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8D04" w14:textId="0CF8B1F7" w:rsidR="001441FB" w:rsidRPr="001441FB" w:rsidRDefault="001441FB" w:rsidP="001441FB">
      <w:pPr>
        <w:spacing w:after="0" w:line="240" w:lineRule="auto"/>
        <w:ind w:left="51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441FB">
        <w:rPr>
          <w:rFonts w:ascii="Times New Roman" w:hAnsi="Times New Roman" w:cs="Times New Roman"/>
          <w:sz w:val="24"/>
          <w:szCs w:val="24"/>
        </w:rPr>
        <w:t>Patvirtinta:</w:t>
      </w:r>
    </w:p>
    <w:p w14:paraId="1154ACE5" w14:textId="77777777" w:rsidR="001441FB" w:rsidRPr="001441FB" w:rsidRDefault="001441FB" w:rsidP="001441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144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Viešųjų pirkimų komisijos</w:t>
      </w:r>
    </w:p>
    <w:p w14:paraId="787989E1" w14:textId="0C92452A" w:rsidR="001441FB" w:rsidRPr="001441FB" w:rsidRDefault="001441FB" w:rsidP="001441FB">
      <w:pPr>
        <w:spacing w:after="0" w:line="240" w:lineRule="auto"/>
        <w:ind w:firstLine="1374"/>
        <w:rPr>
          <w:rFonts w:ascii="Times New Roman" w:hAnsi="Times New Roman" w:cs="Times New Roman"/>
          <w:sz w:val="24"/>
          <w:szCs w:val="24"/>
        </w:rPr>
      </w:pPr>
      <w:r w:rsidRPr="00144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441FB">
        <w:rPr>
          <w:rFonts w:ascii="Times New Roman" w:hAnsi="Times New Roman" w:cs="Times New Roman"/>
          <w:sz w:val="24"/>
          <w:szCs w:val="24"/>
        </w:rPr>
        <w:t>2025 m. balandžio 22 d.</w:t>
      </w:r>
    </w:p>
    <w:p w14:paraId="69AB81E2" w14:textId="77777777" w:rsidR="001441FB" w:rsidRPr="001441FB" w:rsidRDefault="001441FB" w:rsidP="00144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Protokolu Nr. (54.1E)TS9-95</w:t>
      </w:r>
    </w:p>
    <w:p w14:paraId="73A2B2C2" w14:textId="77777777" w:rsidR="001441FB" w:rsidRPr="001441FB" w:rsidRDefault="001441FB" w:rsidP="001441FB">
      <w:pPr>
        <w:spacing w:after="120"/>
        <w:ind w:left="567"/>
        <w:contextualSpacing/>
        <w:jc w:val="center"/>
        <w:rPr>
          <w:rFonts w:cstheme="minorHAnsi"/>
          <w:sz w:val="24"/>
          <w:szCs w:val="24"/>
        </w:rPr>
      </w:pPr>
    </w:p>
    <w:p w14:paraId="43B0BFC0" w14:textId="77777777" w:rsidR="001441FB" w:rsidRPr="001441FB" w:rsidRDefault="001441FB" w:rsidP="001441F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1441FB">
        <w:rPr>
          <w:rFonts w:ascii="Times New Roman" w:hAnsi="Times New Roman" w:cs="Times New Roman"/>
          <w:sz w:val="24"/>
          <w:szCs w:val="24"/>
        </w:rPr>
        <w:t xml:space="preserve"> Patvirtinta AKTUALI REDAKCIJA:</w:t>
      </w:r>
    </w:p>
    <w:p w14:paraId="6EB90B94" w14:textId="77777777" w:rsidR="001441FB" w:rsidRPr="001441FB" w:rsidRDefault="001441FB" w:rsidP="001441FB">
      <w:pPr>
        <w:spacing w:after="0" w:line="240" w:lineRule="auto"/>
        <w:ind w:firstLine="1374"/>
        <w:rPr>
          <w:rFonts w:ascii="Times New Roman" w:hAnsi="Times New Roman" w:cs="Times New Roman"/>
          <w:sz w:val="24"/>
          <w:szCs w:val="24"/>
          <w:lang w:eastAsia="en-US"/>
        </w:rPr>
      </w:pPr>
      <w:r w:rsidRPr="00144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Viešųjų pirkimų komisijos</w:t>
      </w:r>
    </w:p>
    <w:p w14:paraId="4BFE1D02" w14:textId="0F38BC27" w:rsidR="001441FB" w:rsidRPr="001441FB" w:rsidRDefault="001441FB" w:rsidP="001441FB">
      <w:pPr>
        <w:spacing w:after="0" w:line="240" w:lineRule="auto"/>
        <w:ind w:firstLine="1374"/>
        <w:rPr>
          <w:rFonts w:ascii="Times New Roman" w:hAnsi="Times New Roman" w:cs="Times New Roman"/>
          <w:sz w:val="24"/>
          <w:szCs w:val="24"/>
        </w:rPr>
      </w:pPr>
      <w:r w:rsidRPr="00144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2025 m. </w:t>
      </w:r>
      <w:r>
        <w:rPr>
          <w:rFonts w:ascii="Times New Roman" w:hAnsi="Times New Roman" w:cs="Times New Roman"/>
          <w:sz w:val="24"/>
          <w:szCs w:val="24"/>
        </w:rPr>
        <w:t>gegužės</w:t>
      </w:r>
      <w:r w:rsidRPr="001441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441FB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6EABB376" w14:textId="2365B62A" w:rsidR="001441FB" w:rsidRPr="001441FB" w:rsidRDefault="001441FB" w:rsidP="001441FB">
      <w:pPr>
        <w:spacing w:after="0" w:line="240" w:lineRule="auto"/>
        <w:ind w:left="5106" w:firstLine="654"/>
        <w:rPr>
          <w:rFonts w:ascii="Times New Roman" w:hAnsi="Times New Roman" w:cs="Times New Roman"/>
          <w:sz w:val="24"/>
          <w:szCs w:val="24"/>
        </w:rPr>
      </w:pPr>
      <w:r w:rsidRPr="001441FB">
        <w:rPr>
          <w:rFonts w:ascii="Times New Roman" w:hAnsi="Times New Roman" w:cs="Times New Roman"/>
          <w:sz w:val="24"/>
          <w:szCs w:val="24"/>
        </w:rPr>
        <w:t xml:space="preserve">      Protokolu Nr. (54.1E)TS9-</w:t>
      </w:r>
      <w:r w:rsidR="00720DC5">
        <w:rPr>
          <w:rFonts w:ascii="Times New Roman" w:hAnsi="Times New Roman" w:cs="Times New Roman"/>
          <w:sz w:val="24"/>
          <w:szCs w:val="24"/>
        </w:rPr>
        <w:t>1</w:t>
      </w:r>
      <w:r w:rsidR="002D4BBD">
        <w:rPr>
          <w:rFonts w:ascii="Times New Roman" w:hAnsi="Times New Roman" w:cs="Times New Roman"/>
          <w:sz w:val="24"/>
          <w:szCs w:val="24"/>
        </w:rPr>
        <w:t>10</w:t>
      </w:r>
    </w:p>
    <w:p w14:paraId="726C7F5A" w14:textId="77777777" w:rsidR="001441FB" w:rsidRDefault="001441FB" w:rsidP="001441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9D4F23" w14:textId="5102C5D6" w:rsidR="001441FB" w:rsidRPr="002904DA" w:rsidRDefault="001441FB" w:rsidP="001441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04DA">
        <w:rPr>
          <w:rFonts w:ascii="Times New Roman" w:hAnsi="Times New Roman" w:cs="Times New Roman"/>
          <w:sz w:val="24"/>
          <w:szCs w:val="24"/>
        </w:rPr>
        <w:t xml:space="preserve">Specialiųjų pirkimo sąlygų 2 priedas „Techninė specifikacija“ </w:t>
      </w:r>
    </w:p>
    <w:p w14:paraId="30F1C9D5" w14:textId="77777777" w:rsidR="001441FB" w:rsidRPr="002904DA" w:rsidRDefault="001441FB" w:rsidP="001441FB">
      <w:pPr>
        <w:spacing w:after="0" w:line="240" w:lineRule="auto"/>
        <w:ind w:right="3787"/>
        <w:jc w:val="right"/>
        <w:rPr>
          <w:rFonts w:ascii="Times New Roman" w:hAnsi="Times New Roman" w:cs="Times New Roman"/>
          <w:sz w:val="24"/>
          <w:szCs w:val="24"/>
        </w:rPr>
      </w:pPr>
    </w:p>
    <w:p w14:paraId="46D8BB3B" w14:textId="77777777" w:rsidR="001441FB" w:rsidRPr="002904DA" w:rsidRDefault="001441FB" w:rsidP="001441FB">
      <w:pPr>
        <w:spacing w:after="0" w:line="240" w:lineRule="auto"/>
        <w:ind w:right="37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904DA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0393B1E3" w14:textId="77777777" w:rsidR="001441FB" w:rsidRPr="002904DA" w:rsidRDefault="001441FB" w:rsidP="001441FB">
      <w:pPr>
        <w:spacing w:after="0" w:line="240" w:lineRule="auto"/>
        <w:ind w:right="37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BF0B6" w14:textId="77777777" w:rsidR="001441FB" w:rsidRPr="002904DA" w:rsidRDefault="001441FB" w:rsidP="001441FB">
      <w:pPr>
        <w:pStyle w:val="prastasiniatinklio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04DA">
        <w:rPr>
          <w:rFonts w:ascii="Times New Roman" w:hAnsi="Times New Roman" w:cs="Times New Roman"/>
          <w:color w:val="000000"/>
          <w:sz w:val="24"/>
          <w:szCs w:val="24"/>
        </w:rPr>
        <w:t>Raseinių r. Ariogalos gimnazija įgyvendina projektą „</w:t>
      </w:r>
      <w:r w:rsidRPr="002904DA">
        <w:rPr>
          <w:rFonts w:ascii="Times New Roman" w:hAnsi="Times New Roman" w:cs="Times New Roman"/>
          <w:sz w:val="24"/>
          <w:szCs w:val="24"/>
        </w:rPr>
        <w:t>Įvairialypio švietimo plėtojimas vykdant visos dienos mokyklų veiklą Raseinių rajono savivaldybėje“. Pirkimo objektas – lauko klasė, kurią sudaro kupolo su terasa įrengimas (toliau – Darbai).</w:t>
      </w:r>
      <w:r w:rsidRPr="002904DA" w:rsidDel="00CD1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Kupolo įrengimo vieta – Vytauto g. 94, Ariogala, Raseinių r.</w:t>
      </w:r>
    </w:p>
    <w:p w14:paraId="4EEE4624" w14:textId="77777777" w:rsidR="001441FB" w:rsidRPr="002904DA" w:rsidRDefault="001441FB" w:rsidP="001441FB">
      <w:pPr>
        <w:pStyle w:val="prastasiniatinklio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05AC9F" w14:textId="77777777" w:rsidR="001441FB" w:rsidRPr="002904DA" w:rsidRDefault="001441FB" w:rsidP="001441FB">
      <w:pPr>
        <w:pStyle w:val="prastasiniatinklio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04DA">
        <w:rPr>
          <w:rFonts w:ascii="Times New Roman" w:hAnsi="Times New Roman" w:cs="Times New Roman"/>
          <w:b/>
          <w:sz w:val="24"/>
          <w:szCs w:val="24"/>
        </w:rPr>
        <w:t>Bendri reikalavimai kupolo (lauko klasės) įrengimui:</w:t>
      </w:r>
    </w:p>
    <w:p w14:paraId="42BC058F" w14:textId="77777777" w:rsidR="001441FB" w:rsidRPr="002904DA" w:rsidRDefault="001441FB" w:rsidP="001441FB">
      <w:pPr>
        <w:pStyle w:val="prastasiniatinklio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04DA">
        <w:rPr>
          <w:rFonts w:ascii="Times New Roman" w:hAnsi="Times New Roman" w:cs="Times New Roman"/>
          <w:sz w:val="24"/>
          <w:szCs w:val="24"/>
        </w:rPr>
        <w:t>Tiekėjas už pasiūlyme nurodytą kainą privalės pristatyti visas kupolą komplektuojančias ir sudarančias detales, atlikti visus kupolo surinkimo bei įrengimo darbus, reikalingus kupolui funkcionuoti:</w:t>
      </w:r>
    </w:p>
    <w:p w14:paraId="422E28D3" w14:textId="77777777" w:rsidR="001441FB" w:rsidRPr="002904DA" w:rsidRDefault="001441FB" w:rsidP="001441FB">
      <w:pPr>
        <w:pStyle w:val="Sraopastraipa"/>
        <w:numPr>
          <w:ilvl w:val="0"/>
          <w:numId w:val="1"/>
        </w:numPr>
        <w:spacing w:line="259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4DA">
        <w:rPr>
          <w:rFonts w:ascii="Times New Roman" w:eastAsia="Times New Roman" w:hAnsi="Times New Roman" w:cs="Times New Roman"/>
          <w:sz w:val="24"/>
          <w:szCs w:val="24"/>
        </w:rPr>
        <w:t xml:space="preserve">įrengti pagrindą kupolo ir terasos, kuri naudojama ir kaip kupolo pagrindas, pastatymui: sraigtiniai, t. y. į žemę įsukami/išsukami poliai (technologija nereikalaujanti inžinerinio statinio (aikštelės ant grunto) sukūrimo, esant reikalui turi būti lengvai išardoma); </w:t>
      </w:r>
    </w:p>
    <w:p w14:paraId="7FE0F360" w14:textId="77777777" w:rsidR="001441FB" w:rsidRPr="002904DA" w:rsidRDefault="001441FB" w:rsidP="001441FB">
      <w:pPr>
        <w:pStyle w:val="Sraopastraipa"/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4DA">
        <w:rPr>
          <w:rFonts w:ascii="Times New Roman" w:hAnsi="Times New Roman" w:cs="Times New Roman"/>
          <w:sz w:val="24"/>
          <w:szCs w:val="24"/>
        </w:rPr>
        <w:t xml:space="preserve">pristatyti ir įrengti kupolą komplektuojančias medžiagas ir įrenginius; </w:t>
      </w:r>
    </w:p>
    <w:p w14:paraId="73E5AA13" w14:textId="77777777" w:rsidR="001441FB" w:rsidRPr="002904DA" w:rsidRDefault="001441FB" w:rsidP="001441FB">
      <w:pPr>
        <w:pStyle w:val="Sraopastraipa"/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4DA">
        <w:rPr>
          <w:rFonts w:ascii="Times New Roman" w:hAnsi="Times New Roman" w:cs="Times New Roman"/>
          <w:sz w:val="24"/>
          <w:szCs w:val="24"/>
        </w:rPr>
        <w:t xml:space="preserve">surinkti visas kupolo konstrukcijas; </w:t>
      </w:r>
    </w:p>
    <w:p w14:paraId="4CBA9303" w14:textId="77777777" w:rsidR="001441FB" w:rsidRPr="00E95807" w:rsidRDefault="001441FB" w:rsidP="001441FB">
      <w:pPr>
        <w:pStyle w:val="Sraopastraipa"/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4DA">
        <w:rPr>
          <w:rFonts w:ascii="Times New Roman" w:hAnsi="Times New Roman" w:cs="Times New Roman"/>
          <w:sz w:val="24"/>
          <w:szCs w:val="24"/>
        </w:rPr>
        <w:t xml:space="preserve">sumontuoti elektros instaliaciją. </w:t>
      </w:r>
    </w:p>
    <w:p w14:paraId="2CA6BA86" w14:textId="3E4370B3" w:rsidR="001441FB" w:rsidRPr="002904DA" w:rsidRDefault="001441FB" w:rsidP="001441FB">
      <w:pPr>
        <w:pStyle w:val="Sraopastraipa"/>
        <w:spacing w:line="259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5. </w:t>
      </w:r>
      <w:r w:rsidRPr="002904DA">
        <w:rPr>
          <w:rFonts w:ascii="Times New Roman" w:hAnsi="Times New Roman" w:cs="Times New Roman"/>
          <w:sz w:val="24"/>
          <w:szCs w:val="24"/>
          <w:lang w:eastAsia="ja-JP"/>
        </w:rPr>
        <w:t xml:space="preserve">Kupolas turi būti pritaikytas naudoti žmonėms su negalia pagal </w:t>
      </w:r>
      <w:r w:rsidRPr="002904DA">
        <w:rPr>
          <w:rFonts w:ascii="Times New Roman" w:hAnsi="Times New Roman" w:cs="Times New Roman"/>
          <w:i/>
          <w:sz w:val="24"/>
          <w:szCs w:val="24"/>
          <w:lang w:eastAsia="ja-JP"/>
        </w:rPr>
        <w:t>STR 2.03.01:2019 „Statinių prieinamumas”</w:t>
      </w:r>
      <w:r w:rsidRPr="002904DA">
        <w:rPr>
          <w:rFonts w:ascii="Times New Roman" w:hAnsi="Times New Roman" w:cs="Times New Roman"/>
          <w:sz w:val="24"/>
          <w:szCs w:val="24"/>
          <w:lang w:eastAsia="ja-JP"/>
        </w:rPr>
        <w:t>.</w:t>
      </w:r>
    </w:p>
    <w:p w14:paraId="134E77C1" w14:textId="77777777" w:rsidR="001441FB" w:rsidRPr="002904DA" w:rsidRDefault="001441FB" w:rsidP="001441FB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4DA">
        <w:rPr>
          <w:rFonts w:ascii="Times New Roman" w:hAnsi="Times New Roman" w:cs="Times New Roman"/>
          <w:b/>
          <w:sz w:val="24"/>
          <w:szCs w:val="24"/>
        </w:rPr>
        <w:t xml:space="preserve">      Reikalavimai: </w:t>
      </w:r>
    </w:p>
    <w:tbl>
      <w:tblPr>
        <w:tblStyle w:val="Lentelstinklelis"/>
        <w:tblW w:w="10916" w:type="dxa"/>
        <w:tblInd w:w="-289" w:type="dxa"/>
        <w:tblLook w:val="04A0" w:firstRow="1" w:lastRow="0" w:firstColumn="1" w:lastColumn="0" w:noHBand="0" w:noVBand="1"/>
      </w:tblPr>
      <w:tblGrid>
        <w:gridCol w:w="1643"/>
        <w:gridCol w:w="9273"/>
      </w:tblGrid>
      <w:tr w:rsidR="001441FB" w:rsidRPr="002904DA" w14:paraId="09664118" w14:textId="77777777" w:rsidTr="006A5372">
        <w:trPr>
          <w:trHeight w:val="392"/>
        </w:trPr>
        <w:tc>
          <w:tcPr>
            <w:tcW w:w="10916" w:type="dxa"/>
            <w:gridSpan w:val="2"/>
          </w:tcPr>
          <w:p w14:paraId="4454EF1F" w14:textId="77777777" w:rsidR="001441FB" w:rsidRPr="002904DA" w:rsidRDefault="001441FB" w:rsidP="006A5372">
            <w:pPr>
              <w:pStyle w:val="Sraopastraipa"/>
              <w:tabs>
                <w:tab w:val="left" w:pos="851"/>
              </w:tabs>
              <w:ind w:left="-54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904DA">
              <w:rPr>
                <w:rFonts w:hAnsi="Times New Roman" w:cs="Times New Roman"/>
                <w:b/>
                <w:sz w:val="24"/>
                <w:szCs w:val="24"/>
              </w:rPr>
              <w:t>REIKALAVIMAI KUPOLUI</w:t>
            </w:r>
          </w:p>
        </w:tc>
      </w:tr>
      <w:tr w:rsidR="001441FB" w:rsidRPr="002904DA" w14:paraId="6A5FBB50" w14:textId="77777777" w:rsidTr="006A5372">
        <w:tc>
          <w:tcPr>
            <w:tcW w:w="1643" w:type="dxa"/>
          </w:tcPr>
          <w:p w14:paraId="32DBFE7A" w14:textId="77777777" w:rsidR="001441FB" w:rsidRPr="00A948C6" w:rsidRDefault="001441FB" w:rsidP="006A5372">
            <w:pPr>
              <w:pStyle w:val="Sraopastraipa"/>
              <w:tabs>
                <w:tab w:val="left" w:pos="851"/>
              </w:tabs>
              <w:ind w:left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>Konstrukciniai reikalavimai</w:t>
            </w:r>
          </w:p>
        </w:tc>
        <w:tc>
          <w:tcPr>
            <w:tcW w:w="9273" w:type="dxa"/>
          </w:tcPr>
          <w:p w14:paraId="3CBE501C" w14:textId="77777777" w:rsidR="001441FB" w:rsidRPr="00A948C6" w:rsidRDefault="001441FB" w:rsidP="001441FB">
            <w:pPr>
              <w:pStyle w:val="Sraopastraipa"/>
              <w:numPr>
                <w:ilvl w:val="0"/>
                <w:numId w:val="4"/>
              </w:numPr>
              <w:spacing w:line="240" w:lineRule="auto"/>
              <w:ind w:left="43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>kupolo grindų plotas turi būti ne mažesnis kaip 50 m</w:t>
            </w:r>
            <w:r w:rsidRPr="00A948C6">
              <w:rPr>
                <w:rFonts w:hAnsi="Times New Roman" w:cs="Times New Roman"/>
                <w:sz w:val="24"/>
                <w:szCs w:val="24"/>
                <w:vertAlign w:val="superscript"/>
              </w:rPr>
              <w:t>2</w:t>
            </w:r>
            <w:r w:rsidRPr="00A948C6">
              <w:rPr>
                <w:rFonts w:hAnsi="Times New Roman" w:cs="Times New Roman"/>
                <w:sz w:val="24"/>
                <w:szCs w:val="24"/>
              </w:rPr>
              <w:t>, pagrindo skersmuo  – ne mažiau kaip 8 m, aukštis – ne mažiau kaip 4 m;</w:t>
            </w:r>
          </w:p>
          <w:p w14:paraId="6C140814" w14:textId="77777777" w:rsidR="001441FB" w:rsidRPr="00A948C6" w:rsidRDefault="001441FB" w:rsidP="001441FB">
            <w:pPr>
              <w:pStyle w:val="Sraopastraipa"/>
              <w:numPr>
                <w:ilvl w:val="0"/>
                <w:numId w:val="4"/>
              </w:numPr>
              <w:spacing w:line="240" w:lineRule="auto"/>
              <w:ind w:left="43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>terasos,</w:t>
            </w:r>
            <w:r w:rsidRPr="00A948C6">
              <w:rPr>
                <w:rFonts w:eastAsia="Times New Roman" w:hAnsi="Times New Roman" w:cs="Times New Roman"/>
                <w:sz w:val="24"/>
                <w:szCs w:val="24"/>
              </w:rPr>
              <w:t xml:space="preserve"> kuri naudojama ir kaip kupolo pagrindas,</w:t>
            </w:r>
            <w:r w:rsidRPr="00A948C6">
              <w:rPr>
                <w:rFonts w:hAnsi="Times New Roman" w:cs="Times New Roman"/>
                <w:sz w:val="24"/>
                <w:szCs w:val="24"/>
              </w:rPr>
              <w:t xml:space="preserve"> plotas turi būti ne mažesnis kaip 80 m</w:t>
            </w:r>
            <w:r w:rsidRPr="00A948C6">
              <w:rPr>
                <w:rFonts w:hAnsi="Times New Roman" w:cs="Times New Roman"/>
                <w:sz w:val="24"/>
                <w:szCs w:val="24"/>
                <w:vertAlign w:val="superscript"/>
              </w:rPr>
              <w:t>2</w:t>
            </w:r>
            <w:r w:rsidRPr="00A948C6">
              <w:rPr>
                <w:rFonts w:hAnsi="Times New Roman" w:cs="Times New Roman"/>
                <w:sz w:val="24"/>
                <w:szCs w:val="24"/>
              </w:rPr>
              <w:t>;</w:t>
            </w:r>
          </w:p>
          <w:p w14:paraId="5786D329" w14:textId="77777777" w:rsidR="001441FB" w:rsidRPr="00A948C6" w:rsidRDefault="001441FB" w:rsidP="001441FB">
            <w:pPr>
              <w:pStyle w:val="Sraopastraipa"/>
              <w:numPr>
                <w:ilvl w:val="0"/>
                <w:numId w:val="4"/>
              </w:numPr>
              <w:spacing w:line="240" w:lineRule="auto"/>
              <w:ind w:left="43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>rėmas - iš cinkuotų vamzdžių, ne mažesnio kaip 25 mm skersmens, sienelės storis ne mažesnis kaip 2 mm.</w:t>
            </w:r>
          </w:p>
        </w:tc>
      </w:tr>
      <w:tr w:rsidR="001441FB" w:rsidRPr="00CE438C" w14:paraId="2B23744B" w14:textId="77777777" w:rsidTr="006A5372">
        <w:tc>
          <w:tcPr>
            <w:tcW w:w="1643" w:type="dxa"/>
          </w:tcPr>
          <w:p w14:paraId="75A1C9B8" w14:textId="77777777" w:rsidR="001441FB" w:rsidRPr="00A948C6" w:rsidRDefault="001441FB" w:rsidP="006A5372">
            <w:pPr>
              <w:pStyle w:val="Sraopastraipa"/>
              <w:tabs>
                <w:tab w:val="left" w:pos="851"/>
              </w:tabs>
              <w:ind w:left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>Pagrindas kupolo ir terasos montavimui</w:t>
            </w:r>
          </w:p>
        </w:tc>
        <w:tc>
          <w:tcPr>
            <w:tcW w:w="9273" w:type="dxa"/>
          </w:tcPr>
          <w:p w14:paraId="5AC499FE" w14:textId="77777777" w:rsidR="001441FB" w:rsidRPr="00A948C6" w:rsidRDefault="001441FB" w:rsidP="001441FB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43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>pamatai iš U tipo sraigtinių polių, pagamintų iš cinkuotų vamzdžių, 900 - 1000 mm ilgio;</w:t>
            </w:r>
          </w:p>
          <w:p w14:paraId="435492BE" w14:textId="77777777" w:rsidR="001441FB" w:rsidRPr="00A948C6" w:rsidRDefault="001441FB" w:rsidP="001441FB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435"/>
              <w:jc w:val="both"/>
              <w:rPr>
                <w:rFonts w:hAnsi="Times New Roman" w:cs="Times New Roman"/>
                <w:strike/>
                <w:color w:val="FF0000"/>
                <w:sz w:val="24"/>
                <w:szCs w:val="24"/>
              </w:rPr>
            </w:pPr>
            <w:r w:rsidRPr="00A948C6">
              <w:rPr>
                <w:rFonts w:hAnsi="Times New Roman" w:cs="Times New Roman"/>
                <w:strike/>
                <w:color w:val="FF0000"/>
                <w:sz w:val="24"/>
                <w:szCs w:val="24"/>
              </w:rPr>
              <w:t xml:space="preserve">pagrindo karkasas dvigubas (dvejų lygių konstrukcija) iš džiovintos medienos, impregnuotos, nemažiau 50x100 mm; </w:t>
            </w:r>
          </w:p>
          <w:p w14:paraId="1E8E6B53" w14:textId="77777777" w:rsidR="001441FB" w:rsidRPr="00A948C6" w:rsidRDefault="001441FB" w:rsidP="001441FB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43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>kupolo pagrindui naudojamos terasinės medinės lentos, ne mažesnio kaip 22 mm storio;</w:t>
            </w:r>
          </w:p>
          <w:p w14:paraId="1AB75E80" w14:textId="77777777" w:rsidR="001441FB" w:rsidRPr="00A948C6" w:rsidRDefault="001441FB" w:rsidP="001441FB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435"/>
              <w:jc w:val="both"/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A948C6">
              <w:rPr>
                <w:rFonts w:hAnsi="Times New Roman" w:cs="Times New Roman"/>
                <w:strike/>
                <w:color w:val="FF0000"/>
                <w:sz w:val="24"/>
                <w:szCs w:val="24"/>
              </w:rPr>
              <w:t xml:space="preserve">pagrindo dviejų lygių sustiprinta atraminė konstrukcija iš </w:t>
            </w:r>
            <w:proofErr w:type="spellStart"/>
            <w:r w:rsidRPr="00A948C6">
              <w:rPr>
                <w:rFonts w:hAnsi="Times New Roman" w:cs="Times New Roman"/>
                <w:strike/>
                <w:color w:val="FF0000"/>
                <w:sz w:val="24"/>
                <w:szCs w:val="24"/>
              </w:rPr>
              <w:t>lagių</w:t>
            </w:r>
            <w:proofErr w:type="spellEnd"/>
            <w:r w:rsidRPr="00A948C6">
              <w:rPr>
                <w:rFonts w:hAnsi="Times New Roman" w:cs="Times New Roman"/>
                <w:strike/>
                <w:color w:val="FF0000"/>
                <w:sz w:val="24"/>
                <w:szCs w:val="24"/>
              </w:rPr>
              <w:t xml:space="preserve"> džiovintos medienos, impregnuotos, ne mažiau 50x100 mm dydžio kiekvienam konstrukciniam lygiui</w:t>
            </w:r>
            <w:r w:rsidRPr="00A948C6">
              <w:rPr>
                <w:rFonts w:hAnsi="Times New Roman" w:cs="Times New Roman"/>
                <w:color w:val="FF0000"/>
                <w:sz w:val="24"/>
                <w:szCs w:val="24"/>
              </w:rPr>
              <w:t>.</w:t>
            </w:r>
          </w:p>
          <w:p w14:paraId="58B822FF" w14:textId="4A85FFF0" w:rsidR="000C5415" w:rsidRPr="00A948C6" w:rsidRDefault="000C5415" w:rsidP="001441FB">
            <w:pPr>
              <w:pStyle w:val="Sraopastraipa"/>
              <w:numPr>
                <w:ilvl w:val="0"/>
                <w:numId w:val="2"/>
              </w:numPr>
              <w:spacing w:line="240" w:lineRule="auto"/>
              <w:ind w:left="435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A948C6">
              <w:rPr>
                <w:rFonts w:hAnsi="Times New Roman" w:cs="Times New Roman"/>
                <w:b/>
                <w:bCs/>
                <w:color w:val="FF0000"/>
                <w:sz w:val="24"/>
                <w:szCs w:val="24"/>
                <w:highlight w:val="yellow"/>
                <w:shd w:val="clear" w:color="auto" w:fill="FFFFFF"/>
              </w:rPr>
              <w:t>terasos pagrindo karkasas gaminamas vieno konstrukcija iš džiovintos, impregnuotos medienos, </w:t>
            </w:r>
            <w:proofErr w:type="spellStart"/>
            <w:r w:rsidR="002D4BBD" w:rsidRPr="00A948C6">
              <w:rPr>
                <w:rFonts w:hAnsi="Times New Roman" w:cs="Times New Roman"/>
                <w:b/>
                <w:bCs/>
                <w:color w:val="FF0000"/>
                <w:sz w:val="24"/>
                <w:szCs w:val="24"/>
                <w:highlight w:val="yellow"/>
                <w:shd w:val="clear" w:color="auto" w:fill="FFFFFF"/>
              </w:rPr>
              <w:t>l</w:t>
            </w:r>
            <w:r w:rsidR="002D4BBD" w:rsidRPr="00A948C6">
              <w:rPr>
                <w:rFonts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agių</w:t>
            </w:r>
            <w:proofErr w:type="spellEnd"/>
            <w:r w:rsidRPr="00A948C6">
              <w:rPr>
                <w:rStyle w:val="Grietas"/>
                <w:rFonts w:hAnsi="Times New Roman" w:cs="Times New Roman"/>
                <w:b w:val="0"/>
                <w:bCs w:val="0"/>
                <w:color w:val="FF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Pr="00A948C6">
              <w:rPr>
                <w:rStyle w:val="Grietas"/>
                <w:rFonts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 xml:space="preserve">matmenys – </w:t>
            </w:r>
            <w:r w:rsidR="002D4BBD" w:rsidRPr="00A948C6">
              <w:rPr>
                <w:rStyle w:val="Grietas"/>
                <w:rFonts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 xml:space="preserve">ne mažiau </w:t>
            </w:r>
            <w:r w:rsidRPr="00A948C6">
              <w:rPr>
                <w:rStyle w:val="Grietas"/>
                <w:rFonts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>45x145 mm</w:t>
            </w:r>
            <w:r w:rsidRPr="00A948C6">
              <w:rPr>
                <w:rFonts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>, taip, kad </w:t>
            </w:r>
            <w:r w:rsidRPr="00A948C6">
              <w:rPr>
                <w:rStyle w:val="Grietas"/>
                <w:rFonts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>bendras terasos aukštis neviršytų 20 cm</w:t>
            </w:r>
            <w:r w:rsidRPr="00A948C6">
              <w:rPr>
                <w:rFonts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>.</w:t>
            </w:r>
          </w:p>
        </w:tc>
      </w:tr>
      <w:tr w:rsidR="001441FB" w:rsidRPr="00CE438C" w14:paraId="2161AC8F" w14:textId="77777777" w:rsidTr="006A5372">
        <w:tc>
          <w:tcPr>
            <w:tcW w:w="1643" w:type="dxa"/>
          </w:tcPr>
          <w:p w14:paraId="0A312B0E" w14:textId="77777777" w:rsidR="001441FB" w:rsidRPr="00A948C6" w:rsidRDefault="001441FB" w:rsidP="006A5372">
            <w:pPr>
              <w:pStyle w:val="Sraopastraipa"/>
              <w:tabs>
                <w:tab w:val="left" w:pos="851"/>
              </w:tabs>
              <w:ind w:left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bCs/>
                <w:sz w:val="24"/>
                <w:szCs w:val="24"/>
              </w:rPr>
              <w:t>Įėjimas į kupolą, durys, langai</w:t>
            </w:r>
          </w:p>
        </w:tc>
        <w:tc>
          <w:tcPr>
            <w:tcW w:w="9273" w:type="dxa"/>
          </w:tcPr>
          <w:p w14:paraId="1B4D6858" w14:textId="77777777" w:rsidR="001441FB" w:rsidRPr="00A948C6" w:rsidRDefault="001441FB" w:rsidP="001441FB">
            <w:pPr>
              <w:pStyle w:val="Sraopastraipa"/>
              <w:numPr>
                <w:ilvl w:val="0"/>
                <w:numId w:val="5"/>
              </w:numPr>
              <w:spacing w:line="240" w:lineRule="auto"/>
              <w:ind w:left="43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>grūdinto stiklo durys (neturinčios slenksčio, ne mažiau 850 mm pločio, komplektuojamos su rankena, spyna, ne mažiau kaip 3 raktai, visa reikiama vidaus ir išorės apdaila).</w:t>
            </w:r>
          </w:p>
          <w:p w14:paraId="03A8AA8D" w14:textId="77777777" w:rsidR="001441FB" w:rsidRPr="00A948C6" w:rsidRDefault="001441FB" w:rsidP="001441FB">
            <w:pPr>
              <w:pStyle w:val="Sraopastraipa"/>
              <w:numPr>
                <w:ilvl w:val="0"/>
                <w:numId w:val="5"/>
              </w:numPr>
              <w:spacing w:line="240" w:lineRule="auto"/>
              <w:ind w:left="43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>durų apačioje turi būti įrengtas papildomas mechaninis atvirų durų fiksatorius;</w:t>
            </w:r>
          </w:p>
          <w:p w14:paraId="78A387A2" w14:textId="77777777" w:rsidR="001441FB" w:rsidRPr="00A948C6" w:rsidRDefault="001441FB" w:rsidP="001441FB">
            <w:pPr>
              <w:pStyle w:val="Sraopastraipa"/>
              <w:numPr>
                <w:ilvl w:val="0"/>
                <w:numId w:val="5"/>
              </w:numPr>
              <w:spacing w:line="240" w:lineRule="auto"/>
              <w:ind w:left="43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>virš durų turi būti įrengtas stogelis nuo lietaus;</w:t>
            </w:r>
          </w:p>
          <w:p w14:paraId="34975CB2" w14:textId="77777777" w:rsidR="001441FB" w:rsidRPr="00A948C6" w:rsidRDefault="001441FB" w:rsidP="001441FB">
            <w:pPr>
              <w:pStyle w:val="Sraopastraipa"/>
              <w:numPr>
                <w:ilvl w:val="0"/>
                <w:numId w:val="5"/>
              </w:numPr>
              <w:spacing w:line="240" w:lineRule="auto"/>
              <w:ind w:left="43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 xml:space="preserve">langai stacionarūs karkasiniai su </w:t>
            </w:r>
            <w:proofErr w:type="spellStart"/>
            <w:r w:rsidRPr="00A948C6">
              <w:rPr>
                <w:rFonts w:hAnsi="Times New Roman" w:cs="Times New Roman"/>
                <w:sz w:val="24"/>
                <w:szCs w:val="24"/>
              </w:rPr>
              <w:t>pakėlėjais</w:t>
            </w:r>
            <w:proofErr w:type="spellEnd"/>
            <w:r w:rsidRPr="00A948C6">
              <w:rPr>
                <w:rFonts w:hAnsi="Times New Roman" w:cs="Times New Roman"/>
                <w:sz w:val="24"/>
                <w:szCs w:val="24"/>
              </w:rPr>
              <w:t xml:space="preserve"> ir fiksatoriais, 4 vnt.</w:t>
            </w:r>
          </w:p>
          <w:p w14:paraId="2DCBE278" w14:textId="77777777" w:rsidR="001441FB" w:rsidRPr="00A948C6" w:rsidRDefault="001441FB" w:rsidP="001441FB">
            <w:pPr>
              <w:pStyle w:val="Sraopastraipa"/>
              <w:numPr>
                <w:ilvl w:val="0"/>
                <w:numId w:val="5"/>
              </w:numPr>
              <w:spacing w:line="240" w:lineRule="auto"/>
              <w:ind w:left="43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lastRenderedPageBreak/>
              <w:t xml:space="preserve">langai turi būti pagaminta iš skaidraus PVC </w:t>
            </w:r>
            <w:proofErr w:type="spellStart"/>
            <w:r w:rsidRPr="00A948C6">
              <w:rPr>
                <w:rFonts w:hAnsi="Times New Roman" w:cs="Times New Roman"/>
                <w:sz w:val="24"/>
                <w:szCs w:val="24"/>
              </w:rPr>
              <w:t>tentinio</w:t>
            </w:r>
            <w:proofErr w:type="spellEnd"/>
            <w:r w:rsidRPr="00A948C6">
              <w:rPr>
                <w:rFonts w:hAnsi="Times New Roman" w:cs="Times New Roman"/>
                <w:sz w:val="24"/>
                <w:szCs w:val="24"/>
              </w:rPr>
              <w:t xml:space="preserve"> audinio, kurio storis – ne mažiau 500 g/m</w:t>
            </w:r>
            <w:r w:rsidRPr="00A948C6">
              <w:rPr>
                <w:rFonts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A948C6">
              <w:rPr>
                <w:rFonts w:hAnsi="Times New Roman" w:cs="Times New Roman"/>
                <w:sz w:val="24"/>
                <w:szCs w:val="24"/>
              </w:rPr>
              <w:t>;</w:t>
            </w:r>
          </w:p>
          <w:p w14:paraId="01BBEC37" w14:textId="6D0A2D1A" w:rsidR="001441FB" w:rsidRPr="00A948C6" w:rsidRDefault="001441FB" w:rsidP="001441FB">
            <w:pPr>
              <w:pStyle w:val="Sraopastraipa"/>
              <w:numPr>
                <w:ilvl w:val="0"/>
                <w:numId w:val="5"/>
              </w:numPr>
              <w:spacing w:line="240" w:lineRule="auto"/>
              <w:ind w:left="43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 xml:space="preserve">užtikrinant prieinamumą neįgaliesiems, įėjimui į kupolą ties kupolo durimis įrengiamas prie terasos prijungtas </w:t>
            </w:r>
            <w:proofErr w:type="spellStart"/>
            <w:r w:rsidRPr="00A948C6">
              <w:rPr>
                <w:rFonts w:hAnsi="Times New Roman" w:cs="Times New Roman"/>
                <w:sz w:val="24"/>
                <w:szCs w:val="24"/>
              </w:rPr>
              <w:t>termomedienos</w:t>
            </w:r>
            <w:proofErr w:type="spellEnd"/>
            <w:r w:rsidRPr="00A948C6">
              <w:rPr>
                <w:rFonts w:hAnsi="Times New Roman" w:cs="Times New Roman"/>
                <w:sz w:val="24"/>
                <w:szCs w:val="24"/>
              </w:rPr>
              <w:t xml:space="preserve"> lentų takelis </w:t>
            </w:r>
            <w:r w:rsidRPr="00A948C6">
              <w:rPr>
                <w:rFonts w:hAnsi="Times New Roman" w:cs="Times New Roman"/>
                <w:strike/>
                <w:color w:val="FF0000"/>
                <w:sz w:val="24"/>
                <w:szCs w:val="24"/>
              </w:rPr>
              <w:t xml:space="preserve">(ne mažiau nei 1,7 m pločio ir 1,7 m ilgio, kurio nuolydis atitiktų </w:t>
            </w:r>
            <w:r w:rsidRPr="00A948C6">
              <w:rPr>
                <w:rFonts w:hAnsi="Times New Roman" w:cs="Times New Roman"/>
                <w:i/>
                <w:iCs/>
                <w:strike/>
                <w:color w:val="FF0000"/>
                <w:sz w:val="24"/>
                <w:szCs w:val="24"/>
              </w:rPr>
              <w:t>STR 2.03.01:2019</w:t>
            </w:r>
            <w:r w:rsidRPr="00A948C6">
              <w:rPr>
                <w:rFonts w:hAnsi="Times New Roman" w:cs="Times New Roman"/>
                <w:strike/>
                <w:color w:val="FF0000"/>
                <w:sz w:val="24"/>
                <w:szCs w:val="24"/>
              </w:rPr>
              <w:t>).</w:t>
            </w:r>
            <w:r w:rsidR="000C5415" w:rsidRPr="00A948C6">
              <w:rPr>
                <w:rFonts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C5415" w:rsidRPr="00A948C6">
              <w:rPr>
                <w:rFonts w:hAnsi="Times New Roman" w:cs="Times New Roman"/>
                <w:b/>
                <w:bCs/>
                <w:color w:val="FF0000"/>
                <w:sz w:val="24"/>
                <w:szCs w:val="24"/>
              </w:rPr>
              <w:t>Takelis turi būti įrengiamas taip, kad atitiktų reikalavimus, nustatytus ISO 21542:2011, 8 skyriuje, 2 lentelėje [5.10]. Šis reglamentas („Pastatų prieinamumas – Projektavimo reikalavimai žmonėms su negalia“) nustato tarptautinius reikalavimus statinių ir jų aplinkos pritaikymui žmonėms su negalia, įskaitant nuolydžių parametrus, paviršiaus reikalavimus, takelio ilgį, maksimalų pakilimo aukštį ir pan.</w:t>
            </w:r>
          </w:p>
        </w:tc>
      </w:tr>
      <w:tr w:rsidR="001441FB" w:rsidRPr="00CE438C" w14:paraId="1BE6BCC0" w14:textId="77777777" w:rsidTr="006A5372">
        <w:tc>
          <w:tcPr>
            <w:tcW w:w="1643" w:type="dxa"/>
          </w:tcPr>
          <w:p w14:paraId="3B25B4BB" w14:textId="77777777" w:rsidR="001441FB" w:rsidRPr="00A948C6" w:rsidRDefault="001441FB" w:rsidP="006A5372">
            <w:pPr>
              <w:pStyle w:val="Sraopastraipa"/>
              <w:tabs>
                <w:tab w:val="left" w:pos="851"/>
              </w:tabs>
              <w:ind w:left="0"/>
              <w:jc w:val="both"/>
              <w:rPr>
                <w:rFonts w:hAnsi="Times New Roman" w:cs="Times New Roman"/>
                <w:bCs/>
                <w:sz w:val="24"/>
                <w:szCs w:val="24"/>
              </w:rPr>
            </w:pPr>
            <w:r w:rsidRPr="00A948C6">
              <w:rPr>
                <w:rFonts w:hAnsi="Times New Roman" w:cs="Times New Roman"/>
                <w:bCs/>
                <w:sz w:val="24"/>
                <w:szCs w:val="24"/>
              </w:rPr>
              <w:lastRenderedPageBreak/>
              <w:t>Apdaila</w:t>
            </w:r>
          </w:p>
        </w:tc>
        <w:tc>
          <w:tcPr>
            <w:tcW w:w="9273" w:type="dxa"/>
          </w:tcPr>
          <w:p w14:paraId="30933F0E" w14:textId="5D2A4670" w:rsidR="001441FB" w:rsidRPr="00A948C6" w:rsidRDefault="001441FB" w:rsidP="001441FB">
            <w:pPr>
              <w:pStyle w:val="Sraopastraipa"/>
              <w:numPr>
                <w:ilvl w:val="0"/>
                <w:numId w:val="7"/>
              </w:num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>kupolo sienos danga turi būti kombinuota dviejų spalvų PVC, ne mažiau 500 g/m</w:t>
            </w:r>
            <w:r w:rsidRPr="00A948C6">
              <w:rPr>
                <w:rFonts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A948C6">
              <w:rPr>
                <w:rFonts w:hAnsi="Times New Roman" w:cs="Times New Roman"/>
                <w:sz w:val="24"/>
                <w:szCs w:val="24"/>
              </w:rPr>
              <w:t>(60 proc. - nepermatoma, 40 proc. – skaidri</w:t>
            </w:r>
            <w:r w:rsidR="00937FBC" w:rsidRPr="00CB5A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7FBC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937FBC" w:rsidRPr="00937FBC">
              <w:rPr>
                <w:rFonts w:hAnsi="Times New Roman" w:cs="Times New Roman"/>
                <w:b/>
                <w:bCs/>
                <w:color w:val="FF0000"/>
                <w:sz w:val="24"/>
                <w:szCs w:val="24"/>
              </w:rPr>
              <w:t>l</w:t>
            </w:r>
            <w:r w:rsidR="00937FBC" w:rsidRPr="00937FBC">
              <w:rPr>
                <w:rFonts w:hAnsi="Times New Roman" w:cs="Times New Roman"/>
                <w:b/>
                <w:bCs/>
                <w:color w:val="FF0000"/>
                <w:sz w:val="24"/>
                <w:szCs w:val="24"/>
              </w:rPr>
              <w:t xml:space="preserve">eistina paklaida skaidrumo ir </w:t>
            </w:r>
            <w:proofErr w:type="spellStart"/>
            <w:r w:rsidR="00937FBC" w:rsidRPr="00937FBC">
              <w:rPr>
                <w:rFonts w:hAnsi="Times New Roman" w:cs="Times New Roman"/>
                <w:b/>
                <w:bCs/>
                <w:color w:val="FF0000"/>
                <w:sz w:val="24"/>
                <w:szCs w:val="24"/>
              </w:rPr>
              <w:t>nepermatomumo</w:t>
            </w:r>
            <w:proofErr w:type="spellEnd"/>
            <w:r w:rsidR="00937FBC" w:rsidRPr="00937FBC">
              <w:rPr>
                <w:rFonts w:hAnsi="Times New Roman" w:cs="Times New Roman"/>
                <w:b/>
                <w:bCs/>
                <w:color w:val="FF0000"/>
                <w:sz w:val="24"/>
                <w:szCs w:val="24"/>
              </w:rPr>
              <w:t xml:space="preserve"> proporcijose yra </w:t>
            </w:r>
            <w:r w:rsidR="00937FBC" w:rsidRPr="00937FBC">
              <w:rPr>
                <w:rStyle w:val="Grietas"/>
                <w:rFonts w:hAnsi="Times New Roman" w:cs="Times New Roman"/>
                <w:color w:val="FF0000"/>
                <w:sz w:val="24"/>
                <w:szCs w:val="24"/>
              </w:rPr>
              <w:t>±10 %</w:t>
            </w:r>
            <w:r w:rsidR="00217214">
              <w:rPr>
                <w:rStyle w:val="Grietas"/>
                <w:rFonts w:hAnsi="Times New Roman" w:cs="Times New Roman"/>
                <w:color w:val="FF0000"/>
                <w:sz w:val="24"/>
                <w:szCs w:val="24"/>
              </w:rPr>
              <w:t>,</w:t>
            </w:r>
            <w:r w:rsidR="00217214">
              <w:rPr>
                <w:rStyle w:val="Grietas"/>
                <w:color w:val="FF0000"/>
              </w:rPr>
              <w:t xml:space="preserve"> </w:t>
            </w:r>
            <w:r w:rsidR="00217214" w:rsidRPr="00217214">
              <w:rPr>
                <w:rStyle w:val="Grietas"/>
                <w:b w:val="0"/>
                <w:bCs w:val="0"/>
                <w:color w:val="FF0000"/>
              </w:rPr>
              <w:t>ta</w:t>
            </w:r>
            <w:r w:rsidR="00217214" w:rsidRPr="00217214">
              <w:rPr>
                <w:rFonts w:hAnsi="Times New Roman" w:cs="Times New Roman"/>
                <w:color w:val="FF0000"/>
                <w:sz w:val="24"/>
                <w:szCs w:val="24"/>
              </w:rPr>
              <w:t>i reiškia, jog galima siūlyti dangą, kurioje, pavyzdžiui, būtų 70 % nepermatomos ir 30 % skaidrios medžiagos, jei tai yra suderinta su Užsakovu ir atitinka funkcinį bei estetinį sprendimą</w:t>
            </w:r>
            <w:r w:rsidR="00217214" w:rsidRPr="00CB5A1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937FBC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 w:rsidRPr="00A948C6">
              <w:rPr>
                <w:rFonts w:hAnsi="Times New Roman" w:cs="Times New Roman"/>
                <w:sz w:val="24"/>
                <w:szCs w:val="24"/>
              </w:rPr>
              <w:t>), vieno sluoksnio, atspari ultravioletiniams spinduliams (spalva pasirenkama Perkančiosios organizacijos iš ne mažiau kaip 3 skirtingų pasiūlytų).</w:t>
            </w:r>
          </w:p>
        </w:tc>
      </w:tr>
      <w:tr w:rsidR="001441FB" w:rsidRPr="00CE438C" w14:paraId="52FE4D2C" w14:textId="77777777" w:rsidTr="006A5372">
        <w:tc>
          <w:tcPr>
            <w:tcW w:w="1643" w:type="dxa"/>
          </w:tcPr>
          <w:p w14:paraId="7DE3E238" w14:textId="77777777" w:rsidR="001441FB" w:rsidRPr="00A948C6" w:rsidRDefault="001441FB" w:rsidP="006A5372">
            <w:pPr>
              <w:pStyle w:val="Sraopastraipa"/>
              <w:tabs>
                <w:tab w:val="left" w:pos="851"/>
              </w:tabs>
              <w:ind w:left="0"/>
              <w:jc w:val="both"/>
              <w:rPr>
                <w:rFonts w:hAnsi="Times New Roman" w:cs="Times New Roman"/>
                <w:bCs/>
                <w:sz w:val="24"/>
                <w:szCs w:val="24"/>
              </w:rPr>
            </w:pPr>
            <w:r w:rsidRPr="00A948C6">
              <w:rPr>
                <w:rFonts w:hAnsi="Times New Roman" w:cs="Times New Roman"/>
                <w:bCs/>
                <w:sz w:val="24"/>
                <w:szCs w:val="24"/>
              </w:rPr>
              <w:t>Kupolo vidaus grindų, terasos danga</w:t>
            </w:r>
          </w:p>
        </w:tc>
        <w:tc>
          <w:tcPr>
            <w:tcW w:w="9273" w:type="dxa"/>
          </w:tcPr>
          <w:p w14:paraId="2A6A81B2" w14:textId="77777777" w:rsidR="001441FB" w:rsidRPr="00A948C6" w:rsidRDefault="001441FB" w:rsidP="001441FB">
            <w:pPr>
              <w:pStyle w:val="Sraopastraipa"/>
              <w:numPr>
                <w:ilvl w:val="0"/>
                <w:numId w:val="3"/>
              </w:numPr>
              <w:spacing w:line="240" w:lineRule="auto"/>
              <w:ind w:left="43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>danga - džiovintos, impregnuotos ir aliejuotos terasinės lentos, aliejavimas gali būti atliekamas ir terasos surinkimo metu.</w:t>
            </w:r>
          </w:p>
        </w:tc>
      </w:tr>
      <w:tr w:rsidR="001441FB" w:rsidRPr="00CE438C" w14:paraId="42CA8DFC" w14:textId="77777777" w:rsidTr="006A5372">
        <w:tc>
          <w:tcPr>
            <w:tcW w:w="1643" w:type="dxa"/>
          </w:tcPr>
          <w:p w14:paraId="00E38414" w14:textId="77777777" w:rsidR="001441FB" w:rsidRPr="00A948C6" w:rsidRDefault="001441FB" w:rsidP="006A5372">
            <w:pPr>
              <w:pStyle w:val="Sraopastraipa"/>
              <w:tabs>
                <w:tab w:val="left" w:pos="851"/>
              </w:tabs>
              <w:ind w:left="0"/>
              <w:jc w:val="both"/>
              <w:rPr>
                <w:rFonts w:hAnsi="Times New Roman" w:cs="Times New Roman"/>
                <w:bCs/>
                <w:sz w:val="24"/>
                <w:szCs w:val="24"/>
              </w:rPr>
            </w:pPr>
            <w:r w:rsidRPr="00A948C6">
              <w:rPr>
                <w:rFonts w:hAnsi="Times New Roman" w:cs="Times New Roman"/>
                <w:bCs/>
                <w:sz w:val="24"/>
                <w:szCs w:val="24"/>
              </w:rPr>
              <w:t>Elektrifikacija ir įranga</w:t>
            </w:r>
          </w:p>
        </w:tc>
        <w:tc>
          <w:tcPr>
            <w:tcW w:w="9273" w:type="dxa"/>
          </w:tcPr>
          <w:p w14:paraId="334EA6BE" w14:textId="77777777" w:rsidR="001441FB" w:rsidRPr="00A948C6" w:rsidRDefault="001441FB" w:rsidP="001441FB">
            <w:pPr>
              <w:pStyle w:val="Sraopastraipa"/>
              <w:numPr>
                <w:ilvl w:val="0"/>
                <w:numId w:val="6"/>
              </w:numPr>
              <w:spacing w:line="240" w:lineRule="auto"/>
              <w:ind w:left="43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 xml:space="preserve">tiekėjas turi atvesti ir įrengti požeminį 380 V su įžeminimu elektros maitinimo įvadą kupolui nuo mokykloje esančios elektros skydinės (preliminarus atstumas nuo skydinės iki kupolo yra 30 m.). </w:t>
            </w:r>
          </w:p>
          <w:p w14:paraId="6B5F98B2" w14:textId="77777777" w:rsidR="001441FB" w:rsidRPr="00A948C6" w:rsidRDefault="001441FB" w:rsidP="001441FB">
            <w:pPr>
              <w:pStyle w:val="Sraopastraipa"/>
              <w:numPr>
                <w:ilvl w:val="0"/>
                <w:numId w:val="6"/>
              </w:numPr>
              <w:spacing w:line="240" w:lineRule="auto"/>
              <w:ind w:left="43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 xml:space="preserve">tiekėjas turi parinkti kabelio skersmenį vadovaujantis </w:t>
            </w:r>
            <w:r w:rsidRPr="00A948C6">
              <w:rPr>
                <w:rFonts w:hAnsi="Times New Roman" w:cs="Times New Roman"/>
                <w:bCs/>
                <w:sz w:val="24"/>
                <w:szCs w:val="24"/>
              </w:rPr>
              <w:t>elektros įrenginių įrengimo bendrosiomis taisyklėmis ir</w:t>
            </w:r>
            <w:r w:rsidRPr="00A948C6">
              <w:rPr>
                <w:rFonts w:hAnsi="Times New Roman" w:cs="Times New Roman"/>
                <w:sz w:val="24"/>
                <w:szCs w:val="24"/>
              </w:rPr>
              <w:t xml:space="preserve"> numatomos naudoti įrangos elektros galia (preliminarus skersmuo ne mažesnis nei 4 mm</w:t>
            </w:r>
            <w:r w:rsidRPr="00A948C6">
              <w:rPr>
                <w:rFonts w:hAnsi="Times New Roman" w:cs="Times New Roman"/>
                <w:sz w:val="24"/>
                <w:szCs w:val="24"/>
                <w:vertAlign w:val="superscript"/>
              </w:rPr>
              <w:t>2</w:t>
            </w:r>
            <w:r w:rsidRPr="00A948C6">
              <w:rPr>
                <w:rFonts w:hAnsi="Times New Roman" w:cs="Times New Roman"/>
                <w:sz w:val="24"/>
                <w:szCs w:val="24"/>
              </w:rPr>
              <w:t>), pagrindiniai elektros energiją naudojantys įrenginiai: šildymo ir šaldymo įranga oras-oras, apšvietimas, projektorius, kiti smulkūs elektros įrenginiai.</w:t>
            </w:r>
          </w:p>
          <w:p w14:paraId="4D71C98E" w14:textId="0002B9D1" w:rsidR="001441FB" w:rsidRPr="00A948C6" w:rsidRDefault="001441FB" w:rsidP="001441FB">
            <w:pPr>
              <w:pStyle w:val="Sraopastraipa"/>
              <w:numPr>
                <w:ilvl w:val="0"/>
                <w:numId w:val="6"/>
              </w:numPr>
              <w:spacing w:line="240" w:lineRule="auto"/>
              <w:ind w:left="43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 xml:space="preserve">tiekėjas turi įrengti elektros skydelį su jungikliu-skyrikliu ir grupiniais automatiniais jungikliais, priimtinas kaip įvesties-paskirstymo įtaisas (ĮPĮ) kupolo viduje, visų vidinių kupolo įrenginių maitinimą kabeliais pajungia grupėmis. Montavimas turi būti atliktas pagal „Elektros įrenginių įrengimo bendrąsias taisykles“, </w:t>
            </w:r>
            <w:r w:rsidRPr="00A948C6">
              <w:rPr>
                <w:rFonts w:hAnsi="Times New Roman" w:cs="Times New Roman"/>
                <w:strike/>
                <w:color w:val="FF0000"/>
                <w:sz w:val="24"/>
                <w:szCs w:val="24"/>
              </w:rPr>
              <w:t>ne mažiau kaip 3 rozečių blokai po 3 vnt.</w:t>
            </w:r>
            <w:r w:rsidRPr="00A948C6">
              <w:rPr>
                <w:rFonts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E7DD7" w:rsidRPr="00A948C6">
              <w:rPr>
                <w:rFonts w:hAnsi="Times New Roman" w:cs="Times New Roman"/>
                <w:color w:val="FF0000"/>
                <w:sz w:val="24"/>
                <w:szCs w:val="24"/>
              </w:rPr>
              <w:t xml:space="preserve">“, </w:t>
            </w:r>
            <w:r w:rsidR="007E7DD7" w:rsidRPr="00A948C6">
              <w:rPr>
                <w:rFonts w:hAnsi="Times New Roman" w:cs="Times New Roman"/>
                <w:b/>
                <w:bCs/>
                <w:color w:val="FF0000"/>
                <w:sz w:val="24"/>
                <w:szCs w:val="24"/>
              </w:rPr>
              <w:t>ne mažiau kaip 5 rozečių blokai po 3 vnt.</w:t>
            </w:r>
            <w:r w:rsidR="00A948C6" w:rsidRPr="00A948C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948C6">
              <w:rPr>
                <w:rFonts w:hAnsi="Times New Roman" w:cs="Times New Roman"/>
                <w:sz w:val="24"/>
                <w:szCs w:val="24"/>
              </w:rPr>
              <w:t xml:space="preserve">ir </w:t>
            </w:r>
            <w:proofErr w:type="spellStart"/>
            <w:r w:rsidRPr="00A948C6">
              <w:rPr>
                <w:rFonts w:hAnsi="Times New Roman" w:cs="Times New Roman"/>
                <w:sz w:val="24"/>
                <w:szCs w:val="24"/>
              </w:rPr>
              <w:t>dimeriuojamas</w:t>
            </w:r>
            <w:proofErr w:type="spellEnd"/>
            <w:r w:rsidRPr="00A948C6">
              <w:rPr>
                <w:rFonts w:hAnsi="Times New Roman" w:cs="Times New Roman"/>
                <w:sz w:val="24"/>
                <w:szCs w:val="24"/>
              </w:rPr>
              <w:t xml:space="preserve"> šviesos jungiklis</w:t>
            </w:r>
            <w:r w:rsidR="00FA71F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A71FF" w:rsidRPr="00FA71FF">
              <w:rPr>
                <w:rFonts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 w:rsidR="00FA71FF" w:rsidRPr="00FA71FF">
              <w:rPr>
                <w:rFonts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preliminarus el. instaliacijos metražas – 17 m.</w:t>
            </w:r>
            <w:r w:rsidR="00FA71FF" w:rsidRPr="00FA71FF">
              <w:rPr>
                <w:rFonts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  <w:r w:rsidRPr="00FA71FF">
              <w:rPr>
                <w:rFonts w:hAnsi="Times New Roman" w:cs="Times New Roman"/>
                <w:b/>
                <w:bCs/>
                <w:color w:val="FF0000"/>
                <w:sz w:val="24"/>
                <w:szCs w:val="24"/>
              </w:rPr>
              <w:t>;</w:t>
            </w:r>
          </w:p>
          <w:p w14:paraId="214E2993" w14:textId="77777777" w:rsidR="001441FB" w:rsidRPr="00A948C6" w:rsidRDefault="001441FB" w:rsidP="001441FB">
            <w:pPr>
              <w:pStyle w:val="Sraopastraipa"/>
              <w:numPr>
                <w:ilvl w:val="0"/>
                <w:numId w:val="6"/>
              </w:numPr>
              <w:spacing w:line="240" w:lineRule="auto"/>
              <w:ind w:left="43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>elektros laidai montuojami plastikiniuose elektros instaliacijos kanaluose;</w:t>
            </w:r>
          </w:p>
          <w:p w14:paraId="4E9DAFD6" w14:textId="77777777" w:rsidR="001441FB" w:rsidRPr="00A948C6" w:rsidRDefault="001441FB" w:rsidP="001441FB">
            <w:pPr>
              <w:pStyle w:val="Sraopastraipa"/>
              <w:numPr>
                <w:ilvl w:val="0"/>
                <w:numId w:val="6"/>
              </w:numPr>
              <w:spacing w:line="240" w:lineRule="auto"/>
              <w:ind w:left="43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 xml:space="preserve">kupolo viduje turi būti įrengtas </w:t>
            </w:r>
            <w:proofErr w:type="spellStart"/>
            <w:r w:rsidRPr="00A948C6">
              <w:rPr>
                <w:rFonts w:hAnsi="Times New Roman" w:cs="Times New Roman"/>
                <w:sz w:val="24"/>
                <w:szCs w:val="24"/>
              </w:rPr>
              <w:t>dimeriuojamas</w:t>
            </w:r>
            <w:proofErr w:type="spellEnd"/>
            <w:r w:rsidRPr="00A948C6">
              <w:rPr>
                <w:rFonts w:hAnsi="Times New Roman" w:cs="Times New Roman"/>
                <w:sz w:val="24"/>
                <w:szCs w:val="24"/>
              </w:rPr>
              <w:t xml:space="preserve"> apšvietimas;</w:t>
            </w:r>
          </w:p>
          <w:p w14:paraId="126F90DE" w14:textId="77777777" w:rsidR="001441FB" w:rsidRPr="00A948C6" w:rsidRDefault="001441FB" w:rsidP="001441FB">
            <w:pPr>
              <w:pStyle w:val="Sraopastraipa"/>
              <w:numPr>
                <w:ilvl w:val="0"/>
                <w:numId w:val="6"/>
              </w:numPr>
              <w:spacing w:line="240" w:lineRule="auto"/>
              <w:ind w:left="435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A948C6">
              <w:rPr>
                <w:rFonts w:hAnsi="Times New Roman" w:cs="Times New Roman"/>
                <w:b/>
                <w:bCs/>
                <w:sz w:val="24"/>
                <w:szCs w:val="24"/>
              </w:rPr>
              <w:t>įrengiamas oro kondicionierius – šilumos siurblys oras-oras, ne mažiau 10 KW galia, energijos klasės A++, turi turėti šaldymo ir šildymo funkciją</w:t>
            </w:r>
          </w:p>
          <w:p w14:paraId="5D154C3E" w14:textId="77777777" w:rsidR="001441FB" w:rsidRPr="00A948C6" w:rsidRDefault="001441FB" w:rsidP="001441FB">
            <w:pPr>
              <w:pStyle w:val="Sraopastraipa"/>
              <w:numPr>
                <w:ilvl w:val="0"/>
                <w:numId w:val="6"/>
              </w:numPr>
              <w:tabs>
                <w:tab w:val="left" w:pos="851"/>
              </w:tabs>
              <w:spacing w:line="240" w:lineRule="auto"/>
              <w:ind w:left="43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 xml:space="preserve">Tiekėjas turi suderinti, išmėginti įrengtą kondicionierių  ir apmokyti Užsakovą, kaip juo naudotis ir kaip jį eksploatuoti visais darbo režimais. </w:t>
            </w:r>
          </w:p>
          <w:p w14:paraId="151ADE30" w14:textId="77777777" w:rsidR="001441FB" w:rsidRPr="00A948C6" w:rsidRDefault="001441FB" w:rsidP="001441FB">
            <w:pPr>
              <w:pStyle w:val="Sraopastraipa"/>
              <w:numPr>
                <w:ilvl w:val="0"/>
                <w:numId w:val="6"/>
              </w:numPr>
              <w:spacing w:line="240" w:lineRule="auto"/>
              <w:ind w:left="43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>kupolo eksploatacija turi būti galima esant lauko temperatūrai nuo -15℃ iki +35℃.</w:t>
            </w:r>
          </w:p>
        </w:tc>
      </w:tr>
      <w:tr w:rsidR="001441FB" w:rsidRPr="00CE438C" w14:paraId="2F47561E" w14:textId="77777777" w:rsidTr="006A5372">
        <w:tc>
          <w:tcPr>
            <w:tcW w:w="10916" w:type="dxa"/>
            <w:gridSpan w:val="2"/>
          </w:tcPr>
          <w:p w14:paraId="6FB5DF60" w14:textId="77777777" w:rsidR="001441FB" w:rsidRPr="00A948C6" w:rsidRDefault="001441FB" w:rsidP="006A5372">
            <w:pPr>
              <w:pStyle w:val="Sraopastraipa"/>
              <w:ind w:left="435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A948C6">
              <w:rPr>
                <w:rFonts w:hAnsi="Times New Roman" w:cs="Times New Roman"/>
                <w:b/>
                <w:sz w:val="24"/>
                <w:szCs w:val="24"/>
              </w:rPr>
              <w:t>KITI REIKALAVIMAI</w:t>
            </w:r>
          </w:p>
        </w:tc>
      </w:tr>
      <w:tr w:rsidR="001441FB" w:rsidRPr="00CE438C" w14:paraId="5733090E" w14:textId="77777777" w:rsidTr="006A5372">
        <w:tc>
          <w:tcPr>
            <w:tcW w:w="10916" w:type="dxa"/>
            <w:gridSpan w:val="2"/>
          </w:tcPr>
          <w:p w14:paraId="5EBF9AA2" w14:textId="77777777" w:rsidR="001441FB" w:rsidRPr="00A948C6" w:rsidRDefault="001441FB" w:rsidP="001441FB">
            <w:pPr>
              <w:pStyle w:val="Sraopastraipa"/>
              <w:numPr>
                <w:ilvl w:val="0"/>
                <w:numId w:val="8"/>
              </w:num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>kupolas ir jį komplektuojantys elementai turi būti nauji ir nenaudoti.</w:t>
            </w:r>
          </w:p>
          <w:p w14:paraId="779C1B9B" w14:textId="77777777" w:rsidR="001441FB" w:rsidRPr="00A948C6" w:rsidRDefault="001441FB" w:rsidP="001441FB">
            <w:pPr>
              <w:pStyle w:val="Sraopastraipa"/>
              <w:numPr>
                <w:ilvl w:val="0"/>
                <w:numId w:val="8"/>
              </w:num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>visa lauko klasės įranga turi atitikti Lietuvos Respublikos ir ES teisės aktų nustatytus reikalavimus.</w:t>
            </w:r>
          </w:p>
          <w:p w14:paraId="3ADBF295" w14:textId="77777777" w:rsidR="001441FB" w:rsidRPr="00A948C6" w:rsidRDefault="001441FB" w:rsidP="001441FB">
            <w:pPr>
              <w:pStyle w:val="Sraopastraipa"/>
              <w:numPr>
                <w:ilvl w:val="0"/>
                <w:numId w:val="8"/>
              </w:numPr>
              <w:spacing w:line="240" w:lineRule="auto"/>
              <w:ind w:left="38" w:firstLine="322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>visa elektroninė įranga turi būti pažymėta CE ženklinimu (Tiekėjas, vykdydamas Sutartį, kartu su prekėmis teikia šį reikalavimą patvirtinančių dokumentų kopijas).</w:t>
            </w:r>
          </w:p>
          <w:p w14:paraId="22F61FEA" w14:textId="77777777" w:rsidR="001441FB" w:rsidRPr="00A948C6" w:rsidRDefault="001441FB" w:rsidP="006A5372">
            <w:pPr>
              <w:tabs>
                <w:tab w:val="left" w:pos="567"/>
                <w:tab w:val="left" w:pos="5103"/>
                <w:tab w:val="left" w:pos="5387"/>
              </w:tabs>
              <w:ind w:firstLine="322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948C6">
              <w:rPr>
                <w:rFonts w:hAnsi="Times New Roman" w:cs="Times New Roman"/>
                <w:sz w:val="24"/>
                <w:szCs w:val="24"/>
              </w:rPr>
              <w:t xml:space="preserve">4. Vadovaujantis Lietuvos Respublikos Aplinkos ministro 2011 m. birželio 28 d. įsakymu Nr. D1-508 „Dėl aplinkos apsaugos kriterijų taikymo, vykdant žaliuosius pirkimus, tvarkos aprašo patvirtinimo “ patvirtinto „Aplinkos apsaugos kriterijų taikymo, vykdant žaliuosius pirkimus tvarkos aprašo“ </w:t>
            </w:r>
            <w:bookmarkStart w:id="0" w:name="_Hlk196212182"/>
            <w:r w:rsidRPr="00A948C6">
              <w:rPr>
                <w:rFonts w:hAnsi="Times New Roman" w:cs="Times New Roman"/>
                <w:sz w:val="24"/>
                <w:szCs w:val="24"/>
              </w:rPr>
              <w:t>4.4.4.4.  punktu,  “</w:t>
            </w:r>
            <w:r w:rsidRPr="00A948C6">
              <w:rPr>
                <w:rFonts w:hAnsi="Times New Roman" w:cs="Times New Roman"/>
                <w:i/>
                <w:iCs/>
                <w:sz w:val="24"/>
                <w:szCs w:val="24"/>
              </w:rPr>
              <w:t>prekė yra tvirta, ilgaamžė, funkcionali, ji ar jos sudedamosios dalys tinka naudoti daug kartų ir (ar) lengvai pataisomos, ir (ar) pakeičiamos</w:t>
            </w:r>
            <w:r w:rsidRPr="00A948C6">
              <w:rPr>
                <w:rFonts w:hAnsi="Times New Roman" w:cs="Times New Roman"/>
                <w:sz w:val="24"/>
                <w:szCs w:val="24"/>
              </w:rPr>
              <w:t xml:space="preserve">“. </w:t>
            </w:r>
            <w:bookmarkEnd w:id="0"/>
            <w:r w:rsidRPr="00A948C6">
              <w:rPr>
                <w:rFonts w:hAnsi="Times New Roman" w:cs="Times New Roman"/>
                <w:sz w:val="24"/>
                <w:szCs w:val="24"/>
              </w:rPr>
              <w:t>Tai yra, prekė (kupolas) yra tvirta, ilgaamžė, funkcionali, jos susidėvėjusios dalys lengvai pataisomos, keičiant į ne prastesnės kokybės, vadovaujantis gamintojo rekomendacijomis. Taip pat vadovaujantis aprašo 4.4.4.2. p. „</w:t>
            </w:r>
            <w:r w:rsidRPr="00A948C6">
              <w:rPr>
                <w:rFonts w:hAnsi="Times New Roman" w:cs="Times New Roman"/>
                <w:i/>
                <w:iCs/>
                <w:sz w:val="24"/>
                <w:szCs w:val="24"/>
              </w:rPr>
              <w:t xml:space="preserve">prekei pagaminti, tiekti ir (ar) naudoti, paslaugai teikti ar darbams atlikti </w:t>
            </w:r>
            <w:r w:rsidRPr="00A948C6">
              <w:rPr>
                <w:rFonts w:hAnsi="Times New Roman" w:cs="Times New Roman"/>
                <w:i/>
                <w:iCs/>
                <w:sz w:val="24"/>
                <w:szCs w:val="24"/>
              </w:rPr>
              <w:lastRenderedPageBreak/>
              <w:t>sunaudojama mažiau elektros energijos &lt;...&gt;“</w:t>
            </w:r>
            <w:r w:rsidRPr="00A948C6">
              <w:rPr>
                <w:rFonts w:hAnsi="Times New Roman" w:cs="Times New Roman"/>
                <w:sz w:val="24"/>
                <w:szCs w:val="24"/>
              </w:rPr>
              <w:t xml:space="preserve"> (įrengiamas </w:t>
            </w:r>
            <w:r w:rsidRPr="00A948C6">
              <w:rPr>
                <w:rFonts w:hAnsi="Times New Roman" w:cs="Times New Roman"/>
                <w:bCs/>
                <w:sz w:val="24"/>
                <w:szCs w:val="24"/>
              </w:rPr>
              <w:t>oro kondicionierius – šilumos siurblys oras-oras, kurio energetinė klasė ne mažiau A++).</w:t>
            </w:r>
          </w:p>
        </w:tc>
      </w:tr>
      <w:tr w:rsidR="001441FB" w:rsidRPr="00CE438C" w14:paraId="06B6A8F1" w14:textId="77777777" w:rsidTr="006A5372">
        <w:tc>
          <w:tcPr>
            <w:tcW w:w="10916" w:type="dxa"/>
            <w:gridSpan w:val="2"/>
          </w:tcPr>
          <w:p w14:paraId="5BEF4F00" w14:textId="77777777" w:rsidR="001441FB" w:rsidRPr="00A948C6" w:rsidRDefault="001441FB" w:rsidP="006A5372">
            <w:pPr>
              <w:pStyle w:val="Sraopastraipa"/>
              <w:ind w:left="435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A948C6">
              <w:rPr>
                <w:rFonts w:hAnsi="Times New Roman" w:cs="Times New Roman"/>
                <w:b/>
                <w:sz w:val="24"/>
                <w:szCs w:val="24"/>
              </w:rPr>
              <w:lastRenderedPageBreak/>
              <w:t>GARANTIJA</w:t>
            </w:r>
          </w:p>
        </w:tc>
      </w:tr>
      <w:tr w:rsidR="001441FB" w:rsidRPr="002904DA" w14:paraId="31B1F9AF" w14:textId="77777777" w:rsidTr="006A5372">
        <w:tc>
          <w:tcPr>
            <w:tcW w:w="10916" w:type="dxa"/>
            <w:gridSpan w:val="2"/>
          </w:tcPr>
          <w:p w14:paraId="287BD548" w14:textId="77777777" w:rsidR="001441FB" w:rsidRPr="00A948C6" w:rsidRDefault="001441FB" w:rsidP="001441FB">
            <w:pPr>
              <w:pStyle w:val="Sraopastraipa"/>
              <w:numPr>
                <w:ilvl w:val="0"/>
                <w:numId w:val="9"/>
              </w:numPr>
              <w:tabs>
                <w:tab w:val="left" w:pos="0"/>
              </w:tabs>
              <w:spacing w:line="240" w:lineRule="auto"/>
              <w:jc w:val="both"/>
              <w:rPr>
                <w:rFonts w:eastAsia="Arial Unicode MS" w:hAnsi="Times New Roman" w:cs="Times New Roman"/>
                <w:bCs/>
                <w:sz w:val="24"/>
                <w:szCs w:val="24"/>
              </w:rPr>
            </w:pPr>
            <w:r w:rsidRPr="00A948C6">
              <w:rPr>
                <w:rFonts w:eastAsia="Arial Unicode MS" w:hAnsi="Times New Roman" w:cs="Times New Roman"/>
                <w:bCs/>
                <w:sz w:val="24"/>
                <w:szCs w:val="24"/>
              </w:rPr>
              <w:t>Ne mažiau nei 24 mėn. kokybės garantijos terminas įrangai, kuris skaičiuojamas nuo perdavimo – priėmimo akto pasirašymo dienos.</w:t>
            </w:r>
          </w:p>
        </w:tc>
      </w:tr>
    </w:tbl>
    <w:p w14:paraId="13C46FD7" w14:textId="77777777" w:rsidR="001441FB" w:rsidRDefault="001441FB" w:rsidP="001441FB">
      <w:pPr>
        <w:pStyle w:val="prastasiniatinklio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C052E9" w14:textId="77777777" w:rsidR="00BD7D26" w:rsidRDefault="00BD7D26"/>
    <w:sectPr w:rsidR="00BD7D26" w:rsidSect="001441FB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43C"/>
    <w:multiLevelType w:val="multilevel"/>
    <w:tmpl w:val="5EE2835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229E4D62"/>
    <w:multiLevelType w:val="multilevel"/>
    <w:tmpl w:val="52CA6F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31457260"/>
    <w:multiLevelType w:val="multilevel"/>
    <w:tmpl w:val="5EE28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64206EDC"/>
    <w:multiLevelType w:val="multilevel"/>
    <w:tmpl w:val="D23E1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69B920AD"/>
    <w:multiLevelType w:val="multilevel"/>
    <w:tmpl w:val="5EE28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6E697FC1"/>
    <w:multiLevelType w:val="multilevel"/>
    <w:tmpl w:val="B1906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70A07B6E"/>
    <w:multiLevelType w:val="hybridMultilevel"/>
    <w:tmpl w:val="6BF652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478D6"/>
    <w:multiLevelType w:val="multilevel"/>
    <w:tmpl w:val="5EE28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7EBE0622"/>
    <w:multiLevelType w:val="multilevel"/>
    <w:tmpl w:val="B1906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684818438">
    <w:abstractNumId w:val="1"/>
  </w:num>
  <w:num w:numId="2" w16cid:durableId="696077044">
    <w:abstractNumId w:val="2"/>
  </w:num>
  <w:num w:numId="3" w16cid:durableId="2146895152">
    <w:abstractNumId w:val="4"/>
  </w:num>
  <w:num w:numId="4" w16cid:durableId="1692409631">
    <w:abstractNumId w:val="5"/>
  </w:num>
  <w:num w:numId="5" w16cid:durableId="1687748768">
    <w:abstractNumId w:val="8"/>
  </w:num>
  <w:num w:numId="6" w16cid:durableId="313684975">
    <w:abstractNumId w:val="0"/>
  </w:num>
  <w:num w:numId="7" w16cid:durableId="1886015415">
    <w:abstractNumId w:val="3"/>
  </w:num>
  <w:num w:numId="8" w16cid:durableId="2028022774">
    <w:abstractNumId w:val="7"/>
  </w:num>
  <w:num w:numId="9" w16cid:durableId="1028217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FB"/>
    <w:rsid w:val="00032625"/>
    <w:rsid w:val="000C5415"/>
    <w:rsid w:val="001441FB"/>
    <w:rsid w:val="00217214"/>
    <w:rsid w:val="00282CCD"/>
    <w:rsid w:val="002D4BBD"/>
    <w:rsid w:val="00720DC5"/>
    <w:rsid w:val="007E7DD7"/>
    <w:rsid w:val="00937FBC"/>
    <w:rsid w:val="00950092"/>
    <w:rsid w:val="00A948C6"/>
    <w:rsid w:val="00B218ED"/>
    <w:rsid w:val="00BD7D26"/>
    <w:rsid w:val="00D34E0E"/>
    <w:rsid w:val="00FA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6FF6"/>
  <w15:chartTrackingRefBased/>
  <w15:docId w15:val="{CB3ABC52-4590-474C-B01A-EEEE4EC2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41F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44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44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441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44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441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44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44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44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44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44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44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441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441F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441F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441F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441F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441F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441F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44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44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44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44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44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441FB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441F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441F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44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441F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441FB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441FB"/>
  </w:style>
  <w:style w:type="table" w:styleId="Lentelstinklelis">
    <w:name w:val="Table Grid"/>
    <w:aliases w:val="Smart Text Table"/>
    <w:basedOn w:val="prastojilentel"/>
    <w:qFormat/>
    <w:rsid w:val="001441FB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astasiniatinklio">
    <w:name w:val="Normal (Web)"/>
    <w:basedOn w:val="prastasis"/>
    <w:uiPriority w:val="99"/>
    <w:unhideWhenUsed/>
    <w:rsid w:val="001441FB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0C54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4914</Words>
  <Characters>2801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Elijošienė</dc:creator>
  <cp:keywords/>
  <dc:description/>
  <cp:lastModifiedBy>Sandra Elijošienė</cp:lastModifiedBy>
  <cp:revision>10</cp:revision>
  <dcterms:created xsi:type="dcterms:W3CDTF">2025-05-05T10:26:00Z</dcterms:created>
  <dcterms:modified xsi:type="dcterms:W3CDTF">2025-05-05T13:37:00Z</dcterms:modified>
</cp:coreProperties>
</file>