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142113" w:rsidRDefault="00D74ABA" w:rsidP="001A7353">
      <w:pPr>
        <w:spacing w:before="100" w:beforeAutospacing="1" w:after="0" w:line="240" w:lineRule="auto"/>
        <w:ind w:left="5103"/>
        <w:jc w:val="right"/>
        <w:rPr>
          <w:rFonts w:eastAsia="Times New Roman"/>
          <w:szCs w:val="24"/>
          <w:lang w:eastAsia="lt-LT"/>
        </w:rPr>
      </w:pPr>
      <w:r w:rsidRPr="00142113">
        <w:rPr>
          <w:rFonts w:eastAsia="Times New Roman"/>
          <w:szCs w:val="24"/>
          <w:lang w:eastAsia="lt-LT"/>
        </w:rPr>
        <w:t>PATVIRTINTA</w:t>
      </w:r>
    </w:p>
    <w:p w14:paraId="3F90BBD5" w14:textId="2F571D8E" w:rsidR="00D74ABA" w:rsidRPr="000966C3" w:rsidRDefault="00D74ABA" w:rsidP="00D74ABA">
      <w:pPr>
        <w:spacing w:after="240" w:line="240" w:lineRule="auto"/>
        <w:ind w:left="5103"/>
        <w:jc w:val="right"/>
        <w:rPr>
          <w:rFonts w:eastAsia="Times New Roman"/>
          <w:sz w:val="20"/>
          <w:szCs w:val="20"/>
          <w:lang w:eastAsia="lt-LT"/>
        </w:rPr>
      </w:pPr>
      <w:r w:rsidRPr="00142113">
        <w:rPr>
          <w:rFonts w:eastAsia="Times New Roman"/>
          <w:sz w:val="20"/>
          <w:szCs w:val="20"/>
          <w:lang w:eastAsia="lt-LT"/>
        </w:rPr>
        <w:t>Nuolatinės Lazdijų rajono savivaldybės administracijos viešųjų pirkimų komisijos 202</w:t>
      </w:r>
      <w:r w:rsidR="00BD7E88" w:rsidRPr="00142113">
        <w:rPr>
          <w:rFonts w:eastAsia="Times New Roman"/>
          <w:sz w:val="20"/>
          <w:szCs w:val="20"/>
          <w:lang w:eastAsia="lt-LT"/>
        </w:rPr>
        <w:t>5</w:t>
      </w:r>
      <w:r w:rsidR="00E274FF" w:rsidRPr="00142113">
        <w:rPr>
          <w:rFonts w:eastAsia="Times New Roman"/>
          <w:sz w:val="20"/>
          <w:szCs w:val="20"/>
          <w:lang w:eastAsia="lt-LT"/>
        </w:rPr>
        <w:t xml:space="preserve"> </w:t>
      </w:r>
      <w:r w:rsidRPr="00142113">
        <w:rPr>
          <w:rFonts w:eastAsia="Times New Roman"/>
          <w:sz w:val="20"/>
          <w:szCs w:val="20"/>
          <w:lang w:eastAsia="lt-LT"/>
        </w:rPr>
        <w:t xml:space="preserve">m. </w:t>
      </w:r>
      <w:r w:rsidR="001223B6" w:rsidRPr="00142113">
        <w:rPr>
          <w:rFonts w:eastAsia="Times New Roman"/>
          <w:sz w:val="20"/>
          <w:szCs w:val="20"/>
          <w:lang w:eastAsia="lt-LT"/>
        </w:rPr>
        <w:t>gegužės</w:t>
      </w:r>
      <w:r w:rsidR="00020122" w:rsidRPr="00142113">
        <w:rPr>
          <w:rFonts w:eastAsia="Times New Roman"/>
          <w:sz w:val="20"/>
          <w:szCs w:val="20"/>
          <w:lang w:eastAsia="lt-LT"/>
        </w:rPr>
        <w:t xml:space="preserve"> </w:t>
      </w:r>
      <w:r w:rsidR="00142113" w:rsidRPr="00142113">
        <w:rPr>
          <w:rFonts w:eastAsia="Times New Roman"/>
          <w:sz w:val="20"/>
          <w:szCs w:val="20"/>
          <w:lang w:eastAsia="lt-LT"/>
        </w:rPr>
        <w:t>6</w:t>
      </w:r>
      <w:r w:rsidR="00D17425" w:rsidRPr="00142113">
        <w:rPr>
          <w:rFonts w:eastAsia="Times New Roman"/>
          <w:sz w:val="20"/>
          <w:szCs w:val="20"/>
          <w:lang w:eastAsia="lt-LT"/>
        </w:rPr>
        <w:t xml:space="preserve"> </w:t>
      </w:r>
      <w:r w:rsidRPr="00142113">
        <w:rPr>
          <w:rFonts w:eastAsia="Times New Roman"/>
          <w:sz w:val="20"/>
          <w:szCs w:val="20"/>
          <w:lang w:eastAsia="lt-LT"/>
        </w:rPr>
        <w:t>d. protokolu Nr.</w:t>
      </w:r>
      <w:r w:rsidR="000A2414" w:rsidRPr="00142113">
        <w:t xml:space="preserve"> </w:t>
      </w:r>
      <w:r w:rsidR="004B6B3E" w:rsidRPr="00142113">
        <w:rPr>
          <w:rFonts w:eastAsia="Times New Roman"/>
          <w:sz w:val="20"/>
          <w:szCs w:val="20"/>
          <w:lang w:eastAsia="lt-LT"/>
        </w:rPr>
        <w:t>J17-2</w:t>
      </w:r>
      <w:r w:rsidR="00876243" w:rsidRPr="00142113">
        <w:rPr>
          <w:rFonts w:eastAsia="Times New Roman"/>
          <w:sz w:val="20"/>
          <w:szCs w:val="20"/>
          <w:lang w:eastAsia="lt-LT"/>
        </w:rPr>
        <w:t>5</w:t>
      </w:r>
      <w:r w:rsidR="004B6B3E" w:rsidRPr="00142113">
        <w:rPr>
          <w:rFonts w:eastAsia="Times New Roman"/>
          <w:sz w:val="20"/>
          <w:szCs w:val="20"/>
          <w:lang w:eastAsia="lt-LT"/>
        </w:rPr>
        <w:t>/</w:t>
      </w:r>
      <w:r w:rsidR="00142113">
        <w:rPr>
          <w:rFonts w:eastAsia="Times New Roman"/>
          <w:sz w:val="20"/>
          <w:szCs w:val="20"/>
          <w:lang w:eastAsia="lt-LT"/>
        </w:rPr>
        <w:t>81</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5C6A14B8" w14:textId="77777777" w:rsidR="00CC2D97" w:rsidRDefault="00CC2D97" w:rsidP="00CC2D97">
      <w:pPr>
        <w:tabs>
          <w:tab w:val="right" w:leader="underscore" w:pos="8505"/>
        </w:tabs>
        <w:suppressAutoHyphens/>
        <w:spacing w:after="0" w:line="240" w:lineRule="auto"/>
        <w:jc w:val="center"/>
        <w:rPr>
          <w:b/>
          <w:caps/>
          <w:kern w:val="1"/>
          <w:szCs w:val="24"/>
          <w:lang w:eastAsia="ar-SA"/>
        </w:rPr>
      </w:pPr>
      <w:r w:rsidRPr="00CC2D97">
        <w:rPr>
          <w:b/>
          <w:caps/>
          <w:kern w:val="1"/>
          <w:szCs w:val="24"/>
          <w:lang w:eastAsia="ar-SA"/>
        </w:rPr>
        <w:t xml:space="preserve">Projektavimo paslaugos </w:t>
      </w:r>
    </w:p>
    <w:p w14:paraId="1312E818" w14:textId="195E9440" w:rsidR="00CC2D97" w:rsidRPr="00CC2D97" w:rsidRDefault="00CC2D97" w:rsidP="00CC2D97">
      <w:pPr>
        <w:tabs>
          <w:tab w:val="right" w:leader="underscore" w:pos="8505"/>
        </w:tabs>
        <w:suppressAutoHyphens/>
        <w:spacing w:after="0" w:line="240" w:lineRule="auto"/>
        <w:jc w:val="center"/>
        <w:rPr>
          <w:b/>
          <w:caps/>
          <w:kern w:val="1"/>
          <w:szCs w:val="24"/>
          <w:lang w:eastAsia="ar-SA"/>
        </w:rPr>
      </w:pPr>
      <w:r w:rsidRPr="00CC2D97">
        <w:rPr>
          <w:b/>
          <w:caps/>
          <w:kern w:val="1"/>
          <w:szCs w:val="24"/>
          <w:lang w:eastAsia="ar-SA"/>
        </w:rPr>
        <w:t>(paprastojo remonto aprašo parengimas)</w:t>
      </w:r>
    </w:p>
    <w:p w14:paraId="10822734" w14:textId="77777777" w:rsidR="001F1390" w:rsidRPr="000966C3" w:rsidRDefault="001F1390" w:rsidP="0010535A">
      <w:pPr>
        <w:tabs>
          <w:tab w:val="right" w:leader="underscore" w:pos="8505"/>
        </w:tabs>
        <w:suppressAutoHyphens/>
        <w:spacing w:after="0" w:line="240" w:lineRule="auto"/>
        <w:jc w:val="center"/>
        <w:rPr>
          <w:b/>
          <w:caps/>
          <w:kern w:val="1"/>
          <w:szCs w:val="24"/>
          <w:lang w:eastAsia="ar-SA"/>
        </w:rPr>
      </w:pP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234E372E" w14:textId="6F09C067" w:rsidR="00E4271F" w:rsidRPr="000966C3" w:rsidRDefault="0004523F" w:rsidP="00F83591">
      <w:pPr>
        <w:pStyle w:val="Sraopastraipa"/>
        <w:numPr>
          <w:ilvl w:val="0"/>
          <w:numId w:val="5"/>
        </w:numPr>
        <w:tabs>
          <w:tab w:val="left" w:pos="567"/>
        </w:tabs>
        <w:ind w:left="0" w:firstLine="284"/>
        <w:jc w:val="both"/>
      </w:pPr>
      <w:r w:rsidRPr="000966C3">
        <w:t>Techni</w:t>
      </w:r>
      <w:r w:rsidR="00390FC7">
        <w:t>nė specifikacija su priedais</w:t>
      </w:r>
      <w:r w:rsidR="004072B7" w:rsidRPr="000966C3">
        <w:t>.</w:t>
      </w:r>
      <w:r w:rsidR="00C065E9">
        <w:t>(Remontuojamų patalpų aprašymas, brėžiniai, NTR išrašas).</w:t>
      </w:r>
    </w:p>
    <w:p w14:paraId="5BD19292" w14:textId="77777777" w:rsidR="001F1390" w:rsidRDefault="006C5456" w:rsidP="00F83591">
      <w:pPr>
        <w:pStyle w:val="Sraopastraipa"/>
        <w:numPr>
          <w:ilvl w:val="0"/>
          <w:numId w:val="5"/>
        </w:numPr>
        <w:tabs>
          <w:tab w:val="left" w:pos="567"/>
        </w:tabs>
        <w:ind w:left="0" w:firstLine="284"/>
        <w:jc w:val="both"/>
      </w:pPr>
      <w:r w:rsidRPr="000966C3">
        <w:t>S</w:t>
      </w:r>
      <w:r w:rsidR="00667306" w:rsidRPr="000966C3">
        <w:t>utarties projektas.</w:t>
      </w:r>
    </w:p>
    <w:p w14:paraId="5059E7D0" w14:textId="6778E3EC" w:rsidR="004D1852"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8C18C97" w14:textId="5CD5BDC4" w:rsidR="00390FC7" w:rsidRDefault="000F78FD" w:rsidP="00F83591">
      <w:pPr>
        <w:pStyle w:val="Sraopastraipa"/>
        <w:numPr>
          <w:ilvl w:val="0"/>
          <w:numId w:val="5"/>
        </w:numPr>
        <w:tabs>
          <w:tab w:val="left" w:pos="567"/>
        </w:tabs>
        <w:ind w:left="0" w:firstLine="284"/>
        <w:jc w:val="both"/>
      </w:pPr>
      <w:r>
        <w:t>Pasiūlymų</w:t>
      </w:r>
      <w:r w:rsidR="00D7532A">
        <w:t xml:space="preserve"> vertinimo kriterijai</w:t>
      </w:r>
      <w:r w:rsidR="00CD1249">
        <w:t xml:space="preserve"> ir sąlygos.</w:t>
      </w:r>
    </w:p>
    <w:p w14:paraId="712F9D57" w14:textId="652EBC6C" w:rsidR="00F43BA2" w:rsidRPr="000966C3" w:rsidRDefault="00F43BA2" w:rsidP="00F83591">
      <w:pPr>
        <w:pStyle w:val="Sraopastraipa"/>
        <w:numPr>
          <w:ilvl w:val="0"/>
          <w:numId w:val="5"/>
        </w:numPr>
        <w:tabs>
          <w:tab w:val="left" w:pos="567"/>
        </w:tabs>
        <w:ind w:left="0" w:firstLine="284"/>
        <w:jc w:val="both"/>
      </w:pPr>
      <w:r>
        <w:t>Kvalifikacijos atitikties 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68B314D3" w14:textId="643A49A8" w:rsidR="00BC30F7" w:rsidRPr="000966C3" w:rsidRDefault="00AF794C" w:rsidP="00132F89">
      <w:pPr>
        <w:pStyle w:val="Sraopastraipa"/>
        <w:numPr>
          <w:ilvl w:val="1"/>
          <w:numId w:val="6"/>
        </w:numPr>
        <w:tabs>
          <w:tab w:val="left" w:pos="1418"/>
          <w:tab w:val="left" w:pos="1560"/>
        </w:tabs>
        <w:ind w:left="0" w:firstLine="1134"/>
        <w:jc w:val="both"/>
        <w:rPr>
          <w:color w:val="000000"/>
        </w:rPr>
      </w:pPr>
      <w:r>
        <w:rPr>
          <w:color w:val="000000"/>
        </w:rPr>
        <w:t>Lazdijų s</w:t>
      </w:r>
      <w:r w:rsidR="00FE55A4">
        <w:rPr>
          <w:color w:val="000000"/>
        </w:rPr>
        <w:t>avivaldybės b</w:t>
      </w:r>
      <w:r w:rsidR="00A20824">
        <w:rPr>
          <w:color w:val="000000"/>
        </w:rPr>
        <w:t>iudžetinė</w:t>
      </w:r>
      <w:r w:rsidR="004C1E4B" w:rsidRPr="000966C3">
        <w:rPr>
          <w:color w:val="000000"/>
        </w:rPr>
        <w:t xml:space="preserve"> </w:t>
      </w:r>
      <w:r w:rsidR="00156469" w:rsidRPr="000966C3">
        <w:rPr>
          <w:color w:val="000000"/>
        </w:rPr>
        <w:t xml:space="preserve">įstaiga </w:t>
      </w:r>
      <w:bookmarkStart w:id="0" w:name="_Hlk187132426"/>
      <w:r w:rsidR="00872A87">
        <w:t xml:space="preserve">Lazdijų </w:t>
      </w:r>
      <w:bookmarkEnd w:id="0"/>
      <w:r w:rsidR="00013546">
        <w:t>mokykla</w:t>
      </w:r>
      <w:r w:rsidR="00CA3EB2">
        <w:t>-</w:t>
      </w:r>
      <w:r w:rsidR="00013546">
        <w:t>darželis „Kreg</w:t>
      </w:r>
      <w:r w:rsidR="00CA3EB2">
        <w:t xml:space="preserve">ždutė“ </w:t>
      </w:r>
      <w:r w:rsidR="00156469" w:rsidRPr="000966C3">
        <w:rPr>
          <w:color w:val="000000"/>
        </w:rPr>
        <w:t xml:space="preserve">juridinio asmens kodas </w:t>
      </w:r>
      <w:r w:rsidR="00EB1ED7" w:rsidRPr="00EB1ED7">
        <w:rPr>
          <w:color w:val="000000"/>
        </w:rPr>
        <w:t>190607232</w:t>
      </w:r>
      <w:r w:rsidR="00156469" w:rsidRPr="000966C3">
        <w:rPr>
          <w:color w:val="000000"/>
        </w:rPr>
        <w:t xml:space="preserve"> (</w:t>
      </w:r>
      <w:r w:rsidR="00156469" w:rsidRPr="000966C3">
        <w:rPr>
          <w:b/>
          <w:bCs/>
          <w:color w:val="000000"/>
        </w:rPr>
        <w:t>toliau – perkančioji organizacija)</w:t>
      </w:r>
      <w:r w:rsidR="00156469" w:rsidRPr="000966C3">
        <w:rPr>
          <w:color w:val="000000"/>
        </w:rPr>
        <w:t xml:space="preserve"> numato Centrinės viešųjų pirkimų informacinės sistemos (toliau – CVP IS) priemonėmis pirkti</w:t>
      </w:r>
      <w:r w:rsidR="00B765E6">
        <w:rPr>
          <w:color w:val="000000"/>
        </w:rPr>
        <w:t xml:space="preserve"> </w:t>
      </w:r>
      <w:r w:rsidR="005F2563">
        <w:rPr>
          <w:color w:val="000000"/>
        </w:rPr>
        <w:t>projektavimo paslaugas (paprastojo remonto aprašo paren</w:t>
      </w:r>
      <w:r w:rsidR="000C3100">
        <w:rPr>
          <w:color w:val="000000"/>
        </w:rPr>
        <w:t>gimas)</w:t>
      </w:r>
      <w:r w:rsidR="00156469" w:rsidRPr="000966C3">
        <w:rPr>
          <w:color w:val="000000"/>
        </w:rPr>
        <w:t xml:space="preserve">. </w:t>
      </w:r>
      <w:r w:rsidR="000C3100">
        <w:rPr>
          <w:color w:val="000000"/>
        </w:rPr>
        <w:t>Paslaugų</w:t>
      </w:r>
      <w:r w:rsidR="00156469" w:rsidRPr="000966C3">
        <w:rPr>
          <w:color w:val="000000"/>
        </w:rPr>
        <w:t xml:space="preserve"> kodas pagal bendrąjį viešųjų pirkimų žodyną (BVPŽ):</w:t>
      </w:r>
      <w:r w:rsidR="009A76D8">
        <w:rPr>
          <w:color w:val="000000"/>
        </w:rPr>
        <w:t xml:space="preserve"> </w:t>
      </w:r>
      <w:r w:rsidR="00E614F8" w:rsidRPr="00E614F8">
        <w:rPr>
          <w:color w:val="000000"/>
        </w:rPr>
        <w:t>71220000-6</w:t>
      </w:r>
      <w:r w:rsidR="00156469" w:rsidRPr="000966C3">
        <w:rPr>
          <w:color w:val="000000"/>
        </w:rPr>
        <w:t xml:space="preserve">. </w:t>
      </w:r>
      <w:r w:rsidR="00156469" w:rsidRPr="000966C3">
        <w:rPr>
          <w:b/>
          <w:bCs/>
          <w:color w:val="000000"/>
        </w:rPr>
        <w:t>Pirkimą perkančiosios organizacijos vardu atlieka Lazdijų rajono savivaldybės administracija</w:t>
      </w:r>
      <w:r w:rsidR="00156469" w:rsidRPr="000966C3">
        <w:rPr>
          <w:color w:val="000000"/>
        </w:rPr>
        <w:t xml:space="preserve">, juridinio asmens kodas 188714992 (toliau – Lazdijų CPO arba Pirkimo vykdytojas),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 </w:t>
      </w:r>
      <w:r w:rsidR="00156469" w:rsidRPr="000966C3">
        <w:rPr>
          <w:b/>
          <w:bCs/>
          <w:color w:val="000000"/>
        </w:rPr>
        <w:t>Sutartį pasirašys perkančioji organizacija.</w:t>
      </w:r>
    </w:p>
    <w:p w14:paraId="535D14B0" w14:textId="77777777"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132F89">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132F89">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0A4216DB" w14:textId="182EC0BF" w:rsidR="00505D40" w:rsidRPr="00505D40" w:rsidRDefault="005E75DA" w:rsidP="00505D40">
      <w:pPr>
        <w:numPr>
          <w:ilvl w:val="2"/>
          <w:numId w:val="7"/>
        </w:numPr>
        <w:shd w:val="clear" w:color="auto" w:fill="FFFFFF"/>
        <w:tabs>
          <w:tab w:val="left" w:pos="1701"/>
        </w:tabs>
        <w:spacing w:after="0" w:line="240" w:lineRule="auto"/>
        <w:ind w:left="0" w:firstLine="1134"/>
        <w:jc w:val="both"/>
        <w:rPr>
          <w:color w:val="000000"/>
          <w:spacing w:val="-1"/>
          <w:szCs w:val="24"/>
        </w:rPr>
      </w:pPr>
      <w:r w:rsidRPr="009D1600">
        <w:rPr>
          <w:color w:val="000000"/>
          <w:spacing w:val="-1"/>
          <w:szCs w:val="24"/>
        </w:rPr>
        <w:t xml:space="preserve">Dėl </w:t>
      </w:r>
      <w:r w:rsidR="00277464" w:rsidRPr="009D1600">
        <w:rPr>
          <w:color w:val="000000"/>
          <w:spacing w:val="-1"/>
        </w:rPr>
        <w:t>pirkimo objekto tiesioginį ryšį su tiekėjais įgaliota palaikyti</w:t>
      </w:r>
      <w:r w:rsidR="007E4849" w:rsidRPr="009D1600">
        <w:rPr>
          <w:color w:val="000000"/>
          <w:spacing w:val="-1"/>
        </w:rPr>
        <w:t xml:space="preserve"> </w:t>
      </w:r>
      <w:r w:rsidR="001F684A" w:rsidRPr="009D1600">
        <w:rPr>
          <w:color w:val="000000"/>
          <w:spacing w:val="-1"/>
        </w:rPr>
        <w:t>biudžetinės</w:t>
      </w:r>
      <w:r w:rsidR="007E4849" w:rsidRPr="009D1600">
        <w:rPr>
          <w:color w:val="000000"/>
          <w:spacing w:val="-1"/>
        </w:rPr>
        <w:t xml:space="preserve"> įstaigos </w:t>
      </w:r>
      <w:r w:rsidR="001F684A">
        <w:t xml:space="preserve">Lazdijų </w:t>
      </w:r>
      <w:r w:rsidR="000C071E">
        <w:t>mokyklo</w:t>
      </w:r>
      <w:r w:rsidR="00F13899">
        <w:t xml:space="preserve">s-darželio „Kregždutė“ </w:t>
      </w:r>
      <w:r w:rsidR="00E83836">
        <w:t>ūkved</w:t>
      </w:r>
      <w:r w:rsidR="00F13899">
        <w:t xml:space="preserve">ė Edita </w:t>
      </w:r>
      <w:proofErr w:type="spellStart"/>
      <w:r w:rsidR="00F13899">
        <w:t>Dzemydaitė</w:t>
      </w:r>
      <w:proofErr w:type="spellEnd"/>
      <w:r w:rsidR="004A3FFF" w:rsidRPr="009D1600">
        <w:rPr>
          <w:color w:val="000000"/>
          <w:spacing w:val="-1"/>
        </w:rPr>
        <w:t>, tel</w:t>
      </w:r>
      <w:r w:rsidR="009D1600" w:rsidRPr="009D1600">
        <w:rPr>
          <w:color w:val="000000"/>
          <w:spacing w:val="-1"/>
        </w:rPr>
        <w:t>.: 860191767 el. p</w:t>
      </w:r>
      <w:r w:rsidR="00505D40">
        <w:rPr>
          <w:color w:val="000000"/>
          <w:spacing w:val="-1"/>
        </w:rPr>
        <w:t>.</w:t>
      </w:r>
      <w:r w:rsidR="009D1600" w:rsidRPr="009D1600">
        <w:rPr>
          <w:color w:val="000000"/>
          <w:spacing w:val="-1"/>
        </w:rPr>
        <w:t xml:space="preserve"> </w:t>
      </w:r>
      <w:hyperlink r:id="rId13" w:history="1">
        <w:r w:rsidR="00505D40" w:rsidRPr="00561477">
          <w:rPr>
            <w:rStyle w:val="Hipersaitas"/>
            <w:spacing w:val="-1"/>
          </w:rPr>
          <w:t>edita.dzemydaite@lazdijukregzdute.lt</w:t>
        </w:r>
      </w:hyperlink>
      <w:r w:rsidR="00505D40">
        <w:rPr>
          <w:color w:val="000000"/>
          <w:spacing w:val="-1"/>
        </w:rPr>
        <w:t>.</w:t>
      </w:r>
    </w:p>
    <w:p w14:paraId="691E87D8" w14:textId="762432A5" w:rsidR="00E51215" w:rsidRPr="009D1600" w:rsidRDefault="007D427E" w:rsidP="001371EE">
      <w:pPr>
        <w:shd w:val="clear" w:color="auto" w:fill="FFFFFF"/>
        <w:tabs>
          <w:tab w:val="left" w:pos="1701"/>
        </w:tabs>
        <w:spacing w:after="0" w:line="240" w:lineRule="auto"/>
        <w:ind w:left="1134"/>
        <w:jc w:val="both"/>
        <w:rPr>
          <w:color w:val="000000"/>
          <w:spacing w:val="-1"/>
          <w:szCs w:val="24"/>
        </w:rPr>
      </w:pPr>
      <w:r w:rsidRPr="009D1600">
        <w:rPr>
          <w:color w:val="000000"/>
          <w:spacing w:val="-1"/>
          <w:szCs w:val="24"/>
        </w:rPr>
        <w:t>1.10.</w:t>
      </w:r>
      <w:r w:rsidR="000B01D0" w:rsidRPr="009D1600">
        <w:rPr>
          <w:color w:val="000000"/>
          <w:spacing w:val="-1"/>
          <w:szCs w:val="24"/>
        </w:rPr>
        <w:t xml:space="preserve"> </w:t>
      </w:r>
      <w:r w:rsidR="00E51215" w:rsidRPr="009D1600">
        <w:rPr>
          <w:color w:val="000000"/>
          <w:spacing w:val="-1"/>
          <w:szCs w:val="24"/>
        </w:rPr>
        <w:t>Perkančioji organizacija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68C4B5DD" w:rsidR="004360A4" w:rsidRPr="00E379FB" w:rsidRDefault="004360A4" w:rsidP="00132F89">
      <w:pPr>
        <w:shd w:val="clear" w:color="auto" w:fill="FFFFFF"/>
        <w:tabs>
          <w:tab w:val="left" w:pos="1701"/>
        </w:tabs>
        <w:spacing w:after="0" w:line="240" w:lineRule="auto"/>
        <w:ind w:firstLine="1134"/>
        <w:jc w:val="both"/>
        <w:rPr>
          <w:b/>
          <w:bCs/>
          <w:color w:val="000000"/>
          <w:spacing w:val="-1"/>
          <w:szCs w:val="24"/>
        </w:rPr>
      </w:pPr>
      <w:r w:rsidRPr="00E379FB">
        <w:rPr>
          <w:b/>
          <w:bCs/>
          <w:color w:val="000000"/>
          <w:spacing w:val="-1"/>
          <w:szCs w:val="24"/>
        </w:rPr>
        <w:t xml:space="preserve">1.12. </w:t>
      </w:r>
      <w:r w:rsidRPr="003629FF">
        <w:rPr>
          <w:b/>
          <w:bCs/>
          <w:color w:val="000000"/>
          <w:spacing w:val="-1"/>
          <w:szCs w:val="24"/>
          <w:u w:val="single"/>
        </w:rPr>
        <w:t xml:space="preserve">Tiekėjo pasiūlyme nurodyta bendra </w:t>
      </w:r>
      <w:r w:rsidR="00B0478D" w:rsidRPr="003629FF">
        <w:rPr>
          <w:b/>
          <w:bCs/>
          <w:color w:val="000000"/>
          <w:spacing w:val="-1"/>
          <w:szCs w:val="24"/>
          <w:u w:val="single"/>
        </w:rPr>
        <w:t>paslaugų</w:t>
      </w:r>
      <w:r w:rsidRPr="003629FF">
        <w:rPr>
          <w:b/>
          <w:bCs/>
          <w:color w:val="000000"/>
          <w:spacing w:val="-1"/>
          <w:szCs w:val="24"/>
          <w:u w:val="single"/>
        </w:rPr>
        <w:t xml:space="preserve"> kaina negali viršyti numatyto finansavimo –</w:t>
      </w:r>
      <w:r w:rsidR="00091592" w:rsidRPr="003629FF">
        <w:rPr>
          <w:b/>
          <w:bCs/>
          <w:color w:val="000000"/>
          <w:spacing w:val="-1"/>
          <w:szCs w:val="24"/>
          <w:u w:val="single"/>
        </w:rPr>
        <w:t xml:space="preserve"> 26 883,47 </w:t>
      </w:r>
      <w:r w:rsidRPr="003629FF">
        <w:rPr>
          <w:b/>
          <w:bCs/>
          <w:color w:val="000000"/>
          <w:spacing w:val="-1"/>
          <w:szCs w:val="24"/>
          <w:u w:val="single"/>
        </w:rPr>
        <w:t>Eur be PV</w:t>
      </w:r>
      <w:r w:rsidR="00CF43BF" w:rsidRPr="003629FF">
        <w:rPr>
          <w:b/>
          <w:bCs/>
          <w:color w:val="000000"/>
          <w:spacing w:val="-1"/>
          <w:szCs w:val="24"/>
          <w:u w:val="single"/>
        </w:rPr>
        <w:t>M.</w:t>
      </w:r>
    </w:p>
    <w:p w14:paraId="1508491B" w14:textId="3C6E5D7C" w:rsidR="000B0AA7" w:rsidRPr="000966C3" w:rsidRDefault="000B0AA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1" w:name="_Toc60525483"/>
      <w:bookmarkStart w:id="2" w:name="_Toc47844929"/>
      <w:r w:rsidRPr="000966C3">
        <w:rPr>
          <w:b/>
          <w:szCs w:val="24"/>
        </w:rPr>
        <w:t>2. PIRKIMO OBJEKTAS</w:t>
      </w:r>
      <w:bookmarkStart w:id="3" w:name="_Toc60525484"/>
      <w:bookmarkStart w:id="4" w:name="_Toc47844930"/>
      <w:bookmarkEnd w:id="1"/>
      <w:bookmarkEnd w:id="2"/>
    </w:p>
    <w:bookmarkEnd w:id="3"/>
    <w:bookmarkEnd w:id="4"/>
    <w:p w14:paraId="06605104" w14:textId="77777777" w:rsidR="007040B2" w:rsidRPr="000966C3" w:rsidRDefault="007040B2" w:rsidP="008D2AFF">
      <w:pPr>
        <w:spacing w:after="0" w:line="240" w:lineRule="auto"/>
        <w:ind w:firstLine="1134"/>
        <w:jc w:val="both"/>
        <w:rPr>
          <w:szCs w:val="24"/>
        </w:rPr>
      </w:pPr>
    </w:p>
    <w:p w14:paraId="3810A759" w14:textId="7204E07F" w:rsidR="00BD6735" w:rsidRPr="000966C3" w:rsidRDefault="007040B2" w:rsidP="002100F0">
      <w:pPr>
        <w:pStyle w:val="Sraopastraipa"/>
        <w:numPr>
          <w:ilvl w:val="1"/>
          <w:numId w:val="9"/>
        </w:numPr>
        <w:tabs>
          <w:tab w:val="left" w:pos="1276"/>
          <w:tab w:val="left" w:pos="1560"/>
        </w:tabs>
        <w:ind w:left="0" w:firstLine="1134"/>
        <w:jc w:val="both"/>
      </w:pPr>
      <w:r w:rsidRPr="000966C3">
        <w:lastRenderedPageBreak/>
        <w:t>Pirkimo objektas –</w:t>
      </w:r>
      <w:r w:rsidR="00BA0619">
        <w:t xml:space="preserve"> </w:t>
      </w:r>
      <w:r w:rsidR="00BA0619" w:rsidRPr="00BA0619">
        <w:t>Projektavimo paslaugos (paprastojo remonto aprašo parengimas)</w:t>
      </w:r>
      <w:r w:rsidR="00BA0619" w:rsidRPr="000966C3">
        <w:t xml:space="preserve"> </w:t>
      </w:r>
      <w:r w:rsidR="003F429A" w:rsidRPr="000966C3">
        <w:t xml:space="preserve">(toliau – </w:t>
      </w:r>
      <w:r w:rsidR="00BA0619">
        <w:t>Paslaugos</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01749A">
        <w:t>darbų</w:t>
      </w:r>
      <w:r w:rsidRPr="000966C3">
        <w:t xml:space="preserve"> kiekiui.</w:t>
      </w:r>
    </w:p>
    <w:p w14:paraId="3ED7BF3B" w14:textId="05526C1B" w:rsidR="00F41E8A" w:rsidRPr="006A61B0" w:rsidRDefault="00863B99" w:rsidP="00F41E8A">
      <w:pPr>
        <w:pStyle w:val="Sraopastraipa"/>
        <w:numPr>
          <w:ilvl w:val="1"/>
          <w:numId w:val="9"/>
        </w:numPr>
        <w:tabs>
          <w:tab w:val="left" w:pos="1560"/>
          <w:tab w:val="left" w:pos="1701"/>
        </w:tabs>
        <w:ind w:left="0" w:firstLine="1134"/>
        <w:jc w:val="both"/>
        <w:rPr>
          <w:bCs/>
        </w:rPr>
      </w:pPr>
      <w:r w:rsidRPr="006A61B0">
        <w:rPr>
          <w:bCs/>
        </w:rPr>
        <w:t xml:space="preserve">Reikalavimai </w:t>
      </w:r>
      <w:r w:rsidR="008534E6" w:rsidRPr="006A61B0">
        <w:rPr>
          <w:bCs/>
        </w:rPr>
        <w:t>projektavimo paslaugoms</w:t>
      </w:r>
      <w:r w:rsidR="00A430AD" w:rsidRPr="006A61B0">
        <w:rPr>
          <w:bCs/>
        </w:rPr>
        <w:t xml:space="preserve"> (paprastojo remonto aprašo parengimui) </w:t>
      </w:r>
      <w:r w:rsidRPr="006A61B0">
        <w:rPr>
          <w:bCs/>
        </w:rPr>
        <w:t>nustatyti technin</w:t>
      </w:r>
      <w:r w:rsidR="00481F43" w:rsidRPr="006A61B0">
        <w:rPr>
          <w:bCs/>
        </w:rPr>
        <w:t>ėje specifikacijoje</w:t>
      </w:r>
      <w:r w:rsidRPr="006A61B0">
        <w:rPr>
          <w:bCs/>
        </w:rPr>
        <w:t xml:space="preserve"> (</w:t>
      </w:r>
      <w:r w:rsidR="00DF4215" w:rsidRPr="006A61B0">
        <w:rPr>
          <w:bCs/>
        </w:rPr>
        <w:t xml:space="preserve">apklausos </w:t>
      </w:r>
      <w:r w:rsidRPr="006A61B0">
        <w:rPr>
          <w:bCs/>
        </w:rPr>
        <w:t xml:space="preserve">sąlygų </w:t>
      </w:r>
      <w:r w:rsidR="005E044E" w:rsidRPr="006A61B0">
        <w:rPr>
          <w:bCs/>
        </w:rPr>
        <w:t>2</w:t>
      </w:r>
      <w:r w:rsidRPr="006A61B0">
        <w:rPr>
          <w:bCs/>
        </w:rPr>
        <w:t xml:space="preserve"> priedas)</w:t>
      </w:r>
      <w:r w:rsidR="00FB12D5" w:rsidRPr="006A61B0">
        <w:rPr>
          <w:bCs/>
        </w:rPr>
        <w:t>,</w:t>
      </w:r>
      <w:r w:rsidR="002A46DC" w:rsidRPr="006A61B0">
        <w:rPr>
          <w:bCs/>
        </w:rPr>
        <w:t xml:space="preserve"> </w:t>
      </w:r>
      <w:r w:rsidRPr="006A61B0">
        <w:rPr>
          <w:bCs/>
        </w:rPr>
        <w:t>sutarties projekte (</w:t>
      </w:r>
      <w:r w:rsidR="002A46DC" w:rsidRPr="006A61B0">
        <w:rPr>
          <w:bCs/>
        </w:rPr>
        <w:t>apklausos</w:t>
      </w:r>
      <w:r w:rsidRPr="006A61B0">
        <w:rPr>
          <w:bCs/>
        </w:rPr>
        <w:t xml:space="preserve"> sąlygų </w:t>
      </w:r>
      <w:r w:rsidR="005E044E" w:rsidRPr="006A61B0">
        <w:rPr>
          <w:bCs/>
        </w:rPr>
        <w:t>3</w:t>
      </w:r>
      <w:r w:rsidRPr="006A61B0">
        <w:rPr>
          <w:bCs/>
        </w:rPr>
        <w:t xml:space="preserve"> priedas)</w:t>
      </w:r>
      <w:r w:rsidR="00FB12D5" w:rsidRPr="006A61B0">
        <w:rPr>
          <w:bCs/>
        </w:rPr>
        <w:t xml:space="preserve"> bei</w:t>
      </w:r>
      <w:r w:rsidR="00531AFF" w:rsidRPr="006A61B0">
        <w:rPr>
          <w:bCs/>
        </w:rPr>
        <w:t xml:space="preserve"> </w:t>
      </w:r>
      <w:r w:rsidR="00F41E8A" w:rsidRPr="006A61B0">
        <w:rPr>
          <w:bCs/>
        </w:rPr>
        <w:t xml:space="preserve">Tiekėjo pašalinimo pagrindų atitikties deklaracijoje (apklausos sąlygų 4 priedas). </w:t>
      </w:r>
      <w:r w:rsidR="00FA349E" w:rsidRPr="006A61B0">
        <w:rPr>
          <w:rFonts w:eastAsia="Calibri"/>
          <w:szCs w:val="22"/>
          <w:lang w:eastAsia="en-US"/>
        </w:rPr>
        <w:t xml:space="preserve">Pasiūlymų vertinimo kriterijus - Kainos ar sąnaudų ir kokybės santykis. Pasiūlymų vertinimo kriterijai </w:t>
      </w:r>
      <w:r w:rsidR="008651FC" w:rsidRPr="006A61B0">
        <w:rPr>
          <w:rFonts w:eastAsia="Calibri"/>
          <w:szCs w:val="22"/>
          <w:lang w:eastAsia="en-US"/>
        </w:rPr>
        <w:t xml:space="preserve">ir sąlygos </w:t>
      </w:r>
      <w:r w:rsidR="00FA349E" w:rsidRPr="006A61B0">
        <w:rPr>
          <w:rFonts w:eastAsia="Calibri"/>
          <w:szCs w:val="22"/>
          <w:lang w:eastAsia="en-US"/>
        </w:rPr>
        <w:t xml:space="preserve">pridėti prie </w:t>
      </w:r>
      <w:r w:rsidR="00390FC7" w:rsidRPr="006A61B0">
        <w:rPr>
          <w:rFonts w:eastAsia="Calibri"/>
          <w:szCs w:val="22"/>
          <w:lang w:eastAsia="en-US"/>
        </w:rPr>
        <w:t>apklausos</w:t>
      </w:r>
      <w:r w:rsidR="00FA349E" w:rsidRPr="006A61B0">
        <w:rPr>
          <w:rFonts w:eastAsia="Calibri"/>
          <w:szCs w:val="22"/>
          <w:lang w:eastAsia="en-US"/>
        </w:rPr>
        <w:t xml:space="preserve"> sąlygų</w:t>
      </w:r>
      <w:r w:rsidR="00390FC7" w:rsidRPr="006A61B0">
        <w:rPr>
          <w:rFonts w:eastAsia="Calibri"/>
          <w:szCs w:val="22"/>
          <w:lang w:eastAsia="en-US"/>
        </w:rPr>
        <w:t>.</w:t>
      </w:r>
      <w:r w:rsidR="00891E39" w:rsidRPr="006A61B0">
        <w:rPr>
          <w:rFonts w:eastAsia="Calibri"/>
          <w:szCs w:val="22"/>
          <w:lang w:eastAsia="en-US"/>
        </w:rPr>
        <w:t xml:space="preserve"> (Apklausos sąlygų 5 pr</w:t>
      </w:r>
      <w:r w:rsidR="00F11F65" w:rsidRPr="006A61B0">
        <w:rPr>
          <w:rFonts w:eastAsia="Calibri"/>
          <w:szCs w:val="22"/>
          <w:lang w:eastAsia="en-US"/>
        </w:rPr>
        <w:t>ie</w:t>
      </w:r>
      <w:r w:rsidR="00891E39" w:rsidRPr="006A61B0">
        <w:rPr>
          <w:rFonts w:eastAsia="Calibri"/>
          <w:szCs w:val="22"/>
          <w:lang w:eastAsia="en-US"/>
        </w:rPr>
        <w:t>das).</w:t>
      </w:r>
    </w:p>
    <w:p w14:paraId="3E96A9DB" w14:textId="6C02A574"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481F43">
        <w:rPr>
          <w:bCs/>
        </w:rPr>
        <w:t>os paslaugos</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43BF2919" w14:textId="3DA1AB62" w:rsidR="004A2C3B" w:rsidRPr="006A61B0" w:rsidRDefault="00835FCD" w:rsidP="001A3C5F">
      <w:pPr>
        <w:pStyle w:val="Sraopastraipa"/>
        <w:numPr>
          <w:ilvl w:val="1"/>
          <w:numId w:val="24"/>
        </w:numPr>
        <w:tabs>
          <w:tab w:val="left" w:pos="1134"/>
          <w:tab w:val="left" w:pos="1560"/>
        </w:tabs>
        <w:ind w:left="0" w:firstLine="1134"/>
        <w:jc w:val="both"/>
        <w:rPr>
          <w:bCs/>
        </w:rPr>
      </w:pPr>
      <w:r w:rsidRPr="006A61B0">
        <w:rPr>
          <w:bCs/>
        </w:rPr>
        <w:t>Europos Sąjungos lėšomis bendrai finansuojamas projektas Nr.21-003-P, pavadinimas – „Visos dienos mokyklos įkūrimas Lazdijų rajono savivaldybėje“.</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77777777"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w:t>
      </w:r>
      <w:r w:rsidR="00E64807" w:rsidRPr="00F11F65">
        <w:rPr>
          <w:rFonts w:cs="Times New Roman"/>
          <w:sz w:val="24"/>
          <w:szCs w:val="24"/>
          <w:lang w:val="lt-LT"/>
        </w:rPr>
        <w:t>deklaraciją (apklausos sąlygų 4 priedas).</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0E5B8877" w14:textId="77777777" w:rsidR="008600B5" w:rsidRPr="008600B5" w:rsidRDefault="008600B5" w:rsidP="008600B5">
      <w:pPr>
        <w:tabs>
          <w:tab w:val="left" w:pos="2794"/>
        </w:tabs>
        <w:spacing w:after="0" w:line="240" w:lineRule="auto"/>
        <w:ind w:firstLine="1134"/>
        <w:jc w:val="both"/>
        <w:rPr>
          <w:rFonts w:eastAsia="Arial Unicode MS" w:cs="Arial Unicode MS"/>
          <w:bCs/>
          <w:color w:val="000000"/>
          <w:szCs w:val="24"/>
          <w:bdr w:val="nil"/>
          <w:lang w:eastAsia="lt-LT"/>
        </w:rPr>
      </w:pPr>
      <w:r w:rsidRPr="008600B5">
        <w:rPr>
          <w:rFonts w:eastAsia="Arial Unicode MS" w:cs="Arial Unicode MS"/>
          <w:bCs/>
          <w:color w:val="000000"/>
          <w:szCs w:val="24"/>
          <w:bdr w:val="nil"/>
          <w:lang w:eastAsia="lt-LT"/>
        </w:rPr>
        <w:t>4.1. Tiekėjas, dalyvaujantis pirkime, turi atitikti kvalifikacijos reikalavimus, nurodytus 4.2 punkto lentelėje.</w:t>
      </w:r>
    </w:p>
    <w:p w14:paraId="688EFB58" w14:textId="77777777" w:rsidR="008600B5" w:rsidRPr="008600B5" w:rsidRDefault="008600B5" w:rsidP="008600B5">
      <w:pPr>
        <w:tabs>
          <w:tab w:val="left" w:pos="2794"/>
        </w:tabs>
        <w:spacing w:after="0" w:line="240" w:lineRule="auto"/>
        <w:ind w:firstLine="1134"/>
        <w:jc w:val="both"/>
        <w:rPr>
          <w:rFonts w:eastAsia="Arial Unicode MS" w:cs="Arial Unicode MS"/>
          <w:bCs/>
          <w:color w:val="000000"/>
          <w:szCs w:val="24"/>
          <w:bdr w:val="nil"/>
          <w:lang w:eastAsia="lt-LT"/>
        </w:rPr>
      </w:pPr>
      <w:r w:rsidRPr="008600B5">
        <w:rPr>
          <w:rFonts w:eastAsia="Arial Unicode MS" w:cs="Arial Unicode MS"/>
          <w:bCs/>
          <w:color w:val="000000"/>
          <w:szCs w:val="24"/>
          <w:bdr w:val="nil"/>
          <w:lang w:eastAsia="lt-LT"/>
        </w:rPr>
        <w:t>4.2. Perkančioji organizacija aktualių dokumentų, patvirtinančių 4.2 ir 4.3 punktų lentelėse nurodytų kvalifikacijos ir kokybės vadybos sistemos ir (ar) aplinkos apsaugos vadybos sistemos reikalavimų atitikimą, reikalaus pateikti tik iš to tiekėjo, kurio pasiūlymas pagal vertinimo rezultatus galės būti pripažintas laimėjusiu.</w:t>
      </w:r>
    </w:p>
    <w:p w14:paraId="0B619FA2" w14:textId="77777777" w:rsidR="004302DB" w:rsidRPr="004302DB" w:rsidRDefault="004302DB" w:rsidP="004302DB">
      <w:pPr>
        <w:tabs>
          <w:tab w:val="left" w:pos="2794"/>
        </w:tabs>
        <w:spacing w:after="0" w:line="240" w:lineRule="auto"/>
        <w:ind w:firstLine="1134"/>
        <w:jc w:val="both"/>
        <w:rPr>
          <w:rFonts w:eastAsia="Arial Unicode MS" w:cs="Arial Unicode MS"/>
          <w:b/>
          <w:bCs/>
          <w:color w:val="000000"/>
          <w:szCs w:val="24"/>
          <w:bdr w:val="nil"/>
          <w:lang w:eastAsia="lt-LT"/>
        </w:rPr>
      </w:pPr>
      <w:r w:rsidRPr="004302DB">
        <w:rPr>
          <w:rFonts w:eastAsia="Arial Unicode MS" w:cs="Arial Unicode MS"/>
          <w:b/>
          <w:bCs/>
          <w:color w:val="000000"/>
          <w:szCs w:val="24"/>
          <w:bdr w:val="nil"/>
          <w:lang w:eastAsia="lt-LT"/>
        </w:rPr>
        <w:t xml:space="preserve">Tiekėjų kvalifikacijos reikalavimai </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D010EC" w14:paraId="799C141C" w14:textId="77777777" w:rsidTr="00D010EC">
        <w:trPr>
          <w:trHeight w:val="555"/>
        </w:trPr>
        <w:tc>
          <w:tcPr>
            <w:tcW w:w="710" w:type="dxa"/>
            <w:tcBorders>
              <w:top w:val="single" w:sz="4" w:space="0" w:color="auto"/>
              <w:left w:val="single" w:sz="4" w:space="0" w:color="auto"/>
              <w:bottom w:val="single" w:sz="4" w:space="0" w:color="auto"/>
              <w:right w:val="single" w:sz="4" w:space="0" w:color="auto"/>
            </w:tcBorders>
            <w:hideMark/>
          </w:tcPr>
          <w:p w14:paraId="11D2612C" w14:textId="77777777" w:rsidR="00D010EC" w:rsidRPr="004103A4" w:rsidRDefault="00D010EC">
            <w:pPr>
              <w:spacing w:after="0" w:line="252" w:lineRule="auto"/>
              <w:jc w:val="center"/>
              <w:rPr>
                <w:b/>
                <w:bCs/>
                <w:szCs w:val="24"/>
              </w:rPr>
            </w:pPr>
            <w:r w:rsidRPr="004103A4">
              <w:rPr>
                <w:b/>
                <w:bCs/>
                <w:szCs w:val="24"/>
              </w:rPr>
              <w:t>Eil. Nr.</w:t>
            </w:r>
          </w:p>
        </w:tc>
        <w:tc>
          <w:tcPr>
            <w:tcW w:w="4555" w:type="dxa"/>
            <w:tcBorders>
              <w:top w:val="single" w:sz="4" w:space="0" w:color="auto"/>
              <w:left w:val="single" w:sz="4" w:space="0" w:color="auto"/>
              <w:bottom w:val="single" w:sz="4" w:space="0" w:color="auto"/>
              <w:right w:val="single" w:sz="4" w:space="0" w:color="auto"/>
            </w:tcBorders>
            <w:hideMark/>
          </w:tcPr>
          <w:p w14:paraId="4EE69C9E" w14:textId="77777777" w:rsidR="00D010EC" w:rsidRPr="004103A4" w:rsidRDefault="00D010EC">
            <w:pPr>
              <w:spacing w:after="0" w:line="252" w:lineRule="auto"/>
              <w:jc w:val="center"/>
              <w:rPr>
                <w:b/>
                <w:bCs/>
                <w:szCs w:val="24"/>
              </w:rPr>
            </w:pPr>
            <w:r w:rsidRPr="004103A4">
              <w:rPr>
                <w:b/>
                <w:bCs/>
                <w:szCs w:val="24"/>
              </w:rPr>
              <w:t>Kvalifikacijos reikalavimų reikšmė</w:t>
            </w:r>
          </w:p>
        </w:tc>
        <w:tc>
          <w:tcPr>
            <w:tcW w:w="4665" w:type="dxa"/>
            <w:tcBorders>
              <w:top w:val="single" w:sz="4" w:space="0" w:color="auto"/>
              <w:left w:val="single" w:sz="4" w:space="0" w:color="auto"/>
              <w:bottom w:val="single" w:sz="4" w:space="0" w:color="auto"/>
              <w:right w:val="single" w:sz="4" w:space="0" w:color="auto"/>
            </w:tcBorders>
            <w:hideMark/>
          </w:tcPr>
          <w:p w14:paraId="001325C1" w14:textId="77777777" w:rsidR="00D010EC" w:rsidRPr="004103A4" w:rsidRDefault="00D010EC">
            <w:pPr>
              <w:spacing w:after="0" w:line="252" w:lineRule="auto"/>
              <w:jc w:val="center"/>
              <w:rPr>
                <w:b/>
                <w:bCs/>
                <w:szCs w:val="24"/>
              </w:rPr>
            </w:pPr>
            <w:r w:rsidRPr="004103A4">
              <w:rPr>
                <w:b/>
                <w:bCs/>
                <w:szCs w:val="24"/>
              </w:rPr>
              <w:t>Kvalifikacijos reikalavimus įrodantys dokumentai</w:t>
            </w:r>
          </w:p>
        </w:tc>
      </w:tr>
      <w:tr w:rsidR="00D010EC" w14:paraId="7B0CF8D5" w14:textId="77777777" w:rsidTr="00D010EC">
        <w:trPr>
          <w:trHeight w:val="555"/>
        </w:trPr>
        <w:tc>
          <w:tcPr>
            <w:tcW w:w="710" w:type="dxa"/>
            <w:tcBorders>
              <w:top w:val="single" w:sz="4" w:space="0" w:color="auto"/>
              <w:left w:val="single" w:sz="4" w:space="0" w:color="auto"/>
              <w:bottom w:val="single" w:sz="4" w:space="0" w:color="auto"/>
              <w:right w:val="single" w:sz="4" w:space="0" w:color="auto"/>
            </w:tcBorders>
            <w:hideMark/>
          </w:tcPr>
          <w:p w14:paraId="73BC5C73" w14:textId="77777777" w:rsidR="00D010EC" w:rsidRDefault="00D010EC">
            <w:pPr>
              <w:spacing w:after="0" w:line="252" w:lineRule="auto"/>
              <w:jc w:val="center"/>
              <w:rPr>
                <w:szCs w:val="24"/>
              </w:rPr>
            </w:pPr>
            <w:r>
              <w:rPr>
                <w:szCs w:val="24"/>
              </w:rPr>
              <w:lastRenderedPageBreak/>
              <w:t>1.1.</w:t>
            </w:r>
          </w:p>
        </w:tc>
        <w:tc>
          <w:tcPr>
            <w:tcW w:w="4555" w:type="dxa"/>
            <w:tcBorders>
              <w:top w:val="single" w:sz="4" w:space="0" w:color="auto"/>
              <w:left w:val="single" w:sz="4" w:space="0" w:color="auto"/>
              <w:bottom w:val="single" w:sz="4" w:space="0" w:color="auto"/>
              <w:right w:val="single" w:sz="4" w:space="0" w:color="auto"/>
            </w:tcBorders>
          </w:tcPr>
          <w:p w14:paraId="1C338D02" w14:textId="57D988EA"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 xml:space="preserve">Tiekėjas per pastaruosius 3 metus arba per laiką nuo tiekėjo įregistravimo dienos (jei tiekėjas vykdo veiklą mažiau nei 3 metus) yra savo jėgomis suteikęs arba tebevykdo bent vieną ar daugiau su pirkimo </w:t>
            </w:r>
            <w:r>
              <w:rPr>
                <w:szCs w:val="24"/>
              </w:rPr>
              <w:t>objektu susijusią (-</w:t>
            </w:r>
            <w:proofErr w:type="spellStart"/>
            <w:r>
              <w:rPr>
                <w:szCs w:val="24"/>
              </w:rPr>
              <w:t>ias</w:t>
            </w:r>
            <w:proofErr w:type="spellEnd"/>
            <w:r>
              <w:rPr>
                <w:szCs w:val="24"/>
              </w:rPr>
              <w:t>)</w:t>
            </w:r>
            <w:r>
              <w:t xml:space="preserve"> </w:t>
            </w:r>
            <w:r>
              <w:rPr>
                <w:rFonts w:eastAsia="SimSun"/>
                <w:kern w:val="3"/>
                <w:szCs w:val="24"/>
                <w:shd w:val="clear" w:color="auto" w:fill="FFFFFF"/>
              </w:rPr>
              <w:t>projektavimo sutartį (-</w:t>
            </w:r>
            <w:proofErr w:type="spellStart"/>
            <w:r>
              <w:rPr>
                <w:rFonts w:eastAsia="SimSun"/>
                <w:kern w:val="3"/>
                <w:szCs w:val="24"/>
                <w:shd w:val="clear" w:color="auto" w:fill="FFFFFF"/>
              </w:rPr>
              <w:t>is</w:t>
            </w:r>
            <w:proofErr w:type="spellEnd"/>
            <w:r>
              <w:rPr>
                <w:rFonts w:eastAsia="SimSun"/>
                <w:kern w:val="3"/>
                <w:szCs w:val="24"/>
                <w:shd w:val="clear" w:color="auto" w:fill="FFFFFF"/>
              </w:rPr>
              <w:t>), kurios (-</w:t>
            </w:r>
            <w:proofErr w:type="spellStart"/>
            <w:r>
              <w:rPr>
                <w:rFonts w:eastAsia="SimSun"/>
                <w:kern w:val="3"/>
                <w:szCs w:val="24"/>
                <w:shd w:val="clear" w:color="auto" w:fill="FFFFFF"/>
              </w:rPr>
              <w:t>ių</w:t>
            </w:r>
            <w:proofErr w:type="spellEnd"/>
            <w:r>
              <w:rPr>
                <w:rFonts w:eastAsia="SimSun"/>
                <w:kern w:val="3"/>
                <w:szCs w:val="24"/>
                <w:shd w:val="clear" w:color="auto" w:fill="FFFFFF"/>
              </w:rPr>
              <w:t xml:space="preserve">) vertė ne mažesnė nei </w:t>
            </w:r>
            <w:r w:rsidR="00010B58" w:rsidRPr="00010B58">
              <w:rPr>
                <w:rFonts w:eastAsia="SimSun"/>
                <w:bCs/>
                <w:kern w:val="3"/>
                <w:szCs w:val="24"/>
                <w:shd w:val="clear" w:color="auto" w:fill="FFFFFF"/>
                <w:lang w:val="x-none"/>
              </w:rPr>
              <w:t>13441.74</w:t>
            </w:r>
            <w:r w:rsidR="00010B58">
              <w:rPr>
                <w:rFonts w:eastAsia="SimSun"/>
                <w:kern w:val="3"/>
                <w:szCs w:val="24"/>
                <w:shd w:val="clear" w:color="auto" w:fill="FFFFFF"/>
              </w:rPr>
              <w:t xml:space="preserve"> </w:t>
            </w:r>
            <w:r>
              <w:rPr>
                <w:rFonts w:eastAsia="SimSun"/>
                <w:kern w:val="3"/>
                <w:szCs w:val="24"/>
                <w:shd w:val="clear" w:color="auto" w:fill="FFFFFF"/>
              </w:rPr>
              <w:t>eurų be PVM.</w:t>
            </w:r>
          </w:p>
          <w:p w14:paraId="00B5487E" w14:textId="77777777"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p>
          <w:p w14:paraId="45AAB72E" w14:textId="77777777"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Su pirkimo objektu susijusios paslaugos apima ypatingų gyvenamųjų ir negyvenamųjų pastatų statybos ir/ar rekonstrukcijos ir/ar kapitalinio remonto projektavimo paslaugas.</w:t>
            </w:r>
          </w:p>
          <w:p w14:paraId="41423C66" w14:textId="77777777"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p>
          <w:p w14:paraId="2513EE72" w14:textId="2DAE3F7F"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Jei tiekėjas teikia informaciją apie vykdomą (-</w:t>
            </w:r>
            <w:proofErr w:type="spellStart"/>
            <w:r>
              <w:rPr>
                <w:rFonts w:eastAsia="SimSun"/>
                <w:kern w:val="3"/>
                <w:szCs w:val="24"/>
                <w:shd w:val="clear" w:color="auto" w:fill="FFFFFF"/>
              </w:rPr>
              <w:t>as</w:t>
            </w:r>
            <w:proofErr w:type="spellEnd"/>
            <w:r>
              <w:rPr>
                <w:rFonts w:eastAsia="SimSun"/>
                <w:kern w:val="3"/>
                <w:szCs w:val="24"/>
                <w:shd w:val="clear" w:color="auto" w:fill="FFFFFF"/>
              </w:rPr>
              <w:t>) sutartį (-</w:t>
            </w:r>
            <w:proofErr w:type="spellStart"/>
            <w:r>
              <w:rPr>
                <w:rFonts w:eastAsia="SimSun"/>
                <w:kern w:val="3"/>
                <w:szCs w:val="24"/>
                <w:shd w:val="clear" w:color="auto" w:fill="FFFFFF"/>
              </w:rPr>
              <w:t>is</w:t>
            </w:r>
            <w:proofErr w:type="spellEnd"/>
            <w:r>
              <w:rPr>
                <w:rFonts w:eastAsia="SimSun"/>
                <w:kern w:val="3"/>
                <w:szCs w:val="24"/>
                <w:shd w:val="clear" w:color="auto" w:fill="FFFFFF"/>
              </w:rPr>
              <w:t>), laikoma, kad jo patirtis atitinka keliamą reikalavimą, jei vykdomos (-ų) sutarties (-</w:t>
            </w:r>
            <w:proofErr w:type="spellStart"/>
            <w:r>
              <w:rPr>
                <w:rFonts w:eastAsia="SimSun"/>
                <w:kern w:val="3"/>
                <w:szCs w:val="24"/>
                <w:shd w:val="clear" w:color="auto" w:fill="FFFFFF"/>
              </w:rPr>
              <w:t>ių</w:t>
            </w:r>
            <w:proofErr w:type="spellEnd"/>
            <w:r>
              <w:rPr>
                <w:rFonts w:eastAsia="SimSun"/>
                <w:kern w:val="3"/>
                <w:szCs w:val="24"/>
                <w:shd w:val="clear" w:color="auto" w:fill="FFFFFF"/>
              </w:rPr>
              <w:t xml:space="preserve">) įvykdyta dalis per pastaruosius 3 metus arba per laiką nuo tiekėjo įregistravimo dienos (jei tiekėjas vykdo veiklą mažiau nei 3 metus) yra ne mažesnė nei </w:t>
            </w:r>
            <w:r w:rsidR="00543288" w:rsidRPr="00543288">
              <w:rPr>
                <w:rFonts w:eastAsia="SimSun"/>
                <w:bCs/>
                <w:kern w:val="3"/>
                <w:szCs w:val="24"/>
                <w:shd w:val="clear" w:color="auto" w:fill="FFFFFF"/>
                <w:lang w:val="x-none"/>
              </w:rPr>
              <w:t>13441.74</w:t>
            </w:r>
            <w:r w:rsidR="00543288">
              <w:rPr>
                <w:rFonts w:eastAsia="SimSun"/>
                <w:kern w:val="3"/>
                <w:szCs w:val="24"/>
                <w:shd w:val="clear" w:color="auto" w:fill="FFFFFF"/>
              </w:rPr>
              <w:t xml:space="preserve"> </w:t>
            </w:r>
            <w:r>
              <w:rPr>
                <w:rFonts w:eastAsia="SimSun"/>
                <w:kern w:val="3"/>
                <w:szCs w:val="24"/>
                <w:shd w:val="clear" w:color="auto" w:fill="FFFFFF"/>
              </w:rPr>
              <w:t>eurų be PVM</w:t>
            </w:r>
            <w:r w:rsidR="00543288">
              <w:rPr>
                <w:rFonts w:eastAsia="SimSun"/>
                <w:kern w:val="3"/>
                <w:szCs w:val="24"/>
                <w:shd w:val="clear" w:color="auto" w:fill="FFFFFF"/>
              </w:rPr>
              <w:t>.</w:t>
            </w:r>
          </w:p>
          <w:p w14:paraId="08AF59A5" w14:textId="77777777"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p>
          <w:p w14:paraId="4A0EB455" w14:textId="77777777"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Vertinamos tik projektavimo (be projekto vykdymo priežiūros) paslaugos.</w:t>
            </w:r>
          </w:p>
          <w:p w14:paraId="3128ECDC" w14:textId="77777777"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p>
          <w:p w14:paraId="0A136E72" w14:textId="77777777" w:rsidR="00D010EC" w:rsidRDefault="00D010EC">
            <w:pPr>
              <w:tabs>
                <w:tab w:val="left" w:pos="709"/>
              </w:tabs>
              <w:spacing w:after="0" w:line="240" w:lineRule="auto"/>
              <w:ind w:firstLine="567"/>
              <w:jc w:val="both"/>
              <w:rPr>
                <w:rFonts w:eastAsia="Times New Roman"/>
                <w:i/>
                <w:iCs/>
                <w:szCs w:val="24"/>
                <w:lang w:eastAsia="lt-LT"/>
              </w:rPr>
            </w:pPr>
            <w:r>
              <w:rPr>
                <w:rFonts w:eastAsia="Times New Roman"/>
                <w:i/>
                <w:iCs/>
                <w:szCs w:val="24"/>
              </w:rPr>
              <w:t>1) jeigu pasiūlymą teikia ūkio subjektų grupė – reikalavimą turi atitikti visi ūkio subjektų grupės nariai kartu (ūkio subjektų grupės narių turima patirtis sumuojama), atsižvelgiant į jų prisiimamus įsipareigojimus;</w:t>
            </w:r>
          </w:p>
          <w:p w14:paraId="2680B992" w14:textId="77777777" w:rsidR="00D010EC" w:rsidRDefault="00D010EC">
            <w:pPr>
              <w:tabs>
                <w:tab w:val="left" w:pos="709"/>
              </w:tabs>
              <w:spacing w:after="0" w:line="240" w:lineRule="auto"/>
              <w:ind w:firstLine="567"/>
              <w:jc w:val="both"/>
              <w:rPr>
                <w:rFonts w:eastAsia="Times New Roman"/>
                <w:i/>
                <w:iCs/>
                <w:szCs w:val="24"/>
              </w:rPr>
            </w:pPr>
            <w:r>
              <w:rPr>
                <w:rFonts w:eastAsia="Times New Roman"/>
                <w:i/>
                <w:iCs/>
                <w:szCs w:val="24"/>
              </w:rPr>
              <w:t>2) tiekėjas gali remtis kitų ūkio subjektų pajėgumais tik tuo atveju, jeigu tie subjektai patys vykdys tą pirkimo sutarties dalį, kuriai reikia jų turimų pajėgumų;</w:t>
            </w:r>
          </w:p>
          <w:p w14:paraId="335BEBAF" w14:textId="77777777" w:rsidR="00D010EC" w:rsidRDefault="00D010EC">
            <w:pPr>
              <w:tabs>
                <w:tab w:val="left" w:pos="709"/>
              </w:tabs>
              <w:spacing w:after="0" w:line="240" w:lineRule="auto"/>
              <w:ind w:firstLine="567"/>
              <w:jc w:val="both"/>
              <w:rPr>
                <w:rFonts w:eastAsia="Times New Roman"/>
                <w:i/>
                <w:iCs/>
                <w:szCs w:val="24"/>
              </w:rPr>
            </w:pPr>
            <w:r>
              <w:rPr>
                <w:rFonts w:eastAsia="Times New Roman"/>
                <w:i/>
                <w:iCs/>
                <w:szCs w:val="24"/>
              </w:rPr>
              <w:t>3) subtiekėjams šis reikalavimas nenustatomas;</w:t>
            </w:r>
          </w:p>
          <w:p w14:paraId="686D63A6" w14:textId="77777777" w:rsidR="00D010EC" w:rsidRDefault="00D010EC">
            <w:pPr>
              <w:tabs>
                <w:tab w:val="left" w:pos="709"/>
              </w:tabs>
              <w:spacing w:after="0" w:line="240" w:lineRule="auto"/>
              <w:ind w:firstLine="567"/>
              <w:jc w:val="both"/>
              <w:rPr>
                <w:rFonts w:eastAsia="Times New Roman"/>
                <w:i/>
                <w:iCs/>
                <w:szCs w:val="24"/>
              </w:rPr>
            </w:pPr>
            <w:r>
              <w:rPr>
                <w:rFonts w:eastAsia="Times New Roman"/>
                <w:i/>
                <w:iCs/>
                <w:szCs w:val="24"/>
              </w:rPr>
              <w:t>4) tiekėjas gali teikti informaciją apie suteiktas paslaugas, kurios pradėtos ir baigtos teikti per paskutinius 3 metus;</w:t>
            </w:r>
          </w:p>
          <w:p w14:paraId="4794D7A8" w14:textId="77777777" w:rsidR="00D010EC" w:rsidRDefault="00D010EC">
            <w:pPr>
              <w:tabs>
                <w:tab w:val="left" w:pos="709"/>
              </w:tabs>
              <w:spacing w:after="0" w:line="240" w:lineRule="auto"/>
              <w:ind w:firstLine="567"/>
              <w:jc w:val="both"/>
              <w:rPr>
                <w:rFonts w:eastAsia="Times New Roman"/>
                <w:i/>
                <w:iCs/>
                <w:szCs w:val="24"/>
              </w:rPr>
            </w:pPr>
            <w:r>
              <w:rPr>
                <w:rFonts w:eastAsia="Times New Roman"/>
                <w:i/>
                <w:iCs/>
                <w:szCs w:val="24"/>
              </w:rPr>
              <w:t>5) tiekėjas gali teikti informaciją apie suteiktas paslaugas, kurios pradėtos teikti anksčiau nei per paskutinius 3 metus, tačiau pabaigtos teikti per paskutinius 3 metus, tokiu atveju laikoma, kad teikėjo patirtis atitinka keliamą reikalavimą, jei per paskutinius 3 metus iki pasiūlymo pateikimo termino pabaigos atitinkamų paslaugų suteikta už ne mažiau kaip nurodyta šiam reikalavime;</w:t>
            </w:r>
          </w:p>
          <w:p w14:paraId="342227A4" w14:textId="77777777" w:rsidR="00D010EC" w:rsidRDefault="00D010EC">
            <w:pPr>
              <w:tabs>
                <w:tab w:val="left" w:pos="709"/>
              </w:tabs>
              <w:spacing w:after="0" w:line="240" w:lineRule="auto"/>
              <w:ind w:firstLine="567"/>
              <w:jc w:val="both"/>
              <w:rPr>
                <w:rFonts w:eastAsia="Times New Roman"/>
                <w:i/>
                <w:iCs/>
                <w:szCs w:val="24"/>
              </w:rPr>
            </w:pPr>
            <w:r>
              <w:rPr>
                <w:rFonts w:eastAsia="Times New Roman"/>
                <w:i/>
                <w:iCs/>
                <w:szCs w:val="24"/>
              </w:rPr>
              <w:lastRenderedPageBreak/>
              <w:t>6) tiekėjas gali teikti informaciją apie dar nebaigtų vykdyti sutarčių jau įvykdytas dalis (suteiktas paslaugas), tokiu atveju laikoma, kad jo patirtis atitinka keliamą reikalavimą, jei per paskutinius 3 metus iki pasiūlymo pateikimo termino pabaigos pagal vieną ar daugiau sutarčių yra atlikęs reikalavime nurodytų paslaugų už ne mažiau kaip nurodyta šiame reikalavime;</w:t>
            </w:r>
          </w:p>
          <w:p w14:paraId="1D578FBA" w14:textId="77777777" w:rsidR="00D010EC" w:rsidRDefault="00D010EC">
            <w:pPr>
              <w:tabs>
                <w:tab w:val="left" w:pos="709"/>
              </w:tabs>
              <w:spacing w:after="0" w:line="240" w:lineRule="auto"/>
              <w:ind w:firstLine="567"/>
              <w:jc w:val="both"/>
              <w:rPr>
                <w:rFonts w:eastAsia="Times New Roman"/>
                <w:i/>
                <w:iCs/>
                <w:szCs w:val="24"/>
              </w:rPr>
            </w:pPr>
            <w:r>
              <w:rPr>
                <w:rFonts w:eastAsia="Times New Roman"/>
                <w:i/>
                <w:iCs/>
                <w:szCs w:val="24"/>
              </w:rPr>
              <w:t>7)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p w14:paraId="4331A18B" w14:textId="77777777" w:rsidR="00D010EC" w:rsidRDefault="00D010EC">
            <w:pPr>
              <w:widowControl w:val="0"/>
              <w:tabs>
                <w:tab w:val="left" w:pos="0"/>
                <w:tab w:val="left" w:pos="318"/>
              </w:tabs>
              <w:suppressAutoHyphens/>
              <w:autoSpaceDN w:val="0"/>
              <w:spacing w:after="0" w:line="240" w:lineRule="auto"/>
              <w:rPr>
                <w:rFonts w:eastAsia="SimSun"/>
                <w:kern w:val="3"/>
                <w:szCs w:val="24"/>
                <w:shd w:val="clear" w:color="auto" w:fill="FFFFFF"/>
              </w:rPr>
            </w:pPr>
          </w:p>
        </w:tc>
        <w:tc>
          <w:tcPr>
            <w:tcW w:w="4665" w:type="dxa"/>
            <w:tcBorders>
              <w:top w:val="single" w:sz="4" w:space="0" w:color="auto"/>
              <w:left w:val="single" w:sz="4" w:space="0" w:color="auto"/>
              <w:bottom w:val="single" w:sz="4" w:space="0" w:color="auto"/>
              <w:right w:val="single" w:sz="4" w:space="0" w:color="auto"/>
            </w:tcBorders>
          </w:tcPr>
          <w:p w14:paraId="1D293441" w14:textId="77777777" w:rsidR="00D010EC" w:rsidRDefault="00D010EC">
            <w:pPr>
              <w:widowControl w:val="0"/>
              <w:autoSpaceDE w:val="0"/>
              <w:autoSpaceDN w:val="0"/>
              <w:adjustRightInd w:val="0"/>
              <w:spacing w:after="0" w:line="240" w:lineRule="auto"/>
              <w:jc w:val="both"/>
              <w:rPr>
                <w:rFonts w:eastAsia="Times New Roman"/>
                <w:szCs w:val="24"/>
              </w:rPr>
            </w:pPr>
            <w:r>
              <w:rPr>
                <w:rFonts w:eastAsia="Times New Roman"/>
                <w:szCs w:val="24"/>
              </w:rPr>
              <w:lastRenderedPageBreak/>
              <w:t>Pateikiama:</w:t>
            </w:r>
          </w:p>
          <w:p w14:paraId="50C652FE" w14:textId="6F4FA72B" w:rsidR="00D010EC" w:rsidRDefault="00D010EC">
            <w:pPr>
              <w:widowControl w:val="0"/>
              <w:autoSpaceDE w:val="0"/>
              <w:autoSpaceDN w:val="0"/>
              <w:adjustRightInd w:val="0"/>
              <w:spacing w:after="0" w:line="240" w:lineRule="auto"/>
              <w:jc w:val="both"/>
              <w:rPr>
                <w:rFonts w:eastAsia="Times New Roman"/>
                <w:szCs w:val="20"/>
                <w:lang w:eastAsia="ar-SA"/>
              </w:rPr>
            </w:pPr>
            <w:r>
              <w:rPr>
                <w:rFonts w:eastAsia="Times New Roman"/>
                <w:szCs w:val="24"/>
              </w:rPr>
              <w:t xml:space="preserve">1) </w:t>
            </w:r>
            <w:r>
              <w:rPr>
                <w:rFonts w:eastAsia="Times New Roman"/>
                <w:szCs w:val="20"/>
                <w:lang w:eastAsia="ar-SA"/>
              </w:rPr>
              <w:t>Tiekėjo ar jo įgalioto asmens patvirtinta pažyma su sutarčių sąrašu apie įvykdytas su pirkimo objektu susijusias projektavimo paslaugų sutartis per pastaruosius 3 metus (jei tiekėjas vykdė veiklą mažiau nei 3 metus, pateikiami duomenys nuo įregistravimo datos), nurodant užsakovą ir jo kontaktinius duomenis, sutarties objektą, statinio kategoriją (ar ypatingas ar ne)</w:t>
            </w:r>
            <w:r w:rsidR="00BE48AD">
              <w:rPr>
                <w:rFonts w:eastAsia="Times New Roman"/>
                <w:szCs w:val="20"/>
                <w:lang w:eastAsia="ar-SA"/>
              </w:rPr>
              <w:t>,</w:t>
            </w:r>
            <w:r>
              <w:rPr>
                <w:rFonts w:eastAsia="Times New Roman"/>
                <w:szCs w:val="20"/>
                <w:lang w:eastAsia="ar-SA"/>
              </w:rPr>
              <w:t xml:space="preserve"> jos vertę, pradžios ir pabaigos datą. </w:t>
            </w:r>
          </w:p>
          <w:p w14:paraId="636AA8A6" w14:textId="77777777" w:rsidR="00D010EC" w:rsidRDefault="00D010EC">
            <w:pPr>
              <w:widowControl w:val="0"/>
              <w:autoSpaceDE w:val="0"/>
              <w:autoSpaceDN w:val="0"/>
              <w:adjustRightInd w:val="0"/>
              <w:spacing w:after="0" w:line="240" w:lineRule="auto"/>
              <w:jc w:val="both"/>
              <w:rPr>
                <w:rFonts w:eastAsia="Times New Roman"/>
                <w:szCs w:val="20"/>
                <w:lang w:eastAsia="ar-SA"/>
              </w:rPr>
            </w:pPr>
            <w:r>
              <w:rPr>
                <w:rFonts w:eastAsia="Times New Roman"/>
                <w:szCs w:val="20"/>
                <w:lang w:eastAsia="ar-SA"/>
              </w:rPr>
              <w:t xml:space="preserve">2) užsakovo pažymą (patvirtinimą) apie tinkamą sutarties įvykdymą ir/ar bendrosios ir specialiosios ekspertizės išvadų kopijas ar kitą dokumentą, kuris patvirtintų reikalaujamą informaciją. </w:t>
            </w:r>
          </w:p>
          <w:p w14:paraId="0DD4C1FF" w14:textId="77777777" w:rsidR="00D010EC" w:rsidRDefault="00D010EC">
            <w:pPr>
              <w:widowControl w:val="0"/>
              <w:autoSpaceDE w:val="0"/>
              <w:autoSpaceDN w:val="0"/>
              <w:adjustRightInd w:val="0"/>
              <w:spacing w:after="0" w:line="240" w:lineRule="auto"/>
              <w:jc w:val="both"/>
              <w:rPr>
                <w:rFonts w:eastAsia="Times New Roman"/>
                <w:szCs w:val="20"/>
                <w:lang w:eastAsia="ar-SA"/>
              </w:rPr>
            </w:pPr>
            <w:r>
              <w:rPr>
                <w:rFonts w:eastAsia="Times New Roman"/>
                <w:szCs w:val="20"/>
                <w:lang w:eastAsia="ar-SA"/>
              </w:rPr>
              <w:t>Pateiktų dokumentų visuma turi patvirtinti tiekėjo atitiktį nustatytiems kvalifikaciniams reikalavimams.</w:t>
            </w:r>
          </w:p>
          <w:p w14:paraId="3623175F" w14:textId="77777777" w:rsidR="00D010EC" w:rsidRDefault="00D010EC">
            <w:pPr>
              <w:widowControl w:val="0"/>
              <w:autoSpaceDE w:val="0"/>
              <w:autoSpaceDN w:val="0"/>
              <w:adjustRightInd w:val="0"/>
              <w:spacing w:after="0" w:line="240" w:lineRule="auto"/>
              <w:jc w:val="both"/>
              <w:rPr>
                <w:rFonts w:eastAsia="Times New Roman"/>
                <w:szCs w:val="20"/>
                <w:lang w:eastAsia="ar-SA"/>
              </w:rPr>
            </w:pPr>
          </w:p>
          <w:p w14:paraId="7B447924" w14:textId="77777777" w:rsidR="00D010EC" w:rsidRDefault="00D010EC">
            <w:pPr>
              <w:widowControl w:val="0"/>
              <w:autoSpaceDE w:val="0"/>
              <w:autoSpaceDN w:val="0"/>
              <w:adjustRightInd w:val="0"/>
              <w:spacing w:after="0" w:line="240" w:lineRule="auto"/>
              <w:jc w:val="both"/>
              <w:rPr>
                <w:rFonts w:eastAsia="Times New Roman"/>
                <w:szCs w:val="20"/>
                <w:lang w:eastAsia="ar-SA"/>
              </w:rPr>
            </w:pPr>
          </w:p>
          <w:p w14:paraId="0CE84DEC" w14:textId="77777777" w:rsidR="00D010EC" w:rsidRDefault="00D010EC">
            <w:pPr>
              <w:widowControl w:val="0"/>
              <w:autoSpaceDE w:val="0"/>
              <w:autoSpaceDN w:val="0"/>
              <w:adjustRightInd w:val="0"/>
              <w:spacing w:after="0" w:line="240" w:lineRule="auto"/>
              <w:jc w:val="both"/>
              <w:rPr>
                <w:rFonts w:eastAsia="Times New Roman"/>
                <w:szCs w:val="20"/>
                <w:lang w:eastAsia="ar-SA"/>
              </w:rPr>
            </w:pPr>
          </w:p>
          <w:p w14:paraId="47020351" w14:textId="77777777" w:rsidR="00D010EC" w:rsidRDefault="00D010EC">
            <w:pPr>
              <w:widowControl w:val="0"/>
              <w:autoSpaceDE w:val="0"/>
              <w:autoSpaceDN w:val="0"/>
              <w:adjustRightInd w:val="0"/>
              <w:spacing w:after="0" w:line="240" w:lineRule="auto"/>
              <w:jc w:val="both"/>
              <w:rPr>
                <w:rFonts w:eastAsia="Times New Roman"/>
                <w:szCs w:val="20"/>
                <w:lang w:eastAsia="ar-SA"/>
              </w:rPr>
            </w:pPr>
          </w:p>
          <w:p w14:paraId="33461730" w14:textId="77777777" w:rsidR="00D010EC" w:rsidRDefault="00D010EC">
            <w:pPr>
              <w:widowControl w:val="0"/>
              <w:autoSpaceDE w:val="0"/>
              <w:autoSpaceDN w:val="0"/>
              <w:adjustRightInd w:val="0"/>
              <w:spacing w:after="0" w:line="240" w:lineRule="auto"/>
              <w:jc w:val="both"/>
              <w:rPr>
                <w:rFonts w:eastAsia="Times New Roman"/>
                <w:szCs w:val="20"/>
                <w:lang w:eastAsia="ar-SA"/>
              </w:rPr>
            </w:pPr>
          </w:p>
          <w:p w14:paraId="22F46155" w14:textId="77777777" w:rsidR="00D010EC" w:rsidRDefault="00D010EC">
            <w:pPr>
              <w:widowControl w:val="0"/>
              <w:autoSpaceDE w:val="0"/>
              <w:autoSpaceDN w:val="0"/>
              <w:adjustRightInd w:val="0"/>
              <w:spacing w:after="0" w:line="240" w:lineRule="auto"/>
              <w:jc w:val="both"/>
              <w:rPr>
                <w:rFonts w:eastAsia="Times New Roman"/>
                <w:szCs w:val="20"/>
                <w:lang w:eastAsia="ar-SA"/>
              </w:rPr>
            </w:pPr>
          </w:p>
          <w:p w14:paraId="1446CC01" w14:textId="77777777" w:rsidR="00D010EC" w:rsidRDefault="00D010EC">
            <w:pPr>
              <w:autoSpaceDE w:val="0"/>
              <w:autoSpaceDN w:val="0"/>
              <w:adjustRightInd w:val="0"/>
              <w:spacing w:after="0" w:line="240" w:lineRule="auto"/>
              <w:jc w:val="both"/>
              <w:rPr>
                <w:rFonts w:eastAsiaTheme="minorEastAsia"/>
                <w:b/>
                <w:bCs/>
                <w:kern w:val="2"/>
                <w:szCs w:val="24"/>
                <w:lang w:eastAsia="ar-SA"/>
              </w:rPr>
            </w:pPr>
            <w:r>
              <w:rPr>
                <w:rFonts w:eastAsia="Times New Roman"/>
                <w:szCs w:val="24"/>
              </w:rPr>
              <w:t xml:space="preserve"> </w:t>
            </w:r>
            <w:r>
              <w:rPr>
                <w:rFonts w:eastAsia="Times New Roman"/>
                <w:i/>
                <w:szCs w:val="24"/>
                <w:u w:val="single"/>
                <w:lang w:val="en-GB" w:eastAsia="ar-SA"/>
              </w:rPr>
              <w:t xml:space="preserve">CVP IS </w:t>
            </w:r>
            <w:proofErr w:type="spellStart"/>
            <w:r>
              <w:rPr>
                <w:rFonts w:eastAsia="Times New Roman"/>
                <w:i/>
                <w:szCs w:val="24"/>
                <w:u w:val="single"/>
                <w:lang w:val="en-GB" w:eastAsia="ar-SA"/>
              </w:rPr>
              <w:t>priemonėmis</w:t>
            </w:r>
            <w:proofErr w:type="spellEnd"/>
            <w:r>
              <w:rPr>
                <w:rFonts w:eastAsia="Times New Roman"/>
                <w:i/>
                <w:szCs w:val="24"/>
                <w:u w:val="single"/>
                <w:lang w:val="en-GB" w:eastAsia="ar-SA"/>
              </w:rPr>
              <w:t xml:space="preserve"> </w:t>
            </w:r>
            <w:proofErr w:type="spellStart"/>
            <w:r>
              <w:rPr>
                <w:rFonts w:eastAsia="Times New Roman"/>
                <w:i/>
                <w:szCs w:val="24"/>
                <w:u w:val="single"/>
                <w:lang w:val="en-GB" w:eastAsia="ar-SA"/>
              </w:rPr>
              <w:t>pateikiami</w:t>
            </w:r>
            <w:proofErr w:type="spellEnd"/>
            <w:r>
              <w:rPr>
                <w:rFonts w:eastAsia="Times New Roman"/>
                <w:i/>
                <w:szCs w:val="24"/>
                <w:u w:val="single"/>
                <w:lang w:val="en-GB" w:eastAsia="ar-SA"/>
              </w:rPr>
              <w:t xml:space="preserve"> </w:t>
            </w:r>
            <w:proofErr w:type="spellStart"/>
            <w:r>
              <w:rPr>
                <w:rFonts w:eastAsia="Times New Roman"/>
                <w:i/>
                <w:szCs w:val="24"/>
                <w:u w:val="single"/>
                <w:lang w:val="en-GB" w:eastAsia="ar-SA"/>
              </w:rPr>
              <w:t>skenuoti</w:t>
            </w:r>
            <w:proofErr w:type="spellEnd"/>
            <w:r>
              <w:rPr>
                <w:rFonts w:eastAsia="Times New Roman"/>
                <w:i/>
                <w:szCs w:val="24"/>
                <w:u w:val="single"/>
                <w:lang w:val="en-GB" w:eastAsia="ar-SA"/>
              </w:rPr>
              <w:t xml:space="preserve"> </w:t>
            </w:r>
            <w:proofErr w:type="spellStart"/>
            <w:r>
              <w:rPr>
                <w:rFonts w:eastAsia="Times New Roman"/>
                <w:i/>
                <w:szCs w:val="24"/>
                <w:u w:val="single"/>
                <w:lang w:val="en-GB" w:eastAsia="ar-SA"/>
              </w:rPr>
              <w:t>arba</w:t>
            </w:r>
            <w:proofErr w:type="spellEnd"/>
            <w:r>
              <w:rPr>
                <w:rFonts w:eastAsia="Times New Roman"/>
                <w:i/>
                <w:szCs w:val="24"/>
                <w:u w:val="single"/>
                <w:lang w:val="en-GB" w:eastAsia="ar-SA"/>
              </w:rPr>
              <w:t xml:space="preserve"> el. </w:t>
            </w:r>
            <w:proofErr w:type="spellStart"/>
            <w:r>
              <w:rPr>
                <w:rFonts w:eastAsia="Times New Roman"/>
                <w:i/>
                <w:szCs w:val="24"/>
                <w:u w:val="single"/>
                <w:lang w:val="en-GB" w:eastAsia="ar-SA"/>
              </w:rPr>
              <w:t>parašu</w:t>
            </w:r>
            <w:proofErr w:type="spellEnd"/>
            <w:r>
              <w:rPr>
                <w:rFonts w:eastAsia="Times New Roman"/>
                <w:i/>
                <w:szCs w:val="24"/>
                <w:u w:val="single"/>
                <w:lang w:val="en-GB" w:eastAsia="ar-SA"/>
              </w:rPr>
              <w:t xml:space="preserve"> </w:t>
            </w:r>
            <w:proofErr w:type="spellStart"/>
            <w:r>
              <w:rPr>
                <w:rFonts w:eastAsia="Times New Roman"/>
                <w:i/>
                <w:szCs w:val="24"/>
                <w:u w:val="single"/>
                <w:lang w:val="en-GB" w:eastAsia="ar-SA"/>
              </w:rPr>
              <w:t>pasirašyti</w:t>
            </w:r>
            <w:proofErr w:type="spellEnd"/>
            <w:r>
              <w:rPr>
                <w:rFonts w:eastAsia="Times New Roman"/>
                <w:i/>
                <w:szCs w:val="24"/>
                <w:u w:val="single"/>
                <w:lang w:val="en-GB" w:eastAsia="ar-SA"/>
              </w:rPr>
              <w:t xml:space="preserve"> </w:t>
            </w:r>
            <w:proofErr w:type="spellStart"/>
            <w:r>
              <w:rPr>
                <w:rFonts w:eastAsia="Times New Roman"/>
                <w:i/>
                <w:szCs w:val="24"/>
                <w:u w:val="single"/>
                <w:lang w:val="en-GB" w:eastAsia="ar-SA"/>
              </w:rPr>
              <w:t>dokumentai</w:t>
            </w:r>
            <w:proofErr w:type="spellEnd"/>
            <w:r>
              <w:rPr>
                <w:rFonts w:eastAsia="Times New Roman"/>
                <w:i/>
                <w:szCs w:val="24"/>
                <w:u w:val="single"/>
                <w:lang w:val="en-GB" w:eastAsia="ar-SA"/>
              </w:rPr>
              <w:t>.</w:t>
            </w:r>
          </w:p>
        </w:tc>
      </w:tr>
    </w:tbl>
    <w:p w14:paraId="47EA9B7B" w14:textId="77777777" w:rsidR="008600B5" w:rsidRPr="007B36F1" w:rsidRDefault="008600B5" w:rsidP="009F52C4">
      <w:pPr>
        <w:tabs>
          <w:tab w:val="left" w:pos="2794"/>
        </w:tabs>
        <w:spacing w:after="0" w:line="240" w:lineRule="auto"/>
        <w:ind w:firstLine="1134"/>
        <w:jc w:val="both"/>
        <w:rPr>
          <w:rFonts w:eastAsia="Arial Unicode MS" w:cs="Arial Unicode MS"/>
          <w:bCs/>
          <w:color w:val="000000"/>
          <w:szCs w:val="24"/>
          <w:bdr w:val="nil"/>
          <w:lang w:eastAsia="lt-LT"/>
        </w:rPr>
      </w:pPr>
    </w:p>
    <w:p w14:paraId="1576E1B6" w14:textId="7C47C11C" w:rsidR="009F52C4" w:rsidRPr="00BE09DA"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BE09DA">
        <w:rPr>
          <w:rFonts w:eastAsia="Arial Unicode MS"/>
          <w:b/>
          <w:color w:val="000000"/>
          <w:szCs w:val="24"/>
          <w:bdr w:val="none" w:sz="0" w:space="0" w:color="auto" w:frame="1"/>
          <w:lang w:eastAsia="lt-LT"/>
        </w:rPr>
        <w:t>4.</w:t>
      </w:r>
      <w:r>
        <w:rPr>
          <w:rFonts w:eastAsia="Arial Unicode MS"/>
          <w:b/>
          <w:color w:val="000000"/>
          <w:szCs w:val="24"/>
          <w:bdr w:val="none" w:sz="0" w:space="0" w:color="auto" w:frame="1"/>
          <w:lang w:eastAsia="lt-LT"/>
        </w:rPr>
        <w:t>3</w:t>
      </w:r>
      <w:r w:rsidRPr="00BE09DA">
        <w:rPr>
          <w:rFonts w:eastAsia="Arial Unicode MS"/>
          <w:b/>
          <w:color w:val="000000"/>
          <w:szCs w:val="24"/>
          <w:bdr w:val="none" w:sz="0" w:space="0" w:color="auto" w:frame="1"/>
          <w:lang w:eastAsia="lt-LT"/>
        </w:rPr>
        <w:t xml:space="preserve">. Tiekėjas, dalyvaujantis pirkime ir </w:t>
      </w:r>
      <w:r w:rsidR="00105EF5">
        <w:rPr>
          <w:rFonts w:eastAsia="Arial Unicode MS"/>
          <w:b/>
          <w:color w:val="000000"/>
          <w:szCs w:val="24"/>
          <w:bdr w:val="none" w:sz="0" w:space="0" w:color="auto" w:frame="1"/>
          <w:lang w:eastAsia="lt-LT"/>
        </w:rPr>
        <w:t xml:space="preserve">teikiantis </w:t>
      </w:r>
      <w:r w:rsidR="0007195C">
        <w:rPr>
          <w:rFonts w:eastAsia="Arial Unicode MS"/>
          <w:b/>
          <w:color w:val="000000"/>
          <w:szCs w:val="24"/>
          <w:bdr w:val="none" w:sz="0" w:space="0" w:color="auto" w:frame="1"/>
          <w:lang w:eastAsia="lt-LT"/>
        </w:rPr>
        <w:t xml:space="preserve">projektavimo </w:t>
      </w:r>
      <w:r w:rsidR="00105EF5">
        <w:rPr>
          <w:rFonts w:eastAsia="Arial Unicode MS"/>
          <w:b/>
          <w:color w:val="000000"/>
          <w:szCs w:val="24"/>
          <w:bdr w:val="none" w:sz="0" w:space="0" w:color="auto" w:frame="1"/>
          <w:lang w:eastAsia="lt-LT"/>
        </w:rPr>
        <w:t>paslaugas</w:t>
      </w:r>
      <w:r w:rsidRPr="00BE09DA">
        <w:rPr>
          <w:rFonts w:eastAsia="Arial Unicode MS"/>
          <w:b/>
          <w:color w:val="000000"/>
          <w:szCs w:val="24"/>
          <w:bdr w:val="none" w:sz="0" w:space="0" w:color="auto" w:frame="1"/>
          <w:lang w:eastAsia="lt-LT"/>
        </w:rPr>
        <w:t>, turi taikyti šias aplinkos apsaugos vadybos priemones:</w:t>
      </w:r>
    </w:p>
    <w:p w14:paraId="0CBDB8B2" w14:textId="77777777" w:rsidR="009F52C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BE09DA">
        <w:rPr>
          <w:rFonts w:eastAsia="Arial Unicode MS"/>
          <w:bCs/>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shd w:val="clear" w:color="auto" w:fill="auto"/>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t>1.</w:t>
            </w:r>
          </w:p>
        </w:tc>
        <w:tc>
          <w:tcPr>
            <w:tcW w:w="4252" w:type="dxa"/>
            <w:shd w:val="clear" w:color="auto" w:fill="auto"/>
          </w:tcPr>
          <w:p w14:paraId="2D2A5112" w14:textId="5DE38A6F" w:rsidR="00517E38" w:rsidRPr="00517E38" w:rsidRDefault="00517E38" w:rsidP="00517E38">
            <w:pPr>
              <w:spacing w:after="160" w:line="259" w:lineRule="auto"/>
              <w:ind w:right="-1"/>
              <w:jc w:val="both"/>
              <w:rPr>
                <w:szCs w:val="24"/>
              </w:rPr>
            </w:pPr>
            <w:r w:rsidRPr="00517E38">
              <w:rPr>
                <w:szCs w:val="24"/>
              </w:rPr>
              <w:t xml:space="preserve">Tiekėjas, </w:t>
            </w:r>
            <w:r w:rsidRPr="00517E38">
              <w:rPr>
                <w:b/>
                <w:bCs/>
                <w:szCs w:val="24"/>
              </w:rPr>
              <w:t xml:space="preserve">vykdydamas veiklą ir teikdamas projektavimo </w:t>
            </w:r>
            <w:r w:rsidRPr="006C511B">
              <w:rPr>
                <w:b/>
                <w:bCs/>
                <w:szCs w:val="24"/>
              </w:rPr>
              <w:t>paslaugas</w:t>
            </w:r>
            <w:r w:rsidRPr="00517E38">
              <w:rPr>
                <w:szCs w:val="24"/>
              </w:rPr>
              <w:t xml:space="preserve">, taiko 2009 m. lapkričio 25 d. Europos Parlamento ir Tarybos reglamentu (EB) Nr. 1221/2009 pripažįstamos Europos Sąjungos aplinkos apsaugos vadybos ir audito sistemos (angl. </w:t>
            </w:r>
            <w:proofErr w:type="spellStart"/>
            <w:r w:rsidRPr="00517E38">
              <w:rPr>
                <w:szCs w:val="24"/>
              </w:rPr>
              <w:t>Eco-Managment</w:t>
            </w:r>
            <w:proofErr w:type="spellEnd"/>
            <w:r w:rsidRPr="00517E38">
              <w:rPr>
                <w:szCs w:val="24"/>
              </w:rPr>
              <w:t xml:space="preserve"> </w:t>
            </w:r>
            <w:proofErr w:type="spellStart"/>
            <w:r w:rsidRPr="00517E38">
              <w:rPr>
                <w:szCs w:val="24"/>
              </w:rPr>
              <w:t>and</w:t>
            </w:r>
            <w:proofErr w:type="spellEnd"/>
            <w:r w:rsidRPr="00517E38">
              <w:rPr>
                <w:szCs w:val="24"/>
              </w:rPr>
              <w:t xml:space="preserve"> </w:t>
            </w:r>
            <w:proofErr w:type="spellStart"/>
            <w:r w:rsidRPr="00517E38">
              <w:rPr>
                <w:szCs w:val="24"/>
              </w:rPr>
              <w:t>Audit</w:t>
            </w:r>
            <w:proofErr w:type="spellEnd"/>
            <w:r w:rsidRPr="00517E38">
              <w:rPr>
                <w:szCs w:val="24"/>
              </w:rPr>
              <w:t xml:space="preserve"> </w:t>
            </w:r>
            <w:proofErr w:type="spellStart"/>
            <w:r w:rsidRPr="00517E38">
              <w:rPr>
                <w:szCs w:val="24"/>
              </w:rPr>
              <w:t>Scheme</w:t>
            </w:r>
            <w:proofErr w:type="spellEnd"/>
            <w:r w:rsidRPr="00517E38">
              <w:rPr>
                <w:szCs w:val="24"/>
              </w:rPr>
              <w:t>, EMAS)  arba pagal minėto reglamento 45 straipsnį pripažįstamos kitos aplinkos apsaugos vadybos sistemos reikalavimų, arba</w:t>
            </w:r>
          </w:p>
          <w:p w14:paraId="4B74D7CF" w14:textId="77777777" w:rsidR="00517E38" w:rsidRPr="00517E38" w:rsidRDefault="00517E38" w:rsidP="00517E38">
            <w:pPr>
              <w:spacing w:after="160" w:line="259" w:lineRule="auto"/>
              <w:ind w:right="-1"/>
              <w:jc w:val="both"/>
              <w:rPr>
                <w:szCs w:val="24"/>
              </w:rPr>
            </w:pPr>
            <w:r w:rsidRPr="00517E38">
              <w:rPr>
                <w:szCs w:val="24"/>
              </w:rPr>
              <w:t>– standarto LST EN ISO 14001:2015 (arba lygiaverčio standarto) reikalavimų.</w:t>
            </w:r>
          </w:p>
          <w:p w14:paraId="5C8809D9" w14:textId="77777777" w:rsidR="00517E38" w:rsidRPr="00517E38" w:rsidRDefault="00517E38" w:rsidP="00517E38">
            <w:pPr>
              <w:spacing w:after="160" w:line="259" w:lineRule="auto"/>
              <w:ind w:right="-1"/>
              <w:jc w:val="both"/>
              <w:rPr>
                <w:i/>
                <w:iCs/>
                <w:szCs w:val="24"/>
              </w:rPr>
            </w:pPr>
            <w:r w:rsidRPr="00517E38">
              <w:rPr>
                <w:i/>
                <w:iCs/>
                <w:szCs w:val="24"/>
              </w:rPr>
              <w:t xml:space="preserve">Pastabos: </w:t>
            </w:r>
          </w:p>
          <w:p w14:paraId="69EEA804" w14:textId="77777777" w:rsidR="00517E38" w:rsidRPr="00517E38" w:rsidRDefault="00517E38" w:rsidP="00517E38">
            <w:pPr>
              <w:spacing w:after="160" w:line="259" w:lineRule="auto"/>
              <w:ind w:right="-1"/>
              <w:jc w:val="both"/>
              <w:rPr>
                <w:i/>
                <w:iCs/>
                <w:szCs w:val="24"/>
              </w:rPr>
            </w:pPr>
            <w:r w:rsidRPr="00517E38">
              <w:rPr>
                <w:i/>
                <w:iCs/>
                <w:szCs w:val="24"/>
              </w:rPr>
              <w:t>1) jeigu pasiūlymą teikia ūkio subjektų grupė – reikalavimus turi atitikti ūkio subjektų grupės narys (-</w:t>
            </w:r>
            <w:proofErr w:type="spellStart"/>
            <w:r w:rsidRPr="00517E38">
              <w:rPr>
                <w:i/>
                <w:iCs/>
                <w:szCs w:val="24"/>
              </w:rPr>
              <w:t>iai</w:t>
            </w:r>
            <w:proofErr w:type="spellEnd"/>
            <w:r w:rsidRPr="00517E38">
              <w:rPr>
                <w:i/>
                <w:iCs/>
                <w:szCs w:val="24"/>
              </w:rPr>
              <w:t xml:space="preserve">), atsižvelgiant į jų prisiimamus įsipareigojimus pirkimo sutarčiai vykdyti; </w:t>
            </w:r>
          </w:p>
          <w:p w14:paraId="03B087A9" w14:textId="77777777" w:rsidR="00517E38" w:rsidRPr="00517E38" w:rsidRDefault="00517E38" w:rsidP="00517E38">
            <w:pPr>
              <w:spacing w:after="160" w:line="259" w:lineRule="auto"/>
              <w:ind w:right="-1"/>
              <w:jc w:val="both"/>
              <w:rPr>
                <w:i/>
                <w:iCs/>
                <w:szCs w:val="24"/>
              </w:rPr>
            </w:pPr>
            <w:r w:rsidRPr="00517E38">
              <w:rPr>
                <w:i/>
                <w:iCs/>
                <w:szCs w:val="24"/>
              </w:rPr>
              <w:lastRenderedPageBreak/>
              <w:t xml:space="preserve">2) tiekėjas gali remtis kitų ūkio subjektų pajėgumais atsižvelgiant į jų prisiimamus įsipareigojimus pirkimo sutarčiai vykdyti; </w:t>
            </w:r>
          </w:p>
          <w:p w14:paraId="26510895" w14:textId="77777777" w:rsidR="00517E38" w:rsidRPr="00517E38" w:rsidRDefault="00517E38" w:rsidP="00517E38">
            <w:pPr>
              <w:spacing w:after="0" w:line="240" w:lineRule="auto"/>
              <w:jc w:val="both"/>
              <w:rPr>
                <w:i/>
                <w:iCs/>
                <w:szCs w:val="24"/>
              </w:rPr>
            </w:pPr>
            <w:r w:rsidRPr="00517E38">
              <w:rPr>
                <w:i/>
                <w:iCs/>
                <w:szCs w:val="24"/>
              </w:rPr>
              <w:t>3) subtiekėjai – turi laikytis reikalaujamų aplinkos apsaugos vadybos priemonių, atsižvelgiant į jų prisiimamus įsipareigojimus pirkimo sutarčiai vykdyti.</w:t>
            </w:r>
          </w:p>
          <w:p w14:paraId="0D364653" w14:textId="71EF17C0" w:rsidR="009F52C4" w:rsidRPr="00DE4289" w:rsidRDefault="009F52C4" w:rsidP="00371093">
            <w:pPr>
              <w:spacing w:after="0" w:line="240" w:lineRule="auto"/>
              <w:jc w:val="both"/>
              <w:rPr>
                <w:szCs w:val="24"/>
                <w:lang w:eastAsia="lt-LT"/>
              </w:rPr>
            </w:pPr>
          </w:p>
        </w:tc>
        <w:tc>
          <w:tcPr>
            <w:tcW w:w="4536" w:type="dxa"/>
            <w:shd w:val="clear" w:color="auto" w:fill="auto"/>
          </w:tcPr>
          <w:p w14:paraId="6253B5CD" w14:textId="77777777" w:rsidR="002D77D1" w:rsidRPr="002D77D1" w:rsidRDefault="002D77D1" w:rsidP="002D77D1">
            <w:pPr>
              <w:widowControl w:val="0"/>
              <w:autoSpaceDE w:val="0"/>
              <w:autoSpaceDN w:val="0"/>
              <w:adjustRightInd w:val="0"/>
              <w:spacing w:after="0" w:line="240" w:lineRule="auto"/>
              <w:jc w:val="both"/>
              <w:rPr>
                <w:rFonts w:eastAsia="Times New Roman"/>
                <w:szCs w:val="24"/>
                <w:lang w:eastAsia="lt-LT"/>
              </w:rPr>
            </w:pPr>
            <w:r w:rsidRPr="002D77D1">
              <w:rPr>
                <w:rFonts w:eastAsia="Times New Roman"/>
                <w:b/>
                <w:bCs/>
                <w:szCs w:val="24"/>
                <w:lang w:eastAsia="lt-LT"/>
              </w:rPr>
              <w:lastRenderedPageBreak/>
              <w:t>Yra prašomi tik laimėtojo dokumentai, patvirtinantys atitiktį</w:t>
            </w:r>
            <w:r w:rsidRPr="002D77D1">
              <w:rPr>
                <w:rFonts w:eastAsia="Times New Roman"/>
                <w:szCs w:val="24"/>
                <w:lang w:eastAsia="lt-LT"/>
              </w:rPr>
              <w:t xml:space="preserve"> </w:t>
            </w:r>
            <w:r w:rsidRPr="002D77D1">
              <w:rPr>
                <w:rFonts w:eastAsia="Times New Roman" w:hint="eastAsia"/>
                <w:szCs w:val="24"/>
                <w:lang w:eastAsia="lt-LT"/>
              </w:rPr>
              <w:t>–</w:t>
            </w:r>
            <w:r w:rsidRPr="002D77D1">
              <w:rPr>
                <w:rFonts w:eastAsia="Times New Roman"/>
                <w:szCs w:val="24"/>
                <w:lang w:eastAsia="lt-LT"/>
              </w:rPr>
              <w:t xml:space="preserve"> </w:t>
            </w:r>
          </w:p>
          <w:p w14:paraId="4072521D" w14:textId="77777777" w:rsidR="002D77D1" w:rsidRPr="002D77D1" w:rsidRDefault="002D77D1" w:rsidP="002D77D1">
            <w:pPr>
              <w:spacing w:after="160" w:line="259" w:lineRule="auto"/>
              <w:ind w:right="-1"/>
              <w:jc w:val="both"/>
              <w:rPr>
                <w:szCs w:val="24"/>
              </w:rPr>
            </w:pPr>
            <w:r w:rsidRPr="002D77D1">
              <w:rPr>
                <w:szCs w:val="24"/>
              </w:rPr>
              <w:t>Nepriklausomos sertifikavimo įstaigos išduotas sertifikatas, patvirtinantis, kad tiekėjas laikosi:</w:t>
            </w:r>
          </w:p>
          <w:p w14:paraId="7CC4F7CD" w14:textId="77777777" w:rsidR="002D77D1" w:rsidRPr="002D77D1" w:rsidRDefault="002D77D1" w:rsidP="002D77D1">
            <w:pPr>
              <w:spacing w:after="160" w:line="259" w:lineRule="auto"/>
              <w:ind w:right="-1"/>
              <w:jc w:val="both"/>
              <w:rPr>
                <w:szCs w:val="24"/>
              </w:rPr>
            </w:pPr>
            <w:r w:rsidRPr="002D77D1">
              <w:rPr>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B636870" w14:textId="77777777" w:rsidR="002D77D1" w:rsidRPr="002D77D1" w:rsidRDefault="002D77D1" w:rsidP="002D77D1">
            <w:pPr>
              <w:spacing w:after="160" w:line="259" w:lineRule="auto"/>
              <w:ind w:right="-1"/>
              <w:jc w:val="both"/>
              <w:rPr>
                <w:szCs w:val="24"/>
              </w:rPr>
            </w:pPr>
            <w:r w:rsidRPr="002D77D1">
              <w:rPr>
                <w:szCs w:val="24"/>
              </w:rPr>
              <w:t>– standarto LST EN ISO 14001:2015 (arba lygiaverčio standarto) reikalavimų.</w:t>
            </w:r>
          </w:p>
          <w:p w14:paraId="1FAA58FF" w14:textId="77777777" w:rsidR="002D77D1" w:rsidRPr="002D77D1" w:rsidRDefault="002D77D1" w:rsidP="002D77D1">
            <w:pPr>
              <w:spacing w:after="160" w:line="259" w:lineRule="auto"/>
              <w:ind w:right="-1"/>
              <w:jc w:val="both"/>
              <w:rPr>
                <w:szCs w:val="24"/>
              </w:rPr>
            </w:pPr>
            <w:r w:rsidRPr="002D77D1">
              <w:rPr>
                <w:szCs w:val="24"/>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w:t>
            </w:r>
            <w:r w:rsidRPr="002D77D1">
              <w:rPr>
                <w:szCs w:val="24"/>
              </w:rPr>
              <w:lastRenderedPageBreak/>
              <w:t>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6524ECFA" w14:textId="77777777" w:rsidR="002D77D1" w:rsidRPr="002D77D1" w:rsidRDefault="002D77D1" w:rsidP="002D77D1">
            <w:pPr>
              <w:spacing w:after="160" w:line="259" w:lineRule="auto"/>
              <w:ind w:right="-1"/>
              <w:jc w:val="both"/>
              <w:rPr>
                <w:szCs w:val="24"/>
              </w:rPr>
            </w:pPr>
            <w:r w:rsidRPr="002D77D1">
              <w:rPr>
                <w:szCs w:val="24"/>
              </w:rPr>
              <w:t>Perkančioji organizacija pripažįsta ir kitose Europos Sąjungos valstybėse – narėse įsisteigusių nepriklausomų įstaigų išduotus lygiaverčius sertifikatus.</w:t>
            </w:r>
          </w:p>
          <w:p w14:paraId="3F5C5B82" w14:textId="54A41174" w:rsidR="009F52C4" w:rsidRPr="00DE4289" w:rsidRDefault="002D77D1" w:rsidP="002D77D1">
            <w:pPr>
              <w:spacing w:after="0" w:line="240" w:lineRule="auto"/>
              <w:jc w:val="both"/>
              <w:rPr>
                <w:i/>
                <w:iCs/>
                <w:szCs w:val="24"/>
                <w:u w:val="single"/>
                <w:lang w:eastAsia="lt-LT"/>
              </w:rPr>
            </w:pPr>
            <w:r w:rsidRPr="002D77D1">
              <w:rPr>
                <w:rFonts w:eastAsia="Times New Roman"/>
                <w:i/>
                <w:iCs/>
                <w:szCs w:val="24"/>
                <w:u w:val="single"/>
                <w:lang w:eastAsia="lt-LT"/>
              </w:rPr>
              <w:t>CVP IS priemonėmis 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w:t>
      </w:r>
      <w:r w:rsidRPr="00BE09DA">
        <w:rPr>
          <w:rFonts w:eastAsia="Times New Roman"/>
          <w:szCs w:val="24"/>
          <w:lang w:eastAsia="lt-LT"/>
        </w:rPr>
        <w:lastRenderedPageBreak/>
        <w:t xml:space="preserve">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77777777" w:rsidR="008179B6" w:rsidRPr="00BE09DA" w:rsidRDefault="008179B6" w:rsidP="008179B6">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524437AE"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CE1EC5">
        <w:rPr>
          <w:b/>
          <w:bCs/>
          <w:color w:val="000000"/>
          <w:szCs w:val="24"/>
          <w:u w:val="single"/>
        </w:rPr>
        <w:t xml:space="preserve">fiziniu arba </w:t>
      </w:r>
      <w:r w:rsidR="00567C49">
        <w:rPr>
          <w:b/>
          <w:bCs/>
          <w:color w:val="000000"/>
          <w:szCs w:val="24"/>
          <w:u w:val="single"/>
        </w:rPr>
        <w:t>kva</w:t>
      </w:r>
      <w:r w:rsidR="006F3F46">
        <w:rPr>
          <w:b/>
          <w:bCs/>
          <w:color w:val="000000"/>
          <w:szCs w:val="24"/>
          <w:u w:val="single"/>
        </w:rPr>
        <w:t xml:space="preserve">lifikuotu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0966C3" w:rsidRDefault="007869F8" w:rsidP="000C663F">
      <w:pPr>
        <w:pStyle w:val="Body2"/>
        <w:spacing w:after="0"/>
        <w:ind w:firstLine="1134"/>
        <w:rPr>
          <w:rFonts w:cs="Times New Roman"/>
          <w:sz w:val="24"/>
          <w:szCs w:val="24"/>
          <w:lang w:val="lt-LT"/>
        </w:rPr>
      </w:pPr>
      <w:r w:rsidRPr="00777E8F">
        <w:rPr>
          <w:rFonts w:cs="Times New Roman"/>
          <w:b/>
          <w:sz w:val="24"/>
          <w:szCs w:val="24"/>
          <w:lang w:val="lt-LT"/>
        </w:rPr>
        <w:t>6</w:t>
      </w:r>
      <w:r w:rsidR="00C47015" w:rsidRPr="00777E8F">
        <w:rPr>
          <w:rFonts w:cs="Times New Roman"/>
          <w:b/>
          <w:sz w:val="24"/>
          <w:szCs w:val="24"/>
          <w:lang w:val="lt-LT"/>
        </w:rPr>
        <w:t>.</w:t>
      </w:r>
      <w:r w:rsidR="00E056A5" w:rsidRPr="00777E8F">
        <w:rPr>
          <w:rFonts w:cs="Times New Roman"/>
          <w:b/>
          <w:sz w:val="24"/>
          <w:szCs w:val="24"/>
          <w:lang w:val="lt-LT"/>
        </w:rPr>
        <w:t>9</w:t>
      </w:r>
      <w:r w:rsidR="00C47015" w:rsidRPr="00777E8F">
        <w:rPr>
          <w:rFonts w:cs="Times New Roman"/>
          <w:b/>
          <w:sz w:val="24"/>
          <w:szCs w:val="24"/>
          <w:lang w:val="lt-LT"/>
        </w:rPr>
        <w:t>.1.</w:t>
      </w:r>
      <w:r w:rsidR="0071320C" w:rsidRPr="00777E8F">
        <w:rPr>
          <w:rFonts w:cs="Times New Roman"/>
          <w:b/>
          <w:sz w:val="24"/>
          <w:szCs w:val="24"/>
          <w:lang w:val="lt-LT"/>
        </w:rPr>
        <w:t xml:space="preserve"> </w:t>
      </w:r>
      <w:bookmarkStart w:id="5" w:name="_Hlk97637836"/>
      <w:r w:rsidR="00C47015" w:rsidRPr="00777E8F">
        <w:rPr>
          <w:rFonts w:cs="Times New Roman"/>
          <w:b/>
          <w:sz w:val="24"/>
          <w:szCs w:val="24"/>
          <w:lang w:val="lt-LT"/>
        </w:rPr>
        <w:t xml:space="preserve">užpildyta pasiūlymo forma, parengta pagal šių pirkimo </w:t>
      </w:r>
      <w:r w:rsidR="00777E8F" w:rsidRPr="00777E8F">
        <w:rPr>
          <w:rFonts w:cs="Times New Roman"/>
          <w:b/>
          <w:sz w:val="24"/>
          <w:szCs w:val="24"/>
          <w:lang w:val="lt-LT"/>
        </w:rPr>
        <w:t>sąlygų</w:t>
      </w:r>
      <w:r w:rsidR="00C47015" w:rsidRPr="00777E8F">
        <w:rPr>
          <w:rFonts w:cs="Times New Roman"/>
          <w:b/>
          <w:sz w:val="24"/>
          <w:szCs w:val="24"/>
          <w:lang w:val="lt-LT"/>
        </w:rPr>
        <w:t xml:space="preserve"> 1 priedą</w:t>
      </w:r>
      <w:bookmarkEnd w:id="5"/>
      <w:r w:rsidR="00C47015" w:rsidRPr="00777E8F">
        <w:rPr>
          <w:rFonts w:cs="Times New Roman"/>
          <w:b/>
          <w:bCs/>
          <w:sz w:val="24"/>
          <w:szCs w:val="24"/>
          <w:lang w:val="lt-LT"/>
        </w:rPr>
        <w:t>;</w:t>
      </w:r>
    </w:p>
    <w:p w14:paraId="448E0A59" w14:textId="7FCFA4BE" w:rsidR="00C47015" w:rsidRPr="000966C3" w:rsidRDefault="0039347F"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2</w:t>
      </w:r>
      <w:r w:rsidRPr="000966C3">
        <w:rPr>
          <w:szCs w:val="24"/>
          <w:lang w:eastAsia="lt-LT"/>
        </w:rPr>
        <w:t>.</w:t>
      </w:r>
      <w:r w:rsidR="00C47015" w:rsidRPr="000966C3">
        <w:rPr>
          <w:szCs w:val="24"/>
          <w:lang w:eastAsia="lt-LT"/>
        </w:rPr>
        <w:t xml:space="preserve"> jungtinės veiklos sutarti</w:t>
      </w:r>
      <w:r w:rsidR="0071320C" w:rsidRPr="000966C3">
        <w:rPr>
          <w:szCs w:val="24"/>
          <w:lang w:eastAsia="lt-LT"/>
        </w:rPr>
        <w:t>es</w:t>
      </w:r>
      <w:r w:rsidR="00C47015" w:rsidRPr="000966C3">
        <w:rPr>
          <w:szCs w:val="24"/>
          <w:lang w:eastAsia="lt-LT"/>
        </w:rPr>
        <w:t xml:space="preserve"> skaitmeninė kopija (jeigu </w:t>
      </w:r>
      <w:r w:rsidR="00CD0F51" w:rsidRPr="000966C3">
        <w:rPr>
          <w:szCs w:val="24"/>
          <w:lang w:eastAsia="lt-LT"/>
        </w:rPr>
        <w:t>dalyvauja ūkio subjektų grupė);</w:t>
      </w:r>
    </w:p>
    <w:p w14:paraId="182FC643" w14:textId="1D5DD9E4"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3</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56065161" w:rsidR="00C47015" w:rsidRPr="000966C3" w:rsidRDefault="007869F8" w:rsidP="000C663F">
      <w:pPr>
        <w:spacing w:after="0" w:line="240" w:lineRule="auto"/>
        <w:ind w:right="-1" w:firstLine="1134"/>
        <w:jc w:val="both"/>
        <w:rPr>
          <w:szCs w:val="24"/>
          <w:lang w:eastAsia="lt-LT"/>
        </w:rPr>
      </w:pPr>
      <w:r w:rsidRPr="000966C3">
        <w:rPr>
          <w:szCs w:val="24"/>
          <w:lang w:eastAsia="lt-LT"/>
        </w:rPr>
        <w:lastRenderedPageBreak/>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B93173" w:rsidRPr="000966C3">
        <w:rPr>
          <w:szCs w:val="24"/>
          <w:lang w:eastAsia="lt-LT"/>
        </w:rPr>
        <w:t>4</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0806E598"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9D411C" w:rsidRPr="00777E8F">
        <w:rPr>
          <w:b/>
          <w:bCs/>
          <w:szCs w:val="24"/>
          <w:lang w:eastAsia="lt-LT"/>
        </w:rPr>
        <w:t>5</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4 priedas);</w:t>
      </w:r>
    </w:p>
    <w:p w14:paraId="36D10E71" w14:textId="38C36635"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 xml:space="preserve">6.9.6.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 xml:space="preserve">Jeigu perkančioji organizacija pasiūlymus vertins pagal kainą arba kainos ar sąnaudų ir kokybės santykį ir jos pasirinktos vertinti pasiūlymo techninės charakteristikos yra kiekybiškai </w:t>
      </w:r>
      <w:r w:rsidRPr="000966C3">
        <w:rPr>
          <w:color w:val="000000"/>
        </w:rPr>
        <w:lastRenderedPageBreak/>
        <w:t>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lastRenderedPageBreak/>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7300BE">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7300B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7300B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7300B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557E4C53" w14:textId="77777777" w:rsidR="0023509E" w:rsidRPr="00BE09DA" w:rsidRDefault="0023509E" w:rsidP="007300BE">
      <w:pPr>
        <w:pStyle w:val="Body2"/>
        <w:spacing w:after="0"/>
        <w:ind w:firstLine="1134"/>
        <w:rPr>
          <w:rFonts w:cs="Times New Roman"/>
          <w:sz w:val="24"/>
          <w:szCs w:val="24"/>
          <w:lang w:val="lt-LT"/>
        </w:rPr>
      </w:pPr>
      <w:r w:rsidRPr="00BE09DA">
        <w:rPr>
          <w:rFonts w:cs="Times New Roman"/>
          <w:sz w:val="24"/>
          <w:szCs w:val="24"/>
          <w:lang w:val="lt-LT"/>
        </w:rPr>
        <w:t>11.1.</w:t>
      </w:r>
      <w:r>
        <w:rPr>
          <w:rFonts w:cs="Times New Roman"/>
          <w:sz w:val="24"/>
          <w:szCs w:val="24"/>
          <w:lang w:val="lt-LT"/>
        </w:rPr>
        <w:t>3</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77777777" w:rsidR="0023509E" w:rsidRPr="00BE09DA" w:rsidRDefault="0023509E" w:rsidP="007300BE">
      <w:pPr>
        <w:pStyle w:val="Body2"/>
        <w:spacing w:after="0"/>
        <w:ind w:firstLine="1134"/>
        <w:rPr>
          <w:rFonts w:cs="Times New Roman"/>
          <w:color w:val="auto"/>
          <w:sz w:val="24"/>
          <w:szCs w:val="24"/>
          <w:lang w:val="lt-LT"/>
        </w:rPr>
      </w:pPr>
      <w:r w:rsidRPr="00BE09DA">
        <w:rPr>
          <w:rFonts w:cs="Times New Roman"/>
          <w:sz w:val="24"/>
          <w:szCs w:val="24"/>
          <w:lang w:val="lt-LT"/>
        </w:rPr>
        <w:t>11.1.</w:t>
      </w:r>
      <w:r>
        <w:rPr>
          <w:rFonts w:cs="Times New Roman"/>
          <w:sz w:val="24"/>
          <w:szCs w:val="24"/>
          <w:lang w:val="lt-LT"/>
        </w:rPr>
        <w:t>4</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77777777" w:rsidR="0023509E" w:rsidRPr="00BE09DA" w:rsidRDefault="0023509E" w:rsidP="007300B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Pr>
          <w:rFonts w:cs="Times New Roman"/>
          <w:color w:val="auto"/>
          <w:sz w:val="24"/>
          <w:szCs w:val="24"/>
          <w:lang w:val="lt-LT"/>
        </w:rPr>
        <w:t>5</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galimo laimėtojo prašo pateikti apklausos sąlygų 4.3 punkt</w:t>
      </w:r>
      <w:r>
        <w:rPr>
          <w:rFonts w:cs="Times New Roman"/>
          <w:color w:val="auto"/>
          <w:sz w:val="24"/>
          <w:szCs w:val="24"/>
          <w:lang w:val="lt-LT"/>
        </w:rPr>
        <w:t>o</w:t>
      </w:r>
      <w:r w:rsidRPr="00BE09DA">
        <w:rPr>
          <w:rFonts w:cs="Times New Roman"/>
          <w:color w:val="auto"/>
          <w:sz w:val="24"/>
          <w:szCs w:val="24"/>
          <w:lang w:val="lt-LT"/>
        </w:rPr>
        <w:t xml:space="preserve"> lentelė</w:t>
      </w:r>
      <w:r>
        <w:rPr>
          <w:rFonts w:cs="Times New Roman"/>
          <w:color w:val="auto"/>
          <w:sz w:val="24"/>
          <w:szCs w:val="24"/>
          <w:lang w:val="lt-LT"/>
        </w:rPr>
        <w:t xml:space="preserve">je </w:t>
      </w:r>
      <w:r w:rsidRPr="00BE09DA">
        <w:rPr>
          <w:rFonts w:cs="Times New Roman"/>
          <w:color w:val="auto"/>
          <w:sz w:val="24"/>
          <w:szCs w:val="24"/>
          <w:lang w:val="lt-LT"/>
        </w:rPr>
        <w:t>nurodytus dokumentus ir patikrina, ar galimas laimėtojas atitinka 4.3 punkt</w:t>
      </w:r>
      <w:r>
        <w:rPr>
          <w:rFonts w:cs="Times New Roman"/>
          <w:color w:val="auto"/>
          <w:sz w:val="24"/>
          <w:szCs w:val="24"/>
          <w:lang w:val="lt-LT"/>
        </w:rPr>
        <w:t xml:space="preserve">o </w:t>
      </w:r>
      <w:r w:rsidRPr="00BE09DA">
        <w:rPr>
          <w:rFonts w:cs="Times New Roman"/>
          <w:color w:val="auto"/>
          <w:sz w:val="24"/>
          <w:szCs w:val="24"/>
          <w:lang w:val="lt-LT"/>
        </w:rPr>
        <w:t>lentelė</w:t>
      </w:r>
      <w:r>
        <w:rPr>
          <w:rFonts w:cs="Times New Roman"/>
          <w:color w:val="auto"/>
          <w:sz w:val="24"/>
          <w:szCs w:val="24"/>
          <w:lang w:val="lt-LT"/>
        </w:rPr>
        <w:t>je</w:t>
      </w:r>
      <w:r w:rsidRPr="00BE09DA">
        <w:rPr>
          <w:rFonts w:cs="Times New Roman"/>
          <w:color w:val="auto"/>
          <w:sz w:val="24"/>
          <w:szCs w:val="24"/>
          <w:lang w:val="lt-LT"/>
        </w:rPr>
        <w:t xml:space="preserve"> nurodytus reikalavimus;</w:t>
      </w:r>
    </w:p>
    <w:p w14:paraId="6B848906" w14:textId="77777777" w:rsidR="0023509E" w:rsidRPr="00BE09DA" w:rsidRDefault="0023509E" w:rsidP="007300B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Pr>
          <w:rFonts w:cs="Times New Roman"/>
          <w:color w:val="auto"/>
          <w:sz w:val="24"/>
          <w:szCs w:val="24"/>
          <w:lang w:val="lt-LT"/>
        </w:rPr>
        <w:t>6</w:t>
      </w:r>
      <w:r w:rsidRPr="00BE09DA">
        <w:rPr>
          <w:rFonts w:cs="Times New Roman"/>
          <w:color w:val="auto"/>
          <w:sz w:val="24"/>
          <w:szCs w:val="24"/>
          <w:lang w:val="lt-LT"/>
        </w:rPr>
        <w:t>. nustato laimėtoją.</w:t>
      </w:r>
    </w:p>
    <w:p w14:paraId="56899C9F" w14:textId="77777777" w:rsidR="0023509E" w:rsidRPr="00BE09DA" w:rsidRDefault="0023509E" w:rsidP="007300BE">
      <w:pPr>
        <w:pStyle w:val="Body2"/>
        <w:spacing w:after="0"/>
        <w:ind w:firstLine="1134"/>
        <w:rPr>
          <w:rFonts w:cs="Times New Roman"/>
          <w:color w:val="auto"/>
          <w:sz w:val="24"/>
          <w:szCs w:val="24"/>
          <w:lang w:val="lt-LT"/>
        </w:rPr>
      </w:pPr>
      <w:r w:rsidRPr="00BE09DA">
        <w:rPr>
          <w:rFonts w:cs="Times New Roman"/>
          <w:color w:val="auto"/>
          <w:sz w:val="24"/>
          <w:szCs w:val="24"/>
          <w:lang w:val="lt-LT"/>
        </w:rPr>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7300BE">
      <w:pPr>
        <w:pStyle w:val="Body2"/>
        <w:spacing w:after="0"/>
        <w:ind w:firstLine="1134"/>
        <w:rPr>
          <w:rFonts w:cs="Times New Roman"/>
          <w:sz w:val="24"/>
          <w:szCs w:val="24"/>
          <w:lang w:val="lt-LT"/>
        </w:rPr>
      </w:pPr>
      <w:r w:rsidRPr="00BE09DA">
        <w:rPr>
          <w:rFonts w:cs="Times New Roman"/>
          <w:color w:val="auto"/>
          <w:sz w:val="24"/>
          <w:szCs w:val="24"/>
          <w:lang w:val="lt-LT"/>
        </w:rPr>
        <w:lastRenderedPageBreak/>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7300B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7300B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11.6.8. pasiūlymą pateikęs tiekėjas neatitinka apklausos sąlygų 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7300B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7300B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7300BE">
      <w:pPr>
        <w:pStyle w:val="Body2"/>
        <w:spacing w:after="0"/>
        <w:rPr>
          <w:rFonts w:cs="Times New Roman"/>
          <w:sz w:val="24"/>
          <w:szCs w:val="24"/>
          <w:lang w:val="lt-LT"/>
        </w:rPr>
      </w:pPr>
    </w:p>
    <w:p w14:paraId="0B16305C" w14:textId="77777777" w:rsidR="001C00B0" w:rsidRPr="000966C3" w:rsidRDefault="00313764" w:rsidP="007300BE">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7300BE">
      <w:pPr>
        <w:pStyle w:val="Body2"/>
        <w:spacing w:after="0"/>
        <w:rPr>
          <w:rFonts w:cs="Times New Roman"/>
          <w:color w:val="auto"/>
          <w:sz w:val="24"/>
          <w:szCs w:val="24"/>
          <w:lang w:val="lt-LT"/>
        </w:rPr>
      </w:pPr>
    </w:p>
    <w:p w14:paraId="2BBE952C" w14:textId="5608A787" w:rsidR="007300BE" w:rsidRPr="007300BE" w:rsidRDefault="00313764" w:rsidP="007609CD">
      <w:pPr>
        <w:pStyle w:val="Sraopastraipa"/>
        <w:ind w:left="0" w:firstLine="1134"/>
        <w:jc w:val="both"/>
        <w:rPr>
          <w:rFonts w:eastAsia="Calibri"/>
          <w:bCs/>
        </w:rPr>
      </w:pPr>
      <w:r w:rsidRPr="000B52E9">
        <w:t>12</w:t>
      </w:r>
      <w:r w:rsidR="001C00B0" w:rsidRPr="000B52E9">
        <w:t xml:space="preserve">.1. Perkančioji organizacija </w:t>
      </w:r>
      <w:r w:rsidR="001C00B0" w:rsidRPr="000B52E9">
        <w:rPr>
          <w:b/>
          <w:bCs/>
        </w:rPr>
        <w:t>ekonomiškai naudingiausią pasiūlymą išrenka pagal kain</w:t>
      </w:r>
      <w:r w:rsidR="004C45D3" w:rsidRPr="000B52E9">
        <w:rPr>
          <w:b/>
          <w:bCs/>
        </w:rPr>
        <w:t>os ir kokybės santykį</w:t>
      </w:r>
      <w:r w:rsidRPr="000B52E9">
        <w:rPr>
          <w:b/>
          <w:bCs/>
        </w:rPr>
        <w:t>.</w:t>
      </w:r>
      <w:r w:rsidR="001C00B0" w:rsidRPr="000B52E9">
        <w:t xml:space="preserve"> </w:t>
      </w:r>
      <w:r w:rsidR="007300BE" w:rsidRPr="000B52E9">
        <w:rPr>
          <w:rFonts w:eastAsia="Calibri"/>
          <w:bCs/>
        </w:rPr>
        <w:t>Tiekėjo pasiūlyme nurodyta kaina turi būti apskaičiuota ir nurodyta taip, kaip reikalaujama pirkimo sąlygų 5 priede</w:t>
      </w:r>
      <w:r w:rsidR="00A4343F" w:rsidRPr="000B52E9">
        <w:rPr>
          <w:rFonts w:eastAsia="Calibri"/>
          <w:szCs w:val="22"/>
          <w:lang w:eastAsia="en-US"/>
        </w:rPr>
        <w:t xml:space="preserve"> „</w:t>
      </w:r>
      <w:r w:rsidR="00A4343F" w:rsidRPr="000B52E9">
        <w:rPr>
          <w:rFonts w:eastAsia="Calibri"/>
          <w:bCs/>
        </w:rPr>
        <w:t>Pasiūlymų vertinimo kriterijai</w:t>
      </w:r>
      <w:r w:rsidR="00D908AE" w:rsidRPr="000B52E9">
        <w:rPr>
          <w:rFonts w:eastAsia="Calibri"/>
          <w:bCs/>
        </w:rPr>
        <w:t xml:space="preserve"> ir sąlygos</w:t>
      </w:r>
      <w:r w:rsidR="00A4343F" w:rsidRPr="000B52E9">
        <w:rPr>
          <w:rFonts w:eastAsia="Calibri"/>
          <w:bCs/>
        </w:rPr>
        <w:t>“.</w:t>
      </w:r>
      <w:r w:rsidR="007300BE" w:rsidRPr="000B52E9">
        <w:rPr>
          <w:rFonts w:eastAsia="Calibri"/>
          <w:bCs/>
        </w:rPr>
        <w:t xml:space="preserve"> Pasiūlymo formoje turi būti užpildyti ir siūlomi kokybės vertinimo kriterijai. Nenurodžius pasiūlyme siūlomų vertinimo T1 ir T2 kriterijų – už kiekvieną bus skiriama po 0 balų.</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1772E3F2"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071887" w:rsidRPr="000966C3">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FC6DBF8" w14:textId="77777777" w:rsidR="0024035A" w:rsidRPr="000966C3" w:rsidRDefault="0024035A" w:rsidP="0024035A">
      <w:pPr>
        <w:ind w:firstLine="567"/>
        <w:jc w:val="right"/>
        <w:rPr>
          <w:rFonts w:eastAsia="Times New Roman"/>
          <w:szCs w:val="24"/>
        </w:rPr>
      </w:pPr>
    </w:p>
    <w:p w14:paraId="40F77B9C" w14:textId="77777777" w:rsidR="00E258E9" w:rsidRPr="000966C3" w:rsidRDefault="00E258E9" w:rsidP="00E258E9">
      <w:pPr>
        <w:spacing w:after="0"/>
        <w:ind w:right="-178"/>
        <w:jc w:val="center"/>
        <w:rPr>
          <w:szCs w:val="24"/>
        </w:rPr>
      </w:pPr>
      <w:r w:rsidRPr="000966C3">
        <w:rPr>
          <w:szCs w:val="24"/>
        </w:rPr>
        <w:t>Herbas arba prekių ženklas</w:t>
      </w:r>
    </w:p>
    <w:p w14:paraId="714DF3D9" w14:textId="77777777" w:rsidR="00E258E9" w:rsidRPr="000966C3" w:rsidRDefault="00E258E9" w:rsidP="00E258E9">
      <w:pPr>
        <w:spacing w:after="0"/>
        <w:ind w:right="-178"/>
        <w:jc w:val="center"/>
        <w:rPr>
          <w:szCs w:val="24"/>
        </w:rPr>
      </w:pPr>
    </w:p>
    <w:p w14:paraId="5690C66A" w14:textId="77777777" w:rsidR="00E258E9" w:rsidRPr="000966C3" w:rsidRDefault="00E258E9" w:rsidP="00E258E9">
      <w:pPr>
        <w:spacing w:after="0"/>
        <w:ind w:right="-178"/>
        <w:jc w:val="center"/>
        <w:rPr>
          <w:szCs w:val="24"/>
        </w:rPr>
      </w:pPr>
      <w:r w:rsidRPr="000966C3">
        <w:rPr>
          <w:szCs w:val="24"/>
        </w:rPr>
        <w:t>(Tiekėjo pavadinimas)</w:t>
      </w:r>
    </w:p>
    <w:p w14:paraId="0B18B0A5" w14:textId="77777777" w:rsidR="00E258E9" w:rsidRPr="000966C3" w:rsidRDefault="00E258E9" w:rsidP="00E258E9">
      <w:pPr>
        <w:spacing w:after="0"/>
        <w:ind w:right="-178"/>
        <w:jc w:val="center"/>
        <w:rPr>
          <w:sz w:val="22"/>
        </w:rPr>
      </w:pPr>
    </w:p>
    <w:p w14:paraId="4D3D5F24" w14:textId="77777777" w:rsidR="00E258E9" w:rsidRPr="000966C3" w:rsidRDefault="00E258E9" w:rsidP="00E258E9">
      <w:pPr>
        <w:spacing w:after="0"/>
        <w:ind w:right="-178"/>
        <w:jc w:val="center"/>
        <w:rPr>
          <w:sz w:val="22"/>
        </w:rPr>
      </w:pPr>
      <w:r w:rsidRPr="000966C3">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77C092" w14:textId="77777777" w:rsidR="00E258E9" w:rsidRPr="000966C3" w:rsidRDefault="00E258E9" w:rsidP="00E258E9">
      <w:pPr>
        <w:spacing w:after="0"/>
        <w:rPr>
          <w:b/>
          <w:bCs/>
          <w:sz w:val="22"/>
        </w:rPr>
      </w:pPr>
    </w:p>
    <w:p w14:paraId="7B23685E" w14:textId="77777777" w:rsidR="00E258E9" w:rsidRPr="000966C3" w:rsidRDefault="00E258E9" w:rsidP="00E258E9">
      <w:pPr>
        <w:spacing w:after="0"/>
        <w:jc w:val="center"/>
        <w:rPr>
          <w:b/>
          <w:szCs w:val="24"/>
        </w:rPr>
      </w:pPr>
      <w:r w:rsidRPr="000966C3">
        <w:rPr>
          <w:b/>
          <w:szCs w:val="24"/>
        </w:rPr>
        <w:t>LAZDIJŲ RAJONO SAVIVALDYBĖS ADMINISTRACIJAI</w:t>
      </w:r>
    </w:p>
    <w:p w14:paraId="1867DB5B" w14:textId="77777777" w:rsidR="00E258E9" w:rsidRPr="000966C3" w:rsidRDefault="00E258E9" w:rsidP="00E258E9">
      <w:pPr>
        <w:spacing w:after="0"/>
        <w:rPr>
          <w:b/>
          <w:szCs w:val="24"/>
        </w:rPr>
      </w:pPr>
    </w:p>
    <w:p w14:paraId="3620EF00" w14:textId="77777777" w:rsidR="0096025E" w:rsidRDefault="00E258E9" w:rsidP="00E258E9">
      <w:pPr>
        <w:spacing w:after="0"/>
        <w:jc w:val="center"/>
        <w:rPr>
          <w:b/>
          <w:szCs w:val="24"/>
        </w:rPr>
      </w:pPr>
      <w:r w:rsidRPr="000966C3">
        <w:rPr>
          <w:b/>
          <w:szCs w:val="24"/>
        </w:rPr>
        <w:t>PASIŪLYMAS</w:t>
      </w:r>
      <w:r w:rsidR="000C413F" w:rsidRPr="000966C3">
        <w:rPr>
          <w:b/>
          <w:szCs w:val="24"/>
        </w:rPr>
        <w:t xml:space="preserve"> </w:t>
      </w:r>
    </w:p>
    <w:p w14:paraId="7981B895" w14:textId="77777777" w:rsidR="0096025E" w:rsidRDefault="000C413F" w:rsidP="00E258E9">
      <w:pPr>
        <w:spacing w:after="0"/>
        <w:jc w:val="center"/>
        <w:rPr>
          <w:b/>
          <w:bCs/>
        </w:rPr>
      </w:pPr>
      <w:r w:rsidRPr="000966C3">
        <w:rPr>
          <w:b/>
          <w:szCs w:val="24"/>
        </w:rPr>
        <w:t>DĖL</w:t>
      </w:r>
      <w:r w:rsidRPr="000966C3">
        <w:t xml:space="preserve"> </w:t>
      </w:r>
      <w:r w:rsidR="00423E20" w:rsidRPr="00423E20">
        <w:rPr>
          <w:b/>
          <w:bCs/>
        </w:rPr>
        <w:t>PROJEKTAVIMO PASLAUGŲ</w:t>
      </w:r>
      <w:r w:rsidR="00423E20">
        <w:rPr>
          <w:b/>
          <w:bCs/>
        </w:rPr>
        <w:t xml:space="preserve"> </w:t>
      </w:r>
    </w:p>
    <w:p w14:paraId="6356F99D" w14:textId="287DB47C" w:rsidR="00E258E9" w:rsidRPr="000966C3" w:rsidRDefault="00423E20" w:rsidP="00E258E9">
      <w:pPr>
        <w:spacing w:after="0"/>
        <w:jc w:val="center"/>
        <w:rPr>
          <w:b/>
          <w:szCs w:val="24"/>
        </w:rPr>
      </w:pPr>
      <w:r>
        <w:rPr>
          <w:b/>
          <w:bCs/>
        </w:rPr>
        <w:t>(PAPRASTOJO REMONTO APRAŠO</w:t>
      </w:r>
      <w:r w:rsidR="00B811B8">
        <w:rPr>
          <w:b/>
          <w:bCs/>
        </w:rPr>
        <w:t xml:space="preserve"> PARENGIMO)</w:t>
      </w:r>
      <w:r>
        <w:t xml:space="preserve"> </w:t>
      </w:r>
      <w:r w:rsidR="00AC0902" w:rsidRPr="00AC0902">
        <w:rPr>
          <w:b/>
          <w:bCs/>
        </w:rPr>
        <w:t>PIRKIMO</w:t>
      </w:r>
    </w:p>
    <w:p w14:paraId="5C72C523" w14:textId="77777777" w:rsidR="00E258E9" w:rsidRPr="000966C3" w:rsidRDefault="00E258E9" w:rsidP="00E258E9">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E258E9" w:rsidRPr="000966C3" w14:paraId="7ACB1D2E" w14:textId="77777777" w:rsidTr="00E258E9">
        <w:tc>
          <w:tcPr>
            <w:tcW w:w="5142" w:type="dxa"/>
            <w:tcBorders>
              <w:top w:val="nil"/>
              <w:left w:val="nil"/>
              <w:bottom w:val="single" w:sz="4" w:space="0" w:color="auto"/>
              <w:right w:val="nil"/>
            </w:tcBorders>
            <w:hideMark/>
          </w:tcPr>
          <w:p w14:paraId="3A01B59E" w14:textId="77777777" w:rsidR="00E258E9" w:rsidRPr="000966C3" w:rsidRDefault="00E258E9" w:rsidP="00E258E9">
            <w:pPr>
              <w:spacing w:after="0"/>
              <w:jc w:val="center"/>
              <w:rPr>
                <w:szCs w:val="24"/>
              </w:rPr>
            </w:pPr>
            <w:r w:rsidRPr="000966C3">
              <w:rPr>
                <w:szCs w:val="24"/>
              </w:rPr>
              <w:t>____________________</w:t>
            </w:r>
          </w:p>
          <w:p w14:paraId="6EA1496F" w14:textId="77777777" w:rsidR="00E258E9" w:rsidRPr="000966C3" w:rsidRDefault="00E258E9" w:rsidP="00E258E9">
            <w:pPr>
              <w:spacing w:after="0"/>
              <w:jc w:val="center"/>
              <w:rPr>
                <w:szCs w:val="24"/>
              </w:rPr>
            </w:pPr>
            <w:r w:rsidRPr="000966C3">
              <w:rPr>
                <w:szCs w:val="24"/>
              </w:rPr>
              <w:t>(Data)</w:t>
            </w:r>
          </w:p>
        </w:tc>
        <w:tc>
          <w:tcPr>
            <w:tcW w:w="4356" w:type="dxa"/>
            <w:tcBorders>
              <w:top w:val="nil"/>
              <w:left w:val="nil"/>
              <w:bottom w:val="single" w:sz="4" w:space="0" w:color="auto"/>
              <w:right w:val="nil"/>
            </w:tcBorders>
          </w:tcPr>
          <w:p w14:paraId="3C8B1BC3" w14:textId="77777777" w:rsidR="00E258E9" w:rsidRPr="000966C3" w:rsidRDefault="00E258E9" w:rsidP="00E258E9">
            <w:pPr>
              <w:spacing w:after="0"/>
              <w:jc w:val="center"/>
              <w:rPr>
                <w:szCs w:val="24"/>
              </w:rPr>
            </w:pPr>
            <w:r w:rsidRPr="000966C3">
              <w:rPr>
                <w:szCs w:val="24"/>
              </w:rPr>
              <w:t>____________________</w:t>
            </w:r>
          </w:p>
          <w:p w14:paraId="3FB4EC2B" w14:textId="77777777" w:rsidR="00E258E9" w:rsidRPr="000966C3" w:rsidRDefault="00E258E9" w:rsidP="00E258E9">
            <w:pPr>
              <w:spacing w:after="0"/>
              <w:jc w:val="center"/>
              <w:rPr>
                <w:szCs w:val="24"/>
              </w:rPr>
            </w:pPr>
            <w:r w:rsidRPr="000966C3">
              <w:rPr>
                <w:szCs w:val="24"/>
              </w:rPr>
              <w:t xml:space="preserve">(Vieta) </w:t>
            </w:r>
          </w:p>
          <w:p w14:paraId="1AD50FC8" w14:textId="77777777" w:rsidR="00E258E9" w:rsidRPr="000966C3" w:rsidRDefault="00E258E9" w:rsidP="00E258E9">
            <w:pPr>
              <w:spacing w:after="0"/>
              <w:jc w:val="center"/>
              <w:rPr>
                <w:szCs w:val="24"/>
              </w:rPr>
            </w:pPr>
          </w:p>
        </w:tc>
      </w:tr>
      <w:tr w:rsidR="00E258E9" w:rsidRPr="000966C3" w14:paraId="57BD41FE"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5D2B7062" w14:textId="77777777" w:rsidR="00E258E9" w:rsidRPr="000966C3" w:rsidRDefault="00E258E9" w:rsidP="00E258E9">
            <w:pPr>
              <w:spacing w:after="0"/>
              <w:rPr>
                <w:szCs w:val="24"/>
              </w:rPr>
            </w:pPr>
            <w:r w:rsidRPr="000966C3">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6835769" w14:textId="77777777" w:rsidR="00E258E9" w:rsidRPr="000966C3" w:rsidRDefault="00E258E9" w:rsidP="00E258E9">
            <w:pPr>
              <w:spacing w:after="0"/>
              <w:jc w:val="center"/>
              <w:rPr>
                <w:szCs w:val="24"/>
              </w:rPr>
            </w:pPr>
          </w:p>
        </w:tc>
      </w:tr>
      <w:tr w:rsidR="00E258E9" w:rsidRPr="000966C3" w14:paraId="77832E8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129987DD" w14:textId="77777777" w:rsidR="00E258E9" w:rsidRPr="000966C3" w:rsidRDefault="00E258E9" w:rsidP="00E258E9">
            <w:pPr>
              <w:spacing w:after="0"/>
              <w:rPr>
                <w:szCs w:val="24"/>
              </w:rPr>
            </w:pPr>
            <w:r w:rsidRPr="000966C3">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26FDF3EA" w14:textId="77777777" w:rsidR="00E258E9" w:rsidRPr="000966C3" w:rsidRDefault="00E258E9" w:rsidP="00E258E9">
            <w:pPr>
              <w:spacing w:after="0"/>
              <w:jc w:val="center"/>
              <w:rPr>
                <w:szCs w:val="24"/>
              </w:rPr>
            </w:pPr>
          </w:p>
        </w:tc>
      </w:tr>
      <w:tr w:rsidR="00E258E9" w:rsidRPr="000966C3" w14:paraId="5B71B3BB"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7E9DA931" w14:textId="77777777" w:rsidR="00E258E9" w:rsidRPr="000966C3" w:rsidRDefault="00E258E9" w:rsidP="00E258E9">
            <w:pPr>
              <w:spacing w:after="0"/>
              <w:rPr>
                <w:szCs w:val="24"/>
              </w:rPr>
            </w:pPr>
            <w:r w:rsidRPr="000966C3">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70B238" w14:textId="77777777" w:rsidR="00E258E9" w:rsidRPr="000966C3" w:rsidRDefault="00E258E9" w:rsidP="00E258E9">
            <w:pPr>
              <w:spacing w:after="0"/>
              <w:jc w:val="center"/>
              <w:rPr>
                <w:szCs w:val="24"/>
              </w:rPr>
            </w:pPr>
          </w:p>
        </w:tc>
      </w:tr>
      <w:tr w:rsidR="00E258E9" w:rsidRPr="000966C3" w14:paraId="2C94FAC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3408FF47" w14:textId="77777777" w:rsidR="00E258E9" w:rsidRPr="000966C3" w:rsidRDefault="00E258E9" w:rsidP="00E258E9">
            <w:pPr>
              <w:spacing w:after="0"/>
              <w:rPr>
                <w:szCs w:val="24"/>
              </w:rPr>
            </w:pPr>
            <w:r w:rsidRPr="000966C3">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8360CC6" w14:textId="77777777" w:rsidR="00E258E9" w:rsidRPr="000966C3" w:rsidRDefault="00E258E9" w:rsidP="00E258E9">
            <w:pPr>
              <w:spacing w:after="0"/>
              <w:jc w:val="center"/>
              <w:rPr>
                <w:szCs w:val="24"/>
              </w:rPr>
            </w:pPr>
          </w:p>
        </w:tc>
      </w:tr>
      <w:tr w:rsidR="00E258E9" w:rsidRPr="000966C3" w14:paraId="2467302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6A66290B" w14:textId="77777777" w:rsidR="00E258E9" w:rsidRPr="000966C3" w:rsidRDefault="00E258E9" w:rsidP="00E258E9">
            <w:pPr>
              <w:spacing w:after="0"/>
              <w:rPr>
                <w:szCs w:val="24"/>
              </w:rPr>
            </w:pPr>
            <w:r w:rsidRPr="000966C3">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C416907" w14:textId="77777777" w:rsidR="00E258E9" w:rsidRPr="000966C3" w:rsidRDefault="00E258E9" w:rsidP="00E258E9">
            <w:pPr>
              <w:spacing w:after="0"/>
              <w:jc w:val="center"/>
              <w:rPr>
                <w:szCs w:val="24"/>
              </w:rPr>
            </w:pPr>
          </w:p>
        </w:tc>
      </w:tr>
      <w:tr w:rsidR="00E258E9" w:rsidRPr="000966C3" w14:paraId="36C5ABDB"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25AFE0ED" w14:textId="77777777" w:rsidR="00E258E9" w:rsidRPr="000966C3" w:rsidRDefault="00E258E9" w:rsidP="00E258E9">
            <w:pPr>
              <w:spacing w:after="0"/>
              <w:rPr>
                <w:szCs w:val="24"/>
              </w:rPr>
            </w:pPr>
            <w:r w:rsidRPr="000966C3">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6754AEE0" w14:textId="77777777" w:rsidR="00E258E9" w:rsidRPr="000966C3" w:rsidRDefault="00E258E9" w:rsidP="00E258E9">
            <w:pPr>
              <w:spacing w:after="0"/>
              <w:jc w:val="center"/>
              <w:rPr>
                <w:szCs w:val="24"/>
              </w:rPr>
            </w:pPr>
          </w:p>
        </w:tc>
      </w:tr>
      <w:tr w:rsidR="00E258E9" w:rsidRPr="000966C3" w14:paraId="16A5D678"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585EBA49" w14:textId="77777777" w:rsidR="00E258E9" w:rsidRPr="000966C3" w:rsidRDefault="00E258E9" w:rsidP="00E258E9">
            <w:pPr>
              <w:spacing w:after="0"/>
              <w:rPr>
                <w:szCs w:val="24"/>
              </w:rPr>
            </w:pPr>
            <w:r w:rsidRPr="000966C3">
              <w:rPr>
                <w:szCs w:val="24"/>
              </w:rPr>
              <w:t>El. pašto adresas</w:t>
            </w:r>
          </w:p>
        </w:tc>
        <w:tc>
          <w:tcPr>
            <w:tcW w:w="4356" w:type="dxa"/>
            <w:tcBorders>
              <w:top w:val="single" w:sz="4" w:space="0" w:color="auto"/>
              <w:left w:val="single" w:sz="4" w:space="0" w:color="auto"/>
              <w:bottom w:val="single" w:sz="4" w:space="0" w:color="auto"/>
              <w:right w:val="single" w:sz="4" w:space="0" w:color="auto"/>
            </w:tcBorders>
          </w:tcPr>
          <w:p w14:paraId="451D7888" w14:textId="77777777" w:rsidR="00E258E9" w:rsidRPr="000966C3" w:rsidRDefault="00E258E9" w:rsidP="00E258E9">
            <w:pPr>
              <w:spacing w:after="0"/>
              <w:jc w:val="center"/>
              <w:rPr>
                <w:szCs w:val="24"/>
              </w:rPr>
            </w:pPr>
          </w:p>
        </w:tc>
      </w:tr>
    </w:tbl>
    <w:p w14:paraId="732183FF" w14:textId="77777777" w:rsidR="00E258E9" w:rsidRPr="000966C3" w:rsidRDefault="00E258E9" w:rsidP="00E258E9">
      <w:pPr>
        <w:spacing w:after="0"/>
        <w:rPr>
          <w:szCs w:val="24"/>
        </w:rPr>
      </w:pPr>
    </w:p>
    <w:p w14:paraId="67D1B5A3" w14:textId="77777777" w:rsidR="00E258E9" w:rsidRPr="000966C3" w:rsidRDefault="00E258E9" w:rsidP="002100F0">
      <w:pPr>
        <w:numPr>
          <w:ilvl w:val="0"/>
          <w:numId w:val="10"/>
        </w:numPr>
        <w:tabs>
          <w:tab w:val="left" w:pos="851"/>
        </w:tabs>
        <w:spacing w:after="0" w:line="240" w:lineRule="auto"/>
        <w:ind w:left="0" w:firstLine="567"/>
        <w:rPr>
          <w:rFonts w:eastAsia="Times New Roman"/>
          <w:szCs w:val="24"/>
        </w:rPr>
      </w:pPr>
      <w:r w:rsidRPr="000966C3">
        <w:rPr>
          <w:rFonts w:eastAsia="Times New Roman"/>
          <w:szCs w:val="24"/>
        </w:rPr>
        <w:t>Šiuo pasiūlymu pažymime, kad sutinkame su visomis pirkimo sąlygomis, nustatytomis:</w:t>
      </w:r>
    </w:p>
    <w:p w14:paraId="73320C8C" w14:textId="77777777" w:rsidR="00E258E9" w:rsidRPr="000966C3" w:rsidRDefault="00E258E9" w:rsidP="002100F0">
      <w:pPr>
        <w:numPr>
          <w:ilvl w:val="1"/>
          <w:numId w:val="10"/>
        </w:numPr>
        <w:tabs>
          <w:tab w:val="left" w:pos="851"/>
          <w:tab w:val="left" w:pos="993"/>
        </w:tabs>
        <w:spacing w:after="0" w:line="240" w:lineRule="auto"/>
        <w:ind w:left="0" w:firstLine="567"/>
        <w:outlineLvl w:val="1"/>
        <w:rPr>
          <w:rFonts w:eastAsia="Times New Roman"/>
          <w:szCs w:val="24"/>
        </w:rPr>
      </w:pPr>
      <w:bookmarkStart w:id="6" w:name="_Toc213580665"/>
      <w:bookmarkStart w:id="7" w:name="_Toc213579951"/>
      <w:bookmarkStart w:id="8" w:name="_Toc213579073"/>
      <w:r w:rsidRPr="000966C3">
        <w:rPr>
          <w:rFonts w:eastAsia="Times New Roman"/>
          <w:szCs w:val="24"/>
        </w:rPr>
        <w:t>mažos vertės pirkimo skelbiamos apklausos būdu</w:t>
      </w:r>
      <w:r w:rsidRPr="000966C3">
        <w:rPr>
          <w:rFonts w:eastAsia="Times New Roman"/>
          <w:bCs/>
          <w:szCs w:val="24"/>
        </w:rPr>
        <w:t xml:space="preserve"> sąlyg</w:t>
      </w:r>
      <w:bookmarkEnd w:id="6"/>
      <w:bookmarkEnd w:id="7"/>
      <w:bookmarkEnd w:id="8"/>
      <w:r w:rsidRPr="000966C3">
        <w:rPr>
          <w:rFonts w:eastAsia="Times New Roman"/>
          <w:bCs/>
          <w:szCs w:val="24"/>
        </w:rPr>
        <w:t xml:space="preserve">ose; </w:t>
      </w:r>
    </w:p>
    <w:p w14:paraId="62184AFF" w14:textId="7E3FD497" w:rsidR="00E258E9" w:rsidRPr="000966C3" w:rsidRDefault="00E258E9" w:rsidP="002100F0">
      <w:pPr>
        <w:numPr>
          <w:ilvl w:val="1"/>
          <w:numId w:val="10"/>
        </w:numPr>
        <w:tabs>
          <w:tab w:val="left" w:pos="851"/>
          <w:tab w:val="left" w:pos="993"/>
        </w:tabs>
        <w:spacing w:after="0" w:line="240" w:lineRule="auto"/>
        <w:ind w:left="0" w:firstLine="567"/>
        <w:outlineLvl w:val="1"/>
        <w:rPr>
          <w:rFonts w:eastAsia="Times New Roman"/>
          <w:szCs w:val="24"/>
        </w:rPr>
      </w:pPr>
      <w:r w:rsidRPr="000966C3">
        <w:rPr>
          <w:rFonts w:eastAsia="Times New Roman"/>
          <w:szCs w:val="24"/>
        </w:rPr>
        <w:t>kituose pirkimo dokumentuose (jų paaiškinimuose, papildymuose)</w:t>
      </w:r>
      <w:r w:rsidR="00880A7B" w:rsidRPr="000966C3">
        <w:rPr>
          <w:rFonts w:eastAsia="Times New Roman"/>
          <w:szCs w:val="24"/>
        </w:rPr>
        <w:t xml:space="preserve">. </w:t>
      </w:r>
    </w:p>
    <w:p w14:paraId="71CB983E" w14:textId="77777777" w:rsidR="00880A7B" w:rsidRPr="000966C3" w:rsidRDefault="00880A7B" w:rsidP="000C39BF">
      <w:pPr>
        <w:tabs>
          <w:tab w:val="left" w:pos="851"/>
          <w:tab w:val="left" w:pos="993"/>
        </w:tabs>
        <w:spacing w:after="0" w:line="240" w:lineRule="auto"/>
        <w:ind w:firstLine="567"/>
        <w:outlineLvl w:val="1"/>
        <w:rPr>
          <w:rFonts w:eastAsia="Times New Roman"/>
          <w:szCs w:val="24"/>
        </w:rPr>
      </w:pPr>
    </w:p>
    <w:p w14:paraId="59020774" w14:textId="57064C8A" w:rsidR="00E258E9" w:rsidRPr="000966C3" w:rsidRDefault="00E258E9" w:rsidP="000C39BF">
      <w:pPr>
        <w:spacing w:after="0" w:line="240" w:lineRule="auto"/>
        <w:ind w:right="-108" w:firstLine="567"/>
        <w:jc w:val="both"/>
        <w:rPr>
          <w:rFonts w:eastAsia="Times New Roman"/>
          <w:szCs w:val="24"/>
        </w:rPr>
      </w:pPr>
      <w:r w:rsidRPr="000966C3">
        <w:rPr>
          <w:rFonts w:eastAsia="Times New Roman"/>
          <w:b/>
          <w:bCs/>
          <w:szCs w:val="24"/>
        </w:rPr>
        <w:t>2.</w:t>
      </w:r>
      <w:r w:rsidRPr="000966C3">
        <w:rPr>
          <w:rFonts w:eastAsia="Times New Roman"/>
          <w:szCs w:val="24"/>
        </w:rPr>
        <w:t xml:space="preserve"> </w:t>
      </w:r>
      <w:r w:rsidR="00030030" w:rsidRPr="000966C3">
        <w:rPr>
          <w:rFonts w:eastAsia="Times New Roman"/>
          <w:b/>
          <w:bCs/>
          <w:szCs w:val="24"/>
        </w:rPr>
        <w:t xml:space="preserve">Pasiūlymas galioja 90 dienų nuo pasiūlymų pateikimo termino </w:t>
      </w:r>
      <w:r w:rsidR="00DA03C1" w:rsidRPr="000966C3">
        <w:rPr>
          <w:rFonts w:eastAsia="Times New Roman"/>
          <w:b/>
          <w:bCs/>
          <w:szCs w:val="24"/>
        </w:rPr>
        <w:t>pabaigos</w:t>
      </w:r>
      <w:r w:rsidR="00030030" w:rsidRPr="000966C3">
        <w:rPr>
          <w:rFonts w:eastAsia="Times New Roman"/>
          <w:b/>
          <w:bCs/>
          <w:szCs w:val="24"/>
        </w:rPr>
        <w:t>.</w:t>
      </w:r>
    </w:p>
    <w:p w14:paraId="47278AF4" w14:textId="77777777" w:rsidR="001B46A5" w:rsidRPr="000966C3" w:rsidRDefault="001B46A5" w:rsidP="000C39BF">
      <w:pPr>
        <w:spacing w:after="0" w:line="240" w:lineRule="auto"/>
        <w:ind w:firstLine="567"/>
        <w:jc w:val="both"/>
        <w:rPr>
          <w:rFonts w:eastAsia="Times New Roman"/>
          <w:szCs w:val="24"/>
        </w:rPr>
      </w:pPr>
      <w:r w:rsidRPr="000966C3">
        <w:rPr>
          <w:rFonts w:eastAsia="Times New Roman"/>
          <w:szCs w:val="24"/>
        </w:rPr>
        <w:t>3. Teikdamas pasiūlymą patvirtinu, kad dokumentų skaitmeninės kopijos ir elektroninėmis priemonėmis pateikti duomenys yra tikri.</w:t>
      </w:r>
    </w:p>
    <w:p w14:paraId="46D91480" w14:textId="0316A0D2" w:rsidR="001E12A9" w:rsidRDefault="001B46A5" w:rsidP="000C39BF">
      <w:pPr>
        <w:spacing w:after="0" w:line="240" w:lineRule="auto"/>
        <w:ind w:firstLine="567"/>
        <w:jc w:val="both"/>
        <w:rPr>
          <w:rFonts w:eastAsia="Times New Roman"/>
          <w:szCs w:val="24"/>
        </w:rPr>
      </w:pPr>
      <w:r w:rsidRPr="000966C3">
        <w:rPr>
          <w:rFonts w:eastAsia="Times New Roman"/>
          <w:szCs w:val="24"/>
        </w:rPr>
        <w:t>4. Mes siūlome ši</w:t>
      </w:r>
      <w:r w:rsidR="0096025E">
        <w:rPr>
          <w:rFonts w:eastAsia="Times New Roman"/>
          <w:szCs w:val="24"/>
        </w:rPr>
        <w:t>a</w:t>
      </w:r>
      <w:r w:rsidR="00D93F4C">
        <w:rPr>
          <w:rFonts w:eastAsia="Times New Roman"/>
          <w:szCs w:val="24"/>
        </w:rPr>
        <w:t xml:space="preserve">s </w:t>
      </w:r>
      <w:r w:rsidR="0096025E">
        <w:rPr>
          <w:rFonts w:eastAsia="Times New Roman"/>
          <w:szCs w:val="24"/>
        </w:rPr>
        <w:t>paslaugas</w:t>
      </w:r>
      <w:r w:rsidRPr="000966C3">
        <w:rPr>
          <w:rFonts w:eastAsia="Times New Roman"/>
          <w:szCs w:val="24"/>
        </w:rPr>
        <w:t xml:space="preserve"> ir patvirtiname, kad mūsų siūlom</w:t>
      </w:r>
      <w:r w:rsidR="0096025E">
        <w:rPr>
          <w:rFonts w:eastAsia="Times New Roman"/>
          <w:szCs w:val="24"/>
        </w:rPr>
        <w:t>os</w:t>
      </w:r>
      <w:r w:rsidRPr="000966C3">
        <w:rPr>
          <w:rFonts w:eastAsia="Times New Roman"/>
          <w:szCs w:val="24"/>
        </w:rPr>
        <w:t xml:space="preserve"> </w:t>
      </w:r>
      <w:r w:rsidR="0096025E">
        <w:rPr>
          <w:rFonts w:eastAsia="Times New Roman"/>
          <w:szCs w:val="24"/>
        </w:rPr>
        <w:t>Paslaugos</w:t>
      </w:r>
      <w:r w:rsidRPr="000966C3">
        <w:rPr>
          <w:rFonts w:eastAsia="Times New Roman"/>
          <w:szCs w:val="24"/>
        </w:rPr>
        <w:t xml:space="preserve"> atitinka vis</w:t>
      </w:r>
      <w:r w:rsidR="009130AF" w:rsidRPr="000966C3">
        <w:rPr>
          <w:rFonts w:eastAsia="Times New Roman"/>
          <w:szCs w:val="24"/>
        </w:rPr>
        <w:t>u</w:t>
      </w:r>
      <w:r w:rsidRPr="000966C3">
        <w:rPr>
          <w:rFonts w:eastAsia="Times New Roman"/>
          <w:szCs w:val="24"/>
        </w:rPr>
        <w:t>s pirkimo sąlygose nurodytus reikalavimus</w:t>
      </w:r>
      <w:r w:rsidR="00AB2593" w:rsidRPr="000966C3">
        <w:rPr>
          <w:rFonts w:eastAsia="Times New Roman"/>
          <w:szCs w:val="24"/>
        </w:rPr>
        <w:t>:</w:t>
      </w:r>
    </w:p>
    <w:p w14:paraId="0732B681" w14:textId="2E970336" w:rsidR="001E12A9" w:rsidRDefault="003C0442" w:rsidP="000C39BF">
      <w:pPr>
        <w:spacing w:after="0" w:line="240" w:lineRule="auto"/>
        <w:ind w:firstLine="567"/>
        <w:jc w:val="both"/>
        <w:rPr>
          <w:rFonts w:eastAsia="Times New Roman"/>
          <w:szCs w:val="24"/>
        </w:rPr>
      </w:pPr>
      <w:r>
        <w:rPr>
          <w:rFonts w:eastAsia="Times New Roman"/>
          <w:szCs w:val="24"/>
        </w:rPr>
        <w:t>P</w:t>
      </w:r>
      <w:r w:rsidR="00253DF9">
        <w:rPr>
          <w:rFonts w:eastAsia="Times New Roman"/>
          <w:szCs w:val="24"/>
        </w:rPr>
        <w:t xml:space="preserve">rojektavimo paslaugos </w:t>
      </w:r>
      <w:r w:rsidR="00293860">
        <w:rPr>
          <w:rFonts w:eastAsia="Times New Roman"/>
          <w:szCs w:val="24"/>
        </w:rPr>
        <w:t>(paprastojo remonto aprašo parengimas)</w:t>
      </w:r>
      <w:r>
        <w:rPr>
          <w:rFonts w:eastAsia="Times New Roman"/>
          <w:szCs w:val="24"/>
        </w:rPr>
        <w:t>:</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6"/>
        <w:gridCol w:w="851"/>
        <w:gridCol w:w="1561"/>
        <w:gridCol w:w="1276"/>
        <w:gridCol w:w="1561"/>
      </w:tblGrid>
      <w:tr w:rsidR="00B95009" w:rsidRPr="00B95009" w14:paraId="19A116DE" w14:textId="77777777" w:rsidTr="00AE2486">
        <w:trPr>
          <w:trHeight w:val="765"/>
        </w:trPr>
        <w:tc>
          <w:tcPr>
            <w:tcW w:w="4396" w:type="dxa"/>
            <w:tcBorders>
              <w:top w:val="single" w:sz="4" w:space="0" w:color="auto"/>
              <w:left w:val="single" w:sz="4" w:space="0" w:color="auto"/>
              <w:bottom w:val="single" w:sz="4" w:space="0" w:color="auto"/>
              <w:right w:val="single" w:sz="4" w:space="0" w:color="auto"/>
            </w:tcBorders>
            <w:vAlign w:val="center"/>
            <w:hideMark/>
          </w:tcPr>
          <w:p w14:paraId="568CEC9D" w14:textId="77777777" w:rsidR="00B95009" w:rsidRPr="00B95009" w:rsidRDefault="00B95009" w:rsidP="00B95009">
            <w:pPr>
              <w:spacing w:after="0" w:line="240" w:lineRule="auto"/>
              <w:jc w:val="center"/>
              <w:rPr>
                <w:rFonts w:eastAsia="Times New Roman"/>
                <w:szCs w:val="24"/>
                <w:lang w:eastAsia="lt-LT"/>
              </w:rPr>
            </w:pPr>
            <w:r w:rsidRPr="00B95009">
              <w:rPr>
                <w:rFonts w:eastAsia="Times New Roman"/>
                <w:szCs w:val="24"/>
                <w:lang w:eastAsia="lt-LT"/>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5E3659" w14:textId="77777777" w:rsidR="00B95009" w:rsidRPr="00B95009" w:rsidRDefault="00B95009" w:rsidP="00B95009">
            <w:pPr>
              <w:spacing w:after="0" w:line="240" w:lineRule="auto"/>
              <w:jc w:val="center"/>
              <w:rPr>
                <w:rFonts w:eastAsia="Times New Roman"/>
                <w:szCs w:val="24"/>
                <w:lang w:eastAsia="lt-LT"/>
              </w:rPr>
            </w:pPr>
            <w:r w:rsidRPr="00B95009">
              <w:rPr>
                <w:rFonts w:eastAsia="Times New Roman"/>
                <w:szCs w:val="24"/>
                <w:lang w:eastAsia="lt-LT"/>
              </w:rPr>
              <w:t>Mato</w:t>
            </w:r>
          </w:p>
          <w:p w14:paraId="7457E313" w14:textId="77777777" w:rsidR="00B95009" w:rsidRPr="00B95009" w:rsidRDefault="00B95009" w:rsidP="00B95009">
            <w:pPr>
              <w:spacing w:after="0" w:line="240" w:lineRule="auto"/>
              <w:jc w:val="center"/>
              <w:rPr>
                <w:rFonts w:eastAsia="Times New Roman"/>
                <w:szCs w:val="24"/>
                <w:lang w:eastAsia="lt-LT"/>
              </w:rPr>
            </w:pPr>
            <w:r w:rsidRPr="00B95009">
              <w:rPr>
                <w:rFonts w:eastAsia="Times New Roman"/>
                <w:szCs w:val="24"/>
                <w:lang w:eastAsia="lt-LT"/>
              </w:rPr>
              <w:t>vnt.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AAF3BB9" w14:textId="77777777" w:rsidR="00B95009" w:rsidRPr="00B95009" w:rsidRDefault="00B95009" w:rsidP="00B95009">
            <w:pPr>
              <w:spacing w:after="0" w:line="240" w:lineRule="auto"/>
              <w:jc w:val="center"/>
              <w:rPr>
                <w:rFonts w:eastAsia="Times New Roman"/>
                <w:szCs w:val="24"/>
                <w:lang w:eastAsia="lt-LT"/>
              </w:rPr>
            </w:pPr>
            <w:r w:rsidRPr="00B95009">
              <w:rPr>
                <w:rFonts w:eastAsia="Times New Roman"/>
                <w:szCs w:val="24"/>
                <w:lang w:eastAsia="lt-LT"/>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9310BB" w14:textId="77777777" w:rsidR="00B95009" w:rsidRPr="00B95009" w:rsidRDefault="00B95009" w:rsidP="00B95009">
            <w:pPr>
              <w:spacing w:after="0" w:line="240" w:lineRule="auto"/>
              <w:jc w:val="center"/>
              <w:rPr>
                <w:rFonts w:eastAsia="Times New Roman"/>
                <w:szCs w:val="24"/>
                <w:lang w:eastAsia="lt-LT"/>
              </w:rPr>
            </w:pPr>
            <w:r w:rsidRPr="00B95009">
              <w:rPr>
                <w:rFonts w:eastAsia="Times New Roman"/>
                <w:szCs w:val="24"/>
                <w:lang w:eastAsia="lt-LT"/>
              </w:rPr>
              <w:t>Kaina be PVM, Eur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7F5BEAF" w14:textId="77777777" w:rsidR="00B95009" w:rsidRPr="00B95009" w:rsidRDefault="00B95009" w:rsidP="00B95009">
            <w:pPr>
              <w:spacing w:after="0" w:line="240" w:lineRule="auto"/>
              <w:jc w:val="center"/>
              <w:rPr>
                <w:rFonts w:eastAsia="Times New Roman"/>
                <w:szCs w:val="24"/>
                <w:lang w:eastAsia="lt-LT"/>
              </w:rPr>
            </w:pPr>
            <w:r w:rsidRPr="00B95009">
              <w:rPr>
                <w:rFonts w:eastAsia="Times New Roman"/>
                <w:szCs w:val="24"/>
                <w:lang w:eastAsia="lt-LT"/>
              </w:rPr>
              <w:t>Bendra kaina be PVM</w:t>
            </w:r>
          </w:p>
        </w:tc>
      </w:tr>
      <w:tr w:rsidR="00B95009" w:rsidRPr="00B95009" w14:paraId="64851E58" w14:textId="77777777" w:rsidTr="00AE2486">
        <w:trPr>
          <w:trHeight w:val="637"/>
        </w:trPr>
        <w:tc>
          <w:tcPr>
            <w:tcW w:w="4396" w:type="dxa"/>
            <w:vAlign w:val="center"/>
          </w:tcPr>
          <w:p w14:paraId="53F70D93" w14:textId="54D76C82" w:rsidR="00B95009" w:rsidRPr="00B95009" w:rsidRDefault="00B95009" w:rsidP="00B95009">
            <w:pPr>
              <w:spacing w:after="0" w:line="240" w:lineRule="auto"/>
              <w:rPr>
                <w:rFonts w:eastAsia="SimSun"/>
                <w:kern w:val="2"/>
                <w:lang w:eastAsia="hi-IN" w:bidi="hi-IN"/>
              </w:rPr>
            </w:pPr>
            <w:r>
              <w:rPr>
                <w:rFonts w:eastAsia="SimSun"/>
                <w:kern w:val="2"/>
                <w:lang w:eastAsia="hi-IN" w:bidi="hi-IN"/>
              </w:rPr>
              <w:t>Projektavimo paslaugos</w:t>
            </w:r>
            <w:r w:rsidR="001A19F0">
              <w:rPr>
                <w:rFonts w:eastAsia="SimSun"/>
                <w:kern w:val="2"/>
                <w:lang w:eastAsia="hi-IN" w:bidi="hi-IN"/>
              </w:rPr>
              <w:t xml:space="preserve"> (p</w:t>
            </w:r>
            <w:r w:rsidRPr="00B95009">
              <w:rPr>
                <w:rFonts w:eastAsia="SimSun"/>
                <w:kern w:val="2"/>
                <w:lang w:eastAsia="hi-IN" w:bidi="hi-IN"/>
              </w:rPr>
              <w:t>aprastojo remonto aprašo parengimas</w:t>
            </w:r>
            <w:r w:rsidR="001A19F0">
              <w:rPr>
                <w:rFonts w:eastAsia="SimSun"/>
                <w:kern w:val="2"/>
                <w:lang w:eastAsia="hi-IN" w:bidi="hi-IN"/>
              </w:rPr>
              <w:t>)</w:t>
            </w:r>
          </w:p>
        </w:tc>
        <w:tc>
          <w:tcPr>
            <w:tcW w:w="851" w:type="dxa"/>
            <w:vAlign w:val="center"/>
          </w:tcPr>
          <w:p w14:paraId="47D0B2D1" w14:textId="77777777" w:rsidR="00B95009" w:rsidRPr="00B95009" w:rsidRDefault="00B95009" w:rsidP="00B95009">
            <w:pPr>
              <w:spacing w:after="0"/>
              <w:jc w:val="center"/>
              <w:rPr>
                <w:highlight w:val="yellow"/>
                <w:lang w:eastAsia="lt-LT"/>
              </w:rPr>
            </w:pPr>
            <w:r w:rsidRPr="00B95009">
              <w:rPr>
                <w:rFonts w:eastAsia="Times New Roman"/>
                <w:szCs w:val="24"/>
                <w:lang w:eastAsia="lt-LT"/>
              </w:rPr>
              <w:t>Vnt.</w:t>
            </w:r>
          </w:p>
        </w:tc>
        <w:tc>
          <w:tcPr>
            <w:tcW w:w="1561" w:type="dxa"/>
            <w:vAlign w:val="center"/>
          </w:tcPr>
          <w:p w14:paraId="2C68E3C7" w14:textId="77777777" w:rsidR="00B95009" w:rsidRPr="00B95009" w:rsidRDefault="00B95009" w:rsidP="00B95009">
            <w:pPr>
              <w:spacing w:after="0"/>
              <w:jc w:val="center"/>
              <w:rPr>
                <w:highlight w:val="yellow"/>
                <w:lang w:eastAsia="lt-LT"/>
              </w:rPr>
            </w:pPr>
            <w:r w:rsidRPr="00B95009">
              <w:rPr>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4EF719B1" w14:textId="77777777" w:rsidR="00B95009" w:rsidRPr="00B95009" w:rsidRDefault="00B95009" w:rsidP="00B95009">
            <w:pPr>
              <w:spacing w:after="0"/>
              <w:rPr>
                <w:lang w:eastAsia="lt-LT"/>
              </w:rPr>
            </w:pPr>
          </w:p>
        </w:tc>
        <w:tc>
          <w:tcPr>
            <w:tcW w:w="1561" w:type="dxa"/>
            <w:tcBorders>
              <w:top w:val="single" w:sz="4" w:space="0" w:color="auto"/>
              <w:left w:val="single" w:sz="4" w:space="0" w:color="auto"/>
              <w:bottom w:val="single" w:sz="4" w:space="0" w:color="auto"/>
              <w:right w:val="single" w:sz="4" w:space="0" w:color="auto"/>
            </w:tcBorders>
            <w:vAlign w:val="center"/>
          </w:tcPr>
          <w:p w14:paraId="78A17151" w14:textId="77777777" w:rsidR="00B95009" w:rsidRPr="00B95009" w:rsidRDefault="00B95009" w:rsidP="00B95009">
            <w:pPr>
              <w:spacing w:after="0"/>
              <w:rPr>
                <w:lang w:eastAsia="lt-LT"/>
              </w:rPr>
            </w:pPr>
          </w:p>
        </w:tc>
      </w:tr>
      <w:tr w:rsidR="00B95009" w:rsidRPr="00B95009" w14:paraId="4501EF29" w14:textId="77777777" w:rsidTr="00AE2486">
        <w:trPr>
          <w:trHeight w:val="382"/>
        </w:trPr>
        <w:tc>
          <w:tcPr>
            <w:tcW w:w="8084" w:type="dxa"/>
            <w:gridSpan w:val="4"/>
            <w:tcBorders>
              <w:top w:val="single" w:sz="4" w:space="0" w:color="auto"/>
              <w:left w:val="single" w:sz="4" w:space="0" w:color="auto"/>
              <w:bottom w:val="single" w:sz="4" w:space="0" w:color="auto"/>
              <w:right w:val="single" w:sz="4" w:space="0" w:color="auto"/>
            </w:tcBorders>
            <w:vAlign w:val="center"/>
            <w:hideMark/>
          </w:tcPr>
          <w:p w14:paraId="61EA01CA" w14:textId="77777777" w:rsidR="00B95009" w:rsidRPr="00B95009" w:rsidRDefault="00B95009" w:rsidP="00B95009">
            <w:pPr>
              <w:spacing w:after="0" w:line="240" w:lineRule="auto"/>
              <w:jc w:val="right"/>
              <w:rPr>
                <w:rFonts w:eastAsia="Times New Roman"/>
                <w:b/>
                <w:bCs/>
                <w:szCs w:val="24"/>
                <w:lang w:eastAsia="lt-LT"/>
              </w:rPr>
            </w:pPr>
            <w:r w:rsidRPr="00B95009">
              <w:rPr>
                <w:rFonts w:eastAsia="Times New Roman"/>
                <w:b/>
                <w:bCs/>
                <w:szCs w:val="24"/>
                <w:lang w:eastAsia="lt-LT"/>
              </w:rPr>
              <w:t>Pasiūlymo kaina be PVM:</w:t>
            </w:r>
          </w:p>
        </w:tc>
        <w:tc>
          <w:tcPr>
            <w:tcW w:w="1561" w:type="dxa"/>
            <w:tcBorders>
              <w:top w:val="single" w:sz="4" w:space="0" w:color="auto"/>
              <w:left w:val="single" w:sz="4" w:space="0" w:color="auto"/>
              <w:bottom w:val="single" w:sz="4" w:space="0" w:color="auto"/>
              <w:right w:val="single" w:sz="4" w:space="0" w:color="auto"/>
            </w:tcBorders>
          </w:tcPr>
          <w:p w14:paraId="69538AD5" w14:textId="77777777" w:rsidR="00B95009" w:rsidRPr="00B95009" w:rsidRDefault="00B95009" w:rsidP="00B95009">
            <w:pPr>
              <w:spacing w:after="0" w:line="240" w:lineRule="auto"/>
              <w:rPr>
                <w:rFonts w:eastAsia="Times New Roman"/>
                <w:szCs w:val="24"/>
                <w:lang w:eastAsia="lt-LT"/>
              </w:rPr>
            </w:pPr>
          </w:p>
        </w:tc>
      </w:tr>
      <w:tr w:rsidR="00B95009" w:rsidRPr="00B95009" w14:paraId="3C9BB543" w14:textId="77777777" w:rsidTr="00AE2486">
        <w:trPr>
          <w:trHeight w:val="382"/>
        </w:trPr>
        <w:tc>
          <w:tcPr>
            <w:tcW w:w="8084" w:type="dxa"/>
            <w:gridSpan w:val="4"/>
            <w:tcBorders>
              <w:top w:val="single" w:sz="4" w:space="0" w:color="auto"/>
              <w:left w:val="single" w:sz="4" w:space="0" w:color="auto"/>
              <w:bottom w:val="single" w:sz="4" w:space="0" w:color="auto"/>
              <w:right w:val="single" w:sz="4" w:space="0" w:color="auto"/>
            </w:tcBorders>
            <w:vAlign w:val="center"/>
            <w:hideMark/>
          </w:tcPr>
          <w:p w14:paraId="7640D34E" w14:textId="77777777" w:rsidR="00B95009" w:rsidRPr="00B95009" w:rsidRDefault="00B95009" w:rsidP="00B95009">
            <w:pPr>
              <w:spacing w:after="0" w:line="240" w:lineRule="auto"/>
              <w:jc w:val="right"/>
              <w:rPr>
                <w:rFonts w:eastAsia="Times New Roman"/>
                <w:b/>
                <w:bCs/>
                <w:szCs w:val="24"/>
                <w:lang w:eastAsia="lt-LT"/>
              </w:rPr>
            </w:pPr>
            <w:r w:rsidRPr="00B95009">
              <w:rPr>
                <w:rFonts w:eastAsia="Times New Roman"/>
                <w:b/>
                <w:bCs/>
                <w:szCs w:val="24"/>
                <w:lang w:eastAsia="lt-LT"/>
              </w:rPr>
              <w:lastRenderedPageBreak/>
              <w:t>Pridėtinės vertės mokestis (PVM) 21 proc.:</w:t>
            </w:r>
          </w:p>
        </w:tc>
        <w:tc>
          <w:tcPr>
            <w:tcW w:w="1561" w:type="dxa"/>
            <w:tcBorders>
              <w:top w:val="single" w:sz="4" w:space="0" w:color="auto"/>
              <w:left w:val="single" w:sz="4" w:space="0" w:color="auto"/>
              <w:bottom w:val="single" w:sz="4" w:space="0" w:color="auto"/>
              <w:right w:val="single" w:sz="4" w:space="0" w:color="auto"/>
            </w:tcBorders>
          </w:tcPr>
          <w:p w14:paraId="2FF74841" w14:textId="77777777" w:rsidR="00B95009" w:rsidRPr="00B95009" w:rsidRDefault="00B95009" w:rsidP="00B95009">
            <w:pPr>
              <w:spacing w:after="0" w:line="240" w:lineRule="auto"/>
              <w:rPr>
                <w:rFonts w:eastAsia="Times New Roman"/>
                <w:szCs w:val="24"/>
                <w:lang w:eastAsia="lt-LT"/>
              </w:rPr>
            </w:pPr>
          </w:p>
        </w:tc>
      </w:tr>
      <w:tr w:rsidR="00B95009" w:rsidRPr="00B95009" w14:paraId="2EDBFD4A" w14:textId="77777777" w:rsidTr="00AE2486">
        <w:trPr>
          <w:trHeight w:val="382"/>
        </w:trPr>
        <w:tc>
          <w:tcPr>
            <w:tcW w:w="8084" w:type="dxa"/>
            <w:gridSpan w:val="4"/>
            <w:tcBorders>
              <w:top w:val="single" w:sz="4" w:space="0" w:color="auto"/>
              <w:left w:val="single" w:sz="4" w:space="0" w:color="auto"/>
              <w:bottom w:val="single" w:sz="4" w:space="0" w:color="auto"/>
              <w:right w:val="single" w:sz="4" w:space="0" w:color="auto"/>
            </w:tcBorders>
            <w:vAlign w:val="center"/>
            <w:hideMark/>
          </w:tcPr>
          <w:p w14:paraId="3C85A867" w14:textId="77777777" w:rsidR="00B95009" w:rsidRPr="00B95009" w:rsidRDefault="00B95009" w:rsidP="00B95009">
            <w:pPr>
              <w:spacing w:after="0" w:line="240" w:lineRule="auto"/>
              <w:jc w:val="right"/>
              <w:rPr>
                <w:rFonts w:eastAsia="Times New Roman"/>
                <w:b/>
                <w:bCs/>
                <w:szCs w:val="24"/>
                <w:lang w:eastAsia="lt-LT"/>
              </w:rPr>
            </w:pPr>
            <w:r w:rsidRPr="00B95009">
              <w:rPr>
                <w:rFonts w:eastAsia="Times New Roman"/>
                <w:b/>
                <w:bCs/>
                <w:szCs w:val="24"/>
                <w:lang w:eastAsia="lt-LT"/>
              </w:rPr>
              <w:t>Pasiūlymo kaina su PVM:</w:t>
            </w:r>
          </w:p>
        </w:tc>
        <w:tc>
          <w:tcPr>
            <w:tcW w:w="1561" w:type="dxa"/>
            <w:tcBorders>
              <w:top w:val="single" w:sz="4" w:space="0" w:color="auto"/>
              <w:left w:val="single" w:sz="4" w:space="0" w:color="auto"/>
              <w:bottom w:val="single" w:sz="4" w:space="0" w:color="auto"/>
              <w:right w:val="single" w:sz="4" w:space="0" w:color="auto"/>
            </w:tcBorders>
          </w:tcPr>
          <w:p w14:paraId="6E9A41D2" w14:textId="77777777" w:rsidR="00B95009" w:rsidRPr="00B95009" w:rsidRDefault="00B95009" w:rsidP="00B95009">
            <w:pPr>
              <w:spacing w:after="0" w:line="240" w:lineRule="auto"/>
              <w:rPr>
                <w:rFonts w:eastAsia="Times New Roman"/>
                <w:szCs w:val="24"/>
                <w:lang w:eastAsia="lt-LT"/>
              </w:rPr>
            </w:pPr>
          </w:p>
        </w:tc>
      </w:tr>
    </w:tbl>
    <w:p w14:paraId="24093876" w14:textId="77777777" w:rsidR="00426CB3" w:rsidRDefault="00426CB3" w:rsidP="00B95009">
      <w:pPr>
        <w:spacing w:after="0"/>
        <w:ind w:firstLine="601"/>
        <w:jc w:val="both"/>
        <w:rPr>
          <w:szCs w:val="24"/>
        </w:rPr>
      </w:pPr>
      <w:bookmarkStart w:id="9" w:name="_Hlk41657120"/>
    </w:p>
    <w:p w14:paraId="78A9D81E" w14:textId="67FE5B80" w:rsidR="00B95009" w:rsidRPr="00B95009" w:rsidRDefault="00B95009" w:rsidP="00B95009">
      <w:pPr>
        <w:spacing w:after="0"/>
        <w:ind w:firstLine="601"/>
        <w:jc w:val="both"/>
        <w:rPr>
          <w:szCs w:val="24"/>
        </w:rPr>
      </w:pPr>
      <w:r w:rsidRPr="00B95009">
        <w:rPr>
          <w:szCs w:val="24"/>
        </w:rPr>
        <w:t xml:space="preserve">Bendra pasiūlymo kaina _________________Eur su PVM </w:t>
      </w:r>
    </w:p>
    <w:p w14:paraId="26D4E592" w14:textId="77777777" w:rsidR="00B95009" w:rsidRPr="00B95009" w:rsidRDefault="00B95009" w:rsidP="00B95009">
      <w:pPr>
        <w:spacing w:after="0"/>
        <w:jc w:val="center"/>
        <w:rPr>
          <w:szCs w:val="24"/>
        </w:rPr>
      </w:pPr>
      <w:r w:rsidRPr="00B95009">
        <w:rPr>
          <w:szCs w:val="24"/>
        </w:rPr>
        <w:t>(_______________________________________________________________________) Eur.</w:t>
      </w:r>
    </w:p>
    <w:p w14:paraId="5077D074" w14:textId="77777777" w:rsidR="00B95009" w:rsidRPr="00B95009" w:rsidRDefault="00B95009" w:rsidP="00B95009">
      <w:pPr>
        <w:spacing w:after="0"/>
        <w:jc w:val="center"/>
        <w:rPr>
          <w:sz w:val="20"/>
          <w:szCs w:val="20"/>
        </w:rPr>
      </w:pPr>
      <w:r w:rsidRPr="00B95009">
        <w:rPr>
          <w:sz w:val="20"/>
          <w:szCs w:val="20"/>
        </w:rPr>
        <w:t>(suma žodžiais)</w:t>
      </w:r>
    </w:p>
    <w:bookmarkEnd w:id="9"/>
    <w:p w14:paraId="7C3EF483" w14:textId="77777777" w:rsidR="00AA198B" w:rsidRPr="00AA198B" w:rsidRDefault="00AA198B" w:rsidP="00AA198B">
      <w:pPr>
        <w:suppressAutoHyphens/>
        <w:spacing w:after="0"/>
        <w:ind w:firstLine="567"/>
        <w:jc w:val="both"/>
        <w:rPr>
          <w:rFonts w:eastAsia="Lucida Sans Unicode"/>
          <w:color w:val="000000"/>
          <w:szCs w:val="24"/>
        </w:rPr>
      </w:pPr>
      <w:r w:rsidRPr="00AA198B">
        <w:rPr>
          <w:rFonts w:eastAsia="Lucida Sans Unicode"/>
          <w:color w:val="000000"/>
          <w:szCs w:val="24"/>
        </w:rPr>
        <w:t>Pastabos:</w:t>
      </w:r>
    </w:p>
    <w:p w14:paraId="16374E7D" w14:textId="77777777" w:rsidR="00AA198B" w:rsidRPr="00AA198B" w:rsidRDefault="00AA198B" w:rsidP="00AA198B">
      <w:pPr>
        <w:suppressAutoHyphens/>
        <w:spacing w:after="0"/>
        <w:ind w:firstLine="567"/>
        <w:jc w:val="both"/>
        <w:rPr>
          <w:rFonts w:eastAsia="Lucida Sans Unicode"/>
          <w:color w:val="000000"/>
          <w:szCs w:val="24"/>
        </w:rPr>
      </w:pPr>
      <w:r w:rsidRPr="00AA198B">
        <w:rPr>
          <w:rFonts w:eastAsia="Lucida Sans Unicode"/>
          <w:color w:val="000000"/>
          <w:szCs w:val="24"/>
        </w:rPr>
        <w:t>1) įkainiai/kainos pasiūlyme nurodomos matematiškai apvalinant iki dviejų skaičių po kablelio.</w:t>
      </w:r>
    </w:p>
    <w:p w14:paraId="44386846" w14:textId="2C78E48D" w:rsidR="00590B19" w:rsidRPr="000966C3" w:rsidRDefault="00602A0E" w:rsidP="004E16E2">
      <w:pPr>
        <w:spacing w:after="0"/>
        <w:ind w:firstLine="567"/>
        <w:jc w:val="both"/>
        <w:rPr>
          <w:b/>
          <w:bCs/>
          <w:szCs w:val="24"/>
        </w:rPr>
      </w:pPr>
      <w:r w:rsidRPr="000966C3">
        <w:rPr>
          <w:b/>
          <w:bCs/>
          <w:szCs w:val="24"/>
        </w:rPr>
        <w:t>Siūlom</w:t>
      </w:r>
      <w:r w:rsidR="001A19F0">
        <w:rPr>
          <w:b/>
          <w:bCs/>
          <w:szCs w:val="24"/>
        </w:rPr>
        <w:t>os atlikti paslaugos</w:t>
      </w:r>
      <w:r w:rsidR="009A6FA1" w:rsidRPr="000966C3">
        <w:rPr>
          <w:b/>
          <w:bCs/>
          <w:szCs w:val="24"/>
        </w:rPr>
        <w:t xml:space="preserve"> </w:t>
      </w:r>
      <w:r w:rsidR="00E258E9" w:rsidRPr="000966C3">
        <w:rPr>
          <w:b/>
          <w:bCs/>
          <w:szCs w:val="24"/>
        </w:rPr>
        <w:t>visiškai atitinka pirkimo dokumentuose nurodytus reikalavimus.</w:t>
      </w:r>
    </w:p>
    <w:p w14:paraId="47F8DA86" w14:textId="77777777" w:rsidR="00E258E9" w:rsidRPr="000966C3" w:rsidRDefault="00E258E9" w:rsidP="000C39BF">
      <w:pPr>
        <w:tabs>
          <w:tab w:val="left" w:pos="720"/>
        </w:tabs>
        <w:suppressAutoHyphens/>
        <w:spacing w:after="0" w:line="240" w:lineRule="auto"/>
        <w:ind w:firstLine="567"/>
        <w:jc w:val="both"/>
        <w:rPr>
          <w:szCs w:val="24"/>
        </w:rPr>
      </w:pPr>
      <w:r w:rsidRPr="000966C3">
        <w:rPr>
          <w:szCs w:val="24"/>
        </w:rPr>
        <w:t>Pridėtinės vertės mokestis skaičiuojamas ir apmokamas vadovaujantis Lietuvos Respublikoje galiojančiais teisės aktais.</w:t>
      </w:r>
    </w:p>
    <w:p w14:paraId="30E42DA2" w14:textId="336ED156" w:rsidR="00E258E9" w:rsidRPr="000966C3" w:rsidRDefault="00E258E9" w:rsidP="000C39BF">
      <w:pPr>
        <w:tabs>
          <w:tab w:val="left" w:pos="720"/>
        </w:tabs>
        <w:suppressAutoHyphens/>
        <w:spacing w:after="0" w:line="240" w:lineRule="auto"/>
        <w:ind w:firstLine="567"/>
        <w:jc w:val="both"/>
        <w:rPr>
          <w:b/>
          <w:bCs/>
          <w:szCs w:val="24"/>
        </w:rPr>
      </w:pPr>
      <w:r w:rsidRPr="000966C3">
        <w:rPr>
          <w:b/>
          <w:bCs/>
          <w:szCs w:val="24"/>
        </w:rPr>
        <w:t>Tais atvejais, kai pagal galiojančius teisės aktus tiekėjui nereikia mokėti PVM, jis nurodo priežastis, dėl kurių PVM nemokamas</w:t>
      </w:r>
      <w:r w:rsidR="004A6D2F" w:rsidRPr="000966C3">
        <w:rPr>
          <w:b/>
          <w:bCs/>
          <w:szCs w:val="24"/>
        </w:rPr>
        <w:t>_________</w:t>
      </w:r>
      <w:r w:rsidR="00A96D3A" w:rsidRPr="000966C3">
        <w:rPr>
          <w:b/>
          <w:bCs/>
          <w:szCs w:val="24"/>
        </w:rPr>
        <w:t>___</w:t>
      </w:r>
      <w:r w:rsidR="00C70B97">
        <w:rPr>
          <w:b/>
          <w:bCs/>
          <w:szCs w:val="24"/>
        </w:rPr>
        <w:t>___________</w:t>
      </w:r>
      <w:r w:rsidR="00A96D3A" w:rsidRPr="000966C3">
        <w:rPr>
          <w:b/>
          <w:bCs/>
          <w:szCs w:val="24"/>
        </w:rPr>
        <w:t>__</w:t>
      </w:r>
      <w:r w:rsidR="004A6D2F" w:rsidRPr="000966C3">
        <w:rPr>
          <w:b/>
          <w:bCs/>
          <w:szCs w:val="24"/>
        </w:rPr>
        <w:t>.</w:t>
      </w:r>
    </w:p>
    <w:p w14:paraId="3CB7695B" w14:textId="77777777" w:rsidR="00E258E9" w:rsidRPr="000966C3" w:rsidRDefault="00E258E9" w:rsidP="000C39BF">
      <w:pPr>
        <w:tabs>
          <w:tab w:val="left" w:pos="720"/>
        </w:tabs>
        <w:suppressAutoHyphens/>
        <w:spacing w:after="0" w:line="240" w:lineRule="auto"/>
        <w:ind w:firstLine="567"/>
        <w:jc w:val="both"/>
        <w:rPr>
          <w:rFonts w:eastAsia="Lucida Sans Unicode"/>
          <w:color w:val="000000"/>
          <w:szCs w:val="24"/>
        </w:rPr>
      </w:pPr>
      <w:r w:rsidRPr="000966C3">
        <w:rPr>
          <w:rFonts w:eastAsia="Lucida Sans Unicode"/>
          <w:color w:val="000000"/>
          <w:szCs w:val="24"/>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6351A92A" w14:textId="77777777" w:rsidR="00E258E9" w:rsidRDefault="00E258E9" w:rsidP="0078086C">
      <w:pPr>
        <w:tabs>
          <w:tab w:val="left" w:pos="720"/>
        </w:tabs>
        <w:suppressAutoHyphens/>
        <w:spacing w:after="0" w:line="240" w:lineRule="auto"/>
        <w:ind w:right="-141" w:firstLine="567"/>
        <w:jc w:val="both"/>
        <w:rPr>
          <w:rFonts w:eastAsia="Lucida Sans Unicode"/>
          <w:color w:val="000000"/>
          <w:szCs w:val="24"/>
        </w:rPr>
      </w:pPr>
      <w:r w:rsidRPr="000966C3">
        <w:rPr>
          <w:rFonts w:eastAsia="Lucida Sans Unicode"/>
          <w:color w:val="000000"/>
          <w:szCs w:val="24"/>
        </w:rPr>
        <w:t>6. Taip pat mes patvirtiname, kad visa pasiūlyme pateikta informacija yra teisinga, atitinka tikrovę ir apima viską, ko reikia visiškam ir tinkamam sutarties įvykdymui.</w:t>
      </w:r>
    </w:p>
    <w:p w14:paraId="69E834F9" w14:textId="33E55CE6" w:rsidR="009E3E11" w:rsidRPr="00C020B0" w:rsidRDefault="0085425F" w:rsidP="0078086C">
      <w:pPr>
        <w:tabs>
          <w:tab w:val="left" w:pos="720"/>
        </w:tabs>
        <w:suppressAutoHyphens/>
        <w:spacing w:after="0" w:line="240" w:lineRule="auto"/>
        <w:ind w:right="-141" w:firstLine="567"/>
        <w:jc w:val="both"/>
        <w:rPr>
          <w:rFonts w:eastAsia="Lucida Sans Unicode"/>
          <w:b/>
          <w:bCs/>
          <w:color w:val="000000"/>
          <w:szCs w:val="24"/>
        </w:rPr>
      </w:pPr>
      <w:r w:rsidRPr="00C020B0">
        <w:rPr>
          <w:rFonts w:eastAsia="Lucida Sans Unicode"/>
          <w:b/>
          <w:bCs/>
          <w:color w:val="000000"/>
          <w:szCs w:val="24"/>
        </w:rPr>
        <w:t>Teikiama informacija ekonominio naudingumo</w:t>
      </w:r>
      <w:r w:rsidR="00C020B0" w:rsidRPr="00C020B0">
        <w:rPr>
          <w:rFonts w:eastAsia="Lucida Sans Unicode"/>
          <w:b/>
          <w:bCs/>
          <w:color w:val="000000"/>
          <w:szCs w:val="24"/>
        </w:rPr>
        <w:t xml:space="preserve"> kokybės kriterijams įvertinti:</w:t>
      </w:r>
    </w:p>
    <w:tbl>
      <w:tblPr>
        <w:tblW w:w="9781" w:type="dxa"/>
        <w:tblInd w:w="-5" w:type="dxa"/>
        <w:tblLayout w:type="fixed"/>
        <w:tblLook w:val="0000" w:firstRow="0" w:lastRow="0" w:firstColumn="0" w:lastColumn="0" w:noHBand="0" w:noVBand="0"/>
      </w:tblPr>
      <w:tblGrid>
        <w:gridCol w:w="851"/>
        <w:gridCol w:w="2693"/>
        <w:gridCol w:w="6237"/>
      </w:tblGrid>
      <w:tr w:rsidR="00A6069D" w:rsidRPr="00A6069D" w14:paraId="2A4C2BC0" w14:textId="77777777" w:rsidTr="00A6069D">
        <w:tc>
          <w:tcPr>
            <w:tcW w:w="851" w:type="dxa"/>
            <w:tcBorders>
              <w:top w:val="single" w:sz="4" w:space="0" w:color="000000"/>
              <w:left w:val="single" w:sz="4" w:space="0" w:color="000000"/>
              <w:bottom w:val="single" w:sz="4" w:space="0" w:color="000000"/>
            </w:tcBorders>
            <w:shd w:val="clear" w:color="auto" w:fill="auto"/>
          </w:tcPr>
          <w:p w14:paraId="13E77D5E"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b/>
                <w:bCs/>
                <w:szCs w:val="24"/>
              </w:rPr>
            </w:pPr>
            <w:r w:rsidRPr="00A6069D">
              <w:rPr>
                <w:rFonts w:eastAsia="Times New Roman"/>
                <w:b/>
                <w:bCs/>
                <w:szCs w:val="24"/>
              </w:rPr>
              <w:t>Eil. Nr.</w:t>
            </w:r>
          </w:p>
        </w:tc>
        <w:tc>
          <w:tcPr>
            <w:tcW w:w="2693" w:type="dxa"/>
            <w:tcBorders>
              <w:top w:val="single" w:sz="4" w:space="0" w:color="000000"/>
              <w:left w:val="single" w:sz="4" w:space="0" w:color="000000"/>
              <w:bottom w:val="single" w:sz="4" w:space="0" w:color="000000"/>
            </w:tcBorders>
            <w:shd w:val="clear" w:color="auto" w:fill="auto"/>
          </w:tcPr>
          <w:p w14:paraId="32C12DD4"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b/>
                <w:bCs/>
                <w:szCs w:val="24"/>
              </w:rPr>
            </w:pPr>
            <w:r w:rsidRPr="00A6069D">
              <w:rPr>
                <w:rFonts w:eastAsia="Times New Roman"/>
                <w:b/>
                <w:bCs/>
                <w:szCs w:val="24"/>
              </w:rPr>
              <w:t>Vertinimo kriterijus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807FE13"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b/>
                <w:bCs/>
                <w:szCs w:val="24"/>
              </w:rPr>
            </w:pPr>
            <w:r w:rsidRPr="00A6069D">
              <w:rPr>
                <w:rFonts w:eastAsia="Times New Roman"/>
                <w:b/>
                <w:bCs/>
                <w:szCs w:val="24"/>
              </w:rPr>
              <w:t xml:space="preserve">Siūloma kriterijaus reikšmė </w:t>
            </w:r>
          </w:p>
          <w:p w14:paraId="25AAF380"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i/>
                <w:iCs/>
                <w:sz w:val="22"/>
              </w:rPr>
            </w:pPr>
            <w:r w:rsidRPr="00A6069D">
              <w:rPr>
                <w:rFonts w:eastAsia="Times New Roman"/>
                <w:i/>
                <w:iCs/>
                <w:sz w:val="22"/>
              </w:rPr>
              <w:t>(šią skiltį pildo tiekėjas)</w:t>
            </w:r>
          </w:p>
        </w:tc>
      </w:tr>
      <w:tr w:rsidR="00A6069D" w:rsidRPr="00A6069D" w14:paraId="3EA927FD" w14:textId="77777777" w:rsidTr="00A6069D">
        <w:tc>
          <w:tcPr>
            <w:tcW w:w="851" w:type="dxa"/>
            <w:tcBorders>
              <w:top w:val="single" w:sz="4" w:space="0" w:color="000000"/>
              <w:left w:val="single" w:sz="4" w:space="0" w:color="000000"/>
              <w:bottom w:val="single" w:sz="4" w:space="0" w:color="000000"/>
            </w:tcBorders>
            <w:shd w:val="clear" w:color="auto" w:fill="auto"/>
          </w:tcPr>
          <w:p w14:paraId="47372BB5"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szCs w:val="24"/>
              </w:rPr>
            </w:pPr>
            <w:r w:rsidRPr="00A6069D">
              <w:rPr>
                <w:rFonts w:eastAsia="Times New Roman"/>
                <w:szCs w:val="24"/>
              </w:rPr>
              <w:t>1.</w:t>
            </w:r>
          </w:p>
        </w:tc>
        <w:tc>
          <w:tcPr>
            <w:tcW w:w="2693" w:type="dxa"/>
            <w:tcBorders>
              <w:top w:val="single" w:sz="4" w:space="0" w:color="000000"/>
              <w:left w:val="single" w:sz="4" w:space="0" w:color="000000"/>
              <w:bottom w:val="single" w:sz="4" w:space="0" w:color="000000"/>
            </w:tcBorders>
            <w:shd w:val="clear" w:color="auto" w:fill="auto"/>
          </w:tcPr>
          <w:p w14:paraId="2A94991E" w14:textId="77777777" w:rsidR="00A6069D" w:rsidRPr="00A6069D" w:rsidRDefault="00A6069D" w:rsidP="0078086C">
            <w:pPr>
              <w:tabs>
                <w:tab w:val="left" w:pos="0"/>
                <w:tab w:val="left" w:pos="709"/>
                <w:tab w:val="left" w:pos="748"/>
              </w:tabs>
              <w:snapToGrid w:val="0"/>
              <w:spacing w:after="0" w:line="240" w:lineRule="auto"/>
              <w:ind w:right="-141" w:firstLine="34"/>
              <w:contextualSpacing/>
              <w:rPr>
                <w:rFonts w:eastAsia="Times New Roman"/>
                <w:szCs w:val="24"/>
                <w:lang w:eastAsia="fi-FI"/>
              </w:rPr>
            </w:pPr>
            <w:r w:rsidRPr="00A6069D">
              <w:rPr>
                <w:rFonts w:eastAsia="Times New Roman"/>
                <w:szCs w:val="24"/>
              </w:rPr>
              <w:t>Paslaugų suteikimo terminas mėnesiais (T</w:t>
            </w:r>
            <w:r w:rsidRPr="00A6069D">
              <w:rPr>
                <w:rFonts w:eastAsia="Times New Roman"/>
                <w:szCs w:val="24"/>
                <w:vertAlign w:val="subscript"/>
              </w:rPr>
              <w:t>1</w:t>
            </w:r>
            <w:r w:rsidRPr="00A6069D">
              <w:rPr>
                <w:rFonts w:eastAsia="Times New Roman"/>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C2EFFD"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i/>
                <w:szCs w:val="24"/>
                <w:lang w:eastAsia="lt-LT"/>
              </w:rPr>
            </w:pPr>
            <w:r w:rsidRPr="00A6069D">
              <w:rPr>
                <w:rFonts w:eastAsia="Times New Roman"/>
                <w:i/>
                <w:szCs w:val="24"/>
                <w:lang w:eastAsia="lt-LT"/>
              </w:rPr>
              <w:t>________________</w:t>
            </w:r>
          </w:p>
          <w:p w14:paraId="4E7D7974" w14:textId="77777777" w:rsidR="00A6069D" w:rsidRPr="00A6069D" w:rsidRDefault="00A6069D" w:rsidP="0078086C">
            <w:pPr>
              <w:tabs>
                <w:tab w:val="left" w:pos="0"/>
                <w:tab w:val="left" w:pos="462"/>
                <w:tab w:val="left" w:pos="709"/>
                <w:tab w:val="left" w:pos="748"/>
              </w:tabs>
              <w:snapToGrid w:val="0"/>
              <w:spacing w:after="0" w:line="240" w:lineRule="auto"/>
              <w:ind w:right="-141" w:firstLine="34"/>
              <w:contextualSpacing/>
              <w:jc w:val="center"/>
              <w:rPr>
                <w:rFonts w:eastAsia="Times New Roman"/>
                <w:i/>
                <w:szCs w:val="24"/>
              </w:rPr>
            </w:pPr>
            <w:r w:rsidRPr="00A6069D">
              <w:rPr>
                <w:rFonts w:eastAsia="Times New Roman"/>
                <w:i/>
                <w:szCs w:val="24"/>
                <w:lang w:eastAsia="lt-LT"/>
              </w:rPr>
              <w:t>mėnesiai</w:t>
            </w:r>
          </w:p>
        </w:tc>
      </w:tr>
      <w:tr w:rsidR="00A6069D" w:rsidRPr="00A6069D" w14:paraId="23E7AE7F" w14:textId="77777777" w:rsidTr="00A6069D">
        <w:tc>
          <w:tcPr>
            <w:tcW w:w="851" w:type="dxa"/>
            <w:tcBorders>
              <w:top w:val="single" w:sz="4" w:space="0" w:color="000000"/>
              <w:left w:val="single" w:sz="4" w:space="0" w:color="000000"/>
              <w:bottom w:val="single" w:sz="4" w:space="0" w:color="000000"/>
            </w:tcBorders>
            <w:shd w:val="clear" w:color="auto" w:fill="auto"/>
          </w:tcPr>
          <w:p w14:paraId="7A6FEE5F"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szCs w:val="24"/>
              </w:rPr>
            </w:pPr>
            <w:r w:rsidRPr="00A6069D">
              <w:rPr>
                <w:rFonts w:eastAsia="Times New Roman"/>
                <w:szCs w:val="24"/>
              </w:rPr>
              <w:t>2.</w:t>
            </w:r>
          </w:p>
        </w:tc>
        <w:tc>
          <w:tcPr>
            <w:tcW w:w="2693" w:type="dxa"/>
            <w:tcBorders>
              <w:top w:val="single" w:sz="4" w:space="0" w:color="000000"/>
              <w:left w:val="single" w:sz="4" w:space="0" w:color="000000"/>
              <w:bottom w:val="single" w:sz="4" w:space="0" w:color="000000"/>
            </w:tcBorders>
            <w:shd w:val="clear" w:color="auto" w:fill="auto"/>
          </w:tcPr>
          <w:p w14:paraId="3318AE12" w14:textId="77777777" w:rsidR="00A6069D" w:rsidRPr="00A6069D" w:rsidRDefault="00A6069D" w:rsidP="0078086C">
            <w:pPr>
              <w:tabs>
                <w:tab w:val="left" w:pos="0"/>
                <w:tab w:val="left" w:pos="709"/>
                <w:tab w:val="left" w:pos="748"/>
              </w:tabs>
              <w:snapToGrid w:val="0"/>
              <w:spacing w:after="0" w:line="240" w:lineRule="auto"/>
              <w:ind w:right="-141" w:firstLine="34"/>
              <w:contextualSpacing/>
              <w:rPr>
                <w:rFonts w:eastAsia="Times New Roman"/>
                <w:bCs/>
                <w:szCs w:val="24"/>
                <w:lang w:eastAsia="ar-SA"/>
              </w:rPr>
            </w:pPr>
            <w:r w:rsidRPr="00A6069D">
              <w:rPr>
                <w:rFonts w:eastAsia="Times New Roman"/>
                <w:szCs w:val="24"/>
              </w:rPr>
              <w:t>Projekto vadovas patirtis** (T</w:t>
            </w:r>
            <w:r w:rsidRPr="00A6069D">
              <w:rPr>
                <w:rFonts w:eastAsia="Times New Roman"/>
                <w:szCs w:val="24"/>
                <w:vertAlign w:val="subscript"/>
              </w:rPr>
              <w:t>2</w:t>
            </w:r>
            <w:r w:rsidRPr="00A6069D">
              <w:rPr>
                <w:rFonts w:eastAsia="Times New Roman"/>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4DAB03F"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i/>
                <w:szCs w:val="24"/>
                <w:lang w:eastAsia="lt-LT"/>
              </w:rPr>
            </w:pPr>
            <w:r w:rsidRPr="00A6069D">
              <w:rPr>
                <w:rFonts w:eastAsia="Times New Roman"/>
                <w:i/>
                <w:szCs w:val="24"/>
                <w:lang w:eastAsia="lt-LT"/>
              </w:rPr>
              <w:t xml:space="preserve">________________ </w:t>
            </w:r>
          </w:p>
          <w:p w14:paraId="64A83434" w14:textId="77777777" w:rsidR="00A6069D" w:rsidRPr="00A6069D" w:rsidRDefault="00A6069D" w:rsidP="0078086C">
            <w:pPr>
              <w:tabs>
                <w:tab w:val="left" w:pos="0"/>
                <w:tab w:val="left" w:pos="709"/>
                <w:tab w:val="left" w:pos="748"/>
              </w:tabs>
              <w:snapToGrid w:val="0"/>
              <w:spacing w:after="0" w:line="240" w:lineRule="auto"/>
              <w:ind w:right="-141" w:firstLine="34"/>
              <w:contextualSpacing/>
              <w:jc w:val="center"/>
              <w:rPr>
                <w:rFonts w:eastAsia="Times New Roman"/>
                <w:i/>
                <w:szCs w:val="24"/>
              </w:rPr>
            </w:pPr>
            <w:r w:rsidRPr="00A6069D">
              <w:rPr>
                <w:rFonts w:eastAsia="Times New Roman"/>
                <w:i/>
                <w:szCs w:val="24"/>
                <w:lang w:eastAsia="lt-LT"/>
              </w:rPr>
              <w:t>Sutarčių skaičius</w:t>
            </w:r>
          </w:p>
        </w:tc>
      </w:tr>
    </w:tbl>
    <w:p w14:paraId="511141F8" w14:textId="3DC135C4" w:rsidR="009E3E11" w:rsidRDefault="001909A6" w:rsidP="00A6069D">
      <w:pPr>
        <w:tabs>
          <w:tab w:val="left" w:pos="720"/>
        </w:tabs>
        <w:suppressAutoHyphens/>
        <w:spacing w:after="0" w:line="240" w:lineRule="auto"/>
        <w:ind w:right="-141" w:firstLine="567"/>
        <w:jc w:val="both"/>
        <w:rPr>
          <w:rFonts w:eastAsia="Lucida Sans Unicode"/>
          <w:color w:val="000000"/>
          <w:szCs w:val="24"/>
        </w:rPr>
      </w:pPr>
      <w:r>
        <w:rPr>
          <w:rFonts w:eastAsia="Lucida Sans Unicode"/>
          <w:color w:val="000000"/>
          <w:szCs w:val="24"/>
        </w:rPr>
        <w:t xml:space="preserve">Kartu su pasiūlymu pateikiami pagrindžiantys dokumentai, nurodyti </w:t>
      </w:r>
      <w:r w:rsidR="0055323F">
        <w:rPr>
          <w:rFonts w:eastAsia="Lucida Sans Unicode"/>
          <w:color w:val="000000"/>
          <w:szCs w:val="24"/>
        </w:rPr>
        <w:t>specialiųjų pirkimo sąlygų 5 priede.</w:t>
      </w:r>
    </w:p>
    <w:p w14:paraId="4ED399AE" w14:textId="77777777" w:rsidR="00E258E9" w:rsidRPr="000966C3" w:rsidRDefault="00E258E9" w:rsidP="000C39BF">
      <w:pPr>
        <w:spacing w:after="0"/>
        <w:ind w:firstLine="567"/>
        <w:jc w:val="both"/>
        <w:rPr>
          <w:szCs w:val="24"/>
        </w:rPr>
      </w:pPr>
      <w:r w:rsidRPr="000966C3">
        <w:rPr>
          <w:szCs w:val="24"/>
        </w:rPr>
        <w:t>7. Kartu su pasiūlymu pateikiami šie dokumentai: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297"/>
      </w:tblGrid>
      <w:tr w:rsidR="00E258E9" w:rsidRPr="000966C3" w14:paraId="21E718DC" w14:textId="77777777" w:rsidTr="00C25547">
        <w:tc>
          <w:tcPr>
            <w:tcW w:w="675" w:type="dxa"/>
            <w:tcBorders>
              <w:top w:val="single" w:sz="4" w:space="0" w:color="auto"/>
              <w:left w:val="single" w:sz="4" w:space="0" w:color="auto"/>
              <w:bottom w:val="single" w:sz="4" w:space="0" w:color="auto"/>
              <w:right w:val="single" w:sz="4" w:space="0" w:color="auto"/>
            </w:tcBorders>
            <w:hideMark/>
          </w:tcPr>
          <w:p w14:paraId="26BB97DB" w14:textId="77777777" w:rsidR="00E258E9" w:rsidRPr="000966C3" w:rsidRDefault="00E258E9" w:rsidP="00E258E9">
            <w:pPr>
              <w:spacing w:after="0"/>
              <w:jc w:val="center"/>
              <w:rPr>
                <w:szCs w:val="24"/>
              </w:rPr>
            </w:pPr>
            <w:proofErr w:type="spellStart"/>
            <w:r w:rsidRPr="000966C3">
              <w:rPr>
                <w:szCs w:val="24"/>
              </w:rPr>
              <w:t>Eil.Nr</w:t>
            </w:r>
            <w:proofErr w:type="spellEnd"/>
            <w:r w:rsidRPr="000966C3">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05BD78C4" w14:textId="77777777" w:rsidR="00E258E9" w:rsidRPr="000966C3" w:rsidRDefault="00E258E9" w:rsidP="00E258E9">
            <w:pPr>
              <w:spacing w:after="0"/>
              <w:jc w:val="center"/>
              <w:rPr>
                <w:szCs w:val="24"/>
              </w:rPr>
            </w:pPr>
            <w:r w:rsidRPr="000966C3">
              <w:rPr>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hideMark/>
          </w:tcPr>
          <w:p w14:paraId="50CEA043" w14:textId="77777777" w:rsidR="00E258E9" w:rsidRPr="000966C3" w:rsidRDefault="00E258E9" w:rsidP="00E258E9">
            <w:pPr>
              <w:spacing w:after="0"/>
              <w:jc w:val="center"/>
              <w:rPr>
                <w:szCs w:val="24"/>
              </w:rPr>
            </w:pPr>
            <w:r w:rsidRPr="000966C3">
              <w:rPr>
                <w:szCs w:val="24"/>
              </w:rPr>
              <w:t>Dokumento puslapių skaičius</w:t>
            </w:r>
          </w:p>
        </w:tc>
      </w:tr>
      <w:tr w:rsidR="00E258E9" w:rsidRPr="000966C3" w14:paraId="52C56C18" w14:textId="77777777" w:rsidTr="00C25547">
        <w:tc>
          <w:tcPr>
            <w:tcW w:w="675" w:type="dxa"/>
            <w:tcBorders>
              <w:top w:val="single" w:sz="4" w:space="0" w:color="auto"/>
              <w:left w:val="single" w:sz="4" w:space="0" w:color="auto"/>
              <w:bottom w:val="single" w:sz="4" w:space="0" w:color="auto"/>
              <w:right w:val="single" w:sz="4" w:space="0" w:color="auto"/>
            </w:tcBorders>
          </w:tcPr>
          <w:p w14:paraId="39B186B1"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6A88F4D0"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2324B877" w14:textId="77777777" w:rsidR="00E258E9" w:rsidRPr="000966C3" w:rsidRDefault="00E258E9" w:rsidP="00E258E9">
            <w:pPr>
              <w:spacing w:after="0"/>
              <w:jc w:val="both"/>
              <w:rPr>
                <w:szCs w:val="24"/>
              </w:rPr>
            </w:pPr>
          </w:p>
        </w:tc>
      </w:tr>
      <w:tr w:rsidR="00E258E9" w:rsidRPr="000966C3" w14:paraId="7603D56C" w14:textId="77777777" w:rsidTr="00C25547">
        <w:tc>
          <w:tcPr>
            <w:tcW w:w="675" w:type="dxa"/>
            <w:tcBorders>
              <w:top w:val="single" w:sz="4" w:space="0" w:color="auto"/>
              <w:left w:val="single" w:sz="4" w:space="0" w:color="auto"/>
              <w:bottom w:val="single" w:sz="4" w:space="0" w:color="auto"/>
              <w:right w:val="single" w:sz="4" w:space="0" w:color="auto"/>
            </w:tcBorders>
          </w:tcPr>
          <w:p w14:paraId="7AD0BDC4"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50CFB5E"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4E142608" w14:textId="77777777" w:rsidR="00E258E9" w:rsidRPr="000966C3" w:rsidRDefault="00E258E9" w:rsidP="00E258E9">
            <w:pPr>
              <w:spacing w:after="0"/>
              <w:jc w:val="both"/>
              <w:rPr>
                <w:szCs w:val="24"/>
              </w:rPr>
            </w:pPr>
          </w:p>
        </w:tc>
      </w:tr>
      <w:tr w:rsidR="00E258E9" w:rsidRPr="000966C3" w14:paraId="3D876C53" w14:textId="77777777" w:rsidTr="00C25547">
        <w:tc>
          <w:tcPr>
            <w:tcW w:w="675" w:type="dxa"/>
            <w:tcBorders>
              <w:top w:val="single" w:sz="4" w:space="0" w:color="auto"/>
              <w:left w:val="single" w:sz="4" w:space="0" w:color="auto"/>
              <w:bottom w:val="single" w:sz="4" w:space="0" w:color="auto"/>
              <w:right w:val="single" w:sz="4" w:space="0" w:color="auto"/>
            </w:tcBorders>
          </w:tcPr>
          <w:p w14:paraId="0C1F8C3F"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153F1AE"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7C6B5ACD" w14:textId="77777777" w:rsidR="00E258E9" w:rsidRPr="000966C3" w:rsidRDefault="00E258E9" w:rsidP="00E258E9">
            <w:pPr>
              <w:spacing w:after="0"/>
              <w:jc w:val="both"/>
              <w:rPr>
                <w:szCs w:val="24"/>
              </w:rPr>
            </w:pPr>
          </w:p>
        </w:tc>
      </w:tr>
      <w:tr w:rsidR="00E258E9" w:rsidRPr="000966C3" w14:paraId="510CD342" w14:textId="77777777" w:rsidTr="00C25547">
        <w:tc>
          <w:tcPr>
            <w:tcW w:w="675" w:type="dxa"/>
            <w:tcBorders>
              <w:top w:val="single" w:sz="4" w:space="0" w:color="auto"/>
              <w:left w:val="single" w:sz="4" w:space="0" w:color="auto"/>
              <w:bottom w:val="single" w:sz="4" w:space="0" w:color="auto"/>
              <w:right w:val="single" w:sz="4" w:space="0" w:color="auto"/>
            </w:tcBorders>
          </w:tcPr>
          <w:p w14:paraId="0F537DC1"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10C012D"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1495C755" w14:textId="77777777" w:rsidR="00E258E9" w:rsidRPr="000966C3" w:rsidRDefault="00E258E9" w:rsidP="00E258E9">
            <w:pPr>
              <w:spacing w:after="0"/>
              <w:jc w:val="both"/>
              <w:rPr>
                <w:szCs w:val="24"/>
              </w:rPr>
            </w:pPr>
          </w:p>
        </w:tc>
      </w:tr>
    </w:tbl>
    <w:p w14:paraId="74115A79" w14:textId="77777777" w:rsidR="00E258E9" w:rsidRPr="000966C3" w:rsidRDefault="00E258E9" w:rsidP="00E258E9">
      <w:pPr>
        <w:shd w:val="clear" w:color="auto" w:fill="FFFFFF"/>
        <w:spacing w:after="0"/>
        <w:jc w:val="both"/>
        <w:rPr>
          <w:szCs w:val="24"/>
        </w:rPr>
      </w:pPr>
    </w:p>
    <w:p w14:paraId="1EEC79B8" w14:textId="54C4B7B9" w:rsidR="00527E5F" w:rsidRPr="00527E5F" w:rsidRDefault="00527E5F" w:rsidP="00527E5F">
      <w:pPr>
        <w:spacing w:after="0" w:line="240" w:lineRule="auto"/>
        <w:ind w:firstLine="567"/>
        <w:jc w:val="both"/>
        <w:rPr>
          <w:rFonts w:eastAsia="Times New Roman"/>
          <w:szCs w:val="24"/>
        </w:rPr>
      </w:pPr>
      <w:r w:rsidRPr="00527E5F">
        <w:rPr>
          <w:szCs w:val="24"/>
        </w:rPr>
        <w:t>8.*</w:t>
      </w:r>
      <w:r w:rsidRPr="00527E5F">
        <w:rPr>
          <w:rFonts w:eastAsia="Times New Roman"/>
          <w:szCs w:val="24"/>
        </w:rPr>
        <w:t xml:space="preserve">Informacija apie kiekvieno tiekėjų grupės partnerio savo jėgomis numatomų </w:t>
      </w:r>
      <w:r w:rsidR="00F574ED">
        <w:rPr>
          <w:rFonts w:eastAsia="Times New Roman"/>
          <w:szCs w:val="24"/>
        </w:rPr>
        <w:t>atlikti</w:t>
      </w:r>
      <w:r w:rsidRPr="00527E5F">
        <w:rPr>
          <w:rFonts w:eastAsia="Times New Roman"/>
          <w:szCs w:val="24"/>
        </w:rPr>
        <w:t xml:space="preserve"> </w:t>
      </w:r>
      <w:r w:rsidR="00F574ED">
        <w:rPr>
          <w:rFonts w:eastAsia="Times New Roman"/>
          <w:szCs w:val="24"/>
        </w:rPr>
        <w:t>paslaugų</w:t>
      </w:r>
      <w:r w:rsidRPr="00527E5F">
        <w:rPr>
          <w:rFonts w:eastAsia="Times New Roman"/>
          <w:szCs w:val="24"/>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27E5F" w:rsidRPr="00527E5F" w14:paraId="2768B2AB" w14:textId="77777777" w:rsidTr="00A1441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063E2A"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78BC58D"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826621A"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38E5BE9"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Partnerio dalies vertė pasiūlymo kainoje (išreikšta procentais (%) arba konkrečia pinigų suma (Eur be PVM)</w:t>
            </w:r>
          </w:p>
        </w:tc>
      </w:tr>
      <w:tr w:rsidR="00527E5F" w:rsidRPr="00527E5F" w14:paraId="1E4EBFD3" w14:textId="77777777" w:rsidTr="00A14414">
        <w:tc>
          <w:tcPr>
            <w:tcW w:w="666" w:type="dxa"/>
            <w:tcBorders>
              <w:top w:val="single" w:sz="4" w:space="0" w:color="auto"/>
              <w:left w:val="single" w:sz="4" w:space="0" w:color="auto"/>
              <w:bottom w:val="single" w:sz="4" w:space="0" w:color="auto"/>
              <w:right w:val="single" w:sz="4" w:space="0" w:color="auto"/>
            </w:tcBorders>
          </w:tcPr>
          <w:p w14:paraId="769B065C" w14:textId="77777777" w:rsidR="00527E5F" w:rsidRPr="00527E5F" w:rsidRDefault="00527E5F" w:rsidP="00527E5F">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344FF920" w14:textId="77777777" w:rsidR="00527E5F" w:rsidRPr="00527E5F" w:rsidRDefault="00527E5F" w:rsidP="00527E5F">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7B150448" w14:textId="77777777" w:rsidR="00527E5F" w:rsidRPr="00527E5F" w:rsidRDefault="00527E5F" w:rsidP="00527E5F">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70523F2E" w14:textId="77777777" w:rsidR="00527E5F" w:rsidRPr="00527E5F" w:rsidRDefault="00527E5F" w:rsidP="00527E5F">
            <w:pPr>
              <w:spacing w:after="0" w:line="240" w:lineRule="auto"/>
              <w:jc w:val="both"/>
              <w:rPr>
                <w:rFonts w:eastAsia="Times New Roman"/>
                <w:szCs w:val="24"/>
              </w:rPr>
            </w:pPr>
          </w:p>
        </w:tc>
      </w:tr>
      <w:tr w:rsidR="00527E5F" w:rsidRPr="00527E5F" w14:paraId="0DA65DFC" w14:textId="77777777" w:rsidTr="00A14414">
        <w:tc>
          <w:tcPr>
            <w:tcW w:w="666" w:type="dxa"/>
            <w:tcBorders>
              <w:top w:val="single" w:sz="4" w:space="0" w:color="auto"/>
              <w:left w:val="single" w:sz="4" w:space="0" w:color="auto"/>
              <w:bottom w:val="single" w:sz="4" w:space="0" w:color="auto"/>
              <w:right w:val="single" w:sz="4" w:space="0" w:color="auto"/>
            </w:tcBorders>
          </w:tcPr>
          <w:p w14:paraId="4E21BBB9" w14:textId="77777777" w:rsidR="00527E5F" w:rsidRPr="00527E5F" w:rsidRDefault="00527E5F" w:rsidP="00527E5F">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F2B7947" w14:textId="77777777" w:rsidR="00527E5F" w:rsidRPr="00527E5F" w:rsidRDefault="00527E5F" w:rsidP="00527E5F">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41D8872A" w14:textId="77777777" w:rsidR="00527E5F" w:rsidRPr="00527E5F" w:rsidRDefault="00527E5F" w:rsidP="00527E5F">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2AC61F2A" w14:textId="77777777" w:rsidR="00527E5F" w:rsidRPr="00527E5F" w:rsidRDefault="00527E5F" w:rsidP="00527E5F">
            <w:pPr>
              <w:spacing w:after="0" w:line="240" w:lineRule="auto"/>
              <w:jc w:val="both"/>
              <w:rPr>
                <w:rFonts w:eastAsia="Times New Roman"/>
                <w:szCs w:val="24"/>
              </w:rPr>
            </w:pPr>
          </w:p>
        </w:tc>
      </w:tr>
    </w:tbl>
    <w:p w14:paraId="42704A37" w14:textId="77777777" w:rsidR="00527E5F" w:rsidRPr="00527E5F" w:rsidRDefault="00527E5F" w:rsidP="00527E5F">
      <w:pPr>
        <w:shd w:val="clear" w:color="auto" w:fill="FFFFFF"/>
        <w:spacing w:after="0"/>
        <w:ind w:firstLine="567"/>
        <w:jc w:val="both"/>
        <w:rPr>
          <w:i/>
          <w:iCs/>
          <w:sz w:val="20"/>
          <w:szCs w:val="20"/>
        </w:rPr>
      </w:pPr>
      <w:r w:rsidRPr="00527E5F">
        <w:rPr>
          <w:i/>
          <w:iCs/>
          <w:sz w:val="20"/>
          <w:szCs w:val="20"/>
        </w:rPr>
        <w:t xml:space="preserve">*Pastaba. Pildyti tuomet, kai pasiūlymą pateikia tiekėjų grupė. </w:t>
      </w:r>
    </w:p>
    <w:p w14:paraId="68DBE643" w14:textId="77777777" w:rsidR="00527E5F" w:rsidRPr="00527E5F" w:rsidRDefault="00527E5F" w:rsidP="00527E5F">
      <w:pPr>
        <w:spacing w:after="0" w:line="240" w:lineRule="auto"/>
        <w:jc w:val="both"/>
        <w:rPr>
          <w:szCs w:val="24"/>
        </w:rPr>
      </w:pPr>
    </w:p>
    <w:p w14:paraId="571D80B7" w14:textId="77777777" w:rsidR="00527E5F" w:rsidRPr="00527E5F" w:rsidRDefault="00527E5F" w:rsidP="00527E5F">
      <w:pPr>
        <w:spacing w:after="0" w:line="240" w:lineRule="auto"/>
        <w:ind w:firstLine="709"/>
        <w:jc w:val="both"/>
        <w:rPr>
          <w:rFonts w:eastAsia="Times New Roman"/>
          <w:szCs w:val="24"/>
        </w:rPr>
      </w:pPr>
      <w:r w:rsidRPr="00527E5F">
        <w:rPr>
          <w:szCs w:val="24"/>
        </w:rPr>
        <w:t>9.</w:t>
      </w:r>
      <w:r w:rsidRPr="00527E5F">
        <w:rPr>
          <w:rFonts w:eastAsia="Times New Roman"/>
          <w:szCs w:val="24"/>
        </w:rPr>
        <w:t xml:space="preserve"> </w:t>
      </w:r>
      <w:bookmarkStart w:id="10" w:name="_Hlk158814492"/>
      <w:r w:rsidRPr="00527E5F">
        <w:rPr>
          <w:rFonts w:eastAsia="Times New Roman"/>
          <w:szCs w:val="24"/>
        </w:rPr>
        <w:t xml:space="preserve">*Pasitelksime šiuos ūkio subjektus, </w:t>
      </w:r>
      <w:r w:rsidRPr="00527E5F">
        <w:rPr>
          <w:rFonts w:eastAsia="Times New Roman"/>
          <w:b/>
          <w:szCs w:val="24"/>
        </w:rPr>
        <w:t>kurių pajėgumais remsimės</w:t>
      </w:r>
      <w:r w:rsidRPr="00527E5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527E5F" w:rsidRPr="00527E5F" w14:paraId="6C77C842" w14:textId="77777777" w:rsidTr="00A14414">
        <w:tc>
          <w:tcPr>
            <w:tcW w:w="562" w:type="dxa"/>
            <w:tcBorders>
              <w:top w:val="single" w:sz="4" w:space="0" w:color="auto"/>
              <w:left w:val="single" w:sz="4" w:space="0" w:color="auto"/>
              <w:bottom w:val="single" w:sz="4" w:space="0" w:color="auto"/>
              <w:right w:val="single" w:sz="4" w:space="0" w:color="auto"/>
            </w:tcBorders>
          </w:tcPr>
          <w:bookmarkEnd w:id="10"/>
          <w:p w14:paraId="21DFC74C" w14:textId="77777777" w:rsidR="00527E5F" w:rsidRPr="00527E5F" w:rsidRDefault="00527E5F" w:rsidP="00527E5F">
            <w:pPr>
              <w:spacing w:after="0" w:line="240" w:lineRule="auto"/>
              <w:contextualSpacing/>
              <w:jc w:val="both"/>
              <w:rPr>
                <w:szCs w:val="24"/>
              </w:rPr>
            </w:pPr>
            <w:proofErr w:type="spellStart"/>
            <w:r w:rsidRPr="00527E5F">
              <w:rPr>
                <w:szCs w:val="24"/>
              </w:rPr>
              <w:lastRenderedPageBreak/>
              <w:t>Eil.Nr</w:t>
            </w:r>
            <w:proofErr w:type="spellEnd"/>
            <w:r w:rsidRPr="00527E5F">
              <w:rPr>
                <w:szCs w:val="24"/>
              </w:rPr>
              <w:t>.</w:t>
            </w:r>
          </w:p>
        </w:tc>
        <w:tc>
          <w:tcPr>
            <w:tcW w:w="2552" w:type="dxa"/>
            <w:tcBorders>
              <w:top w:val="single" w:sz="4" w:space="0" w:color="auto"/>
              <w:left w:val="single" w:sz="4" w:space="0" w:color="auto"/>
              <w:bottom w:val="single" w:sz="4" w:space="0" w:color="auto"/>
              <w:right w:val="single" w:sz="4" w:space="0" w:color="auto"/>
            </w:tcBorders>
          </w:tcPr>
          <w:p w14:paraId="20ED67C8"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EB32DD6" w14:textId="77777777" w:rsidR="00527E5F" w:rsidRPr="00527E5F" w:rsidRDefault="00527E5F" w:rsidP="00527E5F">
            <w:pPr>
              <w:spacing w:after="0" w:line="240" w:lineRule="auto"/>
              <w:contextualSpacing/>
              <w:jc w:val="center"/>
              <w:rPr>
                <w:szCs w:val="24"/>
              </w:rPr>
            </w:pPr>
            <w:r w:rsidRPr="00527E5F">
              <w:rPr>
                <w:szCs w:val="24"/>
              </w:rPr>
              <w:t>Kvalifikacijos reikalavimo reikšmė</w:t>
            </w:r>
          </w:p>
          <w:p w14:paraId="4AF23DD6" w14:textId="77777777" w:rsidR="00527E5F" w:rsidRPr="00527E5F" w:rsidRDefault="00527E5F" w:rsidP="00527E5F">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A3B2571" w14:textId="77777777" w:rsidR="00527E5F" w:rsidRPr="00527E5F" w:rsidRDefault="00527E5F" w:rsidP="00527E5F">
            <w:pPr>
              <w:spacing w:after="0" w:line="240" w:lineRule="auto"/>
              <w:jc w:val="center"/>
              <w:rPr>
                <w:spacing w:val="-4"/>
                <w:szCs w:val="24"/>
              </w:rPr>
            </w:pPr>
            <w:r w:rsidRPr="00527E5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5A182CB3" w14:textId="77777777" w:rsidR="00527E5F" w:rsidRPr="00527E5F" w:rsidRDefault="00527E5F" w:rsidP="00527E5F">
            <w:pPr>
              <w:spacing w:after="0" w:line="240" w:lineRule="auto"/>
              <w:jc w:val="center"/>
              <w:rPr>
                <w:spacing w:val="-4"/>
                <w:szCs w:val="24"/>
              </w:rPr>
            </w:pPr>
            <w:r w:rsidRPr="00527E5F">
              <w:rPr>
                <w:spacing w:val="-4"/>
                <w:szCs w:val="24"/>
              </w:rPr>
              <w:t>Nurodyti konkrečius pagal pirkimo sutartį prisiimamus įsipareigojimus, kuriems ketinama pasitelkti ūkio subjektą (-</w:t>
            </w:r>
            <w:proofErr w:type="spellStart"/>
            <w:r w:rsidRPr="00527E5F">
              <w:rPr>
                <w:spacing w:val="-4"/>
                <w:szCs w:val="24"/>
              </w:rPr>
              <w:t>us</w:t>
            </w:r>
            <w:proofErr w:type="spellEnd"/>
            <w:r w:rsidRPr="00527E5F">
              <w:rPr>
                <w:spacing w:val="-4"/>
                <w:szCs w:val="24"/>
              </w:rPr>
              <w:t>)</w:t>
            </w:r>
          </w:p>
        </w:tc>
      </w:tr>
      <w:tr w:rsidR="00527E5F" w:rsidRPr="00527E5F" w14:paraId="19A71DF6" w14:textId="77777777" w:rsidTr="00A14414">
        <w:tc>
          <w:tcPr>
            <w:tcW w:w="562" w:type="dxa"/>
            <w:tcBorders>
              <w:top w:val="single" w:sz="4" w:space="0" w:color="auto"/>
              <w:left w:val="single" w:sz="4" w:space="0" w:color="auto"/>
              <w:bottom w:val="single" w:sz="4" w:space="0" w:color="auto"/>
              <w:right w:val="single" w:sz="4" w:space="0" w:color="auto"/>
            </w:tcBorders>
          </w:tcPr>
          <w:p w14:paraId="4A4A8822"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28555971" w14:textId="77777777" w:rsidR="00527E5F" w:rsidRPr="00527E5F" w:rsidRDefault="00527E5F" w:rsidP="00527E5F">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6D551CC3" w14:textId="77777777" w:rsidR="00527E5F" w:rsidRPr="00527E5F" w:rsidRDefault="00527E5F" w:rsidP="00527E5F">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53D6770" w14:textId="77777777" w:rsidR="00527E5F" w:rsidRPr="00527E5F" w:rsidRDefault="00527E5F" w:rsidP="00527E5F">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B6249B" w14:textId="77777777" w:rsidR="00527E5F" w:rsidRPr="00527E5F" w:rsidRDefault="00527E5F" w:rsidP="00527E5F">
            <w:pPr>
              <w:spacing w:after="0" w:line="240" w:lineRule="auto"/>
              <w:ind w:firstLine="1134"/>
              <w:contextualSpacing/>
              <w:jc w:val="both"/>
              <w:rPr>
                <w:szCs w:val="24"/>
              </w:rPr>
            </w:pPr>
          </w:p>
        </w:tc>
      </w:tr>
      <w:tr w:rsidR="00527E5F" w:rsidRPr="00527E5F" w14:paraId="3E7CBF1A" w14:textId="77777777" w:rsidTr="00A14414">
        <w:tc>
          <w:tcPr>
            <w:tcW w:w="562" w:type="dxa"/>
            <w:tcBorders>
              <w:top w:val="single" w:sz="4" w:space="0" w:color="auto"/>
              <w:left w:val="single" w:sz="4" w:space="0" w:color="auto"/>
              <w:bottom w:val="single" w:sz="4" w:space="0" w:color="auto"/>
              <w:right w:val="single" w:sz="4" w:space="0" w:color="auto"/>
            </w:tcBorders>
          </w:tcPr>
          <w:p w14:paraId="3B351D11"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7FA8DF93" w14:textId="77777777" w:rsidR="00527E5F" w:rsidRPr="00527E5F" w:rsidRDefault="00527E5F" w:rsidP="00527E5F">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0C9618C5" w14:textId="77777777" w:rsidR="00527E5F" w:rsidRPr="00527E5F" w:rsidRDefault="00527E5F" w:rsidP="00527E5F">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540F589" w14:textId="77777777" w:rsidR="00527E5F" w:rsidRPr="00527E5F" w:rsidRDefault="00527E5F" w:rsidP="00527E5F">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58187CE8" w14:textId="77777777" w:rsidR="00527E5F" w:rsidRPr="00527E5F" w:rsidRDefault="00527E5F" w:rsidP="00527E5F">
            <w:pPr>
              <w:spacing w:after="0" w:line="240" w:lineRule="auto"/>
              <w:ind w:firstLine="1134"/>
              <w:contextualSpacing/>
              <w:jc w:val="both"/>
              <w:rPr>
                <w:szCs w:val="24"/>
              </w:rPr>
            </w:pPr>
          </w:p>
        </w:tc>
      </w:tr>
    </w:tbl>
    <w:p w14:paraId="52BC14B9" w14:textId="77777777" w:rsidR="00527E5F" w:rsidRPr="00527E5F" w:rsidRDefault="00527E5F" w:rsidP="00527E5F">
      <w:pPr>
        <w:autoSpaceDE w:val="0"/>
        <w:autoSpaceDN w:val="0"/>
        <w:adjustRightInd w:val="0"/>
        <w:spacing w:after="0" w:line="240" w:lineRule="auto"/>
        <w:ind w:firstLine="567"/>
        <w:jc w:val="both"/>
        <w:rPr>
          <w:rFonts w:eastAsia="Times New Roman"/>
          <w:i/>
          <w:iCs/>
          <w:color w:val="000000"/>
          <w:sz w:val="20"/>
          <w:szCs w:val="20"/>
          <w:lang w:eastAsia="lt-LT"/>
        </w:rPr>
      </w:pPr>
      <w:r w:rsidRPr="00527E5F">
        <w:rPr>
          <w:rFonts w:eastAsia="Times New Roman"/>
          <w:i/>
          <w:iCs/>
          <w:color w:val="000000"/>
          <w:sz w:val="20"/>
          <w:szCs w:val="20"/>
          <w:lang w:eastAsia="lt-LT"/>
        </w:rPr>
        <w:t>*Pastaba. Pildoma, jei tiekėjas ketina remtis kitų ūkio subjektų pajėgumais.</w:t>
      </w:r>
      <w:r w:rsidRPr="00527E5F">
        <w:rPr>
          <w:sz w:val="20"/>
          <w:szCs w:val="20"/>
        </w:rPr>
        <w:t xml:space="preserve"> </w:t>
      </w:r>
      <w:r w:rsidRPr="00527E5F">
        <w:rPr>
          <w:rFonts w:eastAsia="Times New Roman"/>
          <w:i/>
          <w:iCs/>
          <w:color w:val="000000"/>
          <w:sz w:val="20"/>
          <w:szCs w:val="20"/>
          <w:lang w:eastAsia="lt-LT"/>
        </w:rPr>
        <w:t>Ūkio subjektas, kurio pajėgumais remiamasi – tiekėjo pirkimo sutarties vykdymui pasitelkiamas trečiasis asmuo, kurio kvalifikacija tiekėjas remiasi, kad atitiktų kvalifikacijos reikalavimus.</w:t>
      </w:r>
    </w:p>
    <w:p w14:paraId="1473D39A" w14:textId="77777777" w:rsidR="00527E5F" w:rsidRPr="00527E5F" w:rsidRDefault="00527E5F" w:rsidP="00527E5F">
      <w:pPr>
        <w:autoSpaceDE w:val="0"/>
        <w:autoSpaceDN w:val="0"/>
        <w:adjustRightInd w:val="0"/>
        <w:spacing w:after="0" w:line="240" w:lineRule="auto"/>
        <w:ind w:firstLine="1134"/>
        <w:jc w:val="both"/>
        <w:rPr>
          <w:rFonts w:eastAsia="Times New Roman"/>
          <w:i/>
          <w:iCs/>
          <w:color w:val="000000"/>
          <w:szCs w:val="24"/>
          <w:lang w:eastAsia="lt-LT"/>
        </w:rPr>
      </w:pPr>
    </w:p>
    <w:p w14:paraId="3A897EFB" w14:textId="77777777" w:rsidR="00527E5F" w:rsidRPr="00527E5F" w:rsidRDefault="00527E5F" w:rsidP="00527E5F">
      <w:pPr>
        <w:spacing w:after="0" w:line="240" w:lineRule="auto"/>
        <w:ind w:firstLine="709"/>
        <w:jc w:val="both"/>
        <w:rPr>
          <w:rFonts w:eastAsia="Times New Roman"/>
          <w:b/>
          <w:bCs/>
          <w:szCs w:val="24"/>
        </w:rPr>
      </w:pPr>
      <w:r w:rsidRPr="00527E5F">
        <w:rPr>
          <w:rFonts w:eastAsia="Times New Roman"/>
          <w:szCs w:val="24"/>
        </w:rPr>
        <w:t>10. *</w:t>
      </w:r>
      <w:r w:rsidRPr="00527E5F">
        <w:rPr>
          <w:rFonts w:eastAsia="Times New Roman"/>
          <w:b/>
          <w:bCs/>
          <w:szCs w:val="24"/>
        </w:rPr>
        <w:t xml:space="preserve">Pasitelksime šiuos </w:t>
      </w:r>
      <w:proofErr w:type="spellStart"/>
      <w:r w:rsidRPr="00527E5F">
        <w:rPr>
          <w:rFonts w:eastAsia="Times New Roman"/>
          <w:b/>
          <w:bCs/>
          <w:szCs w:val="24"/>
        </w:rPr>
        <w:t>kvazisubtiekėjus</w:t>
      </w:r>
      <w:proofErr w:type="spellEnd"/>
      <w:r w:rsidRPr="00527E5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527E5F" w:rsidRPr="00527E5F" w14:paraId="7561212E" w14:textId="77777777" w:rsidTr="00A14414">
        <w:tc>
          <w:tcPr>
            <w:tcW w:w="562" w:type="dxa"/>
            <w:tcBorders>
              <w:top w:val="single" w:sz="4" w:space="0" w:color="auto"/>
              <w:left w:val="single" w:sz="4" w:space="0" w:color="auto"/>
              <w:bottom w:val="single" w:sz="4" w:space="0" w:color="auto"/>
              <w:right w:val="single" w:sz="4" w:space="0" w:color="auto"/>
            </w:tcBorders>
          </w:tcPr>
          <w:p w14:paraId="47D93A53" w14:textId="77777777" w:rsidR="00527E5F" w:rsidRPr="00527E5F" w:rsidRDefault="00527E5F" w:rsidP="00527E5F">
            <w:pPr>
              <w:spacing w:after="0" w:line="240" w:lineRule="auto"/>
              <w:contextualSpacing/>
              <w:jc w:val="both"/>
              <w:rPr>
                <w:szCs w:val="24"/>
              </w:rPr>
            </w:pPr>
            <w:proofErr w:type="spellStart"/>
            <w:r w:rsidRPr="00527E5F">
              <w:rPr>
                <w:szCs w:val="24"/>
              </w:rPr>
              <w:t>Eil.Nr</w:t>
            </w:r>
            <w:proofErr w:type="spellEnd"/>
            <w:r w:rsidRPr="00527E5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739F6581" w14:textId="77777777" w:rsidR="00527E5F" w:rsidRPr="00527E5F" w:rsidRDefault="00527E5F" w:rsidP="00527E5F">
            <w:pPr>
              <w:spacing w:after="0" w:line="240" w:lineRule="auto"/>
              <w:contextualSpacing/>
              <w:jc w:val="center"/>
              <w:rPr>
                <w:szCs w:val="24"/>
              </w:rPr>
            </w:pPr>
            <w:r w:rsidRPr="00527E5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5060085"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124ED57F" w14:textId="77777777" w:rsidR="00527E5F" w:rsidRPr="00527E5F" w:rsidRDefault="00527E5F" w:rsidP="00527E5F">
            <w:pPr>
              <w:spacing w:after="0" w:line="240" w:lineRule="auto"/>
              <w:contextualSpacing/>
              <w:jc w:val="center"/>
              <w:rPr>
                <w:szCs w:val="24"/>
              </w:rPr>
            </w:pPr>
            <w:r w:rsidRPr="00527E5F">
              <w:rPr>
                <w:szCs w:val="24"/>
              </w:rPr>
              <w:t>Darbovietė</w:t>
            </w:r>
          </w:p>
        </w:tc>
      </w:tr>
      <w:tr w:rsidR="00527E5F" w:rsidRPr="00527E5F" w14:paraId="5DB2045E" w14:textId="77777777" w:rsidTr="00A14414">
        <w:tc>
          <w:tcPr>
            <w:tcW w:w="562" w:type="dxa"/>
            <w:tcBorders>
              <w:top w:val="single" w:sz="4" w:space="0" w:color="auto"/>
              <w:left w:val="single" w:sz="4" w:space="0" w:color="auto"/>
              <w:bottom w:val="single" w:sz="4" w:space="0" w:color="auto"/>
              <w:right w:val="single" w:sz="4" w:space="0" w:color="auto"/>
            </w:tcBorders>
            <w:hideMark/>
          </w:tcPr>
          <w:p w14:paraId="2A42DCD2" w14:textId="77777777" w:rsidR="00527E5F" w:rsidRPr="00527E5F" w:rsidRDefault="00527E5F" w:rsidP="00527E5F">
            <w:pPr>
              <w:spacing w:after="0" w:line="240" w:lineRule="auto"/>
              <w:ind w:firstLine="1134"/>
              <w:contextualSpacing/>
              <w:jc w:val="both"/>
              <w:rPr>
                <w:szCs w:val="24"/>
              </w:rPr>
            </w:pPr>
            <w:r w:rsidRPr="00527E5F">
              <w:rPr>
                <w:szCs w:val="24"/>
              </w:rPr>
              <w:t>1</w:t>
            </w:r>
          </w:p>
        </w:tc>
        <w:tc>
          <w:tcPr>
            <w:tcW w:w="3400" w:type="dxa"/>
            <w:tcBorders>
              <w:top w:val="single" w:sz="4" w:space="0" w:color="auto"/>
              <w:left w:val="single" w:sz="4" w:space="0" w:color="auto"/>
              <w:bottom w:val="single" w:sz="4" w:space="0" w:color="auto"/>
              <w:right w:val="single" w:sz="4" w:space="0" w:color="auto"/>
            </w:tcBorders>
          </w:tcPr>
          <w:p w14:paraId="621E288C" w14:textId="77777777" w:rsidR="00527E5F" w:rsidRPr="00527E5F" w:rsidRDefault="00527E5F" w:rsidP="00527E5F">
            <w:pPr>
              <w:spacing w:after="0" w:line="240" w:lineRule="auto"/>
              <w:ind w:firstLine="1134"/>
              <w:contextualSpacing/>
              <w:jc w:val="both"/>
              <w:rPr>
                <w:rFonts w:eastAsia="Times New Roman"/>
                <w:spacing w:val="-1"/>
                <w:szCs w:val="24"/>
              </w:rPr>
            </w:pPr>
          </w:p>
          <w:p w14:paraId="3A066EE8" w14:textId="77777777" w:rsidR="00527E5F" w:rsidRPr="00527E5F" w:rsidRDefault="00527E5F" w:rsidP="00527E5F">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23D99146" w14:textId="77777777" w:rsidR="00527E5F" w:rsidRPr="00527E5F" w:rsidRDefault="00527E5F" w:rsidP="00527E5F">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6CA6FFD8" w14:textId="77777777" w:rsidR="00527E5F" w:rsidRPr="00527E5F" w:rsidRDefault="00527E5F" w:rsidP="00527E5F">
            <w:pPr>
              <w:spacing w:after="0" w:line="240" w:lineRule="auto"/>
              <w:ind w:firstLine="1134"/>
              <w:contextualSpacing/>
              <w:jc w:val="both"/>
              <w:rPr>
                <w:szCs w:val="24"/>
              </w:rPr>
            </w:pPr>
          </w:p>
        </w:tc>
      </w:tr>
    </w:tbl>
    <w:p w14:paraId="115E7094" w14:textId="77777777" w:rsidR="00527E5F" w:rsidRPr="00527E5F" w:rsidRDefault="00527E5F" w:rsidP="00527E5F">
      <w:pPr>
        <w:spacing w:after="0" w:line="240" w:lineRule="auto"/>
        <w:ind w:firstLine="567"/>
        <w:jc w:val="both"/>
        <w:rPr>
          <w:bCs/>
          <w:i/>
          <w:sz w:val="20"/>
          <w:szCs w:val="20"/>
        </w:rPr>
      </w:pPr>
      <w:r w:rsidRPr="00527E5F">
        <w:rPr>
          <w:bCs/>
          <w:i/>
          <w:sz w:val="20"/>
          <w:szCs w:val="20"/>
        </w:rPr>
        <w:t>*Pastaba. Jei kvalifikacija yra grindžiama nurodant specialistą, kuris nėra tiekėjo, jungtinės veiklos partnerio (-</w:t>
      </w:r>
      <w:proofErr w:type="spellStart"/>
      <w:r w:rsidRPr="00527E5F">
        <w:rPr>
          <w:bCs/>
          <w:i/>
          <w:sz w:val="20"/>
          <w:szCs w:val="20"/>
        </w:rPr>
        <w:t>ių</w:t>
      </w:r>
      <w:proofErr w:type="spellEnd"/>
      <w:r w:rsidRPr="00527E5F">
        <w:rPr>
          <w:bCs/>
          <w:i/>
          <w:sz w:val="20"/>
          <w:szCs w:val="20"/>
        </w:rPr>
        <w:t>) ar subtiekėjo (-jų) darbuotojas, tačiau yra ketinamas įdarbinti sutarties vykdymo metu, tokiu atveju specialistas turi būti išviešintas pasiūlyme.</w:t>
      </w:r>
    </w:p>
    <w:p w14:paraId="6F119CDA" w14:textId="77777777" w:rsidR="00527E5F" w:rsidRPr="00527E5F" w:rsidRDefault="00527E5F" w:rsidP="00527E5F">
      <w:pPr>
        <w:spacing w:after="0" w:line="240" w:lineRule="auto"/>
        <w:ind w:firstLine="709"/>
        <w:jc w:val="both"/>
        <w:rPr>
          <w:rFonts w:eastAsia="Times New Roman"/>
          <w:szCs w:val="24"/>
        </w:rPr>
      </w:pPr>
    </w:p>
    <w:p w14:paraId="11BB5527" w14:textId="77777777" w:rsidR="00527E5F" w:rsidRPr="00527E5F" w:rsidRDefault="00527E5F" w:rsidP="00527E5F">
      <w:pPr>
        <w:spacing w:after="0" w:line="240" w:lineRule="auto"/>
        <w:ind w:firstLine="709"/>
        <w:jc w:val="both"/>
        <w:rPr>
          <w:rFonts w:eastAsia="Times New Roman"/>
          <w:szCs w:val="24"/>
        </w:rPr>
      </w:pPr>
      <w:r w:rsidRPr="00527E5F">
        <w:rPr>
          <w:rFonts w:eastAsia="Times New Roman"/>
          <w:szCs w:val="24"/>
        </w:rPr>
        <w:t xml:space="preserve">11. *Pasitelksime šiuos subtiekėjus, </w:t>
      </w:r>
      <w:r w:rsidRPr="00527E5F">
        <w:rPr>
          <w:rFonts w:eastAsia="Times New Roman"/>
          <w:b/>
          <w:szCs w:val="24"/>
        </w:rPr>
        <w:t>kurių pajėgumais nesiremsime</w:t>
      </w:r>
      <w:r w:rsidRPr="00527E5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527E5F" w:rsidRPr="00527E5F" w14:paraId="33F3C69C" w14:textId="77777777" w:rsidTr="00A14414">
        <w:tc>
          <w:tcPr>
            <w:tcW w:w="704" w:type="dxa"/>
            <w:tcBorders>
              <w:top w:val="single" w:sz="4" w:space="0" w:color="auto"/>
              <w:left w:val="single" w:sz="4" w:space="0" w:color="auto"/>
              <w:bottom w:val="single" w:sz="4" w:space="0" w:color="auto"/>
              <w:right w:val="single" w:sz="4" w:space="0" w:color="auto"/>
            </w:tcBorders>
          </w:tcPr>
          <w:p w14:paraId="5ABE79AE" w14:textId="77777777" w:rsidR="00527E5F" w:rsidRPr="00527E5F" w:rsidRDefault="00527E5F" w:rsidP="00527E5F">
            <w:pPr>
              <w:spacing w:after="0" w:line="240" w:lineRule="auto"/>
              <w:contextualSpacing/>
              <w:jc w:val="both"/>
              <w:rPr>
                <w:szCs w:val="24"/>
              </w:rPr>
            </w:pPr>
            <w:proofErr w:type="spellStart"/>
            <w:r w:rsidRPr="00527E5F">
              <w:rPr>
                <w:szCs w:val="24"/>
              </w:rPr>
              <w:t>Eil.Nr</w:t>
            </w:r>
            <w:proofErr w:type="spellEnd"/>
            <w:r w:rsidRPr="00527E5F">
              <w:rPr>
                <w:szCs w:val="24"/>
              </w:rPr>
              <w:t>.</w:t>
            </w:r>
          </w:p>
        </w:tc>
        <w:tc>
          <w:tcPr>
            <w:tcW w:w="2806" w:type="dxa"/>
            <w:tcBorders>
              <w:top w:val="single" w:sz="4" w:space="0" w:color="auto"/>
              <w:left w:val="single" w:sz="4" w:space="0" w:color="auto"/>
              <w:bottom w:val="single" w:sz="4" w:space="0" w:color="auto"/>
              <w:right w:val="single" w:sz="4" w:space="0" w:color="auto"/>
            </w:tcBorders>
          </w:tcPr>
          <w:p w14:paraId="584EF11C"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784A466" w14:textId="77777777" w:rsidR="00527E5F" w:rsidRPr="00527E5F" w:rsidRDefault="00527E5F" w:rsidP="00527E5F">
            <w:pPr>
              <w:spacing w:after="0" w:line="240" w:lineRule="auto"/>
              <w:jc w:val="center"/>
              <w:rPr>
                <w:spacing w:val="-4"/>
                <w:szCs w:val="24"/>
              </w:rPr>
            </w:pPr>
            <w:r w:rsidRPr="00527E5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A3C61A" w14:textId="77777777" w:rsidR="00527E5F" w:rsidRPr="00527E5F" w:rsidRDefault="00527E5F" w:rsidP="00527E5F">
            <w:pPr>
              <w:spacing w:after="0" w:line="240" w:lineRule="auto"/>
              <w:jc w:val="center"/>
              <w:rPr>
                <w:spacing w:val="-4"/>
                <w:szCs w:val="24"/>
              </w:rPr>
            </w:pPr>
            <w:r w:rsidRPr="00527E5F">
              <w:rPr>
                <w:spacing w:val="-4"/>
                <w:szCs w:val="24"/>
              </w:rPr>
              <w:t>Nurodyti konkrečius pagal pirkimo sutartį prisiimamus įsipareigojimus, kuriems ketinama pasitelkti subrangovą (-</w:t>
            </w:r>
            <w:proofErr w:type="spellStart"/>
            <w:r w:rsidRPr="00527E5F">
              <w:rPr>
                <w:spacing w:val="-4"/>
                <w:szCs w:val="24"/>
              </w:rPr>
              <w:t>us</w:t>
            </w:r>
            <w:proofErr w:type="spellEnd"/>
            <w:r w:rsidRPr="00527E5F">
              <w:rPr>
                <w:spacing w:val="-4"/>
                <w:szCs w:val="24"/>
              </w:rPr>
              <w:t>)/subtiekėją (-</w:t>
            </w:r>
            <w:proofErr w:type="spellStart"/>
            <w:r w:rsidRPr="00527E5F">
              <w:rPr>
                <w:spacing w:val="-4"/>
                <w:szCs w:val="24"/>
              </w:rPr>
              <w:t>us</w:t>
            </w:r>
            <w:proofErr w:type="spellEnd"/>
            <w:r w:rsidRPr="00527E5F">
              <w:rPr>
                <w:spacing w:val="-4"/>
                <w:szCs w:val="24"/>
              </w:rPr>
              <w:t>)</w:t>
            </w:r>
          </w:p>
        </w:tc>
      </w:tr>
      <w:tr w:rsidR="00527E5F" w:rsidRPr="00527E5F" w14:paraId="50D753F7" w14:textId="77777777" w:rsidTr="00A14414">
        <w:tc>
          <w:tcPr>
            <w:tcW w:w="704" w:type="dxa"/>
            <w:tcBorders>
              <w:top w:val="single" w:sz="4" w:space="0" w:color="auto"/>
              <w:left w:val="single" w:sz="4" w:space="0" w:color="auto"/>
              <w:bottom w:val="single" w:sz="4" w:space="0" w:color="auto"/>
              <w:right w:val="single" w:sz="4" w:space="0" w:color="auto"/>
            </w:tcBorders>
          </w:tcPr>
          <w:p w14:paraId="2A172F7B"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56854F3C" w14:textId="77777777" w:rsidR="00527E5F" w:rsidRPr="00527E5F" w:rsidRDefault="00527E5F" w:rsidP="00527E5F">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533D8A8F" w14:textId="77777777" w:rsidR="00527E5F" w:rsidRPr="00527E5F" w:rsidRDefault="00527E5F" w:rsidP="00527E5F">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7AF98103" w14:textId="77777777" w:rsidR="00527E5F" w:rsidRPr="00527E5F" w:rsidRDefault="00527E5F" w:rsidP="00527E5F">
            <w:pPr>
              <w:spacing w:after="0" w:line="240" w:lineRule="auto"/>
              <w:ind w:firstLine="1134"/>
              <w:contextualSpacing/>
              <w:jc w:val="both"/>
              <w:rPr>
                <w:szCs w:val="24"/>
              </w:rPr>
            </w:pPr>
          </w:p>
        </w:tc>
      </w:tr>
      <w:tr w:rsidR="00527E5F" w:rsidRPr="00527E5F" w14:paraId="29C200C9" w14:textId="77777777" w:rsidTr="00A14414">
        <w:tc>
          <w:tcPr>
            <w:tcW w:w="704" w:type="dxa"/>
            <w:tcBorders>
              <w:top w:val="single" w:sz="4" w:space="0" w:color="auto"/>
              <w:left w:val="single" w:sz="4" w:space="0" w:color="auto"/>
              <w:bottom w:val="single" w:sz="4" w:space="0" w:color="auto"/>
              <w:right w:val="single" w:sz="4" w:space="0" w:color="auto"/>
            </w:tcBorders>
          </w:tcPr>
          <w:p w14:paraId="6FBCF894"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3F993B67" w14:textId="77777777" w:rsidR="00527E5F" w:rsidRPr="00527E5F" w:rsidRDefault="00527E5F" w:rsidP="00527E5F">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488BF26" w14:textId="77777777" w:rsidR="00527E5F" w:rsidRPr="00527E5F" w:rsidRDefault="00527E5F" w:rsidP="00527E5F">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3D1A01C0" w14:textId="77777777" w:rsidR="00527E5F" w:rsidRPr="00527E5F" w:rsidRDefault="00527E5F" w:rsidP="00527E5F">
            <w:pPr>
              <w:spacing w:after="0" w:line="240" w:lineRule="auto"/>
              <w:ind w:firstLine="1134"/>
              <w:contextualSpacing/>
              <w:jc w:val="both"/>
              <w:rPr>
                <w:szCs w:val="24"/>
              </w:rPr>
            </w:pPr>
          </w:p>
        </w:tc>
      </w:tr>
    </w:tbl>
    <w:p w14:paraId="12A4F74A" w14:textId="77777777" w:rsidR="00527E5F" w:rsidRPr="00527E5F" w:rsidRDefault="00527E5F" w:rsidP="00527E5F">
      <w:pPr>
        <w:autoSpaceDE w:val="0"/>
        <w:autoSpaceDN w:val="0"/>
        <w:adjustRightInd w:val="0"/>
        <w:spacing w:after="0" w:line="240" w:lineRule="auto"/>
        <w:ind w:firstLine="567"/>
        <w:jc w:val="both"/>
        <w:rPr>
          <w:rFonts w:eastAsia="Times New Roman"/>
          <w:i/>
          <w:iCs/>
          <w:color w:val="000000"/>
          <w:sz w:val="20"/>
          <w:szCs w:val="20"/>
          <w:lang w:eastAsia="lt-LT"/>
        </w:rPr>
      </w:pPr>
      <w:r w:rsidRPr="00527E5F">
        <w:rPr>
          <w:rFonts w:eastAsia="Times New Roman"/>
          <w:i/>
          <w:iCs/>
          <w:color w:val="000000"/>
          <w:szCs w:val="24"/>
          <w:lang w:eastAsia="lt-LT"/>
        </w:rPr>
        <w:t>*</w:t>
      </w:r>
      <w:r w:rsidRPr="00527E5F">
        <w:rPr>
          <w:rFonts w:eastAsia="Times New Roman"/>
          <w:i/>
          <w:iCs/>
          <w:color w:val="000000"/>
          <w:sz w:val="20"/>
          <w:szCs w:val="20"/>
          <w:lang w:eastAsia="lt-LT"/>
        </w:rPr>
        <w:t>Pastaba. Pildoma, jei žinomi subtiekėjai, kurie bus pasitelkti vykdant pirkimo sutartį ir kurių pajėgumais nesiremiama įrodinėjant kvalifikacijos atitiktį.</w:t>
      </w:r>
    </w:p>
    <w:p w14:paraId="5DAF844F" w14:textId="77777777" w:rsidR="00527E5F" w:rsidRPr="00527E5F" w:rsidRDefault="00527E5F" w:rsidP="00527E5F">
      <w:pPr>
        <w:spacing w:after="0" w:line="240" w:lineRule="auto"/>
        <w:ind w:firstLine="1134"/>
        <w:jc w:val="both"/>
        <w:rPr>
          <w:rFonts w:eastAsia="Times New Roman"/>
          <w:szCs w:val="24"/>
        </w:rPr>
      </w:pPr>
    </w:p>
    <w:p w14:paraId="3173ADE8" w14:textId="77777777" w:rsidR="00527E5F" w:rsidRPr="00527E5F" w:rsidRDefault="00527E5F" w:rsidP="00527E5F">
      <w:pPr>
        <w:spacing w:after="0" w:line="240" w:lineRule="auto"/>
        <w:ind w:firstLine="567"/>
        <w:rPr>
          <w:rFonts w:eastAsia="Times New Roman"/>
          <w:szCs w:val="24"/>
        </w:rPr>
      </w:pPr>
      <w:r w:rsidRPr="00527E5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527E5F" w:rsidRPr="00527E5F" w14:paraId="02A20D09" w14:textId="77777777" w:rsidTr="00A14414">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3DE363A4" w14:textId="77777777" w:rsidR="00527E5F" w:rsidRPr="00527E5F" w:rsidRDefault="00527E5F" w:rsidP="00527E5F">
            <w:pPr>
              <w:spacing w:after="0" w:line="240" w:lineRule="auto"/>
              <w:jc w:val="center"/>
              <w:rPr>
                <w:rFonts w:eastAsia="Times New Roman"/>
                <w:szCs w:val="24"/>
              </w:rPr>
            </w:pPr>
            <w:proofErr w:type="spellStart"/>
            <w:r w:rsidRPr="00527E5F">
              <w:rPr>
                <w:rFonts w:eastAsia="Times New Roman"/>
                <w:szCs w:val="24"/>
              </w:rPr>
              <w:t>Eil.Nr</w:t>
            </w:r>
            <w:proofErr w:type="spellEnd"/>
            <w:r w:rsidRPr="00527E5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5772538F" w14:textId="77777777" w:rsidR="00527E5F" w:rsidRPr="00527E5F" w:rsidRDefault="00527E5F" w:rsidP="00527E5F">
            <w:pPr>
              <w:spacing w:after="0" w:line="240" w:lineRule="auto"/>
              <w:jc w:val="center"/>
              <w:rPr>
                <w:rFonts w:eastAsia="Times New Roman"/>
                <w:szCs w:val="24"/>
              </w:rPr>
            </w:pPr>
          </w:p>
          <w:p w14:paraId="57FC6BA4"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Pateikto dokumento ,,Konfidencialu“ pavadinimas</w:t>
            </w:r>
          </w:p>
          <w:p w14:paraId="09BA527D" w14:textId="77777777" w:rsidR="00527E5F" w:rsidRPr="00527E5F" w:rsidRDefault="00527E5F" w:rsidP="00527E5F">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4BFB4C11"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Argumentai, kodėl informacija laikytina konfidencialia</w:t>
            </w:r>
          </w:p>
        </w:tc>
      </w:tr>
      <w:tr w:rsidR="00527E5F" w:rsidRPr="00527E5F" w14:paraId="69B5B380" w14:textId="77777777" w:rsidTr="00A14414">
        <w:tc>
          <w:tcPr>
            <w:tcW w:w="675" w:type="dxa"/>
            <w:tcBorders>
              <w:top w:val="single" w:sz="4" w:space="0" w:color="auto"/>
              <w:left w:val="single" w:sz="4" w:space="0" w:color="auto"/>
              <w:bottom w:val="single" w:sz="4" w:space="0" w:color="auto"/>
              <w:right w:val="single" w:sz="4" w:space="0" w:color="auto"/>
            </w:tcBorders>
          </w:tcPr>
          <w:p w14:paraId="1DDAB21E" w14:textId="77777777" w:rsidR="00527E5F" w:rsidRPr="00527E5F" w:rsidRDefault="00527E5F" w:rsidP="00527E5F">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69EFE3F1" w14:textId="77777777" w:rsidR="00527E5F" w:rsidRPr="00527E5F" w:rsidRDefault="00527E5F" w:rsidP="00527E5F">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33088A7D" w14:textId="77777777" w:rsidR="00527E5F" w:rsidRPr="00527E5F" w:rsidRDefault="00527E5F" w:rsidP="00527E5F">
            <w:pPr>
              <w:spacing w:after="0" w:line="240" w:lineRule="auto"/>
              <w:jc w:val="both"/>
              <w:rPr>
                <w:rFonts w:eastAsia="Times New Roman"/>
                <w:szCs w:val="24"/>
              </w:rPr>
            </w:pPr>
          </w:p>
        </w:tc>
      </w:tr>
      <w:tr w:rsidR="00527E5F" w:rsidRPr="00527E5F" w14:paraId="47027972" w14:textId="77777777" w:rsidTr="00A14414">
        <w:tc>
          <w:tcPr>
            <w:tcW w:w="675" w:type="dxa"/>
            <w:tcBorders>
              <w:top w:val="single" w:sz="4" w:space="0" w:color="auto"/>
              <w:left w:val="single" w:sz="4" w:space="0" w:color="auto"/>
              <w:bottom w:val="single" w:sz="4" w:space="0" w:color="auto"/>
              <w:right w:val="single" w:sz="4" w:space="0" w:color="auto"/>
            </w:tcBorders>
          </w:tcPr>
          <w:p w14:paraId="7AB42A63" w14:textId="77777777" w:rsidR="00527E5F" w:rsidRPr="00527E5F" w:rsidRDefault="00527E5F" w:rsidP="00527E5F">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6CCAFF97" w14:textId="77777777" w:rsidR="00527E5F" w:rsidRPr="00527E5F" w:rsidRDefault="00527E5F" w:rsidP="00527E5F">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42BC25C9" w14:textId="77777777" w:rsidR="00527E5F" w:rsidRPr="00527E5F" w:rsidRDefault="00527E5F" w:rsidP="00527E5F">
            <w:pPr>
              <w:tabs>
                <w:tab w:val="left" w:pos="1296"/>
                <w:tab w:val="center" w:pos="4153"/>
                <w:tab w:val="right" w:pos="8306"/>
              </w:tabs>
              <w:spacing w:after="0" w:line="240" w:lineRule="auto"/>
              <w:jc w:val="both"/>
              <w:rPr>
                <w:rFonts w:eastAsia="Times New Roman"/>
                <w:szCs w:val="24"/>
              </w:rPr>
            </w:pPr>
          </w:p>
        </w:tc>
      </w:tr>
    </w:tbl>
    <w:p w14:paraId="44F9D3B2" w14:textId="77777777" w:rsidR="00527E5F" w:rsidRPr="00527E5F" w:rsidRDefault="00527E5F" w:rsidP="00527E5F">
      <w:pPr>
        <w:spacing w:after="0" w:line="240" w:lineRule="auto"/>
        <w:ind w:firstLine="567"/>
        <w:jc w:val="both"/>
        <w:rPr>
          <w:rFonts w:eastAsia="Times New Roman"/>
          <w:bCs/>
          <w:sz w:val="20"/>
          <w:szCs w:val="20"/>
        </w:rPr>
      </w:pPr>
      <w:r w:rsidRPr="00527E5F">
        <w:rPr>
          <w:rFonts w:eastAsia="Times New Roman"/>
          <w:bCs/>
          <w:sz w:val="20"/>
          <w:szCs w:val="20"/>
        </w:rPr>
        <w:t xml:space="preserve">*Pastaba. Pildyti tuomet, jei bus pateikta konfidenciali informacija. Tiekėjas negali nurodyti, kad konfidenciali yra pasiūlymo kaina arba, kad visas pasiūlymas yra konfidencialus. </w:t>
      </w:r>
    </w:p>
    <w:p w14:paraId="3F3B1FDE" w14:textId="77777777" w:rsidR="00527E5F" w:rsidRPr="00527E5F" w:rsidRDefault="00527E5F" w:rsidP="00527E5F">
      <w:pPr>
        <w:spacing w:after="0" w:line="240" w:lineRule="auto"/>
        <w:ind w:firstLine="1298"/>
        <w:jc w:val="both"/>
        <w:outlineLvl w:val="0"/>
        <w:rPr>
          <w:b/>
          <w:i/>
          <w:szCs w:val="24"/>
        </w:rPr>
      </w:pPr>
    </w:p>
    <w:p w14:paraId="5A425712" w14:textId="77777777" w:rsidR="00527E5F" w:rsidRPr="00527E5F" w:rsidRDefault="00527E5F" w:rsidP="00527E5F">
      <w:pPr>
        <w:spacing w:after="0" w:line="240" w:lineRule="auto"/>
        <w:ind w:firstLine="567"/>
        <w:jc w:val="both"/>
        <w:outlineLvl w:val="0"/>
        <w:rPr>
          <w:b/>
          <w:i/>
          <w:szCs w:val="24"/>
        </w:rPr>
      </w:pPr>
      <w:r w:rsidRPr="00527E5F">
        <w:rPr>
          <w:b/>
          <w:i/>
          <w:szCs w:val="24"/>
        </w:rPr>
        <w:t>Pastabos:</w:t>
      </w:r>
    </w:p>
    <w:p w14:paraId="3E133C0F" w14:textId="77777777" w:rsidR="00527E5F" w:rsidRPr="00527E5F" w:rsidRDefault="00527E5F" w:rsidP="00527E5F">
      <w:pPr>
        <w:spacing w:after="0" w:line="240" w:lineRule="auto"/>
        <w:ind w:firstLine="567"/>
        <w:jc w:val="both"/>
        <w:rPr>
          <w:szCs w:val="24"/>
        </w:rPr>
      </w:pPr>
      <w:r w:rsidRPr="00527E5F">
        <w:rPr>
          <w:szCs w:val="24"/>
        </w:rPr>
        <w:t xml:space="preserve">1. Tiekėjui nenurodžius, kokia informacija yra konfidenciali, laikoma, kad konfidencialios informacijos pasiūlyme nėra. </w:t>
      </w:r>
    </w:p>
    <w:p w14:paraId="02F3E238" w14:textId="77777777" w:rsidR="00527E5F" w:rsidRPr="00527E5F" w:rsidRDefault="00527E5F" w:rsidP="00527E5F">
      <w:pPr>
        <w:spacing w:after="0" w:line="240" w:lineRule="auto"/>
        <w:ind w:firstLine="567"/>
        <w:jc w:val="both"/>
        <w:rPr>
          <w:bCs/>
          <w:szCs w:val="24"/>
        </w:rPr>
      </w:pPr>
      <w:r w:rsidRPr="00527E5F">
        <w:rPr>
          <w:szCs w:val="24"/>
        </w:rPr>
        <w:t xml:space="preserve">2. Pasiūlymo dalis, kurios dalyvis nenurodė kaip konfidencialios, bus viešinama Viešųjų pirkimų tarnybos direktoriaus 2017 m. birželio 19 d. įsakyme Nr. 1S-91 nustatyta tvarka. </w:t>
      </w:r>
    </w:p>
    <w:p w14:paraId="613A3EDB" w14:textId="77777777" w:rsidR="00527E5F" w:rsidRPr="00527E5F" w:rsidRDefault="00527E5F" w:rsidP="00527E5F">
      <w:pPr>
        <w:spacing w:after="0" w:line="240" w:lineRule="auto"/>
        <w:jc w:val="both"/>
        <w:rPr>
          <w:bCs/>
          <w:szCs w:val="24"/>
        </w:rPr>
      </w:pPr>
    </w:p>
    <w:p w14:paraId="128A4077" w14:textId="77777777" w:rsidR="00527E5F" w:rsidRPr="00527E5F" w:rsidRDefault="00527E5F" w:rsidP="00527E5F">
      <w:pPr>
        <w:spacing w:after="0" w:line="240" w:lineRule="auto"/>
        <w:ind w:firstLine="567"/>
        <w:jc w:val="both"/>
        <w:rPr>
          <w:b/>
          <w:szCs w:val="24"/>
        </w:rPr>
      </w:pPr>
      <w:r w:rsidRPr="00527E5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527E5F">
        <w:rPr>
          <w:rFonts w:eastAsia="Times New Roman"/>
          <w:b/>
          <w:iCs/>
          <w:szCs w:val="24"/>
          <w:lang w:eastAsia="lt-LT"/>
        </w:rPr>
        <w:t>kad</w:t>
      </w:r>
      <w:r w:rsidRPr="00527E5F">
        <w:rPr>
          <w:b/>
          <w:szCs w:val="24"/>
          <w:lang w:eastAsia="lt-LT"/>
        </w:rPr>
        <w:t xml:space="preserve"> tiekėjas ne</w:t>
      </w:r>
      <w:r w:rsidRPr="00527E5F">
        <w:rPr>
          <w:rFonts w:eastAsia="Times New Roman"/>
          <w:b/>
          <w:iCs/>
          <w:szCs w:val="24"/>
          <w:lang w:eastAsia="lt-LT"/>
        </w:rPr>
        <w:t xml:space="preserve">pasitelks </w:t>
      </w:r>
      <w:proofErr w:type="spellStart"/>
      <w:r w:rsidRPr="00527E5F">
        <w:rPr>
          <w:rFonts w:eastAsia="Times New Roman"/>
          <w:b/>
          <w:iCs/>
          <w:szCs w:val="24"/>
          <w:lang w:eastAsia="lt-LT"/>
        </w:rPr>
        <w:t>kvazisubtiekėjų</w:t>
      </w:r>
      <w:proofErr w:type="spellEnd"/>
      <w:r w:rsidRPr="00527E5F">
        <w:rPr>
          <w:rFonts w:eastAsia="Times New Roman"/>
          <w:b/>
          <w:iCs/>
          <w:szCs w:val="24"/>
          <w:lang w:eastAsia="lt-LT"/>
        </w:rPr>
        <w:t>, kurių pajėgumais remsis / kad tiekėjas nepasitelks</w:t>
      </w:r>
      <w:r w:rsidRPr="00527E5F">
        <w:rPr>
          <w:b/>
          <w:szCs w:val="24"/>
        </w:rPr>
        <w:t xml:space="preserve"> ūkio subjektų, kurių pajėgumais nesirems / </w:t>
      </w:r>
      <w:r w:rsidRPr="00527E5F">
        <w:rPr>
          <w:rFonts w:eastAsia="Times New Roman"/>
          <w:b/>
          <w:iCs/>
          <w:szCs w:val="24"/>
          <w:lang w:eastAsia="lt-LT"/>
        </w:rPr>
        <w:t xml:space="preserve">kad </w:t>
      </w:r>
      <w:r w:rsidRPr="00527E5F">
        <w:rPr>
          <w:b/>
          <w:szCs w:val="24"/>
        </w:rPr>
        <w:t>pasiūlyme konfidencialios informacijos nėra.</w:t>
      </w:r>
    </w:p>
    <w:p w14:paraId="5CD7C4BC" w14:textId="77777777" w:rsidR="00527E5F" w:rsidRPr="00527E5F" w:rsidRDefault="00527E5F" w:rsidP="00527E5F">
      <w:pPr>
        <w:spacing w:after="0" w:line="240" w:lineRule="auto"/>
        <w:ind w:firstLine="567"/>
        <w:jc w:val="both"/>
        <w:rPr>
          <w:b/>
          <w:szCs w:val="24"/>
        </w:rPr>
      </w:pPr>
    </w:p>
    <w:p w14:paraId="5CA34047" w14:textId="77777777" w:rsidR="00527E5F" w:rsidRPr="00527E5F" w:rsidRDefault="00527E5F" w:rsidP="00527E5F">
      <w:pPr>
        <w:spacing w:after="0"/>
        <w:rPr>
          <w:szCs w:val="24"/>
        </w:rPr>
      </w:pPr>
      <w:r w:rsidRPr="00527E5F">
        <w:rPr>
          <w:szCs w:val="24"/>
        </w:rPr>
        <w:t>__________________________________________________________________________</w:t>
      </w:r>
    </w:p>
    <w:p w14:paraId="7DE5D7C7" w14:textId="77777777" w:rsidR="00527E5F" w:rsidRPr="00527E5F" w:rsidRDefault="00527E5F" w:rsidP="00527E5F">
      <w:pPr>
        <w:spacing w:after="0"/>
        <w:ind w:firstLine="567"/>
        <w:jc w:val="center"/>
        <w:rPr>
          <w:szCs w:val="24"/>
        </w:rPr>
      </w:pPr>
      <w:r w:rsidRPr="00527E5F">
        <w:rPr>
          <w:szCs w:val="24"/>
        </w:rPr>
        <w:t>(Tiekėjo arba jo įgalioto asmens vardas, pavardė, parašas)</w:t>
      </w:r>
    </w:p>
    <w:p w14:paraId="7846015C" w14:textId="7593F463" w:rsidR="00ED2B96" w:rsidRDefault="00527E5F" w:rsidP="00527E5F">
      <w:pPr>
        <w:spacing w:after="0" w:line="240" w:lineRule="auto"/>
        <w:ind w:firstLine="567"/>
        <w:jc w:val="both"/>
        <w:rPr>
          <w:szCs w:val="24"/>
        </w:rPr>
      </w:pPr>
      <w:r w:rsidRPr="00527E5F">
        <w:rPr>
          <w:b/>
          <w:bCs/>
          <w:smallCaps/>
          <w:sz w:val="22"/>
          <w:lang w:eastAsia="lt-LT"/>
        </w:rPr>
        <w:br w:type="page"/>
      </w:r>
    </w:p>
    <w:p w14:paraId="69B74927" w14:textId="77777777" w:rsidR="00FE55A2" w:rsidRPr="000966C3" w:rsidRDefault="00FE55A2" w:rsidP="007E7693">
      <w:pPr>
        <w:spacing w:after="0" w:line="240" w:lineRule="auto"/>
        <w:contextualSpacing/>
        <w:rPr>
          <w:rFonts w:eastAsia="Times New Roman"/>
          <w:color w:val="000000"/>
          <w:sz w:val="22"/>
        </w:rPr>
        <w:sectPr w:rsidR="00FE55A2" w:rsidRPr="000966C3" w:rsidSect="00F63008">
          <w:pgSz w:w="11906" w:h="16838"/>
          <w:pgMar w:top="1134" w:right="707" w:bottom="1134" w:left="1701" w:header="720" w:footer="720" w:gutter="0"/>
          <w:cols w:space="720"/>
          <w:docGrid w:linePitch="360"/>
        </w:sectPr>
      </w:pPr>
    </w:p>
    <w:p w14:paraId="4BDD9505" w14:textId="26E22C60" w:rsidR="00365EB0" w:rsidRPr="00365EB0" w:rsidRDefault="00365EB0" w:rsidP="00365EB0">
      <w:pPr>
        <w:spacing w:after="0" w:line="240" w:lineRule="auto"/>
        <w:jc w:val="right"/>
      </w:pPr>
      <w:r w:rsidRPr="00365EB0">
        <w:lastRenderedPageBreak/>
        <w:t xml:space="preserve">Apklausos sąlygų </w:t>
      </w:r>
      <w:r>
        <w:t>2</w:t>
      </w:r>
      <w:r w:rsidRPr="00365EB0">
        <w:t xml:space="preserve"> priedas</w:t>
      </w:r>
    </w:p>
    <w:p w14:paraId="70BDD29A" w14:textId="77777777" w:rsidR="00551040" w:rsidRDefault="00551040" w:rsidP="00AD6D6A">
      <w:pPr>
        <w:spacing w:after="0" w:line="240" w:lineRule="auto"/>
        <w:jc w:val="both"/>
      </w:pPr>
    </w:p>
    <w:p w14:paraId="28F1E3CA" w14:textId="53381733" w:rsidR="00365EB0" w:rsidRDefault="003E014B" w:rsidP="003E014B">
      <w:pPr>
        <w:spacing w:after="0" w:line="240" w:lineRule="auto"/>
        <w:jc w:val="center"/>
        <w:rPr>
          <w:b/>
          <w:bCs/>
        </w:rPr>
      </w:pPr>
      <w:r w:rsidRPr="003E014B">
        <w:rPr>
          <w:b/>
          <w:bCs/>
        </w:rPr>
        <w:t>TECHNINĖ SPECIFIKACIJA</w:t>
      </w:r>
      <w:r w:rsidR="002A1CFE">
        <w:rPr>
          <w:b/>
          <w:bCs/>
        </w:rPr>
        <w:t xml:space="preserve"> SU PRIEDAIS</w:t>
      </w:r>
    </w:p>
    <w:p w14:paraId="127BF3DD" w14:textId="0EDA15BB" w:rsidR="003E014B" w:rsidRPr="003E014B" w:rsidRDefault="003E014B" w:rsidP="003E014B">
      <w:pPr>
        <w:spacing w:after="0" w:line="240" w:lineRule="auto"/>
        <w:jc w:val="center"/>
      </w:pPr>
      <w:r w:rsidRPr="003E014B">
        <w:t>(PRIDEDAMA ATSKIRU DOKUMENTU)</w:t>
      </w:r>
    </w:p>
    <w:p w14:paraId="75AB5398" w14:textId="77777777" w:rsidR="00365EB0" w:rsidRDefault="00365EB0" w:rsidP="003E014B">
      <w:pPr>
        <w:spacing w:after="0" w:line="240" w:lineRule="auto"/>
        <w:jc w:val="center"/>
      </w:pPr>
    </w:p>
    <w:p w14:paraId="5983C68A" w14:textId="77777777" w:rsidR="003E014B" w:rsidRDefault="003E014B" w:rsidP="003E014B">
      <w:pPr>
        <w:spacing w:after="0" w:line="240" w:lineRule="auto"/>
        <w:jc w:val="center"/>
      </w:pPr>
    </w:p>
    <w:p w14:paraId="3F5BBD1C" w14:textId="77777777" w:rsidR="003E014B" w:rsidRDefault="003E014B" w:rsidP="003E014B">
      <w:pPr>
        <w:spacing w:after="0" w:line="240" w:lineRule="auto"/>
        <w:jc w:val="center"/>
      </w:pPr>
    </w:p>
    <w:p w14:paraId="712D2D13" w14:textId="77777777" w:rsidR="003E014B" w:rsidRDefault="003E014B" w:rsidP="003E014B">
      <w:pPr>
        <w:spacing w:after="0" w:line="240" w:lineRule="auto"/>
        <w:jc w:val="center"/>
      </w:pPr>
    </w:p>
    <w:p w14:paraId="11AEDF19" w14:textId="77777777" w:rsidR="003E014B" w:rsidRDefault="003E014B" w:rsidP="003E014B">
      <w:pPr>
        <w:spacing w:after="0" w:line="240" w:lineRule="auto"/>
        <w:jc w:val="center"/>
      </w:pPr>
    </w:p>
    <w:p w14:paraId="3D5F92FC" w14:textId="77777777" w:rsidR="003E014B" w:rsidRDefault="003E014B" w:rsidP="003E014B">
      <w:pPr>
        <w:spacing w:after="0" w:line="240" w:lineRule="auto"/>
        <w:jc w:val="center"/>
      </w:pPr>
    </w:p>
    <w:p w14:paraId="2E04C29A" w14:textId="77777777" w:rsidR="003E014B" w:rsidRDefault="003E014B" w:rsidP="003E014B">
      <w:pPr>
        <w:spacing w:after="0" w:line="240" w:lineRule="auto"/>
        <w:jc w:val="center"/>
      </w:pPr>
    </w:p>
    <w:p w14:paraId="2D73B1AE" w14:textId="77777777" w:rsidR="003E014B" w:rsidRDefault="003E014B" w:rsidP="003E014B">
      <w:pPr>
        <w:spacing w:after="0" w:line="240" w:lineRule="auto"/>
        <w:jc w:val="center"/>
      </w:pPr>
    </w:p>
    <w:p w14:paraId="6394080E" w14:textId="77777777" w:rsidR="003E014B" w:rsidRDefault="003E014B" w:rsidP="003E014B">
      <w:pPr>
        <w:spacing w:after="0" w:line="240" w:lineRule="auto"/>
        <w:jc w:val="center"/>
      </w:pPr>
    </w:p>
    <w:p w14:paraId="1A0B37FF" w14:textId="77777777" w:rsidR="003E014B" w:rsidRDefault="003E014B" w:rsidP="003E014B">
      <w:pPr>
        <w:spacing w:after="0" w:line="240" w:lineRule="auto"/>
        <w:jc w:val="center"/>
      </w:pPr>
    </w:p>
    <w:p w14:paraId="4E08E2F7" w14:textId="77777777" w:rsidR="003E014B" w:rsidRDefault="003E014B" w:rsidP="003E014B">
      <w:pPr>
        <w:spacing w:after="0" w:line="240" w:lineRule="auto"/>
        <w:jc w:val="center"/>
      </w:pPr>
    </w:p>
    <w:p w14:paraId="575F9100" w14:textId="77777777" w:rsidR="003E014B" w:rsidRDefault="003E014B" w:rsidP="003E014B">
      <w:pPr>
        <w:spacing w:after="0" w:line="240" w:lineRule="auto"/>
        <w:jc w:val="center"/>
      </w:pPr>
    </w:p>
    <w:p w14:paraId="2EF2AE78" w14:textId="77777777" w:rsidR="003E014B" w:rsidRDefault="003E014B" w:rsidP="003E014B">
      <w:pPr>
        <w:spacing w:after="0" w:line="240" w:lineRule="auto"/>
        <w:jc w:val="center"/>
      </w:pPr>
    </w:p>
    <w:p w14:paraId="5DA56466" w14:textId="77777777" w:rsidR="003E014B" w:rsidRDefault="003E014B" w:rsidP="003E014B">
      <w:pPr>
        <w:spacing w:after="0" w:line="240" w:lineRule="auto"/>
        <w:jc w:val="center"/>
      </w:pPr>
    </w:p>
    <w:p w14:paraId="5F457F4F" w14:textId="77777777" w:rsidR="003E014B" w:rsidRDefault="003E014B" w:rsidP="003E014B">
      <w:pPr>
        <w:spacing w:after="0" w:line="240" w:lineRule="auto"/>
        <w:jc w:val="center"/>
      </w:pPr>
    </w:p>
    <w:p w14:paraId="7E923881" w14:textId="77777777" w:rsidR="003E014B" w:rsidRDefault="003E014B" w:rsidP="003E014B">
      <w:pPr>
        <w:spacing w:after="0" w:line="240" w:lineRule="auto"/>
        <w:jc w:val="center"/>
      </w:pPr>
    </w:p>
    <w:p w14:paraId="5BE055F6" w14:textId="77777777" w:rsidR="003E014B" w:rsidRDefault="003E014B" w:rsidP="003E014B">
      <w:pPr>
        <w:spacing w:after="0" w:line="240" w:lineRule="auto"/>
        <w:jc w:val="center"/>
      </w:pPr>
    </w:p>
    <w:p w14:paraId="09EA1E2A" w14:textId="77777777" w:rsidR="003E014B" w:rsidRDefault="003E014B" w:rsidP="003E014B">
      <w:pPr>
        <w:spacing w:after="0" w:line="240" w:lineRule="auto"/>
        <w:jc w:val="center"/>
      </w:pPr>
    </w:p>
    <w:p w14:paraId="43DAC791" w14:textId="77777777" w:rsidR="003E014B" w:rsidRDefault="003E014B" w:rsidP="003E014B">
      <w:pPr>
        <w:spacing w:after="0" w:line="240" w:lineRule="auto"/>
        <w:jc w:val="center"/>
      </w:pPr>
    </w:p>
    <w:p w14:paraId="5CF22147" w14:textId="77777777" w:rsidR="003E014B" w:rsidRDefault="003E014B" w:rsidP="003E014B">
      <w:pPr>
        <w:spacing w:after="0" w:line="240" w:lineRule="auto"/>
        <w:jc w:val="center"/>
      </w:pPr>
    </w:p>
    <w:p w14:paraId="4F9F71E1" w14:textId="77777777" w:rsidR="003E014B" w:rsidRDefault="003E014B" w:rsidP="003E014B">
      <w:pPr>
        <w:spacing w:after="0" w:line="240" w:lineRule="auto"/>
        <w:jc w:val="center"/>
      </w:pPr>
    </w:p>
    <w:p w14:paraId="6DD46993" w14:textId="77777777" w:rsidR="003E014B" w:rsidRDefault="003E014B" w:rsidP="003E014B">
      <w:pPr>
        <w:spacing w:after="0" w:line="240" w:lineRule="auto"/>
        <w:jc w:val="center"/>
      </w:pPr>
    </w:p>
    <w:p w14:paraId="0AE5EE15" w14:textId="77777777" w:rsidR="003E014B" w:rsidRDefault="003E014B" w:rsidP="003E014B">
      <w:pPr>
        <w:spacing w:after="0" w:line="240" w:lineRule="auto"/>
        <w:jc w:val="center"/>
      </w:pPr>
    </w:p>
    <w:p w14:paraId="29D980E8" w14:textId="77777777" w:rsidR="003E014B" w:rsidRDefault="003E014B" w:rsidP="003E014B">
      <w:pPr>
        <w:spacing w:after="0" w:line="240" w:lineRule="auto"/>
        <w:jc w:val="center"/>
      </w:pPr>
    </w:p>
    <w:p w14:paraId="79F8155F" w14:textId="77777777" w:rsidR="003E014B" w:rsidRDefault="003E014B" w:rsidP="003E014B">
      <w:pPr>
        <w:spacing w:after="0" w:line="240" w:lineRule="auto"/>
        <w:jc w:val="center"/>
      </w:pPr>
    </w:p>
    <w:p w14:paraId="16EAD3E3" w14:textId="77777777" w:rsidR="003E014B" w:rsidRDefault="003E014B" w:rsidP="003E014B">
      <w:pPr>
        <w:spacing w:after="0" w:line="240" w:lineRule="auto"/>
        <w:jc w:val="center"/>
      </w:pPr>
    </w:p>
    <w:p w14:paraId="33603663" w14:textId="77777777" w:rsidR="003E014B" w:rsidRDefault="003E014B" w:rsidP="003E014B">
      <w:pPr>
        <w:spacing w:after="0" w:line="240" w:lineRule="auto"/>
        <w:jc w:val="center"/>
      </w:pPr>
    </w:p>
    <w:p w14:paraId="385A8C7C" w14:textId="77777777" w:rsidR="003E014B" w:rsidRDefault="003E014B" w:rsidP="003E014B">
      <w:pPr>
        <w:spacing w:after="0" w:line="240" w:lineRule="auto"/>
        <w:jc w:val="center"/>
      </w:pPr>
    </w:p>
    <w:p w14:paraId="29457BF6" w14:textId="77777777" w:rsidR="003E014B" w:rsidRDefault="003E014B" w:rsidP="003E014B">
      <w:pPr>
        <w:spacing w:after="0" w:line="240" w:lineRule="auto"/>
        <w:jc w:val="center"/>
      </w:pPr>
    </w:p>
    <w:p w14:paraId="543241DE" w14:textId="77777777" w:rsidR="003E014B" w:rsidRDefault="003E014B" w:rsidP="003E014B">
      <w:pPr>
        <w:spacing w:after="0" w:line="240" w:lineRule="auto"/>
        <w:jc w:val="center"/>
      </w:pPr>
    </w:p>
    <w:p w14:paraId="081F9814" w14:textId="77777777" w:rsidR="003E014B" w:rsidRDefault="003E014B" w:rsidP="003E014B">
      <w:pPr>
        <w:spacing w:after="0" w:line="240" w:lineRule="auto"/>
        <w:jc w:val="center"/>
      </w:pPr>
    </w:p>
    <w:p w14:paraId="5E584353" w14:textId="77777777" w:rsidR="003E014B" w:rsidRDefault="003E014B" w:rsidP="003E014B">
      <w:pPr>
        <w:spacing w:after="0" w:line="240" w:lineRule="auto"/>
        <w:jc w:val="center"/>
      </w:pPr>
    </w:p>
    <w:p w14:paraId="72826DD3" w14:textId="77777777" w:rsidR="003E014B" w:rsidRDefault="003E014B" w:rsidP="003E014B">
      <w:pPr>
        <w:spacing w:after="0" w:line="240" w:lineRule="auto"/>
        <w:jc w:val="center"/>
      </w:pPr>
    </w:p>
    <w:p w14:paraId="1DFCF239" w14:textId="77777777" w:rsidR="003E014B" w:rsidRDefault="003E014B" w:rsidP="003E014B">
      <w:pPr>
        <w:spacing w:after="0" w:line="240" w:lineRule="auto"/>
        <w:jc w:val="center"/>
      </w:pPr>
    </w:p>
    <w:p w14:paraId="755C958A" w14:textId="77777777" w:rsidR="003E014B" w:rsidRDefault="003E014B" w:rsidP="003E014B">
      <w:pPr>
        <w:spacing w:after="0" w:line="240" w:lineRule="auto"/>
        <w:jc w:val="center"/>
      </w:pPr>
    </w:p>
    <w:p w14:paraId="1F9716AE" w14:textId="77777777" w:rsidR="003E014B" w:rsidRDefault="003E014B" w:rsidP="003E014B">
      <w:pPr>
        <w:spacing w:after="0" w:line="240" w:lineRule="auto"/>
        <w:jc w:val="center"/>
      </w:pPr>
    </w:p>
    <w:p w14:paraId="7F53C504" w14:textId="77777777" w:rsidR="003E014B" w:rsidRDefault="003E014B" w:rsidP="003E014B">
      <w:pPr>
        <w:spacing w:after="0" w:line="240" w:lineRule="auto"/>
        <w:jc w:val="center"/>
      </w:pPr>
    </w:p>
    <w:p w14:paraId="3F8A9D23" w14:textId="77777777" w:rsidR="003E014B" w:rsidRDefault="003E014B" w:rsidP="003E014B">
      <w:pPr>
        <w:spacing w:after="0" w:line="240" w:lineRule="auto"/>
        <w:jc w:val="center"/>
      </w:pPr>
    </w:p>
    <w:p w14:paraId="7E8724CC" w14:textId="77777777" w:rsidR="003E014B" w:rsidRDefault="003E014B" w:rsidP="003E014B">
      <w:pPr>
        <w:spacing w:after="0" w:line="240" w:lineRule="auto"/>
        <w:jc w:val="center"/>
      </w:pPr>
    </w:p>
    <w:p w14:paraId="68541EBF" w14:textId="77777777" w:rsidR="003E014B" w:rsidRDefault="003E014B" w:rsidP="003E014B">
      <w:pPr>
        <w:spacing w:after="0" w:line="240" w:lineRule="auto"/>
        <w:jc w:val="center"/>
      </w:pPr>
    </w:p>
    <w:p w14:paraId="08AF95D7" w14:textId="77777777" w:rsidR="003E014B" w:rsidRDefault="003E014B" w:rsidP="003E014B">
      <w:pPr>
        <w:spacing w:after="0" w:line="240" w:lineRule="auto"/>
        <w:jc w:val="center"/>
      </w:pPr>
    </w:p>
    <w:p w14:paraId="41EBD08B" w14:textId="77777777" w:rsidR="003E014B" w:rsidRDefault="003E014B" w:rsidP="003E014B">
      <w:pPr>
        <w:spacing w:after="0" w:line="240" w:lineRule="auto"/>
        <w:jc w:val="center"/>
      </w:pPr>
    </w:p>
    <w:p w14:paraId="02392B66" w14:textId="77777777" w:rsidR="003E014B" w:rsidRDefault="003E014B" w:rsidP="003E014B">
      <w:pPr>
        <w:spacing w:after="0" w:line="240" w:lineRule="auto"/>
        <w:jc w:val="center"/>
      </w:pPr>
    </w:p>
    <w:p w14:paraId="24E53B9E" w14:textId="77777777" w:rsidR="003E014B" w:rsidRDefault="003E014B" w:rsidP="003E014B">
      <w:pPr>
        <w:spacing w:after="0" w:line="240" w:lineRule="auto"/>
        <w:jc w:val="center"/>
      </w:pPr>
    </w:p>
    <w:p w14:paraId="186EA7B2" w14:textId="77777777" w:rsidR="003E014B" w:rsidRDefault="003E014B" w:rsidP="003E014B">
      <w:pPr>
        <w:spacing w:after="0" w:line="240" w:lineRule="auto"/>
        <w:jc w:val="center"/>
      </w:pPr>
    </w:p>
    <w:p w14:paraId="4A2B117B" w14:textId="77777777" w:rsidR="003E014B" w:rsidRDefault="003E014B" w:rsidP="003E014B">
      <w:pPr>
        <w:spacing w:after="0" w:line="240" w:lineRule="auto"/>
        <w:jc w:val="center"/>
      </w:pPr>
    </w:p>
    <w:p w14:paraId="5317E9FE" w14:textId="77777777" w:rsidR="003E014B" w:rsidRDefault="003E014B" w:rsidP="003E014B">
      <w:pPr>
        <w:spacing w:after="0" w:line="240" w:lineRule="auto"/>
        <w:jc w:val="center"/>
      </w:pPr>
    </w:p>
    <w:p w14:paraId="0AA6CE07" w14:textId="77777777" w:rsidR="003E014B" w:rsidRPr="003E014B" w:rsidRDefault="003E014B" w:rsidP="003E014B">
      <w:pPr>
        <w:spacing w:after="0" w:line="240" w:lineRule="auto"/>
        <w:jc w:val="center"/>
      </w:pPr>
    </w:p>
    <w:p w14:paraId="13129B54" w14:textId="77777777" w:rsidR="00365EB0" w:rsidRDefault="00365EB0" w:rsidP="00AD6D6A">
      <w:pPr>
        <w:spacing w:after="0" w:line="240" w:lineRule="auto"/>
        <w:jc w:val="both"/>
      </w:pPr>
    </w:p>
    <w:p w14:paraId="147456B2" w14:textId="77777777" w:rsidR="00365EB0" w:rsidRDefault="00365EB0" w:rsidP="00AD6D6A">
      <w:pPr>
        <w:spacing w:after="0" w:line="240" w:lineRule="auto"/>
        <w:jc w:val="both"/>
        <w:sectPr w:rsidR="00365EB0" w:rsidSect="00365EB0">
          <w:footnotePr>
            <w:pos w:val="beneathText"/>
          </w:footnotePr>
          <w:pgSz w:w="11905" w:h="16837"/>
          <w:pgMar w:top="899" w:right="567" w:bottom="1134" w:left="1701" w:header="567" w:footer="567" w:gutter="0"/>
          <w:cols w:space="1296"/>
          <w:docGrid w:linePitch="326"/>
        </w:sectPr>
      </w:pPr>
    </w:p>
    <w:p w14:paraId="01EB318C" w14:textId="77777777" w:rsidR="00AD6D6A" w:rsidRPr="00AD6D6A" w:rsidRDefault="00AD6D6A" w:rsidP="00AD6D6A">
      <w:pPr>
        <w:spacing w:after="0" w:line="240" w:lineRule="auto"/>
        <w:jc w:val="both"/>
      </w:pPr>
    </w:p>
    <w:p w14:paraId="283198BD" w14:textId="59235A72" w:rsidR="00AD6D6A" w:rsidRDefault="00DF4D6A" w:rsidP="00AD6D6A">
      <w:pPr>
        <w:spacing w:after="0" w:line="240" w:lineRule="auto"/>
        <w:ind w:left="6480"/>
      </w:pPr>
      <w:r>
        <w:t xml:space="preserve">Apklausos sąlygų </w:t>
      </w:r>
      <w:r w:rsidR="00AD6D6A" w:rsidRPr="00AD6D6A">
        <w:t>3 priedas</w:t>
      </w:r>
    </w:p>
    <w:p w14:paraId="25336ECD" w14:textId="77777777" w:rsidR="00DF4D6A" w:rsidRDefault="00DF4D6A" w:rsidP="00AD6D6A">
      <w:pPr>
        <w:spacing w:after="0" w:line="240" w:lineRule="auto"/>
        <w:ind w:left="6480"/>
      </w:pPr>
    </w:p>
    <w:p w14:paraId="11BD6002" w14:textId="2B32C00B" w:rsidR="00AD6D6A" w:rsidRPr="00F95831" w:rsidRDefault="00F95831" w:rsidP="00F95831">
      <w:pPr>
        <w:spacing w:after="0" w:line="240" w:lineRule="auto"/>
        <w:jc w:val="center"/>
        <w:rPr>
          <w:b/>
          <w:bCs/>
        </w:rPr>
      </w:pPr>
      <w:r w:rsidRPr="00F95831">
        <w:rPr>
          <w:b/>
          <w:bCs/>
        </w:rPr>
        <w:t>SUTARTIES PROJEKTAS</w:t>
      </w:r>
    </w:p>
    <w:p w14:paraId="37851631" w14:textId="5A6CDD44" w:rsidR="00F95831" w:rsidRPr="00AD6D6A" w:rsidRDefault="00F95831" w:rsidP="00F95831">
      <w:pPr>
        <w:spacing w:after="0" w:line="240" w:lineRule="auto"/>
        <w:jc w:val="center"/>
      </w:pPr>
      <w:r>
        <w:t xml:space="preserve">(pridedama atskiru </w:t>
      </w:r>
      <w:r w:rsidR="00997657">
        <w:t>dokumentu</w:t>
      </w:r>
      <w:r>
        <w:t>)</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67B5BF69" w14:textId="7B6348B2" w:rsidR="00CA4062" w:rsidRPr="00CA4062" w:rsidRDefault="00CA4062" w:rsidP="00F97CFF">
      <w:pPr>
        <w:spacing w:after="0" w:line="240" w:lineRule="auto"/>
        <w:jc w:val="right"/>
      </w:pPr>
      <w:r w:rsidRPr="00CA4062">
        <w:lastRenderedPageBreak/>
        <w:t xml:space="preserve">Apklausos sąlygų </w:t>
      </w:r>
      <w:r w:rsidR="00755184">
        <w:t>4</w:t>
      </w:r>
      <w:r w:rsidRPr="00CA4062">
        <w:t xml:space="preserve"> priedas</w:t>
      </w:r>
    </w:p>
    <w:p w14:paraId="427D0A11" w14:textId="77777777" w:rsidR="00CA4062" w:rsidRPr="00CA4062" w:rsidRDefault="00CA4062" w:rsidP="00CA4062">
      <w:pPr>
        <w:spacing w:after="0" w:line="240" w:lineRule="auto"/>
        <w:jc w:val="both"/>
        <w:rPr>
          <w:b/>
          <w:bCs/>
        </w:rPr>
      </w:pP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lastRenderedPageBreak/>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p w14:paraId="3A3F37DE" w14:textId="77777777" w:rsidR="001752C0" w:rsidRDefault="001752C0" w:rsidP="00AD6D6A">
      <w:pPr>
        <w:spacing w:after="0" w:line="240" w:lineRule="auto"/>
        <w:jc w:val="both"/>
      </w:pPr>
    </w:p>
    <w:p w14:paraId="041E94CE" w14:textId="77777777" w:rsidR="00981447" w:rsidRDefault="00981447" w:rsidP="00AD6D6A">
      <w:pPr>
        <w:spacing w:after="0" w:line="240" w:lineRule="auto"/>
        <w:jc w:val="both"/>
      </w:pPr>
    </w:p>
    <w:p w14:paraId="2AD10467" w14:textId="77777777" w:rsidR="00981447" w:rsidRDefault="00981447" w:rsidP="00AD6D6A">
      <w:pPr>
        <w:spacing w:after="0" w:line="240" w:lineRule="auto"/>
        <w:jc w:val="both"/>
      </w:pPr>
    </w:p>
    <w:p w14:paraId="0F3B160F" w14:textId="77777777" w:rsidR="00981447" w:rsidRDefault="00981447" w:rsidP="00AD6D6A">
      <w:pPr>
        <w:spacing w:after="0" w:line="240" w:lineRule="auto"/>
        <w:jc w:val="both"/>
      </w:pPr>
    </w:p>
    <w:p w14:paraId="28A7C931" w14:textId="77777777" w:rsidR="00981447" w:rsidRDefault="00981447" w:rsidP="00AD6D6A">
      <w:pPr>
        <w:spacing w:after="0" w:line="240" w:lineRule="auto"/>
        <w:jc w:val="both"/>
      </w:pPr>
    </w:p>
    <w:p w14:paraId="2E90550B" w14:textId="77777777" w:rsidR="00981447" w:rsidRDefault="00981447" w:rsidP="00AD6D6A">
      <w:pPr>
        <w:spacing w:after="0" w:line="240" w:lineRule="auto"/>
        <w:jc w:val="both"/>
      </w:pPr>
    </w:p>
    <w:p w14:paraId="1B9BCEBE" w14:textId="77777777" w:rsidR="00981447" w:rsidRDefault="00981447" w:rsidP="00AD6D6A">
      <w:pPr>
        <w:spacing w:after="0" w:line="240" w:lineRule="auto"/>
        <w:jc w:val="both"/>
      </w:pPr>
    </w:p>
    <w:p w14:paraId="7BE53BB8" w14:textId="77777777" w:rsidR="00981447" w:rsidRDefault="00981447" w:rsidP="00AD6D6A">
      <w:pPr>
        <w:spacing w:after="0" w:line="240" w:lineRule="auto"/>
        <w:jc w:val="both"/>
      </w:pPr>
    </w:p>
    <w:p w14:paraId="08C085BF" w14:textId="77777777" w:rsidR="00981447" w:rsidRDefault="00981447" w:rsidP="00AD6D6A">
      <w:pPr>
        <w:spacing w:after="0" w:line="240" w:lineRule="auto"/>
        <w:jc w:val="both"/>
      </w:pPr>
    </w:p>
    <w:p w14:paraId="573A8C84" w14:textId="77777777" w:rsidR="00981447" w:rsidRDefault="00981447" w:rsidP="00AD6D6A">
      <w:pPr>
        <w:spacing w:after="0" w:line="240" w:lineRule="auto"/>
        <w:jc w:val="both"/>
      </w:pPr>
    </w:p>
    <w:p w14:paraId="7BBD9E32" w14:textId="77777777" w:rsidR="00981447" w:rsidRDefault="00981447" w:rsidP="00AD6D6A">
      <w:pPr>
        <w:spacing w:after="0" w:line="240" w:lineRule="auto"/>
        <w:jc w:val="both"/>
      </w:pPr>
    </w:p>
    <w:p w14:paraId="01609793" w14:textId="77777777" w:rsidR="00981447" w:rsidRDefault="00981447" w:rsidP="00AD6D6A">
      <w:pPr>
        <w:spacing w:after="0" w:line="240" w:lineRule="auto"/>
        <w:jc w:val="both"/>
      </w:pPr>
    </w:p>
    <w:p w14:paraId="2CA27FF0" w14:textId="77777777" w:rsidR="00981447" w:rsidRDefault="00981447" w:rsidP="00AD6D6A">
      <w:pPr>
        <w:spacing w:after="0" w:line="240" w:lineRule="auto"/>
        <w:jc w:val="both"/>
      </w:pPr>
    </w:p>
    <w:p w14:paraId="7CCCDD5F" w14:textId="77777777" w:rsidR="00981447" w:rsidRDefault="00981447" w:rsidP="00AD6D6A">
      <w:pPr>
        <w:spacing w:after="0" w:line="240" w:lineRule="auto"/>
        <w:jc w:val="both"/>
      </w:pPr>
    </w:p>
    <w:p w14:paraId="1B5CAD3C" w14:textId="77777777" w:rsidR="00981447" w:rsidRDefault="00981447" w:rsidP="00AD6D6A">
      <w:pPr>
        <w:spacing w:after="0" w:line="240" w:lineRule="auto"/>
        <w:jc w:val="both"/>
      </w:pPr>
    </w:p>
    <w:p w14:paraId="25428B06" w14:textId="77777777" w:rsidR="00981447" w:rsidRDefault="00981447" w:rsidP="00AD6D6A">
      <w:pPr>
        <w:spacing w:after="0" w:line="240" w:lineRule="auto"/>
        <w:jc w:val="both"/>
      </w:pPr>
    </w:p>
    <w:p w14:paraId="10115880" w14:textId="77777777" w:rsidR="00981447" w:rsidRDefault="00981447" w:rsidP="00AD6D6A">
      <w:pPr>
        <w:spacing w:after="0" w:line="240" w:lineRule="auto"/>
        <w:jc w:val="both"/>
      </w:pPr>
    </w:p>
    <w:p w14:paraId="4697A869" w14:textId="77777777" w:rsidR="00981447" w:rsidRDefault="00981447" w:rsidP="00AD6D6A">
      <w:pPr>
        <w:spacing w:after="0" w:line="240" w:lineRule="auto"/>
        <w:jc w:val="both"/>
      </w:pPr>
    </w:p>
    <w:p w14:paraId="718DDE88" w14:textId="77777777" w:rsidR="00981447" w:rsidRDefault="00981447" w:rsidP="00AD6D6A">
      <w:pPr>
        <w:spacing w:after="0" w:line="240" w:lineRule="auto"/>
        <w:jc w:val="both"/>
      </w:pPr>
    </w:p>
    <w:p w14:paraId="700DF359" w14:textId="77777777" w:rsidR="00981447" w:rsidRDefault="00981447" w:rsidP="00AD6D6A">
      <w:pPr>
        <w:spacing w:after="0" w:line="240" w:lineRule="auto"/>
        <w:jc w:val="both"/>
      </w:pPr>
    </w:p>
    <w:p w14:paraId="6DFA234F" w14:textId="77777777" w:rsidR="00981447" w:rsidRDefault="00981447" w:rsidP="00AD6D6A">
      <w:pPr>
        <w:spacing w:after="0" w:line="240" w:lineRule="auto"/>
        <w:jc w:val="both"/>
      </w:pPr>
    </w:p>
    <w:p w14:paraId="4280E7E8" w14:textId="77777777" w:rsidR="00981447" w:rsidRDefault="00981447" w:rsidP="00AD6D6A">
      <w:pPr>
        <w:spacing w:after="0" w:line="240" w:lineRule="auto"/>
        <w:jc w:val="both"/>
      </w:pPr>
    </w:p>
    <w:p w14:paraId="48F3CC07" w14:textId="77777777" w:rsidR="00981447" w:rsidRDefault="00981447" w:rsidP="00AD6D6A">
      <w:pPr>
        <w:spacing w:after="0" w:line="240" w:lineRule="auto"/>
        <w:jc w:val="both"/>
      </w:pPr>
    </w:p>
    <w:p w14:paraId="7708AA25" w14:textId="77777777" w:rsidR="00981447" w:rsidRDefault="00981447" w:rsidP="00AD6D6A">
      <w:pPr>
        <w:spacing w:after="0" w:line="240" w:lineRule="auto"/>
        <w:jc w:val="both"/>
      </w:pPr>
    </w:p>
    <w:p w14:paraId="5F0AD058" w14:textId="77777777" w:rsidR="00981447" w:rsidRDefault="00981447" w:rsidP="00AD6D6A">
      <w:pPr>
        <w:spacing w:after="0" w:line="240" w:lineRule="auto"/>
        <w:jc w:val="both"/>
      </w:pPr>
    </w:p>
    <w:p w14:paraId="1F31E746" w14:textId="77777777" w:rsidR="00981447" w:rsidRDefault="00981447" w:rsidP="00AD6D6A">
      <w:pPr>
        <w:spacing w:after="0" w:line="240" w:lineRule="auto"/>
        <w:jc w:val="both"/>
      </w:pPr>
    </w:p>
    <w:p w14:paraId="15D69E07" w14:textId="77777777" w:rsidR="00981447" w:rsidRDefault="00981447" w:rsidP="00AD6D6A">
      <w:pPr>
        <w:spacing w:after="0" w:line="240" w:lineRule="auto"/>
        <w:jc w:val="both"/>
      </w:pPr>
    </w:p>
    <w:p w14:paraId="77775429" w14:textId="77777777" w:rsidR="00981447" w:rsidRDefault="00981447" w:rsidP="00AD6D6A">
      <w:pPr>
        <w:spacing w:after="0" w:line="240" w:lineRule="auto"/>
        <w:jc w:val="both"/>
      </w:pPr>
    </w:p>
    <w:p w14:paraId="5A3AD5A0" w14:textId="77777777" w:rsidR="00981447" w:rsidRDefault="00981447" w:rsidP="00AD6D6A">
      <w:pPr>
        <w:spacing w:after="0" w:line="240" w:lineRule="auto"/>
        <w:jc w:val="both"/>
      </w:pPr>
    </w:p>
    <w:p w14:paraId="20A7614B" w14:textId="77777777" w:rsidR="00981447" w:rsidRDefault="00981447" w:rsidP="00AD6D6A">
      <w:pPr>
        <w:spacing w:after="0" w:line="240" w:lineRule="auto"/>
        <w:jc w:val="both"/>
      </w:pPr>
    </w:p>
    <w:p w14:paraId="189F200F" w14:textId="77777777" w:rsidR="00981447" w:rsidRDefault="00981447" w:rsidP="00AD6D6A">
      <w:pPr>
        <w:spacing w:after="0" w:line="240" w:lineRule="auto"/>
        <w:jc w:val="both"/>
      </w:pPr>
    </w:p>
    <w:p w14:paraId="58707061" w14:textId="77777777" w:rsidR="00981447" w:rsidRDefault="00981447" w:rsidP="00AD6D6A">
      <w:pPr>
        <w:spacing w:after="0" w:line="240" w:lineRule="auto"/>
        <w:jc w:val="both"/>
      </w:pPr>
    </w:p>
    <w:p w14:paraId="08DA8A5D" w14:textId="77777777" w:rsidR="00981447" w:rsidRDefault="00981447" w:rsidP="00AD6D6A">
      <w:pPr>
        <w:spacing w:after="0" w:line="240" w:lineRule="auto"/>
        <w:jc w:val="both"/>
      </w:pPr>
    </w:p>
    <w:p w14:paraId="27C50027" w14:textId="77777777" w:rsidR="00981447" w:rsidRDefault="00981447" w:rsidP="00AD6D6A">
      <w:pPr>
        <w:spacing w:after="0" w:line="240" w:lineRule="auto"/>
        <w:jc w:val="both"/>
      </w:pPr>
    </w:p>
    <w:p w14:paraId="614A0FE6" w14:textId="77777777" w:rsidR="00981447" w:rsidRDefault="00981447" w:rsidP="00AD6D6A">
      <w:pPr>
        <w:spacing w:after="0" w:line="240" w:lineRule="auto"/>
        <w:jc w:val="both"/>
      </w:pPr>
    </w:p>
    <w:p w14:paraId="43CD19E1" w14:textId="77777777" w:rsidR="00981447" w:rsidRDefault="00981447" w:rsidP="00AD6D6A">
      <w:pPr>
        <w:spacing w:after="0" w:line="240" w:lineRule="auto"/>
        <w:jc w:val="both"/>
      </w:pPr>
    </w:p>
    <w:p w14:paraId="32D7D006" w14:textId="77777777" w:rsidR="00981447" w:rsidRDefault="00981447" w:rsidP="00AD6D6A">
      <w:pPr>
        <w:spacing w:after="0" w:line="240" w:lineRule="auto"/>
        <w:jc w:val="both"/>
      </w:pPr>
    </w:p>
    <w:p w14:paraId="6A57D86F" w14:textId="77777777" w:rsidR="00981447" w:rsidRDefault="00981447" w:rsidP="00AD6D6A">
      <w:pPr>
        <w:spacing w:after="0" w:line="240" w:lineRule="auto"/>
        <w:jc w:val="both"/>
      </w:pPr>
    </w:p>
    <w:p w14:paraId="5953A1E4" w14:textId="77777777" w:rsidR="00981447" w:rsidRDefault="00981447" w:rsidP="00AD6D6A">
      <w:pPr>
        <w:spacing w:after="0" w:line="240" w:lineRule="auto"/>
        <w:jc w:val="both"/>
      </w:pPr>
    </w:p>
    <w:p w14:paraId="768A0115" w14:textId="77777777" w:rsidR="00981447" w:rsidRDefault="00981447" w:rsidP="00AD6D6A">
      <w:pPr>
        <w:spacing w:after="0" w:line="240" w:lineRule="auto"/>
        <w:jc w:val="both"/>
      </w:pPr>
    </w:p>
    <w:p w14:paraId="07559183" w14:textId="77777777" w:rsidR="00981447" w:rsidRDefault="00981447" w:rsidP="00AD6D6A">
      <w:pPr>
        <w:spacing w:after="0" w:line="240" w:lineRule="auto"/>
        <w:jc w:val="both"/>
      </w:pPr>
    </w:p>
    <w:p w14:paraId="6023B249" w14:textId="77777777" w:rsidR="00981447" w:rsidRDefault="00981447" w:rsidP="00AD6D6A">
      <w:pPr>
        <w:spacing w:after="0" w:line="240" w:lineRule="auto"/>
        <w:jc w:val="both"/>
      </w:pPr>
    </w:p>
    <w:p w14:paraId="214DE686" w14:textId="77777777" w:rsidR="00981447" w:rsidRDefault="00981447" w:rsidP="00AD6D6A">
      <w:pPr>
        <w:spacing w:after="0" w:line="240" w:lineRule="auto"/>
        <w:jc w:val="both"/>
      </w:pPr>
    </w:p>
    <w:p w14:paraId="19F5E7ED" w14:textId="77777777" w:rsidR="00981447" w:rsidRDefault="00981447" w:rsidP="00AD6D6A">
      <w:pPr>
        <w:spacing w:after="0" w:line="240" w:lineRule="auto"/>
        <w:jc w:val="both"/>
      </w:pPr>
    </w:p>
    <w:p w14:paraId="6B87E666" w14:textId="77777777" w:rsidR="00981447" w:rsidRDefault="00981447" w:rsidP="00AD6D6A">
      <w:pPr>
        <w:spacing w:after="0" w:line="240" w:lineRule="auto"/>
        <w:jc w:val="both"/>
      </w:pPr>
    </w:p>
    <w:p w14:paraId="009B746C" w14:textId="77777777" w:rsidR="00981447" w:rsidRDefault="00981447" w:rsidP="00AD6D6A">
      <w:pPr>
        <w:spacing w:after="0" w:line="240" w:lineRule="auto"/>
        <w:jc w:val="both"/>
      </w:pPr>
    </w:p>
    <w:p w14:paraId="07D8F1D2" w14:textId="77777777" w:rsidR="00981447" w:rsidRDefault="00981447" w:rsidP="00AD6D6A">
      <w:pPr>
        <w:spacing w:after="0" w:line="240" w:lineRule="auto"/>
        <w:jc w:val="both"/>
      </w:pPr>
    </w:p>
    <w:p w14:paraId="2C723683" w14:textId="77777777" w:rsidR="00981447" w:rsidRDefault="00981447" w:rsidP="00AD6D6A">
      <w:pPr>
        <w:spacing w:after="0" w:line="240" w:lineRule="auto"/>
        <w:jc w:val="both"/>
      </w:pPr>
    </w:p>
    <w:p w14:paraId="482F7439" w14:textId="77777777" w:rsidR="00981447" w:rsidRDefault="00981447" w:rsidP="00AD6D6A">
      <w:pPr>
        <w:spacing w:after="0" w:line="240" w:lineRule="auto"/>
        <w:jc w:val="both"/>
      </w:pPr>
    </w:p>
    <w:p w14:paraId="5E550F2C" w14:textId="77777777" w:rsidR="00981447" w:rsidRDefault="00981447" w:rsidP="00AD6D6A">
      <w:pPr>
        <w:spacing w:after="0" w:line="240" w:lineRule="auto"/>
        <w:jc w:val="both"/>
      </w:pPr>
    </w:p>
    <w:p w14:paraId="628ABC90" w14:textId="23E52330" w:rsidR="00981447" w:rsidRDefault="00981447" w:rsidP="00981447">
      <w:pPr>
        <w:spacing w:after="0" w:line="240" w:lineRule="auto"/>
        <w:jc w:val="right"/>
      </w:pPr>
      <w:r>
        <w:lastRenderedPageBreak/>
        <w:t>Apklausos sąlygos 5 priedas</w:t>
      </w:r>
    </w:p>
    <w:p w14:paraId="5E6B35E0" w14:textId="77777777" w:rsidR="00981447" w:rsidRDefault="00981447" w:rsidP="00981447">
      <w:pPr>
        <w:spacing w:after="0" w:line="240" w:lineRule="auto"/>
        <w:jc w:val="right"/>
      </w:pPr>
    </w:p>
    <w:p w14:paraId="62F5BEC2" w14:textId="3D5EB3E9" w:rsidR="007A5104" w:rsidRDefault="007A5104" w:rsidP="007A5104">
      <w:pPr>
        <w:spacing w:after="0" w:line="240" w:lineRule="auto"/>
        <w:jc w:val="center"/>
        <w:rPr>
          <w:b/>
          <w:bCs/>
        </w:rPr>
      </w:pPr>
      <w:r w:rsidRPr="007A5104">
        <w:rPr>
          <w:b/>
          <w:bCs/>
        </w:rPr>
        <w:t>PASIŪLYMŲ</w:t>
      </w:r>
      <w:r w:rsidR="00CD1249">
        <w:rPr>
          <w:b/>
          <w:bCs/>
        </w:rPr>
        <w:t xml:space="preserve"> </w:t>
      </w:r>
      <w:r w:rsidRPr="007A5104">
        <w:rPr>
          <w:b/>
          <w:bCs/>
        </w:rPr>
        <w:t>VERTINIMO KRITERIJAI</w:t>
      </w:r>
      <w:r w:rsidR="00CD1249">
        <w:rPr>
          <w:b/>
          <w:bCs/>
        </w:rPr>
        <w:t xml:space="preserve"> IR SĄLYGOS</w:t>
      </w:r>
    </w:p>
    <w:p w14:paraId="647533BD" w14:textId="77777777" w:rsidR="007A5104" w:rsidRPr="007A5104" w:rsidRDefault="007A5104" w:rsidP="007A5104">
      <w:pPr>
        <w:spacing w:after="0" w:line="240" w:lineRule="auto"/>
        <w:jc w:val="center"/>
        <w:rPr>
          <w:b/>
          <w:bCs/>
        </w:rPr>
      </w:pPr>
    </w:p>
    <w:p w14:paraId="08A4025B" w14:textId="77777777" w:rsidR="007A5104" w:rsidRPr="007A5104" w:rsidRDefault="007A5104" w:rsidP="007A5104">
      <w:pPr>
        <w:spacing w:after="0" w:line="240" w:lineRule="auto"/>
        <w:ind w:firstLine="567"/>
        <w:jc w:val="both"/>
      </w:pPr>
      <w:r w:rsidRPr="007A5104">
        <w:rPr>
          <w:bCs/>
        </w:rPr>
        <w:t>1. Perkančioji organizacija ekonomiškai naudingiausią pasiūlymą išrenka</w:t>
      </w:r>
      <w:r w:rsidRPr="007A5104">
        <w:rPr>
          <w:b/>
          <w:bCs/>
        </w:rPr>
        <w:t xml:space="preserve"> pagal kainos ir kokybės santykį. </w:t>
      </w:r>
      <w:r w:rsidRPr="007A5104">
        <w:t>Ekonomiškai naudingiausiu bus laikomas pasiūlymas, surinkęs daugiausiai balų. Maksimali kriterijų balų suma yra 100 balų. Žemiau pateikiami ekonomiškai naudingiausio pasiūlymo vertinimo kriterijai, lyginamieji svoriai, formulės, pagal kurias bus skaičiuojamas pasiūlymų ekonominis naudingumas.</w:t>
      </w:r>
    </w:p>
    <w:p w14:paraId="16FB036D" w14:textId="77777777" w:rsidR="007A5104" w:rsidRPr="007A5104" w:rsidRDefault="007A5104" w:rsidP="007A5104">
      <w:pPr>
        <w:spacing w:after="0" w:line="240" w:lineRule="auto"/>
        <w:ind w:firstLine="567"/>
        <w:jc w:val="both"/>
        <w:rPr>
          <w:b/>
          <w:bCs/>
          <w:lang w:val="x-none"/>
        </w:rPr>
      </w:pPr>
      <w:r w:rsidRPr="007A5104">
        <w:t>2</w:t>
      </w:r>
      <w:r w:rsidRPr="007A5104">
        <w:rPr>
          <w:lang w:val="x-none"/>
        </w:rPr>
        <w:t xml:space="preserve">. </w:t>
      </w:r>
      <w:r w:rsidRPr="007A5104">
        <w:rPr>
          <w:b/>
          <w:bCs/>
          <w:lang w:val="x-none"/>
        </w:rPr>
        <w:t>Vertinant pagal pasiūlymo vertinimo kriterijų kainos ir kokybės santykį:</w:t>
      </w:r>
    </w:p>
    <w:p w14:paraId="36BF2013" w14:textId="77777777" w:rsidR="007A5104" w:rsidRPr="007A5104" w:rsidRDefault="007A5104" w:rsidP="007A5104">
      <w:pPr>
        <w:spacing w:after="0" w:line="240" w:lineRule="auto"/>
        <w:ind w:firstLine="567"/>
        <w:jc w:val="both"/>
        <w:rPr>
          <w:lang w:val="x-none"/>
        </w:rPr>
      </w:pPr>
      <w:r w:rsidRPr="007A5104">
        <w:rPr>
          <w:lang w:val="x-none"/>
        </w:rPr>
        <w:t>2.1. patikrinama ir įvertinama ar pasiūlymo kaina neviršija pirkimui skirto finansavimo, nurodyto sąlygų 9.4  p. (viršijus – pasiūlymas bus atmetamas neatliekant tolimesnio pasiūlymo techninių kriterijų vertinimo),</w:t>
      </w:r>
    </w:p>
    <w:p w14:paraId="5D3E4A93" w14:textId="77777777" w:rsidR="007A5104" w:rsidRPr="007A5104" w:rsidRDefault="007A5104" w:rsidP="007A5104">
      <w:pPr>
        <w:spacing w:after="0" w:line="240" w:lineRule="auto"/>
        <w:ind w:firstLine="567"/>
        <w:jc w:val="both"/>
        <w:rPr>
          <w:lang w:val="x-none"/>
        </w:rPr>
      </w:pPr>
      <w:r w:rsidRPr="007A5104">
        <w:rPr>
          <w:lang w:val="x-none"/>
        </w:rPr>
        <w:t>2.2. vertinami pasiūlymų techniniai duomenys (pasiūlymai įvertinami pagal T</w:t>
      </w:r>
      <w:r w:rsidRPr="007A5104">
        <w:rPr>
          <w:vertAlign w:val="subscript"/>
          <w:lang w:val="x-none"/>
        </w:rPr>
        <w:t>1</w:t>
      </w:r>
      <w:r w:rsidRPr="007A5104">
        <w:rPr>
          <w:lang w:val="x-none"/>
        </w:rPr>
        <w:t xml:space="preserve"> ir T</w:t>
      </w:r>
      <w:r w:rsidRPr="007A5104">
        <w:rPr>
          <w:vertAlign w:val="subscript"/>
          <w:lang w:val="x-none"/>
        </w:rPr>
        <w:t>2</w:t>
      </w:r>
      <w:r w:rsidRPr="007A5104">
        <w:rPr>
          <w:lang w:val="x-none"/>
        </w:rPr>
        <w:t xml:space="preserve"> kriterijus), </w:t>
      </w:r>
    </w:p>
    <w:p w14:paraId="39BFC2CB" w14:textId="77777777" w:rsidR="007A5104" w:rsidRPr="007A5104" w:rsidRDefault="007A5104" w:rsidP="007A5104">
      <w:pPr>
        <w:spacing w:after="0" w:line="240" w:lineRule="auto"/>
        <w:ind w:firstLine="567"/>
        <w:jc w:val="both"/>
        <w:rPr>
          <w:lang w:val="x-none"/>
        </w:rPr>
      </w:pPr>
      <w:r w:rsidRPr="007A5104">
        <w:rPr>
          <w:lang w:val="x-none"/>
        </w:rPr>
        <w:t>2.3. atliekamas bendras pasiūlymo vertinimas (apskaičiuojamas ekonominis naudingumas (S),</w:t>
      </w:r>
    </w:p>
    <w:p w14:paraId="0CA0B3FA" w14:textId="77777777" w:rsidR="007A5104" w:rsidRPr="007A5104" w:rsidRDefault="007A5104" w:rsidP="007A5104">
      <w:pPr>
        <w:spacing w:after="0" w:line="240" w:lineRule="auto"/>
        <w:ind w:firstLine="567"/>
        <w:jc w:val="both"/>
        <w:rPr>
          <w:lang w:val="x-none"/>
        </w:rPr>
      </w:pPr>
      <w:r w:rsidRPr="007A5104">
        <w:rPr>
          <w:lang w:val="x-none"/>
        </w:rPr>
        <w:t>2.4. dalyviams pranešama apie patikrinimo ir įvertinimo rezultatus.</w:t>
      </w:r>
    </w:p>
    <w:p w14:paraId="0C252337" w14:textId="77777777" w:rsidR="007A5104" w:rsidRPr="007A5104" w:rsidRDefault="007A5104" w:rsidP="007A5104">
      <w:pPr>
        <w:spacing w:after="0" w:line="240" w:lineRule="auto"/>
        <w:ind w:firstLine="567"/>
        <w:jc w:val="both"/>
        <w:rPr>
          <w:u w:val="single"/>
          <w:lang w:val="en-US"/>
        </w:rPr>
      </w:pPr>
      <w:proofErr w:type="spellStart"/>
      <w:r w:rsidRPr="007A5104">
        <w:rPr>
          <w:u w:val="single"/>
          <w:lang w:val="en-US"/>
        </w:rPr>
        <w:t>Pasiūlymų</w:t>
      </w:r>
      <w:proofErr w:type="spellEnd"/>
      <w:r w:rsidRPr="007A5104">
        <w:rPr>
          <w:u w:val="single"/>
          <w:lang w:val="en-US"/>
        </w:rPr>
        <w:t xml:space="preserve"> </w:t>
      </w:r>
      <w:proofErr w:type="spellStart"/>
      <w:r w:rsidRPr="007A5104">
        <w:rPr>
          <w:u w:val="single"/>
          <w:lang w:val="en-US"/>
        </w:rPr>
        <w:t>vertinimo</w:t>
      </w:r>
      <w:proofErr w:type="spellEnd"/>
      <w:r w:rsidRPr="007A5104">
        <w:rPr>
          <w:u w:val="single"/>
          <w:lang w:val="en-US"/>
        </w:rPr>
        <w:t xml:space="preserve"> </w:t>
      </w:r>
      <w:proofErr w:type="spellStart"/>
      <w:r w:rsidRPr="007A5104">
        <w:rPr>
          <w:u w:val="single"/>
          <w:lang w:val="en-US"/>
        </w:rPr>
        <w:t>kriterijai</w:t>
      </w:r>
      <w:proofErr w:type="spellEnd"/>
      <w:r w:rsidRPr="007A5104">
        <w:rPr>
          <w:u w:val="single"/>
          <w:lang w:val="en-US"/>
        </w:rPr>
        <w:t>:</w:t>
      </w:r>
    </w:p>
    <w:tbl>
      <w:tblPr>
        <w:tblOverlap w:val="never"/>
        <w:tblW w:w="9667" w:type="dxa"/>
        <w:jc w:val="center"/>
        <w:tblLayout w:type="fixed"/>
        <w:tblCellMar>
          <w:left w:w="10" w:type="dxa"/>
          <w:right w:w="10" w:type="dxa"/>
        </w:tblCellMar>
        <w:tblLook w:val="0000" w:firstRow="0" w:lastRow="0" w:firstColumn="0" w:lastColumn="0" w:noHBand="0" w:noVBand="0"/>
      </w:tblPr>
      <w:tblGrid>
        <w:gridCol w:w="846"/>
        <w:gridCol w:w="5812"/>
        <w:gridCol w:w="3009"/>
      </w:tblGrid>
      <w:tr w:rsidR="007A5104" w:rsidRPr="007A5104" w14:paraId="12E8F860" w14:textId="77777777" w:rsidTr="00AE2486">
        <w:trPr>
          <w:trHeight w:hRule="exact" w:val="1056"/>
          <w:jc w:val="center"/>
        </w:trPr>
        <w:tc>
          <w:tcPr>
            <w:tcW w:w="846" w:type="dxa"/>
            <w:tcBorders>
              <w:top w:val="single" w:sz="4" w:space="0" w:color="auto"/>
              <w:left w:val="single" w:sz="4" w:space="0" w:color="auto"/>
            </w:tcBorders>
            <w:shd w:val="clear" w:color="auto" w:fill="auto"/>
          </w:tcPr>
          <w:p w14:paraId="07C49A99" w14:textId="77777777" w:rsidR="007A5104" w:rsidRPr="007A5104" w:rsidRDefault="007A5104" w:rsidP="007A5104">
            <w:pPr>
              <w:spacing w:after="0" w:line="240" w:lineRule="auto"/>
              <w:jc w:val="both"/>
              <w:rPr>
                <w:lang w:val="en-US"/>
              </w:rPr>
            </w:pPr>
            <w:r w:rsidRPr="007A5104">
              <w:rPr>
                <w:b/>
                <w:bCs/>
                <w:lang w:val="en-US"/>
              </w:rPr>
              <w:t>Eil. Nr.</w:t>
            </w:r>
          </w:p>
        </w:tc>
        <w:tc>
          <w:tcPr>
            <w:tcW w:w="5812" w:type="dxa"/>
            <w:tcBorders>
              <w:top w:val="single" w:sz="4" w:space="0" w:color="auto"/>
              <w:left w:val="single" w:sz="4" w:space="0" w:color="auto"/>
            </w:tcBorders>
            <w:shd w:val="clear" w:color="auto" w:fill="auto"/>
            <w:vAlign w:val="center"/>
          </w:tcPr>
          <w:p w14:paraId="1C6B9A1B" w14:textId="77777777" w:rsidR="007A5104" w:rsidRPr="007A5104" w:rsidRDefault="007A5104" w:rsidP="007A5104">
            <w:pPr>
              <w:spacing w:after="0" w:line="240" w:lineRule="auto"/>
              <w:jc w:val="both"/>
              <w:rPr>
                <w:lang w:val="en-US"/>
              </w:rPr>
            </w:pPr>
            <w:proofErr w:type="spellStart"/>
            <w:r w:rsidRPr="007A5104">
              <w:rPr>
                <w:b/>
                <w:bCs/>
                <w:lang w:val="en-US"/>
              </w:rPr>
              <w:t>Vertinimo</w:t>
            </w:r>
            <w:proofErr w:type="spellEnd"/>
            <w:r w:rsidRPr="007A5104">
              <w:rPr>
                <w:b/>
                <w:bCs/>
                <w:lang w:val="en-US"/>
              </w:rPr>
              <w:t xml:space="preserve"> </w:t>
            </w:r>
            <w:proofErr w:type="spellStart"/>
            <w:r w:rsidRPr="007A5104">
              <w:rPr>
                <w:b/>
                <w:bCs/>
                <w:lang w:val="en-US"/>
              </w:rPr>
              <w:t>kriterijai</w:t>
            </w:r>
            <w:proofErr w:type="spellEnd"/>
          </w:p>
        </w:tc>
        <w:tc>
          <w:tcPr>
            <w:tcW w:w="3009" w:type="dxa"/>
            <w:tcBorders>
              <w:top w:val="single" w:sz="4" w:space="0" w:color="auto"/>
              <w:left w:val="single" w:sz="4" w:space="0" w:color="auto"/>
              <w:right w:val="single" w:sz="4" w:space="0" w:color="auto"/>
            </w:tcBorders>
            <w:shd w:val="clear" w:color="auto" w:fill="auto"/>
            <w:vAlign w:val="bottom"/>
          </w:tcPr>
          <w:p w14:paraId="6703ABF6" w14:textId="77777777" w:rsidR="007A5104" w:rsidRPr="007A5104" w:rsidRDefault="007A5104" w:rsidP="007A5104">
            <w:pPr>
              <w:spacing w:after="0" w:line="240" w:lineRule="auto"/>
              <w:jc w:val="both"/>
              <w:rPr>
                <w:lang w:val="en-US"/>
              </w:rPr>
            </w:pPr>
            <w:proofErr w:type="spellStart"/>
            <w:r w:rsidRPr="007A5104">
              <w:rPr>
                <w:b/>
                <w:bCs/>
                <w:lang w:val="en-US"/>
              </w:rPr>
              <w:t>Lyginamasis</w:t>
            </w:r>
            <w:proofErr w:type="spellEnd"/>
            <w:r w:rsidRPr="007A5104">
              <w:rPr>
                <w:b/>
                <w:bCs/>
                <w:lang w:val="en-US"/>
              </w:rPr>
              <w:t xml:space="preserve"> </w:t>
            </w:r>
            <w:proofErr w:type="spellStart"/>
            <w:r w:rsidRPr="007A5104">
              <w:rPr>
                <w:b/>
                <w:bCs/>
                <w:lang w:val="en-US"/>
              </w:rPr>
              <w:t>svoris</w:t>
            </w:r>
            <w:proofErr w:type="spellEnd"/>
            <w:r w:rsidRPr="007A5104">
              <w:rPr>
                <w:b/>
                <w:bCs/>
                <w:lang w:val="en-US"/>
              </w:rPr>
              <w:t xml:space="preserve"> </w:t>
            </w:r>
            <w:proofErr w:type="spellStart"/>
            <w:r w:rsidRPr="007A5104">
              <w:rPr>
                <w:b/>
                <w:bCs/>
                <w:lang w:val="en-US"/>
              </w:rPr>
              <w:t>ekonominio</w:t>
            </w:r>
            <w:proofErr w:type="spellEnd"/>
            <w:r w:rsidRPr="007A5104">
              <w:rPr>
                <w:b/>
                <w:bCs/>
                <w:lang w:val="en-US"/>
              </w:rPr>
              <w:t xml:space="preserve"> </w:t>
            </w:r>
            <w:proofErr w:type="spellStart"/>
            <w:r w:rsidRPr="007A5104">
              <w:rPr>
                <w:b/>
                <w:bCs/>
                <w:lang w:val="en-US"/>
              </w:rPr>
              <w:t>naudingumo</w:t>
            </w:r>
            <w:proofErr w:type="spellEnd"/>
            <w:r w:rsidRPr="007A5104">
              <w:rPr>
                <w:b/>
                <w:bCs/>
                <w:lang w:val="en-US"/>
              </w:rPr>
              <w:t xml:space="preserve"> </w:t>
            </w:r>
            <w:proofErr w:type="spellStart"/>
            <w:r w:rsidRPr="007A5104">
              <w:rPr>
                <w:b/>
                <w:bCs/>
                <w:lang w:val="en-US"/>
              </w:rPr>
              <w:t>įvertinime</w:t>
            </w:r>
            <w:proofErr w:type="spellEnd"/>
          </w:p>
        </w:tc>
      </w:tr>
      <w:tr w:rsidR="007A5104" w:rsidRPr="007A5104" w14:paraId="663A233A" w14:textId="77777777" w:rsidTr="00AE2486">
        <w:trPr>
          <w:trHeight w:hRule="exact" w:val="293"/>
          <w:jc w:val="center"/>
        </w:trPr>
        <w:tc>
          <w:tcPr>
            <w:tcW w:w="846" w:type="dxa"/>
            <w:tcBorders>
              <w:top w:val="single" w:sz="4" w:space="0" w:color="auto"/>
              <w:left w:val="single" w:sz="4" w:space="0" w:color="auto"/>
            </w:tcBorders>
            <w:shd w:val="clear" w:color="auto" w:fill="auto"/>
            <w:vAlign w:val="bottom"/>
          </w:tcPr>
          <w:p w14:paraId="0E8D45F5" w14:textId="77777777" w:rsidR="007A5104" w:rsidRPr="007A5104" w:rsidRDefault="007A5104" w:rsidP="007A5104">
            <w:pPr>
              <w:spacing w:after="0" w:line="240" w:lineRule="auto"/>
              <w:jc w:val="both"/>
              <w:rPr>
                <w:b/>
                <w:bCs/>
                <w:lang w:val="en-US"/>
              </w:rPr>
            </w:pPr>
            <w:r w:rsidRPr="007A5104">
              <w:rPr>
                <w:b/>
                <w:bCs/>
                <w:lang w:val="en-US"/>
              </w:rPr>
              <w:t>1</w:t>
            </w:r>
          </w:p>
        </w:tc>
        <w:tc>
          <w:tcPr>
            <w:tcW w:w="5812" w:type="dxa"/>
            <w:tcBorders>
              <w:top w:val="single" w:sz="4" w:space="0" w:color="auto"/>
              <w:left w:val="single" w:sz="4" w:space="0" w:color="auto"/>
            </w:tcBorders>
            <w:shd w:val="clear" w:color="auto" w:fill="auto"/>
            <w:vAlign w:val="bottom"/>
          </w:tcPr>
          <w:p w14:paraId="5CC17BA1" w14:textId="77777777" w:rsidR="007A5104" w:rsidRPr="007A5104" w:rsidRDefault="007A5104" w:rsidP="007A5104">
            <w:pPr>
              <w:spacing w:after="0" w:line="240" w:lineRule="auto"/>
              <w:jc w:val="both"/>
              <w:rPr>
                <w:lang w:val="en-US"/>
              </w:rPr>
            </w:pPr>
            <w:r w:rsidRPr="007A5104">
              <w:rPr>
                <w:b/>
                <w:bCs/>
                <w:lang w:val="en-US"/>
              </w:rPr>
              <w:t>Kaina (C)</w:t>
            </w:r>
          </w:p>
        </w:tc>
        <w:tc>
          <w:tcPr>
            <w:tcW w:w="3009" w:type="dxa"/>
            <w:tcBorders>
              <w:top w:val="single" w:sz="4" w:space="0" w:color="auto"/>
              <w:left w:val="single" w:sz="4" w:space="0" w:color="auto"/>
              <w:right w:val="single" w:sz="4" w:space="0" w:color="auto"/>
            </w:tcBorders>
            <w:shd w:val="clear" w:color="auto" w:fill="auto"/>
            <w:vAlign w:val="bottom"/>
          </w:tcPr>
          <w:p w14:paraId="05B0AF1A" w14:textId="77777777" w:rsidR="007A5104" w:rsidRPr="007A5104" w:rsidRDefault="007A5104" w:rsidP="007A5104">
            <w:pPr>
              <w:spacing w:after="0" w:line="240" w:lineRule="auto"/>
              <w:jc w:val="both"/>
              <w:rPr>
                <w:lang w:val="en-US"/>
              </w:rPr>
            </w:pPr>
            <w:r w:rsidRPr="007A5104">
              <w:rPr>
                <w:b/>
                <w:bCs/>
                <w:lang w:val="en-US"/>
              </w:rPr>
              <w:t>X = 65</w:t>
            </w:r>
          </w:p>
        </w:tc>
      </w:tr>
      <w:tr w:rsidR="007A5104" w:rsidRPr="007A5104" w14:paraId="101C8792" w14:textId="77777777" w:rsidTr="00AE2486">
        <w:trPr>
          <w:trHeight w:hRule="exact" w:val="298"/>
          <w:jc w:val="center"/>
        </w:trPr>
        <w:tc>
          <w:tcPr>
            <w:tcW w:w="846" w:type="dxa"/>
            <w:tcBorders>
              <w:top w:val="single" w:sz="4" w:space="0" w:color="auto"/>
              <w:left w:val="single" w:sz="4" w:space="0" w:color="auto"/>
            </w:tcBorders>
            <w:shd w:val="clear" w:color="auto" w:fill="auto"/>
            <w:vAlign w:val="bottom"/>
          </w:tcPr>
          <w:p w14:paraId="5F665D68" w14:textId="77777777" w:rsidR="007A5104" w:rsidRPr="007A5104" w:rsidRDefault="007A5104" w:rsidP="007A5104">
            <w:pPr>
              <w:spacing w:after="0" w:line="240" w:lineRule="auto"/>
              <w:jc w:val="both"/>
              <w:rPr>
                <w:lang w:val="en-US"/>
              </w:rPr>
            </w:pPr>
            <w:r w:rsidRPr="007A5104">
              <w:rPr>
                <w:b/>
                <w:bCs/>
                <w:lang w:val="en-US"/>
              </w:rPr>
              <w:t>2</w:t>
            </w:r>
          </w:p>
        </w:tc>
        <w:tc>
          <w:tcPr>
            <w:tcW w:w="5812" w:type="dxa"/>
            <w:tcBorders>
              <w:top w:val="single" w:sz="4" w:space="0" w:color="auto"/>
              <w:left w:val="single" w:sz="4" w:space="0" w:color="auto"/>
            </w:tcBorders>
            <w:shd w:val="clear" w:color="auto" w:fill="auto"/>
            <w:vAlign w:val="bottom"/>
          </w:tcPr>
          <w:p w14:paraId="751A49DA" w14:textId="77777777" w:rsidR="007A5104" w:rsidRPr="007A5104" w:rsidRDefault="007A5104" w:rsidP="007A5104">
            <w:pPr>
              <w:spacing w:after="0" w:line="240" w:lineRule="auto"/>
              <w:jc w:val="both"/>
              <w:rPr>
                <w:lang w:val="en-US"/>
              </w:rPr>
            </w:pPr>
            <w:proofErr w:type="spellStart"/>
            <w:r w:rsidRPr="007A5104">
              <w:rPr>
                <w:b/>
                <w:bCs/>
                <w:lang w:val="en-US"/>
              </w:rPr>
              <w:t>Kokybė</w:t>
            </w:r>
            <w:proofErr w:type="spellEnd"/>
            <w:r w:rsidRPr="007A5104">
              <w:rPr>
                <w:b/>
                <w:bCs/>
                <w:lang w:val="en-US"/>
              </w:rPr>
              <w:t xml:space="preserve"> (T)</w:t>
            </w:r>
          </w:p>
        </w:tc>
        <w:tc>
          <w:tcPr>
            <w:tcW w:w="3009" w:type="dxa"/>
            <w:tcBorders>
              <w:top w:val="single" w:sz="4" w:space="0" w:color="auto"/>
              <w:left w:val="single" w:sz="4" w:space="0" w:color="auto"/>
              <w:right w:val="single" w:sz="4" w:space="0" w:color="auto"/>
            </w:tcBorders>
            <w:shd w:val="clear" w:color="auto" w:fill="auto"/>
            <w:vAlign w:val="bottom"/>
          </w:tcPr>
          <w:p w14:paraId="0C901FB1" w14:textId="77777777" w:rsidR="007A5104" w:rsidRPr="007A5104" w:rsidRDefault="007A5104" w:rsidP="007A5104">
            <w:pPr>
              <w:spacing w:after="0" w:line="240" w:lineRule="auto"/>
              <w:jc w:val="both"/>
              <w:rPr>
                <w:lang w:val="en-US"/>
              </w:rPr>
            </w:pPr>
            <w:r w:rsidRPr="007A5104">
              <w:rPr>
                <w:b/>
                <w:bCs/>
                <w:lang w:val="en-US"/>
              </w:rPr>
              <w:t>T = 35</w:t>
            </w:r>
          </w:p>
        </w:tc>
      </w:tr>
      <w:tr w:rsidR="007A5104" w:rsidRPr="007A5104" w14:paraId="1CA3634D" w14:textId="77777777" w:rsidTr="00AE2486">
        <w:trPr>
          <w:trHeight w:hRule="exact" w:val="273"/>
          <w:jc w:val="center"/>
        </w:trPr>
        <w:tc>
          <w:tcPr>
            <w:tcW w:w="846" w:type="dxa"/>
            <w:tcBorders>
              <w:top w:val="single" w:sz="4" w:space="0" w:color="auto"/>
              <w:left w:val="single" w:sz="4" w:space="0" w:color="auto"/>
            </w:tcBorders>
            <w:shd w:val="clear" w:color="auto" w:fill="auto"/>
            <w:vAlign w:val="bottom"/>
          </w:tcPr>
          <w:p w14:paraId="31899D58" w14:textId="77777777" w:rsidR="007A5104" w:rsidRPr="007A5104" w:rsidRDefault="007A5104" w:rsidP="007A5104">
            <w:pPr>
              <w:spacing w:after="0" w:line="240" w:lineRule="auto"/>
              <w:jc w:val="both"/>
              <w:rPr>
                <w:lang w:val="en-US"/>
              </w:rPr>
            </w:pPr>
            <w:r w:rsidRPr="007A5104">
              <w:rPr>
                <w:lang w:val="en-US"/>
              </w:rPr>
              <w:t>2.1.</w:t>
            </w:r>
          </w:p>
        </w:tc>
        <w:tc>
          <w:tcPr>
            <w:tcW w:w="5812" w:type="dxa"/>
            <w:tcBorders>
              <w:top w:val="single" w:sz="4" w:space="0" w:color="auto"/>
              <w:left w:val="single" w:sz="4" w:space="0" w:color="auto"/>
            </w:tcBorders>
            <w:shd w:val="clear" w:color="auto" w:fill="auto"/>
            <w:vAlign w:val="bottom"/>
          </w:tcPr>
          <w:p w14:paraId="07660061" w14:textId="77777777" w:rsidR="007A5104" w:rsidRPr="007A5104" w:rsidRDefault="007A5104" w:rsidP="007A5104">
            <w:pPr>
              <w:spacing w:after="0" w:line="240" w:lineRule="auto"/>
              <w:jc w:val="both"/>
              <w:rPr>
                <w:lang w:val="en-US"/>
              </w:rPr>
            </w:pPr>
            <w:proofErr w:type="spellStart"/>
            <w:r w:rsidRPr="007A5104">
              <w:rPr>
                <w:lang w:val="en-US"/>
              </w:rPr>
              <w:t>Paslaugų</w:t>
            </w:r>
            <w:proofErr w:type="spellEnd"/>
            <w:r w:rsidRPr="007A5104">
              <w:rPr>
                <w:lang w:val="en-US"/>
              </w:rPr>
              <w:t xml:space="preserve"> </w:t>
            </w:r>
            <w:proofErr w:type="spellStart"/>
            <w:r w:rsidRPr="007A5104">
              <w:rPr>
                <w:lang w:val="en-US"/>
              </w:rPr>
              <w:t>suteikimo</w:t>
            </w:r>
            <w:proofErr w:type="spellEnd"/>
            <w:r w:rsidRPr="007A5104">
              <w:rPr>
                <w:lang w:val="en-US"/>
              </w:rPr>
              <w:t xml:space="preserve"> </w:t>
            </w:r>
            <w:proofErr w:type="spellStart"/>
            <w:r w:rsidRPr="007A5104">
              <w:rPr>
                <w:lang w:val="en-US"/>
              </w:rPr>
              <w:t>terminas</w:t>
            </w:r>
            <w:proofErr w:type="spellEnd"/>
            <w:r w:rsidRPr="007A5104">
              <w:rPr>
                <w:lang w:val="en-US"/>
              </w:rPr>
              <w:t xml:space="preserve"> </w:t>
            </w:r>
            <w:proofErr w:type="spellStart"/>
            <w:r w:rsidRPr="007A5104">
              <w:rPr>
                <w:lang w:val="en-US"/>
              </w:rPr>
              <w:t>mėnesiais</w:t>
            </w:r>
            <w:proofErr w:type="spellEnd"/>
            <w:r w:rsidRPr="007A5104">
              <w:rPr>
                <w:lang w:val="en-US"/>
              </w:rPr>
              <w:t xml:space="preserve"> (T</w:t>
            </w:r>
            <w:r w:rsidRPr="007A5104">
              <w:rPr>
                <w:vertAlign w:val="subscript"/>
                <w:lang w:val="en-US"/>
              </w:rPr>
              <w:t>1</w:t>
            </w:r>
            <w:r w:rsidRPr="007A5104">
              <w:rPr>
                <w:lang w:val="en-US"/>
              </w:rPr>
              <w:t>)</w:t>
            </w:r>
          </w:p>
        </w:tc>
        <w:tc>
          <w:tcPr>
            <w:tcW w:w="3009" w:type="dxa"/>
            <w:tcBorders>
              <w:top w:val="single" w:sz="4" w:space="0" w:color="auto"/>
              <w:left w:val="single" w:sz="4" w:space="0" w:color="auto"/>
              <w:right w:val="single" w:sz="4" w:space="0" w:color="auto"/>
            </w:tcBorders>
            <w:shd w:val="clear" w:color="auto" w:fill="auto"/>
            <w:vAlign w:val="bottom"/>
          </w:tcPr>
          <w:p w14:paraId="6F2940AF" w14:textId="77777777" w:rsidR="007A5104" w:rsidRPr="007A5104" w:rsidRDefault="007A5104" w:rsidP="007A5104">
            <w:pPr>
              <w:spacing w:after="0" w:line="240" w:lineRule="auto"/>
              <w:jc w:val="both"/>
              <w:rPr>
                <w:lang w:val="en-US"/>
              </w:rPr>
            </w:pPr>
            <w:r w:rsidRPr="007A5104">
              <w:rPr>
                <w:lang w:val="en-US"/>
              </w:rPr>
              <w:t>T</w:t>
            </w:r>
            <w:r w:rsidRPr="007A5104">
              <w:rPr>
                <w:vertAlign w:val="subscript"/>
                <w:lang w:val="en-US"/>
              </w:rPr>
              <w:t>1</w:t>
            </w:r>
            <w:r w:rsidRPr="007A5104">
              <w:rPr>
                <w:lang w:val="en-US"/>
              </w:rPr>
              <w:t xml:space="preserve"> = 20</w:t>
            </w:r>
          </w:p>
        </w:tc>
      </w:tr>
      <w:tr w:rsidR="007A5104" w:rsidRPr="007A5104" w14:paraId="4AF9B8AB" w14:textId="77777777" w:rsidTr="00AE2486">
        <w:trPr>
          <w:trHeight w:hRule="exact" w:val="292"/>
          <w:jc w:val="center"/>
        </w:trPr>
        <w:tc>
          <w:tcPr>
            <w:tcW w:w="846" w:type="dxa"/>
            <w:tcBorders>
              <w:top w:val="single" w:sz="4" w:space="0" w:color="auto"/>
              <w:left w:val="single" w:sz="4" w:space="0" w:color="auto"/>
              <w:bottom w:val="single" w:sz="4" w:space="0" w:color="auto"/>
            </w:tcBorders>
            <w:shd w:val="clear" w:color="auto" w:fill="auto"/>
            <w:vAlign w:val="bottom"/>
          </w:tcPr>
          <w:p w14:paraId="43253FD6" w14:textId="77777777" w:rsidR="007A5104" w:rsidRPr="007A5104" w:rsidRDefault="007A5104" w:rsidP="007A5104">
            <w:pPr>
              <w:spacing w:after="0" w:line="240" w:lineRule="auto"/>
              <w:jc w:val="both"/>
              <w:rPr>
                <w:lang w:val="en-US"/>
              </w:rPr>
            </w:pPr>
            <w:r w:rsidRPr="007A5104">
              <w:rPr>
                <w:lang w:val="en-US"/>
              </w:rPr>
              <w:t>2.2.</w:t>
            </w:r>
          </w:p>
        </w:tc>
        <w:tc>
          <w:tcPr>
            <w:tcW w:w="5812" w:type="dxa"/>
            <w:tcBorders>
              <w:top w:val="single" w:sz="4" w:space="0" w:color="auto"/>
              <w:left w:val="single" w:sz="4" w:space="0" w:color="auto"/>
              <w:bottom w:val="single" w:sz="4" w:space="0" w:color="auto"/>
            </w:tcBorders>
            <w:shd w:val="clear" w:color="auto" w:fill="auto"/>
            <w:vAlign w:val="bottom"/>
          </w:tcPr>
          <w:p w14:paraId="070EDDCC" w14:textId="77777777" w:rsidR="007A5104" w:rsidRPr="007A5104" w:rsidRDefault="007A5104" w:rsidP="007A5104">
            <w:pPr>
              <w:spacing w:after="0" w:line="240" w:lineRule="auto"/>
              <w:jc w:val="both"/>
              <w:rPr>
                <w:lang w:val="en-US"/>
              </w:rPr>
            </w:pPr>
            <w:proofErr w:type="spellStart"/>
            <w:r w:rsidRPr="007A5104">
              <w:rPr>
                <w:lang w:val="en-US"/>
              </w:rPr>
              <w:t>Projekto</w:t>
            </w:r>
            <w:proofErr w:type="spellEnd"/>
            <w:r w:rsidRPr="007A5104">
              <w:rPr>
                <w:lang w:val="en-US"/>
              </w:rPr>
              <w:t xml:space="preserve"> </w:t>
            </w:r>
            <w:proofErr w:type="spellStart"/>
            <w:r w:rsidRPr="007A5104">
              <w:rPr>
                <w:lang w:val="en-US"/>
              </w:rPr>
              <w:t>vadovo</w:t>
            </w:r>
            <w:proofErr w:type="spellEnd"/>
            <w:r w:rsidRPr="007A5104">
              <w:rPr>
                <w:lang w:val="en-US"/>
              </w:rPr>
              <w:t xml:space="preserve"> </w:t>
            </w:r>
            <w:proofErr w:type="spellStart"/>
            <w:r w:rsidRPr="007A5104">
              <w:rPr>
                <w:lang w:val="en-US"/>
              </w:rPr>
              <w:t>patirtis</w:t>
            </w:r>
            <w:proofErr w:type="spellEnd"/>
            <w:r w:rsidRPr="007A5104">
              <w:rPr>
                <w:lang w:val="en-US"/>
              </w:rPr>
              <w:t xml:space="preserve"> (T</w:t>
            </w:r>
            <w:r w:rsidRPr="007A5104">
              <w:rPr>
                <w:vertAlign w:val="subscript"/>
                <w:lang w:val="en-US"/>
              </w:rPr>
              <w:t>2</w:t>
            </w:r>
            <w:r w:rsidRPr="007A5104">
              <w:rPr>
                <w:lang w:val="en-US"/>
              </w:rPr>
              <w:t>)</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bottom"/>
          </w:tcPr>
          <w:p w14:paraId="605F818C" w14:textId="77777777" w:rsidR="007A5104" w:rsidRPr="007A5104" w:rsidRDefault="007A5104" w:rsidP="007A5104">
            <w:pPr>
              <w:spacing w:after="0" w:line="240" w:lineRule="auto"/>
              <w:jc w:val="both"/>
              <w:rPr>
                <w:lang w:val="en-US"/>
              </w:rPr>
            </w:pPr>
            <w:r w:rsidRPr="007A5104">
              <w:rPr>
                <w:lang w:val="en-US"/>
              </w:rPr>
              <w:t>T</w:t>
            </w:r>
            <w:r w:rsidRPr="007A5104">
              <w:rPr>
                <w:vertAlign w:val="subscript"/>
                <w:lang w:val="en-US"/>
              </w:rPr>
              <w:t xml:space="preserve">2 </w:t>
            </w:r>
            <w:r w:rsidRPr="007A5104">
              <w:rPr>
                <w:lang w:val="en-US"/>
              </w:rPr>
              <w:t>= 15</w:t>
            </w:r>
          </w:p>
        </w:tc>
      </w:tr>
    </w:tbl>
    <w:p w14:paraId="692E45AB" w14:textId="77777777" w:rsidR="007A5104" w:rsidRPr="007A5104" w:rsidRDefault="007A5104" w:rsidP="007A5104">
      <w:pPr>
        <w:spacing w:after="0" w:line="240" w:lineRule="auto"/>
        <w:ind w:firstLine="567"/>
        <w:jc w:val="both"/>
        <w:rPr>
          <w:b/>
          <w:bCs/>
        </w:rPr>
      </w:pPr>
    </w:p>
    <w:p w14:paraId="2F33B140" w14:textId="77777777" w:rsidR="007A5104" w:rsidRPr="007A5104" w:rsidRDefault="007A5104" w:rsidP="007A5104">
      <w:pPr>
        <w:spacing w:after="0" w:line="240" w:lineRule="auto"/>
        <w:ind w:firstLine="567"/>
        <w:jc w:val="both"/>
        <w:rPr>
          <w:lang w:val="x-none"/>
        </w:rPr>
      </w:pPr>
      <w:r w:rsidRPr="007A5104">
        <w:rPr>
          <w:b/>
          <w:bCs/>
        </w:rPr>
        <w:t xml:space="preserve">3. </w:t>
      </w:r>
      <w:r w:rsidRPr="007A5104">
        <w:rPr>
          <w:b/>
          <w:bCs/>
          <w:lang w:val="x-none"/>
        </w:rPr>
        <w:t xml:space="preserve">Ekonominis naudingumas (S) </w:t>
      </w:r>
      <w:r w:rsidRPr="007A5104">
        <w:rPr>
          <w:lang w:val="x-none"/>
        </w:rPr>
        <w:t>apskaičiuojamas sudedant dalyvio pasiūlymo kainos C ir kitų kriterijų (T) balus:</w:t>
      </w:r>
    </w:p>
    <w:p w14:paraId="6D23AEF3" w14:textId="77777777" w:rsidR="007A5104" w:rsidRPr="007A5104" w:rsidRDefault="007A5104" w:rsidP="007A5104">
      <w:pPr>
        <w:spacing w:after="0" w:line="240" w:lineRule="auto"/>
        <w:ind w:firstLine="567"/>
        <w:jc w:val="both"/>
        <w:rPr>
          <w:lang w:val="x-none"/>
        </w:rPr>
      </w:pPr>
      <w:r w:rsidRPr="007A5104">
        <w:rPr>
          <w:i/>
          <w:iCs/>
          <w:lang w:val="x-none"/>
        </w:rPr>
        <w:t>S = C+T</w:t>
      </w:r>
    </w:p>
    <w:p w14:paraId="0CFBA428" w14:textId="77777777" w:rsidR="007A5104" w:rsidRPr="007A5104" w:rsidRDefault="007A5104" w:rsidP="007A5104">
      <w:pPr>
        <w:spacing w:after="0" w:line="240" w:lineRule="auto"/>
        <w:ind w:firstLine="567"/>
        <w:jc w:val="both"/>
        <w:rPr>
          <w:lang w:val="x-none"/>
        </w:rPr>
      </w:pPr>
      <w:r w:rsidRPr="007A5104">
        <w:rPr>
          <w:b/>
          <w:bCs/>
        </w:rPr>
        <w:t xml:space="preserve">4. </w:t>
      </w:r>
      <w:r w:rsidRPr="007A5104">
        <w:rPr>
          <w:b/>
          <w:bCs/>
          <w:lang w:val="x-none"/>
        </w:rPr>
        <w:t xml:space="preserve">Pasiūlymo kainos (C) </w:t>
      </w:r>
      <w:r w:rsidRPr="007A5104">
        <w:rPr>
          <w:lang w:val="x-none"/>
        </w:rPr>
        <w:t>balai apskaičiuojami mažiausios pasiūlytos kainos (Cm&lt;n) ir vertinamo pasiūlymo kainos (</w:t>
      </w:r>
      <w:proofErr w:type="spellStart"/>
      <w:r w:rsidRPr="007A5104">
        <w:rPr>
          <w:lang w:val="x-none"/>
        </w:rPr>
        <w:t>C</w:t>
      </w:r>
      <w:r w:rsidRPr="007A5104">
        <w:rPr>
          <w:vertAlign w:val="subscript"/>
          <w:lang w:val="x-none"/>
        </w:rPr>
        <w:t>p</w:t>
      </w:r>
      <w:proofErr w:type="spellEnd"/>
      <w:r w:rsidRPr="007A5104">
        <w:rPr>
          <w:lang w:val="x-none"/>
        </w:rPr>
        <w:t>) santykį padauginant iš kainos lyginamojo svorio (X):</w:t>
      </w:r>
    </w:p>
    <w:p w14:paraId="2CD53A05" w14:textId="24779208" w:rsidR="007A5104" w:rsidRPr="007A5104" w:rsidRDefault="007A5104" w:rsidP="007A5104">
      <w:pPr>
        <w:spacing w:after="0" w:line="240" w:lineRule="auto"/>
        <w:ind w:firstLine="567"/>
        <w:jc w:val="both"/>
        <w:rPr>
          <w:lang w:val="x-none"/>
        </w:rPr>
      </w:pPr>
      <m:oMathPara>
        <m:oMath>
          <m:r>
            <w:rPr>
              <w:rFonts w:ascii="Cambria Math" w:hAnsi="Cambria Math"/>
              <w:lang w:val="x-none"/>
            </w:rPr>
            <m:t>C=</m:t>
          </m:r>
          <m:f>
            <m:fPr>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C</m:t>
                  </m:r>
                </m:e>
                <m:sub>
                  <m:r>
                    <w:rPr>
                      <w:rFonts w:ascii="Cambria Math" w:hAnsi="Cambria Math"/>
                      <w:lang w:val="x-none"/>
                    </w:rPr>
                    <m:t>min</m:t>
                  </m:r>
                </m:sub>
              </m:sSub>
              <m:r>
                <w:rPr>
                  <w:rFonts w:ascii="Cambria Math" w:hAnsi="Cambria Math"/>
                  <w:lang w:val="x-none"/>
                </w:rPr>
                <m:t>*X</m:t>
              </m:r>
            </m:num>
            <m:den>
              <m:sSub>
                <m:sSubPr>
                  <m:ctrlPr>
                    <w:rPr>
                      <w:rFonts w:ascii="Cambria Math" w:hAnsi="Cambria Math"/>
                      <w:i/>
                      <w:lang w:val="x-none"/>
                    </w:rPr>
                  </m:ctrlPr>
                </m:sSubPr>
                <m:e>
                  <m:r>
                    <w:rPr>
                      <w:rFonts w:ascii="Cambria Math" w:hAnsi="Cambria Math"/>
                      <w:lang w:val="x-none"/>
                    </w:rPr>
                    <m:t>C</m:t>
                  </m:r>
                </m:e>
                <m:sub>
                  <m:r>
                    <w:rPr>
                      <w:rFonts w:ascii="Cambria Math" w:hAnsi="Cambria Math"/>
                      <w:lang w:val="x-none"/>
                    </w:rPr>
                    <m:t>p</m:t>
                  </m:r>
                </m:sub>
              </m:sSub>
            </m:den>
          </m:f>
        </m:oMath>
      </m:oMathPara>
    </w:p>
    <w:p w14:paraId="0B1FA118" w14:textId="77777777" w:rsidR="007A5104" w:rsidRPr="007A5104" w:rsidRDefault="007A5104" w:rsidP="007A5104">
      <w:pPr>
        <w:spacing w:after="0" w:line="240" w:lineRule="auto"/>
        <w:ind w:firstLine="567"/>
        <w:jc w:val="both"/>
        <w:rPr>
          <w:lang w:val="x-none"/>
        </w:rPr>
      </w:pPr>
      <w:r w:rsidRPr="007A5104">
        <w:rPr>
          <w:b/>
          <w:bCs/>
        </w:rPr>
        <w:t xml:space="preserve">5. </w:t>
      </w:r>
      <w:r w:rsidRPr="007A5104">
        <w:rPr>
          <w:b/>
          <w:bCs/>
          <w:lang w:val="x-none"/>
        </w:rPr>
        <w:t xml:space="preserve">Kokybės kriterijų (T) </w:t>
      </w:r>
      <w:r w:rsidRPr="007A5104">
        <w:rPr>
          <w:lang w:val="x-none"/>
        </w:rPr>
        <w:t>balai apskaičiuojami sudedant atskirų kriterijų balus:</w:t>
      </w:r>
    </w:p>
    <w:p w14:paraId="5773CFF0" w14:textId="77777777" w:rsidR="007A5104" w:rsidRPr="007A5104" w:rsidRDefault="007A5104" w:rsidP="007A5104">
      <w:pPr>
        <w:spacing w:after="0" w:line="240" w:lineRule="auto"/>
        <w:ind w:firstLine="567"/>
        <w:jc w:val="both"/>
        <w:rPr>
          <w:i/>
          <w:iCs/>
          <w:lang w:val="en-US"/>
        </w:rPr>
      </w:pPr>
      <w:r w:rsidRPr="007A5104">
        <w:rPr>
          <w:i/>
          <w:iCs/>
          <w:lang w:val="en-US"/>
        </w:rPr>
        <w:t>T=T</w:t>
      </w:r>
      <w:r w:rsidRPr="007A5104">
        <w:rPr>
          <w:i/>
          <w:iCs/>
          <w:vertAlign w:val="subscript"/>
          <w:lang w:val="en-US"/>
        </w:rPr>
        <w:t>1</w:t>
      </w:r>
      <w:r w:rsidRPr="007A5104">
        <w:rPr>
          <w:i/>
          <w:iCs/>
          <w:lang w:val="en-US"/>
        </w:rPr>
        <w:t>+T</w:t>
      </w:r>
      <w:r w:rsidRPr="007A5104">
        <w:rPr>
          <w:i/>
          <w:iCs/>
          <w:vertAlign w:val="subscript"/>
          <w:lang w:val="en-US"/>
        </w:rPr>
        <w:t>2</w:t>
      </w:r>
    </w:p>
    <w:p w14:paraId="10FD0933" w14:textId="77777777" w:rsidR="007A5104" w:rsidRPr="007A5104" w:rsidRDefault="007A5104" w:rsidP="007A5104">
      <w:pPr>
        <w:spacing w:after="0" w:line="240" w:lineRule="auto"/>
        <w:ind w:firstLine="567"/>
        <w:jc w:val="both"/>
        <w:rPr>
          <w:b/>
          <w:bCs/>
        </w:rPr>
      </w:pPr>
    </w:p>
    <w:p w14:paraId="5656A94A" w14:textId="77777777" w:rsidR="007A5104" w:rsidRPr="007A5104" w:rsidRDefault="007A5104" w:rsidP="007A5104">
      <w:pPr>
        <w:spacing w:after="0" w:line="240" w:lineRule="auto"/>
        <w:ind w:firstLine="567"/>
        <w:jc w:val="both"/>
        <w:rPr>
          <w:b/>
          <w:bCs/>
          <w:lang w:val="x-none"/>
        </w:rPr>
      </w:pPr>
      <w:r w:rsidRPr="007A5104">
        <w:rPr>
          <w:b/>
          <w:bCs/>
        </w:rPr>
        <w:t>6.</w:t>
      </w:r>
      <w:r w:rsidRPr="007A5104">
        <w:rPr>
          <w:b/>
          <w:bCs/>
          <w:lang w:val="x-none"/>
        </w:rPr>
        <w:t xml:space="preserve"> </w:t>
      </w:r>
      <w:r w:rsidRPr="007A5104">
        <w:rPr>
          <w:b/>
          <w:bCs/>
        </w:rPr>
        <w:t xml:space="preserve">Paslaugų suteikimo </w:t>
      </w:r>
      <w:r w:rsidRPr="007A5104">
        <w:rPr>
          <w:b/>
          <w:bCs/>
          <w:lang w:val="x-none"/>
        </w:rPr>
        <w:t>terminas</w:t>
      </w:r>
      <w:r w:rsidRPr="007A5104">
        <w:rPr>
          <w:b/>
          <w:bCs/>
        </w:rPr>
        <w:t xml:space="preserve"> mėnesiais</w:t>
      </w:r>
      <w:r w:rsidRPr="007A5104">
        <w:rPr>
          <w:lang w:val="x-none"/>
        </w:rPr>
        <w:t xml:space="preserve"> </w:t>
      </w:r>
      <w:r w:rsidRPr="007A5104">
        <w:rPr>
          <w:b/>
          <w:bCs/>
          <w:lang w:val="x-none"/>
        </w:rPr>
        <w:t>(T</w:t>
      </w:r>
      <w:r w:rsidRPr="007A5104">
        <w:rPr>
          <w:b/>
          <w:bCs/>
          <w:vertAlign w:val="subscript"/>
          <w:lang w:val="x-none"/>
        </w:rPr>
        <w:t>1</w:t>
      </w:r>
      <w:r w:rsidRPr="007A5104">
        <w:rPr>
          <w:b/>
          <w:bCs/>
          <w:lang w:val="x-none"/>
        </w:rPr>
        <w:t xml:space="preserve">) </w:t>
      </w:r>
    </w:p>
    <w:p w14:paraId="55A96BD3" w14:textId="77777777" w:rsidR="007A5104" w:rsidRPr="007A5104" w:rsidRDefault="007A5104" w:rsidP="007A5104">
      <w:pPr>
        <w:spacing w:after="0" w:line="240" w:lineRule="auto"/>
        <w:ind w:firstLine="567"/>
        <w:jc w:val="both"/>
        <w:rPr>
          <w:bCs/>
          <w:lang w:val="x-none"/>
        </w:rPr>
      </w:pPr>
      <w:r w:rsidRPr="007A5104">
        <w:rPr>
          <w:bCs/>
          <w:lang w:val="x-none"/>
        </w:rPr>
        <w:t>6.1.</w:t>
      </w:r>
      <w:r w:rsidRPr="007A5104">
        <w:rPr>
          <w:bCs/>
          <w:lang w:val="x-none"/>
        </w:rPr>
        <w:tab/>
        <w:t>Tiekėjai savo pasiūlymuose turi nurodyti siūlomą projekto parengimo (įskaitant projektinius pasiūlymus, ekspertizės akto ir statybos leidimo gavimą)  terminą mėnesiais (T</w:t>
      </w:r>
      <w:r w:rsidRPr="007A5104">
        <w:rPr>
          <w:bCs/>
          <w:vertAlign w:val="subscript"/>
          <w:lang w:val="x-none"/>
        </w:rPr>
        <w:t>1</w:t>
      </w:r>
      <w:r w:rsidRPr="007A5104">
        <w:rPr>
          <w:bCs/>
          <w:lang w:val="x-none"/>
        </w:rPr>
        <w:t xml:space="preserve">), tai yra, per kiek mėnesių suteiks paslaugas. </w:t>
      </w:r>
    </w:p>
    <w:p w14:paraId="5F9A65BA" w14:textId="0E0B2809" w:rsidR="007A5104" w:rsidRPr="007A5104" w:rsidRDefault="007A5104" w:rsidP="007A5104">
      <w:pPr>
        <w:spacing w:after="0" w:line="240" w:lineRule="auto"/>
        <w:ind w:firstLine="567"/>
        <w:jc w:val="both"/>
        <w:rPr>
          <w:bCs/>
          <w:lang w:val="x-none"/>
        </w:rPr>
      </w:pPr>
      <w:r w:rsidRPr="007A5104">
        <w:rPr>
          <w:bCs/>
          <w:lang w:val="x-none"/>
        </w:rPr>
        <w:t xml:space="preserve">6.2.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6"/>
      </w:tblGrid>
      <w:tr w:rsidR="007A5104" w:rsidRPr="007A5104" w14:paraId="4008E796"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413D75E0" w14:textId="77777777" w:rsidR="007A5104" w:rsidRPr="007A5104" w:rsidRDefault="007A5104" w:rsidP="007A5104">
            <w:pPr>
              <w:spacing w:after="0" w:line="240" w:lineRule="auto"/>
              <w:jc w:val="both"/>
              <w:rPr>
                <w:b/>
              </w:rPr>
            </w:pPr>
            <w:r w:rsidRPr="007A5104">
              <w:rPr>
                <w:b/>
              </w:rPr>
              <w:t xml:space="preserve">Tiekėjo siūlomas paslaugų suteikimo terminas </w:t>
            </w:r>
            <w:r w:rsidRPr="007A5104">
              <w:rPr>
                <w:b/>
                <w:bCs/>
              </w:rPr>
              <w:t>T</w:t>
            </w:r>
            <w:r w:rsidRPr="007A5104">
              <w:rPr>
                <w:b/>
                <w:bCs/>
                <w:vertAlign w:val="subscript"/>
              </w:rPr>
              <w:t>1</w:t>
            </w:r>
          </w:p>
        </w:tc>
        <w:tc>
          <w:tcPr>
            <w:tcW w:w="4816" w:type="dxa"/>
            <w:tcBorders>
              <w:top w:val="single" w:sz="4" w:space="0" w:color="auto"/>
              <w:left w:val="single" w:sz="4" w:space="0" w:color="auto"/>
              <w:bottom w:val="single" w:sz="4" w:space="0" w:color="auto"/>
              <w:right w:val="single" w:sz="4" w:space="0" w:color="auto"/>
            </w:tcBorders>
            <w:hideMark/>
          </w:tcPr>
          <w:p w14:paraId="6DDFDC07" w14:textId="77777777" w:rsidR="007A5104" w:rsidRPr="007A5104" w:rsidRDefault="007A5104" w:rsidP="007A5104">
            <w:pPr>
              <w:spacing w:after="0" w:line="240" w:lineRule="auto"/>
              <w:jc w:val="both"/>
              <w:rPr>
                <w:b/>
              </w:rPr>
            </w:pPr>
            <w:r w:rsidRPr="007A5104">
              <w:rPr>
                <w:b/>
              </w:rPr>
              <w:t>Kriterijaus balai, kurie bus suteikti</w:t>
            </w:r>
          </w:p>
        </w:tc>
      </w:tr>
      <w:tr w:rsidR="007A5104" w:rsidRPr="007A5104" w14:paraId="7B6564AD"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30A946D3" w14:textId="573DFD11" w:rsidR="007A5104" w:rsidRPr="007A5104" w:rsidRDefault="00CE10CD" w:rsidP="007A5104">
            <w:pPr>
              <w:spacing w:after="0" w:line="240" w:lineRule="auto"/>
              <w:jc w:val="both"/>
            </w:pPr>
            <w:r>
              <w:t>6</w:t>
            </w:r>
            <w:r w:rsidR="007A5104" w:rsidRPr="007A5104">
              <w:t xml:space="preserve"> mėnesių </w:t>
            </w:r>
          </w:p>
        </w:tc>
        <w:tc>
          <w:tcPr>
            <w:tcW w:w="4816" w:type="dxa"/>
            <w:tcBorders>
              <w:top w:val="single" w:sz="4" w:space="0" w:color="auto"/>
              <w:left w:val="single" w:sz="4" w:space="0" w:color="auto"/>
              <w:bottom w:val="single" w:sz="4" w:space="0" w:color="auto"/>
              <w:right w:val="single" w:sz="4" w:space="0" w:color="auto"/>
            </w:tcBorders>
            <w:hideMark/>
          </w:tcPr>
          <w:p w14:paraId="690EE49E" w14:textId="77777777" w:rsidR="007A5104" w:rsidRPr="007A5104" w:rsidRDefault="007A5104" w:rsidP="007A5104">
            <w:pPr>
              <w:spacing w:after="0" w:line="240" w:lineRule="auto"/>
              <w:jc w:val="both"/>
            </w:pPr>
            <w:r w:rsidRPr="007A5104">
              <w:t>0</w:t>
            </w:r>
          </w:p>
        </w:tc>
      </w:tr>
      <w:tr w:rsidR="007A5104" w:rsidRPr="007A5104" w14:paraId="1D46256B"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7BD43489" w14:textId="15110B8E" w:rsidR="007A5104" w:rsidRPr="007A5104" w:rsidRDefault="00CE10CD" w:rsidP="007A5104">
            <w:pPr>
              <w:spacing w:after="0" w:line="240" w:lineRule="auto"/>
              <w:jc w:val="both"/>
            </w:pPr>
            <w:r>
              <w:t>5</w:t>
            </w:r>
            <w:r w:rsidR="007A5104" w:rsidRPr="007A5104">
              <w:t xml:space="preserve"> mėnesių </w:t>
            </w:r>
          </w:p>
        </w:tc>
        <w:tc>
          <w:tcPr>
            <w:tcW w:w="4816" w:type="dxa"/>
            <w:tcBorders>
              <w:top w:val="single" w:sz="4" w:space="0" w:color="auto"/>
              <w:left w:val="single" w:sz="4" w:space="0" w:color="auto"/>
              <w:bottom w:val="single" w:sz="4" w:space="0" w:color="auto"/>
              <w:right w:val="single" w:sz="4" w:space="0" w:color="auto"/>
            </w:tcBorders>
            <w:hideMark/>
          </w:tcPr>
          <w:p w14:paraId="16F056FF" w14:textId="77777777" w:rsidR="007A5104" w:rsidRPr="007A5104" w:rsidRDefault="007A5104" w:rsidP="007A5104">
            <w:pPr>
              <w:spacing w:after="0" w:line="240" w:lineRule="auto"/>
              <w:jc w:val="both"/>
            </w:pPr>
            <w:r w:rsidRPr="007A5104">
              <w:t>5</w:t>
            </w:r>
          </w:p>
        </w:tc>
      </w:tr>
      <w:tr w:rsidR="007A5104" w:rsidRPr="007A5104" w14:paraId="2D0E64DE"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271636DD" w14:textId="6A8D0EB2" w:rsidR="007A5104" w:rsidRPr="007A5104" w:rsidRDefault="00CE10CD" w:rsidP="007A5104">
            <w:pPr>
              <w:spacing w:after="0" w:line="240" w:lineRule="auto"/>
              <w:jc w:val="both"/>
            </w:pPr>
            <w:r>
              <w:t>4</w:t>
            </w:r>
            <w:r w:rsidR="007A5104" w:rsidRPr="007A5104">
              <w:t xml:space="preserve"> mėnesiai</w:t>
            </w:r>
            <w:r w:rsidR="007A5104" w:rsidRPr="007A5104">
              <w:tab/>
            </w:r>
          </w:p>
        </w:tc>
        <w:tc>
          <w:tcPr>
            <w:tcW w:w="4816" w:type="dxa"/>
            <w:tcBorders>
              <w:top w:val="single" w:sz="4" w:space="0" w:color="auto"/>
              <w:left w:val="single" w:sz="4" w:space="0" w:color="auto"/>
              <w:bottom w:val="single" w:sz="4" w:space="0" w:color="auto"/>
              <w:right w:val="single" w:sz="4" w:space="0" w:color="auto"/>
            </w:tcBorders>
            <w:hideMark/>
          </w:tcPr>
          <w:p w14:paraId="1A439095" w14:textId="77777777" w:rsidR="007A5104" w:rsidRPr="007A5104" w:rsidRDefault="007A5104" w:rsidP="007A5104">
            <w:pPr>
              <w:spacing w:after="0" w:line="240" w:lineRule="auto"/>
              <w:jc w:val="both"/>
            </w:pPr>
            <w:r w:rsidRPr="007A5104">
              <w:t>10</w:t>
            </w:r>
          </w:p>
        </w:tc>
      </w:tr>
      <w:tr w:rsidR="007A5104" w:rsidRPr="007A5104" w14:paraId="2C6A7D85"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1C407018" w14:textId="7DEFF363" w:rsidR="007A5104" w:rsidRPr="007A5104" w:rsidRDefault="00CE10CD" w:rsidP="007A5104">
            <w:pPr>
              <w:spacing w:after="0" w:line="240" w:lineRule="auto"/>
              <w:jc w:val="both"/>
            </w:pPr>
            <w:r>
              <w:t>3</w:t>
            </w:r>
            <w:r w:rsidR="007A5104" w:rsidRPr="007A5104">
              <w:t xml:space="preserve"> mėnesiai</w:t>
            </w:r>
          </w:p>
        </w:tc>
        <w:tc>
          <w:tcPr>
            <w:tcW w:w="4816" w:type="dxa"/>
            <w:tcBorders>
              <w:top w:val="single" w:sz="4" w:space="0" w:color="auto"/>
              <w:left w:val="single" w:sz="4" w:space="0" w:color="auto"/>
              <w:bottom w:val="single" w:sz="4" w:space="0" w:color="auto"/>
              <w:right w:val="single" w:sz="4" w:space="0" w:color="auto"/>
            </w:tcBorders>
            <w:hideMark/>
          </w:tcPr>
          <w:p w14:paraId="6F18FB38" w14:textId="77777777" w:rsidR="007A5104" w:rsidRPr="007A5104" w:rsidRDefault="007A5104" w:rsidP="007A5104">
            <w:pPr>
              <w:spacing w:after="0" w:line="240" w:lineRule="auto"/>
              <w:jc w:val="both"/>
            </w:pPr>
            <w:r w:rsidRPr="007A5104">
              <w:t>15</w:t>
            </w:r>
          </w:p>
        </w:tc>
      </w:tr>
      <w:tr w:rsidR="007A5104" w:rsidRPr="007A5104" w14:paraId="488DCB9D" w14:textId="77777777" w:rsidTr="00AE2486">
        <w:tc>
          <w:tcPr>
            <w:tcW w:w="4811" w:type="dxa"/>
            <w:tcBorders>
              <w:top w:val="single" w:sz="4" w:space="0" w:color="auto"/>
              <w:left w:val="single" w:sz="4" w:space="0" w:color="auto"/>
              <w:bottom w:val="single" w:sz="4" w:space="0" w:color="auto"/>
              <w:right w:val="single" w:sz="4" w:space="0" w:color="auto"/>
            </w:tcBorders>
          </w:tcPr>
          <w:p w14:paraId="0C5E19A2" w14:textId="4A23D8AA" w:rsidR="007A5104" w:rsidRPr="007A5104" w:rsidRDefault="00CE10CD" w:rsidP="007A5104">
            <w:pPr>
              <w:spacing w:after="0" w:line="240" w:lineRule="auto"/>
              <w:jc w:val="both"/>
            </w:pPr>
            <w:r>
              <w:t>2</w:t>
            </w:r>
            <w:r w:rsidR="007A5104" w:rsidRPr="007A5104">
              <w:t xml:space="preserve"> mėnesiai </w:t>
            </w:r>
          </w:p>
        </w:tc>
        <w:tc>
          <w:tcPr>
            <w:tcW w:w="4816" w:type="dxa"/>
            <w:tcBorders>
              <w:top w:val="single" w:sz="4" w:space="0" w:color="auto"/>
              <w:left w:val="single" w:sz="4" w:space="0" w:color="auto"/>
              <w:bottom w:val="single" w:sz="4" w:space="0" w:color="auto"/>
              <w:right w:val="single" w:sz="4" w:space="0" w:color="auto"/>
            </w:tcBorders>
          </w:tcPr>
          <w:p w14:paraId="110A05D1" w14:textId="77777777" w:rsidR="007A5104" w:rsidRPr="007A5104" w:rsidRDefault="007A5104" w:rsidP="007A5104">
            <w:pPr>
              <w:spacing w:after="0" w:line="240" w:lineRule="auto"/>
              <w:jc w:val="both"/>
            </w:pPr>
            <w:r w:rsidRPr="007A5104">
              <w:t>20</w:t>
            </w:r>
          </w:p>
        </w:tc>
      </w:tr>
    </w:tbl>
    <w:p w14:paraId="02C911B7" w14:textId="77777777" w:rsidR="007A5104" w:rsidRPr="007A5104" w:rsidRDefault="007A5104" w:rsidP="007A5104">
      <w:pPr>
        <w:spacing w:after="0" w:line="240" w:lineRule="auto"/>
        <w:jc w:val="both"/>
        <w:rPr>
          <w:b/>
          <w:bCs/>
        </w:rPr>
      </w:pPr>
    </w:p>
    <w:p w14:paraId="76B95E7D" w14:textId="77777777" w:rsidR="007A5104" w:rsidRPr="007A5104" w:rsidRDefault="007A5104" w:rsidP="007A5104">
      <w:pPr>
        <w:spacing w:after="0" w:line="240" w:lineRule="auto"/>
        <w:ind w:firstLine="567"/>
        <w:jc w:val="both"/>
        <w:rPr>
          <w:b/>
          <w:bCs/>
          <w:lang w:val="x-none"/>
        </w:rPr>
      </w:pPr>
      <w:r w:rsidRPr="007A5104">
        <w:rPr>
          <w:b/>
          <w:bCs/>
        </w:rPr>
        <w:t>7.</w:t>
      </w:r>
      <w:r w:rsidRPr="007A5104">
        <w:rPr>
          <w:b/>
          <w:bCs/>
          <w:lang w:val="x-none"/>
        </w:rPr>
        <w:t xml:space="preserve"> </w:t>
      </w:r>
      <w:r w:rsidRPr="007A5104">
        <w:rPr>
          <w:b/>
          <w:bCs/>
        </w:rPr>
        <w:t xml:space="preserve">Projekto vadovas patirtis </w:t>
      </w:r>
      <w:r w:rsidRPr="007A5104">
        <w:rPr>
          <w:b/>
          <w:bCs/>
          <w:lang w:val="x-none"/>
        </w:rPr>
        <w:t>(T</w:t>
      </w:r>
      <w:r w:rsidRPr="007A5104">
        <w:rPr>
          <w:b/>
          <w:bCs/>
          <w:vertAlign w:val="subscript"/>
          <w:lang w:val="x-none"/>
        </w:rPr>
        <w:t>2</w:t>
      </w:r>
      <w:r w:rsidRPr="007A5104">
        <w:rPr>
          <w:b/>
          <w:bCs/>
          <w:lang w:val="x-none"/>
        </w:rPr>
        <w:t xml:space="preserve">) </w:t>
      </w:r>
    </w:p>
    <w:p w14:paraId="406AC66B" w14:textId="77777777" w:rsidR="007A5104" w:rsidRPr="007A5104" w:rsidRDefault="007A5104" w:rsidP="007A5104">
      <w:pPr>
        <w:spacing w:after="0" w:line="240" w:lineRule="auto"/>
        <w:ind w:firstLine="567"/>
        <w:jc w:val="both"/>
      </w:pPr>
      <w:r w:rsidRPr="007A5104">
        <w:t xml:space="preserve">7.1. Kriterijaus „Projekto vadovas“ balai suteikiami už tiekėjo siūlomo specialisto, turinčio teisę vadovauti projektavimo paslaugoms (projekto vadovo), patirtį ypatingų gyvenamųjų ir/ ar </w:t>
      </w:r>
      <w:r w:rsidRPr="007A5104">
        <w:lastRenderedPageBreak/>
        <w:t xml:space="preserve">negyvenamųjų pastatų statybos ir/ ar rekonstrukcijos ir/ar kapitalinio remonto projektavimo srityje per pastaruosius 3 metus iki pasiūlymų pateikimo termino. </w:t>
      </w:r>
    </w:p>
    <w:p w14:paraId="5B4ABBBB" w14:textId="3939C7A2" w:rsidR="007A5104" w:rsidRPr="007A5104" w:rsidRDefault="007A5104" w:rsidP="007A5104">
      <w:pPr>
        <w:spacing w:after="0" w:line="240" w:lineRule="auto"/>
        <w:ind w:firstLine="567"/>
        <w:jc w:val="both"/>
      </w:pPr>
      <w:r w:rsidRPr="007A5104">
        <w:t xml:space="preserve">7.2.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963"/>
      </w:tblGrid>
      <w:tr w:rsidR="007A5104" w:rsidRPr="007A5104" w14:paraId="04365DF8"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5D10CC00" w14:textId="77777777" w:rsidR="007A5104" w:rsidRPr="007A5104" w:rsidRDefault="007A5104" w:rsidP="007A5104">
            <w:pPr>
              <w:spacing w:after="0" w:line="240" w:lineRule="auto"/>
              <w:jc w:val="both"/>
            </w:pPr>
            <w:r w:rsidRPr="007A5104">
              <w:t>Už sutartis (-į) skiriami balai*:</w:t>
            </w:r>
          </w:p>
          <w:p w14:paraId="686EF862" w14:textId="77777777" w:rsidR="007A5104" w:rsidRPr="007A5104" w:rsidRDefault="007A5104" w:rsidP="007A5104">
            <w:pPr>
              <w:spacing w:after="0" w:line="240" w:lineRule="auto"/>
              <w:jc w:val="both"/>
              <w:rPr>
                <w:b/>
              </w:rPr>
            </w:pPr>
          </w:p>
        </w:tc>
        <w:tc>
          <w:tcPr>
            <w:tcW w:w="5107" w:type="dxa"/>
            <w:tcBorders>
              <w:top w:val="single" w:sz="4" w:space="0" w:color="auto"/>
              <w:left w:val="single" w:sz="4" w:space="0" w:color="auto"/>
              <w:bottom w:val="single" w:sz="4" w:space="0" w:color="auto"/>
              <w:right w:val="single" w:sz="4" w:space="0" w:color="auto"/>
            </w:tcBorders>
            <w:hideMark/>
          </w:tcPr>
          <w:p w14:paraId="043BC662" w14:textId="77777777" w:rsidR="007A5104" w:rsidRPr="007A5104" w:rsidRDefault="007A5104" w:rsidP="007A5104">
            <w:pPr>
              <w:spacing w:after="0" w:line="240" w:lineRule="auto"/>
              <w:jc w:val="both"/>
              <w:rPr>
                <w:b/>
              </w:rPr>
            </w:pPr>
            <w:r w:rsidRPr="007A5104">
              <w:rPr>
                <w:b/>
              </w:rPr>
              <w:t>Kriterijaus balai, kurie bus suteikti</w:t>
            </w:r>
          </w:p>
        </w:tc>
      </w:tr>
      <w:tr w:rsidR="007A5104" w:rsidRPr="007A5104" w14:paraId="555653DE"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34BFA7B2" w14:textId="77777777" w:rsidR="007A5104" w:rsidRPr="007A5104" w:rsidRDefault="007A5104" w:rsidP="007A5104">
            <w:pPr>
              <w:spacing w:after="0" w:line="240" w:lineRule="auto"/>
              <w:jc w:val="both"/>
            </w:pPr>
            <w:r w:rsidRPr="007A5104">
              <w:t xml:space="preserve">1 sutartis </w:t>
            </w:r>
          </w:p>
        </w:tc>
        <w:tc>
          <w:tcPr>
            <w:tcW w:w="5107" w:type="dxa"/>
            <w:tcBorders>
              <w:top w:val="single" w:sz="4" w:space="0" w:color="auto"/>
              <w:left w:val="single" w:sz="4" w:space="0" w:color="auto"/>
              <w:bottom w:val="single" w:sz="4" w:space="0" w:color="auto"/>
              <w:right w:val="single" w:sz="4" w:space="0" w:color="auto"/>
            </w:tcBorders>
            <w:hideMark/>
          </w:tcPr>
          <w:p w14:paraId="37911EC6" w14:textId="77777777" w:rsidR="007A5104" w:rsidRPr="007A5104" w:rsidRDefault="007A5104" w:rsidP="007A5104">
            <w:pPr>
              <w:spacing w:after="0" w:line="240" w:lineRule="auto"/>
              <w:jc w:val="both"/>
            </w:pPr>
            <w:r w:rsidRPr="007A5104">
              <w:t>5</w:t>
            </w:r>
          </w:p>
        </w:tc>
      </w:tr>
      <w:tr w:rsidR="007A5104" w:rsidRPr="007A5104" w14:paraId="78564DE9" w14:textId="77777777" w:rsidTr="00AE2486">
        <w:tc>
          <w:tcPr>
            <w:tcW w:w="4811" w:type="dxa"/>
            <w:tcBorders>
              <w:top w:val="single" w:sz="4" w:space="0" w:color="auto"/>
              <w:left w:val="single" w:sz="4" w:space="0" w:color="auto"/>
              <w:bottom w:val="single" w:sz="4" w:space="0" w:color="auto"/>
              <w:right w:val="single" w:sz="4" w:space="0" w:color="auto"/>
            </w:tcBorders>
            <w:hideMark/>
          </w:tcPr>
          <w:p w14:paraId="6BDC3F7E" w14:textId="77777777" w:rsidR="007A5104" w:rsidRPr="007A5104" w:rsidRDefault="007A5104" w:rsidP="007A5104">
            <w:pPr>
              <w:spacing w:after="0" w:line="240" w:lineRule="auto"/>
              <w:jc w:val="both"/>
            </w:pPr>
            <w:r w:rsidRPr="007A5104">
              <w:t xml:space="preserve">2 sutartys </w:t>
            </w:r>
          </w:p>
        </w:tc>
        <w:tc>
          <w:tcPr>
            <w:tcW w:w="5107" w:type="dxa"/>
            <w:tcBorders>
              <w:top w:val="single" w:sz="4" w:space="0" w:color="auto"/>
              <w:left w:val="single" w:sz="4" w:space="0" w:color="auto"/>
              <w:bottom w:val="single" w:sz="4" w:space="0" w:color="auto"/>
              <w:right w:val="single" w:sz="4" w:space="0" w:color="auto"/>
            </w:tcBorders>
            <w:hideMark/>
          </w:tcPr>
          <w:p w14:paraId="7B7CA86D" w14:textId="77777777" w:rsidR="007A5104" w:rsidRPr="007A5104" w:rsidRDefault="007A5104" w:rsidP="007A5104">
            <w:pPr>
              <w:spacing w:after="0" w:line="240" w:lineRule="auto"/>
              <w:jc w:val="both"/>
            </w:pPr>
            <w:r w:rsidRPr="007A5104">
              <w:t>10</w:t>
            </w:r>
          </w:p>
        </w:tc>
      </w:tr>
      <w:tr w:rsidR="007A5104" w:rsidRPr="007A5104" w14:paraId="48331761" w14:textId="77777777" w:rsidTr="00AE2486">
        <w:tc>
          <w:tcPr>
            <w:tcW w:w="4811" w:type="dxa"/>
            <w:tcBorders>
              <w:top w:val="single" w:sz="4" w:space="0" w:color="auto"/>
              <w:left w:val="single" w:sz="4" w:space="0" w:color="auto"/>
              <w:bottom w:val="single" w:sz="4" w:space="0" w:color="auto"/>
              <w:right w:val="single" w:sz="4" w:space="0" w:color="auto"/>
            </w:tcBorders>
          </w:tcPr>
          <w:p w14:paraId="21F7EEA4" w14:textId="77777777" w:rsidR="007A5104" w:rsidRPr="007A5104" w:rsidRDefault="007A5104" w:rsidP="007A5104">
            <w:pPr>
              <w:spacing w:after="0" w:line="240" w:lineRule="auto"/>
              <w:jc w:val="both"/>
            </w:pPr>
            <w:r w:rsidRPr="007A5104">
              <w:t>3 sutartys ir daugiau</w:t>
            </w:r>
          </w:p>
        </w:tc>
        <w:tc>
          <w:tcPr>
            <w:tcW w:w="5107" w:type="dxa"/>
            <w:tcBorders>
              <w:top w:val="single" w:sz="4" w:space="0" w:color="auto"/>
              <w:left w:val="single" w:sz="4" w:space="0" w:color="auto"/>
              <w:bottom w:val="single" w:sz="4" w:space="0" w:color="auto"/>
              <w:right w:val="single" w:sz="4" w:space="0" w:color="auto"/>
            </w:tcBorders>
          </w:tcPr>
          <w:p w14:paraId="3F8ABAF5" w14:textId="77777777" w:rsidR="007A5104" w:rsidRPr="007A5104" w:rsidRDefault="007A5104" w:rsidP="007A5104">
            <w:pPr>
              <w:spacing w:after="0" w:line="240" w:lineRule="auto"/>
              <w:jc w:val="both"/>
            </w:pPr>
            <w:r w:rsidRPr="007A5104">
              <w:t>15</w:t>
            </w:r>
          </w:p>
        </w:tc>
      </w:tr>
    </w:tbl>
    <w:p w14:paraId="6B14BDED" w14:textId="315943BE" w:rsidR="007A5104" w:rsidRPr="007A5104" w:rsidRDefault="007A5104" w:rsidP="007A5104">
      <w:pPr>
        <w:spacing w:after="0" w:line="240" w:lineRule="auto"/>
        <w:ind w:firstLine="567"/>
        <w:jc w:val="both"/>
        <w:rPr>
          <w:bCs/>
          <w:lang w:val="x-none"/>
        </w:rPr>
      </w:pPr>
      <w:r w:rsidRPr="007A5104">
        <w:rPr>
          <w:bCs/>
          <w:lang w:val="x-none"/>
        </w:rPr>
        <w:t xml:space="preserve">* Už kiekvieną ypatingų gyvenamųjų ir/ ar negyvenamųjų pastatų statybos ir/ ar rekonstrukcijos ir/ar kapitalinio remonto projektavimo srityje sutartį, kurios vertė lygi arba didesnė </w:t>
      </w:r>
      <w:r w:rsidRPr="00CE10CD">
        <w:rPr>
          <w:bCs/>
          <w:lang w:val="x-none"/>
        </w:rPr>
        <w:t xml:space="preserve">kaip </w:t>
      </w:r>
      <w:r w:rsidR="00903853" w:rsidRPr="00CE10CD">
        <w:rPr>
          <w:bCs/>
          <w:lang w:val="x-none"/>
        </w:rPr>
        <w:t>13441.74</w:t>
      </w:r>
      <w:r w:rsidRPr="00CE10CD">
        <w:rPr>
          <w:bCs/>
          <w:lang w:val="x-none"/>
        </w:rPr>
        <w:t xml:space="preserve"> Eur be PVM ir pagal kurią per pastaruosius 3 metus iki pasiūlymų pateikimo termino projektavimo paslaugas suteikė siūlomas specialistas, turintis teisę vadovauti ypatingų gyvenamųjų ir negyvenamųjų pastatų</w:t>
      </w:r>
      <w:r w:rsidRPr="00CE10CD">
        <w:t xml:space="preserve"> </w:t>
      </w:r>
      <w:r w:rsidRPr="00CE10CD">
        <w:rPr>
          <w:bCs/>
          <w:lang w:val="x-none"/>
        </w:rPr>
        <w:t>statybos ir/ ar rekonstrukcijos ir/ar kapitalinio remonto projektavimui (Projekto vadovas), yra skiriami 5 balai, bet ne daugiau kaip 15 balų už 3 ir daugiau sutarčių.</w:t>
      </w:r>
      <w:r w:rsidRPr="007A5104">
        <w:rPr>
          <w:bCs/>
          <w:lang w:val="x-none"/>
        </w:rPr>
        <w:t xml:space="preserve"> </w:t>
      </w:r>
    </w:p>
    <w:p w14:paraId="15C71733" w14:textId="77777777" w:rsidR="007A5104" w:rsidRPr="007A5104" w:rsidRDefault="007A5104" w:rsidP="007A5104">
      <w:pPr>
        <w:spacing w:after="0" w:line="240" w:lineRule="auto"/>
        <w:ind w:firstLine="567"/>
        <w:jc w:val="both"/>
        <w:rPr>
          <w:bCs/>
          <w:lang w:val="x-none"/>
        </w:rPr>
      </w:pPr>
      <w:r w:rsidRPr="007A5104">
        <w:rPr>
          <w:bCs/>
          <w:lang w:val="x-none"/>
        </w:rPr>
        <w:t>0 balų skiriama, jei sutartis neatitinka nurodytų reikalavimų.</w:t>
      </w:r>
    </w:p>
    <w:p w14:paraId="11D1BACC" w14:textId="77777777" w:rsidR="007A5104" w:rsidRPr="007A5104" w:rsidRDefault="007A5104" w:rsidP="007A5104">
      <w:pPr>
        <w:spacing w:after="0" w:line="240" w:lineRule="auto"/>
        <w:ind w:firstLine="567"/>
        <w:jc w:val="both"/>
        <w:rPr>
          <w:b/>
          <w:i/>
          <w:lang w:val="x-none"/>
        </w:rPr>
      </w:pPr>
      <w:r w:rsidRPr="007A5104">
        <w:rPr>
          <w:bCs/>
          <w:i/>
          <w:lang w:val="x-none"/>
        </w:rPr>
        <w:t xml:space="preserve">Kriterijaus ekonominiame vertinime </w:t>
      </w:r>
      <w:r w:rsidRPr="007A5104">
        <w:rPr>
          <w:b/>
          <w:i/>
          <w:lang w:val="x-none"/>
        </w:rPr>
        <w:t>balai suteikiami tik kartu su pasiūlymu pateikus:</w:t>
      </w:r>
    </w:p>
    <w:p w14:paraId="35F7F196" w14:textId="77777777" w:rsidR="007A5104" w:rsidRPr="007A5104" w:rsidRDefault="007A5104" w:rsidP="007A5104">
      <w:pPr>
        <w:spacing w:after="0" w:line="240" w:lineRule="auto"/>
        <w:ind w:firstLine="567"/>
        <w:jc w:val="both"/>
        <w:rPr>
          <w:bCs/>
          <w:lang w:val="x-none"/>
        </w:rPr>
      </w:pPr>
      <w:r w:rsidRPr="007A5104">
        <w:rPr>
          <w:b/>
          <w:i/>
          <w:lang w:val="x-none"/>
        </w:rPr>
        <w:t>1) siūlomo specialisto (projekto vadovo), turinčio teisę vadovauti</w:t>
      </w:r>
      <w:r w:rsidRPr="007A5104">
        <w:t xml:space="preserve"> </w:t>
      </w:r>
      <w:bookmarkStart w:id="11" w:name="_Hlk186456635"/>
      <w:r w:rsidRPr="007A5104">
        <w:rPr>
          <w:b/>
          <w:bCs/>
          <w:i/>
          <w:iCs/>
        </w:rPr>
        <w:t xml:space="preserve">ypatingų </w:t>
      </w:r>
      <w:r w:rsidRPr="007A5104">
        <w:rPr>
          <w:b/>
          <w:i/>
          <w:lang w:val="x-none"/>
        </w:rPr>
        <w:t xml:space="preserve">gyvenamųjų ir/ ar negyvenamųjų pastatų </w:t>
      </w:r>
      <w:bookmarkEnd w:id="11"/>
      <w:r w:rsidRPr="007A5104">
        <w:rPr>
          <w:b/>
          <w:i/>
          <w:lang w:val="x-none"/>
        </w:rPr>
        <w:t xml:space="preserve">statybos ir/ ar rekonstrukcijos ir/ar kapitalinio remonto projektavimo paslaugoms, </w:t>
      </w:r>
      <w:r w:rsidRPr="007A5104">
        <w:rPr>
          <w:bCs/>
          <w:i/>
          <w:lang w:val="x-none"/>
        </w:rPr>
        <w:t>gyvenimo aprašymą</w:t>
      </w:r>
      <w:r w:rsidRPr="007A5104">
        <w:rPr>
          <w:bCs/>
          <w:i/>
        </w:rPr>
        <w:t xml:space="preserve"> ar atliktų objektų (paslaugų) sąrašą ar tiekėjo pažymą už 3 metus iki pasiūlymų pateikimo termino</w:t>
      </w:r>
      <w:r w:rsidRPr="007A5104">
        <w:rPr>
          <w:bCs/>
          <w:i/>
          <w:lang w:val="x-none"/>
        </w:rPr>
        <w:t>, kur būtų išvardintos atliktos projektavimo</w:t>
      </w:r>
      <w:r w:rsidRPr="007A5104">
        <w:t xml:space="preserve"> </w:t>
      </w:r>
      <w:r w:rsidRPr="007A5104">
        <w:rPr>
          <w:i/>
          <w:iCs/>
        </w:rPr>
        <w:t>ypatingų</w:t>
      </w:r>
      <w:r w:rsidRPr="007A5104">
        <w:t xml:space="preserve"> </w:t>
      </w:r>
      <w:r w:rsidRPr="007A5104">
        <w:rPr>
          <w:i/>
          <w:iCs/>
        </w:rPr>
        <w:t>gyvenamųjų ir/ar negyvenamųjų pastatų</w:t>
      </w:r>
      <w:r w:rsidRPr="007A5104">
        <w:t xml:space="preserve"> </w:t>
      </w:r>
      <w:r w:rsidRPr="007A5104">
        <w:rPr>
          <w:bCs/>
          <w:i/>
          <w:lang w:val="x-none"/>
        </w:rPr>
        <w:t xml:space="preserve">statybos ir/ ar rekonstrukcijos ir/ar kapitalinio remonto sutartys, pagal kurias siūlomas specialistas, turintis teisę vadovauti gyvenamųjų ir/ar negyvenamųjų pastatų statybos ir/ ar rekonstrukcijos ir/ar kapitalinio remonto projektavimui (Projekto vadovas) </w:t>
      </w:r>
      <w:r w:rsidRPr="007A5104">
        <w:rPr>
          <w:b/>
          <w:i/>
          <w:lang w:val="x-none"/>
        </w:rPr>
        <w:t>atliko</w:t>
      </w:r>
      <w:r w:rsidRPr="007A5104">
        <w:rPr>
          <w:bCs/>
          <w:i/>
          <w:lang w:val="x-none"/>
        </w:rPr>
        <w:t xml:space="preserve"> minimas pareigas ir išvardintos (nurodytų) sutarčių vertės, pradžios ir pabaigos datas (metų/mėnesio tikslumu)</w:t>
      </w:r>
      <w:r w:rsidRPr="007A5104">
        <w:rPr>
          <w:bCs/>
          <w:lang w:val="x-none"/>
        </w:rPr>
        <w:t xml:space="preserve">. </w:t>
      </w:r>
    </w:p>
    <w:p w14:paraId="03FBDA4B" w14:textId="77777777" w:rsidR="007A5104" w:rsidRPr="007A5104" w:rsidRDefault="007A5104" w:rsidP="007A5104">
      <w:pPr>
        <w:spacing w:after="0" w:line="240" w:lineRule="auto"/>
        <w:ind w:firstLine="567"/>
        <w:jc w:val="both"/>
        <w:rPr>
          <w:bCs/>
          <w:lang w:val="x-none"/>
        </w:rPr>
      </w:pPr>
      <w:r w:rsidRPr="007A5104">
        <w:rPr>
          <w:bCs/>
          <w:lang w:val="x-none"/>
        </w:rPr>
        <w:t>2) siūlomo specialisto (projekto vadovo), turinčio teisę vadovauti ypatingų gyvenamųjų ir/ ar negyvenamųjų pastatų statybos ir/ ar rekonstrukcijos ir/ar kapitalinio remonto projektavimui, teisę vadovauti pagrindžiančius dokumentus.</w:t>
      </w:r>
    </w:p>
    <w:p w14:paraId="6FF217B4" w14:textId="77777777" w:rsidR="007A5104" w:rsidRPr="007A5104" w:rsidRDefault="007A5104" w:rsidP="007A5104">
      <w:pPr>
        <w:spacing w:after="0" w:line="240" w:lineRule="auto"/>
        <w:ind w:firstLine="567"/>
        <w:jc w:val="both"/>
        <w:rPr>
          <w:bCs/>
          <w:lang w:val="x-none"/>
        </w:rPr>
      </w:pPr>
      <w:r w:rsidRPr="007A5104">
        <w:rPr>
          <w:bCs/>
          <w:lang w:val="x-none"/>
        </w:rPr>
        <w:t>3) ekspertizės aktą (-</w:t>
      </w:r>
      <w:proofErr w:type="spellStart"/>
      <w:r w:rsidRPr="007A5104">
        <w:rPr>
          <w:bCs/>
          <w:lang w:val="x-none"/>
        </w:rPr>
        <w:t>us</w:t>
      </w:r>
      <w:proofErr w:type="spellEnd"/>
      <w:r w:rsidRPr="007A5104">
        <w:rPr>
          <w:bCs/>
          <w:lang w:val="x-none"/>
        </w:rPr>
        <w:t>) dėl projekto (-ų) atitikties teisės aktams ir projekto (-ų) tvirtinimo arba užsakovo pažymą apie tinkamai suteiktas paslaugas</w:t>
      </w:r>
      <w:r w:rsidRPr="007A5104">
        <w:t xml:space="preserve"> </w:t>
      </w:r>
      <w:r w:rsidRPr="007A5104">
        <w:rPr>
          <w:bCs/>
          <w:lang w:val="x-none"/>
        </w:rPr>
        <w:t xml:space="preserve">ar kitus dokumentus, kuris patvirtinančius reikalaujamą informaciją. </w:t>
      </w:r>
    </w:p>
    <w:p w14:paraId="358457E4" w14:textId="77777777" w:rsidR="007A5104" w:rsidRPr="007A5104" w:rsidRDefault="007A5104" w:rsidP="007A5104">
      <w:pPr>
        <w:spacing w:after="0" w:line="240" w:lineRule="auto"/>
        <w:ind w:firstLine="567"/>
        <w:jc w:val="both"/>
        <w:rPr>
          <w:bCs/>
          <w:lang w:val="x-none"/>
        </w:rPr>
      </w:pPr>
      <w:r w:rsidRPr="007A5104">
        <w:rPr>
          <w:bCs/>
          <w:lang w:val="x-none"/>
        </w:rPr>
        <w:t xml:space="preserve">Pateiktų dokumentų visuma turi patvirtinti tiekėjo atitiktį nustatytiems reikalavimams. </w:t>
      </w:r>
    </w:p>
    <w:p w14:paraId="312C9747" w14:textId="77777777" w:rsidR="007A5104" w:rsidRPr="007A5104" w:rsidRDefault="007A5104" w:rsidP="007A5104">
      <w:pPr>
        <w:spacing w:after="0" w:line="240" w:lineRule="auto"/>
        <w:ind w:firstLine="567"/>
        <w:jc w:val="both"/>
        <w:rPr>
          <w:i/>
          <w:iCs/>
          <w:lang w:val="x-none"/>
        </w:rPr>
      </w:pPr>
    </w:p>
    <w:p w14:paraId="16B44348" w14:textId="77777777" w:rsidR="007A5104" w:rsidRPr="007A5104" w:rsidRDefault="007A5104" w:rsidP="007A5104">
      <w:pPr>
        <w:spacing w:after="0" w:line="240" w:lineRule="auto"/>
        <w:ind w:firstLine="567"/>
        <w:jc w:val="both"/>
        <w:rPr>
          <w:i/>
          <w:iCs/>
          <w:lang w:val="x-none"/>
        </w:rPr>
      </w:pPr>
      <w:r w:rsidRPr="007A5104">
        <w:rPr>
          <w:i/>
          <w:iCs/>
          <w:lang w:val="x-none"/>
        </w:rPr>
        <w:t>Tiekėjai gali teikti ir informaciją apie atliekamas projektavimo paslaugas ypatinguose gyvenamuosiuose ir/ ar negyvenamuosiuose pastatuose, kurios pradėtos vykdyti iki pasiūlymų pateikimo termino, tačiau vis dar vykdomos, bet bus vertinama tik ta suteiktų paslaugų dalis (sutarties vertė) kuri suteikta iki pasiūlymų pateikimo termino. Tokiu atveju – tiekėjai kartu su pasiūlymu turi pateikti užsakovo pažymą apie tinkamai suteiktas paslaugas ir jų jau atliktas vertes.</w:t>
      </w:r>
    </w:p>
    <w:p w14:paraId="1C85D562" w14:textId="77777777" w:rsidR="007A5104" w:rsidRPr="007A5104" w:rsidRDefault="007A5104" w:rsidP="007A5104">
      <w:pPr>
        <w:spacing w:after="0" w:line="240" w:lineRule="auto"/>
        <w:ind w:firstLine="567"/>
        <w:jc w:val="both"/>
        <w:rPr>
          <w:b/>
          <w:bCs/>
          <w:lang w:val="x-none"/>
        </w:rPr>
      </w:pPr>
      <w:r w:rsidRPr="007A5104">
        <w:rPr>
          <w:b/>
          <w:bCs/>
          <w:lang w:val="x-none"/>
        </w:rPr>
        <w:t>Nepateikus reikalaujamų dokumentų ar pateikus neaiškius, netikslius dokumentus (po pasiūlymų pateikimo termino šių dokumentų tikslinti nebus galima), kriterijaus T</w:t>
      </w:r>
      <w:r w:rsidRPr="007A5104">
        <w:rPr>
          <w:b/>
          <w:bCs/>
          <w:vertAlign w:val="subscript"/>
          <w:lang w:val="x-none"/>
        </w:rPr>
        <w:t>2</w:t>
      </w:r>
      <w:r w:rsidRPr="007A5104">
        <w:rPr>
          <w:b/>
          <w:bCs/>
          <w:lang w:val="x-none"/>
        </w:rPr>
        <w:t xml:space="preserve"> balai bus skiriama 0 balų.</w:t>
      </w:r>
    </w:p>
    <w:p w14:paraId="5557DB3B" w14:textId="77777777" w:rsidR="007A5104" w:rsidRPr="007A5104" w:rsidRDefault="007A5104" w:rsidP="007A5104">
      <w:pPr>
        <w:spacing w:after="0" w:line="240" w:lineRule="auto"/>
        <w:ind w:firstLine="567"/>
        <w:jc w:val="both"/>
        <w:rPr>
          <w:lang w:val="x-none"/>
        </w:rPr>
      </w:pPr>
    </w:p>
    <w:p w14:paraId="26823CFA" w14:textId="77777777" w:rsidR="007A5104" w:rsidRPr="007A5104" w:rsidRDefault="007A5104" w:rsidP="007A5104">
      <w:pPr>
        <w:spacing w:after="0" w:line="240" w:lineRule="auto"/>
        <w:ind w:firstLine="567"/>
        <w:jc w:val="both"/>
        <w:rPr>
          <w:lang w:val="x-none"/>
        </w:rPr>
      </w:pPr>
      <w:r w:rsidRPr="007A5104">
        <w:rPr>
          <w:lang w:val="x-none"/>
        </w:rPr>
        <w:t>8.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D6A14CA" w14:textId="77777777" w:rsidR="007A5104" w:rsidRDefault="007A5104" w:rsidP="007A5104">
      <w:pPr>
        <w:spacing w:after="0" w:line="240" w:lineRule="auto"/>
        <w:ind w:firstLine="567"/>
        <w:jc w:val="both"/>
        <w:rPr>
          <w:b/>
          <w:bCs/>
          <w:lang w:val="x-none"/>
        </w:rPr>
      </w:pPr>
    </w:p>
    <w:p w14:paraId="06CC8F2F" w14:textId="77777777" w:rsidR="00C51F28" w:rsidRDefault="00C51F28" w:rsidP="007A5104">
      <w:pPr>
        <w:spacing w:after="0" w:line="240" w:lineRule="auto"/>
        <w:ind w:firstLine="567"/>
        <w:jc w:val="both"/>
        <w:rPr>
          <w:b/>
          <w:bCs/>
          <w:lang w:val="x-none"/>
        </w:rPr>
      </w:pPr>
    </w:p>
    <w:p w14:paraId="6AEDF432" w14:textId="77777777" w:rsidR="00C51F28" w:rsidRDefault="00C51F28" w:rsidP="007A5104">
      <w:pPr>
        <w:spacing w:after="0" w:line="240" w:lineRule="auto"/>
        <w:ind w:firstLine="567"/>
        <w:jc w:val="both"/>
        <w:rPr>
          <w:b/>
          <w:bCs/>
          <w:lang w:val="x-none"/>
        </w:rPr>
      </w:pPr>
    </w:p>
    <w:p w14:paraId="29648B78" w14:textId="77777777" w:rsidR="00C51F28" w:rsidRDefault="00C51F28" w:rsidP="007A5104">
      <w:pPr>
        <w:spacing w:after="0" w:line="240" w:lineRule="auto"/>
        <w:ind w:firstLine="567"/>
        <w:jc w:val="both"/>
        <w:rPr>
          <w:b/>
          <w:bCs/>
          <w:lang w:val="x-none"/>
        </w:rPr>
      </w:pPr>
    </w:p>
    <w:p w14:paraId="736E9252" w14:textId="77777777" w:rsidR="00C51F28" w:rsidRDefault="00C51F28" w:rsidP="007A5104">
      <w:pPr>
        <w:spacing w:after="0" w:line="240" w:lineRule="auto"/>
        <w:ind w:firstLine="567"/>
        <w:jc w:val="both"/>
        <w:rPr>
          <w:b/>
          <w:bCs/>
          <w:lang w:val="x-none"/>
        </w:rPr>
      </w:pPr>
    </w:p>
    <w:p w14:paraId="62944E78" w14:textId="77777777" w:rsidR="00C51F28" w:rsidRDefault="00C51F28" w:rsidP="007A5104">
      <w:pPr>
        <w:spacing w:after="0" w:line="240" w:lineRule="auto"/>
        <w:ind w:firstLine="567"/>
        <w:jc w:val="both"/>
        <w:rPr>
          <w:b/>
          <w:bCs/>
          <w:lang w:val="x-none"/>
        </w:rPr>
      </w:pPr>
    </w:p>
    <w:p w14:paraId="76026CA3" w14:textId="1C233E1A" w:rsidR="00C51F28" w:rsidRDefault="00C51F28" w:rsidP="00C51F28">
      <w:pPr>
        <w:spacing w:after="0" w:line="240" w:lineRule="auto"/>
        <w:jc w:val="right"/>
      </w:pPr>
      <w:bookmarkStart w:id="12" w:name="_Hlk194996908"/>
      <w:r>
        <w:lastRenderedPageBreak/>
        <w:t xml:space="preserve">Apklausos sąlygų </w:t>
      </w:r>
      <w:r>
        <w:t>6</w:t>
      </w:r>
      <w:r>
        <w:t xml:space="preserve"> priedas</w:t>
      </w:r>
    </w:p>
    <w:p w14:paraId="560E9616" w14:textId="77777777" w:rsidR="00C51F28" w:rsidRPr="00BE09DA" w:rsidRDefault="00C51F28" w:rsidP="00C51F28">
      <w:pPr>
        <w:keepNext/>
        <w:tabs>
          <w:tab w:val="left" w:pos="0"/>
          <w:tab w:val="left" w:pos="8056"/>
        </w:tabs>
        <w:contextualSpacing/>
        <w:outlineLvl w:val="0"/>
      </w:pPr>
      <w:bookmarkStart w:id="13" w:name="_Toc169728457"/>
      <w:bookmarkEnd w:id="12"/>
    </w:p>
    <w:p w14:paraId="08A0A0FD"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(Tiekėjo pavadinimas)</w:t>
      </w:r>
    </w:p>
    <w:p w14:paraId="154CB8F8" w14:textId="77777777" w:rsidR="00C51F28" w:rsidRPr="00BE09DA" w:rsidRDefault="00C51F28" w:rsidP="00C51F28">
      <w:pPr>
        <w:spacing w:after="0" w:line="240" w:lineRule="auto"/>
        <w:ind w:left="-540" w:right="98"/>
        <w:jc w:val="center"/>
        <w:rPr>
          <w:rFonts w:eastAsia="Times New Roman"/>
          <w:noProof/>
          <w:szCs w:val="24"/>
          <w:lang w:eastAsia="lt-LT"/>
        </w:rPr>
      </w:pPr>
    </w:p>
    <w:p w14:paraId="3B60B844"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89EF0F"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______________________________</w:t>
      </w:r>
    </w:p>
    <w:p w14:paraId="2EA4CA92"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(Adresatas (perkančioji organizacija))</w:t>
      </w:r>
    </w:p>
    <w:p w14:paraId="02FC1EC1" w14:textId="77777777" w:rsidR="00C51F28" w:rsidRPr="00BE09DA" w:rsidRDefault="00C51F28" w:rsidP="00C51F28">
      <w:pPr>
        <w:spacing w:after="0" w:line="240" w:lineRule="auto"/>
        <w:ind w:left="-540" w:right="98"/>
        <w:jc w:val="center"/>
        <w:rPr>
          <w:rFonts w:eastAsia="Times New Roman"/>
          <w:noProof/>
          <w:szCs w:val="24"/>
          <w:lang w:eastAsia="lt-LT"/>
        </w:rPr>
      </w:pPr>
    </w:p>
    <w:p w14:paraId="1D34922E"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b/>
          <w:bCs/>
          <w:noProof/>
          <w:szCs w:val="24"/>
          <w:lang w:eastAsia="lt-LT"/>
        </w:rPr>
        <w:t>KVALIFIKACIJOS ATITIKTIES DEKLARACIJA</w:t>
      </w:r>
    </w:p>
    <w:p w14:paraId="04D8ADCF" w14:textId="77777777" w:rsidR="00C51F28" w:rsidRPr="00BE09DA" w:rsidRDefault="00C51F28" w:rsidP="00C51F28">
      <w:pPr>
        <w:spacing w:after="0" w:line="240" w:lineRule="auto"/>
        <w:ind w:left="-540" w:right="98"/>
        <w:jc w:val="center"/>
        <w:rPr>
          <w:rFonts w:eastAsia="Times New Roman"/>
          <w:noProof/>
          <w:szCs w:val="24"/>
          <w:lang w:eastAsia="lt-LT"/>
        </w:rPr>
      </w:pPr>
    </w:p>
    <w:p w14:paraId="07908012"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b/>
          <w:bCs/>
          <w:noProof/>
          <w:szCs w:val="24"/>
          <w:lang w:eastAsia="lt-LT"/>
        </w:rPr>
        <w:t>_____</w:t>
      </w:r>
      <w:r w:rsidRPr="00BE09DA">
        <w:rPr>
          <w:rFonts w:eastAsia="Times New Roman"/>
          <w:noProof/>
          <w:szCs w:val="24"/>
          <w:lang w:eastAsia="lt-LT"/>
        </w:rPr>
        <w:t>Nr.</w:t>
      </w:r>
      <w:r w:rsidRPr="00BE09DA">
        <w:rPr>
          <w:rFonts w:eastAsia="Times New Roman"/>
          <w:b/>
          <w:bCs/>
          <w:noProof/>
          <w:szCs w:val="24"/>
          <w:lang w:eastAsia="lt-LT"/>
        </w:rPr>
        <w:t>_____</w:t>
      </w:r>
    </w:p>
    <w:p w14:paraId="4D8DE9E9"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(Data)</w:t>
      </w:r>
    </w:p>
    <w:p w14:paraId="58537266"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_____________</w:t>
      </w:r>
    </w:p>
    <w:p w14:paraId="14589C55" w14:textId="77777777" w:rsidR="00C51F28" w:rsidRPr="00BE09DA" w:rsidRDefault="00C51F28" w:rsidP="00C51F28">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(Sudarymo vieta)</w:t>
      </w:r>
    </w:p>
    <w:p w14:paraId="26722439" w14:textId="77777777" w:rsidR="00C51F28" w:rsidRPr="00BE09DA" w:rsidRDefault="00C51F28" w:rsidP="00C51F28">
      <w:pPr>
        <w:spacing w:after="0" w:line="240" w:lineRule="auto"/>
        <w:ind w:left="-540" w:right="98"/>
        <w:jc w:val="center"/>
        <w:rPr>
          <w:rFonts w:eastAsia="Times New Roman"/>
          <w:noProof/>
          <w:szCs w:val="24"/>
          <w:lang w:eastAsia="lt-LT"/>
        </w:rPr>
      </w:pPr>
    </w:p>
    <w:p w14:paraId="03E47328" w14:textId="77777777" w:rsidR="00C51F28" w:rsidRPr="00BE09DA" w:rsidRDefault="00C51F28" w:rsidP="00C51F28">
      <w:pPr>
        <w:spacing w:after="0"/>
        <w:ind w:right="98" w:hanging="142"/>
        <w:jc w:val="both"/>
        <w:rPr>
          <w:rFonts w:eastAsia="Times New Roman"/>
          <w:noProof/>
          <w:szCs w:val="24"/>
          <w:lang w:eastAsia="lt-LT"/>
        </w:rPr>
      </w:pPr>
      <w:r w:rsidRPr="00BE09DA">
        <w:rPr>
          <w:rFonts w:eastAsia="Times New Roman"/>
          <w:noProof/>
          <w:szCs w:val="24"/>
          <w:lang w:eastAsia="lt-LT"/>
        </w:rPr>
        <w:t>Aš, _____________________________________________________________ ,</w:t>
      </w:r>
    </w:p>
    <w:p w14:paraId="6E226DD7" w14:textId="77777777" w:rsidR="00C51F28" w:rsidRPr="00BE09DA" w:rsidRDefault="00C51F28" w:rsidP="00C51F28">
      <w:pPr>
        <w:spacing w:after="0"/>
        <w:ind w:right="98" w:hanging="142"/>
        <w:jc w:val="both"/>
        <w:rPr>
          <w:rFonts w:eastAsia="Times New Roman"/>
          <w:i/>
          <w:iCs/>
          <w:noProof/>
          <w:szCs w:val="24"/>
          <w:lang w:eastAsia="lt-LT"/>
        </w:rPr>
      </w:pPr>
      <w:r w:rsidRPr="00BE09DA">
        <w:rPr>
          <w:rFonts w:eastAsia="Times New Roman"/>
          <w:i/>
          <w:iCs/>
          <w:noProof/>
          <w:szCs w:val="24"/>
          <w:lang w:eastAsia="lt-LT"/>
        </w:rPr>
        <w:t>(Tiekėjo vadovo ar jo įgalioto asmens pareigų pavadinimas, vardas ir pavardė)</w:t>
      </w:r>
    </w:p>
    <w:p w14:paraId="39DCC6AB" w14:textId="77777777" w:rsidR="00C51F28" w:rsidRPr="00BE09DA" w:rsidRDefault="00C51F28" w:rsidP="00C51F28">
      <w:pPr>
        <w:spacing w:after="0"/>
        <w:ind w:right="98" w:hanging="142"/>
        <w:jc w:val="both"/>
        <w:rPr>
          <w:rFonts w:eastAsia="Times New Roman"/>
          <w:noProof/>
          <w:szCs w:val="24"/>
          <w:lang w:eastAsia="lt-LT"/>
        </w:rPr>
      </w:pPr>
      <w:r w:rsidRPr="00BE09DA">
        <w:rPr>
          <w:rFonts w:eastAsia="Times New Roman"/>
          <w:noProof/>
          <w:szCs w:val="24"/>
          <w:lang w:eastAsia="lt-LT"/>
        </w:rPr>
        <w:t>tvirtinu, kad mano vadovaujamo (-os) (atstovaujamo (-os))_______________________________ ,</w:t>
      </w:r>
    </w:p>
    <w:p w14:paraId="65BE67CF" w14:textId="77777777" w:rsidR="00C51F28" w:rsidRPr="00BE09DA" w:rsidRDefault="00C51F28" w:rsidP="00C51F28">
      <w:pPr>
        <w:spacing w:after="0"/>
        <w:ind w:right="98" w:hanging="142"/>
        <w:jc w:val="both"/>
        <w:rPr>
          <w:rFonts w:eastAsia="Times New Roman"/>
          <w:i/>
          <w:iCs/>
          <w:noProof/>
          <w:szCs w:val="24"/>
          <w:lang w:eastAsia="lt-LT"/>
        </w:rPr>
      </w:pPr>
      <w:r w:rsidRPr="00BE09DA">
        <w:rPr>
          <w:rFonts w:eastAsia="Times New Roman"/>
          <w:i/>
          <w:iCs/>
          <w:noProof/>
          <w:szCs w:val="24"/>
          <w:lang w:eastAsia="lt-LT"/>
        </w:rPr>
        <w:t>(Tiekėjo pavadinimas)</w:t>
      </w:r>
    </w:p>
    <w:p w14:paraId="54A15A4C" w14:textId="77777777" w:rsidR="00C51F28" w:rsidRPr="00BE09DA" w:rsidRDefault="00C51F28" w:rsidP="00C51F28">
      <w:pPr>
        <w:spacing w:after="0"/>
        <w:ind w:right="98" w:hanging="142"/>
        <w:jc w:val="both"/>
        <w:rPr>
          <w:rFonts w:eastAsia="Times New Roman"/>
          <w:noProof/>
          <w:szCs w:val="24"/>
          <w:lang w:eastAsia="lt-LT"/>
        </w:rPr>
      </w:pPr>
      <w:r w:rsidRPr="00BE09DA">
        <w:rPr>
          <w:rFonts w:eastAsia="Times New Roman"/>
          <w:noProof/>
          <w:szCs w:val="24"/>
          <w:lang w:eastAsia="lt-LT"/>
        </w:rPr>
        <w:t>dalyvaujančio (-ios) ______________________________________________________________</w:t>
      </w:r>
    </w:p>
    <w:p w14:paraId="4D11F73E" w14:textId="77777777" w:rsidR="00C51F28" w:rsidRPr="00BE09DA" w:rsidRDefault="00C51F28" w:rsidP="00C51F28">
      <w:pPr>
        <w:spacing w:after="0"/>
        <w:ind w:right="98" w:hanging="142"/>
        <w:jc w:val="both"/>
        <w:rPr>
          <w:rFonts w:eastAsia="Times New Roman"/>
          <w:i/>
          <w:iCs/>
          <w:noProof/>
          <w:szCs w:val="24"/>
          <w:lang w:eastAsia="lt-LT"/>
        </w:rPr>
      </w:pPr>
      <w:r w:rsidRPr="00BE09DA">
        <w:rPr>
          <w:rFonts w:eastAsia="Times New Roman"/>
          <w:i/>
          <w:iCs/>
          <w:noProof/>
          <w:szCs w:val="24"/>
          <w:lang w:eastAsia="lt-LT"/>
        </w:rPr>
        <w:t>(Perkančiosios organizacijos pavadinimas)</w:t>
      </w:r>
    </w:p>
    <w:p w14:paraId="4546D300" w14:textId="77777777" w:rsidR="00C51F28" w:rsidRPr="00BE09DA" w:rsidRDefault="00C51F28" w:rsidP="00C51F28">
      <w:pPr>
        <w:spacing w:after="0"/>
        <w:ind w:right="98" w:hanging="142"/>
        <w:jc w:val="both"/>
        <w:rPr>
          <w:rFonts w:eastAsia="Times New Roman"/>
          <w:noProof/>
          <w:szCs w:val="24"/>
          <w:lang w:eastAsia="lt-LT"/>
        </w:rPr>
      </w:pPr>
      <w:r w:rsidRPr="00BE09DA">
        <w:rPr>
          <w:rFonts w:eastAsia="Times New Roman"/>
          <w:noProof/>
          <w:szCs w:val="24"/>
          <w:lang w:eastAsia="lt-LT"/>
        </w:rPr>
        <w:t>atliekamame ___________________________________________________________________ ,</w:t>
      </w:r>
    </w:p>
    <w:p w14:paraId="491979CC" w14:textId="77777777" w:rsidR="00C51F28" w:rsidRPr="00BE09DA" w:rsidRDefault="00C51F28" w:rsidP="00C51F28">
      <w:pPr>
        <w:spacing w:after="0"/>
        <w:ind w:right="98" w:hanging="142"/>
        <w:jc w:val="both"/>
        <w:rPr>
          <w:rFonts w:eastAsia="Times New Roman"/>
          <w:i/>
          <w:iCs/>
          <w:noProof/>
          <w:szCs w:val="24"/>
          <w:lang w:eastAsia="lt-LT"/>
        </w:rPr>
      </w:pPr>
      <w:r w:rsidRPr="00BE09DA">
        <w:rPr>
          <w:rFonts w:eastAsia="Times New Roman"/>
          <w:i/>
          <w:iCs/>
          <w:noProof/>
          <w:szCs w:val="24"/>
          <w:lang w:eastAsia="lt-LT"/>
        </w:rPr>
        <w:t>(Pirkimo objekto pavadinimas, pirkimo kodas, pirkimo būdas)</w:t>
      </w:r>
    </w:p>
    <w:p w14:paraId="716255EE" w14:textId="77777777" w:rsidR="00C51F28" w:rsidRPr="00BE09DA" w:rsidRDefault="00C51F28" w:rsidP="00C51F28">
      <w:pPr>
        <w:spacing w:after="0"/>
        <w:ind w:right="98" w:hanging="142"/>
        <w:jc w:val="both"/>
        <w:rPr>
          <w:rFonts w:eastAsia="Times New Roman"/>
          <w:noProof/>
          <w:szCs w:val="24"/>
          <w:lang w:eastAsia="lt-LT"/>
        </w:rPr>
      </w:pPr>
      <w:r w:rsidRPr="00BE09DA">
        <w:rPr>
          <w:rFonts w:eastAsia="Times New Roman"/>
          <w:noProof/>
          <w:szCs w:val="24"/>
          <w:lang w:eastAsia="lt-LT"/>
        </w:rPr>
        <w:t>skelbtame _____________________________________________________________________,</w:t>
      </w:r>
    </w:p>
    <w:p w14:paraId="64878EF5" w14:textId="77777777" w:rsidR="00C51F28" w:rsidRPr="00BE09DA" w:rsidRDefault="00C51F28" w:rsidP="00C51F28">
      <w:pPr>
        <w:spacing w:after="0"/>
        <w:ind w:right="98" w:hanging="142"/>
        <w:jc w:val="both"/>
        <w:rPr>
          <w:rFonts w:eastAsia="Times New Roman"/>
          <w:i/>
          <w:iCs/>
          <w:noProof/>
          <w:szCs w:val="24"/>
          <w:lang w:eastAsia="lt-LT"/>
        </w:rPr>
      </w:pPr>
      <w:r w:rsidRPr="00BE09DA">
        <w:rPr>
          <w:rFonts w:eastAsia="Times New Roman"/>
          <w:noProof/>
          <w:szCs w:val="24"/>
          <w:lang w:eastAsia="lt-LT"/>
        </w:rPr>
        <w:t xml:space="preserve">kvalifikacijos duomenys yra tokie </w:t>
      </w:r>
      <w:r w:rsidRPr="00BE09DA">
        <w:rPr>
          <w:rFonts w:eastAsia="Times New Roman"/>
          <w:i/>
          <w:iCs/>
          <w:noProof/>
          <w:szCs w:val="24"/>
          <w:lang w:eastAsia="lt-LT"/>
        </w:rPr>
        <w:t>(tiekėjas nurodo atitikimą nurodytiems kvalifikacijos reikalavimams pažymėdamas stulpeliuose „Taip“ arba „Ne“):</w:t>
      </w:r>
    </w:p>
    <w:p w14:paraId="3F8444D1" w14:textId="77777777" w:rsidR="00C51F28" w:rsidRPr="00BE09DA" w:rsidRDefault="00C51F28" w:rsidP="00C51F28">
      <w:pPr>
        <w:spacing w:after="0"/>
        <w:ind w:right="98" w:hanging="142"/>
        <w:jc w:val="both"/>
        <w:rPr>
          <w:rFonts w:eastAsia="Times New Roman"/>
          <w:i/>
          <w:iCs/>
          <w:noProof/>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51F28" w:rsidRPr="00BE09DA" w14:paraId="15D3158D" w14:textId="77777777" w:rsidTr="00863A89">
        <w:tc>
          <w:tcPr>
            <w:tcW w:w="494" w:type="dxa"/>
            <w:tcBorders>
              <w:top w:val="single" w:sz="4" w:space="0" w:color="auto"/>
              <w:left w:val="single" w:sz="4" w:space="0" w:color="auto"/>
              <w:bottom w:val="single" w:sz="4" w:space="0" w:color="auto"/>
              <w:right w:val="single" w:sz="4" w:space="0" w:color="auto"/>
            </w:tcBorders>
          </w:tcPr>
          <w:p w14:paraId="5050CA69" w14:textId="77777777" w:rsidR="00C51F28" w:rsidRPr="00BE09DA" w:rsidRDefault="00C51F28" w:rsidP="00863A89">
            <w:pPr>
              <w:spacing w:after="0"/>
              <w:ind w:right="98"/>
              <w:jc w:val="both"/>
              <w:rPr>
                <w:rFonts w:eastAsia="Times New Roman"/>
                <w:noProof/>
                <w:szCs w:val="24"/>
                <w:lang w:eastAsia="lt-LT"/>
              </w:rP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4671F8BC" w14:textId="77777777" w:rsidR="00C51F28" w:rsidRPr="00BE09DA" w:rsidRDefault="00C51F28" w:rsidP="00863A89">
            <w:pPr>
              <w:spacing w:after="0"/>
              <w:ind w:right="98"/>
              <w:jc w:val="center"/>
              <w:rPr>
                <w:rFonts w:eastAsia="Times New Roman"/>
                <w:b/>
                <w:bCs/>
                <w:noProof/>
                <w:szCs w:val="24"/>
                <w:lang w:eastAsia="lt-LT"/>
              </w:rPr>
            </w:pPr>
            <w:r w:rsidRPr="00BE09DA">
              <w:rPr>
                <w:rFonts w:eastAsia="Times New Roman"/>
                <w:b/>
                <w:bCs/>
                <w:noProof/>
                <w:szCs w:val="24"/>
                <w:lang w:eastAsia="lt-LT"/>
              </w:rPr>
              <w:t>Kvalifikacijos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600EEE" w14:textId="77777777" w:rsidR="00C51F28" w:rsidRPr="00BE09DA" w:rsidRDefault="00C51F28" w:rsidP="00863A89">
            <w:pPr>
              <w:spacing w:after="0"/>
              <w:ind w:right="98"/>
              <w:jc w:val="center"/>
              <w:rPr>
                <w:rFonts w:eastAsia="Times New Roman"/>
                <w:b/>
                <w:bCs/>
                <w:noProof/>
                <w:szCs w:val="24"/>
                <w:lang w:eastAsia="lt-LT"/>
              </w:rPr>
            </w:pPr>
            <w:r w:rsidRPr="00BE09DA">
              <w:rPr>
                <w:rFonts w:eastAsia="Times New Roman"/>
                <w:b/>
                <w:bCs/>
                <w:noProof/>
                <w:szCs w:val="24"/>
                <w:lang w:eastAsia="lt-LT"/>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92970A5" w14:textId="77777777" w:rsidR="00C51F28" w:rsidRPr="00BE09DA" w:rsidRDefault="00C51F28" w:rsidP="00863A89">
            <w:pPr>
              <w:spacing w:after="0"/>
              <w:ind w:right="98"/>
              <w:jc w:val="center"/>
              <w:rPr>
                <w:rFonts w:eastAsia="Times New Roman"/>
                <w:b/>
                <w:bCs/>
                <w:noProof/>
                <w:szCs w:val="24"/>
                <w:lang w:eastAsia="lt-LT"/>
              </w:rPr>
            </w:pPr>
            <w:r w:rsidRPr="00BE09DA">
              <w:rPr>
                <w:rFonts w:eastAsia="Times New Roman"/>
                <w:b/>
                <w:bCs/>
                <w:noProof/>
                <w:szCs w:val="24"/>
                <w:lang w:eastAsia="lt-LT"/>
              </w:rPr>
              <w:t>NE</w:t>
            </w:r>
          </w:p>
        </w:tc>
      </w:tr>
      <w:tr w:rsidR="00916259" w:rsidRPr="00BE09DA" w14:paraId="0FB8C9FD" w14:textId="77777777" w:rsidTr="00863A89">
        <w:trPr>
          <w:trHeight w:val="2137"/>
        </w:trPr>
        <w:tc>
          <w:tcPr>
            <w:tcW w:w="494" w:type="dxa"/>
            <w:tcBorders>
              <w:top w:val="single" w:sz="4" w:space="0" w:color="auto"/>
              <w:left w:val="single" w:sz="4" w:space="0" w:color="auto"/>
              <w:bottom w:val="single" w:sz="4" w:space="0" w:color="auto"/>
              <w:right w:val="single" w:sz="4" w:space="0" w:color="auto"/>
            </w:tcBorders>
          </w:tcPr>
          <w:p w14:paraId="79BB4BF1" w14:textId="03EEB42F" w:rsidR="00916259" w:rsidRPr="00BE09DA" w:rsidRDefault="00916259" w:rsidP="00916259">
            <w:pPr>
              <w:spacing w:after="0"/>
              <w:ind w:right="98"/>
              <w:jc w:val="center"/>
              <w:rPr>
                <w:rFonts w:eastAsia="Times New Roman"/>
                <w:noProof/>
                <w:szCs w:val="24"/>
                <w:lang w:eastAsia="lt-LT"/>
              </w:rPr>
            </w:pPr>
            <w:r w:rsidRPr="00BE09DA">
              <w:rPr>
                <w:rFonts w:eastAsia="Times New Roman"/>
                <w:noProof/>
                <w:szCs w:val="24"/>
                <w:lang w:eastAsia="lt-LT"/>
              </w:rPr>
              <w:t>1.</w:t>
            </w:r>
          </w:p>
        </w:tc>
        <w:tc>
          <w:tcPr>
            <w:tcW w:w="5460" w:type="dxa"/>
            <w:tcBorders>
              <w:top w:val="single" w:sz="4" w:space="0" w:color="auto"/>
              <w:left w:val="single" w:sz="4" w:space="0" w:color="auto"/>
              <w:bottom w:val="single" w:sz="4" w:space="0" w:color="auto"/>
              <w:right w:val="single" w:sz="4" w:space="0" w:color="auto"/>
            </w:tcBorders>
            <w:hideMark/>
          </w:tcPr>
          <w:p w14:paraId="4DA940C9"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 xml:space="preserve">Tiekėjas per pastaruosius 3 metus arba per laiką nuo tiekėjo įregistravimo dienos (jei tiekėjas vykdo veiklą mažiau nei 3 metus) yra savo jėgomis suteikęs arba tebevykdo bent vieną ar daugiau su pirkimo </w:t>
            </w:r>
            <w:r>
              <w:rPr>
                <w:szCs w:val="24"/>
              </w:rPr>
              <w:t>objektu susijusią (-</w:t>
            </w:r>
            <w:proofErr w:type="spellStart"/>
            <w:r>
              <w:rPr>
                <w:szCs w:val="24"/>
              </w:rPr>
              <w:t>ias</w:t>
            </w:r>
            <w:proofErr w:type="spellEnd"/>
            <w:r>
              <w:rPr>
                <w:szCs w:val="24"/>
              </w:rPr>
              <w:t>)</w:t>
            </w:r>
            <w:r>
              <w:t xml:space="preserve"> </w:t>
            </w:r>
            <w:r>
              <w:rPr>
                <w:rFonts w:eastAsia="SimSun"/>
                <w:kern w:val="3"/>
                <w:szCs w:val="24"/>
                <w:shd w:val="clear" w:color="auto" w:fill="FFFFFF"/>
              </w:rPr>
              <w:t>projektavimo sutartį (-</w:t>
            </w:r>
            <w:proofErr w:type="spellStart"/>
            <w:r>
              <w:rPr>
                <w:rFonts w:eastAsia="SimSun"/>
                <w:kern w:val="3"/>
                <w:szCs w:val="24"/>
                <w:shd w:val="clear" w:color="auto" w:fill="FFFFFF"/>
              </w:rPr>
              <w:t>is</w:t>
            </w:r>
            <w:proofErr w:type="spellEnd"/>
            <w:r>
              <w:rPr>
                <w:rFonts w:eastAsia="SimSun"/>
                <w:kern w:val="3"/>
                <w:szCs w:val="24"/>
                <w:shd w:val="clear" w:color="auto" w:fill="FFFFFF"/>
              </w:rPr>
              <w:t>), kurios (-</w:t>
            </w:r>
            <w:proofErr w:type="spellStart"/>
            <w:r>
              <w:rPr>
                <w:rFonts w:eastAsia="SimSun"/>
                <w:kern w:val="3"/>
                <w:szCs w:val="24"/>
                <w:shd w:val="clear" w:color="auto" w:fill="FFFFFF"/>
              </w:rPr>
              <w:t>ių</w:t>
            </w:r>
            <w:proofErr w:type="spellEnd"/>
            <w:r>
              <w:rPr>
                <w:rFonts w:eastAsia="SimSun"/>
                <w:kern w:val="3"/>
                <w:szCs w:val="24"/>
                <w:shd w:val="clear" w:color="auto" w:fill="FFFFFF"/>
              </w:rPr>
              <w:t xml:space="preserve">) vertė ne mažesnė nei </w:t>
            </w:r>
            <w:r w:rsidRPr="00010B58">
              <w:rPr>
                <w:rFonts w:eastAsia="SimSun"/>
                <w:bCs/>
                <w:kern w:val="3"/>
                <w:szCs w:val="24"/>
                <w:shd w:val="clear" w:color="auto" w:fill="FFFFFF"/>
                <w:lang w:val="x-none"/>
              </w:rPr>
              <w:t>13441.74</w:t>
            </w:r>
            <w:r>
              <w:rPr>
                <w:rFonts w:eastAsia="SimSun"/>
                <w:kern w:val="3"/>
                <w:szCs w:val="24"/>
                <w:shd w:val="clear" w:color="auto" w:fill="FFFFFF"/>
              </w:rPr>
              <w:t xml:space="preserve"> eurų be PVM.</w:t>
            </w:r>
          </w:p>
          <w:p w14:paraId="71273183"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p>
          <w:p w14:paraId="07A36E45"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Su pirkimo objektu susijusios paslaugos apima ypatingų gyvenamųjų ir negyvenamųjų pastatų statybos ir/ar rekonstrukcijos ir/ar kapitalinio remonto projektavimo paslaugas.</w:t>
            </w:r>
          </w:p>
          <w:p w14:paraId="23CA1453"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p>
          <w:p w14:paraId="1A7A8407"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Jei tiekėjas teikia informaciją apie vykdomą (-</w:t>
            </w:r>
            <w:proofErr w:type="spellStart"/>
            <w:r>
              <w:rPr>
                <w:rFonts w:eastAsia="SimSun"/>
                <w:kern w:val="3"/>
                <w:szCs w:val="24"/>
                <w:shd w:val="clear" w:color="auto" w:fill="FFFFFF"/>
              </w:rPr>
              <w:t>as</w:t>
            </w:r>
            <w:proofErr w:type="spellEnd"/>
            <w:r>
              <w:rPr>
                <w:rFonts w:eastAsia="SimSun"/>
                <w:kern w:val="3"/>
                <w:szCs w:val="24"/>
                <w:shd w:val="clear" w:color="auto" w:fill="FFFFFF"/>
              </w:rPr>
              <w:t>) sutartį (-</w:t>
            </w:r>
            <w:proofErr w:type="spellStart"/>
            <w:r>
              <w:rPr>
                <w:rFonts w:eastAsia="SimSun"/>
                <w:kern w:val="3"/>
                <w:szCs w:val="24"/>
                <w:shd w:val="clear" w:color="auto" w:fill="FFFFFF"/>
              </w:rPr>
              <w:t>is</w:t>
            </w:r>
            <w:proofErr w:type="spellEnd"/>
            <w:r>
              <w:rPr>
                <w:rFonts w:eastAsia="SimSun"/>
                <w:kern w:val="3"/>
                <w:szCs w:val="24"/>
                <w:shd w:val="clear" w:color="auto" w:fill="FFFFFF"/>
              </w:rPr>
              <w:t>), laikoma, kad jo patirtis atitinka keliamą reikalavimą, jei vykdomos (-ų) sutarties (-</w:t>
            </w:r>
            <w:proofErr w:type="spellStart"/>
            <w:r>
              <w:rPr>
                <w:rFonts w:eastAsia="SimSun"/>
                <w:kern w:val="3"/>
                <w:szCs w:val="24"/>
                <w:shd w:val="clear" w:color="auto" w:fill="FFFFFF"/>
              </w:rPr>
              <w:t>ių</w:t>
            </w:r>
            <w:proofErr w:type="spellEnd"/>
            <w:r>
              <w:rPr>
                <w:rFonts w:eastAsia="SimSun"/>
                <w:kern w:val="3"/>
                <w:szCs w:val="24"/>
                <w:shd w:val="clear" w:color="auto" w:fill="FFFFFF"/>
              </w:rPr>
              <w:t xml:space="preserve">) įvykdyta dalis per pastaruosius 3 metus arba per laiką nuo tiekėjo įregistravimo dienos (jei tiekėjas vykdo veiklą mažiau nei 3 metus) yra ne mažesnė nei </w:t>
            </w:r>
            <w:r w:rsidRPr="00543288">
              <w:rPr>
                <w:rFonts w:eastAsia="SimSun"/>
                <w:bCs/>
                <w:kern w:val="3"/>
                <w:szCs w:val="24"/>
                <w:shd w:val="clear" w:color="auto" w:fill="FFFFFF"/>
                <w:lang w:val="x-none"/>
              </w:rPr>
              <w:t>13441.74</w:t>
            </w:r>
            <w:r>
              <w:rPr>
                <w:rFonts w:eastAsia="SimSun"/>
                <w:kern w:val="3"/>
                <w:szCs w:val="24"/>
                <w:shd w:val="clear" w:color="auto" w:fill="FFFFFF"/>
              </w:rPr>
              <w:t xml:space="preserve"> eurų be PVM.</w:t>
            </w:r>
          </w:p>
          <w:p w14:paraId="6927CC25"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p>
          <w:p w14:paraId="36CF8BD9"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r>
              <w:rPr>
                <w:rFonts w:eastAsia="SimSun"/>
                <w:kern w:val="3"/>
                <w:szCs w:val="24"/>
                <w:shd w:val="clear" w:color="auto" w:fill="FFFFFF"/>
              </w:rPr>
              <w:t xml:space="preserve">Vertinamos tik projektavimo (be projekto vykdymo </w:t>
            </w:r>
            <w:r>
              <w:rPr>
                <w:rFonts w:eastAsia="SimSun"/>
                <w:kern w:val="3"/>
                <w:szCs w:val="24"/>
                <w:shd w:val="clear" w:color="auto" w:fill="FFFFFF"/>
              </w:rPr>
              <w:lastRenderedPageBreak/>
              <w:t>priežiūros) paslaugos.</w:t>
            </w:r>
          </w:p>
          <w:p w14:paraId="5334C698" w14:textId="77777777" w:rsidR="00916259" w:rsidRDefault="00916259" w:rsidP="00916259">
            <w:pPr>
              <w:widowControl w:val="0"/>
              <w:tabs>
                <w:tab w:val="left" w:pos="0"/>
                <w:tab w:val="left" w:pos="318"/>
              </w:tabs>
              <w:suppressAutoHyphens/>
              <w:autoSpaceDN w:val="0"/>
              <w:spacing w:after="0" w:line="240" w:lineRule="auto"/>
              <w:rPr>
                <w:rFonts w:eastAsia="SimSun"/>
                <w:kern w:val="3"/>
                <w:szCs w:val="24"/>
                <w:shd w:val="clear" w:color="auto" w:fill="FFFFFF"/>
              </w:rPr>
            </w:pPr>
          </w:p>
          <w:p w14:paraId="2AB388FD" w14:textId="77777777" w:rsidR="00916259" w:rsidRDefault="00916259" w:rsidP="00916259">
            <w:pPr>
              <w:tabs>
                <w:tab w:val="left" w:pos="709"/>
              </w:tabs>
              <w:spacing w:after="0" w:line="240" w:lineRule="auto"/>
              <w:ind w:firstLine="567"/>
              <w:jc w:val="both"/>
              <w:rPr>
                <w:rFonts w:eastAsia="Times New Roman"/>
                <w:i/>
                <w:iCs/>
                <w:szCs w:val="24"/>
                <w:lang w:eastAsia="lt-LT"/>
              </w:rPr>
            </w:pPr>
            <w:r>
              <w:rPr>
                <w:rFonts w:eastAsia="Times New Roman"/>
                <w:i/>
                <w:iCs/>
                <w:szCs w:val="24"/>
              </w:rPr>
              <w:t>1) jeigu pasiūlymą teikia ūkio subjektų grupė – reikalavimą turi atitikti visi ūkio subjektų grupės nariai kartu (ūkio subjektų grupės narių turima patirtis sumuojama), atsižvelgiant į jų prisiimamus įsipareigojimus;</w:t>
            </w:r>
          </w:p>
          <w:p w14:paraId="449B2E99" w14:textId="77777777" w:rsidR="00916259" w:rsidRDefault="00916259" w:rsidP="00916259">
            <w:pPr>
              <w:tabs>
                <w:tab w:val="left" w:pos="709"/>
              </w:tabs>
              <w:spacing w:after="0" w:line="240" w:lineRule="auto"/>
              <w:ind w:firstLine="567"/>
              <w:jc w:val="both"/>
              <w:rPr>
                <w:rFonts w:eastAsia="Times New Roman"/>
                <w:i/>
                <w:iCs/>
                <w:szCs w:val="24"/>
              </w:rPr>
            </w:pPr>
            <w:r>
              <w:rPr>
                <w:rFonts w:eastAsia="Times New Roman"/>
                <w:i/>
                <w:iCs/>
                <w:szCs w:val="24"/>
              </w:rPr>
              <w:t>2) tiekėjas gali remtis kitų ūkio subjektų pajėgumais tik tuo atveju, jeigu tie subjektai patys vykdys tą pirkimo sutarties dalį, kuriai reikia jų turimų pajėgumų;</w:t>
            </w:r>
          </w:p>
          <w:p w14:paraId="10577183" w14:textId="77777777" w:rsidR="00916259" w:rsidRDefault="00916259" w:rsidP="00916259">
            <w:pPr>
              <w:tabs>
                <w:tab w:val="left" w:pos="709"/>
              </w:tabs>
              <w:spacing w:after="0" w:line="240" w:lineRule="auto"/>
              <w:ind w:firstLine="567"/>
              <w:jc w:val="both"/>
              <w:rPr>
                <w:rFonts w:eastAsia="Times New Roman"/>
                <w:i/>
                <w:iCs/>
                <w:szCs w:val="24"/>
              </w:rPr>
            </w:pPr>
            <w:r>
              <w:rPr>
                <w:rFonts w:eastAsia="Times New Roman"/>
                <w:i/>
                <w:iCs/>
                <w:szCs w:val="24"/>
              </w:rPr>
              <w:t>3) subtiekėjams šis reikalavimas nenustatomas;</w:t>
            </w:r>
          </w:p>
          <w:p w14:paraId="05AA5E79" w14:textId="77777777" w:rsidR="00916259" w:rsidRDefault="00916259" w:rsidP="00916259">
            <w:pPr>
              <w:tabs>
                <w:tab w:val="left" w:pos="709"/>
              </w:tabs>
              <w:spacing w:after="0" w:line="240" w:lineRule="auto"/>
              <w:ind w:firstLine="567"/>
              <w:jc w:val="both"/>
              <w:rPr>
                <w:rFonts w:eastAsia="Times New Roman"/>
                <w:i/>
                <w:iCs/>
                <w:szCs w:val="24"/>
              </w:rPr>
            </w:pPr>
            <w:r>
              <w:rPr>
                <w:rFonts w:eastAsia="Times New Roman"/>
                <w:i/>
                <w:iCs/>
                <w:szCs w:val="24"/>
              </w:rPr>
              <w:t>4) tiekėjas gali teikti informaciją apie suteiktas paslaugas, kurios pradėtos ir baigtos teikti per paskutinius 3 metus;</w:t>
            </w:r>
          </w:p>
          <w:p w14:paraId="73F6FE0D" w14:textId="77777777" w:rsidR="00916259" w:rsidRDefault="00916259" w:rsidP="00916259">
            <w:pPr>
              <w:tabs>
                <w:tab w:val="left" w:pos="709"/>
              </w:tabs>
              <w:spacing w:after="0" w:line="240" w:lineRule="auto"/>
              <w:ind w:firstLine="567"/>
              <w:jc w:val="both"/>
              <w:rPr>
                <w:rFonts w:eastAsia="Times New Roman"/>
                <w:i/>
                <w:iCs/>
                <w:szCs w:val="24"/>
              </w:rPr>
            </w:pPr>
            <w:r>
              <w:rPr>
                <w:rFonts w:eastAsia="Times New Roman"/>
                <w:i/>
                <w:iCs/>
                <w:szCs w:val="24"/>
              </w:rPr>
              <w:t>5) tiekėjas gali teikti informaciją apie suteiktas paslaugas, kurios pradėtos teikti anksčiau nei per paskutinius 3 metus, tačiau pabaigtos teikti per paskutinius 3 metus, tokiu atveju laikoma, kad teikėjo patirtis atitinka keliamą reikalavimą, jei per paskutinius 3 metus iki pasiūlymo pateikimo termino pabaigos atitinkamų paslaugų suteikta už ne mažiau kaip nurodyta šiam reikalavime;</w:t>
            </w:r>
          </w:p>
          <w:p w14:paraId="657D3E78" w14:textId="77777777" w:rsidR="00916259" w:rsidRDefault="00916259" w:rsidP="00916259">
            <w:pPr>
              <w:tabs>
                <w:tab w:val="left" w:pos="709"/>
              </w:tabs>
              <w:spacing w:after="0" w:line="240" w:lineRule="auto"/>
              <w:ind w:firstLine="567"/>
              <w:jc w:val="both"/>
              <w:rPr>
                <w:rFonts w:eastAsia="Times New Roman"/>
                <w:i/>
                <w:iCs/>
                <w:szCs w:val="24"/>
              </w:rPr>
            </w:pPr>
            <w:r>
              <w:rPr>
                <w:rFonts w:eastAsia="Times New Roman"/>
                <w:i/>
                <w:iCs/>
                <w:szCs w:val="24"/>
              </w:rPr>
              <w:t>6) tiekėjas gali teikti informaciją apie dar nebaigtų vykdyti sutarčių jau įvykdytas dalis (suteiktas paslaugas), tokiu atveju laikoma, kad jo patirtis atitinka keliamą reikalavimą, jei per paskutinius 3 metus iki pasiūlymo pateikimo termino pabaigos pagal vieną ar daugiau sutarčių yra atlikęs reikalavime nurodytų paslaugų už ne mažiau kaip nurodyta šiame reikalavime;</w:t>
            </w:r>
          </w:p>
          <w:p w14:paraId="10D26447" w14:textId="77777777" w:rsidR="00916259" w:rsidRDefault="00916259" w:rsidP="00916259">
            <w:pPr>
              <w:tabs>
                <w:tab w:val="left" w:pos="709"/>
              </w:tabs>
              <w:spacing w:after="0" w:line="240" w:lineRule="auto"/>
              <w:ind w:firstLine="567"/>
              <w:jc w:val="both"/>
              <w:rPr>
                <w:rFonts w:eastAsia="Times New Roman"/>
                <w:i/>
                <w:iCs/>
                <w:szCs w:val="24"/>
              </w:rPr>
            </w:pPr>
            <w:r>
              <w:rPr>
                <w:rFonts w:eastAsia="Times New Roman"/>
                <w:i/>
                <w:iCs/>
                <w:szCs w:val="24"/>
              </w:rPr>
              <w:t>7)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p w14:paraId="159F6B28" w14:textId="70C02F4C" w:rsidR="00916259" w:rsidRPr="00BE09DA" w:rsidRDefault="00916259" w:rsidP="00916259">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FDE9A60" w14:textId="77777777" w:rsidR="00916259" w:rsidRPr="00BE09DA" w:rsidRDefault="00916259" w:rsidP="00916259">
            <w:pPr>
              <w:spacing w:after="0"/>
              <w:ind w:right="98"/>
              <w:jc w:val="both"/>
              <w:rPr>
                <w:rFonts w:eastAsia="Times New Roman"/>
                <w:noProof/>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39D51B3C" w14:textId="77777777" w:rsidR="00916259" w:rsidRPr="00BE09DA" w:rsidRDefault="00916259" w:rsidP="00916259">
            <w:pPr>
              <w:spacing w:after="0"/>
              <w:ind w:right="98"/>
              <w:jc w:val="both"/>
              <w:rPr>
                <w:rFonts w:eastAsia="Times New Roman"/>
                <w:noProof/>
                <w:szCs w:val="24"/>
                <w:lang w:eastAsia="lt-LT"/>
              </w:rPr>
            </w:pPr>
          </w:p>
          <w:p w14:paraId="3F8295C7" w14:textId="77777777" w:rsidR="00916259" w:rsidRPr="00BE09DA" w:rsidRDefault="00916259" w:rsidP="00916259">
            <w:pPr>
              <w:spacing w:after="0"/>
              <w:ind w:right="98"/>
              <w:jc w:val="both"/>
              <w:rPr>
                <w:rFonts w:eastAsia="Times New Roman"/>
                <w:noProof/>
                <w:szCs w:val="24"/>
                <w:lang w:eastAsia="lt-LT"/>
              </w:rPr>
            </w:pPr>
          </w:p>
        </w:tc>
      </w:tr>
    </w:tbl>
    <w:p w14:paraId="3F29A875" w14:textId="77777777" w:rsidR="00C51F28" w:rsidRPr="00BE09DA" w:rsidRDefault="00C51F28" w:rsidP="00C576D2">
      <w:pPr>
        <w:spacing w:after="0"/>
        <w:ind w:right="98" w:firstLine="824"/>
        <w:jc w:val="both"/>
        <w:rPr>
          <w:rFonts w:eastAsia="Times New Roman"/>
          <w:noProof/>
          <w:szCs w:val="24"/>
          <w:lang w:eastAsia="lt-LT"/>
        </w:rPr>
      </w:pPr>
      <w:r w:rsidRPr="00BE09DA">
        <w:rPr>
          <w:rFonts w:eastAsia="Times New Roman"/>
          <w:noProof/>
          <w:szCs w:val="24"/>
          <w:lang w:eastAsia="lt-LT"/>
        </w:rPr>
        <w:t xml:space="preserve">Man žinoma, kad, jeigu perkančioji organizacija nustatytų, kad pateikti duomenys yra neteisingi, pateiktas pasiūlymas bus nenagrinėjamas ir atmestas. </w:t>
      </w:r>
    </w:p>
    <w:p w14:paraId="3C305729" w14:textId="77777777" w:rsidR="00C51F28" w:rsidRPr="00BE09DA" w:rsidRDefault="00C51F28" w:rsidP="00C576D2">
      <w:pPr>
        <w:spacing w:after="0"/>
        <w:ind w:right="98" w:firstLine="824"/>
        <w:jc w:val="both"/>
        <w:rPr>
          <w:rFonts w:eastAsia="Times New Roman"/>
          <w:noProof/>
          <w:szCs w:val="24"/>
          <w:lang w:eastAsia="lt-LT"/>
        </w:rPr>
      </w:pPr>
      <w:r w:rsidRPr="00BE09DA">
        <w:rPr>
          <w:rFonts w:eastAsia="Times New Roman"/>
          <w:noProof/>
          <w:szCs w:val="24"/>
          <w:lang w:eastAsia="lt-LT"/>
        </w:rPr>
        <w:t>Jei pagal vertinimo rezultatus pasiūlymas galės būti pripažintas laimėjusiu (iki pasiūlymų eilės nustatymo), pateiksiu perkančiosios organizacijos nurodytus atitiktį kvalifikacijos reikalavimams patvirtinančius dokumentus.</w:t>
      </w:r>
    </w:p>
    <w:p w14:paraId="258CA4C0" w14:textId="77777777" w:rsidR="00C51F28" w:rsidRPr="00BE09DA" w:rsidRDefault="00C51F28" w:rsidP="00C51F28">
      <w:pPr>
        <w:spacing w:after="0"/>
        <w:ind w:left="-540" w:right="98" w:firstLine="824"/>
        <w:jc w:val="both"/>
        <w:rPr>
          <w:rFonts w:eastAsia="Times New Roman"/>
          <w:noProof/>
          <w:szCs w:val="24"/>
          <w:lang w:eastAsia="lt-LT"/>
        </w:rPr>
      </w:pPr>
    </w:p>
    <w:p w14:paraId="1F991FF6" w14:textId="77777777" w:rsidR="00C51F28" w:rsidRPr="00BE09DA" w:rsidRDefault="00C51F28" w:rsidP="009F74B2">
      <w:pPr>
        <w:spacing w:after="0"/>
        <w:ind w:right="98" w:firstLine="824"/>
        <w:jc w:val="both"/>
        <w:rPr>
          <w:rFonts w:eastAsia="Times New Roman"/>
          <w:noProof/>
          <w:szCs w:val="24"/>
          <w:lang w:eastAsia="lt-LT"/>
        </w:rPr>
      </w:pPr>
      <w:r w:rsidRPr="00BE09DA">
        <w:rPr>
          <w:rFonts w:eastAsia="Times New Roman"/>
          <w:noProof/>
          <w:szCs w:val="24"/>
          <w:lang w:eastAsia="lt-LT"/>
        </w:rPr>
        <w:t>_________________</w:t>
      </w:r>
      <w:r w:rsidRPr="00BE09DA">
        <w:rPr>
          <w:rFonts w:eastAsia="Times New Roman"/>
          <w:noProof/>
          <w:szCs w:val="24"/>
          <w:lang w:eastAsia="lt-LT"/>
        </w:rPr>
        <w:tab/>
      </w:r>
      <w:r w:rsidRPr="00BE09DA">
        <w:rPr>
          <w:rFonts w:eastAsia="Times New Roman"/>
          <w:noProof/>
          <w:szCs w:val="24"/>
          <w:lang w:eastAsia="lt-LT"/>
        </w:rPr>
        <w:tab/>
        <w:t>________________</w:t>
      </w:r>
      <w:r w:rsidRPr="00BE09DA">
        <w:rPr>
          <w:rFonts w:eastAsia="Times New Roman"/>
          <w:noProof/>
          <w:szCs w:val="24"/>
          <w:lang w:eastAsia="lt-LT"/>
        </w:rPr>
        <w:tab/>
        <w:t xml:space="preserve">                   _______________</w:t>
      </w:r>
    </w:p>
    <w:p w14:paraId="506BDB69" w14:textId="4E4F89D3" w:rsidR="00C51F28" w:rsidRPr="00BE09DA" w:rsidRDefault="00C51F28" w:rsidP="009F74B2">
      <w:pPr>
        <w:spacing w:after="0" w:line="240" w:lineRule="auto"/>
        <w:ind w:right="98" w:firstLine="824"/>
        <w:jc w:val="both"/>
        <w:rPr>
          <w:rFonts w:eastAsia="Times New Roman"/>
          <w:noProof/>
          <w:szCs w:val="24"/>
          <w:lang w:eastAsia="lt-LT"/>
        </w:rPr>
      </w:pPr>
      <w:r w:rsidRPr="00BE09DA">
        <w:rPr>
          <w:rFonts w:eastAsia="Times New Roman"/>
          <w:noProof/>
          <w:szCs w:val="24"/>
          <w:lang w:eastAsia="lt-LT"/>
        </w:rPr>
        <w:t> </w:t>
      </w:r>
      <w:r w:rsidRPr="00BE09DA">
        <w:rPr>
          <w:rFonts w:eastAsia="Times New Roman"/>
          <w:noProof/>
          <w:szCs w:val="24"/>
          <w:lang w:eastAsia="lt-LT"/>
        </w:rPr>
        <w:tab/>
        <w:t>(Tiekėjo arba jo įgalioto                 (Parašas)                             (Vardas ir pavardė)</w:t>
      </w:r>
    </w:p>
    <w:p w14:paraId="54CD2A14" w14:textId="35357B43" w:rsidR="00C51F28" w:rsidRPr="00BE09DA" w:rsidRDefault="00F43BA2" w:rsidP="00F43BA2">
      <w:pPr>
        <w:spacing w:after="0" w:line="240" w:lineRule="auto"/>
        <w:ind w:right="98"/>
        <w:jc w:val="both"/>
        <w:rPr>
          <w:b/>
        </w:rPr>
      </w:pPr>
      <w:r>
        <w:rPr>
          <w:rFonts w:eastAsia="Times New Roman"/>
          <w:noProof/>
          <w:szCs w:val="24"/>
          <w:lang w:eastAsia="lt-LT"/>
        </w:rPr>
        <w:t xml:space="preserve">             </w:t>
      </w:r>
      <w:r w:rsidR="00C51F28" w:rsidRPr="00BE09DA">
        <w:rPr>
          <w:rFonts w:eastAsia="Times New Roman"/>
          <w:noProof/>
          <w:szCs w:val="24"/>
          <w:lang w:eastAsia="lt-LT"/>
        </w:rPr>
        <w:t>asmens pareigų pavadinimas</w:t>
      </w:r>
    </w:p>
    <w:bookmarkEnd w:id="13"/>
    <w:p w14:paraId="5DD4206C" w14:textId="77777777" w:rsidR="00C51F28" w:rsidRDefault="00C51F28" w:rsidP="009F74B2">
      <w:pPr>
        <w:numPr>
          <w:ilvl w:val="1"/>
          <w:numId w:val="0"/>
        </w:numPr>
        <w:tabs>
          <w:tab w:val="left" w:pos="1560"/>
        </w:tabs>
        <w:spacing w:after="240" w:line="240" w:lineRule="auto"/>
        <w:ind w:firstLine="824"/>
        <w:jc w:val="center"/>
        <w:rPr>
          <w:b/>
          <w:bCs/>
          <w:caps/>
          <w:smallCaps/>
          <w:spacing w:val="20"/>
          <w:sz w:val="28"/>
          <w:szCs w:val="28"/>
          <w:lang w:eastAsia="lt-LT"/>
        </w:rPr>
      </w:pPr>
    </w:p>
    <w:p w14:paraId="2140789E" w14:textId="77777777" w:rsidR="00C51F28" w:rsidRDefault="00C51F28" w:rsidP="007A5104">
      <w:pPr>
        <w:spacing w:after="0" w:line="240" w:lineRule="auto"/>
        <w:ind w:firstLine="567"/>
        <w:jc w:val="both"/>
        <w:rPr>
          <w:b/>
          <w:bCs/>
          <w:lang w:val="x-none"/>
        </w:rPr>
      </w:pPr>
    </w:p>
    <w:sectPr w:rsidR="00C51F28"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2F3F" w14:textId="77777777" w:rsidR="00C2422F" w:rsidRDefault="00C2422F" w:rsidP="00BF45CF">
      <w:pPr>
        <w:spacing w:after="0" w:line="240" w:lineRule="auto"/>
      </w:pPr>
      <w:r>
        <w:separator/>
      </w:r>
    </w:p>
  </w:endnote>
  <w:endnote w:type="continuationSeparator" w:id="0">
    <w:p w14:paraId="01ED8D0F" w14:textId="77777777" w:rsidR="00C2422F" w:rsidRDefault="00C2422F" w:rsidP="00BF45CF">
      <w:pPr>
        <w:spacing w:after="0" w:line="240" w:lineRule="auto"/>
      </w:pPr>
      <w:r>
        <w:continuationSeparator/>
      </w:r>
    </w:p>
  </w:endnote>
  <w:endnote w:type="continuationNotice" w:id="1">
    <w:p w14:paraId="3CB17118" w14:textId="77777777" w:rsidR="00C2422F" w:rsidRDefault="00C24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6C3F" w14:textId="77777777" w:rsidR="00C2422F" w:rsidRDefault="00C2422F" w:rsidP="00BF45CF">
      <w:pPr>
        <w:spacing w:after="0" w:line="240" w:lineRule="auto"/>
      </w:pPr>
      <w:r>
        <w:separator/>
      </w:r>
    </w:p>
  </w:footnote>
  <w:footnote w:type="continuationSeparator" w:id="0">
    <w:p w14:paraId="059F3E23" w14:textId="77777777" w:rsidR="00C2422F" w:rsidRDefault="00C2422F" w:rsidP="00BF45CF">
      <w:pPr>
        <w:spacing w:after="0" w:line="240" w:lineRule="auto"/>
      </w:pPr>
      <w:r>
        <w:continuationSeparator/>
      </w:r>
    </w:p>
  </w:footnote>
  <w:footnote w:type="continuationNotice" w:id="1">
    <w:p w14:paraId="5A216124" w14:textId="77777777" w:rsidR="00C2422F" w:rsidRDefault="00C2422F">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77777777"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6717E10"/>
    <w:multiLevelType w:val="multilevel"/>
    <w:tmpl w:val="07629940"/>
    <w:lvl w:ilvl="0">
      <w:start w:val="2"/>
      <w:numFmt w:val="decimal"/>
      <w:lvlText w:val="%1"/>
      <w:lvlJc w:val="left"/>
      <w:pPr>
        <w:ind w:left="360" w:hanging="360"/>
      </w:pPr>
      <w:rPr>
        <w:rFonts w:hint="default"/>
      </w:rPr>
    </w:lvl>
    <w:lvl w:ilvl="1">
      <w:start w:val="9"/>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5"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8F127E"/>
    <w:multiLevelType w:val="multilevel"/>
    <w:tmpl w:val="43E079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2" w15:restartNumberingAfterBreak="0">
    <w:nsid w:val="4ECA5E84"/>
    <w:multiLevelType w:val="hybridMultilevel"/>
    <w:tmpl w:val="26A874F2"/>
    <w:lvl w:ilvl="0" w:tplc="7C30B98E">
      <w:start w:val="9"/>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23"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35461F"/>
    <w:multiLevelType w:val="hybridMultilevel"/>
    <w:tmpl w:val="BD54DC18"/>
    <w:lvl w:ilvl="0" w:tplc="02BEA1D6">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3DA0B11E">
      <w:numFmt w:val="bullet"/>
      <w:lvlText w:val="•"/>
      <w:lvlJc w:val="left"/>
      <w:pPr>
        <w:ind w:left="658" w:hanging="210"/>
      </w:pPr>
      <w:rPr>
        <w:lang w:val="lt-LT" w:eastAsia="en-US" w:bidi="ar-SA"/>
      </w:rPr>
    </w:lvl>
    <w:lvl w:ilvl="2" w:tplc="81F2B02E">
      <w:numFmt w:val="bullet"/>
      <w:lvlText w:val="•"/>
      <w:lvlJc w:val="left"/>
      <w:pPr>
        <w:ind w:left="1217" w:hanging="210"/>
      </w:pPr>
      <w:rPr>
        <w:lang w:val="lt-LT" w:eastAsia="en-US" w:bidi="ar-SA"/>
      </w:rPr>
    </w:lvl>
    <w:lvl w:ilvl="3" w:tplc="562079F4">
      <w:numFmt w:val="bullet"/>
      <w:lvlText w:val="•"/>
      <w:lvlJc w:val="left"/>
      <w:pPr>
        <w:ind w:left="1776" w:hanging="210"/>
      </w:pPr>
      <w:rPr>
        <w:lang w:val="lt-LT" w:eastAsia="en-US" w:bidi="ar-SA"/>
      </w:rPr>
    </w:lvl>
    <w:lvl w:ilvl="4" w:tplc="2B9A1942">
      <w:numFmt w:val="bullet"/>
      <w:lvlText w:val="•"/>
      <w:lvlJc w:val="left"/>
      <w:pPr>
        <w:ind w:left="2335" w:hanging="210"/>
      </w:pPr>
      <w:rPr>
        <w:lang w:val="lt-LT" w:eastAsia="en-US" w:bidi="ar-SA"/>
      </w:rPr>
    </w:lvl>
    <w:lvl w:ilvl="5" w:tplc="40849C4A">
      <w:numFmt w:val="bullet"/>
      <w:lvlText w:val="•"/>
      <w:lvlJc w:val="left"/>
      <w:pPr>
        <w:ind w:left="2894" w:hanging="210"/>
      </w:pPr>
      <w:rPr>
        <w:lang w:val="lt-LT" w:eastAsia="en-US" w:bidi="ar-SA"/>
      </w:rPr>
    </w:lvl>
    <w:lvl w:ilvl="6" w:tplc="5E5A38D8">
      <w:numFmt w:val="bullet"/>
      <w:lvlText w:val="•"/>
      <w:lvlJc w:val="left"/>
      <w:pPr>
        <w:ind w:left="3453" w:hanging="210"/>
      </w:pPr>
      <w:rPr>
        <w:lang w:val="lt-LT" w:eastAsia="en-US" w:bidi="ar-SA"/>
      </w:rPr>
    </w:lvl>
    <w:lvl w:ilvl="7" w:tplc="1F6E2B52">
      <w:numFmt w:val="bullet"/>
      <w:lvlText w:val="•"/>
      <w:lvlJc w:val="left"/>
      <w:pPr>
        <w:ind w:left="4012" w:hanging="210"/>
      </w:pPr>
      <w:rPr>
        <w:lang w:val="lt-LT" w:eastAsia="en-US" w:bidi="ar-SA"/>
      </w:rPr>
    </w:lvl>
    <w:lvl w:ilvl="8" w:tplc="64E8B7E2">
      <w:numFmt w:val="bullet"/>
      <w:lvlText w:val="•"/>
      <w:lvlJc w:val="left"/>
      <w:pPr>
        <w:ind w:left="4571" w:hanging="210"/>
      </w:pPr>
      <w:rPr>
        <w:lang w:val="lt-LT" w:eastAsia="en-US" w:bidi="ar-SA"/>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8"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8"/>
  </w:num>
  <w:num w:numId="4" w16cid:durableId="1447848916">
    <w:abstractNumId w:val="17"/>
  </w:num>
  <w:num w:numId="5" w16cid:durableId="1979455764">
    <w:abstractNumId w:val="7"/>
  </w:num>
  <w:num w:numId="6" w16cid:durableId="1201551810">
    <w:abstractNumId w:val="21"/>
  </w:num>
  <w:num w:numId="7" w16cid:durableId="416564659">
    <w:abstractNumId w:val="15"/>
  </w:num>
  <w:num w:numId="8" w16cid:durableId="856390342">
    <w:abstractNumId w:val="5"/>
  </w:num>
  <w:num w:numId="9" w16cid:durableId="1490512731">
    <w:abstractNumId w:val="16"/>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4"/>
  </w:num>
  <w:num w:numId="13" w16cid:durableId="1766151014">
    <w:abstractNumId w:val="14"/>
  </w:num>
  <w:num w:numId="14" w16cid:durableId="25256490">
    <w:abstractNumId w:val="11"/>
  </w:num>
  <w:num w:numId="15" w16cid:durableId="1886866882">
    <w:abstractNumId w:val="23"/>
  </w:num>
  <w:num w:numId="16" w16cid:durableId="1175414401">
    <w:abstractNumId w:val="19"/>
  </w:num>
  <w:num w:numId="17" w16cid:durableId="1493136163">
    <w:abstractNumId w:val="25"/>
  </w:num>
  <w:num w:numId="18" w16cid:durableId="1214348782">
    <w:abstractNumId w:val="9"/>
  </w:num>
  <w:num w:numId="19" w16cid:durableId="1409688541">
    <w:abstractNumId w:val="28"/>
  </w:num>
  <w:num w:numId="20" w16cid:durableId="1263219627">
    <w:abstractNumId w:val="8"/>
  </w:num>
  <w:num w:numId="21" w16cid:durableId="1804083597">
    <w:abstractNumId w:val="20"/>
  </w:num>
  <w:num w:numId="22" w16cid:durableId="285280066">
    <w:abstractNumId w:val="26"/>
  </w:num>
  <w:num w:numId="23" w16cid:durableId="1505129504">
    <w:abstractNumId w:val="22"/>
  </w:num>
  <w:num w:numId="24" w16cid:durableId="17915134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0B58"/>
    <w:rsid w:val="000110FF"/>
    <w:rsid w:val="00011A42"/>
    <w:rsid w:val="0001242A"/>
    <w:rsid w:val="00013546"/>
    <w:rsid w:val="000145FE"/>
    <w:rsid w:val="00014671"/>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195C"/>
    <w:rsid w:val="000748AB"/>
    <w:rsid w:val="00075984"/>
    <w:rsid w:val="00075A79"/>
    <w:rsid w:val="00075D05"/>
    <w:rsid w:val="0007652C"/>
    <w:rsid w:val="00077E84"/>
    <w:rsid w:val="0008296E"/>
    <w:rsid w:val="000839EE"/>
    <w:rsid w:val="00085562"/>
    <w:rsid w:val="000861E2"/>
    <w:rsid w:val="000863BF"/>
    <w:rsid w:val="00086DBC"/>
    <w:rsid w:val="0008729E"/>
    <w:rsid w:val="00090AA5"/>
    <w:rsid w:val="00090C8B"/>
    <w:rsid w:val="0009114B"/>
    <w:rsid w:val="000913BD"/>
    <w:rsid w:val="0009140F"/>
    <w:rsid w:val="00091592"/>
    <w:rsid w:val="000915D6"/>
    <w:rsid w:val="000920E6"/>
    <w:rsid w:val="000926C3"/>
    <w:rsid w:val="00094BB1"/>
    <w:rsid w:val="00095F09"/>
    <w:rsid w:val="000966C3"/>
    <w:rsid w:val="00097096"/>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2E9"/>
    <w:rsid w:val="000B58CD"/>
    <w:rsid w:val="000B61D4"/>
    <w:rsid w:val="000B6499"/>
    <w:rsid w:val="000C020A"/>
    <w:rsid w:val="000C0321"/>
    <w:rsid w:val="000C071E"/>
    <w:rsid w:val="000C0C03"/>
    <w:rsid w:val="000C2CC8"/>
    <w:rsid w:val="000C3100"/>
    <w:rsid w:val="000C39BF"/>
    <w:rsid w:val="000C413F"/>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41F9"/>
    <w:rsid w:val="000E43EC"/>
    <w:rsid w:val="000E4542"/>
    <w:rsid w:val="000E4D9F"/>
    <w:rsid w:val="000E5278"/>
    <w:rsid w:val="000E56EE"/>
    <w:rsid w:val="000E624F"/>
    <w:rsid w:val="000E62BE"/>
    <w:rsid w:val="000E72D8"/>
    <w:rsid w:val="000E76B4"/>
    <w:rsid w:val="000E7D4F"/>
    <w:rsid w:val="000F0A87"/>
    <w:rsid w:val="000F1F9D"/>
    <w:rsid w:val="000F262E"/>
    <w:rsid w:val="000F2728"/>
    <w:rsid w:val="000F2AA3"/>
    <w:rsid w:val="000F3117"/>
    <w:rsid w:val="000F3383"/>
    <w:rsid w:val="000F3D90"/>
    <w:rsid w:val="000F7707"/>
    <w:rsid w:val="000F78FD"/>
    <w:rsid w:val="000F7BCC"/>
    <w:rsid w:val="00101ECD"/>
    <w:rsid w:val="00103B13"/>
    <w:rsid w:val="00103FDF"/>
    <w:rsid w:val="0010535A"/>
    <w:rsid w:val="00105D0C"/>
    <w:rsid w:val="00105D19"/>
    <w:rsid w:val="00105EF5"/>
    <w:rsid w:val="00107F32"/>
    <w:rsid w:val="001109FB"/>
    <w:rsid w:val="00110A80"/>
    <w:rsid w:val="00113312"/>
    <w:rsid w:val="001175E2"/>
    <w:rsid w:val="0012059D"/>
    <w:rsid w:val="00121579"/>
    <w:rsid w:val="00121DE9"/>
    <w:rsid w:val="001223B6"/>
    <w:rsid w:val="00123BEF"/>
    <w:rsid w:val="00123E3B"/>
    <w:rsid w:val="00124052"/>
    <w:rsid w:val="0012424C"/>
    <w:rsid w:val="001245B7"/>
    <w:rsid w:val="00125850"/>
    <w:rsid w:val="0013021B"/>
    <w:rsid w:val="0013039B"/>
    <w:rsid w:val="00130F69"/>
    <w:rsid w:val="00132F89"/>
    <w:rsid w:val="0013385D"/>
    <w:rsid w:val="001338AA"/>
    <w:rsid w:val="00136A79"/>
    <w:rsid w:val="00136EA8"/>
    <w:rsid w:val="001371EE"/>
    <w:rsid w:val="0014059E"/>
    <w:rsid w:val="00140871"/>
    <w:rsid w:val="00140E89"/>
    <w:rsid w:val="00141BBA"/>
    <w:rsid w:val="00142113"/>
    <w:rsid w:val="001421EE"/>
    <w:rsid w:val="00142423"/>
    <w:rsid w:val="00143644"/>
    <w:rsid w:val="00143743"/>
    <w:rsid w:val="001440CD"/>
    <w:rsid w:val="0014700E"/>
    <w:rsid w:val="001503FD"/>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09A6"/>
    <w:rsid w:val="00193E01"/>
    <w:rsid w:val="0019425E"/>
    <w:rsid w:val="00194B33"/>
    <w:rsid w:val="0019500B"/>
    <w:rsid w:val="00195252"/>
    <w:rsid w:val="00195D67"/>
    <w:rsid w:val="00197CEC"/>
    <w:rsid w:val="001A08E2"/>
    <w:rsid w:val="001A10C4"/>
    <w:rsid w:val="001A131E"/>
    <w:rsid w:val="001A19F0"/>
    <w:rsid w:val="001A2060"/>
    <w:rsid w:val="001A2099"/>
    <w:rsid w:val="001A3C5F"/>
    <w:rsid w:val="001A4A0E"/>
    <w:rsid w:val="001A5144"/>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3950"/>
    <w:rsid w:val="001E5264"/>
    <w:rsid w:val="001E58A0"/>
    <w:rsid w:val="001E63ED"/>
    <w:rsid w:val="001E6E9E"/>
    <w:rsid w:val="001E70C9"/>
    <w:rsid w:val="001E71C9"/>
    <w:rsid w:val="001E792B"/>
    <w:rsid w:val="001E79D9"/>
    <w:rsid w:val="001F01D9"/>
    <w:rsid w:val="001F1390"/>
    <w:rsid w:val="001F1EAE"/>
    <w:rsid w:val="001F4AE5"/>
    <w:rsid w:val="001F51BF"/>
    <w:rsid w:val="001F5285"/>
    <w:rsid w:val="001F684A"/>
    <w:rsid w:val="001F6A1D"/>
    <w:rsid w:val="001F70D2"/>
    <w:rsid w:val="0020063E"/>
    <w:rsid w:val="00200AD6"/>
    <w:rsid w:val="002017A9"/>
    <w:rsid w:val="00201E3F"/>
    <w:rsid w:val="00203D74"/>
    <w:rsid w:val="00204B63"/>
    <w:rsid w:val="00204C21"/>
    <w:rsid w:val="00205796"/>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5154"/>
    <w:rsid w:val="00226782"/>
    <w:rsid w:val="002267A2"/>
    <w:rsid w:val="002271F1"/>
    <w:rsid w:val="00227245"/>
    <w:rsid w:val="00230807"/>
    <w:rsid w:val="00232EA7"/>
    <w:rsid w:val="00233368"/>
    <w:rsid w:val="002334FB"/>
    <w:rsid w:val="0023350D"/>
    <w:rsid w:val="00233906"/>
    <w:rsid w:val="00233F85"/>
    <w:rsid w:val="0023509E"/>
    <w:rsid w:val="00236D02"/>
    <w:rsid w:val="00236D7D"/>
    <w:rsid w:val="0024035A"/>
    <w:rsid w:val="00240C24"/>
    <w:rsid w:val="00241012"/>
    <w:rsid w:val="00244E7D"/>
    <w:rsid w:val="0024548A"/>
    <w:rsid w:val="00246AEE"/>
    <w:rsid w:val="00250122"/>
    <w:rsid w:val="00251013"/>
    <w:rsid w:val="00252E7E"/>
    <w:rsid w:val="00253DF9"/>
    <w:rsid w:val="00254763"/>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3860"/>
    <w:rsid w:val="00294ADD"/>
    <w:rsid w:val="0029506A"/>
    <w:rsid w:val="002967A0"/>
    <w:rsid w:val="00297403"/>
    <w:rsid w:val="002A10EA"/>
    <w:rsid w:val="002A1480"/>
    <w:rsid w:val="002A18C7"/>
    <w:rsid w:val="002A1CFE"/>
    <w:rsid w:val="002A2862"/>
    <w:rsid w:val="002A2D48"/>
    <w:rsid w:val="002A46DC"/>
    <w:rsid w:val="002A5A4D"/>
    <w:rsid w:val="002A727F"/>
    <w:rsid w:val="002A7FA0"/>
    <w:rsid w:val="002B1085"/>
    <w:rsid w:val="002B2744"/>
    <w:rsid w:val="002B2C2F"/>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D77D1"/>
    <w:rsid w:val="002E1350"/>
    <w:rsid w:val="002E1CD9"/>
    <w:rsid w:val="002E3682"/>
    <w:rsid w:val="002E478D"/>
    <w:rsid w:val="002E4E9D"/>
    <w:rsid w:val="002E51AE"/>
    <w:rsid w:val="002E6079"/>
    <w:rsid w:val="002E6A73"/>
    <w:rsid w:val="002E7241"/>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662B"/>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DC7"/>
    <w:rsid w:val="00350BBF"/>
    <w:rsid w:val="003514B4"/>
    <w:rsid w:val="003518A4"/>
    <w:rsid w:val="003518DC"/>
    <w:rsid w:val="003534DA"/>
    <w:rsid w:val="0035410F"/>
    <w:rsid w:val="00356267"/>
    <w:rsid w:val="00356C7A"/>
    <w:rsid w:val="00360491"/>
    <w:rsid w:val="00360BA7"/>
    <w:rsid w:val="003629FF"/>
    <w:rsid w:val="003648F6"/>
    <w:rsid w:val="00365641"/>
    <w:rsid w:val="00365914"/>
    <w:rsid w:val="00365EB0"/>
    <w:rsid w:val="00365F30"/>
    <w:rsid w:val="003720B3"/>
    <w:rsid w:val="00372785"/>
    <w:rsid w:val="00372BD6"/>
    <w:rsid w:val="00373E47"/>
    <w:rsid w:val="00373F24"/>
    <w:rsid w:val="0037508B"/>
    <w:rsid w:val="0037550A"/>
    <w:rsid w:val="00375B72"/>
    <w:rsid w:val="003760D1"/>
    <w:rsid w:val="003760E9"/>
    <w:rsid w:val="00376CAF"/>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6B5"/>
    <w:rsid w:val="00387836"/>
    <w:rsid w:val="0039015A"/>
    <w:rsid w:val="00390F69"/>
    <w:rsid w:val="00390FC7"/>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50BE"/>
    <w:rsid w:val="003B58C5"/>
    <w:rsid w:val="003B7490"/>
    <w:rsid w:val="003C0442"/>
    <w:rsid w:val="003C0C01"/>
    <w:rsid w:val="003C17BE"/>
    <w:rsid w:val="003C19B8"/>
    <w:rsid w:val="003C23C7"/>
    <w:rsid w:val="003C2814"/>
    <w:rsid w:val="003C2FFF"/>
    <w:rsid w:val="003C344C"/>
    <w:rsid w:val="003C345F"/>
    <w:rsid w:val="003C3B44"/>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14B"/>
    <w:rsid w:val="003E0698"/>
    <w:rsid w:val="003E0FF7"/>
    <w:rsid w:val="003E142B"/>
    <w:rsid w:val="003E19B1"/>
    <w:rsid w:val="003E31C9"/>
    <w:rsid w:val="003E3C27"/>
    <w:rsid w:val="003E4926"/>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786E"/>
    <w:rsid w:val="00400203"/>
    <w:rsid w:val="0040057D"/>
    <w:rsid w:val="00400986"/>
    <w:rsid w:val="004021EC"/>
    <w:rsid w:val="00403910"/>
    <w:rsid w:val="0040467E"/>
    <w:rsid w:val="004072B7"/>
    <w:rsid w:val="004076D9"/>
    <w:rsid w:val="00407E65"/>
    <w:rsid w:val="004103A4"/>
    <w:rsid w:val="00410800"/>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3E20"/>
    <w:rsid w:val="00425A9E"/>
    <w:rsid w:val="00425FBB"/>
    <w:rsid w:val="00426663"/>
    <w:rsid w:val="00426BA7"/>
    <w:rsid w:val="00426CB3"/>
    <w:rsid w:val="00427651"/>
    <w:rsid w:val="00427C15"/>
    <w:rsid w:val="004302DB"/>
    <w:rsid w:val="0043075A"/>
    <w:rsid w:val="00430C27"/>
    <w:rsid w:val="004310DD"/>
    <w:rsid w:val="0043219F"/>
    <w:rsid w:val="00432782"/>
    <w:rsid w:val="004327B0"/>
    <w:rsid w:val="004330C0"/>
    <w:rsid w:val="0043461A"/>
    <w:rsid w:val="00435C96"/>
    <w:rsid w:val="004360A4"/>
    <w:rsid w:val="004405EF"/>
    <w:rsid w:val="00440EE7"/>
    <w:rsid w:val="00441A18"/>
    <w:rsid w:val="004429FD"/>
    <w:rsid w:val="004434F2"/>
    <w:rsid w:val="00443723"/>
    <w:rsid w:val="00443F96"/>
    <w:rsid w:val="004450E7"/>
    <w:rsid w:val="00445F43"/>
    <w:rsid w:val="00446D07"/>
    <w:rsid w:val="004471C5"/>
    <w:rsid w:val="0045036F"/>
    <w:rsid w:val="004509E2"/>
    <w:rsid w:val="00451D31"/>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1F43"/>
    <w:rsid w:val="0048204D"/>
    <w:rsid w:val="00482490"/>
    <w:rsid w:val="0048296C"/>
    <w:rsid w:val="0048304A"/>
    <w:rsid w:val="00483050"/>
    <w:rsid w:val="0048364C"/>
    <w:rsid w:val="0048647A"/>
    <w:rsid w:val="00486912"/>
    <w:rsid w:val="00486A6A"/>
    <w:rsid w:val="00487886"/>
    <w:rsid w:val="00487A29"/>
    <w:rsid w:val="00491199"/>
    <w:rsid w:val="0049184D"/>
    <w:rsid w:val="00494727"/>
    <w:rsid w:val="0049522D"/>
    <w:rsid w:val="0049765C"/>
    <w:rsid w:val="00497E2F"/>
    <w:rsid w:val="00497F4D"/>
    <w:rsid w:val="004A041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45D3"/>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3AFF"/>
    <w:rsid w:val="004D5010"/>
    <w:rsid w:val="004D59E6"/>
    <w:rsid w:val="004D5FCB"/>
    <w:rsid w:val="004D6885"/>
    <w:rsid w:val="004D786B"/>
    <w:rsid w:val="004D7F01"/>
    <w:rsid w:val="004E02B2"/>
    <w:rsid w:val="004E037C"/>
    <w:rsid w:val="004E0517"/>
    <w:rsid w:val="004E0DF6"/>
    <w:rsid w:val="004E0E92"/>
    <w:rsid w:val="004E16E2"/>
    <w:rsid w:val="004E2C7B"/>
    <w:rsid w:val="004E4246"/>
    <w:rsid w:val="004E48F6"/>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665F"/>
    <w:rsid w:val="004F72CB"/>
    <w:rsid w:val="0050087E"/>
    <w:rsid w:val="0050090A"/>
    <w:rsid w:val="00500C01"/>
    <w:rsid w:val="005011C6"/>
    <w:rsid w:val="0050203C"/>
    <w:rsid w:val="005028D7"/>
    <w:rsid w:val="0050290E"/>
    <w:rsid w:val="00503BC5"/>
    <w:rsid w:val="00504358"/>
    <w:rsid w:val="00504449"/>
    <w:rsid w:val="00505D40"/>
    <w:rsid w:val="0050774C"/>
    <w:rsid w:val="00510348"/>
    <w:rsid w:val="00511582"/>
    <w:rsid w:val="0051252F"/>
    <w:rsid w:val="00512799"/>
    <w:rsid w:val="00512F7F"/>
    <w:rsid w:val="0051304C"/>
    <w:rsid w:val="00515AB2"/>
    <w:rsid w:val="00516747"/>
    <w:rsid w:val="005172FB"/>
    <w:rsid w:val="00517E38"/>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288"/>
    <w:rsid w:val="00543703"/>
    <w:rsid w:val="00543A4B"/>
    <w:rsid w:val="00543B4F"/>
    <w:rsid w:val="00544418"/>
    <w:rsid w:val="00544F36"/>
    <w:rsid w:val="00545DF1"/>
    <w:rsid w:val="00546B45"/>
    <w:rsid w:val="00547B86"/>
    <w:rsid w:val="00550403"/>
    <w:rsid w:val="00551040"/>
    <w:rsid w:val="0055323F"/>
    <w:rsid w:val="00553241"/>
    <w:rsid w:val="005542F9"/>
    <w:rsid w:val="00555FA4"/>
    <w:rsid w:val="00556E3D"/>
    <w:rsid w:val="00560C02"/>
    <w:rsid w:val="00560E31"/>
    <w:rsid w:val="00560FB6"/>
    <w:rsid w:val="00562A03"/>
    <w:rsid w:val="005640E3"/>
    <w:rsid w:val="00565365"/>
    <w:rsid w:val="0056574A"/>
    <w:rsid w:val="00565876"/>
    <w:rsid w:val="00566BBB"/>
    <w:rsid w:val="00567B3E"/>
    <w:rsid w:val="00567C49"/>
    <w:rsid w:val="00570F83"/>
    <w:rsid w:val="0057171A"/>
    <w:rsid w:val="0057280F"/>
    <w:rsid w:val="00572D5A"/>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6656"/>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DDB"/>
    <w:rsid w:val="005E6CFD"/>
    <w:rsid w:val="005E6F35"/>
    <w:rsid w:val="005E75DA"/>
    <w:rsid w:val="005F14A7"/>
    <w:rsid w:val="005F16D8"/>
    <w:rsid w:val="005F18A0"/>
    <w:rsid w:val="005F2563"/>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AC"/>
    <w:rsid w:val="0060787B"/>
    <w:rsid w:val="00607DEE"/>
    <w:rsid w:val="006112BE"/>
    <w:rsid w:val="00611E49"/>
    <w:rsid w:val="00612108"/>
    <w:rsid w:val="00612E8B"/>
    <w:rsid w:val="00613891"/>
    <w:rsid w:val="00613906"/>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0F01"/>
    <w:rsid w:val="006511A6"/>
    <w:rsid w:val="00653C51"/>
    <w:rsid w:val="006550E1"/>
    <w:rsid w:val="0065735C"/>
    <w:rsid w:val="00660ACD"/>
    <w:rsid w:val="00661507"/>
    <w:rsid w:val="0066280C"/>
    <w:rsid w:val="006634CD"/>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F3"/>
    <w:rsid w:val="006A5B08"/>
    <w:rsid w:val="006A5E46"/>
    <w:rsid w:val="006A61B0"/>
    <w:rsid w:val="006A6678"/>
    <w:rsid w:val="006B0D7B"/>
    <w:rsid w:val="006B345D"/>
    <w:rsid w:val="006B3B54"/>
    <w:rsid w:val="006B3C81"/>
    <w:rsid w:val="006B3D8B"/>
    <w:rsid w:val="006B412E"/>
    <w:rsid w:val="006B4DA6"/>
    <w:rsid w:val="006B5BC0"/>
    <w:rsid w:val="006B5CE7"/>
    <w:rsid w:val="006B60C6"/>
    <w:rsid w:val="006B66A8"/>
    <w:rsid w:val="006B66AE"/>
    <w:rsid w:val="006C0658"/>
    <w:rsid w:val="006C0E44"/>
    <w:rsid w:val="006C0E5E"/>
    <w:rsid w:val="006C10AE"/>
    <w:rsid w:val="006C19E0"/>
    <w:rsid w:val="006C3755"/>
    <w:rsid w:val="006C3CB9"/>
    <w:rsid w:val="006C511B"/>
    <w:rsid w:val="006C5456"/>
    <w:rsid w:val="006C5CDD"/>
    <w:rsid w:val="006C6526"/>
    <w:rsid w:val="006C76E6"/>
    <w:rsid w:val="006C7C9C"/>
    <w:rsid w:val="006D1CD9"/>
    <w:rsid w:val="006D22D1"/>
    <w:rsid w:val="006D2460"/>
    <w:rsid w:val="006D38C7"/>
    <w:rsid w:val="006D51B5"/>
    <w:rsid w:val="006D578F"/>
    <w:rsid w:val="006D60A0"/>
    <w:rsid w:val="006D6567"/>
    <w:rsid w:val="006D7576"/>
    <w:rsid w:val="006E0A8A"/>
    <w:rsid w:val="006E1C8B"/>
    <w:rsid w:val="006E349D"/>
    <w:rsid w:val="006E5EBD"/>
    <w:rsid w:val="006E5F1F"/>
    <w:rsid w:val="006E6431"/>
    <w:rsid w:val="006F02F3"/>
    <w:rsid w:val="006F081D"/>
    <w:rsid w:val="006F22DA"/>
    <w:rsid w:val="006F3F46"/>
    <w:rsid w:val="006F3FB7"/>
    <w:rsid w:val="006F3FBF"/>
    <w:rsid w:val="006F47E0"/>
    <w:rsid w:val="006F641B"/>
    <w:rsid w:val="0070014F"/>
    <w:rsid w:val="00702D07"/>
    <w:rsid w:val="00703577"/>
    <w:rsid w:val="0070380A"/>
    <w:rsid w:val="007038D8"/>
    <w:rsid w:val="007040B2"/>
    <w:rsid w:val="00704D0B"/>
    <w:rsid w:val="00704D7E"/>
    <w:rsid w:val="0070604F"/>
    <w:rsid w:val="00710554"/>
    <w:rsid w:val="00710E5E"/>
    <w:rsid w:val="0071112C"/>
    <w:rsid w:val="00712740"/>
    <w:rsid w:val="0071320C"/>
    <w:rsid w:val="00715A41"/>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0BE"/>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09CD"/>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086C"/>
    <w:rsid w:val="007811F3"/>
    <w:rsid w:val="00783939"/>
    <w:rsid w:val="007851FA"/>
    <w:rsid w:val="007869F8"/>
    <w:rsid w:val="0078729E"/>
    <w:rsid w:val="00787642"/>
    <w:rsid w:val="00787E93"/>
    <w:rsid w:val="0079026A"/>
    <w:rsid w:val="00791077"/>
    <w:rsid w:val="00791AC3"/>
    <w:rsid w:val="007926B4"/>
    <w:rsid w:val="0079409C"/>
    <w:rsid w:val="0079662B"/>
    <w:rsid w:val="00796A09"/>
    <w:rsid w:val="00796F06"/>
    <w:rsid w:val="00796FC8"/>
    <w:rsid w:val="007975F9"/>
    <w:rsid w:val="0079788F"/>
    <w:rsid w:val="007A096E"/>
    <w:rsid w:val="007A0A39"/>
    <w:rsid w:val="007A3D1C"/>
    <w:rsid w:val="007A5104"/>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427E"/>
    <w:rsid w:val="007D71DA"/>
    <w:rsid w:val="007E0A64"/>
    <w:rsid w:val="007E2A22"/>
    <w:rsid w:val="007E2A9E"/>
    <w:rsid w:val="007E2B12"/>
    <w:rsid w:val="007E3CF5"/>
    <w:rsid w:val="007E3E1D"/>
    <w:rsid w:val="007E4849"/>
    <w:rsid w:val="007E5F7F"/>
    <w:rsid w:val="007E6473"/>
    <w:rsid w:val="007E6887"/>
    <w:rsid w:val="007E734E"/>
    <w:rsid w:val="007E7693"/>
    <w:rsid w:val="007F16DC"/>
    <w:rsid w:val="007F3676"/>
    <w:rsid w:val="007F3E4D"/>
    <w:rsid w:val="007F5280"/>
    <w:rsid w:val="007F5B32"/>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2350"/>
    <w:rsid w:val="00814F85"/>
    <w:rsid w:val="008151A3"/>
    <w:rsid w:val="00815719"/>
    <w:rsid w:val="00815C27"/>
    <w:rsid w:val="008179B6"/>
    <w:rsid w:val="00817FAC"/>
    <w:rsid w:val="00820AF4"/>
    <w:rsid w:val="00820EDC"/>
    <w:rsid w:val="008219C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298"/>
    <w:rsid w:val="00833768"/>
    <w:rsid w:val="00834026"/>
    <w:rsid w:val="00835FCD"/>
    <w:rsid w:val="008369D0"/>
    <w:rsid w:val="00836F28"/>
    <w:rsid w:val="008402C4"/>
    <w:rsid w:val="00840805"/>
    <w:rsid w:val="008408C8"/>
    <w:rsid w:val="0084104A"/>
    <w:rsid w:val="00841375"/>
    <w:rsid w:val="0084175C"/>
    <w:rsid w:val="0084370A"/>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34E6"/>
    <w:rsid w:val="0085425F"/>
    <w:rsid w:val="008553F1"/>
    <w:rsid w:val="00855F17"/>
    <w:rsid w:val="00856CBB"/>
    <w:rsid w:val="008600B5"/>
    <w:rsid w:val="008600DA"/>
    <w:rsid w:val="008607E0"/>
    <w:rsid w:val="0086280B"/>
    <w:rsid w:val="00862FBE"/>
    <w:rsid w:val="00863B99"/>
    <w:rsid w:val="008641FA"/>
    <w:rsid w:val="00864C49"/>
    <w:rsid w:val="008651FC"/>
    <w:rsid w:val="00866B08"/>
    <w:rsid w:val="008679EC"/>
    <w:rsid w:val="00872A87"/>
    <w:rsid w:val="00873CA6"/>
    <w:rsid w:val="00874167"/>
    <w:rsid w:val="00874373"/>
    <w:rsid w:val="00876243"/>
    <w:rsid w:val="0087647E"/>
    <w:rsid w:val="00877DE9"/>
    <w:rsid w:val="00880A7B"/>
    <w:rsid w:val="00880B0D"/>
    <w:rsid w:val="00884060"/>
    <w:rsid w:val="0088628A"/>
    <w:rsid w:val="008862E2"/>
    <w:rsid w:val="00886C2C"/>
    <w:rsid w:val="00887EB6"/>
    <w:rsid w:val="00890594"/>
    <w:rsid w:val="00890CE9"/>
    <w:rsid w:val="00891286"/>
    <w:rsid w:val="008919F1"/>
    <w:rsid w:val="00891E39"/>
    <w:rsid w:val="00892C03"/>
    <w:rsid w:val="00893634"/>
    <w:rsid w:val="00893DB4"/>
    <w:rsid w:val="0089512F"/>
    <w:rsid w:val="00896FA8"/>
    <w:rsid w:val="008970EF"/>
    <w:rsid w:val="008A14C4"/>
    <w:rsid w:val="008A1632"/>
    <w:rsid w:val="008A16B4"/>
    <w:rsid w:val="008A1825"/>
    <w:rsid w:val="008A199C"/>
    <w:rsid w:val="008A1F76"/>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BE0"/>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625F"/>
    <w:rsid w:val="008E6A19"/>
    <w:rsid w:val="008E6C6C"/>
    <w:rsid w:val="008F07F9"/>
    <w:rsid w:val="008F095B"/>
    <w:rsid w:val="008F4CF7"/>
    <w:rsid w:val="008F50C8"/>
    <w:rsid w:val="008F6BEA"/>
    <w:rsid w:val="008F71D0"/>
    <w:rsid w:val="008F78AD"/>
    <w:rsid w:val="00900923"/>
    <w:rsid w:val="00902ECC"/>
    <w:rsid w:val="009032BB"/>
    <w:rsid w:val="00903435"/>
    <w:rsid w:val="0090379B"/>
    <w:rsid w:val="00903853"/>
    <w:rsid w:val="00903D8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6259"/>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235A"/>
    <w:rsid w:val="00932DD7"/>
    <w:rsid w:val="00933265"/>
    <w:rsid w:val="00935C37"/>
    <w:rsid w:val="00936301"/>
    <w:rsid w:val="00936C9D"/>
    <w:rsid w:val="00940589"/>
    <w:rsid w:val="009411AF"/>
    <w:rsid w:val="0094347A"/>
    <w:rsid w:val="00943A97"/>
    <w:rsid w:val="009447E4"/>
    <w:rsid w:val="00944EB6"/>
    <w:rsid w:val="00945276"/>
    <w:rsid w:val="009470BE"/>
    <w:rsid w:val="00947C68"/>
    <w:rsid w:val="00951970"/>
    <w:rsid w:val="00951BB7"/>
    <w:rsid w:val="00951CCC"/>
    <w:rsid w:val="00951D85"/>
    <w:rsid w:val="00952DC6"/>
    <w:rsid w:val="00954FCE"/>
    <w:rsid w:val="009572C3"/>
    <w:rsid w:val="00957829"/>
    <w:rsid w:val="0096025E"/>
    <w:rsid w:val="009617A8"/>
    <w:rsid w:val="00962135"/>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8091A"/>
    <w:rsid w:val="00980C7E"/>
    <w:rsid w:val="00980FEA"/>
    <w:rsid w:val="00981447"/>
    <w:rsid w:val="00983137"/>
    <w:rsid w:val="009838F8"/>
    <w:rsid w:val="00986DB4"/>
    <w:rsid w:val="00987159"/>
    <w:rsid w:val="00987407"/>
    <w:rsid w:val="00990511"/>
    <w:rsid w:val="00992C45"/>
    <w:rsid w:val="00993383"/>
    <w:rsid w:val="0099390E"/>
    <w:rsid w:val="009941EC"/>
    <w:rsid w:val="00994880"/>
    <w:rsid w:val="00994BCC"/>
    <w:rsid w:val="00995678"/>
    <w:rsid w:val="00995C93"/>
    <w:rsid w:val="00996837"/>
    <w:rsid w:val="00996E20"/>
    <w:rsid w:val="00997657"/>
    <w:rsid w:val="009A2EC6"/>
    <w:rsid w:val="009A3719"/>
    <w:rsid w:val="009A3AE7"/>
    <w:rsid w:val="009A48DD"/>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00"/>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E11"/>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4B2"/>
    <w:rsid w:val="009F799B"/>
    <w:rsid w:val="00A00C3E"/>
    <w:rsid w:val="00A020F6"/>
    <w:rsid w:val="00A02E53"/>
    <w:rsid w:val="00A03186"/>
    <w:rsid w:val="00A036F9"/>
    <w:rsid w:val="00A045CA"/>
    <w:rsid w:val="00A04CA0"/>
    <w:rsid w:val="00A05BC5"/>
    <w:rsid w:val="00A05EF9"/>
    <w:rsid w:val="00A06288"/>
    <w:rsid w:val="00A107B9"/>
    <w:rsid w:val="00A10AC4"/>
    <w:rsid w:val="00A11DDA"/>
    <w:rsid w:val="00A12FF7"/>
    <w:rsid w:val="00A13A7D"/>
    <w:rsid w:val="00A13B72"/>
    <w:rsid w:val="00A13ECB"/>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5AA5"/>
    <w:rsid w:val="00A35F41"/>
    <w:rsid w:val="00A35FDA"/>
    <w:rsid w:val="00A36266"/>
    <w:rsid w:val="00A36D28"/>
    <w:rsid w:val="00A36E59"/>
    <w:rsid w:val="00A3735B"/>
    <w:rsid w:val="00A3759B"/>
    <w:rsid w:val="00A37FE7"/>
    <w:rsid w:val="00A41312"/>
    <w:rsid w:val="00A41D12"/>
    <w:rsid w:val="00A430AD"/>
    <w:rsid w:val="00A430EA"/>
    <w:rsid w:val="00A43166"/>
    <w:rsid w:val="00A43328"/>
    <w:rsid w:val="00A4343F"/>
    <w:rsid w:val="00A43D06"/>
    <w:rsid w:val="00A46464"/>
    <w:rsid w:val="00A46536"/>
    <w:rsid w:val="00A4668B"/>
    <w:rsid w:val="00A541E2"/>
    <w:rsid w:val="00A54C20"/>
    <w:rsid w:val="00A5517C"/>
    <w:rsid w:val="00A557B0"/>
    <w:rsid w:val="00A557BE"/>
    <w:rsid w:val="00A56170"/>
    <w:rsid w:val="00A56F3A"/>
    <w:rsid w:val="00A6069D"/>
    <w:rsid w:val="00A6071E"/>
    <w:rsid w:val="00A61BAE"/>
    <w:rsid w:val="00A61C94"/>
    <w:rsid w:val="00A62AD8"/>
    <w:rsid w:val="00A63C50"/>
    <w:rsid w:val="00A6467B"/>
    <w:rsid w:val="00A66267"/>
    <w:rsid w:val="00A6645F"/>
    <w:rsid w:val="00A6676D"/>
    <w:rsid w:val="00A67233"/>
    <w:rsid w:val="00A703E4"/>
    <w:rsid w:val="00A70782"/>
    <w:rsid w:val="00A70F57"/>
    <w:rsid w:val="00A71830"/>
    <w:rsid w:val="00A718DE"/>
    <w:rsid w:val="00A71A71"/>
    <w:rsid w:val="00A7229D"/>
    <w:rsid w:val="00A7252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ED8"/>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3220"/>
    <w:rsid w:val="00AF3984"/>
    <w:rsid w:val="00AF41AC"/>
    <w:rsid w:val="00AF4C38"/>
    <w:rsid w:val="00AF53B3"/>
    <w:rsid w:val="00AF5695"/>
    <w:rsid w:val="00AF593C"/>
    <w:rsid w:val="00AF794C"/>
    <w:rsid w:val="00B001E9"/>
    <w:rsid w:val="00B008E7"/>
    <w:rsid w:val="00B00B25"/>
    <w:rsid w:val="00B01387"/>
    <w:rsid w:val="00B01C78"/>
    <w:rsid w:val="00B020C9"/>
    <w:rsid w:val="00B0478D"/>
    <w:rsid w:val="00B04C67"/>
    <w:rsid w:val="00B0554F"/>
    <w:rsid w:val="00B05CF9"/>
    <w:rsid w:val="00B0649C"/>
    <w:rsid w:val="00B077DC"/>
    <w:rsid w:val="00B101EC"/>
    <w:rsid w:val="00B1022A"/>
    <w:rsid w:val="00B106B6"/>
    <w:rsid w:val="00B10EA0"/>
    <w:rsid w:val="00B10F9C"/>
    <w:rsid w:val="00B11340"/>
    <w:rsid w:val="00B11BF6"/>
    <w:rsid w:val="00B12578"/>
    <w:rsid w:val="00B13885"/>
    <w:rsid w:val="00B144BE"/>
    <w:rsid w:val="00B15DE8"/>
    <w:rsid w:val="00B169E4"/>
    <w:rsid w:val="00B16CCE"/>
    <w:rsid w:val="00B16E8B"/>
    <w:rsid w:val="00B209BC"/>
    <w:rsid w:val="00B20D1D"/>
    <w:rsid w:val="00B21983"/>
    <w:rsid w:val="00B22C6F"/>
    <w:rsid w:val="00B23397"/>
    <w:rsid w:val="00B23862"/>
    <w:rsid w:val="00B243DB"/>
    <w:rsid w:val="00B26408"/>
    <w:rsid w:val="00B2645F"/>
    <w:rsid w:val="00B3126F"/>
    <w:rsid w:val="00B35278"/>
    <w:rsid w:val="00B35591"/>
    <w:rsid w:val="00B356AB"/>
    <w:rsid w:val="00B35F36"/>
    <w:rsid w:val="00B364CC"/>
    <w:rsid w:val="00B366E9"/>
    <w:rsid w:val="00B36821"/>
    <w:rsid w:val="00B36823"/>
    <w:rsid w:val="00B40F01"/>
    <w:rsid w:val="00B41001"/>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4DB1"/>
    <w:rsid w:val="00B7541F"/>
    <w:rsid w:val="00B755E3"/>
    <w:rsid w:val="00B75DA5"/>
    <w:rsid w:val="00B765E6"/>
    <w:rsid w:val="00B7678E"/>
    <w:rsid w:val="00B769DB"/>
    <w:rsid w:val="00B76B57"/>
    <w:rsid w:val="00B774F5"/>
    <w:rsid w:val="00B77888"/>
    <w:rsid w:val="00B811B8"/>
    <w:rsid w:val="00B81E0A"/>
    <w:rsid w:val="00B82266"/>
    <w:rsid w:val="00B82566"/>
    <w:rsid w:val="00B82C1F"/>
    <w:rsid w:val="00B8318C"/>
    <w:rsid w:val="00B874B0"/>
    <w:rsid w:val="00B87A59"/>
    <w:rsid w:val="00B927B9"/>
    <w:rsid w:val="00B930D1"/>
    <w:rsid w:val="00B93173"/>
    <w:rsid w:val="00B934A2"/>
    <w:rsid w:val="00B93577"/>
    <w:rsid w:val="00B94B85"/>
    <w:rsid w:val="00B95009"/>
    <w:rsid w:val="00B9571C"/>
    <w:rsid w:val="00B95A1F"/>
    <w:rsid w:val="00BA0619"/>
    <w:rsid w:val="00BA0C8E"/>
    <w:rsid w:val="00BA1CD3"/>
    <w:rsid w:val="00BA299E"/>
    <w:rsid w:val="00BA3FBE"/>
    <w:rsid w:val="00BA54DE"/>
    <w:rsid w:val="00BA5B4F"/>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48AD"/>
    <w:rsid w:val="00BE51C7"/>
    <w:rsid w:val="00BE5DCF"/>
    <w:rsid w:val="00BE7E7C"/>
    <w:rsid w:val="00BF1373"/>
    <w:rsid w:val="00BF144C"/>
    <w:rsid w:val="00BF16ED"/>
    <w:rsid w:val="00BF1749"/>
    <w:rsid w:val="00BF3DBB"/>
    <w:rsid w:val="00BF45CF"/>
    <w:rsid w:val="00BF531E"/>
    <w:rsid w:val="00BF5AE3"/>
    <w:rsid w:val="00BF6042"/>
    <w:rsid w:val="00BF6413"/>
    <w:rsid w:val="00BF6A94"/>
    <w:rsid w:val="00C00558"/>
    <w:rsid w:val="00C00C00"/>
    <w:rsid w:val="00C00F47"/>
    <w:rsid w:val="00C017AF"/>
    <w:rsid w:val="00C01989"/>
    <w:rsid w:val="00C020B0"/>
    <w:rsid w:val="00C02BEE"/>
    <w:rsid w:val="00C04045"/>
    <w:rsid w:val="00C04B1B"/>
    <w:rsid w:val="00C050DB"/>
    <w:rsid w:val="00C05A78"/>
    <w:rsid w:val="00C05FB3"/>
    <w:rsid w:val="00C061C5"/>
    <w:rsid w:val="00C065E9"/>
    <w:rsid w:val="00C07E83"/>
    <w:rsid w:val="00C11482"/>
    <w:rsid w:val="00C12222"/>
    <w:rsid w:val="00C13123"/>
    <w:rsid w:val="00C149DB"/>
    <w:rsid w:val="00C14BF7"/>
    <w:rsid w:val="00C15352"/>
    <w:rsid w:val="00C15E90"/>
    <w:rsid w:val="00C17540"/>
    <w:rsid w:val="00C17D84"/>
    <w:rsid w:val="00C200A6"/>
    <w:rsid w:val="00C20385"/>
    <w:rsid w:val="00C21ADF"/>
    <w:rsid w:val="00C21DC2"/>
    <w:rsid w:val="00C23D39"/>
    <w:rsid w:val="00C2422F"/>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A87"/>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1F28"/>
    <w:rsid w:val="00C5265B"/>
    <w:rsid w:val="00C56CAF"/>
    <w:rsid w:val="00C5763B"/>
    <w:rsid w:val="00C576D2"/>
    <w:rsid w:val="00C61FB2"/>
    <w:rsid w:val="00C623CB"/>
    <w:rsid w:val="00C62C2C"/>
    <w:rsid w:val="00C62DDC"/>
    <w:rsid w:val="00C6409D"/>
    <w:rsid w:val="00C64100"/>
    <w:rsid w:val="00C64532"/>
    <w:rsid w:val="00C64F60"/>
    <w:rsid w:val="00C6539B"/>
    <w:rsid w:val="00C65DF1"/>
    <w:rsid w:val="00C66279"/>
    <w:rsid w:val="00C66330"/>
    <w:rsid w:val="00C6693D"/>
    <w:rsid w:val="00C66FD0"/>
    <w:rsid w:val="00C67A48"/>
    <w:rsid w:val="00C70B97"/>
    <w:rsid w:val="00C70D76"/>
    <w:rsid w:val="00C75433"/>
    <w:rsid w:val="00C755AF"/>
    <w:rsid w:val="00C76F12"/>
    <w:rsid w:val="00C80568"/>
    <w:rsid w:val="00C81200"/>
    <w:rsid w:val="00C81997"/>
    <w:rsid w:val="00C81DD0"/>
    <w:rsid w:val="00C824FA"/>
    <w:rsid w:val="00C82FB9"/>
    <w:rsid w:val="00C83874"/>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3EB2"/>
    <w:rsid w:val="00CA4062"/>
    <w:rsid w:val="00CA4AA0"/>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D82"/>
    <w:rsid w:val="00CC0263"/>
    <w:rsid w:val="00CC02CF"/>
    <w:rsid w:val="00CC1372"/>
    <w:rsid w:val="00CC1B7C"/>
    <w:rsid w:val="00CC23AE"/>
    <w:rsid w:val="00CC2D97"/>
    <w:rsid w:val="00CC38BF"/>
    <w:rsid w:val="00CC39EE"/>
    <w:rsid w:val="00CC6F5F"/>
    <w:rsid w:val="00CC7651"/>
    <w:rsid w:val="00CC7CDC"/>
    <w:rsid w:val="00CD0822"/>
    <w:rsid w:val="00CD0C71"/>
    <w:rsid w:val="00CD0F51"/>
    <w:rsid w:val="00CD1249"/>
    <w:rsid w:val="00CD16A6"/>
    <w:rsid w:val="00CD1F14"/>
    <w:rsid w:val="00CD258D"/>
    <w:rsid w:val="00CD2774"/>
    <w:rsid w:val="00CD2A77"/>
    <w:rsid w:val="00CD3200"/>
    <w:rsid w:val="00CD34EF"/>
    <w:rsid w:val="00CD4067"/>
    <w:rsid w:val="00CD41ED"/>
    <w:rsid w:val="00CD476C"/>
    <w:rsid w:val="00CD557F"/>
    <w:rsid w:val="00CD5F3F"/>
    <w:rsid w:val="00CD7D6E"/>
    <w:rsid w:val="00CD7E41"/>
    <w:rsid w:val="00CE0343"/>
    <w:rsid w:val="00CE05C3"/>
    <w:rsid w:val="00CE10CD"/>
    <w:rsid w:val="00CE1785"/>
    <w:rsid w:val="00CE1963"/>
    <w:rsid w:val="00CE1EC5"/>
    <w:rsid w:val="00CE26B3"/>
    <w:rsid w:val="00CE4B72"/>
    <w:rsid w:val="00CE5FC2"/>
    <w:rsid w:val="00CF0931"/>
    <w:rsid w:val="00CF18FE"/>
    <w:rsid w:val="00CF1FBA"/>
    <w:rsid w:val="00CF2326"/>
    <w:rsid w:val="00CF2660"/>
    <w:rsid w:val="00CF2B27"/>
    <w:rsid w:val="00CF3A4C"/>
    <w:rsid w:val="00CF3CF8"/>
    <w:rsid w:val="00CF43BF"/>
    <w:rsid w:val="00D0093E"/>
    <w:rsid w:val="00D00980"/>
    <w:rsid w:val="00D010EC"/>
    <w:rsid w:val="00D011CA"/>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532A"/>
    <w:rsid w:val="00D76F70"/>
    <w:rsid w:val="00D77260"/>
    <w:rsid w:val="00D8037E"/>
    <w:rsid w:val="00D81FE5"/>
    <w:rsid w:val="00D83966"/>
    <w:rsid w:val="00D85125"/>
    <w:rsid w:val="00D86912"/>
    <w:rsid w:val="00D875FF"/>
    <w:rsid w:val="00D908AE"/>
    <w:rsid w:val="00D910E7"/>
    <w:rsid w:val="00D9116A"/>
    <w:rsid w:val="00D91924"/>
    <w:rsid w:val="00D919A8"/>
    <w:rsid w:val="00D91A8B"/>
    <w:rsid w:val="00D91FE3"/>
    <w:rsid w:val="00D926F3"/>
    <w:rsid w:val="00D9273A"/>
    <w:rsid w:val="00D92766"/>
    <w:rsid w:val="00D934E4"/>
    <w:rsid w:val="00D93743"/>
    <w:rsid w:val="00D93F4C"/>
    <w:rsid w:val="00D94341"/>
    <w:rsid w:val="00D94844"/>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6D75"/>
    <w:rsid w:val="00DE7CF1"/>
    <w:rsid w:val="00DF078B"/>
    <w:rsid w:val="00DF10B2"/>
    <w:rsid w:val="00DF1501"/>
    <w:rsid w:val="00DF1C5C"/>
    <w:rsid w:val="00DF2BFF"/>
    <w:rsid w:val="00DF37D1"/>
    <w:rsid w:val="00DF4215"/>
    <w:rsid w:val="00DF4D6A"/>
    <w:rsid w:val="00DF4F0B"/>
    <w:rsid w:val="00DF5682"/>
    <w:rsid w:val="00DF5B5F"/>
    <w:rsid w:val="00DF5E37"/>
    <w:rsid w:val="00DF6070"/>
    <w:rsid w:val="00DF62EE"/>
    <w:rsid w:val="00E01721"/>
    <w:rsid w:val="00E02C68"/>
    <w:rsid w:val="00E03491"/>
    <w:rsid w:val="00E04298"/>
    <w:rsid w:val="00E04E10"/>
    <w:rsid w:val="00E053E2"/>
    <w:rsid w:val="00E056A5"/>
    <w:rsid w:val="00E07442"/>
    <w:rsid w:val="00E07597"/>
    <w:rsid w:val="00E10565"/>
    <w:rsid w:val="00E1139D"/>
    <w:rsid w:val="00E115E8"/>
    <w:rsid w:val="00E11F6C"/>
    <w:rsid w:val="00E1470C"/>
    <w:rsid w:val="00E156AA"/>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4F8"/>
    <w:rsid w:val="00E61DA4"/>
    <w:rsid w:val="00E62723"/>
    <w:rsid w:val="00E62917"/>
    <w:rsid w:val="00E6297D"/>
    <w:rsid w:val="00E63D0E"/>
    <w:rsid w:val="00E64807"/>
    <w:rsid w:val="00E64BCA"/>
    <w:rsid w:val="00E64D47"/>
    <w:rsid w:val="00E65835"/>
    <w:rsid w:val="00E65F44"/>
    <w:rsid w:val="00E66B4A"/>
    <w:rsid w:val="00E67828"/>
    <w:rsid w:val="00E67910"/>
    <w:rsid w:val="00E679E5"/>
    <w:rsid w:val="00E709CE"/>
    <w:rsid w:val="00E70C3D"/>
    <w:rsid w:val="00E73151"/>
    <w:rsid w:val="00E7329B"/>
    <w:rsid w:val="00E73805"/>
    <w:rsid w:val="00E74DE4"/>
    <w:rsid w:val="00E74FF9"/>
    <w:rsid w:val="00E75EE8"/>
    <w:rsid w:val="00E75F35"/>
    <w:rsid w:val="00E76F01"/>
    <w:rsid w:val="00E80112"/>
    <w:rsid w:val="00E80890"/>
    <w:rsid w:val="00E81A10"/>
    <w:rsid w:val="00E8377D"/>
    <w:rsid w:val="00E83836"/>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5503"/>
    <w:rsid w:val="00EA6BAA"/>
    <w:rsid w:val="00EA72E7"/>
    <w:rsid w:val="00EB1ED7"/>
    <w:rsid w:val="00EB25DB"/>
    <w:rsid w:val="00EB43D4"/>
    <w:rsid w:val="00EB4C72"/>
    <w:rsid w:val="00EB4D44"/>
    <w:rsid w:val="00EB662D"/>
    <w:rsid w:val="00EB67B7"/>
    <w:rsid w:val="00EB73A6"/>
    <w:rsid w:val="00EB73C4"/>
    <w:rsid w:val="00EB7B9A"/>
    <w:rsid w:val="00EB7E84"/>
    <w:rsid w:val="00EC1188"/>
    <w:rsid w:val="00EC2ED3"/>
    <w:rsid w:val="00EC76BD"/>
    <w:rsid w:val="00ED0CD7"/>
    <w:rsid w:val="00ED16B8"/>
    <w:rsid w:val="00ED2876"/>
    <w:rsid w:val="00ED2B96"/>
    <w:rsid w:val="00ED354C"/>
    <w:rsid w:val="00ED39D9"/>
    <w:rsid w:val="00ED3B73"/>
    <w:rsid w:val="00ED491B"/>
    <w:rsid w:val="00ED4A15"/>
    <w:rsid w:val="00ED5AC2"/>
    <w:rsid w:val="00ED664F"/>
    <w:rsid w:val="00ED6B9C"/>
    <w:rsid w:val="00EE0AAC"/>
    <w:rsid w:val="00EE28FE"/>
    <w:rsid w:val="00EE2959"/>
    <w:rsid w:val="00EE2D88"/>
    <w:rsid w:val="00EE2E5D"/>
    <w:rsid w:val="00EE349C"/>
    <w:rsid w:val="00EE5171"/>
    <w:rsid w:val="00EE5FB4"/>
    <w:rsid w:val="00EE61F6"/>
    <w:rsid w:val="00EE6F9B"/>
    <w:rsid w:val="00EE7692"/>
    <w:rsid w:val="00EE7C31"/>
    <w:rsid w:val="00EF00DA"/>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6CD2"/>
    <w:rsid w:val="00F071C2"/>
    <w:rsid w:val="00F07F7A"/>
    <w:rsid w:val="00F07FBA"/>
    <w:rsid w:val="00F11333"/>
    <w:rsid w:val="00F119DF"/>
    <w:rsid w:val="00F11F65"/>
    <w:rsid w:val="00F121F1"/>
    <w:rsid w:val="00F128E9"/>
    <w:rsid w:val="00F13246"/>
    <w:rsid w:val="00F13297"/>
    <w:rsid w:val="00F13899"/>
    <w:rsid w:val="00F13FCA"/>
    <w:rsid w:val="00F1401A"/>
    <w:rsid w:val="00F14261"/>
    <w:rsid w:val="00F14A3E"/>
    <w:rsid w:val="00F15203"/>
    <w:rsid w:val="00F15B99"/>
    <w:rsid w:val="00F1630C"/>
    <w:rsid w:val="00F163CD"/>
    <w:rsid w:val="00F16582"/>
    <w:rsid w:val="00F16BB4"/>
    <w:rsid w:val="00F17654"/>
    <w:rsid w:val="00F17EAF"/>
    <w:rsid w:val="00F20900"/>
    <w:rsid w:val="00F215EF"/>
    <w:rsid w:val="00F21EF2"/>
    <w:rsid w:val="00F2276A"/>
    <w:rsid w:val="00F228FD"/>
    <w:rsid w:val="00F23EBD"/>
    <w:rsid w:val="00F25CFF"/>
    <w:rsid w:val="00F26992"/>
    <w:rsid w:val="00F26D71"/>
    <w:rsid w:val="00F26F41"/>
    <w:rsid w:val="00F273E4"/>
    <w:rsid w:val="00F27FD1"/>
    <w:rsid w:val="00F3015C"/>
    <w:rsid w:val="00F30169"/>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3BA2"/>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4ED"/>
    <w:rsid w:val="00F575C3"/>
    <w:rsid w:val="00F575FC"/>
    <w:rsid w:val="00F5773F"/>
    <w:rsid w:val="00F6179A"/>
    <w:rsid w:val="00F61C96"/>
    <w:rsid w:val="00F62177"/>
    <w:rsid w:val="00F62391"/>
    <w:rsid w:val="00F6278F"/>
    <w:rsid w:val="00F63008"/>
    <w:rsid w:val="00F63E6E"/>
    <w:rsid w:val="00F64303"/>
    <w:rsid w:val="00F653A5"/>
    <w:rsid w:val="00F654F4"/>
    <w:rsid w:val="00F65CAB"/>
    <w:rsid w:val="00F66534"/>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5F4"/>
    <w:rsid w:val="00F95831"/>
    <w:rsid w:val="00F972C5"/>
    <w:rsid w:val="00F97B83"/>
    <w:rsid w:val="00F97CFF"/>
    <w:rsid w:val="00FA099B"/>
    <w:rsid w:val="00FA2BFF"/>
    <w:rsid w:val="00FA349E"/>
    <w:rsid w:val="00FA4AC0"/>
    <w:rsid w:val="00FA5C27"/>
    <w:rsid w:val="00FA5FC7"/>
    <w:rsid w:val="00FA651A"/>
    <w:rsid w:val="00FA7017"/>
    <w:rsid w:val="00FA71D9"/>
    <w:rsid w:val="00FB102C"/>
    <w:rsid w:val="00FB12A3"/>
    <w:rsid w:val="00FB12D5"/>
    <w:rsid w:val="00FB1325"/>
    <w:rsid w:val="00FB1FFE"/>
    <w:rsid w:val="00FB315D"/>
    <w:rsid w:val="00FB3505"/>
    <w:rsid w:val="00FB3B46"/>
    <w:rsid w:val="00FB6085"/>
    <w:rsid w:val="00FB693F"/>
    <w:rsid w:val="00FB6E63"/>
    <w:rsid w:val="00FB7C02"/>
    <w:rsid w:val="00FC2110"/>
    <w:rsid w:val="00FC25D0"/>
    <w:rsid w:val="00FC2698"/>
    <w:rsid w:val="00FC3D56"/>
    <w:rsid w:val="00FC485D"/>
    <w:rsid w:val="00FC545B"/>
    <w:rsid w:val="00FC6700"/>
    <w:rsid w:val="00FC7820"/>
    <w:rsid w:val="00FC78F4"/>
    <w:rsid w:val="00FC7C8C"/>
    <w:rsid w:val="00FD1B65"/>
    <w:rsid w:val="00FD2F2E"/>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8915636">
      <w:bodyDiv w:val="1"/>
      <w:marLeft w:val="0"/>
      <w:marRight w:val="0"/>
      <w:marTop w:val="0"/>
      <w:marBottom w:val="0"/>
      <w:divBdr>
        <w:top w:val="none" w:sz="0" w:space="0" w:color="auto"/>
        <w:left w:val="none" w:sz="0" w:space="0" w:color="auto"/>
        <w:bottom w:val="none" w:sz="0" w:space="0" w:color="auto"/>
        <w:right w:val="none" w:sz="0" w:space="0" w:color="auto"/>
      </w:divBdr>
    </w:div>
    <w:div w:id="12650666">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0518425">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5824682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1256583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dita.dzemydaite@lazdijukregzd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325</TotalTime>
  <Pages>25</Pages>
  <Words>38450</Words>
  <Characters>21918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60248</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246</cp:revision>
  <cp:lastPrinted>2023-10-30T12:26:00Z</cp:lastPrinted>
  <dcterms:created xsi:type="dcterms:W3CDTF">2025-01-07T06:14:00Z</dcterms:created>
  <dcterms:modified xsi:type="dcterms:W3CDTF">2025-05-06T06:05:00Z</dcterms:modified>
  <cp:category>Įsakymas</cp:category>
</cp:coreProperties>
</file>