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A647" w14:textId="77777777"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14:paraId="4167A5A5" w14:textId="77777777" w:rsidR="00216A88" w:rsidRPr="003316E5"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3316E5" w14:paraId="4B550A35" w14:textId="77777777">
        <w:tc>
          <w:tcPr>
            <w:tcW w:w="2448" w:type="dxa"/>
          </w:tcPr>
          <w:p w14:paraId="404A9016"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110" w:type="dxa"/>
            <w:gridSpan w:val="3"/>
          </w:tcPr>
          <w:p w14:paraId="07866ECB" w14:textId="0D83D8F8" w:rsidR="00216A88" w:rsidRPr="003316E5" w:rsidRDefault="00851286">
            <w:pPr>
              <w:jc w:val="both"/>
              <w:rPr>
                <w:rFonts w:ascii="Cambria" w:hAnsi="Cambria" w:cs="Arial"/>
                <w:b/>
                <w:kern w:val="2"/>
                <w:sz w:val="22"/>
                <w:szCs w:val="22"/>
              </w:rPr>
            </w:pPr>
            <w:r>
              <w:rPr>
                <w:rFonts w:ascii="Cambria" w:hAnsi="Cambria" w:cs="Arial"/>
                <w:b/>
                <w:kern w:val="2"/>
                <w:sz w:val="22"/>
                <w:szCs w:val="22"/>
              </w:rPr>
              <w:t>MONOKLONINIŲ REAGENTŲ</w:t>
            </w:r>
            <w:r w:rsidR="00057F90" w:rsidRPr="003316E5">
              <w:rPr>
                <w:rFonts w:ascii="Cambria" w:hAnsi="Cambria" w:cs="Arial"/>
                <w:b/>
                <w:kern w:val="2"/>
                <w:sz w:val="22"/>
                <w:szCs w:val="22"/>
              </w:rPr>
              <w:t xml:space="preserve"> </w:t>
            </w:r>
            <w:r w:rsidR="00057F90" w:rsidRPr="003316E5">
              <w:rPr>
                <w:rFonts w:ascii="Cambria" w:hAnsi="Cambria"/>
                <w:b/>
                <w:bCs/>
                <w:sz w:val="22"/>
                <w:szCs w:val="22"/>
              </w:rPr>
              <w:t>VIEŠOJO PIRKIMO–PARDAVIMO SUTARTIS</w:t>
            </w:r>
          </w:p>
        </w:tc>
      </w:tr>
      <w:tr w:rsidR="00216A88" w:rsidRPr="003316E5" w14:paraId="69BEEB65" w14:textId="77777777">
        <w:tc>
          <w:tcPr>
            <w:tcW w:w="2448" w:type="dxa"/>
          </w:tcPr>
          <w:p w14:paraId="18757064"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14:paraId="6C657DB3" w14:textId="77777777" w:rsidR="00216A88" w:rsidRPr="003316E5" w:rsidRDefault="00216A88">
            <w:pPr>
              <w:jc w:val="both"/>
              <w:rPr>
                <w:rFonts w:ascii="Cambria" w:hAnsi="Cambria" w:cs="Arial"/>
                <w:kern w:val="2"/>
                <w:sz w:val="22"/>
                <w:szCs w:val="22"/>
              </w:rPr>
            </w:pPr>
          </w:p>
        </w:tc>
        <w:tc>
          <w:tcPr>
            <w:tcW w:w="2362" w:type="dxa"/>
          </w:tcPr>
          <w:p w14:paraId="0C941FE9"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2571" w:type="dxa"/>
          </w:tcPr>
          <w:p w14:paraId="2998E611" w14:textId="77777777" w:rsidR="00216A88" w:rsidRPr="003316E5" w:rsidRDefault="00216A88">
            <w:pPr>
              <w:jc w:val="both"/>
              <w:rPr>
                <w:rFonts w:ascii="Cambria" w:hAnsi="Cambria" w:cs="Arial"/>
                <w:kern w:val="2"/>
                <w:sz w:val="22"/>
                <w:szCs w:val="22"/>
              </w:rPr>
            </w:pPr>
          </w:p>
        </w:tc>
      </w:tr>
    </w:tbl>
    <w:p w14:paraId="5C597DFF"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3316E5" w14:paraId="698F185C" w14:textId="77777777">
        <w:tc>
          <w:tcPr>
            <w:tcW w:w="9558" w:type="dxa"/>
            <w:gridSpan w:val="3"/>
          </w:tcPr>
          <w:p w14:paraId="7043869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14:paraId="5B3F895D" w14:textId="77777777">
        <w:tc>
          <w:tcPr>
            <w:tcW w:w="2808" w:type="dxa"/>
            <w:vMerge w:val="restart"/>
          </w:tcPr>
          <w:p w14:paraId="31A6629B" w14:textId="77777777" w:rsidR="00216A88" w:rsidRPr="003316E5" w:rsidRDefault="00216A88">
            <w:pPr>
              <w:jc w:val="center"/>
              <w:rPr>
                <w:rFonts w:ascii="Cambria" w:hAnsi="Cambria" w:cs="Arial"/>
                <w:b/>
                <w:bCs/>
                <w:kern w:val="2"/>
                <w:sz w:val="22"/>
                <w:szCs w:val="22"/>
              </w:rPr>
            </w:pPr>
          </w:p>
          <w:p w14:paraId="57219E56" w14:textId="77777777" w:rsidR="00216A88" w:rsidRPr="003316E5" w:rsidRDefault="00216A88">
            <w:pPr>
              <w:jc w:val="center"/>
              <w:rPr>
                <w:rFonts w:ascii="Cambria" w:hAnsi="Cambria" w:cs="Arial"/>
                <w:b/>
                <w:bCs/>
                <w:kern w:val="2"/>
                <w:sz w:val="22"/>
                <w:szCs w:val="22"/>
              </w:rPr>
            </w:pPr>
          </w:p>
          <w:p w14:paraId="3FC434C4" w14:textId="77777777" w:rsidR="00216A88" w:rsidRPr="003316E5" w:rsidRDefault="00216A88">
            <w:pPr>
              <w:jc w:val="center"/>
              <w:rPr>
                <w:rFonts w:ascii="Cambria" w:hAnsi="Cambria" w:cs="Arial"/>
                <w:b/>
                <w:bCs/>
                <w:kern w:val="2"/>
                <w:sz w:val="22"/>
                <w:szCs w:val="22"/>
              </w:rPr>
            </w:pPr>
          </w:p>
          <w:p w14:paraId="65290FC7" w14:textId="77777777" w:rsidR="00216A88" w:rsidRPr="003316E5" w:rsidRDefault="00216A88">
            <w:pPr>
              <w:rPr>
                <w:rFonts w:ascii="Cambria" w:hAnsi="Cambria" w:cs="Arial"/>
                <w:b/>
                <w:bCs/>
                <w:kern w:val="2"/>
                <w:sz w:val="22"/>
                <w:szCs w:val="22"/>
              </w:rPr>
            </w:pPr>
          </w:p>
          <w:p w14:paraId="734F378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14:paraId="411342DD"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3510" w:type="dxa"/>
          </w:tcPr>
          <w:p w14:paraId="1AF8F0EE" w14:textId="77777777"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14:paraId="52FF6E20" w14:textId="77777777">
        <w:tc>
          <w:tcPr>
            <w:tcW w:w="2808" w:type="dxa"/>
            <w:vMerge/>
          </w:tcPr>
          <w:p w14:paraId="2F85A9C0" w14:textId="77777777" w:rsidR="00216A88" w:rsidRPr="003316E5" w:rsidRDefault="00216A88">
            <w:pPr>
              <w:rPr>
                <w:rFonts w:ascii="Cambria" w:hAnsi="Cambria" w:cs="Arial"/>
                <w:kern w:val="2"/>
                <w:sz w:val="22"/>
                <w:szCs w:val="22"/>
              </w:rPr>
            </w:pPr>
          </w:p>
        </w:tc>
        <w:tc>
          <w:tcPr>
            <w:tcW w:w="3240" w:type="dxa"/>
          </w:tcPr>
          <w:p w14:paraId="35CDF2FB"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3510" w:type="dxa"/>
          </w:tcPr>
          <w:p w14:paraId="38EF64EB" w14:textId="77777777"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14:paraId="0B12C6B3" w14:textId="77777777">
        <w:tc>
          <w:tcPr>
            <w:tcW w:w="2808" w:type="dxa"/>
            <w:vMerge/>
          </w:tcPr>
          <w:p w14:paraId="2C30AAE7" w14:textId="77777777" w:rsidR="00057F90" w:rsidRPr="003316E5" w:rsidRDefault="00057F90" w:rsidP="00057F90">
            <w:pPr>
              <w:rPr>
                <w:rFonts w:ascii="Cambria" w:hAnsi="Cambria" w:cs="Arial"/>
                <w:kern w:val="2"/>
                <w:sz w:val="22"/>
                <w:szCs w:val="22"/>
              </w:rPr>
            </w:pPr>
          </w:p>
        </w:tc>
        <w:tc>
          <w:tcPr>
            <w:tcW w:w="3240" w:type="dxa"/>
          </w:tcPr>
          <w:p w14:paraId="62191B4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3510" w:type="dxa"/>
          </w:tcPr>
          <w:p w14:paraId="7837ADC8" w14:textId="77777777"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14:paraId="319C6DBC" w14:textId="77777777">
        <w:tc>
          <w:tcPr>
            <w:tcW w:w="2808" w:type="dxa"/>
            <w:vMerge/>
          </w:tcPr>
          <w:p w14:paraId="6A5D6A03" w14:textId="77777777" w:rsidR="00057F90" w:rsidRPr="003316E5" w:rsidRDefault="00057F90" w:rsidP="00057F90">
            <w:pPr>
              <w:rPr>
                <w:rFonts w:ascii="Cambria" w:hAnsi="Cambria" w:cs="Arial"/>
                <w:kern w:val="2"/>
                <w:sz w:val="22"/>
                <w:szCs w:val="22"/>
              </w:rPr>
            </w:pPr>
          </w:p>
        </w:tc>
        <w:tc>
          <w:tcPr>
            <w:tcW w:w="3240" w:type="dxa"/>
          </w:tcPr>
          <w:p w14:paraId="1CB8DCA5"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3510" w:type="dxa"/>
          </w:tcPr>
          <w:p w14:paraId="7AF55A76" w14:textId="77777777"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14:paraId="7A2935DB" w14:textId="77777777">
        <w:tc>
          <w:tcPr>
            <w:tcW w:w="2808" w:type="dxa"/>
            <w:vMerge/>
          </w:tcPr>
          <w:p w14:paraId="592A8B5B" w14:textId="77777777" w:rsidR="00057F90" w:rsidRPr="003316E5" w:rsidRDefault="00057F90" w:rsidP="00057F90">
            <w:pPr>
              <w:rPr>
                <w:rFonts w:ascii="Cambria" w:hAnsi="Cambria" w:cs="Arial"/>
                <w:kern w:val="2"/>
                <w:sz w:val="22"/>
                <w:szCs w:val="22"/>
              </w:rPr>
            </w:pPr>
          </w:p>
        </w:tc>
        <w:tc>
          <w:tcPr>
            <w:tcW w:w="3240" w:type="dxa"/>
          </w:tcPr>
          <w:p w14:paraId="5030F58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3510" w:type="dxa"/>
          </w:tcPr>
          <w:p w14:paraId="01482339" w14:textId="77777777"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14:paraId="477BF9C1" w14:textId="77777777" w:rsidR="00057F90" w:rsidRPr="003316E5" w:rsidRDefault="00057F90" w:rsidP="00057F90">
            <w:pPr>
              <w:jc w:val="center"/>
              <w:rPr>
                <w:rFonts w:ascii="Cambria" w:hAnsi="Cambria"/>
                <w:kern w:val="2"/>
                <w:sz w:val="22"/>
                <w:szCs w:val="22"/>
              </w:rPr>
            </w:pPr>
          </w:p>
        </w:tc>
      </w:tr>
      <w:tr w:rsidR="00057F90" w:rsidRPr="003316E5" w14:paraId="4F5EBFB9" w14:textId="77777777">
        <w:tc>
          <w:tcPr>
            <w:tcW w:w="2808" w:type="dxa"/>
            <w:vMerge/>
          </w:tcPr>
          <w:p w14:paraId="1A040893" w14:textId="77777777" w:rsidR="00057F90" w:rsidRPr="003316E5" w:rsidRDefault="00057F90" w:rsidP="00057F90">
            <w:pPr>
              <w:rPr>
                <w:rFonts w:ascii="Cambria" w:hAnsi="Cambria" w:cs="Arial"/>
                <w:kern w:val="2"/>
                <w:sz w:val="22"/>
                <w:szCs w:val="22"/>
              </w:rPr>
            </w:pPr>
          </w:p>
        </w:tc>
        <w:tc>
          <w:tcPr>
            <w:tcW w:w="3240" w:type="dxa"/>
          </w:tcPr>
          <w:p w14:paraId="27C9A62D"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3510" w:type="dxa"/>
          </w:tcPr>
          <w:p w14:paraId="7DF8DDB7" w14:textId="77777777"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14:paraId="789D22AE" w14:textId="77777777">
        <w:tc>
          <w:tcPr>
            <w:tcW w:w="2808" w:type="dxa"/>
            <w:vMerge/>
          </w:tcPr>
          <w:p w14:paraId="00EDFAFF" w14:textId="77777777" w:rsidR="00057F90" w:rsidRPr="003316E5" w:rsidRDefault="00057F90" w:rsidP="00057F90">
            <w:pPr>
              <w:rPr>
                <w:rFonts w:ascii="Cambria" w:hAnsi="Cambria" w:cs="Arial"/>
                <w:kern w:val="2"/>
                <w:sz w:val="22"/>
                <w:szCs w:val="22"/>
              </w:rPr>
            </w:pPr>
          </w:p>
        </w:tc>
        <w:tc>
          <w:tcPr>
            <w:tcW w:w="3240" w:type="dxa"/>
          </w:tcPr>
          <w:p w14:paraId="44C2B37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3510" w:type="dxa"/>
          </w:tcPr>
          <w:p w14:paraId="7C6CE51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837 326975</w:t>
            </w:r>
          </w:p>
        </w:tc>
      </w:tr>
      <w:tr w:rsidR="00057F90" w:rsidRPr="003316E5" w14:paraId="102116DE" w14:textId="77777777">
        <w:tc>
          <w:tcPr>
            <w:tcW w:w="2808" w:type="dxa"/>
            <w:vMerge/>
          </w:tcPr>
          <w:p w14:paraId="3F485523" w14:textId="77777777" w:rsidR="00057F90" w:rsidRPr="003316E5" w:rsidRDefault="00057F90" w:rsidP="00057F90">
            <w:pPr>
              <w:rPr>
                <w:rFonts w:ascii="Cambria" w:hAnsi="Cambria" w:cs="Arial"/>
                <w:kern w:val="2"/>
                <w:sz w:val="22"/>
                <w:szCs w:val="22"/>
              </w:rPr>
            </w:pPr>
          </w:p>
        </w:tc>
        <w:tc>
          <w:tcPr>
            <w:tcW w:w="3240" w:type="dxa"/>
          </w:tcPr>
          <w:p w14:paraId="54F6F72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3510" w:type="dxa"/>
          </w:tcPr>
          <w:p w14:paraId="2174926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14:paraId="0EE2C22C" w14:textId="77777777">
        <w:tc>
          <w:tcPr>
            <w:tcW w:w="2808" w:type="dxa"/>
            <w:vMerge/>
          </w:tcPr>
          <w:p w14:paraId="607704E2" w14:textId="77777777" w:rsidR="00057F90" w:rsidRPr="003316E5" w:rsidRDefault="00057F90" w:rsidP="00057F90">
            <w:pPr>
              <w:rPr>
                <w:rFonts w:ascii="Cambria" w:hAnsi="Cambria" w:cs="Arial"/>
                <w:kern w:val="2"/>
                <w:sz w:val="22"/>
                <w:szCs w:val="22"/>
              </w:rPr>
            </w:pPr>
          </w:p>
        </w:tc>
        <w:tc>
          <w:tcPr>
            <w:tcW w:w="3240" w:type="dxa"/>
          </w:tcPr>
          <w:p w14:paraId="510341D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3510" w:type="dxa"/>
          </w:tcPr>
          <w:p w14:paraId="0500E877" w14:textId="77777777"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14:paraId="6CB64FE1" w14:textId="77777777">
        <w:tc>
          <w:tcPr>
            <w:tcW w:w="2808" w:type="dxa"/>
            <w:vMerge/>
          </w:tcPr>
          <w:p w14:paraId="2C3FDA84" w14:textId="77777777" w:rsidR="00057F90" w:rsidRPr="003316E5" w:rsidRDefault="00057F90" w:rsidP="00057F90">
            <w:pPr>
              <w:rPr>
                <w:rFonts w:ascii="Cambria" w:hAnsi="Cambria" w:cs="Arial"/>
                <w:kern w:val="2"/>
                <w:sz w:val="22"/>
                <w:szCs w:val="22"/>
              </w:rPr>
            </w:pPr>
          </w:p>
        </w:tc>
        <w:tc>
          <w:tcPr>
            <w:tcW w:w="3240" w:type="dxa"/>
          </w:tcPr>
          <w:p w14:paraId="28AECD3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3510" w:type="dxa"/>
          </w:tcPr>
          <w:p w14:paraId="5502EFC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14:paraId="2636DCC6" w14:textId="77777777">
        <w:tc>
          <w:tcPr>
            <w:tcW w:w="2808" w:type="dxa"/>
            <w:vMerge w:val="restart"/>
          </w:tcPr>
          <w:p w14:paraId="292364B9" w14:textId="77777777" w:rsidR="00057F90" w:rsidRPr="003316E5" w:rsidRDefault="00057F90" w:rsidP="00057F90">
            <w:pPr>
              <w:rPr>
                <w:rFonts w:ascii="Cambria" w:hAnsi="Cambria" w:cs="Arial"/>
                <w:b/>
                <w:bCs/>
                <w:kern w:val="2"/>
                <w:sz w:val="22"/>
                <w:szCs w:val="22"/>
              </w:rPr>
            </w:pPr>
          </w:p>
          <w:p w14:paraId="4DDBDBF5" w14:textId="77777777" w:rsidR="00057F90" w:rsidRPr="003316E5" w:rsidRDefault="00057F90" w:rsidP="00057F90">
            <w:pPr>
              <w:rPr>
                <w:rFonts w:ascii="Cambria" w:hAnsi="Cambria" w:cs="Arial"/>
                <w:b/>
                <w:bCs/>
                <w:kern w:val="2"/>
                <w:sz w:val="22"/>
                <w:szCs w:val="22"/>
              </w:rPr>
            </w:pPr>
          </w:p>
          <w:p w14:paraId="06921C2D" w14:textId="77777777" w:rsidR="00057F90" w:rsidRPr="003316E5" w:rsidRDefault="00057F90" w:rsidP="00057F90">
            <w:pPr>
              <w:rPr>
                <w:rFonts w:ascii="Cambria" w:hAnsi="Cambria" w:cs="Arial"/>
                <w:b/>
                <w:bCs/>
                <w:kern w:val="2"/>
                <w:sz w:val="22"/>
                <w:szCs w:val="22"/>
              </w:rPr>
            </w:pPr>
          </w:p>
          <w:p w14:paraId="2E4F997B" w14:textId="77777777"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14:paraId="3EBFC0D3" w14:textId="77777777"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14:paraId="5D5540E2" w14:textId="77777777" w:rsidR="00057F90" w:rsidRPr="003316E5" w:rsidRDefault="00057F90" w:rsidP="00057F90">
            <w:pPr>
              <w:rPr>
                <w:rFonts w:ascii="Cambria" w:hAnsi="Cambria" w:cs="Arial"/>
                <w:b/>
                <w:bCs/>
                <w:kern w:val="2"/>
                <w:sz w:val="22"/>
                <w:szCs w:val="22"/>
              </w:rPr>
            </w:pPr>
          </w:p>
        </w:tc>
        <w:tc>
          <w:tcPr>
            <w:tcW w:w="3240" w:type="dxa"/>
          </w:tcPr>
          <w:p w14:paraId="2AA6FCF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3510" w:type="dxa"/>
          </w:tcPr>
          <w:p w14:paraId="6343418E" w14:textId="77777777" w:rsidR="00057F90" w:rsidRPr="003316E5" w:rsidRDefault="00057F90" w:rsidP="00057F90">
            <w:pPr>
              <w:jc w:val="center"/>
              <w:rPr>
                <w:rFonts w:ascii="Cambria" w:hAnsi="Cambria" w:cs="Arial"/>
                <w:kern w:val="2"/>
                <w:sz w:val="22"/>
                <w:szCs w:val="22"/>
              </w:rPr>
            </w:pPr>
          </w:p>
        </w:tc>
      </w:tr>
      <w:tr w:rsidR="00057F90" w:rsidRPr="003316E5" w14:paraId="12385935" w14:textId="77777777">
        <w:tc>
          <w:tcPr>
            <w:tcW w:w="2808" w:type="dxa"/>
            <w:vMerge/>
          </w:tcPr>
          <w:p w14:paraId="21C058E5" w14:textId="77777777" w:rsidR="00057F90" w:rsidRPr="003316E5" w:rsidRDefault="00057F90" w:rsidP="00057F90">
            <w:pPr>
              <w:rPr>
                <w:rFonts w:ascii="Cambria" w:hAnsi="Cambria" w:cs="Arial"/>
                <w:b/>
                <w:bCs/>
                <w:kern w:val="2"/>
                <w:sz w:val="22"/>
                <w:szCs w:val="22"/>
              </w:rPr>
            </w:pPr>
          </w:p>
        </w:tc>
        <w:tc>
          <w:tcPr>
            <w:tcW w:w="3240" w:type="dxa"/>
          </w:tcPr>
          <w:p w14:paraId="6B1F0F2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3510" w:type="dxa"/>
          </w:tcPr>
          <w:p w14:paraId="2195FDDA" w14:textId="77777777" w:rsidR="00057F90" w:rsidRPr="003316E5" w:rsidRDefault="00057F90" w:rsidP="00057F90">
            <w:pPr>
              <w:jc w:val="center"/>
              <w:rPr>
                <w:rFonts w:ascii="Cambria" w:hAnsi="Cambria" w:cs="Arial"/>
                <w:kern w:val="2"/>
                <w:sz w:val="22"/>
                <w:szCs w:val="22"/>
              </w:rPr>
            </w:pPr>
          </w:p>
        </w:tc>
      </w:tr>
      <w:tr w:rsidR="00057F90" w:rsidRPr="003316E5" w14:paraId="1FA1E278" w14:textId="77777777">
        <w:tc>
          <w:tcPr>
            <w:tcW w:w="2808" w:type="dxa"/>
            <w:vMerge/>
          </w:tcPr>
          <w:p w14:paraId="16C304E6" w14:textId="77777777" w:rsidR="00057F90" w:rsidRPr="003316E5" w:rsidRDefault="00057F90" w:rsidP="00057F90">
            <w:pPr>
              <w:rPr>
                <w:rFonts w:ascii="Cambria" w:hAnsi="Cambria" w:cs="Arial"/>
                <w:b/>
                <w:bCs/>
                <w:kern w:val="2"/>
                <w:sz w:val="22"/>
                <w:szCs w:val="22"/>
              </w:rPr>
            </w:pPr>
          </w:p>
        </w:tc>
        <w:tc>
          <w:tcPr>
            <w:tcW w:w="3240" w:type="dxa"/>
          </w:tcPr>
          <w:p w14:paraId="529F995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3510" w:type="dxa"/>
          </w:tcPr>
          <w:p w14:paraId="4FCA5168" w14:textId="77777777" w:rsidR="00057F90" w:rsidRPr="003316E5" w:rsidRDefault="00057F90" w:rsidP="00057F90">
            <w:pPr>
              <w:jc w:val="center"/>
              <w:rPr>
                <w:rFonts w:ascii="Cambria" w:hAnsi="Cambria" w:cs="Arial"/>
                <w:kern w:val="2"/>
                <w:sz w:val="22"/>
                <w:szCs w:val="22"/>
              </w:rPr>
            </w:pPr>
          </w:p>
        </w:tc>
      </w:tr>
      <w:tr w:rsidR="00057F90" w:rsidRPr="003316E5" w14:paraId="639F0470" w14:textId="77777777">
        <w:tc>
          <w:tcPr>
            <w:tcW w:w="2808" w:type="dxa"/>
            <w:vMerge/>
          </w:tcPr>
          <w:p w14:paraId="2079C759" w14:textId="77777777" w:rsidR="00057F90" w:rsidRPr="003316E5" w:rsidRDefault="00057F90" w:rsidP="00057F90">
            <w:pPr>
              <w:rPr>
                <w:rFonts w:ascii="Cambria" w:hAnsi="Cambria" w:cs="Arial"/>
                <w:b/>
                <w:bCs/>
                <w:kern w:val="2"/>
                <w:sz w:val="22"/>
                <w:szCs w:val="22"/>
              </w:rPr>
            </w:pPr>
          </w:p>
        </w:tc>
        <w:tc>
          <w:tcPr>
            <w:tcW w:w="3240" w:type="dxa"/>
          </w:tcPr>
          <w:p w14:paraId="7AE16C2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3510" w:type="dxa"/>
          </w:tcPr>
          <w:p w14:paraId="35003286" w14:textId="77777777" w:rsidR="00057F90" w:rsidRPr="003316E5" w:rsidRDefault="00057F90" w:rsidP="00057F90">
            <w:pPr>
              <w:jc w:val="center"/>
              <w:rPr>
                <w:rFonts w:ascii="Cambria" w:hAnsi="Cambria" w:cs="Arial"/>
                <w:kern w:val="2"/>
                <w:sz w:val="22"/>
                <w:szCs w:val="22"/>
              </w:rPr>
            </w:pPr>
          </w:p>
        </w:tc>
      </w:tr>
      <w:tr w:rsidR="00057F90" w:rsidRPr="003316E5" w14:paraId="52D35F63" w14:textId="77777777">
        <w:tc>
          <w:tcPr>
            <w:tcW w:w="2808" w:type="dxa"/>
            <w:vMerge/>
          </w:tcPr>
          <w:p w14:paraId="667A1AA5" w14:textId="77777777" w:rsidR="00057F90" w:rsidRPr="003316E5" w:rsidRDefault="00057F90" w:rsidP="00057F90">
            <w:pPr>
              <w:rPr>
                <w:rFonts w:ascii="Cambria" w:hAnsi="Cambria" w:cs="Arial"/>
                <w:b/>
                <w:bCs/>
                <w:kern w:val="2"/>
                <w:sz w:val="22"/>
                <w:szCs w:val="22"/>
              </w:rPr>
            </w:pPr>
          </w:p>
        </w:tc>
        <w:tc>
          <w:tcPr>
            <w:tcW w:w="3240" w:type="dxa"/>
          </w:tcPr>
          <w:p w14:paraId="755D2399"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3510" w:type="dxa"/>
          </w:tcPr>
          <w:p w14:paraId="112BA7DC" w14:textId="77777777" w:rsidR="00057F90" w:rsidRPr="003316E5" w:rsidRDefault="00057F90" w:rsidP="00057F90">
            <w:pPr>
              <w:jc w:val="center"/>
              <w:rPr>
                <w:rFonts w:ascii="Cambria" w:hAnsi="Cambria" w:cs="Arial"/>
                <w:kern w:val="2"/>
                <w:sz w:val="22"/>
                <w:szCs w:val="22"/>
              </w:rPr>
            </w:pPr>
          </w:p>
        </w:tc>
      </w:tr>
      <w:tr w:rsidR="00057F90" w:rsidRPr="003316E5" w14:paraId="71C5D63F" w14:textId="77777777">
        <w:tc>
          <w:tcPr>
            <w:tcW w:w="2808" w:type="dxa"/>
            <w:vMerge/>
          </w:tcPr>
          <w:p w14:paraId="11FF4936" w14:textId="77777777" w:rsidR="00057F90" w:rsidRPr="003316E5" w:rsidRDefault="00057F90" w:rsidP="00057F90">
            <w:pPr>
              <w:rPr>
                <w:rFonts w:ascii="Cambria" w:hAnsi="Cambria" w:cs="Arial"/>
                <w:b/>
                <w:bCs/>
                <w:kern w:val="2"/>
                <w:sz w:val="22"/>
                <w:szCs w:val="22"/>
              </w:rPr>
            </w:pPr>
          </w:p>
        </w:tc>
        <w:tc>
          <w:tcPr>
            <w:tcW w:w="3240" w:type="dxa"/>
          </w:tcPr>
          <w:p w14:paraId="09A853D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3510" w:type="dxa"/>
          </w:tcPr>
          <w:p w14:paraId="19A533ED" w14:textId="77777777" w:rsidR="00057F90" w:rsidRPr="003316E5" w:rsidRDefault="00057F90" w:rsidP="00057F90">
            <w:pPr>
              <w:jc w:val="center"/>
              <w:rPr>
                <w:rFonts w:ascii="Cambria" w:hAnsi="Cambria" w:cs="Arial"/>
                <w:kern w:val="2"/>
                <w:sz w:val="22"/>
                <w:szCs w:val="22"/>
              </w:rPr>
            </w:pPr>
          </w:p>
        </w:tc>
      </w:tr>
      <w:tr w:rsidR="00057F90" w:rsidRPr="003316E5" w14:paraId="0168B619" w14:textId="77777777">
        <w:tc>
          <w:tcPr>
            <w:tcW w:w="2808" w:type="dxa"/>
            <w:vMerge/>
          </w:tcPr>
          <w:p w14:paraId="4DB93635" w14:textId="77777777" w:rsidR="00057F90" w:rsidRPr="003316E5" w:rsidRDefault="00057F90" w:rsidP="00057F90">
            <w:pPr>
              <w:rPr>
                <w:rFonts w:ascii="Cambria" w:hAnsi="Cambria" w:cs="Arial"/>
                <w:b/>
                <w:bCs/>
                <w:kern w:val="2"/>
                <w:sz w:val="22"/>
                <w:szCs w:val="22"/>
              </w:rPr>
            </w:pPr>
          </w:p>
        </w:tc>
        <w:tc>
          <w:tcPr>
            <w:tcW w:w="3240" w:type="dxa"/>
          </w:tcPr>
          <w:p w14:paraId="55616AE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3510" w:type="dxa"/>
          </w:tcPr>
          <w:p w14:paraId="154E8C4A" w14:textId="77777777" w:rsidR="00057F90" w:rsidRPr="003316E5" w:rsidRDefault="00057F90" w:rsidP="00057F90">
            <w:pPr>
              <w:jc w:val="center"/>
              <w:rPr>
                <w:rFonts w:ascii="Cambria" w:hAnsi="Cambria" w:cs="Arial"/>
                <w:kern w:val="2"/>
                <w:sz w:val="22"/>
                <w:szCs w:val="22"/>
              </w:rPr>
            </w:pPr>
          </w:p>
        </w:tc>
      </w:tr>
      <w:tr w:rsidR="00057F90" w:rsidRPr="003316E5" w14:paraId="6CDD0B71" w14:textId="77777777">
        <w:tc>
          <w:tcPr>
            <w:tcW w:w="2808" w:type="dxa"/>
            <w:vMerge/>
          </w:tcPr>
          <w:p w14:paraId="291E8DF0" w14:textId="77777777" w:rsidR="00057F90" w:rsidRPr="003316E5" w:rsidRDefault="00057F90" w:rsidP="00057F90">
            <w:pPr>
              <w:rPr>
                <w:rFonts w:ascii="Cambria" w:hAnsi="Cambria" w:cs="Arial"/>
                <w:b/>
                <w:bCs/>
                <w:kern w:val="2"/>
                <w:sz w:val="22"/>
                <w:szCs w:val="22"/>
              </w:rPr>
            </w:pPr>
          </w:p>
        </w:tc>
        <w:tc>
          <w:tcPr>
            <w:tcW w:w="3240" w:type="dxa"/>
          </w:tcPr>
          <w:p w14:paraId="1437F42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3510" w:type="dxa"/>
          </w:tcPr>
          <w:p w14:paraId="419E317B" w14:textId="77777777" w:rsidR="00057F90" w:rsidRPr="003316E5" w:rsidRDefault="00057F90" w:rsidP="00057F90">
            <w:pPr>
              <w:jc w:val="center"/>
              <w:rPr>
                <w:rFonts w:ascii="Cambria" w:hAnsi="Cambria" w:cs="Arial"/>
                <w:kern w:val="2"/>
                <w:sz w:val="22"/>
                <w:szCs w:val="22"/>
              </w:rPr>
            </w:pPr>
          </w:p>
        </w:tc>
      </w:tr>
      <w:tr w:rsidR="00057F90" w:rsidRPr="003316E5" w14:paraId="1AF07FB9" w14:textId="77777777">
        <w:tc>
          <w:tcPr>
            <w:tcW w:w="2808" w:type="dxa"/>
            <w:vMerge/>
          </w:tcPr>
          <w:p w14:paraId="770CE8C8" w14:textId="77777777" w:rsidR="00057F90" w:rsidRPr="003316E5" w:rsidRDefault="00057F90" w:rsidP="00057F90">
            <w:pPr>
              <w:rPr>
                <w:rFonts w:ascii="Cambria" w:hAnsi="Cambria" w:cs="Arial"/>
                <w:b/>
                <w:bCs/>
                <w:kern w:val="2"/>
                <w:sz w:val="22"/>
                <w:szCs w:val="22"/>
              </w:rPr>
            </w:pPr>
          </w:p>
        </w:tc>
        <w:tc>
          <w:tcPr>
            <w:tcW w:w="3240" w:type="dxa"/>
          </w:tcPr>
          <w:p w14:paraId="454B2EE0"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3510" w:type="dxa"/>
          </w:tcPr>
          <w:p w14:paraId="705228B4" w14:textId="77777777" w:rsidR="00057F90" w:rsidRPr="003316E5" w:rsidRDefault="00057F90" w:rsidP="00057F90">
            <w:pPr>
              <w:jc w:val="center"/>
              <w:rPr>
                <w:rFonts w:ascii="Cambria" w:hAnsi="Cambria" w:cs="Arial"/>
                <w:kern w:val="2"/>
                <w:sz w:val="22"/>
                <w:szCs w:val="22"/>
              </w:rPr>
            </w:pPr>
          </w:p>
        </w:tc>
      </w:tr>
      <w:tr w:rsidR="00057F90" w:rsidRPr="003316E5" w14:paraId="02B5DC0D" w14:textId="77777777">
        <w:tc>
          <w:tcPr>
            <w:tcW w:w="2808" w:type="dxa"/>
            <w:vMerge/>
          </w:tcPr>
          <w:p w14:paraId="17609947" w14:textId="77777777" w:rsidR="00057F90" w:rsidRPr="003316E5" w:rsidRDefault="00057F90" w:rsidP="00057F90">
            <w:pPr>
              <w:rPr>
                <w:rFonts w:ascii="Cambria" w:hAnsi="Cambria" w:cs="Arial"/>
                <w:b/>
                <w:bCs/>
                <w:kern w:val="2"/>
                <w:sz w:val="22"/>
                <w:szCs w:val="22"/>
              </w:rPr>
            </w:pPr>
          </w:p>
        </w:tc>
        <w:tc>
          <w:tcPr>
            <w:tcW w:w="3240" w:type="dxa"/>
          </w:tcPr>
          <w:p w14:paraId="6FE4EDB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3510" w:type="dxa"/>
          </w:tcPr>
          <w:p w14:paraId="3C7F8248" w14:textId="77777777" w:rsidR="00057F90" w:rsidRPr="003316E5" w:rsidRDefault="00057F90" w:rsidP="00057F90">
            <w:pPr>
              <w:jc w:val="center"/>
              <w:rPr>
                <w:rFonts w:ascii="Cambria" w:hAnsi="Cambria" w:cs="Arial"/>
                <w:kern w:val="2"/>
                <w:sz w:val="22"/>
                <w:szCs w:val="22"/>
              </w:rPr>
            </w:pPr>
          </w:p>
        </w:tc>
      </w:tr>
    </w:tbl>
    <w:p w14:paraId="15C794AD" w14:textId="77777777" w:rsidR="00216A88" w:rsidRPr="003316E5" w:rsidRDefault="00216A88">
      <w:pPr>
        <w:jc w:val="both"/>
        <w:rPr>
          <w:rFonts w:ascii="Cambria" w:hAnsi="Cambria" w:cs="Arial"/>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216A88" w:rsidRPr="003316E5" w14:paraId="1096BB51" w14:textId="77777777">
        <w:trPr>
          <w:trHeight w:val="300"/>
        </w:trPr>
        <w:tc>
          <w:tcPr>
            <w:tcW w:w="9482" w:type="dxa"/>
            <w:gridSpan w:val="3"/>
          </w:tcPr>
          <w:p w14:paraId="249F5BF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14:paraId="31D89062" w14:textId="77777777">
        <w:trPr>
          <w:trHeight w:val="300"/>
        </w:trPr>
        <w:tc>
          <w:tcPr>
            <w:tcW w:w="2704" w:type="dxa"/>
            <w:gridSpan w:val="2"/>
          </w:tcPr>
          <w:p w14:paraId="019CBD97" w14:textId="0F2B36E5" w:rsidR="00216A88" w:rsidRPr="00673B60" w:rsidRDefault="00673B60">
            <w:pPr>
              <w:rPr>
                <w:rFonts w:ascii="Cambria" w:hAnsi="Cambria" w:cs="Arial"/>
                <w:b/>
                <w:bCs/>
                <w:kern w:val="2"/>
                <w:sz w:val="22"/>
                <w:szCs w:val="22"/>
              </w:rPr>
            </w:pPr>
            <w:r w:rsidRPr="00673B60">
              <w:rPr>
                <w:rFonts w:ascii="Cambria" w:hAnsi="Cambria"/>
                <w:b/>
                <w:bCs/>
                <w:kern w:val="2"/>
                <w:sz w:val="22"/>
                <w:szCs w:val="22"/>
              </w:rPr>
              <w:t>2.1. Pirkėjo kontaktiniai asmenys, atsakingi už Sutarties vykdymą, Prekių priėmimą, Sąskaitų per informacinę sistemą „SABIS“ priėmimą</w:t>
            </w:r>
          </w:p>
        </w:tc>
        <w:tc>
          <w:tcPr>
            <w:tcW w:w="6778" w:type="dxa"/>
          </w:tcPr>
          <w:p w14:paraId="7521EEF1"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18DB8069" w14:textId="77777777">
        <w:trPr>
          <w:trHeight w:val="300"/>
        </w:trPr>
        <w:tc>
          <w:tcPr>
            <w:tcW w:w="2704" w:type="dxa"/>
            <w:gridSpan w:val="2"/>
          </w:tcPr>
          <w:p w14:paraId="5C27D62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2.2. Tiekėjo kontaktinis (-</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6778" w:type="dxa"/>
          </w:tcPr>
          <w:p w14:paraId="7F4F1B69"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0572696" w14:textId="77777777">
        <w:trPr>
          <w:trHeight w:val="300"/>
        </w:trPr>
        <w:tc>
          <w:tcPr>
            <w:tcW w:w="9482" w:type="dxa"/>
            <w:gridSpan w:val="3"/>
          </w:tcPr>
          <w:p w14:paraId="37D9F9F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14:paraId="3D9A13F6" w14:textId="77777777">
        <w:trPr>
          <w:trHeight w:val="300"/>
        </w:trPr>
        <w:tc>
          <w:tcPr>
            <w:tcW w:w="2704" w:type="dxa"/>
            <w:gridSpan w:val="2"/>
          </w:tcPr>
          <w:p w14:paraId="6A70289F"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6778" w:type="dxa"/>
          </w:tcPr>
          <w:p w14:paraId="2661AA01" w14:textId="682F0601" w:rsidR="002539E2" w:rsidRPr="002539E2" w:rsidRDefault="00637BD4" w:rsidP="002539E2">
            <w:pPr>
              <w:jc w:val="both"/>
              <w:rPr>
                <w:rFonts w:ascii="Cambria" w:hAnsi="Cambria"/>
                <w:kern w:val="2"/>
                <w:sz w:val="22"/>
                <w:szCs w:val="22"/>
              </w:rPr>
            </w:pPr>
            <w:proofErr w:type="spellStart"/>
            <w:r>
              <w:rPr>
                <w:rFonts w:ascii="Cambria" w:hAnsi="Cambria"/>
                <w:b/>
                <w:kern w:val="2"/>
                <w:sz w:val="22"/>
                <w:szCs w:val="22"/>
              </w:rPr>
              <w:t>Monokloninių</w:t>
            </w:r>
            <w:proofErr w:type="spellEnd"/>
            <w:r>
              <w:rPr>
                <w:rFonts w:ascii="Cambria" w:hAnsi="Cambria"/>
                <w:b/>
                <w:kern w:val="2"/>
                <w:sz w:val="22"/>
                <w:szCs w:val="22"/>
              </w:rPr>
              <w:t xml:space="preserve"> reagentų</w:t>
            </w:r>
            <w:r w:rsidR="002539E2" w:rsidRPr="002539E2">
              <w:rPr>
                <w:rFonts w:ascii="Cambria" w:hAnsi="Cambria"/>
                <w:i/>
                <w:kern w:val="2"/>
                <w:sz w:val="22"/>
                <w:szCs w:val="22"/>
              </w:rPr>
              <w:t xml:space="preserve"> </w:t>
            </w:r>
            <w:r w:rsidR="002539E2" w:rsidRPr="002539E2">
              <w:rPr>
                <w:rFonts w:ascii="Cambria" w:hAnsi="Cambria"/>
                <w:sz w:val="22"/>
                <w:szCs w:val="22"/>
              </w:rPr>
              <w:t>(toliau – Prekės) pirkimas atviro konkurso (</w:t>
            </w:r>
            <w:proofErr w:type="spellStart"/>
            <w:r w:rsidR="002539E2" w:rsidRPr="002539E2">
              <w:rPr>
                <w:rFonts w:ascii="Cambria" w:hAnsi="Cambria"/>
                <w:sz w:val="22"/>
                <w:szCs w:val="22"/>
              </w:rPr>
              <w:t>suparastinto</w:t>
            </w:r>
            <w:proofErr w:type="spellEnd"/>
            <w:r w:rsidR="002539E2" w:rsidRPr="002539E2">
              <w:rPr>
                <w:rFonts w:ascii="Cambria" w:hAnsi="Cambria"/>
                <w:sz w:val="22"/>
                <w:szCs w:val="22"/>
              </w:rPr>
              <w:t xml:space="preserve"> pirkimo) būdu, įskaitant pristatymą, kurių techninės charakteristikos nurodytos Sutarties 1 priede, Techninėje specifikacijoje. Atlikęs nustatytas muitinės importo procedūras, </w:t>
            </w:r>
            <w:r w:rsidR="002539E2" w:rsidRPr="002539E2">
              <w:rPr>
                <w:rFonts w:ascii="Cambria" w:hAnsi="Cambria"/>
                <w:bCs/>
                <w:sz w:val="22"/>
                <w:szCs w:val="22"/>
              </w:rPr>
              <w:t xml:space="preserve">Tiekėjas </w:t>
            </w:r>
            <w:r w:rsidR="002539E2" w:rsidRPr="002539E2">
              <w:rPr>
                <w:rFonts w:ascii="Cambria" w:hAnsi="Cambria"/>
                <w:sz w:val="22"/>
                <w:szCs w:val="22"/>
              </w:rPr>
              <w:t xml:space="preserve">užsakytas Prekes pristato savo lėšomis. </w:t>
            </w:r>
            <w:r w:rsidR="002539E2" w:rsidRPr="002539E2">
              <w:rPr>
                <w:rFonts w:ascii="Cambria" w:hAnsi="Cambria"/>
                <w:kern w:val="2"/>
                <w:sz w:val="22"/>
                <w:szCs w:val="22"/>
              </w:rPr>
              <w:t xml:space="preserve">Prieš pristatydamas Prekes Pirkėjui, Tiekėjas privalo suderinti tikslų Prekių pristatymo laiką ir vietą su Pirkėjo atstovu. </w:t>
            </w:r>
          </w:p>
          <w:p w14:paraId="0E8BAED3" w14:textId="77777777" w:rsidR="00EC626C" w:rsidRDefault="002539E2" w:rsidP="00A40DCB">
            <w:pPr>
              <w:pStyle w:val="ListParagraph"/>
              <w:shd w:val="clear" w:color="auto" w:fill="FFFFFF" w:themeFill="background1"/>
              <w:tabs>
                <w:tab w:val="left" w:pos="567"/>
              </w:tabs>
              <w:spacing w:before="120" w:after="0" w:line="240" w:lineRule="auto"/>
              <w:ind w:left="0"/>
              <w:jc w:val="both"/>
              <w:rPr>
                <w:rFonts w:ascii="Cambria" w:hAnsi="Cambria"/>
              </w:rPr>
            </w:pPr>
            <w:proofErr w:type="spellStart"/>
            <w:r w:rsidRPr="002539E2">
              <w:rPr>
                <w:rFonts w:ascii="Cambria" w:hAnsi="Cambria"/>
              </w:rPr>
              <w:t>Tiekėjas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pristatyti</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perduoti</w:t>
            </w:r>
            <w:proofErr w:type="spellEnd"/>
            <w:r w:rsidRPr="002539E2">
              <w:rPr>
                <w:rFonts w:ascii="Cambria" w:hAnsi="Cambria"/>
              </w:rPr>
              <w:t xml:space="preserve"> </w:t>
            </w:r>
            <w:proofErr w:type="spellStart"/>
            <w:r w:rsidRPr="002539E2">
              <w:rPr>
                <w:rFonts w:ascii="Cambria" w:hAnsi="Cambria"/>
              </w:rPr>
              <w:t>Pirkėjui</w:t>
            </w:r>
            <w:proofErr w:type="spellEnd"/>
            <w:r w:rsidRPr="002539E2">
              <w:rPr>
                <w:rFonts w:ascii="Cambria" w:hAnsi="Cambria"/>
              </w:rPr>
              <w:t xml:space="preserve"> </w:t>
            </w:r>
            <w:proofErr w:type="spellStart"/>
            <w:r w:rsidRPr="002539E2">
              <w:rPr>
                <w:rFonts w:ascii="Cambria" w:hAnsi="Cambria"/>
              </w:rPr>
              <w:t>nuosavybės</w:t>
            </w:r>
            <w:proofErr w:type="spellEnd"/>
            <w:r w:rsidRPr="002539E2">
              <w:rPr>
                <w:rFonts w:ascii="Cambria" w:hAnsi="Cambria"/>
              </w:rPr>
              <w:t xml:space="preserve"> </w:t>
            </w:r>
            <w:proofErr w:type="spellStart"/>
            <w:r w:rsidRPr="002539E2">
              <w:rPr>
                <w:rFonts w:ascii="Cambria" w:hAnsi="Cambria"/>
              </w:rPr>
              <w:t>teise</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o </w:t>
            </w:r>
            <w:proofErr w:type="spellStart"/>
            <w:r w:rsidRPr="002539E2">
              <w:rPr>
                <w:rFonts w:ascii="Cambria" w:hAnsi="Cambria"/>
              </w:rPr>
              <w:t>Pirkėjas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priimti</w:t>
            </w:r>
            <w:proofErr w:type="spellEnd"/>
            <w:r w:rsidRPr="002539E2">
              <w:rPr>
                <w:rFonts w:ascii="Cambria" w:hAnsi="Cambria"/>
              </w:rPr>
              <w:t xml:space="preserve"> </w:t>
            </w:r>
            <w:proofErr w:type="spellStart"/>
            <w:r w:rsidRPr="002539E2">
              <w:rPr>
                <w:rFonts w:ascii="Cambria" w:hAnsi="Cambria"/>
              </w:rPr>
              <w:t>tvarkingas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kokybiškas</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sumokėti</w:t>
            </w:r>
            <w:proofErr w:type="spellEnd"/>
            <w:r w:rsidRPr="002539E2">
              <w:rPr>
                <w:rFonts w:ascii="Cambria" w:hAnsi="Cambria"/>
              </w:rPr>
              <w:t xml:space="preserve"> </w:t>
            </w:r>
            <w:proofErr w:type="spellStart"/>
            <w:r w:rsidRPr="002539E2">
              <w:rPr>
                <w:rFonts w:ascii="Cambria" w:hAnsi="Cambria"/>
              </w:rPr>
              <w:t>Tiekėjui</w:t>
            </w:r>
            <w:proofErr w:type="spellEnd"/>
            <w:r w:rsidRPr="002539E2">
              <w:rPr>
                <w:rFonts w:ascii="Cambria" w:hAnsi="Cambria"/>
              </w:rPr>
              <w:t xml:space="preserve"> </w:t>
            </w:r>
            <w:proofErr w:type="spellStart"/>
            <w:r w:rsidRPr="002539E2">
              <w:rPr>
                <w:rFonts w:ascii="Cambria" w:hAnsi="Cambria"/>
              </w:rPr>
              <w:t>pagal</w:t>
            </w:r>
            <w:proofErr w:type="spellEnd"/>
            <w:r w:rsidRPr="002539E2">
              <w:rPr>
                <w:rFonts w:ascii="Cambria" w:hAnsi="Cambria"/>
              </w:rPr>
              <w:t xml:space="preserve"> </w:t>
            </w:r>
            <w:proofErr w:type="spellStart"/>
            <w:r w:rsidRPr="002539E2">
              <w:rPr>
                <w:rFonts w:ascii="Cambria" w:hAnsi="Cambria"/>
              </w:rPr>
              <w:t>nurodytus</w:t>
            </w:r>
            <w:proofErr w:type="spellEnd"/>
            <w:r w:rsidRPr="002539E2">
              <w:rPr>
                <w:rFonts w:ascii="Cambria" w:hAnsi="Cambria"/>
              </w:rPr>
              <w:t xml:space="preserve"> </w:t>
            </w:r>
            <w:proofErr w:type="spellStart"/>
            <w:r w:rsidRPr="002539E2">
              <w:rPr>
                <w:rFonts w:ascii="Cambria" w:hAnsi="Cambria"/>
              </w:rPr>
              <w:t>įkainius</w:t>
            </w:r>
            <w:proofErr w:type="spellEnd"/>
            <w:r w:rsidRPr="002539E2">
              <w:rPr>
                <w:rFonts w:ascii="Cambria" w:hAnsi="Cambria"/>
              </w:rPr>
              <w:t xml:space="preserve"> </w:t>
            </w:r>
            <w:proofErr w:type="spellStart"/>
            <w:r w:rsidRPr="002539E2">
              <w:rPr>
                <w:rFonts w:ascii="Cambria" w:hAnsi="Cambria"/>
              </w:rPr>
              <w:t>Sutartyje</w:t>
            </w:r>
            <w:proofErr w:type="spellEnd"/>
            <w:r w:rsidRPr="002539E2">
              <w:rPr>
                <w:rFonts w:ascii="Cambria" w:hAnsi="Cambria"/>
              </w:rPr>
              <w:t xml:space="preserve"> </w:t>
            </w:r>
            <w:proofErr w:type="spellStart"/>
            <w:r w:rsidRPr="002539E2">
              <w:rPr>
                <w:rFonts w:ascii="Cambria" w:hAnsi="Cambria"/>
              </w:rPr>
              <w:t>numatytomis</w:t>
            </w:r>
            <w:proofErr w:type="spellEnd"/>
            <w:r w:rsidRPr="002539E2">
              <w:rPr>
                <w:rFonts w:ascii="Cambria" w:hAnsi="Cambria"/>
              </w:rPr>
              <w:t xml:space="preserve"> </w:t>
            </w:r>
            <w:proofErr w:type="spellStart"/>
            <w:r w:rsidRPr="002539E2">
              <w:rPr>
                <w:rFonts w:ascii="Cambria" w:hAnsi="Cambria"/>
              </w:rPr>
              <w:t>sąlygomis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terminais</w:t>
            </w:r>
            <w:proofErr w:type="spellEnd"/>
            <w:r w:rsidRPr="002539E2">
              <w:rPr>
                <w:rFonts w:ascii="Cambria" w:hAnsi="Cambria"/>
              </w:rPr>
              <w:t>.</w:t>
            </w:r>
          </w:p>
          <w:p w14:paraId="6249A05E" w14:textId="1FBE9398" w:rsidR="000004D9" w:rsidRPr="00A40DCB" w:rsidRDefault="000004D9" w:rsidP="00A40DCB">
            <w:pPr>
              <w:pStyle w:val="ListParagraph"/>
              <w:shd w:val="clear" w:color="auto" w:fill="FFFFFF" w:themeFill="background1"/>
              <w:tabs>
                <w:tab w:val="left" w:pos="567"/>
              </w:tabs>
              <w:spacing w:before="120" w:after="0" w:line="240" w:lineRule="auto"/>
              <w:ind w:left="0"/>
              <w:jc w:val="both"/>
              <w:rPr>
                <w:rFonts w:ascii="Cambria" w:hAnsi="Cambria"/>
              </w:rPr>
            </w:pPr>
            <w:proofErr w:type="spellStart"/>
            <w:r w:rsidRPr="002539E2">
              <w:rPr>
                <w:rFonts w:ascii="Cambria" w:hAnsi="Cambria"/>
                <w:bCs/>
              </w:rPr>
              <w:t>Tiekėjas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tiekti</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w:t>
            </w:r>
            <w:proofErr w:type="spellStart"/>
            <w:r w:rsidRPr="002539E2">
              <w:rPr>
                <w:rFonts w:ascii="Cambria" w:hAnsi="Cambria"/>
              </w:rPr>
              <w:t>likus</w:t>
            </w:r>
            <w:proofErr w:type="spellEnd"/>
            <w:r w:rsidRPr="002539E2">
              <w:rPr>
                <w:rFonts w:ascii="Cambria" w:hAnsi="Cambria"/>
              </w:rPr>
              <w:t xml:space="preserve"> ne </w:t>
            </w:r>
            <w:proofErr w:type="spellStart"/>
            <w:r w:rsidRPr="002539E2">
              <w:rPr>
                <w:rFonts w:ascii="Cambria" w:hAnsi="Cambria"/>
              </w:rPr>
              <w:t>mažiau</w:t>
            </w:r>
            <w:proofErr w:type="spellEnd"/>
            <w:r w:rsidRPr="002539E2">
              <w:rPr>
                <w:rFonts w:ascii="Cambria" w:hAnsi="Cambria"/>
              </w:rPr>
              <w:t xml:space="preserve"> </w:t>
            </w:r>
            <w:proofErr w:type="spellStart"/>
            <w:r w:rsidRPr="002539E2">
              <w:rPr>
                <w:rFonts w:ascii="Cambria" w:hAnsi="Cambria"/>
              </w:rPr>
              <w:t>kaip</w:t>
            </w:r>
            <w:proofErr w:type="spellEnd"/>
            <w:r w:rsidRPr="002539E2">
              <w:rPr>
                <w:rFonts w:ascii="Cambria" w:hAnsi="Cambria"/>
              </w:rPr>
              <w:t xml:space="preserve"> 6 (</w:t>
            </w:r>
            <w:proofErr w:type="spellStart"/>
            <w:r w:rsidRPr="002539E2">
              <w:rPr>
                <w:rFonts w:ascii="Cambria" w:hAnsi="Cambria"/>
              </w:rPr>
              <w:t>šeši</w:t>
            </w:r>
            <w:proofErr w:type="spellEnd"/>
            <w:r w:rsidRPr="002539E2">
              <w:rPr>
                <w:rFonts w:ascii="Cambria" w:hAnsi="Cambria"/>
              </w:rPr>
              <w:t xml:space="preserve">) </w:t>
            </w:r>
            <w:proofErr w:type="spellStart"/>
            <w:r w:rsidRPr="002539E2">
              <w:rPr>
                <w:rFonts w:ascii="Cambria" w:hAnsi="Cambria"/>
              </w:rPr>
              <w:t>mėnesiai</w:t>
            </w:r>
            <w:proofErr w:type="spellEnd"/>
            <w:r w:rsidRPr="002539E2">
              <w:rPr>
                <w:rFonts w:ascii="Cambria" w:hAnsi="Cambria"/>
              </w:rPr>
              <w:t xml:space="preserve"> </w:t>
            </w:r>
            <w:proofErr w:type="spellStart"/>
            <w:r w:rsidRPr="002539E2">
              <w:rPr>
                <w:rFonts w:ascii="Cambria" w:hAnsi="Cambria"/>
              </w:rPr>
              <w:t>iki</w:t>
            </w:r>
            <w:proofErr w:type="spellEnd"/>
            <w:r w:rsidRPr="002539E2">
              <w:rPr>
                <w:rFonts w:ascii="Cambria" w:hAnsi="Cambria"/>
              </w:rPr>
              <w:t xml:space="preserve"> </w:t>
            </w:r>
            <w:proofErr w:type="spellStart"/>
            <w:r w:rsidRPr="002539E2">
              <w:rPr>
                <w:rFonts w:ascii="Cambria" w:hAnsi="Cambria"/>
              </w:rPr>
              <w:t>jų</w:t>
            </w:r>
            <w:proofErr w:type="spellEnd"/>
            <w:r w:rsidRPr="002539E2">
              <w:rPr>
                <w:rFonts w:ascii="Cambria" w:hAnsi="Cambria"/>
              </w:rPr>
              <w:t xml:space="preserve"> </w:t>
            </w:r>
            <w:proofErr w:type="spellStart"/>
            <w:r w:rsidRPr="002539E2">
              <w:rPr>
                <w:rFonts w:ascii="Cambria" w:hAnsi="Cambria"/>
              </w:rPr>
              <w:t>garantinio</w:t>
            </w:r>
            <w:proofErr w:type="spellEnd"/>
            <w:r w:rsidRPr="002539E2">
              <w:rPr>
                <w:rFonts w:ascii="Cambria" w:hAnsi="Cambria"/>
              </w:rPr>
              <w:t xml:space="preserve"> </w:t>
            </w:r>
            <w:proofErr w:type="spellStart"/>
            <w:r w:rsidRPr="002539E2">
              <w:rPr>
                <w:rFonts w:ascii="Cambria" w:hAnsi="Cambria"/>
              </w:rPr>
              <w:t>galiojimo</w:t>
            </w:r>
            <w:proofErr w:type="spellEnd"/>
            <w:r w:rsidRPr="002539E2">
              <w:rPr>
                <w:rFonts w:ascii="Cambria" w:hAnsi="Cambria"/>
              </w:rPr>
              <w:t xml:space="preserve"> </w:t>
            </w:r>
            <w:proofErr w:type="spellStart"/>
            <w:r w:rsidRPr="002539E2">
              <w:rPr>
                <w:rFonts w:ascii="Cambria" w:hAnsi="Cambria"/>
              </w:rPr>
              <w:t>laiko</w:t>
            </w:r>
            <w:proofErr w:type="spellEnd"/>
            <w:r w:rsidRPr="002539E2">
              <w:rPr>
                <w:rFonts w:ascii="Cambria" w:hAnsi="Cambria"/>
              </w:rPr>
              <w:t xml:space="preserve"> </w:t>
            </w:r>
            <w:proofErr w:type="spellStart"/>
            <w:r w:rsidRPr="002539E2">
              <w:rPr>
                <w:rFonts w:ascii="Cambria" w:hAnsi="Cambria"/>
              </w:rPr>
              <w:t>pabaigos</w:t>
            </w:r>
            <w:proofErr w:type="spellEnd"/>
            <w:r w:rsidRPr="002539E2">
              <w:rPr>
                <w:rFonts w:ascii="Cambria" w:hAnsi="Cambria"/>
              </w:rPr>
              <w:t xml:space="preserve">, </w:t>
            </w:r>
            <w:proofErr w:type="spellStart"/>
            <w:r w:rsidRPr="002539E2">
              <w:rPr>
                <w:rFonts w:ascii="Cambria" w:hAnsi="Cambria"/>
              </w:rPr>
              <w:t>skaičiuojant</w:t>
            </w:r>
            <w:proofErr w:type="spellEnd"/>
            <w:r w:rsidRPr="002539E2">
              <w:rPr>
                <w:rFonts w:ascii="Cambria" w:hAnsi="Cambria"/>
              </w:rPr>
              <w:t xml:space="preserve"> </w:t>
            </w:r>
            <w:proofErr w:type="spellStart"/>
            <w:r w:rsidRPr="002539E2">
              <w:rPr>
                <w:rFonts w:ascii="Cambria" w:hAnsi="Cambria"/>
              </w:rPr>
              <w:t>nuo</w:t>
            </w:r>
            <w:proofErr w:type="spellEnd"/>
            <w:r w:rsidRPr="002539E2">
              <w:rPr>
                <w:rFonts w:ascii="Cambria" w:hAnsi="Cambria"/>
              </w:rPr>
              <w:t xml:space="preserve"> </w:t>
            </w:r>
            <w:proofErr w:type="spellStart"/>
            <w:r w:rsidRPr="002539E2">
              <w:rPr>
                <w:rFonts w:ascii="Cambria" w:hAnsi="Cambria"/>
              </w:rPr>
              <w:t>Prekių</w:t>
            </w:r>
            <w:proofErr w:type="spellEnd"/>
            <w:r w:rsidRPr="002539E2">
              <w:rPr>
                <w:rFonts w:ascii="Cambria" w:hAnsi="Cambria"/>
              </w:rPr>
              <w:t xml:space="preserve"> </w:t>
            </w:r>
            <w:proofErr w:type="spellStart"/>
            <w:r w:rsidRPr="002539E2">
              <w:rPr>
                <w:rFonts w:ascii="Cambria" w:hAnsi="Cambria"/>
              </w:rPr>
              <w:t>pristatymo</w:t>
            </w:r>
            <w:proofErr w:type="spellEnd"/>
            <w:r w:rsidRPr="002539E2">
              <w:rPr>
                <w:rFonts w:ascii="Cambria" w:hAnsi="Cambria"/>
              </w:rPr>
              <w:t>.</w:t>
            </w:r>
          </w:p>
        </w:tc>
      </w:tr>
      <w:tr w:rsidR="00216A88" w:rsidRPr="003316E5" w14:paraId="20DC6845" w14:textId="77777777">
        <w:trPr>
          <w:trHeight w:val="300"/>
        </w:trPr>
        <w:tc>
          <w:tcPr>
            <w:tcW w:w="2704" w:type="dxa"/>
            <w:gridSpan w:val="2"/>
          </w:tcPr>
          <w:p w14:paraId="5AFC87BA"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6778" w:type="dxa"/>
          </w:tcPr>
          <w:p w14:paraId="24EFCFBA" w14:textId="77777777"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14:paraId="1F00CE4A" w14:textId="77777777" w:rsidR="00216A88" w:rsidRPr="003316E5" w:rsidRDefault="00216A88">
            <w:pPr>
              <w:jc w:val="both"/>
              <w:rPr>
                <w:rFonts w:ascii="Cambria" w:hAnsi="Cambria" w:cs="Arial"/>
                <w:kern w:val="2"/>
                <w:sz w:val="22"/>
                <w:szCs w:val="22"/>
              </w:rPr>
            </w:pPr>
          </w:p>
          <w:p w14:paraId="7CF6BDCD" w14:textId="77777777" w:rsidR="00216A88" w:rsidRPr="003316E5" w:rsidRDefault="00216A88">
            <w:pPr>
              <w:jc w:val="both"/>
              <w:rPr>
                <w:rFonts w:ascii="Cambria" w:hAnsi="Cambria" w:cs="Arial"/>
                <w:i/>
                <w:iCs/>
                <w:kern w:val="2"/>
                <w:sz w:val="22"/>
                <w:szCs w:val="22"/>
              </w:rPr>
            </w:pPr>
          </w:p>
        </w:tc>
      </w:tr>
      <w:tr w:rsidR="00216A88" w:rsidRPr="003316E5" w14:paraId="54E347B6" w14:textId="77777777">
        <w:trPr>
          <w:trHeight w:val="300"/>
        </w:trPr>
        <w:tc>
          <w:tcPr>
            <w:tcW w:w="2704" w:type="dxa"/>
            <w:gridSpan w:val="2"/>
          </w:tcPr>
          <w:p w14:paraId="4298F037"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6778" w:type="dxa"/>
          </w:tcPr>
          <w:p w14:paraId="00443CF6" w14:textId="77777777" w:rsidR="00216A88" w:rsidRPr="003316E5" w:rsidRDefault="00216A88">
            <w:pPr>
              <w:jc w:val="both"/>
              <w:rPr>
                <w:rFonts w:ascii="Cambria" w:eastAsia="Cambria" w:hAnsi="Cambria" w:cs="Arial"/>
                <w:color w:val="000000"/>
                <w:kern w:val="2"/>
                <w:sz w:val="22"/>
                <w:szCs w:val="22"/>
              </w:rPr>
            </w:pPr>
          </w:p>
        </w:tc>
      </w:tr>
      <w:tr w:rsidR="00216A88" w:rsidRPr="003316E5" w14:paraId="5B7B53AF" w14:textId="77777777">
        <w:trPr>
          <w:trHeight w:val="300"/>
        </w:trPr>
        <w:tc>
          <w:tcPr>
            <w:tcW w:w="9482" w:type="dxa"/>
            <w:gridSpan w:val="3"/>
          </w:tcPr>
          <w:p w14:paraId="2E43009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14:paraId="717474A0" w14:textId="77777777">
        <w:trPr>
          <w:trHeight w:val="300"/>
        </w:trPr>
        <w:tc>
          <w:tcPr>
            <w:tcW w:w="2704" w:type="dxa"/>
            <w:gridSpan w:val="2"/>
          </w:tcPr>
          <w:p w14:paraId="254659CF" w14:textId="0CDDECA7" w:rsidR="00216A88" w:rsidRPr="003316E5" w:rsidRDefault="00BE6662" w:rsidP="008A57E5">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6778" w:type="dxa"/>
          </w:tcPr>
          <w:p w14:paraId="176DFC4B" w14:textId="7C179871" w:rsidR="002C0139" w:rsidRPr="002539E2" w:rsidRDefault="002539E2" w:rsidP="00637BD4">
            <w:pPr>
              <w:jc w:val="both"/>
              <w:rPr>
                <w:rFonts w:ascii="Cambria" w:hAnsi="Cambria" w:cs="Arial"/>
                <w:color w:val="FF0000"/>
                <w:kern w:val="2"/>
                <w:sz w:val="22"/>
                <w:szCs w:val="22"/>
              </w:rPr>
            </w:pPr>
            <w:r w:rsidRPr="002539E2">
              <w:rPr>
                <w:rFonts w:ascii="Cambria" w:hAnsi="Cambria"/>
                <w:kern w:val="2"/>
                <w:sz w:val="22"/>
                <w:szCs w:val="22"/>
              </w:rPr>
              <w:t xml:space="preserve">Tiekėjas pagal atskirą užsakymą įsipareigoja pristatyti Prekes ne vėliau kaip per </w:t>
            </w:r>
            <w:r w:rsidR="00637BD4">
              <w:rPr>
                <w:rFonts w:ascii="Cambria" w:hAnsi="Cambria"/>
                <w:b/>
                <w:sz w:val="22"/>
                <w:szCs w:val="22"/>
              </w:rPr>
              <w:t>14</w:t>
            </w:r>
            <w:r w:rsidRPr="002539E2">
              <w:rPr>
                <w:rFonts w:ascii="Cambria" w:hAnsi="Cambria"/>
                <w:b/>
                <w:sz w:val="22"/>
                <w:szCs w:val="22"/>
              </w:rPr>
              <w:t xml:space="preserve"> (</w:t>
            </w:r>
            <w:r w:rsidR="00637BD4">
              <w:rPr>
                <w:rFonts w:ascii="Cambria" w:hAnsi="Cambria"/>
                <w:b/>
                <w:sz w:val="22"/>
                <w:szCs w:val="22"/>
              </w:rPr>
              <w:t>keturiolika</w:t>
            </w:r>
            <w:r w:rsidRPr="002539E2">
              <w:rPr>
                <w:rFonts w:ascii="Cambria" w:hAnsi="Cambria"/>
                <w:b/>
                <w:sz w:val="22"/>
                <w:szCs w:val="22"/>
              </w:rPr>
              <w:t xml:space="preserve">) </w:t>
            </w:r>
            <w:r w:rsidR="00637BD4">
              <w:rPr>
                <w:rFonts w:ascii="Cambria" w:hAnsi="Cambria"/>
                <w:b/>
                <w:color w:val="000000"/>
                <w:kern w:val="2"/>
                <w:sz w:val="22"/>
                <w:szCs w:val="22"/>
                <w:shd w:val="clear" w:color="auto" w:fill="FFFFFF"/>
              </w:rPr>
              <w:t>kalendorinių</w:t>
            </w:r>
            <w:r w:rsidRPr="002539E2">
              <w:rPr>
                <w:rFonts w:ascii="Cambria" w:hAnsi="Cambria"/>
                <w:b/>
                <w:color w:val="000000"/>
                <w:kern w:val="2"/>
                <w:sz w:val="22"/>
                <w:szCs w:val="22"/>
                <w:shd w:val="clear" w:color="auto" w:fill="FFFFFF"/>
              </w:rPr>
              <w:t xml:space="preserve"> </w:t>
            </w:r>
            <w:r w:rsidR="00637BD4">
              <w:rPr>
                <w:rFonts w:ascii="Cambria" w:hAnsi="Cambria"/>
                <w:b/>
                <w:sz w:val="22"/>
                <w:szCs w:val="22"/>
              </w:rPr>
              <w:t>dienų</w:t>
            </w:r>
            <w:r w:rsidRPr="002539E2">
              <w:rPr>
                <w:rFonts w:ascii="Cambria" w:hAnsi="Cambria"/>
                <w:sz w:val="22"/>
                <w:szCs w:val="22"/>
              </w:rPr>
              <w:t xml:space="preserve"> </w:t>
            </w:r>
            <w:r w:rsidRPr="002539E2">
              <w:rPr>
                <w:rFonts w:ascii="Cambria" w:hAnsi="Cambria"/>
                <w:kern w:val="2"/>
                <w:sz w:val="22"/>
                <w:szCs w:val="22"/>
              </w:rPr>
              <w:t xml:space="preserve">nuo užsakymo pateikimo dienos šiuo adresu: </w:t>
            </w:r>
            <w:proofErr w:type="spellStart"/>
            <w:r w:rsidRPr="002539E2">
              <w:rPr>
                <w:rFonts w:ascii="Cambria" w:hAnsi="Cambria"/>
                <w:sz w:val="22"/>
                <w:szCs w:val="22"/>
                <w:shd w:val="clear" w:color="auto" w:fill="FFFFFF"/>
              </w:rPr>
              <w:t>Eivenių</w:t>
            </w:r>
            <w:proofErr w:type="spellEnd"/>
            <w:r w:rsidRPr="002539E2">
              <w:rPr>
                <w:rFonts w:ascii="Cambria" w:hAnsi="Cambria"/>
                <w:sz w:val="22"/>
                <w:szCs w:val="22"/>
                <w:shd w:val="clear" w:color="auto" w:fill="FFFFFF"/>
              </w:rPr>
              <w:t xml:space="preserve"> g. 2, LT-50161 Kaunas.</w:t>
            </w:r>
          </w:p>
        </w:tc>
      </w:tr>
      <w:tr w:rsidR="00216A88" w:rsidRPr="003316E5" w14:paraId="2BFDAEC9" w14:textId="77777777">
        <w:trPr>
          <w:trHeight w:val="300"/>
        </w:trPr>
        <w:tc>
          <w:tcPr>
            <w:tcW w:w="2704" w:type="dxa"/>
            <w:gridSpan w:val="2"/>
          </w:tcPr>
          <w:p w14:paraId="1BAB24D9" w14:textId="2F4E2E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4.2. Prekių </w:t>
            </w:r>
            <w:r w:rsidR="008A57E5" w:rsidRPr="008A57E5">
              <w:rPr>
                <w:rFonts w:ascii="Cambria" w:hAnsi="Cambria" w:cs="Arial"/>
                <w:b/>
                <w:bCs/>
                <w:kern w:val="2"/>
                <w:sz w:val="22"/>
                <w:szCs w:val="22"/>
              </w:rPr>
              <w:t xml:space="preserve">(ar jų dalies) </w:t>
            </w:r>
            <w:r w:rsidRPr="003316E5">
              <w:rPr>
                <w:rFonts w:ascii="Cambria" w:hAnsi="Cambria" w:cs="Arial"/>
                <w:b/>
                <w:bCs/>
                <w:kern w:val="2"/>
                <w:sz w:val="22"/>
                <w:szCs w:val="22"/>
              </w:rPr>
              <w:t>pristatymo termino pratęsimas</w:t>
            </w:r>
          </w:p>
        </w:tc>
        <w:tc>
          <w:tcPr>
            <w:tcW w:w="6778" w:type="dxa"/>
          </w:tcPr>
          <w:p w14:paraId="0FB16317" w14:textId="77777777"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14:paraId="23331D0F" w14:textId="77777777" w:rsidR="00216A88" w:rsidRPr="003316E5" w:rsidRDefault="00216A88">
            <w:pPr>
              <w:rPr>
                <w:rFonts w:ascii="Cambria" w:hAnsi="Cambria" w:cs="Arial"/>
                <w:iCs/>
                <w:color w:val="FF0000"/>
                <w:kern w:val="2"/>
                <w:sz w:val="22"/>
                <w:szCs w:val="22"/>
              </w:rPr>
            </w:pPr>
          </w:p>
          <w:p w14:paraId="7AEE88A9" w14:textId="77777777" w:rsidR="00216A88" w:rsidRPr="003316E5" w:rsidRDefault="00216A88">
            <w:pPr>
              <w:jc w:val="both"/>
              <w:rPr>
                <w:rFonts w:ascii="Cambria" w:hAnsi="Cambria" w:cs="Arial"/>
                <w:i/>
                <w:iCs/>
                <w:kern w:val="2"/>
                <w:sz w:val="22"/>
                <w:szCs w:val="22"/>
              </w:rPr>
            </w:pPr>
          </w:p>
        </w:tc>
      </w:tr>
      <w:tr w:rsidR="00216A88" w:rsidRPr="003316E5" w14:paraId="03D2DAEB" w14:textId="77777777">
        <w:trPr>
          <w:trHeight w:val="300"/>
        </w:trPr>
        <w:tc>
          <w:tcPr>
            <w:tcW w:w="2704" w:type="dxa"/>
            <w:gridSpan w:val="2"/>
          </w:tcPr>
          <w:p w14:paraId="3E27245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6778" w:type="dxa"/>
          </w:tcPr>
          <w:p w14:paraId="7EAB11B2" w14:textId="77777777" w:rsidR="00216A88" w:rsidRPr="003316E5" w:rsidRDefault="00F06C25">
            <w:pPr>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14:paraId="39EDB9AB" w14:textId="77777777">
        <w:trPr>
          <w:trHeight w:val="300"/>
        </w:trPr>
        <w:tc>
          <w:tcPr>
            <w:tcW w:w="2704" w:type="dxa"/>
            <w:gridSpan w:val="2"/>
          </w:tcPr>
          <w:p w14:paraId="4B252996" w14:textId="56FA6EE9"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apimties</w:t>
            </w:r>
          </w:p>
        </w:tc>
        <w:tc>
          <w:tcPr>
            <w:tcW w:w="6778" w:type="dxa"/>
          </w:tcPr>
          <w:p w14:paraId="6BB92C84" w14:textId="77777777"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14:paraId="60F90248" w14:textId="77777777">
        <w:trPr>
          <w:trHeight w:val="300"/>
        </w:trPr>
        <w:tc>
          <w:tcPr>
            <w:tcW w:w="2704" w:type="dxa"/>
            <w:gridSpan w:val="2"/>
          </w:tcPr>
          <w:p w14:paraId="6FF8966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6778" w:type="dxa"/>
          </w:tcPr>
          <w:p w14:paraId="2EAE0F76" w14:textId="214CCD33" w:rsidR="002C0139" w:rsidRPr="00A74D67" w:rsidRDefault="00105978" w:rsidP="00F06C25">
            <w:pPr>
              <w:rPr>
                <w:rFonts w:ascii="Cambria" w:hAnsi="Cambria"/>
                <w:color w:val="212121"/>
                <w:sz w:val="22"/>
                <w:szCs w:val="22"/>
              </w:rPr>
            </w:pPr>
            <w:r w:rsidRPr="00A74D67">
              <w:rPr>
                <w:rFonts w:ascii="Cambria" w:hAnsi="Cambria"/>
                <w:color w:val="212121"/>
                <w:sz w:val="22"/>
                <w:szCs w:val="22"/>
              </w:rPr>
              <w:t xml:space="preserve">Kartu su Prekėmis pateikiami šie dokumentai: </w:t>
            </w:r>
            <w:r w:rsidR="00F06C25" w:rsidRPr="00A74D67">
              <w:rPr>
                <w:rFonts w:ascii="Cambria" w:hAnsi="Cambria"/>
                <w:color w:val="212121"/>
                <w:sz w:val="22"/>
                <w:szCs w:val="22"/>
              </w:rPr>
              <w:t>Prekių perdavimo-priėmimo aktas arba lygiavertis dokumentas</w:t>
            </w:r>
            <w:r w:rsidR="002C0139" w:rsidRPr="00A74D67">
              <w:rPr>
                <w:rFonts w:ascii="Cambria" w:hAnsi="Cambria"/>
                <w:color w:val="212121"/>
                <w:sz w:val="22"/>
                <w:szCs w:val="22"/>
              </w:rPr>
              <w:t xml:space="preserve"> (Sąskaita faktūra)</w:t>
            </w:r>
            <w:r w:rsidR="00F06C25" w:rsidRPr="00A74D67">
              <w:rPr>
                <w:rFonts w:ascii="Cambria" w:hAnsi="Cambria"/>
                <w:color w:val="212121"/>
                <w:sz w:val="22"/>
                <w:szCs w:val="22"/>
              </w:rPr>
              <w:t xml:space="preserve">. </w:t>
            </w:r>
          </w:p>
          <w:p w14:paraId="6693DE08" w14:textId="77777777" w:rsidR="00F06C25" w:rsidRPr="00A74D67" w:rsidRDefault="00F06C25" w:rsidP="00F06C25">
            <w:pPr>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14:paraId="51B9D3A3" w14:textId="6BEC7C54" w:rsidR="00216A88" w:rsidRPr="003316E5" w:rsidRDefault="00105978">
            <w:pPr>
              <w:rPr>
                <w:rFonts w:ascii="Cambria" w:hAnsi="Cambria" w:cs="Arial"/>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216A88" w:rsidRPr="003316E5" w14:paraId="71BD7A58" w14:textId="77777777">
        <w:trPr>
          <w:trHeight w:val="300"/>
        </w:trPr>
        <w:tc>
          <w:tcPr>
            <w:tcW w:w="9482" w:type="dxa"/>
            <w:gridSpan w:val="3"/>
          </w:tcPr>
          <w:p w14:paraId="4BD97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14:paraId="67432518" w14:textId="77777777">
        <w:trPr>
          <w:trHeight w:val="300"/>
        </w:trPr>
        <w:tc>
          <w:tcPr>
            <w:tcW w:w="2704" w:type="dxa"/>
            <w:gridSpan w:val="2"/>
          </w:tcPr>
          <w:p w14:paraId="0D0B68A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6778" w:type="dxa"/>
          </w:tcPr>
          <w:p w14:paraId="09B96FE9" w14:textId="77777777" w:rsidR="00216A88" w:rsidRPr="003316E5" w:rsidRDefault="002F0B2E">
            <w:pPr>
              <w:rPr>
                <w:rFonts w:ascii="Cambria" w:hAnsi="Cambria" w:cs="Arial"/>
                <w:kern w:val="2"/>
                <w:sz w:val="22"/>
                <w:szCs w:val="22"/>
              </w:rPr>
            </w:pPr>
            <w:r w:rsidRPr="003316E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p w14:paraId="2A06F073" w14:textId="77777777" w:rsidR="00216A88" w:rsidRPr="003316E5" w:rsidRDefault="00216A88">
            <w:pPr>
              <w:rPr>
                <w:rFonts w:ascii="Cambria" w:hAnsi="Cambria" w:cs="Arial"/>
                <w:i/>
                <w:color w:val="4472C4"/>
                <w:kern w:val="2"/>
                <w:sz w:val="22"/>
                <w:szCs w:val="22"/>
              </w:rPr>
            </w:pPr>
          </w:p>
        </w:tc>
      </w:tr>
      <w:tr w:rsidR="00216A88" w:rsidRPr="003316E5" w14:paraId="7D2608D9" w14:textId="77777777">
        <w:trPr>
          <w:trHeight w:val="300"/>
        </w:trPr>
        <w:tc>
          <w:tcPr>
            <w:tcW w:w="2704" w:type="dxa"/>
            <w:gridSpan w:val="2"/>
          </w:tcPr>
          <w:p w14:paraId="15F3083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14:paraId="278E5762" w14:textId="77777777" w:rsidR="00216A88" w:rsidRPr="003316E5" w:rsidRDefault="00216A88">
            <w:pPr>
              <w:rPr>
                <w:rFonts w:ascii="Cambria" w:hAnsi="Cambria" w:cs="Arial"/>
                <w:b/>
                <w:bCs/>
                <w:kern w:val="2"/>
                <w:sz w:val="22"/>
                <w:szCs w:val="22"/>
              </w:rPr>
            </w:pPr>
          </w:p>
          <w:p w14:paraId="1ABB0FB0" w14:textId="77777777" w:rsidR="00216A88" w:rsidRPr="003316E5" w:rsidRDefault="00216A88">
            <w:pPr>
              <w:rPr>
                <w:rFonts w:ascii="Cambria" w:hAnsi="Cambria" w:cs="Arial"/>
                <w:b/>
                <w:bCs/>
                <w:kern w:val="2"/>
                <w:sz w:val="22"/>
                <w:szCs w:val="22"/>
              </w:rPr>
            </w:pPr>
          </w:p>
          <w:p w14:paraId="1555988C" w14:textId="77777777" w:rsidR="00216A88" w:rsidRPr="003316E5" w:rsidRDefault="00216A88">
            <w:pPr>
              <w:rPr>
                <w:rFonts w:ascii="Cambria" w:hAnsi="Cambria" w:cs="Arial"/>
                <w:b/>
                <w:bCs/>
                <w:kern w:val="2"/>
                <w:sz w:val="22"/>
                <w:szCs w:val="22"/>
              </w:rPr>
            </w:pPr>
          </w:p>
          <w:p w14:paraId="0FCA02E3" w14:textId="77777777" w:rsidR="00216A88" w:rsidRPr="003316E5" w:rsidRDefault="00216A88" w:rsidP="00F06C25">
            <w:pPr>
              <w:jc w:val="both"/>
              <w:rPr>
                <w:rFonts w:ascii="Cambria" w:hAnsi="Cambria" w:cs="Arial"/>
                <w:b/>
                <w:bCs/>
                <w:kern w:val="2"/>
                <w:sz w:val="22"/>
                <w:szCs w:val="22"/>
              </w:rPr>
            </w:pPr>
          </w:p>
        </w:tc>
        <w:tc>
          <w:tcPr>
            <w:tcW w:w="6778" w:type="dxa"/>
          </w:tcPr>
          <w:p w14:paraId="53DD71A4"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Pradinės Sutarties vertė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be PVM. </w:t>
            </w:r>
          </w:p>
          <w:p w14:paraId="715D7CBD"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PVM sudaro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(nurodyti sumą žodžiais).</w:t>
            </w:r>
          </w:p>
          <w:p w14:paraId="2A874889"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Sutarties kaina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su PVM.</w:t>
            </w:r>
          </w:p>
          <w:p w14:paraId="22F67C93" w14:textId="77777777" w:rsidR="002C0139" w:rsidRPr="003316E5" w:rsidRDefault="002C0139" w:rsidP="002C0139">
            <w:pPr>
              <w:jc w:val="both"/>
              <w:rPr>
                <w:rFonts w:ascii="Cambria" w:hAnsi="Cambria"/>
                <w:kern w:val="2"/>
                <w:sz w:val="22"/>
                <w:szCs w:val="22"/>
              </w:rPr>
            </w:pPr>
          </w:p>
          <w:p w14:paraId="6515CDD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Šioje Sutartyje Pradinės Sutarties vertė yra lygi Tiekėjo pasiūlymo kainai be PVM, apskaičiuotai sudauginus </w:t>
            </w:r>
            <w:r w:rsidRPr="003316E5">
              <w:rPr>
                <w:rFonts w:ascii="Cambria" w:hAnsi="Cambria"/>
                <w:b/>
                <w:bCs/>
                <w:kern w:val="2"/>
                <w:sz w:val="22"/>
                <w:szCs w:val="22"/>
              </w:rPr>
              <w:t>maksimalų Prekių kiekį</w:t>
            </w:r>
            <w:r w:rsidRPr="003316E5">
              <w:rPr>
                <w:rFonts w:ascii="Cambria" w:hAnsi="Cambria"/>
                <w:kern w:val="2"/>
                <w:sz w:val="22"/>
                <w:szCs w:val="22"/>
              </w:rPr>
              <w:t xml:space="preserve"> iš Tiekėjo pasiūlyto įkainio (-</w:t>
            </w:r>
            <w:proofErr w:type="spellStart"/>
            <w:r w:rsidRPr="003316E5">
              <w:rPr>
                <w:rFonts w:ascii="Cambria" w:hAnsi="Cambria"/>
                <w:kern w:val="2"/>
                <w:sz w:val="22"/>
                <w:szCs w:val="22"/>
              </w:rPr>
              <w:t>ių</w:t>
            </w:r>
            <w:proofErr w:type="spellEnd"/>
            <w:r w:rsidRPr="003316E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1086CB63" w14:textId="77777777" w:rsidR="002C0139" w:rsidRPr="003316E5" w:rsidRDefault="002C0139" w:rsidP="002C0139">
            <w:pPr>
              <w:jc w:val="both"/>
              <w:rPr>
                <w:rFonts w:ascii="Cambria" w:hAnsi="Cambria"/>
                <w:kern w:val="2"/>
                <w:sz w:val="22"/>
                <w:szCs w:val="22"/>
              </w:rPr>
            </w:pPr>
          </w:p>
          <w:p w14:paraId="1E35485E" w14:textId="77777777" w:rsidR="00216A88" w:rsidRPr="003316E5" w:rsidRDefault="002C0139" w:rsidP="002C0139">
            <w:pPr>
              <w:rPr>
                <w:rFonts w:ascii="Cambria" w:hAnsi="Cambria" w:cs="Arial"/>
                <w:i/>
                <w:iCs/>
                <w:color w:val="FF0000"/>
                <w:kern w:val="2"/>
                <w:sz w:val="22"/>
                <w:szCs w:val="22"/>
              </w:rPr>
            </w:pPr>
            <w:r w:rsidRPr="003316E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3316E5" w14:paraId="7725EB2D" w14:textId="77777777">
        <w:trPr>
          <w:trHeight w:val="300"/>
        </w:trPr>
        <w:tc>
          <w:tcPr>
            <w:tcW w:w="2704" w:type="dxa"/>
            <w:gridSpan w:val="2"/>
          </w:tcPr>
          <w:p w14:paraId="372E70B5" w14:textId="522B9B6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14:paraId="0BA69D9C" w14:textId="77777777" w:rsidR="00216A88" w:rsidRPr="003316E5" w:rsidRDefault="00216A88">
            <w:pPr>
              <w:rPr>
                <w:rFonts w:ascii="Cambria" w:hAnsi="Cambria" w:cs="Arial"/>
                <w:b/>
                <w:bCs/>
                <w:kern w:val="2"/>
                <w:sz w:val="22"/>
                <w:szCs w:val="22"/>
              </w:rPr>
            </w:pPr>
          </w:p>
          <w:p w14:paraId="11F91296" w14:textId="77777777" w:rsidR="00216A88" w:rsidRPr="003316E5" w:rsidRDefault="00216A88">
            <w:pPr>
              <w:rPr>
                <w:rFonts w:ascii="Cambria" w:hAnsi="Cambria" w:cs="Arial"/>
                <w:i/>
                <w:iCs/>
                <w:kern w:val="2"/>
                <w:sz w:val="22"/>
                <w:szCs w:val="22"/>
              </w:rPr>
            </w:pPr>
          </w:p>
        </w:tc>
        <w:tc>
          <w:tcPr>
            <w:tcW w:w="6778" w:type="dxa"/>
          </w:tcPr>
          <w:p w14:paraId="1B4ABEB7"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14:paraId="1D832B21"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14:paraId="4C1A50C0"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14:paraId="2898C5B2"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14:paraId="07E4FF61" w14:textId="77777777"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14:paraId="0209B574" w14:textId="77777777">
        <w:trPr>
          <w:trHeight w:val="300"/>
        </w:trPr>
        <w:tc>
          <w:tcPr>
            <w:tcW w:w="2704" w:type="dxa"/>
            <w:gridSpan w:val="2"/>
          </w:tcPr>
          <w:p w14:paraId="04BC0D5F" w14:textId="31442BC4"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PVM tarifo pasikeitimo</w:t>
            </w:r>
          </w:p>
        </w:tc>
        <w:tc>
          <w:tcPr>
            <w:tcW w:w="6778" w:type="dxa"/>
          </w:tcPr>
          <w:p w14:paraId="3D5997E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1256112" w14:textId="77777777"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14:paraId="756C171F" w14:textId="77777777">
        <w:trPr>
          <w:trHeight w:val="300"/>
        </w:trPr>
        <w:tc>
          <w:tcPr>
            <w:tcW w:w="2704" w:type="dxa"/>
            <w:gridSpan w:val="2"/>
          </w:tcPr>
          <w:p w14:paraId="4982C24F" w14:textId="529C0CA3"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kitų mokesčių, lemiančių Prekių kainos pokytį, pasikeitimo</w:t>
            </w:r>
          </w:p>
        </w:tc>
        <w:tc>
          <w:tcPr>
            <w:tcW w:w="6778" w:type="dxa"/>
          </w:tcPr>
          <w:p w14:paraId="3865401F"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F59B390" w14:textId="77777777" w:rsidR="00216A88" w:rsidRPr="003316E5" w:rsidRDefault="00216A88">
            <w:pPr>
              <w:rPr>
                <w:rFonts w:ascii="Cambria" w:hAnsi="Cambria" w:cs="Arial"/>
                <w:kern w:val="2"/>
                <w:sz w:val="22"/>
                <w:szCs w:val="22"/>
              </w:rPr>
            </w:pPr>
          </w:p>
          <w:p w14:paraId="4F4A6E08" w14:textId="77777777" w:rsidR="00216A88" w:rsidRPr="003316E5" w:rsidRDefault="00216A88">
            <w:pPr>
              <w:jc w:val="both"/>
              <w:rPr>
                <w:rFonts w:ascii="Cambria" w:hAnsi="Cambria" w:cs="Arial"/>
                <w:kern w:val="2"/>
                <w:sz w:val="22"/>
                <w:szCs w:val="22"/>
              </w:rPr>
            </w:pPr>
          </w:p>
        </w:tc>
      </w:tr>
      <w:tr w:rsidR="00216A88" w:rsidRPr="003316E5" w14:paraId="4232C34F" w14:textId="77777777">
        <w:trPr>
          <w:trHeight w:val="300"/>
        </w:trPr>
        <w:tc>
          <w:tcPr>
            <w:tcW w:w="2704" w:type="dxa"/>
            <w:gridSpan w:val="2"/>
          </w:tcPr>
          <w:p w14:paraId="4EC007E2" w14:textId="05CFDE66"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kainų lygio pokyčio</w:t>
            </w:r>
          </w:p>
          <w:p w14:paraId="37FB3A40" w14:textId="77777777" w:rsidR="00216A88" w:rsidRPr="003316E5" w:rsidRDefault="00216A88" w:rsidP="00F06C25">
            <w:pPr>
              <w:rPr>
                <w:rFonts w:ascii="Cambria" w:hAnsi="Cambria" w:cs="Arial"/>
                <w:b/>
                <w:bCs/>
                <w:kern w:val="2"/>
                <w:sz w:val="22"/>
                <w:szCs w:val="22"/>
                <w:lang w:val="en-US"/>
              </w:rPr>
            </w:pPr>
          </w:p>
        </w:tc>
        <w:tc>
          <w:tcPr>
            <w:tcW w:w="6778" w:type="dxa"/>
          </w:tcPr>
          <w:p w14:paraId="3BF6783A"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14:paraId="796F0DC7"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707ACA"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A2355A6"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lastRenderedPageBreak/>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14:paraId="189998F9"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8E4FD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14:paraId="099AAF19" w14:textId="77777777" w:rsidR="002F0B2E" w:rsidRPr="003316E5" w:rsidRDefault="0009638F"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14:paraId="01286506"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14:paraId="05B857FF"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14:paraId="0C1489B0"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14:paraId="0AF2DED2"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14:paraId="225AC323" w14:textId="77777777" w:rsidR="002F0B2E" w:rsidRPr="003316E5" w:rsidRDefault="002F0B2E" w:rsidP="002F0B2E">
            <w:pPr>
              <w:jc w:val="both"/>
              <w:textAlignment w:val="baseline"/>
              <w:rPr>
                <w:rFonts w:ascii="Cambria" w:hAnsi="Cambria"/>
                <w:kern w:val="2"/>
                <w:sz w:val="22"/>
                <w:szCs w:val="22"/>
              </w:rPr>
            </w:pPr>
          </w:p>
          <w:p w14:paraId="0EFCDF21" w14:textId="77777777"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14:paraId="6662DE78" w14:textId="77777777"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9FD8432" w14:textId="77777777"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C573D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14:paraId="6AFACF4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32EFE45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lastRenderedPageBreak/>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14:paraId="38189588"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14:paraId="222D62C4" w14:textId="77777777" w:rsidR="00216A88" w:rsidRPr="003316E5" w:rsidRDefault="00216A88">
            <w:pPr>
              <w:rPr>
                <w:rFonts w:ascii="Cambria" w:hAnsi="Cambria" w:cs="Arial"/>
                <w:i/>
                <w:iCs/>
                <w:color w:val="4472C4"/>
                <w:kern w:val="2"/>
                <w:sz w:val="22"/>
                <w:szCs w:val="22"/>
              </w:rPr>
            </w:pPr>
          </w:p>
        </w:tc>
      </w:tr>
      <w:tr w:rsidR="008A57E5" w:rsidRPr="003316E5" w14:paraId="6A9EC490" w14:textId="77777777">
        <w:trPr>
          <w:trHeight w:val="300"/>
        </w:trPr>
        <w:tc>
          <w:tcPr>
            <w:tcW w:w="2704" w:type="dxa"/>
            <w:gridSpan w:val="2"/>
          </w:tcPr>
          <w:p w14:paraId="7EBBC478" w14:textId="7126677C" w:rsidR="008A57E5" w:rsidRPr="003316E5" w:rsidRDefault="008A57E5">
            <w:pPr>
              <w:rPr>
                <w:rFonts w:ascii="Cambria" w:hAnsi="Cambria" w:cs="Arial"/>
                <w:b/>
                <w:bCs/>
                <w:kern w:val="2"/>
                <w:sz w:val="22"/>
                <w:szCs w:val="22"/>
              </w:rPr>
            </w:pPr>
            <w:r w:rsidRPr="008A57E5">
              <w:rPr>
                <w:rFonts w:ascii="Cambria" w:hAnsi="Cambria" w:cs="Arial"/>
                <w:b/>
                <w:bCs/>
                <w:kern w:val="2"/>
                <w:sz w:val="22"/>
                <w:szCs w:val="22"/>
              </w:rPr>
              <w:lastRenderedPageBreak/>
              <w:t>5.3.4. Sutarties kainos / įkainių peržiūra dėl kainų lygio pokyčio pagal Prekių grupių kainų pokyčius</w:t>
            </w:r>
          </w:p>
        </w:tc>
        <w:tc>
          <w:tcPr>
            <w:tcW w:w="6778" w:type="dxa"/>
          </w:tcPr>
          <w:p w14:paraId="046D27DC" w14:textId="2377F0D0" w:rsidR="008A57E5" w:rsidRPr="003316E5" w:rsidRDefault="008A57E5" w:rsidP="002F0B2E">
            <w:pPr>
              <w:jc w:val="both"/>
              <w:rPr>
                <w:rFonts w:ascii="Cambria" w:hAnsi="Cambria"/>
                <w:kern w:val="2"/>
                <w:sz w:val="22"/>
                <w:szCs w:val="22"/>
              </w:rPr>
            </w:pPr>
            <w:r w:rsidRPr="008A57E5">
              <w:rPr>
                <w:rFonts w:ascii="Cambria" w:hAnsi="Cambria"/>
                <w:kern w:val="2"/>
                <w:sz w:val="22"/>
                <w:szCs w:val="22"/>
              </w:rPr>
              <w:t>Netaikoma</w:t>
            </w:r>
          </w:p>
        </w:tc>
      </w:tr>
      <w:tr w:rsidR="00216A88" w:rsidRPr="003316E5" w14:paraId="51FC87D6" w14:textId="77777777">
        <w:trPr>
          <w:trHeight w:val="300"/>
        </w:trPr>
        <w:tc>
          <w:tcPr>
            <w:tcW w:w="2704" w:type="dxa"/>
            <w:gridSpan w:val="2"/>
          </w:tcPr>
          <w:p w14:paraId="307B79D4" w14:textId="45EE80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5.4.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6778" w:type="dxa"/>
          </w:tcPr>
          <w:p w14:paraId="0BFD827A"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783283D" w14:textId="77777777" w:rsidR="00216A88" w:rsidRPr="003316E5" w:rsidRDefault="00216A88">
            <w:pPr>
              <w:rPr>
                <w:rFonts w:ascii="Cambria" w:hAnsi="Cambria" w:cs="Arial"/>
                <w:kern w:val="2"/>
                <w:sz w:val="22"/>
                <w:szCs w:val="22"/>
              </w:rPr>
            </w:pPr>
          </w:p>
          <w:p w14:paraId="1DAB5C31" w14:textId="77777777" w:rsidR="00216A88" w:rsidRPr="003316E5" w:rsidRDefault="00216A88">
            <w:pPr>
              <w:rPr>
                <w:rFonts w:ascii="Cambria" w:hAnsi="Cambria" w:cs="Arial"/>
                <w:kern w:val="2"/>
                <w:sz w:val="22"/>
                <w:szCs w:val="22"/>
              </w:rPr>
            </w:pPr>
          </w:p>
        </w:tc>
      </w:tr>
      <w:tr w:rsidR="00216A88" w:rsidRPr="003316E5" w14:paraId="10A92D37" w14:textId="77777777">
        <w:trPr>
          <w:trHeight w:val="300"/>
        </w:trPr>
        <w:tc>
          <w:tcPr>
            <w:tcW w:w="2704" w:type="dxa"/>
            <w:gridSpan w:val="2"/>
          </w:tcPr>
          <w:p w14:paraId="5FF3F3E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6778" w:type="dxa"/>
          </w:tcPr>
          <w:p w14:paraId="2CE00875"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14:paraId="29B144CD" w14:textId="77777777"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14:paraId="76433F68" w14:textId="77777777">
        <w:trPr>
          <w:trHeight w:val="300"/>
        </w:trPr>
        <w:tc>
          <w:tcPr>
            <w:tcW w:w="2704" w:type="dxa"/>
            <w:gridSpan w:val="2"/>
          </w:tcPr>
          <w:p w14:paraId="4538480F" w14:textId="74ADB983"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 xml:space="preserve">5.6. </w:t>
            </w:r>
            <w:r w:rsidR="004D669C">
              <w:rPr>
                <w:rFonts w:ascii="Cambria" w:hAnsi="Cambria" w:cs="Arial"/>
                <w:b/>
                <w:bCs/>
                <w:kern w:val="2"/>
                <w:sz w:val="22"/>
                <w:szCs w:val="22"/>
              </w:rPr>
              <w:t>Avansas</w:t>
            </w:r>
          </w:p>
        </w:tc>
        <w:tc>
          <w:tcPr>
            <w:tcW w:w="6778" w:type="dxa"/>
          </w:tcPr>
          <w:p w14:paraId="1B31405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B7D273C" w14:textId="77777777" w:rsidR="00216A88" w:rsidRPr="003316E5" w:rsidRDefault="00216A88">
            <w:pPr>
              <w:rPr>
                <w:rFonts w:ascii="Cambria" w:hAnsi="Cambria" w:cs="Arial"/>
                <w:kern w:val="2"/>
                <w:sz w:val="22"/>
                <w:szCs w:val="22"/>
              </w:rPr>
            </w:pPr>
          </w:p>
          <w:p w14:paraId="1B571166" w14:textId="77777777"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14:paraId="09B63913" w14:textId="77777777">
        <w:trPr>
          <w:trHeight w:val="300"/>
        </w:trPr>
        <w:tc>
          <w:tcPr>
            <w:tcW w:w="2704" w:type="dxa"/>
            <w:gridSpan w:val="2"/>
          </w:tcPr>
          <w:p w14:paraId="0CE4725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6778" w:type="dxa"/>
          </w:tcPr>
          <w:p w14:paraId="330258E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7C188634" w14:textId="77777777" w:rsidR="00216A88" w:rsidRPr="003316E5" w:rsidRDefault="00216A88">
            <w:pPr>
              <w:rPr>
                <w:rFonts w:ascii="Cambria" w:hAnsi="Cambria" w:cs="Arial"/>
                <w:kern w:val="2"/>
                <w:sz w:val="22"/>
                <w:szCs w:val="22"/>
              </w:rPr>
            </w:pPr>
          </w:p>
          <w:p w14:paraId="53E16A42" w14:textId="77777777"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14:paraId="7037BACF" w14:textId="77777777">
        <w:trPr>
          <w:trHeight w:val="300"/>
        </w:trPr>
        <w:tc>
          <w:tcPr>
            <w:tcW w:w="9482" w:type="dxa"/>
            <w:gridSpan w:val="3"/>
          </w:tcPr>
          <w:p w14:paraId="2EB8523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14:paraId="682ABDE0" w14:textId="77777777">
        <w:trPr>
          <w:trHeight w:val="300"/>
        </w:trPr>
        <w:tc>
          <w:tcPr>
            <w:tcW w:w="2704" w:type="dxa"/>
            <w:gridSpan w:val="2"/>
          </w:tcPr>
          <w:p w14:paraId="2506906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6778" w:type="dxa"/>
          </w:tcPr>
          <w:p w14:paraId="07DFC845"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2F12BFA8" w14:textId="77777777" w:rsidR="00216A88" w:rsidRPr="003316E5" w:rsidRDefault="00216A88">
            <w:pPr>
              <w:rPr>
                <w:rFonts w:ascii="Cambria" w:hAnsi="Cambria" w:cs="Arial"/>
                <w:kern w:val="2"/>
                <w:sz w:val="22"/>
                <w:szCs w:val="22"/>
              </w:rPr>
            </w:pPr>
          </w:p>
          <w:p w14:paraId="7D4F5988" w14:textId="77777777" w:rsidR="00216A88" w:rsidRPr="003316E5" w:rsidRDefault="00216A88">
            <w:pPr>
              <w:spacing w:line="259" w:lineRule="auto"/>
              <w:rPr>
                <w:rFonts w:ascii="Cambria" w:hAnsi="Cambria" w:cs="Arial"/>
                <w:kern w:val="2"/>
                <w:sz w:val="22"/>
                <w:szCs w:val="22"/>
              </w:rPr>
            </w:pPr>
          </w:p>
        </w:tc>
      </w:tr>
      <w:tr w:rsidR="00216A88" w:rsidRPr="003316E5" w14:paraId="53C8ED5A" w14:textId="77777777">
        <w:trPr>
          <w:trHeight w:val="300"/>
        </w:trPr>
        <w:tc>
          <w:tcPr>
            <w:tcW w:w="2704" w:type="dxa"/>
            <w:gridSpan w:val="2"/>
          </w:tcPr>
          <w:p w14:paraId="4AC323C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6778" w:type="dxa"/>
          </w:tcPr>
          <w:p w14:paraId="3B4138C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502B1051" w14:textId="77777777" w:rsidR="00216A88" w:rsidRPr="003316E5" w:rsidRDefault="00216A88">
            <w:pPr>
              <w:rPr>
                <w:rFonts w:ascii="Cambria" w:hAnsi="Cambria" w:cs="Arial"/>
                <w:kern w:val="2"/>
                <w:sz w:val="22"/>
                <w:szCs w:val="22"/>
              </w:rPr>
            </w:pPr>
          </w:p>
          <w:p w14:paraId="1F1DC2DA" w14:textId="77777777" w:rsidR="00216A88" w:rsidRPr="003316E5" w:rsidRDefault="00216A88">
            <w:pPr>
              <w:rPr>
                <w:rFonts w:ascii="Cambria" w:hAnsi="Cambria" w:cs="Arial"/>
                <w:kern w:val="2"/>
                <w:sz w:val="22"/>
                <w:szCs w:val="22"/>
              </w:rPr>
            </w:pPr>
          </w:p>
        </w:tc>
      </w:tr>
      <w:tr w:rsidR="00216A88" w:rsidRPr="003316E5" w14:paraId="4EBBD1BE" w14:textId="77777777">
        <w:trPr>
          <w:trHeight w:val="300"/>
        </w:trPr>
        <w:tc>
          <w:tcPr>
            <w:tcW w:w="9482" w:type="dxa"/>
            <w:gridSpan w:val="3"/>
          </w:tcPr>
          <w:p w14:paraId="5E466C7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14:paraId="4E97F574" w14:textId="77777777">
        <w:trPr>
          <w:trHeight w:val="300"/>
        </w:trPr>
        <w:tc>
          <w:tcPr>
            <w:tcW w:w="2704" w:type="dxa"/>
            <w:gridSpan w:val="2"/>
          </w:tcPr>
          <w:p w14:paraId="166A4EED" w14:textId="21353ED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r w:rsidR="004D669C" w:rsidRPr="004D669C">
              <w:rPr>
                <w:rFonts w:ascii="Cambria" w:hAnsi="Cambria" w:cs="Arial"/>
                <w:b/>
                <w:bCs/>
                <w:kern w:val="2"/>
                <w:sz w:val="22"/>
                <w:szCs w:val="22"/>
              </w:rPr>
              <w:t>ir (ar) specialistai</w:t>
            </w:r>
          </w:p>
        </w:tc>
        <w:tc>
          <w:tcPr>
            <w:tcW w:w="6778" w:type="dxa"/>
          </w:tcPr>
          <w:p w14:paraId="076298F7" w14:textId="77777777" w:rsidR="002F0B2E" w:rsidRPr="003316E5" w:rsidRDefault="002F0B2E" w:rsidP="002F0B2E">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14:paraId="6C92FE6A" w14:textId="77777777" w:rsidR="002F0B2E" w:rsidRPr="003316E5" w:rsidRDefault="002F0B2E" w:rsidP="002F0B2E">
            <w:pPr>
              <w:jc w:val="both"/>
              <w:rPr>
                <w:rFonts w:ascii="Cambria" w:hAnsi="Cambria"/>
                <w:kern w:val="2"/>
                <w:sz w:val="22"/>
                <w:szCs w:val="22"/>
              </w:rPr>
            </w:pPr>
          </w:p>
          <w:p w14:paraId="5E371B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14:paraId="032D765F" w14:textId="77777777" w:rsidR="002F0B2E" w:rsidRPr="003316E5" w:rsidRDefault="002F0B2E" w:rsidP="002F0B2E">
            <w:pPr>
              <w:jc w:val="both"/>
              <w:rPr>
                <w:rFonts w:ascii="Cambria" w:hAnsi="Cambria"/>
                <w:kern w:val="2"/>
                <w:sz w:val="22"/>
                <w:szCs w:val="22"/>
              </w:rPr>
            </w:pPr>
          </w:p>
          <w:p w14:paraId="0222C8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arba</w:t>
            </w:r>
          </w:p>
          <w:p w14:paraId="0B791DC5" w14:textId="77777777" w:rsidR="002F0B2E" w:rsidRPr="003316E5" w:rsidRDefault="002F0B2E" w:rsidP="002F0B2E">
            <w:pPr>
              <w:jc w:val="both"/>
              <w:rPr>
                <w:rFonts w:ascii="Cambria" w:hAnsi="Cambria"/>
                <w:kern w:val="2"/>
                <w:sz w:val="22"/>
                <w:szCs w:val="22"/>
              </w:rPr>
            </w:pPr>
          </w:p>
          <w:p w14:paraId="4077CA48" w14:textId="77777777" w:rsidR="00216A88" w:rsidRPr="003316E5" w:rsidRDefault="002F0B2E" w:rsidP="002F0B2E">
            <w:pPr>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14:paraId="24A6FDC2" w14:textId="77777777">
        <w:trPr>
          <w:trHeight w:val="300"/>
        </w:trPr>
        <w:tc>
          <w:tcPr>
            <w:tcW w:w="9482" w:type="dxa"/>
            <w:gridSpan w:val="3"/>
          </w:tcPr>
          <w:p w14:paraId="36B04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14:paraId="26FC5EA4" w14:textId="77777777">
        <w:trPr>
          <w:trHeight w:val="300"/>
        </w:trPr>
        <w:tc>
          <w:tcPr>
            <w:tcW w:w="2704" w:type="dxa"/>
            <w:gridSpan w:val="2"/>
          </w:tcPr>
          <w:p w14:paraId="3561CE59" w14:textId="3D8C8246"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lastRenderedPageBreak/>
              <w:t>8.1. Prievolių pagal Sutartį įvykdymo užtikrinim</w:t>
            </w:r>
            <w:r w:rsidR="004D669C">
              <w:rPr>
                <w:rFonts w:ascii="Cambria" w:hAnsi="Cambria" w:cs="Arial"/>
                <w:b/>
                <w:bCs/>
                <w:kern w:val="2"/>
                <w:sz w:val="22"/>
                <w:szCs w:val="22"/>
              </w:rPr>
              <w:t>as</w:t>
            </w:r>
          </w:p>
        </w:tc>
        <w:tc>
          <w:tcPr>
            <w:tcW w:w="6778" w:type="dxa"/>
          </w:tcPr>
          <w:p w14:paraId="04360221" w14:textId="77777777"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14:paraId="4898DA34" w14:textId="77777777">
        <w:trPr>
          <w:trHeight w:val="300"/>
        </w:trPr>
        <w:tc>
          <w:tcPr>
            <w:tcW w:w="2704" w:type="dxa"/>
            <w:gridSpan w:val="2"/>
          </w:tcPr>
          <w:p w14:paraId="3AC78B5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8.2. Sutarties įvykdymo užtikrinimo pateikimas </w:t>
            </w:r>
          </w:p>
        </w:tc>
        <w:tc>
          <w:tcPr>
            <w:tcW w:w="6778" w:type="dxa"/>
          </w:tcPr>
          <w:p w14:paraId="1438CF83"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627D9EB1" w14:textId="77777777" w:rsidR="00216A88" w:rsidRPr="003316E5" w:rsidRDefault="00216A88">
            <w:pPr>
              <w:rPr>
                <w:rFonts w:ascii="Cambria" w:hAnsi="Cambria" w:cs="Arial"/>
                <w:kern w:val="2"/>
                <w:sz w:val="22"/>
                <w:szCs w:val="22"/>
              </w:rPr>
            </w:pPr>
          </w:p>
          <w:p w14:paraId="083DDECC" w14:textId="77777777" w:rsidR="00216A88" w:rsidRPr="003316E5" w:rsidRDefault="00216A88">
            <w:pPr>
              <w:rPr>
                <w:rFonts w:ascii="Cambria" w:hAnsi="Cambria" w:cs="Arial"/>
                <w:kern w:val="2"/>
                <w:sz w:val="22"/>
                <w:szCs w:val="22"/>
              </w:rPr>
            </w:pPr>
          </w:p>
        </w:tc>
      </w:tr>
      <w:tr w:rsidR="00216A88" w:rsidRPr="003316E5" w14:paraId="7EED4D03" w14:textId="77777777">
        <w:trPr>
          <w:trHeight w:val="300"/>
        </w:trPr>
        <w:tc>
          <w:tcPr>
            <w:tcW w:w="9482" w:type="dxa"/>
            <w:gridSpan w:val="3"/>
          </w:tcPr>
          <w:p w14:paraId="2AF7C92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14:paraId="793794A6" w14:textId="77777777">
        <w:trPr>
          <w:trHeight w:val="300"/>
        </w:trPr>
        <w:tc>
          <w:tcPr>
            <w:tcW w:w="2704" w:type="dxa"/>
            <w:gridSpan w:val="2"/>
          </w:tcPr>
          <w:p w14:paraId="70B0567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6778" w:type="dxa"/>
          </w:tcPr>
          <w:p w14:paraId="37F2D08D" w14:textId="77777777" w:rsidR="00216A88" w:rsidRPr="003316E5" w:rsidRDefault="002F0B2E">
            <w:pPr>
              <w:spacing w:line="259" w:lineRule="auto"/>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14:paraId="200B81B1" w14:textId="77777777">
        <w:trPr>
          <w:trHeight w:val="300"/>
        </w:trPr>
        <w:tc>
          <w:tcPr>
            <w:tcW w:w="2704" w:type="dxa"/>
            <w:gridSpan w:val="2"/>
          </w:tcPr>
          <w:p w14:paraId="644EA5E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6778" w:type="dxa"/>
          </w:tcPr>
          <w:p w14:paraId="38407E98"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w:t>
            </w:r>
            <w:r w:rsidRPr="00A74D67">
              <w:rPr>
                <w:rFonts w:ascii="Cambria" w:hAnsi="Cambria"/>
                <w:bCs/>
                <w:kern w:val="2"/>
                <w:sz w:val="22"/>
                <w:szCs w:val="22"/>
              </w:rPr>
              <w:t>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14:paraId="1D454C9C" w14:textId="77777777" w:rsidR="002F0B2E" w:rsidRPr="003316E5" w:rsidRDefault="002F0B2E" w:rsidP="002F0B2E">
            <w:pPr>
              <w:jc w:val="both"/>
              <w:rPr>
                <w:rFonts w:ascii="Cambria" w:hAnsi="Cambria"/>
                <w:kern w:val="2"/>
                <w:sz w:val="22"/>
                <w:szCs w:val="22"/>
              </w:rPr>
            </w:pPr>
          </w:p>
          <w:p w14:paraId="2E818740" w14:textId="2FFBA624" w:rsidR="002F0B2E" w:rsidRPr="00944F1D" w:rsidRDefault="002F0B2E" w:rsidP="002F0B2E">
            <w:pPr>
              <w:jc w:val="both"/>
              <w:rPr>
                <w:rFonts w:ascii="Cambria" w:hAnsi="Cambria"/>
                <w:kern w:val="2"/>
                <w:sz w:val="22"/>
                <w:szCs w:val="22"/>
              </w:rPr>
            </w:pPr>
            <w:r w:rsidRPr="003316E5">
              <w:rPr>
                <w:rFonts w:ascii="Cambria" w:hAnsi="Cambria"/>
                <w:kern w:val="2"/>
                <w:sz w:val="22"/>
                <w:szCs w:val="22"/>
              </w:rPr>
              <w:t>9</w:t>
            </w:r>
            <w:r w:rsidRPr="00944F1D">
              <w:rPr>
                <w:rFonts w:ascii="Cambria" w:hAnsi="Cambria"/>
                <w:kern w:val="2"/>
                <w:sz w:val="22"/>
                <w:szCs w:val="22"/>
              </w:rPr>
              <w:t xml:space="preserve">.2.2. </w:t>
            </w:r>
            <w:r w:rsidR="00944F1D" w:rsidRPr="00944F1D">
              <w:rPr>
                <w:rFonts w:ascii="Cambria" w:hAnsi="Cambria"/>
                <w:kern w:val="2"/>
                <w:sz w:val="22"/>
                <w:szCs w:val="22"/>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64217038" w14:textId="77777777" w:rsidR="00944F1D" w:rsidRPr="003316E5" w:rsidRDefault="00944F1D" w:rsidP="002F0B2E">
            <w:pPr>
              <w:jc w:val="both"/>
              <w:rPr>
                <w:rFonts w:ascii="Cambria" w:hAnsi="Cambria"/>
                <w:kern w:val="2"/>
                <w:sz w:val="22"/>
                <w:szCs w:val="22"/>
              </w:rPr>
            </w:pPr>
          </w:p>
          <w:p w14:paraId="3A2E5F51" w14:textId="77777777" w:rsidR="00216A88" w:rsidRPr="003316E5" w:rsidRDefault="002F0B2E" w:rsidP="002F0B2E">
            <w:pPr>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14:paraId="72C35E39" w14:textId="77777777">
        <w:trPr>
          <w:trHeight w:val="300"/>
        </w:trPr>
        <w:tc>
          <w:tcPr>
            <w:tcW w:w="2704" w:type="dxa"/>
            <w:gridSpan w:val="2"/>
          </w:tcPr>
          <w:p w14:paraId="747B1FEA" w14:textId="6CB18EF8"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9.3. </w:t>
            </w:r>
            <w:r w:rsidR="00F03077" w:rsidRPr="00F03077">
              <w:rPr>
                <w:rFonts w:ascii="Cambria" w:hAnsi="Cambria" w:cs="Arial"/>
                <w:b/>
                <w:bCs/>
                <w:kern w:val="2"/>
                <w:sz w:val="22"/>
                <w:szCs w:val="22"/>
              </w:rPr>
              <w:t>Tiekėjui / Pirkėjui</w:t>
            </w:r>
            <w:r w:rsidRPr="003316E5">
              <w:rPr>
                <w:rFonts w:ascii="Cambria" w:hAnsi="Cambria" w:cs="Arial"/>
                <w:b/>
                <w:bCs/>
                <w:kern w:val="2"/>
                <w:sz w:val="22"/>
                <w:szCs w:val="22"/>
              </w:rPr>
              <w:t xml:space="preserve"> taikoma bauda nutraukus Sutartį dėl esminio Sutarties pažeidimo</w:t>
            </w:r>
          </w:p>
        </w:tc>
        <w:tc>
          <w:tcPr>
            <w:tcW w:w="6778" w:type="dxa"/>
          </w:tcPr>
          <w:p w14:paraId="32845230" w14:textId="2D2D4044" w:rsidR="00216A88" w:rsidRPr="003316E5" w:rsidRDefault="002F0B2E">
            <w:pPr>
              <w:rPr>
                <w:rFonts w:ascii="Cambria" w:hAnsi="Cambria" w:cs="Arial"/>
                <w:kern w:val="2"/>
                <w:sz w:val="22"/>
                <w:szCs w:val="22"/>
              </w:rPr>
            </w:pPr>
            <w:r w:rsidRPr="003316E5">
              <w:rPr>
                <w:rFonts w:ascii="Cambria" w:hAnsi="Cambria"/>
                <w:kern w:val="2"/>
                <w:sz w:val="22"/>
                <w:szCs w:val="22"/>
              </w:rPr>
              <w:t xml:space="preserve">Nutraukus Sutartį dėl esminio Sutarties pažeidimo, nustatyto Sutarties Specialiosiose sąlygose, mokama </w:t>
            </w:r>
            <w:r w:rsidR="00944F1D">
              <w:rPr>
                <w:rFonts w:ascii="Cambria" w:hAnsi="Cambria"/>
                <w:kern w:val="2"/>
                <w:sz w:val="22"/>
                <w:szCs w:val="22"/>
              </w:rPr>
              <w:t>20</w:t>
            </w:r>
            <w:r w:rsidRPr="003316E5">
              <w:rPr>
                <w:rFonts w:ascii="Cambria" w:hAnsi="Cambria"/>
                <w:kern w:val="2"/>
                <w:sz w:val="22"/>
                <w:szCs w:val="22"/>
              </w:rPr>
              <w:t xml:space="preserve"> (</w:t>
            </w:r>
            <w:r w:rsidR="00944F1D">
              <w:rPr>
                <w:rFonts w:ascii="Cambria" w:hAnsi="Cambria"/>
                <w:kern w:val="2"/>
                <w:sz w:val="22"/>
                <w:szCs w:val="22"/>
              </w:rPr>
              <w:t>dvidešimt</w:t>
            </w:r>
            <w:r w:rsidRPr="003316E5">
              <w:rPr>
                <w:rFonts w:ascii="Cambria" w:hAnsi="Cambria"/>
                <w:kern w:val="2"/>
                <w:sz w:val="22"/>
                <w:szCs w:val="22"/>
              </w:rPr>
              <w:t>) procentų dydžio bauda nuo Pradinės Sutarties vertės be PVM, nurodytos Specialiųjų sąlygų 5.2 punkte.</w:t>
            </w:r>
          </w:p>
          <w:p w14:paraId="1951D0C9" w14:textId="77777777" w:rsidR="00216A88" w:rsidRPr="003316E5" w:rsidRDefault="00216A88">
            <w:pPr>
              <w:rPr>
                <w:rFonts w:ascii="Cambria" w:hAnsi="Cambria" w:cs="Arial"/>
                <w:kern w:val="2"/>
                <w:sz w:val="22"/>
                <w:szCs w:val="22"/>
              </w:rPr>
            </w:pPr>
          </w:p>
        </w:tc>
      </w:tr>
      <w:tr w:rsidR="00216A88" w:rsidRPr="003316E5" w14:paraId="1FA36465" w14:textId="77777777">
        <w:trPr>
          <w:trHeight w:val="300"/>
        </w:trPr>
        <w:tc>
          <w:tcPr>
            <w:tcW w:w="2704" w:type="dxa"/>
            <w:gridSpan w:val="2"/>
          </w:tcPr>
          <w:p w14:paraId="4C029B2E" w14:textId="35D91E7C"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w:t>
            </w:r>
            <w:r w:rsidR="00F03077">
              <w:rPr>
                <w:rFonts w:ascii="Cambria" w:hAnsi="Cambria" w:cs="Arial"/>
                <w:b/>
                <w:bCs/>
                <w:kern w:val="2"/>
                <w:sz w:val="22"/>
                <w:szCs w:val="22"/>
              </w:rPr>
              <w:t>ir (</w:t>
            </w:r>
            <w:r w:rsidRPr="003316E5">
              <w:rPr>
                <w:rFonts w:ascii="Cambria" w:hAnsi="Cambria" w:cs="Arial"/>
                <w:b/>
                <w:bCs/>
                <w:kern w:val="2"/>
                <w:sz w:val="22"/>
                <w:szCs w:val="22"/>
              </w:rPr>
              <w:t>ar</w:t>
            </w:r>
            <w:r w:rsidR="00F03077">
              <w:rPr>
                <w:rFonts w:ascii="Cambria" w:hAnsi="Cambria" w:cs="Arial"/>
                <w:b/>
                <w:bCs/>
                <w:kern w:val="2"/>
                <w:sz w:val="22"/>
                <w:szCs w:val="22"/>
              </w:rPr>
              <w:t>)</w:t>
            </w:r>
            <w:r w:rsidRPr="003316E5">
              <w:rPr>
                <w:rFonts w:ascii="Cambria" w:hAnsi="Cambria" w:cs="Arial"/>
                <w:b/>
                <w:bCs/>
                <w:kern w:val="2"/>
                <w:sz w:val="22"/>
                <w:szCs w:val="22"/>
              </w:rPr>
              <w:t xml:space="preserve"> specialistų keitimo tvarkos </w:t>
            </w:r>
          </w:p>
        </w:tc>
        <w:tc>
          <w:tcPr>
            <w:tcW w:w="6778" w:type="dxa"/>
          </w:tcPr>
          <w:p w14:paraId="1B0811E6"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14:paraId="37C5351D" w14:textId="77777777">
        <w:trPr>
          <w:trHeight w:val="300"/>
        </w:trPr>
        <w:tc>
          <w:tcPr>
            <w:tcW w:w="2704" w:type="dxa"/>
            <w:gridSpan w:val="2"/>
          </w:tcPr>
          <w:p w14:paraId="5A4F473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9.5. Tiekėjui taikomos baudos dėl aplinkosauginių ir </w:t>
            </w:r>
            <w:r w:rsidRPr="003316E5">
              <w:rPr>
                <w:rFonts w:ascii="Cambria" w:hAnsi="Cambria" w:cs="Arial"/>
                <w:b/>
                <w:bCs/>
                <w:kern w:val="2"/>
                <w:sz w:val="22"/>
                <w:szCs w:val="22"/>
              </w:rPr>
              <w:lastRenderedPageBreak/>
              <w:t>(arba) socialinių kriterijų nesilaikymo</w:t>
            </w:r>
          </w:p>
        </w:tc>
        <w:tc>
          <w:tcPr>
            <w:tcW w:w="6778" w:type="dxa"/>
          </w:tcPr>
          <w:p w14:paraId="2E6CD31E" w14:textId="2C30CF42" w:rsidR="002F0B2E" w:rsidRPr="003316E5" w:rsidRDefault="002F0B2E" w:rsidP="002F0B2E">
            <w:pPr>
              <w:jc w:val="both"/>
              <w:rPr>
                <w:rFonts w:ascii="Cambria" w:hAnsi="Cambria"/>
                <w:kern w:val="2"/>
                <w:sz w:val="22"/>
                <w:szCs w:val="22"/>
              </w:rPr>
            </w:pPr>
            <w:r w:rsidRPr="003316E5">
              <w:rPr>
                <w:rFonts w:ascii="Cambria" w:hAnsi="Cambria"/>
                <w:kern w:val="2"/>
                <w:sz w:val="22"/>
                <w:szCs w:val="22"/>
              </w:rPr>
              <w:lastRenderedPageBreak/>
              <w:t xml:space="preserve">Pažeidus </w:t>
            </w:r>
            <w:r w:rsidR="00C7723A" w:rsidRPr="00C7723A">
              <w:rPr>
                <w:rFonts w:ascii="Cambria" w:hAnsi="Cambria"/>
                <w:kern w:val="2"/>
                <w:sz w:val="22"/>
                <w:szCs w:val="22"/>
              </w:rPr>
              <w:t xml:space="preserve">Specialiųjų sąlygų </w:t>
            </w:r>
            <w:r w:rsidRPr="003316E5">
              <w:rPr>
                <w:rFonts w:ascii="Cambria" w:hAnsi="Cambria"/>
                <w:kern w:val="2"/>
                <w:sz w:val="22"/>
                <w:szCs w:val="22"/>
              </w:rPr>
              <w:t>12.3 punkto reikalavimus Tiekėjui bus taikoma 50 (penkiasdešimt) eurų dydžio bauda.</w:t>
            </w:r>
          </w:p>
          <w:p w14:paraId="1FEBE537" w14:textId="77777777" w:rsidR="00216A88" w:rsidRPr="003316E5" w:rsidRDefault="00216A88">
            <w:pPr>
              <w:rPr>
                <w:rFonts w:ascii="Cambria" w:hAnsi="Cambria" w:cs="Arial"/>
                <w:color w:val="4472C4"/>
                <w:kern w:val="2"/>
                <w:sz w:val="22"/>
                <w:szCs w:val="22"/>
              </w:rPr>
            </w:pPr>
          </w:p>
        </w:tc>
      </w:tr>
      <w:tr w:rsidR="00216A88" w:rsidRPr="003316E5" w14:paraId="079B5261" w14:textId="77777777">
        <w:trPr>
          <w:trHeight w:val="300"/>
        </w:trPr>
        <w:tc>
          <w:tcPr>
            <w:tcW w:w="2704" w:type="dxa"/>
            <w:gridSpan w:val="2"/>
          </w:tcPr>
          <w:p w14:paraId="239373F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9.6. Tiekėjui / Pirkėjui taikoma bauda dėl konfidencialumo reikalavimų nesilaikymo</w:t>
            </w:r>
          </w:p>
        </w:tc>
        <w:tc>
          <w:tcPr>
            <w:tcW w:w="6778" w:type="dxa"/>
          </w:tcPr>
          <w:p w14:paraId="6AD4FA83" w14:textId="77777777"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t>Netaikoma</w:t>
            </w:r>
            <w:r w:rsidRPr="003316E5">
              <w:rPr>
                <w:rFonts w:ascii="Cambria" w:hAnsi="Cambria" w:cs="Arial"/>
                <w:i/>
                <w:iCs/>
                <w:color w:val="4472C4"/>
                <w:kern w:val="2"/>
                <w:sz w:val="22"/>
                <w:szCs w:val="22"/>
              </w:rPr>
              <w:t xml:space="preserve"> </w:t>
            </w:r>
          </w:p>
        </w:tc>
      </w:tr>
      <w:tr w:rsidR="00216A88" w:rsidRPr="003316E5" w14:paraId="1250C606" w14:textId="77777777">
        <w:trPr>
          <w:trHeight w:val="300"/>
        </w:trPr>
        <w:tc>
          <w:tcPr>
            <w:tcW w:w="2704" w:type="dxa"/>
            <w:gridSpan w:val="2"/>
          </w:tcPr>
          <w:p w14:paraId="6CB3FE2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6778" w:type="dxa"/>
          </w:tcPr>
          <w:p w14:paraId="502ABAE5" w14:textId="77777777"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14:paraId="7ECCC516" w14:textId="77777777">
        <w:trPr>
          <w:trHeight w:val="300"/>
        </w:trPr>
        <w:tc>
          <w:tcPr>
            <w:tcW w:w="2704" w:type="dxa"/>
            <w:gridSpan w:val="2"/>
          </w:tcPr>
          <w:p w14:paraId="3FC99E0F"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6778" w:type="dxa"/>
          </w:tcPr>
          <w:p w14:paraId="34C18309"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5630F06E" w14:textId="77777777">
        <w:trPr>
          <w:trHeight w:val="300"/>
        </w:trPr>
        <w:tc>
          <w:tcPr>
            <w:tcW w:w="2704" w:type="dxa"/>
            <w:gridSpan w:val="2"/>
          </w:tcPr>
          <w:p w14:paraId="10B1CE83" w14:textId="410F7DAA" w:rsidR="00216A88" w:rsidRPr="003316E5" w:rsidRDefault="00BE6662" w:rsidP="00F03077">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00F03077">
              <w:rPr>
                <w:rFonts w:ascii="Cambria" w:hAnsi="Cambria" w:cs="Arial"/>
                <w:b/>
                <w:bCs/>
                <w:kern w:val="2"/>
                <w:sz w:val="22"/>
                <w:szCs w:val="22"/>
              </w:rPr>
              <w:t>Kitos netesybos</w:t>
            </w:r>
          </w:p>
        </w:tc>
        <w:tc>
          <w:tcPr>
            <w:tcW w:w="6778" w:type="dxa"/>
          </w:tcPr>
          <w:p w14:paraId="104C3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30F06E66" w14:textId="77777777">
        <w:trPr>
          <w:trHeight w:val="300"/>
        </w:trPr>
        <w:tc>
          <w:tcPr>
            <w:tcW w:w="9482" w:type="dxa"/>
            <w:gridSpan w:val="3"/>
          </w:tcPr>
          <w:p w14:paraId="2E849FBA"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14:paraId="1D075EB6" w14:textId="77777777">
        <w:trPr>
          <w:trHeight w:val="300"/>
        </w:trPr>
        <w:tc>
          <w:tcPr>
            <w:tcW w:w="2704" w:type="dxa"/>
            <w:gridSpan w:val="2"/>
          </w:tcPr>
          <w:p w14:paraId="12C8120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6778" w:type="dxa"/>
          </w:tcPr>
          <w:p w14:paraId="07F05BFF" w14:textId="77777777" w:rsidR="006500F5" w:rsidRPr="006500F5" w:rsidRDefault="006500F5" w:rsidP="006500F5">
            <w:pPr>
              <w:pStyle w:val="NormalWeb"/>
              <w:jc w:val="both"/>
              <w:rPr>
                <w:rFonts w:ascii="Cambria" w:hAnsi="Cambria"/>
                <w:color w:val="000000"/>
                <w:sz w:val="22"/>
                <w:szCs w:val="22"/>
              </w:rPr>
            </w:pPr>
            <w:proofErr w:type="spellStart"/>
            <w:r w:rsidRPr="006500F5">
              <w:rPr>
                <w:rFonts w:ascii="Cambria" w:hAnsi="Cambria"/>
                <w:color w:val="000000"/>
                <w:sz w:val="22"/>
                <w:szCs w:val="22"/>
              </w:rPr>
              <w:t>Ši</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laikoma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sudaryta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ir</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įsigalioja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nuo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antrosios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Šalies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dieną</w:t>
            </w:r>
            <w:proofErr w:type="spellEnd"/>
            <w:r w:rsidRPr="006500F5">
              <w:rPr>
                <w:rFonts w:ascii="Cambria" w:hAnsi="Cambria"/>
                <w:color w:val="000000"/>
                <w:sz w:val="22"/>
                <w:szCs w:val="22"/>
              </w:rPr>
              <w:t>).</w:t>
            </w:r>
          </w:p>
          <w:p w14:paraId="18DACD6C" w14:textId="47AEB611" w:rsidR="00216A88" w:rsidRPr="003316E5" w:rsidRDefault="006500F5" w:rsidP="002119E3">
            <w:pPr>
              <w:rPr>
                <w:rFonts w:ascii="Cambria" w:hAnsi="Cambria" w:cs="Arial"/>
                <w:color w:val="4472C4"/>
                <w:kern w:val="2"/>
                <w:sz w:val="22"/>
                <w:szCs w:val="22"/>
              </w:rPr>
            </w:pPr>
            <w:r w:rsidRPr="006500F5">
              <w:rPr>
                <w:rFonts w:ascii="Cambria" w:hAnsi="Cambria"/>
                <w:color w:val="000000"/>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Pr="006500F5">
              <w:rPr>
                <w:rFonts w:ascii="Cambria" w:hAnsi="Cambria"/>
                <w:b/>
                <w:color w:val="000000"/>
                <w:sz w:val="22"/>
                <w:szCs w:val="22"/>
              </w:rPr>
              <w:t>24 (dvidešimt keturi)</w:t>
            </w:r>
            <w:r w:rsidRPr="006500F5">
              <w:rPr>
                <w:rFonts w:ascii="Cambria" w:hAnsi="Cambria"/>
                <w:color w:val="000000"/>
                <w:sz w:val="22"/>
                <w:szCs w:val="22"/>
              </w:rPr>
              <w:t xml:space="preserve"> mėnesiai nuo Sutarties įsigaliojimo dienos.​ </w:t>
            </w:r>
          </w:p>
        </w:tc>
      </w:tr>
      <w:tr w:rsidR="00216A88" w:rsidRPr="003316E5" w14:paraId="49E6BE44" w14:textId="77777777">
        <w:trPr>
          <w:trHeight w:val="300"/>
        </w:trPr>
        <w:tc>
          <w:tcPr>
            <w:tcW w:w="2704" w:type="dxa"/>
            <w:gridSpan w:val="2"/>
          </w:tcPr>
          <w:p w14:paraId="3EC9219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6778" w:type="dxa"/>
          </w:tcPr>
          <w:p w14:paraId="451B7866" w14:textId="77777777" w:rsidR="00216A88" w:rsidRPr="003316E5" w:rsidRDefault="00DB5053">
            <w:pPr>
              <w:rPr>
                <w:rFonts w:ascii="Cambria" w:hAnsi="Cambria" w:cs="Arial"/>
                <w:i/>
                <w:iCs/>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tc>
      </w:tr>
      <w:tr w:rsidR="00216A88" w:rsidRPr="003316E5" w14:paraId="0033F8C2" w14:textId="77777777">
        <w:trPr>
          <w:trHeight w:val="300"/>
        </w:trPr>
        <w:tc>
          <w:tcPr>
            <w:tcW w:w="9482" w:type="dxa"/>
            <w:gridSpan w:val="3"/>
          </w:tcPr>
          <w:p w14:paraId="341E0F0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14:paraId="1FD6F830" w14:textId="77777777">
        <w:trPr>
          <w:trHeight w:val="300"/>
        </w:trPr>
        <w:tc>
          <w:tcPr>
            <w:tcW w:w="2532" w:type="dxa"/>
          </w:tcPr>
          <w:p w14:paraId="64DAE33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6950" w:type="dxa"/>
            <w:gridSpan w:val="2"/>
          </w:tcPr>
          <w:p w14:paraId="3C4AE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14:paraId="0C5B6537" w14:textId="77777777">
        <w:trPr>
          <w:trHeight w:val="300"/>
        </w:trPr>
        <w:tc>
          <w:tcPr>
            <w:tcW w:w="2532" w:type="dxa"/>
          </w:tcPr>
          <w:p w14:paraId="14FC06B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14:paraId="239AFDBD" w14:textId="77777777" w:rsidR="00216A88" w:rsidRPr="003316E5" w:rsidRDefault="00216A88">
            <w:pPr>
              <w:rPr>
                <w:rFonts w:ascii="Cambria" w:hAnsi="Cambria" w:cs="Arial"/>
                <w:b/>
                <w:bCs/>
                <w:kern w:val="2"/>
                <w:sz w:val="22"/>
                <w:szCs w:val="22"/>
              </w:rPr>
            </w:pPr>
          </w:p>
        </w:tc>
        <w:tc>
          <w:tcPr>
            <w:tcW w:w="6950" w:type="dxa"/>
            <w:gridSpan w:val="2"/>
          </w:tcPr>
          <w:p w14:paraId="0C051248"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14:paraId="399B06BC"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14:paraId="0B5E2514"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14:paraId="35C12E62"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14:paraId="4F1D2F55"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DAD9F87"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lastRenderedPageBreak/>
              <w:t>11.2.6. Tiekėjas pažeidžia šios Sutarties nuostatas, reglamentuojančias konkurenciją, intelektinės nuosavybės ar konfidencialios informacijos valdymą;</w:t>
            </w:r>
          </w:p>
          <w:p w14:paraId="78CDDB1A" w14:textId="77777777" w:rsidR="00216A88" w:rsidRPr="003316E5" w:rsidRDefault="00E9747A" w:rsidP="00E9747A">
            <w:pPr>
              <w:spacing w:line="257" w:lineRule="auto"/>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14:paraId="17F55B9B" w14:textId="77777777">
        <w:trPr>
          <w:trHeight w:val="300"/>
        </w:trPr>
        <w:tc>
          <w:tcPr>
            <w:tcW w:w="9482" w:type="dxa"/>
            <w:gridSpan w:val="3"/>
          </w:tcPr>
          <w:p w14:paraId="2946B0B2" w14:textId="77777777"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lastRenderedPageBreak/>
              <w:t>12. APLINKOSAUGINIAI IR SOCIALINIAI KRITERIJAI</w:t>
            </w:r>
          </w:p>
        </w:tc>
      </w:tr>
      <w:tr w:rsidR="00216A88" w:rsidRPr="003316E5" w14:paraId="2ADBDB54" w14:textId="77777777">
        <w:trPr>
          <w:trHeight w:val="300"/>
        </w:trPr>
        <w:tc>
          <w:tcPr>
            <w:tcW w:w="2532" w:type="dxa"/>
          </w:tcPr>
          <w:p w14:paraId="3AC812F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12.1. Aplinkosauginių kriterijų nustatymo teisinis pagrindas</w:t>
            </w:r>
          </w:p>
        </w:tc>
        <w:tc>
          <w:tcPr>
            <w:tcW w:w="6950" w:type="dxa"/>
            <w:gridSpan w:val="2"/>
          </w:tcPr>
          <w:p w14:paraId="288C566A" w14:textId="77777777" w:rsidR="00216A88" w:rsidRPr="003316E5" w:rsidRDefault="00E9747A">
            <w:pPr>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EA48F6" w:rsidRPr="003316E5" w14:paraId="20274279" w14:textId="77777777">
        <w:trPr>
          <w:trHeight w:val="300"/>
        </w:trPr>
        <w:tc>
          <w:tcPr>
            <w:tcW w:w="2532" w:type="dxa"/>
          </w:tcPr>
          <w:p w14:paraId="27A7B3A9" w14:textId="24C6AA5E" w:rsidR="00EA48F6" w:rsidRPr="003316E5" w:rsidRDefault="00EA48F6" w:rsidP="00EA48F6">
            <w:pPr>
              <w:rPr>
                <w:rFonts w:ascii="Cambria" w:hAnsi="Cambria"/>
                <w:b/>
                <w:bCs/>
                <w:kern w:val="2"/>
                <w:sz w:val="22"/>
                <w:szCs w:val="22"/>
              </w:rPr>
            </w:pPr>
            <w:r w:rsidRPr="00EA48F6">
              <w:rPr>
                <w:rFonts w:ascii="Cambria" w:hAnsi="Cambria"/>
                <w:b/>
                <w:bCs/>
                <w:kern w:val="2"/>
                <w:sz w:val="22"/>
                <w:szCs w:val="22"/>
              </w:rPr>
              <w:t>12.2. Su Prekių pakuotėmis susiję aplinkosauginiai kriterijai</w:t>
            </w:r>
          </w:p>
        </w:tc>
        <w:tc>
          <w:tcPr>
            <w:tcW w:w="6950" w:type="dxa"/>
            <w:gridSpan w:val="2"/>
          </w:tcPr>
          <w:p w14:paraId="67A42B8A" w14:textId="580188A7" w:rsidR="00EA48F6" w:rsidRPr="003316E5" w:rsidRDefault="00EA48F6">
            <w:pPr>
              <w:jc w:val="both"/>
              <w:rPr>
                <w:rFonts w:ascii="Cambria" w:hAnsi="Cambria"/>
                <w:sz w:val="22"/>
                <w:szCs w:val="22"/>
              </w:rPr>
            </w:pPr>
            <w:r w:rsidRPr="00EA48F6">
              <w:rPr>
                <w:rFonts w:ascii="Cambria" w:hAnsi="Cambria"/>
                <w:sz w:val="22"/>
                <w:szCs w:val="22"/>
              </w:rPr>
              <w:t>Netaikoma</w:t>
            </w:r>
          </w:p>
        </w:tc>
      </w:tr>
      <w:tr w:rsidR="00216A88" w:rsidRPr="003316E5" w14:paraId="35FFF365" w14:textId="77777777">
        <w:trPr>
          <w:trHeight w:val="300"/>
        </w:trPr>
        <w:tc>
          <w:tcPr>
            <w:tcW w:w="2532" w:type="dxa"/>
          </w:tcPr>
          <w:p w14:paraId="4F79EF8B" w14:textId="6F701045" w:rsidR="00216A88" w:rsidRPr="003316E5" w:rsidRDefault="00C7723A" w:rsidP="00EA48F6">
            <w:pPr>
              <w:rPr>
                <w:rFonts w:ascii="Cambria" w:hAnsi="Cambria" w:cs="Arial"/>
                <w:b/>
                <w:bCs/>
                <w:kern w:val="2"/>
                <w:sz w:val="22"/>
                <w:szCs w:val="22"/>
              </w:rPr>
            </w:pPr>
            <w:r w:rsidRPr="00C7723A">
              <w:rPr>
                <w:rFonts w:ascii="Cambria" w:hAnsi="Cambria"/>
                <w:b/>
                <w:bCs/>
                <w:kern w:val="2"/>
                <w:sz w:val="22"/>
                <w:szCs w:val="22"/>
              </w:rPr>
              <w:t>12.3. Su Prekių pristatymu susiję aplinkosauginiai kriterijai</w:t>
            </w:r>
          </w:p>
        </w:tc>
        <w:tc>
          <w:tcPr>
            <w:tcW w:w="6950" w:type="dxa"/>
            <w:gridSpan w:val="2"/>
          </w:tcPr>
          <w:p w14:paraId="13E79305" w14:textId="77777777" w:rsidR="00216A88" w:rsidRPr="003316E5" w:rsidRDefault="00E9747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16A88" w:rsidRPr="003316E5" w14:paraId="07650AFF" w14:textId="77777777">
        <w:trPr>
          <w:trHeight w:val="300"/>
        </w:trPr>
        <w:tc>
          <w:tcPr>
            <w:tcW w:w="2532" w:type="dxa"/>
          </w:tcPr>
          <w:p w14:paraId="37293598" w14:textId="62F0ECBC" w:rsidR="00216A88" w:rsidRPr="003316E5" w:rsidRDefault="00BE6662" w:rsidP="000A1336">
            <w:pPr>
              <w:rPr>
                <w:rFonts w:ascii="Cambria" w:hAnsi="Cambria" w:cs="Arial"/>
                <w:b/>
                <w:bCs/>
                <w:kern w:val="2"/>
                <w:sz w:val="22"/>
                <w:szCs w:val="22"/>
              </w:rPr>
            </w:pPr>
            <w:r w:rsidRPr="003316E5">
              <w:rPr>
                <w:rFonts w:ascii="Cambria" w:hAnsi="Cambria" w:cs="Arial"/>
                <w:b/>
                <w:bCs/>
                <w:kern w:val="2"/>
                <w:sz w:val="22"/>
                <w:szCs w:val="22"/>
              </w:rPr>
              <w:t>12.</w:t>
            </w:r>
            <w:r w:rsidR="00EA48F6">
              <w:rPr>
                <w:rFonts w:ascii="Cambria" w:hAnsi="Cambria" w:cs="Arial"/>
                <w:b/>
                <w:bCs/>
                <w:kern w:val="2"/>
                <w:sz w:val="22"/>
                <w:szCs w:val="22"/>
              </w:rPr>
              <w:t>4</w:t>
            </w:r>
            <w:r w:rsidRPr="003316E5">
              <w:rPr>
                <w:rFonts w:ascii="Cambria" w:hAnsi="Cambria" w:cs="Arial"/>
                <w:b/>
                <w:bCs/>
                <w:kern w:val="2"/>
                <w:sz w:val="22"/>
                <w:szCs w:val="22"/>
              </w:rPr>
              <w:t xml:space="preserve">. </w:t>
            </w:r>
            <w:r w:rsidRPr="003316E5">
              <w:rPr>
                <w:rFonts w:ascii="Cambria" w:hAnsi="Cambria" w:cs="Arial"/>
                <w:b/>
                <w:bCs/>
                <w:kern w:val="2"/>
                <w:sz w:val="22"/>
                <w:szCs w:val="22"/>
                <w:shd w:val="clear" w:color="auto" w:fill="FFFFFF"/>
              </w:rPr>
              <w:t>Su Prekėmis, susijusių paslaugų (pavyzdžiui, montavimo, apmokymo ir kitos parengim</w:t>
            </w:r>
            <w:r w:rsidR="000A1336">
              <w:rPr>
                <w:rFonts w:ascii="Cambria" w:hAnsi="Cambria" w:cs="Arial"/>
                <w:b/>
                <w:bCs/>
                <w:kern w:val="2"/>
                <w:sz w:val="22"/>
                <w:szCs w:val="22"/>
                <w:shd w:val="clear" w:color="auto" w:fill="FFFFFF"/>
              </w:rPr>
              <w:t>ui</w:t>
            </w:r>
            <w:r w:rsidRPr="003316E5">
              <w:rPr>
                <w:rFonts w:ascii="Cambria" w:hAnsi="Cambria" w:cs="Arial"/>
                <w:b/>
                <w:bCs/>
                <w:kern w:val="2"/>
                <w:sz w:val="22"/>
                <w:szCs w:val="22"/>
                <w:shd w:val="clear" w:color="auto" w:fill="FFFFFF"/>
              </w:rPr>
              <w:t xml:space="preserve"> naudoti </w:t>
            </w:r>
            <w:r w:rsidR="000A1336">
              <w:rPr>
                <w:rFonts w:ascii="Cambria" w:hAnsi="Cambria" w:cs="Arial"/>
                <w:b/>
                <w:bCs/>
                <w:kern w:val="2"/>
                <w:sz w:val="22"/>
                <w:szCs w:val="22"/>
                <w:shd w:val="clear" w:color="auto" w:fill="FFFFFF"/>
              </w:rPr>
              <w:t xml:space="preserve">skirtos </w:t>
            </w:r>
            <w:r w:rsidRPr="003316E5">
              <w:rPr>
                <w:rFonts w:ascii="Cambria" w:hAnsi="Cambria" w:cs="Arial"/>
                <w:b/>
                <w:bCs/>
                <w:kern w:val="2"/>
                <w:sz w:val="22"/>
                <w:szCs w:val="22"/>
                <w:shd w:val="clear" w:color="auto" w:fill="FFFFFF"/>
              </w:rPr>
              <w:t>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6950" w:type="dxa"/>
            <w:gridSpan w:val="2"/>
          </w:tcPr>
          <w:p w14:paraId="42F9E222" w14:textId="77777777" w:rsidR="00216A88" w:rsidRPr="003316E5" w:rsidRDefault="00E9747A">
            <w:pPr>
              <w:jc w:val="both"/>
              <w:rPr>
                <w:rFonts w:ascii="Cambria" w:hAnsi="Cambria" w:cs="Arial"/>
                <w:kern w:val="2"/>
                <w:sz w:val="22"/>
                <w:szCs w:val="22"/>
              </w:rPr>
            </w:pPr>
            <w:r w:rsidRPr="003316E5">
              <w:rPr>
                <w:rFonts w:ascii="Cambria" w:hAnsi="Cambria"/>
                <w:kern w:val="2"/>
                <w:sz w:val="22"/>
                <w:szCs w:val="22"/>
              </w:rPr>
              <w:t>Netaikoma</w:t>
            </w:r>
          </w:p>
        </w:tc>
      </w:tr>
      <w:tr w:rsidR="00216A88" w:rsidRPr="003316E5" w14:paraId="104ABD51" w14:textId="77777777">
        <w:trPr>
          <w:trHeight w:val="300"/>
        </w:trPr>
        <w:tc>
          <w:tcPr>
            <w:tcW w:w="2532" w:type="dxa"/>
          </w:tcPr>
          <w:p w14:paraId="4A63878B" w14:textId="1ED99D40"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12.5. </w:t>
            </w:r>
            <w:r w:rsidR="000A1336" w:rsidRPr="000A1336">
              <w:rPr>
                <w:rFonts w:ascii="Cambria" w:hAnsi="Cambria" w:cs="Arial"/>
                <w:b/>
                <w:bCs/>
                <w:kern w:val="2"/>
                <w:sz w:val="22"/>
                <w:szCs w:val="22"/>
                <w:shd w:val="clear" w:color="auto" w:fill="FFFFFF"/>
              </w:rPr>
              <w:t>Su perkamomis Prekėmis susiję socialiniai kriterijai</w:t>
            </w:r>
          </w:p>
        </w:tc>
        <w:tc>
          <w:tcPr>
            <w:tcW w:w="6950" w:type="dxa"/>
            <w:gridSpan w:val="2"/>
          </w:tcPr>
          <w:p w14:paraId="6753AE18" w14:textId="77777777" w:rsidR="00216A88" w:rsidRPr="003316E5" w:rsidRDefault="00E9747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216A88" w:rsidRPr="003316E5" w14:paraId="2EC20690" w14:textId="77777777">
        <w:trPr>
          <w:trHeight w:val="300"/>
        </w:trPr>
        <w:tc>
          <w:tcPr>
            <w:tcW w:w="9482" w:type="dxa"/>
            <w:gridSpan w:val="3"/>
          </w:tcPr>
          <w:p w14:paraId="1E4D83C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14:paraId="1EC60BDE" w14:textId="77777777" w:rsidR="00216A88" w:rsidRPr="003316E5" w:rsidRDefault="00216A88" w:rsidP="00E9747A">
            <w:pPr>
              <w:jc w:val="center"/>
              <w:rPr>
                <w:rFonts w:ascii="Cambria" w:hAnsi="Cambria" w:cs="Arial"/>
                <w:i/>
                <w:iCs/>
                <w:kern w:val="2"/>
                <w:sz w:val="22"/>
                <w:szCs w:val="22"/>
              </w:rPr>
            </w:pPr>
          </w:p>
        </w:tc>
      </w:tr>
      <w:tr w:rsidR="00673B60" w:rsidRPr="003316E5" w14:paraId="1FD098FF" w14:textId="77777777">
        <w:trPr>
          <w:trHeight w:val="300"/>
        </w:trPr>
        <w:tc>
          <w:tcPr>
            <w:tcW w:w="2532" w:type="dxa"/>
          </w:tcPr>
          <w:p w14:paraId="64827DA7"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6950" w:type="dxa"/>
            <w:gridSpan w:val="2"/>
          </w:tcPr>
          <w:p w14:paraId="5AAA98C0"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Šalys susitaria pakeisti nurodytus Sutarties Bendrųjų sąlygų punktus ir išdėstyti juos nauja redakcija:</w:t>
            </w:r>
          </w:p>
          <w:p w14:paraId="5DB2D33E"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73B60">
              <w:rPr>
                <w:rFonts w:ascii="Cambria" w:hAnsi="Cambria"/>
                <w:kern w:val="2"/>
                <w:sz w:val="22"/>
                <w:szCs w:val="22"/>
              </w:rPr>
              <w:lastRenderedPageBreak/>
              <w:t>2014/55/ES (toliau – Europos elektroninių sąskaitų faktūrų standartas), Tiekėjas gali pateikti per informacinę sistemą „SABIS“ (https://sabis.nbfc.lt/) arba per kitą savo pasirinktą informacinę sistemą;</w:t>
            </w:r>
          </w:p>
          <w:p w14:paraId="305ED508"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D1B6A79" w14:textId="411F4FC6" w:rsidR="00673B60" w:rsidRPr="003316E5" w:rsidRDefault="00673B60" w:rsidP="00673B60">
            <w:pPr>
              <w:rPr>
                <w:rFonts w:ascii="Cambria" w:hAnsi="Cambria" w:cs="Arial"/>
                <w:kern w:val="2"/>
                <w:sz w:val="22"/>
                <w:szCs w:val="22"/>
              </w:rPr>
            </w:pPr>
            <w:r w:rsidRPr="00673B60">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673B60" w:rsidRPr="003316E5" w14:paraId="206D9DF9" w14:textId="77777777">
        <w:trPr>
          <w:trHeight w:val="300"/>
        </w:trPr>
        <w:tc>
          <w:tcPr>
            <w:tcW w:w="2532" w:type="dxa"/>
          </w:tcPr>
          <w:p w14:paraId="208A3DFD"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lastRenderedPageBreak/>
              <w:t>13.2.</w:t>
            </w:r>
          </w:p>
        </w:tc>
        <w:tc>
          <w:tcPr>
            <w:tcW w:w="6950" w:type="dxa"/>
            <w:gridSpan w:val="2"/>
          </w:tcPr>
          <w:p w14:paraId="7278D418"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1DE078F1" w14:textId="77777777">
        <w:trPr>
          <w:trHeight w:val="300"/>
        </w:trPr>
        <w:tc>
          <w:tcPr>
            <w:tcW w:w="2532" w:type="dxa"/>
          </w:tcPr>
          <w:p w14:paraId="285219AC"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13.3.</w:t>
            </w:r>
          </w:p>
        </w:tc>
        <w:tc>
          <w:tcPr>
            <w:tcW w:w="6950" w:type="dxa"/>
            <w:gridSpan w:val="2"/>
          </w:tcPr>
          <w:p w14:paraId="70AFA88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6E724A40" w14:textId="77777777">
        <w:trPr>
          <w:trHeight w:val="300"/>
        </w:trPr>
        <w:tc>
          <w:tcPr>
            <w:tcW w:w="2532" w:type="dxa"/>
          </w:tcPr>
          <w:p w14:paraId="478C76D0"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13.4.</w:t>
            </w:r>
          </w:p>
        </w:tc>
        <w:tc>
          <w:tcPr>
            <w:tcW w:w="6950" w:type="dxa"/>
            <w:gridSpan w:val="2"/>
          </w:tcPr>
          <w:p w14:paraId="72B6EB6B" w14:textId="77777777" w:rsidR="00673B60" w:rsidRPr="003316E5" w:rsidRDefault="00673B60" w:rsidP="00673B60">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673B60" w:rsidRPr="003316E5" w14:paraId="5905B508" w14:textId="77777777">
        <w:trPr>
          <w:trHeight w:val="300"/>
        </w:trPr>
        <w:tc>
          <w:tcPr>
            <w:tcW w:w="2532" w:type="dxa"/>
          </w:tcPr>
          <w:p w14:paraId="3197661F"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13.5.</w:t>
            </w:r>
          </w:p>
        </w:tc>
        <w:tc>
          <w:tcPr>
            <w:tcW w:w="6950" w:type="dxa"/>
            <w:gridSpan w:val="2"/>
          </w:tcPr>
          <w:p w14:paraId="18358A4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673B60" w:rsidRPr="003316E5" w14:paraId="2C8F6568" w14:textId="77777777">
        <w:trPr>
          <w:trHeight w:val="300"/>
        </w:trPr>
        <w:tc>
          <w:tcPr>
            <w:tcW w:w="9482" w:type="dxa"/>
            <w:gridSpan w:val="3"/>
          </w:tcPr>
          <w:p w14:paraId="4AFED071"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673B60" w:rsidRPr="003316E5" w14:paraId="4D2069EA" w14:textId="77777777">
        <w:trPr>
          <w:trHeight w:val="300"/>
        </w:trPr>
        <w:tc>
          <w:tcPr>
            <w:tcW w:w="2532" w:type="dxa"/>
          </w:tcPr>
          <w:p w14:paraId="1431FEE8"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6950" w:type="dxa"/>
            <w:gridSpan w:val="2"/>
          </w:tcPr>
          <w:p w14:paraId="5D0CBFA1" w14:textId="77777777" w:rsidR="00673B60" w:rsidRPr="003316E5" w:rsidRDefault="00673B60" w:rsidP="00673B60">
            <w:pPr>
              <w:rPr>
                <w:rFonts w:ascii="Cambria" w:hAnsi="Cambria" w:cs="Arial"/>
                <w:b/>
                <w:bCs/>
                <w:kern w:val="2"/>
                <w:sz w:val="22"/>
                <w:szCs w:val="22"/>
              </w:rPr>
            </w:pPr>
            <w:r w:rsidRPr="003316E5">
              <w:rPr>
                <w:rFonts w:ascii="Cambria" w:hAnsi="Cambria"/>
                <w:bCs/>
                <w:kern w:val="2"/>
                <w:sz w:val="22"/>
                <w:szCs w:val="22"/>
              </w:rPr>
              <w:t>Techninė specifikacija;</w:t>
            </w:r>
          </w:p>
        </w:tc>
      </w:tr>
      <w:tr w:rsidR="00673B60" w:rsidRPr="003316E5" w14:paraId="27095062" w14:textId="77777777">
        <w:trPr>
          <w:trHeight w:val="300"/>
        </w:trPr>
        <w:tc>
          <w:tcPr>
            <w:tcW w:w="2532" w:type="dxa"/>
          </w:tcPr>
          <w:p w14:paraId="6F8C1B75"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6950" w:type="dxa"/>
            <w:gridSpan w:val="2"/>
          </w:tcPr>
          <w:p w14:paraId="6D065575" w14:textId="77777777" w:rsidR="00673B60" w:rsidRPr="003316E5" w:rsidRDefault="00673B60" w:rsidP="00673B60">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673B60" w:rsidRPr="003316E5" w14:paraId="23A5397E" w14:textId="77777777">
        <w:trPr>
          <w:trHeight w:val="300"/>
        </w:trPr>
        <w:tc>
          <w:tcPr>
            <w:tcW w:w="2532" w:type="dxa"/>
          </w:tcPr>
          <w:p w14:paraId="2B5D823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6950" w:type="dxa"/>
            <w:gridSpan w:val="2"/>
          </w:tcPr>
          <w:p w14:paraId="3D593DD0" w14:textId="77777777" w:rsidR="00673B60" w:rsidRPr="003316E5" w:rsidRDefault="00673B60" w:rsidP="00673B60">
            <w:pPr>
              <w:tabs>
                <w:tab w:val="left" w:pos="2016"/>
              </w:tabs>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673B60" w:rsidRPr="003316E5" w14:paraId="0FAAF9A0" w14:textId="77777777">
        <w:trPr>
          <w:trHeight w:val="300"/>
        </w:trPr>
        <w:tc>
          <w:tcPr>
            <w:tcW w:w="2532" w:type="dxa"/>
          </w:tcPr>
          <w:p w14:paraId="149B63F4"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6950" w:type="dxa"/>
            <w:gridSpan w:val="2"/>
          </w:tcPr>
          <w:p w14:paraId="28563E91" w14:textId="77777777" w:rsidR="00673B60" w:rsidRPr="003316E5" w:rsidRDefault="00673B60" w:rsidP="00673B60">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673B60" w:rsidRPr="003316E5" w14:paraId="342A572A" w14:textId="77777777">
        <w:trPr>
          <w:trHeight w:val="300"/>
        </w:trPr>
        <w:tc>
          <w:tcPr>
            <w:tcW w:w="2532" w:type="dxa"/>
          </w:tcPr>
          <w:p w14:paraId="2D37246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6950" w:type="dxa"/>
            <w:gridSpan w:val="2"/>
          </w:tcPr>
          <w:p w14:paraId="377C3C84" w14:textId="77777777" w:rsidR="00673B60" w:rsidRPr="003316E5" w:rsidRDefault="00673B60" w:rsidP="00673B60">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14:paraId="6897B547" w14:textId="30403258"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216A88" w:rsidRPr="003316E5" w14:paraId="1E468CFE" w14:textId="77777777" w:rsidTr="00637BD4">
        <w:tc>
          <w:tcPr>
            <w:tcW w:w="9493" w:type="dxa"/>
            <w:gridSpan w:val="2"/>
          </w:tcPr>
          <w:p w14:paraId="1F125B5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14:paraId="154ED549" w14:textId="77777777" w:rsidTr="00637BD4">
        <w:tc>
          <w:tcPr>
            <w:tcW w:w="4788" w:type="dxa"/>
          </w:tcPr>
          <w:p w14:paraId="139BC032"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705" w:type="dxa"/>
          </w:tcPr>
          <w:p w14:paraId="5929026C"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14:paraId="34AAA4E0" w14:textId="77777777" w:rsidTr="00637BD4">
        <w:tc>
          <w:tcPr>
            <w:tcW w:w="4788" w:type="dxa"/>
          </w:tcPr>
          <w:p w14:paraId="0C590227" w14:textId="77777777"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14:paraId="4DB44139" w14:textId="77777777"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705" w:type="dxa"/>
          </w:tcPr>
          <w:p w14:paraId="1737043F" w14:textId="77777777"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14:paraId="5BAD2E31" w14:textId="77777777" w:rsidTr="00637BD4">
        <w:tc>
          <w:tcPr>
            <w:tcW w:w="4788" w:type="dxa"/>
          </w:tcPr>
          <w:p w14:paraId="118403DD" w14:textId="77777777" w:rsidR="00216A88" w:rsidRPr="003316E5" w:rsidRDefault="00216A88">
            <w:pPr>
              <w:jc w:val="center"/>
              <w:rPr>
                <w:rFonts w:ascii="Cambria" w:hAnsi="Cambria" w:cs="Arial"/>
                <w:b/>
                <w:bCs/>
                <w:i/>
                <w:iCs/>
                <w:color w:val="4472C4"/>
                <w:kern w:val="2"/>
                <w:sz w:val="22"/>
                <w:szCs w:val="22"/>
              </w:rPr>
            </w:pPr>
          </w:p>
          <w:p w14:paraId="1094EAA3"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p w14:paraId="3BFA2F47" w14:textId="77777777" w:rsidR="00216A88" w:rsidRPr="003316E5" w:rsidRDefault="00216A88">
            <w:pPr>
              <w:jc w:val="center"/>
              <w:rPr>
                <w:rFonts w:ascii="Cambria" w:hAnsi="Cambria" w:cs="Arial"/>
                <w:b/>
                <w:bCs/>
                <w:i/>
                <w:iCs/>
                <w:color w:val="4472C4"/>
                <w:kern w:val="2"/>
                <w:sz w:val="22"/>
                <w:szCs w:val="22"/>
              </w:rPr>
            </w:pPr>
          </w:p>
          <w:p w14:paraId="07F49C40" w14:textId="77777777" w:rsidR="00216A88" w:rsidRPr="003316E5" w:rsidRDefault="00216A88">
            <w:pPr>
              <w:jc w:val="center"/>
              <w:rPr>
                <w:rFonts w:ascii="Cambria" w:hAnsi="Cambria" w:cs="Arial"/>
                <w:b/>
                <w:bCs/>
                <w:i/>
                <w:iCs/>
                <w:color w:val="4472C4"/>
                <w:kern w:val="2"/>
                <w:sz w:val="22"/>
                <w:szCs w:val="22"/>
              </w:rPr>
            </w:pPr>
          </w:p>
        </w:tc>
        <w:tc>
          <w:tcPr>
            <w:tcW w:w="4705" w:type="dxa"/>
          </w:tcPr>
          <w:p w14:paraId="4E1AF47A" w14:textId="77777777" w:rsidR="00216A88" w:rsidRPr="003316E5" w:rsidRDefault="00216A88">
            <w:pPr>
              <w:jc w:val="center"/>
              <w:rPr>
                <w:rFonts w:ascii="Cambria" w:hAnsi="Cambria" w:cs="Arial"/>
                <w:b/>
                <w:bCs/>
                <w:i/>
                <w:iCs/>
                <w:color w:val="4472C4"/>
                <w:kern w:val="2"/>
                <w:sz w:val="22"/>
                <w:szCs w:val="22"/>
              </w:rPr>
            </w:pPr>
          </w:p>
          <w:p w14:paraId="7B21D31E"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tc>
      </w:tr>
    </w:tbl>
    <w:p w14:paraId="1DD1F73A" w14:textId="77777777" w:rsidR="00216A88" w:rsidRPr="003316E5" w:rsidRDefault="00216A88">
      <w:pPr>
        <w:jc w:val="both"/>
        <w:rPr>
          <w:rFonts w:ascii="Cambria" w:hAnsi="Cambria" w:cs="Arial"/>
          <w:b/>
          <w:bCs/>
          <w:sz w:val="22"/>
          <w:szCs w:val="22"/>
        </w:rPr>
      </w:pPr>
    </w:p>
    <w:p w14:paraId="1B06355A" w14:textId="77777777"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583989E5" w14:textId="77777777" w:rsidR="00216A88" w:rsidRPr="003316E5" w:rsidRDefault="00216A88">
      <w:pPr>
        <w:rPr>
          <w:rFonts w:ascii="Cambria" w:hAnsi="Cambria"/>
          <w:sz w:val="22"/>
          <w:szCs w:val="22"/>
        </w:rPr>
      </w:pPr>
    </w:p>
    <w:p w14:paraId="326C0BFB" w14:textId="77777777" w:rsidR="00216A88" w:rsidRPr="003316E5" w:rsidRDefault="00216A88">
      <w:pPr>
        <w:ind w:firstLine="720"/>
        <w:jc w:val="center"/>
        <w:rPr>
          <w:rFonts w:ascii="Cambria" w:hAnsi="Cambria"/>
          <w:b/>
          <w:bCs/>
          <w:sz w:val="22"/>
          <w:szCs w:val="22"/>
        </w:rPr>
      </w:pPr>
    </w:p>
    <w:p w14:paraId="76146456" w14:textId="77777777"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14:paraId="075A3460" w14:textId="77777777"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2A98078A" w14:textId="77777777" w:rsidR="00216A88" w:rsidRPr="003316E5" w:rsidRDefault="00216A88">
      <w:pPr>
        <w:rPr>
          <w:rFonts w:ascii="Cambria" w:hAnsi="Cambria"/>
          <w:sz w:val="22"/>
          <w:szCs w:val="22"/>
        </w:rPr>
      </w:pPr>
    </w:p>
    <w:p w14:paraId="2566099C" w14:textId="77777777" w:rsidR="00216A88" w:rsidRPr="003316E5" w:rsidRDefault="00216A88">
      <w:pPr>
        <w:rPr>
          <w:rFonts w:ascii="Cambria" w:hAnsi="Cambria"/>
          <w:sz w:val="22"/>
          <w:szCs w:val="22"/>
        </w:rPr>
      </w:pPr>
    </w:p>
    <w:p w14:paraId="568B5C4B" w14:textId="77777777" w:rsidR="00E9747A" w:rsidRPr="003316E5" w:rsidRDefault="00E9747A">
      <w:pPr>
        <w:rPr>
          <w:rFonts w:ascii="Cambria" w:hAnsi="Cambria"/>
          <w:sz w:val="22"/>
          <w:szCs w:val="22"/>
        </w:rPr>
      </w:pPr>
    </w:p>
    <w:p w14:paraId="3B60930C" w14:textId="77777777" w:rsidR="00E9747A" w:rsidRPr="003316E5" w:rsidRDefault="00E9747A">
      <w:pPr>
        <w:rPr>
          <w:rFonts w:ascii="Cambria" w:hAnsi="Cambria"/>
          <w:sz w:val="22"/>
          <w:szCs w:val="22"/>
        </w:rPr>
      </w:pPr>
    </w:p>
    <w:p w14:paraId="02F5F91F" w14:textId="77777777" w:rsidR="00E9747A" w:rsidRPr="003316E5" w:rsidRDefault="00E9747A">
      <w:pPr>
        <w:rPr>
          <w:rFonts w:ascii="Cambria" w:hAnsi="Cambria"/>
          <w:sz w:val="22"/>
          <w:szCs w:val="22"/>
        </w:rPr>
      </w:pPr>
    </w:p>
    <w:p w14:paraId="3162D1DC" w14:textId="77777777" w:rsidR="00E9747A" w:rsidRPr="003316E5" w:rsidRDefault="00E9747A">
      <w:pPr>
        <w:rPr>
          <w:rFonts w:ascii="Cambria" w:hAnsi="Cambria"/>
          <w:sz w:val="22"/>
          <w:szCs w:val="22"/>
        </w:rPr>
      </w:pPr>
    </w:p>
    <w:p w14:paraId="3719B639" w14:textId="77777777" w:rsidR="00E9747A" w:rsidRPr="003316E5" w:rsidRDefault="00E9747A">
      <w:pPr>
        <w:rPr>
          <w:rFonts w:ascii="Cambria" w:hAnsi="Cambria"/>
          <w:sz w:val="22"/>
          <w:szCs w:val="22"/>
        </w:rPr>
      </w:pPr>
    </w:p>
    <w:p w14:paraId="70707641" w14:textId="77777777" w:rsidR="00E9747A" w:rsidRPr="003316E5" w:rsidRDefault="00E9747A">
      <w:pPr>
        <w:rPr>
          <w:rFonts w:ascii="Cambria" w:hAnsi="Cambria"/>
          <w:sz w:val="22"/>
          <w:szCs w:val="22"/>
        </w:rPr>
      </w:pPr>
    </w:p>
    <w:p w14:paraId="25759BBE" w14:textId="77777777" w:rsidR="00E9747A" w:rsidRPr="003316E5" w:rsidRDefault="00E9747A">
      <w:pPr>
        <w:rPr>
          <w:rFonts w:ascii="Cambria" w:hAnsi="Cambria"/>
          <w:sz w:val="22"/>
          <w:szCs w:val="22"/>
        </w:rPr>
      </w:pPr>
    </w:p>
    <w:p w14:paraId="3A459B52" w14:textId="7252F8BC" w:rsidR="003316E5" w:rsidRDefault="003316E5">
      <w:pPr>
        <w:rPr>
          <w:rFonts w:ascii="Cambria" w:hAnsi="Cambria"/>
          <w:sz w:val="22"/>
          <w:szCs w:val="22"/>
        </w:rPr>
      </w:pPr>
    </w:p>
    <w:p w14:paraId="1B6469CA" w14:textId="77777777" w:rsidR="003316E5" w:rsidRPr="003316E5" w:rsidRDefault="003316E5">
      <w:pPr>
        <w:rPr>
          <w:rFonts w:ascii="Cambria" w:hAnsi="Cambria"/>
          <w:sz w:val="22"/>
          <w:szCs w:val="22"/>
        </w:rPr>
      </w:pPr>
    </w:p>
    <w:p w14:paraId="763B2B6B" w14:textId="77777777"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t>Sutarties Nr.__________</w:t>
      </w:r>
    </w:p>
    <w:p w14:paraId="56FD9B2F" w14:textId="77777777"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5A3748E4" w14:textId="77777777" w:rsidR="00E9747A" w:rsidRPr="003316E5" w:rsidRDefault="00E9747A" w:rsidP="00E9747A">
      <w:pPr>
        <w:tabs>
          <w:tab w:val="left" w:pos="9072"/>
          <w:tab w:val="left" w:pos="9214"/>
        </w:tabs>
        <w:ind w:right="49"/>
        <w:jc w:val="right"/>
        <w:rPr>
          <w:rFonts w:ascii="Cambria" w:hAnsi="Cambria"/>
          <w:sz w:val="22"/>
          <w:szCs w:val="22"/>
        </w:rPr>
      </w:pPr>
    </w:p>
    <w:p w14:paraId="15F44579"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5719E2FC" w14:textId="77777777" w:rsidR="00E9747A" w:rsidRPr="003316E5" w:rsidRDefault="00E9747A" w:rsidP="00E9747A">
      <w:pPr>
        <w:jc w:val="right"/>
        <w:rPr>
          <w:rFonts w:ascii="Cambria" w:hAnsi="Cambria"/>
          <w:sz w:val="22"/>
          <w:szCs w:val="22"/>
        </w:rPr>
      </w:pPr>
    </w:p>
    <w:p w14:paraId="1725C7F3"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14:paraId="1F74660F" w14:textId="77777777" w:rsidR="00E9747A" w:rsidRPr="003316E5" w:rsidRDefault="00E9747A">
      <w:pPr>
        <w:rPr>
          <w:rFonts w:ascii="Cambria" w:hAnsi="Cambria"/>
          <w:sz w:val="22"/>
          <w:szCs w:val="22"/>
        </w:rPr>
      </w:pPr>
    </w:p>
    <w:p w14:paraId="4F7C0A71" w14:textId="77777777" w:rsidR="00E9747A" w:rsidRPr="003316E5" w:rsidRDefault="00E9747A" w:rsidP="00E9747A">
      <w:pPr>
        <w:rPr>
          <w:rFonts w:ascii="Cambria" w:hAnsi="Cambria"/>
          <w:sz w:val="22"/>
          <w:szCs w:val="22"/>
        </w:rPr>
      </w:pPr>
    </w:p>
    <w:p w14:paraId="64A96558" w14:textId="77777777" w:rsidR="00E9747A" w:rsidRPr="003316E5" w:rsidRDefault="00E9747A" w:rsidP="00E9747A">
      <w:pPr>
        <w:rPr>
          <w:rFonts w:ascii="Cambria" w:hAnsi="Cambria"/>
          <w:sz w:val="22"/>
          <w:szCs w:val="22"/>
        </w:rPr>
      </w:pPr>
    </w:p>
    <w:p w14:paraId="51A1C812" w14:textId="77777777" w:rsidR="00E9747A" w:rsidRPr="003316E5" w:rsidRDefault="00E9747A" w:rsidP="00E9747A">
      <w:pPr>
        <w:rPr>
          <w:rFonts w:ascii="Cambria" w:hAnsi="Cambria"/>
          <w:sz w:val="22"/>
          <w:szCs w:val="22"/>
        </w:rPr>
      </w:pPr>
    </w:p>
    <w:p w14:paraId="468531FB" w14:textId="77777777" w:rsidR="00E9747A" w:rsidRPr="003316E5" w:rsidRDefault="00E9747A" w:rsidP="00E9747A">
      <w:pPr>
        <w:rPr>
          <w:rFonts w:ascii="Cambria" w:hAnsi="Cambria"/>
          <w:sz w:val="22"/>
          <w:szCs w:val="22"/>
        </w:rPr>
      </w:pPr>
    </w:p>
    <w:p w14:paraId="7EDB430C" w14:textId="77777777" w:rsidR="00E9747A" w:rsidRPr="003316E5" w:rsidRDefault="00E9747A" w:rsidP="00E9747A">
      <w:pPr>
        <w:rPr>
          <w:rFonts w:ascii="Cambria" w:hAnsi="Cambria"/>
          <w:sz w:val="22"/>
          <w:szCs w:val="22"/>
        </w:rPr>
      </w:pPr>
    </w:p>
    <w:p w14:paraId="3CA80D89" w14:textId="77777777" w:rsidR="00E9747A" w:rsidRPr="003316E5" w:rsidRDefault="00E9747A" w:rsidP="00E9747A">
      <w:pPr>
        <w:rPr>
          <w:rFonts w:ascii="Cambria" w:hAnsi="Cambria"/>
          <w:sz w:val="22"/>
          <w:szCs w:val="22"/>
        </w:rPr>
      </w:pPr>
    </w:p>
    <w:p w14:paraId="161C0315" w14:textId="77777777" w:rsidR="00E9747A" w:rsidRPr="003316E5" w:rsidRDefault="00E9747A" w:rsidP="00E9747A">
      <w:pPr>
        <w:rPr>
          <w:rFonts w:ascii="Cambria" w:hAnsi="Cambria"/>
          <w:sz w:val="22"/>
          <w:szCs w:val="22"/>
        </w:rPr>
      </w:pPr>
    </w:p>
    <w:p w14:paraId="4BAF0CF4" w14:textId="77777777" w:rsidR="00E9747A" w:rsidRPr="003316E5" w:rsidRDefault="00E9747A" w:rsidP="00E9747A">
      <w:pPr>
        <w:rPr>
          <w:rFonts w:ascii="Cambria" w:hAnsi="Cambria"/>
          <w:sz w:val="22"/>
          <w:szCs w:val="22"/>
        </w:rPr>
      </w:pPr>
    </w:p>
    <w:p w14:paraId="1590BBB1" w14:textId="77777777" w:rsidR="00E9747A" w:rsidRPr="003316E5" w:rsidRDefault="00E9747A" w:rsidP="00E9747A">
      <w:pPr>
        <w:rPr>
          <w:rFonts w:ascii="Cambria" w:hAnsi="Cambria"/>
          <w:sz w:val="22"/>
          <w:szCs w:val="22"/>
        </w:rPr>
      </w:pPr>
    </w:p>
    <w:p w14:paraId="6C7D40FA" w14:textId="77777777" w:rsidR="00E9747A" w:rsidRPr="003316E5" w:rsidRDefault="00E9747A" w:rsidP="00E9747A">
      <w:pPr>
        <w:rPr>
          <w:rFonts w:ascii="Cambria" w:hAnsi="Cambria"/>
          <w:sz w:val="22"/>
          <w:szCs w:val="22"/>
        </w:rPr>
      </w:pPr>
    </w:p>
    <w:p w14:paraId="1C32A232" w14:textId="77777777" w:rsidR="00E9747A" w:rsidRPr="003316E5" w:rsidRDefault="00E9747A" w:rsidP="00E9747A">
      <w:pPr>
        <w:rPr>
          <w:rFonts w:ascii="Cambria" w:hAnsi="Cambria"/>
          <w:sz w:val="22"/>
          <w:szCs w:val="22"/>
        </w:rPr>
      </w:pPr>
    </w:p>
    <w:p w14:paraId="5D8516E1" w14:textId="77777777" w:rsidR="00E9747A" w:rsidRPr="003316E5" w:rsidRDefault="00E9747A" w:rsidP="00E9747A">
      <w:pPr>
        <w:rPr>
          <w:rFonts w:ascii="Cambria" w:hAnsi="Cambria"/>
          <w:sz w:val="22"/>
          <w:szCs w:val="22"/>
        </w:rPr>
      </w:pPr>
    </w:p>
    <w:p w14:paraId="55CB90DA" w14:textId="77777777" w:rsidR="00E9747A" w:rsidRPr="003316E5" w:rsidRDefault="00E9747A" w:rsidP="00E9747A">
      <w:pPr>
        <w:rPr>
          <w:rFonts w:ascii="Cambria" w:hAnsi="Cambria"/>
          <w:sz w:val="22"/>
          <w:szCs w:val="22"/>
        </w:rPr>
      </w:pPr>
    </w:p>
    <w:p w14:paraId="7D80D03C" w14:textId="77777777" w:rsidR="00E9747A" w:rsidRPr="003316E5" w:rsidRDefault="00E9747A" w:rsidP="00E9747A">
      <w:pPr>
        <w:rPr>
          <w:rFonts w:ascii="Cambria" w:hAnsi="Cambria"/>
          <w:sz w:val="22"/>
          <w:szCs w:val="22"/>
        </w:rPr>
      </w:pPr>
    </w:p>
    <w:p w14:paraId="51C19438" w14:textId="77777777" w:rsidR="00E9747A" w:rsidRPr="003316E5" w:rsidRDefault="00E9747A" w:rsidP="00E9747A">
      <w:pPr>
        <w:rPr>
          <w:rFonts w:ascii="Cambria" w:hAnsi="Cambria"/>
          <w:sz w:val="22"/>
          <w:szCs w:val="22"/>
        </w:rPr>
      </w:pPr>
    </w:p>
    <w:p w14:paraId="0A5FFD17" w14:textId="77777777" w:rsidR="00E9747A" w:rsidRPr="003316E5" w:rsidRDefault="00E9747A" w:rsidP="00E9747A">
      <w:pPr>
        <w:rPr>
          <w:rFonts w:ascii="Cambria" w:hAnsi="Cambria"/>
          <w:sz w:val="22"/>
          <w:szCs w:val="22"/>
        </w:rPr>
      </w:pPr>
    </w:p>
    <w:p w14:paraId="1F7D1F8B" w14:textId="77777777" w:rsidR="00E9747A" w:rsidRPr="003316E5" w:rsidRDefault="00E9747A" w:rsidP="00E9747A">
      <w:pPr>
        <w:rPr>
          <w:rFonts w:ascii="Cambria" w:hAnsi="Cambria"/>
          <w:sz w:val="22"/>
          <w:szCs w:val="22"/>
        </w:rPr>
      </w:pPr>
    </w:p>
    <w:p w14:paraId="1E2FD637" w14:textId="77777777" w:rsidR="00E9747A" w:rsidRPr="003316E5" w:rsidRDefault="00E9747A" w:rsidP="00E9747A">
      <w:pPr>
        <w:rPr>
          <w:rFonts w:ascii="Cambria" w:hAnsi="Cambria"/>
          <w:sz w:val="22"/>
          <w:szCs w:val="22"/>
        </w:rPr>
      </w:pPr>
    </w:p>
    <w:p w14:paraId="2C39B0BB" w14:textId="77777777" w:rsidR="00E9747A" w:rsidRPr="003316E5" w:rsidRDefault="00E9747A" w:rsidP="00E9747A">
      <w:pPr>
        <w:rPr>
          <w:rFonts w:ascii="Cambria" w:hAnsi="Cambria"/>
          <w:sz w:val="22"/>
          <w:szCs w:val="22"/>
        </w:rPr>
      </w:pPr>
    </w:p>
    <w:p w14:paraId="3C3DCAFA" w14:textId="77777777" w:rsidR="00E9747A" w:rsidRPr="003316E5" w:rsidRDefault="00E9747A" w:rsidP="00E9747A">
      <w:pPr>
        <w:jc w:val="right"/>
        <w:rPr>
          <w:rFonts w:ascii="Cambria" w:hAnsi="Cambria"/>
          <w:sz w:val="22"/>
          <w:szCs w:val="22"/>
        </w:rPr>
      </w:pPr>
      <w:r w:rsidRPr="003316E5">
        <w:rPr>
          <w:rFonts w:ascii="Cambria" w:hAnsi="Cambria"/>
          <w:sz w:val="22"/>
          <w:szCs w:val="22"/>
        </w:rPr>
        <w:t>Sutarties Nr.__________</w:t>
      </w:r>
    </w:p>
    <w:p w14:paraId="29A0B8E1" w14:textId="77777777"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14:paraId="15E16456"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02D2ED7F" w14:textId="77777777" w:rsidR="00E9747A" w:rsidRPr="003316E5" w:rsidRDefault="00E9747A" w:rsidP="00E9747A">
      <w:pPr>
        <w:jc w:val="right"/>
        <w:rPr>
          <w:rFonts w:ascii="Cambria" w:hAnsi="Cambria"/>
          <w:sz w:val="22"/>
          <w:szCs w:val="22"/>
        </w:rPr>
      </w:pPr>
    </w:p>
    <w:p w14:paraId="70EDC1BA"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14:paraId="6C2DFD4C" w14:textId="77777777" w:rsidR="00E9747A" w:rsidRPr="003316E5" w:rsidRDefault="00E9747A" w:rsidP="00E9747A">
      <w:pPr>
        <w:jc w:val="center"/>
        <w:rPr>
          <w:rFonts w:ascii="Cambria" w:hAnsi="Cambria"/>
          <w:sz w:val="22"/>
          <w:szCs w:val="22"/>
        </w:rPr>
      </w:pPr>
    </w:p>
    <w:sectPr w:rsidR="00E9747A"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C716D" w14:textId="77777777" w:rsidR="0009638F" w:rsidRDefault="0009638F">
      <w:pPr>
        <w:rPr>
          <w:sz w:val="20"/>
        </w:rPr>
      </w:pPr>
      <w:r>
        <w:rPr>
          <w:sz w:val="20"/>
        </w:rPr>
        <w:separator/>
      </w:r>
    </w:p>
  </w:endnote>
  <w:endnote w:type="continuationSeparator" w:id="0">
    <w:p w14:paraId="4685F376" w14:textId="77777777" w:rsidR="0009638F" w:rsidRDefault="0009638F">
      <w:pPr>
        <w:rPr>
          <w:sz w:val="20"/>
        </w:rPr>
      </w:pPr>
      <w:r>
        <w:rPr>
          <w:sz w:val="20"/>
        </w:rPr>
        <w:continuationSeparator/>
      </w:r>
    </w:p>
  </w:endnote>
  <w:endnote w:type="continuationNotice" w:id="1">
    <w:p w14:paraId="0EC2BBC4" w14:textId="77777777" w:rsidR="0009638F" w:rsidRDefault="00096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BA83" w14:textId="77777777"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1235" w14:textId="77777777" w:rsidR="00057F90" w:rsidRDefault="00057F90">
    <w:pPr>
      <w:tabs>
        <w:tab w:val="center" w:pos="4680"/>
        <w:tab w:val="right" w:pos="9360"/>
      </w:tabs>
    </w:pPr>
  </w:p>
  <w:p w14:paraId="365D1DCC" w14:textId="77777777"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AF9B" w14:textId="77777777"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8B265" w14:textId="77777777" w:rsidR="0009638F" w:rsidRDefault="0009638F">
      <w:pPr>
        <w:rPr>
          <w:sz w:val="20"/>
        </w:rPr>
      </w:pPr>
      <w:r>
        <w:rPr>
          <w:sz w:val="20"/>
        </w:rPr>
        <w:separator/>
      </w:r>
    </w:p>
  </w:footnote>
  <w:footnote w:type="continuationSeparator" w:id="0">
    <w:p w14:paraId="71D1E8A6" w14:textId="77777777" w:rsidR="0009638F" w:rsidRDefault="0009638F">
      <w:pPr>
        <w:rPr>
          <w:sz w:val="20"/>
        </w:rPr>
      </w:pPr>
      <w:r>
        <w:rPr>
          <w:sz w:val="20"/>
        </w:rPr>
        <w:continuationSeparator/>
      </w:r>
    </w:p>
  </w:footnote>
  <w:footnote w:type="continuationNotice" w:id="1">
    <w:p w14:paraId="046ADE4A" w14:textId="77777777" w:rsidR="0009638F" w:rsidRDefault="000963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CDAD" w14:textId="77777777" w:rsidR="00057F90" w:rsidRDefault="00057F90">
    <w:pPr>
      <w:tabs>
        <w:tab w:val="center" w:pos="4680"/>
        <w:tab w:val="right" w:pos="9360"/>
      </w:tabs>
      <w:spacing w:after="160" w:line="259" w:lineRule="auto"/>
      <w:rPr>
        <w:kern w:val="2"/>
        <w:sz w:val="22"/>
        <w:szCs w:val="22"/>
        <w:lang w:val="en-US"/>
      </w:rPr>
    </w:pPr>
  </w:p>
  <w:p w14:paraId="0611247E" w14:textId="77777777"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57C0"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D168" w14:textId="77777777" w:rsidR="00855E40" w:rsidRPr="00E83266" w:rsidRDefault="00855E40" w:rsidP="00855E40">
    <w:pPr>
      <w:tabs>
        <w:tab w:val="center" w:pos="4819"/>
        <w:tab w:val="right" w:pos="9638"/>
      </w:tabs>
      <w:jc w:val="right"/>
      <w:rPr>
        <w:rFonts w:ascii="Cambria" w:eastAsia="Arial" w:hAnsi="Cambria"/>
      </w:rPr>
    </w:pPr>
    <w:r w:rsidRPr="00E83266">
      <w:rPr>
        <w:rFonts w:ascii="Cambria" w:eastAsia="Arial" w:hAnsi="Cambria"/>
      </w:rPr>
      <w:t>Atviras konkursas (supaprastintas pirkimas)</w:t>
    </w:r>
  </w:p>
  <w:p w14:paraId="11436F6E" w14:textId="77777777"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t>Sutarties projektas</w:t>
    </w:r>
  </w:p>
  <w:p w14:paraId="6316911F" w14:textId="4D6DD1B8"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r>
    <w:r w:rsidRPr="00E83266">
      <w:rPr>
        <w:rFonts w:ascii="Cambria" w:eastAsia="Arial" w:hAnsi="Cambria"/>
      </w:rPr>
      <w:t>SUTP-</w:t>
    </w:r>
    <w:r w:rsidR="00805EAF">
      <w:rPr>
        <w:rFonts w:ascii="Cambria" w:eastAsia="Arial" w:hAnsi="Cambria"/>
      </w:rPr>
      <w:t>3990</w:t>
    </w:r>
    <w:bookmarkStart w:id="0" w:name="_GoBack"/>
    <w:bookmarkEnd w:id="0"/>
  </w:p>
  <w:p w14:paraId="73CA3B02"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4D9"/>
    <w:rsid w:val="00057F90"/>
    <w:rsid w:val="00074715"/>
    <w:rsid w:val="0009638F"/>
    <w:rsid w:val="000A1336"/>
    <w:rsid w:val="000A238C"/>
    <w:rsid w:val="000D064A"/>
    <w:rsid w:val="000D2231"/>
    <w:rsid w:val="00105978"/>
    <w:rsid w:val="00121E7F"/>
    <w:rsid w:val="0013645E"/>
    <w:rsid w:val="00152D57"/>
    <w:rsid w:val="001E38F8"/>
    <w:rsid w:val="002119E3"/>
    <w:rsid w:val="00216A88"/>
    <w:rsid w:val="002539E2"/>
    <w:rsid w:val="002C0139"/>
    <w:rsid w:val="002F0B2E"/>
    <w:rsid w:val="003316E5"/>
    <w:rsid w:val="004637AF"/>
    <w:rsid w:val="004D669C"/>
    <w:rsid w:val="00637BD4"/>
    <w:rsid w:val="006500F5"/>
    <w:rsid w:val="00673B60"/>
    <w:rsid w:val="00684281"/>
    <w:rsid w:val="006A413B"/>
    <w:rsid w:val="006A66F2"/>
    <w:rsid w:val="00805EAF"/>
    <w:rsid w:val="00851286"/>
    <w:rsid w:val="00855E40"/>
    <w:rsid w:val="008A57E5"/>
    <w:rsid w:val="008F6DC6"/>
    <w:rsid w:val="00944F1D"/>
    <w:rsid w:val="00947E3F"/>
    <w:rsid w:val="00A40DCB"/>
    <w:rsid w:val="00A559DF"/>
    <w:rsid w:val="00A74D67"/>
    <w:rsid w:val="00AC59D5"/>
    <w:rsid w:val="00B73CD2"/>
    <w:rsid w:val="00BE6662"/>
    <w:rsid w:val="00C25FAB"/>
    <w:rsid w:val="00C7723A"/>
    <w:rsid w:val="00D71A15"/>
    <w:rsid w:val="00DA4E0C"/>
    <w:rsid w:val="00DB5053"/>
    <w:rsid w:val="00E069E9"/>
    <w:rsid w:val="00E146D4"/>
    <w:rsid w:val="00E8361F"/>
    <w:rsid w:val="00E9747A"/>
    <w:rsid w:val="00EA344D"/>
    <w:rsid w:val="00EA48F6"/>
    <w:rsid w:val="00EC626C"/>
    <w:rsid w:val="00EE1AF7"/>
    <w:rsid w:val="00EE310A"/>
    <w:rsid w:val="00F03077"/>
    <w:rsid w:val="00F06C25"/>
    <w:rsid w:val="00FB79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E2B"/>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74715"/>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074715"/>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5F4368-5983-40BA-B22F-68B69A3B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D97235-BF31-4E57-9484-E7FB2230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11741</Words>
  <Characters>6693</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Morkevičė</cp:lastModifiedBy>
  <cp:revision>30</cp:revision>
  <cp:lastPrinted>2017-06-29T13:42:00Z</cp:lastPrinted>
  <dcterms:created xsi:type="dcterms:W3CDTF">2024-05-27T12:27:00Z</dcterms:created>
  <dcterms:modified xsi:type="dcterms:W3CDTF">2024-12-03T07:27:00Z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