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20B0AB78"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7F1CEE">
        <w:rPr>
          <w:rFonts w:ascii="Times New Roman" w:hAnsi="Times New Roman" w:cs="Times New Roman"/>
          <w:sz w:val="24"/>
          <w:szCs w:val="24"/>
        </w:rPr>
        <w:t>15</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66BD4E0D"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Ų 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 xml:space="preserve">kuriai (-iam)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77777777" w:rsidR="0035644C" w:rsidRPr="00781CEE" w:rsidRDefault="0035644C"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Darbai</w:t>
      </w:r>
      <w:r w:rsidR="008B03CE" w:rsidRPr="00781CEE">
        <w:rPr>
          <w:rFonts w:ascii="Times New Roman" w:hAnsi="Times New Roman" w:cs="Times New Roman"/>
          <w:b/>
          <w:sz w:val="24"/>
          <w:szCs w:val="24"/>
        </w:rPr>
        <w:t xml:space="preserve"> ir su darbais susijusios paslaugos (toliau darbai)</w:t>
      </w:r>
      <w:r w:rsidRPr="00781CEE">
        <w:rPr>
          <w:rFonts w:ascii="Times New Roman" w:hAnsi="Times New Roman" w:cs="Times New Roman"/>
          <w:sz w:val="24"/>
          <w:szCs w:val="24"/>
        </w:rPr>
        <w:t xml:space="preserve"> – visi darbai, nustatyti Techninio projekto sprendiniuose, </w:t>
      </w:r>
      <w:r w:rsidR="00437408" w:rsidRPr="00781CEE">
        <w:rPr>
          <w:rFonts w:ascii="Times New Roman" w:hAnsi="Times New Roman" w:cs="Times New Roman"/>
          <w:sz w:val="24"/>
          <w:szCs w:val="24"/>
        </w:rPr>
        <w:t xml:space="preserve">išvardinti įkainuotų veiklų sąraše </w:t>
      </w:r>
      <w:r w:rsidRPr="00781CEE">
        <w:rPr>
          <w:rFonts w:ascii="Times New Roman" w:hAnsi="Times New Roman" w:cs="Times New Roman"/>
          <w:sz w:val="24"/>
          <w:szCs w:val="24"/>
        </w:rPr>
        <w:t>ir kiti darbai bei kitos būtinos Sutarčiai atlikti paslaugos (jeigu yra), kuriuos pagal Sutartį privalo atlikti Rangovas</w:t>
      </w:r>
      <w:r w:rsidR="00437408"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nustatytais terminais ir sąlygomis.</w:t>
      </w:r>
    </w:p>
    <w:p w14:paraId="34A7DFC8" w14:textId="77777777" w:rsidR="00650A36" w:rsidRPr="00781CEE" w:rsidRDefault="008B03CE"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 laikas, skaičiuojamas dienomis nuo Darbų pradžios iki Darbų perdavimo Užsakovui, atlikus baigiamuosius bandymus (jeigu taikoma), kurių rezultatai yra teigiami, ir pasirašius Darbų perdavimo-priėmimo aktą.</w:t>
      </w:r>
    </w:p>
    <w:p w14:paraId="2740DDD0" w14:textId="77777777" w:rsidR="00D850FB" w:rsidRPr="00781CEE" w:rsidRDefault="00D850FB"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2700B1D4" w:rsidR="00977AA4" w:rsidRPr="004D36C7" w:rsidRDefault="00977AA4" w:rsidP="004D36C7">
      <w:pPr>
        <w:pStyle w:val="ListParagraph"/>
        <w:numPr>
          <w:ilvl w:val="1"/>
          <w:numId w:val="1"/>
        </w:numPr>
        <w:ind w:left="0" w:firstLine="709"/>
        <w:rPr>
          <w:rFonts w:ascii="Times New Roman" w:hAnsi="Times New Roman" w:cs="Times New Roman"/>
          <w:sz w:val="24"/>
          <w:szCs w:val="24"/>
        </w:rPr>
      </w:pPr>
      <w:r w:rsidRPr="004D36C7">
        <w:rPr>
          <w:rFonts w:ascii="Times New Roman" w:hAnsi="Times New Roman" w:cs="Times New Roman"/>
          <w:b/>
          <w:sz w:val="24"/>
          <w:szCs w:val="24"/>
        </w:rPr>
        <w:t xml:space="preserve">Darbų pradžia </w:t>
      </w:r>
      <w:r w:rsidRPr="004D36C7">
        <w:rPr>
          <w:rFonts w:ascii="Times New Roman" w:hAnsi="Times New Roman" w:cs="Times New Roman"/>
          <w:sz w:val="24"/>
          <w:szCs w:val="24"/>
        </w:rPr>
        <w:t xml:space="preserve">– </w:t>
      </w:r>
      <w:r w:rsidR="004D36C7" w:rsidRPr="004D36C7">
        <w:rPr>
          <w:rFonts w:ascii="Times New Roman" w:hAnsi="Times New Roman" w:cs="Times New Roman"/>
          <w:sz w:val="24"/>
          <w:szCs w:val="24"/>
        </w:rPr>
        <w:t>Darbų pradžia laikoma statybvietės perdavimo-priėmimo akto pasirašymo data. Rangovas iki Darbų atlikimo termino pabaigos privalo atlikti visus darbus.</w:t>
      </w:r>
    </w:p>
    <w:p w14:paraId="1AA3DA74" w14:textId="0859381B" w:rsidR="00514860" w:rsidRPr="00781CEE" w:rsidRDefault="00977AA4"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Statybos d</w:t>
      </w:r>
      <w:r w:rsidR="00514860" w:rsidRPr="00781CEE">
        <w:rPr>
          <w:rFonts w:ascii="Times New Roman" w:hAnsi="Times New Roman" w:cs="Times New Roman"/>
          <w:b/>
          <w:sz w:val="24"/>
          <w:szCs w:val="24"/>
        </w:rPr>
        <w:t>arbų pradžia</w:t>
      </w:r>
      <w:r w:rsidR="00514860" w:rsidRPr="00781CEE">
        <w:rPr>
          <w:rFonts w:ascii="Times New Roman" w:hAnsi="Times New Roman" w:cs="Times New Roman"/>
          <w:sz w:val="24"/>
          <w:szCs w:val="24"/>
        </w:rPr>
        <w:t xml:space="preserve"> – </w:t>
      </w:r>
      <w:r w:rsidR="006F3877"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006F3877" w:rsidRPr="00781CEE">
        <w:rPr>
          <w:rFonts w:ascii="Times New Roman" w:hAnsi="Times New Roman" w:cs="Times New Roman"/>
          <w:sz w:val="24"/>
          <w:szCs w:val="24"/>
        </w:rPr>
        <w:t>Statybvietės perdavimo-priėmimo akto pasirašymo, ne vėliau kaip per 10 kalendorinių dienų nuo darbo projekto patvirtinimo)</w:t>
      </w:r>
      <w:r w:rsidR="006F3877"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1B006597"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3672BC29" w14:textId="77777777" w:rsidR="00D6598B" w:rsidRPr="00781CEE" w:rsidRDefault="0089370F"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 </w:t>
      </w:r>
      <w:r w:rsidR="00A540A0" w:rsidRPr="00781CEE">
        <w:rPr>
          <w:rFonts w:ascii="Times New Roman" w:hAnsi="Times New Roman" w:cs="Times New Roman"/>
          <w:b/>
          <w:sz w:val="24"/>
          <w:szCs w:val="24"/>
        </w:rPr>
        <w:t>Pradinė sutarties vertė</w:t>
      </w:r>
      <w:r w:rsidR="00A540A0" w:rsidRPr="00781CEE">
        <w:rPr>
          <w:rFonts w:ascii="Times New Roman" w:hAnsi="Times New Roman" w:cs="Times New Roman"/>
          <w:sz w:val="24"/>
          <w:szCs w:val="24"/>
        </w:rPr>
        <w:t xml:space="preserve"> </w:t>
      </w:r>
      <w:r w:rsidR="00EB30E6" w:rsidRPr="00781CEE">
        <w:rPr>
          <w:rFonts w:ascii="Times New Roman" w:hAnsi="Times New Roman" w:cs="Times New Roman"/>
          <w:sz w:val="24"/>
          <w:szCs w:val="24"/>
        </w:rPr>
        <w:t>–</w:t>
      </w:r>
      <w:r w:rsidR="00EB30E6" w:rsidRPr="00781CEE">
        <w:rPr>
          <w:rFonts w:ascii="Times New Roman" w:eastAsia="SimSun" w:hAnsi="Times New Roman" w:cs="Times New Roman"/>
          <w:sz w:val="24"/>
          <w:szCs w:val="24"/>
          <w:lang w:eastAsia="zh-CN"/>
        </w:rPr>
        <w:t>sutartyje nurodyta sutarties vertė, apskaičiuota Metodikoje nustatyta tvarka.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sutartyje. Sutarties vertė nekinta per visą sutarties vykdymo laikotarpį, išskyrus kai sutarties vertė peržiūrima pagal joje nurodytas kainų peržiūros sąlygas.</w:t>
      </w:r>
      <w:r w:rsidR="00F47976" w:rsidRPr="00781CEE">
        <w:rPr>
          <w:rFonts w:ascii="Times New Roman" w:eastAsia="SimSun" w:hAnsi="Times New Roman" w:cs="Times New Roman"/>
          <w:sz w:val="24"/>
          <w:szCs w:val="24"/>
          <w:lang w:eastAsia="zh-CN"/>
        </w:rPr>
        <w:t xml:space="preserve"> </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„Infostatyba“;</w:t>
      </w:r>
    </w:p>
    <w:p w14:paraId="5D144C18" w14:textId="7807652E" w:rsidR="00CC480A" w:rsidRPr="00781CEE"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„Infostatyba</w:t>
      </w:r>
      <w:r>
        <w:rPr>
          <w:rFonts w:ascii="Times New Roman" w:hAnsi="Times New Roman" w:cs="Times New Roman"/>
          <w:sz w:val="24"/>
          <w:szCs w:val="24"/>
        </w:rPr>
        <w:t>.</w:t>
      </w:r>
    </w:p>
    <w:p w14:paraId="6EB82D80" w14:textId="77777777" w:rsidR="00437408" w:rsidRPr="00781CEE" w:rsidRDefault="00437408" w:rsidP="00A81BF3">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 užbaigimo terminas</w:t>
      </w:r>
      <w:r w:rsidR="00001982" w:rsidRPr="00781CEE">
        <w:rPr>
          <w:rFonts w:ascii="Times New Roman" w:eastAsia="Calibri" w:hAnsi="Times New Roman" w:cs="Times New Roman"/>
          <w:sz w:val="24"/>
          <w:szCs w:val="24"/>
        </w:rPr>
        <w:t xml:space="preserve"> </w:t>
      </w:r>
      <w:r w:rsidRPr="00781CEE">
        <w:rPr>
          <w:rFonts w:ascii="Times New Roman" w:hAnsi="Times New Roman" w:cs="Times New Roman"/>
          <w:noProof/>
          <w:sz w:val="24"/>
          <w:szCs w:val="24"/>
        </w:rPr>
        <w:t>– momentas, kai užbaigiami visi Sutartyje numatyti Darbai, ištaisyti visi Darbų rezultato trūkumai, defektai, pateikta visa reikalinga dokumentacija, pasirašytas galutinis Darbų priėmimo-perdavimo aktas ir gauta kompetentingos (-ų) institucijos (-ų) teigiama išvada / aktas / pažyma apie statybos užbaigimo procedūrų įvykdymą.</w:t>
      </w:r>
    </w:p>
    <w:p w14:paraId="2AB68036"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 xml:space="preserve">. </w:t>
      </w:r>
      <w:r w:rsidRPr="00781CEE">
        <w:rPr>
          <w:rFonts w:ascii="Times New Roman" w:hAnsi="Times New Roman" w:cs="Times New Roman"/>
          <w:sz w:val="24"/>
          <w:szCs w:val="24"/>
        </w:rPr>
        <w:t>Darbų vykdymo vieta ar vietos, į kurias turi būti pristatoma Įranga bei Medžiagos, ir kurios ribos apibrėžiamos perduodant Rangovui Statybvietę ir jos valdymo teisę vadovaujantis Sutarties sąlygų 4.1 papunkčiu.</w:t>
      </w:r>
    </w:p>
    <w:p w14:paraId="36616312" w14:textId="77777777" w:rsidR="00001982" w:rsidRPr="00781CEE" w:rsidRDefault="00001982"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5E7D2D2B"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F406E">
        <w:rPr>
          <w:rFonts w:ascii="Times New Roman" w:hAnsi="Times New Roman" w:cs="Times New Roman"/>
          <w:sz w:val="24"/>
          <w:szCs w:val="24"/>
          <w:highlight w:val="yellow"/>
        </w:rPr>
        <w:t>1.1</w:t>
      </w:r>
      <w:r w:rsidR="00001982" w:rsidRPr="009F406E">
        <w:rPr>
          <w:rFonts w:ascii="Times New Roman" w:hAnsi="Times New Roman" w:cs="Times New Roman"/>
          <w:sz w:val="24"/>
          <w:szCs w:val="24"/>
          <w:highlight w:val="yellow"/>
        </w:rPr>
        <w:t>9</w:t>
      </w:r>
      <w:r w:rsidRPr="009F406E">
        <w:rPr>
          <w:rFonts w:ascii="Times New Roman" w:hAnsi="Times New Roman" w:cs="Times New Roman"/>
          <w:sz w:val="24"/>
          <w:szCs w:val="24"/>
          <w:highlight w:val="yellow"/>
        </w:rPr>
        <w:t xml:space="preserve">. </w:t>
      </w:r>
      <w:r w:rsidRPr="009F406E">
        <w:rPr>
          <w:rFonts w:ascii="Times New Roman" w:hAnsi="Times New Roman" w:cs="Times New Roman"/>
          <w:b/>
          <w:sz w:val="24"/>
          <w:szCs w:val="24"/>
          <w:highlight w:val="yellow"/>
        </w:rPr>
        <w:t>Sutarties galiojimas</w:t>
      </w:r>
      <w:r w:rsidRPr="009F406E">
        <w:rPr>
          <w:rFonts w:ascii="Times New Roman" w:hAnsi="Times New Roman" w:cs="Times New Roman"/>
          <w:sz w:val="24"/>
          <w:szCs w:val="24"/>
          <w:highlight w:val="yellow"/>
        </w:rPr>
        <w:t xml:space="preserve"> –</w:t>
      </w:r>
      <w:r w:rsidR="004D5D3A" w:rsidRPr="009F406E">
        <w:rPr>
          <w:rFonts w:ascii="Times New Roman" w:hAnsi="Times New Roman" w:cs="Times New Roman"/>
          <w:sz w:val="24"/>
          <w:szCs w:val="24"/>
          <w:highlight w:val="yellow"/>
        </w:rPr>
        <w:t xml:space="preserve">Sutartis įsigalioja, kai sutarties šalys pasirašo sutartį ir tiekėjas per 10 darbo dienų pateikia sutarties įvykdymo užtikrinimo dokumentą, rangovo deklaraciją dėl atitikties reikšmingos žalos nedarymo horizontaliajam principui pagal Sutarties 10 priedo reikalavimus, taip pat pateikia Perkančiajai organizacijai ir Statinio statybos techninės priežiūros vadovui siūlomą kiekvienos įkainotų veiklų sąraše esančios bendrosios sumos išskaidymą pagal darbų kiekių žiniaraščius su atskirų darbų įkainiais, ir galioja </w:t>
      </w:r>
      <w:r w:rsidR="005649B1">
        <w:rPr>
          <w:rFonts w:ascii="Times New Roman" w:hAnsi="Times New Roman" w:cs="Times New Roman"/>
          <w:sz w:val="24"/>
          <w:szCs w:val="24"/>
          <w:highlight w:val="yellow"/>
        </w:rPr>
        <w:t>14</w:t>
      </w:r>
      <w:r w:rsidR="004D5D3A" w:rsidRPr="009F406E">
        <w:rPr>
          <w:rFonts w:ascii="Times New Roman" w:hAnsi="Times New Roman" w:cs="Times New Roman"/>
          <w:sz w:val="24"/>
          <w:szCs w:val="24"/>
          <w:highlight w:val="yellow"/>
        </w:rPr>
        <w:t xml:space="preserve"> mėnesi</w:t>
      </w:r>
      <w:r w:rsidR="008E41E8" w:rsidRPr="009F406E">
        <w:rPr>
          <w:rFonts w:ascii="Times New Roman" w:hAnsi="Times New Roman" w:cs="Times New Roman"/>
          <w:sz w:val="24"/>
          <w:szCs w:val="24"/>
          <w:highlight w:val="yellow"/>
        </w:rPr>
        <w:t>ų</w:t>
      </w:r>
      <w:r w:rsidR="004D5D3A" w:rsidRPr="009F406E">
        <w:rPr>
          <w:rFonts w:ascii="Times New Roman" w:hAnsi="Times New Roman" w:cs="Times New Roman"/>
          <w:sz w:val="24"/>
          <w:szCs w:val="24"/>
          <w:highlight w:val="yellow"/>
        </w:rPr>
        <w:t>, arba iki visiško Sutartyje numatytų įsipareigojimų įvykdymo, arba iki Sutarties nutraukimo. Sutarties galiojimo pasibaigimas neatleidžia šalių nuo visiško Sutartimi prisiimtų įsipareigojimų vykdymo.</w:t>
      </w:r>
    </w:p>
    <w:p w14:paraId="339597BB" w14:textId="7777777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kaina</w:t>
      </w:r>
      <w:r w:rsidRPr="00781CEE">
        <w:rPr>
          <w:rFonts w:ascii="Times New Roman" w:hAnsi="Times New Roman" w:cs="Times New Roman"/>
          <w:sz w:val="24"/>
          <w:szCs w:val="24"/>
        </w:rPr>
        <w:t xml:space="preserve"> – Sutarties 9.1 papunktyje nustatyta suma, kuri turi būti sumokėta Rangovui už tinkamai atliktus Darbus pagal Sutartį.</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05BF0F05" w14:textId="77777777" w:rsidR="0029786F"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p w14:paraId="0DAFE5C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0"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Veiklų sąrašo pagrindu parengtas dokumentas pagal šios Sutarties 6.2 punktą</w:t>
      </w:r>
    </w:p>
    <w:p w14:paraId="300E7DD3" w14:textId="3766D536"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0"/>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 xml:space="preserve">sąmatos su pagrindinėmis techninėmis siūlomų darbų </w:t>
      </w:r>
      <w:r w:rsidR="00924155" w:rsidRPr="00781CEE">
        <w:rPr>
          <w:rFonts w:ascii="Times New Roman" w:hAnsi="Times New Roman" w:cs="Times New Roman"/>
          <w:sz w:val="24"/>
          <w:szCs w:val="24"/>
        </w:rPr>
        <w:lastRenderedPageBreak/>
        <w:t>charakteristikomis ir darbų įkainiais</w:t>
      </w:r>
      <w:r w:rsidRPr="00781CEE">
        <w:rPr>
          <w:rFonts w:ascii="Times New Roman" w:hAnsi="Times New Roman" w:cs="Times New Roman"/>
          <w:sz w:val="24"/>
          <w:szCs w:val="24"/>
        </w:rPr>
        <w:t>, išlaidų apskaičiavimas, kuriomis rangovas detalizuoja veiklų sąrašą</w:t>
      </w:r>
      <w:r w:rsidR="00924155" w:rsidRPr="00781CEE">
        <w:rPr>
          <w:rFonts w:ascii="Times New Roman" w:hAnsi="Times New Roman" w:cs="Times New Roman"/>
          <w:sz w:val="24"/>
          <w:szCs w:val="24"/>
        </w:rPr>
        <w:t>, kurie bus taikomi nustatant atsisakomų darbų ar papildomų darbų vertes,</w:t>
      </w:r>
      <w:r w:rsidR="00924155" w:rsidRPr="00781CEE">
        <w:rPr>
          <w:rFonts w:ascii="Times New Roman" w:eastAsia="Calibri" w:hAnsi="Times New Roman" w:cs="Times New Roman"/>
          <w:sz w:val="24"/>
          <w:szCs w:val="24"/>
        </w:rPr>
        <w:t xml:space="preserve"> jeigu tokių atsirastų sutarties įgyvendinimo metu.</w:t>
      </w:r>
      <w:r w:rsidR="00E56F2E"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 xml:space="preserve">turi </w:t>
      </w:r>
      <w:r w:rsidR="00A05CD8" w:rsidRPr="00781CEE">
        <w:rPr>
          <w:rFonts w:ascii="Times New Roman" w:hAnsi="Times New Roman" w:cs="Times New Roman"/>
          <w:sz w:val="24"/>
          <w:szCs w:val="24"/>
        </w:rPr>
        <w:t xml:space="preserve">būti </w:t>
      </w:r>
      <w:r w:rsidRPr="00781CEE">
        <w:rPr>
          <w:rFonts w:ascii="Times New Roman" w:hAnsi="Times New Roman" w:cs="Times New Roman"/>
          <w:sz w:val="24"/>
          <w:szCs w:val="24"/>
        </w:rPr>
        <w:t>pateikt</w:t>
      </w:r>
      <w:r w:rsidR="00A05CD8" w:rsidRPr="00781CEE">
        <w:rPr>
          <w:rFonts w:ascii="Times New Roman" w:hAnsi="Times New Roman" w:cs="Times New Roman"/>
          <w:sz w:val="24"/>
          <w:szCs w:val="24"/>
        </w:rPr>
        <w:t>os</w:t>
      </w:r>
      <w:r w:rsidRPr="00781CEE">
        <w:rPr>
          <w:rFonts w:ascii="Times New Roman" w:hAnsi="Times New Roman" w:cs="Times New Roman"/>
          <w:sz w:val="24"/>
          <w:szCs w:val="24"/>
        </w:rPr>
        <w:t xml:space="preserve"> ne</w:t>
      </w:r>
      <w:r w:rsidRPr="00781CEE">
        <w:rPr>
          <w:rFonts w:ascii="Times New Roman" w:eastAsia="Calibri" w:hAnsi="Times New Roman" w:cs="Times New Roman"/>
          <w:sz w:val="24"/>
          <w:szCs w:val="24"/>
        </w:rPr>
        <w:t xml:space="preserve"> vėliau kaip per </w:t>
      </w:r>
      <w:r w:rsidR="00A05CD8" w:rsidRPr="00781CEE">
        <w:rPr>
          <w:rFonts w:ascii="Times New Roman" w:eastAsia="Calibri" w:hAnsi="Times New Roman" w:cs="Times New Roman"/>
          <w:sz w:val="24"/>
          <w:szCs w:val="24"/>
        </w:rPr>
        <w:t>10 kalendorinių dienų</w:t>
      </w:r>
      <w:r w:rsidRPr="00781CEE">
        <w:rPr>
          <w:rFonts w:ascii="Times New Roman" w:eastAsia="Calibri" w:hAnsi="Times New Roman" w:cs="Times New Roman"/>
          <w:sz w:val="24"/>
          <w:szCs w:val="24"/>
        </w:rPr>
        <w:t xml:space="preserve"> nuo </w:t>
      </w:r>
      <w:r w:rsidR="00A05CD8" w:rsidRPr="00781CEE">
        <w:rPr>
          <w:rFonts w:ascii="Times New Roman" w:eastAsia="Calibri" w:hAnsi="Times New Roman" w:cs="Times New Roman"/>
          <w:sz w:val="24"/>
          <w:szCs w:val="24"/>
        </w:rPr>
        <w:t>Darbo projekto patvirtinimo dienos</w:t>
      </w:r>
      <w:r w:rsidR="00924155" w:rsidRPr="00781CEE">
        <w:rPr>
          <w:rFonts w:ascii="Times New Roman" w:eastAsia="Calibri" w:hAnsi="Times New Roman" w:cs="Times New Roman"/>
          <w:sz w:val="24"/>
          <w:szCs w:val="24"/>
        </w:rPr>
        <w:t>.</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7D564A">
      <w:pPr>
        <w:pStyle w:val="ListParagraph"/>
        <w:numPr>
          <w:ilvl w:val="0"/>
          <w:numId w:val="1"/>
        </w:numPr>
        <w:tabs>
          <w:tab w:val="left" w:pos="1560"/>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7883347C" w14:textId="77777777" w:rsidR="008B4174" w:rsidRPr="007D564A" w:rsidRDefault="008B4174" w:rsidP="007D564A">
      <w:pPr>
        <w:pStyle w:val="Stilius3"/>
        <w:widowControl w:val="0"/>
        <w:tabs>
          <w:tab w:val="left" w:pos="1560"/>
        </w:tabs>
        <w:spacing w:before="0"/>
        <w:ind w:right="34" w:firstLine="709"/>
        <w:rPr>
          <w:sz w:val="24"/>
          <w:szCs w:val="24"/>
        </w:rPr>
      </w:pPr>
      <w:r w:rsidRPr="007D564A">
        <w:rPr>
          <w:noProof/>
          <w:sz w:val="24"/>
          <w:szCs w:val="24"/>
        </w:rPr>
        <w:t xml:space="preserve">2.1. </w:t>
      </w:r>
      <w:r w:rsidRPr="007D564A">
        <w:rPr>
          <w:sz w:val="24"/>
          <w:szCs w:val="24"/>
        </w:rPr>
        <w:t>Šia Sutartimi Rangovas įsipareigoja Sutartyje nustatytomis sąlygomis</w:t>
      </w:r>
      <w:r w:rsidR="00B75314" w:rsidRPr="007D564A">
        <w:rPr>
          <w:sz w:val="24"/>
          <w:szCs w:val="24"/>
        </w:rPr>
        <w:t>, savo rizika, priemonėmis ir medžiagomis</w:t>
      </w:r>
      <w:r w:rsidRPr="007D564A">
        <w:rPr>
          <w:sz w:val="24"/>
          <w:szCs w:val="24"/>
        </w:rPr>
        <w:t xml:space="preserve"> atlikti ir perduoti šiuos Darbus</w:t>
      </w:r>
      <w:r w:rsidR="001C57EB" w:rsidRPr="007D564A">
        <w:rPr>
          <w:sz w:val="24"/>
          <w:szCs w:val="24"/>
        </w:rPr>
        <w:t xml:space="preserve"> ir su darbais susijusias paslaugas</w:t>
      </w:r>
      <w:r w:rsidRPr="007D564A">
        <w:rPr>
          <w:sz w:val="24"/>
          <w:szCs w:val="24"/>
        </w:rPr>
        <w:t>:</w:t>
      </w:r>
    </w:p>
    <w:p w14:paraId="1D3D18D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darbų statybos darbo projekto parengimas;</w:t>
      </w:r>
    </w:p>
    <w:p w14:paraId="4BEE5642"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Interjero projekto parengimas;</w:t>
      </w:r>
    </w:p>
    <w:p w14:paraId="116FEDC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E015AD0"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65059289"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Statinio(-ių)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21D37BB8"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493E158A"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Statinio(-ių) statybos užbaigimo procedūroms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kad būtų gautas(-i) reikiamas(-i) statybos užbaigimo dokumentas(-ai) (rangovui parengiamas įgaliojimas statybos užbaigimo procedūroms atlikti);</w:t>
      </w:r>
    </w:p>
    <w:p w14:paraId="720B913D" w14:textId="7BF1809B" w:rsidR="007D564A" w:rsidRPr="007D564A"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rekonstravimo / statybos darbai. Tiekėjas, vykdydamas darbus, privalės vadovautis parengtu techniniu projektu  „Pagalbinio ūkio pastato, Vytauto g. 58, Kazlų Rūdoje, rekonstravimo į lopšelį-darželį (mokslo paskirties pastatą)“. Projekto Nr. 24373-03-TP (specialiųjų pirkimo sąlygų 3 priedas);</w:t>
      </w:r>
    </w:p>
    <w:p w14:paraId="40CFCD77" w14:textId="482C6FCE" w:rsidR="007D564A" w:rsidRPr="0029159A"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 xml:space="preserve"> </w:t>
      </w:r>
      <w:r w:rsidRPr="0029159A">
        <w:rPr>
          <w:rFonts w:ascii="Times New Roman" w:eastAsia="Calibri" w:hAnsi="Times New Roman" w:cs="Times New Roman"/>
          <w:sz w:val="24"/>
          <w:szCs w:val="24"/>
        </w:rPr>
        <w:t>Vidaus įrangos ir baldų gamyba ir montavimo darbai.</w:t>
      </w:r>
      <w:r w:rsidRPr="0029159A">
        <w:rPr>
          <w:rStyle w:val="FootnoteReference"/>
          <w:rFonts w:eastAsia="Calibri"/>
          <w:sz w:val="24"/>
          <w:szCs w:val="24"/>
        </w:rPr>
        <w:footnoteReference w:id="1"/>
      </w:r>
    </w:p>
    <w:p w14:paraId="488DBDA7" w14:textId="77777777" w:rsidR="000674B4" w:rsidRPr="0069542A" w:rsidRDefault="000674B4" w:rsidP="000674B4">
      <w:pPr>
        <w:pStyle w:val="Stilius3"/>
        <w:widowControl w:val="0"/>
        <w:tabs>
          <w:tab w:val="left" w:pos="1276"/>
        </w:tabs>
        <w:spacing w:before="0"/>
        <w:ind w:left="792" w:right="34"/>
        <w:rPr>
          <w:sz w:val="24"/>
          <w:szCs w:val="24"/>
        </w:rPr>
      </w:pP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77777777" w:rsidR="000674B4" w:rsidRDefault="000674B4" w:rsidP="000674B4">
      <w:pPr>
        <w:pStyle w:val="Stilius3"/>
        <w:widowControl w:val="0"/>
        <w:numPr>
          <w:ilvl w:val="0"/>
          <w:numId w:val="1"/>
        </w:numPr>
        <w:spacing w:before="0"/>
        <w:ind w:right="34"/>
        <w:jc w:val="center"/>
        <w:rPr>
          <w:b/>
          <w:bCs/>
          <w:sz w:val="24"/>
          <w:szCs w:val="24"/>
        </w:rPr>
      </w:pPr>
      <w:r w:rsidRPr="000674B4">
        <w:rPr>
          <w:b/>
          <w:bCs/>
          <w:sz w:val="24"/>
          <w:szCs w:val="24"/>
        </w:rPr>
        <w:t>APLINKOSAUGINIAI REIKALAVIMAI, KONTROLĖ IR SANKCIJOS</w:t>
      </w:r>
    </w:p>
    <w:p w14:paraId="77267919" w14:textId="77777777" w:rsidR="000674B4" w:rsidRDefault="000674B4" w:rsidP="000674B4">
      <w:pPr>
        <w:pStyle w:val="Stilius3"/>
        <w:widowControl w:val="0"/>
        <w:spacing w:before="0"/>
        <w:ind w:left="360" w:right="34"/>
        <w:rPr>
          <w:b/>
          <w:bCs/>
          <w:sz w:val="24"/>
          <w:szCs w:val="24"/>
        </w:rPr>
      </w:pPr>
    </w:p>
    <w:p w14:paraId="65C4FF34" w14:textId="77777777" w:rsidR="000674B4" w:rsidRPr="007D564A" w:rsidRDefault="000674B4" w:rsidP="00375D58">
      <w:pPr>
        <w:pStyle w:val="Stilius3"/>
        <w:widowControl w:val="0"/>
        <w:numPr>
          <w:ilvl w:val="1"/>
          <w:numId w:val="1"/>
        </w:numPr>
        <w:tabs>
          <w:tab w:val="left" w:pos="1276"/>
        </w:tabs>
        <w:spacing w:before="0"/>
        <w:ind w:left="0" w:right="34" w:firstLine="709"/>
        <w:rPr>
          <w:sz w:val="24"/>
          <w:szCs w:val="24"/>
        </w:rPr>
      </w:pPr>
      <w:r>
        <w:rPr>
          <w:rFonts w:eastAsia="Calibri"/>
          <w:sz w:val="24"/>
          <w:szCs w:val="24"/>
        </w:rPr>
        <w:t xml:space="preserve">Tiekėjui taikomi </w:t>
      </w:r>
      <w:bookmarkStart w:id="1" w:name="_Hlk192839257"/>
      <w:r w:rsidRPr="006E669F">
        <w:rPr>
          <w:rFonts w:eastAsia="Calibri"/>
          <w:sz w:val="24"/>
          <w:szCs w:val="24"/>
        </w:rPr>
        <w:t>reikalavim</w:t>
      </w:r>
      <w:r>
        <w:rPr>
          <w:rFonts w:eastAsia="Calibri"/>
          <w:sz w:val="24"/>
          <w:szCs w:val="24"/>
        </w:rPr>
        <w:t>ai</w:t>
      </w:r>
      <w:r w:rsidRPr="006E669F">
        <w:rPr>
          <w:rFonts w:eastAsia="Calibri"/>
          <w:sz w:val="24"/>
          <w:szCs w:val="24"/>
        </w:rPr>
        <w:t xml:space="preserve">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w:t>
      </w:r>
      <w:r>
        <w:rPr>
          <w:rFonts w:eastAsia="Calibri"/>
          <w:sz w:val="24"/>
          <w:szCs w:val="24"/>
        </w:rPr>
        <w:t xml:space="preserve">rekomenduojami </w:t>
      </w:r>
      <w:r w:rsidRPr="006E669F">
        <w:rPr>
          <w:rFonts w:eastAsia="Calibri"/>
          <w:sz w:val="24"/>
          <w:szCs w:val="24"/>
        </w:rPr>
        <w:t>universalaus dizaino princip</w:t>
      </w:r>
      <w:r>
        <w:rPr>
          <w:rFonts w:eastAsia="Calibri"/>
          <w:sz w:val="24"/>
          <w:szCs w:val="24"/>
        </w:rPr>
        <w:t>ų reikalavimai</w:t>
      </w:r>
      <w:r w:rsidRPr="006E669F">
        <w:rPr>
          <w:rFonts w:eastAsia="Calibri"/>
          <w:sz w:val="24"/>
          <w:szCs w:val="24"/>
        </w:rPr>
        <w:t xml:space="preserve"> pagal Lietuvos žmonių sų negalia sąjungos parengta informacija</w:t>
      </w:r>
      <w:r>
        <w:rPr>
          <w:rFonts w:eastAsia="Calibri"/>
          <w:sz w:val="24"/>
          <w:szCs w:val="24"/>
        </w:rPr>
        <w:t>, kuri</w:t>
      </w:r>
      <w:r w:rsidRPr="006E669F">
        <w:rPr>
          <w:rFonts w:eastAsia="Calibri"/>
          <w:sz w:val="24"/>
          <w:szCs w:val="24"/>
        </w:rPr>
        <w:t xml:space="preserve"> pateikiama </w:t>
      </w:r>
      <w:r>
        <w:rPr>
          <w:rFonts w:eastAsia="Calibri"/>
          <w:sz w:val="24"/>
          <w:szCs w:val="24"/>
        </w:rPr>
        <w:t xml:space="preserve">interneto svetainėje </w:t>
      </w:r>
      <w:hyperlink r:id="rId8" w:history="1">
        <w:r w:rsidRPr="00F17DC5">
          <w:rPr>
            <w:rStyle w:val="Hyperlink"/>
            <w:rFonts w:eastAsia="Calibri"/>
            <w:sz w:val="24"/>
            <w:szCs w:val="24"/>
          </w:rPr>
          <w:t>www.universalusdizainas.lt</w:t>
        </w:r>
      </w:hyperlink>
      <w:r>
        <w:rPr>
          <w:rFonts w:eastAsia="Calibri"/>
          <w:sz w:val="24"/>
          <w:szCs w:val="24"/>
        </w:rPr>
        <w:t xml:space="preserve">. </w:t>
      </w:r>
      <w:bookmarkEnd w:id="1"/>
    </w:p>
    <w:p w14:paraId="3697D3BA" w14:textId="005F3A01" w:rsidR="00375D58" w:rsidRPr="00375D58" w:rsidRDefault="00375D58" w:rsidP="00375D58">
      <w:pPr>
        <w:pStyle w:val="ListParagraph"/>
        <w:numPr>
          <w:ilvl w:val="1"/>
          <w:numId w:val="1"/>
        </w:numPr>
        <w:spacing w:after="0" w:line="240" w:lineRule="auto"/>
        <w:ind w:left="0" w:firstLine="709"/>
        <w:jc w:val="both"/>
        <w:rPr>
          <w:rFonts w:ascii="Times New Roman" w:eastAsia="Calibri" w:hAnsi="Times New Roman" w:cs="Times New Roman"/>
          <w:sz w:val="24"/>
          <w:szCs w:val="24"/>
          <w:highlight w:val="yellow"/>
        </w:rPr>
      </w:pPr>
      <w:r w:rsidRPr="00375D58">
        <w:rPr>
          <w:rFonts w:ascii="Times New Roman" w:eastAsia="Calibri" w:hAnsi="Times New Roman" w:cs="Times New Roman"/>
          <w:sz w:val="24"/>
          <w:szCs w:val="24"/>
          <w:highlight w:val="yellow"/>
        </w:rPr>
        <w:t>Vykdomas žaliasis pirkimas pagal Lietuvos Respublikos aplinkos ministro 2022 m. gruodžio 13 d. įsakymu Nr. D1-401 patvirtintą „Aplinkos apsaugos kriterijų taikymo, vykdant žaliuosius pirkimus, tvarkos aprašą“ (toliau – Tvarkos aprašas) 4.1., 15.1 ir 15.4 punktais, bei Tvarkos aprašo priedo Nr.2 XIII-XVI skyrių reikalavimus, kuriuose taikomas aplinkos apsaugos priemonių įgyvendinimas.</w:t>
      </w:r>
    </w:p>
    <w:p w14:paraId="5BC8381A" w14:textId="46054C19" w:rsidR="00EA79F9" w:rsidRDefault="00EA79F9" w:rsidP="00375D58">
      <w:pPr>
        <w:pStyle w:val="Stilius3"/>
        <w:widowControl w:val="0"/>
        <w:numPr>
          <w:ilvl w:val="1"/>
          <w:numId w:val="1"/>
        </w:numPr>
        <w:tabs>
          <w:tab w:val="left" w:pos="1276"/>
        </w:tabs>
        <w:spacing w:before="0"/>
        <w:ind w:left="0" w:right="34" w:firstLine="709"/>
        <w:rPr>
          <w:sz w:val="24"/>
          <w:szCs w:val="24"/>
          <w:highlight w:val="yellow"/>
        </w:rPr>
      </w:pPr>
      <w:r w:rsidRPr="00C068BF">
        <w:rPr>
          <w:sz w:val="24"/>
          <w:szCs w:val="24"/>
          <w:highlight w:val="yellow"/>
        </w:rPr>
        <w:t xml:space="preserve">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w:t>
      </w:r>
      <w:r w:rsidRPr="00C068BF">
        <w:rPr>
          <w:sz w:val="24"/>
          <w:szCs w:val="24"/>
          <w:highlight w:val="yellow"/>
        </w:rPr>
        <w:lastRenderedPageBreak/>
        <w:t>„Patalpų apšvietimas“; XV skyrius „Vandens maišytuvai ir dušai“; XVI skyrius „Vandens šildytuvai“).</w:t>
      </w:r>
    </w:p>
    <w:p w14:paraId="54CEA9F5" w14:textId="4EB4BB3F" w:rsidR="000676B6" w:rsidRPr="00C068BF" w:rsidRDefault="000676B6" w:rsidP="00375D58">
      <w:pPr>
        <w:pStyle w:val="Stilius3"/>
        <w:widowControl w:val="0"/>
        <w:numPr>
          <w:ilvl w:val="1"/>
          <w:numId w:val="1"/>
        </w:numPr>
        <w:tabs>
          <w:tab w:val="left" w:pos="1276"/>
        </w:tabs>
        <w:spacing w:before="0"/>
        <w:ind w:left="0" w:right="34" w:firstLine="709"/>
        <w:rPr>
          <w:sz w:val="24"/>
          <w:szCs w:val="24"/>
          <w:highlight w:val="yellow"/>
        </w:rPr>
      </w:pPr>
      <w:r>
        <w:rPr>
          <w:sz w:val="24"/>
          <w:szCs w:val="24"/>
          <w:highlight w:val="yellow"/>
        </w:rPr>
        <w:t>R</w:t>
      </w:r>
      <w:r w:rsidRPr="000676B6">
        <w:rPr>
          <w:sz w:val="24"/>
          <w:szCs w:val="24"/>
          <w:highlight w:val="yellow"/>
        </w:rPr>
        <w:t>engiant Darbo projektą, užtikrinti minimalių aplinkos apsaugos kriterijų nustatymą,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XII skyriuje „Pastatų projektavimo paslaugos ir statybos darbai“, ir pateikti išsamią informaciją apie šio įsipareigojimo įvykdymą Darbo projekto aiškinamuosiuose raštuose. Minimalūs aplinkos apsaugos kriterijai nustatomi juos derinant su Užsakovu. Nesilaikant šiame papunktyje nurodyto įsipareigojimo, Rangovas moka Užsakovui 1 000 Eur baudą</w:t>
      </w:r>
      <w:r>
        <w:rPr>
          <w:sz w:val="24"/>
          <w:szCs w:val="24"/>
          <w:highlight w:val="yellow"/>
        </w:rPr>
        <w:t>.</w:t>
      </w:r>
    </w:p>
    <w:p w14:paraId="1EF7942E" w14:textId="1C174D7F" w:rsidR="000674B4" w:rsidRPr="00EC35AB" w:rsidRDefault="000674B4" w:rsidP="00EC35AB">
      <w:pPr>
        <w:pStyle w:val="Stilius3"/>
        <w:widowControl w:val="0"/>
        <w:numPr>
          <w:ilvl w:val="1"/>
          <w:numId w:val="1"/>
        </w:numPr>
        <w:tabs>
          <w:tab w:val="left" w:pos="1276"/>
        </w:tabs>
        <w:spacing w:before="0"/>
        <w:ind w:left="0" w:right="34" w:firstLine="709"/>
        <w:rPr>
          <w:sz w:val="24"/>
          <w:szCs w:val="24"/>
        </w:rPr>
      </w:pPr>
      <w:r w:rsidRPr="0069542A">
        <w:rPr>
          <w:bCs/>
          <w:sz w:val="24"/>
          <w:szCs w:val="24"/>
        </w:rPr>
        <w:t xml:space="preserve">Tiekėjas, tiekėjo grupės narys (-iai), veikiantis (-ys) pagal jungtinės veiklos sutartį, kuris (-ie) realiai vykdys pirkimo sutartį, </w:t>
      </w:r>
      <w:r w:rsidRPr="0069542A">
        <w:rPr>
          <w:iCs/>
          <w:sz w:val="24"/>
          <w:szCs w:val="24"/>
        </w:rPr>
        <w:t xml:space="preserve">atitinka reikšmingos žalos nedarymo horizontaliajam principui vertinimo reikalavimų aprašo, kuris nustatytas </w:t>
      </w:r>
      <w:r w:rsidRPr="0069542A">
        <w:rPr>
          <w:color w:val="000000"/>
          <w:sz w:val="24"/>
          <w:szCs w:val="24"/>
        </w:rPr>
        <w:t>Regioninės pažangos priemonės Nr. 12-003-03-01-23 (RE) „</w:t>
      </w:r>
      <w:r w:rsidRPr="00EC35AB">
        <w:rPr>
          <w:color w:val="000000"/>
          <w:sz w:val="24"/>
          <w:szCs w:val="24"/>
        </w:rPr>
        <w:t xml:space="preserve">Padidinti ugdymo prieinamumą atskirtį patiriantiems vaikams“ finansavimo gairių, patvirtintų Lietuvos Respublikos švietimo, mokslo ir sporto ministro </w:t>
      </w:r>
      <w:r w:rsidRPr="00EC35AB">
        <w:rPr>
          <w:iCs/>
          <w:sz w:val="24"/>
          <w:szCs w:val="24"/>
          <w:vertAlign w:val="superscript"/>
        </w:rPr>
        <w:t xml:space="preserve"> </w:t>
      </w:r>
      <w:r w:rsidRPr="00EC35AB">
        <w:rPr>
          <w:iCs/>
          <w:sz w:val="24"/>
          <w:szCs w:val="24"/>
        </w:rPr>
        <w:t>2022 m. rugsėjo 30 d. įsakymu Nr. V-1542</w:t>
      </w:r>
      <w:r w:rsidRPr="00EC35AB">
        <w:rPr>
          <w:iCs/>
          <w:sz w:val="24"/>
          <w:szCs w:val="24"/>
          <w:vertAlign w:val="superscript"/>
        </w:rPr>
        <w:t xml:space="preserve"> </w:t>
      </w:r>
      <w:r w:rsidRPr="00EC35AB">
        <w:rPr>
          <w:iCs/>
          <w:sz w:val="24"/>
          <w:szCs w:val="24"/>
        </w:rPr>
        <w:t xml:space="preserve">„Dėl </w:t>
      </w:r>
      <w:r w:rsidRPr="00EC35AB">
        <w:rPr>
          <w:color w:val="000000"/>
          <w:sz w:val="24"/>
          <w:szCs w:val="24"/>
        </w:rPr>
        <w:t>regioninės pažangos priemonės Nr. 12-003-03-01-23 (RE) „Padidinti ugdymo prieinamumą atskirtį patiriantiems vaikams“ finansavimo gairių patvirtinimo“ (toliau – Gairės) nustatytus</w:t>
      </w:r>
      <w:r w:rsidRPr="00EC35AB">
        <w:rPr>
          <w:iCs/>
          <w:sz w:val="24"/>
          <w:szCs w:val="24"/>
        </w:rPr>
        <w:t xml:space="preserve"> reikalavimus (3.2.3., 3.2.5., 3.2.7, 3.2.8. ir 3.2.9. punktai) - </w:t>
      </w:r>
      <w:r w:rsidRPr="00EC35AB">
        <w:rPr>
          <w:rFonts w:eastAsia="Andale Sans UI"/>
          <w:sz w:val="24"/>
          <w:szCs w:val="24"/>
          <w:lang w:bidi="en-US"/>
        </w:rPr>
        <w:t xml:space="preserve">Tiekėjas užbaigęs visus sutartyje numatytus darbus, </w:t>
      </w:r>
      <w:r w:rsidRPr="00EC35AB">
        <w:rPr>
          <w:sz w:val="24"/>
          <w:szCs w:val="24"/>
        </w:rPr>
        <w:t>ištaisęs defektus ir pasirašęs Darbų perdavimo - priėmimo aktą, kartu pateikia ir Rangovo žalos nedarymo deklaraciją pagal Sutarties 10 priedo reikalavimus.</w:t>
      </w:r>
    </w:p>
    <w:p w14:paraId="1AFC6C73" w14:textId="77777777" w:rsidR="000674B4" w:rsidRPr="00EC35AB" w:rsidRDefault="000674B4" w:rsidP="00EC35AB">
      <w:pPr>
        <w:pStyle w:val="Stilius3"/>
        <w:widowControl w:val="0"/>
        <w:numPr>
          <w:ilvl w:val="1"/>
          <w:numId w:val="1"/>
        </w:numPr>
        <w:tabs>
          <w:tab w:val="left" w:pos="1276"/>
        </w:tabs>
        <w:spacing w:before="0"/>
        <w:ind w:left="0" w:right="34" w:firstLine="709"/>
        <w:rPr>
          <w:sz w:val="24"/>
          <w:szCs w:val="24"/>
        </w:rPr>
      </w:pPr>
      <w:r w:rsidRPr="00EC35AB">
        <w:rPr>
          <w:sz w:val="24"/>
          <w:szCs w:val="24"/>
        </w:rPr>
        <w:t>Rekomendacinio pobūdžio aplinkos apsaugos reikalavimai:</w:t>
      </w:r>
    </w:p>
    <w:p w14:paraId="60D9330B" w14:textId="47572417" w:rsidR="000674B4" w:rsidRPr="00EC35AB" w:rsidRDefault="000674B4" w:rsidP="00EC35AB">
      <w:pPr>
        <w:pStyle w:val="Stilius3"/>
        <w:widowControl w:val="0"/>
        <w:numPr>
          <w:ilvl w:val="2"/>
          <w:numId w:val="1"/>
        </w:numPr>
        <w:tabs>
          <w:tab w:val="left" w:pos="1276"/>
        </w:tabs>
        <w:spacing w:before="0"/>
        <w:ind w:left="0" w:right="34" w:firstLine="709"/>
        <w:rPr>
          <w:sz w:val="24"/>
          <w:szCs w:val="24"/>
        </w:rPr>
      </w:pPr>
      <w:r w:rsidRPr="00EC35AB">
        <w:rPr>
          <w:sz w:val="24"/>
          <w:szCs w:val="24"/>
        </w:rPr>
        <w:t xml:space="preserve">Rekomenduojamos naudoti priemonės sukurtos ar pagerintos infrastruktūros prieinamumo visiems reikalavimui užtikrinti. </w:t>
      </w:r>
    </w:p>
    <w:p w14:paraId="078820D7" w14:textId="77777777" w:rsidR="000674B4" w:rsidRPr="00EC35AB" w:rsidRDefault="000674B4" w:rsidP="00EC35AB">
      <w:pPr>
        <w:pStyle w:val="Stilius3"/>
        <w:widowControl w:val="0"/>
        <w:numPr>
          <w:ilvl w:val="2"/>
          <w:numId w:val="1"/>
        </w:numPr>
        <w:tabs>
          <w:tab w:val="left" w:pos="1276"/>
        </w:tabs>
        <w:spacing w:before="0"/>
        <w:ind w:left="0" w:right="34" w:firstLine="709"/>
        <w:rPr>
          <w:sz w:val="24"/>
          <w:szCs w:val="24"/>
        </w:rPr>
      </w:pPr>
      <w:r w:rsidRPr="00EC35AB">
        <w:rPr>
          <w:sz w:val="24"/>
          <w:szCs w:val="24"/>
        </w:rPr>
        <w:t xml:space="preserve">Rekomenduojama vadovautis Lietuvos žmonių su negalia sąjungos parengta informacija, pateikiama interneto svetainėje </w:t>
      </w:r>
      <w:hyperlink r:id="rId9" w:history="1">
        <w:r w:rsidRPr="00EC35AB">
          <w:rPr>
            <w:rStyle w:val="Hyperlink"/>
            <w:sz w:val="24"/>
            <w:szCs w:val="24"/>
          </w:rPr>
          <w:t>www.universalusdizainas.lt</w:t>
        </w:r>
      </w:hyperlink>
      <w:r w:rsidRPr="00EC35AB">
        <w:rPr>
          <w:sz w:val="24"/>
          <w:szCs w:val="24"/>
        </w:rPr>
        <w:t>.</w:t>
      </w:r>
    </w:p>
    <w:p w14:paraId="0C60848B" w14:textId="77777777" w:rsidR="000674B4" w:rsidRDefault="000674B4" w:rsidP="00EC35AB">
      <w:pPr>
        <w:pStyle w:val="Stilius3"/>
        <w:widowControl w:val="0"/>
        <w:numPr>
          <w:ilvl w:val="2"/>
          <w:numId w:val="1"/>
        </w:numPr>
        <w:tabs>
          <w:tab w:val="left" w:pos="1276"/>
        </w:tabs>
        <w:spacing w:before="0"/>
        <w:ind w:left="0" w:right="34" w:firstLine="709"/>
        <w:rPr>
          <w:sz w:val="24"/>
          <w:szCs w:val="24"/>
        </w:rPr>
      </w:pPr>
      <w:r w:rsidRPr="00EC35AB">
        <w:rPr>
          <w:sz w:val="24"/>
          <w:szCs w:val="24"/>
        </w:rPr>
        <w:t>Rekomenduojama kuriant naują ar modernizuojant esamą infrastruktūrą, naudoti žaliąją infrastruktūrą – augmeniją ir kitus pastatų dizaino / apželdinimo sprendinius, kurie sumažintų energijos (kondensavimo) poreikius;</w:t>
      </w:r>
    </w:p>
    <w:p w14:paraId="185ADDB2" w14:textId="3665A0C9" w:rsidR="0073035E" w:rsidRPr="0073035E" w:rsidRDefault="0073035E" w:rsidP="0073035E">
      <w:pPr>
        <w:pStyle w:val="Stilius3"/>
        <w:widowControl w:val="0"/>
        <w:numPr>
          <w:ilvl w:val="1"/>
          <w:numId w:val="1"/>
        </w:numPr>
        <w:tabs>
          <w:tab w:val="left" w:pos="1560"/>
        </w:tabs>
        <w:spacing w:before="0"/>
        <w:ind w:left="0" w:right="34" w:firstLine="709"/>
        <w:rPr>
          <w:sz w:val="24"/>
          <w:szCs w:val="24"/>
          <w:highlight w:val="yellow"/>
        </w:rPr>
      </w:pPr>
      <w:r w:rsidRPr="0073035E">
        <w:rPr>
          <w:sz w:val="24"/>
          <w:szCs w:val="24"/>
          <w:highlight w:val="yellow"/>
        </w:rPr>
        <w:t>Reikalavimai Rangovui dėl aplinkos apsaugos vadybos standartų laikymosi:</w:t>
      </w:r>
    </w:p>
    <w:p w14:paraId="379E6F0C" w14:textId="749CB520" w:rsidR="0073035E" w:rsidRPr="0073035E" w:rsidRDefault="0073035E" w:rsidP="0073035E">
      <w:pPr>
        <w:pStyle w:val="Stilius3"/>
        <w:widowControl w:val="0"/>
        <w:numPr>
          <w:ilvl w:val="2"/>
          <w:numId w:val="1"/>
        </w:numPr>
        <w:tabs>
          <w:tab w:val="left" w:pos="1560"/>
        </w:tabs>
        <w:spacing w:before="0"/>
        <w:ind w:left="0" w:right="34" w:firstLine="709"/>
        <w:rPr>
          <w:sz w:val="24"/>
          <w:szCs w:val="24"/>
          <w:highlight w:val="yellow"/>
        </w:rPr>
      </w:pPr>
      <w:r w:rsidRPr="0073035E">
        <w:rPr>
          <w:sz w:val="24"/>
          <w:szCs w:val="24"/>
          <w:highlight w:val="yellow"/>
        </w:rPr>
        <w:t>Kartu su darbų perdavimo aktais rangovas turi pateikti:</w:t>
      </w:r>
    </w:p>
    <w:p w14:paraId="5416E950" w14:textId="77777777" w:rsidR="0073035E" w:rsidRPr="0073035E"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73035E">
        <w:rPr>
          <w:sz w:val="24"/>
          <w:szCs w:val="24"/>
          <w:highlight w:val="yellow"/>
        </w:rPr>
        <w:t>Lygiaverčius įrodymus (pvz., EMAS, ISO 14001 ar kt.), pagrindžiančius aplinkosauginius įsipareigojimus.</w:t>
      </w:r>
    </w:p>
    <w:p w14:paraId="0E01869F" w14:textId="77777777" w:rsidR="0073035E" w:rsidRPr="0073035E"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73035E">
        <w:rPr>
          <w:sz w:val="24"/>
          <w:szCs w:val="24"/>
          <w:highlight w:val="yellow"/>
        </w:rPr>
        <w:t>Jei pateikiamas ISO sertifikatas, jis turi būti galiojantis.</w:t>
      </w:r>
    </w:p>
    <w:p w14:paraId="6B962C18" w14:textId="58DF484D" w:rsidR="0073035E" w:rsidRPr="0073035E"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73035E">
        <w:rPr>
          <w:sz w:val="24"/>
          <w:szCs w:val="24"/>
          <w:highlight w:val="yellow"/>
        </w:rPr>
        <w:t>Jei sertifikatas baigia galioti sutarties galiojimo metu, tiekėjas privalo užtikrinti jo atnaujinimą ir pateikti per nustatytą terminą (pvz., per 10 darbo dienų nuo galiojimo pabaigos).</w:t>
      </w:r>
    </w:p>
    <w:p w14:paraId="28E3E409" w14:textId="3BF79D15" w:rsidR="0073035E" w:rsidRPr="00FE766D" w:rsidRDefault="0073035E" w:rsidP="0073035E">
      <w:pPr>
        <w:pStyle w:val="Stilius3"/>
        <w:widowControl w:val="0"/>
        <w:numPr>
          <w:ilvl w:val="2"/>
          <w:numId w:val="1"/>
        </w:numPr>
        <w:tabs>
          <w:tab w:val="left" w:pos="1560"/>
        </w:tabs>
        <w:spacing w:before="0"/>
        <w:ind w:left="0" w:right="34" w:firstLine="709"/>
        <w:rPr>
          <w:sz w:val="24"/>
          <w:szCs w:val="24"/>
          <w:highlight w:val="yellow"/>
        </w:rPr>
      </w:pPr>
      <w:r w:rsidRPr="00FE766D">
        <w:rPr>
          <w:sz w:val="24"/>
          <w:szCs w:val="24"/>
          <w:highlight w:val="yellow"/>
        </w:rPr>
        <w:t>Perkančioji organizacija turi teisę:</w:t>
      </w:r>
    </w:p>
    <w:p w14:paraId="49AFE2D8" w14:textId="77777777" w:rsidR="0073035E" w:rsidRPr="00FE766D"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Tikrinti sertifikato galiojimą per visą sutarties laikotarpį.</w:t>
      </w:r>
    </w:p>
    <w:p w14:paraId="7B9E4D6F" w14:textId="77777777" w:rsidR="0073035E" w:rsidRPr="00FE766D"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Reikalauti papildomų dokumentų ar paaiškinimų.</w:t>
      </w:r>
    </w:p>
    <w:p w14:paraId="76ED8B1A" w14:textId="77777777" w:rsidR="0073035E" w:rsidRPr="00FE766D"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Kreiptis į trečiąsias šalis dėl sertifikato autentiškumo tikrinimo.</w:t>
      </w:r>
    </w:p>
    <w:p w14:paraId="45A90171" w14:textId="6B5EB0D4" w:rsidR="0073035E" w:rsidRPr="00FE766D" w:rsidRDefault="0073035E" w:rsidP="0073035E">
      <w:pPr>
        <w:pStyle w:val="Stilius3"/>
        <w:widowControl w:val="0"/>
        <w:numPr>
          <w:ilvl w:val="2"/>
          <w:numId w:val="1"/>
        </w:numPr>
        <w:tabs>
          <w:tab w:val="left" w:pos="1560"/>
        </w:tabs>
        <w:spacing w:before="0"/>
        <w:ind w:left="0" w:right="34" w:firstLine="709"/>
        <w:rPr>
          <w:sz w:val="24"/>
          <w:szCs w:val="24"/>
          <w:highlight w:val="yellow"/>
        </w:rPr>
      </w:pPr>
      <w:r w:rsidRPr="00FE766D">
        <w:rPr>
          <w:sz w:val="24"/>
          <w:szCs w:val="24"/>
          <w:highlight w:val="yellow"/>
        </w:rPr>
        <w:t xml:space="preserve"> Jei </w:t>
      </w:r>
      <w:r w:rsidR="00D70944" w:rsidRPr="00FE766D">
        <w:rPr>
          <w:sz w:val="24"/>
          <w:szCs w:val="24"/>
          <w:highlight w:val="yellow"/>
        </w:rPr>
        <w:t>R</w:t>
      </w:r>
      <w:r w:rsidRPr="00FE766D">
        <w:rPr>
          <w:sz w:val="24"/>
          <w:szCs w:val="24"/>
          <w:highlight w:val="yellow"/>
        </w:rPr>
        <w:t>angovas nepateikia galiojančio ISO arba kito lygiaverčio dokumento:</w:t>
      </w:r>
    </w:p>
    <w:p w14:paraId="04B944F2" w14:textId="58BA9EF3" w:rsidR="0073035E" w:rsidRPr="00FE766D" w:rsidRDefault="0073035E" w:rsidP="0073035E">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Taikomos finansinės sankcijos - Tiekėjas įsipareigoja kartu su kiekvienu darbų perdavimo-priėmimo aktu pateikti galiojantį ISO 14001 sertifikatą arba kitą lygiavertį 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01682571" w:rsidR="0073035E" w:rsidRPr="00FE766D" w:rsidRDefault="0073035E" w:rsidP="00D70944">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Nutraukiama sutartis dėl esminio pažeidimo - jei dokumentas nepateikiamas ir po perkančiosios organizacijos raštiško raginimo, tai gali būti laikoma esminiu sutarties pažeidimu (vadovaujantis CK 6.217 str. ir VPĮ nuostatomis).</w:t>
      </w:r>
    </w:p>
    <w:p w14:paraId="170D94A0" w14:textId="77777777" w:rsidR="00EA79F9" w:rsidRPr="00FE766D" w:rsidRDefault="00EA79F9" w:rsidP="00EC35AB">
      <w:pPr>
        <w:pStyle w:val="Stilius3"/>
        <w:widowControl w:val="0"/>
        <w:numPr>
          <w:ilvl w:val="1"/>
          <w:numId w:val="1"/>
        </w:numPr>
        <w:spacing w:before="0"/>
        <w:ind w:left="0" w:right="34" w:firstLine="709"/>
        <w:rPr>
          <w:sz w:val="24"/>
          <w:szCs w:val="24"/>
          <w:highlight w:val="yellow"/>
        </w:rPr>
      </w:pPr>
      <w:r w:rsidRPr="00FE766D">
        <w:rPr>
          <w:sz w:val="24"/>
          <w:szCs w:val="24"/>
          <w:highlight w:val="yellow"/>
        </w:rPr>
        <w:t>Sutarties vykdymo metu kontrolę dėl aplinkos apsaugos reikalavimų laikymosi vykdo:</w:t>
      </w:r>
    </w:p>
    <w:p w14:paraId="10291EE8" w14:textId="410D1C63" w:rsidR="00EC35AB" w:rsidRPr="00FE766D" w:rsidRDefault="00EC35AB" w:rsidP="00EC35AB">
      <w:pPr>
        <w:pStyle w:val="Stilius3"/>
        <w:widowControl w:val="0"/>
        <w:numPr>
          <w:ilvl w:val="2"/>
          <w:numId w:val="1"/>
        </w:numPr>
        <w:spacing w:before="0"/>
        <w:ind w:left="0" w:right="34" w:firstLine="709"/>
        <w:rPr>
          <w:sz w:val="24"/>
          <w:szCs w:val="24"/>
          <w:highlight w:val="yellow"/>
        </w:rPr>
      </w:pPr>
      <w:r w:rsidRPr="00FE766D">
        <w:rPr>
          <w:sz w:val="24"/>
          <w:szCs w:val="24"/>
          <w:highlight w:val="yellow"/>
        </w:rPr>
        <w:t>Užsakovas (Perkančioji organizacija) – turi pareigą užtikrinti, kad rangovas laikytųsi visų sutartyje nustatytų aplinkosaugos reikalavimų, bei gali paskirti atsakingus asmenis ar samdyti techninę priežiūrą.</w:t>
      </w:r>
    </w:p>
    <w:p w14:paraId="76B413CC" w14:textId="024B3657" w:rsidR="00EC35AB" w:rsidRPr="00FE766D" w:rsidRDefault="00EC35AB" w:rsidP="00EC35AB">
      <w:pPr>
        <w:pStyle w:val="Stilius3"/>
        <w:widowControl w:val="0"/>
        <w:numPr>
          <w:ilvl w:val="2"/>
          <w:numId w:val="1"/>
        </w:numPr>
        <w:spacing w:before="0"/>
        <w:ind w:left="0" w:right="34" w:firstLine="709"/>
        <w:rPr>
          <w:sz w:val="24"/>
          <w:szCs w:val="24"/>
          <w:highlight w:val="yellow"/>
        </w:rPr>
      </w:pPr>
      <w:r w:rsidRPr="00FE766D">
        <w:rPr>
          <w:sz w:val="24"/>
          <w:szCs w:val="24"/>
          <w:highlight w:val="yellow"/>
        </w:rPr>
        <w:lastRenderedPageBreak/>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FE766D" w:rsidRDefault="00EC35AB" w:rsidP="00EC35AB">
      <w:pPr>
        <w:pStyle w:val="Stilius3"/>
        <w:widowControl w:val="0"/>
        <w:numPr>
          <w:ilvl w:val="2"/>
          <w:numId w:val="1"/>
        </w:numPr>
        <w:spacing w:before="0"/>
        <w:ind w:left="0" w:right="34" w:firstLine="709"/>
        <w:rPr>
          <w:sz w:val="24"/>
          <w:szCs w:val="24"/>
          <w:highlight w:val="yellow"/>
        </w:rPr>
      </w:pPr>
      <w:r w:rsidRPr="00FE766D">
        <w:rPr>
          <w:sz w:val="24"/>
          <w:szCs w:val="24"/>
          <w:highlight w:val="yellow"/>
        </w:rPr>
        <w:t>Rangovas (vykdytojas) – pats rangovas atsako už tai, kad laikytųsi teisės aktų ir sutarties nuostatų dėl aplinkos apsaugos, gali paskirti aplinkosaugos specialistą savo komandoje.</w:t>
      </w:r>
    </w:p>
    <w:p w14:paraId="7B14BD07" w14:textId="6B1508B6" w:rsidR="00EC35AB" w:rsidRPr="00FE766D" w:rsidRDefault="00EC35AB" w:rsidP="00EC35AB">
      <w:pPr>
        <w:pStyle w:val="Stilius3"/>
        <w:widowControl w:val="0"/>
        <w:numPr>
          <w:ilvl w:val="2"/>
          <w:numId w:val="1"/>
        </w:numPr>
        <w:spacing w:before="0"/>
        <w:ind w:left="0" w:right="34" w:firstLine="709"/>
        <w:rPr>
          <w:sz w:val="24"/>
          <w:szCs w:val="24"/>
          <w:highlight w:val="yellow"/>
        </w:rPr>
      </w:pPr>
      <w:r w:rsidRPr="00FE766D">
        <w:rPr>
          <w:sz w:val="24"/>
          <w:szCs w:val="24"/>
          <w:highlight w:val="yellow"/>
        </w:rPr>
        <w:t>Valstybinės institucijos:</w:t>
      </w:r>
    </w:p>
    <w:p w14:paraId="78E348E4" w14:textId="2DAB6630" w:rsidR="00EC35AB" w:rsidRPr="00FE766D" w:rsidRDefault="00EC35AB" w:rsidP="00C068BF">
      <w:pPr>
        <w:pStyle w:val="Stilius3"/>
        <w:widowControl w:val="0"/>
        <w:numPr>
          <w:ilvl w:val="3"/>
          <w:numId w:val="1"/>
        </w:numPr>
        <w:tabs>
          <w:tab w:val="left" w:pos="1560"/>
        </w:tabs>
        <w:spacing w:before="0"/>
        <w:ind w:left="0" w:right="34" w:firstLine="709"/>
        <w:rPr>
          <w:sz w:val="24"/>
          <w:szCs w:val="24"/>
          <w:highlight w:val="yellow"/>
        </w:rPr>
      </w:pPr>
      <w:r w:rsidRPr="00FE766D">
        <w:rPr>
          <w:sz w:val="24"/>
          <w:szCs w:val="24"/>
          <w:highlight w:val="yellow"/>
        </w:rPr>
        <w:t>Aplinkos apsaugos departamentas prie Aplinkos ministerijos – gali vykdyti nepriklausomą kontrolę, tikrinti objektą ir skirti sankcijas, jei nustatomi pažeidimai.</w:t>
      </w:r>
    </w:p>
    <w:p w14:paraId="4F377C3F" w14:textId="63516C33" w:rsidR="0008650B" w:rsidRPr="00EE7302" w:rsidRDefault="00EC35AB" w:rsidP="00C068BF">
      <w:pPr>
        <w:pStyle w:val="Stilius3"/>
        <w:widowControl w:val="0"/>
        <w:numPr>
          <w:ilvl w:val="3"/>
          <w:numId w:val="1"/>
        </w:numPr>
        <w:tabs>
          <w:tab w:val="left" w:pos="1560"/>
        </w:tabs>
        <w:spacing w:before="0"/>
        <w:ind w:left="0" w:right="34" w:firstLine="709"/>
        <w:rPr>
          <w:b/>
          <w:bCs/>
          <w:sz w:val="24"/>
          <w:szCs w:val="24"/>
          <w:highlight w:val="yellow"/>
        </w:rPr>
      </w:pPr>
      <w:r w:rsidRPr="00FE766D">
        <w:rPr>
          <w:sz w:val="24"/>
          <w:szCs w:val="24"/>
          <w:highlight w:val="yellow"/>
        </w:rPr>
        <w:t xml:space="preserve">Valstybinė teritorijų planavimo ir statybos inspekcija – </w:t>
      </w:r>
      <w:r w:rsidR="000674B4" w:rsidRPr="00FE766D">
        <w:rPr>
          <w:sz w:val="24"/>
          <w:szCs w:val="24"/>
          <w:highlight w:val="yellow"/>
        </w:rPr>
        <w:t>Rangovas įsipareigoja viso Sutarties galiojimo laikotarpiu vykdyti darbus laikydamasis visų Lietuvos Respublikos ir Europos Sąjungos teisės aktų, reglamentuojančių aplinkos</w:t>
      </w:r>
      <w:r w:rsidR="000674B4" w:rsidRPr="00C068BF">
        <w:rPr>
          <w:sz w:val="24"/>
          <w:szCs w:val="24"/>
          <w:highlight w:val="yellow"/>
        </w:rPr>
        <w:t xml:space="preserve"> apsaugą, taip pat Perkančiosios organizacijos pateiktų specifinių aplinkosauginių reikalavimų, jei tokie yra nurodyti techninėje specifikacijoje ar kituose pirkimo dokumentuose</w:t>
      </w:r>
      <w:r w:rsidR="0008650B" w:rsidRPr="00C068BF">
        <w:rPr>
          <w:sz w:val="24"/>
          <w:szCs w:val="24"/>
          <w:highlight w:val="yellow"/>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Pateikti Perkančiajai organizacijai aplinkosauginių veiksmų dokumentaciją (pvz., atliekų perdavimo aktus, sunaudotų medžiagų ataskaitas) pagal poreikį arba per nustatytus terminus.</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Jeigu Rangovas per nustatytą terminą nepašalina pažeidimo arba jeigu pažeidimas 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24A9998"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303A1F" w:rsidRPr="009844CC">
        <w:rPr>
          <w:spacing w:val="-3"/>
          <w:sz w:val="24"/>
          <w:szCs w:val="24"/>
        </w:rPr>
        <w:t>5</w:t>
      </w:r>
      <w:r w:rsidR="0027452C" w:rsidRPr="009844CC">
        <w:rPr>
          <w:spacing w:val="-3"/>
          <w:sz w:val="24"/>
          <w:szCs w:val="24"/>
        </w:rPr>
        <w:t xml:space="preserve">. </w:t>
      </w:r>
      <w:r w:rsidR="0027452C" w:rsidRPr="009844CC">
        <w:rPr>
          <w:sz w:val="24"/>
          <w:szCs w:val="24"/>
        </w:rPr>
        <w:t>Rangovo įkainotas Veiklų sąrašas;</w:t>
      </w:r>
    </w:p>
    <w:p w14:paraId="50BD0ABC" w14:textId="54BBCE29" w:rsidR="00B13CF5" w:rsidRPr="009844CC" w:rsidRDefault="00A669FD" w:rsidP="0089370F">
      <w:pPr>
        <w:pStyle w:val="Stilius3"/>
        <w:widowControl w:val="0"/>
        <w:spacing w:before="0"/>
        <w:ind w:right="34" w:firstLine="709"/>
        <w:rPr>
          <w:spacing w:val="-3"/>
          <w:sz w:val="24"/>
          <w:szCs w:val="24"/>
        </w:rPr>
      </w:pPr>
      <w:r>
        <w:rPr>
          <w:sz w:val="24"/>
          <w:szCs w:val="24"/>
        </w:rPr>
        <w:t>4</w:t>
      </w:r>
      <w:r w:rsidR="00B13CF5" w:rsidRPr="009844CC">
        <w:rPr>
          <w:sz w:val="24"/>
          <w:szCs w:val="24"/>
        </w:rPr>
        <w:t>.2.</w:t>
      </w:r>
      <w:r w:rsidR="00303A1F" w:rsidRPr="009844CC">
        <w:rPr>
          <w:sz w:val="24"/>
          <w:szCs w:val="24"/>
        </w:rPr>
        <w:t>6</w:t>
      </w:r>
      <w:r w:rsidR="00B13CF5" w:rsidRPr="009844CC">
        <w:rPr>
          <w:sz w:val="24"/>
          <w:szCs w:val="24"/>
        </w:rPr>
        <w:t xml:space="preserve">. </w:t>
      </w:r>
      <w:r w:rsidR="00E12E55" w:rsidRPr="009844CC">
        <w:rPr>
          <w:sz w:val="24"/>
          <w:szCs w:val="24"/>
        </w:rPr>
        <w:t>Lokalinės sąmatos</w:t>
      </w:r>
      <w:r w:rsidR="00B13CF5" w:rsidRPr="009844CC">
        <w:rPr>
          <w:sz w:val="24"/>
          <w:szCs w:val="24"/>
        </w:rPr>
        <w:t>;</w:t>
      </w:r>
    </w:p>
    <w:p w14:paraId="0F34C485" w14:textId="21FAD13B"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303A1F" w:rsidRPr="009844CC">
        <w:rPr>
          <w:rFonts w:ascii="Times New Roman" w:hAnsi="Times New Roman"/>
          <w:sz w:val="24"/>
          <w:szCs w:val="24"/>
        </w:rPr>
        <w:t>9</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718B4B58"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303A1F" w:rsidRPr="009844CC">
        <w:rPr>
          <w:rFonts w:ascii="Times New Roman" w:hAnsi="Times New Roman"/>
          <w:sz w:val="24"/>
          <w:szCs w:val="24"/>
        </w:rPr>
        <w:t>10</w:t>
      </w:r>
      <w:r w:rsidR="0027452C" w:rsidRPr="009844CC">
        <w:rPr>
          <w:rFonts w:ascii="Times New Roman" w:hAnsi="Times New Roman"/>
          <w:sz w:val="24"/>
          <w:szCs w:val="24"/>
        </w:rPr>
        <w:t>. Sutarties įvykdymo užtikrinimas;</w:t>
      </w:r>
    </w:p>
    <w:p w14:paraId="52EAFDEA" w14:textId="4560202B"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lastRenderedPageBreak/>
        <w:t>4</w:t>
      </w:r>
      <w:r w:rsidR="0027452C" w:rsidRPr="009844CC">
        <w:rPr>
          <w:rFonts w:ascii="Times New Roman" w:hAnsi="Times New Roman"/>
          <w:sz w:val="24"/>
          <w:szCs w:val="24"/>
        </w:rPr>
        <w:t>.2.</w:t>
      </w:r>
      <w:r w:rsidR="00C4036D">
        <w:rPr>
          <w:rFonts w:ascii="Times New Roman" w:hAnsi="Times New Roman"/>
          <w:sz w:val="24"/>
          <w:szCs w:val="24"/>
        </w:rPr>
        <w:t>11</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68"/>
        <w:gridCol w:w="4995"/>
      </w:tblGrid>
      <w:tr w:rsidR="004D36C7" w:rsidRPr="00781CEE" w14:paraId="22B805C2" w14:textId="77777777" w:rsidTr="004D36C7">
        <w:tc>
          <w:tcPr>
            <w:tcW w:w="3435"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5"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45DFE100" w14:textId="77777777" w:rsidTr="004D36C7">
        <w:tc>
          <w:tcPr>
            <w:tcW w:w="3435" w:type="dxa"/>
            <w:tcBorders>
              <w:top w:val="nil"/>
              <w:left w:val="nil"/>
              <w:bottom w:val="dashed" w:sz="4" w:space="0" w:color="auto"/>
              <w:right w:val="dashed" w:sz="4" w:space="0" w:color="auto"/>
            </w:tcBorders>
            <w:shd w:val="clear" w:color="auto" w:fill="auto"/>
          </w:tcPr>
          <w:p w14:paraId="08C197EE"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Pradinė sutarties vertė</w:t>
            </w:r>
          </w:p>
        </w:tc>
        <w:tc>
          <w:tcPr>
            <w:tcW w:w="1068" w:type="dxa"/>
            <w:tcBorders>
              <w:top w:val="nil"/>
              <w:left w:val="dashed" w:sz="4" w:space="0" w:color="auto"/>
              <w:bottom w:val="dashed" w:sz="4" w:space="0" w:color="auto"/>
              <w:right w:val="dashed" w:sz="4" w:space="0" w:color="auto"/>
            </w:tcBorders>
            <w:shd w:val="clear" w:color="auto" w:fill="auto"/>
          </w:tcPr>
          <w:p w14:paraId="05EE3EA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1.10</w:t>
            </w:r>
          </w:p>
        </w:tc>
        <w:tc>
          <w:tcPr>
            <w:tcW w:w="4995" w:type="dxa"/>
            <w:tcBorders>
              <w:top w:val="nil"/>
              <w:left w:val="dashed" w:sz="4" w:space="0" w:color="auto"/>
              <w:bottom w:val="dashed" w:sz="4" w:space="0" w:color="auto"/>
              <w:right w:val="nil"/>
            </w:tcBorders>
            <w:shd w:val="clear" w:color="auto" w:fill="auto"/>
          </w:tcPr>
          <w:p w14:paraId="1FE59708" w14:textId="77777777" w:rsidR="004D36C7" w:rsidRPr="004539A9" w:rsidRDefault="004D36C7" w:rsidP="00EB4368">
            <w:pPr>
              <w:spacing w:after="0" w:line="240" w:lineRule="auto"/>
              <w:jc w:val="both"/>
              <w:rPr>
                <w:rFonts w:ascii="Times New Roman" w:eastAsia="Times New Roman" w:hAnsi="Times New Roman" w:cs="Times New Roman"/>
                <w:i/>
                <w:sz w:val="24"/>
                <w:szCs w:val="24"/>
              </w:rPr>
            </w:pPr>
            <w:r w:rsidRPr="004539A9">
              <w:rPr>
                <w:rFonts w:ascii="Times New Roman" w:eastAsia="Times New Roman" w:hAnsi="Times New Roman" w:cs="Times New Roman"/>
                <w:i/>
                <w:sz w:val="24"/>
                <w:szCs w:val="24"/>
              </w:rPr>
              <w:t>_______________ (_______ Eur ir __ ct) Eur be PVM</w:t>
            </w:r>
          </w:p>
        </w:tc>
      </w:tr>
      <w:tr w:rsidR="004D36C7" w:rsidRPr="00781CEE" w14:paraId="2D32A36C" w14:textId="77777777" w:rsidTr="004D36C7">
        <w:tc>
          <w:tcPr>
            <w:tcW w:w="3435"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5" w:type="dxa"/>
            <w:tcBorders>
              <w:top w:val="nil"/>
              <w:left w:val="dashed" w:sz="4" w:space="0" w:color="auto"/>
              <w:bottom w:val="dashed" w:sz="4" w:space="0" w:color="auto"/>
              <w:right w:val="nil"/>
            </w:tcBorders>
            <w:shd w:val="clear" w:color="auto" w:fill="auto"/>
          </w:tcPr>
          <w:p w14:paraId="6E32C814"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A22B89">
              <w:rPr>
                <w:rFonts w:ascii="Times New Roman" w:eastAsia="Times New Roman" w:hAnsi="Times New Roman" w:cs="Times New Roman"/>
                <w:i/>
                <w:sz w:val="24"/>
                <w:szCs w:val="24"/>
              </w:rPr>
              <w:t>Simas Šlekys, Architektūros ir teritorijų planavimo skyriaus vyriausiasis specialistas, (+370 605 19303)</w:t>
            </w:r>
          </w:p>
        </w:tc>
      </w:tr>
      <w:tr w:rsidR="004D36C7" w:rsidRPr="00781CEE" w14:paraId="706F31F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5"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Pr>
                <w:rFonts w:ascii="Times New Roman" w:hAnsi="Times New Roman" w:cs="Times New Roman"/>
                <w:sz w:val="24"/>
                <w:szCs w:val="24"/>
              </w:rPr>
              <w:t>5</w:t>
            </w:r>
          </w:p>
        </w:tc>
        <w:tc>
          <w:tcPr>
            <w:tcW w:w="4995" w:type="dxa"/>
            <w:tcBorders>
              <w:top w:val="dashed" w:sz="4" w:space="0" w:color="auto"/>
              <w:left w:val="dashed" w:sz="4" w:space="0" w:color="auto"/>
              <w:bottom w:val="dashed" w:sz="4" w:space="0" w:color="auto"/>
              <w:right w:val="nil"/>
            </w:tcBorders>
            <w:shd w:val="clear" w:color="auto" w:fill="auto"/>
          </w:tcPr>
          <w:p w14:paraId="4A8F1880" w14:textId="77777777" w:rsidR="004D36C7"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Pr="00781CEE">
              <w:rPr>
                <w:rFonts w:ascii="Times New Roman" w:hAnsi="Times New Roman" w:cs="Times New Roman"/>
                <w:sz w:val="24"/>
                <w:szCs w:val="24"/>
              </w:rPr>
              <w:t>Statybvietės perdavimo-priėmimo akto pasirašymo, ne vėliau  kaip per 10 kalendorinių dienų nuo darbo projekto patvirtinimo)</w:t>
            </w:r>
            <w:r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6EABD47E" w14:textId="2D3DAAD8"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sz w:val="24"/>
                <w:szCs w:val="24"/>
              </w:rPr>
              <w:t>Statybos darbų pabaiga pagal Sutartį bus laikomas momentas, kai bus užbaigti visi Sutartyje numatyti Darbai, ištaisyti defektai ir pasirašytas Darbų perdavimo - priėmimo aktas</w:t>
            </w:r>
            <w:r w:rsidR="000809D5">
              <w:rPr>
                <w:rFonts w:ascii="Times New Roman" w:hAnsi="Times New Roman" w:cs="Times New Roman"/>
                <w:sz w:val="24"/>
                <w:szCs w:val="24"/>
              </w:rPr>
              <w:t>, rangovo žalos nedarymo deklaracija</w:t>
            </w:r>
            <w:r w:rsidRPr="00781CEE">
              <w:rPr>
                <w:rFonts w:ascii="Times New Roman" w:hAnsi="Times New Roman" w:cs="Times New Roman"/>
                <w:sz w:val="24"/>
                <w:szCs w:val="24"/>
              </w:rPr>
              <w:t>.</w:t>
            </w:r>
          </w:p>
        </w:tc>
      </w:tr>
      <w:tr w:rsidR="004D36C7" w:rsidRPr="00781CEE" w14:paraId="5C7F879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58980EE0" w14:textId="75AE5FD4" w:rsidR="004D36C7" w:rsidRPr="00781CEE"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bCs/>
                <w:sz w:val="24"/>
                <w:szCs w:val="24"/>
              </w:rPr>
              <w:t xml:space="preserve">Rangovas turi atlikti Darbus ir su Darbais susijusiąs paslaugas </w:t>
            </w:r>
            <w:r w:rsidRPr="00A27207">
              <w:rPr>
                <w:rFonts w:ascii="Times New Roman" w:hAnsi="Times New Roman" w:cs="Times New Roman"/>
                <w:b/>
                <w:bCs/>
                <w:sz w:val="24"/>
                <w:szCs w:val="24"/>
              </w:rPr>
              <w:t>per 9 (devyni</w:t>
            </w:r>
            <w:r>
              <w:rPr>
                <w:rFonts w:ascii="Times New Roman" w:hAnsi="Times New Roman" w:cs="Times New Roman"/>
                <w:b/>
                <w:bCs/>
                <w:sz w:val="24"/>
                <w:szCs w:val="24"/>
              </w:rPr>
              <w:t>s</w:t>
            </w:r>
            <w:r w:rsidRPr="00A27207">
              <w:rPr>
                <w:rFonts w:ascii="Times New Roman" w:hAnsi="Times New Roman" w:cs="Times New Roman"/>
                <w:b/>
                <w:bCs/>
                <w:sz w:val="24"/>
                <w:szCs w:val="24"/>
              </w:rPr>
              <w:t>) mėnesi</w:t>
            </w:r>
            <w:r>
              <w:rPr>
                <w:rFonts w:ascii="Times New Roman" w:hAnsi="Times New Roman" w:cs="Times New Roman"/>
                <w:b/>
                <w:bCs/>
                <w:sz w:val="24"/>
                <w:szCs w:val="24"/>
              </w:rPr>
              <w:t>us</w:t>
            </w:r>
            <w:r w:rsidRPr="00A27207">
              <w:rPr>
                <w:rFonts w:ascii="Times New Roman" w:hAnsi="Times New Roman" w:cs="Times New Roman"/>
                <w:b/>
                <w:bCs/>
                <w:sz w:val="24"/>
                <w:szCs w:val="24"/>
              </w:rPr>
              <w:t xml:space="preserve"> nuo Sutarties įsigaliojimo dienos</w:t>
            </w:r>
            <w:r w:rsidRPr="00A27207">
              <w:rPr>
                <w:rFonts w:ascii="Times New Roman" w:hAnsi="Times New Roman" w:cs="Times New Roman"/>
                <w:bCs/>
                <w:sz w:val="24"/>
                <w:szCs w:val="24"/>
              </w:rPr>
              <w:t>.</w:t>
            </w:r>
            <w:r>
              <w:rPr>
                <w:rFonts w:ascii="Times New Roman" w:hAnsi="Times New Roman" w:cs="Times New Roman"/>
                <w:bCs/>
                <w:sz w:val="24"/>
                <w:szCs w:val="24"/>
              </w:rPr>
              <w:t xml:space="preserve"> </w:t>
            </w:r>
          </w:p>
        </w:tc>
      </w:tr>
      <w:tr w:rsidR="004D36C7" w:rsidRPr="00781CEE" w14:paraId="76A12FF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38141A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atlikimo 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5" w:type="dxa"/>
            <w:tcBorders>
              <w:top w:val="dashed" w:sz="4" w:space="0" w:color="auto"/>
              <w:left w:val="dashed" w:sz="4" w:space="0" w:color="auto"/>
              <w:bottom w:val="dashed" w:sz="4" w:space="0" w:color="auto"/>
              <w:right w:val="nil"/>
            </w:tcBorders>
            <w:shd w:val="clear" w:color="auto" w:fill="auto"/>
          </w:tcPr>
          <w:p w14:paraId="0F316FF8" w14:textId="360096BB" w:rsidR="004D36C7" w:rsidRPr="00A27207" w:rsidRDefault="004D36C7" w:rsidP="00EB4368">
            <w:pPr>
              <w:pStyle w:val="Stilius3"/>
              <w:spacing w:before="0"/>
              <w:ind w:right="-105"/>
              <w:rPr>
                <w:sz w:val="24"/>
                <w:szCs w:val="24"/>
              </w:rPr>
            </w:pPr>
            <w:r w:rsidRPr="00A27207">
              <w:rPr>
                <w:sz w:val="24"/>
                <w:szCs w:val="24"/>
              </w:rPr>
              <w:t xml:space="preserve">Darbų atlikimo terminas gali būti pratęstas </w:t>
            </w:r>
            <w:r w:rsidRPr="00A27207">
              <w:rPr>
                <w:b/>
                <w:sz w:val="24"/>
                <w:szCs w:val="24"/>
              </w:rPr>
              <w:t>1 (vieną) kartą iki 3 (trijų) mėnesių laikotarpiui</w:t>
            </w:r>
            <w:r w:rsidRPr="00A27207">
              <w:rPr>
                <w:sz w:val="24"/>
                <w:szCs w:val="24"/>
              </w:rPr>
              <w:t>, raštišku susitarimu, kuris bus neatskiriama Sutarties dalis.</w:t>
            </w:r>
            <w:r w:rsidR="004E27DC">
              <w:rPr>
                <w:rStyle w:val="FootnoteReference"/>
                <w:sz w:val="24"/>
                <w:szCs w:val="24"/>
              </w:rPr>
              <w:footnoteReference w:id="2"/>
            </w:r>
          </w:p>
        </w:tc>
      </w:tr>
      <w:tr w:rsidR="004D36C7" w:rsidRPr="00781CEE" w14:paraId="073DCCBA"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23390FAF"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68E3AD52" w14:textId="6501AA08"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6E0CE843" w:rsidR="004D36C7" w:rsidRPr="00324A00" w:rsidRDefault="004D36C7" w:rsidP="00EB4368">
            <w:pPr>
              <w:pStyle w:val="Stilius3"/>
              <w:spacing w:before="0"/>
              <w:ind w:right="-105"/>
              <w:rPr>
                <w:sz w:val="24"/>
                <w:szCs w:val="24"/>
              </w:rPr>
            </w:pPr>
            <w:r w:rsidRPr="00781CEE">
              <w:rPr>
                <w:sz w:val="24"/>
                <w:szCs w:val="24"/>
              </w:rPr>
              <w:t>5 proc. nuo pradinės sutarties kainos (</w:t>
            </w:r>
            <w:r w:rsidR="00B55858">
              <w:rPr>
                <w:sz w:val="24"/>
                <w:szCs w:val="24"/>
              </w:rPr>
              <w:t>r</w:t>
            </w:r>
            <w:r w:rsidRPr="00781CEE">
              <w:rPr>
                <w:sz w:val="24"/>
                <w:szCs w:val="24"/>
              </w:rPr>
              <w:t xml:space="preserve">angovo pasiūlyme nurodytos kainos) </w:t>
            </w:r>
            <w:r w:rsidRPr="00781CEE">
              <w:rPr>
                <w:iCs/>
                <w:sz w:val="24"/>
                <w:szCs w:val="24"/>
              </w:rPr>
              <w:t>(</w:t>
            </w:r>
            <w:r w:rsidRPr="00781CEE">
              <w:rPr>
                <w:sz w:val="24"/>
                <w:szCs w:val="24"/>
              </w:rPr>
              <w:t>be PVM)</w:t>
            </w:r>
          </w:p>
        </w:tc>
      </w:tr>
      <w:tr w:rsidR="004D36C7" w:rsidRPr="00781CEE" w14:paraId="0E18534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619C7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Garantinio laikotarpio prievolių įvykdymo užtikrinimo dokumentas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70F69421"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3</w:t>
            </w:r>
          </w:p>
        </w:tc>
        <w:tc>
          <w:tcPr>
            <w:tcW w:w="4995"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2FFC20B0"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-Užstatas;</w:t>
            </w:r>
          </w:p>
          <w:p w14:paraId="63D5A32E" w14:textId="599A1879"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4D36C7" w:rsidRPr="00781CEE">
              <w:rPr>
                <w:rFonts w:ascii="Times New Roman" w:eastAsia="Times New Roman" w:hAnsi="Times New Roman" w:cs="Times New Roman"/>
                <w:spacing w:val="1"/>
                <w:sz w:val="24"/>
                <w:szCs w:val="24"/>
              </w:rPr>
              <w:t>Garantija, išduota kredito įstaigos, arba</w:t>
            </w:r>
          </w:p>
          <w:p w14:paraId="1C1C8B4A" w14:textId="329D3119"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-Laidavimas (kartu su laidavimo draudimo apmokėjimą įrodančia dokumento kopija), išduotas draudimo bendrovės</w:t>
            </w:r>
          </w:p>
        </w:tc>
      </w:tr>
      <w:tr w:rsidR="004D36C7" w:rsidRPr="00781CEE" w14:paraId="4C1B438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563E8F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Sutarties kaina,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lastRenderedPageBreak/>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14203812"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D2355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Išankstinis mokėjimas (jei yra)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B559A88"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5E162F4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Calibri" w:hAnsi="Times New Roman" w:cs="Times New Roman"/>
                <w:noProof/>
                <w:sz w:val="24"/>
                <w:szCs w:val="24"/>
              </w:rPr>
              <w:t>Netaikoma</w:t>
            </w:r>
          </w:p>
        </w:tc>
      </w:tr>
      <w:tr w:rsidR="004D36C7" w:rsidRPr="00781CEE" w14:paraId="23B92ACE"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13C16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Atskaitymai nuo kiekvieno tarpinio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7EECB4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3EFA4F18" w14:textId="77777777" w:rsidR="004D36C7" w:rsidRPr="00781CEE" w:rsidRDefault="004D36C7" w:rsidP="00EB4368">
            <w:pPr>
              <w:spacing w:after="0" w:line="240" w:lineRule="auto"/>
              <w:jc w:val="both"/>
              <w:rPr>
                <w:rFonts w:ascii="Times New Roman" w:eastAsia="Times New Roman" w:hAnsi="Times New Roman" w:cs="Times New Roman"/>
                <w:sz w:val="24"/>
                <w:szCs w:val="24"/>
                <w:lang w:val="en-GB"/>
              </w:rPr>
            </w:pPr>
            <w:r w:rsidRPr="00781CEE">
              <w:rPr>
                <w:rFonts w:ascii="Times New Roman" w:eastAsia="Calibri" w:hAnsi="Times New Roman" w:cs="Times New Roman"/>
                <w:noProof/>
                <w:sz w:val="24"/>
                <w:szCs w:val="24"/>
              </w:rPr>
              <w:t>Netaikoma</w:t>
            </w:r>
          </w:p>
        </w:tc>
      </w:tr>
      <w:tr w:rsidR="004D36C7" w:rsidRPr="00781CEE" w14:paraId="79F3654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1ABE792"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Sulaikymo procentas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ADF9180" w14:textId="5688917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6.3</w:t>
            </w:r>
          </w:p>
        </w:tc>
        <w:tc>
          <w:tcPr>
            <w:tcW w:w="4995" w:type="dxa"/>
            <w:tcBorders>
              <w:top w:val="dashed" w:sz="4" w:space="0" w:color="auto"/>
              <w:left w:val="dashed" w:sz="4" w:space="0" w:color="auto"/>
              <w:bottom w:val="dashed" w:sz="4" w:space="0" w:color="auto"/>
              <w:right w:val="nil"/>
            </w:tcBorders>
            <w:shd w:val="clear" w:color="auto" w:fill="auto"/>
          </w:tcPr>
          <w:p w14:paraId="3DDD9D9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5 proc. nuo sumos be PVM</w:t>
            </w:r>
          </w:p>
        </w:tc>
      </w:tr>
      <w:tr w:rsidR="004D36C7" w:rsidRPr="00781CEE" w14:paraId="2649E13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98109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Išankstinio mokėjimo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6636E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1F80ABC1"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Netaikoma</w:t>
            </w:r>
          </w:p>
        </w:tc>
      </w:tr>
      <w:tr w:rsidR="004D36C7" w:rsidRPr="00781CEE" w14:paraId="4ADF3553"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2F06538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0B1AA4D"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60 dienų</w:t>
            </w:r>
          </w:p>
        </w:tc>
      </w:tr>
      <w:tr w:rsidR="004D36C7" w:rsidRPr="00781CEE" w14:paraId="000329D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7DF30315"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5"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67AB50EA" w14:textId="77777777" w:rsidR="006A19BE" w:rsidRPr="00781CEE" w:rsidRDefault="006A19BE" w:rsidP="0089370F">
      <w:pPr>
        <w:pStyle w:val="Stilius3"/>
        <w:widowControl w:val="0"/>
        <w:spacing w:before="0"/>
        <w:ind w:right="34" w:firstLine="567"/>
        <w:rPr>
          <w:spacing w:val="-3"/>
          <w:sz w:val="24"/>
          <w:szCs w:val="24"/>
        </w:rPr>
      </w:pPr>
    </w:p>
    <w:p w14:paraId="2AC30766" w14:textId="005E047C"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1238B3D"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781CEE">
        <w:rPr>
          <w:rFonts w:ascii="Times New Roman" w:hAnsi="Times New Roman" w:cs="Times New Roman"/>
          <w:sz w:val="24"/>
          <w:szCs w:val="24"/>
        </w:rPr>
        <w:t>5</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Darbų atlikimo termino pratęsimo pagal </w:t>
      </w:r>
      <w:r w:rsidR="008424F7" w:rsidRPr="005502C1">
        <w:rPr>
          <w:rFonts w:ascii="Times New Roman" w:hAnsi="Times New Roman" w:cs="Times New Roman"/>
          <w:sz w:val="24"/>
          <w:szCs w:val="24"/>
        </w:rPr>
        <w:t>6.</w:t>
      </w:r>
      <w:r w:rsidR="005502C1" w:rsidRPr="005502C1">
        <w:rPr>
          <w:rFonts w:ascii="Times New Roman" w:hAnsi="Times New Roman" w:cs="Times New Roman"/>
          <w:sz w:val="24"/>
          <w:szCs w:val="24"/>
        </w:rPr>
        <w:t>6</w:t>
      </w:r>
      <w:r w:rsidR="008424F7" w:rsidRPr="005502C1">
        <w:rPr>
          <w:rFonts w:ascii="Times New Roman" w:hAnsi="Times New Roman" w:cs="Times New Roman"/>
          <w:sz w:val="24"/>
          <w:szCs w:val="24"/>
        </w:rPr>
        <w:t>.3</w:t>
      </w:r>
      <w:r w:rsidR="005502C1" w:rsidRPr="005502C1">
        <w:rPr>
          <w:rFonts w:ascii="Times New Roman" w:hAnsi="Times New Roman" w:cs="Times New Roman"/>
          <w:sz w:val="24"/>
          <w:szCs w:val="24"/>
        </w:rPr>
        <w:t>.</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F347E82"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yra nurodytas 3.4 papunktyje.</w:t>
      </w:r>
    </w:p>
    <w:p w14:paraId="248BFEFB" w14:textId="5791D6F0"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8937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.7. Rangovui tinkamai atlikus Darbus, Užsakovas privalo sumokėti Sutarties kainą.</w:t>
      </w: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781CEE">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2BF00670" w14:textId="1CA34932" w:rsidR="0087194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85AEC" w:rsidRPr="00781CEE">
        <w:rPr>
          <w:rFonts w:ascii="Times New Roman" w:hAnsi="Times New Roman" w:cs="Times New Roman"/>
          <w:sz w:val="24"/>
          <w:szCs w:val="24"/>
        </w:rPr>
        <w:t xml:space="preserve">.1. </w:t>
      </w:r>
      <w:r w:rsidR="005604FE">
        <w:rPr>
          <w:rFonts w:ascii="Times New Roman" w:hAnsi="Times New Roman" w:cs="Times New Roman"/>
          <w:sz w:val="24"/>
          <w:szCs w:val="24"/>
        </w:rPr>
        <w:t xml:space="preserve">Rangovas privalo </w:t>
      </w:r>
      <w:r w:rsidR="005604FE" w:rsidRPr="00B55858">
        <w:rPr>
          <w:rFonts w:ascii="Times New Roman" w:hAnsi="Times New Roman" w:cs="Times New Roman"/>
          <w:sz w:val="24"/>
          <w:szCs w:val="24"/>
        </w:rPr>
        <w:t xml:space="preserve">po sutarties sudarymo per </w:t>
      </w:r>
      <w:r w:rsidR="001759B2">
        <w:rPr>
          <w:rFonts w:ascii="Times New Roman" w:hAnsi="Times New Roman" w:cs="Times New Roman"/>
          <w:sz w:val="24"/>
          <w:szCs w:val="24"/>
        </w:rPr>
        <w:t>10</w:t>
      </w:r>
      <w:r w:rsidR="005604FE" w:rsidRPr="00B55858">
        <w:rPr>
          <w:rFonts w:ascii="Times New Roman" w:hAnsi="Times New Roman" w:cs="Times New Roman"/>
          <w:sz w:val="24"/>
          <w:szCs w:val="24"/>
        </w:rPr>
        <w:t xml:space="preserve"> dien</w:t>
      </w:r>
      <w:r w:rsidR="00B55858" w:rsidRPr="00B55858">
        <w:rPr>
          <w:rFonts w:ascii="Times New Roman" w:hAnsi="Times New Roman" w:cs="Times New Roman"/>
          <w:sz w:val="24"/>
          <w:szCs w:val="24"/>
        </w:rPr>
        <w:t>ų</w:t>
      </w:r>
      <w:r w:rsidR="005604FE" w:rsidRPr="00B55858">
        <w:rPr>
          <w:rFonts w:ascii="Times New Roman" w:hAnsi="Times New Roman" w:cs="Times New Roman"/>
          <w:sz w:val="24"/>
          <w:szCs w:val="24"/>
        </w:rPr>
        <w:t xml:space="preserve"> privalo pateikti Perkančiajai organizacijai ir Statinio statybos techninės priežiūros vadovui siūlomą kiekvienos įkainotų veiklų sąraše esančios bendrosios sumos išskaidymą pagal darbų kiekių žiniaraščius su atskirų darbų įkainiais, parengtus pagal 4.1., 4.2.</w:t>
      </w:r>
      <w:r w:rsidR="00B55858" w:rsidRPr="00B55858">
        <w:rPr>
          <w:rFonts w:ascii="Times New Roman" w:hAnsi="Times New Roman" w:cs="Times New Roman"/>
          <w:sz w:val="24"/>
          <w:szCs w:val="24"/>
        </w:rPr>
        <w:t xml:space="preserve">, 4.3. </w:t>
      </w:r>
      <w:r w:rsidR="005604FE" w:rsidRPr="00B55858">
        <w:rPr>
          <w:rFonts w:ascii="Times New Roman" w:hAnsi="Times New Roman" w:cs="Times New Roman"/>
          <w:sz w:val="24"/>
          <w:szCs w:val="24"/>
        </w:rPr>
        <w:t xml:space="preserve"> ir 4.</w:t>
      </w:r>
      <w:r w:rsidR="00B55858" w:rsidRPr="00B55858">
        <w:rPr>
          <w:rFonts w:ascii="Times New Roman" w:hAnsi="Times New Roman" w:cs="Times New Roman"/>
          <w:sz w:val="24"/>
          <w:szCs w:val="24"/>
        </w:rPr>
        <w:t>4</w:t>
      </w:r>
      <w:r w:rsidR="005604FE" w:rsidRPr="00B55858">
        <w:rPr>
          <w:rFonts w:ascii="Times New Roman" w:hAnsi="Times New Roman" w:cs="Times New Roman"/>
          <w:sz w:val="24"/>
          <w:szCs w:val="24"/>
        </w:rPr>
        <w:t>. priedus.</w:t>
      </w:r>
      <w:r w:rsidR="005604FE" w:rsidRPr="005604FE">
        <w:rPr>
          <w:rFonts w:ascii="Times New Roman" w:hAnsi="Times New Roman" w:cs="Times New Roman"/>
          <w:sz w:val="24"/>
          <w:szCs w:val="24"/>
        </w:rPr>
        <w:t xml:space="preserve"> </w:t>
      </w:r>
      <w:r w:rsidR="00385AEC" w:rsidRPr="00781CEE">
        <w:rPr>
          <w:rFonts w:ascii="Times New Roman" w:hAnsi="Times New Roman" w:cs="Times New Roman"/>
          <w:sz w:val="24"/>
          <w:szCs w:val="24"/>
        </w:rPr>
        <w:t>Rangovas privalo vykdyti ir užbaigti Darbus pagal Sutartį, vadovaudamasis Technin</w:t>
      </w:r>
      <w:r w:rsidR="00985A6B">
        <w:rPr>
          <w:rFonts w:ascii="Times New Roman" w:hAnsi="Times New Roman" w:cs="Times New Roman"/>
          <w:sz w:val="24"/>
          <w:szCs w:val="24"/>
        </w:rPr>
        <w:t>ėje</w:t>
      </w:r>
      <w:r w:rsidR="00385AEC" w:rsidRPr="00781CEE">
        <w:rPr>
          <w:rFonts w:ascii="Times New Roman" w:hAnsi="Times New Roman" w:cs="Times New Roman"/>
          <w:sz w:val="24"/>
          <w:szCs w:val="24"/>
        </w:rPr>
        <w:t xml:space="preserve"> </w:t>
      </w:r>
      <w:r w:rsidR="00985A6B">
        <w:rPr>
          <w:rFonts w:ascii="Times New Roman" w:hAnsi="Times New Roman" w:cs="Times New Roman"/>
          <w:sz w:val="24"/>
          <w:szCs w:val="24"/>
        </w:rPr>
        <w:t>dokumentacijoje</w:t>
      </w:r>
      <w:r w:rsidR="00385AEC" w:rsidRPr="00781CEE">
        <w:rPr>
          <w:rFonts w:ascii="Times New Roman" w:hAnsi="Times New Roman" w:cs="Times New Roman"/>
          <w:sz w:val="24"/>
          <w:szCs w:val="24"/>
        </w:rPr>
        <w:t xml:space="preserve"> </w:t>
      </w:r>
      <w:r w:rsidR="00985A6B" w:rsidRPr="00985A6B">
        <w:rPr>
          <w:rFonts w:ascii="Times New Roman" w:hAnsi="Times New Roman" w:cs="Times New Roman"/>
          <w:sz w:val="24"/>
          <w:szCs w:val="24"/>
        </w:rPr>
        <w:t>(techninė specifikacija, techninis projektas, darbų kiekių žiniaraščiai)</w:t>
      </w:r>
      <w:r w:rsidR="00985A6B">
        <w:rPr>
          <w:rFonts w:ascii="Times New Roman" w:hAnsi="Times New Roman" w:cs="Times New Roman"/>
          <w:sz w:val="24"/>
          <w:szCs w:val="24"/>
        </w:rPr>
        <w:t xml:space="preserve"> </w:t>
      </w:r>
      <w:r w:rsidR="00385AEC" w:rsidRPr="00781CEE">
        <w:rPr>
          <w:rFonts w:ascii="Times New Roman" w:hAnsi="Times New Roman" w:cs="Times New Roman"/>
          <w:sz w:val="24"/>
          <w:szCs w:val="24"/>
        </w:rPr>
        <w:t xml:space="preserve">numatytais sprendiniais, laikydamasis </w:t>
      </w:r>
      <w:r w:rsidR="00871947" w:rsidRPr="00781CEE">
        <w:rPr>
          <w:rFonts w:ascii="Times New Roman" w:hAnsi="Times New Roman" w:cs="Times New Roman"/>
          <w:sz w:val="24"/>
          <w:szCs w:val="24"/>
        </w:rPr>
        <w:t>nustatyto Darbų atlikimo termino, Lietuvos Respublikoje galiojančių įstatymų, įstatymų įgyvendinamųjų teisės aktų, normatyvinių statybos techninių dokumentų reikalavimų ir šios Sutarties sąlygų. Darbo projektas turi būti parengtas ir suderintas taip, kad Darbai būtų atlikti 6.2. punkte nurodytame Veiklų sąraše</w:t>
      </w:r>
      <w:r w:rsidR="00226D33" w:rsidRPr="00781CEE">
        <w:rPr>
          <w:rFonts w:ascii="Times New Roman" w:hAnsi="Times New Roman" w:cs="Times New Roman"/>
          <w:sz w:val="24"/>
          <w:szCs w:val="24"/>
        </w:rPr>
        <w:t xml:space="preserve"> (Kalendoriniame Darbų grafike)</w:t>
      </w:r>
      <w:r w:rsidR="00871947" w:rsidRPr="00781CEE">
        <w:rPr>
          <w:rFonts w:ascii="Times New Roman" w:hAnsi="Times New Roman" w:cs="Times New Roman"/>
          <w:sz w:val="24"/>
          <w:szCs w:val="24"/>
        </w:rPr>
        <w:t xml:space="preserve"> nustatytais terminais.</w:t>
      </w:r>
      <w:r w:rsidR="00B50A03">
        <w:rPr>
          <w:rFonts w:ascii="Times New Roman" w:hAnsi="Times New Roman" w:cs="Times New Roman"/>
          <w:sz w:val="24"/>
          <w:szCs w:val="24"/>
        </w:rPr>
        <w:t xml:space="preserve"> </w:t>
      </w:r>
    </w:p>
    <w:p w14:paraId="3233C13E" w14:textId="3C7EBF5A"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71947" w:rsidRPr="00781CEE">
        <w:rPr>
          <w:rFonts w:ascii="Times New Roman" w:hAnsi="Times New Roman" w:cs="Times New Roman"/>
          <w:sz w:val="24"/>
          <w:szCs w:val="24"/>
        </w:rPr>
        <w:t>.2.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689371A" w14:textId="6EBE7CCB"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871947" w:rsidRPr="00781CEE">
        <w:rPr>
          <w:rFonts w:ascii="Times New Roman" w:hAnsi="Times New Roman" w:cs="Times New Roman"/>
          <w:sz w:val="24"/>
          <w:szCs w:val="24"/>
        </w:rPr>
        <w:t xml:space="preserve">.3. </w:t>
      </w:r>
      <w:r w:rsidR="00C95145" w:rsidRPr="00781CEE">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781CEE">
        <w:rPr>
          <w:rFonts w:ascii="Times New Roman" w:hAnsi="Times New Roman" w:cs="Times New Roman"/>
          <w:sz w:val="24"/>
          <w:szCs w:val="24"/>
        </w:rPr>
        <w:t>.</w:t>
      </w:r>
    </w:p>
    <w:p w14:paraId="5913902C" w14:textId="04731CEC"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95145" w:rsidRPr="00781CEE">
        <w:rPr>
          <w:rFonts w:ascii="Times New Roman" w:hAnsi="Times New Roman" w:cs="Times New Roman"/>
          <w:sz w:val="24"/>
          <w:szCs w:val="24"/>
        </w:rPr>
        <w:t xml:space="preserve">.4. </w:t>
      </w:r>
      <w:r w:rsidR="00E56BAD" w:rsidRPr="00781CEE">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781CEE">
        <w:rPr>
          <w:rFonts w:ascii="Times New Roman" w:hAnsi="Times New Roman" w:cs="Times New Roman"/>
          <w:sz w:val="24"/>
          <w:szCs w:val="24"/>
        </w:rPr>
        <w:t>.</w:t>
      </w:r>
    </w:p>
    <w:p w14:paraId="5E8EDCDF" w14:textId="7D2F2600" w:rsidR="007F369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.5. Iki Darbų pradžios Rangovas privalo paskirti Lietuvos Respublikos teisės aktų nustatyta tvarka atestuotą statybos darbų vadovą, kuris privalo vykdyti pareigas numatytas STR 1.06.01:2016 „Statybos darbai. Statinio statybos priežiūra“.</w:t>
      </w:r>
    </w:p>
    <w:p w14:paraId="29BC3EA4" w14:textId="4EA160EB" w:rsidR="0097491A" w:rsidRPr="00781CEE" w:rsidRDefault="00A669FD" w:rsidP="0089370F">
      <w:pPr>
        <w:pStyle w:val="Stilius3"/>
        <w:spacing w:before="0"/>
        <w:ind w:firstLine="709"/>
        <w:rPr>
          <w:sz w:val="24"/>
          <w:szCs w:val="24"/>
        </w:rPr>
      </w:pPr>
      <w:r>
        <w:rPr>
          <w:sz w:val="24"/>
          <w:szCs w:val="24"/>
        </w:rPr>
        <w:t>6</w:t>
      </w:r>
      <w:r w:rsidR="0097491A" w:rsidRPr="00781CEE">
        <w:rPr>
          <w:sz w:val="24"/>
          <w:szCs w:val="24"/>
        </w:rPr>
        <w:t>.6. Darbo projektą turi rengti reikalingą kvalifikaciją turintys projektuotojai. Rangovo parengtas Darbo projektas turi būti pateiktas Statinio statybos techninės priežiūros vadovui patvirtinti, kuris, ne vėliau kaip per 14 dienų turi:</w:t>
      </w:r>
    </w:p>
    <w:p w14:paraId="35BBD512" w14:textId="1E241C1C"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.6.1. Pranešti Rangovui, kad Darbo projektas neatitinka projektavimą reglamentuojančių teisės aktų (ir nurodyti, kas neatitinka). Netinkami sprendiniai turi būti Rangovo sąskaita ištaisyti ir pateikti pakartotinai peržiūrai.</w:t>
      </w:r>
    </w:p>
    <w:p w14:paraId="01E9F5ED" w14:textId="2E070888"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 xml:space="preserve">.6.2. </w:t>
      </w:r>
      <w:r w:rsidR="007F3BA5" w:rsidRPr="00781CEE">
        <w:rPr>
          <w:rFonts w:ascii="Times New Roman" w:hAnsi="Times New Roman" w:cs="Times New Roman"/>
          <w:sz w:val="24"/>
          <w:szCs w:val="24"/>
        </w:rPr>
        <w:t>pranešti Rangovui, kad Darbo projektas patvirtintas.</w:t>
      </w:r>
    </w:p>
    <w:p w14:paraId="078C252C" w14:textId="77777777" w:rsidR="007F3BA5"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5.7. 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267AB293" w14:textId="2FFC2935" w:rsidR="007F3BA5"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w:t>
      </w:r>
      <w:r w:rsidR="007F3BA5" w:rsidRPr="00781CEE">
        <w:rPr>
          <w:rFonts w:ascii="Times New Roman" w:hAnsi="Times New Roman" w:cs="Times New Roman"/>
          <w:sz w:val="24"/>
          <w:szCs w:val="24"/>
        </w:rPr>
        <w:t>7</w:t>
      </w:r>
      <w:r w:rsidR="007F369F" w:rsidRPr="00781CEE">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r w:rsidR="007F3BA5" w:rsidRPr="00781CEE">
        <w:rPr>
          <w:rFonts w:ascii="Times New Roman" w:hAnsi="Times New Roman" w:cs="Times New Roman"/>
          <w:sz w:val="24"/>
          <w:szCs w:val="24"/>
        </w:rPr>
        <w:t>.</w:t>
      </w:r>
    </w:p>
    <w:p w14:paraId="4608A115" w14:textId="77777777" w:rsid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BA5" w:rsidRPr="00781CEE">
        <w:rPr>
          <w:rFonts w:ascii="Times New Roman" w:hAnsi="Times New Roman" w:cs="Times New Roman"/>
          <w:sz w:val="24"/>
          <w:szCs w:val="24"/>
        </w:rPr>
        <w:t>.8. 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781CEE">
        <w:rPr>
          <w:rFonts w:ascii="Times New Roman" w:hAnsi="Times New Roman" w:cs="Times New Roman"/>
          <w:sz w:val="24"/>
          <w:szCs w:val="24"/>
        </w:rPr>
        <w:t xml:space="preserve">  </w:t>
      </w:r>
    </w:p>
    <w:p w14:paraId="3A832647" w14:textId="425AFDBD" w:rsidR="007F3BA5" w:rsidRP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7F3BA5" w:rsidRPr="00781CEE">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p>
    <w:p w14:paraId="54604A5B" w14:textId="66075C9F" w:rsidR="007F3BA5" w:rsidRPr="00781CEE" w:rsidRDefault="00A669FD" w:rsidP="008937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6.10. </w:t>
      </w:r>
      <w:r w:rsidR="007F3BA5" w:rsidRPr="00781CEE">
        <w:rPr>
          <w:rFonts w:ascii="Times New Roman" w:eastAsia="Times New Roman" w:hAnsi="Times New Roman" w:cs="Times New Roman"/>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7F3BA5" w:rsidRPr="00781CEE">
        <w:rPr>
          <w:rFonts w:ascii="Times New Roman" w:eastAsia="Times New Roman" w:hAnsi="Times New Roman" w:cs="Times New Roman"/>
          <w:sz w:val="24"/>
          <w:szCs w:val="24"/>
          <w:vertAlign w:val="superscript"/>
          <w:lang w:eastAsia="lt-LT"/>
        </w:rPr>
        <w:footnoteReference w:id="3"/>
      </w:r>
      <w:r w:rsidR="007F3BA5" w:rsidRPr="00781CEE">
        <w:rPr>
          <w:rFonts w:ascii="Times New Roman" w:eastAsia="Times New Roman" w:hAnsi="Times New Roman" w:cs="Times New Roman"/>
          <w:sz w:val="24"/>
          <w:szCs w:val="24"/>
          <w:lang w:eastAsia="lt-LT"/>
        </w:rPr>
        <w:t xml:space="preserve"> III skyriuje. Tokių darbų vertės nustatymo, teikimo ir tvirtinimo procedūra atliekama analogiškai kaip pagal Pakeitimų procedūrą, nurodytą </w:t>
      </w:r>
      <w:r w:rsidR="007F3BA5" w:rsidRPr="00781CEE">
        <w:rPr>
          <w:rFonts w:ascii="Times New Roman" w:eastAsia="Times New Roman" w:hAnsi="Times New Roman" w:cs="Times New Roman"/>
          <w:sz w:val="24"/>
          <w:szCs w:val="24"/>
        </w:rPr>
        <w:t>10 skyriuje</w:t>
      </w:r>
      <w:r w:rsidR="007F3BA5" w:rsidRPr="00781CEE">
        <w:rPr>
          <w:rFonts w:ascii="Times New Roman" w:eastAsia="Times New Roman" w:hAnsi="Times New Roman" w:cs="Times New Roman"/>
          <w:sz w:val="24"/>
          <w:szCs w:val="24"/>
          <w:lang w:eastAsia="lt-LT"/>
        </w:rPr>
        <w:t xml:space="preserve"> </w:t>
      </w:r>
    </w:p>
    <w:p w14:paraId="0D1179BA" w14:textId="570E5011"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7F3BA5" w:rsidRPr="00781CEE">
        <w:rPr>
          <w:rFonts w:ascii="Times New Roman" w:hAnsi="Times New Roman" w:cs="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27780ED" w14:textId="2405A581"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7F3BA5" w:rsidRPr="00781CEE">
        <w:rPr>
          <w:rFonts w:ascii="Times New Roman" w:hAnsi="Times New Roman" w:cs="Times New Roman"/>
          <w:sz w:val="24"/>
          <w:szCs w:val="24"/>
        </w:rPr>
        <w:t xml:space="preserve">. </w:t>
      </w:r>
      <w:r w:rsidR="0049742F" w:rsidRPr="00781CEE">
        <w:rPr>
          <w:rFonts w:ascii="Times New Roman" w:hAnsi="Times New Roman" w:cs="Times New Roman"/>
          <w:sz w:val="24"/>
          <w:szCs w:val="24"/>
        </w:rPr>
        <w:t>Vykdydamas Darbus Rangovas privalo:</w:t>
      </w:r>
    </w:p>
    <w:p w14:paraId="6D99F251" w14:textId="4BB59C6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49742F" w:rsidRPr="00781CEE">
        <w:rPr>
          <w:rFonts w:ascii="Times New Roman" w:hAnsi="Times New Roman" w:cs="Times New Roman"/>
          <w:sz w:val="24"/>
          <w:szCs w:val="24"/>
        </w:rPr>
        <w:t>.1 savo sąskaita pašalinti iš Statybvietės visas statybines atliekas ir šiukšles;</w:t>
      </w:r>
    </w:p>
    <w:p w14:paraId="45F1EEC2" w14:textId="0539A154" w:rsidR="0049742F" w:rsidRPr="00781CEE" w:rsidRDefault="00A669FD" w:rsidP="0089370F">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w:t>
      </w:r>
      <w:r w:rsidR="0049742F" w:rsidRPr="00781CEE">
        <w:rPr>
          <w:rFonts w:ascii="Times New Roman" w:hAnsi="Times New Roman" w:cs="Times New Roman"/>
          <w:sz w:val="24"/>
          <w:szCs w:val="24"/>
        </w:rPr>
        <w:t>.2 sandėliuoti arba išvežti perteklines Medžiagas ir nereikalingus Rangovo įrengimus;</w:t>
      </w:r>
    </w:p>
    <w:p w14:paraId="6D616084" w14:textId="51DC905D"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6.14</w:t>
      </w:r>
      <w:r w:rsidR="0049742F" w:rsidRPr="00781CEE">
        <w:rPr>
          <w:rFonts w:ascii="Times New Roman" w:hAnsi="Times New Roman" w:cs="Times New Roman"/>
          <w:sz w:val="24"/>
          <w:szCs w:val="24"/>
        </w:rPr>
        <w:t>.3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BC09233" w14:textId="086304DD"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6.15</w:t>
      </w:r>
      <w:r w:rsidR="0049742F" w:rsidRPr="00781CEE">
        <w:rPr>
          <w:rFonts w:ascii="Times New Roman" w:hAnsi="Times New Roman" w:cs="Times New Roman"/>
          <w:sz w:val="24"/>
          <w:szCs w:val="24"/>
        </w:rPr>
        <w:t>.4 užtikrinti kaimyninių pastatų mechaninį patvarumą ir pastovumą;</w:t>
      </w:r>
    </w:p>
    <w:p w14:paraId="35B59E3F" w14:textId="71B3CD18"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49742F" w:rsidRPr="00781CEE">
        <w:rPr>
          <w:rFonts w:ascii="Times New Roman" w:hAnsi="Times New Roman" w:cs="Times New Roman"/>
          <w:sz w:val="24"/>
          <w:szCs w:val="24"/>
        </w:rPr>
        <w:t>.</w:t>
      </w:r>
      <w:r>
        <w:rPr>
          <w:rFonts w:ascii="Times New Roman" w:hAnsi="Times New Roman" w:cs="Times New Roman"/>
          <w:sz w:val="24"/>
          <w:szCs w:val="24"/>
        </w:rPr>
        <w:t>16</w:t>
      </w:r>
      <w:r w:rsidR="0049742F" w:rsidRPr="00781CEE">
        <w:rPr>
          <w:rFonts w:ascii="Times New Roman" w:hAnsi="Times New Roman" w:cs="Times New Roman"/>
          <w:sz w:val="24"/>
          <w:szCs w:val="24"/>
        </w:rPr>
        <w:t>.5 apsaugoti kaimyninių pastatų valdytojų turtą dėl nuostolių, apgadinimo ar sunaikinimo, atsiradusių dėl Rangovo veiksmų;</w:t>
      </w:r>
    </w:p>
    <w:p w14:paraId="1384AA0F" w14:textId="76ACBAE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9742F" w:rsidRPr="00781CEE">
        <w:rPr>
          <w:rFonts w:ascii="Times New Roman" w:hAnsi="Times New Roman" w:cs="Times New Roman"/>
          <w:sz w:val="24"/>
          <w:szCs w:val="24"/>
        </w:rPr>
        <w:t>.</w:t>
      </w:r>
      <w:r>
        <w:rPr>
          <w:rFonts w:ascii="Times New Roman" w:hAnsi="Times New Roman" w:cs="Times New Roman"/>
          <w:sz w:val="24"/>
          <w:szCs w:val="24"/>
        </w:rPr>
        <w:t>17</w:t>
      </w:r>
      <w:r w:rsidR="0049742F" w:rsidRPr="00781CEE">
        <w:rPr>
          <w:rFonts w:ascii="Times New Roman" w:hAnsi="Times New Roman" w:cs="Times New Roman"/>
          <w:sz w:val="24"/>
          <w:szCs w:val="24"/>
        </w:rPr>
        <w:t>.6. užtikrinti greta statybvietės gyvenančių, dirbančių, judančių žmonių apsaugą nuo statybos darbų keliamo pavojaus, užtikrinti gyventojų galimybes prieiti ir privažiuoti prie valdomo nekilnojamojo turto.</w:t>
      </w:r>
    </w:p>
    <w:p w14:paraId="637CCCC0" w14:textId="610B005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6.18</w:t>
      </w:r>
      <w:r w:rsidR="0049742F" w:rsidRPr="00781CEE">
        <w:rPr>
          <w:rFonts w:ascii="Times New Roman" w:hAnsi="Times New Roman" w:cs="Times New Roman"/>
          <w:sz w:val="24"/>
          <w:szCs w:val="24"/>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5C7D0A5" w14:textId="401B5459"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6.19</w:t>
      </w:r>
      <w:r w:rsidR="0049742F" w:rsidRPr="00781CEE">
        <w:rPr>
          <w:rFonts w:ascii="Times New Roman" w:hAnsi="Times New Roman" w:cs="Times New Roman"/>
          <w:sz w:val="24"/>
          <w:szCs w:val="24"/>
        </w:rPr>
        <w:t>.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D9C1D30" w14:textId="4EDCB5D0"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6.20.</w:t>
      </w:r>
      <w:r w:rsidR="0049742F" w:rsidRPr="00781CEE">
        <w:rPr>
          <w:rFonts w:ascii="Times New Roman" w:hAnsi="Times New Roman" w:cs="Times New Roman"/>
          <w:sz w:val="24"/>
          <w:szCs w:val="24"/>
        </w:rPr>
        <w:t xml:space="preserve"> Rangovas privalo naudoti tik Darbų vykdymui ir naudojimo sąlygoms tinkamą Įrangą ir Medžiagas pagal Projekte nurodytus reikalavimus.</w:t>
      </w:r>
    </w:p>
    <w:p w14:paraId="09188CB6" w14:textId="2A2F22F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6.21</w:t>
      </w:r>
      <w:r w:rsidR="0049742F" w:rsidRPr="00781CEE">
        <w:rPr>
          <w:rFonts w:ascii="Times New Roman" w:hAnsi="Times New Roman" w:cs="Times New Roman"/>
          <w:sz w:val="24"/>
          <w:szCs w:val="24"/>
        </w:rPr>
        <w:t>.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DDAE688" w14:textId="4C821FB6"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6.22</w:t>
      </w:r>
      <w:r w:rsidR="0049742F" w:rsidRPr="00781CEE">
        <w:rPr>
          <w:rFonts w:ascii="Times New Roman" w:hAnsi="Times New Roman" w:cs="Times New Roman"/>
          <w:sz w:val="24"/>
          <w:szCs w:val="24"/>
        </w:rPr>
        <w:t>.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CA9CAA" w14:textId="518D6B2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6.23</w:t>
      </w:r>
      <w:r w:rsidR="0049742F" w:rsidRPr="00781CEE">
        <w:rPr>
          <w:rFonts w:ascii="Times New Roman" w:hAnsi="Times New Roman" w:cs="Times New Roman"/>
          <w:sz w:val="24"/>
          <w:szCs w:val="24"/>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74E8F481" w14:textId="1081D8D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6.24</w:t>
      </w:r>
      <w:r w:rsidR="0049742F" w:rsidRPr="00781CEE">
        <w:rPr>
          <w:rFonts w:ascii="Times New Roman" w:hAnsi="Times New Roman" w:cs="Times New Roman"/>
          <w:sz w:val="24"/>
          <w:szCs w:val="24"/>
        </w:rPr>
        <w:t>.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7F8F565" w14:textId="0D825B6F"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6.25</w:t>
      </w:r>
      <w:r w:rsidR="0049742F" w:rsidRPr="00781CEE">
        <w:rPr>
          <w:rFonts w:ascii="Times New Roman" w:hAnsi="Times New Roman" w:cs="Times New Roman"/>
          <w:sz w:val="24"/>
          <w:szCs w:val="24"/>
        </w:rPr>
        <w:t>. Rangovas privalo sudaryti sąlygas Užsakovo atstovams bei Statinio statybos techninės priežiūros ir Statinio projekto vykdymo priežiūros vadovams lankytis statybos objekte bei susipažinti su visa Darbų dokumentacija</w:t>
      </w:r>
      <w:r w:rsidR="00993B59" w:rsidRPr="00781CEE">
        <w:rPr>
          <w:rFonts w:ascii="Times New Roman" w:hAnsi="Times New Roman" w:cs="Times New Roman"/>
          <w:sz w:val="24"/>
          <w:szCs w:val="24"/>
        </w:rPr>
        <w:t>.</w:t>
      </w:r>
    </w:p>
    <w:p w14:paraId="14EAF956" w14:textId="2A4532E0"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6.26</w:t>
      </w:r>
      <w:r w:rsidR="00993B59" w:rsidRPr="00781CEE">
        <w:rPr>
          <w:rFonts w:ascii="Times New Roman" w:hAnsi="Times New Roman" w:cs="Times New Roman"/>
          <w:sz w:val="24"/>
          <w:szCs w:val="24"/>
        </w:rPr>
        <w:t>. 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56C2353" w14:textId="2B66C7B5"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6.27</w:t>
      </w:r>
      <w:r w:rsidR="00993B59" w:rsidRPr="00781CEE">
        <w:rPr>
          <w:rFonts w:ascii="Times New Roman" w:hAnsi="Times New Roman" w:cs="Times New Roman"/>
          <w:sz w:val="24"/>
          <w:szCs w:val="24"/>
        </w:rPr>
        <w:t xml:space="preserve">. </w:t>
      </w:r>
      <w:r w:rsidR="00993B59" w:rsidRPr="00781CEE">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00993B59" w:rsidRPr="00781CEE">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7093DAC6" w14:textId="67793DF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6.28</w:t>
      </w:r>
      <w:r w:rsidR="00993B59" w:rsidRPr="00781CEE">
        <w:rPr>
          <w:rFonts w:ascii="Times New Roman" w:hAnsi="Times New Roman" w:cs="Times New Roman"/>
          <w:sz w:val="24"/>
          <w:szCs w:val="24"/>
        </w:rPr>
        <w:t>. Rangovas iki Darbų pradžios privalo pateikti Užsakovui įrodymą, kad Rangovo projektuotojas, Rangovas ir nurodyti subrangovai yra apdraudę statinio projektuotojo c</w:t>
      </w:r>
      <w:r w:rsidR="00993B59" w:rsidRPr="00781CEE">
        <w:rPr>
          <w:rFonts w:ascii="Times New Roman" w:hAnsi="Times New Roman" w:cs="Times New Roman"/>
          <w:bCs/>
          <w:sz w:val="24"/>
          <w:szCs w:val="24"/>
        </w:rPr>
        <w:t>ivilinės atsakomybės,</w:t>
      </w:r>
      <w:r w:rsidR="00993B59" w:rsidRPr="00781CEE">
        <w:rPr>
          <w:rFonts w:ascii="Times New Roman" w:hAnsi="Times New Roman" w:cs="Times New Roman"/>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užbaigiama statinio statyba, t. y. kai po Darbų perdavimo Užsakovui ištaisomi defektai (jei reikia), atliekamos statybos užbaigimo procedūros ir surašomas Statybos užbaigimo dokumentas (elektroninis dokumentas).</w:t>
      </w:r>
    </w:p>
    <w:p w14:paraId="733CE3E6" w14:textId="6A6F418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6.29</w:t>
      </w:r>
      <w:r w:rsidR="00993B59" w:rsidRPr="00781CEE">
        <w:rPr>
          <w:rFonts w:ascii="Times New Roman" w:hAnsi="Times New Roman" w:cs="Times New Roman"/>
          <w:sz w:val="24"/>
          <w:szCs w:val="24"/>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1FFE612" w14:textId="6870D7E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6.30</w:t>
      </w:r>
      <w:r w:rsidR="00993B59" w:rsidRPr="00781CEE">
        <w:rPr>
          <w:rFonts w:ascii="Times New Roman" w:hAnsi="Times New Roman" w:cs="Times New Roman"/>
          <w:sz w:val="24"/>
          <w:szCs w:val="24"/>
        </w:rPr>
        <w:t>. Rangovas įsipareigoja iki Sutarties vykdymo pradžios nurodyti Užsakovui Subrangovų pavadinimus, kontaktinius duomenis ir jų atstovus Subrangovų sąraše (3.2.</w:t>
      </w:r>
      <w:r w:rsidR="00977AA4" w:rsidRPr="00781CEE">
        <w:rPr>
          <w:rFonts w:ascii="Times New Roman" w:hAnsi="Times New Roman" w:cs="Times New Roman"/>
          <w:sz w:val="24"/>
          <w:szCs w:val="24"/>
        </w:rPr>
        <w:t>6</w:t>
      </w:r>
      <w:r w:rsidR="00781CEE">
        <w:rPr>
          <w:rFonts w:ascii="Times New Roman" w:hAnsi="Times New Roman" w:cs="Times New Roman"/>
          <w:sz w:val="24"/>
          <w:szCs w:val="24"/>
        </w:rPr>
        <w:t>.</w:t>
      </w:r>
      <w:r w:rsidR="00993B59" w:rsidRPr="00781CEE">
        <w:rPr>
          <w:rFonts w:ascii="Times New Roman" w:hAnsi="Times New Roman" w:cs="Times New Roman"/>
          <w:sz w:val="24"/>
          <w:szCs w:val="24"/>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kvazisubtiekėjus)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5129E939" w14:textId="57C3FAC6"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r w:rsidR="00993B59" w:rsidRPr="00781CEE">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E521C0" w14:textId="4C8BC3DF"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6.32</w:t>
      </w:r>
      <w:r w:rsidR="00C73854" w:rsidRPr="00781CEE">
        <w:rPr>
          <w:rFonts w:ascii="Times New Roman" w:hAnsi="Times New Roman" w:cs="Times New Roman"/>
          <w:sz w:val="24"/>
          <w:szCs w:val="24"/>
        </w:rPr>
        <w:t xml:space="preserve">. </w:t>
      </w:r>
      <w:r w:rsidR="00C73854" w:rsidRPr="00781CEE">
        <w:rPr>
          <w:rFonts w:ascii="Times New Roman" w:eastAsia="Calibri" w:hAnsi="Times New Roman" w:cs="Times New Roman"/>
          <w:sz w:val="24"/>
          <w:szCs w:val="24"/>
        </w:rPr>
        <w:t xml:space="preserve">Jeigu Techninėje specifikacijoje ir </w:t>
      </w:r>
      <w:r w:rsidR="00B07B71" w:rsidRPr="00781CEE">
        <w:rPr>
          <w:rFonts w:ascii="Times New Roman" w:eastAsia="Calibri" w:hAnsi="Times New Roman" w:cs="Times New Roman"/>
          <w:sz w:val="24"/>
          <w:szCs w:val="24"/>
        </w:rPr>
        <w:t>P</w:t>
      </w:r>
      <w:r w:rsidR="00C73854" w:rsidRPr="00781CEE">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00C73854" w:rsidRPr="00781CEE">
        <w:rPr>
          <w:rFonts w:ascii="Times New Roman" w:hAnsi="Times New Roman" w:cs="Times New Roman"/>
          <w:sz w:val="24"/>
          <w:szCs w:val="24"/>
        </w:rPr>
        <w:t>.</w:t>
      </w:r>
    </w:p>
    <w:p w14:paraId="244C9EC4" w14:textId="39D160F3" w:rsidR="00C73854"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6.33</w:t>
      </w:r>
      <w:r w:rsidR="00E644D4" w:rsidRPr="00781CEE">
        <w:rPr>
          <w:rFonts w:ascii="Times New Roman" w:hAnsi="Times New Roman" w:cs="Times New Roman"/>
          <w:sz w:val="24"/>
          <w:szCs w:val="24"/>
        </w:rPr>
        <w:t xml:space="preserve">. Rangovas privalo </w:t>
      </w:r>
      <w:bookmarkStart w:id="2" w:name="_Ref485036170"/>
      <w:r w:rsidR="00E644D4" w:rsidRPr="00781CEE">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2"/>
      <w:r w:rsidR="00E644D4" w:rsidRPr="00781CEE">
        <w:rPr>
          <w:rFonts w:ascii="Times New Roman" w:hAnsi="Times New Roman" w:cs="Times New Roman"/>
          <w:sz w:val="24"/>
          <w:szCs w:val="24"/>
        </w:rPr>
        <w:t>.</w:t>
      </w:r>
    </w:p>
    <w:p w14:paraId="2A737AC7" w14:textId="7A084F1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6.34</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46C20C2B"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6.35</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2016 m. gruodžio 2 d. Nr. D1-848, aktualia redakcija)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w:t>
      </w:r>
      <w:r w:rsidR="00255383" w:rsidRPr="00781CEE">
        <w:rPr>
          <w:rFonts w:ascii="Times New Roman" w:eastAsia="Times New Roman" w:hAnsi="Times New Roman" w:cs="Times New Roman"/>
          <w:bCs/>
          <w:sz w:val="24"/>
          <w:szCs w:val="24"/>
          <w:lang w:eastAsia="lt-LT"/>
        </w:rPr>
        <w:lastRenderedPageBreak/>
        <w:t xml:space="preserve">Elektroniniame Žurnale turi būti sudaryta galimybė formuoti oficialiųjų elektroninių dokumentų nuorašus ir išrašus su detaliais oficialiųjų elektroninių dokumentų metaduomenimis. </w:t>
      </w:r>
    </w:p>
    <w:p w14:paraId="6A1C586D" w14:textId="72B5D48B"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6.36</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5502C1">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73D2358F" w14:textId="72ECA255" w:rsidR="003A060C"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r w:rsidR="003A060C" w:rsidRPr="005502C1">
        <w:rPr>
          <w:rFonts w:ascii="Times New Roman" w:eastAsia="Calibri" w:hAnsi="Times New Roman" w:cs="Times New Roman"/>
          <w:sz w:val="24"/>
          <w:szCs w:val="24"/>
        </w:rPr>
        <w:t>Darbų atlikimo terminas yra 3.4 papunktyje nurodytas terminas. Rangovas iki Darbų atlikimo termino pabaigos privalo atlikti visus Darbus</w:t>
      </w:r>
      <w:r w:rsidR="008B03CE" w:rsidRPr="005502C1">
        <w:rPr>
          <w:rFonts w:ascii="Times New Roman" w:eastAsia="Calibri" w:hAnsi="Times New Roman" w:cs="Times New Roman"/>
          <w:sz w:val="24"/>
          <w:szCs w:val="24"/>
        </w:rPr>
        <w:t xml:space="preserve"> ir su darbais susijusias paslaugas (toliau darbai)</w:t>
      </w:r>
      <w:r w:rsidR="003A060C" w:rsidRPr="005502C1">
        <w:rPr>
          <w:rFonts w:ascii="Times New Roman" w:eastAsia="Calibri" w:hAnsi="Times New Roman" w:cs="Times New Roman"/>
          <w:sz w:val="24"/>
          <w:szCs w:val="24"/>
        </w:rPr>
        <w:t>, įskaitant baigiamuosius bandymus (jeigu taikoma)</w:t>
      </w:r>
      <w:r w:rsidR="005177BF" w:rsidRPr="005502C1">
        <w:rPr>
          <w:rFonts w:ascii="Times New Roman" w:eastAsia="Calibri" w:hAnsi="Times New Roman" w:cs="Times New Roman"/>
          <w:sz w:val="24"/>
          <w:szCs w:val="24"/>
        </w:rPr>
        <w:t xml:space="preserve"> </w:t>
      </w:r>
      <w:r w:rsidR="005177BF" w:rsidRPr="005502C1">
        <w:rPr>
          <w:rFonts w:ascii="Times New Roman" w:hAnsi="Times New Roman" w:cs="Times New Roman"/>
          <w:sz w:val="24"/>
          <w:szCs w:val="24"/>
        </w:rPr>
        <w:t>defektų pašalinimą</w:t>
      </w:r>
      <w:r w:rsidR="003A060C" w:rsidRPr="005502C1">
        <w:rPr>
          <w:rFonts w:ascii="Times New Roman" w:eastAsia="Calibri" w:hAnsi="Times New Roman" w:cs="Times New Roman"/>
          <w:sz w:val="24"/>
          <w:szCs w:val="24"/>
        </w:rPr>
        <w:t xml:space="preserve">, kurių rezultatai yra teigiami, ir pasirašius Darbų perdavimo-priėmimo aktą. Į šį terminą įskaičiuojami visų Darbų ir įsipareigojimų atlikimas nurodytas Techninėje specifikacijoje, </w:t>
      </w:r>
      <w:r w:rsidR="006F3877" w:rsidRPr="005502C1">
        <w:rPr>
          <w:rFonts w:ascii="Times New Roman" w:eastAsia="Calibri" w:hAnsi="Times New Roman" w:cs="Times New Roman"/>
          <w:sz w:val="24"/>
          <w:szCs w:val="24"/>
        </w:rPr>
        <w:t>P</w:t>
      </w:r>
      <w:r w:rsidR="003A060C" w:rsidRPr="005502C1">
        <w:rPr>
          <w:rFonts w:ascii="Times New Roman" w:eastAsia="Calibri" w:hAnsi="Times New Roman" w:cs="Times New Roman"/>
          <w:sz w:val="24"/>
          <w:szCs w:val="24"/>
        </w:rPr>
        <w:t>rojekte, Veiklų sąraše visa apimtimi.</w:t>
      </w:r>
      <w:r w:rsidR="003A060C" w:rsidRPr="00781CEE">
        <w:rPr>
          <w:rFonts w:ascii="Times New Roman" w:eastAsia="Calibri" w:hAnsi="Times New Roman" w:cs="Times New Roman"/>
          <w:sz w:val="24"/>
          <w:szCs w:val="24"/>
        </w:rPr>
        <w:t xml:space="preserve"> </w:t>
      </w:r>
    </w:p>
    <w:p w14:paraId="625DAF86" w14:textId="0E8A243F" w:rsidR="00A06226" w:rsidRPr="00781CEE" w:rsidRDefault="00A669FD" w:rsidP="0089370F">
      <w:pPr>
        <w:pStyle w:val="Stilius3"/>
        <w:spacing w:before="0"/>
        <w:ind w:firstLine="709"/>
        <w:rPr>
          <w:sz w:val="24"/>
          <w:szCs w:val="24"/>
        </w:rPr>
      </w:pPr>
      <w:r>
        <w:rPr>
          <w:rFonts w:eastAsia="Calibri"/>
          <w:sz w:val="24"/>
          <w:szCs w:val="24"/>
        </w:rPr>
        <w:t>7</w:t>
      </w:r>
      <w:r w:rsidR="00A06226" w:rsidRPr="00781CEE">
        <w:rPr>
          <w:rFonts w:eastAsia="Calibri"/>
          <w:sz w:val="24"/>
          <w:szCs w:val="24"/>
        </w:rPr>
        <w:t xml:space="preserve">.2. </w:t>
      </w:r>
      <w:r w:rsidR="00A06226" w:rsidRPr="00781CEE">
        <w:rPr>
          <w:sz w:val="24"/>
          <w:szCs w:val="24"/>
        </w:rPr>
        <w:t>Rangovas Darbus vykdo pagal Kalendorinį Darbų grafiką.</w:t>
      </w:r>
    </w:p>
    <w:p w14:paraId="3F239C32" w14:textId="7CDEAC98" w:rsidR="00A06226" w:rsidRPr="00781CEE" w:rsidRDefault="00A669FD" w:rsidP="0089370F">
      <w:pPr>
        <w:pStyle w:val="Stilius3"/>
        <w:spacing w:before="0"/>
        <w:ind w:firstLine="709"/>
        <w:rPr>
          <w:sz w:val="24"/>
          <w:szCs w:val="24"/>
        </w:rPr>
      </w:pPr>
      <w:r>
        <w:rPr>
          <w:sz w:val="24"/>
          <w:szCs w:val="24"/>
        </w:rPr>
        <w:t>7</w:t>
      </w:r>
      <w:r w:rsidR="005502C1" w:rsidRPr="005502C1">
        <w:rPr>
          <w:sz w:val="24"/>
          <w:szCs w:val="24"/>
        </w:rPr>
        <w:t>.3.</w:t>
      </w:r>
      <w:r w:rsidR="005502C1">
        <w:rPr>
          <w:sz w:val="24"/>
          <w:szCs w:val="24"/>
        </w:rPr>
        <w:t xml:space="preserve"> </w:t>
      </w:r>
      <w:r w:rsidR="00A06226" w:rsidRPr="00781CEE">
        <w:rPr>
          <w:sz w:val="24"/>
          <w:szCs w:val="24"/>
        </w:rPr>
        <w:t>Rangovas</w:t>
      </w:r>
      <w:r w:rsidR="00A06226" w:rsidRPr="00781CEE">
        <w:rPr>
          <w:rStyle w:val="FontStyle23"/>
          <w:sz w:val="24"/>
          <w:szCs w:val="24"/>
          <w:lang w:eastAsia="lt-LT"/>
        </w:rPr>
        <w:t xml:space="preserve"> per 7 dienas nuo Sutarties sudarymo turi pateikti Užsakovui įkainoto Veiklų sąrašo pagrindu parengtą Kalendorinį Darbų grafiką</w:t>
      </w:r>
      <w:r w:rsidR="00A06226" w:rsidRPr="00781CEE">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Darbo projekto parengimas įtraukiamas į Kalendorinį Darbų grafiką, nustatant jo parengimo ir suderinimo terminą, atsižvelgiant į 3.4 punkte nurodytą Darbų atlikimo terminą.</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77AB2AD6"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pagal 12.3 punkto sąlygas. Ši sąlyga netaikoma, jei vėluojama dėl priežasčių, nepriklausančių nuo Rangovo. </w:t>
      </w:r>
    </w:p>
    <w:p w14:paraId="61CD3362" w14:textId="544B5EEF" w:rsidR="00987F1A" w:rsidRPr="00781CEE" w:rsidRDefault="00A669FD" w:rsidP="0089370F">
      <w:pPr>
        <w:pStyle w:val="Stilius3"/>
        <w:spacing w:before="0"/>
        <w:ind w:firstLine="709"/>
        <w:rPr>
          <w:sz w:val="24"/>
          <w:szCs w:val="24"/>
        </w:rPr>
      </w:pPr>
      <w:bookmarkStart w:id="3"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987F1A" w:rsidRPr="00781CEE">
        <w:rPr>
          <w:b/>
          <w:bCs/>
          <w:sz w:val="24"/>
          <w:szCs w:val="24"/>
        </w:rPr>
        <w:t>Darbų atlikimo terminas gali būti pratęstas</w:t>
      </w:r>
      <w:r w:rsidR="00987F1A" w:rsidRPr="00781CEE">
        <w:rPr>
          <w:sz w:val="24"/>
          <w:szCs w:val="24"/>
        </w:rPr>
        <w:t>, o Kalendorinis Darbų grafikas gali būti koreguotas 3.4 papunktyje nurodytam pratęsimo terminui tik dėl aplinkybių, kurios nepriklauso nuo Rangovo, taip pat dėl:</w:t>
      </w:r>
      <w:bookmarkEnd w:id="3"/>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1959F194"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Pakeitimų, atliekamų vadovaujantis Sutarties sąlygų 10 skyriaus nuostatomis;</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6AF0E646"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226D33" w:rsidRPr="00781CEE">
        <w:rPr>
          <w:rFonts w:ascii="Times New Roman" w:hAnsi="Times New Roman" w:cs="Times New Roman"/>
          <w:sz w:val="24"/>
          <w:szCs w:val="24"/>
        </w:rPr>
        <w:t>Darbų pabaiga pagal Sutartį bus laikomas momentas, kai bus užbaigti visi Sutartyje numatyti Darbai ir pasirašytas Darbų perdavimo-priėmimo aktas</w:t>
      </w:r>
      <w:r w:rsidR="005177BF" w:rsidRPr="00781CEE">
        <w:rPr>
          <w:rFonts w:ascii="Times New Roman" w:hAnsi="Times New Roman" w:cs="Times New Roman"/>
          <w:sz w:val="24"/>
          <w:szCs w:val="24"/>
        </w:rPr>
        <w:t>.</w:t>
      </w:r>
    </w:p>
    <w:p w14:paraId="1C140119" w14:textId="5925A37F"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lastRenderedPageBreak/>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0C6A98B3" w14:textId="0396FE74" w:rsidR="00CF002B" w:rsidRPr="00A669FD" w:rsidRDefault="00387D6D" w:rsidP="00A669FD">
      <w:pPr>
        <w:pStyle w:val="CommentText"/>
        <w:numPr>
          <w:ilvl w:val="1"/>
          <w:numId w:val="47"/>
        </w:numPr>
        <w:tabs>
          <w:tab w:val="left" w:pos="742"/>
          <w:tab w:val="left" w:pos="993"/>
        </w:tabs>
        <w:ind w:left="0" w:firstLine="709"/>
        <w:jc w:val="both"/>
        <w:rPr>
          <w:sz w:val="24"/>
          <w:szCs w:val="24"/>
        </w:rPr>
      </w:pPr>
      <w:r w:rsidRPr="00A669FD">
        <w:rPr>
          <w:sz w:val="24"/>
          <w:szCs w:val="24"/>
        </w:rPr>
        <w:t>Jeigu Rangovas vėluoja atlikti Darbus 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w:t>
      </w:r>
      <w:r w:rsidR="005502C1" w:rsidRPr="00A669FD">
        <w:rPr>
          <w:sz w:val="24"/>
          <w:szCs w:val="24"/>
        </w:rPr>
        <w:t>3</w:t>
      </w:r>
      <w:r w:rsidRPr="00A669FD">
        <w:rPr>
          <w:sz w:val="24"/>
          <w:szCs w:val="24"/>
        </w:rPr>
        <w:t xml:space="preserve"> papunktį ar neatlieka Rangovui privalomų veiksmų, nurodytų Sutarties 8.5 punkte, Užsakovas turi teisę reikalauti delspinigių už kiekvieną pavėluotą dieną, kurių dydis yra nurodytas Sutarties 3.4 papunktyje, įskaitant ir ne laiku parengtą ir suderintą Darbo projektą. Delspinigių nebus reikalaujama, jei vėluojama dėl priežasčių, nepriklausančių nuo Rangovo.</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18BB4121" w14:textId="77777777" w:rsidR="00A669FD" w:rsidRPr="00A669FD" w:rsidRDefault="00AA16E4" w:rsidP="00A669FD">
      <w:pPr>
        <w:pStyle w:val="ListParagraph"/>
        <w:numPr>
          <w:ilvl w:val="2"/>
          <w:numId w:val="48"/>
        </w:numPr>
        <w:spacing w:after="0" w:line="240" w:lineRule="auto"/>
        <w:ind w:left="0" w:firstLine="709"/>
        <w:jc w:val="both"/>
        <w:rPr>
          <w:rFonts w:ascii="Times New Roman" w:hAnsi="Times New Roman" w:cs="Times New Roman"/>
          <w:sz w:val="24"/>
          <w:szCs w:val="24"/>
        </w:rPr>
      </w:pPr>
      <w:bookmarkStart w:id="4"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73000.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12.2 punkte nurodytų pagrindų, kuriems esant dalyvis netenka sutarties įvykdymo užtikrinimo. </w:t>
      </w:r>
      <w:bookmarkEnd w:id="4"/>
    </w:p>
    <w:p w14:paraId="6A4721DD"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 </w:t>
      </w:r>
      <w:r w:rsidRPr="00A669FD">
        <w:rPr>
          <w:rFonts w:ascii="Times New Roman" w:hAnsi="Times New Roman" w:cs="Times New Roman"/>
          <w:b/>
          <w:bCs/>
          <w:sz w:val="24"/>
          <w:szCs w:val="24"/>
        </w:rPr>
        <w:t xml:space="preserve">banko </w:t>
      </w:r>
      <w:r w:rsidR="00A70615" w:rsidRPr="00A669FD">
        <w:rPr>
          <w:rFonts w:ascii="Times New Roman" w:hAnsi="Times New Roman" w:cs="Times New Roman"/>
          <w:b/>
          <w:bCs/>
          <w:sz w:val="24"/>
          <w:szCs w:val="24"/>
        </w:rPr>
        <w:t xml:space="preserve">ar kredito unijos besąlygine </w:t>
      </w:r>
      <w:r w:rsidRPr="00A669FD">
        <w:rPr>
          <w:rFonts w:ascii="Times New Roman" w:hAnsi="Times New Roman" w:cs="Times New Roman"/>
          <w:b/>
          <w:bCs/>
          <w:sz w:val="24"/>
          <w:szCs w:val="24"/>
        </w:rPr>
        <w:t>garantija</w:t>
      </w:r>
      <w:r w:rsidR="00A70615" w:rsidRPr="00A669FD">
        <w:rPr>
          <w:rFonts w:ascii="Times New Roman" w:hAnsi="Times New Roman" w:cs="Times New Roman"/>
          <w:sz w:val="24"/>
          <w:szCs w:val="24"/>
        </w:rPr>
        <w:t xml:space="preserve">. </w:t>
      </w:r>
      <w:r w:rsidR="00A70615" w:rsidRPr="00A669FD">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669FD">
        <w:rPr>
          <w:rFonts w:ascii="Times New Roman" w:eastAsia="Times New Roman" w:hAnsi="Times New Roman" w:cs="Times New Roman"/>
          <w:sz w:val="24"/>
          <w:szCs w:val="24"/>
        </w:rPr>
        <w:t>su</w:t>
      </w:r>
      <w:r w:rsidR="00A70615" w:rsidRPr="00A669FD">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šios 6.6 punkte nurodytą terminą.</w:t>
      </w:r>
    </w:p>
    <w:p w14:paraId="08D95D32"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registruotos </w:t>
      </w:r>
      <w:r w:rsidRPr="00A669FD">
        <w:rPr>
          <w:rFonts w:ascii="Times New Roman" w:hAnsi="Times New Roman" w:cs="Times New Roman"/>
          <w:b/>
          <w:bCs/>
          <w:sz w:val="24"/>
          <w:szCs w:val="24"/>
        </w:rPr>
        <w:t>draudimo bendrovės besąlyginiu laidavimo draudimu</w:t>
      </w:r>
      <w:r w:rsidR="00A70615" w:rsidRPr="00A669FD">
        <w:rPr>
          <w:rFonts w:ascii="Times New Roman" w:hAnsi="Times New Roman" w:cs="Times New Roman"/>
          <w:sz w:val="24"/>
          <w:szCs w:val="24"/>
        </w:rPr>
        <w:t xml:space="preserve">. Jeigu Rangovas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w:t>
      </w:r>
      <w:r w:rsidR="00A70615" w:rsidRPr="00A669FD">
        <w:rPr>
          <w:rFonts w:ascii="Times New Roman" w:hAnsi="Times New Roman" w:cs="Times New Roman"/>
          <w:sz w:val="24"/>
          <w:szCs w:val="24"/>
        </w:rPr>
        <w:lastRenderedPageBreak/>
        <w:t xml:space="preserve">laidavimo raštą bei visus jį lydinčius dokumentus 5  (penkių) proc. dydžio nuo sutarties vertės (EUR </w:t>
      </w:r>
      <w:r w:rsidR="004D5D3A" w:rsidRPr="00A669FD">
        <w:rPr>
          <w:rFonts w:ascii="Times New Roman" w:hAnsi="Times New Roman" w:cs="Times New Roman"/>
          <w:sz w:val="24"/>
          <w:szCs w:val="24"/>
        </w:rPr>
        <w:t>su</w:t>
      </w:r>
      <w:r w:rsidR="00A70615" w:rsidRPr="00A669FD">
        <w:rPr>
          <w:rFonts w:ascii="Times New Roman" w:hAnsi="Times New Roman" w:cs="Times New Roman"/>
          <w:sz w:val="24"/>
          <w:szCs w:val="24"/>
        </w:rPr>
        <w:t xml:space="preserve"> PVM) sumai. Laidavimo raštas įsigalioja laidavimo rašto išdavimo dieną arba jame nurodytą vėlesnę dieną ir turi galioti visą šios sutarties 6.6 punkte nurodytą terminą.</w:t>
      </w:r>
    </w:p>
    <w:p w14:paraId="0138391B" w14:textId="77777777" w:rsidR="00A669FD" w:rsidRPr="00A669FD" w:rsidRDefault="00F957D3"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w:t>
      </w:r>
      <w:r w:rsidR="0018502C" w:rsidRPr="00A669FD">
        <w:rPr>
          <w:rFonts w:ascii="Times New Roman" w:hAnsi="Times New Roman" w:cs="Times New Roman"/>
          <w:sz w:val="24"/>
          <w:szCs w:val="24"/>
        </w:rPr>
        <w:t>raštu sudaromo papildomo s</w:t>
      </w:r>
      <w:r w:rsidRPr="00A669FD">
        <w:rPr>
          <w:rFonts w:ascii="Times New Roman" w:hAnsi="Times New Roman" w:cs="Times New Roman"/>
          <w:sz w:val="24"/>
          <w:szCs w:val="24"/>
        </w:rPr>
        <w:t>usitarimo, pagal kurį padidėja Sutarties kaina, sudarymo dienos. Rangovas privalo tokia pačia tvarka padidinti Sutarties įvykdymo užtikrinimo sumą kiekvieną kartą, kai padidėja Sutarties kaina.</w:t>
      </w:r>
      <w:r w:rsidR="0018502C" w:rsidRPr="00A669FD">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3.4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7880734"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utarties įvykdymo užtikrinimas grąžinamas Rangovui per 10 darbo dienų nuo Darbų pabaigos, nurodytos Sutarties 6.</w:t>
      </w:r>
      <w:r w:rsidR="00B935A0" w:rsidRPr="00A669FD">
        <w:rPr>
          <w:rFonts w:ascii="Times New Roman" w:hAnsi="Times New Roman" w:cs="Times New Roman"/>
          <w:sz w:val="24"/>
          <w:szCs w:val="24"/>
        </w:rPr>
        <w:t>7.</w:t>
      </w:r>
      <w:r w:rsidR="007105C7" w:rsidRPr="00A669FD">
        <w:rPr>
          <w:rFonts w:ascii="Times New Roman" w:hAnsi="Times New Roman" w:cs="Times New Roman"/>
          <w:sz w:val="24"/>
          <w:szCs w:val="24"/>
        </w:rPr>
        <w:t xml:space="preserve"> papunktyje</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1D3548F0"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w:t>
      </w:r>
      <w:r w:rsidRPr="00A669FD">
        <w:rPr>
          <w:rFonts w:ascii="Times New Roman" w:eastAsia="Times New Roman" w:hAnsi="Times New Roman" w:cs="Times New Roman"/>
          <w:sz w:val="24"/>
          <w:szCs w:val="24"/>
        </w:rPr>
        <w:lastRenderedPageBreak/>
        <w:t>galiojimo užtikrinimo banko, kredito unijos ar draudimo bendrovės saugų elektroninį parašą Perkančioji organizacija turi galėti nekliudomai patikrinti.</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0C293C1A" w14:textId="77777777" w:rsidR="007105C7" w:rsidRPr="00444791" w:rsidRDefault="007105C7" w:rsidP="00EB30EB">
      <w:pPr>
        <w:pStyle w:val="Stilius3"/>
        <w:numPr>
          <w:ilvl w:val="1"/>
          <w:numId w:val="48"/>
        </w:numPr>
        <w:spacing w:before="0"/>
        <w:ind w:left="0" w:firstLine="709"/>
        <w:rPr>
          <w:sz w:val="24"/>
          <w:szCs w:val="24"/>
        </w:rPr>
      </w:pPr>
      <w:r w:rsidRPr="00444791">
        <w:rPr>
          <w:sz w:val="24"/>
          <w:szCs w:val="24"/>
        </w:rPr>
        <w:t>Užsakovas perima Darbus:</w:t>
      </w:r>
    </w:p>
    <w:p w14:paraId="24F35DF2" w14:textId="77777777" w:rsidR="007105C7" w:rsidRPr="00444791" w:rsidRDefault="007105C7" w:rsidP="00EB30EB">
      <w:pPr>
        <w:pStyle w:val="Stilius3"/>
        <w:numPr>
          <w:ilvl w:val="2"/>
          <w:numId w:val="48"/>
        </w:numPr>
        <w:spacing w:before="0"/>
        <w:ind w:left="0" w:firstLine="709"/>
        <w:rPr>
          <w:sz w:val="24"/>
          <w:szCs w:val="24"/>
        </w:rPr>
      </w:pPr>
      <w:r w:rsidRPr="00444791">
        <w:rPr>
          <w:sz w:val="24"/>
          <w:szCs w:val="24"/>
        </w:rPr>
        <w:t xml:space="preserve">kai visi Darbai baigti pagal Sutartį, įskaitant ir baigiamuosius bandymus, kurių rezultatai yra teigiami, ir, </w:t>
      </w:r>
    </w:p>
    <w:p w14:paraId="2767D374" w14:textId="77777777" w:rsidR="007105C7" w:rsidRPr="00444791" w:rsidRDefault="00C7719D" w:rsidP="00EB30EB">
      <w:pPr>
        <w:pStyle w:val="Stilius3"/>
        <w:numPr>
          <w:ilvl w:val="2"/>
          <w:numId w:val="48"/>
        </w:numPr>
        <w:spacing w:before="0"/>
        <w:ind w:left="0" w:firstLine="709"/>
        <w:rPr>
          <w:sz w:val="24"/>
          <w:szCs w:val="24"/>
        </w:rPr>
      </w:pPr>
      <w:r w:rsidRPr="00444791">
        <w:rPr>
          <w:sz w:val="24"/>
          <w:szCs w:val="24"/>
        </w:rPr>
        <w:t xml:space="preserve">kai </w:t>
      </w:r>
      <w:r w:rsidR="007105C7" w:rsidRPr="00444791">
        <w:rPr>
          <w:sz w:val="24"/>
          <w:szCs w:val="24"/>
        </w:rPr>
        <w:t>pasirašomas Darbų perdavimo-priėmimo aktas.</w:t>
      </w:r>
    </w:p>
    <w:p w14:paraId="5527C11C" w14:textId="77777777" w:rsidR="00CF002B" w:rsidRPr="00444791" w:rsidRDefault="007105C7"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ir priėmimo aktą</w:t>
      </w:r>
      <w:r w:rsidR="00CD5CFC" w:rsidRPr="00444791">
        <w:rPr>
          <w:rFonts w:ascii="Times New Roman" w:hAnsi="Times New Roman" w:cs="Times New Roman"/>
          <w:sz w:val="24"/>
          <w:szCs w:val="24"/>
        </w:rPr>
        <w:t xml:space="preserve">. </w:t>
      </w:r>
    </w:p>
    <w:p w14:paraId="7128434F" w14:textId="77777777" w:rsidR="00CD5CFC" w:rsidRPr="00444791" w:rsidRDefault="00CD5CFC" w:rsidP="00EB30EB">
      <w:pPr>
        <w:pStyle w:val="Stilius3"/>
        <w:numPr>
          <w:ilvl w:val="1"/>
          <w:numId w:val="48"/>
        </w:numPr>
        <w:spacing w:before="0"/>
        <w:ind w:left="0" w:firstLine="709"/>
        <w:rPr>
          <w:sz w:val="24"/>
          <w:szCs w:val="24"/>
        </w:rPr>
      </w:pPr>
      <w:r w:rsidRPr="00444791">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w:t>
      </w:r>
    </w:p>
    <w:p w14:paraId="30AB1C5F" w14:textId="77777777" w:rsidR="00CD5CFC" w:rsidRPr="00444791" w:rsidRDefault="00CD5CFC" w:rsidP="00EB30EB">
      <w:pPr>
        <w:pStyle w:val="ListParagraph"/>
        <w:numPr>
          <w:ilvl w:val="1"/>
          <w:numId w:val="48"/>
        </w:numPr>
        <w:spacing w:after="0" w:line="240" w:lineRule="auto"/>
        <w:ind w:left="0" w:firstLine="709"/>
        <w:jc w:val="both"/>
        <w:rPr>
          <w:rFonts w:ascii="Times New Roman" w:eastAsia="Times New Roman" w:hAnsi="Times New Roman" w:cs="Times New Roman"/>
          <w:spacing w:val="1"/>
          <w:sz w:val="24"/>
          <w:szCs w:val="24"/>
        </w:rPr>
      </w:pPr>
      <w:r w:rsidRPr="00444791">
        <w:rPr>
          <w:rFonts w:ascii="Times New Roman" w:eastAsia="Times New Roman" w:hAnsi="Times New Roman" w:cs="Times New Roman"/>
          <w:spacing w:val="1"/>
          <w:sz w:val="24"/>
          <w:szCs w:val="24"/>
        </w:rPr>
        <w:t xml:space="preserve">Reikalavimai užtikrinimo dokumentui: </w:t>
      </w:r>
    </w:p>
    <w:p w14:paraId="2F6C26EE" w14:textId="77777777" w:rsidR="00CD5CFC" w:rsidRPr="00444791" w:rsidRDefault="00CD5CFC" w:rsidP="00EB30EB">
      <w:pPr>
        <w:pStyle w:val="ListParagraph"/>
        <w:numPr>
          <w:ilvl w:val="2"/>
          <w:numId w:val="48"/>
        </w:numPr>
        <w:tabs>
          <w:tab w:val="left" w:pos="851"/>
        </w:tabs>
        <w:spacing w:after="0" w:line="240" w:lineRule="auto"/>
        <w:ind w:left="0" w:firstLine="709"/>
        <w:jc w:val="both"/>
        <w:rPr>
          <w:rFonts w:ascii="Times New Roman" w:eastAsia="Calibri" w:hAnsi="Times New Roman" w:cs="Times New Roman"/>
          <w:sz w:val="24"/>
          <w:szCs w:val="24"/>
        </w:rPr>
      </w:pPr>
      <w:r w:rsidRPr="00444791">
        <w:rPr>
          <w:rFonts w:ascii="Times New Roman" w:eastAsia="Calibri" w:hAnsi="Times New Roman" w:cs="Times New Roman"/>
          <w:sz w:val="24"/>
          <w:szCs w:val="24"/>
        </w:rPr>
        <w:t xml:space="preserve">turi būti išduotas ne trumpesniam nei </w:t>
      </w:r>
      <w:r w:rsidR="00ED0DDC" w:rsidRPr="00444791">
        <w:rPr>
          <w:rFonts w:ascii="Times New Roman" w:eastAsia="Calibri" w:hAnsi="Times New Roman" w:cs="Times New Roman"/>
          <w:sz w:val="24"/>
          <w:szCs w:val="24"/>
        </w:rPr>
        <w:t>3</w:t>
      </w:r>
      <w:r w:rsidRPr="00444791">
        <w:rPr>
          <w:rFonts w:ascii="Times New Roman" w:eastAsia="Calibri" w:hAnsi="Times New Roman" w:cs="Times New Roman"/>
          <w:sz w:val="24"/>
          <w:szCs w:val="24"/>
        </w:rPr>
        <w:t xml:space="preserve"> metų laikotarpiui, būti besąlyginis ir galiojimo laikotarpiu negali būti atšaukiamas;</w:t>
      </w:r>
    </w:p>
    <w:p w14:paraId="631E37B3" w14:textId="77777777" w:rsidR="00CD5CFC" w:rsidRPr="00444791" w:rsidRDefault="00CD5CFC" w:rsidP="00EB30EB">
      <w:pPr>
        <w:pStyle w:val="ListParagraph"/>
        <w:numPr>
          <w:ilvl w:val="2"/>
          <w:numId w:val="48"/>
        </w:numPr>
        <w:tabs>
          <w:tab w:val="left" w:pos="993"/>
        </w:tabs>
        <w:spacing w:after="0" w:line="240" w:lineRule="auto"/>
        <w:ind w:left="0" w:firstLine="709"/>
        <w:jc w:val="both"/>
        <w:rPr>
          <w:rFonts w:ascii="Times New Roman" w:hAnsi="Times New Roman" w:cs="Times New Roman"/>
          <w:sz w:val="24"/>
          <w:szCs w:val="24"/>
        </w:rPr>
      </w:pPr>
      <w:r w:rsidRPr="00444791">
        <w:rPr>
          <w:rFonts w:ascii="Times New Roman" w:eastAsia="Times New Roman" w:hAnsi="Times New Roman" w:cs="Times New Roman"/>
          <w:sz w:val="24"/>
          <w:szCs w:val="24"/>
        </w:rPr>
        <w:t>suma turi būti ne mažesnė kaip 5 procentai nuo statybos darbų (be su darbais susijusių paslaugų) kainos (su PVM)</w:t>
      </w:r>
      <w:r w:rsidR="0034162B" w:rsidRPr="00444791">
        <w:rPr>
          <w:rFonts w:ascii="Times New Roman" w:eastAsia="Times New Roman" w:hAnsi="Times New Roman" w:cs="Times New Roman"/>
          <w:sz w:val="24"/>
          <w:szCs w:val="24"/>
        </w:rPr>
        <w:t>.</w:t>
      </w:r>
    </w:p>
    <w:p w14:paraId="194BB38F" w14:textId="77777777" w:rsidR="0034162B" w:rsidRPr="00444791" w:rsidRDefault="0034162B"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įsipareigojo laiku ir tinkamai įvykdyti savo įsipareigojimus dėl garantinių darbų atlikimo viso garantinio laikotarpio ir patvirtina, kad viena esminių šios Sutarties sudarymo sąlygų buvo Rangovo prisiimti įsipareigojimai dėl garantinio laikotarpio įsipareigojimo vykdymo, o garantinio laikotarpio įsipareigojimų nevykdymas ar Rangovo negalėjimas jų vykdyti nepriklausomai nuo priežasčių, bus laikomas esminiu šios Sutarties pažeidimu, kaip nurodyta šios Sutarties 12.3.</w:t>
      </w:r>
      <w:r w:rsidR="00E807DD" w:rsidRPr="00444791">
        <w:rPr>
          <w:rFonts w:ascii="Times New Roman" w:hAnsi="Times New Roman" w:cs="Times New Roman"/>
          <w:sz w:val="24"/>
          <w:szCs w:val="24"/>
        </w:rPr>
        <w:t>7</w:t>
      </w:r>
      <w:r w:rsidRPr="00444791">
        <w:rPr>
          <w:rFonts w:ascii="Times New Roman" w:hAnsi="Times New Roman" w:cs="Times New Roman"/>
          <w:sz w:val="24"/>
          <w:szCs w:val="24"/>
        </w:rPr>
        <w:t xml:space="preserve"> punkte.</w:t>
      </w:r>
    </w:p>
    <w:p w14:paraId="08342D26" w14:textId="14D5DFFD" w:rsidR="0034162B" w:rsidRPr="00444791" w:rsidRDefault="00A232A0"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eastAsia="Calibri" w:hAnsi="Times New Roman" w:cs="Times New Roman"/>
          <w:sz w:val="24"/>
          <w:szCs w:val="24"/>
        </w:rPr>
        <w:t xml:space="preserve">Rangovas jam priklausančius veiksmus, susijusius su statybos užbaigimu, turi atlikti ne vėliau kaip per </w:t>
      </w:r>
      <w:r w:rsidRPr="00444791">
        <w:rPr>
          <w:rFonts w:ascii="Times New Roman" w:hAnsi="Times New Roman" w:cs="Times New Roman"/>
          <w:sz w:val="24"/>
          <w:szCs w:val="24"/>
        </w:rPr>
        <w:t xml:space="preserve">35 dienas </w:t>
      </w:r>
      <w:r w:rsidR="0034162B" w:rsidRPr="00444791">
        <w:rPr>
          <w:rFonts w:ascii="Times New Roman" w:hAnsi="Times New Roman" w:cs="Times New Roman"/>
          <w:sz w:val="24"/>
          <w:szCs w:val="24"/>
        </w:rPr>
        <w:t>nuo Darbų perdavimo ir priėmimo akto pasirašymo dienos. Rangovas, vadovaudamasis 8.</w:t>
      </w:r>
      <w:r w:rsidR="00B07B71" w:rsidRPr="00444791">
        <w:rPr>
          <w:rFonts w:ascii="Times New Roman" w:hAnsi="Times New Roman" w:cs="Times New Roman"/>
          <w:sz w:val="24"/>
          <w:szCs w:val="24"/>
        </w:rPr>
        <w:t>7</w:t>
      </w:r>
      <w:r w:rsidR="0034162B" w:rsidRPr="00444791">
        <w:rPr>
          <w:rFonts w:ascii="Times New Roman" w:hAnsi="Times New Roman" w:cs="Times New Roman"/>
          <w:sz w:val="24"/>
          <w:szCs w:val="24"/>
        </w:rPr>
        <w:t>.1 ir 8.</w:t>
      </w:r>
      <w:r w:rsidR="008522F4" w:rsidRPr="00444791">
        <w:rPr>
          <w:rFonts w:ascii="Times New Roman" w:hAnsi="Times New Roman" w:cs="Times New Roman"/>
          <w:sz w:val="24"/>
          <w:szCs w:val="24"/>
        </w:rPr>
        <w:t>13</w:t>
      </w:r>
      <w:r w:rsidR="0034162B" w:rsidRPr="00444791">
        <w:rPr>
          <w:rFonts w:ascii="Times New Roman" w:hAnsi="Times New Roman" w:cs="Times New Roman"/>
          <w:sz w:val="24"/>
          <w:szCs w:val="24"/>
        </w:rPr>
        <w:t xml:space="preserve"> papunkčių reikalavimais, privalo ištaisyti defektus (jei reikia), kad būtų galima surašyti Statybos užbaigimo </w:t>
      </w:r>
      <w:r w:rsidR="00B07B71" w:rsidRPr="00444791">
        <w:rPr>
          <w:rFonts w:ascii="Times New Roman" w:hAnsi="Times New Roman" w:cs="Times New Roman"/>
          <w:sz w:val="24"/>
          <w:szCs w:val="24"/>
        </w:rPr>
        <w:t>dokumentą</w:t>
      </w:r>
      <w:r w:rsidR="005860AD" w:rsidRPr="00444791">
        <w:rPr>
          <w:rFonts w:ascii="Times New Roman" w:hAnsi="Times New Roman" w:cs="Times New Roman"/>
          <w:sz w:val="24"/>
          <w:szCs w:val="24"/>
        </w:rPr>
        <w:t>.</w:t>
      </w:r>
    </w:p>
    <w:p w14:paraId="54B4C71F" w14:textId="77777777" w:rsidR="00110AD4" w:rsidRPr="00781CEE"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Užsakovas gavęs Rangovo atliktų Darbų perdavimo ir priėmimo aktą, ne vėliau kaip per 7 dienas:</w:t>
      </w:r>
    </w:p>
    <w:p w14:paraId="17567C5D" w14:textId="77777777" w:rsidR="00EB30EB" w:rsidRDefault="00110AD4" w:rsidP="00EB30EB">
      <w:pPr>
        <w:pStyle w:val="ListParagraph"/>
        <w:numPr>
          <w:ilvl w:val="2"/>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781CEE">
        <w:rPr>
          <w:rFonts w:ascii="Times New Roman" w:hAnsi="Times New Roman" w:cs="Times New Roman"/>
          <w:spacing w:val="1"/>
          <w:sz w:val="24"/>
          <w:szCs w:val="24"/>
        </w:rPr>
        <w:t xml:space="preserve">neturi būti ilgesnis kaip 14 darbo dienų </w:t>
      </w:r>
      <w:r w:rsidRPr="00781CEE">
        <w:rPr>
          <w:rFonts w:ascii="Times New Roman" w:hAnsi="Times New Roman" w:cs="Times New Roman"/>
          <w:sz w:val="24"/>
          <w:szCs w:val="24"/>
        </w:rPr>
        <w:t>po Darbų perdavimo ir priėmimo akto pasirašymo dienos.</w:t>
      </w:r>
    </w:p>
    <w:p w14:paraId="1108B208"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22F4" w:rsidRPr="00EB30EB">
        <w:rPr>
          <w:rFonts w:ascii="Times New Roman" w:hAnsi="Times New Roman" w:cs="Times New Roman"/>
          <w:sz w:val="24"/>
          <w:szCs w:val="24"/>
        </w:rPr>
        <w:t>, a</w:t>
      </w:r>
      <w:r w:rsidRPr="00EB30EB">
        <w:rPr>
          <w:rFonts w:ascii="Times New Roman" w:hAnsi="Times New Roman" w:cs="Times New Roman"/>
          <w:sz w:val="24"/>
          <w:szCs w:val="24"/>
        </w:rPr>
        <w:t>rba</w:t>
      </w:r>
      <w:r w:rsidR="00444791" w:rsidRPr="00EB30EB">
        <w:rPr>
          <w:rFonts w:ascii="Times New Roman" w:hAnsi="Times New Roman" w:cs="Times New Roman"/>
          <w:sz w:val="24"/>
          <w:szCs w:val="24"/>
        </w:rPr>
        <w:t xml:space="preserve"> </w:t>
      </w:r>
      <w:r w:rsidRPr="00EB30EB">
        <w:rPr>
          <w:rFonts w:ascii="Times New Roman" w:hAnsi="Times New Roman" w:cs="Times New Roman"/>
          <w:sz w:val="24"/>
          <w:szCs w:val="24"/>
        </w:rPr>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p w14:paraId="266C0EBC"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Užsakovas vengia perimti atliktą Darbą, pasibaigus Sutarties sąlygų 8.</w:t>
      </w:r>
      <w:r w:rsidR="008522F4" w:rsidRPr="00EB30EB">
        <w:rPr>
          <w:rFonts w:ascii="Times New Roman" w:hAnsi="Times New Roman" w:cs="Times New Roman"/>
          <w:sz w:val="24"/>
          <w:szCs w:val="24"/>
        </w:rPr>
        <w:t>7</w:t>
      </w:r>
      <w:r w:rsidRPr="00EB30EB">
        <w:rPr>
          <w:rFonts w:ascii="Times New Roman" w:hAnsi="Times New Roman" w:cs="Times New Roman"/>
          <w:sz w:val="24"/>
          <w:szCs w:val="24"/>
        </w:rPr>
        <w:t xml:space="preserve"> punkte nustatytam terminui, kai Darbai turėjo būti perimti pagal Sutartį, ir jeigu Darbai iš esmės atitinka Sutarties reikalavimus, tai turi būti laikoma, kad Darbų perdavimo-priėmimo aktas buvo išduotas paskutinę to laikotarpio dieną.</w:t>
      </w:r>
    </w:p>
    <w:p w14:paraId="3C76E241" w14:textId="77777777" w:rsidR="00EB30EB" w:rsidRDefault="008522F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užbaigęs Darbus, pateikęs dokumentaciją, reikalingą statybos užbaigimo procedūroms vykdyti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ir priėmimo aktą, raštu praneša Užsakovui apie pasirengimą galutinai perduoti Statybos darbus</w:t>
      </w:r>
    </w:p>
    <w:p w14:paraId="03EB5D9F" w14:textId="77777777" w:rsidR="00EB30EB" w:rsidRDefault="00444791"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 xml:space="preserve"> </w:t>
      </w:r>
      <w:r w:rsidR="00110AD4" w:rsidRPr="00EB30EB">
        <w:rPr>
          <w:rFonts w:ascii="Times New Roman" w:hAnsi="Times New Roman" w:cs="Times New Roman"/>
          <w:sz w:val="24"/>
          <w:szCs w:val="24"/>
        </w:rPr>
        <w:t xml:space="preserve">Pasirašius Darbų perdavimo ir priėmimo aktą </w:t>
      </w:r>
      <w:r w:rsidR="008522F4" w:rsidRPr="00EB30EB">
        <w:rPr>
          <w:rFonts w:ascii="Times New Roman" w:hAnsi="Times New Roman" w:cs="Times New Roman"/>
          <w:sz w:val="24"/>
          <w:szCs w:val="24"/>
        </w:rPr>
        <w:t xml:space="preserve">Užsakovas </w:t>
      </w:r>
      <w:r w:rsidR="00110AD4" w:rsidRPr="00EB30EB">
        <w:rPr>
          <w:rFonts w:ascii="Times New Roman" w:hAnsi="Times New Roman" w:cs="Times New Roman"/>
          <w:sz w:val="24"/>
          <w:szCs w:val="24"/>
        </w:rPr>
        <w:t>privalo nedelsdamas, bet ne ilgiau kaip per 35 dienas, inicijuoti statybos užbaigimo procedūras. Šalys turi siekti, kiek tai priklauso nuo jų, kad kuo greičiau, būtų atliktos statybos užbaigimo procedūros ir surašytas reikiamas Statybos užbaigimo dokumentas (elektroninis dokumentas)</w:t>
      </w:r>
      <w:r w:rsidR="00A232A0" w:rsidRPr="00EB30EB">
        <w:rPr>
          <w:rFonts w:ascii="Times New Roman" w:hAnsi="Times New Roman" w:cs="Times New Roman"/>
          <w:sz w:val="24"/>
          <w:szCs w:val="24"/>
        </w:rPr>
        <w:t xml:space="preserve">, atliktas </w:t>
      </w:r>
      <w:r w:rsidR="00A232A0" w:rsidRPr="00EB30EB">
        <w:rPr>
          <w:rFonts w:ascii="Times New Roman" w:hAnsi="Times New Roman" w:cs="Times New Roman"/>
          <w:sz w:val="24"/>
          <w:szCs w:val="24"/>
          <w:lang w:eastAsia="lt-LT"/>
        </w:rPr>
        <w:t>statinio registravimas Nekilnojamojo turto registre</w:t>
      </w:r>
      <w:r w:rsidR="00110AD4" w:rsidRPr="00EB30EB">
        <w:rPr>
          <w:rFonts w:ascii="Times New Roman" w:hAnsi="Times New Roman" w:cs="Times New Roman"/>
          <w:sz w:val="24"/>
          <w:szCs w:val="24"/>
        </w:rPr>
        <w:t>.</w:t>
      </w:r>
    </w:p>
    <w:p w14:paraId="0328BADB"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w:t>
      </w:r>
      <w:r w:rsidR="000C5388" w:rsidRPr="00EB30EB">
        <w:rPr>
          <w:rFonts w:ascii="Times New Roman" w:hAnsi="Times New Roman" w:cs="Times New Roman"/>
          <w:sz w:val="24"/>
          <w:szCs w:val="24"/>
        </w:rPr>
        <w:t>.</w:t>
      </w:r>
    </w:p>
    <w:p w14:paraId="0274BC0B" w14:textId="77777777" w:rsid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Užsakovui arba jo įgaliotam asmeniui pateikus rašytinius nurodymus (ar defektų aktą) dėl nustatytų defektų, Rangovas po tokių nurodymo gavimo per 14 darbo 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C592360" w14:textId="3067354E" w:rsidR="000C5388" w:rsidRP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w:t>
      </w:r>
      <w:r w:rsidR="008522F4" w:rsidRPr="00EB30EB">
        <w:rPr>
          <w:rFonts w:ascii="Times New Roman" w:hAnsi="Times New Roman" w:cs="Times New Roman"/>
          <w:sz w:val="24"/>
          <w:szCs w:val="24"/>
        </w:rPr>
        <w:t>dokumentas</w:t>
      </w:r>
      <w:r w:rsidRPr="00EB30EB">
        <w:rPr>
          <w:rFonts w:ascii="Times New Roman" w:hAnsi="Times New Roman" w:cs="Times New Roman"/>
          <w:sz w:val="24"/>
          <w:szCs w:val="24"/>
        </w:rPr>
        <w:t>, bei Užsakovui bus perduoti visi Statybos užbaigimo ir su tuo susiję dokumentai, kuriuos privalo saugoti Užsakovas.</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1F47547E"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SUTARTIES KAINA IR APMOKĖJIMAS</w:t>
      </w:r>
    </w:p>
    <w:p w14:paraId="0D226AD3" w14:textId="3F2DBF5E"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kaina yra </w:t>
      </w:r>
      <w:r w:rsidR="0055635B" w:rsidRPr="00650706">
        <w:rPr>
          <w:rFonts w:ascii="Times New Roman" w:hAnsi="Times New Roman" w:cs="Times New Roman"/>
          <w:sz w:val="24"/>
          <w:szCs w:val="24"/>
          <w:highlight w:val="yellow"/>
        </w:rPr>
        <w:t>4</w:t>
      </w:r>
      <w:r w:rsidRPr="00650706">
        <w:rPr>
          <w:rFonts w:ascii="Times New Roman" w:hAnsi="Times New Roman" w:cs="Times New Roman"/>
          <w:sz w:val="24"/>
          <w:szCs w:val="24"/>
          <w:highlight w:val="yellow"/>
        </w:rPr>
        <w:t>.4. papunktyje</w:t>
      </w:r>
      <w:r w:rsidRPr="00EB30EB">
        <w:rPr>
          <w:rFonts w:ascii="Times New Roman" w:hAnsi="Times New Roman" w:cs="Times New Roman"/>
          <w:sz w:val="24"/>
          <w:szCs w:val="24"/>
        </w:rPr>
        <w:t xml:space="preserve"> nurodyta sutarties kaina su PVM kartu su Sutartyje numatytais Pakeitimais ir perskaičiavimais pagal 9.</w:t>
      </w:r>
      <w:r w:rsidR="0019520A" w:rsidRPr="00EB30EB">
        <w:rPr>
          <w:rFonts w:ascii="Times New Roman" w:hAnsi="Times New Roman" w:cs="Times New Roman"/>
          <w:sz w:val="24"/>
          <w:szCs w:val="24"/>
        </w:rPr>
        <w:t>14.</w:t>
      </w:r>
      <w:r w:rsidRPr="00EB30EB">
        <w:rPr>
          <w:rFonts w:ascii="Times New Roman" w:hAnsi="Times New Roman" w:cs="Times New Roman"/>
          <w:sz w:val="24"/>
          <w:szCs w:val="24"/>
        </w:rPr>
        <w:t xml:space="preserve"> punktą. </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4049C7C4"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 xml:space="preserve">rojekto dokumentuose – sąnaudų kiekių žiniaraščiuose – priskiriamas Rangovo atsakomybei ir rizikai, išskyrus atvejus, </w:t>
      </w:r>
      <w:r w:rsidRPr="0019520A">
        <w:rPr>
          <w:rFonts w:ascii="Times New Roman" w:hAnsi="Times New Roman" w:cs="Times New Roman"/>
          <w:sz w:val="24"/>
          <w:szCs w:val="24"/>
        </w:rPr>
        <w:t>nurodytus 9.1</w:t>
      </w:r>
      <w:r w:rsidR="0019520A" w:rsidRPr="0019520A">
        <w:rPr>
          <w:rFonts w:ascii="Times New Roman" w:hAnsi="Times New Roman" w:cs="Times New Roman"/>
          <w:sz w:val="24"/>
          <w:szCs w:val="24"/>
        </w:rPr>
        <w:t>5.</w:t>
      </w:r>
      <w:r w:rsidRPr="00781CEE">
        <w:rPr>
          <w:rFonts w:ascii="Times New Roman" w:hAnsi="Times New Roman" w:cs="Times New Roman"/>
          <w:sz w:val="24"/>
          <w:szCs w:val="24"/>
        </w:rPr>
        <w:t xml:space="preserve"> papunktyje.</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0E979078" w14:textId="29C5790A" w:rsidR="000C596E" w:rsidRP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Veiklų sąraše nurodytos Darbų grupių (etapų) fiksuotos kainos gali būti sumokėtos Rangovui dalimis atsižvelgiant į faktiškai atliktą to Darbo grupės (etapo) dalį, 9.</w:t>
      </w:r>
      <w:r w:rsidR="00444791">
        <w:rPr>
          <w:rFonts w:ascii="Times New Roman" w:hAnsi="Times New Roman" w:cs="Times New Roman"/>
          <w:sz w:val="24"/>
          <w:szCs w:val="24"/>
        </w:rPr>
        <w:t>6</w:t>
      </w:r>
      <w:r w:rsidR="007523F9" w:rsidRPr="007523F9">
        <w:rPr>
          <w:rFonts w:ascii="Times New Roman" w:hAnsi="Times New Roman" w:cs="Times New Roman"/>
          <w:sz w:val="24"/>
          <w:szCs w:val="24"/>
        </w:rPr>
        <w:t>.</w:t>
      </w:r>
      <w:r w:rsidRPr="007523F9">
        <w:rPr>
          <w:rFonts w:ascii="Times New Roman" w:hAnsi="Times New Roman" w:cs="Times New Roman"/>
          <w:sz w:val="24"/>
          <w:szCs w:val="24"/>
        </w:rPr>
        <w:t xml:space="preserve"> ir 9.</w:t>
      </w:r>
      <w:r w:rsidR="007523F9" w:rsidRPr="007523F9">
        <w:rPr>
          <w:rFonts w:ascii="Times New Roman" w:hAnsi="Times New Roman" w:cs="Times New Roman"/>
          <w:sz w:val="24"/>
          <w:szCs w:val="24"/>
        </w:rPr>
        <w:t>9.</w:t>
      </w:r>
      <w:r w:rsidRPr="00444791">
        <w:rPr>
          <w:rFonts w:ascii="Times New Roman" w:hAnsi="Times New Roman" w:cs="Times New Roman"/>
          <w:sz w:val="24"/>
          <w:szCs w:val="24"/>
        </w:rPr>
        <w:t xml:space="preserve"> papunkčiuose numatyta tvarka. Tokiu atveju, Rangovo prašymu, Užsakovo atstovas – Statinio statybos techninis prižiūrėtojas, patikrindamas dalinai atlikto Darbo grupės (etapo) apimtį, turi įvertinti, kokia Veiklų sąraše numatyto Darbo grupės (etapo) dalis yra faktiškai atlikta ir pranešti Rangovui.</w:t>
      </w:r>
    </w:p>
    <w:p w14:paraId="678E019D" w14:textId="0FBD1BC3"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Tarpiniam mokėjimui gauti, Rangovas privalo pateikti Užsakovui detalų atliktų darbų aktą (parengtą pagal žiniaraščius</w:t>
      </w:r>
      <w:r w:rsidR="007578AD" w:rsidRPr="00781CEE">
        <w:rPr>
          <w:rFonts w:ascii="Times New Roman" w:hAnsi="Times New Roman" w:cs="Times New Roman"/>
          <w:sz w:val="24"/>
          <w:szCs w:val="24"/>
        </w:rPr>
        <w:t xml:space="preserve"> (sąmatas)</w:t>
      </w:r>
      <w:r w:rsidRPr="00781CEE">
        <w:rPr>
          <w:rFonts w:ascii="Times New Roman" w:hAnsi="Times New Roman" w:cs="Times New Roman"/>
          <w:sz w:val="24"/>
          <w:szCs w:val="24"/>
        </w:rPr>
        <w:t xml:space="preserve">), Darbų perdavimo priėmimo aktą bei Pažymą apie atliktų darbų vertę, vizuotus Techninio prižiūrėtojo ir PVM sąskaitą faktūrą (sąskaitų pateikimas per </w:t>
      </w:r>
      <w:r w:rsidR="00605ED4">
        <w:rPr>
          <w:rFonts w:ascii="Times New Roman" w:hAnsi="Times New Roman" w:cs="Times New Roman"/>
          <w:sz w:val="24"/>
          <w:szCs w:val="24"/>
        </w:rPr>
        <w:t>SABIS</w:t>
      </w:r>
      <w:r w:rsidR="00605ED4" w:rsidRPr="00781CEE">
        <w:rPr>
          <w:rFonts w:ascii="Times New Roman" w:hAnsi="Times New Roman" w:cs="Times New Roman"/>
          <w:sz w:val="24"/>
          <w:szCs w:val="24"/>
        </w:rPr>
        <w:t xml:space="preserve"> </w:t>
      </w:r>
      <w:r w:rsidRPr="00781CEE">
        <w:rPr>
          <w:rFonts w:ascii="Times New Roman" w:hAnsi="Times New Roman" w:cs="Times New Roman"/>
          <w:sz w:val="24"/>
          <w:szCs w:val="24"/>
        </w:rPr>
        <w:t>sistemą). Atliktų darbų etapai turi būti iš anksto suderinti su Užsakovu pagal jo gautą finansavimą. Užsakovas, gavęs šiame punkte nurodytus dokumentus, per 10 dienų privalo patvirtinti pasirašydamas atliktų darbų aktą išskyrus atvejus, jeigu:</w:t>
      </w:r>
    </w:p>
    <w:p w14:paraId="4DE0E2D0" w14:textId="77777777" w:rsidR="000C596E" w:rsidRPr="00781CEE" w:rsidRDefault="000C596E" w:rsidP="00EB30EB">
      <w:pPr>
        <w:pStyle w:val="Stilius3"/>
        <w:numPr>
          <w:ilvl w:val="2"/>
          <w:numId w:val="48"/>
        </w:numPr>
        <w:tabs>
          <w:tab w:val="left" w:pos="1134"/>
          <w:tab w:val="left" w:pos="1418"/>
        </w:tabs>
        <w:spacing w:before="0"/>
        <w:ind w:left="0" w:firstLine="709"/>
        <w:rPr>
          <w:sz w:val="24"/>
          <w:szCs w:val="24"/>
        </w:rPr>
      </w:pPr>
      <w:r w:rsidRPr="00781CEE">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76A2C4A" w14:textId="77777777" w:rsidR="000C596E" w:rsidRPr="00EB30EB" w:rsidRDefault="000C596E"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5D289B" w:rsidRPr="00EB30EB">
        <w:rPr>
          <w:rFonts w:ascii="Times New Roman" w:hAnsi="Times New Roman" w:cs="Times New Roman"/>
          <w:sz w:val="24"/>
          <w:szCs w:val="24"/>
        </w:rPr>
        <w:t xml:space="preserve">. </w:t>
      </w:r>
    </w:p>
    <w:p w14:paraId="4F31EDD8" w14:textId="6D117881" w:rsidR="000C596E" w:rsidRPr="00EB30EB" w:rsidRDefault="005D289B"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Kiekvieno tarpinio mokėjimo suma sumažinama atėmus 3.4 papunktyje nurodytą sulaikymo dydį</w:t>
      </w:r>
      <w:r w:rsidR="00A62CBF" w:rsidRPr="00EB30EB">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lastRenderedPageBreak/>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10F3337E" w14:textId="3D799C75" w:rsidR="000C596E"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 xml:space="preserve">Jeigu Užsakovas per </w:t>
      </w:r>
      <w:r w:rsidR="005508EC" w:rsidRPr="00EB30EB">
        <w:rPr>
          <w:sz w:val="24"/>
          <w:szCs w:val="24"/>
        </w:rPr>
        <w:t xml:space="preserve">9.6 punkte </w:t>
      </w:r>
      <w:r w:rsidRPr="00EB30EB">
        <w:rPr>
          <w:sz w:val="24"/>
          <w:szCs w:val="24"/>
        </w:rPr>
        <w:t>nustatytą terminą</w:t>
      </w:r>
      <w:r w:rsidR="005508EC" w:rsidRPr="00EB30EB">
        <w:rPr>
          <w:sz w:val="24"/>
          <w:szCs w:val="24"/>
        </w:rPr>
        <w:t xml:space="preserve"> </w:t>
      </w:r>
      <w:r w:rsidRPr="00EB30EB">
        <w:rPr>
          <w:sz w:val="24"/>
          <w:szCs w:val="24"/>
        </w:rPr>
        <w:t>Rangovo pateiktų mokėjimo dokumentų nepatvirtina ir nepateikia nepatvirtinimo priežasčių, turi būti laikoma, kad Rangovo prašoma apmokėti suma yra teisinga.</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Kartu su galutiniu mokėjimu Užsakovas privalo sumokėti Rangovui sulaikymą (jei buvo taikomas).</w:t>
      </w:r>
    </w:p>
    <w:p w14:paraId="5347589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atskaičius defektų taisymo sumą, atsižvelgiant į tai, kas įvyksta anksčiau.</w:t>
      </w:r>
    </w:p>
    <w:p w14:paraId="1445E32E"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p>
    <w:p w14:paraId="50812673" w14:textId="77777777" w:rsidR="00EB30EB" w:rsidRPr="00EB30EB" w:rsidRDefault="0056044E" w:rsidP="00EB30EB">
      <w:pPr>
        <w:pStyle w:val="ListParagraph"/>
        <w:numPr>
          <w:ilvl w:val="2"/>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Išankstinio mokėjimo sumą (jeigu taikoma) – per 30 dienų po Išankstinio mokėjimo grąžinimo užtikrinimo banko garantijos arba draudimo bendrovės laidavimo rašto ir išankstinio mokėjimo sąskaitos gavimo dienos. Jeigu Rangovas nepateikia išankstinio mokėjimo grąžinimo užtikrinimo, tai išankstinis mokėjimas Rangovui neatliekamas. Išankstinis mokėjimas rangovui atliekamas, esant rangovo išreikštam pageidavimui.</w:t>
      </w:r>
    </w:p>
    <w:p w14:paraId="5C1B6253" w14:textId="77777777" w:rsidR="00EB30EB" w:rsidRPr="00EB30EB" w:rsidRDefault="008446AA"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sumą, patvirtintą Rangovo pateiktuose mokėjimo dokumentuose per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nurodytą dienų skaičių</w:t>
      </w:r>
      <w:r w:rsidRPr="00EB30EB">
        <w:rPr>
          <w:rFonts w:ascii="Times New Roman" w:hAnsi="Times New Roman" w:cs="Times New Roman"/>
          <w:i/>
          <w:sz w:val="24"/>
          <w:szCs w:val="24"/>
        </w:rPr>
        <w:t xml:space="preserve"> </w:t>
      </w:r>
      <w:r w:rsidRPr="00EB30EB">
        <w:rPr>
          <w:rFonts w:ascii="Times New Roman" w:hAnsi="Times New Roman" w:cs="Times New Roman"/>
          <w:sz w:val="24"/>
          <w:szCs w:val="24"/>
        </w:rPr>
        <w:t>nuo Rangovo pateiktų mokėjimo dokumentų patvirtinimo</w:t>
      </w:r>
      <w:r w:rsidR="00B64A22" w:rsidRPr="00EB30EB">
        <w:rPr>
          <w:rFonts w:ascii="Times New Roman" w:hAnsi="Times New Roman" w:cs="Times New Roman"/>
          <w:sz w:val="24"/>
          <w:szCs w:val="24"/>
        </w:rPr>
        <w:t>.</w:t>
      </w:r>
    </w:p>
    <w:p w14:paraId="6A0507C0" w14:textId="77777777" w:rsidR="00EB30EB" w:rsidRPr="00EB30EB" w:rsidRDefault="00B64A22"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6D1437" w:rsidRPr="00EB30EB">
        <w:rPr>
          <w:rFonts w:ascii="Times New Roman" w:hAnsi="Times New Roman" w:cs="Times New Roman"/>
          <w:sz w:val="24"/>
          <w:szCs w:val="24"/>
          <w:lang w:eastAsia="lt-LT"/>
        </w:rPr>
        <w:t>60</w:t>
      </w:r>
      <w:r w:rsidRPr="00EB30EB">
        <w:rPr>
          <w:rFonts w:ascii="Times New Roman" w:hAnsi="Times New Roman" w:cs="Times New Roman"/>
          <w:sz w:val="24"/>
          <w:szCs w:val="24"/>
          <w:lang w:eastAsia="lt-LT"/>
        </w:rPr>
        <w:t xml:space="preserve"> kalendorinių dienų. Atsižvelgiant į tai, kad Sutartį dalinai numatoma finansuoti iš Europos Sąjungos </w:t>
      </w:r>
      <w:r w:rsidR="00CC4D1D" w:rsidRPr="00EB30EB">
        <w:rPr>
          <w:rFonts w:ascii="Times New Roman" w:hAnsi="Times New Roman" w:cs="Times New Roman"/>
          <w:sz w:val="24"/>
          <w:szCs w:val="24"/>
          <w:shd w:val="clear" w:color="auto" w:fill="FFFFFF"/>
        </w:rPr>
        <w:t xml:space="preserve">ekonomikos gaivinimo ir atsparumo didinimo priemonės „NextGenerationEU“ </w:t>
      </w:r>
      <w:r w:rsidRPr="00EB30EB">
        <w:rPr>
          <w:rFonts w:ascii="Times New Roman" w:hAnsi="Times New Roman" w:cs="Times New Roman"/>
          <w:sz w:val="24"/>
          <w:szCs w:val="24"/>
          <w:lang w:eastAsia="lt-LT"/>
        </w:rPr>
        <w:t>lėšų</w:t>
      </w:r>
      <w:r w:rsidR="00395042" w:rsidRPr="00EB30EB">
        <w:rPr>
          <w:rFonts w:ascii="Times New Roman" w:hAnsi="Times New Roman" w:cs="Times New Roman"/>
          <w:sz w:val="24"/>
          <w:szCs w:val="24"/>
          <w:lang w:eastAsia="lt-LT"/>
        </w:rPr>
        <w:t>.</w:t>
      </w:r>
    </w:p>
    <w:p w14:paraId="0ACB556E"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Jeigu Rangovas negauna mokėjimo, Sutarties sąlygų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nurodytu terminu, tai jis turi teisę į delspinigius. Delspinigių dėl vėluojančio mokėjimo dydis yra nurodytas 3.4 papunktyje. </w:t>
      </w:r>
    </w:p>
    <w:p w14:paraId="0F4C654D"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Sutarties galiojimo metu nekeičiama, išskyrus šiame punkte nurodytais atvejais:</w:t>
      </w:r>
    </w:p>
    <w:p w14:paraId="54E7309C" w14:textId="77777777"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4BC53E75"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08029813"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8pt;height:18pt" o:ole="">
            <v:imagedata r:id="rId13" o:title=""/>
          </v:shape>
          <o:OLEObject Type="Embed" ProgID="Equation.3" ShapeID="_x0000_i1026" DrawAspect="Content" ObjectID="_1808029814"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08029815"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08029816"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08029817"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Rangovui mokėtinos sumos už Statybos darbus gali būti perskaičiuojamos, jeigu Lietuvos Respublikos statistikos departamento (www.stat.gov.lt) kas mėnesį skelbiamo statybos sąnaudų elementų kainų indekso statinių tipui „negyvenamieji pastatai“ (toliau – Indeksas) reikšmė pakinta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IPb / IPr</w:t>
      </w:r>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Pradinės sutarties vertę, perskaičiuotą Sutarties įvykdymo užtikrinimo sumą (jeigu ji turi būti didinama pagal Sutarties 7.2 punktą),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4C88C79"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B30EB">
        <w:rPr>
          <w:rFonts w:ascii="Times New Roman" w:hAnsi="Times New Roman" w:cs="Times New Roman"/>
          <w:sz w:val="24"/>
          <w:szCs w:val="24"/>
          <w:lang w:eastAsia="lt-LT"/>
        </w:rPr>
        <w:t xml:space="preserve">atliekant sutarties keitimą nustatyta tvarka ir </w:t>
      </w:r>
      <w:r w:rsidRPr="00EB30EB">
        <w:rPr>
          <w:rFonts w:ascii="Times New Roman" w:hAnsi="Times New Roman" w:cs="Times New Roman"/>
          <w:sz w:val="24"/>
          <w:szCs w:val="24"/>
        </w:rPr>
        <w:t>taikant kiekių (apimčių) keitimo sąlygas, nurodytas Metodikos III skyriuje. Tokių darbų kiekių vertės nustatymo, teikimo ir tvirtinimo procedūra atliekama analogiškai kaip pagal Pakeitimų procedūrą, nurodytą 10 skyriuje.</w:t>
      </w:r>
    </w:p>
    <w:p w14:paraId="6CC1C86F"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95B493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EB30EB">
      <w:pPr>
        <w:pStyle w:val="ListParagraph"/>
        <w:numPr>
          <w:ilvl w:val="0"/>
          <w:numId w:val="48"/>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580A9415" w:rsidR="00616FBA" w:rsidRPr="00EB30EB" w:rsidRDefault="00160CFB" w:rsidP="00EB30EB">
      <w:pPr>
        <w:pStyle w:val="ListParagraph"/>
        <w:numPr>
          <w:ilvl w:val="1"/>
          <w:numId w:val="48"/>
        </w:numPr>
        <w:tabs>
          <w:tab w:val="left" w:pos="1276"/>
        </w:tabs>
        <w:spacing w:after="0" w:line="240" w:lineRule="auto"/>
        <w:ind w:left="0" w:firstLine="709"/>
        <w:jc w:val="both"/>
        <w:rPr>
          <w:rFonts w:ascii="Times New Roman" w:hAnsi="Times New Roman" w:cs="Times New Roman"/>
          <w:b/>
          <w:bCs/>
          <w:sz w:val="24"/>
          <w:szCs w:val="24"/>
        </w:rPr>
      </w:pPr>
      <w:r w:rsidRPr="00EB30EB">
        <w:rPr>
          <w:rFonts w:ascii="Times New Roman" w:hAnsi="Times New Roman" w:cs="Times New Roman"/>
          <w:spacing w:val="-3"/>
          <w:sz w:val="24"/>
          <w:szCs w:val="24"/>
        </w:rPr>
        <w:t xml:space="preserve">Užsakovas šiame skyriuje nustatytomis sąlygomis gali nurodyti daryti Pakeitimus. </w:t>
      </w:r>
      <w:r w:rsidRPr="00EB30EB">
        <w:rPr>
          <w:rFonts w:ascii="Times New Roman" w:hAnsi="Times New Roman" w:cs="Times New Roman"/>
          <w:sz w:val="24"/>
          <w:szCs w:val="24"/>
        </w:rPr>
        <w:t>Pakeitimai gali apimti:</w:t>
      </w:r>
    </w:p>
    <w:p w14:paraId="215A110D"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lastRenderedPageBreak/>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EB30EB">
      <w:pPr>
        <w:pStyle w:val="Default"/>
        <w:numPr>
          <w:ilvl w:val="1"/>
          <w:numId w:val="48"/>
        </w:numPr>
        <w:tabs>
          <w:tab w:val="left" w:pos="1418"/>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EB30EB">
      <w:pPr>
        <w:pStyle w:val="Default"/>
        <w:numPr>
          <w:ilvl w:val="1"/>
          <w:numId w:val="48"/>
        </w:numPr>
        <w:tabs>
          <w:tab w:val="left" w:pos="1418"/>
        </w:tabs>
        <w:jc w:val="both"/>
        <w:rPr>
          <w:color w:val="auto"/>
        </w:rPr>
      </w:pPr>
      <w:r w:rsidRPr="00781CEE">
        <w:rPr>
          <w:color w:val="auto"/>
        </w:rPr>
        <w:t>Pakeitimai forminami ir įkainojami tokia tvarka:</w:t>
      </w:r>
    </w:p>
    <w:p w14:paraId="50850EB9" w14:textId="6A260EFE" w:rsidR="00160CFB" w:rsidRPr="00781CEE" w:rsidRDefault="00160CFB" w:rsidP="00EB30EB">
      <w:pPr>
        <w:pStyle w:val="Default"/>
        <w:numPr>
          <w:ilvl w:val="2"/>
          <w:numId w:val="48"/>
        </w:numPr>
        <w:tabs>
          <w:tab w:val="left" w:pos="1418"/>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atskiro darbo, ar būtina/tikslinga mažinti Darbų apimtis, Rangovas pateikia nevykdytinų Darbų lokalinę sąmatą, kurioje nurodo nevykdytinų Darbų kainas, apskaičiuotas pagal 9.</w:t>
      </w:r>
      <w:r w:rsidR="004549FC">
        <w:rPr>
          <w:color w:val="auto"/>
        </w:rPr>
        <w:t>14.1.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0293EE08" w:rsidR="00FD50C1" w:rsidRPr="00781CEE" w:rsidRDefault="00FD50C1" w:rsidP="00EB30EB">
      <w:pPr>
        <w:pStyle w:val="ListParagraph"/>
        <w:numPr>
          <w:ilvl w:val="2"/>
          <w:numId w:val="48"/>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bei siūlymą dėl kitų Darbų, t. y. vietoje nevykdomų Darbų siūlomų atlikti Darbų lokalinę sąmatą, sudarytą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ir, Užsakovui įvertinus Rangovo siūlymą, koreguojama Sutarties kaina (jei reikia);</w:t>
      </w:r>
    </w:p>
    <w:p w14:paraId="64B6BFAB" w14:textId="1711449C" w:rsidR="00FD50C1" w:rsidRPr="00781CEE" w:rsidRDefault="00FD50C1" w:rsidP="00EB30EB">
      <w:pPr>
        <w:pStyle w:val="Default"/>
        <w:numPr>
          <w:ilvl w:val="2"/>
          <w:numId w:val="48"/>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9.</w:t>
      </w:r>
      <w:r w:rsidR="004549FC">
        <w:rPr>
          <w:color w:val="auto"/>
        </w:rPr>
        <w:t>14</w:t>
      </w:r>
      <w:r w:rsidRPr="00781CEE">
        <w:rPr>
          <w:color w:val="auto"/>
        </w:rPr>
        <w:t>.1 papunktyje nurodytus Darbų kainų nustatymo būdus, ir, Užsakovui įvertinus Rangovo siūlymą, koreguojama Sutarties kaina.</w:t>
      </w:r>
    </w:p>
    <w:p w14:paraId="51E3E474"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EC00E1C"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8EA0517" w14:textId="77777777" w:rsidR="00FD50C1" w:rsidRPr="00781CEE" w:rsidRDefault="00FD50C1" w:rsidP="0089370F">
      <w:pPr>
        <w:pStyle w:val="ListParagraph"/>
        <w:spacing w:after="0" w:line="240" w:lineRule="auto"/>
        <w:ind w:left="567"/>
        <w:jc w:val="both"/>
        <w:rPr>
          <w:rFonts w:ascii="Times New Roman" w:hAnsi="Times New Roman" w:cs="Times New Roman"/>
          <w:sz w:val="24"/>
          <w:szCs w:val="24"/>
        </w:rPr>
      </w:pPr>
    </w:p>
    <w:p w14:paraId="69D6CE6E" w14:textId="39D00EC1"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ATSAKOMYBĖ UŽ DEFEKTUS, GARANTIJOS</w:t>
      </w:r>
    </w:p>
    <w:p w14:paraId="70BA4F63"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6848BB7"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5F0C3F9" w14:textId="51EDEA5D"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Rangovas per </w:t>
      </w:r>
      <w:r w:rsidR="009E55D7">
        <w:rPr>
          <w:rFonts w:ascii="Times New Roman" w:hAnsi="Times New Roman" w:cs="Times New Roman"/>
          <w:sz w:val="24"/>
          <w:szCs w:val="24"/>
        </w:rPr>
        <w:t>5</w:t>
      </w:r>
      <w:r w:rsidRPr="00781CEE">
        <w:rPr>
          <w:rFonts w:ascii="Times New Roman" w:hAnsi="Times New Roman" w:cs="Times New Roman"/>
          <w:sz w:val="24"/>
          <w:szCs w:val="24"/>
        </w:rPr>
        <w:t xml:space="preserve">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statinio garantinio termino metus, šalinimo išlaidų apmokėjimą Užsakovui. Defektų šalinimo užtikrinimo suma statinio garantiniu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metų laikotarpiu turi </w:t>
      </w:r>
      <w:r w:rsidRPr="00781CEE">
        <w:rPr>
          <w:rFonts w:ascii="Times New Roman" w:hAnsi="Times New Roman" w:cs="Times New Roman"/>
          <w:sz w:val="24"/>
          <w:szCs w:val="24"/>
        </w:rPr>
        <w:lastRenderedPageBreak/>
        <w:t>būti ne mažesnė kaip 5 procentai statinio statybos darbų (atliktų Darbų be</w:t>
      </w:r>
      <w:r w:rsidR="00A323E5" w:rsidRPr="00781CEE">
        <w:rPr>
          <w:rFonts w:ascii="Times New Roman" w:hAnsi="Times New Roman" w:cs="Times New Roman"/>
          <w:sz w:val="24"/>
          <w:szCs w:val="24"/>
        </w:rPr>
        <w:t>i</w:t>
      </w:r>
      <w:r w:rsidRPr="00781CEE">
        <w:rPr>
          <w:rFonts w:ascii="Times New Roman" w:hAnsi="Times New Roman" w:cs="Times New Roman"/>
          <w:sz w:val="24"/>
          <w:szCs w:val="24"/>
        </w:rPr>
        <w:t xml:space="preserve"> su darbais susijusiomis paslaugomis projektavimo, išpildomųjų topografinių nuotraukų, kadastrinių matavimų ir pan. inžinerinių paslaugų) kainos (su PVM).</w:t>
      </w:r>
    </w:p>
    <w:p w14:paraId="509AEECA" w14:textId="77777777" w:rsidR="00AB7927" w:rsidRPr="00781CEE" w:rsidRDefault="00AB7927" w:rsidP="0089370F">
      <w:pPr>
        <w:spacing w:after="0" w:line="240" w:lineRule="auto"/>
        <w:jc w:val="both"/>
        <w:rPr>
          <w:rFonts w:ascii="Times New Roman" w:hAnsi="Times New Roman" w:cs="Times New Roman"/>
          <w:b/>
          <w:bCs/>
          <w:sz w:val="24"/>
          <w:szCs w:val="24"/>
        </w:rPr>
      </w:pPr>
    </w:p>
    <w:p w14:paraId="1D41828E" w14:textId="7C6912AF"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753A4000" w14:textId="20D02505" w:rsidR="00AB7927" w:rsidRPr="00781CEE" w:rsidRDefault="00AB7927"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Darbų vykdymo sustabdymas, pagal Sutarties sąlygų 6.</w:t>
      </w:r>
      <w:r w:rsidR="009E55D7">
        <w:rPr>
          <w:rFonts w:ascii="Times New Roman" w:hAnsi="Times New Roman" w:cs="Times New Roman"/>
          <w:sz w:val="24"/>
          <w:szCs w:val="24"/>
        </w:rPr>
        <w:t>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r w:rsidR="005975A9" w:rsidRPr="00781CEE">
        <w:rPr>
          <w:rFonts w:ascii="Times New Roman" w:hAnsi="Times New Roman" w:cs="Times New Roman"/>
          <w:sz w:val="24"/>
          <w:szCs w:val="24"/>
        </w:rPr>
        <w:t>.</w:t>
      </w:r>
    </w:p>
    <w:p w14:paraId="56B6259A"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24CD6A7A" w14:textId="3D125A39"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777A828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nevykdo Sutarties sąlygų 12.2 papunktyje nurodytų Statinio statybos techninės priežiūros vadovo nurodymų ir dėl to Užsakovas iš esmės negauna Darbų rezultato, kokio tikėjosi;</w:t>
      </w:r>
    </w:p>
    <w:p w14:paraId="31EDE4A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nepateikia Sutarties įvykdymo užtikrinimo pagal 7.1 papunkčio nuostatas arba visais pagrįstais atvejais nepratęsia Sutarties įvykdymo užtikrinimo galiojimo;</w:t>
      </w:r>
    </w:p>
    <w:p w14:paraId="0E68FD3C" w14:textId="09F32EE2"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sidRPr="009E55D7">
        <w:rPr>
          <w:rFonts w:ascii="Times New Roman" w:hAnsi="Times New Roman" w:cs="Times New Roman"/>
          <w:sz w:val="24"/>
          <w:szCs w:val="24"/>
        </w:rPr>
        <w:t>6.</w:t>
      </w:r>
      <w:r w:rsidR="009E55D7" w:rsidRPr="009E55D7">
        <w:rPr>
          <w:rFonts w:ascii="Times New Roman" w:hAnsi="Times New Roman" w:cs="Times New Roman"/>
          <w:sz w:val="24"/>
          <w:szCs w:val="24"/>
        </w:rPr>
        <w:t>5.</w:t>
      </w:r>
      <w:r w:rsidRPr="00781CEE">
        <w:rPr>
          <w:rFonts w:ascii="Times New Roman" w:hAnsi="Times New Roman" w:cs="Times New Roman"/>
          <w:sz w:val="24"/>
          <w:szCs w:val="24"/>
        </w:rPr>
        <w:t xml:space="preserve"> punkte, ir tampa aišku, kad juos baigti iki Darbų atlikimo termino pabaigos neįmanoma;</w:t>
      </w:r>
    </w:p>
    <w:p w14:paraId="6CC7AD3A"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34D8062"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0F430240"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18BA1224" w14:textId="77777777" w:rsidR="00E807DD" w:rsidRPr="00781CEE" w:rsidRDefault="00E807DD"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3556AE18"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Nutraukus Sutartį pagal 12.3 papunktį:</w:t>
      </w:r>
    </w:p>
    <w:p w14:paraId="59619F57" w14:textId="77777777" w:rsidR="00063B01" w:rsidRPr="00781CEE" w:rsidRDefault="00063B01" w:rsidP="00EB30EB">
      <w:pPr>
        <w:pStyle w:val="Stilius3"/>
        <w:numPr>
          <w:ilvl w:val="2"/>
          <w:numId w:val="48"/>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12AB788" w14:textId="77777777" w:rsidR="005975A9"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ECF979A" w14:textId="77777777" w:rsidR="00063B01" w:rsidRPr="00781CEE"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CF7B573"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75F8FA0E"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B9DDFE6"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22A35B4A" w14:textId="77777777" w:rsidR="00063B01" w:rsidRPr="00884314" w:rsidRDefault="00063B01" w:rsidP="000432BD">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Užsakovas neturi teisės nutraukti Sutarties dėl to, kad planuoja Darbus vykdyti pats arba įpareigoti juos </w:t>
      </w:r>
      <w:r w:rsidRPr="00884314">
        <w:rPr>
          <w:rFonts w:ascii="Times New Roman" w:hAnsi="Times New Roman" w:cs="Times New Roman"/>
          <w:sz w:val="24"/>
          <w:szCs w:val="24"/>
        </w:rPr>
        <w:t>vykdyti kitą rangovą.</w:t>
      </w:r>
    </w:p>
    <w:p w14:paraId="6FF1EC8A" w14:textId="77777777" w:rsidR="00063B01" w:rsidRPr="00884314"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2F0C4EFD" w14:textId="48E65142"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63F0646"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lastRenderedPageBreak/>
        <w:t>Užsakovas visiškai nevykdo savo įsipareigojimų pagal Sutartį;</w:t>
      </w:r>
    </w:p>
    <w:p w14:paraId="3AE04E0C"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Darbų vykdymo sustabdymas pagal Sutarties 12.1 papunktį trunka ilgiau nei 112 dienų;</w:t>
      </w:r>
    </w:p>
    <w:p w14:paraId="4A1EF90D"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Darbų atlikimo termino ir ilgiau kaip 112 dienų.</w:t>
      </w:r>
    </w:p>
    <w:p w14:paraId="214547A2" w14:textId="277B1EF5" w:rsidR="00063B01" w:rsidRPr="00781CEE" w:rsidRDefault="00884314"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63B01" w:rsidRPr="00781CEE">
        <w:rPr>
          <w:rFonts w:ascii="Times New Roman" w:hAnsi="Times New Roman" w:cs="Times New Roman"/>
          <w:sz w:val="24"/>
          <w:szCs w:val="24"/>
        </w:rPr>
        <w:t>Rangovo pasirinkimas nutraukti Sutartį neturi pažeisti kurių nors kitų iš Sutarties arba kitaip kylančių Rangovo teisių.</w:t>
      </w:r>
    </w:p>
    <w:p w14:paraId="79D9D881" w14:textId="2A53A974" w:rsidR="00063B01" w:rsidRPr="00884314" w:rsidRDefault="00063B01"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Jeigu Rangovas nutraukė Sutartį pagal 12.6.1 ir 12.6.2 papunkčius, jam turi būti suteikta teisė atgauti sustabdymo ir statybvietės palikimo išlaidas kartu su bauda, prilygstančia 5 proc. nutraukimo dieną neatliktos Darbų dalies vertei.</w:t>
      </w:r>
    </w:p>
    <w:p w14:paraId="3553D815" w14:textId="77777777" w:rsidR="00063B01"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6C9563FC"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3A29A9E4"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6B6766AB"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78DA9BF6" w14:textId="77777777" w:rsidR="00D1475C"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Užsakovas taip pat gali Lietuvos Respublikos viešųjų pirkimų </w:t>
      </w:r>
      <w:r w:rsidRPr="00781CEE">
        <w:rPr>
          <w:rFonts w:ascii="Times New Roman" w:eastAsia="Calibri" w:hAnsi="Times New Roman" w:cs="Times New Roman"/>
          <w:sz w:val="24"/>
          <w:szCs w:val="24"/>
        </w:rPr>
        <w:t xml:space="preserve">įstatymo </w:t>
      </w:r>
      <w:r w:rsidRPr="00781CEE">
        <w:rPr>
          <w:rFonts w:ascii="Times New Roman" w:hAnsi="Times New Roman" w:cs="Times New Roman"/>
          <w:sz w:val="24"/>
          <w:szCs w:val="24"/>
        </w:rPr>
        <w:t xml:space="preserve">nurodytais atvejais ir tvarka vienašališkai nutraukti Sutartį apie </w:t>
      </w:r>
      <w:r w:rsidRPr="00781CEE">
        <w:rPr>
          <w:rFonts w:ascii="Times New Roman" w:hAnsi="Times New Roman" w:cs="Times New Roman"/>
          <w:spacing w:val="-2"/>
          <w:sz w:val="24"/>
          <w:szCs w:val="24"/>
        </w:rPr>
        <w:t>tai Rangovui pranešant raštu.</w:t>
      </w:r>
    </w:p>
    <w:p w14:paraId="759E37A8" w14:textId="77777777" w:rsidR="00D1475C" w:rsidRPr="00781CEE" w:rsidRDefault="00D1475C" w:rsidP="000432BD">
      <w:pPr>
        <w:tabs>
          <w:tab w:val="left" w:pos="1418"/>
        </w:tabs>
        <w:spacing w:after="0" w:line="240" w:lineRule="auto"/>
        <w:ind w:firstLine="709"/>
        <w:jc w:val="both"/>
        <w:rPr>
          <w:rFonts w:ascii="Times New Roman" w:hAnsi="Times New Roman" w:cs="Times New Roman"/>
          <w:b/>
          <w:bCs/>
          <w:sz w:val="24"/>
          <w:szCs w:val="24"/>
        </w:rPr>
      </w:pPr>
    </w:p>
    <w:p w14:paraId="51936D45" w14:textId="124D3027"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1FD3D23A"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C34AC9A"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35C33A4" w14:textId="725A3E38"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2335DF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4BB4366"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15910B"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796A4FE6" w14:textId="77777777" w:rsidR="00D1475C" w:rsidRPr="00781CEE" w:rsidRDefault="00D1475C" w:rsidP="00A12ECD">
      <w:pPr>
        <w:spacing w:after="0" w:line="240" w:lineRule="auto"/>
        <w:ind w:firstLine="709"/>
        <w:jc w:val="both"/>
        <w:rPr>
          <w:rFonts w:ascii="Times New Roman" w:hAnsi="Times New Roman" w:cs="Times New Roman"/>
          <w:b/>
          <w:bCs/>
          <w:sz w:val="24"/>
          <w:szCs w:val="24"/>
        </w:rPr>
      </w:pPr>
    </w:p>
    <w:p w14:paraId="47B233AC" w14:textId="1FAEEDE2"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ASMENS DUOMENŲ APSAUGA</w:t>
      </w:r>
    </w:p>
    <w:p w14:paraId="1A753483"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D6C56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602E80C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730FFBE8"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473FDF67"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Sutarties Šalys gautus asmens duomenis saugo </w:t>
      </w:r>
      <w:r w:rsidRPr="00781CEE">
        <w:rPr>
          <w:rFonts w:ascii="Times New Roman" w:hAnsi="Times New Roman" w:cs="Times New Roman"/>
          <w:sz w:val="24"/>
          <w:szCs w:val="24"/>
        </w:rPr>
        <w:t xml:space="preserve">– ne trumpiau kaip 4 metus nuo Sutarties įvykdymo ir </w:t>
      </w:r>
      <w:r w:rsidRPr="00781CEE">
        <w:rPr>
          <w:rFonts w:ascii="Times New Roman" w:hAnsi="Times New Roman" w:cs="Times New Roman"/>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6A5073"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A3C50B9" w14:textId="4B65539D"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66F193F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w:t>
      </w:r>
      <w:r w:rsidR="00643414" w:rsidRPr="00781CEE">
        <w:rPr>
          <w:rFonts w:ascii="Times New Roman" w:hAnsi="Times New Roman" w:cs="Times New Roman"/>
          <w:spacing w:val="-3"/>
          <w:sz w:val="24"/>
          <w:szCs w:val="24"/>
        </w:rPr>
        <w:t>4</w:t>
      </w:r>
      <w:r w:rsidRPr="00781CEE">
        <w:rPr>
          <w:rFonts w:ascii="Times New Roman" w:hAnsi="Times New Roman" w:cs="Times New Roman"/>
          <w:spacing w:val="-3"/>
          <w:sz w:val="24"/>
          <w:szCs w:val="24"/>
        </w:rPr>
        <w:t xml:space="preserve"> papunktyje</w:t>
      </w:r>
      <w:r w:rsidR="00643414" w:rsidRPr="00781CEE">
        <w:rPr>
          <w:rFonts w:ascii="Times New Roman" w:hAnsi="Times New Roman" w:cs="Times New Roman"/>
          <w:spacing w:val="-3"/>
          <w:sz w:val="24"/>
          <w:szCs w:val="24"/>
        </w:rPr>
        <w:t>.</w:t>
      </w:r>
    </w:p>
    <w:p w14:paraId="5CC70F06"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5B984945"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34D56EDB" w14:textId="77777777" w:rsidR="00E41503" w:rsidRDefault="00643414" w:rsidP="00A12EC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7C3FD213" w14:textId="3C1CB841" w:rsidR="00643414" w:rsidRPr="00781CEE" w:rsidRDefault="00643414" w:rsidP="00A12EC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376B2654"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2FDC951D" w14:textId="44AC3CE1" w:rsidR="002529F6" w:rsidRPr="00E41503" w:rsidRDefault="002529F6" w:rsidP="006D1437">
      <w:pPr>
        <w:pStyle w:val="Stilius3"/>
        <w:spacing w:before="0"/>
        <w:ind w:firstLine="709"/>
        <w:rPr>
          <w:spacing w:val="-3"/>
          <w:sz w:val="24"/>
          <w:szCs w:val="24"/>
        </w:rPr>
      </w:pPr>
      <w:r w:rsidRPr="00E41503">
        <w:rPr>
          <w:spacing w:val="-3"/>
          <w:sz w:val="24"/>
          <w:szCs w:val="24"/>
        </w:rPr>
        <w:t>Sutarties priedai:</w:t>
      </w:r>
    </w:p>
    <w:p w14:paraId="3C514FA1" w14:textId="31E19BC2" w:rsidR="00287D8C" w:rsidRPr="00E41503" w:rsidRDefault="00156CD9"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00287D8C" w:rsidRPr="00E41503">
        <w:rPr>
          <w:rFonts w:ascii="Times New Roman" w:hAnsi="Times New Roman" w:cs="Times New Roman"/>
          <w:bCs/>
          <w:sz w:val="24"/>
          <w:szCs w:val="24"/>
        </w:rPr>
        <w:t>Rangovo pasiūlymas;</w:t>
      </w:r>
    </w:p>
    <w:p w14:paraId="1668A204" w14:textId="70604692" w:rsidR="00287D8C" w:rsidRPr="00156CD9" w:rsidRDefault="00287D8C"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sidR="00156CD9">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4A06448" w14:textId="3FF711F3" w:rsidR="006D1437" w:rsidRDefault="00156CD9" w:rsidP="00156CD9">
      <w:pPr>
        <w:pStyle w:val="Stilius3"/>
        <w:numPr>
          <w:ilvl w:val="0"/>
          <w:numId w:val="37"/>
        </w:numPr>
        <w:spacing w:before="0"/>
        <w:jc w:val="left"/>
        <w:rPr>
          <w:bCs/>
          <w:sz w:val="24"/>
          <w:szCs w:val="24"/>
        </w:rPr>
      </w:pPr>
      <w:r>
        <w:rPr>
          <w:bCs/>
          <w:sz w:val="24"/>
          <w:szCs w:val="24"/>
        </w:rPr>
        <w:t>3 priedas.</w:t>
      </w:r>
      <w:r w:rsidR="006D1437" w:rsidRPr="00E41503">
        <w:rPr>
          <w:bCs/>
          <w:sz w:val="24"/>
          <w:szCs w:val="24"/>
        </w:rPr>
        <w:t xml:space="preserve"> </w:t>
      </w:r>
      <w:r w:rsidR="00287D8C" w:rsidRPr="00E41503">
        <w:rPr>
          <w:bCs/>
          <w:sz w:val="24"/>
          <w:szCs w:val="24"/>
        </w:rPr>
        <w:t>Techninis projektas (pridedama atskiru failu)</w:t>
      </w:r>
      <w:r w:rsidR="00303A1F">
        <w:rPr>
          <w:bCs/>
          <w:sz w:val="24"/>
          <w:szCs w:val="24"/>
        </w:rPr>
        <w:t>;</w:t>
      </w:r>
    </w:p>
    <w:p w14:paraId="6F356723" w14:textId="77777777" w:rsidR="00156CD9" w:rsidRPr="00156CD9" w:rsidRDefault="00156CD9" w:rsidP="00156CD9">
      <w:pPr>
        <w:pStyle w:val="Stilius3"/>
        <w:numPr>
          <w:ilvl w:val="0"/>
          <w:numId w:val="37"/>
        </w:numPr>
        <w:spacing w:before="0"/>
        <w:jc w:val="left"/>
        <w:rPr>
          <w:bCs/>
          <w:sz w:val="24"/>
          <w:szCs w:val="24"/>
        </w:rPr>
      </w:pPr>
      <w:r>
        <w:rPr>
          <w:bCs/>
          <w:sz w:val="24"/>
          <w:szCs w:val="24"/>
        </w:rPr>
        <w:t xml:space="preserve">4 priedas. </w:t>
      </w:r>
      <w:r w:rsidR="00303A1F">
        <w:rPr>
          <w:sz w:val="24"/>
          <w:szCs w:val="24"/>
        </w:rPr>
        <w:t>Techninė specifikacija</w:t>
      </w:r>
    </w:p>
    <w:p w14:paraId="61996F32" w14:textId="5308524D" w:rsidR="00303A1F" w:rsidRPr="00156CD9" w:rsidRDefault="00156CD9" w:rsidP="00156CD9">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sąrašas_1</w:t>
      </w:r>
      <w:r w:rsidR="00303A1F">
        <w:rPr>
          <w:sz w:val="24"/>
          <w:szCs w:val="24"/>
        </w:rPr>
        <w:t>;</w:t>
      </w:r>
    </w:p>
    <w:p w14:paraId="17842273" w14:textId="202C5928" w:rsidR="00156CD9" w:rsidRDefault="00156CD9" w:rsidP="00156CD9">
      <w:pPr>
        <w:pStyle w:val="Stilius3"/>
        <w:numPr>
          <w:ilvl w:val="0"/>
          <w:numId w:val="37"/>
        </w:numPr>
        <w:spacing w:before="0"/>
        <w:jc w:val="left"/>
        <w:rPr>
          <w:bCs/>
          <w:sz w:val="24"/>
          <w:szCs w:val="24"/>
        </w:rPr>
      </w:pPr>
      <w:r w:rsidRPr="00156CD9">
        <w:rPr>
          <w:bCs/>
          <w:sz w:val="24"/>
          <w:szCs w:val="24"/>
        </w:rPr>
        <w:t>4.2. priedas. Darbų kiekių žiniaraštis_1</w:t>
      </w:r>
      <w:r>
        <w:rPr>
          <w:bCs/>
          <w:sz w:val="24"/>
          <w:szCs w:val="24"/>
        </w:rPr>
        <w:t>;</w:t>
      </w:r>
    </w:p>
    <w:p w14:paraId="1F26A543" w14:textId="1E2D46F1" w:rsidR="00156CD9" w:rsidRDefault="00156CD9" w:rsidP="00156CD9">
      <w:pPr>
        <w:pStyle w:val="Stilius3"/>
        <w:numPr>
          <w:ilvl w:val="0"/>
          <w:numId w:val="37"/>
        </w:numPr>
        <w:spacing w:before="0"/>
        <w:jc w:val="left"/>
        <w:rPr>
          <w:bCs/>
          <w:sz w:val="24"/>
          <w:szCs w:val="24"/>
        </w:rPr>
      </w:pPr>
      <w:r w:rsidRPr="00156CD9">
        <w:rPr>
          <w:bCs/>
          <w:sz w:val="24"/>
          <w:szCs w:val="24"/>
        </w:rPr>
        <w:t>4.3. priedas. Įrenginių poreikio žiniaraštis_1</w:t>
      </w:r>
      <w:r>
        <w:rPr>
          <w:bCs/>
          <w:sz w:val="24"/>
          <w:szCs w:val="24"/>
        </w:rPr>
        <w:t>;</w:t>
      </w:r>
    </w:p>
    <w:p w14:paraId="2E4F70E2" w14:textId="24D08D97" w:rsidR="003557DE" w:rsidRDefault="003557DE" w:rsidP="00156CD9">
      <w:pPr>
        <w:pStyle w:val="Stilius3"/>
        <w:numPr>
          <w:ilvl w:val="0"/>
          <w:numId w:val="37"/>
        </w:numPr>
        <w:spacing w:before="0"/>
        <w:jc w:val="left"/>
        <w:rPr>
          <w:bCs/>
          <w:sz w:val="24"/>
          <w:szCs w:val="24"/>
        </w:rPr>
      </w:pPr>
      <w:r w:rsidRPr="003557DE">
        <w:rPr>
          <w:bCs/>
          <w:sz w:val="24"/>
          <w:szCs w:val="24"/>
        </w:rPr>
        <w:t>4.4. priedas. Vidaus įrangos ir baldų poreikio žiniaraštis_1</w:t>
      </w:r>
      <w:r>
        <w:rPr>
          <w:bCs/>
          <w:sz w:val="24"/>
          <w:szCs w:val="24"/>
        </w:rPr>
        <w:t>;</w:t>
      </w:r>
    </w:p>
    <w:p w14:paraId="5204C237" w14:textId="1C4E4086" w:rsidR="009844CC" w:rsidRPr="00E41503" w:rsidRDefault="009844CC" w:rsidP="00156CD9">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01F3257" w14:textId="61FC22CF" w:rsidR="002529F6" w:rsidRPr="00E41503" w:rsidRDefault="009844CC" w:rsidP="00156CD9">
      <w:pPr>
        <w:pStyle w:val="Stilius3"/>
        <w:numPr>
          <w:ilvl w:val="0"/>
          <w:numId w:val="37"/>
        </w:numPr>
        <w:spacing w:before="0"/>
        <w:jc w:val="left"/>
        <w:rPr>
          <w:bCs/>
          <w:sz w:val="24"/>
          <w:szCs w:val="24"/>
        </w:rPr>
      </w:pPr>
      <w:r>
        <w:rPr>
          <w:bCs/>
          <w:sz w:val="24"/>
          <w:szCs w:val="24"/>
        </w:rPr>
        <w:t>6</w:t>
      </w:r>
      <w:r w:rsidR="00156CD9">
        <w:rPr>
          <w:bCs/>
          <w:sz w:val="24"/>
          <w:szCs w:val="24"/>
        </w:rPr>
        <w:t xml:space="preserve"> priedas.</w:t>
      </w:r>
      <w:r w:rsidR="00287D8C" w:rsidRPr="00E41503">
        <w:rPr>
          <w:bCs/>
          <w:sz w:val="24"/>
          <w:szCs w:val="24"/>
        </w:rPr>
        <w:t xml:space="preserve"> </w:t>
      </w:r>
      <w:r w:rsidR="002529F6" w:rsidRPr="00E41503">
        <w:rPr>
          <w:bCs/>
          <w:sz w:val="24"/>
          <w:szCs w:val="24"/>
        </w:rPr>
        <w:t>Statybvietės perdavimo-priėmimo aktas;</w:t>
      </w:r>
    </w:p>
    <w:p w14:paraId="67DAEF9F" w14:textId="1D27F1D5" w:rsidR="002529F6" w:rsidRPr="00E41503" w:rsidRDefault="009844CC" w:rsidP="00156CD9">
      <w:pPr>
        <w:pStyle w:val="Stilius3"/>
        <w:numPr>
          <w:ilvl w:val="0"/>
          <w:numId w:val="37"/>
        </w:numPr>
        <w:spacing w:before="0"/>
        <w:rPr>
          <w:bCs/>
          <w:sz w:val="24"/>
          <w:szCs w:val="24"/>
        </w:rPr>
      </w:pPr>
      <w:r>
        <w:rPr>
          <w:bCs/>
          <w:sz w:val="24"/>
          <w:szCs w:val="24"/>
        </w:rPr>
        <w:t xml:space="preserve">7 </w:t>
      </w:r>
      <w:r w:rsidR="00156CD9">
        <w:rPr>
          <w:bCs/>
          <w:sz w:val="24"/>
          <w:szCs w:val="24"/>
        </w:rPr>
        <w:t>priedas.</w:t>
      </w:r>
      <w:r w:rsidR="002529F6" w:rsidRPr="00E41503">
        <w:rPr>
          <w:bCs/>
          <w:sz w:val="24"/>
          <w:szCs w:val="24"/>
        </w:rPr>
        <w:t xml:space="preserve"> </w:t>
      </w:r>
      <w:r w:rsidR="00E86053" w:rsidRPr="00E41503">
        <w:rPr>
          <w:bCs/>
          <w:sz w:val="24"/>
          <w:szCs w:val="24"/>
        </w:rPr>
        <w:t>Atliktų darbų aktas;</w:t>
      </w:r>
    </w:p>
    <w:p w14:paraId="5527938E" w14:textId="4E4D921F" w:rsidR="00E86053" w:rsidRPr="00E41503" w:rsidRDefault="009844CC" w:rsidP="00156CD9">
      <w:pPr>
        <w:pStyle w:val="Stilius3"/>
        <w:numPr>
          <w:ilvl w:val="0"/>
          <w:numId w:val="37"/>
        </w:numPr>
        <w:spacing w:before="0"/>
        <w:rPr>
          <w:bCs/>
          <w:sz w:val="24"/>
          <w:szCs w:val="24"/>
        </w:rPr>
      </w:pPr>
      <w:r>
        <w:rPr>
          <w:bCs/>
          <w:sz w:val="24"/>
          <w:szCs w:val="24"/>
        </w:rPr>
        <w:t>8</w:t>
      </w:r>
      <w:r w:rsidR="00156CD9">
        <w:rPr>
          <w:bCs/>
          <w:sz w:val="24"/>
          <w:szCs w:val="24"/>
        </w:rPr>
        <w:t xml:space="preserve"> priedas.</w:t>
      </w:r>
      <w:r w:rsidR="00E86053" w:rsidRPr="00E41503">
        <w:rPr>
          <w:bCs/>
          <w:sz w:val="24"/>
          <w:szCs w:val="24"/>
        </w:rPr>
        <w:t xml:space="preserve"> Pažym</w:t>
      </w:r>
      <w:r w:rsidR="00156CD9">
        <w:rPr>
          <w:bCs/>
          <w:sz w:val="24"/>
          <w:szCs w:val="24"/>
        </w:rPr>
        <w:t>a</w:t>
      </w:r>
      <w:r w:rsidR="00654DF3" w:rsidRPr="00E41503">
        <w:rPr>
          <w:bCs/>
          <w:sz w:val="24"/>
          <w:szCs w:val="24"/>
        </w:rPr>
        <w:t>;</w:t>
      </w:r>
    </w:p>
    <w:p w14:paraId="6A54A4E5" w14:textId="03236CE1" w:rsidR="002529F6" w:rsidRDefault="009844CC" w:rsidP="00156CD9">
      <w:pPr>
        <w:pStyle w:val="Stilius3"/>
        <w:numPr>
          <w:ilvl w:val="0"/>
          <w:numId w:val="37"/>
        </w:numPr>
        <w:spacing w:before="0"/>
        <w:rPr>
          <w:bCs/>
          <w:sz w:val="24"/>
          <w:szCs w:val="24"/>
        </w:rPr>
      </w:pPr>
      <w:r>
        <w:rPr>
          <w:bCs/>
          <w:sz w:val="24"/>
          <w:szCs w:val="24"/>
        </w:rPr>
        <w:t>9</w:t>
      </w:r>
      <w:r w:rsidR="00156CD9">
        <w:rPr>
          <w:bCs/>
          <w:sz w:val="24"/>
          <w:szCs w:val="24"/>
        </w:rPr>
        <w:t xml:space="preserve"> priedas.</w:t>
      </w:r>
      <w:r w:rsidR="002529F6" w:rsidRPr="00E41503">
        <w:rPr>
          <w:bCs/>
          <w:sz w:val="24"/>
          <w:szCs w:val="24"/>
        </w:rPr>
        <w:t xml:space="preserve"> Darbų perdavimo-priėmimo aktas</w:t>
      </w:r>
      <w:r w:rsidR="00B6238E">
        <w:rPr>
          <w:bCs/>
          <w:sz w:val="24"/>
          <w:szCs w:val="24"/>
        </w:rPr>
        <w:t>;</w:t>
      </w:r>
    </w:p>
    <w:p w14:paraId="5CD7FBBC" w14:textId="0114990F" w:rsidR="007127EE" w:rsidRPr="00E41503" w:rsidRDefault="007127EE" w:rsidP="00156CD9">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sidR="00B6238E">
        <w:rPr>
          <w:bCs/>
          <w:sz w:val="24"/>
          <w:szCs w:val="24"/>
        </w:rPr>
        <w:t>.</w:t>
      </w:r>
    </w:p>
    <w:p w14:paraId="40AF9E5D" w14:textId="77777777" w:rsidR="002529F6" w:rsidRPr="00781CEE" w:rsidRDefault="002529F6" w:rsidP="002529F6">
      <w:pPr>
        <w:spacing w:after="0" w:line="240" w:lineRule="auto"/>
        <w:jc w:val="both"/>
        <w:rPr>
          <w:rFonts w:ascii="Times New Roman" w:hAnsi="Times New Roman" w:cs="Times New Roman"/>
          <w:b/>
          <w:bCs/>
          <w:sz w:val="24"/>
          <w:szCs w:val="24"/>
        </w:rPr>
      </w:pPr>
    </w:p>
    <w:p w14:paraId="2C5B2596" w14:textId="2E1D50EC" w:rsidR="00643414" w:rsidRPr="00D90773" w:rsidRDefault="00D90773" w:rsidP="00EB30EB">
      <w:pPr>
        <w:pStyle w:val="ListParagraph"/>
        <w:numPr>
          <w:ilvl w:val="0"/>
          <w:numId w:val="48"/>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3FBDB020" w14:textId="77777777" w:rsidR="00643414" w:rsidRPr="00D90773" w:rsidRDefault="00643414" w:rsidP="00D90773">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D84BF5" w:rsidRPr="00781CEE" w14:paraId="158937FA" w14:textId="77777777" w:rsidTr="00EB4368">
        <w:trPr>
          <w:trHeight w:val="453"/>
        </w:trPr>
        <w:tc>
          <w:tcPr>
            <w:tcW w:w="4661" w:type="dxa"/>
            <w:shd w:val="clear" w:color="auto" w:fill="auto"/>
          </w:tcPr>
          <w:p w14:paraId="18933786"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62C5CDA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96F1519"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D84BF5" w:rsidRPr="00781CEE" w14:paraId="12D4ACC7" w14:textId="77777777" w:rsidTr="00EB4368">
        <w:tc>
          <w:tcPr>
            <w:tcW w:w="4661" w:type="dxa"/>
            <w:shd w:val="clear" w:color="auto" w:fill="auto"/>
          </w:tcPr>
          <w:p w14:paraId="4C3527C5"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2E438204"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DF97E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03204B62" w14:textId="77777777" w:rsidTr="00EB4368">
        <w:tc>
          <w:tcPr>
            <w:tcW w:w="4661" w:type="dxa"/>
            <w:shd w:val="clear" w:color="auto" w:fill="auto"/>
          </w:tcPr>
          <w:p w14:paraId="03F5190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6CCCCC2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07C09BA9" w14:textId="77777777" w:rsidR="00D84BF5" w:rsidRPr="001F247D"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27237762" w14:textId="77777777" w:rsidTr="00EB4368">
        <w:tc>
          <w:tcPr>
            <w:tcW w:w="4661" w:type="dxa"/>
            <w:shd w:val="clear" w:color="auto" w:fill="auto"/>
          </w:tcPr>
          <w:p w14:paraId="08F8AFCB"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477CB346"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15F65B91"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3DA76520" w14:textId="77777777" w:rsidTr="00EB4368">
        <w:tc>
          <w:tcPr>
            <w:tcW w:w="4661" w:type="dxa"/>
            <w:shd w:val="clear" w:color="auto" w:fill="auto"/>
          </w:tcPr>
          <w:p w14:paraId="16A7BCCD"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3C02C1E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D605C0"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4934384" w14:textId="77777777" w:rsidTr="00EB4368">
        <w:tc>
          <w:tcPr>
            <w:tcW w:w="4661" w:type="dxa"/>
            <w:shd w:val="clear" w:color="auto" w:fill="auto"/>
          </w:tcPr>
          <w:p w14:paraId="59DF565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67FF2529"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2417787" w14:textId="77777777" w:rsidR="00D84BF5" w:rsidRPr="003F4FDE"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5951AFEF" w14:textId="77777777" w:rsidTr="00EB4368">
        <w:tc>
          <w:tcPr>
            <w:tcW w:w="4661" w:type="dxa"/>
            <w:shd w:val="clear" w:color="auto" w:fill="auto"/>
          </w:tcPr>
          <w:p w14:paraId="0092181E"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7FB3DF5B"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28CA98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D2AFB1B" w14:textId="77777777" w:rsidTr="00EB4368">
        <w:tc>
          <w:tcPr>
            <w:tcW w:w="4661" w:type="dxa"/>
            <w:shd w:val="clear" w:color="auto" w:fill="auto"/>
          </w:tcPr>
          <w:p w14:paraId="2DD74DA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37C9B8E2"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C69410" w14:textId="77777777" w:rsidR="00D84BF5" w:rsidRPr="004815D0" w:rsidRDefault="00D84BF5" w:rsidP="00EB4368">
            <w:pPr>
              <w:spacing w:after="0" w:line="240" w:lineRule="auto"/>
              <w:rPr>
                <w:rFonts w:ascii="Times New Roman" w:eastAsia="Calibri" w:hAnsi="Times New Roman" w:cs="Times New Roman"/>
                <w:sz w:val="24"/>
                <w:szCs w:val="24"/>
                <w:lang w:val="fr-FR"/>
              </w:rPr>
            </w:pPr>
          </w:p>
        </w:tc>
      </w:tr>
      <w:tr w:rsidR="00D84BF5" w:rsidRPr="00781CEE" w14:paraId="2979EE43" w14:textId="77777777" w:rsidTr="00EB4368">
        <w:tc>
          <w:tcPr>
            <w:tcW w:w="4661" w:type="dxa"/>
            <w:shd w:val="clear" w:color="auto" w:fill="auto"/>
          </w:tcPr>
          <w:p w14:paraId="24F03E16"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p w14:paraId="2F8A8E76"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71880EBE" w14:textId="77777777" w:rsidR="00D84BF5" w:rsidRDefault="00D84BF5" w:rsidP="00EB4368">
            <w:pPr>
              <w:spacing w:after="0" w:line="240" w:lineRule="auto"/>
              <w:rPr>
                <w:rFonts w:ascii="Times New Roman" w:eastAsia="Calibri" w:hAnsi="Times New Roman" w:cs="Times New Roman"/>
                <w:sz w:val="24"/>
                <w:szCs w:val="24"/>
                <w:lang w:bidi="lt-LT"/>
              </w:rPr>
            </w:pPr>
          </w:p>
          <w:p w14:paraId="0BAA92FA"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lastRenderedPageBreak/>
              <w:t>Rokas Liaudinskas</w:t>
            </w:r>
          </w:p>
        </w:tc>
        <w:tc>
          <w:tcPr>
            <w:tcW w:w="286" w:type="dxa"/>
            <w:shd w:val="clear" w:color="auto" w:fill="auto"/>
          </w:tcPr>
          <w:p w14:paraId="29D52F5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28661D0" w14:textId="77777777" w:rsidR="00D84BF5" w:rsidRPr="00DE0700" w:rsidRDefault="00D84BF5" w:rsidP="00EB4368">
            <w:pPr>
              <w:spacing w:after="0" w:line="240" w:lineRule="auto"/>
              <w:rPr>
                <w:rFonts w:ascii="Times New Roman" w:eastAsia="Calibri" w:hAnsi="Times New Roman" w:cs="Times New Roman"/>
                <w:sz w:val="24"/>
                <w:szCs w:val="24"/>
              </w:rPr>
            </w:pPr>
          </w:p>
          <w:p w14:paraId="28636BC4" w14:textId="77777777" w:rsidR="00D84BF5" w:rsidRDefault="00D84BF5" w:rsidP="00EB4368">
            <w:pPr>
              <w:spacing w:after="0" w:line="240" w:lineRule="auto"/>
              <w:rPr>
                <w:rFonts w:ascii="Times New Roman" w:eastAsia="Calibri" w:hAnsi="Times New Roman" w:cs="Times New Roman"/>
                <w:sz w:val="24"/>
                <w:szCs w:val="24"/>
                <w:lang w:bidi="lt-LT"/>
              </w:rPr>
            </w:pPr>
          </w:p>
          <w:p w14:paraId="0929F3C8"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bl>
    <w:p w14:paraId="1A3DE2E9" w14:textId="2394F13F" w:rsidR="000E7EC9" w:rsidRPr="00781CEE" w:rsidRDefault="000E7EC9" w:rsidP="0089370F">
      <w:pPr>
        <w:spacing w:after="0" w:line="240" w:lineRule="auto"/>
        <w:rPr>
          <w:rFonts w:ascii="Times New Roman" w:hAnsi="Times New Roman" w:cs="Times New Roman"/>
          <w:b/>
          <w:bCs/>
          <w:sz w:val="24"/>
          <w:szCs w:val="24"/>
        </w:rPr>
      </w:pPr>
    </w:p>
    <w:p w14:paraId="7306C316" w14:textId="77777777" w:rsidR="00B20E4C" w:rsidRDefault="00B20E4C" w:rsidP="002529F6">
      <w:pPr>
        <w:spacing w:after="0" w:line="240" w:lineRule="auto"/>
        <w:jc w:val="right"/>
        <w:rPr>
          <w:rFonts w:ascii="Times New Roman" w:hAnsi="Times New Roman" w:cs="Times New Roman"/>
          <w:b/>
          <w:bCs/>
          <w:sz w:val="24"/>
          <w:szCs w:val="24"/>
        </w:rPr>
      </w:pPr>
    </w:p>
    <w:p w14:paraId="222FD94C" w14:textId="77777777" w:rsidR="00B20E4C" w:rsidRDefault="00B20E4C" w:rsidP="002529F6">
      <w:pPr>
        <w:spacing w:after="0" w:line="240" w:lineRule="auto"/>
        <w:jc w:val="right"/>
        <w:rPr>
          <w:rFonts w:ascii="Times New Roman" w:hAnsi="Times New Roman" w:cs="Times New Roman"/>
          <w:b/>
          <w:bCs/>
          <w:sz w:val="24"/>
          <w:szCs w:val="24"/>
        </w:rPr>
      </w:pPr>
    </w:p>
    <w:p w14:paraId="18CCF07C" w14:textId="77777777" w:rsidR="00B20E4C" w:rsidRDefault="00B20E4C" w:rsidP="002529F6">
      <w:pPr>
        <w:spacing w:after="0" w:line="240" w:lineRule="auto"/>
        <w:jc w:val="right"/>
        <w:rPr>
          <w:rFonts w:ascii="Times New Roman" w:hAnsi="Times New Roman" w:cs="Times New Roman"/>
          <w:b/>
          <w:bCs/>
          <w:sz w:val="24"/>
          <w:szCs w:val="24"/>
        </w:rPr>
      </w:pPr>
    </w:p>
    <w:p w14:paraId="725A466C" w14:textId="77777777" w:rsidR="00B20E4C" w:rsidRDefault="00B20E4C" w:rsidP="002529F6">
      <w:pPr>
        <w:spacing w:after="0" w:line="240" w:lineRule="auto"/>
        <w:jc w:val="right"/>
        <w:rPr>
          <w:rFonts w:ascii="Times New Roman" w:hAnsi="Times New Roman" w:cs="Times New Roman"/>
          <w:b/>
          <w:bCs/>
          <w:sz w:val="24"/>
          <w:szCs w:val="24"/>
        </w:rPr>
      </w:pPr>
    </w:p>
    <w:p w14:paraId="72EA3BE0" w14:textId="77777777" w:rsidR="00B20E4C" w:rsidRDefault="00B20E4C" w:rsidP="002529F6">
      <w:pPr>
        <w:spacing w:after="0" w:line="240" w:lineRule="auto"/>
        <w:jc w:val="right"/>
        <w:rPr>
          <w:rFonts w:ascii="Times New Roman" w:hAnsi="Times New Roman" w:cs="Times New Roman"/>
          <w:b/>
          <w:bCs/>
          <w:sz w:val="24"/>
          <w:szCs w:val="24"/>
        </w:rPr>
      </w:pPr>
    </w:p>
    <w:p w14:paraId="111F1EAF" w14:textId="77777777" w:rsidR="00B20E4C" w:rsidRDefault="00B20E4C" w:rsidP="002529F6">
      <w:pPr>
        <w:spacing w:after="0" w:line="240" w:lineRule="auto"/>
        <w:jc w:val="right"/>
        <w:rPr>
          <w:rFonts w:ascii="Times New Roman" w:hAnsi="Times New Roman" w:cs="Times New Roman"/>
          <w:b/>
          <w:bCs/>
          <w:sz w:val="24"/>
          <w:szCs w:val="24"/>
        </w:rPr>
      </w:pPr>
    </w:p>
    <w:p w14:paraId="0F67E3B2" w14:textId="77777777" w:rsidR="00B20E4C" w:rsidRDefault="00B20E4C" w:rsidP="002529F6">
      <w:pPr>
        <w:spacing w:after="0" w:line="240" w:lineRule="auto"/>
        <w:jc w:val="right"/>
        <w:rPr>
          <w:rFonts w:ascii="Times New Roman" w:hAnsi="Times New Roman" w:cs="Times New Roman"/>
          <w:b/>
          <w:bCs/>
          <w:sz w:val="24"/>
          <w:szCs w:val="24"/>
        </w:rPr>
      </w:pPr>
    </w:p>
    <w:p w14:paraId="78D990F9" w14:textId="77777777" w:rsidR="00B20E4C" w:rsidRDefault="00B20E4C" w:rsidP="002529F6">
      <w:pPr>
        <w:spacing w:after="0" w:line="240" w:lineRule="auto"/>
        <w:jc w:val="right"/>
        <w:rPr>
          <w:rFonts w:ascii="Times New Roman" w:hAnsi="Times New Roman" w:cs="Times New Roman"/>
          <w:b/>
          <w:bCs/>
          <w:sz w:val="24"/>
          <w:szCs w:val="24"/>
        </w:rPr>
      </w:pPr>
    </w:p>
    <w:p w14:paraId="62A97098" w14:textId="77777777" w:rsidR="00B20E4C" w:rsidRDefault="00B20E4C" w:rsidP="002529F6">
      <w:pPr>
        <w:spacing w:after="0" w:line="240" w:lineRule="auto"/>
        <w:jc w:val="right"/>
        <w:rPr>
          <w:rFonts w:ascii="Times New Roman" w:hAnsi="Times New Roman" w:cs="Times New Roman"/>
          <w:b/>
          <w:bCs/>
          <w:sz w:val="24"/>
          <w:szCs w:val="24"/>
        </w:rPr>
      </w:pPr>
    </w:p>
    <w:p w14:paraId="61238CA9" w14:textId="77777777" w:rsidR="00B20E4C" w:rsidRDefault="00B20E4C" w:rsidP="002529F6">
      <w:pPr>
        <w:spacing w:after="0" w:line="240" w:lineRule="auto"/>
        <w:jc w:val="right"/>
        <w:rPr>
          <w:rFonts w:ascii="Times New Roman" w:hAnsi="Times New Roman" w:cs="Times New Roman"/>
          <w:b/>
          <w:bCs/>
          <w:sz w:val="24"/>
          <w:szCs w:val="24"/>
        </w:rPr>
      </w:pPr>
    </w:p>
    <w:p w14:paraId="1CB2D445" w14:textId="77777777" w:rsidR="00B20E4C" w:rsidRDefault="00B20E4C" w:rsidP="002529F6">
      <w:pPr>
        <w:spacing w:after="0" w:line="240" w:lineRule="auto"/>
        <w:jc w:val="right"/>
        <w:rPr>
          <w:rFonts w:ascii="Times New Roman" w:hAnsi="Times New Roman" w:cs="Times New Roman"/>
          <w:b/>
          <w:bCs/>
          <w:sz w:val="24"/>
          <w:szCs w:val="24"/>
        </w:rPr>
      </w:pPr>
    </w:p>
    <w:p w14:paraId="1A4A4C43" w14:textId="77777777" w:rsidR="00B20E4C" w:rsidRDefault="00B20E4C" w:rsidP="002529F6">
      <w:pPr>
        <w:spacing w:after="0" w:line="240" w:lineRule="auto"/>
        <w:jc w:val="right"/>
        <w:rPr>
          <w:rFonts w:ascii="Times New Roman" w:hAnsi="Times New Roman" w:cs="Times New Roman"/>
          <w:b/>
          <w:bCs/>
          <w:sz w:val="24"/>
          <w:szCs w:val="24"/>
        </w:rPr>
      </w:pPr>
    </w:p>
    <w:p w14:paraId="0963A542" w14:textId="77777777" w:rsidR="00B20E4C" w:rsidRDefault="00B20E4C" w:rsidP="002529F6">
      <w:pPr>
        <w:spacing w:after="0" w:line="240" w:lineRule="auto"/>
        <w:jc w:val="right"/>
        <w:rPr>
          <w:rFonts w:ascii="Times New Roman" w:hAnsi="Times New Roman" w:cs="Times New Roman"/>
          <w:b/>
          <w:bCs/>
          <w:sz w:val="24"/>
          <w:szCs w:val="24"/>
        </w:rPr>
      </w:pPr>
    </w:p>
    <w:p w14:paraId="59C1A52E" w14:textId="77777777" w:rsidR="00B20E4C" w:rsidRDefault="00B20E4C" w:rsidP="002529F6">
      <w:pPr>
        <w:spacing w:after="0" w:line="240" w:lineRule="auto"/>
        <w:jc w:val="right"/>
        <w:rPr>
          <w:rFonts w:ascii="Times New Roman" w:hAnsi="Times New Roman" w:cs="Times New Roman"/>
          <w:b/>
          <w:bCs/>
          <w:sz w:val="24"/>
          <w:szCs w:val="24"/>
        </w:rPr>
      </w:pPr>
    </w:p>
    <w:p w14:paraId="6B745959" w14:textId="77777777" w:rsidR="00B20E4C" w:rsidRDefault="00B20E4C" w:rsidP="002529F6">
      <w:pPr>
        <w:spacing w:after="0" w:line="240" w:lineRule="auto"/>
        <w:jc w:val="right"/>
        <w:rPr>
          <w:rFonts w:ascii="Times New Roman" w:hAnsi="Times New Roman" w:cs="Times New Roman"/>
          <w:b/>
          <w:bCs/>
          <w:sz w:val="24"/>
          <w:szCs w:val="24"/>
        </w:rPr>
      </w:pPr>
    </w:p>
    <w:p w14:paraId="050D14F9" w14:textId="77777777" w:rsidR="00B20E4C" w:rsidRDefault="00B20E4C" w:rsidP="002529F6">
      <w:pPr>
        <w:spacing w:after="0" w:line="240" w:lineRule="auto"/>
        <w:jc w:val="right"/>
        <w:rPr>
          <w:rFonts w:ascii="Times New Roman" w:hAnsi="Times New Roman" w:cs="Times New Roman"/>
          <w:b/>
          <w:bCs/>
          <w:sz w:val="24"/>
          <w:szCs w:val="24"/>
        </w:rPr>
      </w:pPr>
    </w:p>
    <w:p w14:paraId="72B41A8E" w14:textId="77777777" w:rsidR="00B20E4C" w:rsidRDefault="00B20E4C" w:rsidP="002529F6">
      <w:pPr>
        <w:spacing w:after="0" w:line="240" w:lineRule="auto"/>
        <w:jc w:val="right"/>
        <w:rPr>
          <w:rFonts w:ascii="Times New Roman" w:hAnsi="Times New Roman" w:cs="Times New Roman"/>
          <w:b/>
          <w:bCs/>
          <w:sz w:val="24"/>
          <w:szCs w:val="24"/>
        </w:rPr>
      </w:pPr>
    </w:p>
    <w:p w14:paraId="78D4B6C9" w14:textId="77777777" w:rsidR="00B20E4C" w:rsidRDefault="00B20E4C" w:rsidP="002529F6">
      <w:pPr>
        <w:spacing w:after="0" w:line="240" w:lineRule="auto"/>
        <w:jc w:val="right"/>
        <w:rPr>
          <w:rFonts w:ascii="Times New Roman" w:hAnsi="Times New Roman" w:cs="Times New Roman"/>
          <w:b/>
          <w:bCs/>
          <w:sz w:val="24"/>
          <w:szCs w:val="24"/>
        </w:rPr>
      </w:pPr>
    </w:p>
    <w:p w14:paraId="132DC2CC" w14:textId="77777777" w:rsidR="00B20E4C" w:rsidRDefault="00B20E4C" w:rsidP="002529F6">
      <w:pPr>
        <w:spacing w:after="0" w:line="240" w:lineRule="auto"/>
        <w:jc w:val="right"/>
        <w:rPr>
          <w:rFonts w:ascii="Times New Roman" w:hAnsi="Times New Roman" w:cs="Times New Roman"/>
          <w:b/>
          <w:bCs/>
          <w:sz w:val="24"/>
          <w:szCs w:val="24"/>
        </w:rPr>
      </w:pPr>
    </w:p>
    <w:p w14:paraId="7C630219" w14:textId="77777777" w:rsidR="00B20E4C" w:rsidRDefault="00B20E4C" w:rsidP="002529F6">
      <w:pPr>
        <w:spacing w:after="0" w:line="240" w:lineRule="auto"/>
        <w:jc w:val="right"/>
        <w:rPr>
          <w:rFonts w:ascii="Times New Roman" w:hAnsi="Times New Roman" w:cs="Times New Roman"/>
          <w:b/>
          <w:bCs/>
          <w:sz w:val="24"/>
          <w:szCs w:val="24"/>
        </w:rPr>
      </w:pPr>
    </w:p>
    <w:p w14:paraId="2D89CE29" w14:textId="77777777" w:rsidR="00B20E4C" w:rsidRDefault="00B20E4C" w:rsidP="002529F6">
      <w:pPr>
        <w:spacing w:after="0" w:line="240" w:lineRule="auto"/>
        <w:jc w:val="right"/>
        <w:rPr>
          <w:rFonts w:ascii="Times New Roman" w:hAnsi="Times New Roman" w:cs="Times New Roman"/>
          <w:b/>
          <w:bCs/>
          <w:sz w:val="24"/>
          <w:szCs w:val="24"/>
        </w:rPr>
      </w:pPr>
    </w:p>
    <w:p w14:paraId="71799412" w14:textId="77777777" w:rsidR="00B20E4C" w:rsidRDefault="00B20E4C" w:rsidP="002529F6">
      <w:pPr>
        <w:spacing w:after="0" w:line="240" w:lineRule="auto"/>
        <w:jc w:val="right"/>
        <w:rPr>
          <w:rFonts w:ascii="Times New Roman" w:hAnsi="Times New Roman" w:cs="Times New Roman"/>
          <w:b/>
          <w:bCs/>
          <w:sz w:val="24"/>
          <w:szCs w:val="24"/>
        </w:rPr>
      </w:pPr>
    </w:p>
    <w:p w14:paraId="0B2A66F7" w14:textId="77777777" w:rsidR="00B20E4C" w:rsidRDefault="00B20E4C" w:rsidP="002529F6">
      <w:pPr>
        <w:spacing w:after="0" w:line="240" w:lineRule="auto"/>
        <w:jc w:val="right"/>
        <w:rPr>
          <w:rFonts w:ascii="Times New Roman" w:hAnsi="Times New Roman" w:cs="Times New Roman"/>
          <w:b/>
          <w:bCs/>
          <w:sz w:val="24"/>
          <w:szCs w:val="24"/>
        </w:rPr>
      </w:pPr>
    </w:p>
    <w:p w14:paraId="06FACA0B" w14:textId="77777777" w:rsidR="00B20E4C" w:rsidRDefault="00B20E4C" w:rsidP="002529F6">
      <w:pPr>
        <w:spacing w:after="0" w:line="240" w:lineRule="auto"/>
        <w:jc w:val="right"/>
        <w:rPr>
          <w:rFonts w:ascii="Times New Roman" w:hAnsi="Times New Roman" w:cs="Times New Roman"/>
          <w:b/>
          <w:bCs/>
          <w:sz w:val="24"/>
          <w:szCs w:val="24"/>
        </w:rPr>
      </w:pPr>
    </w:p>
    <w:p w14:paraId="6AA6CAD5" w14:textId="77777777" w:rsidR="00B20E4C" w:rsidRDefault="00B20E4C" w:rsidP="002529F6">
      <w:pPr>
        <w:spacing w:after="0" w:line="240" w:lineRule="auto"/>
        <w:jc w:val="right"/>
        <w:rPr>
          <w:rFonts w:ascii="Times New Roman" w:hAnsi="Times New Roman" w:cs="Times New Roman"/>
          <w:b/>
          <w:bCs/>
          <w:sz w:val="24"/>
          <w:szCs w:val="24"/>
        </w:rPr>
      </w:pPr>
    </w:p>
    <w:p w14:paraId="36F51246" w14:textId="77777777" w:rsidR="00B20E4C" w:rsidRDefault="00B20E4C" w:rsidP="002529F6">
      <w:pPr>
        <w:spacing w:after="0" w:line="240" w:lineRule="auto"/>
        <w:jc w:val="right"/>
        <w:rPr>
          <w:rFonts w:ascii="Times New Roman" w:hAnsi="Times New Roman" w:cs="Times New Roman"/>
          <w:b/>
          <w:bCs/>
          <w:sz w:val="24"/>
          <w:szCs w:val="24"/>
        </w:rPr>
      </w:pPr>
    </w:p>
    <w:p w14:paraId="6AB576CF" w14:textId="77777777" w:rsidR="00B20E4C" w:rsidRDefault="00B20E4C" w:rsidP="002529F6">
      <w:pPr>
        <w:spacing w:after="0" w:line="240" w:lineRule="auto"/>
        <w:jc w:val="right"/>
        <w:rPr>
          <w:rFonts w:ascii="Times New Roman" w:hAnsi="Times New Roman" w:cs="Times New Roman"/>
          <w:b/>
          <w:bCs/>
          <w:sz w:val="24"/>
          <w:szCs w:val="24"/>
        </w:rPr>
      </w:pPr>
    </w:p>
    <w:p w14:paraId="48ACEEEC" w14:textId="77777777" w:rsidR="00B20E4C" w:rsidRDefault="00B20E4C" w:rsidP="002529F6">
      <w:pPr>
        <w:spacing w:after="0" w:line="240" w:lineRule="auto"/>
        <w:jc w:val="right"/>
        <w:rPr>
          <w:rFonts w:ascii="Times New Roman" w:hAnsi="Times New Roman" w:cs="Times New Roman"/>
          <w:b/>
          <w:bCs/>
          <w:sz w:val="24"/>
          <w:szCs w:val="24"/>
        </w:rPr>
      </w:pPr>
    </w:p>
    <w:p w14:paraId="74614EA3" w14:textId="77777777" w:rsidR="00B20E4C" w:rsidRDefault="00B20E4C" w:rsidP="002529F6">
      <w:pPr>
        <w:spacing w:after="0" w:line="240" w:lineRule="auto"/>
        <w:jc w:val="right"/>
        <w:rPr>
          <w:rFonts w:ascii="Times New Roman" w:hAnsi="Times New Roman" w:cs="Times New Roman"/>
          <w:b/>
          <w:bCs/>
          <w:sz w:val="24"/>
          <w:szCs w:val="24"/>
        </w:rPr>
      </w:pPr>
    </w:p>
    <w:p w14:paraId="6C504F1A" w14:textId="77777777" w:rsidR="00B20E4C" w:rsidRDefault="00B20E4C" w:rsidP="002529F6">
      <w:pPr>
        <w:spacing w:after="0" w:line="240" w:lineRule="auto"/>
        <w:jc w:val="right"/>
        <w:rPr>
          <w:rFonts w:ascii="Times New Roman" w:hAnsi="Times New Roman" w:cs="Times New Roman"/>
          <w:b/>
          <w:bCs/>
          <w:sz w:val="24"/>
          <w:szCs w:val="24"/>
        </w:rPr>
      </w:pPr>
    </w:p>
    <w:p w14:paraId="36B6A080" w14:textId="77777777" w:rsidR="00B20E4C" w:rsidRDefault="00B20E4C" w:rsidP="002529F6">
      <w:pPr>
        <w:spacing w:after="0" w:line="240" w:lineRule="auto"/>
        <w:jc w:val="right"/>
        <w:rPr>
          <w:rFonts w:ascii="Times New Roman" w:hAnsi="Times New Roman" w:cs="Times New Roman"/>
          <w:b/>
          <w:bCs/>
          <w:sz w:val="24"/>
          <w:szCs w:val="24"/>
        </w:rPr>
      </w:pPr>
    </w:p>
    <w:p w14:paraId="6011878B" w14:textId="77777777" w:rsidR="00B20E4C" w:rsidRDefault="00B20E4C" w:rsidP="002529F6">
      <w:pPr>
        <w:spacing w:after="0" w:line="240" w:lineRule="auto"/>
        <w:jc w:val="right"/>
        <w:rPr>
          <w:rFonts w:ascii="Times New Roman" w:hAnsi="Times New Roman" w:cs="Times New Roman"/>
          <w:b/>
          <w:bCs/>
          <w:sz w:val="24"/>
          <w:szCs w:val="24"/>
        </w:rPr>
      </w:pPr>
    </w:p>
    <w:p w14:paraId="1943721F" w14:textId="77777777" w:rsidR="00B20E4C" w:rsidRDefault="00B20E4C" w:rsidP="00D90773">
      <w:pPr>
        <w:spacing w:after="0" w:line="240" w:lineRule="auto"/>
        <w:rPr>
          <w:rFonts w:ascii="Times New Roman" w:hAnsi="Times New Roman" w:cs="Times New Roman"/>
          <w:b/>
          <w:bCs/>
          <w:sz w:val="24"/>
          <w:szCs w:val="24"/>
        </w:rPr>
      </w:pPr>
    </w:p>
    <w:p w14:paraId="73700211" w14:textId="77777777" w:rsidR="00D90773" w:rsidRDefault="00D90773" w:rsidP="00D90773">
      <w:pPr>
        <w:spacing w:after="0" w:line="240" w:lineRule="auto"/>
        <w:rPr>
          <w:rFonts w:ascii="Times New Roman" w:hAnsi="Times New Roman" w:cs="Times New Roman"/>
          <w:b/>
          <w:bCs/>
          <w:sz w:val="24"/>
          <w:szCs w:val="24"/>
        </w:rPr>
      </w:pPr>
    </w:p>
    <w:p w14:paraId="3435D0C8" w14:textId="77777777" w:rsidR="00EC3569" w:rsidRDefault="00EC3569" w:rsidP="00D90773">
      <w:pPr>
        <w:spacing w:after="0" w:line="240" w:lineRule="auto"/>
        <w:rPr>
          <w:rFonts w:ascii="Times New Roman" w:hAnsi="Times New Roman" w:cs="Times New Roman"/>
          <w:b/>
          <w:bCs/>
          <w:sz w:val="24"/>
          <w:szCs w:val="24"/>
        </w:rPr>
      </w:pPr>
    </w:p>
    <w:p w14:paraId="3CA7BF73" w14:textId="77777777" w:rsidR="00EC3569" w:rsidRDefault="00EC3569" w:rsidP="00D90773">
      <w:pPr>
        <w:spacing w:after="0" w:line="240" w:lineRule="auto"/>
        <w:rPr>
          <w:rFonts w:ascii="Times New Roman" w:hAnsi="Times New Roman" w:cs="Times New Roman"/>
          <w:b/>
          <w:bCs/>
          <w:sz w:val="24"/>
          <w:szCs w:val="24"/>
        </w:rPr>
      </w:pPr>
    </w:p>
    <w:p w14:paraId="62EE2DD4" w14:textId="77777777" w:rsidR="00EC3569" w:rsidRDefault="00EC3569" w:rsidP="00D90773">
      <w:pPr>
        <w:spacing w:after="0" w:line="240" w:lineRule="auto"/>
        <w:rPr>
          <w:rFonts w:ascii="Times New Roman" w:hAnsi="Times New Roman" w:cs="Times New Roman"/>
          <w:b/>
          <w:bCs/>
          <w:sz w:val="24"/>
          <w:szCs w:val="24"/>
        </w:rPr>
      </w:pPr>
    </w:p>
    <w:p w14:paraId="3635E300" w14:textId="77777777" w:rsidR="00EC3569" w:rsidRDefault="00EC3569" w:rsidP="00D90773">
      <w:pPr>
        <w:spacing w:after="0" w:line="240" w:lineRule="auto"/>
        <w:rPr>
          <w:rFonts w:ascii="Times New Roman" w:hAnsi="Times New Roman" w:cs="Times New Roman"/>
          <w:b/>
          <w:bCs/>
          <w:sz w:val="24"/>
          <w:szCs w:val="24"/>
        </w:rPr>
      </w:pPr>
    </w:p>
    <w:p w14:paraId="0BBDA7BF" w14:textId="77777777" w:rsidR="00EC3569" w:rsidRDefault="00EC3569" w:rsidP="00D90773">
      <w:pPr>
        <w:spacing w:after="0" w:line="240" w:lineRule="auto"/>
        <w:rPr>
          <w:rFonts w:ascii="Times New Roman" w:hAnsi="Times New Roman" w:cs="Times New Roman"/>
          <w:b/>
          <w:bCs/>
          <w:sz w:val="24"/>
          <w:szCs w:val="24"/>
        </w:rPr>
      </w:pPr>
    </w:p>
    <w:p w14:paraId="73F3F1E6" w14:textId="77777777" w:rsidR="00EC3569" w:rsidRDefault="00EC3569" w:rsidP="00D90773">
      <w:pPr>
        <w:spacing w:after="0" w:line="240" w:lineRule="auto"/>
        <w:rPr>
          <w:rFonts w:ascii="Times New Roman" w:hAnsi="Times New Roman" w:cs="Times New Roman"/>
          <w:b/>
          <w:bCs/>
          <w:sz w:val="24"/>
          <w:szCs w:val="24"/>
        </w:rPr>
      </w:pPr>
    </w:p>
    <w:p w14:paraId="76EC7639" w14:textId="77777777" w:rsidR="00EC3569" w:rsidRDefault="00EC3569" w:rsidP="00D90773">
      <w:pPr>
        <w:spacing w:after="0" w:line="240" w:lineRule="auto"/>
        <w:rPr>
          <w:rFonts w:ascii="Times New Roman" w:hAnsi="Times New Roman" w:cs="Times New Roman"/>
          <w:b/>
          <w:bCs/>
          <w:sz w:val="24"/>
          <w:szCs w:val="24"/>
        </w:rPr>
      </w:pPr>
    </w:p>
    <w:p w14:paraId="21CF7E30" w14:textId="77777777" w:rsidR="00EC3569" w:rsidRDefault="00EC3569" w:rsidP="00D90773">
      <w:pPr>
        <w:spacing w:after="0" w:line="240" w:lineRule="auto"/>
        <w:rPr>
          <w:rFonts w:ascii="Times New Roman" w:hAnsi="Times New Roman" w:cs="Times New Roman"/>
          <w:b/>
          <w:bCs/>
          <w:sz w:val="24"/>
          <w:szCs w:val="24"/>
        </w:rPr>
      </w:pPr>
    </w:p>
    <w:p w14:paraId="2345C3C7" w14:textId="77777777" w:rsidR="00EC3569" w:rsidRDefault="00EC3569" w:rsidP="00D90773">
      <w:pPr>
        <w:spacing w:after="0" w:line="240" w:lineRule="auto"/>
        <w:rPr>
          <w:rFonts w:ascii="Times New Roman" w:hAnsi="Times New Roman" w:cs="Times New Roman"/>
          <w:b/>
          <w:bCs/>
          <w:sz w:val="24"/>
          <w:szCs w:val="24"/>
        </w:rPr>
      </w:pPr>
    </w:p>
    <w:p w14:paraId="7A739396" w14:textId="77777777" w:rsidR="00EC3569" w:rsidRDefault="00EC3569" w:rsidP="00D90773">
      <w:pPr>
        <w:spacing w:after="0" w:line="240" w:lineRule="auto"/>
        <w:rPr>
          <w:rFonts w:ascii="Times New Roman" w:hAnsi="Times New Roman" w:cs="Times New Roman"/>
          <w:b/>
          <w:bCs/>
          <w:sz w:val="24"/>
          <w:szCs w:val="24"/>
        </w:rPr>
      </w:pPr>
    </w:p>
    <w:p w14:paraId="605DDC21" w14:textId="77777777" w:rsidR="00EC3569" w:rsidRDefault="00EC3569" w:rsidP="00D90773">
      <w:pPr>
        <w:spacing w:after="0" w:line="240" w:lineRule="auto"/>
        <w:rPr>
          <w:rFonts w:ascii="Times New Roman" w:hAnsi="Times New Roman" w:cs="Times New Roman"/>
          <w:b/>
          <w:bCs/>
          <w:sz w:val="24"/>
          <w:szCs w:val="24"/>
        </w:rPr>
      </w:pPr>
    </w:p>
    <w:p w14:paraId="32FEF6D8" w14:textId="77777777" w:rsidR="00EC3569" w:rsidRDefault="00EC3569" w:rsidP="00D90773">
      <w:pPr>
        <w:spacing w:after="0" w:line="240" w:lineRule="auto"/>
        <w:rPr>
          <w:rFonts w:ascii="Times New Roman" w:hAnsi="Times New Roman" w:cs="Times New Roman"/>
          <w:b/>
          <w:bCs/>
          <w:sz w:val="24"/>
          <w:szCs w:val="24"/>
        </w:rPr>
      </w:pPr>
    </w:p>
    <w:p w14:paraId="0146FF01" w14:textId="77777777" w:rsidR="00EC3569" w:rsidRDefault="00EC3569" w:rsidP="00D90773">
      <w:pPr>
        <w:spacing w:after="0" w:line="240" w:lineRule="auto"/>
        <w:rPr>
          <w:rFonts w:ascii="Times New Roman" w:hAnsi="Times New Roman" w:cs="Times New Roman"/>
          <w:b/>
          <w:bCs/>
          <w:sz w:val="24"/>
          <w:szCs w:val="24"/>
        </w:rPr>
      </w:pPr>
    </w:p>
    <w:p w14:paraId="024B9E94" w14:textId="77777777" w:rsidR="00EC3569" w:rsidRDefault="00EC3569" w:rsidP="00D90773">
      <w:pPr>
        <w:spacing w:after="0" w:line="240" w:lineRule="auto"/>
        <w:rPr>
          <w:rFonts w:ascii="Times New Roman" w:hAnsi="Times New Roman" w:cs="Times New Roman"/>
          <w:b/>
          <w:bCs/>
          <w:sz w:val="24"/>
          <w:szCs w:val="24"/>
        </w:rPr>
      </w:pPr>
    </w:p>
    <w:p w14:paraId="24D5922A" w14:textId="77777777" w:rsidR="00EC3569" w:rsidRDefault="00EC3569" w:rsidP="00D90773">
      <w:pPr>
        <w:spacing w:after="0" w:line="240" w:lineRule="auto"/>
        <w:rPr>
          <w:rFonts w:ascii="Times New Roman" w:hAnsi="Times New Roman" w:cs="Times New Roman"/>
          <w:b/>
          <w:bCs/>
          <w:sz w:val="24"/>
          <w:szCs w:val="24"/>
        </w:rPr>
      </w:pPr>
    </w:p>
    <w:p w14:paraId="4C0735D5" w14:textId="77777777" w:rsidR="00EC3569" w:rsidRDefault="00EC3569" w:rsidP="00D90773">
      <w:pPr>
        <w:spacing w:after="0" w:line="240" w:lineRule="auto"/>
        <w:rPr>
          <w:rFonts w:ascii="Times New Roman" w:hAnsi="Times New Roman" w:cs="Times New Roman"/>
          <w:b/>
          <w:bCs/>
          <w:sz w:val="24"/>
          <w:szCs w:val="24"/>
        </w:rPr>
      </w:pPr>
    </w:p>
    <w:p w14:paraId="2D3121A0" w14:textId="77777777" w:rsidR="00EC3569" w:rsidRDefault="00EC3569" w:rsidP="00D90773">
      <w:pPr>
        <w:spacing w:after="0" w:line="240" w:lineRule="auto"/>
        <w:rPr>
          <w:rFonts w:ascii="Times New Roman" w:hAnsi="Times New Roman" w:cs="Times New Roman"/>
          <w:b/>
          <w:bCs/>
          <w:sz w:val="24"/>
          <w:szCs w:val="24"/>
        </w:rPr>
      </w:pPr>
    </w:p>
    <w:p w14:paraId="4A67D85B" w14:textId="77777777" w:rsidR="00EC3569" w:rsidRDefault="00EC3569" w:rsidP="00D90773">
      <w:pPr>
        <w:spacing w:after="0" w:line="240" w:lineRule="auto"/>
        <w:rPr>
          <w:rFonts w:ascii="Times New Roman" w:hAnsi="Times New Roman" w:cs="Times New Roman"/>
          <w:b/>
          <w:bCs/>
          <w:sz w:val="24"/>
          <w:szCs w:val="24"/>
        </w:rPr>
      </w:pPr>
    </w:p>
    <w:p w14:paraId="5336B99E" w14:textId="7E778351" w:rsidR="002529F6" w:rsidRPr="00781CEE" w:rsidRDefault="002529F6" w:rsidP="002529F6">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sidR="007127EE">
        <w:rPr>
          <w:rFonts w:ascii="Times New Roman" w:hAnsi="Times New Roman" w:cs="Times New Roman"/>
          <w:b/>
          <w:bCs/>
          <w:sz w:val="24"/>
          <w:szCs w:val="24"/>
        </w:rPr>
        <w:t>6</w:t>
      </w:r>
    </w:p>
    <w:p w14:paraId="757BCC58" w14:textId="77777777" w:rsidR="002529F6" w:rsidRPr="00781CEE" w:rsidRDefault="002529F6" w:rsidP="0089370F">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9A2625" w:rsidRPr="00781CEE" w14:paraId="1408CC43" w14:textId="77777777" w:rsidTr="00CA178D">
        <w:tc>
          <w:tcPr>
            <w:tcW w:w="9923" w:type="dxa"/>
          </w:tcPr>
          <w:p w14:paraId="295B4607"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D9A5056"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9A2625" w:rsidRPr="00781CEE" w14:paraId="3ECA8691" w14:textId="77777777" w:rsidTr="00CA178D">
        <w:tc>
          <w:tcPr>
            <w:tcW w:w="9923" w:type="dxa"/>
          </w:tcPr>
          <w:p w14:paraId="3090D1B9" w14:textId="77777777" w:rsidR="000E7EC9" w:rsidRPr="00781CEE" w:rsidRDefault="000E7EC9" w:rsidP="0089370F">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9A2625" w:rsidRPr="00781CEE" w14:paraId="623DEEC8" w14:textId="77777777" w:rsidTr="00CA178D">
        <w:trPr>
          <w:trHeight w:val="423"/>
        </w:trPr>
        <w:tc>
          <w:tcPr>
            <w:tcW w:w="9923" w:type="dxa"/>
          </w:tcPr>
          <w:p w14:paraId="7A9932C7"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9A2625" w:rsidRPr="00781CEE" w14:paraId="650AB93D" w14:textId="77777777" w:rsidTr="00CA178D">
        <w:tc>
          <w:tcPr>
            <w:tcW w:w="9923" w:type="dxa"/>
          </w:tcPr>
          <w:p w14:paraId="7CFE5D7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554DD9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63C60D1F"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3FF25699"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4EF0FA7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0DC624C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057E26A3"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539CF91B"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480D5BF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438F21A6"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tc>
      </w:tr>
      <w:tr w:rsidR="009A2625" w:rsidRPr="00781CEE" w14:paraId="121C16A5" w14:textId="77777777" w:rsidTr="00CA178D">
        <w:tc>
          <w:tcPr>
            <w:tcW w:w="9923" w:type="dxa"/>
          </w:tcPr>
          <w:p w14:paraId="6771547D"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01C33EDE"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3A4F7D00"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7B453E" w14:textId="77777777" w:rsidR="000E7EC9" w:rsidRPr="00781CEE" w:rsidRDefault="000E7EC9" w:rsidP="0089370F">
            <w:pPr>
              <w:spacing w:after="0" w:line="240" w:lineRule="auto"/>
              <w:ind w:left="720"/>
              <w:jc w:val="both"/>
              <w:rPr>
                <w:rFonts w:ascii="Times New Roman" w:eastAsia="Times New Roman" w:hAnsi="Times New Roman" w:cs="Times New Roman"/>
                <w:b/>
                <w:sz w:val="24"/>
                <w:szCs w:val="24"/>
              </w:rPr>
            </w:pPr>
          </w:p>
        </w:tc>
      </w:tr>
      <w:tr w:rsidR="009A2625" w:rsidRPr="00781CEE" w14:paraId="49D97B48" w14:textId="77777777" w:rsidTr="00CA178D">
        <w:tc>
          <w:tcPr>
            <w:tcW w:w="9923" w:type="dxa"/>
          </w:tcPr>
          <w:p w14:paraId="5A9D777B"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65FD84B8"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0E7EC9" w:rsidRPr="00781CEE" w14:paraId="12050F01" w14:textId="77777777" w:rsidTr="00CA178D">
        <w:tc>
          <w:tcPr>
            <w:tcW w:w="9923" w:type="dxa"/>
          </w:tcPr>
          <w:p w14:paraId="375B5D56"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47188076"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671D4E8F" w14:textId="77777777" w:rsidR="000E7EC9" w:rsidRPr="00781CEE" w:rsidRDefault="000E7EC9" w:rsidP="0089370F">
      <w:pPr>
        <w:pStyle w:val="ListParagraph"/>
        <w:spacing w:after="0" w:line="240" w:lineRule="auto"/>
        <w:ind w:left="567"/>
        <w:jc w:val="both"/>
        <w:rPr>
          <w:rFonts w:ascii="Times New Roman" w:hAnsi="Times New Roman" w:cs="Times New Roman"/>
          <w:b/>
          <w:bCs/>
          <w:sz w:val="24"/>
          <w:szCs w:val="24"/>
        </w:rPr>
      </w:pPr>
    </w:p>
    <w:p w14:paraId="6A5BC2CD" w14:textId="77777777" w:rsidR="000E7EC9" w:rsidRPr="00781CEE" w:rsidRDefault="000E7EC9" w:rsidP="0089370F">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5D4D202B" w14:textId="72B2280F" w:rsidR="002529F6" w:rsidRPr="00781CEE" w:rsidRDefault="002529F6" w:rsidP="002529F6">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sidR="007127EE">
        <w:rPr>
          <w:rFonts w:ascii="Times New Roman" w:eastAsia="Times New Roman" w:hAnsi="Times New Roman" w:cs="Times New Roman"/>
          <w:b/>
          <w:sz w:val="24"/>
          <w:szCs w:val="24"/>
        </w:rPr>
        <w:t>7</w:t>
      </w:r>
    </w:p>
    <w:p w14:paraId="72D7E876"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5FFDE4B6"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2A3BFF0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5AB43C89"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4F83310E"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76FDC564"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008A8F55"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EA9690C"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242FE1E8"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______m.__________mėn.</w:t>
      </w:r>
    </w:p>
    <w:p w14:paraId="5BFA397A"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529F6" w:rsidRPr="00781CEE" w14:paraId="04D6FCB1" w14:textId="77777777" w:rsidTr="002529F6">
        <w:trPr>
          <w:trHeight w:val="1200"/>
        </w:trPr>
        <w:tc>
          <w:tcPr>
            <w:tcW w:w="540" w:type="dxa"/>
            <w:tcBorders>
              <w:top w:val="single" w:sz="4" w:space="0" w:color="auto"/>
              <w:left w:val="single" w:sz="8" w:space="0" w:color="auto"/>
              <w:bottom w:val="nil"/>
              <w:right w:val="single" w:sz="4" w:space="0" w:color="auto"/>
            </w:tcBorders>
            <w:vAlign w:val="center"/>
            <w:hideMark/>
          </w:tcPr>
          <w:p w14:paraId="297BE001"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104D424F"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7EF59029"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A86F54"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p w14:paraId="31C3BBDD"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D0AD8A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6426C141"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DD0D01A"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CC4818"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DF6819B" w14:textId="77777777" w:rsidR="002529F6" w:rsidRPr="00781CEE" w:rsidRDefault="002529F6" w:rsidP="002529F6">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2529F6" w:rsidRPr="00781CEE" w14:paraId="646AB5AE"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46A8BC8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256A4D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60FFE091"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357078C"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CC95CC7"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63F90CB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2529F6" w:rsidRPr="00781CEE" w14:paraId="080580BE"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6CC8BA3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B9BA571" w14:textId="77777777" w:rsidR="002529F6" w:rsidRPr="00781CEE" w:rsidRDefault="002529F6" w:rsidP="002529F6">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4D26D05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65148AC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01CCBF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4BC963C6"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0EF51B2"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28BC6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73CFE0C0" w14:textId="77777777" w:rsidR="002529F6" w:rsidRPr="00781CEE" w:rsidRDefault="002529F6" w:rsidP="002529F6">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8EE2E3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346F052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2225DD4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1A7799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E6AD565"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681DDE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CFFD0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D00A4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7CA4ED8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E3A7EE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05238325"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BC98438"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23894AF3"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650D1C2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2FDCFC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E189CF9"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14ABF3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B969B1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6B58ECBA"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CE24CA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10A2B9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DA3AA4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AC765F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6E9F933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7ADF80B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12A2A80"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4D7E81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2B7AB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640FA82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7B1D82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0CBEF63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4F75FFD"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132EAD6D"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9AD562D"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CFE8E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82760D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69BB711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6EEA7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C8E1E57"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27A62F8B" w14:textId="77777777" w:rsidTr="002529F6">
        <w:trPr>
          <w:trHeight w:val="255"/>
        </w:trPr>
        <w:tc>
          <w:tcPr>
            <w:tcW w:w="540" w:type="dxa"/>
            <w:tcBorders>
              <w:top w:val="single" w:sz="4" w:space="0" w:color="auto"/>
              <w:left w:val="single" w:sz="8" w:space="0" w:color="auto"/>
              <w:bottom w:val="single" w:sz="4" w:space="0" w:color="auto"/>
              <w:right w:val="single" w:sz="4" w:space="0" w:color="auto"/>
            </w:tcBorders>
            <w:hideMark/>
          </w:tcPr>
          <w:p w14:paraId="00BFDC75"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B792E4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F10EF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4D90A3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156A38C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270FE3E2"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90C6F2A" w14:textId="77777777" w:rsidTr="002529F6">
        <w:trPr>
          <w:trHeight w:val="240"/>
        </w:trPr>
        <w:tc>
          <w:tcPr>
            <w:tcW w:w="540" w:type="dxa"/>
            <w:tcBorders>
              <w:top w:val="single" w:sz="4" w:space="0" w:color="auto"/>
              <w:left w:val="nil"/>
              <w:bottom w:val="nil"/>
              <w:right w:val="nil"/>
            </w:tcBorders>
            <w:hideMark/>
          </w:tcPr>
          <w:p w14:paraId="2D7AA43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54F9A43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081DEFEF"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F8A5366" w14:textId="77777777" w:rsidR="002529F6" w:rsidRPr="00781CEE" w:rsidRDefault="002529F6" w:rsidP="002529F6">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78AE7D5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62AB994" w14:textId="77777777" w:rsidTr="002529F6">
        <w:trPr>
          <w:trHeight w:val="240"/>
        </w:trPr>
        <w:tc>
          <w:tcPr>
            <w:tcW w:w="540" w:type="dxa"/>
            <w:hideMark/>
          </w:tcPr>
          <w:p w14:paraId="4D118D6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35698407"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2BFAC674"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E9C15A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4F856E7"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r w:rsidR="002529F6" w:rsidRPr="00781CEE" w14:paraId="549E6FCF" w14:textId="77777777" w:rsidTr="002529F6">
        <w:trPr>
          <w:trHeight w:val="255"/>
        </w:trPr>
        <w:tc>
          <w:tcPr>
            <w:tcW w:w="540" w:type="dxa"/>
            <w:hideMark/>
          </w:tcPr>
          <w:p w14:paraId="401E3E8E"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6352949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721C52BA"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39EA7E6"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89C05F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bl>
    <w:p w14:paraId="5D343B2E"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p>
    <w:p w14:paraId="37CF2B87"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21C5AF63" w14:textId="77777777" w:rsidR="002529F6" w:rsidRPr="00781CEE" w:rsidRDefault="002529F6" w:rsidP="002529F6">
      <w:pPr>
        <w:spacing w:after="0" w:line="240" w:lineRule="auto"/>
        <w:jc w:val="both"/>
        <w:rPr>
          <w:rFonts w:ascii="Times New Roman" w:eastAsia="Calibri" w:hAnsi="Times New Roman" w:cs="Times New Roman"/>
          <w:sz w:val="24"/>
          <w:szCs w:val="24"/>
        </w:rPr>
      </w:pPr>
    </w:p>
    <w:p w14:paraId="37E63E89" w14:textId="77777777" w:rsidR="002529F6" w:rsidRPr="00781CEE" w:rsidRDefault="002529F6" w:rsidP="002529F6">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16F9D1E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08F582DA"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4DA99E11" w14:textId="77777777" w:rsidR="002529F6" w:rsidRPr="00781CEE" w:rsidRDefault="002529F6">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7F21C6D7" w14:textId="1D6266CC" w:rsidR="002529F6" w:rsidRPr="00781CEE" w:rsidRDefault="00E86053" w:rsidP="00E86053">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sidR="00095D4D">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sidR="007127EE">
        <w:rPr>
          <w:rFonts w:ascii="Times New Roman" w:eastAsia="Times New Roman" w:hAnsi="Times New Roman" w:cs="Times New Roman"/>
          <w:b/>
          <w:sz w:val="24"/>
          <w:szCs w:val="24"/>
        </w:rPr>
        <w:t>8</w:t>
      </w:r>
    </w:p>
    <w:p w14:paraId="4DD6300C"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2CFE25A3" w14:textId="60D96063"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sidR="00CA221F">
        <w:rPr>
          <w:rFonts w:ascii="Times New Roman" w:eastAsia="Calibri" w:hAnsi="Times New Roman" w:cs="Times New Roman"/>
          <w:sz w:val="24"/>
          <w:szCs w:val="24"/>
        </w:rPr>
        <w:t>s administracija</w:t>
      </w:r>
    </w:p>
    <w:p w14:paraId="2CF6998F"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p>
    <w:p w14:paraId="0B6DD766"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0FED0C5F"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400415A" w14:textId="77777777" w:rsidR="002529F6" w:rsidRPr="00781CEE" w:rsidRDefault="002529F6" w:rsidP="002529F6">
      <w:pPr>
        <w:keepNext/>
        <w:spacing w:after="0" w:line="240" w:lineRule="auto"/>
        <w:jc w:val="center"/>
        <w:outlineLvl w:val="0"/>
        <w:rPr>
          <w:rFonts w:ascii="Times New Roman" w:eastAsia="Arial Unicode MS" w:hAnsi="Times New Roman" w:cs="Times New Roman"/>
          <w:sz w:val="24"/>
          <w:szCs w:val="24"/>
          <w:lang w:eastAsia="lt-LT"/>
        </w:rPr>
      </w:pPr>
      <w:bookmarkStart w:id="5" w:name="_Toc417482830"/>
      <w:bookmarkStart w:id="6" w:name="_Toc417894999"/>
      <w:bookmarkStart w:id="7" w:name="_Toc468708210"/>
      <w:bookmarkStart w:id="8" w:name="_Toc488920557"/>
      <w:bookmarkStart w:id="9"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5"/>
      <w:bookmarkEnd w:id="6"/>
      <w:bookmarkEnd w:id="7"/>
      <w:bookmarkEnd w:id="8"/>
      <w:bookmarkEnd w:id="9"/>
    </w:p>
    <w:p w14:paraId="68D7CCF2" w14:textId="77777777" w:rsidR="002529F6" w:rsidRPr="00781CEE" w:rsidRDefault="002529F6" w:rsidP="002529F6">
      <w:pPr>
        <w:keepNext/>
        <w:spacing w:after="0" w:line="240" w:lineRule="auto"/>
        <w:jc w:val="center"/>
        <w:outlineLvl w:val="0"/>
        <w:rPr>
          <w:rFonts w:ascii="Times New Roman" w:eastAsia="Arial Unicode MS" w:hAnsi="Times New Roman" w:cs="Times New Roman"/>
          <w:b/>
          <w:bCs/>
          <w:sz w:val="24"/>
          <w:szCs w:val="24"/>
          <w:lang w:eastAsia="lt-LT"/>
        </w:rPr>
      </w:pPr>
      <w:bookmarkStart w:id="10" w:name="_Toc417482831"/>
      <w:bookmarkStart w:id="11" w:name="_Toc417895000"/>
      <w:bookmarkStart w:id="12" w:name="_Toc468708211"/>
      <w:bookmarkStart w:id="13" w:name="_Toc488920558"/>
      <w:bookmarkStart w:id="14" w:name="_Toc67302681"/>
      <w:r w:rsidRPr="00781CEE">
        <w:rPr>
          <w:rFonts w:ascii="Times New Roman" w:eastAsia="Arial Unicode MS" w:hAnsi="Times New Roman" w:cs="Times New Roman"/>
          <w:b/>
          <w:bCs/>
          <w:sz w:val="24"/>
          <w:szCs w:val="24"/>
          <w:lang w:eastAsia="lt-LT"/>
        </w:rPr>
        <w:t>P A Ž Y M A</w:t>
      </w:r>
      <w:bookmarkEnd w:id="10"/>
      <w:bookmarkEnd w:id="11"/>
      <w:bookmarkEnd w:id="12"/>
      <w:bookmarkEnd w:id="13"/>
      <w:bookmarkEnd w:id="14"/>
    </w:p>
    <w:p w14:paraId="39DE430B"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EBEE2C0" w14:textId="77777777" w:rsidR="002529F6" w:rsidRPr="00781CEE" w:rsidRDefault="002529F6" w:rsidP="002529F6">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1C0DACDB" w14:textId="77777777" w:rsidR="002529F6" w:rsidRPr="00781CEE" w:rsidRDefault="002529F6" w:rsidP="002529F6">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2529F6" w:rsidRPr="00781CEE" w14:paraId="13A31D9C" w14:textId="77777777" w:rsidTr="00A05CD8">
        <w:trPr>
          <w:trHeight w:val="375"/>
        </w:trPr>
        <w:tc>
          <w:tcPr>
            <w:tcW w:w="526" w:type="dxa"/>
            <w:vMerge w:val="restart"/>
            <w:vAlign w:val="center"/>
          </w:tcPr>
          <w:p w14:paraId="53ACFD8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2E866E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637911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4CC58F3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2153BC7"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2529F6" w:rsidRPr="00781CEE" w14:paraId="281BA9F3" w14:textId="77777777" w:rsidTr="00A05CD8">
        <w:trPr>
          <w:trHeight w:val="510"/>
        </w:trPr>
        <w:tc>
          <w:tcPr>
            <w:tcW w:w="526" w:type="dxa"/>
            <w:vMerge/>
          </w:tcPr>
          <w:p w14:paraId="73B394C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5E9A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076BAA1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4869A66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18207F2E"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31BBB41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08F7DE6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2529F6" w:rsidRPr="00781CEE" w14:paraId="31E97A9E" w14:textId="77777777" w:rsidTr="00A05CD8">
        <w:trPr>
          <w:trHeight w:val="510"/>
        </w:trPr>
        <w:tc>
          <w:tcPr>
            <w:tcW w:w="526" w:type="dxa"/>
            <w:vMerge/>
          </w:tcPr>
          <w:p w14:paraId="4853A04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3884D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524CAC5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627C014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4A492CA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p>
        </w:tc>
        <w:tc>
          <w:tcPr>
            <w:tcW w:w="757" w:type="dxa"/>
            <w:vAlign w:val="center"/>
          </w:tcPr>
          <w:p w14:paraId="7442B6D1"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E6C59F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5DC39A04"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3F864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5B21E21D"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3DEC6B9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2529F6" w:rsidRPr="00781CEE" w14:paraId="0ADDA2E4" w14:textId="77777777" w:rsidTr="00A05CD8">
        <w:tc>
          <w:tcPr>
            <w:tcW w:w="526" w:type="dxa"/>
          </w:tcPr>
          <w:p w14:paraId="6511E0A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9E45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48F819F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710825D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0A17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2E6CBE5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CCFD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6D8D859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694A5A2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6472614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30A3D4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355F339F" w14:textId="77777777" w:rsidTr="00A05CD8">
        <w:tc>
          <w:tcPr>
            <w:tcW w:w="526" w:type="dxa"/>
          </w:tcPr>
          <w:p w14:paraId="73BEACF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4FF4D8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014E62B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72D56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15A696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648B2BE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4A20045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952C1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06E7E41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09262B8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85FFC4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70FB070B" w14:textId="77777777" w:rsidTr="00A05CD8">
        <w:tc>
          <w:tcPr>
            <w:tcW w:w="526" w:type="dxa"/>
          </w:tcPr>
          <w:p w14:paraId="204C3B3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2787B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1D99F22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5EC24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3F3F3EE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785CBF5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92558E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8CF7559"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59D5A75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7482279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4035F4B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bl>
    <w:p w14:paraId="694A3205"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5E6DE1ED"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38812175"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4CED4F9C"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4713DFC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07D83E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4A3B0DB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568AE20D" w14:textId="77777777" w:rsidR="002529F6" w:rsidRPr="00781CEE" w:rsidRDefault="002529F6" w:rsidP="002529F6">
      <w:pPr>
        <w:spacing w:after="0" w:line="240" w:lineRule="auto"/>
        <w:rPr>
          <w:rFonts w:ascii="Times New Roman" w:eastAsia="Times New Roman" w:hAnsi="Times New Roman" w:cs="Times New Roman"/>
          <w:b/>
          <w:sz w:val="24"/>
          <w:szCs w:val="24"/>
        </w:rPr>
      </w:pPr>
    </w:p>
    <w:p w14:paraId="290EF71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3E2B3767"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1AF94DC7" w14:textId="3B8EE64A" w:rsidR="002529F6" w:rsidRPr="006D1437" w:rsidRDefault="00E86053" w:rsidP="00E86053">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sidR="007127EE">
        <w:rPr>
          <w:rFonts w:ascii="Times New Roman" w:eastAsia="Arial Unicode MS" w:hAnsi="Times New Roman" w:cs="Times New Roman"/>
          <w:b/>
          <w:bCs/>
          <w:sz w:val="24"/>
          <w:szCs w:val="24"/>
          <w:lang w:eastAsia="lt-LT"/>
        </w:rPr>
        <w:t>9</w:t>
      </w:r>
    </w:p>
    <w:p w14:paraId="69297939" w14:textId="77777777" w:rsidR="00E86053" w:rsidRPr="00781CEE" w:rsidRDefault="00E86053" w:rsidP="0089370F">
      <w:pPr>
        <w:spacing w:after="0" w:line="240" w:lineRule="auto"/>
        <w:jc w:val="both"/>
        <w:rPr>
          <w:rFonts w:ascii="Times New Roman" w:eastAsia="Arial Unicode MS" w:hAnsi="Times New Roman" w:cs="Times New Roman"/>
          <w:sz w:val="24"/>
          <w:szCs w:val="24"/>
          <w:lang w:eastAsia="lt-LT"/>
        </w:rPr>
      </w:pPr>
    </w:p>
    <w:p w14:paraId="771C66CE" w14:textId="77777777" w:rsidR="002529F6" w:rsidRPr="00781CEE" w:rsidRDefault="002529F6" w:rsidP="002529F6">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17A0EAA5" w14:textId="77777777" w:rsidR="002529F6" w:rsidRPr="00781CEE" w:rsidRDefault="002529F6" w:rsidP="002529F6">
      <w:pPr>
        <w:tabs>
          <w:tab w:val="left" w:pos="2535"/>
          <w:tab w:val="center" w:pos="4535"/>
        </w:tabs>
        <w:spacing w:after="0" w:line="240" w:lineRule="auto"/>
        <w:jc w:val="center"/>
        <w:rPr>
          <w:rFonts w:ascii="Times New Roman" w:eastAsia="Times New Roman" w:hAnsi="Times New Roman" w:cs="Times New Roman"/>
          <w:b/>
          <w:sz w:val="24"/>
          <w:szCs w:val="24"/>
        </w:rPr>
      </w:pPr>
    </w:p>
    <w:p w14:paraId="13566E85"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75DAAF18"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p>
    <w:p w14:paraId="617C1032" w14:textId="77777777" w:rsidR="002529F6" w:rsidRPr="00781CEE" w:rsidRDefault="002529F6" w:rsidP="002529F6">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6F863E54"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p w14:paraId="0C121980"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2D68F614"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2EB5280C"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76CE1279"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5AA79C0C" w14:textId="77777777" w:rsidR="002529F6" w:rsidRPr="00781CEE" w:rsidRDefault="002529F6" w:rsidP="002529F6">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B1A6E5E" w14:textId="77777777" w:rsidR="002529F6" w:rsidRPr="00781CEE" w:rsidRDefault="002529F6" w:rsidP="002529F6">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70090F92"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529F6" w:rsidRPr="00781CEE" w14:paraId="688FF5BA" w14:textId="77777777" w:rsidTr="00A05CD8">
        <w:tc>
          <w:tcPr>
            <w:tcW w:w="4396" w:type="dxa"/>
          </w:tcPr>
          <w:p w14:paraId="26A744F5"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7A0D3AA6"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2529F6" w:rsidRPr="00781CEE" w14:paraId="39F6D4CA" w14:textId="77777777" w:rsidTr="00A05CD8">
        <w:tc>
          <w:tcPr>
            <w:tcW w:w="4396" w:type="dxa"/>
          </w:tcPr>
          <w:p w14:paraId="75D2D1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3BB77F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2529F6" w:rsidRPr="00781CEE" w14:paraId="3056C3CD" w14:textId="77777777" w:rsidTr="00A05CD8">
        <w:tc>
          <w:tcPr>
            <w:tcW w:w="4396" w:type="dxa"/>
          </w:tcPr>
          <w:p w14:paraId="4D4E25D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A0EAED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2529F6" w:rsidRPr="00781CEE" w14:paraId="20499280" w14:textId="77777777" w:rsidTr="00A05CD8">
        <w:tc>
          <w:tcPr>
            <w:tcW w:w="4396" w:type="dxa"/>
          </w:tcPr>
          <w:p w14:paraId="0BA26AD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70E87125"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2529F6" w:rsidRPr="00781CEE" w14:paraId="62B1D816" w14:textId="77777777" w:rsidTr="00A05CD8">
        <w:tc>
          <w:tcPr>
            <w:tcW w:w="4396" w:type="dxa"/>
          </w:tcPr>
          <w:p w14:paraId="41860E4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4EDF2C43"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2529F6" w:rsidRPr="00781CEE" w14:paraId="4482B69A" w14:textId="77777777" w:rsidTr="00A05CD8">
        <w:tc>
          <w:tcPr>
            <w:tcW w:w="4396" w:type="dxa"/>
          </w:tcPr>
          <w:p w14:paraId="5BBBA45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89CDACD"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2529F6" w:rsidRPr="00781CEE" w14:paraId="087C3C0F" w14:textId="77777777" w:rsidTr="00A05CD8">
        <w:tc>
          <w:tcPr>
            <w:tcW w:w="4396" w:type="dxa"/>
          </w:tcPr>
          <w:p w14:paraId="65A3FA66"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5ECA0DB2"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50691F86" w14:textId="77777777" w:rsidTr="00A05CD8">
        <w:tc>
          <w:tcPr>
            <w:tcW w:w="4396" w:type="dxa"/>
          </w:tcPr>
          <w:p w14:paraId="2118CF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FDC9F3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5DD3D7C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230A5B0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F5375B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1FD884B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2529F6" w:rsidRPr="00781CEE" w14:paraId="283ECB77" w14:textId="77777777" w:rsidTr="00A05CD8">
        <w:tc>
          <w:tcPr>
            <w:tcW w:w="4396" w:type="dxa"/>
          </w:tcPr>
          <w:p w14:paraId="6BEB41DA"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3B4A30CC"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bl>
    <w:p w14:paraId="0C106768"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529F6" w:rsidRPr="00781CEE" w14:paraId="435C898D" w14:textId="77777777" w:rsidTr="00A05CD8">
        <w:tc>
          <w:tcPr>
            <w:tcW w:w="4396" w:type="dxa"/>
            <w:shd w:val="clear" w:color="auto" w:fill="auto"/>
          </w:tcPr>
          <w:p w14:paraId="6C5BA5B8"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12F172BE"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53CB8FE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2529F6" w:rsidRPr="00781CEE" w14:paraId="3BCDA4BA" w14:textId="77777777" w:rsidTr="00A05CD8">
        <w:tc>
          <w:tcPr>
            <w:tcW w:w="4396" w:type="dxa"/>
            <w:shd w:val="clear" w:color="auto" w:fill="auto"/>
          </w:tcPr>
          <w:p w14:paraId="5015D0FF"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6FFF9A41"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2529F6" w:rsidRPr="00781CEE" w14:paraId="6DF7FE90" w14:textId="77777777" w:rsidTr="00A05CD8">
        <w:tc>
          <w:tcPr>
            <w:tcW w:w="4396" w:type="dxa"/>
            <w:shd w:val="clear" w:color="auto" w:fill="auto"/>
          </w:tcPr>
          <w:p w14:paraId="5B3549D0"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265D8D07"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2529F6" w:rsidRPr="00781CEE" w14:paraId="25BF2FB4" w14:textId="77777777" w:rsidTr="00A05CD8">
        <w:tc>
          <w:tcPr>
            <w:tcW w:w="4396" w:type="dxa"/>
            <w:shd w:val="clear" w:color="auto" w:fill="auto"/>
          </w:tcPr>
          <w:p w14:paraId="5DEDBCEB"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04755EB6"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67282220" w14:textId="77777777" w:rsidTr="00A05CD8">
        <w:tc>
          <w:tcPr>
            <w:tcW w:w="4396" w:type="dxa"/>
            <w:shd w:val="clear" w:color="auto" w:fill="auto"/>
          </w:tcPr>
          <w:p w14:paraId="3295E016"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AC281B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2F6F52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09B2059D" w14:textId="77777777" w:rsidR="002529F6" w:rsidRPr="00781CEE" w:rsidRDefault="002529F6" w:rsidP="0089370F">
      <w:pPr>
        <w:spacing w:after="0" w:line="240" w:lineRule="auto"/>
        <w:jc w:val="both"/>
        <w:rPr>
          <w:rFonts w:ascii="Times New Roman" w:eastAsia="Arial Unicode MS" w:hAnsi="Times New Roman" w:cs="Times New Roman"/>
          <w:sz w:val="24"/>
          <w:szCs w:val="24"/>
          <w:lang w:eastAsia="lt-LT"/>
        </w:rPr>
      </w:pPr>
    </w:p>
    <w:p w14:paraId="0D8DFF4D" w14:textId="77777777" w:rsidR="000E7EC9" w:rsidRDefault="000E7EC9" w:rsidP="0089370F">
      <w:pPr>
        <w:spacing w:after="0" w:line="240" w:lineRule="auto"/>
        <w:jc w:val="center"/>
        <w:rPr>
          <w:rFonts w:ascii="Times New Roman" w:eastAsia="Arial Unicode MS" w:hAnsi="Times New Roman" w:cs="Times New Roman"/>
          <w:sz w:val="24"/>
          <w:szCs w:val="24"/>
        </w:rPr>
      </w:pPr>
    </w:p>
    <w:p w14:paraId="5BD4C3E3" w14:textId="77777777" w:rsidR="007127EE" w:rsidRDefault="007127EE" w:rsidP="0089370F">
      <w:pPr>
        <w:spacing w:after="0" w:line="240" w:lineRule="auto"/>
        <w:jc w:val="center"/>
        <w:rPr>
          <w:rFonts w:ascii="Times New Roman" w:eastAsia="Arial Unicode MS" w:hAnsi="Times New Roman" w:cs="Times New Roman"/>
          <w:sz w:val="24"/>
          <w:szCs w:val="24"/>
        </w:rPr>
      </w:pPr>
    </w:p>
    <w:p w14:paraId="5ED6C933" w14:textId="0906CF87" w:rsidR="007127EE" w:rsidRDefault="007127EE" w:rsidP="007127EE">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67FE3855" w14:textId="77777777" w:rsidR="007127EE" w:rsidRDefault="007127EE" w:rsidP="007127EE">
      <w:pPr>
        <w:spacing w:after="0" w:line="240" w:lineRule="auto"/>
        <w:jc w:val="right"/>
        <w:rPr>
          <w:rFonts w:ascii="Times New Roman" w:eastAsia="Times New Roman" w:hAnsi="Times New Roman" w:cs="Times New Roman"/>
          <w:b/>
          <w:sz w:val="24"/>
          <w:szCs w:val="24"/>
        </w:rPr>
      </w:pPr>
    </w:p>
    <w:p w14:paraId="7FA81A7E" w14:textId="77777777" w:rsidR="007127EE" w:rsidRPr="007127EE" w:rsidRDefault="007127EE" w:rsidP="007127EE">
      <w:pPr>
        <w:spacing w:after="0" w:line="240" w:lineRule="auto"/>
        <w:ind w:left="5387" w:right="-1"/>
        <w:jc w:val="both"/>
        <w:rPr>
          <w:rFonts w:ascii="Times New Roman" w:eastAsia="Times New Roman" w:hAnsi="Times New Roman" w:cs="Times New Roman"/>
          <w:color w:val="000000"/>
          <w:sz w:val="24"/>
          <w:szCs w:val="24"/>
          <w:lang w:eastAsia="lt-LT"/>
        </w:rPr>
      </w:pPr>
    </w:p>
    <w:p w14:paraId="6F0D60A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6F4139A2"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344CF5C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077D01B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0"/>
          <w:szCs w:val="24"/>
        </w:rPr>
      </w:pPr>
    </w:p>
    <w:p w14:paraId="61B6EAEB" w14:textId="77777777" w:rsidR="007127EE" w:rsidRPr="007127EE" w:rsidRDefault="007127EE" w:rsidP="007127EE">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415F30BB"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7BDD5D55"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76527931"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55003B9E" w14:textId="77777777" w:rsidR="007127EE" w:rsidRPr="007127EE" w:rsidRDefault="007127EE" w:rsidP="007127EE">
      <w:pPr>
        <w:spacing w:after="0" w:line="240" w:lineRule="auto"/>
        <w:jc w:val="center"/>
        <w:rPr>
          <w:rFonts w:ascii="Times New Roman" w:eastAsia="Times New Roman" w:hAnsi="Times New Roman" w:cs="Times New Roman"/>
          <w:b/>
          <w:iCs/>
          <w:sz w:val="24"/>
          <w:szCs w:val="24"/>
        </w:rPr>
      </w:pPr>
    </w:p>
    <w:p w14:paraId="04FC0F1E" w14:textId="77777777" w:rsidR="007127EE" w:rsidRPr="007127EE" w:rsidRDefault="007127EE" w:rsidP="007127EE">
      <w:pPr>
        <w:tabs>
          <w:tab w:val="center" w:pos="3686"/>
        </w:tabs>
        <w:spacing w:after="0" w:line="240" w:lineRule="auto"/>
        <w:rPr>
          <w:rFonts w:ascii="Times New Roman" w:eastAsia="Times New Roman" w:hAnsi="Times New Roman" w:cs="Times New Roman"/>
          <w:b/>
          <w:iCs/>
          <w:sz w:val="24"/>
          <w:szCs w:val="24"/>
        </w:rPr>
      </w:pPr>
    </w:p>
    <w:p w14:paraId="54DCA8E5" w14:textId="77777777" w:rsidR="007127EE" w:rsidRPr="007127EE" w:rsidRDefault="007127EE" w:rsidP="007127EE">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30483F78" w14:textId="77777777" w:rsidR="007127EE" w:rsidRPr="007127EE" w:rsidRDefault="007127EE" w:rsidP="007127EE">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5EB7B61C"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48D23001" w14:textId="77777777" w:rsidR="007127EE" w:rsidRPr="007127EE" w:rsidRDefault="007127EE" w:rsidP="007127EE">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42887C6A" w14:textId="77777777" w:rsidR="007127EE" w:rsidRPr="007127EE" w:rsidRDefault="007127EE" w:rsidP="007127EE">
      <w:pPr>
        <w:spacing w:after="0" w:line="240" w:lineRule="auto"/>
        <w:rPr>
          <w:rFonts w:ascii="Times New Roman" w:eastAsia="Times New Roman" w:hAnsi="Times New Roman" w:cs="Times New Roman"/>
          <w:iCs/>
          <w:sz w:val="24"/>
          <w:szCs w:val="24"/>
        </w:rPr>
      </w:pPr>
    </w:p>
    <w:p w14:paraId="0919D77C" w14:textId="77777777" w:rsidR="007127EE" w:rsidRPr="007127EE" w:rsidRDefault="007127EE" w:rsidP="007127EE">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3F6C75E1" w14:textId="77777777" w:rsidR="007127EE" w:rsidRPr="007127EE" w:rsidRDefault="007127EE" w:rsidP="007127EE">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3EF31DAB"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0FC5F64D"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38869EE5"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1F8A9681"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22BC8824"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5BF862D" w14:textId="77777777" w:rsidR="007127EE" w:rsidRPr="007127EE" w:rsidRDefault="007127EE" w:rsidP="007127EE">
      <w:pPr>
        <w:spacing w:after="0" w:line="240" w:lineRule="auto"/>
        <w:ind w:left="851"/>
        <w:contextualSpacing/>
        <w:rPr>
          <w:rFonts w:ascii="Times New Roman" w:eastAsia="Times New Roman" w:hAnsi="Times New Roman" w:cs="Times New Roman"/>
          <w:iCs/>
          <w:sz w:val="24"/>
          <w:szCs w:val="24"/>
        </w:rPr>
      </w:pPr>
    </w:p>
    <w:p w14:paraId="0F8B2F90" w14:textId="77777777" w:rsidR="007127EE" w:rsidRPr="007127EE" w:rsidRDefault="007127EE" w:rsidP="007127EE">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7127EE" w:rsidRPr="007127EE" w14:paraId="5687C091" w14:textId="77777777" w:rsidTr="002C5E47">
        <w:trPr>
          <w:trHeight w:val="186"/>
        </w:trPr>
        <w:tc>
          <w:tcPr>
            <w:tcW w:w="4428" w:type="dxa"/>
            <w:hideMark/>
          </w:tcPr>
          <w:p w14:paraId="69AC582A"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13BF2D96" w14:textId="77777777" w:rsidR="007127EE" w:rsidRPr="007127EE" w:rsidRDefault="007127EE" w:rsidP="007127EE">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28447D4E"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687DA72" w14:textId="77777777" w:rsidR="007127EE" w:rsidRPr="007127EE" w:rsidRDefault="007127EE" w:rsidP="007127EE">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04D441B3"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________________________</w:t>
            </w:r>
          </w:p>
          <w:p w14:paraId="5DE93449" w14:textId="77777777" w:rsidR="007127EE" w:rsidRPr="007127EE" w:rsidRDefault="007127EE" w:rsidP="007127EE">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30F351AB" w14:textId="77777777" w:rsidR="007127EE" w:rsidRPr="007127EE" w:rsidRDefault="007127EE" w:rsidP="007127EE">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lastRenderedPageBreak/>
        <w:t>___________</w:t>
      </w:r>
    </w:p>
    <w:p w14:paraId="5E5C127F" w14:textId="77777777" w:rsidR="007127EE" w:rsidRPr="00781CEE" w:rsidRDefault="007127EE" w:rsidP="007127EE">
      <w:pPr>
        <w:spacing w:after="0" w:line="240" w:lineRule="auto"/>
        <w:jc w:val="both"/>
        <w:rPr>
          <w:rFonts w:ascii="Times New Roman" w:eastAsia="Times New Roman" w:hAnsi="Times New Roman" w:cs="Times New Roman"/>
          <w:b/>
          <w:sz w:val="24"/>
          <w:szCs w:val="24"/>
        </w:rPr>
      </w:pPr>
    </w:p>
    <w:p w14:paraId="1F950F48" w14:textId="77777777" w:rsidR="007127EE" w:rsidRPr="00781CEE" w:rsidRDefault="007127EE" w:rsidP="0089370F">
      <w:pPr>
        <w:spacing w:after="0" w:line="240" w:lineRule="auto"/>
        <w:jc w:val="center"/>
        <w:rPr>
          <w:rFonts w:ascii="Times New Roman" w:eastAsia="Arial Unicode MS" w:hAnsi="Times New Roman" w:cs="Times New Roman"/>
          <w:sz w:val="24"/>
          <w:szCs w:val="24"/>
        </w:rPr>
      </w:pPr>
    </w:p>
    <w:sectPr w:rsidR="007127EE"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B4C8" w14:textId="77777777" w:rsidR="002C6DC2" w:rsidRDefault="002C6DC2" w:rsidP="007F3BA5">
      <w:pPr>
        <w:spacing w:after="0" w:line="240" w:lineRule="auto"/>
      </w:pPr>
      <w:r>
        <w:separator/>
      </w:r>
    </w:p>
  </w:endnote>
  <w:endnote w:type="continuationSeparator" w:id="0">
    <w:p w14:paraId="592B05A9" w14:textId="77777777" w:rsidR="002C6DC2" w:rsidRDefault="002C6DC2"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7CFE" w14:textId="77777777" w:rsidR="002C6DC2" w:rsidRDefault="002C6DC2" w:rsidP="007F3BA5">
      <w:pPr>
        <w:spacing w:after="0" w:line="240" w:lineRule="auto"/>
      </w:pPr>
      <w:r>
        <w:separator/>
      </w:r>
    </w:p>
  </w:footnote>
  <w:footnote w:type="continuationSeparator" w:id="0">
    <w:p w14:paraId="3D66BB34" w14:textId="77777777" w:rsidR="002C6DC2" w:rsidRDefault="002C6DC2" w:rsidP="007F3BA5">
      <w:pPr>
        <w:spacing w:after="0" w:line="240" w:lineRule="auto"/>
      </w:pPr>
      <w:r>
        <w:continuationSeparator/>
      </w:r>
    </w:p>
  </w:footnote>
  <w:footnote w:id="1">
    <w:p w14:paraId="296294A9" w14:textId="71998B88" w:rsidR="007D564A" w:rsidRDefault="007D564A">
      <w:pPr>
        <w:pStyle w:val="FootnoteText"/>
      </w:pPr>
      <w:r>
        <w:rPr>
          <w:rStyle w:val="FootnoteReference"/>
        </w:rPr>
        <w:footnoteRef/>
      </w:r>
      <w:r>
        <w:t xml:space="preserve"> </w:t>
      </w:r>
      <w:r w:rsidRPr="004E27DC">
        <w:rPr>
          <w:rFonts w:ascii="Times New Roman" w:hAnsi="Times New Roman"/>
        </w:rPr>
        <w:t xml:space="preserve">Pagal </w:t>
      </w:r>
      <w:r>
        <w:rPr>
          <w:rFonts w:ascii="Times New Roman" w:hAnsi="Times New Roman"/>
        </w:rPr>
        <w:t>pirkimo sąlygų 2, 3 ir 4.4. prieduose</w:t>
      </w:r>
      <w:r w:rsidRPr="004E27DC">
        <w:rPr>
          <w:rFonts w:ascii="Times New Roman" w:hAnsi="Times New Roman"/>
        </w:rPr>
        <w:t xml:space="preserve"> </w:t>
      </w:r>
      <w:r>
        <w:rPr>
          <w:rFonts w:ascii="Times New Roman" w:hAnsi="Times New Roman"/>
        </w:rPr>
        <w:t>nustatytus reikalavimus</w:t>
      </w:r>
      <w:r w:rsidRPr="004E27DC">
        <w:rPr>
          <w:rFonts w:ascii="Times New Roman" w:hAnsi="Times New Roman"/>
        </w:rPr>
        <w:t>.</w:t>
      </w:r>
    </w:p>
  </w:footnote>
  <w:footnote w:id="2">
    <w:p w14:paraId="63021790" w14:textId="59F9C2AD" w:rsidR="004E27DC" w:rsidRPr="004E27DC" w:rsidRDefault="004E27DC">
      <w:pPr>
        <w:pStyle w:val="FootnoteText"/>
        <w:rPr>
          <w:rFonts w:ascii="Times New Roman" w:hAnsi="Times New Roman"/>
        </w:rPr>
      </w:pPr>
      <w:r w:rsidRPr="004E27DC">
        <w:rPr>
          <w:rStyle w:val="FootnoteReference"/>
        </w:rPr>
        <w:footnoteRef/>
      </w:r>
      <w:r w:rsidRPr="004E27DC">
        <w:rPr>
          <w:rFonts w:ascii="Times New Roman" w:hAnsi="Times New Roman"/>
        </w:rPr>
        <w:t xml:space="preserve"> </w:t>
      </w:r>
      <w:r w:rsidRPr="001D5142">
        <w:rPr>
          <w:rFonts w:ascii="Times New Roman" w:hAnsi="Times New Roman"/>
        </w:rPr>
        <w:t xml:space="preserve">Galimas darbų atlikimo termino pratęsimas </w:t>
      </w:r>
      <w:r w:rsidR="001D5142" w:rsidRPr="001D5142">
        <w:rPr>
          <w:rFonts w:ascii="Times New Roman" w:hAnsi="Times New Roman"/>
        </w:rPr>
        <w:t xml:space="preserve">tik dėl aplinkybių, kurios nepriklauso nuo tiekėjo, taip pat dėl </w:t>
      </w:r>
      <w:r w:rsidR="00253BDB">
        <w:rPr>
          <w:rFonts w:ascii="Times New Roman" w:hAnsi="Times New Roman"/>
        </w:rPr>
        <w:t xml:space="preserve">specialiųjų </w:t>
      </w:r>
      <w:r w:rsidR="001D5142" w:rsidRPr="001D5142">
        <w:rPr>
          <w:rFonts w:ascii="Times New Roman" w:hAnsi="Times New Roman"/>
        </w:rPr>
        <w:t xml:space="preserve">pirkimo sąlygų </w:t>
      </w:r>
      <w:r w:rsidR="00253BDB">
        <w:rPr>
          <w:rFonts w:ascii="Times New Roman" w:hAnsi="Times New Roman"/>
        </w:rPr>
        <w:t>2.10</w:t>
      </w:r>
      <w:r w:rsidR="001D5142" w:rsidRPr="001D5142">
        <w:rPr>
          <w:rFonts w:ascii="Times New Roman" w:hAnsi="Times New Roman"/>
        </w:rPr>
        <w:t xml:space="preserve"> punkte nurodytų nuostatų</w:t>
      </w:r>
      <w:r w:rsidRPr="001D5142">
        <w:rPr>
          <w:rFonts w:ascii="Times New Roman" w:hAnsi="Times New Roman"/>
        </w:rPr>
        <w:t>,</w:t>
      </w:r>
      <w:r w:rsidR="001D5142" w:rsidRPr="001D5142">
        <w:rPr>
          <w:rFonts w:ascii="Times New Roman" w:hAnsi="Times New Roman"/>
        </w:rPr>
        <w:t xml:space="preserve"> ir</w:t>
      </w:r>
      <w:r w:rsidRPr="001D5142">
        <w:rPr>
          <w:rFonts w:ascii="Times New Roman" w:hAnsi="Times New Roman"/>
        </w:rPr>
        <w:t xml:space="preserve"> Užsakovui </w:t>
      </w:r>
      <w:r w:rsidR="00276D5F">
        <w:rPr>
          <w:rFonts w:ascii="Times New Roman" w:hAnsi="Times New Roman"/>
        </w:rPr>
        <w:t>sutikus</w:t>
      </w:r>
      <w:r w:rsidRPr="001D5142">
        <w:rPr>
          <w:rFonts w:ascii="Times New Roman" w:hAnsi="Times New Roman"/>
        </w:rPr>
        <w:t>.</w:t>
      </w:r>
    </w:p>
  </w:footnote>
  <w:footnote w:id="3">
    <w:p w14:paraId="6E560D7C" w14:textId="77777777" w:rsidR="00A05CD8" w:rsidRDefault="00A05CD8" w:rsidP="007F3BA5">
      <w:pPr>
        <w:pStyle w:val="FootnoteText"/>
        <w:rPr>
          <w:rFonts w:ascii="Times New Roman" w:hAnsi="Times New Roman"/>
          <w:szCs w:val="24"/>
          <w:lang w:eastAsia="lt-LT"/>
        </w:rPr>
      </w:pPr>
      <w:r>
        <w:rPr>
          <w:rStyle w:val="FootnoteReference"/>
        </w:rPr>
        <w:footnoteRef/>
      </w:r>
      <w:r>
        <w:rPr>
          <w:rFonts w:ascii="Times New Roman" w:hAnsi="Times New Roman"/>
        </w:rPr>
        <w:t xml:space="preserve"> </w:t>
      </w:r>
      <w:r>
        <w:rPr>
          <w:rFonts w:ascii="Times New Roman" w:hAnsi="Times New Roman"/>
          <w:szCs w:val="24"/>
          <w:lang w:eastAsia="lt-LT"/>
        </w:rPr>
        <w:t xml:space="preserve">Viešųjų pirkimų tarnybos direktoriaus 2017 m. birželio 28 d. įsakymu Nr. 1S-95 (2019 m. sausio 24 d. įsakymo Nr. 1S-13 redakcija)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9"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8"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5"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6"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8"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7"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27"/>
  </w:num>
  <w:num w:numId="2" w16cid:durableId="251208174">
    <w:abstractNumId w:val="25"/>
  </w:num>
  <w:num w:numId="3" w16cid:durableId="1436628620">
    <w:abstractNumId w:val="46"/>
  </w:num>
  <w:num w:numId="4" w16cid:durableId="1389651182">
    <w:abstractNumId w:val="37"/>
  </w:num>
  <w:num w:numId="5" w16cid:durableId="1436167591">
    <w:abstractNumId w:val="15"/>
  </w:num>
  <w:num w:numId="6" w16cid:durableId="1636134990">
    <w:abstractNumId w:val="43"/>
  </w:num>
  <w:num w:numId="7" w16cid:durableId="109860746">
    <w:abstractNumId w:val="43"/>
  </w:num>
  <w:num w:numId="8" w16cid:durableId="1011419122">
    <w:abstractNumId w:val="8"/>
  </w:num>
  <w:num w:numId="9" w16cid:durableId="289167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47"/>
  </w:num>
  <w:num w:numId="11" w16cid:durableId="1916160460">
    <w:abstractNumId w:val="17"/>
  </w:num>
  <w:num w:numId="12" w16cid:durableId="492255769">
    <w:abstractNumId w:val="35"/>
  </w:num>
  <w:num w:numId="13" w16cid:durableId="1459449321">
    <w:abstractNumId w:val="9"/>
  </w:num>
  <w:num w:numId="14" w16cid:durableId="1685127181">
    <w:abstractNumId w:val="40"/>
  </w:num>
  <w:num w:numId="15" w16cid:durableId="187523875">
    <w:abstractNumId w:val="42"/>
  </w:num>
  <w:num w:numId="16" w16cid:durableId="688406899">
    <w:abstractNumId w:val="22"/>
  </w:num>
  <w:num w:numId="17" w16cid:durableId="573272477">
    <w:abstractNumId w:val="3"/>
  </w:num>
  <w:num w:numId="18" w16cid:durableId="618922800">
    <w:abstractNumId w:val="41"/>
  </w:num>
  <w:num w:numId="19" w16cid:durableId="1654486151">
    <w:abstractNumId w:val="2"/>
  </w:num>
  <w:num w:numId="20" w16cid:durableId="2131194520">
    <w:abstractNumId w:val="31"/>
  </w:num>
  <w:num w:numId="21" w16cid:durableId="1613586620">
    <w:abstractNumId w:val="44"/>
  </w:num>
  <w:num w:numId="22" w16cid:durableId="1725564306">
    <w:abstractNumId w:val="16"/>
  </w:num>
  <w:num w:numId="23" w16cid:durableId="1542279560">
    <w:abstractNumId w:val="28"/>
  </w:num>
  <w:num w:numId="24" w16cid:durableId="2005695167">
    <w:abstractNumId w:val="23"/>
  </w:num>
  <w:num w:numId="25" w16cid:durableId="677736990">
    <w:abstractNumId w:val="32"/>
  </w:num>
  <w:num w:numId="26" w16cid:durableId="484782153">
    <w:abstractNumId w:val="45"/>
  </w:num>
  <w:num w:numId="27" w16cid:durableId="547448556">
    <w:abstractNumId w:val="39"/>
  </w:num>
  <w:num w:numId="28" w16cid:durableId="786583756">
    <w:abstractNumId w:val="24"/>
  </w:num>
  <w:num w:numId="29" w16cid:durableId="745801581">
    <w:abstractNumId w:val="11"/>
  </w:num>
  <w:num w:numId="30" w16cid:durableId="1628316853">
    <w:abstractNumId w:val="34"/>
  </w:num>
  <w:num w:numId="31" w16cid:durableId="159925979">
    <w:abstractNumId w:val="5"/>
  </w:num>
  <w:num w:numId="32" w16cid:durableId="2045255007">
    <w:abstractNumId w:val="38"/>
  </w:num>
  <w:num w:numId="33" w16cid:durableId="1372800114">
    <w:abstractNumId w:val="21"/>
  </w:num>
  <w:num w:numId="34" w16cid:durableId="986978846">
    <w:abstractNumId w:val="1"/>
  </w:num>
  <w:num w:numId="35" w16cid:durableId="1692798243">
    <w:abstractNumId w:val="7"/>
  </w:num>
  <w:num w:numId="36" w16cid:durableId="2055542465">
    <w:abstractNumId w:val="13"/>
  </w:num>
  <w:num w:numId="37" w16cid:durableId="715391149">
    <w:abstractNumId w:val="4"/>
  </w:num>
  <w:num w:numId="38" w16cid:durableId="595745028">
    <w:abstractNumId w:val="20"/>
  </w:num>
  <w:num w:numId="39" w16cid:durableId="898513077">
    <w:abstractNumId w:val="10"/>
  </w:num>
  <w:num w:numId="40" w16cid:durableId="1935629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6"/>
  </w:num>
  <w:num w:numId="42" w16cid:durableId="1825075938">
    <w:abstractNumId w:val="18"/>
  </w:num>
  <w:num w:numId="43" w16cid:durableId="607934237">
    <w:abstractNumId w:val="33"/>
  </w:num>
  <w:num w:numId="44" w16cid:durableId="1882860478">
    <w:abstractNumId w:val="12"/>
  </w:num>
  <w:num w:numId="45" w16cid:durableId="1224218906">
    <w:abstractNumId w:val="29"/>
  </w:num>
  <w:num w:numId="46" w16cid:durableId="401487247">
    <w:abstractNumId w:val="19"/>
  </w:num>
  <w:num w:numId="47" w16cid:durableId="1267687911">
    <w:abstractNumId w:val="26"/>
  </w:num>
  <w:num w:numId="48" w16cid:durableId="474301609">
    <w:abstractNumId w:val="14"/>
  </w:num>
  <w:num w:numId="49" w16cid:durableId="73192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44C"/>
    <w:rsid w:val="00000C2A"/>
    <w:rsid w:val="00001982"/>
    <w:rsid w:val="00003A06"/>
    <w:rsid w:val="00003B42"/>
    <w:rsid w:val="0000649A"/>
    <w:rsid w:val="00007DF1"/>
    <w:rsid w:val="000158A2"/>
    <w:rsid w:val="0002078C"/>
    <w:rsid w:val="00031685"/>
    <w:rsid w:val="0003622D"/>
    <w:rsid w:val="0003690F"/>
    <w:rsid w:val="00037DF9"/>
    <w:rsid w:val="000432BD"/>
    <w:rsid w:val="000543E2"/>
    <w:rsid w:val="00063B01"/>
    <w:rsid w:val="000674B4"/>
    <w:rsid w:val="000676B6"/>
    <w:rsid w:val="000809D5"/>
    <w:rsid w:val="00082493"/>
    <w:rsid w:val="0008463C"/>
    <w:rsid w:val="0008650B"/>
    <w:rsid w:val="000903F5"/>
    <w:rsid w:val="00095D4D"/>
    <w:rsid w:val="0009628D"/>
    <w:rsid w:val="000A15A8"/>
    <w:rsid w:val="000A3CA8"/>
    <w:rsid w:val="000A5418"/>
    <w:rsid w:val="000A5F49"/>
    <w:rsid w:val="000B1DE1"/>
    <w:rsid w:val="000C5388"/>
    <w:rsid w:val="000C551D"/>
    <w:rsid w:val="000C596E"/>
    <w:rsid w:val="000D0B95"/>
    <w:rsid w:val="000D51FF"/>
    <w:rsid w:val="000D6683"/>
    <w:rsid w:val="000E7EC9"/>
    <w:rsid w:val="000F001B"/>
    <w:rsid w:val="0010338C"/>
    <w:rsid w:val="00110AD4"/>
    <w:rsid w:val="00112FC5"/>
    <w:rsid w:val="00114765"/>
    <w:rsid w:val="00114BF9"/>
    <w:rsid w:val="00141517"/>
    <w:rsid w:val="00141843"/>
    <w:rsid w:val="00151B39"/>
    <w:rsid w:val="00156CD9"/>
    <w:rsid w:val="00160CFB"/>
    <w:rsid w:val="00172F2F"/>
    <w:rsid w:val="001740CD"/>
    <w:rsid w:val="001759B2"/>
    <w:rsid w:val="00184C46"/>
    <w:rsid w:val="0018502C"/>
    <w:rsid w:val="00186CA0"/>
    <w:rsid w:val="00187E6B"/>
    <w:rsid w:val="00191B8F"/>
    <w:rsid w:val="0019520A"/>
    <w:rsid w:val="00197D38"/>
    <w:rsid w:val="001A67B9"/>
    <w:rsid w:val="001B202B"/>
    <w:rsid w:val="001C55EE"/>
    <w:rsid w:val="001C57EB"/>
    <w:rsid w:val="001C58AB"/>
    <w:rsid w:val="001D5142"/>
    <w:rsid w:val="001F00D6"/>
    <w:rsid w:val="001F4268"/>
    <w:rsid w:val="001F4E4F"/>
    <w:rsid w:val="00202B82"/>
    <w:rsid w:val="00212865"/>
    <w:rsid w:val="00226D33"/>
    <w:rsid w:val="00233BC3"/>
    <w:rsid w:val="002375FE"/>
    <w:rsid w:val="00250BAB"/>
    <w:rsid w:val="00250DF3"/>
    <w:rsid w:val="002529F6"/>
    <w:rsid w:val="00253BDB"/>
    <w:rsid w:val="00255383"/>
    <w:rsid w:val="0027452C"/>
    <w:rsid w:val="00274577"/>
    <w:rsid w:val="00276D5F"/>
    <w:rsid w:val="00276FEF"/>
    <w:rsid w:val="0027700F"/>
    <w:rsid w:val="00277975"/>
    <w:rsid w:val="00281E6D"/>
    <w:rsid w:val="00287D8C"/>
    <w:rsid w:val="0029159A"/>
    <w:rsid w:val="0029786F"/>
    <w:rsid w:val="00297E0D"/>
    <w:rsid w:val="002C6DC2"/>
    <w:rsid w:val="002D0C98"/>
    <w:rsid w:val="002E6DBF"/>
    <w:rsid w:val="00303A1F"/>
    <w:rsid w:val="0030484F"/>
    <w:rsid w:val="00317E39"/>
    <w:rsid w:val="00322ADB"/>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67E8"/>
    <w:rsid w:val="003C7B49"/>
    <w:rsid w:val="003D4FBB"/>
    <w:rsid w:val="003E1A42"/>
    <w:rsid w:val="003E28E6"/>
    <w:rsid w:val="00407D59"/>
    <w:rsid w:val="00417FD0"/>
    <w:rsid w:val="0042039D"/>
    <w:rsid w:val="00425FBC"/>
    <w:rsid w:val="0043409A"/>
    <w:rsid w:val="00437408"/>
    <w:rsid w:val="00444791"/>
    <w:rsid w:val="004549FC"/>
    <w:rsid w:val="004628D1"/>
    <w:rsid w:val="00471BEE"/>
    <w:rsid w:val="004728A8"/>
    <w:rsid w:val="00476958"/>
    <w:rsid w:val="0048649D"/>
    <w:rsid w:val="004928FE"/>
    <w:rsid w:val="0049742F"/>
    <w:rsid w:val="004B3D75"/>
    <w:rsid w:val="004B7CCB"/>
    <w:rsid w:val="004C1C92"/>
    <w:rsid w:val="004C653D"/>
    <w:rsid w:val="004D36C7"/>
    <w:rsid w:val="004D3E50"/>
    <w:rsid w:val="004D4E6F"/>
    <w:rsid w:val="004D5D3A"/>
    <w:rsid w:val="004E27DC"/>
    <w:rsid w:val="004E2D6A"/>
    <w:rsid w:val="004E4C1A"/>
    <w:rsid w:val="00514860"/>
    <w:rsid w:val="005177BF"/>
    <w:rsid w:val="00520309"/>
    <w:rsid w:val="005303D1"/>
    <w:rsid w:val="00533659"/>
    <w:rsid w:val="00534E80"/>
    <w:rsid w:val="00541E1A"/>
    <w:rsid w:val="00542412"/>
    <w:rsid w:val="005502C1"/>
    <w:rsid w:val="005508EC"/>
    <w:rsid w:val="0055635B"/>
    <w:rsid w:val="0056044E"/>
    <w:rsid w:val="005604FE"/>
    <w:rsid w:val="00564911"/>
    <w:rsid w:val="005649B1"/>
    <w:rsid w:val="005701AE"/>
    <w:rsid w:val="00576E97"/>
    <w:rsid w:val="00583F49"/>
    <w:rsid w:val="005860AD"/>
    <w:rsid w:val="00587AF3"/>
    <w:rsid w:val="005943F1"/>
    <w:rsid w:val="00595869"/>
    <w:rsid w:val="005975A9"/>
    <w:rsid w:val="005A12B0"/>
    <w:rsid w:val="005A2BF8"/>
    <w:rsid w:val="005B12BE"/>
    <w:rsid w:val="005C1BE7"/>
    <w:rsid w:val="005C31A2"/>
    <w:rsid w:val="005C501B"/>
    <w:rsid w:val="005D289B"/>
    <w:rsid w:val="005D6E23"/>
    <w:rsid w:val="005E4BD7"/>
    <w:rsid w:val="005E75DE"/>
    <w:rsid w:val="005F0531"/>
    <w:rsid w:val="005F0906"/>
    <w:rsid w:val="005F1F8F"/>
    <w:rsid w:val="00605ED4"/>
    <w:rsid w:val="00616FBA"/>
    <w:rsid w:val="00643414"/>
    <w:rsid w:val="00645E8B"/>
    <w:rsid w:val="00650706"/>
    <w:rsid w:val="00650A36"/>
    <w:rsid w:val="00654DF3"/>
    <w:rsid w:val="00654E71"/>
    <w:rsid w:val="006756AE"/>
    <w:rsid w:val="00682956"/>
    <w:rsid w:val="00687001"/>
    <w:rsid w:val="006915C0"/>
    <w:rsid w:val="00692556"/>
    <w:rsid w:val="0069542A"/>
    <w:rsid w:val="006978CA"/>
    <w:rsid w:val="006A19BE"/>
    <w:rsid w:val="006A1E2E"/>
    <w:rsid w:val="006B6AA0"/>
    <w:rsid w:val="006D1437"/>
    <w:rsid w:val="006E4C42"/>
    <w:rsid w:val="006E669F"/>
    <w:rsid w:val="006F3877"/>
    <w:rsid w:val="006F4629"/>
    <w:rsid w:val="0070350B"/>
    <w:rsid w:val="007105C7"/>
    <w:rsid w:val="007127EE"/>
    <w:rsid w:val="00715482"/>
    <w:rsid w:val="00715E1C"/>
    <w:rsid w:val="00721FF4"/>
    <w:rsid w:val="00726278"/>
    <w:rsid w:val="0073035E"/>
    <w:rsid w:val="007523F9"/>
    <w:rsid w:val="007578AD"/>
    <w:rsid w:val="00762706"/>
    <w:rsid w:val="00763557"/>
    <w:rsid w:val="00772076"/>
    <w:rsid w:val="00781CEE"/>
    <w:rsid w:val="007854CE"/>
    <w:rsid w:val="00793FAA"/>
    <w:rsid w:val="00796318"/>
    <w:rsid w:val="007A15E4"/>
    <w:rsid w:val="007C50F2"/>
    <w:rsid w:val="007D062B"/>
    <w:rsid w:val="007D564A"/>
    <w:rsid w:val="007E06F5"/>
    <w:rsid w:val="007F1CEE"/>
    <w:rsid w:val="007F369F"/>
    <w:rsid w:val="007F3BA5"/>
    <w:rsid w:val="00801F56"/>
    <w:rsid w:val="008033D4"/>
    <w:rsid w:val="008132C6"/>
    <w:rsid w:val="00813A1C"/>
    <w:rsid w:val="0083718F"/>
    <w:rsid w:val="008424F7"/>
    <w:rsid w:val="008446AA"/>
    <w:rsid w:val="008522F4"/>
    <w:rsid w:val="00864479"/>
    <w:rsid w:val="0086720A"/>
    <w:rsid w:val="00871947"/>
    <w:rsid w:val="0087656A"/>
    <w:rsid w:val="00876761"/>
    <w:rsid w:val="00884314"/>
    <w:rsid w:val="008877EA"/>
    <w:rsid w:val="0089370F"/>
    <w:rsid w:val="00893945"/>
    <w:rsid w:val="008A7AA1"/>
    <w:rsid w:val="008B03CE"/>
    <w:rsid w:val="008B4174"/>
    <w:rsid w:val="008B5F17"/>
    <w:rsid w:val="008C1524"/>
    <w:rsid w:val="008E0A0C"/>
    <w:rsid w:val="008E41E8"/>
    <w:rsid w:val="008E4E89"/>
    <w:rsid w:val="008F1EF0"/>
    <w:rsid w:val="009039AF"/>
    <w:rsid w:val="00913535"/>
    <w:rsid w:val="00913C66"/>
    <w:rsid w:val="00924155"/>
    <w:rsid w:val="00930EB7"/>
    <w:rsid w:val="009330C3"/>
    <w:rsid w:val="00936ED3"/>
    <w:rsid w:val="0094142B"/>
    <w:rsid w:val="009545D2"/>
    <w:rsid w:val="00956E79"/>
    <w:rsid w:val="00966892"/>
    <w:rsid w:val="00970431"/>
    <w:rsid w:val="0097491A"/>
    <w:rsid w:val="00977AA4"/>
    <w:rsid w:val="00977E12"/>
    <w:rsid w:val="009844CC"/>
    <w:rsid w:val="00984B84"/>
    <w:rsid w:val="00985A6B"/>
    <w:rsid w:val="00985C66"/>
    <w:rsid w:val="00987F1A"/>
    <w:rsid w:val="00992695"/>
    <w:rsid w:val="00993B59"/>
    <w:rsid w:val="009A1744"/>
    <w:rsid w:val="009A2625"/>
    <w:rsid w:val="009B4A93"/>
    <w:rsid w:val="009C0BFE"/>
    <w:rsid w:val="009C1528"/>
    <w:rsid w:val="009C562A"/>
    <w:rsid w:val="009D3953"/>
    <w:rsid w:val="009E1895"/>
    <w:rsid w:val="009E3BEB"/>
    <w:rsid w:val="009E55D7"/>
    <w:rsid w:val="009E6CF8"/>
    <w:rsid w:val="009F406E"/>
    <w:rsid w:val="00A05CD8"/>
    <w:rsid w:val="00A06226"/>
    <w:rsid w:val="00A12ECD"/>
    <w:rsid w:val="00A203AF"/>
    <w:rsid w:val="00A232A0"/>
    <w:rsid w:val="00A323E5"/>
    <w:rsid w:val="00A32679"/>
    <w:rsid w:val="00A36BA9"/>
    <w:rsid w:val="00A540A0"/>
    <w:rsid w:val="00A621F1"/>
    <w:rsid w:val="00A62CBF"/>
    <w:rsid w:val="00A669FD"/>
    <w:rsid w:val="00A67195"/>
    <w:rsid w:val="00A70615"/>
    <w:rsid w:val="00A72D60"/>
    <w:rsid w:val="00A81BF3"/>
    <w:rsid w:val="00A8345A"/>
    <w:rsid w:val="00AA16E4"/>
    <w:rsid w:val="00AA48C0"/>
    <w:rsid w:val="00AB7927"/>
    <w:rsid w:val="00AC1A45"/>
    <w:rsid w:val="00AC22E8"/>
    <w:rsid w:val="00AD68F3"/>
    <w:rsid w:val="00AE41D7"/>
    <w:rsid w:val="00AE7447"/>
    <w:rsid w:val="00B00821"/>
    <w:rsid w:val="00B07B71"/>
    <w:rsid w:val="00B07D82"/>
    <w:rsid w:val="00B13CF5"/>
    <w:rsid w:val="00B14617"/>
    <w:rsid w:val="00B20E4C"/>
    <w:rsid w:val="00B31C23"/>
    <w:rsid w:val="00B477E9"/>
    <w:rsid w:val="00B50A03"/>
    <w:rsid w:val="00B54FAD"/>
    <w:rsid w:val="00B55177"/>
    <w:rsid w:val="00B55858"/>
    <w:rsid w:val="00B6238E"/>
    <w:rsid w:val="00B64A22"/>
    <w:rsid w:val="00B65A87"/>
    <w:rsid w:val="00B72C49"/>
    <w:rsid w:val="00B75314"/>
    <w:rsid w:val="00B7554B"/>
    <w:rsid w:val="00B928F4"/>
    <w:rsid w:val="00B935A0"/>
    <w:rsid w:val="00B9558D"/>
    <w:rsid w:val="00B97322"/>
    <w:rsid w:val="00BA0A3D"/>
    <w:rsid w:val="00BA2351"/>
    <w:rsid w:val="00BA3E11"/>
    <w:rsid w:val="00BB0351"/>
    <w:rsid w:val="00BB1B03"/>
    <w:rsid w:val="00BC176B"/>
    <w:rsid w:val="00BC34B7"/>
    <w:rsid w:val="00BC4874"/>
    <w:rsid w:val="00BC551C"/>
    <w:rsid w:val="00BD38C8"/>
    <w:rsid w:val="00BD4955"/>
    <w:rsid w:val="00BD5AB9"/>
    <w:rsid w:val="00BE1808"/>
    <w:rsid w:val="00BE6D6E"/>
    <w:rsid w:val="00C057BD"/>
    <w:rsid w:val="00C068BF"/>
    <w:rsid w:val="00C21C64"/>
    <w:rsid w:val="00C4036D"/>
    <w:rsid w:val="00C4592D"/>
    <w:rsid w:val="00C47216"/>
    <w:rsid w:val="00C563EB"/>
    <w:rsid w:val="00C6233E"/>
    <w:rsid w:val="00C649E2"/>
    <w:rsid w:val="00C65339"/>
    <w:rsid w:val="00C73854"/>
    <w:rsid w:val="00C757DE"/>
    <w:rsid w:val="00C7719D"/>
    <w:rsid w:val="00C811A4"/>
    <w:rsid w:val="00C93AE7"/>
    <w:rsid w:val="00C95145"/>
    <w:rsid w:val="00C964DE"/>
    <w:rsid w:val="00CA178D"/>
    <w:rsid w:val="00CA221F"/>
    <w:rsid w:val="00CA3E52"/>
    <w:rsid w:val="00CB2DAB"/>
    <w:rsid w:val="00CB678C"/>
    <w:rsid w:val="00CC1EF5"/>
    <w:rsid w:val="00CC480A"/>
    <w:rsid w:val="00CC4B12"/>
    <w:rsid w:val="00CC4D1D"/>
    <w:rsid w:val="00CD5CFC"/>
    <w:rsid w:val="00CE3F7E"/>
    <w:rsid w:val="00CE77A1"/>
    <w:rsid w:val="00CF002B"/>
    <w:rsid w:val="00CF2BBA"/>
    <w:rsid w:val="00CF2CEF"/>
    <w:rsid w:val="00D010F9"/>
    <w:rsid w:val="00D06884"/>
    <w:rsid w:val="00D11C68"/>
    <w:rsid w:val="00D1475C"/>
    <w:rsid w:val="00D14C28"/>
    <w:rsid w:val="00D202BE"/>
    <w:rsid w:val="00D21676"/>
    <w:rsid w:val="00D30903"/>
    <w:rsid w:val="00D323B9"/>
    <w:rsid w:val="00D44BAA"/>
    <w:rsid w:val="00D6598B"/>
    <w:rsid w:val="00D70944"/>
    <w:rsid w:val="00D73D03"/>
    <w:rsid w:val="00D84BF5"/>
    <w:rsid w:val="00D850FB"/>
    <w:rsid w:val="00D8526E"/>
    <w:rsid w:val="00D90773"/>
    <w:rsid w:val="00D96C27"/>
    <w:rsid w:val="00D97CA4"/>
    <w:rsid w:val="00DA1C29"/>
    <w:rsid w:val="00DA4A58"/>
    <w:rsid w:val="00DB2E09"/>
    <w:rsid w:val="00DE0E8F"/>
    <w:rsid w:val="00DE1F68"/>
    <w:rsid w:val="00DE6455"/>
    <w:rsid w:val="00DE7D17"/>
    <w:rsid w:val="00DF28AD"/>
    <w:rsid w:val="00DF5158"/>
    <w:rsid w:val="00E00A74"/>
    <w:rsid w:val="00E0377B"/>
    <w:rsid w:val="00E071E3"/>
    <w:rsid w:val="00E12464"/>
    <w:rsid w:val="00E12E55"/>
    <w:rsid w:val="00E2588D"/>
    <w:rsid w:val="00E31158"/>
    <w:rsid w:val="00E41503"/>
    <w:rsid w:val="00E56BAD"/>
    <w:rsid w:val="00E56F2E"/>
    <w:rsid w:val="00E60510"/>
    <w:rsid w:val="00E644D4"/>
    <w:rsid w:val="00E72D34"/>
    <w:rsid w:val="00E73EDE"/>
    <w:rsid w:val="00E74AD4"/>
    <w:rsid w:val="00E77D13"/>
    <w:rsid w:val="00E807DD"/>
    <w:rsid w:val="00E86053"/>
    <w:rsid w:val="00EA2FC7"/>
    <w:rsid w:val="00EA7785"/>
    <w:rsid w:val="00EA79F9"/>
    <w:rsid w:val="00EB30E6"/>
    <w:rsid w:val="00EB30EB"/>
    <w:rsid w:val="00EC2276"/>
    <w:rsid w:val="00EC3569"/>
    <w:rsid w:val="00EC35AB"/>
    <w:rsid w:val="00ED0DDC"/>
    <w:rsid w:val="00EE20C8"/>
    <w:rsid w:val="00EE3093"/>
    <w:rsid w:val="00EE5574"/>
    <w:rsid w:val="00EE7302"/>
    <w:rsid w:val="00F01AB9"/>
    <w:rsid w:val="00F030AB"/>
    <w:rsid w:val="00F04DE7"/>
    <w:rsid w:val="00F13862"/>
    <w:rsid w:val="00F16D42"/>
    <w:rsid w:val="00F212E5"/>
    <w:rsid w:val="00F307BF"/>
    <w:rsid w:val="00F37E42"/>
    <w:rsid w:val="00F47976"/>
    <w:rsid w:val="00F53FD2"/>
    <w:rsid w:val="00F56CAA"/>
    <w:rsid w:val="00F62520"/>
    <w:rsid w:val="00F64CE6"/>
    <w:rsid w:val="00F72677"/>
    <w:rsid w:val="00F81366"/>
    <w:rsid w:val="00F81AF7"/>
    <w:rsid w:val="00F8272E"/>
    <w:rsid w:val="00F90F55"/>
    <w:rsid w:val="00F957D3"/>
    <w:rsid w:val="00FA545E"/>
    <w:rsid w:val="00FB4343"/>
    <w:rsid w:val="00FD50C1"/>
    <w:rsid w:val="00FE76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4C"/>
    <w:rPr>
      <w:kern w:val="0"/>
    </w:rPr>
  </w:style>
  <w:style w:type="paragraph" w:styleId="Heading1">
    <w:name w:val="heading 1"/>
    <w:aliases w:val="Appendix"/>
    <w:basedOn w:val="Normal"/>
    <w:next w:val="Normal"/>
    <w:link w:val="Heading1Char"/>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29</Pages>
  <Words>15063</Words>
  <Characters>85865</Characters>
  <Application>Microsoft Office Word</Application>
  <DocSecurity>0</DocSecurity>
  <Lines>715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424</cp:revision>
  <cp:lastPrinted>2024-02-02T11:16:00Z</cp:lastPrinted>
  <dcterms:created xsi:type="dcterms:W3CDTF">2023-12-21T11:01:00Z</dcterms:created>
  <dcterms:modified xsi:type="dcterms:W3CDTF">2025-05-06T06:44:00Z</dcterms:modified>
</cp:coreProperties>
</file>