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62BE" w14:textId="77777777" w:rsidR="003E1C4C" w:rsidRPr="003E1C4C" w:rsidRDefault="003E1C4C" w:rsidP="003E1C4C">
      <w:pPr>
        <w:spacing w:line="276" w:lineRule="auto"/>
        <w:jc w:val="right"/>
        <w:outlineLvl w:val="0"/>
        <w:rPr>
          <w:rFonts w:eastAsia="Arial Unicode MS" w:cs="Times New Roman"/>
          <w:caps/>
          <w:spacing w:val="4"/>
          <w:kern w:val="0"/>
          <w:sz w:val="22"/>
          <w:bdr w:val="none" w:sz="0" w:space="0" w:color="auto" w:frame="1"/>
          <w14:ligatures w14:val="none"/>
        </w:rPr>
      </w:pPr>
      <w:r w:rsidRPr="003E1C4C">
        <w:rPr>
          <w:rFonts w:eastAsia="Arial Unicode MS" w:cs="Times New Roman"/>
          <w:caps/>
          <w:spacing w:val="4"/>
          <w:kern w:val="0"/>
          <w:sz w:val="22"/>
          <w14:ligatures w14:val="none"/>
        </w:rPr>
        <w:t xml:space="preserve">SPS 1 </w:t>
      </w:r>
      <w:r w:rsidRPr="003E1C4C">
        <w:rPr>
          <w:rFonts w:eastAsia="Arial Unicode MS" w:cs="Times New Roman"/>
          <w:spacing w:val="4"/>
          <w:kern w:val="0"/>
          <w:sz w:val="22"/>
          <w14:ligatures w14:val="none"/>
        </w:rPr>
        <w:t>priedas</w:t>
      </w:r>
      <w:r w:rsidRPr="003E1C4C">
        <w:rPr>
          <w:rFonts w:eastAsia="Arial Unicode MS" w:cs="Times New Roman"/>
          <w:caps/>
          <w:spacing w:val="4"/>
          <w:kern w:val="0"/>
          <w:sz w:val="22"/>
          <w14:ligatures w14:val="none"/>
        </w:rPr>
        <w:t xml:space="preserve"> </w:t>
      </w:r>
    </w:p>
    <w:p w14:paraId="50CFCE97" w14:textId="19816B17" w:rsidR="003E1C4C" w:rsidRPr="003E1C4C" w:rsidRDefault="003E1C4C" w:rsidP="003E1C4C">
      <w:pPr>
        <w:spacing w:line="276" w:lineRule="auto"/>
        <w:jc w:val="center"/>
        <w:outlineLvl w:val="0"/>
        <w:rPr>
          <w:rFonts w:eastAsia="Arial Unicode MS" w:cs="Times New Roman"/>
          <w:b/>
          <w:bCs/>
          <w:caps/>
          <w:spacing w:val="4"/>
          <w:kern w:val="0"/>
          <w:sz w:val="22"/>
          <w:bdr w:val="none" w:sz="0" w:space="0" w:color="auto" w:frame="1"/>
          <w14:ligatures w14:val="none"/>
        </w:rPr>
      </w:pPr>
      <w:bookmarkStart w:id="0" w:name="_Hlk193434466"/>
      <w:r w:rsidRPr="003E1C4C">
        <w:rPr>
          <w:rFonts w:eastAsia="Arial Unicode MS" w:cs="Times New Roman"/>
          <w:b/>
          <w:bCs/>
          <w:caps/>
          <w:spacing w:val="4"/>
          <w:kern w:val="0"/>
          <w:sz w:val="22"/>
          <w14:ligatures w14:val="none"/>
        </w:rPr>
        <w:t>TECHNINĖ SPECIFIKACIJA</w:t>
      </w:r>
      <w:r w:rsidR="008018E6">
        <w:rPr>
          <w:rFonts w:eastAsia="Arial Unicode MS" w:cs="Times New Roman"/>
          <w:b/>
          <w:bCs/>
          <w:caps/>
          <w:spacing w:val="4"/>
          <w:kern w:val="0"/>
          <w:sz w:val="22"/>
          <w14:ligatures w14:val="none"/>
        </w:rPr>
        <w:t xml:space="preserve"> </w:t>
      </w:r>
      <w:bookmarkEnd w:id="0"/>
      <w:r w:rsidR="008018E6">
        <w:rPr>
          <w:rFonts w:eastAsia="Arial Unicode MS" w:cs="Times New Roman"/>
          <w:b/>
          <w:bCs/>
          <w:caps/>
          <w:spacing w:val="4"/>
          <w:kern w:val="0"/>
          <w:sz w:val="22"/>
          <w14:ligatures w14:val="none"/>
        </w:rPr>
        <w:t>IR</w:t>
      </w:r>
      <w:r w:rsidRPr="003E1C4C">
        <w:rPr>
          <w:rFonts w:eastAsia="Arial Unicode MS" w:cs="Times New Roman"/>
          <w:b/>
          <w:bCs/>
          <w:caps/>
          <w:spacing w:val="4"/>
          <w:kern w:val="0"/>
          <w:sz w:val="22"/>
          <w14:ligatures w14:val="none"/>
        </w:rPr>
        <w:t xml:space="preserve"> </w:t>
      </w:r>
      <w:r w:rsidR="008018E6" w:rsidRPr="008018E6">
        <w:rPr>
          <w:rFonts w:eastAsia="Arial Unicode MS" w:cs="Times New Roman"/>
          <w:b/>
          <w:bCs/>
          <w:caps/>
          <w:spacing w:val="4"/>
          <w:kern w:val="0"/>
          <w:sz w:val="22"/>
          <w14:ligatures w14:val="none"/>
        </w:rPr>
        <w:t>PASIŪLYMŲ VERTINIMAS</w:t>
      </w:r>
    </w:p>
    <w:p w14:paraId="4F356034" w14:textId="77777777" w:rsidR="003E1C4C" w:rsidRPr="003E1C4C" w:rsidRDefault="003E1C4C" w:rsidP="003E1C4C">
      <w:pPr>
        <w:suppressAutoHyphens/>
        <w:spacing w:after="40"/>
        <w:jc w:val="center"/>
        <w:rPr>
          <w:rFonts w:eastAsia="Arial Unicode MS" w:cs="Arial Unicode MS"/>
          <w:b/>
          <w:bCs/>
          <w:color w:val="000000"/>
          <w:kern w:val="0"/>
          <w:sz w:val="22"/>
          <w14:ligatures w14:val="none"/>
        </w:rPr>
      </w:pPr>
      <w:r w:rsidRPr="003E1C4C">
        <w:rPr>
          <w:rFonts w:eastAsia="Arial Unicode MS" w:cs="Arial Unicode MS"/>
          <w:b/>
          <w:bCs/>
          <w:color w:val="000000"/>
          <w:kern w:val="0"/>
          <w:sz w:val="22"/>
          <w14:ligatures w14:val="none"/>
        </w:rPr>
        <w:t>„</w:t>
      </w:r>
      <w:bookmarkStart w:id="1" w:name="_Hlk193281844"/>
      <w:r w:rsidRPr="003E1C4C">
        <w:rPr>
          <w:rFonts w:eastAsia="Arial Unicode MS" w:cs="Arial Unicode MS"/>
          <w:b/>
          <w:bCs/>
          <w:color w:val="000000"/>
          <w:kern w:val="0"/>
          <w:sz w:val="22"/>
          <w14:ligatures w14:val="none"/>
        </w:rPr>
        <w:t xml:space="preserve">Medicinos įranga pilvo ir </w:t>
      </w:r>
      <w:proofErr w:type="spellStart"/>
      <w:r w:rsidRPr="003E1C4C">
        <w:rPr>
          <w:rFonts w:eastAsia="Arial Unicode MS" w:cs="Arial Unicode MS"/>
          <w:b/>
          <w:bCs/>
          <w:color w:val="000000"/>
          <w:kern w:val="0"/>
          <w:sz w:val="22"/>
          <w14:ligatures w14:val="none"/>
        </w:rPr>
        <w:t>onkochirurgijos</w:t>
      </w:r>
      <w:proofErr w:type="spellEnd"/>
      <w:r w:rsidRPr="003E1C4C">
        <w:rPr>
          <w:rFonts w:eastAsia="Arial Unicode MS" w:cs="Arial Unicode MS"/>
          <w:b/>
          <w:bCs/>
          <w:color w:val="000000"/>
          <w:kern w:val="0"/>
          <w:sz w:val="22"/>
          <w14:ligatures w14:val="none"/>
        </w:rPr>
        <w:t xml:space="preserve">, </w:t>
      </w:r>
      <w:proofErr w:type="spellStart"/>
      <w:r w:rsidRPr="003E1C4C">
        <w:rPr>
          <w:rFonts w:eastAsia="Arial Unicode MS" w:cs="Arial Unicode MS"/>
          <w:b/>
          <w:bCs/>
          <w:color w:val="000000"/>
          <w:kern w:val="0"/>
          <w:sz w:val="22"/>
          <w14:ligatures w14:val="none"/>
        </w:rPr>
        <w:t>anesteziologijos</w:t>
      </w:r>
      <w:proofErr w:type="spellEnd"/>
      <w:r w:rsidRPr="003E1C4C">
        <w:rPr>
          <w:rFonts w:eastAsia="Arial Unicode MS" w:cs="Arial Unicode MS"/>
          <w:b/>
          <w:bCs/>
          <w:color w:val="000000"/>
          <w:kern w:val="0"/>
          <w:sz w:val="22"/>
          <w14:ligatures w14:val="none"/>
        </w:rPr>
        <w:t xml:space="preserve">, intensyvios terapijos ir skausmo gydymo, pediatrijos, kardiologijos ir </w:t>
      </w:r>
      <w:proofErr w:type="spellStart"/>
      <w:r w:rsidRPr="003E1C4C">
        <w:rPr>
          <w:rFonts w:eastAsia="Arial Unicode MS" w:cs="Arial Unicode MS"/>
          <w:b/>
          <w:bCs/>
          <w:color w:val="000000"/>
          <w:kern w:val="0"/>
          <w:sz w:val="22"/>
          <w14:ligatures w14:val="none"/>
        </w:rPr>
        <w:t>angiologijos</w:t>
      </w:r>
      <w:proofErr w:type="spellEnd"/>
      <w:r w:rsidRPr="003E1C4C">
        <w:rPr>
          <w:rFonts w:eastAsia="Arial Unicode MS" w:cs="Arial Unicode MS"/>
          <w:b/>
          <w:bCs/>
          <w:color w:val="000000"/>
          <w:kern w:val="0"/>
          <w:sz w:val="22"/>
          <w14:ligatures w14:val="none"/>
        </w:rPr>
        <w:t xml:space="preserve"> ir t.t centrams (10742)“</w:t>
      </w:r>
      <w:bookmarkEnd w:id="1"/>
    </w:p>
    <w:p w14:paraId="635CC0E3" w14:textId="77777777" w:rsidR="008018E6" w:rsidRDefault="008018E6" w:rsidP="003E1C4C">
      <w:pPr>
        <w:suppressAutoHyphens/>
        <w:spacing w:after="40"/>
        <w:jc w:val="center"/>
        <w:rPr>
          <w:rFonts w:eastAsia="Arial Unicode MS" w:cs="Times New Roman"/>
          <w:b/>
          <w:bCs/>
          <w:caps/>
          <w:spacing w:val="4"/>
          <w:kern w:val="0"/>
          <w:sz w:val="22"/>
          <w14:ligatures w14:val="none"/>
        </w:rPr>
      </w:pPr>
    </w:p>
    <w:p w14:paraId="4DB89391" w14:textId="20226A82" w:rsidR="003E1C4C" w:rsidRPr="003E1C4C" w:rsidRDefault="008018E6" w:rsidP="003E1C4C">
      <w:pPr>
        <w:suppressAutoHyphens/>
        <w:spacing w:after="40"/>
        <w:jc w:val="center"/>
        <w:rPr>
          <w:rFonts w:eastAsia="Arial Unicode MS" w:cs="Arial Unicode MS"/>
          <w:b/>
          <w:bCs/>
          <w:color w:val="000000"/>
          <w:kern w:val="0"/>
          <w:sz w:val="22"/>
          <w14:ligatures w14:val="none"/>
        </w:rPr>
      </w:pPr>
      <w:r w:rsidRPr="003E1C4C">
        <w:rPr>
          <w:rFonts w:eastAsia="Arial Unicode MS" w:cs="Times New Roman"/>
          <w:b/>
          <w:bCs/>
          <w:caps/>
          <w:spacing w:val="4"/>
          <w:kern w:val="0"/>
          <w:sz w:val="22"/>
          <w14:ligatures w14:val="none"/>
        </w:rPr>
        <w:t>TECHNINĖ SPECIFIKACIJA</w:t>
      </w:r>
    </w:p>
    <w:p w14:paraId="694D1CEA" w14:textId="14F61DEF" w:rsidR="003E1C4C" w:rsidRPr="008018E6" w:rsidRDefault="00CE4080" w:rsidP="008018E6">
      <w:pPr>
        <w:suppressAutoHyphens/>
        <w:spacing w:after="40"/>
        <w:jc w:val="center"/>
        <w:rPr>
          <w:rFonts w:eastAsia="Arial Unicode MS" w:cs="Arial Unicode MS"/>
          <w:b/>
          <w:bCs/>
          <w:color w:val="000000"/>
          <w:kern w:val="0"/>
          <w:sz w:val="22"/>
          <w14:ligatures w14:val="none"/>
        </w:rPr>
      </w:pPr>
      <w:r>
        <w:rPr>
          <w:rFonts w:eastAsia="Arial Unicode MS" w:cs="Arial Unicode MS"/>
          <w:b/>
          <w:bCs/>
          <w:color w:val="000000"/>
          <w:kern w:val="0"/>
          <w:sz w:val="22"/>
          <w14:ligatures w14:val="none"/>
        </w:rPr>
        <w:t>5</w:t>
      </w:r>
      <w:r w:rsidR="003E1C4C" w:rsidRPr="003E1C4C">
        <w:rPr>
          <w:rFonts w:eastAsia="Arial Unicode MS" w:cs="Arial Unicode MS"/>
          <w:b/>
          <w:bCs/>
          <w:color w:val="000000"/>
          <w:kern w:val="0"/>
          <w:sz w:val="22"/>
          <w14:ligatures w14:val="none"/>
        </w:rPr>
        <w:t xml:space="preserve"> PIRKIMO DALIS </w:t>
      </w:r>
    </w:p>
    <w:p w14:paraId="1F66E439" w14:textId="1CE71CEB" w:rsidR="007721B9" w:rsidRPr="007B4D98" w:rsidRDefault="00D71FD4" w:rsidP="00D71FD4">
      <w:pPr>
        <w:pStyle w:val="Heading"/>
        <w:spacing w:line="276" w:lineRule="auto"/>
        <w:jc w:val="center"/>
        <w:rPr>
          <w:rFonts w:cs="Times New Roman"/>
          <w:color w:val="auto"/>
          <w:lang w:val="lt-LT"/>
        </w:rPr>
      </w:pPr>
      <w:r w:rsidRPr="007B4D98">
        <w:rPr>
          <w:rFonts w:cs="Times New Roman"/>
          <w:color w:val="auto"/>
          <w:lang w:val="lt-LT"/>
        </w:rPr>
        <w:t>Laparoskopinės chirurgijos stovo atnaujinimo komplektas – 1 kompl.</w:t>
      </w:r>
    </w:p>
    <w:p w14:paraId="684BE88B" w14:textId="77777777" w:rsidR="00D71FD4" w:rsidRPr="007B4D98" w:rsidRDefault="00D71FD4" w:rsidP="00D71FD4">
      <w:pPr>
        <w:rPr>
          <w:lang w:eastAsia="lt-LT"/>
        </w:rPr>
      </w:pPr>
    </w:p>
    <w:p w14:paraId="5A624088" w14:textId="77777777" w:rsidR="00D71FD4" w:rsidRPr="007B4D98" w:rsidRDefault="00D71FD4" w:rsidP="00D71FD4">
      <w:pPr>
        <w:pStyle w:val="Body2"/>
        <w:rPr>
          <w:lang w:val="lt-LT"/>
        </w:rPr>
      </w:pPr>
      <w:r w:rsidRPr="007B4D98">
        <w:rPr>
          <w:lang w:val="lt-LT"/>
        </w:rPr>
        <w:t>BENDRIEJI REIKALAVIMAI:</w:t>
      </w:r>
    </w:p>
    <w:p w14:paraId="06528870" w14:textId="77777777" w:rsidR="00D71FD4" w:rsidRPr="007B4D98" w:rsidRDefault="00D71FD4" w:rsidP="00D71FD4">
      <w:pPr>
        <w:pStyle w:val="Body2"/>
        <w:numPr>
          <w:ilvl w:val="0"/>
          <w:numId w:val="37"/>
        </w:numPr>
        <w:rPr>
          <w:lang w:val="lt-LT"/>
        </w:rPr>
      </w:pPr>
      <w:r w:rsidRPr="007B4D98">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7B4D98">
        <w:rPr>
          <w:lang w:val="lt-LT"/>
        </w:rPr>
        <w:t>pdf</w:t>
      </w:r>
      <w:proofErr w:type="spellEnd"/>
      <w:r w:rsidRPr="007B4D98">
        <w:rPr>
          <w:lang w:val="lt-LT"/>
        </w:rPr>
        <w:t xml:space="preserve"> formatu). Šiuose dokumentuose tiekėjas </w:t>
      </w:r>
      <w:r w:rsidRPr="007B4D98">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B4D98">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748DACD" w14:textId="77777777" w:rsidR="00D71FD4" w:rsidRPr="007B4D98" w:rsidRDefault="00D71FD4" w:rsidP="00D71FD4">
      <w:pPr>
        <w:pStyle w:val="Body2"/>
        <w:numPr>
          <w:ilvl w:val="0"/>
          <w:numId w:val="37"/>
        </w:numPr>
        <w:rPr>
          <w:lang w:val="lt-LT"/>
        </w:rPr>
      </w:pPr>
      <w:r w:rsidRPr="007B4D98">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0FEA119" w14:textId="77777777" w:rsidR="00D71FD4" w:rsidRPr="007B4D98" w:rsidRDefault="00D71FD4" w:rsidP="00D71FD4">
      <w:pPr>
        <w:pStyle w:val="Body2"/>
        <w:numPr>
          <w:ilvl w:val="0"/>
          <w:numId w:val="37"/>
        </w:numPr>
        <w:rPr>
          <w:lang w:val="lt-LT"/>
        </w:rPr>
      </w:pPr>
      <w:r w:rsidRPr="007B4D98">
        <w:rPr>
          <w:lang w:val="lt-LT"/>
        </w:rPr>
        <w:t xml:space="preserve">Siūlomos prekės privalo turėti CE sertifikatą arba EB deklaraciją. Tiekėjas </w:t>
      </w:r>
      <w:r w:rsidRPr="002C75A1">
        <w:rPr>
          <w:lang w:val="lt-LT"/>
        </w:rPr>
        <w:t xml:space="preserve">kartu </w:t>
      </w:r>
      <w:r w:rsidRPr="00067304">
        <w:rPr>
          <w:u w:val="single"/>
          <w:lang w:val="lt-LT"/>
        </w:rPr>
        <w:t>su pristatoma preke</w:t>
      </w:r>
      <w:r w:rsidRPr="007B4D98">
        <w:rPr>
          <w:lang w:val="lt-LT"/>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376FF85" w14:textId="09DD2B2E" w:rsidR="00D71FD4" w:rsidRPr="007B4D98" w:rsidRDefault="007D5696" w:rsidP="00D71FD4">
      <w:pPr>
        <w:pStyle w:val="Body2"/>
        <w:numPr>
          <w:ilvl w:val="0"/>
          <w:numId w:val="37"/>
        </w:numPr>
        <w:rPr>
          <w:lang w:val="lt-LT"/>
        </w:rPr>
      </w:pPr>
      <w:r w:rsidRPr="00CA0DCB">
        <w:rPr>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pateikti su pasiūlymu. Reikalavimas netaikomas kartu su įranga siūlomiems kompiuteriams ir periferinei įrangai (klaviatūra, pelė, spausdintuvas, nepertraukiamos el. srovės šaltinis), </w:t>
      </w:r>
      <w:proofErr w:type="spellStart"/>
      <w:r w:rsidRPr="00CA0DCB">
        <w:rPr>
          <w:lang w:val="lt-LT"/>
        </w:rPr>
        <w:t>t.y</w:t>
      </w:r>
      <w:proofErr w:type="spellEnd"/>
      <w:r w:rsidRPr="00CA0DCB">
        <w:rPr>
          <w:lang w:val="lt-LT"/>
        </w:rPr>
        <w:t>.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p w14:paraId="77355712" w14:textId="77777777" w:rsidR="00D71FD4" w:rsidRPr="007B4D98" w:rsidRDefault="00D71FD4" w:rsidP="00D71FD4">
      <w:pPr>
        <w:pStyle w:val="Body2"/>
        <w:numPr>
          <w:ilvl w:val="0"/>
          <w:numId w:val="37"/>
        </w:numPr>
        <w:rPr>
          <w:lang w:val="lt-LT"/>
        </w:rPr>
      </w:pPr>
      <w:r w:rsidRPr="007B4D98">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45A51DD" w14:textId="77777777" w:rsidR="00D71FD4" w:rsidRPr="007B4D98" w:rsidRDefault="00D71FD4" w:rsidP="00D71FD4">
      <w:pPr>
        <w:pStyle w:val="Body2"/>
        <w:numPr>
          <w:ilvl w:val="0"/>
          <w:numId w:val="37"/>
        </w:numPr>
        <w:rPr>
          <w:lang w:val="lt-LT"/>
        </w:rPr>
      </w:pPr>
      <w:r w:rsidRPr="007B4D98">
        <w:rPr>
          <w:lang w:val="lt-LT"/>
        </w:rPr>
        <w:t>Garantinis laikotarpis:</w:t>
      </w:r>
    </w:p>
    <w:p w14:paraId="28035CBC" w14:textId="77777777" w:rsidR="00D71FD4" w:rsidRPr="007B4D98" w:rsidRDefault="00D71FD4" w:rsidP="00D71FD4">
      <w:pPr>
        <w:pStyle w:val="Body2"/>
        <w:ind w:left="720"/>
        <w:rPr>
          <w:lang w:val="lt-LT"/>
        </w:rPr>
      </w:pPr>
      <w:r w:rsidRPr="007B4D98">
        <w:rPr>
          <w:lang w:val="lt-LT"/>
        </w:rPr>
        <w:t>6.1. Ne mažiau nei 24 mėn.</w:t>
      </w:r>
    </w:p>
    <w:p w14:paraId="24095CC9" w14:textId="77777777" w:rsidR="00D71FD4" w:rsidRPr="007B4D98" w:rsidRDefault="00D71FD4" w:rsidP="00D71FD4">
      <w:pPr>
        <w:pStyle w:val="Body2"/>
        <w:ind w:left="720"/>
        <w:rPr>
          <w:lang w:val="lt-LT"/>
        </w:rPr>
      </w:pPr>
      <w:r w:rsidRPr="007B4D98">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16393F3F" w14:textId="77777777" w:rsidR="00D71FD4" w:rsidRPr="007B4D98" w:rsidRDefault="00D71FD4" w:rsidP="00D71FD4">
      <w:pPr>
        <w:pStyle w:val="Body2"/>
        <w:numPr>
          <w:ilvl w:val="0"/>
          <w:numId w:val="37"/>
        </w:numPr>
        <w:rPr>
          <w:lang w:val="lt-LT"/>
        </w:rPr>
      </w:pPr>
      <w:r w:rsidRPr="007B4D98">
        <w:rPr>
          <w:lang w:val="lt-LT"/>
        </w:rPr>
        <w:t>Kartu su įranga pateikiama dokumentacija:</w:t>
      </w:r>
    </w:p>
    <w:p w14:paraId="2D3C1E84" w14:textId="77777777" w:rsidR="00D71FD4" w:rsidRPr="007B4D98" w:rsidRDefault="00D71FD4" w:rsidP="00D71FD4">
      <w:pPr>
        <w:pStyle w:val="Body2"/>
        <w:numPr>
          <w:ilvl w:val="1"/>
          <w:numId w:val="37"/>
        </w:numPr>
        <w:rPr>
          <w:lang w:val="lt-LT"/>
        </w:rPr>
      </w:pPr>
      <w:r w:rsidRPr="007B4D98">
        <w:rPr>
          <w:lang w:val="lt-LT"/>
        </w:rPr>
        <w:t>Naudojimo instrukcija lietuvių kalba.</w:t>
      </w:r>
    </w:p>
    <w:p w14:paraId="766B847E" w14:textId="77777777" w:rsidR="00D71FD4" w:rsidRPr="007B4D98" w:rsidRDefault="00D71FD4" w:rsidP="00D71FD4">
      <w:pPr>
        <w:pStyle w:val="Body2"/>
        <w:numPr>
          <w:ilvl w:val="1"/>
          <w:numId w:val="37"/>
        </w:numPr>
        <w:rPr>
          <w:lang w:val="lt-LT"/>
        </w:rPr>
      </w:pPr>
      <w:r w:rsidRPr="007B4D98">
        <w:rPr>
          <w:lang w:val="lt-LT"/>
        </w:rPr>
        <w:t>Serviso dokumentacija lietuvių arba anglų kalba.</w:t>
      </w:r>
    </w:p>
    <w:p w14:paraId="15C6CE1C" w14:textId="088D8687" w:rsidR="00D71FD4" w:rsidRPr="007B4D98" w:rsidRDefault="00D71FD4" w:rsidP="00D71FD4">
      <w:pPr>
        <w:pStyle w:val="Body2"/>
        <w:numPr>
          <w:ilvl w:val="0"/>
          <w:numId w:val="37"/>
        </w:numPr>
        <w:rPr>
          <w:lang w:val="lt-LT"/>
        </w:rPr>
      </w:pPr>
      <w:r w:rsidRPr="007B4D98">
        <w:rPr>
          <w:lang w:val="lt-LT"/>
        </w:rPr>
        <w:lastRenderedPageBreak/>
        <w:t xml:space="preserve">Personalo mokymai (po apmokymų pateikti apmokymų aktą / sertifikatą arba kitą mokymų faktą įrodantį dokumentą): Mokymai ≥ 10 gydytojų. Trukmė ≥ </w:t>
      </w:r>
      <w:r w:rsidR="008A2A0A" w:rsidRPr="007B4D98">
        <w:rPr>
          <w:lang w:val="lt-LT"/>
        </w:rPr>
        <w:t>6</w:t>
      </w:r>
      <w:r w:rsidRPr="007B4D98">
        <w:rPr>
          <w:lang w:val="lt-LT"/>
        </w:rPr>
        <w:t xml:space="preserve"> akademinės valandos.</w:t>
      </w:r>
    </w:p>
    <w:p w14:paraId="06DDD73A" w14:textId="77777777" w:rsidR="00D71FD4" w:rsidRPr="007B4D98" w:rsidRDefault="00D71FD4" w:rsidP="00D71FD4">
      <w:pPr>
        <w:pStyle w:val="Body2"/>
        <w:numPr>
          <w:ilvl w:val="0"/>
          <w:numId w:val="37"/>
        </w:numPr>
        <w:rPr>
          <w:lang w:val="lt-LT"/>
        </w:rPr>
      </w:pPr>
      <w:r w:rsidRPr="007B4D98">
        <w:rPr>
          <w:lang w:val="lt-LT"/>
        </w:rPr>
        <w:t>Siūlomos prekės turi būti naujos, nenaudotos, neatnaujintos (net ir gamykliniu būdu).</w:t>
      </w:r>
    </w:p>
    <w:p w14:paraId="6514DDF3" w14:textId="364E225C" w:rsidR="009E6C81" w:rsidRPr="007B4D98" w:rsidRDefault="00D71FD4" w:rsidP="009E6C81">
      <w:pPr>
        <w:pStyle w:val="Body2"/>
        <w:numPr>
          <w:ilvl w:val="0"/>
          <w:numId w:val="37"/>
        </w:numPr>
        <w:rPr>
          <w:lang w:val="lt-LT"/>
        </w:rPr>
      </w:pPr>
      <w:r w:rsidRPr="007B4D98">
        <w:rPr>
          <w:lang w:val="lt-LT"/>
        </w:rPr>
        <w:t>Privalomas pilnas įrangos instaliavimas (paleidimas, funkcionalumo testavimas, personalo apmokymas darbui su įranga ir t.t).</w:t>
      </w:r>
    </w:p>
    <w:p w14:paraId="58AB3ACB" w14:textId="77777777" w:rsidR="009E18C8" w:rsidRPr="007B4D98" w:rsidRDefault="009E18C8" w:rsidP="009E18C8"/>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702"/>
        <w:gridCol w:w="4819"/>
        <w:gridCol w:w="2547"/>
      </w:tblGrid>
      <w:tr w:rsidR="003A03D4" w:rsidRPr="007B4D98" w14:paraId="174CFAA3" w14:textId="0B041093" w:rsidTr="007C32FF">
        <w:trPr>
          <w:jc w:val="center"/>
        </w:trPr>
        <w:tc>
          <w:tcPr>
            <w:tcW w:w="850" w:type="dxa"/>
            <w:vAlign w:val="center"/>
          </w:tcPr>
          <w:p w14:paraId="017E1EED" w14:textId="77777777" w:rsidR="003A03D4" w:rsidRPr="007B4D98" w:rsidRDefault="003A03D4" w:rsidP="003A03D4">
            <w:pPr>
              <w:jc w:val="center"/>
              <w:rPr>
                <w:b/>
                <w:color w:val="000000" w:themeColor="text1"/>
                <w:sz w:val="22"/>
              </w:rPr>
            </w:pPr>
            <w:r w:rsidRPr="007B4D98">
              <w:rPr>
                <w:b/>
                <w:color w:val="000000" w:themeColor="text1"/>
                <w:sz w:val="22"/>
              </w:rPr>
              <w:t>Eil. Nr.</w:t>
            </w:r>
          </w:p>
        </w:tc>
        <w:tc>
          <w:tcPr>
            <w:tcW w:w="1702" w:type="dxa"/>
            <w:vAlign w:val="center"/>
          </w:tcPr>
          <w:p w14:paraId="5E752690" w14:textId="77777777" w:rsidR="003A03D4" w:rsidRPr="007B4D98" w:rsidRDefault="003A03D4" w:rsidP="003A03D4">
            <w:pPr>
              <w:jc w:val="center"/>
              <w:rPr>
                <w:b/>
                <w:color w:val="000000" w:themeColor="text1"/>
                <w:sz w:val="22"/>
              </w:rPr>
            </w:pPr>
            <w:r w:rsidRPr="007B4D98">
              <w:rPr>
                <w:b/>
                <w:bCs/>
                <w:sz w:val="22"/>
              </w:rPr>
              <w:t>Pavadinimas</w:t>
            </w:r>
          </w:p>
        </w:tc>
        <w:tc>
          <w:tcPr>
            <w:tcW w:w="4819" w:type="dxa"/>
            <w:vAlign w:val="center"/>
          </w:tcPr>
          <w:p w14:paraId="4F55528E" w14:textId="4F44F040" w:rsidR="003A03D4" w:rsidRPr="007B4D98" w:rsidRDefault="003A03D4" w:rsidP="003A03D4">
            <w:pPr>
              <w:jc w:val="center"/>
              <w:rPr>
                <w:b/>
                <w:color w:val="000000" w:themeColor="text1"/>
                <w:sz w:val="22"/>
              </w:rPr>
            </w:pPr>
            <w:r w:rsidRPr="007B4D98">
              <w:rPr>
                <w:b/>
                <w:bCs/>
                <w:sz w:val="22"/>
              </w:rPr>
              <w:t>Reikalaujamos parametrų reikšmės</w:t>
            </w:r>
          </w:p>
        </w:tc>
        <w:tc>
          <w:tcPr>
            <w:tcW w:w="2547" w:type="dxa"/>
            <w:vAlign w:val="center"/>
          </w:tcPr>
          <w:p w14:paraId="35FC8C4D" w14:textId="3E0B85DB" w:rsidR="003A03D4" w:rsidRPr="007B4D98" w:rsidRDefault="002909A8" w:rsidP="003A03D4">
            <w:pPr>
              <w:jc w:val="center"/>
              <w:rPr>
                <w:b/>
                <w:color w:val="000000" w:themeColor="text1"/>
                <w:sz w:val="22"/>
              </w:rPr>
            </w:pPr>
            <w:r w:rsidRPr="002909A8">
              <w:rPr>
                <w:b/>
                <w:sz w:val="22"/>
              </w:rPr>
              <w:t>Tiekėjo siūlomos prekės parametrų reikšmės</w:t>
            </w:r>
            <w:r w:rsidRPr="00135F4B">
              <w:rPr>
                <w:sz w:val="20"/>
                <w:szCs w:val="20"/>
              </w:rPr>
              <w:t xml:space="preserve"> (</w:t>
            </w:r>
            <w:r w:rsidRPr="00135F4B">
              <w:rPr>
                <w:bCs/>
                <w:sz w:val="20"/>
                <w:szCs w:val="20"/>
              </w:rPr>
              <w:t>Failo, dokumento pavadinimas ir</w:t>
            </w:r>
            <w:r w:rsidRPr="00135F4B">
              <w:rPr>
                <w:bCs/>
                <w:sz w:val="20"/>
                <w:szCs w:val="20"/>
                <w:u w:val="single"/>
              </w:rPr>
              <w:t xml:space="preserve"> puslapio Nr., pažymintis vietą, </w:t>
            </w:r>
            <w:r w:rsidRPr="00135F4B">
              <w:rPr>
                <w:sz w:val="20"/>
                <w:szCs w:val="20"/>
                <w:u w:val="single"/>
              </w:rPr>
              <w:t>kurioje yra siūlomus techninius parametrus patvirtinantys dokumentai,</w:t>
            </w:r>
            <w:r w:rsidRPr="00135F4B">
              <w:rPr>
                <w:bCs/>
                <w:sz w:val="20"/>
                <w:szCs w:val="20"/>
                <w:u w:val="single"/>
              </w:rPr>
              <w:t xml:space="preserve"> </w:t>
            </w:r>
            <w:r w:rsidRPr="00135F4B">
              <w:rPr>
                <w:sz w:val="20"/>
                <w:szCs w:val="20"/>
              </w:rPr>
              <w:t>siūlomos prekės katalogo numeris, nuoroda į gamintojo interneto tinklalapį (jei toks yra))</w:t>
            </w:r>
          </w:p>
        </w:tc>
      </w:tr>
      <w:tr w:rsidR="003A03D4" w:rsidRPr="007B4D98" w14:paraId="36842598" w14:textId="349F48F4" w:rsidTr="007C32FF">
        <w:trPr>
          <w:jc w:val="center"/>
        </w:trPr>
        <w:tc>
          <w:tcPr>
            <w:tcW w:w="850" w:type="dxa"/>
          </w:tcPr>
          <w:p w14:paraId="7F380C03" w14:textId="77777777" w:rsidR="003A03D4" w:rsidRPr="007B4D98" w:rsidRDefault="003A03D4" w:rsidP="007E16EA">
            <w:pPr>
              <w:rPr>
                <w:color w:val="000000" w:themeColor="text1"/>
                <w:sz w:val="22"/>
              </w:rPr>
            </w:pPr>
            <w:r w:rsidRPr="007B4D98">
              <w:rPr>
                <w:bCs/>
                <w:color w:val="000000" w:themeColor="text1"/>
                <w:sz w:val="22"/>
              </w:rPr>
              <w:t>1.</w:t>
            </w:r>
          </w:p>
        </w:tc>
        <w:tc>
          <w:tcPr>
            <w:tcW w:w="1702" w:type="dxa"/>
          </w:tcPr>
          <w:p w14:paraId="2431D643" w14:textId="77777777" w:rsidR="003A03D4" w:rsidRPr="007B4D98" w:rsidRDefault="003A03D4" w:rsidP="007E16EA">
            <w:pPr>
              <w:rPr>
                <w:color w:val="000000" w:themeColor="text1"/>
                <w:sz w:val="22"/>
              </w:rPr>
            </w:pPr>
            <w:proofErr w:type="spellStart"/>
            <w:r w:rsidRPr="007B4D98">
              <w:rPr>
                <w:bCs/>
                <w:color w:val="000000" w:themeColor="text1"/>
                <w:sz w:val="22"/>
              </w:rPr>
              <w:t>Videosistema</w:t>
            </w:r>
            <w:proofErr w:type="spellEnd"/>
            <w:r w:rsidRPr="007B4D98">
              <w:rPr>
                <w:bCs/>
                <w:color w:val="000000" w:themeColor="text1"/>
                <w:sz w:val="22"/>
              </w:rPr>
              <w:t>:</w:t>
            </w:r>
          </w:p>
        </w:tc>
        <w:tc>
          <w:tcPr>
            <w:tcW w:w="4819" w:type="dxa"/>
          </w:tcPr>
          <w:p w14:paraId="26F595E4" w14:textId="77777777" w:rsidR="003A03D4" w:rsidRPr="007B4D98" w:rsidRDefault="003A03D4" w:rsidP="007E16EA">
            <w:pPr>
              <w:jc w:val="center"/>
              <w:rPr>
                <w:color w:val="000000" w:themeColor="text1"/>
                <w:sz w:val="22"/>
              </w:rPr>
            </w:pPr>
          </w:p>
        </w:tc>
        <w:tc>
          <w:tcPr>
            <w:tcW w:w="2547" w:type="dxa"/>
          </w:tcPr>
          <w:p w14:paraId="5DBE9075" w14:textId="77777777" w:rsidR="003A03D4" w:rsidRPr="007B4D98" w:rsidRDefault="003A03D4" w:rsidP="007E16EA">
            <w:pPr>
              <w:jc w:val="center"/>
              <w:rPr>
                <w:color w:val="000000" w:themeColor="text1"/>
                <w:sz w:val="22"/>
              </w:rPr>
            </w:pPr>
          </w:p>
        </w:tc>
      </w:tr>
      <w:tr w:rsidR="003A03D4" w:rsidRPr="007B4D98" w14:paraId="36DECA06" w14:textId="72B8ADD8" w:rsidTr="007C32FF">
        <w:trPr>
          <w:jc w:val="center"/>
        </w:trPr>
        <w:tc>
          <w:tcPr>
            <w:tcW w:w="850" w:type="dxa"/>
          </w:tcPr>
          <w:p w14:paraId="06A302ED" w14:textId="77777777" w:rsidR="003A03D4" w:rsidRPr="007B4D98" w:rsidRDefault="003A03D4" w:rsidP="007E16EA">
            <w:pPr>
              <w:rPr>
                <w:bCs/>
                <w:color w:val="000000" w:themeColor="text1"/>
                <w:sz w:val="22"/>
              </w:rPr>
            </w:pPr>
            <w:r w:rsidRPr="007B4D98">
              <w:rPr>
                <w:bCs/>
                <w:color w:val="000000" w:themeColor="text1"/>
                <w:sz w:val="22"/>
              </w:rPr>
              <w:t>1.1.</w:t>
            </w:r>
          </w:p>
        </w:tc>
        <w:tc>
          <w:tcPr>
            <w:tcW w:w="1702" w:type="dxa"/>
          </w:tcPr>
          <w:p w14:paraId="36B3F53F" w14:textId="77777777" w:rsidR="003A03D4" w:rsidRPr="007B4D98" w:rsidRDefault="003A03D4" w:rsidP="007E16EA">
            <w:pPr>
              <w:rPr>
                <w:bCs/>
                <w:color w:val="000000" w:themeColor="text1"/>
                <w:sz w:val="22"/>
              </w:rPr>
            </w:pPr>
            <w:r w:rsidRPr="007B4D98">
              <w:rPr>
                <w:color w:val="000000" w:themeColor="text1"/>
                <w:sz w:val="22"/>
              </w:rPr>
              <w:t>Aukštos raiškos (4K) monitorius</w:t>
            </w:r>
          </w:p>
        </w:tc>
        <w:tc>
          <w:tcPr>
            <w:tcW w:w="4819" w:type="dxa"/>
          </w:tcPr>
          <w:p w14:paraId="30D43FBD" w14:textId="77777777" w:rsidR="003A03D4" w:rsidRPr="007B4D98" w:rsidRDefault="003A03D4" w:rsidP="009E18C8">
            <w:pPr>
              <w:numPr>
                <w:ilvl w:val="0"/>
                <w:numId w:val="5"/>
              </w:numPr>
              <w:snapToGrid w:val="0"/>
              <w:ind w:left="594" w:hanging="559"/>
              <w:rPr>
                <w:color w:val="000000" w:themeColor="text1"/>
                <w:sz w:val="22"/>
              </w:rPr>
            </w:pPr>
            <w:r w:rsidRPr="007B4D98">
              <w:rPr>
                <w:color w:val="000000" w:themeColor="text1"/>
                <w:sz w:val="22"/>
              </w:rPr>
              <w:t>Ekranas IPS technologijos, su LED foniniu pašvietimu (arba lygiavertis);</w:t>
            </w:r>
          </w:p>
          <w:p w14:paraId="599E04EF" w14:textId="77777777" w:rsidR="003A03D4" w:rsidRPr="007B4D98" w:rsidRDefault="003A03D4" w:rsidP="009E18C8">
            <w:pPr>
              <w:numPr>
                <w:ilvl w:val="0"/>
                <w:numId w:val="5"/>
              </w:numPr>
              <w:snapToGrid w:val="0"/>
              <w:ind w:left="594" w:hanging="559"/>
              <w:rPr>
                <w:color w:val="000000" w:themeColor="text1"/>
                <w:sz w:val="22"/>
              </w:rPr>
            </w:pPr>
            <w:r w:rsidRPr="007B4D98">
              <w:rPr>
                <w:color w:val="000000" w:themeColor="text1"/>
                <w:sz w:val="22"/>
              </w:rPr>
              <w:t>Maksimalus stebėjimo kampas ≥85°;</w:t>
            </w:r>
          </w:p>
          <w:p w14:paraId="1E302569" w14:textId="77777777" w:rsidR="003A03D4" w:rsidRPr="007B4D98" w:rsidRDefault="003A03D4" w:rsidP="009E18C8">
            <w:pPr>
              <w:numPr>
                <w:ilvl w:val="0"/>
                <w:numId w:val="5"/>
              </w:numPr>
              <w:snapToGrid w:val="0"/>
              <w:ind w:left="594" w:hanging="559"/>
              <w:rPr>
                <w:color w:val="000000" w:themeColor="text1"/>
                <w:sz w:val="22"/>
              </w:rPr>
            </w:pPr>
            <w:r w:rsidRPr="007B4D98">
              <w:rPr>
                <w:color w:val="000000" w:themeColor="text1"/>
                <w:sz w:val="22"/>
              </w:rPr>
              <w:t>Apšviestumas ≥ 650 cd/m</w:t>
            </w:r>
            <w:r w:rsidRPr="007B4D98">
              <w:rPr>
                <w:color w:val="000000" w:themeColor="text1"/>
                <w:sz w:val="22"/>
                <w:vertAlign w:val="superscript"/>
              </w:rPr>
              <w:t>2</w:t>
            </w:r>
            <w:r w:rsidRPr="007B4D98">
              <w:rPr>
                <w:color w:val="000000" w:themeColor="text1"/>
                <w:sz w:val="22"/>
              </w:rPr>
              <w:t>;</w:t>
            </w:r>
          </w:p>
          <w:p w14:paraId="3817E5CB" w14:textId="77777777" w:rsidR="003A03D4" w:rsidRPr="007B4D98" w:rsidRDefault="003A03D4" w:rsidP="009E18C8">
            <w:pPr>
              <w:numPr>
                <w:ilvl w:val="0"/>
                <w:numId w:val="5"/>
              </w:numPr>
              <w:snapToGrid w:val="0"/>
              <w:ind w:left="594" w:hanging="559"/>
              <w:rPr>
                <w:color w:val="000000" w:themeColor="text1"/>
                <w:sz w:val="22"/>
              </w:rPr>
            </w:pPr>
            <w:r w:rsidRPr="007B4D98">
              <w:rPr>
                <w:color w:val="000000" w:themeColor="text1"/>
                <w:sz w:val="22"/>
              </w:rPr>
              <w:t>Ekrano įstrižainė ≥ 31 colio;</w:t>
            </w:r>
          </w:p>
          <w:p w14:paraId="07D75C84" w14:textId="77777777" w:rsidR="003A03D4" w:rsidRPr="007B4D98" w:rsidRDefault="003A03D4" w:rsidP="009E18C8">
            <w:pPr>
              <w:numPr>
                <w:ilvl w:val="0"/>
                <w:numId w:val="5"/>
              </w:numPr>
              <w:snapToGrid w:val="0"/>
              <w:ind w:left="594" w:hanging="559"/>
              <w:rPr>
                <w:color w:val="000000" w:themeColor="text1"/>
                <w:sz w:val="22"/>
              </w:rPr>
            </w:pPr>
            <w:r w:rsidRPr="007B4D98">
              <w:rPr>
                <w:color w:val="000000" w:themeColor="text1"/>
                <w:sz w:val="22"/>
              </w:rPr>
              <w:t>Raiška ≥ (3840 x 2160) taškų;</w:t>
            </w:r>
          </w:p>
          <w:p w14:paraId="6C04D72B" w14:textId="77777777" w:rsidR="003A03D4" w:rsidRPr="007B4D98" w:rsidRDefault="003A03D4" w:rsidP="009E18C8">
            <w:pPr>
              <w:numPr>
                <w:ilvl w:val="0"/>
                <w:numId w:val="5"/>
              </w:numPr>
              <w:snapToGrid w:val="0"/>
              <w:ind w:left="594" w:hanging="559"/>
              <w:rPr>
                <w:color w:val="000000" w:themeColor="text1"/>
                <w:sz w:val="22"/>
              </w:rPr>
            </w:pPr>
            <w:r w:rsidRPr="007B4D98">
              <w:rPr>
                <w:color w:val="000000" w:themeColor="text1"/>
                <w:sz w:val="22"/>
              </w:rPr>
              <w:t>Signalų įvestys:</w:t>
            </w:r>
          </w:p>
          <w:p w14:paraId="10BF74B3" w14:textId="77777777" w:rsidR="003A03D4" w:rsidRPr="007B4D98" w:rsidRDefault="003A03D4" w:rsidP="009E18C8">
            <w:pPr>
              <w:pStyle w:val="ListParagraph"/>
              <w:numPr>
                <w:ilvl w:val="1"/>
                <w:numId w:val="24"/>
              </w:numPr>
              <w:snapToGrid w:val="0"/>
              <w:spacing w:line="240" w:lineRule="auto"/>
              <w:ind w:left="594" w:hanging="559"/>
              <w:rPr>
                <w:color w:val="000000" w:themeColor="text1"/>
                <w:sz w:val="22"/>
              </w:rPr>
            </w:pPr>
            <w:r w:rsidRPr="007B4D98">
              <w:rPr>
                <w:color w:val="000000" w:themeColor="text1"/>
                <w:sz w:val="22"/>
              </w:rPr>
              <w:t>≥ 1 x DVI arba lygiavertė,</w:t>
            </w:r>
          </w:p>
          <w:p w14:paraId="1BECB60B" w14:textId="77777777" w:rsidR="003A03D4" w:rsidRPr="007B4D98" w:rsidRDefault="003A03D4" w:rsidP="009E18C8">
            <w:pPr>
              <w:pStyle w:val="ListParagraph"/>
              <w:numPr>
                <w:ilvl w:val="1"/>
                <w:numId w:val="24"/>
              </w:numPr>
              <w:snapToGrid w:val="0"/>
              <w:spacing w:line="240" w:lineRule="auto"/>
              <w:ind w:left="594" w:hanging="559"/>
              <w:rPr>
                <w:color w:val="000000" w:themeColor="text1"/>
                <w:sz w:val="22"/>
              </w:rPr>
            </w:pPr>
            <w:r w:rsidRPr="007B4D98">
              <w:rPr>
                <w:color w:val="000000" w:themeColor="text1"/>
                <w:sz w:val="22"/>
              </w:rPr>
              <w:t>≥ 1 x HDMI arba lygiavertė,</w:t>
            </w:r>
          </w:p>
          <w:p w14:paraId="6310949E" w14:textId="77777777" w:rsidR="003A03D4" w:rsidRPr="007B4D98" w:rsidRDefault="003A03D4" w:rsidP="009E18C8">
            <w:pPr>
              <w:pStyle w:val="ListParagraph"/>
              <w:numPr>
                <w:ilvl w:val="0"/>
                <w:numId w:val="25"/>
              </w:numPr>
              <w:snapToGrid w:val="0"/>
              <w:spacing w:line="240" w:lineRule="auto"/>
              <w:ind w:left="594" w:hanging="559"/>
              <w:rPr>
                <w:color w:val="000000" w:themeColor="text1"/>
                <w:sz w:val="22"/>
              </w:rPr>
            </w:pPr>
            <w:r w:rsidRPr="007B4D98">
              <w:rPr>
                <w:color w:val="000000" w:themeColor="text1"/>
                <w:sz w:val="22"/>
              </w:rPr>
              <w:t>Signalų išvestys:</w:t>
            </w:r>
          </w:p>
          <w:p w14:paraId="0E225C53" w14:textId="77777777" w:rsidR="003A03D4" w:rsidRPr="007B4D98" w:rsidRDefault="003A03D4" w:rsidP="009E18C8">
            <w:pPr>
              <w:pStyle w:val="ListParagraph"/>
              <w:numPr>
                <w:ilvl w:val="1"/>
                <w:numId w:val="25"/>
              </w:numPr>
              <w:snapToGrid w:val="0"/>
              <w:spacing w:line="240" w:lineRule="auto"/>
              <w:ind w:left="594" w:hanging="559"/>
              <w:rPr>
                <w:color w:val="000000" w:themeColor="text1"/>
                <w:sz w:val="22"/>
              </w:rPr>
            </w:pPr>
            <w:r w:rsidRPr="007B4D98">
              <w:rPr>
                <w:color w:val="000000" w:themeColor="text1"/>
                <w:sz w:val="22"/>
              </w:rPr>
              <w:t>≥ 1 x 3G-SDI arba lygiavertė,</w:t>
            </w:r>
          </w:p>
          <w:p w14:paraId="573C9758" w14:textId="77777777" w:rsidR="003A03D4" w:rsidRPr="007B4D98" w:rsidRDefault="003A03D4" w:rsidP="009E18C8">
            <w:pPr>
              <w:pStyle w:val="ListParagraph"/>
              <w:numPr>
                <w:ilvl w:val="0"/>
                <w:numId w:val="25"/>
              </w:numPr>
              <w:snapToGrid w:val="0"/>
              <w:spacing w:line="240" w:lineRule="auto"/>
              <w:ind w:left="594" w:hanging="559"/>
              <w:rPr>
                <w:color w:val="000000" w:themeColor="text1"/>
                <w:sz w:val="22"/>
              </w:rPr>
            </w:pPr>
            <w:r w:rsidRPr="007B4D98">
              <w:rPr>
                <w:color w:val="000000" w:themeColor="text1"/>
                <w:sz w:val="22"/>
              </w:rPr>
              <w:t>Svoris ≤ 15 kg;</w:t>
            </w:r>
          </w:p>
          <w:p w14:paraId="4A86F7D7" w14:textId="77777777" w:rsidR="003A03D4" w:rsidRPr="007B4D98" w:rsidRDefault="003A03D4" w:rsidP="009E18C8">
            <w:pPr>
              <w:pStyle w:val="ListParagraph"/>
              <w:numPr>
                <w:ilvl w:val="0"/>
                <w:numId w:val="25"/>
              </w:numPr>
              <w:snapToGrid w:val="0"/>
              <w:spacing w:line="240" w:lineRule="auto"/>
              <w:ind w:left="594" w:hanging="559"/>
              <w:rPr>
                <w:color w:val="000000" w:themeColor="text1"/>
                <w:sz w:val="22"/>
              </w:rPr>
            </w:pPr>
            <w:r w:rsidRPr="007B4D98">
              <w:rPr>
                <w:color w:val="000000" w:themeColor="text1"/>
                <w:sz w:val="22"/>
              </w:rPr>
              <w:t>Komplekte artikuliuojama alkūnė, tvirtinama prie lubinių lempų sistemos, alkūnės bendras ilgis ne mažiau 160 cm.</w:t>
            </w:r>
          </w:p>
        </w:tc>
        <w:tc>
          <w:tcPr>
            <w:tcW w:w="2547" w:type="dxa"/>
          </w:tcPr>
          <w:p w14:paraId="31F23367" w14:textId="77777777" w:rsidR="003A03D4" w:rsidRPr="007B4D98" w:rsidRDefault="003A03D4" w:rsidP="003A03D4">
            <w:pPr>
              <w:snapToGrid w:val="0"/>
              <w:ind w:left="35"/>
              <w:rPr>
                <w:color w:val="000000" w:themeColor="text1"/>
                <w:sz w:val="22"/>
              </w:rPr>
            </w:pPr>
          </w:p>
        </w:tc>
      </w:tr>
      <w:tr w:rsidR="003A03D4" w:rsidRPr="007B4D98" w14:paraId="67125367" w14:textId="33AABAAE"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1BF916A2" w14:textId="77777777" w:rsidR="003A03D4" w:rsidRPr="007B4D98" w:rsidRDefault="003A03D4" w:rsidP="007E16EA">
            <w:pPr>
              <w:rPr>
                <w:color w:val="000000" w:themeColor="text1"/>
                <w:sz w:val="22"/>
              </w:rPr>
            </w:pPr>
            <w:r w:rsidRPr="007B4D98">
              <w:rPr>
                <w:color w:val="000000" w:themeColor="text1"/>
                <w:sz w:val="22"/>
              </w:rPr>
              <w:t>1.2.</w:t>
            </w:r>
          </w:p>
        </w:tc>
        <w:tc>
          <w:tcPr>
            <w:tcW w:w="1702" w:type="dxa"/>
            <w:tcBorders>
              <w:top w:val="single" w:sz="4" w:space="0" w:color="auto"/>
              <w:left w:val="single" w:sz="4" w:space="0" w:color="auto"/>
              <w:bottom w:val="single" w:sz="4" w:space="0" w:color="auto"/>
              <w:right w:val="single" w:sz="4" w:space="0" w:color="auto"/>
            </w:tcBorders>
          </w:tcPr>
          <w:p w14:paraId="3DE5FF25" w14:textId="77777777" w:rsidR="003A03D4" w:rsidRPr="007B4D98" w:rsidRDefault="003A03D4" w:rsidP="007E16EA">
            <w:pPr>
              <w:rPr>
                <w:color w:val="000000" w:themeColor="text1"/>
                <w:sz w:val="22"/>
              </w:rPr>
            </w:pPr>
            <w:r w:rsidRPr="007B4D98">
              <w:rPr>
                <w:color w:val="000000" w:themeColor="text1"/>
                <w:sz w:val="22"/>
              </w:rPr>
              <w:t>Videokameros galva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7A146B" w14:textId="77777777" w:rsidR="003A03D4" w:rsidRPr="007B4D98" w:rsidRDefault="003A03D4" w:rsidP="009E18C8">
            <w:pPr>
              <w:pStyle w:val="ListParagraph"/>
              <w:numPr>
                <w:ilvl w:val="0"/>
                <w:numId w:val="6"/>
              </w:numPr>
              <w:spacing w:line="240" w:lineRule="auto"/>
              <w:ind w:left="607" w:hanging="577"/>
              <w:rPr>
                <w:color w:val="000000" w:themeColor="text1"/>
                <w:sz w:val="22"/>
              </w:rPr>
            </w:pPr>
            <w:r w:rsidRPr="007B4D98">
              <w:rPr>
                <w:color w:val="000000" w:themeColor="text1"/>
                <w:sz w:val="22"/>
              </w:rPr>
              <w:t>Raiška ≥ (3840 x 2160) taškų baltos šviesos standartiniame ir ICG fluorescenciniame režimuose;</w:t>
            </w:r>
          </w:p>
          <w:p w14:paraId="556E2EE0" w14:textId="77777777" w:rsidR="003A03D4" w:rsidRPr="007B4D98" w:rsidRDefault="003A03D4" w:rsidP="009E18C8">
            <w:pPr>
              <w:pStyle w:val="ListParagraph"/>
              <w:numPr>
                <w:ilvl w:val="0"/>
                <w:numId w:val="6"/>
              </w:numPr>
              <w:spacing w:line="240" w:lineRule="auto"/>
              <w:ind w:left="607" w:hanging="577"/>
              <w:rPr>
                <w:color w:val="000000" w:themeColor="text1"/>
                <w:sz w:val="22"/>
              </w:rPr>
            </w:pPr>
            <w:r w:rsidRPr="007B4D98">
              <w:rPr>
                <w:color w:val="000000" w:themeColor="text1"/>
                <w:sz w:val="22"/>
              </w:rPr>
              <w:t>Laisvai programuojami kameros galvos mygtukai ≥ 3 funkcijoms;</w:t>
            </w:r>
          </w:p>
          <w:p w14:paraId="7F0937B0" w14:textId="77777777" w:rsidR="003A03D4" w:rsidRPr="007B4D98" w:rsidRDefault="003A03D4" w:rsidP="009E18C8">
            <w:pPr>
              <w:pStyle w:val="ListParagraph"/>
              <w:numPr>
                <w:ilvl w:val="0"/>
                <w:numId w:val="6"/>
              </w:numPr>
              <w:spacing w:line="240" w:lineRule="auto"/>
              <w:ind w:left="607" w:hanging="577"/>
              <w:rPr>
                <w:color w:val="000000" w:themeColor="text1"/>
                <w:sz w:val="22"/>
              </w:rPr>
            </w:pPr>
            <w:r w:rsidRPr="007B4D98">
              <w:rPr>
                <w:color w:val="000000" w:themeColor="text1"/>
                <w:sz w:val="22"/>
              </w:rPr>
              <w:t>Galimybė kameros mygtukų pagalba valdyti šviesos šaltinį;</w:t>
            </w:r>
          </w:p>
          <w:p w14:paraId="1FAA65DB" w14:textId="77777777" w:rsidR="003A03D4" w:rsidRPr="007B4D98" w:rsidRDefault="003A03D4" w:rsidP="009E18C8">
            <w:pPr>
              <w:pStyle w:val="ListParagraph"/>
              <w:numPr>
                <w:ilvl w:val="0"/>
                <w:numId w:val="6"/>
              </w:numPr>
              <w:spacing w:line="240" w:lineRule="auto"/>
              <w:ind w:left="607" w:hanging="577"/>
              <w:rPr>
                <w:color w:val="000000" w:themeColor="text1"/>
                <w:sz w:val="22"/>
              </w:rPr>
            </w:pPr>
            <w:r w:rsidRPr="007B4D98">
              <w:rPr>
                <w:color w:val="000000" w:themeColor="text1"/>
                <w:sz w:val="22"/>
              </w:rPr>
              <w:t>Galimybė kameros mygtukų pagalba pasirinkti specialius vizualizacijos režimus vaizdų optimizavimui (1.3 punkto 6 dalis).</w:t>
            </w:r>
          </w:p>
        </w:tc>
        <w:tc>
          <w:tcPr>
            <w:tcW w:w="2547" w:type="dxa"/>
            <w:tcBorders>
              <w:top w:val="single" w:sz="4" w:space="0" w:color="auto"/>
              <w:left w:val="single" w:sz="4" w:space="0" w:color="auto"/>
              <w:bottom w:val="single" w:sz="4" w:space="0" w:color="auto"/>
              <w:right w:val="single" w:sz="4" w:space="0" w:color="auto"/>
            </w:tcBorders>
          </w:tcPr>
          <w:p w14:paraId="37C86AE5" w14:textId="77777777" w:rsidR="003A03D4" w:rsidRPr="007B4D98" w:rsidRDefault="003A03D4" w:rsidP="003A03D4">
            <w:pPr>
              <w:ind w:left="30"/>
              <w:rPr>
                <w:color w:val="000000" w:themeColor="text1"/>
                <w:sz w:val="22"/>
              </w:rPr>
            </w:pPr>
          </w:p>
        </w:tc>
      </w:tr>
      <w:tr w:rsidR="003A03D4" w:rsidRPr="007B4D98" w14:paraId="03626993" w14:textId="1EB9AA2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4516963F" w14:textId="77777777" w:rsidR="003A03D4" w:rsidRPr="007B4D98" w:rsidRDefault="003A03D4" w:rsidP="007E16EA">
            <w:pPr>
              <w:rPr>
                <w:color w:val="000000" w:themeColor="text1"/>
                <w:sz w:val="22"/>
              </w:rPr>
            </w:pPr>
            <w:r w:rsidRPr="007B4D98">
              <w:rPr>
                <w:color w:val="000000" w:themeColor="text1"/>
                <w:sz w:val="22"/>
              </w:rPr>
              <w:t>1.3.</w:t>
            </w:r>
          </w:p>
        </w:tc>
        <w:tc>
          <w:tcPr>
            <w:tcW w:w="1702" w:type="dxa"/>
            <w:tcBorders>
              <w:top w:val="single" w:sz="4" w:space="0" w:color="auto"/>
              <w:left w:val="single" w:sz="4" w:space="0" w:color="auto"/>
              <w:bottom w:val="single" w:sz="4" w:space="0" w:color="auto"/>
              <w:right w:val="single" w:sz="4" w:space="0" w:color="auto"/>
            </w:tcBorders>
          </w:tcPr>
          <w:p w14:paraId="0E8EC415" w14:textId="77777777" w:rsidR="003A03D4" w:rsidRPr="007B4D98" w:rsidRDefault="003A03D4" w:rsidP="007E16EA">
            <w:pPr>
              <w:rPr>
                <w:color w:val="000000" w:themeColor="text1"/>
                <w:sz w:val="22"/>
              </w:rPr>
            </w:pPr>
            <w:r w:rsidRPr="007B4D98">
              <w:rPr>
                <w:color w:val="000000" w:themeColor="text1"/>
                <w:sz w:val="22"/>
              </w:rPr>
              <w:t>Vaizdo apdorojimo įrenginys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052143" w14:textId="77777777" w:rsidR="003A03D4" w:rsidRPr="007B4D98" w:rsidRDefault="003A03D4" w:rsidP="009E18C8">
            <w:pPr>
              <w:pStyle w:val="ListParagraph"/>
              <w:numPr>
                <w:ilvl w:val="0"/>
                <w:numId w:val="4"/>
              </w:numPr>
              <w:snapToGrid w:val="0"/>
              <w:spacing w:line="240" w:lineRule="auto"/>
              <w:ind w:left="607" w:hanging="577"/>
              <w:rPr>
                <w:sz w:val="22"/>
              </w:rPr>
            </w:pPr>
            <w:r w:rsidRPr="007B4D98">
              <w:rPr>
                <w:sz w:val="22"/>
              </w:rPr>
              <w:t>Maksimali raiška ≥ (3840 x 2160) taškų;</w:t>
            </w:r>
          </w:p>
          <w:p w14:paraId="5DD9D3B1" w14:textId="77777777" w:rsidR="003A03D4" w:rsidRPr="007B4D98" w:rsidRDefault="003A03D4" w:rsidP="009E18C8">
            <w:pPr>
              <w:pStyle w:val="ListParagraph"/>
              <w:numPr>
                <w:ilvl w:val="0"/>
                <w:numId w:val="4"/>
              </w:numPr>
              <w:snapToGrid w:val="0"/>
              <w:spacing w:line="240" w:lineRule="auto"/>
              <w:ind w:left="607" w:hanging="577"/>
              <w:rPr>
                <w:sz w:val="22"/>
              </w:rPr>
            </w:pPr>
            <w:r w:rsidRPr="007B4D98">
              <w:rPr>
                <w:sz w:val="22"/>
              </w:rPr>
              <w:t>Suderinama su:</w:t>
            </w:r>
          </w:p>
          <w:p w14:paraId="089B0AAA" w14:textId="77777777" w:rsidR="003A03D4" w:rsidRPr="007B4D98" w:rsidRDefault="003A03D4" w:rsidP="009E18C8">
            <w:pPr>
              <w:pStyle w:val="ListParagraph"/>
              <w:numPr>
                <w:ilvl w:val="1"/>
                <w:numId w:val="8"/>
              </w:numPr>
              <w:snapToGrid w:val="0"/>
              <w:spacing w:line="240" w:lineRule="auto"/>
              <w:ind w:left="607" w:hanging="577"/>
              <w:rPr>
                <w:sz w:val="22"/>
              </w:rPr>
            </w:pPr>
            <w:r w:rsidRPr="007B4D98">
              <w:rPr>
                <w:sz w:val="22"/>
              </w:rPr>
              <w:t>4K (3840 x 2160 taškų) standarto kamerų galvutėmis,</w:t>
            </w:r>
          </w:p>
          <w:p w14:paraId="3EF4DBAC" w14:textId="77777777" w:rsidR="003A03D4" w:rsidRPr="007B4D98" w:rsidRDefault="003A03D4" w:rsidP="009E18C8">
            <w:pPr>
              <w:pStyle w:val="ListParagraph"/>
              <w:numPr>
                <w:ilvl w:val="1"/>
                <w:numId w:val="8"/>
              </w:numPr>
              <w:snapToGrid w:val="0"/>
              <w:spacing w:line="240" w:lineRule="auto"/>
              <w:ind w:left="607" w:hanging="577"/>
              <w:rPr>
                <w:sz w:val="22"/>
              </w:rPr>
            </w:pPr>
            <w:r w:rsidRPr="007B4D98">
              <w:rPr>
                <w:sz w:val="22"/>
              </w:rPr>
              <w:t>4K (3840 x 2160 taškų) standarto ICG kamerų galvutėmis;</w:t>
            </w:r>
          </w:p>
          <w:p w14:paraId="529C2D00" w14:textId="77777777" w:rsidR="003A03D4" w:rsidRPr="007B4D98" w:rsidRDefault="003A03D4" w:rsidP="009E18C8">
            <w:pPr>
              <w:pStyle w:val="ListParagraph"/>
              <w:numPr>
                <w:ilvl w:val="0"/>
                <w:numId w:val="8"/>
              </w:numPr>
              <w:spacing w:line="240" w:lineRule="auto"/>
              <w:ind w:left="607" w:hanging="577"/>
              <w:rPr>
                <w:sz w:val="22"/>
              </w:rPr>
            </w:pPr>
            <w:r w:rsidRPr="007B4D98">
              <w:rPr>
                <w:sz w:val="22"/>
              </w:rPr>
              <w:t>Skaitmeninis didinimas ≥ 1,5 karto;</w:t>
            </w:r>
          </w:p>
          <w:p w14:paraId="4C7738D5" w14:textId="77777777" w:rsidR="003A03D4" w:rsidRPr="007B4D98" w:rsidRDefault="003A03D4" w:rsidP="009E18C8">
            <w:pPr>
              <w:pStyle w:val="ListParagraph"/>
              <w:numPr>
                <w:ilvl w:val="0"/>
                <w:numId w:val="8"/>
              </w:numPr>
              <w:spacing w:line="240" w:lineRule="auto"/>
              <w:ind w:left="607" w:hanging="577"/>
              <w:rPr>
                <w:sz w:val="22"/>
              </w:rPr>
            </w:pPr>
            <w:r w:rsidRPr="007B4D98">
              <w:rPr>
                <w:sz w:val="22"/>
              </w:rPr>
              <w:t>Signalų išvestys:</w:t>
            </w:r>
          </w:p>
          <w:p w14:paraId="14CC296F" w14:textId="77777777" w:rsidR="003A03D4" w:rsidRPr="007B4D98" w:rsidRDefault="003A03D4" w:rsidP="009E18C8">
            <w:pPr>
              <w:pStyle w:val="ListParagraph"/>
              <w:numPr>
                <w:ilvl w:val="1"/>
                <w:numId w:val="7"/>
              </w:numPr>
              <w:spacing w:line="240" w:lineRule="auto"/>
              <w:ind w:left="607" w:hanging="577"/>
              <w:rPr>
                <w:sz w:val="22"/>
              </w:rPr>
            </w:pPr>
            <w:r w:rsidRPr="007B4D98">
              <w:rPr>
                <w:sz w:val="22"/>
              </w:rPr>
              <w:t>≥ 1 x DVI arba lygiavertė;</w:t>
            </w:r>
          </w:p>
          <w:p w14:paraId="775E49EF" w14:textId="77777777" w:rsidR="003A03D4" w:rsidRPr="007B4D98" w:rsidRDefault="003A03D4" w:rsidP="009E18C8">
            <w:pPr>
              <w:pStyle w:val="ListParagraph"/>
              <w:numPr>
                <w:ilvl w:val="1"/>
                <w:numId w:val="7"/>
              </w:numPr>
              <w:spacing w:line="240" w:lineRule="auto"/>
              <w:ind w:left="607" w:hanging="577"/>
              <w:rPr>
                <w:sz w:val="22"/>
              </w:rPr>
            </w:pPr>
            <w:r w:rsidRPr="007B4D98">
              <w:rPr>
                <w:sz w:val="22"/>
              </w:rPr>
              <w:t>≥ 1 x 12G-SDI arba lygiavertė;</w:t>
            </w:r>
          </w:p>
          <w:p w14:paraId="77474205" w14:textId="77777777" w:rsidR="003A03D4" w:rsidRPr="007B4D98" w:rsidRDefault="003A03D4" w:rsidP="009E18C8">
            <w:pPr>
              <w:pStyle w:val="ListParagraph"/>
              <w:numPr>
                <w:ilvl w:val="0"/>
                <w:numId w:val="8"/>
              </w:numPr>
              <w:spacing w:line="240" w:lineRule="auto"/>
              <w:ind w:left="607" w:hanging="577"/>
              <w:rPr>
                <w:sz w:val="22"/>
              </w:rPr>
            </w:pPr>
            <w:r w:rsidRPr="007B4D98">
              <w:rPr>
                <w:sz w:val="22"/>
              </w:rPr>
              <w:lastRenderedPageBreak/>
              <w:t xml:space="preserve">Su moduliu (integruotu arba atskiru įrenginiu) nuotraukų ir </w:t>
            </w:r>
            <w:proofErr w:type="spellStart"/>
            <w:r w:rsidRPr="007B4D98">
              <w:rPr>
                <w:sz w:val="22"/>
              </w:rPr>
              <w:t>video</w:t>
            </w:r>
            <w:proofErr w:type="spellEnd"/>
            <w:r w:rsidRPr="007B4D98">
              <w:rPr>
                <w:sz w:val="22"/>
              </w:rPr>
              <w:t xml:space="preserve"> vaizdų įrašymui į USB tipo laikmenas;</w:t>
            </w:r>
          </w:p>
          <w:p w14:paraId="03BC9EC0" w14:textId="77777777" w:rsidR="003A03D4" w:rsidRPr="007B4D98" w:rsidRDefault="003A03D4" w:rsidP="009E18C8">
            <w:pPr>
              <w:pStyle w:val="ListParagraph"/>
              <w:numPr>
                <w:ilvl w:val="1"/>
                <w:numId w:val="8"/>
              </w:numPr>
              <w:spacing w:line="240" w:lineRule="auto"/>
              <w:ind w:left="607" w:hanging="577"/>
              <w:rPr>
                <w:sz w:val="22"/>
              </w:rPr>
            </w:pPr>
            <w:proofErr w:type="spellStart"/>
            <w:r w:rsidRPr="007B4D98">
              <w:rPr>
                <w:sz w:val="22"/>
              </w:rPr>
              <w:t>Video</w:t>
            </w:r>
            <w:proofErr w:type="spellEnd"/>
            <w:r w:rsidRPr="007B4D98">
              <w:rPr>
                <w:sz w:val="22"/>
              </w:rPr>
              <w:t xml:space="preserve"> vaizdų įrašymas </w:t>
            </w:r>
            <w:proofErr w:type="spellStart"/>
            <w:r w:rsidRPr="007B4D98">
              <w:rPr>
                <w:sz w:val="22"/>
              </w:rPr>
              <w:t>Full</w:t>
            </w:r>
            <w:proofErr w:type="spellEnd"/>
            <w:r w:rsidRPr="007B4D98">
              <w:rPr>
                <w:sz w:val="22"/>
              </w:rPr>
              <w:t xml:space="preserve"> HD formatu arba lygiaverčiai, įrašomų nuotraukų kokybė atitinkanti 4K standartą arba lygiavertė;</w:t>
            </w:r>
          </w:p>
          <w:p w14:paraId="7622D2A3" w14:textId="77777777" w:rsidR="003A03D4" w:rsidRPr="007B4D98" w:rsidRDefault="003A03D4" w:rsidP="009E18C8">
            <w:pPr>
              <w:pStyle w:val="ListParagraph"/>
              <w:numPr>
                <w:ilvl w:val="0"/>
                <w:numId w:val="8"/>
              </w:numPr>
              <w:spacing w:line="240" w:lineRule="auto"/>
              <w:ind w:left="602" w:hanging="567"/>
              <w:rPr>
                <w:sz w:val="22"/>
              </w:rPr>
            </w:pPr>
            <w:r w:rsidRPr="007B4D98">
              <w:rPr>
                <w:sz w:val="22"/>
              </w:rPr>
              <w:t xml:space="preserve">Specialūs vizualizacijos režimai vaizdų optimizavimui: </w:t>
            </w:r>
          </w:p>
          <w:p w14:paraId="30F79B78" w14:textId="77777777" w:rsidR="003A03D4" w:rsidRPr="007B4D98" w:rsidRDefault="003A03D4" w:rsidP="009E18C8">
            <w:pPr>
              <w:pStyle w:val="ListParagraph"/>
              <w:numPr>
                <w:ilvl w:val="1"/>
                <w:numId w:val="8"/>
              </w:numPr>
              <w:spacing w:line="240" w:lineRule="auto"/>
              <w:ind w:left="607" w:hanging="577"/>
              <w:rPr>
                <w:strike/>
                <w:sz w:val="22"/>
              </w:rPr>
            </w:pPr>
            <w:r w:rsidRPr="007B4D98">
              <w:rPr>
                <w:sz w:val="22"/>
              </w:rPr>
              <w:t>Režimas padidinantis spalvų kontrastą, struktūrų ir audinių diferenciacijai pagerinti,</w:t>
            </w:r>
          </w:p>
          <w:p w14:paraId="261425EF" w14:textId="77777777" w:rsidR="003A03D4" w:rsidRPr="007B4D98" w:rsidRDefault="003A03D4" w:rsidP="009E18C8">
            <w:pPr>
              <w:pStyle w:val="ListParagraph"/>
              <w:numPr>
                <w:ilvl w:val="1"/>
                <w:numId w:val="8"/>
              </w:numPr>
              <w:spacing w:line="240" w:lineRule="auto"/>
              <w:ind w:left="607" w:hanging="577"/>
              <w:rPr>
                <w:strike/>
                <w:sz w:val="22"/>
              </w:rPr>
            </w:pPr>
            <w:r w:rsidRPr="007B4D98">
              <w:rPr>
                <w:sz w:val="22"/>
              </w:rPr>
              <w:t>Susiaurinto šviesos spektro audinių vizualizacijos režimas;</w:t>
            </w:r>
          </w:p>
          <w:p w14:paraId="6E000568" w14:textId="77777777" w:rsidR="003A03D4" w:rsidRPr="007B4D98" w:rsidRDefault="003A03D4" w:rsidP="009E18C8">
            <w:pPr>
              <w:pStyle w:val="ListParagraph"/>
              <w:numPr>
                <w:ilvl w:val="0"/>
                <w:numId w:val="8"/>
              </w:numPr>
              <w:spacing w:line="240" w:lineRule="auto"/>
              <w:ind w:left="602" w:hanging="567"/>
              <w:rPr>
                <w:sz w:val="22"/>
              </w:rPr>
            </w:pPr>
            <w:r w:rsidRPr="007B4D98">
              <w:rPr>
                <w:sz w:val="22"/>
              </w:rPr>
              <w:t>ICG fluorescenciniai režimai:</w:t>
            </w:r>
          </w:p>
          <w:p w14:paraId="11DC60D8" w14:textId="77777777" w:rsidR="003A03D4" w:rsidRPr="007B4D98" w:rsidRDefault="003A03D4" w:rsidP="009E18C8">
            <w:pPr>
              <w:pStyle w:val="ListParagraph"/>
              <w:numPr>
                <w:ilvl w:val="1"/>
                <w:numId w:val="8"/>
              </w:numPr>
              <w:spacing w:line="240" w:lineRule="auto"/>
              <w:ind w:left="602" w:hanging="567"/>
              <w:rPr>
                <w:sz w:val="22"/>
              </w:rPr>
            </w:pPr>
            <w:r w:rsidRPr="007B4D98">
              <w:rPr>
                <w:sz w:val="22"/>
              </w:rPr>
              <w:t xml:space="preserve">Kombinuotas baltos šviesos ir ICG fluorescencinis vaizdavimas vienu metu (angl. </w:t>
            </w:r>
            <w:proofErr w:type="spellStart"/>
            <w:r w:rsidRPr="007B4D98">
              <w:rPr>
                <w:sz w:val="22"/>
              </w:rPr>
              <w:t>overlay</w:t>
            </w:r>
            <w:proofErr w:type="spellEnd"/>
            <w:r w:rsidRPr="007B4D98">
              <w:rPr>
                <w:sz w:val="22"/>
              </w:rPr>
              <w:t>);</w:t>
            </w:r>
          </w:p>
          <w:p w14:paraId="4E7BEDE6" w14:textId="77777777" w:rsidR="003A03D4" w:rsidRPr="007B4D98" w:rsidRDefault="003A03D4" w:rsidP="009E18C8">
            <w:pPr>
              <w:pStyle w:val="ListParagraph"/>
              <w:numPr>
                <w:ilvl w:val="1"/>
                <w:numId w:val="8"/>
              </w:numPr>
              <w:spacing w:line="240" w:lineRule="auto"/>
              <w:ind w:left="602" w:hanging="567"/>
              <w:rPr>
                <w:sz w:val="22"/>
              </w:rPr>
            </w:pPr>
            <w:proofErr w:type="spellStart"/>
            <w:r w:rsidRPr="007B4D98">
              <w:rPr>
                <w:sz w:val="22"/>
              </w:rPr>
              <w:t>Monochromatinis</w:t>
            </w:r>
            <w:proofErr w:type="spellEnd"/>
            <w:r w:rsidRPr="007B4D98">
              <w:rPr>
                <w:sz w:val="22"/>
              </w:rPr>
              <w:t xml:space="preserve"> NIR/ICG vaizdavimas.</w:t>
            </w:r>
          </w:p>
        </w:tc>
        <w:tc>
          <w:tcPr>
            <w:tcW w:w="2547" w:type="dxa"/>
            <w:tcBorders>
              <w:top w:val="single" w:sz="4" w:space="0" w:color="auto"/>
              <w:left w:val="single" w:sz="4" w:space="0" w:color="auto"/>
              <w:bottom w:val="single" w:sz="4" w:space="0" w:color="auto"/>
              <w:right w:val="single" w:sz="4" w:space="0" w:color="auto"/>
            </w:tcBorders>
          </w:tcPr>
          <w:p w14:paraId="53C2A27E" w14:textId="77777777" w:rsidR="003A03D4" w:rsidRPr="007B4D98" w:rsidRDefault="003A03D4" w:rsidP="003A03D4">
            <w:pPr>
              <w:snapToGrid w:val="0"/>
              <w:rPr>
                <w:sz w:val="22"/>
              </w:rPr>
            </w:pPr>
          </w:p>
        </w:tc>
      </w:tr>
      <w:tr w:rsidR="003A03D4" w:rsidRPr="007B4D98" w14:paraId="32ED5347" w14:textId="6CE0984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7178D7C8" w14:textId="77777777" w:rsidR="003A03D4" w:rsidRPr="007B4D98" w:rsidRDefault="003A03D4" w:rsidP="007E16EA">
            <w:pPr>
              <w:rPr>
                <w:color w:val="000000" w:themeColor="text1"/>
                <w:sz w:val="22"/>
              </w:rPr>
            </w:pPr>
            <w:r w:rsidRPr="007B4D98">
              <w:rPr>
                <w:color w:val="000000" w:themeColor="text1"/>
                <w:sz w:val="22"/>
              </w:rPr>
              <w:t>1.4.</w:t>
            </w:r>
          </w:p>
        </w:tc>
        <w:tc>
          <w:tcPr>
            <w:tcW w:w="1702" w:type="dxa"/>
            <w:tcBorders>
              <w:top w:val="single" w:sz="4" w:space="0" w:color="auto"/>
              <w:left w:val="single" w:sz="4" w:space="0" w:color="auto"/>
              <w:bottom w:val="single" w:sz="4" w:space="0" w:color="auto"/>
              <w:right w:val="single" w:sz="4" w:space="0" w:color="auto"/>
            </w:tcBorders>
          </w:tcPr>
          <w:p w14:paraId="43FB1A61" w14:textId="77777777" w:rsidR="003A03D4" w:rsidRPr="007B4D98" w:rsidRDefault="003A03D4" w:rsidP="007E16EA">
            <w:pPr>
              <w:rPr>
                <w:color w:val="000000" w:themeColor="text1"/>
                <w:sz w:val="22"/>
              </w:rPr>
            </w:pPr>
            <w:r w:rsidRPr="007B4D98">
              <w:rPr>
                <w:color w:val="000000" w:themeColor="text1"/>
                <w:sz w:val="22"/>
              </w:rPr>
              <w:t>Šviesos šaltinis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2FC57F" w14:textId="77777777" w:rsidR="003A03D4" w:rsidRPr="007B4D98" w:rsidRDefault="003A03D4" w:rsidP="009E18C8">
            <w:pPr>
              <w:pStyle w:val="NoSpacing"/>
              <w:numPr>
                <w:ilvl w:val="0"/>
                <w:numId w:val="3"/>
              </w:numPr>
              <w:suppressAutoHyphens/>
              <w:ind w:left="607" w:right="57" w:hanging="577"/>
              <w:rPr>
                <w:color w:val="000000" w:themeColor="text1"/>
                <w:sz w:val="22"/>
                <w:lang w:val="lt-LT"/>
              </w:rPr>
            </w:pPr>
            <w:r w:rsidRPr="007B4D98">
              <w:rPr>
                <w:color w:val="000000" w:themeColor="text1"/>
                <w:sz w:val="22"/>
                <w:lang w:val="lt-LT"/>
              </w:rPr>
              <w:t>LED tipo arba lygiavertis;</w:t>
            </w:r>
          </w:p>
          <w:p w14:paraId="2AB84CD7" w14:textId="77777777" w:rsidR="003A03D4" w:rsidRPr="007B4D98" w:rsidRDefault="003A03D4" w:rsidP="009E18C8">
            <w:pPr>
              <w:pStyle w:val="NoSpacing"/>
              <w:numPr>
                <w:ilvl w:val="0"/>
                <w:numId w:val="3"/>
              </w:numPr>
              <w:suppressAutoHyphens/>
              <w:ind w:left="607" w:right="57" w:hanging="577"/>
              <w:rPr>
                <w:color w:val="000000" w:themeColor="text1"/>
                <w:sz w:val="22"/>
                <w:lang w:val="lt-LT"/>
              </w:rPr>
            </w:pPr>
            <w:r w:rsidRPr="007B4D98">
              <w:rPr>
                <w:color w:val="000000" w:themeColor="text1"/>
                <w:sz w:val="22"/>
                <w:lang w:val="lt-LT"/>
              </w:rPr>
              <w:t>Pritaikytas standartinei baltos šviesos ir ICG fluorescencinei diagnostikai;</w:t>
            </w:r>
          </w:p>
          <w:p w14:paraId="7B689451" w14:textId="77777777" w:rsidR="003A03D4" w:rsidRPr="007B4D98" w:rsidRDefault="003A03D4" w:rsidP="009E18C8">
            <w:pPr>
              <w:pStyle w:val="NoSpacing"/>
              <w:numPr>
                <w:ilvl w:val="0"/>
                <w:numId w:val="3"/>
              </w:numPr>
              <w:suppressAutoHyphens/>
              <w:ind w:left="607" w:right="57" w:hanging="577"/>
              <w:rPr>
                <w:color w:val="000000" w:themeColor="text1"/>
                <w:sz w:val="22"/>
                <w:lang w:val="lt-LT"/>
              </w:rPr>
            </w:pPr>
            <w:r w:rsidRPr="007B4D98">
              <w:rPr>
                <w:color w:val="000000" w:themeColor="text1"/>
                <w:sz w:val="22"/>
                <w:lang w:val="lt-LT"/>
              </w:rPr>
              <w:t xml:space="preserve">NIR/ICG lempos darbo resursas </w:t>
            </w:r>
            <w:r w:rsidRPr="007B4D98">
              <w:rPr>
                <w:color w:val="000000" w:themeColor="text1"/>
                <w:sz w:val="22"/>
                <w:lang w:val="lt-LT"/>
              </w:rPr>
              <w:sym w:font="Symbol" w:char="F0B3"/>
            </w:r>
            <w:r w:rsidRPr="007B4D98">
              <w:rPr>
                <w:color w:val="000000" w:themeColor="text1"/>
                <w:sz w:val="22"/>
                <w:lang w:val="lt-LT"/>
              </w:rPr>
              <w:t xml:space="preserve"> 10000 valandų;</w:t>
            </w:r>
          </w:p>
          <w:p w14:paraId="760EDAD0" w14:textId="77777777" w:rsidR="003A03D4" w:rsidRPr="007B4D98" w:rsidRDefault="003A03D4" w:rsidP="009E18C8">
            <w:pPr>
              <w:pStyle w:val="NoSpacing"/>
              <w:numPr>
                <w:ilvl w:val="0"/>
                <w:numId w:val="3"/>
              </w:numPr>
              <w:suppressAutoHyphens/>
              <w:ind w:left="607" w:right="57" w:hanging="577"/>
              <w:rPr>
                <w:color w:val="000000" w:themeColor="text1"/>
                <w:sz w:val="22"/>
                <w:lang w:val="lt-LT"/>
              </w:rPr>
            </w:pPr>
            <w:r w:rsidRPr="007B4D98">
              <w:rPr>
                <w:color w:val="000000" w:themeColor="text1"/>
                <w:sz w:val="22"/>
                <w:lang w:val="lt-LT"/>
              </w:rPr>
              <w:t xml:space="preserve">Reguliuojamas šviesos intensyvumas. </w:t>
            </w:r>
          </w:p>
        </w:tc>
        <w:tc>
          <w:tcPr>
            <w:tcW w:w="2547" w:type="dxa"/>
            <w:tcBorders>
              <w:top w:val="single" w:sz="4" w:space="0" w:color="auto"/>
              <w:left w:val="single" w:sz="4" w:space="0" w:color="auto"/>
              <w:bottom w:val="single" w:sz="4" w:space="0" w:color="auto"/>
              <w:right w:val="single" w:sz="4" w:space="0" w:color="auto"/>
            </w:tcBorders>
          </w:tcPr>
          <w:p w14:paraId="7F3FF50C" w14:textId="77777777" w:rsidR="003A03D4" w:rsidRPr="007B4D98" w:rsidRDefault="003A03D4" w:rsidP="003A03D4">
            <w:pPr>
              <w:pStyle w:val="NoSpacing"/>
              <w:suppressAutoHyphens/>
              <w:ind w:left="30" w:right="57"/>
              <w:rPr>
                <w:color w:val="000000" w:themeColor="text1"/>
                <w:sz w:val="22"/>
                <w:lang w:val="lt-LT"/>
              </w:rPr>
            </w:pPr>
          </w:p>
        </w:tc>
      </w:tr>
      <w:tr w:rsidR="003A03D4" w:rsidRPr="007B4D98" w14:paraId="15E51356" w14:textId="53A8D25B"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55A08C0E" w14:textId="77777777" w:rsidR="003A03D4" w:rsidRPr="007B4D98" w:rsidRDefault="003A03D4" w:rsidP="007E16EA">
            <w:pPr>
              <w:rPr>
                <w:color w:val="000000" w:themeColor="text1"/>
                <w:sz w:val="22"/>
              </w:rPr>
            </w:pPr>
            <w:r w:rsidRPr="007B4D98">
              <w:rPr>
                <w:color w:val="000000" w:themeColor="text1"/>
                <w:sz w:val="22"/>
              </w:rPr>
              <w:t>1.5.</w:t>
            </w:r>
          </w:p>
        </w:tc>
        <w:tc>
          <w:tcPr>
            <w:tcW w:w="1702" w:type="dxa"/>
            <w:tcBorders>
              <w:top w:val="single" w:sz="4" w:space="0" w:color="auto"/>
              <w:left w:val="single" w:sz="4" w:space="0" w:color="auto"/>
              <w:bottom w:val="single" w:sz="4" w:space="0" w:color="auto"/>
              <w:right w:val="single" w:sz="4" w:space="0" w:color="auto"/>
            </w:tcBorders>
          </w:tcPr>
          <w:p w14:paraId="0B29D6F2" w14:textId="77777777" w:rsidR="003A03D4" w:rsidRPr="007B4D98" w:rsidRDefault="003A03D4" w:rsidP="007E16EA">
            <w:pPr>
              <w:rPr>
                <w:color w:val="000000" w:themeColor="text1"/>
                <w:sz w:val="22"/>
              </w:rPr>
            </w:pPr>
            <w:r w:rsidRPr="007B4D98">
              <w:rPr>
                <w:color w:val="000000" w:themeColor="text1"/>
                <w:sz w:val="22"/>
              </w:rPr>
              <w:t xml:space="preserve">CO2 dujų </w:t>
            </w:r>
            <w:proofErr w:type="spellStart"/>
            <w:r w:rsidRPr="007B4D98">
              <w:rPr>
                <w:color w:val="000000" w:themeColor="text1"/>
                <w:sz w:val="22"/>
              </w:rPr>
              <w:t>insufliatorius</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27BDEE" w14:textId="77777777" w:rsidR="003A03D4" w:rsidRPr="007B4D98" w:rsidRDefault="003A03D4" w:rsidP="009E18C8">
            <w:pPr>
              <w:pStyle w:val="ColorfulList-Accent11"/>
              <w:numPr>
                <w:ilvl w:val="1"/>
                <w:numId w:val="2"/>
              </w:numPr>
              <w:ind w:left="594" w:hanging="564"/>
              <w:rPr>
                <w:snapToGrid w:val="0"/>
                <w:color w:val="000000" w:themeColor="text1"/>
                <w:sz w:val="22"/>
                <w:szCs w:val="22"/>
              </w:rPr>
            </w:pPr>
            <w:r w:rsidRPr="007B4D98">
              <w:rPr>
                <w:snapToGrid w:val="0"/>
                <w:color w:val="000000" w:themeColor="text1"/>
                <w:sz w:val="22"/>
                <w:szCs w:val="22"/>
              </w:rPr>
              <w:t xml:space="preserve">Maksimalus dujų padavimo greitis </w:t>
            </w:r>
            <w:r w:rsidRPr="007B4D98">
              <w:rPr>
                <w:color w:val="000000" w:themeColor="text1"/>
                <w:sz w:val="22"/>
                <w:szCs w:val="22"/>
              </w:rPr>
              <w:t>≥</w:t>
            </w:r>
            <w:r w:rsidRPr="007B4D98">
              <w:rPr>
                <w:snapToGrid w:val="0"/>
                <w:color w:val="000000" w:themeColor="text1"/>
                <w:sz w:val="22"/>
                <w:szCs w:val="22"/>
              </w:rPr>
              <w:t xml:space="preserve"> 45 l/min.;</w:t>
            </w:r>
          </w:p>
          <w:p w14:paraId="12AE4043" w14:textId="77777777" w:rsidR="003A03D4" w:rsidRPr="007B4D98" w:rsidRDefault="003A03D4" w:rsidP="009E18C8">
            <w:pPr>
              <w:pStyle w:val="ColorfulList-Accent11"/>
              <w:numPr>
                <w:ilvl w:val="1"/>
                <w:numId w:val="2"/>
              </w:numPr>
              <w:ind w:left="594" w:hanging="564"/>
              <w:rPr>
                <w:snapToGrid w:val="0"/>
                <w:color w:val="000000" w:themeColor="text1"/>
                <w:sz w:val="22"/>
                <w:szCs w:val="22"/>
              </w:rPr>
            </w:pPr>
            <w:r w:rsidRPr="007B4D98">
              <w:rPr>
                <w:snapToGrid w:val="0"/>
                <w:color w:val="000000" w:themeColor="text1"/>
                <w:sz w:val="22"/>
                <w:szCs w:val="22"/>
              </w:rPr>
              <w:t xml:space="preserve">Maksimalus pasiekiamas slėgis ≥ 25 </w:t>
            </w:r>
            <w:proofErr w:type="spellStart"/>
            <w:r w:rsidRPr="007B4D98">
              <w:rPr>
                <w:snapToGrid w:val="0"/>
                <w:color w:val="000000" w:themeColor="text1"/>
                <w:sz w:val="22"/>
                <w:szCs w:val="22"/>
              </w:rPr>
              <w:t>mmHg</w:t>
            </w:r>
            <w:proofErr w:type="spellEnd"/>
            <w:r w:rsidRPr="007B4D98">
              <w:rPr>
                <w:snapToGrid w:val="0"/>
                <w:color w:val="000000" w:themeColor="text1"/>
                <w:sz w:val="22"/>
                <w:szCs w:val="22"/>
              </w:rPr>
              <w:t>;</w:t>
            </w:r>
          </w:p>
          <w:p w14:paraId="41E3F3ED" w14:textId="77777777" w:rsidR="003A03D4" w:rsidRPr="007B4D98" w:rsidRDefault="003A03D4" w:rsidP="009E18C8">
            <w:pPr>
              <w:pStyle w:val="ColorfulList-Accent11"/>
              <w:numPr>
                <w:ilvl w:val="1"/>
                <w:numId w:val="2"/>
              </w:numPr>
              <w:ind w:left="594" w:hanging="564"/>
              <w:rPr>
                <w:snapToGrid w:val="0"/>
                <w:color w:val="000000" w:themeColor="text1"/>
                <w:sz w:val="22"/>
                <w:szCs w:val="22"/>
              </w:rPr>
            </w:pPr>
            <w:r w:rsidRPr="007B4D98">
              <w:rPr>
                <w:snapToGrid w:val="0"/>
                <w:color w:val="000000" w:themeColor="text1"/>
                <w:sz w:val="22"/>
                <w:szCs w:val="22"/>
              </w:rPr>
              <w:t>Su integruotu arba atskiru moduliu dujų pašildymui;</w:t>
            </w:r>
          </w:p>
          <w:p w14:paraId="61119DAB" w14:textId="77777777" w:rsidR="003A03D4" w:rsidRPr="007B4D98" w:rsidRDefault="003A03D4" w:rsidP="009E18C8">
            <w:pPr>
              <w:pStyle w:val="ColorfulList-Accent11"/>
              <w:numPr>
                <w:ilvl w:val="1"/>
                <w:numId w:val="2"/>
              </w:numPr>
              <w:ind w:left="594" w:hanging="564"/>
              <w:rPr>
                <w:snapToGrid w:val="0"/>
                <w:color w:val="000000" w:themeColor="text1"/>
                <w:sz w:val="22"/>
                <w:szCs w:val="22"/>
              </w:rPr>
            </w:pPr>
            <w:r w:rsidRPr="007B4D98">
              <w:rPr>
                <w:snapToGrid w:val="0"/>
                <w:color w:val="000000" w:themeColor="text1"/>
                <w:sz w:val="22"/>
                <w:szCs w:val="22"/>
              </w:rPr>
              <w:t>Esamų ir/ar siekiamų dujų padavimo greičio ir slėgio verčių vaizdavimas;</w:t>
            </w:r>
          </w:p>
          <w:p w14:paraId="7BDA8967" w14:textId="77777777" w:rsidR="003A03D4" w:rsidRPr="007B4D98" w:rsidRDefault="003A03D4" w:rsidP="009E18C8">
            <w:pPr>
              <w:pStyle w:val="ColorfulList-Accent11"/>
              <w:numPr>
                <w:ilvl w:val="1"/>
                <w:numId w:val="2"/>
              </w:numPr>
              <w:ind w:left="594" w:hanging="564"/>
              <w:rPr>
                <w:snapToGrid w:val="0"/>
                <w:color w:val="000000" w:themeColor="text1"/>
                <w:sz w:val="22"/>
                <w:szCs w:val="22"/>
              </w:rPr>
            </w:pPr>
            <w:r w:rsidRPr="007B4D98">
              <w:rPr>
                <w:snapToGrid w:val="0"/>
                <w:color w:val="000000" w:themeColor="text1"/>
                <w:sz w:val="22"/>
                <w:szCs w:val="22"/>
              </w:rPr>
              <w:t>Bendro sunaudoto dujų kiekio vaizdavimas;</w:t>
            </w:r>
          </w:p>
          <w:p w14:paraId="09D61DEC" w14:textId="77777777" w:rsidR="003A03D4" w:rsidRPr="007B4D98" w:rsidRDefault="003A03D4" w:rsidP="009E18C8">
            <w:pPr>
              <w:pStyle w:val="ColorfulList-Accent11"/>
              <w:numPr>
                <w:ilvl w:val="1"/>
                <w:numId w:val="2"/>
              </w:numPr>
              <w:ind w:left="594" w:hanging="564"/>
              <w:rPr>
                <w:snapToGrid w:val="0"/>
                <w:color w:val="000000" w:themeColor="text1"/>
                <w:sz w:val="22"/>
                <w:szCs w:val="22"/>
              </w:rPr>
            </w:pPr>
            <w:r w:rsidRPr="007B4D98">
              <w:rPr>
                <w:snapToGrid w:val="0"/>
                <w:color w:val="000000" w:themeColor="text1"/>
                <w:sz w:val="22"/>
                <w:szCs w:val="22"/>
              </w:rPr>
              <w:t>Komplekte:</w:t>
            </w:r>
          </w:p>
          <w:p w14:paraId="7646909E" w14:textId="77777777" w:rsidR="003A03D4" w:rsidRPr="007B4D98" w:rsidRDefault="003A03D4" w:rsidP="007E16EA">
            <w:pPr>
              <w:pStyle w:val="ColorfulList-Accent11"/>
              <w:numPr>
                <w:ilvl w:val="1"/>
                <w:numId w:val="10"/>
              </w:numPr>
              <w:ind w:left="594" w:hanging="564"/>
              <w:rPr>
                <w:snapToGrid w:val="0"/>
                <w:color w:val="000000" w:themeColor="text1"/>
                <w:sz w:val="22"/>
                <w:szCs w:val="22"/>
              </w:rPr>
            </w:pPr>
            <w:r w:rsidRPr="007B4D98">
              <w:rPr>
                <w:snapToGrid w:val="0"/>
                <w:color w:val="000000" w:themeColor="text1"/>
                <w:sz w:val="22"/>
                <w:szCs w:val="22"/>
              </w:rPr>
              <w:t xml:space="preserve">Sterilizuojami žarnelių rinkiniai </w:t>
            </w:r>
            <w:proofErr w:type="spellStart"/>
            <w:r w:rsidRPr="007B4D98">
              <w:rPr>
                <w:snapToGrid w:val="0"/>
                <w:color w:val="000000" w:themeColor="text1"/>
                <w:sz w:val="22"/>
                <w:szCs w:val="22"/>
              </w:rPr>
              <w:t>insufliacijai</w:t>
            </w:r>
            <w:proofErr w:type="spellEnd"/>
            <w:r w:rsidRPr="007B4D98">
              <w:rPr>
                <w:snapToGrid w:val="0"/>
                <w:color w:val="000000" w:themeColor="text1"/>
                <w:sz w:val="22"/>
                <w:szCs w:val="22"/>
              </w:rPr>
              <w:t xml:space="preserve"> - 3 vnt.;</w:t>
            </w:r>
          </w:p>
          <w:p w14:paraId="0C26EBD9" w14:textId="77777777" w:rsidR="003A03D4" w:rsidRPr="007B4D98" w:rsidRDefault="003A03D4" w:rsidP="007E16EA">
            <w:pPr>
              <w:pStyle w:val="ColorfulList-Accent11"/>
              <w:numPr>
                <w:ilvl w:val="1"/>
                <w:numId w:val="10"/>
              </w:numPr>
              <w:ind w:left="594" w:hanging="564"/>
              <w:rPr>
                <w:snapToGrid w:val="0"/>
                <w:color w:val="000000" w:themeColor="text1"/>
                <w:sz w:val="22"/>
                <w:szCs w:val="22"/>
              </w:rPr>
            </w:pPr>
            <w:r w:rsidRPr="007B4D98">
              <w:rPr>
                <w:snapToGrid w:val="0"/>
                <w:color w:val="000000" w:themeColor="text1"/>
                <w:sz w:val="22"/>
                <w:szCs w:val="22"/>
              </w:rPr>
              <w:t xml:space="preserve">Žarna </w:t>
            </w:r>
            <w:proofErr w:type="spellStart"/>
            <w:r w:rsidRPr="007B4D98">
              <w:rPr>
                <w:snapToGrid w:val="0"/>
                <w:color w:val="000000" w:themeColor="text1"/>
                <w:sz w:val="22"/>
                <w:szCs w:val="22"/>
              </w:rPr>
              <w:t>insufliatoriaus</w:t>
            </w:r>
            <w:proofErr w:type="spellEnd"/>
            <w:r w:rsidRPr="007B4D98">
              <w:rPr>
                <w:snapToGrid w:val="0"/>
                <w:color w:val="000000" w:themeColor="text1"/>
                <w:sz w:val="22"/>
                <w:szCs w:val="22"/>
              </w:rPr>
              <w:t xml:space="preserve"> pajungimui į ligoninės centralizuoto dujų tiekimo sistemą – 1 vnt.;</w:t>
            </w:r>
          </w:p>
          <w:p w14:paraId="4C328D6B" w14:textId="77777777" w:rsidR="003A03D4" w:rsidRPr="007B4D98" w:rsidRDefault="003A03D4" w:rsidP="007E16EA">
            <w:pPr>
              <w:pStyle w:val="ColorfulList-Accent11"/>
              <w:numPr>
                <w:ilvl w:val="1"/>
                <w:numId w:val="10"/>
              </w:numPr>
              <w:ind w:left="594" w:hanging="564"/>
              <w:rPr>
                <w:color w:val="000000" w:themeColor="text1"/>
                <w:sz w:val="22"/>
                <w:szCs w:val="22"/>
              </w:rPr>
            </w:pPr>
            <w:r w:rsidRPr="007B4D98">
              <w:rPr>
                <w:snapToGrid w:val="0"/>
                <w:color w:val="000000" w:themeColor="text1"/>
                <w:sz w:val="22"/>
                <w:szCs w:val="22"/>
              </w:rPr>
              <w:t>CO2 dujų filtrai ≥ 20 vnt.;</w:t>
            </w:r>
          </w:p>
          <w:p w14:paraId="4A681471" w14:textId="77777777" w:rsidR="003A03D4" w:rsidRPr="007B4D98" w:rsidRDefault="003A03D4" w:rsidP="007E16EA">
            <w:pPr>
              <w:pStyle w:val="ColorfulList-Accent11"/>
              <w:numPr>
                <w:ilvl w:val="1"/>
                <w:numId w:val="10"/>
              </w:numPr>
              <w:ind w:left="594" w:hanging="564"/>
              <w:rPr>
                <w:color w:val="000000" w:themeColor="text1"/>
                <w:sz w:val="22"/>
                <w:szCs w:val="22"/>
              </w:rPr>
            </w:pPr>
            <w:r w:rsidRPr="007B4D98">
              <w:rPr>
                <w:snapToGrid w:val="0"/>
                <w:color w:val="000000" w:themeColor="text1"/>
                <w:sz w:val="22"/>
                <w:szCs w:val="22"/>
              </w:rPr>
              <w:t>Vienkartinių žarnelių rinkinys su dujų pašildymo funkcija  ≥ 10 vnt.;</w:t>
            </w:r>
          </w:p>
        </w:tc>
        <w:tc>
          <w:tcPr>
            <w:tcW w:w="2547" w:type="dxa"/>
            <w:tcBorders>
              <w:top w:val="single" w:sz="4" w:space="0" w:color="auto"/>
              <w:left w:val="single" w:sz="4" w:space="0" w:color="auto"/>
              <w:bottom w:val="single" w:sz="4" w:space="0" w:color="auto"/>
              <w:right w:val="single" w:sz="4" w:space="0" w:color="auto"/>
            </w:tcBorders>
          </w:tcPr>
          <w:p w14:paraId="0E9AD6C9" w14:textId="77777777" w:rsidR="003A03D4" w:rsidRPr="007B4D98" w:rsidRDefault="003A03D4" w:rsidP="003A03D4">
            <w:pPr>
              <w:pStyle w:val="ColorfulList-Accent11"/>
              <w:ind w:left="30"/>
              <w:rPr>
                <w:snapToGrid w:val="0"/>
                <w:color w:val="000000" w:themeColor="text1"/>
                <w:sz w:val="22"/>
                <w:szCs w:val="22"/>
              </w:rPr>
            </w:pPr>
          </w:p>
        </w:tc>
      </w:tr>
      <w:tr w:rsidR="003A03D4" w:rsidRPr="007B4D98" w14:paraId="5D25A5E2" w14:textId="652E9BC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10238D62" w14:textId="77777777" w:rsidR="003A03D4" w:rsidRPr="007B4D98" w:rsidRDefault="003A03D4" w:rsidP="007E16EA">
            <w:pPr>
              <w:rPr>
                <w:color w:val="000000" w:themeColor="text1"/>
                <w:sz w:val="22"/>
              </w:rPr>
            </w:pPr>
            <w:r w:rsidRPr="007B4D98">
              <w:rPr>
                <w:color w:val="000000" w:themeColor="text1"/>
                <w:sz w:val="22"/>
              </w:rPr>
              <w:t>1.6.</w:t>
            </w:r>
          </w:p>
        </w:tc>
        <w:tc>
          <w:tcPr>
            <w:tcW w:w="1702" w:type="dxa"/>
            <w:tcBorders>
              <w:top w:val="single" w:sz="4" w:space="0" w:color="auto"/>
              <w:left w:val="single" w:sz="4" w:space="0" w:color="auto"/>
              <w:bottom w:val="single" w:sz="4" w:space="0" w:color="auto"/>
              <w:right w:val="single" w:sz="4" w:space="0" w:color="auto"/>
            </w:tcBorders>
          </w:tcPr>
          <w:p w14:paraId="3EF3927D" w14:textId="77777777" w:rsidR="003A03D4" w:rsidRPr="007B4D98" w:rsidRDefault="003A03D4" w:rsidP="007E16EA">
            <w:pPr>
              <w:rPr>
                <w:color w:val="000000" w:themeColor="text1"/>
                <w:sz w:val="22"/>
              </w:rPr>
            </w:pPr>
            <w:r w:rsidRPr="007B4D98">
              <w:rPr>
                <w:color w:val="000000" w:themeColor="text1"/>
                <w:sz w:val="22"/>
              </w:rPr>
              <w:t>Plovimo įrenginio komplektas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478D7E" w14:textId="77777777" w:rsidR="003A03D4" w:rsidRPr="007B4D98" w:rsidRDefault="003A03D4" w:rsidP="009E18C8">
            <w:pPr>
              <w:pStyle w:val="ListParagraph"/>
              <w:numPr>
                <w:ilvl w:val="0"/>
                <w:numId w:val="22"/>
              </w:numPr>
              <w:spacing w:line="240" w:lineRule="auto"/>
              <w:ind w:left="600" w:hanging="570"/>
              <w:rPr>
                <w:snapToGrid w:val="0"/>
                <w:color w:val="000000" w:themeColor="text1"/>
                <w:sz w:val="22"/>
              </w:rPr>
            </w:pPr>
            <w:r w:rsidRPr="007B4D98">
              <w:rPr>
                <w:snapToGrid w:val="0"/>
                <w:color w:val="000000" w:themeColor="text1"/>
                <w:sz w:val="22"/>
              </w:rPr>
              <w:t>Plovimo įrenginys laparoskopijai:</w:t>
            </w:r>
          </w:p>
          <w:p w14:paraId="510BEA92" w14:textId="77777777" w:rsidR="003A03D4" w:rsidRPr="007B4D98" w:rsidRDefault="003A03D4" w:rsidP="009E18C8">
            <w:pPr>
              <w:pStyle w:val="ListParagraph"/>
              <w:numPr>
                <w:ilvl w:val="1"/>
                <w:numId w:val="22"/>
              </w:numPr>
              <w:spacing w:line="240" w:lineRule="auto"/>
              <w:ind w:left="600" w:hanging="570"/>
              <w:rPr>
                <w:snapToGrid w:val="0"/>
                <w:color w:val="000000" w:themeColor="text1"/>
                <w:sz w:val="22"/>
              </w:rPr>
            </w:pPr>
            <w:r w:rsidRPr="007B4D98">
              <w:rPr>
                <w:snapToGrid w:val="0"/>
                <w:color w:val="000000" w:themeColor="text1"/>
                <w:sz w:val="22"/>
              </w:rPr>
              <w:t>Ratukinio tipo;</w:t>
            </w:r>
          </w:p>
          <w:p w14:paraId="5132CE09" w14:textId="77777777" w:rsidR="003A03D4" w:rsidRPr="007B4D98" w:rsidRDefault="003A03D4" w:rsidP="009E18C8">
            <w:pPr>
              <w:pStyle w:val="ListParagraph"/>
              <w:numPr>
                <w:ilvl w:val="1"/>
                <w:numId w:val="22"/>
              </w:numPr>
              <w:spacing w:line="240" w:lineRule="auto"/>
              <w:ind w:left="600" w:hanging="570"/>
              <w:rPr>
                <w:snapToGrid w:val="0"/>
                <w:color w:val="000000" w:themeColor="text1"/>
                <w:sz w:val="22"/>
              </w:rPr>
            </w:pPr>
            <w:r w:rsidRPr="007B4D98">
              <w:rPr>
                <w:snapToGrid w:val="0"/>
                <w:color w:val="000000" w:themeColor="text1"/>
                <w:sz w:val="22"/>
              </w:rPr>
              <w:t>Valdymas lietimui jautriu ekranu;</w:t>
            </w:r>
          </w:p>
          <w:p w14:paraId="251717CC" w14:textId="77777777" w:rsidR="003A03D4" w:rsidRPr="007B4D98" w:rsidRDefault="003A03D4" w:rsidP="009E18C8">
            <w:pPr>
              <w:pStyle w:val="ListParagraph"/>
              <w:numPr>
                <w:ilvl w:val="1"/>
                <w:numId w:val="22"/>
              </w:numPr>
              <w:spacing w:line="240" w:lineRule="auto"/>
              <w:ind w:left="600" w:hanging="570"/>
              <w:rPr>
                <w:snapToGrid w:val="0"/>
                <w:color w:val="000000" w:themeColor="text1"/>
                <w:sz w:val="22"/>
              </w:rPr>
            </w:pPr>
            <w:r w:rsidRPr="007B4D98">
              <w:rPr>
                <w:snapToGrid w:val="0"/>
                <w:color w:val="000000" w:themeColor="text1"/>
                <w:sz w:val="22"/>
              </w:rPr>
              <w:t>Skaitinis darbinių parametrų reikšmių vaizdavimas ekrane;</w:t>
            </w:r>
          </w:p>
          <w:p w14:paraId="01F8AF80" w14:textId="77777777" w:rsidR="003A03D4" w:rsidRPr="007B4D98" w:rsidRDefault="003A03D4" w:rsidP="009E18C8">
            <w:pPr>
              <w:pStyle w:val="ListParagraph"/>
              <w:numPr>
                <w:ilvl w:val="1"/>
                <w:numId w:val="22"/>
              </w:numPr>
              <w:spacing w:line="240" w:lineRule="auto"/>
              <w:ind w:left="600" w:hanging="570"/>
              <w:rPr>
                <w:snapToGrid w:val="0"/>
                <w:color w:val="000000" w:themeColor="text1"/>
                <w:sz w:val="22"/>
              </w:rPr>
            </w:pPr>
            <w:r w:rsidRPr="007B4D98">
              <w:rPr>
                <w:snapToGrid w:val="0"/>
                <w:color w:val="000000" w:themeColor="text1"/>
                <w:sz w:val="22"/>
              </w:rPr>
              <w:t>Skirtas irigacijai;</w:t>
            </w:r>
          </w:p>
          <w:p w14:paraId="3C71726E" w14:textId="77777777" w:rsidR="003A03D4" w:rsidRPr="007B4D98" w:rsidRDefault="003A03D4" w:rsidP="009E18C8">
            <w:pPr>
              <w:pStyle w:val="ListParagraph"/>
              <w:numPr>
                <w:ilvl w:val="1"/>
                <w:numId w:val="22"/>
              </w:numPr>
              <w:spacing w:line="240" w:lineRule="auto"/>
              <w:ind w:left="600" w:hanging="570"/>
              <w:rPr>
                <w:snapToGrid w:val="0"/>
                <w:color w:val="000000" w:themeColor="text1"/>
                <w:sz w:val="22"/>
              </w:rPr>
            </w:pPr>
            <w:r w:rsidRPr="007B4D98">
              <w:rPr>
                <w:snapToGrid w:val="0"/>
                <w:color w:val="000000" w:themeColor="text1"/>
                <w:sz w:val="22"/>
              </w:rPr>
              <w:t>Galimybė dirbti tiek su vienkartiniais, tiek su  daugkartiniais žarnelių rinkiniais;</w:t>
            </w:r>
          </w:p>
          <w:p w14:paraId="673FB0E4" w14:textId="77777777" w:rsidR="003A03D4" w:rsidRPr="007B4D98" w:rsidRDefault="003A03D4" w:rsidP="009E18C8">
            <w:pPr>
              <w:pStyle w:val="ListParagraph"/>
              <w:numPr>
                <w:ilvl w:val="0"/>
                <w:numId w:val="22"/>
              </w:numPr>
              <w:spacing w:line="240" w:lineRule="auto"/>
              <w:ind w:left="600" w:hanging="570"/>
              <w:rPr>
                <w:color w:val="000000" w:themeColor="text1"/>
                <w:sz w:val="22"/>
              </w:rPr>
            </w:pPr>
            <w:r w:rsidRPr="007B4D98">
              <w:rPr>
                <w:snapToGrid w:val="0"/>
                <w:color w:val="000000" w:themeColor="text1"/>
                <w:sz w:val="22"/>
              </w:rPr>
              <w:t xml:space="preserve">Komplekte: </w:t>
            </w:r>
          </w:p>
          <w:p w14:paraId="1171FDE3" w14:textId="77777777" w:rsidR="003A03D4" w:rsidRPr="007B4D98" w:rsidRDefault="003A03D4" w:rsidP="009E18C8">
            <w:pPr>
              <w:pStyle w:val="ListParagraph"/>
              <w:numPr>
                <w:ilvl w:val="1"/>
                <w:numId w:val="22"/>
              </w:numPr>
              <w:spacing w:line="240" w:lineRule="auto"/>
              <w:ind w:left="600" w:hanging="570"/>
              <w:rPr>
                <w:color w:val="000000" w:themeColor="text1"/>
                <w:sz w:val="22"/>
              </w:rPr>
            </w:pPr>
            <w:r w:rsidRPr="007B4D98">
              <w:rPr>
                <w:color w:val="000000" w:themeColor="text1"/>
                <w:sz w:val="22"/>
              </w:rPr>
              <w:t xml:space="preserve">Vienkartinių žarnelių rinkinys laparoskopijai </w:t>
            </w:r>
            <w:r w:rsidRPr="007B4D98">
              <w:rPr>
                <w:snapToGrid w:val="0"/>
                <w:color w:val="000000" w:themeColor="text1"/>
                <w:sz w:val="22"/>
              </w:rPr>
              <w:t>≥ 30 vnt.</w:t>
            </w:r>
          </w:p>
        </w:tc>
        <w:tc>
          <w:tcPr>
            <w:tcW w:w="2547" w:type="dxa"/>
            <w:tcBorders>
              <w:top w:val="single" w:sz="4" w:space="0" w:color="auto"/>
              <w:left w:val="single" w:sz="4" w:space="0" w:color="auto"/>
              <w:bottom w:val="single" w:sz="4" w:space="0" w:color="auto"/>
              <w:right w:val="single" w:sz="4" w:space="0" w:color="auto"/>
            </w:tcBorders>
          </w:tcPr>
          <w:p w14:paraId="481C3648" w14:textId="77777777" w:rsidR="003A03D4" w:rsidRPr="007B4D98" w:rsidRDefault="003A03D4" w:rsidP="003A03D4">
            <w:pPr>
              <w:ind w:left="30"/>
              <w:rPr>
                <w:snapToGrid w:val="0"/>
                <w:color w:val="000000" w:themeColor="text1"/>
                <w:sz w:val="22"/>
              </w:rPr>
            </w:pPr>
          </w:p>
        </w:tc>
      </w:tr>
      <w:tr w:rsidR="003A03D4" w:rsidRPr="007B4D98" w14:paraId="5B62AFFD" w14:textId="7D5B3913"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0859C6B1" w14:textId="77777777" w:rsidR="003A03D4" w:rsidRPr="007B4D98" w:rsidRDefault="003A03D4" w:rsidP="007E16EA">
            <w:pPr>
              <w:rPr>
                <w:color w:val="000000" w:themeColor="text1"/>
                <w:sz w:val="22"/>
              </w:rPr>
            </w:pPr>
            <w:r w:rsidRPr="007B4D98">
              <w:rPr>
                <w:color w:val="000000" w:themeColor="text1"/>
                <w:sz w:val="22"/>
              </w:rPr>
              <w:t>1.7.</w:t>
            </w:r>
          </w:p>
        </w:tc>
        <w:tc>
          <w:tcPr>
            <w:tcW w:w="1702" w:type="dxa"/>
            <w:tcBorders>
              <w:top w:val="single" w:sz="4" w:space="0" w:color="auto"/>
              <w:left w:val="single" w:sz="4" w:space="0" w:color="auto"/>
              <w:bottom w:val="single" w:sz="4" w:space="0" w:color="auto"/>
              <w:right w:val="single" w:sz="4" w:space="0" w:color="auto"/>
            </w:tcBorders>
          </w:tcPr>
          <w:p w14:paraId="772823E1" w14:textId="77777777" w:rsidR="003A03D4" w:rsidRPr="007B4D98" w:rsidRDefault="003A03D4" w:rsidP="007E16EA">
            <w:pPr>
              <w:rPr>
                <w:color w:val="000000" w:themeColor="text1"/>
                <w:sz w:val="22"/>
              </w:rPr>
            </w:pPr>
            <w:r w:rsidRPr="007B4D98">
              <w:rPr>
                <w:sz w:val="22"/>
              </w:rPr>
              <w:t>Sistema A/V signalų perdavimui bei išsaugojimui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F555B0" w14:textId="77777777" w:rsidR="003A03D4" w:rsidRPr="007B4D98" w:rsidRDefault="003A03D4" w:rsidP="009E18C8">
            <w:pPr>
              <w:pStyle w:val="ListParagraph"/>
              <w:numPr>
                <w:ilvl w:val="0"/>
                <w:numId w:val="29"/>
              </w:numPr>
              <w:snapToGrid w:val="0"/>
              <w:spacing w:line="240" w:lineRule="auto"/>
              <w:ind w:left="600" w:hanging="570"/>
              <w:rPr>
                <w:sz w:val="22"/>
              </w:rPr>
            </w:pPr>
            <w:r w:rsidRPr="007B4D98">
              <w:rPr>
                <w:sz w:val="22"/>
              </w:rPr>
              <w:t>Suderinamumas:</w:t>
            </w:r>
          </w:p>
          <w:p w14:paraId="33E530F5" w14:textId="77777777" w:rsidR="003A03D4" w:rsidRPr="007B4D98" w:rsidRDefault="003A03D4" w:rsidP="009E18C8">
            <w:pPr>
              <w:pStyle w:val="ListParagraph"/>
              <w:numPr>
                <w:ilvl w:val="1"/>
                <w:numId w:val="29"/>
              </w:numPr>
              <w:snapToGrid w:val="0"/>
              <w:spacing w:line="240" w:lineRule="auto"/>
              <w:ind w:left="600" w:hanging="570"/>
              <w:rPr>
                <w:sz w:val="22"/>
              </w:rPr>
            </w:pPr>
            <w:r w:rsidRPr="007B4D98">
              <w:rPr>
                <w:sz w:val="22"/>
              </w:rPr>
              <w:t xml:space="preserve">Operacinės įrenginių vaizdų archyvavimo ir </w:t>
            </w:r>
            <w:proofErr w:type="spellStart"/>
            <w:r w:rsidRPr="007B4D98">
              <w:rPr>
                <w:sz w:val="22"/>
              </w:rPr>
              <w:t>maršrutizavimo</w:t>
            </w:r>
            <w:proofErr w:type="spellEnd"/>
            <w:r w:rsidRPr="007B4D98">
              <w:rPr>
                <w:sz w:val="22"/>
              </w:rPr>
              <w:t xml:space="preserve"> sistemų funkcijos valdomos tuo pačiu lietimui jautriu monitoriumi;</w:t>
            </w:r>
          </w:p>
          <w:p w14:paraId="7A93EFAE" w14:textId="77777777" w:rsidR="003A03D4" w:rsidRPr="007B4D98" w:rsidRDefault="003A03D4" w:rsidP="009E18C8">
            <w:pPr>
              <w:pStyle w:val="ListParagraph"/>
              <w:numPr>
                <w:ilvl w:val="1"/>
                <w:numId w:val="29"/>
              </w:numPr>
              <w:snapToGrid w:val="0"/>
              <w:spacing w:line="240" w:lineRule="auto"/>
              <w:ind w:left="600" w:hanging="570"/>
              <w:rPr>
                <w:sz w:val="22"/>
              </w:rPr>
            </w:pPr>
            <w:proofErr w:type="spellStart"/>
            <w:r w:rsidRPr="007B4D98">
              <w:rPr>
                <w:sz w:val="22"/>
              </w:rPr>
              <w:lastRenderedPageBreak/>
              <w:t>Audio</w:t>
            </w:r>
            <w:proofErr w:type="spellEnd"/>
            <w:r w:rsidRPr="007B4D98">
              <w:rPr>
                <w:sz w:val="22"/>
              </w:rPr>
              <w:t>/</w:t>
            </w:r>
            <w:proofErr w:type="spellStart"/>
            <w:r w:rsidRPr="007B4D98">
              <w:rPr>
                <w:sz w:val="22"/>
              </w:rPr>
              <w:t>video</w:t>
            </w:r>
            <w:proofErr w:type="spellEnd"/>
            <w:r w:rsidRPr="007B4D98">
              <w:rPr>
                <w:sz w:val="22"/>
              </w:rPr>
              <w:t xml:space="preserve"> signalų </w:t>
            </w:r>
            <w:proofErr w:type="spellStart"/>
            <w:r w:rsidRPr="007B4D98">
              <w:rPr>
                <w:sz w:val="22"/>
              </w:rPr>
              <w:t>maršrutizavimo</w:t>
            </w:r>
            <w:proofErr w:type="spellEnd"/>
            <w:r w:rsidRPr="007B4D98">
              <w:rPr>
                <w:sz w:val="22"/>
              </w:rPr>
              <w:t xml:space="preserve"> sistema suderinama su ligoninėje naudojama WD350 archyvavimo sistema (procesoriumi);</w:t>
            </w:r>
          </w:p>
          <w:p w14:paraId="185EEDC2" w14:textId="77777777" w:rsidR="003A03D4" w:rsidRPr="007B4D98" w:rsidRDefault="003A03D4" w:rsidP="009E18C8">
            <w:pPr>
              <w:pStyle w:val="ListParagraph"/>
              <w:numPr>
                <w:ilvl w:val="1"/>
                <w:numId w:val="29"/>
              </w:numPr>
              <w:snapToGrid w:val="0"/>
              <w:spacing w:line="240" w:lineRule="auto"/>
              <w:ind w:left="600" w:hanging="570"/>
              <w:rPr>
                <w:sz w:val="22"/>
              </w:rPr>
            </w:pPr>
            <w:r w:rsidRPr="007B4D98">
              <w:rPr>
                <w:sz w:val="22"/>
              </w:rPr>
              <w:t xml:space="preserve">Jei siūloma </w:t>
            </w:r>
            <w:proofErr w:type="spellStart"/>
            <w:r w:rsidRPr="007B4D98">
              <w:rPr>
                <w:sz w:val="22"/>
              </w:rPr>
              <w:t>audio</w:t>
            </w:r>
            <w:proofErr w:type="spellEnd"/>
            <w:r w:rsidRPr="007B4D98">
              <w:rPr>
                <w:sz w:val="22"/>
              </w:rPr>
              <w:t>/</w:t>
            </w:r>
            <w:proofErr w:type="spellStart"/>
            <w:r w:rsidRPr="007B4D98">
              <w:rPr>
                <w:sz w:val="22"/>
              </w:rPr>
              <w:t>video</w:t>
            </w:r>
            <w:proofErr w:type="spellEnd"/>
            <w:r w:rsidRPr="007B4D98">
              <w:rPr>
                <w:sz w:val="22"/>
              </w:rPr>
              <w:t xml:space="preserve"> signalų </w:t>
            </w:r>
            <w:proofErr w:type="spellStart"/>
            <w:r w:rsidRPr="007B4D98">
              <w:rPr>
                <w:sz w:val="22"/>
              </w:rPr>
              <w:t>maršrutizavimo</w:t>
            </w:r>
            <w:proofErr w:type="spellEnd"/>
            <w:r w:rsidRPr="007B4D98">
              <w:rPr>
                <w:sz w:val="22"/>
              </w:rPr>
              <w:t xml:space="preserve"> sistema neturi bendros sąveikos su archyvavimo įrenginiu, tiekėjas privalo siūlyti archyvavimo sistema aprašytą punkte 1.7.2.</w:t>
            </w:r>
          </w:p>
          <w:p w14:paraId="0CD3F596" w14:textId="77777777" w:rsidR="003A03D4" w:rsidRPr="007B4D98" w:rsidRDefault="003A03D4" w:rsidP="009E18C8">
            <w:pPr>
              <w:pStyle w:val="ListParagraph"/>
              <w:numPr>
                <w:ilvl w:val="0"/>
                <w:numId w:val="29"/>
              </w:numPr>
              <w:snapToGrid w:val="0"/>
              <w:spacing w:line="240" w:lineRule="auto"/>
              <w:ind w:left="600" w:hanging="570"/>
              <w:rPr>
                <w:sz w:val="22"/>
              </w:rPr>
            </w:pPr>
            <w:r w:rsidRPr="007B4D98">
              <w:rPr>
                <w:sz w:val="22"/>
              </w:rPr>
              <w:t>Archyvavimo sistema (</w:t>
            </w:r>
            <w:r w:rsidRPr="007B4D98">
              <w:rPr>
                <w:i/>
                <w:iCs/>
                <w:sz w:val="22"/>
              </w:rPr>
              <w:t xml:space="preserve">siūlyti, jei </w:t>
            </w:r>
            <w:proofErr w:type="spellStart"/>
            <w:r w:rsidRPr="007B4D98">
              <w:rPr>
                <w:i/>
                <w:iCs/>
                <w:sz w:val="22"/>
              </w:rPr>
              <w:t>maršrutizavimo</w:t>
            </w:r>
            <w:proofErr w:type="spellEnd"/>
            <w:r w:rsidRPr="007B4D98">
              <w:rPr>
                <w:i/>
                <w:iCs/>
                <w:sz w:val="22"/>
              </w:rPr>
              <w:t xml:space="preserve"> sistema nesuderinama su WD350 archyvavimo sistema</w:t>
            </w:r>
            <w:r w:rsidRPr="007B4D98">
              <w:rPr>
                <w:sz w:val="22"/>
              </w:rPr>
              <w:t>):</w:t>
            </w:r>
          </w:p>
          <w:p w14:paraId="3A812142" w14:textId="77777777" w:rsidR="003A03D4" w:rsidRPr="007B4D98" w:rsidRDefault="003A03D4" w:rsidP="007E16EA">
            <w:pPr>
              <w:pStyle w:val="ListParagraph"/>
              <w:snapToGrid w:val="0"/>
              <w:ind w:left="600" w:hanging="570"/>
              <w:rPr>
                <w:sz w:val="22"/>
              </w:rPr>
            </w:pPr>
            <w:r w:rsidRPr="007B4D98">
              <w:rPr>
                <w:sz w:val="22"/>
              </w:rPr>
              <w:t xml:space="preserve">2.1. Didžiausia </w:t>
            </w:r>
            <w:proofErr w:type="spellStart"/>
            <w:r w:rsidRPr="007B4D98">
              <w:rPr>
                <w:sz w:val="22"/>
              </w:rPr>
              <w:t>video</w:t>
            </w:r>
            <w:proofErr w:type="spellEnd"/>
            <w:r w:rsidRPr="007B4D98">
              <w:rPr>
                <w:sz w:val="22"/>
              </w:rPr>
              <w:t xml:space="preserve"> įrašų raiška ≥ (3840 x 2160);</w:t>
            </w:r>
          </w:p>
          <w:p w14:paraId="06E5A970" w14:textId="77777777" w:rsidR="003A03D4" w:rsidRPr="007B4D98" w:rsidRDefault="003A03D4" w:rsidP="009E18C8">
            <w:pPr>
              <w:pStyle w:val="ListParagraph"/>
              <w:numPr>
                <w:ilvl w:val="1"/>
                <w:numId w:val="22"/>
              </w:numPr>
              <w:snapToGrid w:val="0"/>
              <w:spacing w:line="240" w:lineRule="auto"/>
              <w:ind w:left="600" w:hanging="570"/>
              <w:rPr>
                <w:sz w:val="22"/>
              </w:rPr>
            </w:pPr>
            <w:r w:rsidRPr="007B4D98">
              <w:rPr>
                <w:sz w:val="22"/>
              </w:rPr>
              <w:t xml:space="preserve">≥ 2 atskirų šaltinių </w:t>
            </w:r>
            <w:proofErr w:type="spellStart"/>
            <w:r w:rsidRPr="007B4D98">
              <w:rPr>
                <w:sz w:val="22"/>
              </w:rPr>
              <w:t>video</w:t>
            </w:r>
            <w:proofErr w:type="spellEnd"/>
            <w:r w:rsidRPr="007B4D98">
              <w:rPr>
                <w:sz w:val="22"/>
              </w:rPr>
              <w:t xml:space="preserve"> vaizdų įrašymas sinchroniškai;</w:t>
            </w:r>
          </w:p>
          <w:p w14:paraId="33A1D39A" w14:textId="77777777" w:rsidR="003A03D4" w:rsidRPr="007B4D98" w:rsidRDefault="003A03D4" w:rsidP="009E18C8">
            <w:pPr>
              <w:pStyle w:val="ListParagraph"/>
              <w:numPr>
                <w:ilvl w:val="1"/>
                <w:numId w:val="22"/>
              </w:numPr>
              <w:snapToGrid w:val="0"/>
              <w:spacing w:line="240" w:lineRule="auto"/>
              <w:ind w:left="600" w:hanging="570"/>
              <w:rPr>
                <w:sz w:val="22"/>
              </w:rPr>
            </w:pPr>
            <w:r w:rsidRPr="007B4D98">
              <w:rPr>
                <w:sz w:val="22"/>
              </w:rPr>
              <w:t>3D formato vaizdų įrašymas;</w:t>
            </w:r>
          </w:p>
          <w:p w14:paraId="623F9156" w14:textId="77777777" w:rsidR="003A03D4" w:rsidRPr="007B4D98" w:rsidRDefault="003A03D4" w:rsidP="009E18C8">
            <w:pPr>
              <w:pStyle w:val="ListParagraph"/>
              <w:numPr>
                <w:ilvl w:val="1"/>
                <w:numId w:val="22"/>
              </w:numPr>
              <w:snapToGrid w:val="0"/>
              <w:spacing w:line="240" w:lineRule="auto"/>
              <w:ind w:left="600" w:hanging="570"/>
              <w:rPr>
                <w:sz w:val="22"/>
              </w:rPr>
            </w:pPr>
            <w:r w:rsidRPr="007B4D98">
              <w:rPr>
                <w:sz w:val="22"/>
              </w:rPr>
              <w:t>Įrašų valdymas:</w:t>
            </w:r>
          </w:p>
          <w:p w14:paraId="3BB77AA4" w14:textId="77777777" w:rsidR="003A03D4" w:rsidRPr="007B4D98" w:rsidRDefault="003A03D4" w:rsidP="009E18C8">
            <w:pPr>
              <w:pStyle w:val="ListParagraph"/>
              <w:numPr>
                <w:ilvl w:val="2"/>
                <w:numId w:val="22"/>
              </w:numPr>
              <w:snapToGrid w:val="0"/>
              <w:spacing w:line="240" w:lineRule="auto"/>
              <w:ind w:left="600" w:hanging="570"/>
              <w:rPr>
                <w:sz w:val="22"/>
              </w:rPr>
            </w:pPr>
            <w:r w:rsidRPr="007B4D98">
              <w:rPr>
                <w:sz w:val="22"/>
              </w:rPr>
              <w:t>Lietimui jautriu ekranu, įstrižainė ≥ 12”;</w:t>
            </w:r>
          </w:p>
          <w:p w14:paraId="08E8BCB9" w14:textId="77777777" w:rsidR="003A03D4" w:rsidRPr="007B4D98" w:rsidRDefault="003A03D4" w:rsidP="009E18C8">
            <w:pPr>
              <w:pStyle w:val="ListParagraph"/>
              <w:numPr>
                <w:ilvl w:val="2"/>
                <w:numId w:val="22"/>
              </w:numPr>
              <w:snapToGrid w:val="0"/>
              <w:spacing w:line="240" w:lineRule="auto"/>
              <w:ind w:left="600" w:hanging="570"/>
              <w:rPr>
                <w:sz w:val="22"/>
              </w:rPr>
            </w:pPr>
            <w:r w:rsidRPr="007B4D98">
              <w:rPr>
                <w:sz w:val="22"/>
              </w:rPr>
              <w:t>Endoskopinės kameros galvos mygtukais;</w:t>
            </w:r>
          </w:p>
          <w:p w14:paraId="639CC232" w14:textId="77777777" w:rsidR="003A03D4" w:rsidRPr="007B4D98" w:rsidRDefault="003A03D4" w:rsidP="009E18C8">
            <w:pPr>
              <w:pStyle w:val="ListParagraph"/>
              <w:numPr>
                <w:ilvl w:val="1"/>
                <w:numId w:val="22"/>
              </w:numPr>
              <w:snapToGrid w:val="0"/>
              <w:spacing w:line="240" w:lineRule="auto"/>
              <w:ind w:left="600" w:hanging="570"/>
              <w:rPr>
                <w:sz w:val="22"/>
              </w:rPr>
            </w:pPr>
            <w:r w:rsidRPr="007B4D98">
              <w:rPr>
                <w:sz w:val="22"/>
              </w:rPr>
              <w:t>Duomenų išsaugojimas:</w:t>
            </w:r>
          </w:p>
          <w:p w14:paraId="0FD2F2D3" w14:textId="77777777" w:rsidR="003A03D4" w:rsidRPr="007B4D98" w:rsidRDefault="003A03D4" w:rsidP="009E18C8">
            <w:pPr>
              <w:pStyle w:val="ListParagraph"/>
              <w:numPr>
                <w:ilvl w:val="2"/>
                <w:numId w:val="22"/>
              </w:numPr>
              <w:snapToGrid w:val="0"/>
              <w:spacing w:line="240" w:lineRule="auto"/>
              <w:ind w:left="600" w:hanging="570"/>
              <w:rPr>
                <w:sz w:val="22"/>
              </w:rPr>
            </w:pPr>
            <w:r w:rsidRPr="007B4D98">
              <w:rPr>
                <w:sz w:val="22"/>
              </w:rPr>
              <w:t>USB laikmenose;</w:t>
            </w:r>
          </w:p>
          <w:p w14:paraId="2ABA4964" w14:textId="77777777" w:rsidR="003A03D4" w:rsidRPr="007B4D98" w:rsidRDefault="003A03D4" w:rsidP="009E18C8">
            <w:pPr>
              <w:pStyle w:val="ListParagraph"/>
              <w:numPr>
                <w:ilvl w:val="2"/>
                <w:numId w:val="22"/>
              </w:numPr>
              <w:snapToGrid w:val="0"/>
              <w:spacing w:line="240" w:lineRule="auto"/>
              <w:ind w:left="600" w:hanging="570"/>
              <w:rPr>
                <w:sz w:val="22"/>
              </w:rPr>
            </w:pPr>
            <w:r w:rsidRPr="007B4D98">
              <w:rPr>
                <w:sz w:val="22"/>
              </w:rPr>
              <w:t>Vidiniame kietajame diske, talpa ≥ 1 TB;</w:t>
            </w:r>
          </w:p>
          <w:p w14:paraId="479E58C5" w14:textId="77777777" w:rsidR="003A03D4" w:rsidRPr="007B4D98" w:rsidRDefault="003A03D4" w:rsidP="009E18C8">
            <w:pPr>
              <w:pStyle w:val="ListParagraph"/>
              <w:numPr>
                <w:ilvl w:val="2"/>
                <w:numId w:val="22"/>
              </w:numPr>
              <w:snapToGrid w:val="0"/>
              <w:spacing w:line="240" w:lineRule="auto"/>
              <w:ind w:left="600" w:hanging="570"/>
              <w:rPr>
                <w:sz w:val="22"/>
              </w:rPr>
            </w:pPr>
            <w:r w:rsidRPr="007B4D98">
              <w:rPr>
                <w:sz w:val="22"/>
              </w:rPr>
              <w:t>DICOM sąsaja PACS serveriuose;</w:t>
            </w:r>
          </w:p>
          <w:p w14:paraId="20C0566F" w14:textId="77777777" w:rsidR="003A03D4" w:rsidRPr="007B4D98" w:rsidRDefault="003A03D4" w:rsidP="009E18C8">
            <w:pPr>
              <w:pStyle w:val="ListParagraph"/>
              <w:numPr>
                <w:ilvl w:val="2"/>
                <w:numId w:val="22"/>
              </w:numPr>
              <w:snapToGrid w:val="0"/>
              <w:spacing w:line="240" w:lineRule="auto"/>
              <w:ind w:left="600" w:hanging="570"/>
              <w:rPr>
                <w:sz w:val="22"/>
              </w:rPr>
            </w:pPr>
            <w:r w:rsidRPr="007B4D98">
              <w:rPr>
                <w:sz w:val="22"/>
              </w:rPr>
              <w:t>Duomenų apsaugos funkcija, kai duomenys iš įrenginio ištrinami tik juos įrašius į serverius;</w:t>
            </w:r>
          </w:p>
          <w:p w14:paraId="0DC0A423" w14:textId="77777777" w:rsidR="003A03D4" w:rsidRPr="007B4D98" w:rsidRDefault="003A03D4" w:rsidP="009E18C8">
            <w:pPr>
              <w:pStyle w:val="ListParagraph"/>
              <w:numPr>
                <w:ilvl w:val="0"/>
                <w:numId w:val="22"/>
              </w:numPr>
              <w:snapToGrid w:val="0"/>
              <w:spacing w:line="240" w:lineRule="auto"/>
              <w:ind w:left="600" w:hanging="570"/>
              <w:rPr>
                <w:snapToGrid w:val="0"/>
                <w:sz w:val="22"/>
              </w:rPr>
            </w:pPr>
            <w:proofErr w:type="spellStart"/>
            <w:r w:rsidRPr="007B4D98">
              <w:rPr>
                <w:sz w:val="22"/>
              </w:rPr>
              <w:t>Audio</w:t>
            </w:r>
            <w:proofErr w:type="spellEnd"/>
            <w:r w:rsidRPr="007B4D98">
              <w:rPr>
                <w:sz w:val="22"/>
              </w:rPr>
              <w:t>/</w:t>
            </w:r>
            <w:proofErr w:type="spellStart"/>
            <w:r w:rsidRPr="007B4D98">
              <w:rPr>
                <w:sz w:val="22"/>
              </w:rPr>
              <w:t>video</w:t>
            </w:r>
            <w:proofErr w:type="spellEnd"/>
            <w:r w:rsidRPr="007B4D98">
              <w:rPr>
                <w:sz w:val="22"/>
              </w:rPr>
              <w:t xml:space="preserve"> signalų </w:t>
            </w:r>
            <w:proofErr w:type="spellStart"/>
            <w:r w:rsidRPr="007B4D98">
              <w:rPr>
                <w:sz w:val="22"/>
              </w:rPr>
              <w:t>maršrutizavimo</w:t>
            </w:r>
            <w:proofErr w:type="spellEnd"/>
            <w:r w:rsidRPr="007B4D98">
              <w:rPr>
                <w:sz w:val="22"/>
              </w:rPr>
              <w:t xml:space="preserve"> sistema (angl. A/V </w:t>
            </w:r>
            <w:proofErr w:type="spellStart"/>
            <w:r w:rsidRPr="007B4D98">
              <w:rPr>
                <w:sz w:val="22"/>
              </w:rPr>
              <w:t>routing</w:t>
            </w:r>
            <w:proofErr w:type="spellEnd"/>
            <w:r w:rsidRPr="007B4D98">
              <w:rPr>
                <w:sz w:val="22"/>
              </w:rPr>
              <w:t>):</w:t>
            </w:r>
          </w:p>
          <w:p w14:paraId="326594F4"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r w:rsidRPr="007B4D98">
              <w:rPr>
                <w:snapToGrid w:val="0"/>
                <w:sz w:val="22"/>
              </w:rPr>
              <w:t xml:space="preserve">Pasirinktų operacinės įrenginių </w:t>
            </w:r>
            <w:proofErr w:type="spellStart"/>
            <w:r w:rsidRPr="007B4D98">
              <w:rPr>
                <w:snapToGrid w:val="0"/>
                <w:sz w:val="22"/>
              </w:rPr>
              <w:t>video</w:t>
            </w:r>
            <w:proofErr w:type="spellEnd"/>
            <w:r w:rsidRPr="007B4D98">
              <w:rPr>
                <w:snapToGrid w:val="0"/>
                <w:sz w:val="22"/>
              </w:rPr>
              <w:t xml:space="preserve"> vaizdų nukreipimas į pasirinktą monitorių (-</w:t>
            </w:r>
            <w:proofErr w:type="spellStart"/>
            <w:r w:rsidRPr="007B4D98">
              <w:rPr>
                <w:snapToGrid w:val="0"/>
                <w:sz w:val="22"/>
              </w:rPr>
              <w:t>ius</w:t>
            </w:r>
            <w:proofErr w:type="spellEnd"/>
            <w:r w:rsidRPr="007B4D98">
              <w:rPr>
                <w:snapToGrid w:val="0"/>
                <w:sz w:val="22"/>
              </w:rPr>
              <w:t>) operacinėje bei vaizdų archyvavimo įrenginį;</w:t>
            </w:r>
          </w:p>
          <w:p w14:paraId="7E101DFE"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r w:rsidRPr="007B4D98">
              <w:rPr>
                <w:snapToGrid w:val="0"/>
                <w:sz w:val="22"/>
              </w:rPr>
              <w:t xml:space="preserve">Įėjimo kanalai: </w:t>
            </w:r>
            <w:r w:rsidRPr="007B4D98">
              <w:rPr>
                <w:sz w:val="22"/>
              </w:rPr>
              <w:t>≥ 8 jungtys;</w:t>
            </w:r>
          </w:p>
          <w:p w14:paraId="4B5B92CF"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proofErr w:type="spellStart"/>
            <w:r w:rsidRPr="007B4D98">
              <w:rPr>
                <w:snapToGrid w:val="0"/>
                <w:sz w:val="22"/>
              </w:rPr>
              <w:t>Įšėjimo</w:t>
            </w:r>
            <w:proofErr w:type="spellEnd"/>
            <w:r w:rsidRPr="007B4D98">
              <w:rPr>
                <w:snapToGrid w:val="0"/>
                <w:sz w:val="22"/>
              </w:rPr>
              <w:t xml:space="preserve"> kanalai: </w:t>
            </w:r>
            <w:r w:rsidRPr="007B4D98">
              <w:rPr>
                <w:sz w:val="22"/>
              </w:rPr>
              <w:t>≥ 8 jungtys;</w:t>
            </w:r>
          </w:p>
          <w:p w14:paraId="131BDAA8"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proofErr w:type="spellStart"/>
            <w:r w:rsidRPr="007B4D98">
              <w:rPr>
                <w:sz w:val="22"/>
              </w:rPr>
              <w:t>Video</w:t>
            </w:r>
            <w:proofErr w:type="spellEnd"/>
            <w:r w:rsidRPr="007B4D98">
              <w:rPr>
                <w:sz w:val="22"/>
              </w:rPr>
              <w:t xml:space="preserve"> vaizdų raiška transliacijų internetu metu: ≥ (1080p 30 k/s);</w:t>
            </w:r>
          </w:p>
          <w:p w14:paraId="2EA00F23"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r w:rsidRPr="007B4D98">
              <w:rPr>
                <w:snapToGrid w:val="0"/>
                <w:sz w:val="22"/>
              </w:rPr>
              <w:t>Galimybė suteikti saugios transliacijos prieigą internetu nutolusiam vartotojui, sukuriant aktyvią nuorodą, kurią galima persiųsti elektroniniu paštu pasirinktam gavėjui (apsaugant identifikaciniu numeriu);</w:t>
            </w:r>
          </w:p>
          <w:p w14:paraId="4D717CB8"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r w:rsidRPr="007B4D98">
              <w:rPr>
                <w:snapToGrid w:val="0"/>
                <w:sz w:val="22"/>
              </w:rPr>
              <w:t>Nutolęs vartotojas pats gali pasirinkti, kurio iš operacinėje esančių vaizdo šaltinių vaizdus stebėti;</w:t>
            </w:r>
          </w:p>
          <w:p w14:paraId="15CA71DE"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r w:rsidRPr="007B4D98">
              <w:rPr>
                <w:snapToGrid w:val="0"/>
                <w:sz w:val="22"/>
              </w:rPr>
              <w:t>Aktyvus dvipusis ryšys transliacijų nuotoliu metu, kai ekrane pažymėtos atžymos vizualiai parodomos abiejuose ekranuose.</w:t>
            </w:r>
          </w:p>
          <w:p w14:paraId="127F0F05" w14:textId="77777777" w:rsidR="003A03D4" w:rsidRPr="007B4D98" w:rsidRDefault="003A03D4" w:rsidP="009E18C8">
            <w:pPr>
              <w:pStyle w:val="ListParagraph"/>
              <w:numPr>
                <w:ilvl w:val="1"/>
                <w:numId w:val="22"/>
              </w:numPr>
              <w:snapToGrid w:val="0"/>
              <w:spacing w:line="240" w:lineRule="auto"/>
              <w:ind w:left="600" w:hanging="570"/>
              <w:rPr>
                <w:snapToGrid w:val="0"/>
                <w:sz w:val="22"/>
              </w:rPr>
            </w:pPr>
            <w:proofErr w:type="spellStart"/>
            <w:r w:rsidRPr="007B4D98">
              <w:rPr>
                <w:snapToGrid w:val="0"/>
                <w:sz w:val="22"/>
              </w:rPr>
              <w:t>Maršrutizavimo</w:t>
            </w:r>
            <w:proofErr w:type="spellEnd"/>
            <w:r w:rsidRPr="007B4D98">
              <w:rPr>
                <w:snapToGrid w:val="0"/>
                <w:sz w:val="22"/>
              </w:rPr>
              <w:t xml:space="preserve"> sistemos priedai: </w:t>
            </w:r>
          </w:p>
          <w:p w14:paraId="2F6FDD3A" w14:textId="77777777" w:rsidR="003A03D4" w:rsidRPr="007B4D98" w:rsidRDefault="003A03D4" w:rsidP="007E16EA">
            <w:pPr>
              <w:pStyle w:val="ListParagraph"/>
              <w:snapToGrid w:val="0"/>
              <w:ind w:left="600"/>
              <w:rPr>
                <w:sz w:val="22"/>
              </w:rPr>
            </w:pPr>
            <w:r w:rsidRPr="007B4D98">
              <w:rPr>
                <w:snapToGrid w:val="0"/>
                <w:sz w:val="22"/>
              </w:rPr>
              <w:t xml:space="preserve">3.8.1 Nešiojamas mikrofonas: </w:t>
            </w:r>
            <w:r w:rsidRPr="007B4D98">
              <w:rPr>
                <w:sz w:val="22"/>
              </w:rPr>
              <w:t>≥1 vnt.</w:t>
            </w:r>
          </w:p>
          <w:p w14:paraId="7186CC90" w14:textId="77777777" w:rsidR="003A03D4" w:rsidRPr="007B4D98" w:rsidRDefault="003A03D4" w:rsidP="007E16EA">
            <w:pPr>
              <w:pStyle w:val="ListParagraph"/>
              <w:snapToGrid w:val="0"/>
              <w:ind w:left="600"/>
              <w:rPr>
                <w:snapToGrid w:val="0"/>
                <w:sz w:val="22"/>
              </w:rPr>
            </w:pPr>
            <w:r w:rsidRPr="007B4D98">
              <w:rPr>
                <w:sz w:val="22"/>
              </w:rPr>
              <w:t>3.8.2 Lubinių garsiakalbių komplektas: ≥1 vnt.</w:t>
            </w:r>
          </w:p>
        </w:tc>
        <w:tc>
          <w:tcPr>
            <w:tcW w:w="2547" w:type="dxa"/>
            <w:tcBorders>
              <w:top w:val="single" w:sz="4" w:space="0" w:color="auto"/>
              <w:left w:val="single" w:sz="4" w:space="0" w:color="auto"/>
              <w:bottom w:val="single" w:sz="4" w:space="0" w:color="auto"/>
              <w:right w:val="single" w:sz="4" w:space="0" w:color="auto"/>
            </w:tcBorders>
          </w:tcPr>
          <w:p w14:paraId="2FA994B3" w14:textId="77777777" w:rsidR="003A03D4" w:rsidRPr="007B4D98" w:rsidRDefault="003A03D4" w:rsidP="003A03D4">
            <w:pPr>
              <w:snapToGrid w:val="0"/>
              <w:rPr>
                <w:sz w:val="22"/>
              </w:rPr>
            </w:pPr>
          </w:p>
        </w:tc>
      </w:tr>
      <w:tr w:rsidR="003A03D4" w:rsidRPr="007B4D98" w14:paraId="0D7DAF71" w14:textId="17BA682D"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74066A87" w14:textId="77777777" w:rsidR="003A03D4" w:rsidRPr="007B4D98" w:rsidRDefault="003A03D4" w:rsidP="007E16EA">
            <w:pPr>
              <w:rPr>
                <w:color w:val="000000" w:themeColor="text1"/>
                <w:sz w:val="22"/>
              </w:rPr>
            </w:pPr>
            <w:r w:rsidRPr="007B4D98">
              <w:rPr>
                <w:color w:val="000000" w:themeColor="text1"/>
                <w:sz w:val="22"/>
              </w:rPr>
              <w:t>1.8.</w:t>
            </w:r>
          </w:p>
        </w:tc>
        <w:tc>
          <w:tcPr>
            <w:tcW w:w="1702" w:type="dxa"/>
            <w:tcBorders>
              <w:top w:val="single" w:sz="4" w:space="0" w:color="auto"/>
              <w:left w:val="single" w:sz="4" w:space="0" w:color="auto"/>
              <w:bottom w:val="single" w:sz="4" w:space="0" w:color="auto"/>
              <w:right w:val="single" w:sz="4" w:space="0" w:color="auto"/>
            </w:tcBorders>
          </w:tcPr>
          <w:p w14:paraId="3531B348" w14:textId="77777777" w:rsidR="003A03D4" w:rsidRPr="007B4D98" w:rsidRDefault="003A03D4" w:rsidP="007E16EA">
            <w:pPr>
              <w:rPr>
                <w:color w:val="000000" w:themeColor="text1"/>
                <w:sz w:val="22"/>
              </w:rPr>
            </w:pPr>
            <w:r w:rsidRPr="007B4D98">
              <w:rPr>
                <w:color w:val="000000" w:themeColor="text1"/>
                <w:sz w:val="22"/>
              </w:rPr>
              <w:t>Operacinis šviestuvas Nr.1.</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B79CE8"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rFonts w:eastAsia="Calibri"/>
                <w:color w:val="000000" w:themeColor="text1"/>
                <w:sz w:val="22"/>
              </w:rPr>
              <w:t>Lubinis tvirtinimas;</w:t>
            </w:r>
          </w:p>
          <w:p w14:paraId="750B629E"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 xml:space="preserve">LED tipo lempų skaičius operacinio šviestuvo modulyje: </w:t>
            </w:r>
            <w:r w:rsidRPr="007B4D98">
              <w:rPr>
                <w:snapToGrid w:val="0"/>
                <w:color w:val="000000" w:themeColor="text1"/>
                <w:sz w:val="22"/>
              </w:rPr>
              <w:t>≥ 90 vnt.;</w:t>
            </w:r>
          </w:p>
          <w:p w14:paraId="50D34EA5"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lastRenderedPageBreak/>
              <w:t xml:space="preserve">Didžiausia apšvieta, matuojant 1 m atstumu nuo operacinio šviestuvo modulio: </w:t>
            </w:r>
            <w:r w:rsidRPr="007B4D98">
              <w:rPr>
                <w:snapToGrid w:val="0"/>
                <w:color w:val="000000" w:themeColor="text1"/>
                <w:sz w:val="22"/>
              </w:rPr>
              <w:t>≥ 160000 liuksų;</w:t>
            </w:r>
          </w:p>
          <w:p w14:paraId="557CE489"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 xml:space="preserve">Šviestuvo modulio generuojamos homogeninės šviesos stulpo aukštis (L1+L2, 20%): </w:t>
            </w:r>
            <w:r w:rsidRPr="007B4D98">
              <w:rPr>
                <w:color w:val="000000" w:themeColor="text1"/>
                <w:sz w:val="22"/>
                <w:shd w:val="clear" w:color="auto" w:fill="FFFFFF"/>
              </w:rPr>
              <w:t xml:space="preserve">≥ </w:t>
            </w:r>
            <w:r w:rsidRPr="007B4D98">
              <w:rPr>
                <w:color w:val="000000" w:themeColor="text1"/>
                <w:sz w:val="22"/>
              </w:rPr>
              <w:t>170 cm;</w:t>
            </w:r>
          </w:p>
          <w:p w14:paraId="33583862"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 xml:space="preserve">Šviestuvo modulio generuojamos homogeninės šviesos stulpo aukštis (L1+L2, 60%): </w:t>
            </w:r>
            <w:r w:rsidRPr="007B4D98">
              <w:rPr>
                <w:color w:val="000000" w:themeColor="text1"/>
                <w:sz w:val="22"/>
                <w:shd w:val="clear" w:color="auto" w:fill="FFFFFF"/>
              </w:rPr>
              <w:t>≥ 75</w:t>
            </w:r>
            <w:r w:rsidRPr="007B4D98">
              <w:rPr>
                <w:color w:val="000000" w:themeColor="text1"/>
                <w:sz w:val="22"/>
              </w:rPr>
              <w:t xml:space="preserve"> cm;</w:t>
            </w:r>
          </w:p>
          <w:p w14:paraId="5A77CE8F"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 xml:space="preserve">Reguliuojamas šviesos lauko skersmuo, ne mažiau nei nurodyta: </w:t>
            </w:r>
            <w:r w:rsidRPr="007B4D98">
              <w:rPr>
                <w:color w:val="000000" w:themeColor="text1"/>
                <w:sz w:val="22"/>
                <w:shd w:val="clear" w:color="auto" w:fill="FFFFFF"/>
              </w:rPr>
              <w:t>20 – 35 cm;</w:t>
            </w:r>
          </w:p>
          <w:p w14:paraId="413C1E50" w14:textId="77777777" w:rsidR="003A03D4" w:rsidRPr="007B4D98" w:rsidRDefault="003A03D4" w:rsidP="009E18C8">
            <w:pPr>
              <w:pStyle w:val="ListParagraph"/>
              <w:numPr>
                <w:ilvl w:val="0"/>
                <w:numId w:val="27"/>
              </w:numPr>
              <w:spacing w:line="240" w:lineRule="auto"/>
              <w:ind w:left="594" w:hanging="573"/>
              <w:rPr>
                <w:color w:val="000000" w:themeColor="text1"/>
                <w:sz w:val="22"/>
              </w:rPr>
            </w:pPr>
            <w:r w:rsidRPr="007B4D98">
              <w:rPr>
                <w:color w:val="000000" w:themeColor="text1"/>
                <w:sz w:val="22"/>
              </w:rPr>
              <w:t xml:space="preserve">Šviesos spalvinis indeksas (Ra): </w:t>
            </w:r>
            <w:r w:rsidRPr="007B4D98">
              <w:rPr>
                <w:color w:val="000000" w:themeColor="text1"/>
                <w:sz w:val="22"/>
                <w:shd w:val="clear" w:color="auto" w:fill="FFFFFF"/>
              </w:rPr>
              <w:t xml:space="preserve">≥ </w:t>
            </w:r>
            <w:r w:rsidRPr="007B4D98">
              <w:rPr>
                <w:color w:val="000000" w:themeColor="text1"/>
                <w:sz w:val="22"/>
              </w:rPr>
              <w:t>98;</w:t>
            </w:r>
          </w:p>
          <w:p w14:paraId="3A63BF26" w14:textId="77777777" w:rsidR="003A03D4" w:rsidRPr="007B4D98" w:rsidRDefault="003A03D4" w:rsidP="009E18C8">
            <w:pPr>
              <w:pStyle w:val="ListParagraph"/>
              <w:numPr>
                <w:ilvl w:val="0"/>
                <w:numId w:val="27"/>
              </w:numPr>
              <w:spacing w:line="240" w:lineRule="auto"/>
              <w:ind w:left="594" w:hanging="573"/>
              <w:rPr>
                <w:color w:val="000000" w:themeColor="text1"/>
                <w:sz w:val="22"/>
              </w:rPr>
            </w:pPr>
            <w:r w:rsidRPr="007B4D98">
              <w:rPr>
                <w:color w:val="000000" w:themeColor="text1"/>
                <w:sz w:val="22"/>
              </w:rPr>
              <w:t>šviesos spalvinė temperatūra: 3800 – 4500 K;</w:t>
            </w:r>
          </w:p>
          <w:p w14:paraId="1FA8F7B6"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 xml:space="preserve">Turbulencijos intensyvumas pagal DIN standartą 1946: </w:t>
            </w:r>
            <w:r w:rsidRPr="007B4D98">
              <w:rPr>
                <w:color w:val="000000" w:themeColor="text1"/>
                <w:sz w:val="22"/>
                <w:shd w:val="clear" w:color="auto" w:fill="FFFFFF"/>
              </w:rPr>
              <w:t xml:space="preserve">≤ </w:t>
            </w:r>
            <w:r w:rsidRPr="007B4D98">
              <w:rPr>
                <w:color w:val="000000" w:themeColor="text1"/>
                <w:sz w:val="22"/>
              </w:rPr>
              <w:t>20 %;</w:t>
            </w:r>
          </w:p>
          <w:p w14:paraId="3033D1F7"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rFonts w:eastAsia="Calibri"/>
                <w:color w:val="000000" w:themeColor="text1"/>
                <w:sz w:val="22"/>
              </w:rPr>
              <w:t xml:space="preserve">Šviestuvo modulio skersmuo: </w:t>
            </w:r>
            <w:r w:rsidRPr="007B4D98">
              <w:rPr>
                <w:color w:val="000000" w:themeColor="text1"/>
                <w:sz w:val="22"/>
                <w:shd w:val="clear" w:color="auto" w:fill="FFFFFF"/>
              </w:rPr>
              <w:t xml:space="preserve">≤ 70 </w:t>
            </w:r>
            <w:r w:rsidRPr="007B4D98">
              <w:rPr>
                <w:color w:val="000000" w:themeColor="text1"/>
                <w:sz w:val="22"/>
              </w:rPr>
              <w:t>cm;</w:t>
            </w:r>
          </w:p>
          <w:p w14:paraId="4F0ACA32"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Su dinaminės šviesos srauto blokavimo kompensacijos funkcija;</w:t>
            </w:r>
          </w:p>
          <w:p w14:paraId="6BFBB55B"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Esant poreikiui galima integruoti didelės raiškos (HD) videokamera (komplektacijoje kameros nėra);</w:t>
            </w:r>
          </w:p>
          <w:p w14:paraId="3269520E" w14:textId="77777777" w:rsidR="003A03D4" w:rsidRPr="007B4D98" w:rsidRDefault="003A03D4" w:rsidP="009E18C8">
            <w:pPr>
              <w:pStyle w:val="ListParagraph"/>
              <w:numPr>
                <w:ilvl w:val="0"/>
                <w:numId w:val="27"/>
              </w:numPr>
              <w:spacing w:line="240" w:lineRule="auto"/>
              <w:ind w:left="594" w:right="340" w:hanging="573"/>
              <w:rPr>
                <w:rFonts w:eastAsia="Calibri"/>
                <w:color w:val="000000" w:themeColor="text1"/>
                <w:sz w:val="22"/>
              </w:rPr>
            </w:pPr>
            <w:r w:rsidRPr="007B4D98">
              <w:rPr>
                <w:color w:val="000000" w:themeColor="text1"/>
                <w:sz w:val="22"/>
              </w:rPr>
              <w:t>Būtinas senos operacinės lempos išmontavimas kartu su visais jos priedais;</w:t>
            </w:r>
          </w:p>
        </w:tc>
        <w:tc>
          <w:tcPr>
            <w:tcW w:w="2547" w:type="dxa"/>
            <w:tcBorders>
              <w:top w:val="single" w:sz="4" w:space="0" w:color="auto"/>
              <w:left w:val="single" w:sz="4" w:space="0" w:color="auto"/>
              <w:bottom w:val="single" w:sz="4" w:space="0" w:color="auto"/>
              <w:right w:val="single" w:sz="4" w:space="0" w:color="auto"/>
            </w:tcBorders>
          </w:tcPr>
          <w:p w14:paraId="653B5552" w14:textId="77777777" w:rsidR="003A03D4" w:rsidRPr="007B4D98" w:rsidRDefault="003A03D4" w:rsidP="003A03D4">
            <w:pPr>
              <w:ind w:left="21" w:right="340"/>
              <w:rPr>
                <w:rFonts w:eastAsia="Calibri"/>
                <w:color w:val="000000" w:themeColor="text1"/>
                <w:sz w:val="22"/>
              </w:rPr>
            </w:pPr>
          </w:p>
        </w:tc>
      </w:tr>
      <w:tr w:rsidR="003A03D4" w:rsidRPr="007B4D98" w14:paraId="6ADDBB7E" w14:textId="304515DD"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29C0390D" w14:textId="77777777" w:rsidR="003A03D4" w:rsidRPr="007B4D98" w:rsidRDefault="003A03D4" w:rsidP="007E16EA">
            <w:pPr>
              <w:rPr>
                <w:color w:val="000000" w:themeColor="text1"/>
                <w:sz w:val="22"/>
              </w:rPr>
            </w:pPr>
            <w:r w:rsidRPr="007B4D98">
              <w:rPr>
                <w:color w:val="000000" w:themeColor="text1"/>
                <w:sz w:val="22"/>
              </w:rPr>
              <w:t>1.9.</w:t>
            </w:r>
          </w:p>
        </w:tc>
        <w:tc>
          <w:tcPr>
            <w:tcW w:w="1702" w:type="dxa"/>
            <w:tcBorders>
              <w:top w:val="single" w:sz="4" w:space="0" w:color="auto"/>
              <w:left w:val="single" w:sz="4" w:space="0" w:color="auto"/>
              <w:bottom w:val="single" w:sz="4" w:space="0" w:color="auto"/>
              <w:right w:val="single" w:sz="4" w:space="0" w:color="auto"/>
            </w:tcBorders>
          </w:tcPr>
          <w:p w14:paraId="4E5967A3" w14:textId="77777777" w:rsidR="003A03D4" w:rsidRPr="007B4D98" w:rsidRDefault="003A03D4" w:rsidP="007E16EA">
            <w:pPr>
              <w:rPr>
                <w:color w:val="000000" w:themeColor="text1"/>
                <w:sz w:val="22"/>
              </w:rPr>
            </w:pPr>
            <w:r w:rsidRPr="007B4D98">
              <w:rPr>
                <w:color w:val="000000" w:themeColor="text1"/>
                <w:sz w:val="22"/>
              </w:rPr>
              <w:t>Operacinis šviestuvas Nr.2.</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E9AFBB" w14:textId="77777777" w:rsidR="003A03D4" w:rsidRPr="007B4D98" w:rsidRDefault="003A03D4" w:rsidP="009E18C8">
            <w:pPr>
              <w:pStyle w:val="ListParagraph"/>
              <w:numPr>
                <w:ilvl w:val="0"/>
                <w:numId w:val="28"/>
              </w:numPr>
              <w:spacing w:line="240" w:lineRule="auto"/>
              <w:ind w:left="603" w:right="340" w:hanging="582"/>
              <w:rPr>
                <w:rFonts w:eastAsia="Calibri"/>
                <w:color w:val="000000" w:themeColor="text1"/>
                <w:sz w:val="22"/>
              </w:rPr>
            </w:pPr>
            <w:r w:rsidRPr="007B4D98">
              <w:rPr>
                <w:rFonts w:eastAsia="Calibri"/>
                <w:color w:val="000000" w:themeColor="text1"/>
                <w:sz w:val="22"/>
              </w:rPr>
              <w:t>Lubinis tvirtinimas;</w:t>
            </w:r>
          </w:p>
          <w:p w14:paraId="5E0778C4" w14:textId="77777777" w:rsidR="003A03D4" w:rsidRPr="007B4D98" w:rsidRDefault="003A03D4" w:rsidP="009E18C8">
            <w:pPr>
              <w:pStyle w:val="ListParagraph"/>
              <w:numPr>
                <w:ilvl w:val="0"/>
                <w:numId w:val="28"/>
              </w:numPr>
              <w:spacing w:line="240" w:lineRule="auto"/>
              <w:ind w:left="603" w:right="340" w:hanging="582"/>
              <w:rPr>
                <w:rFonts w:eastAsia="Calibri"/>
                <w:color w:val="000000" w:themeColor="text1"/>
                <w:sz w:val="22"/>
              </w:rPr>
            </w:pPr>
            <w:r w:rsidRPr="007B4D98">
              <w:rPr>
                <w:color w:val="000000" w:themeColor="text1"/>
                <w:sz w:val="22"/>
              </w:rPr>
              <w:t xml:space="preserve">LED tipo lempų skaičius operacinio šviestuvo modulyje: </w:t>
            </w:r>
            <w:r w:rsidRPr="007B4D98">
              <w:rPr>
                <w:snapToGrid w:val="0"/>
                <w:color w:val="000000" w:themeColor="text1"/>
                <w:sz w:val="22"/>
              </w:rPr>
              <w:t>≥ 18 vnt.;</w:t>
            </w:r>
          </w:p>
          <w:p w14:paraId="5FB0DD41" w14:textId="77777777" w:rsidR="003A03D4" w:rsidRPr="007B4D98" w:rsidRDefault="003A03D4" w:rsidP="009E18C8">
            <w:pPr>
              <w:pStyle w:val="ListParagraph"/>
              <w:numPr>
                <w:ilvl w:val="0"/>
                <w:numId w:val="28"/>
              </w:numPr>
              <w:spacing w:line="240" w:lineRule="auto"/>
              <w:ind w:left="603" w:right="340" w:hanging="582"/>
              <w:rPr>
                <w:rFonts w:eastAsia="Calibri"/>
                <w:color w:val="000000" w:themeColor="text1"/>
                <w:sz w:val="22"/>
              </w:rPr>
            </w:pPr>
            <w:r w:rsidRPr="007B4D98">
              <w:rPr>
                <w:color w:val="000000" w:themeColor="text1"/>
                <w:sz w:val="22"/>
              </w:rPr>
              <w:t xml:space="preserve">Didžiausia apšvieta, matuojant 1 m atstumu nuo operacinio šviestuvo modulio: </w:t>
            </w:r>
            <w:r w:rsidRPr="007B4D98">
              <w:rPr>
                <w:snapToGrid w:val="0"/>
                <w:color w:val="000000" w:themeColor="text1"/>
                <w:sz w:val="22"/>
              </w:rPr>
              <w:t>≥ 100000 liuksų;</w:t>
            </w:r>
          </w:p>
          <w:p w14:paraId="1F24EF97" w14:textId="77777777" w:rsidR="003A03D4" w:rsidRPr="007B4D98" w:rsidRDefault="003A03D4" w:rsidP="009E18C8">
            <w:pPr>
              <w:pStyle w:val="ListParagraph"/>
              <w:numPr>
                <w:ilvl w:val="0"/>
                <w:numId w:val="28"/>
              </w:numPr>
              <w:spacing w:line="240" w:lineRule="auto"/>
              <w:ind w:left="603" w:right="340" w:hanging="582"/>
              <w:rPr>
                <w:rFonts w:eastAsia="Calibri"/>
                <w:color w:val="000000" w:themeColor="text1"/>
                <w:sz w:val="22"/>
              </w:rPr>
            </w:pPr>
            <w:r w:rsidRPr="007B4D98">
              <w:rPr>
                <w:color w:val="000000" w:themeColor="text1"/>
                <w:sz w:val="22"/>
              </w:rPr>
              <w:t xml:space="preserve">Generuojamos homogeninės šviesos stulpo aukštis 60%: </w:t>
            </w:r>
            <w:r w:rsidRPr="007B4D98">
              <w:rPr>
                <w:color w:val="000000" w:themeColor="text1"/>
                <w:sz w:val="22"/>
                <w:shd w:val="clear" w:color="auto" w:fill="FFFFFF"/>
              </w:rPr>
              <w:t>≥ 90 cm;</w:t>
            </w:r>
          </w:p>
          <w:p w14:paraId="670839B0" w14:textId="77777777" w:rsidR="003A03D4" w:rsidRPr="007B4D98" w:rsidRDefault="003A03D4" w:rsidP="009E18C8">
            <w:pPr>
              <w:pStyle w:val="ListParagraph"/>
              <w:numPr>
                <w:ilvl w:val="0"/>
                <w:numId w:val="28"/>
              </w:numPr>
              <w:spacing w:line="240" w:lineRule="auto"/>
              <w:ind w:left="603" w:right="340" w:hanging="582"/>
              <w:rPr>
                <w:rFonts w:eastAsia="Calibri"/>
                <w:color w:val="000000" w:themeColor="text1"/>
                <w:sz w:val="22"/>
              </w:rPr>
            </w:pPr>
            <w:r w:rsidRPr="007B4D98">
              <w:rPr>
                <w:color w:val="000000" w:themeColor="text1"/>
                <w:sz w:val="22"/>
              </w:rPr>
              <w:t xml:space="preserve">reguliuojamas šviesos lauko skersmuo: </w:t>
            </w:r>
            <w:r w:rsidRPr="007B4D98">
              <w:rPr>
                <w:color w:val="000000" w:themeColor="text1"/>
                <w:sz w:val="22"/>
                <w:shd w:val="clear" w:color="auto" w:fill="FFFFFF"/>
              </w:rPr>
              <w:t>≥ 20 cm;</w:t>
            </w:r>
          </w:p>
          <w:p w14:paraId="4199F9DE" w14:textId="77777777" w:rsidR="003A03D4" w:rsidRPr="007B4D98" w:rsidRDefault="003A03D4" w:rsidP="009E18C8">
            <w:pPr>
              <w:pStyle w:val="ListParagraph"/>
              <w:numPr>
                <w:ilvl w:val="0"/>
                <w:numId w:val="28"/>
              </w:numPr>
              <w:spacing w:line="240" w:lineRule="auto"/>
              <w:ind w:left="603" w:hanging="582"/>
              <w:rPr>
                <w:color w:val="000000" w:themeColor="text1"/>
                <w:sz w:val="22"/>
              </w:rPr>
            </w:pPr>
            <w:r w:rsidRPr="007B4D98">
              <w:rPr>
                <w:color w:val="000000" w:themeColor="text1"/>
                <w:sz w:val="22"/>
              </w:rPr>
              <w:t xml:space="preserve">Šviesos spalvinis indeksas (Ra): </w:t>
            </w:r>
            <w:r w:rsidRPr="007B4D98">
              <w:rPr>
                <w:color w:val="000000" w:themeColor="text1"/>
                <w:sz w:val="22"/>
                <w:shd w:val="clear" w:color="auto" w:fill="FFFFFF"/>
              </w:rPr>
              <w:t xml:space="preserve">≥ </w:t>
            </w:r>
            <w:r w:rsidRPr="007B4D98">
              <w:rPr>
                <w:color w:val="000000" w:themeColor="text1"/>
                <w:sz w:val="22"/>
              </w:rPr>
              <w:t>98;</w:t>
            </w:r>
          </w:p>
          <w:p w14:paraId="4B1386D3" w14:textId="77777777" w:rsidR="003A03D4" w:rsidRPr="007B4D98" w:rsidRDefault="003A03D4" w:rsidP="009E18C8">
            <w:pPr>
              <w:pStyle w:val="ListParagraph"/>
              <w:numPr>
                <w:ilvl w:val="0"/>
                <w:numId w:val="28"/>
              </w:numPr>
              <w:spacing w:line="240" w:lineRule="auto"/>
              <w:ind w:left="603" w:hanging="582"/>
              <w:rPr>
                <w:color w:val="000000" w:themeColor="text1"/>
                <w:sz w:val="22"/>
              </w:rPr>
            </w:pPr>
            <w:r w:rsidRPr="007B4D98">
              <w:rPr>
                <w:color w:val="000000" w:themeColor="text1"/>
                <w:sz w:val="22"/>
              </w:rPr>
              <w:t xml:space="preserve">Lempos modulio šviesos intensyvumo reguliavimo ribos: </w:t>
            </w:r>
            <w:r w:rsidRPr="007B4D98">
              <w:rPr>
                <w:color w:val="000000" w:themeColor="text1"/>
                <w:sz w:val="22"/>
                <w:shd w:val="clear" w:color="auto" w:fill="FFFFFF"/>
              </w:rPr>
              <w:t>nuo ≤ 25% iki 100%;</w:t>
            </w:r>
          </w:p>
          <w:p w14:paraId="472829F0" w14:textId="77777777" w:rsidR="003A03D4" w:rsidRPr="007B4D98" w:rsidRDefault="003A03D4" w:rsidP="009E18C8">
            <w:pPr>
              <w:pStyle w:val="ListParagraph"/>
              <w:numPr>
                <w:ilvl w:val="0"/>
                <w:numId w:val="28"/>
              </w:numPr>
              <w:spacing w:line="240" w:lineRule="auto"/>
              <w:ind w:left="603" w:hanging="582"/>
              <w:rPr>
                <w:color w:val="000000" w:themeColor="text1"/>
                <w:sz w:val="22"/>
              </w:rPr>
            </w:pPr>
            <w:r w:rsidRPr="007B4D98">
              <w:rPr>
                <w:color w:val="000000" w:themeColor="text1"/>
                <w:sz w:val="22"/>
              </w:rPr>
              <w:t>Būtinas senos operacinės lempos išmontavimas kartu su visais jos priedais;</w:t>
            </w:r>
          </w:p>
        </w:tc>
        <w:tc>
          <w:tcPr>
            <w:tcW w:w="2547" w:type="dxa"/>
            <w:tcBorders>
              <w:top w:val="single" w:sz="4" w:space="0" w:color="auto"/>
              <w:left w:val="single" w:sz="4" w:space="0" w:color="auto"/>
              <w:bottom w:val="single" w:sz="4" w:space="0" w:color="auto"/>
              <w:right w:val="single" w:sz="4" w:space="0" w:color="auto"/>
            </w:tcBorders>
          </w:tcPr>
          <w:p w14:paraId="6564886A" w14:textId="77777777" w:rsidR="003A03D4" w:rsidRPr="007B4D98" w:rsidRDefault="003A03D4" w:rsidP="003A03D4">
            <w:pPr>
              <w:ind w:left="21" w:right="340"/>
              <w:rPr>
                <w:rFonts w:eastAsia="Calibri"/>
                <w:color w:val="000000" w:themeColor="text1"/>
                <w:sz w:val="22"/>
              </w:rPr>
            </w:pPr>
          </w:p>
        </w:tc>
      </w:tr>
      <w:tr w:rsidR="003A03D4" w:rsidRPr="007B4D98" w14:paraId="475DBE6D" w14:textId="5CD22F23"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576ED2C6" w14:textId="77777777" w:rsidR="003A03D4" w:rsidRPr="007B4D98" w:rsidRDefault="003A03D4" w:rsidP="007E16EA">
            <w:pPr>
              <w:rPr>
                <w:color w:val="000000" w:themeColor="text1"/>
                <w:sz w:val="22"/>
              </w:rPr>
            </w:pPr>
            <w:r w:rsidRPr="007B4D98">
              <w:rPr>
                <w:color w:val="000000" w:themeColor="text1"/>
                <w:sz w:val="22"/>
              </w:rPr>
              <w:t>1.10.</w:t>
            </w:r>
          </w:p>
        </w:tc>
        <w:tc>
          <w:tcPr>
            <w:tcW w:w="1702" w:type="dxa"/>
            <w:tcBorders>
              <w:top w:val="single" w:sz="4" w:space="0" w:color="auto"/>
              <w:left w:val="single" w:sz="4" w:space="0" w:color="auto"/>
              <w:bottom w:val="single" w:sz="4" w:space="0" w:color="auto"/>
              <w:right w:val="single" w:sz="4" w:space="0" w:color="auto"/>
            </w:tcBorders>
          </w:tcPr>
          <w:p w14:paraId="5198D576" w14:textId="77777777" w:rsidR="003A03D4" w:rsidRPr="007B4D98" w:rsidRDefault="003A03D4" w:rsidP="007E16EA">
            <w:pPr>
              <w:rPr>
                <w:color w:val="000000" w:themeColor="text1"/>
                <w:sz w:val="22"/>
              </w:rPr>
            </w:pPr>
            <w:r w:rsidRPr="007B4D98">
              <w:rPr>
                <w:color w:val="000000" w:themeColor="text1"/>
                <w:sz w:val="22"/>
              </w:rPr>
              <w:t>Optika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420068" w14:textId="77777777" w:rsidR="003A03D4" w:rsidRPr="007B4D98" w:rsidRDefault="003A03D4" w:rsidP="009E18C8">
            <w:pPr>
              <w:pStyle w:val="ListParagraph"/>
              <w:numPr>
                <w:ilvl w:val="0"/>
                <w:numId w:val="26"/>
              </w:numPr>
              <w:spacing w:line="240" w:lineRule="auto"/>
              <w:ind w:left="603" w:right="340" w:hanging="582"/>
              <w:rPr>
                <w:rFonts w:eastAsia="Calibri"/>
                <w:color w:val="000000" w:themeColor="text1"/>
                <w:sz w:val="22"/>
              </w:rPr>
            </w:pPr>
            <w:r w:rsidRPr="007B4D98">
              <w:rPr>
                <w:rFonts w:eastAsia="Calibri"/>
                <w:color w:val="000000" w:themeColor="text1"/>
                <w:sz w:val="22"/>
              </w:rPr>
              <w:t>Matymo kryptis 30º;</w:t>
            </w:r>
          </w:p>
          <w:p w14:paraId="52168F3D" w14:textId="77777777" w:rsidR="003A03D4" w:rsidRPr="007B4D98" w:rsidRDefault="003A03D4" w:rsidP="009E18C8">
            <w:pPr>
              <w:pStyle w:val="ListParagraph"/>
              <w:numPr>
                <w:ilvl w:val="0"/>
                <w:numId w:val="26"/>
              </w:numPr>
              <w:spacing w:line="240" w:lineRule="auto"/>
              <w:ind w:left="603" w:right="340" w:hanging="582"/>
              <w:rPr>
                <w:rFonts w:eastAsia="Calibri"/>
                <w:color w:val="000000" w:themeColor="text1"/>
                <w:sz w:val="22"/>
              </w:rPr>
            </w:pPr>
            <w:r w:rsidRPr="007B4D98">
              <w:rPr>
                <w:rFonts w:eastAsia="Calibri"/>
                <w:color w:val="000000" w:themeColor="text1"/>
                <w:sz w:val="22"/>
              </w:rPr>
              <w:t xml:space="preserve">Skersmuo 5 </w:t>
            </w:r>
            <w:r w:rsidRPr="007B4D98">
              <w:rPr>
                <w:color w:val="000000" w:themeColor="text1"/>
                <w:sz w:val="22"/>
              </w:rPr>
              <w:t>± 0,2 mm</w:t>
            </w:r>
            <w:r w:rsidRPr="007B4D98">
              <w:rPr>
                <w:rFonts w:eastAsia="Calibri"/>
                <w:color w:val="000000" w:themeColor="text1"/>
                <w:sz w:val="22"/>
              </w:rPr>
              <w:t>;</w:t>
            </w:r>
          </w:p>
          <w:p w14:paraId="468201EF" w14:textId="77777777" w:rsidR="003A03D4" w:rsidRPr="007B4D98" w:rsidRDefault="003A03D4" w:rsidP="009E18C8">
            <w:pPr>
              <w:pStyle w:val="ListParagraph"/>
              <w:numPr>
                <w:ilvl w:val="0"/>
                <w:numId w:val="26"/>
              </w:numPr>
              <w:spacing w:line="240" w:lineRule="auto"/>
              <w:ind w:left="603" w:right="340" w:hanging="582"/>
              <w:rPr>
                <w:rFonts w:eastAsia="Calibri"/>
                <w:color w:val="000000" w:themeColor="text1"/>
                <w:sz w:val="22"/>
              </w:rPr>
            </w:pPr>
            <w:r w:rsidRPr="007B4D98">
              <w:rPr>
                <w:rFonts w:eastAsia="Calibri"/>
                <w:color w:val="000000" w:themeColor="text1"/>
                <w:sz w:val="22"/>
              </w:rPr>
              <w:t xml:space="preserve">Ilgis 30 </w:t>
            </w:r>
            <w:r w:rsidRPr="007B4D98">
              <w:rPr>
                <w:color w:val="000000" w:themeColor="text1"/>
                <w:sz w:val="22"/>
              </w:rPr>
              <w:t xml:space="preserve">± 2 </w:t>
            </w:r>
            <w:r w:rsidRPr="007B4D98">
              <w:rPr>
                <w:rFonts w:eastAsia="Calibri"/>
                <w:color w:val="000000" w:themeColor="text1"/>
                <w:sz w:val="22"/>
              </w:rPr>
              <w:t>cm;</w:t>
            </w:r>
          </w:p>
          <w:p w14:paraId="04910173" w14:textId="77777777" w:rsidR="003A03D4" w:rsidRPr="007B4D98" w:rsidRDefault="003A03D4" w:rsidP="009E18C8">
            <w:pPr>
              <w:pStyle w:val="ListParagraph"/>
              <w:numPr>
                <w:ilvl w:val="0"/>
                <w:numId w:val="26"/>
              </w:numPr>
              <w:spacing w:line="240" w:lineRule="auto"/>
              <w:ind w:left="603" w:right="340" w:hanging="582"/>
              <w:rPr>
                <w:rFonts w:eastAsia="Calibri"/>
                <w:color w:val="000000" w:themeColor="text1"/>
                <w:sz w:val="22"/>
              </w:rPr>
            </w:pPr>
            <w:proofErr w:type="spellStart"/>
            <w:r w:rsidRPr="007B4D98">
              <w:rPr>
                <w:rFonts w:eastAsia="Calibri"/>
                <w:color w:val="000000" w:themeColor="text1"/>
                <w:sz w:val="22"/>
              </w:rPr>
              <w:t>Autoklavuojama</w:t>
            </w:r>
            <w:proofErr w:type="spellEnd"/>
            <w:r w:rsidRPr="007B4D98">
              <w:rPr>
                <w:rFonts w:eastAsia="Calibri"/>
                <w:color w:val="000000" w:themeColor="text1"/>
                <w:sz w:val="22"/>
              </w:rPr>
              <w:t>;</w:t>
            </w:r>
          </w:p>
          <w:p w14:paraId="49F1412A" w14:textId="77777777" w:rsidR="003A03D4" w:rsidRPr="007B4D98" w:rsidRDefault="003A03D4" w:rsidP="009E18C8">
            <w:pPr>
              <w:pStyle w:val="ListParagraph"/>
              <w:numPr>
                <w:ilvl w:val="0"/>
                <w:numId w:val="26"/>
              </w:numPr>
              <w:spacing w:line="240" w:lineRule="auto"/>
              <w:ind w:left="603" w:right="340" w:hanging="582"/>
              <w:rPr>
                <w:rFonts w:eastAsia="Calibri"/>
                <w:color w:val="000000" w:themeColor="text1"/>
                <w:sz w:val="22"/>
              </w:rPr>
            </w:pPr>
            <w:r w:rsidRPr="007B4D98">
              <w:rPr>
                <w:rFonts w:eastAsia="Calibri"/>
                <w:color w:val="000000" w:themeColor="text1"/>
                <w:sz w:val="22"/>
              </w:rPr>
              <w:t>Su konteineriu sterilizavimui bei laikymui.</w:t>
            </w:r>
          </w:p>
        </w:tc>
        <w:tc>
          <w:tcPr>
            <w:tcW w:w="2547" w:type="dxa"/>
            <w:tcBorders>
              <w:top w:val="single" w:sz="4" w:space="0" w:color="auto"/>
              <w:left w:val="single" w:sz="4" w:space="0" w:color="auto"/>
              <w:bottom w:val="single" w:sz="4" w:space="0" w:color="auto"/>
              <w:right w:val="single" w:sz="4" w:space="0" w:color="auto"/>
            </w:tcBorders>
          </w:tcPr>
          <w:p w14:paraId="06672963" w14:textId="77777777" w:rsidR="003A03D4" w:rsidRPr="007B4D98" w:rsidRDefault="003A03D4" w:rsidP="003A03D4">
            <w:pPr>
              <w:ind w:left="21" w:right="340"/>
              <w:rPr>
                <w:rFonts w:eastAsia="Calibri"/>
                <w:color w:val="000000" w:themeColor="text1"/>
                <w:sz w:val="22"/>
              </w:rPr>
            </w:pPr>
          </w:p>
        </w:tc>
      </w:tr>
      <w:tr w:rsidR="003A03D4" w:rsidRPr="007B4D98" w14:paraId="55C6F5F8" w14:textId="3EAB5C02"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725F3117" w14:textId="77777777" w:rsidR="003A03D4" w:rsidRPr="007B4D98" w:rsidRDefault="003A03D4" w:rsidP="007E16EA">
            <w:pPr>
              <w:rPr>
                <w:sz w:val="22"/>
              </w:rPr>
            </w:pPr>
            <w:r w:rsidRPr="007B4D98">
              <w:rPr>
                <w:sz w:val="22"/>
              </w:rPr>
              <w:t>1.11.</w:t>
            </w:r>
          </w:p>
        </w:tc>
        <w:tc>
          <w:tcPr>
            <w:tcW w:w="1702" w:type="dxa"/>
            <w:tcBorders>
              <w:top w:val="single" w:sz="4" w:space="0" w:color="auto"/>
              <w:left w:val="single" w:sz="4" w:space="0" w:color="auto"/>
              <w:bottom w:val="single" w:sz="4" w:space="0" w:color="auto"/>
              <w:right w:val="single" w:sz="4" w:space="0" w:color="auto"/>
            </w:tcBorders>
          </w:tcPr>
          <w:p w14:paraId="48EB22DC" w14:textId="77777777" w:rsidR="003A03D4" w:rsidRPr="007B4D98" w:rsidRDefault="003A03D4" w:rsidP="007E16EA">
            <w:pPr>
              <w:rPr>
                <w:sz w:val="22"/>
              </w:rPr>
            </w:pPr>
            <w:r w:rsidRPr="007B4D98">
              <w:rPr>
                <w:sz w:val="22"/>
              </w:rPr>
              <w:t>Optika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A53426" w14:textId="77777777" w:rsidR="003A03D4" w:rsidRPr="007B4D98" w:rsidRDefault="003A03D4" w:rsidP="009E18C8">
            <w:pPr>
              <w:pStyle w:val="ListParagraph"/>
              <w:numPr>
                <w:ilvl w:val="1"/>
                <w:numId w:val="11"/>
              </w:numPr>
              <w:spacing w:line="240" w:lineRule="auto"/>
              <w:ind w:left="603" w:right="340" w:hanging="582"/>
              <w:rPr>
                <w:rFonts w:eastAsia="Calibri"/>
                <w:sz w:val="22"/>
              </w:rPr>
            </w:pPr>
            <w:r w:rsidRPr="007B4D98">
              <w:rPr>
                <w:rFonts w:eastAsia="Calibri"/>
                <w:sz w:val="22"/>
              </w:rPr>
              <w:t>Matymo kryptis 0 ˚;</w:t>
            </w:r>
          </w:p>
          <w:p w14:paraId="7FCE9B06" w14:textId="77777777" w:rsidR="003A03D4" w:rsidRPr="007B4D98" w:rsidRDefault="003A03D4" w:rsidP="009E18C8">
            <w:pPr>
              <w:pStyle w:val="ListParagraph"/>
              <w:numPr>
                <w:ilvl w:val="1"/>
                <w:numId w:val="11"/>
              </w:numPr>
              <w:spacing w:line="240" w:lineRule="auto"/>
              <w:ind w:left="603" w:right="340" w:hanging="582"/>
              <w:rPr>
                <w:rFonts w:eastAsia="Calibri"/>
                <w:sz w:val="22"/>
              </w:rPr>
            </w:pPr>
            <w:r w:rsidRPr="007B4D98">
              <w:rPr>
                <w:rFonts w:eastAsia="Calibri"/>
                <w:sz w:val="22"/>
              </w:rPr>
              <w:t xml:space="preserve">Skersmuo 10 </w:t>
            </w:r>
            <w:r w:rsidRPr="007B4D98">
              <w:rPr>
                <w:sz w:val="22"/>
              </w:rPr>
              <w:t>± 0,2 mm</w:t>
            </w:r>
            <w:r w:rsidRPr="007B4D98">
              <w:rPr>
                <w:rFonts w:eastAsia="Calibri"/>
                <w:sz w:val="22"/>
              </w:rPr>
              <w:t>;</w:t>
            </w:r>
          </w:p>
          <w:p w14:paraId="341E33E2" w14:textId="77777777" w:rsidR="003A03D4" w:rsidRPr="007B4D98" w:rsidRDefault="003A03D4" w:rsidP="009E18C8">
            <w:pPr>
              <w:pStyle w:val="ListParagraph"/>
              <w:numPr>
                <w:ilvl w:val="1"/>
                <w:numId w:val="11"/>
              </w:numPr>
              <w:spacing w:line="240" w:lineRule="auto"/>
              <w:ind w:left="603" w:right="340" w:hanging="582"/>
              <w:rPr>
                <w:rFonts w:eastAsia="Calibri"/>
                <w:sz w:val="22"/>
              </w:rPr>
            </w:pPr>
            <w:r w:rsidRPr="007B4D98">
              <w:rPr>
                <w:rFonts w:eastAsia="Calibri"/>
                <w:sz w:val="22"/>
              </w:rPr>
              <w:t xml:space="preserve">Ilgis 29 </w:t>
            </w:r>
            <w:r w:rsidRPr="007B4D98">
              <w:rPr>
                <w:sz w:val="22"/>
              </w:rPr>
              <w:t xml:space="preserve">± 2 </w:t>
            </w:r>
            <w:r w:rsidRPr="007B4D98">
              <w:rPr>
                <w:rFonts w:eastAsia="Calibri"/>
                <w:sz w:val="22"/>
              </w:rPr>
              <w:t>cm;</w:t>
            </w:r>
          </w:p>
          <w:p w14:paraId="05B944F0" w14:textId="77777777" w:rsidR="003A03D4" w:rsidRPr="007B4D98" w:rsidRDefault="003A03D4" w:rsidP="009E18C8">
            <w:pPr>
              <w:pStyle w:val="ListParagraph"/>
              <w:numPr>
                <w:ilvl w:val="1"/>
                <w:numId w:val="11"/>
              </w:numPr>
              <w:spacing w:line="240" w:lineRule="auto"/>
              <w:ind w:left="603" w:right="340" w:hanging="582"/>
              <w:rPr>
                <w:rFonts w:eastAsia="Calibri"/>
                <w:sz w:val="22"/>
              </w:rPr>
            </w:pPr>
            <w:r w:rsidRPr="007B4D98">
              <w:rPr>
                <w:rFonts w:eastAsia="Calibri"/>
                <w:sz w:val="22"/>
              </w:rPr>
              <w:t>Su kampiniu okuliaru;</w:t>
            </w:r>
          </w:p>
          <w:p w14:paraId="2F966AE1" w14:textId="77777777" w:rsidR="003A03D4" w:rsidRPr="007B4D98" w:rsidRDefault="003A03D4" w:rsidP="009E18C8">
            <w:pPr>
              <w:pStyle w:val="ListParagraph"/>
              <w:numPr>
                <w:ilvl w:val="1"/>
                <w:numId w:val="11"/>
              </w:numPr>
              <w:spacing w:line="240" w:lineRule="auto"/>
              <w:ind w:left="603" w:right="340" w:hanging="582"/>
              <w:rPr>
                <w:rFonts w:eastAsia="Calibri"/>
                <w:sz w:val="22"/>
              </w:rPr>
            </w:pPr>
            <w:r w:rsidRPr="007B4D98">
              <w:rPr>
                <w:rFonts w:eastAsia="Calibri"/>
                <w:sz w:val="22"/>
              </w:rPr>
              <w:t>Su 6 mm</w:t>
            </w:r>
            <w:r w:rsidRPr="007B4D98">
              <w:rPr>
                <w:sz w:val="22"/>
              </w:rPr>
              <w:t>± 0,5 skersmens kanalu instrumentams;</w:t>
            </w:r>
          </w:p>
          <w:p w14:paraId="388EFC5A" w14:textId="77777777" w:rsidR="003A03D4" w:rsidRPr="007B4D98" w:rsidRDefault="003A03D4" w:rsidP="009E18C8">
            <w:pPr>
              <w:pStyle w:val="ListParagraph"/>
              <w:numPr>
                <w:ilvl w:val="1"/>
                <w:numId w:val="11"/>
              </w:numPr>
              <w:spacing w:line="240" w:lineRule="auto"/>
              <w:ind w:left="603" w:right="340" w:hanging="582"/>
              <w:rPr>
                <w:rFonts w:eastAsia="Calibri"/>
                <w:sz w:val="22"/>
              </w:rPr>
            </w:pPr>
            <w:proofErr w:type="spellStart"/>
            <w:r w:rsidRPr="007B4D98">
              <w:rPr>
                <w:rFonts w:eastAsia="Calibri"/>
                <w:sz w:val="22"/>
              </w:rPr>
              <w:t>Autoklavuojama</w:t>
            </w:r>
            <w:proofErr w:type="spellEnd"/>
            <w:r w:rsidRPr="007B4D98">
              <w:rPr>
                <w:rFonts w:eastAsia="Calibri"/>
                <w:sz w:val="22"/>
              </w:rPr>
              <w:t>;</w:t>
            </w:r>
          </w:p>
          <w:p w14:paraId="6073CE87" w14:textId="77777777" w:rsidR="003A03D4" w:rsidRPr="007B4D98" w:rsidRDefault="003A03D4" w:rsidP="009E18C8">
            <w:pPr>
              <w:pStyle w:val="ListParagraph"/>
              <w:numPr>
                <w:ilvl w:val="1"/>
                <w:numId w:val="11"/>
              </w:numPr>
              <w:spacing w:line="240" w:lineRule="auto"/>
              <w:ind w:left="603" w:right="340" w:hanging="582"/>
              <w:rPr>
                <w:rFonts w:eastAsia="Calibri"/>
                <w:sz w:val="22"/>
              </w:rPr>
            </w:pPr>
            <w:r w:rsidRPr="007B4D98">
              <w:rPr>
                <w:rFonts w:eastAsia="Calibri"/>
                <w:sz w:val="22"/>
              </w:rPr>
              <w:t>Su konteineriu sterilizavimui bei laikymui.</w:t>
            </w:r>
          </w:p>
        </w:tc>
        <w:tc>
          <w:tcPr>
            <w:tcW w:w="2547" w:type="dxa"/>
            <w:tcBorders>
              <w:top w:val="single" w:sz="4" w:space="0" w:color="auto"/>
              <w:left w:val="single" w:sz="4" w:space="0" w:color="auto"/>
              <w:bottom w:val="single" w:sz="4" w:space="0" w:color="auto"/>
              <w:right w:val="single" w:sz="4" w:space="0" w:color="auto"/>
            </w:tcBorders>
          </w:tcPr>
          <w:p w14:paraId="4EF59689" w14:textId="77777777" w:rsidR="003A03D4" w:rsidRPr="007B4D98" w:rsidRDefault="003A03D4" w:rsidP="003A03D4">
            <w:pPr>
              <w:ind w:left="21" w:right="340"/>
              <w:rPr>
                <w:rFonts w:eastAsia="Calibri"/>
                <w:sz w:val="22"/>
              </w:rPr>
            </w:pPr>
          </w:p>
        </w:tc>
      </w:tr>
      <w:tr w:rsidR="003A03D4" w:rsidRPr="007B4D98" w14:paraId="513F72DB" w14:textId="3E9CEF7E"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4CD71EA2" w14:textId="77777777" w:rsidR="003A03D4" w:rsidRPr="007B4D98" w:rsidRDefault="003A03D4" w:rsidP="007E16EA">
            <w:pPr>
              <w:rPr>
                <w:color w:val="000000" w:themeColor="text1"/>
                <w:sz w:val="22"/>
              </w:rPr>
            </w:pPr>
            <w:r w:rsidRPr="007B4D98">
              <w:rPr>
                <w:color w:val="000000" w:themeColor="text1"/>
                <w:sz w:val="22"/>
              </w:rPr>
              <w:t>1.12.</w:t>
            </w:r>
          </w:p>
        </w:tc>
        <w:tc>
          <w:tcPr>
            <w:tcW w:w="1702" w:type="dxa"/>
            <w:tcBorders>
              <w:top w:val="single" w:sz="4" w:space="0" w:color="auto"/>
              <w:left w:val="single" w:sz="4" w:space="0" w:color="auto"/>
              <w:bottom w:val="single" w:sz="4" w:space="0" w:color="auto"/>
              <w:right w:val="single" w:sz="4" w:space="0" w:color="auto"/>
            </w:tcBorders>
          </w:tcPr>
          <w:p w14:paraId="73BF0A22" w14:textId="77777777" w:rsidR="003A03D4" w:rsidRPr="007B4D98" w:rsidRDefault="003A03D4" w:rsidP="007E16EA">
            <w:pPr>
              <w:rPr>
                <w:color w:val="000000" w:themeColor="text1"/>
                <w:sz w:val="22"/>
              </w:rPr>
            </w:pPr>
            <w:r w:rsidRPr="007B4D98">
              <w:rPr>
                <w:color w:val="000000" w:themeColor="text1"/>
                <w:sz w:val="22"/>
              </w:rPr>
              <w:t>Šviesolaidis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F4C007" w14:textId="77777777" w:rsidR="003A03D4" w:rsidRPr="007B4D98" w:rsidRDefault="003A03D4" w:rsidP="007E16EA">
            <w:pPr>
              <w:numPr>
                <w:ilvl w:val="0"/>
                <w:numId w:val="9"/>
              </w:numPr>
              <w:snapToGrid w:val="0"/>
              <w:ind w:left="603" w:hanging="582"/>
              <w:rPr>
                <w:color w:val="000000" w:themeColor="text1"/>
                <w:sz w:val="22"/>
              </w:rPr>
            </w:pPr>
            <w:proofErr w:type="spellStart"/>
            <w:r w:rsidRPr="007B4D98">
              <w:rPr>
                <w:color w:val="000000" w:themeColor="text1"/>
                <w:sz w:val="22"/>
              </w:rPr>
              <w:t>Fibrooptinis</w:t>
            </w:r>
            <w:proofErr w:type="spellEnd"/>
            <w:r w:rsidRPr="007B4D98">
              <w:rPr>
                <w:color w:val="000000" w:themeColor="text1"/>
                <w:sz w:val="22"/>
              </w:rPr>
              <w:t>;</w:t>
            </w:r>
          </w:p>
          <w:p w14:paraId="027781D2" w14:textId="77777777" w:rsidR="003A03D4" w:rsidRPr="007B4D98" w:rsidRDefault="003A03D4" w:rsidP="007E16EA">
            <w:pPr>
              <w:numPr>
                <w:ilvl w:val="0"/>
                <w:numId w:val="9"/>
              </w:numPr>
              <w:snapToGrid w:val="0"/>
              <w:ind w:left="603" w:hanging="582"/>
              <w:rPr>
                <w:color w:val="000000" w:themeColor="text1"/>
                <w:sz w:val="22"/>
              </w:rPr>
            </w:pPr>
            <w:r w:rsidRPr="007B4D98">
              <w:rPr>
                <w:color w:val="000000" w:themeColor="text1"/>
                <w:sz w:val="22"/>
              </w:rPr>
              <w:lastRenderedPageBreak/>
              <w:t>Skersmuo 3,5± 0,5 mm;</w:t>
            </w:r>
          </w:p>
          <w:p w14:paraId="3DBC0E63" w14:textId="77777777" w:rsidR="003A03D4" w:rsidRPr="007B4D98" w:rsidRDefault="003A03D4" w:rsidP="007E16EA">
            <w:pPr>
              <w:numPr>
                <w:ilvl w:val="0"/>
                <w:numId w:val="9"/>
              </w:numPr>
              <w:snapToGrid w:val="0"/>
              <w:ind w:left="603" w:hanging="582"/>
              <w:rPr>
                <w:color w:val="000000" w:themeColor="text1"/>
                <w:sz w:val="22"/>
              </w:rPr>
            </w:pPr>
            <w:r w:rsidRPr="007B4D98">
              <w:rPr>
                <w:color w:val="000000" w:themeColor="text1"/>
                <w:sz w:val="22"/>
              </w:rPr>
              <w:t>Ilgis 250 ± 20 cm;</w:t>
            </w:r>
          </w:p>
          <w:p w14:paraId="7280C62C" w14:textId="77777777" w:rsidR="003A03D4" w:rsidRPr="007B4D98" w:rsidRDefault="003A03D4" w:rsidP="007E16EA">
            <w:pPr>
              <w:numPr>
                <w:ilvl w:val="0"/>
                <w:numId w:val="9"/>
              </w:numPr>
              <w:snapToGrid w:val="0"/>
              <w:ind w:left="603" w:hanging="582"/>
              <w:rPr>
                <w:rFonts w:eastAsia="Calibri"/>
                <w:color w:val="000000" w:themeColor="text1"/>
                <w:sz w:val="22"/>
              </w:rPr>
            </w:pPr>
            <w:r w:rsidRPr="007B4D98">
              <w:rPr>
                <w:color w:val="000000" w:themeColor="text1"/>
                <w:sz w:val="22"/>
              </w:rPr>
              <w:t>Su tiesia jungtimi.</w:t>
            </w:r>
          </w:p>
        </w:tc>
        <w:tc>
          <w:tcPr>
            <w:tcW w:w="2547" w:type="dxa"/>
            <w:tcBorders>
              <w:top w:val="single" w:sz="4" w:space="0" w:color="auto"/>
              <w:left w:val="single" w:sz="4" w:space="0" w:color="auto"/>
              <w:bottom w:val="single" w:sz="4" w:space="0" w:color="auto"/>
              <w:right w:val="single" w:sz="4" w:space="0" w:color="auto"/>
            </w:tcBorders>
          </w:tcPr>
          <w:p w14:paraId="259C99EE" w14:textId="77777777" w:rsidR="003A03D4" w:rsidRPr="007B4D98" w:rsidRDefault="003A03D4" w:rsidP="003A03D4">
            <w:pPr>
              <w:snapToGrid w:val="0"/>
              <w:ind w:left="21"/>
              <w:rPr>
                <w:color w:val="000000" w:themeColor="text1"/>
                <w:sz w:val="22"/>
              </w:rPr>
            </w:pPr>
          </w:p>
        </w:tc>
      </w:tr>
      <w:tr w:rsidR="003A03D4" w:rsidRPr="007B4D98" w14:paraId="429641D6" w14:textId="03C9FB2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0A26128E" w14:textId="77777777" w:rsidR="003A03D4" w:rsidRPr="007B4D98" w:rsidRDefault="003A03D4" w:rsidP="007E16EA">
            <w:pPr>
              <w:rPr>
                <w:color w:val="000000" w:themeColor="text1"/>
                <w:sz w:val="22"/>
              </w:rPr>
            </w:pPr>
            <w:r w:rsidRPr="007B4D98">
              <w:rPr>
                <w:color w:val="000000" w:themeColor="text1"/>
                <w:sz w:val="22"/>
              </w:rPr>
              <w:t>1.13.</w:t>
            </w:r>
          </w:p>
        </w:tc>
        <w:tc>
          <w:tcPr>
            <w:tcW w:w="1702" w:type="dxa"/>
            <w:tcBorders>
              <w:top w:val="single" w:sz="4" w:space="0" w:color="auto"/>
              <w:left w:val="single" w:sz="4" w:space="0" w:color="auto"/>
              <w:bottom w:val="single" w:sz="4" w:space="0" w:color="auto"/>
              <w:right w:val="single" w:sz="4" w:space="0" w:color="auto"/>
            </w:tcBorders>
          </w:tcPr>
          <w:p w14:paraId="71A280A3" w14:textId="77777777" w:rsidR="003A03D4" w:rsidRPr="007B4D98" w:rsidRDefault="003A03D4" w:rsidP="007E16EA">
            <w:pPr>
              <w:rPr>
                <w:color w:val="000000" w:themeColor="text1"/>
                <w:sz w:val="22"/>
              </w:rPr>
            </w:pPr>
            <w:r w:rsidRPr="007B4D98">
              <w:rPr>
                <w:color w:val="000000" w:themeColor="text1"/>
                <w:sz w:val="22"/>
              </w:rPr>
              <w:t>Šviesolaidis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2DF01E" w14:textId="77777777" w:rsidR="003A03D4" w:rsidRPr="007B4D98" w:rsidRDefault="003A03D4" w:rsidP="007E16EA">
            <w:pPr>
              <w:numPr>
                <w:ilvl w:val="0"/>
                <w:numId w:val="9"/>
              </w:numPr>
              <w:snapToGrid w:val="0"/>
              <w:ind w:left="603" w:hanging="582"/>
              <w:rPr>
                <w:color w:val="000000" w:themeColor="text1"/>
                <w:sz w:val="22"/>
              </w:rPr>
            </w:pPr>
            <w:proofErr w:type="spellStart"/>
            <w:r w:rsidRPr="007B4D98">
              <w:rPr>
                <w:color w:val="000000" w:themeColor="text1"/>
                <w:sz w:val="22"/>
              </w:rPr>
              <w:t>Fibrooptinis</w:t>
            </w:r>
            <w:proofErr w:type="spellEnd"/>
            <w:r w:rsidRPr="007B4D98">
              <w:rPr>
                <w:color w:val="000000" w:themeColor="text1"/>
                <w:sz w:val="22"/>
              </w:rPr>
              <w:t>;</w:t>
            </w:r>
          </w:p>
          <w:p w14:paraId="37616EF7" w14:textId="77777777" w:rsidR="003A03D4" w:rsidRPr="007B4D98" w:rsidRDefault="003A03D4" w:rsidP="007E16EA">
            <w:pPr>
              <w:numPr>
                <w:ilvl w:val="0"/>
                <w:numId w:val="9"/>
              </w:numPr>
              <w:snapToGrid w:val="0"/>
              <w:ind w:left="603" w:hanging="582"/>
              <w:rPr>
                <w:color w:val="000000" w:themeColor="text1"/>
                <w:sz w:val="22"/>
              </w:rPr>
            </w:pPr>
            <w:r w:rsidRPr="007B4D98">
              <w:rPr>
                <w:color w:val="000000" w:themeColor="text1"/>
                <w:sz w:val="22"/>
              </w:rPr>
              <w:t>Skersmuo 5,0± 0,5 mm;</w:t>
            </w:r>
          </w:p>
          <w:p w14:paraId="2FEAB8D3" w14:textId="77777777" w:rsidR="003A03D4" w:rsidRPr="007B4D98" w:rsidRDefault="003A03D4" w:rsidP="007E16EA">
            <w:pPr>
              <w:numPr>
                <w:ilvl w:val="0"/>
                <w:numId w:val="9"/>
              </w:numPr>
              <w:snapToGrid w:val="0"/>
              <w:ind w:left="603" w:hanging="582"/>
              <w:rPr>
                <w:color w:val="000000" w:themeColor="text1"/>
                <w:sz w:val="22"/>
              </w:rPr>
            </w:pPr>
            <w:r w:rsidRPr="007B4D98">
              <w:rPr>
                <w:color w:val="000000" w:themeColor="text1"/>
                <w:sz w:val="22"/>
              </w:rPr>
              <w:t>Ilgis 280 ± 30 cm;</w:t>
            </w:r>
          </w:p>
          <w:p w14:paraId="5AC13EE2" w14:textId="77777777" w:rsidR="003A03D4" w:rsidRPr="007B4D98" w:rsidRDefault="003A03D4" w:rsidP="007E16EA">
            <w:pPr>
              <w:numPr>
                <w:ilvl w:val="0"/>
                <w:numId w:val="9"/>
              </w:numPr>
              <w:snapToGrid w:val="0"/>
              <w:ind w:left="603" w:hanging="582"/>
              <w:rPr>
                <w:rFonts w:eastAsia="Calibri"/>
                <w:color w:val="000000" w:themeColor="text1"/>
                <w:sz w:val="22"/>
              </w:rPr>
            </w:pPr>
            <w:r w:rsidRPr="007B4D98">
              <w:rPr>
                <w:color w:val="000000" w:themeColor="text1"/>
                <w:sz w:val="22"/>
              </w:rPr>
              <w:t>Su tiesia jungtimi.</w:t>
            </w:r>
          </w:p>
        </w:tc>
        <w:tc>
          <w:tcPr>
            <w:tcW w:w="2547" w:type="dxa"/>
            <w:tcBorders>
              <w:top w:val="single" w:sz="4" w:space="0" w:color="auto"/>
              <w:left w:val="single" w:sz="4" w:space="0" w:color="auto"/>
              <w:bottom w:val="single" w:sz="4" w:space="0" w:color="auto"/>
              <w:right w:val="single" w:sz="4" w:space="0" w:color="auto"/>
            </w:tcBorders>
          </w:tcPr>
          <w:p w14:paraId="76B5E4A1" w14:textId="77777777" w:rsidR="003A03D4" w:rsidRPr="007B4D98" w:rsidRDefault="003A03D4" w:rsidP="003A03D4">
            <w:pPr>
              <w:snapToGrid w:val="0"/>
              <w:ind w:left="21"/>
              <w:rPr>
                <w:color w:val="000000" w:themeColor="text1"/>
                <w:sz w:val="22"/>
              </w:rPr>
            </w:pPr>
          </w:p>
        </w:tc>
      </w:tr>
      <w:tr w:rsidR="003A03D4" w:rsidRPr="007B4D98" w14:paraId="4D9769E0" w14:textId="3B10FB49"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19689180" w14:textId="77777777" w:rsidR="003A03D4" w:rsidRPr="007B4D98" w:rsidRDefault="003A03D4" w:rsidP="007E16EA">
            <w:pPr>
              <w:rPr>
                <w:color w:val="000000" w:themeColor="text1"/>
                <w:sz w:val="22"/>
              </w:rPr>
            </w:pPr>
            <w:r w:rsidRPr="007B4D98">
              <w:rPr>
                <w:color w:val="000000" w:themeColor="text1"/>
                <w:sz w:val="22"/>
              </w:rPr>
              <w:t>1.14.</w:t>
            </w:r>
          </w:p>
        </w:tc>
        <w:tc>
          <w:tcPr>
            <w:tcW w:w="1702" w:type="dxa"/>
            <w:tcBorders>
              <w:top w:val="single" w:sz="4" w:space="0" w:color="auto"/>
              <w:left w:val="single" w:sz="4" w:space="0" w:color="auto"/>
              <w:bottom w:val="single" w:sz="4" w:space="0" w:color="auto"/>
              <w:right w:val="single" w:sz="4" w:space="0" w:color="auto"/>
            </w:tcBorders>
          </w:tcPr>
          <w:p w14:paraId="5BA29E69" w14:textId="77777777" w:rsidR="003A03D4" w:rsidRPr="007B4D98" w:rsidRDefault="003A03D4" w:rsidP="007E16EA">
            <w:pPr>
              <w:rPr>
                <w:color w:val="000000" w:themeColor="text1"/>
                <w:sz w:val="22"/>
              </w:rPr>
            </w:pPr>
            <w:proofErr w:type="spellStart"/>
            <w:r w:rsidRPr="007B4D98">
              <w:rPr>
                <w:color w:val="000000" w:themeColor="text1"/>
                <w:sz w:val="22"/>
              </w:rPr>
              <w:t>Troakaras</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A403DB" w14:textId="77777777" w:rsidR="003A03D4" w:rsidRPr="007B4D98" w:rsidRDefault="003A03D4" w:rsidP="009E18C8">
            <w:pPr>
              <w:pStyle w:val="ListParagraph"/>
              <w:numPr>
                <w:ilvl w:val="0"/>
                <w:numId w:val="12"/>
              </w:numPr>
              <w:spacing w:line="240" w:lineRule="auto"/>
              <w:ind w:left="603" w:hanging="582"/>
              <w:contextualSpacing w:val="0"/>
              <w:rPr>
                <w:color w:val="000000" w:themeColor="text1"/>
                <w:sz w:val="22"/>
              </w:rPr>
            </w:pPr>
            <w:r w:rsidRPr="007B4D98">
              <w:rPr>
                <w:color w:val="000000" w:themeColor="text1"/>
                <w:sz w:val="22"/>
              </w:rPr>
              <w:t>Skersmuo 6,5 ± 1,5 mm;</w:t>
            </w:r>
          </w:p>
          <w:p w14:paraId="173496A4" w14:textId="77777777" w:rsidR="003A03D4" w:rsidRPr="007B4D98" w:rsidRDefault="003A03D4" w:rsidP="009E18C8">
            <w:pPr>
              <w:pStyle w:val="ListParagraph"/>
              <w:numPr>
                <w:ilvl w:val="0"/>
                <w:numId w:val="12"/>
              </w:numPr>
              <w:spacing w:line="240" w:lineRule="auto"/>
              <w:ind w:left="603" w:hanging="582"/>
              <w:contextualSpacing w:val="0"/>
              <w:rPr>
                <w:color w:val="000000" w:themeColor="text1"/>
                <w:sz w:val="22"/>
              </w:rPr>
            </w:pPr>
            <w:r w:rsidRPr="007B4D98">
              <w:rPr>
                <w:color w:val="000000" w:themeColor="text1"/>
                <w:sz w:val="22"/>
              </w:rPr>
              <w:t>Kaniulės ilgis 11 ± 0,5 cm;</w:t>
            </w:r>
          </w:p>
          <w:p w14:paraId="5783E040" w14:textId="77777777" w:rsidR="003A03D4" w:rsidRPr="007B4D98" w:rsidRDefault="003A03D4" w:rsidP="009E18C8">
            <w:pPr>
              <w:pStyle w:val="ListParagraph"/>
              <w:numPr>
                <w:ilvl w:val="0"/>
                <w:numId w:val="12"/>
              </w:numPr>
              <w:spacing w:line="240" w:lineRule="auto"/>
              <w:ind w:left="603" w:hanging="582"/>
              <w:contextualSpacing w:val="0"/>
              <w:rPr>
                <w:color w:val="000000" w:themeColor="text1"/>
                <w:sz w:val="22"/>
              </w:rPr>
            </w:pPr>
            <w:r w:rsidRPr="007B4D98">
              <w:rPr>
                <w:color w:val="000000" w:themeColor="text1"/>
                <w:sz w:val="22"/>
              </w:rPr>
              <w:t xml:space="preserve">Su kraneliu </w:t>
            </w:r>
            <w:proofErr w:type="spellStart"/>
            <w:r w:rsidRPr="007B4D98">
              <w:rPr>
                <w:color w:val="000000" w:themeColor="text1"/>
                <w:sz w:val="22"/>
              </w:rPr>
              <w:t>insufliacijai</w:t>
            </w:r>
            <w:proofErr w:type="spellEnd"/>
            <w:r w:rsidRPr="007B4D98">
              <w:rPr>
                <w:color w:val="000000" w:themeColor="text1"/>
                <w:sz w:val="22"/>
              </w:rPr>
              <w:t>;</w:t>
            </w:r>
          </w:p>
          <w:p w14:paraId="793EECCF" w14:textId="77777777" w:rsidR="003A03D4" w:rsidRPr="007B4D98" w:rsidRDefault="003A03D4" w:rsidP="009E18C8">
            <w:pPr>
              <w:pStyle w:val="ListParagraph"/>
              <w:numPr>
                <w:ilvl w:val="0"/>
                <w:numId w:val="12"/>
              </w:numPr>
              <w:spacing w:line="240" w:lineRule="auto"/>
              <w:ind w:left="603" w:hanging="582"/>
              <w:contextualSpacing w:val="0"/>
              <w:rPr>
                <w:color w:val="000000" w:themeColor="text1"/>
                <w:sz w:val="22"/>
              </w:rPr>
            </w:pPr>
            <w:r w:rsidRPr="007B4D98">
              <w:rPr>
                <w:color w:val="000000" w:themeColor="text1"/>
                <w:sz w:val="22"/>
              </w:rPr>
              <w:t xml:space="preserve">Kartu su </w:t>
            </w:r>
            <w:proofErr w:type="spellStart"/>
            <w:r w:rsidRPr="007B4D98">
              <w:rPr>
                <w:color w:val="000000" w:themeColor="text1"/>
                <w:sz w:val="22"/>
              </w:rPr>
              <w:t>troakaru</w:t>
            </w:r>
            <w:proofErr w:type="spellEnd"/>
            <w:r w:rsidRPr="007B4D98">
              <w:rPr>
                <w:color w:val="000000" w:themeColor="text1"/>
                <w:sz w:val="22"/>
              </w:rPr>
              <w:t xml:space="preserve"> komplekte pateikiama:</w:t>
            </w:r>
          </w:p>
          <w:p w14:paraId="7E0FC12C" w14:textId="77777777" w:rsidR="003A03D4" w:rsidRPr="007B4D98" w:rsidRDefault="003A03D4" w:rsidP="009E18C8">
            <w:pPr>
              <w:pStyle w:val="ListParagraph"/>
              <w:numPr>
                <w:ilvl w:val="1"/>
                <w:numId w:val="3"/>
              </w:numPr>
              <w:spacing w:line="240" w:lineRule="auto"/>
              <w:ind w:left="603" w:hanging="582"/>
              <w:rPr>
                <w:color w:val="000000" w:themeColor="text1"/>
                <w:sz w:val="22"/>
              </w:rPr>
            </w:pPr>
            <w:proofErr w:type="spellStart"/>
            <w:r w:rsidRPr="007B4D98">
              <w:rPr>
                <w:color w:val="000000" w:themeColor="text1"/>
                <w:sz w:val="22"/>
              </w:rPr>
              <w:t>Obturatorius</w:t>
            </w:r>
            <w:proofErr w:type="spellEnd"/>
            <w:r w:rsidRPr="007B4D98">
              <w:rPr>
                <w:color w:val="000000" w:themeColor="text1"/>
                <w:sz w:val="22"/>
              </w:rPr>
              <w:t xml:space="preserve"> su piramidiniu smaigu;</w:t>
            </w:r>
          </w:p>
          <w:p w14:paraId="3D72BE7A" w14:textId="77777777" w:rsidR="003A03D4" w:rsidRPr="007B4D98" w:rsidRDefault="003A03D4" w:rsidP="009E18C8">
            <w:pPr>
              <w:pStyle w:val="ListParagraph"/>
              <w:numPr>
                <w:ilvl w:val="1"/>
                <w:numId w:val="3"/>
              </w:numPr>
              <w:spacing w:line="240" w:lineRule="auto"/>
              <w:ind w:left="603" w:hanging="582"/>
              <w:rPr>
                <w:color w:val="000000" w:themeColor="text1"/>
                <w:sz w:val="22"/>
              </w:rPr>
            </w:pPr>
            <w:r w:rsidRPr="007B4D98">
              <w:rPr>
                <w:color w:val="000000" w:themeColor="text1"/>
                <w:sz w:val="22"/>
              </w:rPr>
              <w:t>Vožtuvas;</w:t>
            </w:r>
          </w:p>
          <w:p w14:paraId="76023425" w14:textId="77777777" w:rsidR="003A03D4" w:rsidRPr="007B4D98" w:rsidRDefault="003A03D4" w:rsidP="007E16EA">
            <w:pPr>
              <w:pStyle w:val="ListParagraph"/>
              <w:ind w:left="603" w:right="340" w:hanging="582"/>
              <w:rPr>
                <w:rFonts w:eastAsia="Calibri"/>
                <w:color w:val="000000" w:themeColor="text1"/>
                <w:sz w:val="22"/>
              </w:rPr>
            </w:pPr>
            <w:r w:rsidRPr="007B4D98">
              <w:rPr>
                <w:color w:val="000000" w:themeColor="text1"/>
                <w:sz w:val="22"/>
              </w:rPr>
              <w:t xml:space="preserve">c.        Kepurėlės vožtuvui </w:t>
            </w:r>
            <w:r w:rsidRPr="007B4D98">
              <w:rPr>
                <w:snapToGrid w:val="0"/>
                <w:color w:val="000000" w:themeColor="text1"/>
                <w:sz w:val="22"/>
              </w:rPr>
              <w:t xml:space="preserve">≥ </w:t>
            </w:r>
            <w:r w:rsidRPr="007B4D98">
              <w:rPr>
                <w:color w:val="000000" w:themeColor="text1"/>
                <w:sz w:val="22"/>
              </w:rPr>
              <w:t xml:space="preserve">10 vnt. </w:t>
            </w:r>
          </w:p>
        </w:tc>
        <w:tc>
          <w:tcPr>
            <w:tcW w:w="2547" w:type="dxa"/>
            <w:tcBorders>
              <w:top w:val="single" w:sz="4" w:space="0" w:color="auto"/>
              <w:left w:val="single" w:sz="4" w:space="0" w:color="auto"/>
              <w:bottom w:val="single" w:sz="4" w:space="0" w:color="auto"/>
              <w:right w:val="single" w:sz="4" w:space="0" w:color="auto"/>
            </w:tcBorders>
          </w:tcPr>
          <w:p w14:paraId="1584F0AB" w14:textId="77777777" w:rsidR="003A03D4" w:rsidRPr="007B4D98" w:rsidRDefault="003A03D4" w:rsidP="003A03D4">
            <w:pPr>
              <w:rPr>
                <w:color w:val="000000" w:themeColor="text1"/>
                <w:sz w:val="22"/>
              </w:rPr>
            </w:pPr>
          </w:p>
        </w:tc>
      </w:tr>
      <w:tr w:rsidR="003A03D4" w:rsidRPr="007B4D98" w14:paraId="486A9085" w14:textId="28119F19"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44C588B9" w14:textId="77777777" w:rsidR="003A03D4" w:rsidRPr="007B4D98" w:rsidRDefault="003A03D4" w:rsidP="007E16EA">
            <w:pPr>
              <w:rPr>
                <w:color w:val="000000" w:themeColor="text1"/>
                <w:sz w:val="22"/>
              </w:rPr>
            </w:pPr>
            <w:r w:rsidRPr="007B4D98">
              <w:rPr>
                <w:color w:val="000000" w:themeColor="text1"/>
                <w:sz w:val="22"/>
              </w:rPr>
              <w:t>1.15.</w:t>
            </w:r>
          </w:p>
        </w:tc>
        <w:tc>
          <w:tcPr>
            <w:tcW w:w="1702" w:type="dxa"/>
            <w:tcBorders>
              <w:top w:val="single" w:sz="4" w:space="0" w:color="auto"/>
              <w:left w:val="single" w:sz="4" w:space="0" w:color="auto"/>
              <w:bottom w:val="single" w:sz="4" w:space="0" w:color="auto"/>
              <w:right w:val="single" w:sz="4" w:space="0" w:color="auto"/>
            </w:tcBorders>
          </w:tcPr>
          <w:p w14:paraId="691AEC95" w14:textId="77777777" w:rsidR="003A03D4" w:rsidRPr="007B4D98" w:rsidRDefault="003A03D4" w:rsidP="007E16EA">
            <w:pPr>
              <w:rPr>
                <w:color w:val="000000" w:themeColor="text1"/>
                <w:sz w:val="22"/>
              </w:rPr>
            </w:pPr>
            <w:proofErr w:type="spellStart"/>
            <w:r w:rsidRPr="007B4D98">
              <w:rPr>
                <w:color w:val="000000" w:themeColor="text1"/>
                <w:sz w:val="22"/>
              </w:rPr>
              <w:t>Troakaras</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F305FE" w14:textId="77777777" w:rsidR="003A03D4" w:rsidRPr="007B4D98" w:rsidRDefault="003A03D4" w:rsidP="009E18C8">
            <w:pPr>
              <w:pStyle w:val="ListParagraph"/>
              <w:numPr>
                <w:ilvl w:val="0"/>
                <w:numId w:val="14"/>
              </w:numPr>
              <w:spacing w:line="240" w:lineRule="auto"/>
              <w:ind w:left="603" w:hanging="582"/>
              <w:contextualSpacing w:val="0"/>
              <w:rPr>
                <w:color w:val="000000" w:themeColor="text1"/>
                <w:sz w:val="22"/>
              </w:rPr>
            </w:pPr>
            <w:r w:rsidRPr="007B4D98">
              <w:rPr>
                <w:color w:val="000000" w:themeColor="text1"/>
                <w:sz w:val="22"/>
              </w:rPr>
              <w:t>Skersmuo 6,5 ± 1,5 mm;</w:t>
            </w:r>
          </w:p>
          <w:p w14:paraId="2E39B066" w14:textId="77777777" w:rsidR="003A03D4" w:rsidRPr="007B4D98" w:rsidRDefault="003A03D4" w:rsidP="009E18C8">
            <w:pPr>
              <w:pStyle w:val="ListParagraph"/>
              <w:numPr>
                <w:ilvl w:val="0"/>
                <w:numId w:val="14"/>
              </w:numPr>
              <w:spacing w:line="240" w:lineRule="auto"/>
              <w:ind w:left="603" w:hanging="582"/>
              <w:contextualSpacing w:val="0"/>
              <w:rPr>
                <w:color w:val="000000" w:themeColor="text1"/>
                <w:sz w:val="22"/>
              </w:rPr>
            </w:pPr>
            <w:r w:rsidRPr="007B4D98">
              <w:rPr>
                <w:color w:val="000000" w:themeColor="text1"/>
                <w:sz w:val="22"/>
              </w:rPr>
              <w:t>Kaniulės ilgis 10 ± 1 cm;</w:t>
            </w:r>
          </w:p>
          <w:p w14:paraId="76310BB3" w14:textId="77777777" w:rsidR="003A03D4" w:rsidRPr="007B4D98" w:rsidRDefault="003A03D4" w:rsidP="009E18C8">
            <w:pPr>
              <w:pStyle w:val="ListParagraph"/>
              <w:numPr>
                <w:ilvl w:val="0"/>
                <w:numId w:val="14"/>
              </w:numPr>
              <w:spacing w:line="240" w:lineRule="auto"/>
              <w:ind w:left="603" w:hanging="582"/>
              <w:contextualSpacing w:val="0"/>
              <w:rPr>
                <w:color w:val="000000" w:themeColor="text1"/>
                <w:sz w:val="22"/>
              </w:rPr>
            </w:pPr>
            <w:r w:rsidRPr="007B4D98">
              <w:rPr>
                <w:color w:val="000000" w:themeColor="text1"/>
                <w:sz w:val="22"/>
              </w:rPr>
              <w:t>Kaniulė su sriegiu;</w:t>
            </w:r>
          </w:p>
          <w:p w14:paraId="529AB947" w14:textId="77777777" w:rsidR="003A03D4" w:rsidRPr="007B4D98" w:rsidRDefault="003A03D4" w:rsidP="009E18C8">
            <w:pPr>
              <w:pStyle w:val="ListParagraph"/>
              <w:numPr>
                <w:ilvl w:val="0"/>
                <w:numId w:val="14"/>
              </w:numPr>
              <w:spacing w:line="240" w:lineRule="auto"/>
              <w:ind w:left="603" w:hanging="582"/>
              <w:contextualSpacing w:val="0"/>
              <w:rPr>
                <w:color w:val="000000" w:themeColor="text1"/>
                <w:sz w:val="22"/>
              </w:rPr>
            </w:pPr>
            <w:r w:rsidRPr="007B4D98">
              <w:rPr>
                <w:color w:val="000000" w:themeColor="text1"/>
                <w:sz w:val="22"/>
              </w:rPr>
              <w:t xml:space="preserve">Su kraneliu </w:t>
            </w:r>
            <w:proofErr w:type="spellStart"/>
            <w:r w:rsidRPr="007B4D98">
              <w:rPr>
                <w:color w:val="000000" w:themeColor="text1"/>
                <w:sz w:val="22"/>
              </w:rPr>
              <w:t>insufliacijai</w:t>
            </w:r>
            <w:proofErr w:type="spellEnd"/>
            <w:r w:rsidRPr="007B4D98">
              <w:rPr>
                <w:color w:val="000000" w:themeColor="text1"/>
                <w:sz w:val="22"/>
              </w:rPr>
              <w:t>;</w:t>
            </w:r>
          </w:p>
          <w:p w14:paraId="14C2BE53" w14:textId="77777777" w:rsidR="003A03D4" w:rsidRPr="007B4D98" w:rsidRDefault="003A03D4" w:rsidP="009E18C8">
            <w:pPr>
              <w:pStyle w:val="ListParagraph"/>
              <w:numPr>
                <w:ilvl w:val="0"/>
                <w:numId w:val="14"/>
              </w:numPr>
              <w:spacing w:line="240" w:lineRule="auto"/>
              <w:ind w:left="603" w:hanging="582"/>
              <w:contextualSpacing w:val="0"/>
              <w:rPr>
                <w:color w:val="000000" w:themeColor="text1"/>
                <w:sz w:val="22"/>
              </w:rPr>
            </w:pPr>
            <w:r w:rsidRPr="007B4D98">
              <w:rPr>
                <w:color w:val="000000" w:themeColor="text1"/>
                <w:sz w:val="22"/>
              </w:rPr>
              <w:t xml:space="preserve">Kartu su </w:t>
            </w:r>
            <w:proofErr w:type="spellStart"/>
            <w:r w:rsidRPr="007B4D98">
              <w:rPr>
                <w:color w:val="000000" w:themeColor="text1"/>
                <w:sz w:val="22"/>
              </w:rPr>
              <w:t>troakaru</w:t>
            </w:r>
            <w:proofErr w:type="spellEnd"/>
            <w:r w:rsidRPr="007B4D98">
              <w:rPr>
                <w:color w:val="000000" w:themeColor="text1"/>
                <w:sz w:val="22"/>
              </w:rPr>
              <w:t xml:space="preserve"> komplekte pateikiama:</w:t>
            </w:r>
          </w:p>
          <w:p w14:paraId="0E0C2E5A" w14:textId="77777777" w:rsidR="003A03D4" w:rsidRPr="007B4D98" w:rsidRDefault="003A03D4" w:rsidP="009E18C8">
            <w:pPr>
              <w:pStyle w:val="ListParagraph"/>
              <w:numPr>
                <w:ilvl w:val="1"/>
                <w:numId w:val="30"/>
              </w:numPr>
              <w:spacing w:line="240" w:lineRule="auto"/>
              <w:ind w:left="603" w:hanging="582"/>
              <w:rPr>
                <w:color w:val="000000" w:themeColor="text1"/>
                <w:sz w:val="22"/>
              </w:rPr>
            </w:pPr>
            <w:proofErr w:type="spellStart"/>
            <w:r w:rsidRPr="007B4D98">
              <w:rPr>
                <w:color w:val="000000" w:themeColor="text1"/>
                <w:sz w:val="22"/>
              </w:rPr>
              <w:t>Obturatorius</w:t>
            </w:r>
            <w:proofErr w:type="spellEnd"/>
            <w:r w:rsidRPr="007B4D98">
              <w:rPr>
                <w:color w:val="000000" w:themeColor="text1"/>
                <w:sz w:val="22"/>
              </w:rPr>
              <w:t xml:space="preserve"> su piramidiniu smaigu;</w:t>
            </w:r>
          </w:p>
          <w:p w14:paraId="045AEF04" w14:textId="77777777" w:rsidR="003A03D4" w:rsidRPr="007B4D98" w:rsidRDefault="003A03D4" w:rsidP="009E18C8">
            <w:pPr>
              <w:pStyle w:val="ListParagraph"/>
              <w:numPr>
                <w:ilvl w:val="1"/>
                <w:numId w:val="30"/>
              </w:numPr>
              <w:spacing w:line="240" w:lineRule="auto"/>
              <w:ind w:left="603" w:hanging="582"/>
              <w:rPr>
                <w:color w:val="000000" w:themeColor="text1"/>
                <w:sz w:val="22"/>
              </w:rPr>
            </w:pPr>
            <w:r w:rsidRPr="007B4D98">
              <w:rPr>
                <w:color w:val="000000" w:themeColor="text1"/>
                <w:sz w:val="22"/>
              </w:rPr>
              <w:t>Vožtuvas silikoninis;</w:t>
            </w:r>
          </w:p>
          <w:p w14:paraId="2F902866" w14:textId="77777777" w:rsidR="003A03D4" w:rsidRPr="007B4D98" w:rsidRDefault="003A03D4" w:rsidP="009E18C8">
            <w:pPr>
              <w:pStyle w:val="ListParagraph"/>
              <w:numPr>
                <w:ilvl w:val="1"/>
                <w:numId w:val="30"/>
              </w:numPr>
              <w:spacing w:line="240" w:lineRule="auto"/>
              <w:ind w:left="603" w:hanging="582"/>
              <w:rPr>
                <w:rFonts w:eastAsia="Calibri"/>
                <w:color w:val="000000" w:themeColor="text1"/>
                <w:sz w:val="22"/>
              </w:rPr>
            </w:pPr>
            <w:r w:rsidRPr="007B4D98">
              <w:rPr>
                <w:color w:val="000000" w:themeColor="text1"/>
                <w:sz w:val="22"/>
              </w:rPr>
              <w:t xml:space="preserve">Kepurėlės vožtuvui </w:t>
            </w:r>
            <w:r w:rsidRPr="007B4D98">
              <w:rPr>
                <w:snapToGrid w:val="0"/>
                <w:color w:val="000000" w:themeColor="text1"/>
                <w:sz w:val="22"/>
              </w:rPr>
              <w:t xml:space="preserve">≥ </w:t>
            </w:r>
            <w:r w:rsidRPr="007B4D98">
              <w:rPr>
                <w:color w:val="000000" w:themeColor="text1"/>
                <w:sz w:val="22"/>
              </w:rPr>
              <w:t xml:space="preserve">10 vnt. </w:t>
            </w:r>
          </w:p>
        </w:tc>
        <w:tc>
          <w:tcPr>
            <w:tcW w:w="2547" w:type="dxa"/>
            <w:tcBorders>
              <w:top w:val="single" w:sz="4" w:space="0" w:color="auto"/>
              <w:left w:val="single" w:sz="4" w:space="0" w:color="auto"/>
              <w:bottom w:val="single" w:sz="4" w:space="0" w:color="auto"/>
              <w:right w:val="single" w:sz="4" w:space="0" w:color="auto"/>
            </w:tcBorders>
          </w:tcPr>
          <w:p w14:paraId="471146CB" w14:textId="77777777" w:rsidR="003A03D4" w:rsidRPr="007B4D98" w:rsidRDefault="003A03D4" w:rsidP="003A03D4">
            <w:pPr>
              <w:ind w:left="21"/>
              <w:rPr>
                <w:color w:val="000000" w:themeColor="text1"/>
                <w:sz w:val="22"/>
              </w:rPr>
            </w:pPr>
          </w:p>
        </w:tc>
      </w:tr>
      <w:tr w:rsidR="003A03D4" w:rsidRPr="007B4D98" w14:paraId="068B19B3" w14:textId="7CD5A2D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3B371263" w14:textId="77777777" w:rsidR="003A03D4" w:rsidRPr="007B4D98" w:rsidRDefault="003A03D4" w:rsidP="007E16EA">
            <w:pPr>
              <w:rPr>
                <w:color w:val="000000" w:themeColor="text1"/>
                <w:sz w:val="22"/>
              </w:rPr>
            </w:pPr>
            <w:r w:rsidRPr="007B4D98">
              <w:rPr>
                <w:color w:val="000000" w:themeColor="text1"/>
                <w:sz w:val="22"/>
              </w:rPr>
              <w:t>1.16.</w:t>
            </w:r>
          </w:p>
        </w:tc>
        <w:tc>
          <w:tcPr>
            <w:tcW w:w="1702" w:type="dxa"/>
            <w:tcBorders>
              <w:top w:val="single" w:sz="4" w:space="0" w:color="auto"/>
              <w:left w:val="single" w:sz="4" w:space="0" w:color="auto"/>
              <w:bottom w:val="single" w:sz="4" w:space="0" w:color="auto"/>
              <w:right w:val="single" w:sz="4" w:space="0" w:color="auto"/>
            </w:tcBorders>
          </w:tcPr>
          <w:p w14:paraId="4AC93229" w14:textId="77777777" w:rsidR="003A03D4" w:rsidRPr="007B4D98" w:rsidRDefault="003A03D4" w:rsidP="007E16EA">
            <w:pPr>
              <w:rPr>
                <w:color w:val="000000" w:themeColor="text1"/>
                <w:sz w:val="22"/>
              </w:rPr>
            </w:pPr>
            <w:proofErr w:type="spellStart"/>
            <w:r w:rsidRPr="007B4D98">
              <w:rPr>
                <w:color w:val="000000" w:themeColor="text1"/>
                <w:sz w:val="22"/>
              </w:rPr>
              <w:t>Troakaras</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9632B3" w14:textId="77777777" w:rsidR="003A03D4" w:rsidRPr="007B4D98" w:rsidRDefault="003A03D4" w:rsidP="009E18C8">
            <w:pPr>
              <w:pStyle w:val="ListParagraph"/>
              <w:numPr>
                <w:ilvl w:val="0"/>
                <w:numId w:val="13"/>
              </w:numPr>
              <w:spacing w:line="240" w:lineRule="auto"/>
              <w:ind w:left="603" w:hanging="582"/>
              <w:contextualSpacing w:val="0"/>
              <w:rPr>
                <w:color w:val="000000" w:themeColor="text1"/>
                <w:sz w:val="22"/>
              </w:rPr>
            </w:pPr>
            <w:r w:rsidRPr="007B4D98">
              <w:rPr>
                <w:color w:val="000000" w:themeColor="text1"/>
                <w:sz w:val="22"/>
              </w:rPr>
              <w:t>Skersmuo 11,5 ± 1,5 mm;</w:t>
            </w:r>
          </w:p>
          <w:p w14:paraId="5423D4C4" w14:textId="77777777" w:rsidR="003A03D4" w:rsidRPr="007B4D98" w:rsidRDefault="003A03D4" w:rsidP="009E18C8">
            <w:pPr>
              <w:pStyle w:val="ListParagraph"/>
              <w:numPr>
                <w:ilvl w:val="0"/>
                <w:numId w:val="13"/>
              </w:numPr>
              <w:spacing w:line="240" w:lineRule="auto"/>
              <w:ind w:left="603" w:hanging="582"/>
              <w:contextualSpacing w:val="0"/>
              <w:rPr>
                <w:color w:val="000000" w:themeColor="text1"/>
                <w:sz w:val="22"/>
              </w:rPr>
            </w:pPr>
            <w:r w:rsidRPr="007B4D98">
              <w:rPr>
                <w:color w:val="000000" w:themeColor="text1"/>
                <w:sz w:val="22"/>
              </w:rPr>
              <w:t>Kaniulės ilgis 11 ± 1 cm;</w:t>
            </w:r>
          </w:p>
          <w:p w14:paraId="7DA657F0" w14:textId="77777777" w:rsidR="003A03D4" w:rsidRPr="007B4D98" w:rsidRDefault="003A03D4" w:rsidP="009E18C8">
            <w:pPr>
              <w:pStyle w:val="ListParagraph"/>
              <w:numPr>
                <w:ilvl w:val="0"/>
                <w:numId w:val="13"/>
              </w:numPr>
              <w:spacing w:line="240" w:lineRule="auto"/>
              <w:ind w:left="603" w:hanging="582"/>
              <w:contextualSpacing w:val="0"/>
              <w:rPr>
                <w:color w:val="000000" w:themeColor="text1"/>
                <w:sz w:val="22"/>
              </w:rPr>
            </w:pPr>
            <w:r w:rsidRPr="007B4D98">
              <w:rPr>
                <w:color w:val="000000" w:themeColor="text1"/>
                <w:sz w:val="22"/>
              </w:rPr>
              <w:t xml:space="preserve">Su kraneliu </w:t>
            </w:r>
            <w:proofErr w:type="spellStart"/>
            <w:r w:rsidRPr="007B4D98">
              <w:rPr>
                <w:color w:val="000000" w:themeColor="text1"/>
                <w:sz w:val="22"/>
              </w:rPr>
              <w:t>insufliacijai</w:t>
            </w:r>
            <w:proofErr w:type="spellEnd"/>
            <w:r w:rsidRPr="007B4D98">
              <w:rPr>
                <w:color w:val="000000" w:themeColor="text1"/>
                <w:sz w:val="22"/>
              </w:rPr>
              <w:t>;</w:t>
            </w:r>
          </w:p>
          <w:p w14:paraId="7188923D" w14:textId="77777777" w:rsidR="003A03D4" w:rsidRPr="007B4D98" w:rsidRDefault="003A03D4" w:rsidP="009E18C8">
            <w:pPr>
              <w:pStyle w:val="ListParagraph"/>
              <w:numPr>
                <w:ilvl w:val="0"/>
                <w:numId w:val="13"/>
              </w:numPr>
              <w:spacing w:line="240" w:lineRule="auto"/>
              <w:ind w:left="603" w:hanging="582"/>
              <w:contextualSpacing w:val="0"/>
              <w:rPr>
                <w:color w:val="000000" w:themeColor="text1"/>
                <w:sz w:val="22"/>
              </w:rPr>
            </w:pPr>
            <w:r w:rsidRPr="007B4D98">
              <w:rPr>
                <w:color w:val="000000" w:themeColor="text1"/>
                <w:sz w:val="22"/>
              </w:rPr>
              <w:t xml:space="preserve">Kartu su </w:t>
            </w:r>
            <w:proofErr w:type="spellStart"/>
            <w:r w:rsidRPr="007B4D98">
              <w:rPr>
                <w:color w:val="000000" w:themeColor="text1"/>
                <w:sz w:val="22"/>
              </w:rPr>
              <w:t>troakaru</w:t>
            </w:r>
            <w:proofErr w:type="spellEnd"/>
            <w:r w:rsidRPr="007B4D98">
              <w:rPr>
                <w:color w:val="000000" w:themeColor="text1"/>
                <w:sz w:val="22"/>
              </w:rPr>
              <w:t xml:space="preserve"> komplekte pateikiama:</w:t>
            </w:r>
          </w:p>
          <w:p w14:paraId="1F5F1856" w14:textId="77777777" w:rsidR="003A03D4" w:rsidRPr="007B4D98" w:rsidRDefault="003A03D4" w:rsidP="009E18C8">
            <w:pPr>
              <w:pStyle w:val="ListParagraph"/>
              <w:numPr>
                <w:ilvl w:val="1"/>
                <w:numId w:val="13"/>
              </w:numPr>
              <w:spacing w:line="240" w:lineRule="auto"/>
              <w:ind w:left="603" w:hanging="582"/>
              <w:contextualSpacing w:val="0"/>
              <w:rPr>
                <w:color w:val="000000" w:themeColor="text1"/>
                <w:sz w:val="22"/>
              </w:rPr>
            </w:pPr>
            <w:proofErr w:type="spellStart"/>
            <w:r w:rsidRPr="007B4D98">
              <w:rPr>
                <w:color w:val="000000" w:themeColor="text1"/>
                <w:sz w:val="22"/>
              </w:rPr>
              <w:t>Obturatorius</w:t>
            </w:r>
            <w:proofErr w:type="spellEnd"/>
            <w:r w:rsidRPr="007B4D98">
              <w:rPr>
                <w:color w:val="000000" w:themeColor="text1"/>
                <w:sz w:val="22"/>
              </w:rPr>
              <w:t xml:space="preserve"> su piramidiniu smaigu;</w:t>
            </w:r>
          </w:p>
          <w:p w14:paraId="1E355D8E" w14:textId="77777777" w:rsidR="003A03D4" w:rsidRPr="007B4D98" w:rsidRDefault="003A03D4" w:rsidP="009E18C8">
            <w:pPr>
              <w:pStyle w:val="ListParagraph"/>
              <w:numPr>
                <w:ilvl w:val="1"/>
                <w:numId w:val="13"/>
              </w:numPr>
              <w:spacing w:line="240" w:lineRule="auto"/>
              <w:ind w:left="603" w:hanging="582"/>
              <w:contextualSpacing w:val="0"/>
              <w:rPr>
                <w:color w:val="000000" w:themeColor="text1"/>
                <w:sz w:val="22"/>
              </w:rPr>
            </w:pPr>
            <w:r w:rsidRPr="007B4D98">
              <w:rPr>
                <w:color w:val="000000" w:themeColor="text1"/>
                <w:sz w:val="22"/>
              </w:rPr>
              <w:t>Vožtuvas;</w:t>
            </w:r>
          </w:p>
          <w:p w14:paraId="0052E0EA" w14:textId="77777777" w:rsidR="003A03D4" w:rsidRPr="007B4D98" w:rsidRDefault="003A03D4" w:rsidP="009E18C8">
            <w:pPr>
              <w:pStyle w:val="ListParagraph"/>
              <w:numPr>
                <w:ilvl w:val="1"/>
                <w:numId w:val="13"/>
              </w:numPr>
              <w:spacing w:line="240" w:lineRule="auto"/>
              <w:ind w:left="603" w:hanging="582"/>
              <w:contextualSpacing w:val="0"/>
              <w:rPr>
                <w:rFonts w:eastAsia="Calibri"/>
                <w:color w:val="000000" w:themeColor="text1"/>
                <w:sz w:val="22"/>
              </w:rPr>
            </w:pPr>
            <w:r w:rsidRPr="007B4D98">
              <w:rPr>
                <w:color w:val="000000" w:themeColor="text1"/>
                <w:sz w:val="22"/>
              </w:rPr>
              <w:t xml:space="preserve">Kepurėlės vožtuvui </w:t>
            </w:r>
            <w:r w:rsidRPr="007B4D98">
              <w:rPr>
                <w:snapToGrid w:val="0"/>
                <w:color w:val="000000" w:themeColor="text1"/>
                <w:sz w:val="22"/>
              </w:rPr>
              <w:t xml:space="preserve">≥ </w:t>
            </w:r>
            <w:r w:rsidRPr="007B4D98">
              <w:rPr>
                <w:color w:val="000000" w:themeColor="text1"/>
                <w:sz w:val="22"/>
              </w:rPr>
              <w:t>10 vnt.</w:t>
            </w:r>
          </w:p>
        </w:tc>
        <w:tc>
          <w:tcPr>
            <w:tcW w:w="2547" w:type="dxa"/>
            <w:tcBorders>
              <w:top w:val="single" w:sz="4" w:space="0" w:color="auto"/>
              <w:left w:val="single" w:sz="4" w:space="0" w:color="auto"/>
              <w:bottom w:val="single" w:sz="4" w:space="0" w:color="auto"/>
              <w:right w:val="single" w:sz="4" w:space="0" w:color="auto"/>
            </w:tcBorders>
          </w:tcPr>
          <w:p w14:paraId="2AD65001" w14:textId="77777777" w:rsidR="003A03D4" w:rsidRPr="007B4D98" w:rsidRDefault="003A03D4" w:rsidP="003A03D4">
            <w:pPr>
              <w:ind w:left="21"/>
              <w:rPr>
                <w:color w:val="000000" w:themeColor="text1"/>
                <w:sz w:val="22"/>
              </w:rPr>
            </w:pPr>
          </w:p>
        </w:tc>
      </w:tr>
      <w:tr w:rsidR="003A03D4" w:rsidRPr="007B4D98" w14:paraId="787654A6" w14:textId="7AC80E1A"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63750A7C" w14:textId="03C0FCCD" w:rsidR="003A03D4" w:rsidRPr="007B4D98" w:rsidRDefault="003A03D4" w:rsidP="007E16EA">
            <w:pPr>
              <w:rPr>
                <w:color w:val="000000" w:themeColor="text1"/>
                <w:sz w:val="22"/>
              </w:rPr>
            </w:pPr>
            <w:r w:rsidRPr="007B4D98">
              <w:rPr>
                <w:color w:val="000000" w:themeColor="text1"/>
                <w:sz w:val="22"/>
              </w:rPr>
              <w:t>1.17.</w:t>
            </w:r>
          </w:p>
        </w:tc>
        <w:tc>
          <w:tcPr>
            <w:tcW w:w="1702" w:type="dxa"/>
            <w:tcBorders>
              <w:top w:val="single" w:sz="4" w:space="0" w:color="auto"/>
              <w:left w:val="single" w:sz="4" w:space="0" w:color="auto"/>
              <w:bottom w:val="single" w:sz="4" w:space="0" w:color="auto"/>
              <w:right w:val="single" w:sz="4" w:space="0" w:color="auto"/>
            </w:tcBorders>
          </w:tcPr>
          <w:p w14:paraId="1C201084" w14:textId="77777777" w:rsidR="003A03D4" w:rsidRPr="007B4D98" w:rsidRDefault="003A03D4" w:rsidP="007E16EA">
            <w:pPr>
              <w:rPr>
                <w:color w:val="000000" w:themeColor="text1"/>
                <w:sz w:val="22"/>
              </w:rPr>
            </w:pPr>
            <w:r w:rsidRPr="007B4D98">
              <w:rPr>
                <w:color w:val="000000" w:themeColor="text1"/>
                <w:sz w:val="22"/>
              </w:rPr>
              <w:t>Reduktorius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2646C9" w14:textId="77777777" w:rsidR="003A03D4" w:rsidRPr="007B4D98" w:rsidRDefault="003A03D4" w:rsidP="007E16EA">
            <w:pPr>
              <w:ind w:right="340"/>
              <w:rPr>
                <w:rFonts w:eastAsia="Calibri"/>
                <w:color w:val="000000" w:themeColor="text1"/>
                <w:sz w:val="22"/>
              </w:rPr>
            </w:pPr>
            <w:r w:rsidRPr="007B4D98">
              <w:rPr>
                <w:color w:val="000000" w:themeColor="text1"/>
                <w:sz w:val="22"/>
              </w:rPr>
              <w:t>11/5 mm</w:t>
            </w:r>
          </w:p>
        </w:tc>
        <w:tc>
          <w:tcPr>
            <w:tcW w:w="2547" w:type="dxa"/>
            <w:tcBorders>
              <w:top w:val="single" w:sz="4" w:space="0" w:color="auto"/>
              <w:left w:val="single" w:sz="4" w:space="0" w:color="auto"/>
              <w:bottom w:val="single" w:sz="4" w:space="0" w:color="auto"/>
              <w:right w:val="single" w:sz="4" w:space="0" w:color="auto"/>
            </w:tcBorders>
          </w:tcPr>
          <w:p w14:paraId="67D1F02E" w14:textId="77777777" w:rsidR="003A03D4" w:rsidRPr="007B4D98" w:rsidRDefault="003A03D4" w:rsidP="007E16EA">
            <w:pPr>
              <w:ind w:right="340"/>
              <w:rPr>
                <w:color w:val="000000" w:themeColor="text1"/>
                <w:sz w:val="22"/>
              </w:rPr>
            </w:pPr>
          </w:p>
        </w:tc>
      </w:tr>
      <w:tr w:rsidR="003A03D4" w:rsidRPr="007B4D98" w14:paraId="297DA767" w14:textId="7BF814E9"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6E9A5704" w14:textId="5CFD905A" w:rsidR="003A03D4" w:rsidRPr="007B4D98" w:rsidRDefault="003A03D4" w:rsidP="007E16EA">
            <w:pPr>
              <w:rPr>
                <w:color w:val="000000" w:themeColor="text1"/>
                <w:sz w:val="22"/>
              </w:rPr>
            </w:pPr>
            <w:r w:rsidRPr="007B4D98">
              <w:rPr>
                <w:color w:val="000000" w:themeColor="text1"/>
                <w:sz w:val="22"/>
              </w:rPr>
              <w:t>1.18.</w:t>
            </w:r>
          </w:p>
        </w:tc>
        <w:tc>
          <w:tcPr>
            <w:tcW w:w="1702" w:type="dxa"/>
            <w:tcBorders>
              <w:top w:val="single" w:sz="4" w:space="0" w:color="auto"/>
              <w:left w:val="single" w:sz="4" w:space="0" w:color="auto"/>
              <w:bottom w:val="single" w:sz="4" w:space="0" w:color="auto"/>
              <w:right w:val="single" w:sz="4" w:space="0" w:color="auto"/>
            </w:tcBorders>
          </w:tcPr>
          <w:p w14:paraId="32093841" w14:textId="77777777" w:rsidR="003A03D4" w:rsidRPr="007B4D98" w:rsidRDefault="003A03D4" w:rsidP="007E16EA">
            <w:pPr>
              <w:rPr>
                <w:color w:val="000000" w:themeColor="text1"/>
                <w:sz w:val="22"/>
              </w:rPr>
            </w:pPr>
            <w:r w:rsidRPr="007B4D98">
              <w:rPr>
                <w:color w:val="000000" w:themeColor="text1"/>
                <w:sz w:val="22"/>
              </w:rPr>
              <w:t>VERESS adata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BFDC92" w14:textId="77777777" w:rsidR="003A03D4" w:rsidRPr="007B4D98" w:rsidRDefault="003A03D4" w:rsidP="007E16EA">
            <w:pPr>
              <w:pStyle w:val="ListParagraph"/>
              <w:ind w:left="603" w:right="340" w:hanging="582"/>
              <w:rPr>
                <w:rFonts w:eastAsia="Calibri"/>
                <w:color w:val="000000" w:themeColor="text1"/>
                <w:sz w:val="22"/>
              </w:rPr>
            </w:pPr>
            <w:r w:rsidRPr="007B4D98">
              <w:rPr>
                <w:color w:val="000000" w:themeColor="text1"/>
                <w:sz w:val="22"/>
              </w:rPr>
              <w:t>Ilgis 10± 1 mm</w:t>
            </w:r>
          </w:p>
        </w:tc>
        <w:tc>
          <w:tcPr>
            <w:tcW w:w="2547" w:type="dxa"/>
            <w:tcBorders>
              <w:top w:val="single" w:sz="4" w:space="0" w:color="auto"/>
              <w:left w:val="single" w:sz="4" w:space="0" w:color="auto"/>
              <w:bottom w:val="single" w:sz="4" w:space="0" w:color="auto"/>
              <w:right w:val="single" w:sz="4" w:space="0" w:color="auto"/>
            </w:tcBorders>
          </w:tcPr>
          <w:p w14:paraId="774726AD" w14:textId="77777777" w:rsidR="003A03D4" w:rsidRPr="007B4D98" w:rsidRDefault="003A03D4" w:rsidP="007E16EA">
            <w:pPr>
              <w:pStyle w:val="ListParagraph"/>
              <w:ind w:left="603" w:right="340" w:hanging="582"/>
              <w:rPr>
                <w:color w:val="000000" w:themeColor="text1"/>
                <w:sz w:val="22"/>
              </w:rPr>
            </w:pPr>
          </w:p>
        </w:tc>
      </w:tr>
      <w:tr w:rsidR="003A03D4" w:rsidRPr="007B4D98" w14:paraId="04AC0A71" w14:textId="7FA3BAB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15F683CE" w14:textId="53DA68E7" w:rsidR="003A03D4" w:rsidRPr="007B4D98" w:rsidRDefault="003A03D4" w:rsidP="007E16EA">
            <w:pPr>
              <w:rPr>
                <w:color w:val="000000" w:themeColor="text1"/>
                <w:sz w:val="22"/>
              </w:rPr>
            </w:pPr>
            <w:r w:rsidRPr="007B4D98">
              <w:rPr>
                <w:color w:val="000000" w:themeColor="text1"/>
                <w:sz w:val="22"/>
              </w:rPr>
              <w:t>1.19.</w:t>
            </w:r>
          </w:p>
        </w:tc>
        <w:tc>
          <w:tcPr>
            <w:tcW w:w="1702" w:type="dxa"/>
            <w:tcBorders>
              <w:top w:val="single" w:sz="4" w:space="0" w:color="auto"/>
              <w:left w:val="single" w:sz="4" w:space="0" w:color="auto"/>
              <w:bottom w:val="single" w:sz="4" w:space="0" w:color="auto"/>
              <w:right w:val="single" w:sz="4" w:space="0" w:color="auto"/>
            </w:tcBorders>
          </w:tcPr>
          <w:p w14:paraId="2D2B250B" w14:textId="77777777" w:rsidR="003A03D4" w:rsidRPr="007B4D98" w:rsidRDefault="003A03D4" w:rsidP="007E16EA">
            <w:pPr>
              <w:rPr>
                <w:color w:val="000000" w:themeColor="text1"/>
                <w:sz w:val="22"/>
              </w:rPr>
            </w:pPr>
            <w:r w:rsidRPr="007B4D98">
              <w:rPr>
                <w:color w:val="000000" w:themeColor="text1"/>
                <w:sz w:val="22"/>
              </w:rPr>
              <w:t>Žnyplės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38DB1B"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Skirtos sugriebimui;</w:t>
            </w:r>
          </w:p>
          <w:p w14:paraId="7F3A78EA"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Rotuojamos;</w:t>
            </w:r>
          </w:p>
          <w:p w14:paraId="013DAE9C"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Išrenkamos;</w:t>
            </w:r>
          </w:p>
          <w:p w14:paraId="3660450E" w14:textId="77777777" w:rsidR="003A03D4" w:rsidRPr="007B4D98" w:rsidRDefault="003A03D4" w:rsidP="009E18C8">
            <w:pPr>
              <w:pStyle w:val="ListParagraph"/>
              <w:numPr>
                <w:ilvl w:val="0"/>
                <w:numId w:val="31"/>
              </w:numPr>
              <w:spacing w:line="240" w:lineRule="auto"/>
              <w:ind w:left="603" w:hanging="582"/>
              <w:rPr>
                <w:color w:val="000000" w:themeColor="text1"/>
                <w:sz w:val="22"/>
              </w:rPr>
            </w:pPr>
            <w:proofErr w:type="spellStart"/>
            <w:r w:rsidRPr="007B4D98">
              <w:rPr>
                <w:color w:val="000000" w:themeColor="text1"/>
                <w:sz w:val="22"/>
              </w:rPr>
              <w:t>Atraumatinės</w:t>
            </w:r>
            <w:proofErr w:type="spellEnd"/>
            <w:r w:rsidRPr="007B4D98">
              <w:rPr>
                <w:color w:val="000000" w:themeColor="text1"/>
                <w:sz w:val="22"/>
              </w:rPr>
              <w:t>, su langeliu;</w:t>
            </w:r>
          </w:p>
          <w:p w14:paraId="2645EE46"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Žiaunų ilgis 24 ± 1 mm;</w:t>
            </w:r>
          </w:p>
          <w:p w14:paraId="63D2BD9B"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Abi judančios žiaunos;</w:t>
            </w:r>
          </w:p>
          <w:p w14:paraId="26C0DCC5"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4FE235E6"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Darbinės dalies skersmuo 5 ± 0,5 mm;</w:t>
            </w:r>
          </w:p>
          <w:p w14:paraId="343AAB92" w14:textId="77777777" w:rsidR="003A03D4" w:rsidRPr="007B4D98" w:rsidRDefault="003A03D4" w:rsidP="009E18C8">
            <w:pPr>
              <w:pStyle w:val="ListParagraph"/>
              <w:numPr>
                <w:ilvl w:val="0"/>
                <w:numId w:val="31"/>
              </w:numPr>
              <w:spacing w:line="240" w:lineRule="auto"/>
              <w:ind w:left="603" w:hanging="582"/>
              <w:rPr>
                <w:color w:val="000000" w:themeColor="text1"/>
                <w:sz w:val="22"/>
              </w:rPr>
            </w:pPr>
            <w:r w:rsidRPr="007B4D98">
              <w:rPr>
                <w:color w:val="000000" w:themeColor="text1"/>
                <w:sz w:val="22"/>
              </w:rPr>
              <w:t>Darbinės dalies ilgis 36 ± 2 cm;</w:t>
            </w:r>
          </w:p>
          <w:p w14:paraId="49D4D2E9" w14:textId="77777777" w:rsidR="003A03D4" w:rsidRPr="007B4D98" w:rsidRDefault="003A03D4" w:rsidP="009E18C8">
            <w:pPr>
              <w:pStyle w:val="ListParagraph"/>
              <w:numPr>
                <w:ilvl w:val="0"/>
                <w:numId w:val="31"/>
              </w:numPr>
              <w:spacing w:line="240" w:lineRule="auto"/>
              <w:ind w:left="603" w:hanging="582"/>
              <w:rPr>
                <w:rFonts w:eastAsia="Calibri"/>
                <w:color w:val="000000" w:themeColor="text1"/>
                <w:sz w:val="22"/>
              </w:rPr>
            </w:pPr>
            <w:r w:rsidRPr="007B4D98">
              <w:rPr>
                <w:color w:val="000000" w:themeColor="text1"/>
                <w:sz w:val="22"/>
              </w:rPr>
              <w:t>Su plastikine arba lygiavertės medžiagos (ne metaline) rankena be užrakto.</w:t>
            </w:r>
          </w:p>
        </w:tc>
        <w:tc>
          <w:tcPr>
            <w:tcW w:w="2547" w:type="dxa"/>
            <w:tcBorders>
              <w:top w:val="single" w:sz="4" w:space="0" w:color="auto"/>
              <w:left w:val="single" w:sz="4" w:space="0" w:color="auto"/>
              <w:bottom w:val="single" w:sz="4" w:space="0" w:color="auto"/>
              <w:right w:val="single" w:sz="4" w:space="0" w:color="auto"/>
            </w:tcBorders>
          </w:tcPr>
          <w:p w14:paraId="474033FD" w14:textId="77777777" w:rsidR="003A03D4" w:rsidRPr="007B4D98" w:rsidRDefault="003A03D4" w:rsidP="003A03D4">
            <w:pPr>
              <w:ind w:left="21"/>
              <w:rPr>
                <w:color w:val="000000" w:themeColor="text1"/>
                <w:sz w:val="22"/>
              </w:rPr>
            </w:pPr>
          </w:p>
        </w:tc>
      </w:tr>
      <w:tr w:rsidR="003A03D4" w:rsidRPr="007B4D98" w14:paraId="49A64369" w14:textId="05173B78"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571943B4" w14:textId="35BFF6DB" w:rsidR="003A03D4" w:rsidRPr="007B4D98" w:rsidRDefault="003A03D4" w:rsidP="007E16EA">
            <w:pPr>
              <w:rPr>
                <w:color w:val="000000" w:themeColor="text1"/>
                <w:sz w:val="22"/>
              </w:rPr>
            </w:pPr>
            <w:r w:rsidRPr="007B4D98">
              <w:rPr>
                <w:color w:val="000000" w:themeColor="text1"/>
                <w:sz w:val="22"/>
              </w:rPr>
              <w:t>1.20.</w:t>
            </w:r>
          </w:p>
        </w:tc>
        <w:tc>
          <w:tcPr>
            <w:tcW w:w="1702" w:type="dxa"/>
            <w:tcBorders>
              <w:top w:val="single" w:sz="4" w:space="0" w:color="auto"/>
              <w:left w:val="single" w:sz="4" w:space="0" w:color="auto"/>
              <w:bottom w:val="single" w:sz="4" w:space="0" w:color="auto"/>
              <w:right w:val="single" w:sz="4" w:space="0" w:color="auto"/>
            </w:tcBorders>
          </w:tcPr>
          <w:p w14:paraId="7F472222" w14:textId="77777777" w:rsidR="003A03D4" w:rsidRPr="007B4D98" w:rsidRDefault="003A03D4" w:rsidP="007E16EA">
            <w:pPr>
              <w:rPr>
                <w:color w:val="000000" w:themeColor="text1"/>
                <w:sz w:val="22"/>
              </w:rPr>
            </w:pPr>
            <w:r w:rsidRPr="007B4D98">
              <w:rPr>
                <w:color w:val="000000" w:themeColor="text1"/>
                <w:sz w:val="22"/>
              </w:rPr>
              <w:t>Žnyplės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F57912"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 xml:space="preserve">Skirtos </w:t>
            </w:r>
            <w:proofErr w:type="spellStart"/>
            <w:r w:rsidRPr="007B4D98">
              <w:rPr>
                <w:color w:val="000000" w:themeColor="text1"/>
                <w:sz w:val="22"/>
              </w:rPr>
              <w:t>disekcijai</w:t>
            </w:r>
            <w:proofErr w:type="spellEnd"/>
            <w:r w:rsidRPr="007B4D98">
              <w:rPr>
                <w:color w:val="000000" w:themeColor="text1"/>
                <w:sz w:val="22"/>
              </w:rPr>
              <w:t xml:space="preserve"> arba sugriebimui;</w:t>
            </w:r>
          </w:p>
          <w:p w14:paraId="72329827"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KELLY tipo arba lygiavertės;</w:t>
            </w:r>
          </w:p>
          <w:p w14:paraId="1A041099"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Rotuojamos;</w:t>
            </w:r>
          </w:p>
          <w:p w14:paraId="28FD7DF2"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Išrenkamos;</w:t>
            </w:r>
          </w:p>
          <w:p w14:paraId="1FD587E1"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Žiaunų ilgis 16 ± 1 mm;</w:t>
            </w:r>
          </w:p>
          <w:p w14:paraId="5DCA89D8"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Abi judančios žiaunos;</w:t>
            </w:r>
          </w:p>
          <w:p w14:paraId="3E170BC5"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152B586A" w14:textId="77777777" w:rsidR="003A03D4" w:rsidRPr="007B4D98" w:rsidRDefault="003A03D4" w:rsidP="009E18C8">
            <w:pPr>
              <w:pStyle w:val="ListParagraph"/>
              <w:numPr>
                <w:ilvl w:val="0"/>
                <w:numId w:val="15"/>
              </w:numPr>
              <w:spacing w:line="240" w:lineRule="auto"/>
              <w:ind w:left="603" w:hanging="582"/>
              <w:contextualSpacing w:val="0"/>
              <w:rPr>
                <w:color w:val="000000" w:themeColor="text1"/>
                <w:sz w:val="22"/>
              </w:rPr>
            </w:pPr>
            <w:r w:rsidRPr="007B4D98">
              <w:rPr>
                <w:color w:val="000000" w:themeColor="text1"/>
                <w:sz w:val="22"/>
              </w:rPr>
              <w:t>Darbinės dalies skersmuo 5 ± 0,5 mm;</w:t>
            </w:r>
          </w:p>
          <w:p w14:paraId="3AEB97CD" w14:textId="77777777" w:rsidR="003A03D4" w:rsidRPr="007B4D98" w:rsidRDefault="003A03D4" w:rsidP="009E18C8">
            <w:pPr>
              <w:pStyle w:val="ListParagraph"/>
              <w:numPr>
                <w:ilvl w:val="0"/>
                <w:numId w:val="15"/>
              </w:numPr>
              <w:spacing w:line="240" w:lineRule="auto"/>
              <w:ind w:left="603" w:hanging="582"/>
              <w:contextualSpacing w:val="0"/>
              <w:rPr>
                <w:color w:val="FF0000"/>
                <w:sz w:val="22"/>
              </w:rPr>
            </w:pPr>
            <w:r w:rsidRPr="007B4D98">
              <w:rPr>
                <w:color w:val="000000" w:themeColor="text1"/>
                <w:sz w:val="22"/>
              </w:rPr>
              <w:t xml:space="preserve">Darbinės dalies ilgis 43 ± 2 cm; </w:t>
            </w:r>
          </w:p>
          <w:p w14:paraId="7B2B5D46" w14:textId="77777777" w:rsidR="003A03D4" w:rsidRPr="007B4D98" w:rsidRDefault="003A03D4" w:rsidP="009E18C8">
            <w:pPr>
              <w:pStyle w:val="ListParagraph"/>
              <w:numPr>
                <w:ilvl w:val="0"/>
                <w:numId w:val="15"/>
              </w:numPr>
              <w:spacing w:line="240" w:lineRule="auto"/>
              <w:ind w:left="603" w:hanging="582"/>
              <w:contextualSpacing w:val="0"/>
              <w:rPr>
                <w:rFonts w:eastAsia="Calibri"/>
                <w:color w:val="000000" w:themeColor="text1"/>
                <w:sz w:val="22"/>
              </w:rPr>
            </w:pPr>
            <w:r w:rsidRPr="007B4D98">
              <w:rPr>
                <w:color w:val="000000" w:themeColor="text1"/>
                <w:sz w:val="22"/>
              </w:rPr>
              <w:t>Su plastikine arba lygiavertės medžiagos (ne metaline) rankena be užrakto.</w:t>
            </w:r>
          </w:p>
        </w:tc>
        <w:tc>
          <w:tcPr>
            <w:tcW w:w="2547" w:type="dxa"/>
            <w:tcBorders>
              <w:top w:val="single" w:sz="4" w:space="0" w:color="auto"/>
              <w:left w:val="single" w:sz="4" w:space="0" w:color="auto"/>
              <w:bottom w:val="single" w:sz="4" w:space="0" w:color="auto"/>
              <w:right w:val="single" w:sz="4" w:space="0" w:color="auto"/>
            </w:tcBorders>
          </w:tcPr>
          <w:p w14:paraId="675113CD" w14:textId="77777777" w:rsidR="003A03D4" w:rsidRPr="007B4D98" w:rsidRDefault="003A03D4" w:rsidP="003A03D4">
            <w:pPr>
              <w:ind w:left="21"/>
              <w:rPr>
                <w:color w:val="000000" w:themeColor="text1"/>
                <w:sz w:val="22"/>
              </w:rPr>
            </w:pPr>
          </w:p>
        </w:tc>
      </w:tr>
      <w:tr w:rsidR="003A03D4" w:rsidRPr="007B4D98" w14:paraId="2AE5B126" w14:textId="2C719BEE"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0A74EC17" w14:textId="354683F0" w:rsidR="003A03D4" w:rsidRPr="007B4D98" w:rsidRDefault="003A03D4" w:rsidP="007E16EA">
            <w:pPr>
              <w:rPr>
                <w:color w:val="000000" w:themeColor="text1"/>
                <w:sz w:val="22"/>
              </w:rPr>
            </w:pPr>
            <w:r w:rsidRPr="007B4D98">
              <w:rPr>
                <w:color w:val="000000" w:themeColor="text1"/>
                <w:sz w:val="22"/>
              </w:rPr>
              <w:t>1.21.</w:t>
            </w:r>
          </w:p>
        </w:tc>
        <w:tc>
          <w:tcPr>
            <w:tcW w:w="1702" w:type="dxa"/>
            <w:tcBorders>
              <w:top w:val="single" w:sz="4" w:space="0" w:color="auto"/>
              <w:left w:val="single" w:sz="4" w:space="0" w:color="auto"/>
              <w:bottom w:val="single" w:sz="4" w:space="0" w:color="auto"/>
              <w:right w:val="single" w:sz="4" w:space="0" w:color="auto"/>
            </w:tcBorders>
          </w:tcPr>
          <w:p w14:paraId="4291D2C5" w14:textId="77777777" w:rsidR="003A03D4" w:rsidRPr="007B4D98" w:rsidRDefault="003A03D4" w:rsidP="007E16EA">
            <w:pPr>
              <w:rPr>
                <w:color w:val="000000" w:themeColor="text1"/>
                <w:sz w:val="22"/>
              </w:rPr>
            </w:pPr>
            <w:r w:rsidRPr="007B4D98">
              <w:rPr>
                <w:color w:val="000000" w:themeColor="text1"/>
                <w:sz w:val="22"/>
              </w:rPr>
              <w:t>Žnyplės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4FB40B"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 xml:space="preserve">Skirtos </w:t>
            </w:r>
            <w:proofErr w:type="spellStart"/>
            <w:r w:rsidRPr="007B4D98">
              <w:rPr>
                <w:color w:val="000000" w:themeColor="text1"/>
                <w:sz w:val="22"/>
              </w:rPr>
              <w:t>disekcijai</w:t>
            </w:r>
            <w:proofErr w:type="spellEnd"/>
            <w:r w:rsidRPr="007B4D98">
              <w:rPr>
                <w:color w:val="000000" w:themeColor="text1"/>
                <w:sz w:val="22"/>
              </w:rPr>
              <w:t xml:space="preserve"> arba sugriebimui;</w:t>
            </w:r>
          </w:p>
          <w:p w14:paraId="5FBAFA16"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lastRenderedPageBreak/>
              <w:t>KELLY tipo arba lygiavertės;</w:t>
            </w:r>
          </w:p>
          <w:p w14:paraId="23191402"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Rotuojamos;</w:t>
            </w:r>
          </w:p>
          <w:p w14:paraId="1421476D"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Išrenkamos;</w:t>
            </w:r>
          </w:p>
          <w:p w14:paraId="5BBDEB00"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Žiaunų ilgis 23 ± 1 mm;</w:t>
            </w:r>
          </w:p>
          <w:p w14:paraId="1FED4701"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Abi judančios žiaunos;</w:t>
            </w:r>
          </w:p>
          <w:p w14:paraId="6CC9A955"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0F721605"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Darbinės dalies skersmuo 5 ± 0,5 mm;</w:t>
            </w:r>
          </w:p>
          <w:p w14:paraId="26C38646" w14:textId="77777777" w:rsidR="003A03D4" w:rsidRPr="007B4D98" w:rsidRDefault="003A03D4" w:rsidP="009E18C8">
            <w:pPr>
              <w:pStyle w:val="ListParagraph"/>
              <w:numPr>
                <w:ilvl w:val="0"/>
                <w:numId w:val="32"/>
              </w:numPr>
              <w:spacing w:line="240" w:lineRule="auto"/>
              <w:ind w:left="603" w:hanging="582"/>
              <w:rPr>
                <w:color w:val="000000" w:themeColor="text1"/>
                <w:sz w:val="22"/>
              </w:rPr>
            </w:pPr>
            <w:r w:rsidRPr="007B4D98">
              <w:rPr>
                <w:color w:val="000000" w:themeColor="text1"/>
                <w:sz w:val="22"/>
              </w:rPr>
              <w:t>Darbinės dalies ilgis 36 ± 2 cm;</w:t>
            </w:r>
          </w:p>
          <w:p w14:paraId="3602F7B5" w14:textId="77777777" w:rsidR="003A03D4" w:rsidRPr="007B4D98" w:rsidRDefault="003A03D4" w:rsidP="009E18C8">
            <w:pPr>
              <w:pStyle w:val="ListParagraph"/>
              <w:numPr>
                <w:ilvl w:val="0"/>
                <w:numId w:val="32"/>
              </w:numPr>
              <w:spacing w:line="240" w:lineRule="auto"/>
              <w:ind w:left="603" w:hanging="582"/>
              <w:rPr>
                <w:rFonts w:eastAsia="Calibri"/>
                <w:color w:val="000000" w:themeColor="text1"/>
                <w:sz w:val="22"/>
              </w:rPr>
            </w:pPr>
            <w:r w:rsidRPr="007B4D98">
              <w:rPr>
                <w:color w:val="000000" w:themeColor="text1"/>
                <w:sz w:val="22"/>
              </w:rPr>
              <w:t>Su plastikine arba lygiavertės medžiagos (ne metaline) rankena be užrakto.</w:t>
            </w:r>
          </w:p>
        </w:tc>
        <w:tc>
          <w:tcPr>
            <w:tcW w:w="2547" w:type="dxa"/>
            <w:tcBorders>
              <w:top w:val="single" w:sz="4" w:space="0" w:color="auto"/>
              <w:left w:val="single" w:sz="4" w:space="0" w:color="auto"/>
              <w:bottom w:val="single" w:sz="4" w:space="0" w:color="auto"/>
              <w:right w:val="single" w:sz="4" w:space="0" w:color="auto"/>
            </w:tcBorders>
          </w:tcPr>
          <w:p w14:paraId="1D77C7FD" w14:textId="77777777" w:rsidR="003A03D4" w:rsidRPr="007B4D98" w:rsidRDefault="003A03D4" w:rsidP="003A03D4">
            <w:pPr>
              <w:ind w:left="21"/>
              <w:rPr>
                <w:color w:val="000000" w:themeColor="text1"/>
                <w:sz w:val="22"/>
              </w:rPr>
            </w:pPr>
          </w:p>
        </w:tc>
      </w:tr>
      <w:tr w:rsidR="003A03D4" w:rsidRPr="007B4D98" w14:paraId="7456CD40" w14:textId="173FF62D"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48C9C2D7" w14:textId="5B4561D1" w:rsidR="003A03D4" w:rsidRPr="007B4D98" w:rsidRDefault="003A03D4" w:rsidP="007E16EA">
            <w:pPr>
              <w:rPr>
                <w:color w:val="000000" w:themeColor="text1"/>
                <w:sz w:val="22"/>
              </w:rPr>
            </w:pPr>
            <w:r w:rsidRPr="007B4D98">
              <w:rPr>
                <w:color w:val="000000" w:themeColor="text1"/>
                <w:sz w:val="22"/>
              </w:rPr>
              <w:t>1.22.</w:t>
            </w:r>
          </w:p>
        </w:tc>
        <w:tc>
          <w:tcPr>
            <w:tcW w:w="1702" w:type="dxa"/>
            <w:tcBorders>
              <w:top w:val="single" w:sz="4" w:space="0" w:color="auto"/>
              <w:left w:val="single" w:sz="4" w:space="0" w:color="auto"/>
              <w:bottom w:val="single" w:sz="4" w:space="0" w:color="auto"/>
              <w:right w:val="single" w:sz="4" w:space="0" w:color="auto"/>
            </w:tcBorders>
          </w:tcPr>
          <w:p w14:paraId="7F44893E" w14:textId="77777777" w:rsidR="003A03D4" w:rsidRPr="007B4D98" w:rsidRDefault="003A03D4" w:rsidP="007E16EA">
            <w:pPr>
              <w:rPr>
                <w:color w:val="000000" w:themeColor="text1"/>
                <w:sz w:val="22"/>
              </w:rPr>
            </w:pPr>
            <w:r w:rsidRPr="007B4D98">
              <w:rPr>
                <w:color w:val="000000" w:themeColor="text1"/>
                <w:sz w:val="22"/>
              </w:rPr>
              <w:t>Žnyplės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52193F"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Skirtos sugriebimui;</w:t>
            </w:r>
          </w:p>
          <w:p w14:paraId="7F9F33F7"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BABCOCK tipo arba lygiavertės;</w:t>
            </w:r>
          </w:p>
          <w:p w14:paraId="19997FC6"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Rotuojamos;</w:t>
            </w:r>
          </w:p>
          <w:p w14:paraId="30C78ED8"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Išrenkamos;</w:t>
            </w:r>
          </w:p>
          <w:p w14:paraId="72BFCBFB"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proofErr w:type="spellStart"/>
            <w:r w:rsidRPr="007B4D98">
              <w:rPr>
                <w:color w:val="000000" w:themeColor="text1"/>
                <w:sz w:val="22"/>
              </w:rPr>
              <w:t>Atraumatinės</w:t>
            </w:r>
            <w:proofErr w:type="spellEnd"/>
            <w:r w:rsidRPr="007B4D98">
              <w:rPr>
                <w:color w:val="000000" w:themeColor="text1"/>
                <w:sz w:val="22"/>
              </w:rPr>
              <w:t>, smulkiai dantytos ir perforuotos;</w:t>
            </w:r>
          </w:p>
          <w:p w14:paraId="43016261"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Viena</w:t>
            </w:r>
            <w:r w:rsidRPr="007B4D98">
              <w:rPr>
                <w:color w:val="FF0000"/>
                <w:sz w:val="22"/>
              </w:rPr>
              <w:t xml:space="preserve"> </w:t>
            </w:r>
            <w:r w:rsidRPr="007B4D98">
              <w:rPr>
                <w:color w:val="000000" w:themeColor="text1"/>
                <w:sz w:val="22"/>
              </w:rPr>
              <w:t>judanti žiauna;</w:t>
            </w:r>
          </w:p>
          <w:p w14:paraId="2728095E"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Žiaunų ilgis 16± 1 mm;</w:t>
            </w:r>
          </w:p>
          <w:p w14:paraId="45FC24BA"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7519DBA5"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Darbinės dalies skersmuo 5 ± 0,5 mm;</w:t>
            </w:r>
          </w:p>
          <w:p w14:paraId="7C0C2E3E" w14:textId="77777777" w:rsidR="003A03D4" w:rsidRPr="007B4D98" w:rsidRDefault="003A03D4" w:rsidP="009E18C8">
            <w:pPr>
              <w:pStyle w:val="ListParagraph"/>
              <w:numPr>
                <w:ilvl w:val="0"/>
                <w:numId w:val="16"/>
              </w:numPr>
              <w:spacing w:line="240" w:lineRule="auto"/>
              <w:ind w:left="603" w:hanging="582"/>
              <w:contextualSpacing w:val="0"/>
              <w:rPr>
                <w:color w:val="000000" w:themeColor="text1"/>
                <w:sz w:val="22"/>
              </w:rPr>
            </w:pPr>
            <w:r w:rsidRPr="007B4D98">
              <w:rPr>
                <w:color w:val="000000" w:themeColor="text1"/>
                <w:sz w:val="22"/>
              </w:rPr>
              <w:t>Darbinės dalies ilgis 36 ± 2 cm;</w:t>
            </w:r>
          </w:p>
          <w:p w14:paraId="7A56F08A" w14:textId="77777777" w:rsidR="003A03D4" w:rsidRPr="007B4D98" w:rsidRDefault="003A03D4" w:rsidP="009E18C8">
            <w:pPr>
              <w:pStyle w:val="ListParagraph"/>
              <w:numPr>
                <w:ilvl w:val="0"/>
                <w:numId w:val="16"/>
              </w:numPr>
              <w:spacing w:line="240" w:lineRule="auto"/>
              <w:ind w:left="603" w:hanging="582"/>
              <w:contextualSpacing w:val="0"/>
              <w:rPr>
                <w:rFonts w:eastAsia="Calibri"/>
                <w:color w:val="000000" w:themeColor="text1"/>
                <w:sz w:val="22"/>
              </w:rPr>
            </w:pPr>
            <w:r w:rsidRPr="007B4D98">
              <w:rPr>
                <w:color w:val="000000" w:themeColor="text1"/>
                <w:sz w:val="22"/>
              </w:rPr>
              <w:t>Su plastikine arba lygiavertės medžiagos (ne metaline) rankena su užraktu.</w:t>
            </w:r>
          </w:p>
        </w:tc>
        <w:tc>
          <w:tcPr>
            <w:tcW w:w="2547" w:type="dxa"/>
            <w:tcBorders>
              <w:top w:val="single" w:sz="4" w:space="0" w:color="auto"/>
              <w:left w:val="single" w:sz="4" w:space="0" w:color="auto"/>
              <w:bottom w:val="single" w:sz="4" w:space="0" w:color="auto"/>
              <w:right w:val="single" w:sz="4" w:space="0" w:color="auto"/>
            </w:tcBorders>
          </w:tcPr>
          <w:p w14:paraId="0BD3D7D8" w14:textId="77777777" w:rsidR="003A03D4" w:rsidRPr="007B4D98" w:rsidRDefault="003A03D4" w:rsidP="003A03D4">
            <w:pPr>
              <w:ind w:left="21"/>
              <w:rPr>
                <w:color w:val="000000" w:themeColor="text1"/>
                <w:sz w:val="22"/>
              </w:rPr>
            </w:pPr>
          </w:p>
        </w:tc>
      </w:tr>
      <w:tr w:rsidR="003A03D4" w:rsidRPr="007B4D98" w14:paraId="43F57D99" w14:textId="590C357C"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410CF87A" w14:textId="4B9C62A1" w:rsidR="003A03D4" w:rsidRPr="007B4D98" w:rsidRDefault="003A03D4" w:rsidP="007E16EA">
            <w:pPr>
              <w:rPr>
                <w:color w:val="000000" w:themeColor="text1"/>
                <w:sz w:val="22"/>
              </w:rPr>
            </w:pPr>
            <w:r w:rsidRPr="007B4D98">
              <w:rPr>
                <w:color w:val="000000" w:themeColor="text1"/>
                <w:sz w:val="22"/>
              </w:rPr>
              <w:t>1.23.</w:t>
            </w:r>
          </w:p>
        </w:tc>
        <w:tc>
          <w:tcPr>
            <w:tcW w:w="1702" w:type="dxa"/>
            <w:tcBorders>
              <w:top w:val="single" w:sz="4" w:space="0" w:color="auto"/>
              <w:left w:val="single" w:sz="4" w:space="0" w:color="auto"/>
              <w:bottom w:val="single" w:sz="4" w:space="0" w:color="auto"/>
              <w:right w:val="single" w:sz="4" w:space="0" w:color="auto"/>
            </w:tcBorders>
          </w:tcPr>
          <w:p w14:paraId="29A52D46" w14:textId="77777777" w:rsidR="003A03D4" w:rsidRPr="007B4D98" w:rsidRDefault="003A03D4" w:rsidP="007E16EA">
            <w:pPr>
              <w:rPr>
                <w:color w:val="000000" w:themeColor="text1"/>
                <w:sz w:val="22"/>
              </w:rPr>
            </w:pPr>
            <w:r w:rsidRPr="007B4D98">
              <w:rPr>
                <w:color w:val="000000" w:themeColor="text1"/>
                <w:sz w:val="22"/>
              </w:rPr>
              <w:t>Žnyplės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C69ED0" w14:textId="77777777" w:rsidR="003A03D4" w:rsidRPr="007B4D98" w:rsidRDefault="003A03D4" w:rsidP="009E18C8">
            <w:pPr>
              <w:pStyle w:val="ListParagraph"/>
              <w:numPr>
                <w:ilvl w:val="0"/>
                <w:numId w:val="33"/>
              </w:numPr>
              <w:spacing w:line="240" w:lineRule="auto"/>
              <w:ind w:left="603" w:hanging="582"/>
              <w:rPr>
                <w:color w:val="000000" w:themeColor="text1"/>
                <w:sz w:val="22"/>
              </w:rPr>
            </w:pPr>
            <w:r w:rsidRPr="007B4D98">
              <w:rPr>
                <w:color w:val="000000" w:themeColor="text1"/>
                <w:sz w:val="22"/>
              </w:rPr>
              <w:t>Skirtos sugriebimui;</w:t>
            </w:r>
          </w:p>
          <w:p w14:paraId="1EC756E0"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Rotuojamos;</w:t>
            </w:r>
          </w:p>
          <w:p w14:paraId="605C8386"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Išrenkamos;</w:t>
            </w:r>
          </w:p>
          <w:p w14:paraId="582E95B4"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proofErr w:type="spellStart"/>
            <w:r w:rsidRPr="007B4D98">
              <w:rPr>
                <w:color w:val="000000" w:themeColor="text1"/>
                <w:sz w:val="22"/>
              </w:rPr>
              <w:t>Atraumatinės</w:t>
            </w:r>
            <w:proofErr w:type="spellEnd"/>
            <w:r w:rsidRPr="007B4D98">
              <w:rPr>
                <w:color w:val="000000" w:themeColor="text1"/>
                <w:sz w:val="22"/>
              </w:rPr>
              <w:t>, smulkiai dantytos ir perforuotos;</w:t>
            </w:r>
          </w:p>
          <w:p w14:paraId="0E31F50F"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Viena</w:t>
            </w:r>
            <w:r w:rsidRPr="007B4D98">
              <w:rPr>
                <w:color w:val="FF0000"/>
                <w:sz w:val="22"/>
              </w:rPr>
              <w:t xml:space="preserve"> </w:t>
            </w:r>
            <w:r w:rsidRPr="007B4D98">
              <w:rPr>
                <w:color w:val="000000" w:themeColor="text1"/>
                <w:sz w:val="22"/>
              </w:rPr>
              <w:t>judanti žiaunos;</w:t>
            </w:r>
          </w:p>
          <w:p w14:paraId="2D92EBAF"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Žiaunų ilgis 26± 1 mm</w:t>
            </w:r>
          </w:p>
          <w:p w14:paraId="78686AFE"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58DD8AFB"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Darbinės dalies skersmuo 5 ± 0,5 mm;</w:t>
            </w:r>
          </w:p>
          <w:p w14:paraId="4629B100" w14:textId="77777777" w:rsidR="003A03D4" w:rsidRPr="007B4D98" w:rsidRDefault="003A03D4" w:rsidP="009E18C8">
            <w:pPr>
              <w:pStyle w:val="ListParagraph"/>
              <w:numPr>
                <w:ilvl w:val="0"/>
                <w:numId w:val="33"/>
              </w:numPr>
              <w:spacing w:line="240" w:lineRule="auto"/>
              <w:ind w:left="603" w:hanging="582"/>
              <w:contextualSpacing w:val="0"/>
              <w:rPr>
                <w:color w:val="000000" w:themeColor="text1"/>
                <w:sz w:val="22"/>
              </w:rPr>
            </w:pPr>
            <w:r w:rsidRPr="007B4D98">
              <w:rPr>
                <w:color w:val="000000" w:themeColor="text1"/>
                <w:sz w:val="22"/>
              </w:rPr>
              <w:t>Darbinės dalies ilgis 36 ± 2 cm;</w:t>
            </w:r>
          </w:p>
          <w:p w14:paraId="48782378" w14:textId="77777777" w:rsidR="003A03D4" w:rsidRPr="007B4D98" w:rsidRDefault="003A03D4" w:rsidP="009E18C8">
            <w:pPr>
              <w:pStyle w:val="ListParagraph"/>
              <w:numPr>
                <w:ilvl w:val="0"/>
                <w:numId w:val="33"/>
              </w:numPr>
              <w:spacing w:line="240" w:lineRule="auto"/>
              <w:ind w:left="603" w:hanging="582"/>
              <w:contextualSpacing w:val="0"/>
              <w:rPr>
                <w:rFonts w:eastAsia="Calibri"/>
                <w:color w:val="000000" w:themeColor="text1"/>
                <w:sz w:val="22"/>
              </w:rPr>
            </w:pPr>
            <w:r w:rsidRPr="007B4D98">
              <w:rPr>
                <w:color w:val="000000" w:themeColor="text1"/>
                <w:sz w:val="22"/>
              </w:rPr>
              <w:t>Su plastikine arba lygiavertės medžiagos (ne metaline) rankena su užraktu.</w:t>
            </w:r>
          </w:p>
        </w:tc>
        <w:tc>
          <w:tcPr>
            <w:tcW w:w="2547" w:type="dxa"/>
            <w:tcBorders>
              <w:top w:val="single" w:sz="4" w:space="0" w:color="auto"/>
              <w:left w:val="single" w:sz="4" w:space="0" w:color="auto"/>
              <w:bottom w:val="single" w:sz="4" w:space="0" w:color="auto"/>
              <w:right w:val="single" w:sz="4" w:space="0" w:color="auto"/>
            </w:tcBorders>
          </w:tcPr>
          <w:p w14:paraId="446CC2D8" w14:textId="77777777" w:rsidR="003A03D4" w:rsidRPr="007B4D98" w:rsidRDefault="003A03D4" w:rsidP="003A03D4">
            <w:pPr>
              <w:ind w:left="21"/>
              <w:rPr>
                <w:color w:val="000000" w:themeColor="text1"/>
                <w:sz w:val="22"/>
              </w:rPr>
            </w:pPr>
          </w:p>
        </w:tc>
      </w:tr>
      <w:tr w:rsidR="003A03D4" w:rsidRPr="007B4D98" w14:paraId="341D57AD" w14:textId="1B7BA86B"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3BE0299A" w14:textId="67B84A4D" w:rsidR="003A03D4" w:rsidRPr="007B4D98" w:rsidRDefault="003A03D4" w:rsidP="007E16EA">
            <w:pPr>
              <w:rPr>
                <w:color w:val="000000" w:themeColor="text1"/>
                <w:sz w:val="22"/>
              </w:rPr>
            </w:pPr>
            <w:r w:rsidRPr="007B4D98">
              <w:rPr>
                <w:color w:val="000000" w:themeColor="text1"/>
                <w:sz w:val="22"/>
              </w:rPr>
              <w:t>1.24.</w:t>
            </w:r>
          </w:p>
        </w:tc>
        <w:tc>
          <w:tcPr>
            <w:tcW w:w="1702" w:type="dxa"/>
            <w:tcBorders>
              <w:top w:val="single" w:sz="4" w:space="0" w:color="auto"/>
              <w:left w:val="single" w:sz="4" w:space="0" w:color="auto"/>
              <w:bottom w:val="single" w:sz="4" w:space="0" w:color="auto"/>
              <w:right w:val="single" w:sz="4" w:space="0" w:color="auto"/>
            </w:tcBorders>
          </w:tcPr>
          <w:p w14:paraId="21A8DCAD" w14:textId="77777777" w:rsidR="003A03D4" w:rsidRPr="007B4D98" w:rsidRDefault="003A03D4" w:rsidP="007E16EA">
            <w:pPr>
              <w:rPr>
                <w:color w:val="000000" w:themeColor="text1"/>
                <w:sz w:val="22"/>
              </w:rPr>
            </w:pPr>
            <w:r w:rsidRPr="007B4D98">
              <w:rPr>
                <w:color w:val="000000" w:themeColor="text1"/>
                <w:sz w:val="22"/>
              </w:rPr>
              <w:t>Žnyplės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26A99E"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 xml:space="preserve">Skirtos </w:t>
            </w:r>
            <w:proofErr w:type="spellStart"/>
            <w:r w:rsidRPr="007B4D98">
              <w:rPr>
                <w:color w:val="000000" w:themeColor="text1"/>
                <w:sz w:val="22"/>
              </w:rPr>
              <w:t>disekcijai</w:t>
            </w:r>
            <w:proofErr w:type="spellEnd"/>
            <w:r w:rsidRPr="007B4D98">
              <w:rPr>
                <w:color w:val="000000" w:themeColor="text1"/>
                <w:sz w:val="22"/>
              </w:rPr>
              <w:t xml:space="preserve"> arba sugriebimui; </w:t>
            </w:r>
          </w:p>
          <w:p w14:paraId="74460B41"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KELLY tipo arba lygiavertės;</w:t>
            </w:r>
          </w:p>
          <w:p w14:paraId="3E2ABC4B"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Išrenkamos;</w:t>
            </w:r>
          </w:p>
          <w:p w14:paraId="08865082" w14:textId="77777777" w:rsidR="003A03D4" w:rsidRPr="007B4D98" w:rsidRDefault="003A03D4" w:rsidP="009E18C8">
            <w:pPr>
              <w:pStyle w:val="ListParagraph"/>
              <w:numPr>
                <w:ilvl w:val="0"/>
                <w:numId w:val="21"/>
              </w:numPr>
              <w:spacing w:line="240" w:lineRule="auto"/>
              <w:ind w:left="603" w:hanging="582"/>
              <w:contextualSpacing w:val="0"/>
              <w:rPr>
                <w:color w:val="000000" w:themeColor="text1"/>
                <w:sz w:val="22"/>
              </w:rPr>
            </w:pPr>
            <w:r w:rsidRPr="007B4D98">
              <w:rPr>
                <w:color w:val="000000" w:themeColor="text1"/>
                <w:sz w:val="22"/>
              </w:rPr>
              <w:t>Rotuojamos;</w:t>
            </w:r>
          </w:p>
          <w:p w14:paraId="23CB34BD"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 xml:space="preserve">Su jungtimi </w:t>
            </w:r>
            <w:proofErr w:type="spellStart"/>
            <w:r w:rsidRPr="007B4D98">
              <w:rPr>
                <w:color w:val="000000" w:themeColor="text1"/>
                <w:sz w:val="22"/>
              </w:rPr>
              <w:t>bipolinei</w:t>
            </w:r>
            <w:proofErr w:type="spellEnd"/>
            <w:r w:rsidRPr="007B4D98">
              <w:rPr>
                <w:color w:val="000000" w:themeColor="text1"/>
                <w:sz w:val="22"/>
              </w:rPr>
              <w:t xml:space="preserve"> </w:t>
            </w:r>
            <w:proofErr w:type="spellStart"/>
            <w:r w:rsidRPr="007B4D98">
              <w:rPr>
                <w:color w:val="000000" w:themeColor="text1"/>
                <w:sz w:val="22"/>
              </w:rPr>
              <w:t>koaguliacijai</w:t>
            </w:r>
            <w:proofErr w:type="spellEnd"/>
            <w:r w:rsidRPr="007B4D98">
              <w:rPr>
                <w:color w:val="000000" w:themeColor="text1"/>
                <w:sz w:val="22"/>
              </w:rPr>
              <w:t>;</w:t>
            </w:r>
          </w:p>
          <w:p w14:paraId="45B30243"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Abi žnyplių žiaunos judančios;</w:t>
            </w:r>
          </w:p>
          <w:p w14:paraId="7F6AA8BD"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Žiaunų ilgis 19±1 mm;</w:t>
            </w:r>
          </w:p>
          <w:p w14:paraId="39D86A26"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Darbinės dalies skersmuo 5 ± 0,5 mm;</w:t>
            </w:r>
          </w:p>
          <w:p w14:paraId="3E6D07A6"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Darbinės dalies ilgis 36 ± 2 cm;</w:t>
            </w:r>
          </w:p>
          <w:p w14:paraId="77CB4EF5" w14:textId="77777777" w:rsidR="003A03D4" w:rsidRPr="007B4D98" w:rsidRDefault="003A03D4" w:rsidP="009E18C8">
            <w:pPr>
              <w:pStyle w:val="ListParagraph"/>
              <w:numPr>
                <w:ilvl w:val="0"/>
                <w:numId w:val="21"/>
              </w:numPr>
              <w:snapToGrid w:val="0"/>
              <w:spacing w:line="240" w:lineRule="auto"/>
              <w:ind w:left="603" w:hanging="582"/>
              <w:rPr>
                <w:color w:val="000000" w:themeColor="text1"/>
                <w:sz w:val="22"/>
              </w:rPr>
            </w:pPr>
            <w:r w:rsidRPr="007B4D98">
              <w:rPr>
                <w:color w:val="000000" w:themeColor="text1"/>
                <w:sz w:val="22"/>
              </w:rPr>
              <w:t>Su plastikine arba lygiavertės medžiagos (ne metaline) rankena be užrakto;</w:t>
            </w:r>
          </w:p>
          <w:p w14:paraId="4DA0FD2C" w14:textId="77777777" w:rsidR="003A03D4" w:rsidRPr="007B4D98" w:rsidRDefault="003A03D4" w:rsidP="009E18C8">
            <w:pPr>
              <w:pStyle w:val="ListParagraph"/>
              <w:numPr>
                <w:ilvl w:val="0"/>
                <w:numId w:val="21"/>
              </w:numPr>
              <w:snapToGrid w:val="0"/>
              <w:spacing w:line="240" w:lineRule="auto"/>
              <w:ind w:left="603" w:hanging="582"/>
              <w:rPr>
                <w:rFonts w:eastAsia="Calibri"/>
                <w:color w:val="000000" w:themeColor="text1"/>
                <w:sz w:val="22"/>
              </w:rPr>
            </w:pPr>
            <w:r w:rsidRPr="007B4D98">
              <w:rPr>
                <w:color w:val="000000" w:themeColor="text1"/>
                <w:sz w:val="22"/>
              </w:rPr>
              <w:t xml:space="preserve">Kartu su žnyplėmis pateikiamas </w:t>
            </w:r>
            <w:proofErr w:type="spellStart"/>
            <w:r w:rsidRPr="007B4D98">
              <w:rPr>
                <w:color w:val="000000" w:themeColor="text1"/>
                <w:sz w:val="22"/>
              </w:rPr>
              <w:t>bipolinis</w:t>
            </w:r>
            <w:proofErr w:type="spellEnd"/>
            <w:r w:rsidRPr="007B4D98">
              <w:rPr>
                <w:color w:val="000000" w:themeColor="text1"/>
                <w:sz w:val="22"/>
              </w:rPr>
              <w:t xml:space="preserve"> laidas.</w:t>
            </w:r>
          </w:p>
        </w:tc>
        <w:tc>
          <w:tcPr>
            <w:tcW w:w="2547" w:type="dxa"/>
            <w:tcBorders>
              <w:top w:val="single" w:sz="4" w:space="0" w:color="auto"/>
              <w:left w:val="single" w:sz="4" w:space="0" w:color="auto"/>
              <w:bottom w:val="single" w:sz="4" w:space="0" w:color="auto"/>
              <w:right w:val="single" w:sz="4" w:space="0" w:color="auto"/>
            </w:tcBorders>
          </w:tcPr>
          <w:p w14:paraId="71F8E370" w14:textId="77777777" w:rsidR="003A03D4" w:rsidRPr="007B4D98" w:rsidRDefault="003A03D4" w:rsidP="003A03D4">
            <w:pPr>
              <w:snapToGrid w:val="0"/>
              <w:ind w:left="21"/>
              <w:rPr>
                <w:color w:val="000000" w:themeColor="text1"/>
                <w:sz w:val="22"/>
              </w:rPr>
            </w:pPr>
          </w:p>
        </w:tc>
      </w:tr>
      <w:tr w:rsidR="003A03D4" w:rsidRPr="007B4D98" w14:paraId="0E4457B8" w14:textId="743A4655"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64B967C1" w14:textId="4AE7D65D" w:rsidR="003A03D4" w:rsidRPr="007B4D98" w:rsidRDefault="003A03D4" w:rsidP="007E16EA">
            <w:pPr>
              <w:rPr>
                <w:color w:val="000000" w:themeColor="text1"/>
                <w:sz w:val="22"/>
              </w:rPr>
            </w:pPr>
            <w:r w:rsidRPr="007B4D98">
              <w:rPr>
                <w:color w:val="000000" w:themeColor="text1"/>
                <w:sz w:val="22"/>
              </w:rPr>
              <w:t>1.25.</w:t>
            </w:r>
          </w:p>
        </w:tc>
        <w:tc>
          <w:tcPr>
            <w:tcW w:w="1702" w:type="dxa"/>
            <w:tcBorders>
              <w:top w:val="single" w:sz="4" w:space="0" w:color="auto"/>
              <w:left w:val="single" w:sz="4" w:space="0" w:color="auto"/>
              <w:bottom w:val="single" w:sz="4" w:space="0" w:color="auto"/>
              <w:right w:val="single" w:sz="4" w:space="0" w:color="auto"/>
            </w:tcBorders>
          </w:tcPr>
          <w:p w14:paraId="37CE4423" w14:textId="77777777" w:rsidR="003A03D4" w:rsidRPr="007B4D98" w:rsidRDefault="003A03D4" w:rsidP="007E16EA">
            <w:pPr>
              <w:rPr>
                <w:color w:val="000000" w:themeColor="text1"/>
                <w:sz w:val="22"/>
              </w:rPr>
            </w:pPr>
            <w:r w:rsidRPr="007B4D98">
              <w:rPr>
                <w:color w:val="000000" w:themeColor="text1"/>
                <w:sz w:val="22"/>
              </w:rPr>
              <w:t>Žirklės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18B134"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METZENBAUM tipo arba lygiavertės;</w:t>
            </w:r>
          </w:p>
          <w:p w14:paraId="71530476"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Rotuojamos;</w:t>
            </w:r>
          </w:p>
          <w:p w14:paraId="18DF045A"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Išrenkamos;</w:t>
            </w:r>
          </w:p>
          <w:p w14:paraId="3EB6B04F"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Abi žirklių žiaunos judančios, išlenktos;</w:t>
            </w:r>
          </w:p>
          <w:p w14:paraId="0196A8B6"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Žiaunų ilgis 15 ± 1 mm;</w:t>
            </w:r>
          </w:p>
          <w:p w14:paraId="0BD2F1B6"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368F914F"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t>Darbinės dalies skersmuo 5 ± 0,5 mm;</w:t>
            </w:r>
          </w:p>
          <w:p w14:paraId="3CC65FE6" w14:textId="77777777" w:rsidR="003A03D4" w:rsidRPr="007B4D98" w:rsidRDefault="003A03D4" w:rsidP="009E18C8">
            <w:pPr>
              <w:pStyle w:val="ListParagraph"/>
              <w:numPr>
                <w:ilvl w:val="0"/>
                <w:numId w:val="23"/>
              </w:numPr>
              <w:spacing w:line="240" w:lineRule="auto"/>
              <w:ind w:left="603" w:hanging="582"/>
              <w:rPr>
                <w:color w:val="000000" w:themeColor="text1"/>
                <w:sz w:val="22"/>
              </w:rPr>
            </w:pPr>
            <w:r w:rsidRPr="007B4D98">
              <w:rPr>
                <w:color w:val="000000" w:themeColor="text1"/>
                <w:sz w:val="22"/>
              </w:rPr>
              <w:lastRenderedPageBreak/>
              <w:t>Darbinės dalies ilgis 36 ± 2 cm;</w:t>
            </w:r>
          </w:p>
          <w:p w14:paraId="2159D4C5" w14:textId="77777777" w:rsidR="003A03D4" w:rsidRPr="007B4D98" w:rsidRDefault="003A03D4" w:rsidP="009E18C8">
            <w:pPr>
              <w:pStyle w:val="ListParagraph"/>
              <w:numPr>
                <w:ilvl w:val="0"/>
                <w:numId w:val="23"/>
              </w:numPr>
              <w:spacing w:line="240" w:lineRule="auto"/>
              <w:ind w:left="603" w:hanging="582"/>
              <w:rPr>
                <w:rFonts w:eastAsia="Calibri"/>
                <w:color w:val="000000" w:themeColor="text1"/>
                <w:sz w:val="22"/>
              </w:rPr>
            </w:pPr>
            <w:r w:rsidRPr="007B4D98">
              <w:rPr>
                <w:color w:val="000000" w:themeColor="text1"/>
                <w:sz w:val="22"/>
              </w:rPr>
              <w:t>Su plastikine arba lygiavertės medžiagos (ne metaline) rankena be užrakto.</w:t>
            </w:r>
          </w:p>
        </w:tc>
        <w:tc>
          <w:tcPr>
            <w:tcW w:w="2547" w:type="dxa"/>
            <w:tcBorders>
              <w:top w:val="single" w:sz="4" w:space="0" w:color="auto"/>
              <w:left w:val="single" w:sz="4" w:space="0" w:color="auto"/>
              <w:bottom w:val="single" w:sz="4" w:space="0" w:color="auto"/>
              <w:right w:val="single" w:sz="4" w:space="0" w:color="auto"/>
            </w:tcBorders>
          </w:tcPr>
          <w:p w14:paraId="7AA91473" w14:textId="77777777" w:rsidR="003A03D4" w:rsidRPr="007B4D98" w:rsidRDefault="003A03D4" w:rsidP="003A03D4">
            <w:pPr>
              <w:ind w:left="21"/>
              <w:rPr>
                <w:color w:val="000000" w:themeColor="text1"/>
                <w:sz w:val="22"/>
              </w:rPr>
            </w:pPr>
          </w:p>
        </w:tc>
      </w:tr>
      <w:tr w:rsidR="003A03D4" w:rsidRPr="007B4D98" w14:paraId="145200C6" w14:textId="43827D6F"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6EE5F2A0" w14:textId="14137043" w:rsidR="003A03D4" w:rsidRPr="007B4D98" w:rsidRDefault="003A03D4" w:rsidP="007E16EA">
            <w:pPr>
              <w:rPr>
                <w:color w:val="000000" w:themeColor="text1"/>
                <w:sz w:val="22"/>
              </w:rPr>
            </w:pPr>
            <w:r w:rsidRPr="007B4D98">
              <w:rPr>
                <w:color w:val="000000" w:themeColor="text1"/>
                <w:sz w:val="22"/>
              </w:rPr>
              <w:t>1.26.</w:t>
            </w:r>
          </w:p>
        </w:tc>
        <w:tc>
          <w:tcPr>
            <w:tcW w:w="1702" w:type="dxa"/>
            <w:tcBorders>
              <w:top w:val="single" w:sz="4" w:space="0" w:color="auto"/>
              <w:left w:val="single" w:sz="4" w:space="0" w:color="auto"/>
              <w:bottom w:val="single" w:sz="4" w:space="0" w:color="auto"/>
              <w:right w:val="single" w:sz="4" w:space="0" w:color="auto"/>
            </w:tcBorders>
          </w:tcPr>
          <w:p w14:paraId="0699DA97" w14:textId="77777777" w:rsidR="003A03D4" w:rsidRPr="007B4D98" w:rsidRDefault="003A03D4" w:rsidP="007E16EA">
            <w:pPr>
              <w:rPr>
                <w:color w:val="000000" w:themeColor="text1"/>
                <w:sz w:val="22"/>
              </w:rPr>
            </w:pPr>
            <w:r w:rsidRPr="007B4D98">
              <w:rPr>
                <w:color w:val="000000" w:themeColor="text1"/>
                <w:sz w:val="22"/>
              </w:rPr>
              <w:t>Žirklių įdėklas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638D13" w14:textId="77777777" w:rsidR="003A03D4" w:rsidRPr="007B4D98" w:rsidRDefault="003A03D4" w:rsidP="009E18C8">
            <w:pPr>
              <w:pStyle w:val="ListParagraph"/>
              <w:numPr>
                <w:ilvl w:val="0"/>
                <w:numId w:val="18"/>
              </w:numPr>
              <w:spacing w:line="240" w:lineRule="auto"/>
              <w:ind w:left="603" w:hanging="582"/>
              <w:contextualSpacing w:val="0"/>
              <w:rPr>
                <w:color w:val="000000" w:themeColor="text1"/>
                <w:sz w:val="22"/>
              </w:rPr>
            </w:pPr>
            <w:r w:rsidRPr="007B4D98">
              <w:rPr>
                <w:color w:val="000000" w:themeColor="text1"/>
                <w:sz w:val="22"/>
              </w:rPr>
              <w:t>Žiaunų ilgis 15 ± 2 mm;</w:t>
            </w:r>
          </w:p>
          <w:p w14:paraId="2127F0EA" w14:textId="77777777" w:rsidR="003A03D4" w:rsidRPr="007B4D98" w:rsidRDefault="003A03D4" w:rsidP="009E18C8">
            <w:pPr>
              <w:pStyle w:val="ListParagraph"/>
              <w:numPr>
                <w:ilvl w:val="0"/>
                <w:numId w:val="18"/>
              </w:numPr>
              <w:spacing w:line="240" w:lineRule="auto"/>
              <w:ind w:left="603" w:hanging="582"/>
              <w:contextualSpacing w:val="0"/>
              <w:rPr>
                <w:rFonts w:eastAsia="Calibri"/>
                <w:color w:val="000000" w:themeColor="text1"/>
                <w:sz w:val="22"/>
              </w:rPr>
            </w:pPr>
            <w:proofErr w:type="spellStart"/>
            <w:r w:rsidRPr="007B4D98">
              <w:rPr>
                <w:color w:val="000000" w:themeColor="text1"/>
                <w:sz w:val="22"/>
              </w:rPr>
              <w:t>Metzenbaum</w:t>
            </w:r>
            <w:proofErr w:type="spellEnd"/>
            <w:r w:rsidRPr="007B4D98">
              <w:rPr>
                <w:color w:val="000000" w:themeColor="text1"/>
                <w:sz w:val="22"/>
              </w:rPr>
              <w:t xml:space="preserve"> tipo arba lygiavertės.</w:t>
            </w:r>
          </w:p>
        </w:tc>
        <w:tc>
          <w:tcPr>
            <w:tcW w:w="2547" w:type="dxa"/>
            <w:tcBorders>
              <w:top w:val="single" w:sz="4" w:space="0" w:color="auto"/>
              <w:left w:val="single" w:sz="4" w:space="0" w:color="auto"/>
              <w:bottom w:val="single" w:sz="4" w:space="0" w:color="auto"/>
              <w:right w:val="single" w:sz="4" w:space="0" w:color="auto"/>
            </w:tcBorders>
          </w:tcPr>
          <w:p w14:paraId="0012D655" w14:textId="77777777" w:rsidR="003A03D4" w:rsidRPr="007B4D98" w:rsidRDefault="003A03D4" w:rsidP="003A03D4">
            <w:pPr>
              <w:ind w:left="21"/>
              <w:rPr>
                <w:color w:val="000000" w:themeColor="text1"/>
                <w:sz w:val="22"/>
              </w:rPr>
            </w:pPr>
          </w:p>
        </w:tc>
      </w:tr>
      <w:tr w:rsidR="003A03D4" w:rsidRPr="007B4D98" w14:paraId="03200413" w14:textId="6DB52789"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28F47583" w14:textId="7F4D3E25" w:rsidR="003A03D4" w:rsidRPr="007B4D98" w:rsidRDefault="003A03D4" w:rsidP="007E16EA">
            <w:pPr>
              <w:rPr>
                <w:color w:val="000000" w:themeColor="text1"/>
                <w:sz w:val="22"/>
              </w:rPr>
            </w:pPr>
            <w:r w:rsidRPr="007B4D98">
              <w:rPr>
                <w:color w:val="000000" w:themeColor="text1"/>
                <w:sz w:val="22"/>
              </w:rPr>
              <w:t>1.27.</w:t>
            </w:r>
          </w:p>
        </w:tc>
        <w:tc>
          <w:tcPr>
            <w:tcW w:w="1702" w:type="dxa"/>
            <w:tcBorders>
              <w:top w:val="single" w:sz="4" w:space="0" w:color="auto"/>
              <w:left w:val="single" w:sz="4" w:space="0" w:color="auto"/>
              <w:bottom w:val="single" w:sz="4" w:space="0" w:color="auto"/>
              <w:right w:val="single" w:sz="4" w:space="0" w:color="auto"/>
            </w:tcBorders>
          </w:tcPr>
          <w:p w14:paraId="454CE44D" w14:textId="77777777" w:rsidR="003A03D4" w:rsidRPr="007B4D98" w:rsidRDefault="003A03D4" w:rsidP="007E16EA">
            <w:pPr>
              <w:rPr>
                <w:color w:val="000000" w:themeColor="text1"/>
                <w:sz w:val="22"/>
              </w:rPr>
            </w:pPr>
            <w:r w:rsidRPr="007B4D98">
              <w:rPr>
                <w:color w:val="000000" w:themeColor="text1"/>
                <w:sz w:val="22"/>
              </w:rPr>
              <w:t>Žirklės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DF4347" w14:textId="77777777" w:rsidR="003A03D4" w:rsidRPr="007B4D98" w:rsidRDefault="003A03D4" w:rsidP="009E18C8">
            <w:pPr>
              <w:pStyle w:val="ListParagraph"/>
              <w:numPr>
                <w:ilvl w:val="0"/>
                <w:numId w:val="34"/>
              </w:numPr>
              <w:spacing w:line="240" w:lineRule="auto"/>
              <w:ind w:left="603" w:hanging="582"/>
              <w:rPr>
                <w:color w:val="000000" w:themeColor="text1"/>
                <w:sz w:val="22"/>
              </w:rPr>
            </w:pPr>
            <w:r w:rsidRPr="007B4D98">
              <w:rPr>
                <w:color w:val="000000" w:themeColor="text1"/>
                <w:sz w:val="22"/>
              </w:rPr>
              <w:t>METZENBAUM tipo arba lygiavertės;</w:t>
            </w:r>
          </w:p>
          <w:p w14:paraId="5D24C472"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Rotuojamos;</w:t>
            </w:r>
          </w:p>
          <w:p w14:paraId="66913875"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Išrenkamos;</w:t>
            </w:r>
          </w:p>
          <w:p w14:paraId="6C2FC1AF"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Abi žirklių žiaunos judančios, išlenktos;</w:t>
            </w:r>
          </w:p>
          <w:p w14:paraId="7F2646F7"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Žiaunų ilgis 20 ±1 mm;</w:t>
            </w:r>
          </w:p>
          <w:p w14:paraId="7A7D5D40"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 xml:space="preserve">Su jungtimi </w:t>
            </w:r>
            <w:proofErr w:type="spellStart"/>
            <w:r w:rsidRPr="007B4D98">
              <w:rPr>
                <w:color w:val="000000" w:themeColor="text1"/>
                <w:sz w:val="22"/>
              </w:rPr>
              <w:t>bipolinei</w:t>
            </w:r>
            <w:proofErr w:type="spellEnd"/>
            <w:r w:rsidRPr="007B4D98">
              <w:rPr>
                <w:color w:val="000000" w:themeColor="text1"/>
                <w:sz w:val="22"/>
              </w:rPr>
              <w:t xml:space="preserve"> </w:t>
            </w:r>
            <w:proofErr w:type="spellStart"/>
            <w:r w:rsidRPr="007B4D98">
              <w:rPr>
                <w:color w:val="000000" w:themeColor="text1"/>
                <w:sz w:val="22"/>
              </w:rPr>
              <w:t>koaguliacijai</w:t>
            </w:r>
            <w:proofErr w:type="spellEnd"/>
            <w:r w:rsidRPr="007B4D98">
              <w:rPr>
                <w:color w:val="000000" w:themeColor="text1"/>
                <w:sz w:val="22"/>
              </w:rPr>
              <w:t>;</w:t>
            </w:r>
          </w:p>
          <w:p w14:paraId="366F5344"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Darbinės dalies skersmuo 5 ± 0,5 mm;</w:t>
            </w:r>
          </w:p>
          <w:p w14:paraId="67DA2AA6" w14:textId="77777777" w:rsidR="003A03D4" w:rsidRPr="007B4D98" w:rsidRDefault="003A03D4" w:rsidP="009E18C8">
            <w:pPr>
              <w:pStyle w:val="ListParagraph"/>
              <w:numPr>
                <w:ilvl w:val="0"/>
                <w:numId w:val="34"/>
              </w:numPr>
              <w:spacing w:line="240" w:lineRule="auto"/>
              <w:ind w:left="603" w:hanging="582"/>
              <w:contextualSpacing w:val="0"/>
              <w:rPr>
                <w:color w:val="000000" w:themeColor="text1"/>
                <w:sz w:val="22"/>
              </w:rPr>
            </w:pPr>
            <w:r w:rsidRPr="007B4D98">
              <w:rPr>
                <w:color w:val="000000" w:themeColor="text1"/>
                <w:sz w:val="22"/>
              </w:rPr>
              <w:t>Darbinės dalies ilgis 36 ± 2 cm;</w:t>
            </w:r>
          </w:p>
          <w:p w14:paraId="37A2FF11" w14:textId="77777777" w:rsidR="003A03D4" w:rsidRPr="007B4D98" w:rsidRDefault="003A03D4" w:rsidP="009E18C8">
            <w:pPr>
              <w:pStyle w:val="ListParagraph"/>
              <w:numPr>
                <w:ilvl w:val="0"/>
                <w:numId w:val="34"/>
              </w:numPr>
              <w:spacing w:line="240" w:lineRule="auto"/>
              <w:ind w:left="603" w:hanging="582"/>
              <w:contextualSpacing w:val="0"/>
              <w:rPr>
                <w:rFonts w:eastAsia="Calibri"/>
                <w:color w:val="000000" w:themeColor="text1"/>
                <w:sz w:val="22"/>
              </w:rPr>
            </w:pPr>
            <w:r w:rsidRPr="007B4D98">
              <w:rPr>
                <w:color w:val="000000" w:themeColor="text1"/>
                <w:sz w:val="22"/>
              </w:rPr>
              <w:t>Su plastikine arba lygiavertės medžiagos (ne metaline) rankena be užrakto.</w:t>
            </w:r>
          </w:p>
        </w:tc>
        <w:tc>
          <w:tcPr>
            <w:tcW w:w="2547" w:type="dxa"/>
            <w:tcBorders>
              <w:top w:val="single" w:sz="4" w:space="0" w:color="auto"/>
              <w:left w:val="single" w:sz="4" w:space="0" w:color="auto"/>
              <w:bottom w:val="single" w:sz="4" w:space="0" w:color="auto"/>
              <w:right w:val="single" w:sz="4" w:space="0" w:color="auto"/>
            </w:tcBorders>
          </w:tcPr>
          <w:p w14:paraId="59BA9680" w14:textId="77777777" w:rsidR="003A03D4" w:rsidRPr="007B4D98" w:rsidRDefault="003A03D4" w:rsidP="003A03D4">
            <w:pPr>
              <w:ind w:left="21"/>
              <w:rPr>
                <w:color w:val="000000" w:themeColor="text1"/>
                <w:sz w:val="22"/>
              </w:rPr>
            </w:pPr>
          </w:p>
        </w:tc>
      </w:tr>
      <w:tr w:rsidR="003A03D4" w:rsidRPr="007B4D98" w14:paraId="15DED911" w14:textId="662C8AFC"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7E48F8A8" w14:textId="6F87E652" w:rsidR="003A03D4" w:rsidRPr="007B4D98" w:rsidRDefault="003A03D4" w:rsidP="007E16EA">
            <w:pPr>
              <w:rPr>
                <w:color w:val="000000" w:themeColor="text1"/>
                <w:sz w:val="22"/>
              </w:rPr>
            </w:pPr>
            <w:r w:rsidRPr="007B4D98">
              <w:rPr>
                <w:color w:val="000000" w:themeColor="text1"/>
                <w:sz w:val="22"/>
              </w:rPr>
              <w:t>1.28.</w:t>
            </w:r>
          </w:p>
        </w:tc>
        <w:tc>
          <w:tcPr>
            <w:tcW w:w="1702" w:type="dxa"/>
            <w:tcBorders>
              <w:top w:val="single" w:sz="4" w:space="0" w:color="auto"/>
              <w:left w:val="single" w:sz="4" w:space="0" w:color="auto"/>
              <w:bottom w:val="single" w:sz="4" w:space="0" w:color="auto"/>
              <w:right w:val="single" w:sz="4" w:space="0" w:color="auto"/>
            </w:tcBorders>
          </w:tcPr>
          <w:p w14:paraId="5078483B" w14:textId="77777777" w:rsidR="003A03D4" w:rsidRPr="007B4D98" w:rsidRDefault="003A03D4" w:rsidP="007E16EA">
            <w:pPr>
              <w:rPr>
                <w:color w:val="000000" w:themeColor="text1"/>
                <w:sz w:val="22"/>
              </w:rPr>
            </w:pPr>
            <w:r w:rsidRPr="007B4D98">
              <w:rPr>
                <w:color w:val="000000" w:themeColor="text1"/>
                <w:sz w:val="22"/>
              </w:rPr>
              <w:t>Kaniulė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77F24D" w14:textId="77777777" w:rsidR="003A03D4" w:rsidRPr="007B4D98" w:rsidRDefault="003A03D4" w:rsidP="009E18C8">
            <w:pPr>
              <w:pStyle w:val="ListParagraph"/>
              <w:numPr>
                <w:ilvl w:val="0"/>
                <w:numId w:val="19"/>
              </w:numPr>
              <w:spacing w:line="240" w:lineRule="auto"/>
              <w:ind w:left="603" w:hanging="582"/>
              <w:contextualSpacing w:val="0"/>
              <w:rPr>
                <w:color w:val="000000" w:themeColor="text1"/>
                <w:sz w:val="22"/>
              </w:rPr>
            </w:pPr>
            <w:r w:rsidRPr="007B4D98">
              <w:rPr>
                <w:color w:val="000000" w:themeColor="text1"/>
                <w:sz w:val="22"/>
              </w:rPr>
              <w:t>Skirta siurbimui ir irigacijai;</w:t>
            </w:r>
          </w:p>
          <w:p w14:paraId="619738E8" w14:textId="77777777" w:rsidR="003A03D4" w:rsidRPr="007B4D98" w:rsidRDefault="003A03D4" w:rsidP="009E18C8">
            <w:pPr>
              <w:pStyle w:val="ListParagraph"/>
              <w:numPr>
                <w:ilvl w:val="0"/>
                <w:numId w:val="19"/>
              </w:numPr>
              <w:spacing w:line="240" w:lineRule="auto"/>
              <w:ind w:left="603" w:hanging="582"/>
              <w:contextualSpacing w:val="0"/>
              <w:rPr>
                <w:color w:val="000000" w:themeColor="text1"/>
                <w:sz w:val="22"/>
              </w:rPr>
            </w:pPr>
            <w:r w:rsidRPr="007B4D98">
              <w:rPr>
                <w:color w:val="000000" w:themeColor="text1"/>
                <w:sz w:val="22"/>
              </w:rPr>
              <w:t>Darbinės dalies skersmuo 5 ± 0,5 mm;</w:t>
            </w:r>
          </w:p>
          <w:p w14:paraId="016EFA52" w14:textId="77777777" w:rsidR="003A03D4" w:rsidRPr="007B4D98" w:rsidRDefault="003A03D4" w:rsidP="009E18C8">
            <w:pPr>
              <w:pStyle w:val="ListParagraph"/>
              <w:numPr>
                <w:ilvl w:val="0"/>
                <w:numId w:val="19"/>
              </w:numPr>
              <w:spacing w:line="240" w:lineRule="auto"/>
              <w:ind w:left="603" w:hanging="582"/>
              <w:contextualSpacing w:val="0"/>
              <w:rPr>
                <w:color w:val="000000" w:themeColor="text1"/>
                <w:sz w:val="22"/>
              </w:rPr>
            </w:pPr>
            <w:r w:rsidRPr="007B4D98">
              <w:rPr>
                <w:color w:val="000000" w:themeColor="text1"/>
                <w:sz w:val="22"/>
              </w:rPr>
              <w:t>Kaniulės ilgis 36 ± 3 cm;</w:t>
            </w:r>
          </w:p>
          <w:p w14:paraId="1985CDB2" w14:textId="77777777" w:rsidR="003A03D4" w:rsidRPr="007B4D98" w:rsidRDefault="003A03D4" w:rsidP="009E18C8">
            <w:pPr>
              <w:pStyle w:val="ListParagraph"/>
              <w:numPr>
                <w:ilvl w:val="0"/>
                <w:numId w:val="19"/>
              </w:numPr>
              <w:spacing w:line="240" w:lineRule="auto"/>
              <w:ind w:left="603" w:hanging="582"/>
              <w:contextualSpacing w:val="0"/>
              <w:rPr>
                <w:color w:val="000000" w:themeColor="text1"/>
                <w:sz w:val="22"/>
              </w:rPr>
            </w:pPr>
            <w:r w:rsidRPr="007B4D98">
              <w:rPr>
                <w:color w:val="000000" w:themeColor="text1"/>
                <w:sz w:val="22"/>
              </w:rPr>
              <w:t>Su dvipusiu vožtuvu;</w:t>
            </w:r>
          </w:p>
          <w:p w14:paraId="3D30D818" w14:textId="77777777" w:rsidR="003A03D4" w:rsidRPr="007B4D98" w:rsidRDefault="003A03D4" w:rsidP="009E18C8">
            <w:pPr>
              <w:pStyle w:val="ListParagraph"/>
              <w:numPr>
                <w:ilvl w:val="0"/>
                <w:numId w:val="19"/>
              </w:numPr>
              <w:spacing w:line="240" w:lineRule="auto"/>
              <w:ind w:left="603" w:hanging="582"/>
              <w:contextualSpacing w:val="0"/>
              <w:rPr>
                <w:rFonts w:eastAsia="Calibri"/>
                <w:color w:val="000000" w:themeColor="text1"/>
                <w:sz w:val="22"/>
              </w:rPr>
            </w:pPr>
            <w:r w:rsidRPr="007B4D98">
              <w:rPr>
                <w:color w:val="000000" w:themeColor="text1"/>
                <w:sz w:val="22"/>
              </w:rPr>
              <w:t xml:space="preserve">Su </w:t>
            </w:r>
            <w:proofErr w:type="spellStart"/>
            <w:r w:rsidRPr="007B4D98">
              <w:rPr>
                <w:color w:val="000000" w:themeColor="text1"/>
                <w:sz w:val="22"/>
              </w:rPr>
              <w:t>lateralinėmis</w:t>
            </w:r>
            <w:proofErr w:type="spellEnd"/>
            <w:r w:rsidRPr="007B4D98">
              <w:rPr>
                <w:color w:val="000000" w:themeColor="text1"/>
                <w:sz w:val="22"/>
              </w:rPr>
              <w:t xml:space="preserve"> skylėmis distaliniame gale.</w:t>
            </w:r>
          </w:p>
        </w:tc>
        <w:tc>
          <w:tcPr>
            <w:tcW w:w="2547" w:type="dxa"/>
            <w:tcBorders>
              <w:top w:val="single" w:sz="4" w:space="0" w:color="auto"/>
              <w:left w:val="single" w:sz="4" w:space="0" w:color="auto"/>
              <w:bottom w:val="single" w:sz="4" w:space="0" w:color="auto"/>
              <w:right w:val="single" w:sz="4" w:space="0" w:color="auto"/>
            </w:tcBorders>
          </w:tcPr>
          <w:p w14:paraId="55DCC142" w14:textId="77777777" w:rsidR="003A03D4" w:rsidRPr="007B4D98" w:rsidRDefault="003A03D4" w:rsidP="003A03D4">
            <w:pPr>
              <w:ind w:left="21"/>
              <w:rPr>
                <w:color w:val="000000" w:themeColor="text1"/>
                <w:sz w:val="22"/>
              </w:rPr>
            </w:pPr>
          </w:p>
        </w:tc>
      </w:tr>
      <w:tr w:rsidR="003A03D4" w:rsidRPr="007B4D98" w14:paraId="06E4DBC6" w14:textId="10EEE768"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213A0FC9" w14:textId="5855E001" w:rsidR="003A03D4" w:rsidRPr="007B4D98" w:rsidRDefault="003A03D4" w:rsidP="007E16EA">
            <w:pPr>
              <w:rPr>
                <w:color w:val="000000" w:themeColor="text1"/>
                <w:sz w:val="22"/>
              </w:rPr>
            </w:pPr>
            <w:r w:rsidRPr="007B4D98">
              <w:rPr>
                <w:color w:val="000000" w:themeColor="text1"/>
                <w:sz w:val="22"/>
              </w:rPr>
              <w:t>1.29.</w:t>
            </w:r>
          </w:p>
        </w:tc>
        <w:tc>
          <w:tcPr>
            <w:tcW w:w="1702" w:type="dxa"/>
            <w:tcBorders>
              <w:top w:val="single" w:sz="4" w:space="0" w:color="auto"/>
              <w:left w:val="single" w:sz="4" w:space="0" w:color="auto"/>
              <w:bottom w:val="single" w:sz="4" w:space="0" w:color="auto"/>
              <w:right w:val="single" w:sz="4" w:space="0" w:color="auto"/>
            </w:tcBorders>
          </w:tcPr>
          <w:p w14:paraId="4B7C44BF" w14:textId="77777777" w:rsidR="003A03D4" w:rsidRPr="007B4D98" w:rsidRDefault="003A03D4" w:rsidP="007E16EA">
            <w:pPr>
              <w:rPr>
                <w:color w:val="000000" w:themeColor="text1"/>
                <w:sz w:val="22"/>
              </w:rPr>
            </w:pPr>
            <w:r w:rsidRPr="007B4D98">
              <w:rPr>
                <w:color w:val="000000" w:themeColor="text1"/>
                <w:sz w:val="22"/>
              </w:rPr>
              <w:t>Elektrodas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662C19" w14:textId="77777777" w:rsidR="003A03D4" w:rsidRPr="007B4D98" w:rsidRDefault="003A03D4" w:rsidP="009E18C8">
            <w:pPr>
              <w:pStyle w:val="ListParagraph"/>
              <w:numPr>
                <w:ilvl w:val="0"/>
                <w:numId w:val="20"/>
              </w:numPr>
              <w:spacing w:line="240" w:lineRule="auto"/>
              <w:ind w:left="603" w:hanging="582"/>
              <w:contextualSpacing w:val="0"/>
              <w:rPr>
                <w:color w:val="000000" w:themeColor="text1"/>
                <w:sz w:val="22"/>
              </w:rPr>
            </w:pPr>
            <w:r w:rsidRPr="007B4D98">
              <w:rPr>
                <w:color w:val="000000" w:themeColor="text1"/>
                <w:sz w:val="22"/>
              </w:rPr>
              <w:t xml:space="preserve">Skirtas </w:t>
            </w:r>
            <w:proofErr w:type="spellStart"/>
            <w:r w:rsidRPr="007B4D98">
              <w:rPr>
                <w:color w:val="000000" w:themeColor="text1"/>
                <w:sz w:val="22"/>
              </w:rPr>
              <w:t>koaguliacijai</w:t>
            </w:r>
            <w:proofErr w:type="spellEnd"/>
            <w:r w:rsidRPr="007B4D98">
              <w:rPr>
                <w:color w:val="000000" w:themeColor="text1"/>
                <w:sz w:val="22"/>
              </w:rPr>
              <w:t xml:space="preserve"> ir </w:t>
            </w:r>
            <w:proofErr w:type="spellStart"/>
            <w:r w:rsidRPr="007B4D98">
              <w:rPr>
                <w:color w:val="000000" w:themeColor="text1"/>
                <w:sz w:val="22"/>
              </w:rPr>
              <w:t>disekcijai</w:t>
            </w:r>
            <w:proofErr w:type="spellEnd"/>
            <w:r w:rsidRPr="007B4D98">
              <w:rPr>
                <w:color w:val="000000" w:themeColor="text1"/>
                <w:sz w:val="22"/>
              </w:rPr>
              <w:t>;</w:t>
            </w:r>
          </w:p>
          <w:p w14:paraId="5FB6BDAE" w14:textId="77777777" w:rsidR="003A03D4" w:rsidRPr="007B4D98" w:rsidRDefault="003A03D4" w:rsidP="009E18C8">
            <w:pPr>
              <w:pStyle w:val="ListParagraph"/>
              <w:numPr>
                <w:ilvl w:val="0"/>
                <w:numId w:val="20"/>
              </w:numPr>
              <w:spacing w:line="240" w:lineRule="auto"/>
              <w:ind w:left="603" w:hanging="582"/>
              <w:contextualSpacing w:val="0"/>
              <w:rPr>
                <w:color w:val="000000" w:themeColor="text1"/>
                <w:sz w:val="22"/>
              </w:rPr>
            </w:pPr>
            <w:r w:rsidRPr="007B4D98">
              <w:rPr>
                <w:color w:val="000000" w:themeColor="text1"/>
                <w:sz w:val="22"/>
              </w:rPr>
              <w:t>L formos;</w:t>
            </w:r>
          </w:p>
          <w:p w14:paraId="0097AD22" w14:textId="77777777" w:rsidR="003A03D4" w:rsidRPr="007B4D98" w:rsidRDefault="003A03D4" w:rsidP="009E18C8">
            <w:pPr>
              <w:pStyle w:val="ListParagraph"/>
              <w:numPr>
                <w:ilvl w:val="0"/>
                <w:numId w:val="20"/>
              </w:numPr>
              <w:spacing w:line="240" w:lineRule="auto"/>
              <w:ind w:left="603" w:hanging="582"/>
              <w:contextualSpacing w:val="0"/>
              <w:rPr>
                <w:color w:val="000000" w:themeColor="text1"/>
                <w:sz w:val="22"/>
              </w:rPr>
            </w:pPr>
            <w:r w:rsidRPr="007B4D98">
              <w:rPr>
                <w:color w:val="000000" w:themeColor="text1"/>
                <w:sz w:val="22"/>
              </w:rPr>
              <w:t xml:space="preserve">Su jungtimi monopolinei </w:t>
            </w:r>
            <w:proofErr w:type="spellStart"/>
            <w:r w:rsidRPr="007B4D98">
              <w:rPr>
                <w:color w:val="000000" w:themeColor="text1"/>
                <w:sz w:val="22"/>
              </w:rPr>
              <w:t>koaguliacijai</w:t>
            </w:r>
            <w:proofErr w:type="spellEnd"/>
            <w:r w:rsidRPr="007B4D98">
              <w:rPr>
                <w:color w:val="000000" w:themeColor="text1"/>
                <w:sz w:val="22"/>
              </w:rPr>
              <w:t>;</w:t>
            </w:r>
          </w:p>
          <w:p w14:paraId="55D99A90" w14:textId="77777777" w:rsidR="003A03D4" w:rsidRPr="007B4D98" w:rsidRDefault="003A03D4" w:rsidP="009E18C8">
            <w:pPr>
              <w:pStyle w:val="ListParagraph"/>
              <w:numPr>
                <w:ilvl w:val="0"/>
                <w:numId w:val="20"/>
              </w:numPr>
              <w:spacing w:line="240" w:lineRule="auto"/>
              <w:ind w:left="603" w:hanging="582"/>
              <w:contextualSpacing w:val="0"/>
              <w:rPr>
                <w:color w:val="000000" w:themeColor="text1"/>
                <w:sz w:val="22"/>
              </w:rPr>
            </w:pPr>
            <w:r w:rsidRPr="007B4D98">
              <w:rPr>
                <w:color w:val="000000" w:themeColor="text1"/>
                <w:sz w:val="22"/>
              </w:rPr>
              <w:t>Skersmuo 5 ± 0,5 mm;</w:t>
            </w:r>
          </w:p>
          <w:p w14:paraId="180B5C69" w14:textId="77777777" w:rsidR="003A03D4" w:rsidRPr="007B4D98" w:rsidRDefault="003A03D4" w:rsidP="009E18C8">
            <w:pPr>
              <w:pStyle w:val="ListParagraph"/>
              <w:numPr>
                <w:ilvl w:val="0"/>
                <w:numId w:val="20"/>
              </w:numPr>
              <w:spacing w:line="240" w:lineRule="auto"/>
              <w:ind w:left="603" w:hanging="582"/>
              <w:contextualSpacing w:val="0"/>
              <w:rPr>
                <w:rFonts w:eastAsia="Calibri"/>
                <w:color w:val="000000" w:themeColor="text1"/>
                <w:sz w:val="22"/>
              </w:rPr>
            </w:pPr>
            <w:r w:rsidRPr="007B4D98">
              <w:rPr>
                <w:color w:val="000000" w:themeColor="text1"/>
                <w:sz w:val="22"/>
              </w:rPr>
              <w:t>Darbinės dalies ilgis 35 ± 2 cm.</w:t>
            </w:r>
          </w:p>
        </w:tc>
        <w:tc>
          <w:tcPr>
            <w:tcW w:w="2547" w:type="dxa"/>
            <w:tcBorders>
              <w:top w:val="single" w:sz="4" w:space="0" w:color="auto"/>
              <w:left w:val="single" w:sz="4" w:space="0" w:color="auto"/>
              <w:bottom w:val="single" w:sz="4" w:space="0" w:color="auto"/>
              <w:right w:val="single" w:sz="4" w:space="0" w:color="auto"/>
            </w:tcBorders>
          </w:tcPr>
          <w:p w14:paraId="38303FDF" w14:textId="77777777" w:rsidR="003A03D4" w:rsidRPr="007B4D98" w:rsidRDefault="003A03D4" w:rsidP="003A03D4">
            <w:pPr>
              <w:ind w:left="21"/>
              <w:rPr>
                <w:color w:val="000000" w:themeColor="text1"/>
                <w:sz w:val="22"/>
              </w:rPr>
            </w:pPr>
          </w:p>
        </w:tc>
      </w:tr>
      <w:tr w:rsidR="003A03D4" w:rsidRPr="007B4D98" w14:paraId="671B9C4B" w14:textId="2E0F259B"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14CFF42E" w14:textId="4032AA33" w:rsidR="003A03D4" w:rsidRPr="007B4D98" w:rsidRDefault="003A03D4" w:rsidP="007E16EA">
            <w:pPr>
              <w:rPr>
                <w:color w:val="000000" w:themeColor="text1"/>
                <w:sz w:val="22"/>
              </w:rPr>
            </w:pPr>
            <w:r w:rsidRPr="007B4D98">
              <w:rPr>
                <w:color w:val="000000" w:themeColor="text1"/>
                <w:sz w:val="22"/>
              </w:rPr>
              <w:t>1.30.</w:t>
            </w:r>
          </w:p>
        </w:tc>
        <w:tc>
          <w:tcPr>
            <w:tcW w:w="1702" w:type="dxa"/>
            <w:tcBorders>
              <w:top w:val="single" w:sz="4" w:space="0" w:color="auto"/>
              <w:left w:val="single" w:sz="4" w:space="0" w:color="auto"/>
              <w:bottom w:val="single" w:sz="4" w:space="0" w:color="auto"/>
              <w:right w:val="single" w:sz="4" w:space="0" w:color="auto"/>
            </w:tcBorders>
          </w:tcPr>
          <w:p w14:paraId="08D73380" w14:textId="643BA0BD" w:rsidR="003A03D4" w:rsidRPr="007B4D98" w:rsidRDefault="003A03D4" w:rsidP="007E16EA">
            <w:pPr>
              <w:snapToGrid w:val="0"/>
              <w:rPr>
                <w:color w:val="000000" w:themeColor="text1"/>
                <w:sz w:val="22"/>
              </w:rPr>
            </w:pPr>
            <w:r w:rsidRPr="007B4D98">
              <w:rPr>
                <w:color w:val="000000" w:themeColor="text1"/>
                <w:sz w:val="22"/>
              </w:rPr>
              <w:t xml:space="preserve">Adatkotis (2 </w:t>
            </w:r>
            <w:proofErr w:type="spellStart"/>
            <w:r w:rsidRPr="007B4D98">
              <w:rPr>
                <w:color w:val="000000" w:themeColor="text1"/>
                <w:sz w:val="22"/>
              </w:rPr>
              <w:t>vnt</w:t>
            </w:r>
            <w:proofErr w:type="spellEnd"/>
            <w:r w:rsidRPr="007B4D98">
              <w:rPr>
                <w:color w:val="000000" w:themeColor="text1"/>
                <w:sz w:val="22"/>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DF5E1C" w14:textId="77777777" w:rsidR="003A03D4" w:rsidRPr="007B4D98" w:rsidRDefault="003A03D4" w:rsidP="009E18C8">
            <w:pPr>
              <w:pStyle w:val="ListParagraph"/>
              <w:numPr>
                <w:ilvl w:val="0"/>
                <w:numId w:val="35"/>
              </w:numPr>
              <w:snapToGrid w:val="0"/>
              <w:spacing w:line="240" w:lineRule="auto"/>
              <w:ind w:left="603" w:hanging="582"/>
              <w:rPr>
                <w:color w:val="000000" w:themeColor="text1"/>
                <w:sz w:val="22"/>
              </w:rPr>
            </w:pPr>
            <w:r w:rsidRPr="007B4D98">
              <w:rPr>
                <w:color w:val="000000" w:themeColor="text1"/>
                <w:sz w:val="22"/>
              </w:rPr>
              <w:t>Žiaunos lenktos į kaire;</w:t>
            </w:r>
          </w:p>
          <w:p w14:paraId="0E2A433F" w14:textId="77777777" w:rsidR="003A03D4" w:rsidRPr="007B4D98" w:rsidRDefault="003A03D4" w:rsidP="009E18C8">
            <w:pPr>
              <w:pStyle w:val="ListParagraph"/>
              <w:numPr>
                <w:ilvl w:val="0"/>
                <w:numId w:val="35"/>
              </w:numPr>
              <w:snapToGrid w:val="0"/>
              <w:spacing w:line="240" w:lineRule="auto"/>
              <w:ind w:left="603" w:hanging="582"/>
              <w:rPr>
                <w:color w:val="000000" w:themeColor="text1"/>
                <w:sz w:val="22"/>
              </w:rPr>
            </w:pPr>
            <w:r w:rsidRPr="007B4D98">
              <w:rPr>
                <w:color w:val="000000" w:themeColor="text1"/>
                <w:sz w:val="22"/>
              </w:rPr>
              <w:t>Su pistoleto formos rankena;</w:t>
            </w:r>
          </w:p>
          <w:p w14:paraId="06629105" w14:textId="77777777" w:rsidR="003A03D4" w:rsidRPr="007B4D98" w:rsidRDefault="003A03D4" w:rsidP="009E18C8">
            <w:pPr>
              <w:pStyle w:val="ListParagraph"/>
              <w:numPr>
                <w:ilvl w:val="0"/>
                <w:numId w:val="35"/>
              </w:numPr>
              <w:snapToGrid w:val="0"/>
              <w:spacing w:line="240" w:lineRule="auto"/>
              <w:ind w:left="603" w:hanging="582"/>
              <w:rPr>
                <w:color w:val="000000" w:themeColor="text1"/>
                <w:sz w:val="22"/>
              </w:rPr>
            </w:pPr>
            <w:r w:rsidRPr="007B4D98">
              <w:rPr>
                <w:color w:val="000000" w:themeColor="text1"/>
                <w:sz w:val="22"/>
              </w:rPr>
              <w:t>Skersmuo 5 ± 0,5 mm;</w:t>
            </w:r>
          </w:p>
          <w:p w14:paraId="0E622B16" w14:textId="77777777" w:rsidR="003A03D4" w:rsidRPr="007B4D98" w:rsidRDefault="003A03D4" w:rsidP="009E18C8">
            <w:pPr>
              <w:pStyle w:val="ListParagraph"/>
              <w:numPr>
                <w:ilvl w:val="0"/>
                <w:numId w:val="35"/>
              </w:numPr>
              <w:snapToGrid w:val="0"/>
              <w:spacing w:line="240" w:lineRule="auto"/>
              <w:ind w:left="603" w:hanging="582"/>
              <w:rPr>
                <w:color w:val="000000" w:themeColor="text1"/>
                <w:sz w:val="22"/>
              </w:rPr>
            </w:pPr>
            <w:r w:rsidRPr="007B4D98">
              <w:rPr>
                <w:color w:val="000000" w:themeColor="text1"/>
                <w:sz w:val="22"/>
              </w:rPr>
              <w:t>Darbinės dalies ilgis 35 ± 2 cm.</w:t>
            </w:r>
          </w:p>
        </w:tc>
        <w:tc>
          <w:tcPr>
            <w:tcW w:w="2547" w:type="dxa"/>
            <w:tcBorders>
              <w:top w:val="single" w:sz="4" w:space="0" w:color="auto"/>
              <w:left w:val="single" w:sz="4" w:space="0" w:color="auto"/>
              <w:bottom w:val="single" w:sz="4" w:space="0" w:color="auto"/>
              <w:right w:val="single" w:sz="4" w:space="0" w:color="auto"/>
            </w:tcBorders>
          </w:tcPr>
          <w:p w14:paraId="16226BC0" w14:textId="77777777" w:rsidR="003A03D4" w:rsidRPr="007B4D98" w:rsidRDefault="003A03D4" w:rsidP="003A03D4">
            <w:pPr>
              <w:snapToGrid w:val="0"/>
              <w:ind w:left="21"/>
              <w:rPr>
                <w:color w:val="000000" w:themeColor="text1"/>
                <w:sz w:val="22"/>
              </w:rPr>
            </w:pPr>
          </w:p>
        </w:tc>
      </w:tr>
      <w:tr w:rsidR="003A03D4" w:rsidRPr="007B4D98" w14:paraId="144835D1" w14:textId="418C6051"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2947D705" w14:textId="20033969" w:rsidR="003A03D4" w:rsidRPr="007B4D98" w:rsidRDefault="003A03D4" w:rsidP="007E16EA">
            <w:pPr>
              <w:rPr>
                <w:color w:val="000000" w:themeColor="text1"/>
                <w:sz w:val="22"/>
              </w:rPr>
            </w:pPr>
            <w:r w:rsidRPr="007B4D98">
              <w:rPr>
                <w:color w:val="000000" w:themeColor="text1"/>
                <w:sz w:val="22"/>
              </w:rPr>
              <w:t>1.31.</w:t>
            </w:r>
          </w:p>
        </w:tc>
        <w:tc>
          <w:tcPr>
            <w:tcW w:w="1702" w:type="dxa"/>
            <w:tcBorders>
              <w:top w:val="single" w:sz="4" w:space="0" w:color="auto"/>
              <w:left w:val="single" w:sz="4" w:space="0" w:color="auto"/>
              <w:bottom w:val="single" w:sz="4" w:space="0" w:color="auto"/>
              <w:right w:val="single" w:sz="4" w:space="0" w:color="auto"/>
            </w:tcBorders>
          </w:tcPr>
          <w:p w14:paraId="44109243" w14:textId="77777777" w:rsidR="003A03D4" w:rsidRPr="007B4D98" w:rsidRDefault="003A03D4" w:rsidP="007E16EA">
            <w:pPr>
              <w:rPr>
                <w:color w:val="000000" w:themeColor="text1"/>
                <w:sz w:val="22"/>
              </w:rPr>
            </w:pPr>
            <w:r w:rsidRPr="007B4D98">
              <w:rPr>
                <w:color w:val="000000" w:themeColor="text1"/>
                <w:sz w:val="22"/>
              </w:rPr>
              <w:t>Laidas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C7FE10" w14:textId="77777777" w:rsidR="003A03D4" w:rsidRPr="007B4D98" w:rsidRDefault="003A03D4" w:rsidP="009E18C8">
            <w:pPr>
              <w:pStyle w:val="ListParagraph"/>
              <w:numPr>
                <w:ilvl w:val="1"/>
                <w:numId w:val="35"/>
              </w:numPr>
              <w:snapToGrid w:val="0"/>
              <w:spacing w:line="240" w:lineRule="auto"/>
              <w:ind w:left="603" w:hanging="582"/>
              <w:rPr>
                <w:color w:val="000000" w:themeColor="text1"/>
                <w:sz w:val="22"/>
              </w:rPr>
            </w:pPr>
            <w:r w:rsidRPr="007B4D98">
              <w:rPr>
                <w:color w:val="000000" w:themeColor="text1"/>
                <w:sz w:val="22"/>
              </w:rPr>
              <w:t xml:space="preserve">Skirtas </w:t>
            </w:r>
            <w:proofErr w:type="spellStart"/>
            <w:r w:rsidRPr="007B4D98">
              <w:rPr>
                <w:color w:val="000000" w:themeColor="text1"/>
                <w:sz w:val="22"/>
              </w:rPr>
              <w:t>bipoliniams</w:t>
            </w:r>
            <w:proofErr w:type="spellEnd"/>
            <w:r w:rsidRPr="007B4D98">
              <w:rPr>
                <w:color w:val="000000" w:themeColor="text1"/>
                <w:sz w:val="22"/>
              </w:rPr>
              <w:t xml:space="preserve"> instrumentams;</w:t>
            </w:r>
          </w:p>
          <w:p w14:paraId="756A90F6" w14:textId="77777777" w:rsidR="003A03D4" w:rsidRPr="007B4D98" w:rsidRDefault="003A03D4" w:rsidP="009E18C8">
            <w:pPr>
              <w:pStyle w:val="ListParagraph"/>
              <w:numPr>
                <w:ilvl w:val="1"/>
                <w:numId w:val="35"/>
              </w:numPr>
              <w:snapToGrid w:val="0"/>
              <w:spacing w:line="240" w:lineRule="auto"/>
              <w:ind w:left="603" w:hanging="582"/>
              <w:rPr>
                <w:color w:val="000000" w:themeColor="text1"/>
                <w:sz w:val="22"/>
              </w:rPr>
            </w:pPr>
            <w:r w:rsidRPr="007B4D98">
              <w:rPr>
                <w:color w:val="000000" w:themeColor="text1"/>
                <w:sz w:val="22"/>
              </w:rPr>
              <w:t>Laido ilgis 320 ± 30 cm.</w:t>
            </w:r>
          </w:p>
        </w:tc>
        <w:tc>
          <w:tcPr>
            <w:tcW w:w="2547" w:type="dxa"/>
            <w:tcBorders>
              <w:top w:val="single" w:sz="4" w:space="0" w:color="auto"/>
              <w:left w:val="single" w:sz="4" w:space="0" w:color="auto"/>
              <w:bottom w:val="single" w:sz="4" w:space="0" w:color="auto"/>
              <w:right w:val="single" w:sz="4" w:space="0" w:color="auto"/>
            </w:tcBorders>
          </w:tcPr>
          <w:p w14:paraId="4157ECC6" w14:textId="77777777" w:rsidR="003A03D4" w:rsidRPr="007B4D98" w:rsidRDefault="003A03D4" w:rsidP="003A03D4">
            <w:pPr>
              <w:snapToGrid w:val="0"/>
              <w:ind w:left="21"/>
              <w:rPr>
                <w:color w:val="000000" w:themeColor="text1"/>
                <w:sz w:val="22"/>
              </w:rPr>
            </w:pPr>
          </w:p>
        </w:tc>
      </w:tr>
      <w:tr w:rsidR="003A03D4" w:rsidRPr="007B4D98" w14:paraId="5372F43F" w14:textId="6523509A" w:rsidTr="007C32FF">
        <w:trPr>
          <w:jc w:val="center"/>
        </w:trPr>
        <w:tc>
          <w:tcPr>
            <w:tcW w:w="850" w:type="dxa"/>
            <w:tcBorders>
              <w:top w:val="single" w:sz="4" w:space="0" w:color="auto"/>
              <w:left w:val="single" w:sz="4" w:space="0" w:color="auto"/>
              <w:bottom w:val="single" w:sz="4" w:space="0" w:color="auto"/>
              <w:right w:val="single" w:sz="4" w:space="0" w:color="auto"/>
            </w:tcBorders>
          </w:tcPr>
          <w:p w14:paraId="31453D90" w14:textId="3B05119A" w:rsidR="003A03D4" w:rsidRPr="007B4D98" w:rsidRDefault="003A03D4" w:rsidP="007E16EA">
            <w:pPr>
              <w:rPr>
                <w:color w:val="000000" w:themeColor="text1"/>
                <w:sz w:val="22"/>
              </w:rPr>
            </w:pPr>
            <w:r w:rsidRPr="007B4D98">
              <w:rPr>
                <w:color w:val="000000" w:themeColor="text1"/>
                <w:sz w:val="22"/>
              </w:rPr>
              <w:t>1.32.</w:t>
            </w:r>
          </w:p>
        </w:tc>
        <w:tc>
          <w:tcPr>
            <w:tcW w:w="1702" w:type="dxa"/>
            <w:tcBorders>
              <w:top w:val="single" w:sz="4" w:space="0" w:color="auto"/>
              <w:left w:val="single" w:sz="4" w:space="0" w:color="auto"/>
              <w:bottom w:val="single" w:sz="4" w:space="0" w:color="auto"/>
              <w:right w:val="single" w:sz="4" w:space="0" w:color="auto"/>
            </w:tcBorders>
          </w:tcPr>
          <w:p w14:paraId="48577E5A" w14:textId="77777777" w:rsidR="003A03D4" w:rsidRPr="007B4D98" w:rsidRDefault="003A03D4" w:rsidP="007E16EA">
            <w:pPr>
              <w:rPr>
                <w:color w:val="000000" w:themeColor="text1"/>
                <w:sz w:val="22"/>
              </w:rPr>
            </w:pPr>
            <w:r w:rsidRPr="007B4D98">
              <w:rPr>
                <w:color w:val="000000" w:themeColor="text1"/>
                <w:sz w:val="22"/>
              </w:rPr>
              <w:t>Laidas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970FA5" w14:textId="77777777" w:rsidR="003A03D4" w:rsidRPr="007B4D98" w:rsidRDefault="003A03D4" w:rsidP="009E18C8">
            <w:pPr>
              <w:pStyle w:val="ListParagraph"/>
              <w:numPr>
                <w:ilvl w:val="0"/>
                <w:numId w:val="36"/>
              </w:numPr>
              <w:snapToGrid w:val="0"/>
              <w:spacing w:line="240" w:lineRule="auto"/>
              <w:ind w:left="603" w:hanging="582"/>
              <w:rPr>
                <w:color w:val="000000" w:themeColor="text1"/>
                <w:sz w:val="22"/>
              </w:rPr>
            </w:pPr>
            <w:r w:rsidRPr="007B4D98">
              <w:rPr>
                <w:color w:val="000000" w:themeColor="text1"/>
                <w:sz w:val="22"/>
              </w:rPr>
              <w:t>Skirtas monopoliniams instrumentams;</w:t>
            </w:r>
          </w:p>
          <w:p w14:paraId="41401BB0" w14:textId="77777777" w:rsidR="003A03D4" w:rsidRPr="007B4D98" w:rsidRDefault="003A03D4" w:rsidP="009E18C8">
            <w:pPr>
              <w:pStyle w:val="ListParagraph"/>
              <w:numPr>
                <w:ilvl w:val="0"/>
                <w:numId w:val="36"/>
              </w:numPr>
              <w:snapToGrid w:val="0"/>
              <w:spacing w:line="240" w:lineRule="auto"/>
              <w:ind w:left="603" w:hanging="582"/>
              <w:rPr>
                <w:color w:val="000000" w:themeColor="text1"/>
                <w:sz w:val="22"/>
              </w:rPr>
            </w:pPr>
            <w:r w:rsidRPr="007B4D98">
              <w:rPr>
                <w:color w:val="000000" w:themeColor="text1"/>
                <w:sz w:val="22"/>
              </w:rPr>
              <w:t>Laido ilgis 320 ± 30 cm.</w:t>
            </w:r>
          </w:p>
        </w:tc>
        <w:tc>
          <w:tcPr>
            <w:tcW w:w="2547" w:type="dxa"/>
            <w:tcBorders>
              <w:top w:val="single" w:sz="4" w:space="0" w:color="auto"/>
              <w:left w:val="single" w:sz="4" w:space="0" w:color="auto"/>
              <w:bottom w:val="single" w:sz="4" w:space="0" w:color="auto"/>
              <w:right w:val="single" w:sz="4" w:space="0" w:color="auto"/>
            </w:tcBorders>
          </w:tcPr>
          <w:p w14:paraId="16D81AA2" w14:textId="77777777" w:rsidR="003A03D4" w:rsidRPr="007B4D98" w:rsidRDefault="003A03D4" w:rsidP="003A03D4">
            <w:pPr>
              <w:snapToGrid w:val="0"/>
              <w:ind w:left="21"/>
              <w:rPr>
                <w:color w:val="000000" w:themeColor="text1"/>
                <w:sz w:val="22"/>
              </w:rPr>
            </w:pPr>
          </w:p>
        </w:tc>
      </w:tr>
    </w:tbl>
    <w:p w14:paraId="08DCBE1E" w14:textId="77777777" w:rsidR="005A0D5B" w:rsidRPr="007B4D98" w:rsidRDefault="005A0D5B" w:rsidP="00717715"/>
    <w:p w14:paraId="1D9597F6" w14:textId="77777777" w:rsidR="005641C2" w:rsidRPr="007B4D98" w:rsidRDefault="005641C2" w:rsidP="005641C2">
      <w:pPr>
        <w:pStyle w:val="Heading"/>
        <w:jc w:val="center"/>
        <w:rPr>
          <w:color w:val="auto"/>
          <w:lang w:val="lt-LT"/>
        </w:rPr>
      </w:pPr>
      <w:r w:rsidRPr="007B4D98">
        <w:rPr>
          <w:color w:val="auto"/>
          <w:lang w:val="lt-LT"/>
        </w:rPr>
        <w:t>PASIŪLYMŲ VERTINIMAS</w:t>
      </w:r>
    </w:p>
    <w:p w14:paraId="0EF36879" w14:textId="77777777" w:rsidR="005641C2" w:rsidRPr="007B4D98" w:rsidRDefault="005641C2" w:rsidP="005641C2">
      <w:pPr>
        <w:rPr>
          <w:b/>
          <w:sz w:val="10"/>
          <w:szCs w:val="10"/>
        </w:rPr>
      </w:pPr>
      <w:r w:rsidRPr="007B4D98">
        <w:rPr>
          <w:b/>
          <w:sz w:val="22"/>
        </w:rPr>
        <w:tab/>
      </w:r>
    </w:p>
    <w:p w14:paraId="2AFBB4F6" w14:textId="77777777" w:rsidR="005641C2" w:rsidRPr="007B4D98" w:rsidRDefault="005641C2" w:rsidP="005641C2">
      <w:pPr>
        <w:pStyle w:val="Body2"/>
        <w:ind w:left="-851" w:firstLine="720"/>
        <w:rPr>
          <w:lang w:val="lt-LT"/>
        </w:rPr>
      </w:pPr>
      <w:r w:rsidRPr="007B4D98">
        <w:rPr>
          <w:lang w:val="lt-LT"/>
        </w:rPr>
        <w:t>1. Perkančiosios organizacijos neatmesti pasiūlymai vertinami taikant ekonomiškai naudingiausio pasiūlymo vertinimo kriterijus, kai vertinama kaina ir kokybė.</w:t>
      </w:r>
      <w:r w:rsidRPr="007B4D98">
        <w:rPr>
          <w:lang w:val="lt-LT"/>
        </w:rPr>
        <w:tab/>
      </w:r>
    </w:p>
    <w:p w14:paraId="155A1464" w14:textId="77777777" w:rsidR="005641C2" w:rsidRPr="007B4D98" w:rsidRDefault="005641C2" w:rsidP="005641C2">
      <w:pPr>
        <w:pStyle w:val="Body2"/>
        <w:ind w:left="-851" w:firstLine="720"/>
        <w:rPr>
          <w:b/>
          <w:lang w:val="lt-LT"/>
        </w:rPr>
      </w:pPr>
      <w:r w:rsidRPr="007B4D98">
        <w:rPr>
          <w:lang w:val="lt-LT"/>
        </w:rPr>
        <w:t xml:space="preserve">2. Ekonomiškai naudingiausias pasiūlymas – tai </w:t>
      </w:r>
      <w:proofErr w:type="spellStart"/>
      <w:r w:rsidRPr="007B4D98">
        <w:rPr>
          <w:lang w:val="lt-LT"/>
        </w:rPr>
        <w:t>pasiūlymas</w:t>
      </w:r>
      <w:proofErr w:type="spellEnd"/>
      <w:r w:rsidRPr="007B4D98">
        <w:rPr>
          <w:lang w:val="lt-LT"/>
        </w:rPr>
        <w:t xml:space="preserve">, kurio balų suma, </w:t>
      </w:r>
      <w:proofErr w:type="spellStart"/>
      <w:r w:rsidRPr="007B4D98">
        <w:rPr>
          <w:lang w:val="lt-LT"/>
        </w:rPr>
        <w:t>apskaičiuota</w:t>
      </w:r>
      <w:proofErr w:type="spellEnd"/>
      <w:r w:rsidRPr="007B4D98">
        <w:rPr>
          <w:lang w:val="lt-LT"/>
        </w:rPr>
        <w:t xml:space="preserve"> pagal toliau nustatytus </w:t>
      </w:r>
      <w:proofErr w:type="spellStart"/>
      <w:r w:rsidRPr="007B4D98">
        <w:rPr>
          <w:lang w:val="lt-LT"/>
        </w:rPr>
        <w:t>pasiūlymu</w:t>
      </w:r>
      <w:proofErr w:type="spellEnd"/>
      <w:r w:rsidRPr="007B4D98">
        <w:rPr>
          <w:lang w:val="lt-LT"/>
        </w:rPr>
        <w:t xml:space="preserve">̨ vertinimo kriterijus ir </w:t>
      </w:r>
      <w:proofErr w:type="spellStart"/>
      <w:r w:rsidRPr="007B4D98">
        <w:rPr>
          <w:lang w:val="lt-LT"/>
        </w:rPr>
        <w:t>sąlygas</w:t>
      </w:r>
      <w:proofErr w:type="spellEnd"/>
      <w:r w:rsidRPr="007B4D98">
        <w:rPr>
          <w:lang w:val="lt-LT"/>
        </w:rPr>
        <w:t>, yra didžiausia.</w:t>
      </w:r>
      <w:r w:rsidRPr="007B4D98">
        <w:rPr>
          <w:b/>
          <w:lang w:val="lt-LT"/>
        </w:rPr>
        <w:tab/>
      </w:r>
    </w:p>
    <w:p w14:paraId="3BCCFDB2" w14:textId="77777777" w:rsidR="005641C2" w:rsidRPr="007B4D98" w:rsidRDefault="005641C2" w:rsidP="005641C2">
      <w:pPr>
        <w:pStyle w:val="Body2"/>
        <w:ind w:left="-851" w:firstLine="720"/>
        <w:rPr>
          <w:color w:val="000000" w:themeColor="text1"/>
          <w:lang w:val="lt-LT"/>
        </w:rPr>
      </w:pPr>
      <w:r w:rsidRPr="007B4D98">
        <w:rPr>
          <w:color w:val="000000" w:themeColor="text1"/>
          <w:lang w:val="lt-LT"/>
        </w:rPr>
        <w:tab/>
      </w:r>
    </w:p>
    <w:p w14:paraId="422D6670" w14:textId="77777777" w:rsidR="005641C2" w:rsidRPr="007B4D98" w:rsidRDefault="005641C2" w:rsidP="005641C2">
      <w:pPr>
        <w:pStyle w:val="Body2"/>
        <w:ind w:left="-851" w:firstLine="720"/>
        <w:rPr>
          <w:color w:val="000000" w:themeColor="text1"/>
          <w:lang w:val="lt-LT"/>
        </w:rPr>
      </w:pPr>
      <w:r w:rsidRPr="007B4D98">
        <w:rPr>
          <w:color w:val="000000" w:themeColor="text1"/>
          <w:lang w:val="lt-LT"/>
        </w:rPr>
        <w:t>Numatytų vertinimo kriterijų lyginamieji svoriai:</w:t>
      </w:r>
      <w:r w:rsidRPr="007B4D98">
        <w:rPr>
          <w:color w:val="000000" w:themeColor="text1"/>
          <w:lang w:val="lt-LT"/>
        </w:rPr>
        <w:tab/>
      </w:r>
    </w:p>
    <w:p w14:paraId="62BFA92F" w14:textId="48DB8A82" w:rsidR="005641C2" w:rsidRPr="007B4D98" w:rsidRDefault="005641C2" w:rsidP="005641C2">
      <w:pPr>
        <w:pStyle w:val="Body2"/>
        <w:ind w:left="-851" w:firstLine="720"/>
        <w:rPr>
          <w:color w:val="000000" w:themeColor="text1"/>
          <w:lang w:val="lt-LT"/>
        </w:rPr>
      </w:pPr>
      <w:r w:rsidRPr="007B4D98">
        <w:rPr>
          <w:color w:val="000000" w:themeColor="text1"/>
          <w:lang w:val="lt-LT"/>
        </w:rPr>
        <w:tab/>
        <w:t>1) Kaina (K) – 60;</w:t>
      </w:r>
    </w:p>
    <w:p w14:paraId="6DCA4963" w14:textId="75D69BDA" w:rsidR="005641C2" w:rsidRPr="007B4D98" w:rsidRDefault="005641C2" w:rsidP="005641C2">
      <w:pPr>
        <w:pStyle w:val="Body2"/>
        <w:ind w:left="-851" w:firstLine="720"/>
        <w:rPr>
          <w:color w:val="000000" w:themeColor="text1"/>
          <w:lang w:val="lt-LT"/>
        </w:rPr>
      </w:pPr>
      <w:r w:rsidRPr="007B4D98">
        <w:rPr>
          <w:color w:val="000000" w:themeColor="text1"/>
          <w:lang w:val="lt-LT"/>
        </w:rPr>
        <w:tab/>
        <w:t>2) Techniniai pranašumai (T) – 40;</w:t>
      </w:r>
    </w:p>
    <w:p w14:paraId="046E4897" w14:textId="77777777" w:rsidR="005641C2" w:rsidRPr="007B4D98" w:rsidRDefault="005641C2" w:rsidP="005641C2">
      <w:pPr>
        <w:pStyle w:val="Body2"/>
        <w:ind w:left="-851" w:firstLine="720"/>
        <w:rPr>
          <w:color w:val="000000" w:themeColor="text1"/>
          <w:lang w:val="lt-LT"/>
        </w:rPr>
      </w:pPr>
    </w:p>
    <w:p w14:paraId="15E37272" w14:textId="77777777" w:rsidR="005641C2" w:rsidRPr="007B4D98" w:rsidRDefault="005641C2" w:rsidP="005641C2">
      <w:pPr>
        <w:pStyle w:val="Body2"/>
        <w:ind w:left="-851" w:firstLine="720"/>
        <w:rPr>
          <w:lang w:val="lt-LT"/>
        </w:rPr>
      </w:pPr>
      <w:r w:rsidRPr="007B4D98">
        <w:rPr>
          <w:lang w:val="lt-LT"/>
        </w:rPr>
        <w:t>Vertinimo kriterijai ir jų parametrų lyginamieji svoriai:</w:t>
      </w:r>
    </w:p>
    <w:tbl>
      <w:tblPr>
        <w:tblW w:w="10065" w:type="dxa"/>
        <w:tblInd w:w="-436" w:type="dxa"/>
        <w:tblLook w:val="04A0" w:firstRow="1" w:lastRow="0" w:firstColumn="1" w:lastColumn="0" w:noHBand="0" w:noVBand="1"/>
      </w:tblPr>
      <w:tblGrid>
        <w:gridCol w:w="987"/>
        <w:gridCol w:w="3801"/>
        <w:gridCol w:w="1182"/>
        <w:gridCol w:w="1557"/>
        <w:gridCol w:w="2538"/>
      </w:tblGrid>
      <w:tr w:rsidR="005641C2" w:rsidRPr="007B4D98" w14:paraId="4843F662" w14:textId="77777777" w:rsidTr="00BE5A49">
        <w:trPr>
          <w:trHeight w:val="645"/>
        </w:trPr>
        <w:tc>
          <w:tcPr>
            <w:tcW w:w="59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1AA2B9F" w14:textId="77777777" w:rsidR="005641C2" w:rsidRPr="007B4D98" w:rsidRDefault="005641C2" w:rsidP="00BE5A49">
            <w:pPr>
              <w:jc w:val="center"/>
              <w:rPr>
                <w:rFonts w:eastAsia="Times New Roman"/>
                <w:b/>
                <w:bCs/>
                <w:color w:val="000000"/>
                <w:sz w:val="22"/>
                <w:lang w:eastAsia="lt-LT"/>
              </w:rPr>
            </w:pPr>
            <w:r w:rsidRPr="007B4D98">
              <w:rPr>
                <w:rFonts w:eastAsia="Times New Roman"/>
                <w:b/>
                <w:bCs/>
                <w:color w:val="000000"/>
                <w:sz w:val="22"/>
                <w:lang w:eastAsia="lt-LT"/>
              </w:rPr>
              <w:t>Vertinimo kriterijai</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58530C" w14:textId="77777777" w:rsidR="005641C2" w:rsidRPr="007B4D98" w:rsidRDefault="005641C2" w:rsidP="00BE5A49">
            <w:pPr>
              <w:jc w:val="center"/>
              <w:rPr>
                <w:rFonts w:eastAsia="Times New Roman"/>
                <w:b/>
                <w:bCs/>
                <w:color w:val="000000"/>
                <w:sz w:val="22"/>
                <w:lang w:eastAsia="lt-LT"/>
              </w:rPr>
            </w:pPr>
            <w:r w:rsidRPr="007B4D98">
              <w:rPr>
                <w:rFonts w:eastAsia="Times New Roman"/>
                <w:b/>
                <w:bCs/>
                <w:color w:val="000000"/>
                <w:sz w:val="22"/>
                <w:lang w:eastAsia="lt-LT"/>
              </w:rPr>
              <w:t>Parametro lyginamasis svoris</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3F76B67F" w14:textId="77777777" w:rsidR="005641C2" w:rsidRPr="007B4D98" w:rsidRDefault="005641C2" w:rsidP="00BE5A49">
            <w:pPr>
              <w:jc w:val="center"/>
              <w:rPr>
                <w:rFonts w:eastAsia="Times New Roman"/>
                <w:b/>
                <w:bCs/>
                <w:color w:val="000000"/>
                <w:sz w:val="22"/>
                <w:lang w:eastAsia="lt-LT"/>
              </w:rPr>
            </w:pPr>
            <w:r w:rsidRPr="007B4D98">
              <w:rPr>
                <w:rFonts w:eastAsia="Times New Roman"/>
                <w:b/>
                <w:bCs/>
                <w:color w:val="000000"/>
                <w:sz w:val="22"/>
                <w:lang w:eastAsia="lt-LT"/>
              </w:rPr>
              <w:t>Lyginamasis svoris ekonominio naudingumo įvertinime</w:t>
            </w:r>
          </w:p>
        </w:tc>
      </w:tr>
      <w:tr w:rsidR="005641C2" w:rsidRPr="007B4D98" w14:paraId="6C62719A" w14:textId="77777777" w:rsidTr="00BE5A49">
        <w:trPr>
          <w:trHeight w:val="330"/>
        </w:trPr>
        <w:tc>
          <w:tcPr>
            <w:tcW w:w="7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24FFC0B" w14:textId="77777777" w:rsidR="005641C2" w:rsidRPr="007B4D98" w:rsidRDefault="005641C2" w:rsidP="00BE5A49">
            <w:pPr>
              <w:rPr>
                <w:rFonts w:eastAsia="Times New Roman"/>
                <w:b/>
                <w:bCs/>
                <w:color w:val="000000"/>
                <w:sz w:val="22"/>
                <w:lang w:eastAsia="lt-LT"/>
              </w:rPr>
            </w:pPr>
            <w:r w:rsidRPr="007B4D98">
              <w:rPr>
                <w:rFonts w:eastAsia="Times New Roman"/>
                <w:b/>
                <w:bCs/>
                <w:color w:val="000000"/>
                <w:sz w:val="22"/>
                <w:lang w:eastAsia="lt-LT"/>
              </w:rPr>
              <w:t>Kaina (K)</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0185282A" w14:textId="5ED47DBB" w:rsidR="005641C2" w:rsidRPr="007B4D98" w:rsidRDefault="005641C2" w:rsidP="00BE5A49">
            <w:pPr>
              <w:jc w:val="center"/>
              <w:rPr>
                <w:rFonts w:eastAsia="Times New Roman"/>
                <w:b/>
                <w:bCs/>
                <w:color w:val="000000"/>
                <w:sz w:val="22"/>
                <w:lang w:eastAsia="lt-LT"/>
              </w:rPr>
            </w:pPr>
            <w:r w:rsidRPr="007B4D98">
              <w:rPr>
                <w:rFonts w:eastAsia="Times New Roman"/>
                <w:b/>
                <w:bCs/>
                <w:color w:val="000000"/>
                <w:sz w:val="22"/>
                <w:lang w:eastAsia="lt-LT"/>
              </w:rPr>
              <w:t>X=60</w:t>
            </w:r>
          </w:p>
        </w:tc>
      </w:tr>
      <w:tr w:rsidR="005641C2" w:rsidRPr="007B4D98" w14:paraId="29FB102D" w14:textId="77777777" w:rsidTr="00BE5A49">
        <w:trPr>
          <w:trHeight w:val="330"/>
        </w:trPr>
        <w:tc>
          <w:tcPr>
            <w:tcW w:w="7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7AD1071" w14:textId="77777777" w:rsidR="005641C2" w:rsidRPr="007B4D98" w:rsidRDefault="005641C2" w:rsidP="00BE5A49">
            <w:pPr>
              <w:rPr>
                <w:rFonts w:eastAsia="Times New Roman"/>
                <w:b/>
                <w:bCs/>
                <w:color w:val="000000"/>
                <w:sz w:val="22"/>
                <w:lang w:eastAsia="lt-LT"/>
              </w:rPr>
            </w:pPr>
            <w:r w:rsidRPr="007B4D98">
              <w:rPr>
                <w:rFonts w:eastAsia="Times New Roman"/>
                <w:b/>
                <w:bCs/>
                <w:color w:val="000000"/>
                <w:sz w:val="22"/>
                <w:lang w:eastAsia="lt-LT"/>
              </w:rPr>
              <w:t>Techniniai pranašumai (T)</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655C88DA" w14:textId="5019639D" w:rsidR="005641C2" w:rsidRPr="007B4D98" w:rsidRDefault="005641C2" w:rsidP="00BE5A49">
            <w:pPr>
              <w:jc w:val="center"/>
              <w:rPr>
                <w:rFonts w:eastAsia="Times New Roman"/>
                <w:b/>
                <w:bCs/>
                <w:color w:val="000000"/>
                <w:sz w:val="22"/>
                <w:lang w:eastAsia="lt-LT"/>
              </w:rPr>
            </w:pPr>
            <w:r w:rsidRPr="007B4D98">
              <w:rPr>
                <w:rFonts w:eastAsia="Times New Roman"/>
                <w:b/>
                <w:bCs/>
                <w:color w:val="000000"/>
                <w:sz w:val="22"/>
                <w:lang w:eastAsia="lt-LT"/>
              </w:rPr>
              <w:t>Y=40</w:t>
            </w:r>
          </w:p>
        </w:tc>
      </w:tr>
      <w:tr w:rsidR="00E1402E" w:rsidRPr="007B4D98" w14:paraId="749C86A3" w14:textId="77777777" w:rsidTr="00BE5A49">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FA8674A" w14:textId="77777777" w:rsidR="00E1402E" w:rsidRPr="007B4D98" w:rsidRDefault="00E1402E" w:rsidP="00E1402E">
            <w:pPr>
              <w:jc w:val="center"/>
              <w:rPr>
                <w:rFonts w:eastAsia="Times New Roman"/>
                <w:b/>
                <w:bCs/>
                <w:color w:val="000000"/>
                <w:sz w:val="22"/>
                <w:lang w:eastAsia="lt-LT"/>
              </w:rPr>
            </w:pPr>
            <w:r w:rsidRPr="007B4D98">
              <w:rPr>
                <w:rFonts w:eastAsia="Times New Roman"/>
                <w:b/>
                <w:bCs/>
                <w:color w:val="000000"/>
                <w:sz w:val="22"/>
                <w:lang w:eastAsia="lt-LT"/>
              </w:rPr>
              <w:t>Nr.</w:t>
            </w:r>
          </w:p>
        </w:tc>
        <w:tc>
          <w:tcPr>
            <w:tcW w:w="3828" w:type="dxa"/>
            <w:tcBorders>
              <w:top w:val="nil"/>
              <w:left w:val="nil"/>
              <w:bottom w:val="single" w:sz="8" w:space="0" w:color="auto"/>
              <w:right w:val="single" w:sz="8" w:space="0" w:color="auto"/>
            </w:tcBorders>
            <w:shd w:val="clear" w:color="auto" w:fill="auto"/>
            <w:vAlign w:val="center"/>
            <w:hideMark/>
          </w:tcPr>
          <w:p w14:paraId="1A8F4CAA" w14:textId="7EC7DB78" w:rsidR="00E1402E" w:rsidRPr="007B4D98" w:rsidRDefault="00E1402E" w:rsidP="00E1402E">
            <w:pPr>
              <w:jc w:val="center"/>
              <w:rPr>
                <w:rFonts w:eastAsia="Times New Roman"/>
                <w:b/>
                <w:bCs/>
                <w:color w:val="000000"/>
                <w:sz w:val="22"/>
                <w:lang w:eastAsia="lt-LT"/>
              </w:rPr>
            </w:pPr>
            <w:r w:rsidRPr="007B4D98">
              <w:rPr>
                <w:rFonts w:eastAsia="Times New Roman"/>
                <w:b/>
                <w:bCs/>
                <w:color w:val="000000"/>
                <w:sz w:val="22"/>
                <w:lang w:eastAsia="lt-LT"/>
              </w:rPr>
              <w:t>Parametrai</w:t>
            </w:r>
          </w:p>
        </w:tc>
        <w:tc>
          <w:tcPr>
            <w:tcW w:w="1134" w:type="dxa"/>
            <w:tcBorders>
              <w:top w:val="nil"/>
              <w:left w:val="nil"/>
              <w:bottom w:val="single" w:sz="8" w:space="0" w:color="auto"/>
              <w:right w:val="single" w:sz="8" w:space="0" w:color="auto"/>
            </w:tcBorders>
            <w:shd w:val="clear" w:color="auto" w:fill="auto"/>
            <w:vAlign w:val="center"/>
            <w:hideMark/>
          </w:tcPr>
          <w:p w14:paraId="067CD3E1" w14:textId="0ADB4AC6" w:rsidR="00E1402E" w:rsidRPr="007B4D98" w:rsidRDefault="00E1402E" w:rsidP="00E1402E">
            <w:pPr>
              <w:jc w:val="center"/>
              <w:rPr>
                <w:rFonts w:eastAsia="Times New Roman"/>
                <w:b/>
                <w:bCs/>
                <w:color w:val="000000"/>
                <w:sz w:val="22"/>
                <w:lang w:eastAsia="lt-LT"/>
              </w:rPr>
            </w:pPr>
            <w:r w:rsidRPr="007B4D98">
              <w:rPr>
                <w:rFonts w:eastAsia="Times New Roman"/>
                <w:b/>
                <w:bCs/>
                <w:color w:val="000000"/>
                <w:kern w:val="0"/>
                <w:sz w:val="22"/>
                <w:szCs w:val="24"/>
                <w:lang w:eastAsia="lt-LT"/>
              </w:rPr>
              <w:t>Vertinimo būdas</w:t>
            </w:r>
          </w:p>
        </w:tc>
        <w:tc>
          <w:tcPr>
            <w:tcW w:w="1559" w:type="dxa"/>
            <w:tcBorders>
              <w:top w:val="nil"/>
              <w:left w:val="nil"/>
              <w:bottom w:val="single" w:sz="8" w:space="0" w:color="auto"/>
              <w:right w:val="single" w:sz="8" w:space="0" w:color="auto"/>
            </w:tcBorders>
            <w:shd w:val="clear" w:color="auto" w:fill="auto"/>
            <w:vAlign w:val="center"/>
            <w:hideMark/>
          </w:tcPr>
          <w:p w14:paraId="7DD9021A" w14:textId="66DCD3C5" w:rsidR="00E1402E" w:rsidRPr="007B4D98" w:rsidRDefault="00E1402E" w:rsidP="00E1402E">
            <w:pPr>
              <w:jc w:val="center"/>
              <w:rPr>
                <w:rFonts w:eastAsia="Times New Roman"/>
                <w:b/>
                <w:bCs/>
                <w:color w:val="000000"/>
                <w:sz w:val="22"/>
                <w:lang w:eastAsia="lt-LT"/>
              </w:rPr>
            </w:pPr>
            <w:r w:rsidRPr="007B4D98">
              <w:rPr>
                <w:rFonts w:eastAsia="Times New Roman"/>
                <w:b/>
                <w:bCs/>
                <w:color w:val="000000"/>
                <w:kern w:val="0"/>
                <w:sz w:val="22"/>
                <w:szCs w:val="24"/>
                <w:lang w:eastAsia="lt-LT"/>
              </w:rPr>
              <w:t>Lyginamasis svoris</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09329576" w14:textId="7C842CC9" w:rsidR="00E1402E" w:rsidRPr="007B4D98" w:rsidRDefault="00E1402E" w:rsidP="00E1402E">
            <w:pPr>
              <w:jc w:val="center"/>
              <w:rPr>
                <w:rFonts w:eastAsia="Times New Roman"/>
                <w:b/>
                <w:bCs/>
                <w:color w:val="000000"/>
                <w:sz w:val="22"/>
                <w:lang w:eastAsia="lt-LT"/>
              </w:rPr>
            </w:pPr>
            <w:r w:rsidRPr="007B4D98">
              <w:rPr>
                <w:rFonts w:eastAsia="Times New Roman"/>
                <w:b/>
                <w:bCs/>
                <w:color w:val="000000"/>
                <w:sz w:val="22"/>
                <w:lang w:eastAsia="lt-LT"/>
              </w:rPr>
              <w:t>Siūloma reikšmė </w:t>
            </w:r>
          </w:p>
        </w:tc>
      </w:tr>
      <w:tr w:rsidR="005641C2" w:rsidRPr="007B4D98" w14:paraId="72CD5A0D" w14:textId="77777777" w:rsidTr="00BE5A49">
        <w:trPr>
          <w:trHeight w:val="6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3E612F4" w14:textId="77777777" w:rsidR="005641C2" w:rsidRPr="007B4D98" w:rsidRDefault="005641C2" w:rsidP="00BE5A49">
            <w:pPr>
              <w:jc w:val="center"/>
              <w:rPr>
                <w:rFonts w:eastAsia="Times New Roman"/>
                <w:color w:val="000000"/>
                <w:sz w:val="22"/>
                <w:lang w:eastAsia="lt-LT"/>
              </w:rPr>
            </w:pPr>
            <w:r w:rsidRPr="007B4D98">
              <w:rPr>
                <w:rFonts w:eastAsia="Times New Roman"/>
                <w:color w:val="000000"/>
                <w:sz w:val="22"/>
                <w:lang w:eastAsia="lt-LT"/>
              </w:rPr>
              <w:lastRenderedPageBreak/>
              <w:t>T</w:t>
            </w:r>
            <w:r w:rsidRPr="007B4D98">
              <w:rPr>
                <w:rFonts w:eastAsia="Times New Roman"/>
                <w:color w:val="000000"/>
                <w:sz w:val="22"/>
                <w:vertAlign w:val="subscript"/>
                <w:lang w:eastAsia="lt-LT"/>
              </w:rPr>
              <w:t>1</w:t>
            </w:r>
          </w:p>
        </w:tc>
        <w:tc>
          <w:tcPr>
            <w:tcW w:w="3828" w:type="dxa"/>
            <w:tcBorders>
              <w:top w:val="nil"/>
              <w:left w:val="nil"/>
              <w:bottom w:val="single" w:sz="8" w:space="0" w:color="auto"/>
              <w:right w:val="single" w:sz="8" w:space="0" w:color="auto"/>
            </w:tcBorders>
            <w:shd w:val="clear" w:color="auto" w:fill="auto"/>
            <w:vAlign w:val="center"/>
            <w:hideMark/>
          </w:tcPr>
          <w:p w14:paraId="568414FB" w14:textId="50673865" w:rsidR="005641C2" w:rsidRPr="007B4D98" w:rsidRDefault="005641C2" w:rsidP="00BE5A49">
            <w:pPr>
              <w:rPr>
                <w:rFonts w:eastAsia="Times New Roman"/>
                <w:color w:val="000000"/>
                <w:sz w:val="22"/>
                <w:lang w:eastAsia="lt-LT"/>
              </w:rPr>
            </w:pPr>
            <w:r w:rsidRPr="007B4D98">
              <w:rPr>
                <w:iCs/>
                <w:color w:val="000000" w:themeColor="text1"/>
                <w:sz w:val="22"/>
              </w:rPr>
              <w:t xml:space="preserve">Vaizdo apdorojimo įrenginys (techninės specifikacijos 1.3 punktas) suderinamas su 4K </w:t>
            </w:r>
            <w:r w:rsidRPr="007B4D98">
              <w:rPr>
                <w:color w:val="000000" w:themeColor="text1"/>
                <w:sz w:val="22"/>
              </w:rPr>
              <w:t>(3840 x 2160 taškų) raiškos 3D vaizdo endoskopais su ICG funkcija</w:t>
            </w:r>
          </w:p>
        </w:tc>
        <w:tc>
          <w:tcPr>
            <w:tcW w:w="1134" w:type="dxa"/>
            <w:tcBorders>
              <w:top w:val="nil"/>
              <w:left w:val="nil"/>
              <w:bottom w:val="single" w:sz="8" w:space="0" w:color="auto"/>
              <w:right w:val="single" w:sz="8" w:space="0" w:color="auto"/>
            </w:tcBorders>
            <w:shd w:val="clear" w:color="auto" w:fill="auto"/>
            <w:vAlign w:val="center"/>
            <w:hideMark/>
          </w:tcPr>
          <w:p w14:paraId="1ED4C796" w14:textId="3A88AF51" w:rsidR="00F42762" w:rsidRDefault="00F42762" w:rsidP="00BE5A49">
            <w:pPr>
              <w:jc w:val="center"/>
              <w:rPr>
                <w:rFonts w:eastAsia="Times New Roman"/>
                <w:sz w:val="22"/>
                <w:lang w:eastAsia="lt-LT"/>
              </w:rPr>
            </w:pPr>
            <w:r>
              <w:rPr>
                <w:rFonts w:eastAsia="Times New Roman"/>
                <w:sz w:val="22"/>
                <w:lang w:eastAsia="lt-LT"/>
              </w:rPr>
              <w:t>Statinis</w:t>
            </w:r>
          </w:p>
          <w:p w14:paraId="2425C990" w14:textId="020898A6" w:rsidR="005641C2" w:rsidRPr="007B4D98" w:rsidRDefault="005641C2" w:rsidP="00BE5A49">
            <w:pPr>
              <w:jc w:val="center"/>
              <w:rPr>
                <w:rFonts w:eastAsia="Times New Roman"/>
                <w:sz w:val="22"/>
                <w:lang w:eastAsia="lt-LT"/>
              </w:rPr>
            </w:pPr>
            <w:r w:rsidRPr="007B4D98">
              <w:rPr>
                <w:rFonts w:eastAsia="Times New Roman"/>
                <w:sz w:val="22"/>
                <w:lang w:eastAsia="lt-LT"/>
              </w:rPr>
              <w:t>(yra/nėra)</w:t>
            </w:r>
          </w:p>
        </w:tc>
        <w:tc>
          <w:tcPr>
            <w:tcW w:w="1559" w:type="dxa"/>
            <w:tcBorders>
              <w:top w:val="nil"/>
              <w:left w:val="nil"/>
              <w:bottom w:val="single" w:sz="8" w:space="0" w:color="auto"/>
              <w:right w:val="single" w:sz="8" w:space="0" w:color="auto"/>
            </w:tcBorders>
            <w:shd w:val="clear" w:color="auto" w:fill="auto"/>
            <w:vAlign w:val="center"/>
            <w:hideMark/>
          </w:tcPr>
          <w:p w14:paraId="58B24DC3" w14:textId="3E9B6316" w:rsidR="005641C2" w:rsidRPr="007B4D98" w:rsidRDefault="005641C2" w:rsidP="00BE5A49">
            <w:pPr>
              <w:jc w:val="center"/>
              <w:rPr>
                <w:rFonts w:eastAsia="Times New Roman"/>
                <w:sz w:val="22"/>
                <w:lang w:eastAsia="lt-LT"/>
              </w:rPr>
            </w:pPr>
            <w:r w:rsidRPr="007B4D98">
              <w:rPr>
                <w:rFonts w:eastAsia="Times New Roman"/>
                <w:sz w:val="22"/>
                <w:lang w:eastAsia="lt-LT"/>
              </w:rPr>
              <w:t>L</w:t>
            </w:r>
            <w:r w:rsidRPr="007B4D98">
              <w:rPr>
                <w:rFonts w:eastAsia="Times New Roman"/>
                <w:sz w:val="22"/>
                <w:vertAlign w:val="subscript"/>
                <w:lang w:eastAsia="lt-LT"/>
              </w:rPr>
              <w:t>1</w:t>
            </w:r>
            <w:r w:rsidRPr="007B4D98">
              <w:rPr>
                <w:rFonts w:eastAsia="Times New Roman"/>
                <w:sz w:val="22"/>
                <w:lang w:eastAsia="lt-LT"/>
              </w:rPr>
              <w:t xml:space="preserve"> = 0,25</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4B5E1160" w14:textId="495026AA" w:rsidR="005641C2" w:rsidRPr="00D121E1" w:rsidRDefault="005641C2" w:rsidP="00BE5A49">
            <w:pPr>
              <w:jc w:val="center"/>
              <w:rPr>
                <w:rFonts w:eastAsia="Times New Roman"/>
                <w:sz w:val="22"/>
                <w:lang w:eastAsia="lt-LT"/>
              </w:rPr>
            </w:pPr>
            <w:r w:rsidRPr="00D121E1">
              <w:rPr>
                <w:rFonts w:eastAsia="Times New Roman"/>
                <w:sz w:val="22"/>
                <w:lang w:eastAsia="lt-LT"/>
              </w:rPr>
              <w:t>Įrašyti parametro vertę: yra / nėra, su nuorodą į pagrindžiančią informaciją</w:t>
            </w:r>
          </w:p>
        </w:tc>
      </w:tr>
      <w:tr w:rsidR="005641C2" w:rsidRPr="007B4D98" w14:paraId="53836865" w14:textId="77777777" w:rsidTr="005641C2">
        <w:trPr>
          <w:trHeight w:val="61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4B049E2E" w14:textId="77777777" w:rsidR="005641C2" w:rsidRPr="007B4D98" w:rsidRDefault="005641C2" w:rsidP="00BE5A49">
            <w:pPr>
              <w:jc w:val="center"/>
              <w:rPr>
                <w:rFonts w:eastAsia="Times New Roman"/>
                <w:color w:val="000000"/>
                <w:sz w:val="22"/>
                <w:lang w:eastAsia="lt-LT"/>
              </w:rPr>
            </w:pPr>
            <w:r w:rsidRPr="007B4D98">
              <w:rPr>
                <w:rFonts w:eastAsia="Times New Roman"/>
                <w:color w:val="000000"/>
                <w:sz w:val="22"/>
                <w:lang w:eastAsia="lt-LT"/>
              </w:rPr>
              <w:t>T</w:t>
            </w:r>
            <w:r w:rsidRPr="007B4D98">
              <w:rPr>
                <w:rFonts w:eastAsia="Times New Roman"/>
                <w:color w:val="000000"/>
                <w:sz w:val="22"/>
                <w:vertAlign w:val="subscript"/>
                <w:lang w:eastAsia="lt-LT"/>
              </w:rPr>
              <w:t>2</w:t>
            </w:r>
          </w:p>
        </w:tc>
        <w:tc>
          <w:tcPr>
            <w:tcW w:w="3828" w:type="dxa"/>
            <w:tcBorders>
              <w:top w:val="nil"/>
              <w:left w:val="nil"/>
              <w:bottom w:val="single" w:sz="4" w:space="0" w:color="auto"/>
              <w:right w:val="single" w:sz="8" w:space="0" w:color="auto"/>
            </w:tcBorders>
            <w:shd w:val="clear" w:color="auto" w:fill="auto"/>
            <w:vAlign w:val="center"/>
            <w:hideMark/>
          </w:tcPr>
          <w:p w14:paraId="1351A9AB" w14:textId="2A621910" w:rsidR="005641C2" w:rsidRPr="007B4D98" w:rsidRDefault="005641C2" w:rsidP="00BE5A49">
            <w:pPr>
              <w:rPr>
                <w:rFonts w:asciiTheme="majorBidi" w:hAnsiTheme="majorBidi" w:cstheme="majorBidi"/>
                <w:sz w:val="22"/>
              </w:rPr>
            </w:pPr>
            <w:r w:rsidRPr="007B4D98">
              <w:rPr>
                <w:color w:val="000000" w:themeColor="text1"/>
                <w:sz w:val="22"/>
              </w:rPr>
              <w:t xml:space="preserve">Režimas vienu metu, šalia vienas kito (angl. </w:t>
            </w:r>
            <w:proofErr w:type="spellStart"/>
            <w:r w:rsidRPr="007B4D98">
              <w:rPr>
                <w:i/>
                <w:iCs/>
                <w:color w:val="000000" w:themeColor="text1"/>
                <w:sz w:val="22"/>
              </w:rPr>
              <w:t>side</w:t>
            </w:r>
            <w:proofErr w:type="spellEnd"/>
            <w:r w:rsidRPr="007B4D98">
              <w:rPr>
                <w:i/>
                <w:iCs/>
                <w:color w:val="000000" w:themeColor="text1"/>
                <w:sz w:val="22"/>
              </w:rPr>
              <w:t xml:space="preserve"> </w:t>
            </w:r>
            <w:proofErr w:type="spellStart"/>
            <w:r w:rsidRPr="007B4D98">
              <w:rPr>
                <w:i/>
                <w:iCs/>
                <w:color w:val="000000" w:themeColor="text1"/>
                <w:sz w:val="22"/>
              </w:rPr>
              <w:t>by</w:t>
            </w:r>
            <w:proofErr w:type="spellEnd"/>
            <w:r w:rsidRPr="007B4D98">
              <w:rPr>
                <w:i/>
                <w:iCs/>
                <w:color w:val="000000" w:themeColor="text1"/>
                <w:sz w:val="22"/>
              </w:rPr>
              <w:t xml:space="preserve"> </w:t>
            </w:r>
            <w:proofErr w:type="spellStart"/>
            <w:r w:rsidRPr="007B4D98">
              <w:rPr>
                <w:i/>
                <w:iCs/>
                <w:color w:val="000000" w:themeColor="text1"/>
                <w:sz w:val="22"/>
              </w:rPr>
              <w:t>side</w:t>
            </w:r>
            <w:proofErr w:type="spellEnd"/>
            <w:r w:rsidRPr="007B4D98">
              <w:rPr>
                <w:color w:val="000000" w:themeColor="text1"/>
                <w:sz w:val="22"/>
              </w:rPr>
              <w:t>) monitoriuje vaizduojantis ir paprastą, ir susiaurinto šviesos spektro vaizdą.</w:t>
            </w:r>
          </w:p>
        </w:tc>
        <w:tc>
          <w:tcPr>
            <w:tcW w:w="1134" w:type="dxa"/>
            <w:tcBorders>
              <w:top w:val="nil"/>
              <w:left w:val="nil"/>
              <w:bottom w:val="single" w:sz="4" w:space="0" w:color="auto"/>
              <w:right w:val="single" w:sz="8" w:space="0" w:color="auto"/>
            </w:tcBorders>
            <w:shd w:val="clear" w:color="auto" w:fill="auto"/>
            <w:vAlign w:val="center"/>
            <w:hideMark/>
          </w:tcPr>
          <w:p w14:paraId="37944901" w14:textId="77777777" w:rsidR="00F42762" w:rsidRDefault="00F42762" w:rsidP="00F42762">
            <w:pPr>
              <w:jc w:val="center"/>
              <w:rPr>
                <w:rFonts w:eastAsia="Times New Roman"/>
                <w:sz w:val="22"/>
                <w:lang w:eastAsia="lt-LT"/>
              </w:rPr>
            </w:pPr>
            <w:r>
              <w:rPr>
                <w:rFonts w:eastAsia="Times New Roman"/>
                <w:sz w:val="22"/>
                <w:lang w:eastAsia="lt-LT"/>
              </w:rPr>
              <w:t>Statinis</w:t>
            </w:r>
          </w:p>
          <w:p w14:paraId="3EE6D3DF" w14:textId="2AF6A8D2" w:rsidR="005641C2" w:rsidRPr="007B4D98" w:rsidRDefault="005641C2" w:rsidP="00BE5A49">
            <w:pPr>
              <w:jc w:val="center"/>
              <w:rPr>
                <w:rFonts w:eastAsia="Times New Roman"/>
                <w:sz w:val="22"/>
                <w:lang w:eastAsia="lt-LT"/>
              </w:rPr>
            </w:pPr>
            <w:r w:rsidRPr="007B4D98">
              <w:rPr>
                <w:rFonts w:eastAsia="Times New Roman"/>
                <w:sz w:val="22"/>
                <w:lang w:eastAsia="lt-LT"/>
              </w:rPr>
              <w:t>(yra/nėra)</w:t>
            </w:r>
          </w:p>
        </w:tc>
        <w:tc>
          <w:tcPr>
            <w:tcW w:w="1559" w:type="dxa"/>
            <w:tcBorders>
              <w:top w:val="nil"/>
              <w:left w:val="nil"/>
              <w:bottom w:val="single" w:sz="4" w:space="0" w:color="auto"/>
              <w:right w:val="single" w:sz="8" w:space="0" w:color="auto"/>
            </w:tcBorders>
            <w:shd w:val="clear" w:color="auto" w:fill="auto"/>
            <w:vAlign w:val="center"/>
            <w:hideMark/>
          </w:tcPr>
          <w:p w14:paraId="385AE82E" w14:textId="77777777" w:rsidR="005641C2" w:rsidRPr="007B4D98" w:rsidRDefault="005641C2" w:rsidP="00BE5A49">
            <w:pPr>
              <w:jc w:val="center"/>
              <w:rPr>
                <w:rFonts w:eastAsia="Times New Roman"/>
                <w:sz w:val="22"/>
                <w:lang w:eastAsia="lt-LT"/>
              </w:rPr>
            </w:pPr>
            <w:r w:rsidRPr="007B4D98">
              <w:rPr>
                <w:rFonts w:eastAsia="Times New Roman"/>
                <w:sz w:val="22"/>
                <w:lang w:eastAsia="lt-LT"/>
              </w:rPr>
              <w:t>L</w:t>
            </w:r>
            <w:r w:rsidRPr="007B4D98">
              <w:rPr>
                <w:rFonts w:eastAsia="Times New Roman"/>
                <w:sz w:val="22"/>
                <w:vertAlign w:val="subscript"/>
                <w:lang w:eastAsia="lt-LT"/>
              </w:rPr>
              <w:t>2</w:t>
            </w:r>
            <w:r w:rsidRPr="007B4D98">
              <w:rPr>
                <w:rFonts w:eastAsia="Times New Roman"/>
                <w:sz w:val="22"/>
                <w:lang w:eastAsia="lt-LT"/>
              </w:rPr>
              <w:t xml:space="preserve"> = 0,25</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128A0235" w14:textId="55327D65" w:rsidR="005641C2" w:rsidRPr="00D121E1" w:rsidRDefault="005641C2" w:rsidP="00BE5A49">
            <w:pPr>
              <w:jc w:val="center"/>
              <w:rPr>
                <w:rFonts w:eastAsia="Times New Roman"/>
                <w:sz w:val="22"/>
                <w:lang w:eastAsia="lt-LT"/>
              </w:rPr>
            </w:pPr>
            <w:r w:rsidRPr="00D121E1">
              <w:rPr>
                <w:rFonts w:eastAsia="Times New Roman"/>
                <w:sz w:val="22"/>
                <w:lang w:eastAsia="lt-LT"/>
              </w:rPr>
              <w:t>Įrašyti parametro vertę: yra / nėra, su nuorodą į pagrindžiančią informaciją</w:t>
            </w:r>
          </w:p>
        </w:tc>
      </w:tr>
      <w:tr w:rsidR="005641C2" w:rsidRPr="007B4D98" w14:paraId="37B12DD5" w14:textId="77777777" w:rsidTr="00BE2D20">
        <w:trPr>
          <w:trHeight w:val="615"/>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14:paraId="60718D10" w14:textId="71F001EA" w:rsidR="005641C2" w:rsidRPr="007B4D98" w:rsidRDefault="005641C2" w:rsidP="005641C2">
            <w:pPr>
              <w:jc w:val="center"/>
              <w:rPr>
                <w:rFonts w:eastAsia="Times New Roman"/>
                <w:color w:val="000000"/>
                <w:sz w:val="22"/>
                <w:lang w:eastAsia="lt-LT"/>
              </w:rPr>
            </w:pPr>
            <w:r w:rsidRPr="007B4D98">
              <w:rPr>
                <w:rFonts w:eastAsia="Times New Roman"/>
                <w:color w:val="000000"/>
                <w:sz w:val="22"/>
                <w:lang w:eastAsia="lt-LT"/>
              </w:rPr>
              <w:t>T</w:t>
            </w:r>
            <w:r w:rsidRPr="007B4D98">
              <w:rPr>
                <w:rFonts w:eastAsia="Times New Roman"/>
                <w:color w:val="000000"/>
                <w:sz w:val="22"/>
                <w:vertAlign w:val="subscript"/>
                <w:lang w:eastAsia="lt-LT"/>
              </w:rPr>
              <w:t>3</w:t>
            </w:r>
          </w:p>
        </w:tc>
        <w:tc>
          <w:tcPr>
            <w:tcW w:w="3828" w:type="dxa"/>
            <w:tcBorders>
              <w:top w:val="single" w:sz="4" w:space="0" w:color="auto"/>
              <w:left w:val="nil"/>
              <w:bottom w:val="single" w:sz="4" w:space="0" w:color="auto"/>
              <w:right w:val="single" w:sz="8" w:space="0" w:color="auto"/>
            </w:tcBorders>
            <w:shd w:val="clear" w:color="auto" w:fill="auto"/>
          </w:tcPr>
          <w:p w14:paraId="7F3D7D25" w14:textId="5098729C" w:rsidR="005641C2" w:rsidRPr="007B4D98" w:rsidRDefault="005641C2" w:rsidP="005641C2">
            <w:pPr>
              <w:rPr>
                <w:color w:val="000000" w:themeColor="text1"/>
                <w:sz w:val="22"/>
              </w:rPr>
            </w:pPr>
            <w:r w:rsidRPr="007B4D98">
              <w:rPr>
                <w:color w:val="000000" w:themeColor="text1"/>
                <w:sz w:val="22"/>
              </w:rPr>
              <w:t>ICG fluorescencinis režimas: fluorescencinio signalo intensyvumo atvaizdavimas skirtingomis spalvomis santykinėje skalėje.</w:t>
            </w:r>
          </w:p>
        </w:tc>
        <w:tc>
          <w:tcPr>
            <w:tcW w:w="1134" w:type="dxa"/>
            <w:tcBorders>
              <w:top w:val="single" w:sz="4" w:space="0" w:color="auto"/>
              <w:left w:val="nil"/>
              <w:bottom w:val="single" w:sz="4" w:space="0" w:color="auto"/>
              <w:right w:val="single" w:sz="8" w:space="0" w:color="auto"/>
            </w:tcBorders>
            <w:shd w:val="clear" w:color="auto" w:fill="auto"/>
            <w:vAlign w:val="center"/>
          </w:tcPr>
          <w:p w14:paraId="637A2D25" w14:textId="77777777" w:rsidR="00F42762" w:rsidRDefault="00F42762" w:rsidP="00F42762">
            <w:pPr>
              <w:jc w:val="center"/>
              <w:rPr>
                <w:rFonts w:eastAsia="Times New Roman"/>
                <w:sz w:val="22"/>
                <w:lang w:eastAsia="lt-LT"/>
              </w:rPr>
            </w:pPr>
            <w:r>
              <w:rPr>
                <w:rFonts w:eastAsia="Times New Roman"/>
                <w:sz w:val="22"/>
                <w:lang w:eastAsia="lt-LT"/>
              </w:rPr>
              <w:t>Statinis</w:t>
            </w:r>
          </w:p>
          <w:p w14:paraId="74F6E894" w14:textId="4EC17731" w:rsidR="005641C2" w:rsidRPr="007B4D98" w:rsidRDefault="005641C2" w:rsidP="005641C2">
            <w:pPr>
              <w:jc w:val="center"/>
              <w:rPr>
                <w:rFonts w:eastAsia="Times New Roman"/>
                <w:sz w:val="22"/>
                <w:lang w:eastAsia="lt-LT"/>
              </w:rPr>
            </w:pPr>
            <w:r w:rsidRPr="007B4D98">
              <w:rPr>
                <w:rFonts w:eastAsia="Times New Roman"/>
                <w:sz w:val="22"/>
                <w:lang w:eastAsia="lt-LT"/>
              </w:rPr>
              <w:t>(yra/nėra)</w:t>
            </w:r>
          </w:p>
        </w:tc>
        <w:tc>
          <w:tcPr>
            <w:tcW w:w="1559" w:type="dxa"/>
            <w:tcBorders>
              <w:top w:val="single" w:sz="4" w:space="0" w:color="auto"/>
              <w:left w:val="nil"/>
              <w:bottom w:val="single" w:sz="4" w:space="0" w:color="auto"/>
              <w:right w:val="single" w:sz="8" w:space="0" w:color="auto"/>
            </w:tcBorders>
            <w:shd w:val="clear" w:color="auto" w:fill="auto"/>
            <w:vAlign w:val="center"/>
          </w:tcPr>
          <w:p w14:paraId="3F456496" w14:textId="143816B1" w:rsidR="005641C2" w:rsidRPr="007B4D98" w:rsidRDefault="005641C2" w:rsidP="005641C2">
            <w:pPr>
              <w:jc w:val="center"/>
              <w:rPr>
                <w:rFonts w:eastAsia="Times New Roman"/>
                <w:sz w:val="22"/>
                <w:lang w:eastAsia="lt-LT"/>
              </w:rPr>
            </w:pPr>
            <w:r w:rsidRPr="007B4D98">
              <w:rPr>
                <w:rFonts w:eastAsia="Times New Roman"/>
                <w:sz w:val="22"/>
                <w:lang w:eastAsia="lt-LT"/>
              </w:rPr>
              <w:t>L</w:t>
            </w:r>
            <w:r w:rsidRPr="007B4D98">
              <w:rPr>
                <w:rFonts w:eastAsia="Times New Roman"/>
                <w:sz w:val="22"/>
                <w:vertAlign w:val="subscript"/>
                <w:lang w:eastAsia="lt-LT"/>
              </w:rPr>
              <w:t>3</w:t>
            </w:r>
            <w:r w:rsidRPr="007B4D98">
              <w:rPr>
                <w:rFonts w:eastAsia="Times New Roman"/>
                <w:sz w:val="22"/>
                <w:lang w:eastAsia="lt-LT"/>
              </w:rPr>
              <w:t xml:space="preserve"> = 0,25</w:t>
            </w:r>
          </w:p>
        </w:tc>
        <w:tc>
          <w:tcPr>
            <w:tcW w:w="2551" w:type="dxa"/>
            <w:tcBorders>
              <w:top w:val="single" w:sz="8" w:space="0" w:color="auto"/>
              <w:left w:val="nil"/>
              <w:bottom w:val="single" w:sz="8" w:space="0" w:color="auto"/>
              <w:right w:val="single" w:sz="8" w:space="0" w:color="000000"/>
            </w:tcBorders>
            <w:shd w:val="clear" w:color="auto" w:fill="auto"/>
            <w:vAlign w:val="center"/>
          </w:tcPr>
          <w:p w14:paraId="64309AD8" w14:textId="09F72034" w:rsidR="005641C2" w:rsidRPr="00D121E1" w:rsidRDefault="005641C2" w:rsidP="005641C2">
            <w:pPr>
              <w:jc w:val="center"/>
              <w:rPr>
                <w:rFonts w:eastAsia="Times New Roman"/>
                <w:sz w:val="22"/>
                <w:lang w:eastAsia="lt-LT"/>
              </w:rPr>
            </w:pPr>
            <w:r w:rsidRPr="00D121E1">
              <w:rPr>
                <w:rFonts w:eastAsia="Times New Roman"/>
                <w:sz w:val="22"/>
                <w:lang w:eastAsia="lt-LT"/>
              </w:rPr>
              <w:t>Įrašyti parametro vertę: yra / nėra, su nuorodą į pagrindžiančią informaciją</w:t>
            </w:r>
          </w:p>
        </w:tc>
      </w:tr>
      <w:tr w:rsidR="005641C2" w:rsidRPr="007B4D98" w14:paraId="5996CE96" w14:textId="77777777" w:rsidTr="00BE2D20">
        <w:trPr>
          <w:trHeight w:val="61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tcPr>
          <w:p w14:paraId="165AA14C" w14:textId="48DD4C3D" w:rsidR="005641C2" w:rsidRPr="007B4D98" w:rsidRDefault="005641C2" w:rsidP="005641C2">
            <w:pPr>
              <w:jc w:val="center"/>
              <w:rPr>
                <w:rFonts w:eastAsia="Times New Roman"/>
                <w:color w:val="000000"/>
                <w:sz w:val="22"/>
                <w:vertAlign w:val="subscript"/>
                <w:lang w:eastAsia="lt-LT"/>
              </w:rPr>
            </w:pPr>
            <w:r w:rsidRPr="007B4D98">
              <w:rPr>
                <w:rFonts w:eastAsia="Times New Roman"/>
                <w:color w:val="000000"/>
                <w:sz w:val="22"/>
                <w:lang w:eastAsia="lt-LT"/>
              </w:rPr>
              <w:t>T</w:t>
            </w:r>
            <w:r w:rsidRPr="007B4D98">
              <w:rPr>
                <w:rFonts w:eastAsia="Times New Roman"/>
                <w:color w:val="000000"/>
                <w:sz w:val="22"/>
                <w:vertAlign w:val="subscript"/>
                <w:lang w:eastAsia="lt-LT"/>
              </w:rPr>
              <w:t>4</w:t>
            </w:r>
          </w:p>
        </w:tc>
        <w:tc>
          <w:tcPr>
            <w:tcW w:w="3828" w:type="dxa"/>
            <w:tcBorders>
              <w:top w:val="single" w:sz="4" w:space="0" w:color="auto"/>
              <w:left w:val="nil"/>
              <w:bottom w:val="single" w:sz="8" w:space="0" w:color="auto"/>
              <w:right w:val="single" w:sz="8" w:space="0" w:color="auto"/>
            </w:tcBorders>
            <w:shd w:val="clear" w:color="auto" w:fill="auto"/>
          </w:tcPr>
          <w:p w14:paraId="2DEAA625" w14:textId="0371ADF5" w:rsidR="005641C2" w:rsidRPr="007B4D98" w:rsidRDefault="005641C2" w:rsidP="005641C2">
            <w:pPr>
              <w:rPr>
                <w:color w:val="000000" w:themeColor="text1"/>
                <w:sz w:val="22"/>
              </w:rPr>
            </w:pPr>
            <w:r w:rsidRPr="007B4D98">
              <w:rPr>
                <w:color w:val="000000" w:themeColor="text1"/>
                <w:sz w:val="22"/>
              </w:rPr>
              <w:t>Režimas suvienodinantis viso lauko apšviestumą - apšviestumo padidinimas tik tamsiose vaizdo srityse.</w:t>
            </w:r>
          </w:p>
        </w:tc>
        <w:tc>
          <w:tcPr>
            <w:tcW w:w="1134" w:type="dxa"/>
            <w:tcBorders>
              <w:top w:val="single" w:sz="4" w:space="0" w:color="auto"/>
              <w:left w:val="nil"/>
              <w:bottom w:val="single" w:sz="8" w:space="0" w:color="auto"/>
              <w:right w:val="single" w:sz="8" w:space="0" w:color="auto"/>
            </w:tcBorders>
            <w:shd w:val="clear" w:color="auto" w:fill="auto"/>
            <w:vAlign w:val="center"/>
          </w:tcPr>
          <w:p w14:paraId="1B886A6D" w14:textId="77777777" w:rsidR="00F42762" w:rsidRDefault="00F42762" w:rsidP="00F42762">
            <w:pPr>
              <w:jc w:val="center"/>
              <w:rPr>
                <w:rFonts w:eastAsia="Times New Roman"/>
                <w:sz w:val="22"/>
                <w:lang w:eastAsia="lt-LT"/>
              </w:rPr>
            </w:pPr>
            <w:r>
              <w:rPr>
                <w:rFonts w:eastAsia="Times New Roman"/>
                <w:sz w:val="22"/>
                <w:lang w:eastAsia="lt-LT"/>
              </w:rPr>
              <w:t>Statinis</w:t>
            </w:r>
          </w:p>
          <w:p w14:paraId="1DF4A280" w14:textId="6122DFD9" w:rsidR="005641C2" w:rsidRPr="007B4D98" w:rsidRDefault="005641C2" w:rsidP="005641C2">
            <w:pPr>
              <w:jc w:val="center"/>
              <w:rPr>
                <w:rFonts w:eastAsia="Times New Roman"/>
                <w:sz w:val="22"/>
                <w:lang w:eastAsia="lt-LT"/>
              </w:rPr>
            </w:pPr>
            <w:r w:rsidRPr="007B4D98">
              <w:rPr>
                <w:rFonts w:eastAsia="Times New Roman"/>
                <w:sz w:val="22"/>
                <w:lang w:eastAsia="lt-LT"/>
              </w:rPr>
              <w:t>(yra/nėra)</w:t>
            </w:r>
          </w:p>
        </w:tc>
        <w:tc>
          <w:tcPr>
            <w:tcW w:w="1559" w:type="dxa"/>
            <w:tcBorders>
              <w:top w:val="single" w:sz="4" w:space="0" w:color="auto"/>
              <w:left w:val="nil"/>
              <w:bottom w:val="single" w:sz="8" w:space="0" w:color="auto"/>
              <w:right w:val="single" w:sz="8" w:space="0" w:color="auto"/>
            </w:tcBorders>
            <w:shd w:val="clear" w:color="auto" w:fill="auto"/>
            <w:vAlign w:val="center"/>
          </w:tcPr>
          <w:p w14:paraId="4D0ABFCC" w14:textId="7BA0B08D" w:rsidR="005641C2" w:rsidRPr="007B4D98" w:rsidRDefault="005641C2" w:rsidP="005641C2">
            <w:pPr>
              <w:jc w:val="center"/>
              <w:rPr>
                <w:rFonts w:eastAsia="Times New Roman"/>
                <w:sz w:val="22"/>
                <w:lang w:eastAsia="lt-LT"/>
              </w:rPr>
            </w:pPr>
            <w:r w:rsidRPr="007B4D98">
              <w:rPr>
                <w:rFonts w:eastAsia="Times New Roman"/>
                <w:sz w:val="22"/>
                <w:lang w:eastAsia="lt-LT"/>
              </w:rPr>
              <w:t>L</w:t>
            </w:r>
            <w:r w:rsidRPr="007B4D98">
              <w:rPr>
                <w:rFonts w:eastAsia="Times New Roman"/>
                <w:sz w:val="22"/>
                <w:vertAlign w:val="subscript"/>
                <w:lang w:eastAsia="lt-LT"/>
              </w:rPr>
              <w:t>4</w:t>
            </w:r>
            <w:r w:rsidRPr="007B4D98">
              <w:rPr>
                <w:rFonts w:eastAsia="Times New Roman"/>
                <w:sz w:val="22"/>
                <w:lang w:eastAsia="lt-LT"/>
              </w:rPr>
              <w:t xml:space="preserve"> = 0,25</w:t>
            </w:r>
          </w:p>
        </w:tc>
        <w:tc>
          <w:tcPr>
            <w:tcW w:w="2551" w:type="dxa"/>
            <w:tcBorders>
              <w:top w:val="single" w:sz="8" w:space="0" w:color="auto"/>
              <w:left w:val="nil"/>
              <w:bottom w:val="single" w:sz="8" w:space="0" w:color="auto"/>
              <w:right w:val="single" w:sz="8" w:space="0" w:color="000000"/>
            </w:tcBorders>
            <w:shd w:val="clear" w:color="auto" w:fill="auto"/>
            <w:vAlign w:val="center"/>
          </w:tcPr>
          <w:p w14:paraId="306CD0E6" w14:textId="208FDD57" w:rsidR="005641C2" w:rsidRPr="00D121E1" w:rsidRDefault="005641C2" w:rsidP="005641C2">
            <w:pPr>
              <w:jc w:val="center"/>
              <w:rPr>
                <w:rFonts w:eastAsia="Times New Roman"/>
                <w:sz w:val="22"/>
                <w:lang w:eastAsia="lt-LT"/>
              </w:rPr>
            </w:pPr>
            <w:r w:rsidRPr="00D121E1">
              <w:rPr>
                <w:rFonts w:eastAsia="Times New Roman"/>
                <w:sz w:val="22"/>
                <w:lang w:eastAsia="lt-LT"/>
              </w:rPr>
              <w:t>Įrašyti parametro vertę: yra / nėra, su nuorodą į pagrindžiančią informaciją</w:t>
            </w:r>
          </w:p>
        </w:tc>
      </w:tr>
    </w:tbl>
    <w:p w14:paraId="7348CCEB" w14:textId="77777777" w:rsidR="005641C2" w:rsidRPr="007B4D98" w:rsidRDefault="005641C2" w:rsidP="005641C2">
      <w:pPr>
        <w:pStyle w:val="Body2"/>
        <w:rPr>
          <w:color w:val="000000" w:themeColor="text1"/>
          <w:highlight w:val="yellow"/>
          <w:lang w:val="lt-LT"/>
        </w:rPr>
      </w:pPr>
    </w:p>
    <w:p w14:paraId="4AEA5898" w14:textId="77777777" w:rsidR="005641C2" w:rsidRPr="007B4D98" w:rsidRDefault="005641C2" w:rsidP="005641C2">
      <w:pPr>
        <w:pStyle w:val="Body2"/>
        <w:tabs>
          <w:tab w:val="left" w:pos="1134"/>
        </w:tabs>
        <w:ind w:left="-851" w:firstLine="709"/>
        <w:rPr>
          <w:color w:val="auto"/>
          <w:lang w:val="lt-LT"/>
        </w:rPr>
      </w:pPr>
      <w:r w:rsidRPr="007B4D98">
        <w:rPr>
          <w:color w:val="auto"/>
          <w:lang w:val="lt-LT"/>
        </w:rPr>
        <w:t>Pasiūlymo ekonominio naudingumo (kainos ir kokybės santykio) apskaičiavimo tvarka (formulė) yra pateikiama žemiau:</w:t>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p>
    <w:p w14:paraId="1B559790" w14:textId="77777777" w:rsidR="005641C2" w:rsidRPr="007B4D98" w:rsidRDefault="005641C2" w:rsidP="005641C2">
      <w:pPr>
        <w:pStyle w:val="Body2"/>
        <w:tabs>
          <w:tab w:val="left" w:pos="1134"/>
        </w:tabs>
        <w:ind w:left="-851" w:firstLine="709"/>
        <w:rPr>
          <w:color w:val="000000" w:themeColor="text1"/>
          <w:lang w:val="lt-LT"/>
        </w:rPr>
      </w:pPr>
      <w:r w:rsidRPr="007B4D98">
        <w:rPr>
          <w:color w:val="auto"/>
          <w:lang w:val="lt-LT"/>
        </w:rPr>
        <w:t>1. Pasiūlymo ekonominis naudingumas (E) apskaičiuojamas sudedant tiekėjo pasiūlymo kainos (K) ir techninių pranašumų (T) balus:</w:t>
      </w:r>
      <w:r w:rsidRPr="007B4D98">
        <w:rPr>
          <w:color w:val="000000" w:themeColor="text1"/>
          <w:lang w:val="lt-LT"/>
        </w:rPr>
        <w:tab/>
      </w:r>
      <w:r w:rsidRPr="007B4D98">
        <w:rPr>
          <w:color w:val="000000" w:themeColor="text1"/>
          <w:lang w:val="lt-LT"/>
        </w:rPr>
        <w:tab/>
      </w:r>
    </w:p>
    <w:p w14:paraId="3DA428B5" w14:textId="0528259F" w:rsidR="005641C2" w:rsidRPr="007B4D98" w:rsidRDefault="005641C2" w:rsidP="004710F4">
      <w:pPr>
        <w:pStyle w:val="Body2"/>
        <w:tabs>
          <w:tab w:val="left" w:pos="1134"/>
        </w:tabs>
        <w:ind w:left="-851" w:firstLine="709"/>
        <w:jc w:val="center"/>
        <w:rPr>
          <w:color w:val="auto"/>
          <w:lang w:val="lt-LT"/>
        </w:rPr>
      </w:pPr>
      <w:r w:rsidRPr="007B4D98">
        <w:rPr>
          <w:color w:val="auto"/>
          <w:lang w:val="lt-LT"/>
        </w:rPr>
        <w:t>E = K + T</w:t>
      </w:r>
    </w:p>
    <w:p w14:paraId="5DBA86D6" w14:textId="77777777" w:rsidR="005641C2" w:rsidRPr="007B4D98" w:rsidRDefault="005641C2" w:rsidP="005641C2">
      <w:pPr>
        <w:pStyle w:val="Body2"/>
        <w:tabs>
          <w:tab w:val="left" w:pos="1134"/>
        </w:tabs>
        <w:ind w:left="-851" w:firstLine="709"/>
        <w:rPr>
          <w:color w:val="auto"/>
          <w:lang w:val="lt-LT"/>
        </w:rPr>
      </w:pP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p>
    <w:p w14:paraId="57D3ACD6" w14:textId="77777777" w:rsidR="005641C2" w:rsidRPr="007B4D98" w:rsidRDefault="005641C2" w:rsidP="005641C2">
      <w:pPr>
        <w:pStyle w:val="Body2"/>
        <w:tabs>
          <w:tab w:val="left" w:pos="1134"/>
        </w:tabs>
        <w:ind w:left="-851" w:firstLine="709"/>
        <w:rPr>
          <w:color w:val="auto"/>
          <w:lang w:val="lt-LT"/>
        </w:rPr>
      </w:pPr>
      <w:r w:rsidRPr="007B4D98">
        <w:rPr>
          <w:color w:val="auto"/>
          <w:lang w:val="lt-LT"/>
        </w:rPr>
        <w:t>2. Pasiūlymo kainos (K) balai apskaičiuojami mažiausios pasiūlytos kainos (</w:t>
      </w:r>
      <w:proofErr w:type="spellStart"/>
      <w:r w:rsidRPr="007B4D98">
        <w:rPr>
          <w:color w:val="auto"/>
          <w:lang w:val="lt-LT"/>
        </w:rPr>
        <w:t>K</w:t>
      </w:r>
      <w:r w:rsidRPr="007B4D98">
        <w:rPr>
          <w:color w:val="auto"/>
          <w:vertAlign w:val="subscript"/>
          <w:lang w:val="lt-LT"/>
        </w:rPr>
        <w:t>min</w:t>
      </w:r>
      <w:proofErr w:type="spellEnd"/>
      <w:r w:rsidRPr="007B4D98">
        <w:rPr>
          <w:color w:val="auto"/>
          <w:lang w:val="lt-LT"/>
        </w:rPr>
        <w:t>) ir vertinamo pasiūlymo kainos (</w:t>
      </w:r>
      <w:proofErr w:type="spellStart"/>
      <w:r w:rsidRPr="007B4D98">
        <w:rPr>
          <w:color w:val="auto"/>
          <w:lang w:val="lt-LT"/>
        </w:rPr>
        <w:t>K</w:t>
      </w:r>
      <w:r w:rsidRPr="007B4D98">
        <w:rPr>
          <w:color w:val="auto"/>
          <w:vertAlign w:val="subscript"/>
          <w:lang w:val="lt-LT"/>
        </w:rPr>
        <w:t>v</w:t>
      </w:r>
      <w:proofErr w:type="spellEnd"/>
      <w:r w:rsidRPr="007B4D98">
        <w:rPr>
          <w:color w:val="auto"/>
          <w:lang w:val="lt-LT"/>
        </w:rPr>
        <w:t>) santykį padauginant iš kainos lyginamojo svorio (X):</w:t>
      </w:r>
      <w:r w:rsidRPr="007B4D98">
        <w:rPr>
          <w:color w:val="auto"/>
          <w:lang w:val="lt-LT"/>
        </w:rPr>
        <w:tab/>
      </w:r>
    </w:p>
    <w:p w14:paraId="6E9A7990" w14:textId="77777777" w:rsidR="005641C2" w:rsidRPr="007B4D98" w:rsidRDefault="005641C2" w:rsidP="005641C2">
      <w:pPr>
        <w:pStyle w:val="Body2"/>
        <w:tabs>
          <w:tab w:val="left" w:pos="1134"/>
        </w:tabs>
        <w:ind w:firstLine="709"/>
        <w:rPr>
          <w:color w:val="auto"/>
          <w:lang w:val="lt-LT"/>
        </w:rPr>
      </w:pPr>
      <w:r w:rsidRPr="007B4D98">
        <w:rPr>
          <w:color w:val="auto"/>
          <w:lang w:val="lt-LT"/>
        </w:rPr>
        <w:t xml:space="preserve">                                                              </w:t>
      </w:r>
      <w:r w:rsidRPr="007B4D98">
        <w:rPr>
          <w:noProof/>
          <w:color w:val="auto"/>
          <w:lang w:val="lt-LT"/>
        </w:rPr>
        <w:drawing>
          <wp:inline distT="0" distB="0" distL="0" distR="0" wp14:anchorId="54868EAF" wp14:editId="491C9FE6">
            <wp:extent cx="933450" cy="371475"/>
            <wp:effectExtent l="0" t="0" r="0" b="9525"/>
            <wp:docPr id="2" name="Picture 1">
              <a:extLst xmlns:a="http://schemas.openxmlformats.org/drawingml/2006/main">
                <a:ext uri="{FF2B5EF4-FFF2-40B4-BE49-F238E27FC236}">
                  <a16:creationId xmlns:a16="http://schemas.microsoft.com/office/drawing/2014/main" id="{490C46D8-B30C-4C65-B04F-24B28772B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90C46D8-B30C-4C65-B04F-24B28772B8A2}"/>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73671C3" w14:textId="77777777" w:rsidR="005641C2" w:rsidRPr="007B4D98" w:rsidRDefault="005641C2" w:rsidP="005641C2">
      <w:pPr>
        <w:pStyle w:val="Body2"/>
        <w:tabs>
          <w:tab w:val="left" w:pos="1134"/>
        </w:tabs>
        <w:ind w:firstLine="709"/>
        <w:rPr>
          <w:color w:val="auto"/>
          <w:lang w:val="lt-LT"/>
        </w:rPr>
      </w:pP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p>
    <w:p w14:paraId="3EB727C6" w14:textId="77777777" w:rsidR="005641C2" w:rsidRPr="007B4D98" w:rsidRDefault="005641C2" w:rsidP="005641C2">
      <w:pPr>
        <w:pStyle w:val="Body2"/>
        <w:tabs>
          <w:tab w:val="left" w:pos="1134"/>
        </w:tabs>
        <w:ind w:left="-851" w:firstLine="709"/>
        <w:rPr>
          <w:color w:val="auto"/>
          <w:lang w:val="lt-LT"/>
        </w:rPr>
      </w:pPr>
      <w:r w:rsidRPr="007B4D98">
        <w:rPr>
          <w:color w:val="auto"/>
          <w:lang w:val="lt-LT"/>
        </w:rPr>
        <w:t xml:space="preserve">3. Jei siūlomas objektas turi nurodytą pranašumą gauna maksimalų balų skaičių pagal lyginamąjį svorį: </w:t>
      </w:r>
      <w:proofErr w:type="spellStart"/>
      <w:r w:rsidRPr="007B4D98">
        <w:rPr>
          <w:color w:val="auto"/>
          <w:lang w:val="lt-LT"/>
        </w:rPr>
        <w:t>T</w:t>
      </w:r>
      <w:r w:rsidRPr="007B4D98">
        <w:rPr>
          <w:color w:val="auto"/>
          <w:vertAlign w:val="subscript"/>
          <w:lang w:val="lt-LT"/>
        </w:rPr>
        <w:t>n</w:t>
      </w:r>
      <w:proofErr w:type="spellEnd"/>
      <w:r w:rsidRPr="007B4D98">
        <w:rPr>
          <w:color w:val="auto"/>
          <w:lang w:val="lt-LT"/>
        </w:rPr>
        <w:t xml:space="preserve"> = </w:t>
      </w:r>
      <w:proofErr w:type="spellStart"/>
      <w:r w:rsidRPr="007B4D98">
        <w:rPr>
          <w:color w:val="auto"/>
          <w:lang w:val="lt-LT"/>
        </w:rPr>
        <w:t>L</w:t>
      </w:r>
      <w:r w:rsidRPr="007B4D98">
        <w:rPr>
          <w:color w:val="auto"/>
          <w:vertAlign w:val="subscript"/>
          <w:lang w:val="lt-LT"/>
        </w:rPr>
        <w:t>n</w:t>
      </w:r>
      <w:proofErr w:type="spellEnd"/>
      <w:r w:rsidRPr="007B4D98">
        <w:rPr>
          <w:color w:val="auto"/>
          <w:lang w:val="lt-LT"/>
        </w:rPr>
        <w:t xml:space="preserve">. Jei siūlomas objektas neturi nurodyto pranašumo gauna 0 balų: </w:t>
      </w:r>
      <w:proofErr w:type="spellStart"/>
      <w:r w:rsidRPr="007B4D98">
        <w:rPr>
          <w:color w:val="auto"/>
          <w:lang w:val="lt-LT"/>
        </w:rPr>
        <w:t>T</w:t>
      </w:r>
      <w:r w:rsidRPr="007B4D98">
        <w:rPr>
          <w:color w:val="auto"/>
          <w:vertAlign w:val="subscript"/>
          <w:lang w:val="lt-LT"/>
        </w:rPr>
        <w:t>n</w:t>
      </w:r>
      <w:proofErr w:type="spellEnd"/>
      <w:r w:rsidRPr="007B4D98">
        <w:rPr>
          <w:color w:val="auto"/>
          <w:lang w:val="lt-LT"/>
        </w:rPr>
        <w:t xml:space="preserve"> = </w:t>
      </w:r>
      <w:proofErr w:type="spellStart"/>
      <w:r w:rsidRPr="007B4D98">
        <w:rPr>
          <w:color w:val="auto"/>
          <w:lang w:val="lt-LT"/>
        </w:rPr>
        <w:t>L</w:t>
      </w:r>
      <w:r w:rsidRPr="007B4D98">
        <w:rPr>
          <w:color w:val="auto"/>
          <w:vertAlign w:val="subscript"/>
          <w:lang w:val="lt-LT"/>
        </w:rPr>
        <w:t>n</w:t>
      </w:r>
      <w:proofErr w:type="spellEnd"/>
      <w:r w:rsidRPr="007B4D98">
        <w:rPr>
          <w:color w:val="auto"/>
          <w:lang w:val="lt-LT"/>
        </w:rPr>
        <w:t xml:space="preserve"> = 0.</w:t>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p>
    <w:p w14:paraId="137D99EB" w14:textId="77777777" w:rsidR="005641C2" w:rsidRPr="007B4D98" w:rsidRDefault="005641C2" w:rsidP="005641C2">
      <w:pPr>
        <w:pStyle w:val="Body2"/>
        <w:tabs>
          <w:tab w:val="left" w:pos="1134"/>
        </w:tabs>
        <w:ind w:left="-851" w:firstLine="709"/>
        <w:rPr>
          <w:color w:val="auto"/>
          <w:lang w:val="lt-LT"/>
        </w:rPr>
      </w:pPr>
      <w:r w:rsidRPr="007B4D98">
        <w:rPr>
          <w:color w:val="auto"/>
          <w:lang w:val="lt-LT"/>
        </w:rPr>
        <w:t>Techninių pranašumų (T) balai apskaičiuojami visų techninių kriterijų parametrų įvertinimų sumą padauginant iš techninių pranašumų lyginamojo svorio (Y):</w:t>
      </w:r>
      <w:r w:rsidRPr="007B4D98">
        <w:rPr>
          <w:color w:val="auto"/>
          <w:lang w:val="lt-LT"/>
        </w:rPr>
        <w:tab/>
      </w:r>
      <w:r w:rsidRPr="007B4D98">
        <w:rPr>
          <w:color w:val="auto"/>
          <w:lang w:val="lt-LT"/>
        </w:rPr>
        <w:tab/>
      </w:r>
      <w:r w:rsidRPr="007B4D98">
        <w:rPr>
          <w:color w:val="auto"/>
          <w:lang w:val="lt-LT"/>
        </w:rPr>
        <w:tab/>
      </w:r>
      <w:r w:rsidRPr="007B4D98">
        <w:rPr>
          <w:color w:val="auto"/>
          <w:lang w:val="lt-LT"/>
        </w:rPr>
        <w:tab/>
      </w:r>
      <w:r w:rsidRPr="007B4D98">
        <w:rPr>
          <w:color w:val="auto"/>
          <w:lang w:val="lt-LT"/>
        </w:rPr>
        <w:br/>
      </w:r>
      <m:oMathPara>
        <m:oMath>
          <m:r>
            <w:rPr>
              <w:rFonts w:ascii="Cambria Math" w:hAnsi="Cambria Math"/>
              <w:color w:val="auto"/>
              <w:lang w:val="lt-LT"/>
            </w:rPr>
            <m:t>T</m:t>
          </m:r>
          <m:r>
            <m:rPr>
              <m:sty m:val="p"/>
            </m:rPr>
            <w:rPr>
              <w:rFonts w:ascii="Cambria Math" w:hAnsi="Cambria Math"/>
              <w:color w:val="auto"/>
              <w:lang w:val="lt-LT"/>
            </w:rPr>
            <m:t>=</m:t>
          </m:r>
          <m:d>
            <m:dPr>
              <m:ctrlPr>
                <w:rPr>
                  <w:rFonts w:ascii="Cambria Math" w:hAnsi="Cambria Math"/>
                  <w:color w:val="auto"/>
                  <w:lang w:val="lt-LT"/>
                </w:rPr>
              </m:ctrlPr>
            </m:dPr>
            <m:e>
              <m:nary>
                <m:naryPr>
                  <m:chr m:val="∑"/>
                  <m:limLoc m:val="undOvr"/>
                  <m:supHide m:val="1"/>
                  <m:ctrlPr>
                    <w:rPr>
                      <w:rFonts w:ascii="Cambria Math" w:hAnsi="Cambria Math"/>
                      <w:color w:val="auto"/>
                      <w:lang w:val="lt-LT"/>
                    </w:rPr>
                  </m:ctrlPr>
                </m:naryPr>
                <m:sub>
                  <m:r>
                    <w:rPr>
                      <w:rFonts w:ascii="Cambria Math" w:hAnsi="Cambria Math"/>
                      <w:color w:val="auto"/>
                      <w:lang w:val="lt-LT"/>
                    </w:rPr>
                    <m:t>n</m:t>
                  </m:r>
                </m:sub>
                <m:sup/>
                <m:e>
                  <m:sSub>
                    <m:sSubPr>
                      <m:ctrlPr>
                        <w:rPr>
                          <w:rFonts w:ascii="Cambria Math" w:hAnsi="Cambria Math"/>
                          <w:color w:val="auto"/>
                          <w:lang w:val="lt-LT"/>
                        </w:rPr>
                      </m:ctrlPr>
                    </m:sSubPr>
                    <m:e>
                      <m:r>
                        <w:rPr>
                          <w:rFonts w:ascii="Cambria Math" w:hAnsi="Cambria Math"/>
                          <w:color w:val="auto"/>
                          <w:lang w:val="lt-LT"/>
                        </w:rPr>
                        <m:t>T</m:t>
                      </m:r>
                    </m:e>
                    <m:sub>
                      <m:r>
                        <w:rPr>
                          <w:rFonts w:ascii="Cambria Math" w:hAnsi="Cambria Math"/>
                          <w:color w:val="auto"/>
                          <w:lang w:val="lt-LT"/>
                        </w:rPr>
                        <m:t>n</m:t>
                      </m:r>
                    </m:sub>
                  </m:sSub>
                </m:e>
              </m:nary>
            </m:e>
          </m:d>
          <m:r>
            <m:rPr>
              <m:sty m:val="p"/>
            </m:rPr>
            <w:rPr>
              <w:rFonts w:ascii="Cambria Math" w:hAnsi="Cambria Math"/>
              <w:color w:val="auto"/>
              <w:lang w:val="lt-LT"/>
            </w:rPr>
            <m:t>×</m:t>
          </m:r>
          <m:r>
            <w:rPr>
              <w:rFonts w:ascii="Cambria Math" w:hAnsi="Cambria Math"/>
              <w:color w:val="auto"/>
              <w:lang w:val="lt-LT"/>
            </w:rPr>
            <m:t>Y</m:t>
          </m:r>
          <m:r>
            <m:rPr>
              <m:sty m:val="p"/>
            </m:rPr>
            <w:rPr>
              <w:rFonts w:ascii="Cambria Math" w:hAnsi="Cambria Math"/>
              <w:color w:val="auto"/>
              <w:lang w:val="lt-LT"/>
            </w:rPr>
            <m:t>.</m:t>
          </m:r>
        </m:oMath>
      </m:oMathPara>
    </w:p>
    <w:p w14:paraId="07796D13" w14:textId="77777777" w:rsidR="005A0D5B" w:rsidRPr="007B4D98" w:rsidRDefault="005A0D5B" w:rsidP="005A0D5B">
      <w:pPr>
        <w:rPr>
          <w:rFonts w:eastAsia="Calibri"/>
          <w:b/>
          <w:sz w:val="22"/>
        </w:rPr>
      </w:pPr>
    </w:p>
    <w:p w14:paraId="5AFC4FCA" w14:textId="77777777" w:rsidR="005A0D5B" w:rsidRPr="007B4D98" w:rsidRDefault="005A0D5B" w:rsidP="005A0D5B">
      <w:pPr>
        <w:rPr>
          <w:rFonts w:eastAsia="Calibri"/>
          <w:sz w:val="22"/>
        </w:rPr>
      </w:pPr>
    </w:p>
    <w:p w14:paraId="1774407B" w14:textId="77777777" w:rsidR="00255247" w:rsidRPr="007B4D98" w:rsidRDefault="00255247" w:rsidP="00255247">
      <w:pPr>
        <w:ind w:left="-850" w:firstLine="708"/>
        <w:rPr>
          <w:rFonts w:cs="Arial Unicode MS"/>
          <w:sz w:val="22"/>
          <w:lang w:eastAsia="en-GB"/>
        </w:rPr>
      </w:pPr>
      <w:r w:rsidRPr="007B4D98">
        <w:rPr>
          <w:rFonts w:cs="Arial Unicode MS"/>
          <w:sz w:val="22"/>
          <w:lang w:eastAsia="en-GB"/>
        </w:rPr>
        <w:t>Laimėjusiu Pasiūlymu bus pripažintas Pasiūlymas, atitinkantis visus Pirkimo dokumentuose nustatytus reikalavimus, kurio ekonominis naudingumas (E) bus didžiausias.</w:t>
      </w:r>
    </w:p>
    <w:p w14:paraId="1C8DE22F" w14:textId="77777777" w:rsidR="005A0D5B" w:rsidRPr="007B4D98" w:rsidRDefault="005A0D5B" w:rsidP="005A0D5B">
      <w:pPr>
        <w:rPr>
          <w:rFonts w:eastAsia="Calibri"/>
          <w:sz w:val="22"/>
        </w:rPr>
      </w:pPr>
    </w:p>
    <w:p w14:paraId="0A2AEAD6" w14:textId="77777777" w:rsidR="005A0D5B" w:rsidRPr="007B4D98" w:rsidRDefault="005A0D5B" w:rsidP="005A0D5B">
      <w:pPr>
        <w:ind w:right="-392"/>
        <w:rPr>
          <w:sz w:val="20"/>
          <w:szCs w:val="20"/>
        </w:rPr>
      </w:pPr>
    </w:p>
    <w:p w14:paraId="30010E28" w14:textId="77777777" w:rsidR="005A0D5B" w:rsidRPr="007B4D98" w:rsidRDefault="005A0D5B" w:rsidP="00717715"/>
    <w:sectPr w:rsidR="005A0D5B" w:rsidRPr="007B4D98" w:rsidSect="00FE13C6">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6EEF" w14:textId="77777777" w:rsidR="0093772A" w:rsidRDefault="0093772A" w:rsidP="00922713">
      <w:r>
        <w:separator/>
      </w:r>
    </w:p>
  </w:endnote>
  <w:endnote w:type="continuationSeparator" w:id="0">
    <w:p w14:paraId="3A1BC88C" w14:textId="77777777" w:rsidR="0093772A" w:rsidRDefault="0093772A" w:rsidP="0092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3025" w14:textId="77777777" w:rsidR="0093772A" w:rsidRDefault="0093772A" w:rsidP="00922713">
      <w:r>
        <w:separator/>
      </w:r>
    </w:p>
  </w:footnote>
  <w:footnote w:type="continuationSeparator" w:id="0">
    <w:p w14:paraId="48777723" w14:textId="77777777" w:rsidR="0093772A" w:rsidRDefault="0093772A" w:rsidP="0092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23259"/>
      <w:docPartObj>
        <w:docPartGallery w:val="Page Numbers (Top of Page)"/>
        <w:docPartUnique/>
      </w:docPartObj>
    </w:sdtPr>
    <w:sdtContent>
      <w:p w14:paraId="604E9D3A" w14:textId="48CC8CAD" w:rsidR="00FE13C6" w:rsidRDefault="00FE13C6">
        <w:pPr>
          <w:pStyle w:val="Header"/>
          <w:jc w:val="center"/>
        </w:pPr>
        <w:r>
          <w:fldChar w:fldCharType="begin"/>
        </w:r>
        <w:r>
          <w:instrText>PAGE   \* MERGEFORMAT</w:instrText>
        </w:r>
        <w:r>
          <w:fldChar w:fldCharType="separate"/>
        </w:r>
        <w:r>
          <w:t>2</w:t>
        </w:r>
        <w:r>
          <w:fldChar w:fldCharType="end"/>
        </w:r>
      </w:p>
    </w:sdtContent>
  </w:sdt>
  <w:p w14:paraId="1D1F023E" w14:textId="77777777" w:rsidR="00FE13C6" w:rsidRDefault="00FE1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1A"/>
    <w:multiLevelType w:val="hybridMultilevel"/>
    <w:tmpl w:val="57C0B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E49F5"/>
    <w:multiLevelType w:val="hybridMultilevel"/>
    <w:tmpl w:val="4FF25166"/>
    <w:lvl w:ilvl="0" w:tplc="3BB04EB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AC4E0D"/>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BA6480"/>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1871FB0"/>
    <w:multiLevelType w:val="hybridMultilevel"/>
    <w:tmpl w:val="46EC4E4E"/>
    <w:lvl w:ilvl="0" w:tplc="69BCE1AA">
      <w:start w:val="1"/>
      <w:numFmt w:val="decimal"/>
      <w:lvlText w:val="%1."/>
      <w:lvlJc w:val="left"/>
      <w:pPr>
        <w:ind w:left="843" w:hanging="360"/>
      </w:pPr>
      <w:rPr>
        <w:rFonts w:cs="Times New Roman" w:hint="default"/>
        <w:color w:val="auto"/>
      </w:rPr>
    </w:lvl>
    <w:lvl w:ilvl="1" w:tplc="04090019" w:tentative="1">
      <w:start w:val="1"/>
      <w:numFmt w:val="lowerLetter"/>
      <w:lvlText w:val="%2."/>
      <w:lvlJc w:val="left"/>
      <w:pPr>
        <w:ind w:left="1563" w:hanging="360"/>
      </w:pPr>
      <w:rPr>
        <w:rFonts w:cs="Times New Roman"/>
      </w:rPr>
    </w:lvl>
    <w:lvl w:ilvl="2" w:tplc="0409001B" w:tentative="1">
      <w:start w:val="1"/>
      <w:numFmt w:val="lowerRoman"/>
      <w:lvlText w:val="%3."/>
      <w:lvlJc w:val="right"/>
      <w:pPr>
        <w:ind w:left="2283" w:hanging="180"/>
      </w:pPr>
      <w:rPr>
        <w:rFonts w:cs="Times New Roman"/>
      </w:rPr>
    </w:lvl>
    <w:lvl w:ilvl="3" w:tplc="0409000F" w:tentative="1">
      <w:start w:val="1"/>
      <w:numFmt w:val="decimal"/>
      <w:lvlText w:val="%4."/>
      <w:lvlJc w:val="left"/>
      <w:pPr>
        <w:ind w:left="3003" w:hanging="360"/>
      </w:pPr>
      <w:rPr>
        <w:rFonts w:cs="Times New Roman"/>
      </w:rPr>
    </w:lvl>
    <w:lvl w:ilvl="4" w:tplc="04090019" w:tentative="1">
      <w:start w:val="1"/>
      <w:numFmt w:val="lowerLetter"/>
      <w:lvlText w:val="%5."/>
      <w:lvlJc w:val="left"/>
      <w:pPr>
        <w:ind w:left="3723" w:hanging="360"/>
      </w:pPr>
      <w:rPr>
        <w:rFonts w:cs="Times New Roman"/>
      </w:rPr>
    </w:lvl>
    <w:lvl w:ilvl="5" w:tplc="0409001B" w:tentative="1">
      <w:start w:val="1"/>
      <w:numFmt w:val="lowerRoman"/>
      <w:lvlText w:val="%6."/>
      <w:lvlJc w:val="right"/>
      <w:pPr>
        <w:ind w:left="4443" w:hanging="180"/>
      </w:pPr>
      <w:rPr>
        <w:rFonts w:cs="Times New Roman"/>
      </w:rPr>
    </w:lvl>
    <w:lvl w:ilvl="6" w:tplc="0409000F" w:tentative="1">
      <w:start w:val="1"/>
      <w:numFmt w:val="decimal"/>
      <w:lvlText w:val="%7."/>
      <w:lvlJc w:val="left"/>
      <w:pPr>
        <w:ind w:left="5163" w:hanging="360"/>
      </w:pPr>
      <w:rPr>
        <w:rFonts w:cs="Times New Roman"/>
      </w:rPr>
    </w:lvl>
    <w:lvl w:ilvl="7" w:tplc="04090019" w:tentative="1">
      <w:start w:val="1"/>
      <w:numFmt w:val="lowerLetter"/>
      <w:lvlText w:val="%8."/>
      <w:lvlJc w:val="left"/>
      <w:pPr>
        <w:ind w:left="5883" w:hanging="360"/>
      </w:pPr>
      <w:rPr>
        <w:rFonts w:cs="Times New Roman"/>
      </w:rPr>
    </w:lvl>
    <w:lvl w:ilvl="8" w:tplc="0409001B" w:tentative="1">
      <w:start w:val="1"/>
      <w:numFmt w:val="lowerRoman"/>
      <w:lvlText w:val="%9."/>
      <w:lvlJc w:val="right"/>
      <w:pPr>
        <w:ind w:left="6603"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62B42CA"/>
    <w:multiLevelType w:val="hybridMultilevel"/>
    <w:tmpl w:val="15E2B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561D15"/>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987521"/>
    <w:multiLevelType w:val="multilevel"/>
    <w:tmpl w:val="64D2422C"/>
    <w:lvl w:ilvl="0">
      <w:start w:val="2"/>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ABA1390"/>
    <w:multiLevelType w:val="hybridMultilevel"/>
    <w:tmpl w:val="8886E3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182DC6"/>
    <w:multiLevelType w:val="hybridMultilevel"/>
    <w:tmpl w:val="EC3E930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51F600EF"/>
    <w:multiLevelType w:val="multilevel"/>
    <w:tmpl w:val="E4042DB6"/>
    <w:lvl w:ilvl="0">
      <w:start w:val="7"/>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19" w15:restartNumberingAfterBreak="0">
    <w:nsid w:val="53E36634"/>
    <w:multiLevelType w:val="multilevel"/>
    <w:tmpl w:val="478AC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242D60"/>
    <w:multiLevelType w:val="hybridMultilevel"/>
    <w:tmpl w:val="4BDE0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E1A47"/>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73D1A5B"/>
    <w:multiLevelType w:val="hybridMultilevel"/>
    <w:tmpl w:val="92847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E1214A"/>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B65016F"/>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7" w15:restartNumberingAfterBreak="0">
    <w:nsid w:val="5EFF3577"/>
    <w:multiLevelType w:val="multilevel"/>
    <w:tmpl w:val="BA6EB0DE"/>
    <w:lvl w:ilvl="0">
      <w:start w:val="1"/>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8" w15:restartNumberingAfterBreak="0">
    <w:nsid w:val="5FA46EF4"/>
    <w:multiLevelType w:val="hybridMultilevel"/>
    <w:tmpl w:val="97507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44BFD"/>
    <w:multiLevelType w:val="hybridMultilevel"/>
    <w:tmpl w:val="6D0AA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CB44B6"/>
    <w:multiLevelType w:val="multilevel"/>
    <w:tmpl w:val="B0DA2E72"/>
    <w:lvl w:ilvl="0">
      <w:start w:val="1"/>
      <w:numFmt w:val="decimal"/>
      <w:lvlText w:val="%1."/>
      <w:lvlJc w:val="left"/>
      <w:pPr>
        <w:ind w:left="502" w:hanging="360"/>
      </w:pPr>
      <w:rPr>
        <w:rFonts w:ascii="Times New Roman" w:eastAsia="Times New Roman" w:hAnsi="Times New Roman" w:cs="Times New Roman"/>
      </w:r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68333295"/>
    <w:multiLevelType w:val="multilevel"/>
    <w:tmpl w:val="8CC6088E"/>
    <w:lvl w:ilvl="0">
      <w:start w:val="4"/>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3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BE74DA"/>
    <w:multiLevelType w:val="hybridMultilevel"/>
    <w:tmpl w:val="107E12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1D96CD2"/>
    <w:multiLevelType w:val="hybridMultilevel"/>
    <w:tmpl w:val="57C0B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F763AB"/>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C4363DA"/>
    <w:multiLevelType w:val="hybridMultilevel"/>
    <w:tmpl w:val="11B83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1182051">
    <w:abstractNumId w:val="14"/>
  </w:num>
  <w:num w:numId="2" w16cid:durableId="1905601309">
    <w:abstractNumId w:val="7"/>
  </w:num>
  <w:num w:numId="3" w16cid:durableId="1149323154">
    <w:abstractNumId w:val="1"/>
  </w:num>
  <w:num w:numId="4" w16cid:durableId="1803576910">
    <w:abstractNumId w:val="28"/>
  </w:num>
  <w:num w:numId="5" w16cid:durableId="1127505193">
    <w:abstractNumId w:val="2"/>
  </w:num>
  <w:num w:numId="6" w16cid:durableId="1488546132">
    <w:abstractNumId w:val="24"/>
  </w:num>
  <w:num w:numId="7" w16cid:durableId="653603517">
    <w:abstractNumId w:val="31"/>
  </w:num>
  <w:num w:numId="8" w16cid:durableId="1109275585">
    <w:abstractNumId w:val="12"/>
  </w:num>
  <w:num w:numId="9" w16cid:durableId="482505292">
    <w:abstractNumId w:val="32"/>
  </w:num>
  <w:num w:numId="10" w16cid:durableId="1002197058">
    <w:abstractNumId w:val="25"/>
  </w:num>
  <w:num w:numId="11" w16cid:durableId="1202862494">
    <w:abstractNumId w:val="16"/>
  </w:num>
  <w:num w:numId="12" w16cid:durableId="1665433137">
    <w:abstractNumId w:val="15"/>
  </w:num>
  <w:num w:numId="13" w16cid:durableId="83648057">
    <w:abstractNumId w:val="8"/>
  </w:num>
  <w:num w:numId="14" w16cid:durableId="703680014">
    <w:abstractNumId w:val="35"/>
  </w:num>
  <w:num w:numId="15" w16cid:durableId="1520118707">
    <w:abstractNumId w:val="5"/>
  </w:num>
  <w:num w:numId="16" w16cid:durableId="465899112">
    <w:abstractNumId w:val="4"/>
  </w:num>
  <w:num w:numId="17" w16cid:durableId="70273814">
    <w:abstractNumId w:val="17"/>
  </w:num>
  <w:num w:numId="18" w16cid:durableId="1313364111">
    <w:abstractNumId w:val="21"/>
  </w:num>
  <w:num w:numId="19" w16cid:durableId="900560269">
    <w:abstractNumId w:val="33"/>
  </w:num>
  <w:num w:numId="20" w16cid:durableId="1771580508">
    <w:abstractNumId w:val="13"/>
  </w:num>
  <w:num w:numId="21" w16cid:durableId="1523279487">
    <w:abstractNumId w:val="6"/>
  </w:num>
  <w:num w:numId="22" w16cid:durableId="1811631216">
    <w:abstractNumId w:val="11"/>
  </w:num>
  <w:num w:numId="23" w16cid:durableId="1004556636">
    <w:abstractNumId w:val="3"/>
  </w:num>
  <w:num w:numId="24" w16cid:durableId="1173568293">
    <w:abstractNumId w:val="26"/>
  </w:num>
  <w:num w:numId="25" w16cid:durableId="8022483">
    <w:abstractNumId w:val="18"/>
  </w:num>
  <w:num w:numId="26" w16cid:durableId="1253005036">
    <w:abstractNumId w:val="23"/>
  </w:num>
  <w:num w:numId="27" w16cid:durableId="32194878">
    <w:abstractNumId w:val="0"/>
  </w:num>
  <w:num w:numId="28" w16cid:durableId="2069112148">
    <w:abstractNumId w:val="34"/>
  </w:num>
  <w:num w:numId="29" w16cid:durableId="727189958">
    <w:abstractNumId w:val="27"/>
  </w:num>
  <w:num w:numId="30" w16cid:durableId="363407240">
    <w:abstractNumId w:val="19"/>
  </w:num>
  <w:num w:numId="31" w16cid:durableId="913396956">
    <w:abstractNumId w:val="22"/>
  </w:num>
  <w:num w:numId="32" w16cid:durableId="2104909340">
    <w:abstractNumId w:val="20"/>
  </w:num>
  <w:num w:numId="33" w16cid:durableId="726102958">
    <w:abstractNumId w:val="10"/>
  </w:num>
  <w:num w:numId="34" w16cid:durableId="2038192097">
    <w:abstractNumId w:val="36"/>
  </w:num>
  <w:num w:numId="35" w16cid:durableId="1038311646">
    <w:abstractNumId w:val="30"/>
  </w:num>
  <w:num w:numId="36" w16cid:durableId="426972792">
    <w:abstractNumId w:val="29"/>
  </w:num>
  <w:num w:numId="37" w16cid:durableId="627513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81"/>
    <w:rsid w:val="00067304"/>
    <w:rsid w:val="00190292"/>
    <w:rsid w:val="00250A2A"/>
    <w:rsid w:val="00255247"/>
    <w:rsid w:val="0027597B"/>
    <w:rsid w:val="002909A8"/>
    <w:rsid w:val="002C75A1"/>
    <w:rsid w:val="002D51C4"/>
    <w:rsid w:val="003224DD"/>
    <w:rsid w:val="003A03D4"/>
    <w:rsid w:val="003E1C4C"/>
    <w:rsid w:val="0040012D"/>
    <w:rsid w:val="00414321"/>
    <w:rsid w:val="00416983"/>
    <w:rsid w:val="004710F4"/>
    <w:rsid w:val="00490CF1"/>
    <w:rsid w:val="004F05F4"/>
    <w:rsid w:val="005641C2"/>
    <w:rsid w:val="005A0D5B"/>
    <w:rsid w:val="00605AF4"/>
    <w:rsid w:val="0061459B"/>
    <w:rsid w:val="006209A4"/>
    <w:rsid w:val="00717715"/>
    <w:rsid w:val="00752CAE"/>
    <w:rsid w:val="007721B9"/>
    <w:rsid w:val="007B091C"/>
    <w:rsid w:val="007B4D98"/>
    <w:rsid w:val="007C02B8"/>
    <w:rsid w:val="007C32FF"/>
    <w:rsid w:val="007D5696"/>
    <w:rsid w:val="007F6485"/>
    <w:rsid w:val="008018E6"/>
    <w:rsid w:val="008133DA"/>
    <w:rsid w:val="008A2A0A"/>
    <w:rsid w:val="008F3BC0"/>
    <w:rsid w:val="00922713"/>
    <w:rsid w:val="0093772A"/>
    <w:rsid w:val="009468FC"/>
    <w:rsid w:val="009605DB"/>
    <w:rsid w:val="0097309F"/>
    <w:rsid w:val="009E18C8"/>
    <w:rsid w:val="009E6C81"/>
    <w:rsid w:val="00A02439"/>
    <w:rsid w:val="00A137D7"/>
    <w:rsid w:val="00A16873"/>
    <w:rsid w:val="00A32E53"/>
    <w:rsid w:val="00A46332"/>
    <w:rsid w:val="00A76EDD"/>
    <w:rsid w:val="00A938A0"/>
    <w:rsid w:val="00B07AD7"/>
    <w:rsid w:val="00B36907"/>
    <w:rsid w:val="00BB0B10"/>
    <w:rsid w:val="00C82928"/>
    <w:rsid w:val="00CE4080"/>
    <w:rsid w:val="00D121E1"/>
    <w:rsid w:val="00D71FD4"/>
    <w:rsid w:val="00D8063A"/>
    <w:rsid w:val="00DF7593"/>
    <w:rsid w:val="00E1402E"/>
    <w:rsid w:val="00E34028"/>
    <w:rsid w:val="00E553BC"/>
    <w:rsid w:val="00E63925"/>
    <w:rsid w:val="00E67A76"/>
    <w:rsid w:val="00E8293A"/>
    <w:rsid w:val="00E86A76"/>
    <w:rsid w:val="00ED10EF"/>
    <w:rsid w:val="00F42762"/>
    <w:rsid w:val="00FC674A"/>
    <w:rsid w:val="00FE1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958C1"/>
  <w15:chartTrackingRefBased/>
  <w15:docId w15:val="{F467172C-ED3A-4D3E-8D07-FBDBA9F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9E6C81"/>
    <w:pPr>
      <w:spacing w:line="259" w:lineRule="auto"/>
      <w:ind w:left="720"/>
      <w:contextualSpacing/>
    </w:pPr>
  </w:style>
  <w:style w:type="paragraph" w:styleId="NoSpacing">
    <w:name w:val="No Spacing"/>
    <w:link w:val="NoSpacingChar"/>
    <w:qFormat/>
    <w:rsid w:val="009E18C8"/>
    <w:rPr>
      <w:rFonts w:eastAsia="Calibri" w:cs="Times New Roman"/>
      <w:kern w:val="0"/>
      <w:lang w:val="en-US"/>
      <w14:ligatures w14:val="none"/>
    </w:rPr>
  </w:style>
  <w:style w:type="character" w:customStyle="1" w:styleId="NoSpacingChar">
    <w:name w:val="No Spacing Char"/>
    <w:link w:val="NoSpacing"/>
    <w:locked/>
    <w:rsid w:val="009E18C8"/>
    <w:rPr>
      <w:rFonts w:eastAsia="Calibri" w:cs="Times New Roman"/>
      <w:kern w:val="0"/>
      <w:lang w:val="en-US"/>
      <w14:ligatures w14:val="non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9E18C8"/>
  </w:style>
  <w:style w:type="paragraph" w:customStyle="1" w:styleId="ColorfulList-Accent11">
    <w:name w:val="Colorful List - Accent 11"/>
    <w:basedOn w:val="Normal"/>
    <w:qFormat/>
    <w:rsid w:val="009E18C8"/>
    <w:pPr>
      <w:ind w:left="720"/>
      <w:contextualSpacing/>
    </w:pPr>
    <w:rPr>
      <w:rFonts w:eastAsia="Times New Roman" w:cs="Times New Roman"/>
      <w:kern w:val="0"/>
      <w:szCs w:val="24"/>
      <w14:ligatures w14:val="none"/>
    </w:rPr>
  </w:style>
  <w:style w:type="paragraph" w:customStyle="1" w:styleId="xmsonormal">
    <w:name w:val="x_msonormal"/>
    <w:basedOn w:val="Normal"/>
    <w:rsid w:val="007721B9"/>
    <w:pPr>
      <w:spacing w:before="100" w:beforeAutospacing="1" w:after="100" w:afterAutospacing="1"/>
    </w:pPr>
    <w:rPr>
      <w:rFonts w:eastAsia="Times New Roman" w:cs="Times New Roman"/>
      <w:kern w:val="0"/>
      <w:szCs w:val="24"/>
      <w:lang w:val="en-GB" w:eastAsia="en-GB"/>
      <w14:ligatures w14:val="none"/>
    </w:rPr>
  </w:style>
  <w:style w:type="paragraph" w:customStyle="1" w:styleId="xxmsonormal">
    <w:name w:val="x_xmsonormal"/>
    <w:basedOn w:val="Normal"/>
    <w:rsid w:val="007721B9"/>
    <w:pPr>
      <w:spacing w:before="100" w:beforeAutospacing="1" w:after="100" w:afterAutospacing="1"/>
    </w:pPr>
    <w:rPr>
      <w:rFonts w:eastAsia="Times New Roman" w:cs="Times New Roman"/>
      <w:kern w:val="0"/>
      <w:szCs w:val="24"/>
      <w:lang w:val="en-GB" w:eastAsia="en-GB"/>
      <w14:ligatures w14:val="none"/>
    </w:rPr>
  </w:style>
  <w:style w:type="paragraph" w:styleId="Header">
    <w:name w:val="header"/>
    <w:basedOn w:val="Normal"/>
    <w:link w:val="HeaderChar"/>
    <w:uiPriority w:val="99"/>
    <w:unhideWhenUsed/>
    <w:rsid w:val="00922713"/>
    <w:pPr>
      <w:tabs>
        <w:tab w:val="center" w:pos="4513"/>
        <w:tab w:val="right" w:pos="9026"/>
      </w:tabs>
    </w:pPr>
  </w:style>
  <w:style w:type="character" w:customStyle="1" w:styleId="HeaderChar">
    <w:name w:val="Header Char"/>
    <w:basedOn w:val="DefaultParagraphFont"/>
    <w:link w:val="Header"/>
    <w:uiPriority w:val="99"/>
    <w:rsid w:val="00922713"/>
  </w:style>
  <w:style w:type="paragraph" w:styleId="Footer">
    <w:name w:val="footer"/>
    <w:basedOn w:val="Normal"/>
    <w:link w:val="FooterChar"/>
    <w:uiPriority w:val="99"/>
    <w:unhideWhenUsed/>
    <w:rsid w:val="00922713"/>
    <w:pPr>
      <w:tabs>
        <w:tab w:val="center" w:pos="4513"/>
        <w:tab w:val="right" w:pos="9026"/>
      </w:tabs>
    </w:pPr>
  </w:style>
  <w:style w:type="character" w:customStyle="1" w:styleId="FooterChar">
    <w:name w:val="Footer Char"/>
    <w:basedOn w:val="DefaultParagraphFont"/>
    <w:link w:val="Footer"/>
    <w:uiPriority w:val="99"/>
    <w:rsid w:val="00922713"/>
  </w:style>
  <w:style w:type="paragraph" w:customStyle="1" w:styleId="Heading">
    <w:name w:val="Heading"/>
    <w:next w:val="Normal"/>
    <w:qFormat/>
    <w:rsid w:val="00D71FD4"/>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14:ligatures w14:val="none"/>
    </w:rPr>
  </w:style>
  <w:style w:type="paragraph" w:customStyle="1" w:styleId="Body2">
    <w:name w:val="Body 2"/>
    <w:rsid w:val="00D71FD4"/>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DD40-D999-40DE-BE75-1A84FB6A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11673</Words>
  <Characters>6654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cp:revision>
  <dcterms:created xsi:type="dcterms:W3CDTF">2025-05-05T12:17:00Z</dcterms:created>
  <dcterms:modified xsi:type="dcterms:W3CDTF">2025-05-05T12:17:00Z</dcterms:modified>
</cp:coreProperties>
</file>