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6D94" w14:textId="7D562B12" w:rsidR="0003207D" w:rsidRPr="00C4770B" w:rsidRDefault="00C4770B" w:rsidP="001C6E50">
      <w:pPr>
        <w:spacing w:after="0" w:line="240" w:lineRule="auto"/>
        <w:ind w:left="6480" w:firstLine="1296"/>
        <w:jc w:val="both"/>
        <w:rPr>
          <w:bCs/>
          <w:sz w:val="24"/>
          <w:szCs w:val="24"/>
        </w:rPr>
      </w:pPr>
      <w:bookmarkStart w:id="0" w:name="_Hlk132046278"/>
      <w:r w:rsidRPr="00C4770B">
        <w:rPr>
          <w:bCs/>
          <w:sz w:val="24"/>
          <w:szCs w:val="24"/>
        </w:rPr>
        <w:t>Pirkimų sąlygų</w:t>
      </w:r>
      <w:r>
        <w:rPr>
          <w:bCs/>
          <w:sz w:val="24"/>
          <w:szCs w:val="24"/>
        </w:rPr>
        <w:t>,</w:t>
      </w:r>
    </w:p>
    <w:p w14:paraId="7DD58365" w14:textId="4E9D230B" w:rsidR="00C4770B" w:rsidRDefault="00C4770B" w:rsidP="001C6E50">
      <w:pPr>
        <w:spacing w:after="0" w:line="240" w:lineRule="auto"/>
        <w:ind w:left="6490" w:firstLine="12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priedas</w:t>
      </w:r>
    </w:p>
    <w:p w14:paraId="6DBF4CB8" w14:textId="77777777" w:rsidR="00C4770B" w:rsidRDefault="00C4770B" w:rsidP="00CD7701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bookmarkEnd w:id="0"/>
    <w:p w14:paraId="654445D8" w14:textId="77777777" w:rsidR="001C6E50" w:rsidRPr="001C6E50" w:rsidRDefault="001C6E50" w:rsidP="001C6E50">
      <w:pPr>
        <w:spacing w:before="600" w:after="840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1C6E50">
        <w:rPr>
          <w:rFonts w:eastAsia="Calibri"/>
          <w:b/>
          <w:color w:val="auto"/>
          <w:sz w:val="24"/>
          <w:szCs w:val="24"/>
          <w:lang w:eastAsia="en-US"/>
        </w:rPr>
        <w:t>RADIOTECHNINIŲ MATAVIMŲ TECHNIKOS METROLOGINIO PERIODINIO KALIBRAVIMO TECHNINĖ SPECIFIKACIJA</w:t>
      </w:r>
    </w:p>
    <w:p w14:paraId="07385B5F" w14:textId="77777777" w:rsidR="001C6E50" w:rsidRPr="001C6E50" w:rsidRDefault="001C6E50" w:rsidP="001C6E50">
      <w:pPr>
        <w:tabs>
          <w:tab w:val="left" w:pos="1418"/>
        </w:tabs>
        <w:spacing w:after="0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1C6E50">
        <w:rPr>
          <w:rFonts w:eastAsia="Calibri"/>
          <w:b/>
          <w:color w:val="auto"/>
          <w:sz w:val="24"/>
          <w:szCs w:val="24"/>
          <w:lang w:eastAsia="en-US"/>
        </w:rPr>
        <w:t>I SKYRIUS</w:t>
      </w:r>
    </w:p>
    <w:p w14:paraId="1815EE35" w14:textId="77777777" w:rsidR="001C6E50" w:rsidRPr="001C6E50" w:rsidRDefault="001C6E50" w:rsidP="001C6E50">
      <w:pPr>
        <w:tabs>
          <w:tab w:val="left" w:pos="1418"/>
        </w:tabs>
        <w:spacing w:after="0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1C6E50">
        <w:rPr>
          <w:rFonts w:eastAsia="Calibri"/>
          <w:b/>
          <w:color w:val="auto"/>
          <w:sz w:val="24"/>
          <w:szCs w:val="24"/>
          <w:lang w:eastAsia="en-US"/>
        </w:rPr>
        <w:t>OBJEKTAS</w:t>
      </w:r>
    </w:p>
    <w:p w14:paraId="1C601E8E" w14:textId="77777777" w:rsidR="001C6E50" w:rsidRPr="001C6E50" w:rsidRDefault="001C6E50" w:rsidP="001C6E50">
      <w:pPr>
        <w:tabs>
          <w:tab w:val="left" w:pos="1418"/>
        </w:tabs>
        <w:spacing w:after="0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</w:p>
    <w:p w14:paraId="2E80E303" w14:textId="77777777" w:rsidR="001C6E50" w:rsidRPr="001C6E50" w:rsidRDefault="001C6E50" w:rsidP="001C6E50">
      <w:pPr>
        <w:numPr>
          <w:ilvl w:val="0"/>
          <w:numId w:val="13"/>
        </w:numPr>
        <w:tabs>
          <w:tab w:val="left" w:pos="1560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>Radiotechninių matavimų technikos (metrologinių) prietaisų, neįtrauktų į teisinės metrologinės patikros registrą, kalibravimas.</w:t>
      </w:r>
    </w:p>
    <w:p w14:paraId="2191B120" w14:textId="77777777" w:rsidR="001C6E50" w:rsidRPr="001C6E50" w:rsidRDefault="001C6E50" w:rsidP="001C6E50">
      <w:pPr>
        <w:tabs>
          <w:tab w:val="left" w:pos="1560"/>
        </w:tabs>
        <w:spacing w:after="0"/>
        <w:ind w:left="0" w:firstLine="0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6D44D397" w14:textId="77777777" w:rsidR="001C6E50" w:rsidRPr="001C6E50" w:rsidRDefault="001C6E50" w:rsidP="001C6E50">
      <w:pPr>
        <w:tabs>
          <w:tab w:val="left" w:pos="1560"/>
        </w:tabs>
        <w:spacing w:after="0"/>
        <w:ind w:left="0" w:firstLine="0"/>
        <w:jc w:val="center"/>
        <w:rPr>
          <w:rFonts w:eastAsia="Calibri"/>
          <w:b/>
          <w:bCs/>
          <w:color w:val="auto"/>
          <w:sz w:val="24"/>
          <w:szCs w:val="24"/>
          <w:lang w:eastAsia="en-US"/>
        </w:rPr>
      </w:pPr>
      <w:r w:rsidRPr="001C6E50">
        <w:rPr>
          <w:rFonts w:eastAsia="Calibri"/>
          <w:b/>
          <w:bCs/>
          <w:color w:val="auto"/>
          <w:sz w:val="24"/>
          <w:szCs w:val="24"/>
          <w:lang w:eastAsia="en-US"/>
        </w:rPr>
        <w:t>II SKYRIUS</w:t>
      </w:r>
    </w:p>
    <w:p w14:paraId="04764630" w14:textId="77777777" w:rsidR="001C6E50" w:rsidRPr="001C6E50" w:rsidRDefault="001C6E50" w:rsidP="001C6E50">
      <w:pPr>
        <w:tabs>
          <w:tab w:val="left" w:pos="1418"/>
        </w:tabs>
        <w:spacing w:after="160"/>
        <w:ind w:left="1134" w:hanging="1134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1C6E50">
        <w:rPr>
          <w:rFonts w:eastAsia="Calibri"/>
          <w:b/>
          <w:color w:val="auto"/>
          <w:sz w:val="24"/>
          <w:szCs w:val="24"/>
          <w:lang w:eastAsia="en-US"/>
        </w:rPr>
        <w:t>TECHNINIAI REIKALAVIMAI</w:t>
      </w:r>
    </w:p>
    <w:p w14:paraId="486F5C81" w14:textId="77777777" w:rsidR="001C6E50" w:rsidRPr="001C6E50" w:rsidRDefault="001C6E50" w:rsidP="001C6E50">
      <w:pPr>
        <w:tabs>
          <w:tab w:val="left" w:pos="1418"/>
        </w:tabs>
        <w:spacing w:after="160"/>
        <w:ind w:left="1134" w:hanging="1134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bookmarkStart w:id="1" w:name="_GoBack"/>
      <w:bookmarkEnd w:id="1"/>
    </w:p>
    <w:p w14:paraId="733C9C20" w14:textId="77777777" w:rsidR="001C6E50" w:rsidRPr="001C6E50" w:rsidRDefault="001C6E50" w:rsidP="001C6E50">
      <w:pPr>
        <w:numPr>
          <w:ilvl w:val="0"/>
          <w:numId w:val="13"/>
        </w:numPr>
        <w:tabs>
          <w:tab w:val="left" w:pos="993"/>
          <w:tab w:val="left" w:pos="1560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>Kiekvienas metrologinis prietaisas turi būti kalibruojamas ne mažiau kaip trijuose prietaiso darbo režimų taškuose. Oscilografai kalibruojami: matuojant signalo įtampos amplitudę – 20 mV ir 20 V, matuojant signalo trukmę – 20 µs. Maitinimo šaltiniai kalibruojami: matuojant įtampą – 15 V, 30 V, srovę – 1 A. Multimetrai kalibruojami matuojant įtampą – 100 V, srovę – 1 A, varžą – 1 kΩ.</w:t>
      </w:r>
    </w:p>
    <w:p w14:paraId="773E5A9A" w14:textId="77777777" w:rsidR="001C6E50" w:rsidRPr="001C6E50" w:rsidRDefault="001C6E50" w:rsidP="001C6E50">
      <w:pPr>
        <w:numPr>
          <w:ilvl w:val="0"/>
          <w:numId w:val="13"/>
        </w:numPr>
        <w:tabs>
          <w:tab w:val="left" w:pos="993"/>
          <w:tab w:val="left" w:pos="1560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>Atlikus kalibravimą, kiekvienam metrologiniam prietaisui turi būti išrašytas kalibravimo liudijimas, kuriame turi būti aprašyta:</w:t>
      </w:r>
    </w:p>
    <w:p w14:paraId="2E26C433" w14:textId="77777777" w:rsidR="001C6E50" w:rsidRPr="001C6E50" w:rsidRDefault="001C6E50" w:rsidP="001C6E50">
      <w:pPr>
        <w:numPr>
          <w:ilvl w:val="1"/>
          <w:numId w:val="13"/>
        </w:numPr>
        <w:tabs>
          <w:tab w:val="left" w:pos="993"/>
          <w:tab w:val="left" w:pos="1843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 xml:space="preserve"> kalibravimo data arba periodas;</w:t>
      </w:r>
    </w:p>
    <w:p w14:paraId="2041B4EB" w14:textId="77777777" w:rsidR="001C6E50" w:rsidRPr="001C6E50" w:rsidRDefault="001C6E50" w:rsidP="001C6E50">
      <w:pPr>
        <w:numPr>
          <w:ilvl w:val="1"/>
          <w:numId w:val="13"/>
        </w:numPr>
        <w:tabs>
          <w:tab w:val="left" w:pos="993"/>
          <w:tab w:val="left" w:pos="1843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 xml:space="preserve"> kalibravimo metodika;</w:t>
      </w:r>
    </w:p>
    <w:p w14:paraId="13C64D6D" w14:textId="77777777" w:rsidR="001C6E50" w:rsidRPr="001C6E50" w:rsidRDefault="001C6E50" w:rsidP="001C6E50">
      <w:pPr>
        <w:numPr>
          <w:ilvl w:val="1"/>
          <w:numId w:val="13"/>
        </w:numPr>
        <w:tabs>
          <w:tab w:val="left" w:pos="993"/>
          <w:tab w:val="left" w:pos="1843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 xml:space="preserve"> sietis, patvirtinta akredituotos kalibravimo laboratorijos;</w:t>
      </w:r>
    </w:p>
    <w:p w14:paraId="39950EF6" w14:textId="77777777" w:rsidR="001C6E50" w:rsidRPr="001C6E50" w:rsidRDefault="001C6E50" w:rsidP="001C6E50">
      <w:pPr>
        <w:numPr>
          <w:ilvl w:val="1"/>
          <w:numId w:val="13"/>
        </w:numPr>
        <w:tabs>
          <w:tab w:val="left" w:pos="993"/>
          <w:tab w:val="left" w:pos="1843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 xml:space="preserve"> kalibravimo patalpos aplinkos, kurioje buvo atliktas prietaiso kalibravimas, sąlygos;</w:t>
      </w:r>
    </w:p>
    <w:p w14:paraId="266BCE55" w14:textId="77777777" w:rsidR="001C6E50" w:rsidRPr="001C6E50" w:rsidRDefault="001C6E50" w:rsidP="001C6E50">
      <w:pPr>
        <w:numPr>
          <w:ilvl w:val="1"/>
          <w:numId w:val="13"/>
        </w:numPr>
        <w:tabs>
          <w:tab w:val="left" w:pos="993"/>
          <w:tab w:val="left" w:pos="1843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 xml:space="preserve"> kalibravimo rezultatai, kuriuose turi būti aprašyta kiekvieno kalibruojamo taško matavimo rezultatas ir rezultatų išplėstinė neapibrėžtis;</w:t>
      </w:r>
    </w:p>
    <w:p w14:paraId="10D759FD" w14:textId="77777777" w:rsidR="001C6E50" w:rsidRPr="001C6E50" w:rsidRDefault="001C6E50" w:rsidP="001C6E50">
      <w:pPr>
        <w:numPr>
          <w:ilvl w:val="1"/>
          <w:numId w:val="13"/>
        </w:numPr>
        <w:tabs>
          <w:tab w:val="left" w:pos="993"/>
          <w:tab w:val="left" w:pos="1843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 xml:space="preserve"> bendroji kalibravimo neapibrėžtis.</w:t>
      </w:r>
    </w:p>
    <w:p w14:paraId="30A400D9" w14:textId="77777777" w:rsidR="001C6E50" w:rsidRPr="001C6E50" w:rsidRDefault="001C6E50" w:rsidP="001C6E50">
      <w:pPr>
        <w:numPr>
          <w:ilvl w:val="0"/>
          <w:numId w:val="13"/>
        </w:numPr>
        <w:tabs>
          <w:tab w:val="left" w:pos="993"/>
          <w:tab w:val="left" w:pos="1560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>Matavimo priemonei, kuri pripažinta netinkama naudoti, turi būti išrašyta netinkamumo naudoti pažyma.</w:t>
      </w:r>
    </w:p>
    <w:p w14:paraId="1EC158AE" w14:textId="77777777" w:rsidR="001C6E50" w:rsidRPr="001C6E50" w:rsidRDefault="001C6E50" w:rsidP="001C6E50">
      <w:pPr>
        <w:tabs>
          <w:tab w:val="left" w:pos="993"/>
          <w:tab w:val="left" w:pos="1843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7A73C880" w14:textId="77777777" w:rsidR="001C6E50" w:rsidRPr="001C6E50" w:rsidRDefault="001C6E50" w:rsidP="001C6E50">
      <w:pPr>
        <w:tabs>
          <w:tab w:val="left" w:pos="1418"/>
        </w:tabs>
        <w:spacing w:after="0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1C6E50">
        <w:rPr>
          <w:rFonts w:eastAsia="Calibri"/>
          <w:b/>
          <w:color w:val="auto"/>
          <w:sz w:val="24"/>
          <w:szCs w:val="24"/>
          <w:lang w:eastAsia="en-US"/>
        </w:rPr>
        <w:t>III SKYRIUS</w:t>
      </w:r>
    </w:p>
    <w:p w14:paraId="46DFC6AB" w14:textId="77777777" w:rsidR="001C6E50" w:rsidRPr="001C6E50" w:rsidRDefault="001C6E50" w:rsidP="001C6E50">
      <w:pPr>
        <w:tabs>
          <w:tab w:val="left" w:pos="1418"/>
        </w:tabs>
        <w:spacing w:after="0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1C6E50">
        <w:rPr>
          <w:rFonts w:eastAsia="Calibri"/>
          <w:b/>
          <w:color w:val="auto"/>
          <w:sz w:val="24"/>
          <w:szCs w:val="24"/>
          <w:lang w:eastAsia="en-US"/>
        </w:rPr>
        <w:t>BENDRIEJI REIKALAVIMAI</w:t>
      </w:r>
    </w:p>
    <w:p w14:paraId="11D564D1" w14:textId="77777777" w:rsidR="001C6E50" w:rsidRPr="001C6E50" w:rsidRDefault="001C6E50" w:rsidP="001C6E50">
      <w:pPr>
        <w:tabs>
          <w:tab w:val="left" w:pos="1843"/>
        </w:tabs>
        <w:spacing w:after="160"/>
        <w:ind w:left="0" w:firstLine="1134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42895F79" w14:textId="77777777" w:rsidR="001C6E50" w:rsidRPr="001C6E50" w:rsidRDefault="001C6E50" w:rsidP="001C6E50">
      <w:pPr>
        <w:numPr>
          <w:ilvl w:val="0"/>
          <w:numId w:val="13"/>
        </w:numPr>
        <w:tabs>
          <w:tab w:val="left" w:pos="993"/>
          <w:tab w:val="left" w:pos="1560"/>
        </w:tabs>
        <w:spacing w:after="0"/>
        <w:ind w:left="0" w:firstLine="124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1C6E50">
        <w:rPr>
          <w:rFonts w:eastAsia="Calibri"/>
          <w:color w:val="auto"/>
          <w:sz w:val="24"/>
          <w:szCs w:val="24"/>
          <w:lang w:eastAsia="en-US"/>
        </w:rPr>
        <w:t>Metrologinių prietaisų kalibravimo darbai turi būti atliekami įmonėse, turinčiose tam teisę pagal Lietuvos Respublikos metrologijos įstatymą.</w:t>
      </w:r>
    </w:p>
    <w:p w14:paraId="2B206B9E" w14:textId="77777777" w:rsidR="001C6E50" w:rsidRPr="001C6E50" w:rsidRDefault="001C6E50" w:rsidP="001C6E50">
      <w:pPr>
        <w:spacing w:after="0"/>
        <w:ind w:left="0" w:firstLine="1247"/>
        <w:rPr>
          <w:rFonts w:ascii="Calibri" w:eastAsia="Calibri" w:hAnsi="Calibri" w:cs="Arial"/>
          <w:color w:val="auto"/>
          <w:sz w:val="22"/>
          <w:lang w:eastAsia="en-US"/>
        </w:rPr>
      </w:pPr>
    </w:p>
    <w:p w14:paraId="15CD4AE4" w14:textId="77777777" w:rsidR="001C6E50" w:rsidRPr="001C6E50" w:rsidRDefault="001C6E50" w:rsidP="001C6E50">
      <w:pPr>
        <w:spacing w:after="160"/>
        <w:ind w:left="0" w:firstLine="0"/>
        <w:jc w:val="center"/>
        <w:rPr>
          <w:rFonts w:ascii="Calibri" w:eastAsia="Calibri" w:hAnsi="Calibri" w:cs="Arial"/>
          <w:color w:val="auto"/>
          <w:sz w:val="22"/>
          <w:lang w:eastAsia="en-US"/>
        </w:rPr>
      </w:pPr>
      <w:r w:rsidRPr="001C6E50">
        <w:rPr>
          <w:rFonts w:ascii="Calibri" w:eastAsia="Calibri" w:hAnsi="Calibri" w:cs="Arial"/>
          <w:color w:val="auto"/>
          <w:sz w:val="22"/>
          <w:lang w:eastAsia="en-US"/>
        </w:rPr>
        <w:t>_____________________________</w:t>
      </w:r>
    </w:p>
    <w:p w14:paraId="01ED16FC" w14:textId="41E175F9" w:rsidR="0086460F" w:rsidRPr="009A21C7" w:rsidRDefault="0086460F" w:rsidP="000C6DD8">
      <w:pPr>
        <w:suppressAutoHyphens/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sectPr w:rsidR="0086460F" w:rsidRPr="009A21C7" w:rsidSect="0096357F">
      <w:pgSz w:w="11906" w:h="16838" w:code="9"/>
      <w:pgMar w:top="1134" w:right="991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B7092" w14:textId="77777777" w:rsidR="00406D0D" w:rsidRDefault="00406D0D" w:rsidP="00C11225">
      <w:pPr>
        <w:spacing w:after="0" w:line="240" w:lineRule="auto"/>
      </w:pPr>
      <w:r>
        <w:separator/>
      </w:r>
    </w:p>
  </w:endnote>
  <w:endnote w:type="continuationSeparator" w:id="0">
    <w:p w14:paraId="5B2B4559" w14:textId="77777777" w:rsidR="00406D0D" w:rsidRDefault="00406D0D" w:rsidP="00C1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CD67A" w14:textId="77777777" w:rsidR="00406D0D" w:rsidRDefault="00406D0D" w:rsidP="00C11225">
      <w:pPr>
        <w:spacing w:after="0" w:line="240" w:lineRule="auto"/>
      </w:pPr>
      <w:r>
        <w:separator/>
      </w:r>
    </w:p>
  </w:footnote>
  <w:footnote w:type="continuationSeparator" w:id="0">
    <w:p w14:paraId="4F1CCECE" w14:textId="77777777" w:rsidR="00406D0D" w:rsidRDefault="00406D0D" w:rsidP="00C1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B9D11EF"/>
    <w:multiLevelType w:val="multilevel"/>
    <w:tmpl w:val="6750CF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D7365E"/>
    <w:multiLevelType w:val="multilevel"/>
    <w:tmpl w:val="DE864004"/>
    <w:lvl w:ilvl="0">
      <w:start w:val="9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323B481B"/>
    <w:multiLevelType w:val="multilevel"/>
    <w:tmpl w:val="A53A2426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746163B"/>
    <w:multiLevelType w:val="multilevel"/>
    <w:tmpl w:val="993CF888"/>
    <w:lvl w:ilvl="0">
      <w:start w:val="1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4A5E4D0C"/>
    <w:multiLevelType w:val="multilevel"/>
    <w:tmpl w:val="F22C0702"/>
    <w:lvl w:ilvl="0">
      <w:start w:val="10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4E497B3E"/>
    <w:multiLevelType w:val="multilevel"/>
    <w:tmpl w:val="96FE02D8"/>
    <w:lvl w:ilvl="0">
      <w:start w:val="12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53F35498"/>
    <w:multiLevelType w:val="multilevel"/>
    <w:tmpl w:val="02E8FDA6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03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2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8" w15:restartNumberingAfterBreak="0">
    <w:nsid w:val="5CF01D31"/>
    <w:multiLevelType w:val="multilevel"/>
    <w:tmpl w:val="4ACC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5EA3585A"/>
    <w:multiLevelType w:val="multilevel"/>
    <w:tmpl w:val="D04E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546CB4"/>
    <w:multiLevelType w:val="hybridMultilevel"/>
    <w:tmpl w:val="9692D2D4"/>
    <w:lvl w:ilvl="0" w:tplc="889AEC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4FF8"/>
    <w:multiLevelType w:val="multilevel"/>
    <w:tmpl w:val="55DEB908"/>
    <w:lvl w:ilvl="0">
      <w:start w:val="13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76696C93"/>
    <w:multiLevelType w:val="multilevel"/>
    <w:tmpl w:val="ABFA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CB"/>
    <w:rsid w:val="00007568"/>
    <w:rsid w:val="00023806"/>
    <w:rsid w:val="000271EA"/>
    <w:rsid w:val="0003207D"/>
    <w:rsid w:val="00033608"/>
    <w:rsid w:val="00033F03"/>
    <w:rsid w:val="00047EA5"/>
    <w:rsid w:val="00056EB2"/>
    <w:rsid w:val="00061B03"/>
    <w:rsid w:val="00063646"/>
    <w:rsid w:val="00077E48"/>
    <w:rsid w:val="000C2F81"/>
    <w:rsid w:val="000C6DD8"/>
    <w:rsid w:val="000C7081"/>
    <w:rsid w:val="000D62B9"/>
    <w:rsid w:val="000D6B58"/>
    <w:rsid w:val="000E453C"/>
    <w:rsid w:val="000F752B"/>
    <w:rsid w:val="00104FF0"/>
    <w:rsid w:val="00124A52"/>
    <w:rsid w:val="00131E57"/>
    <w:rsid w:val="00133FF7"/>
    <w:rsid w:val="001552EA"/>
    <w:rsid w:val="0016039E"/>
    <w:rsid w:val="00171AAB"/>
    <w:rsid w:val="00174535"/>
    <w:rsid w:val="001862B3"/>
    <w:rsid w:val="00192974"/>
    <w:rsid w:val="001955AA"/>
    <w:rsid w:val="00195A0B"/>
    <w:rsid w:val="001B33C6"/>
    <w:rsid w:val="001B436D"/>
    <w:rsid w:val="001C3E54"/>
    <w:rsid w:val="001C6E50"/>
    <w:rsid w:val="001D264B"/>
    <w:rsid w:val="001E2048"/>
    <w:rsid w:val="001E41B4"/>
    <w:rsid w:val="001F2C4D"/>
    <w:rsid w:val="00200220"/>
    <w:rsid w:val="0020150A"/>
    <w:rsid w:val="0023606D"/>
    <w:rsid w:val="0024051E"/>
    <w:rsid w:val="002540AD"/>
    <w:rsid w:val="00293076"/>
    <w:rsid w:val="002A4532"/>
    <w:rsid w:val="002C21FC"/>
    <w:rsid w:val="002C4749"/>
    <w:rsid w:val="002C68D6"/>
    <w:rsid w:val="002D0278"/>
    <w:rsid w:val="002D0757"/>
    <w:rsid w:val="002D70CA"/>
    <w:rsid w:val="002D7CF4"/>
    <w:rsid w:val="002E6D9D"/>
    <w:rsid w:val="002F6DCF"/>
    <w:rsid w:val="003004F2"/>
    <w:rsid w:val="003050FD"/>
    <w:rsid w:val="00306067"/>
    <w:rsid w:val="00313E34"/>
    <w:rsid w:val="00334936"/>
    <w:rsid w:val="00357948"/>
    <w:rsid w:val="003607D2"/>
    <w:rsid w:val="0036739D"/>
    <w:rsid w:val="00376D96"/>
    <w:rsid w:val="003912A9"/>
    <w:rsid w:val="00391BA4"/>
    <w:rsid w:val="00396A5B"/>
    <w:rsid w:val="003B0B03"/>
    <w:rsid w:val="003C1B03"/>
    <w:rsid w:val="00406D0D"/>
    <w:rsid w:val="00417FF8"/>
    <w:rsid w:val="0042045C"/>
    <w:rsid w:val="00423567"/>
    <w:rsid w:val="00435809"/>
    <w:rsid w:val="00436EA7"/>
    <w:rsid w:val="00440F8E"/>
    <w:rsid w:val="00446953"/>
    <w:rsid w:val="004511AA"/>
    <w:rsid w:val="00454392"/>
    <w:rsid w:val="00482DA0"/>
    <w:rsid w:val="004A2B4D"/>
    <w:rsid w:val="004A4E61"/>
    <w:rsid w:val="004B1AC4"/>
    <w:rsid w:val="004C6847"/>
    <w:rsid w:val="004D6EF7"/>
    <w:rsid w:val="004D7627"/>
    <w:rsid w:val="005050B9"/>
    <w:rsid w:val="00505EBE"/>
    <w:rsid w:val="005069FF"/>
    <w:rsid w:val="00507287"/>
    <w:rsid w:val="00514981"/>
    <w:rsid w:val="00516F53"/>
    <w:rsid w:val="0052167F"/>
    <w:rsid w:val="005457E9"/>
    <w:rsid w:val="00547C81"/>
    <w:rsid w:val="00551080"/>
    <w:rsid w:val="0055546F"/>
    <w:rsid w:val="005578E8"/>
    <w:rsid w:val="00570578"/>
    <w:rsid w:val="00577C66"/>
    <w:rsid w:val="005829E9"/>
    <w:rsid w:val="00585513"/>
    <w:rsid w:val="005A3200"/>
    <w:rsid w:val="005A3226"/>
    <w:rsid w:val="005B2D41"/>
    <w:rsid w:val="005E1097"/>
    <w:rsid w:val="005E3369"/>
    <w:rsid w:val="005F35AD"/>
    <w:rsid w:val="00612A91"/>
    <w:rsid w:val="0062520E"/>
    <w:rsid w:val="00625B78"/>
    <w:rsid w:val="00633C21"/>
    <w:rsid w:val="00636871"/>
    <w:rsid w:val="00637C8D"/>
    <w:rsid w:val="0064057D"/>
    <w:rsid w:val="006417D3"/>
    <w:rsid w:val="00653785"/>
    <w:rsid w:val="0066459C"/>
    <w:rsid w:val="00665DDD"/>
    <w:rsid w:val="00666532"/>
    <w:rsid w:val="00666998"/>
    <w:rsid w:val="00674B6A"/>
    <w:rsid w:val="006818C4"/>
    <w:rsid w:val="0068506C"/>
    <w:rsid w:val="00685284"/>
    <w:rsid w:val="00696F25"/>
    <w:rsid w:val="006B2641"/>
    <w:rsid w:val="006D394F"/>
    <w:rsid w:val="006D3E71"/>
    <w:rsid w:val="006D5045"/>
    <w:rsid w:val="006E25EB"/>
    <w:rsid w:val="0070046D"/>
    <w:rsid w:val="00703DE7"/>
    <w:rsid w:val="0071599D"/>
    <w:rsid w:val="00716379"/>
    <w:rsid w:val="0072562D"/>
    <w:rsid w:val="00742BE1"/>
    <w:rsid w:val="00750E01"/>
    <w:rsid w:val="00757502"/>
    <w:rsid w:val="0076327F"/>
    <w:rsid w:val="00765FA4"/>
    <w:rsid w:val="00783E01"/>
    <w:rsid w:val="00791F02"/>
    <w:rsid w:val="007A724A"/>
    <w:rsid w:val="007A725B"/>
    <w:rsid w:val="007B60F4"/>
    <w:rsid w:val="007C5842"/>
    <w:rsid w:val="007D2A85"/>
    <w:rsid w:val="007D7A63"/>
    <w:rsid w:val="007E27AE"/>
    <w:rsid w:val="007E2B2D"/>
    <w:rsid w:val="007F4382"/>
    <w:rsid w:val="008028B8"/>
    <w:rsid w:val="0082778E"/>
    <w:rsid w:val="008329B8"/>
    <w:rsid w:val="00845699"/>
    <w:rsid w:val="0086460F"/>
    <w:rsid w:val="00881758"/>
    <w:rsid w:val="00891300"/>
    <w:rsid w:val="008A1286"/>
    <w:rsid w:val="008A5AD4"/>
    <w:rsid w:val="008B1858"/>
    <w:rsid w:val="008B38A2"/>
    <w:rsid w:val="008C2063"/>
    <w:rsid w:val="008D288D"/>
    <w:rsid w:val="008D5D4C"/>
    <w:rsid w:val="008D6D22"/>
    <w:rsid w:val="008E43C5"/>
    <w:rsid w:val="008E7BBC"/>
    <w:rsid w:val="008F0BBD"/>
    <w:rsid w:val="00905A1B"/>
    <w:rsid w:val="00933D13"/>
    <w:rsid w:val="009348A0"/>
    <w:rsid w:val="00940363"/>
    <w:rsid w:val="0096357F"/>
    <w:rsid w:val="00974CB9"/>
    <w:rsid w:val="009845E5"/>
    <w:rsid w:val="00984936"/>
    <w:rsid w:val="0098638D"/>
    <w:rsid w:val="00986A2A"/>
    <w:rsid w:val="009A21C7"/>
    <w:rsid w:val="009A7A39"/>
    <w:rsid w:val="009B2225"/>
    <w:rsid w:val="009C0FF1"/>
    <w:rsid w:val="009C1AEF"/>
    <w:rsid w:val="009C381E"/>
    <w:rsid w:val="009D00A7"/>
    <w:rsid w:val="009D08B1"/>
    <w:rsid w:val="009D6432"/>
    <w:rsid w:val="009F03C8"/>
    <w:rsid w:val="009F043F"/>
    <w:rsid w:val="00A179EE"/>
    <w:rsid w:val="00A22135"/>
    <w:rsid w:val="00A8263F"/>
    <w:rsid w:val="00A85489"/>
    <w:rsid w:val="00A94DBD"/>
    <w:rsid w:val="00AA5E25"/>
    <w:rsid w:val="00AB19F5"/>
    <w:rsid w:val="00AB2973"/>
    <w:rsid w:val="00AD468B"/>
    <w:rsid w:val="00AE32D2"/>
    <w:rsid w:val="00AF47B9"/>
    <w:rsid w:val="00B018F9"/>
    <w:rsid w:val="00B01F9E"/>
    <w:rsid w:val="00B04D12"/>
    <w:rsid w:val="00B167E4"/>
    <w:rsid w:val="00B23D6F"/>
    <w:rsid w:val="00B26842"/>
    <w:rsid w:val="00B32B45"/>
    <w:rsid w:val="00B35CC4"/>
    <w:rsid w:val="00B83161"/>
    <w:rsid w:val="00B932AF"/>
    <w:rsid w:val="00B93662"/>
    <w:rsid w:val="00B94E1A"/>
    <w:rsid w:val="00BA4C0A"/>
    <w:rsid w:val="00BC0900"/>
    <w:rsid w:val="00BC3425"/>
    <w:rsid w:val="00BC48F5"/>
    <w:rsid w:val="00BD11B6"/>
    <w:rsid w:val="00BD39A9"/>
    <w:rsid w:val="00BD608C"/>
    <w:rsid w:val="00BF00C4"/>
    <w:rsid w:val="00C06DBC"/>
    <w:rsid w:val="00C1115D"/>
    <w:rsid w:val="00C11225"/>
    <w:rsid w:val="00C12410"/>
    <w:rsid w:val="00C217A7"/>
    <w:rsid w:val="00C25860"/>
    <w:rsid w:val="00C26EE6"/>
    <w:rsid w:val="00C401DE"/>
    <w:rsid w:val="00C4770B"/>
    <w:rsid w:val="00C529E4"/>
    <w:rsid w:val="00C545AC"/>
    <w:rsid w:val="00C56B39"/>
    <w:rsid w:val="00C5784A"/>
    <w:rsid w:val="00C605A8"/>
    <w:rsid w:val="00C633C0"/>
    <w:rsid w:val="00C71E73"/>
    <w:rsid w:val="00C92DAB"/>
    <w:rsid w:val="00C95642"/>
    <w:rsid w:val="00CC427F"/>
    <w:rsid w:val="00CD7701"/>
    <w:rsid w:val="00CE021E"/>
    <w:rsid w:val="00D15624"/>
    <w:rsid w:val="00D174F7"/>
    <w:rsid w:val="00D52BE9"/>
    <w:rsid w:val="00D62F50"/>
    <w:rsid w:val="00D86D93"/>
    <w:rsid w:val="00DB33F1"/>
    <w:rsid w:val="00DB3E37"/>
    <w:rsid w:val="00DB47AF"/>
    <w:rsid w:val="00DC4B33"/>
    <w:rsid w:val="00DD2C86"/>
    <w:rsid w:val="00DE1C8A"/>
    <w:rsid w:val="00DF6CE5"/>
    <w:rsid w:val="00E007BF"/>
    <w:rsid w:val="00E17E5C"/>
    <w:rsid w:val="00E20107"/>
    <w:rsid w:val="00E36C0A"/>
    <w:rsid w:val="00E5625B"/>
    <w:rsid w:val="00E64850"/>
    <w:rsid w:val="00E747CB"/>
    <w:rsid w:val="00E97B74"/>
    <w:rsid w:val="00EA1D4A"/>
    <w:rsid w:val="00EA4B5B"/>
    <w:rsid w:val="00EE38D0"/>
    <w:rsid w:val="00EE3FFB"/>
    <w:rsid w:val="00F0652C"/>
    <w:rsid w:val="00F114EB"/>
    <w:rsid w:val="00F12E19"/>
    <w:rsid w:val="00F155CE"/>
    <w:rsid w:val="00F32318"/>
    <w:rsid w:val="00F41556"/>
    <w:rsid w:val="00F46D67"/>
    <w:rsid w:val="00F57A85"/>
    <w:rsid w:val="00F707B6"/>
    <w:rsid w:val="00F72F66"/>
    <w:rsid w:val="00F75236"/>
    <w:rsid w:val="00F8304D"/>
    <w:rsid w:val="00F83343"/>
    <w:rsid w:val="00F856B9"/>
    <w:rsid w:val="00F8680E"/>
    <w:rsid w:val="00F8752F"/>
    <w:rsid w:val="00F96F6C"/>
    <w:rsid w:val="00FD2CD5"/>
    <w:rsid w:val="00FF510C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DA2CB"/>
  <w15:chartTrackingRefBased/>
  <w15:docId w15:val="{DB79140D-42F2-4890-8C4D-21E5F0A6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CB"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545AC"/>
    <w:pPr>
      <w:keepNext/>
      <w:keepLines/>
      <w:spacing w:before="24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545AC"/>
    <w:pPr>
      <w:keepNext/>
      <w:keepLines/>
      <w:spacing w:before="40" w:after="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545AC"/>
    <w:pPr>
      <w:keepNext/>
      <w:keepLines/>
      <w:spacing w:before="4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"/>
    <w:basedOn w:val="Normal"/>
    <w:link w:val="ListParagraphChar"/>
    <w:uiPriority w:val="34"/>
    <w:qFormat/>
    <w:rsid w:val="00023806"/>
    <w:pPr>
      <w:ind w:left="720"/>
      <w:contextualSpacing/>
    </w:pPr>
  </w:style>
  <w:style w:type="character" w:customStyle="1" w:styleId="ListParagraphChar">
    <w:name w:val="List Paragraph Char"/>
    <w:aliases w:val="List Paragraph12 Char,List Paragraph21 Char,Lentele Char,List not in Table Char,punktai Char,Table of contents numbered Char,Bullet Char,Buletai Char,lp1 Char,Bullet 1 Char,Use Case List Paragraph Char,List Paragraph111 Char"/>
    <w:link w:val="ListParagraph"/>
    <w:uiPriority w:val="34"/>
    <w:qFormat/>
    <w:locked/>
    <w:rsid w:val="00023806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customStyle="1" w:styleId="Body2">
    <w:name w:val="Body 2"/>
    <w:rsid w:val="006537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rsid w:val="00C5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4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545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545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C545AC"/>
    <w:pPr>
      <w:spacing w:after="0" w:line="240" w:lineRule="auto"/>
      <w:ind w:left="0" w:firstLine="710"/>
    </w:pPr>
    <w:rPr>
      <w:color w:val="auto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545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01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04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04F2"/>
    <w:rPr>
      <w:rFonts w:ascii="Times New Roman" w:eastAsia="Times New Roman" w:hAnsi="Times New Roman" w:cs="Times New Roman"/>
      <w:color w:val="000000"/>
      <w:sz w:val="9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BC10-AD09-4629-BCD4-03FB9186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Tamulienė</dc:creator>
  <cp:lastModifiedBy>Karolis Bidlauskas</cp:lastModifiedBy>
  <cp:revision>17</cp:revision>
  <cp:lastPrinted>2023-09-25T12:25:00Z</cp:lastPrinted>
  <dcterms:created xsi:type="dcterms:W3CDTF">2024-02-12T11:52:00Z</dcterms:created>
  <dcterms:modified xsi:type="dcterms:W3CDTF">2025-05-05T08:00:00Z</dcterms:modified>
</cp:coreProperties>
</file>