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cs="Times New Roman"/>
          <w:b/>
          <w:bCs/>
          <w:sz w:val="24"/>
          <w:szCs w:val="24"/>
        </w:rPr>
        <w:id w:val="-808551268"/>
        <w:docPartObj>
          <w:docPartGallery w:val="Cover Pages"/>
          <w:docPartUnique/>
        </w:docPartObj>
      </w:sdtPr>
      <w:sdtEndPr>
        <w:rPr>
          <w:b w:val="0"/>
          <w:bCs w:val="0"/>
        </w:rPr>
      </w:sdtEndPr>
      <w:sdtContent>
        <w:p w14:paraId="72CAE53C" w14:textId="77777777" w:rsidR="00B9710F" w:rsidRPr="004A65BF" w:rsidRDefault="00B9710F" w:rsidP="00A0623B">
          <w:pPr>
            <w:ind w:firstLine="7371"/>
            <w:jc w:val="right"/>
            <w:rPr>
              <w:rFonts w:ascii="Times New Roman" w:hAnsi="Times New Roman"/>
              <w:color w:val="000000" w:themeColor="text1"/>
              <w:sz w:val="24"/>
              <w:szCs w:val="24"/>
            </w:rPr>
          </w:pPr>
          <w:r w:rsidRPr="004A65BF">
            <w:rPr>
              <w:rFonts w:ascii="Times New Roman" w:hAnsi="Times New Roman"/>
              <w:color w:val="000000" w:themeColor="text1"/>
              <w:sz w:val="24"/>
              <w:szCs w:val="24"/>
            </w:rPr>
            <w:t>PATVIRTINTA</w:t>
          </w:r>
        </w:p>
        <w:p w14:paraId="39F70AC8" w14:textId="036D862C" w:rsidR="00A0623B" w:rsidRDefault="00B9710F" w:rsidP="00A0623B">
          <w:pPr>
            <w:spacing w:line="276" w:lineRule="auto"/>
            <w:ind w:firstLine="0"/>
            <w:jc w:val="right"/>
            <w:rPr>
              <w:rFonts w:ascii="Times New Roman" w:hAnsi="Times New Roman"/>
              <w:sz w:val="24"/>
              <w:szCs w:val="24"/>
            </w:rPr>
          </w:pPr>
          <w:r w:rsidRPr="004A65BF">
            <w:rPr>
              <w:rFonts w:ascii="Times New Roman" w:hAnsi="Times New Roman"/>
              <w:color w:val="000000" w:themeColor="text1"/>
              <w:sz w:val="24"/>
              <w:szCs w:val="24"/>
            </w:rPr>
            <w:t>202</w:t>
          </w:r>
          <w:r w:rsidR="00FC7CF3" w:rsidRPr="004A65BF">
            <w:rPr>
              <w:rFonts w:ascii="Times New Roman" w:hAnsi="Times New Roman"/>
              <w:color w:val="000000" w:themeColor="text1"/>
              <w:sz w:val="24"/>
              <w:szCs w:val="24"/>
            </w:rPr>
            <w:t>5</w:t>
          </w:r>
          <w:r w:rsidRPr="004A65BF">
            <w:rPr>
              <w:rFonts w:ascii="Times New Roman" w:hAnsi="Times New Roman"/>
              <w:color w:val="000000" w:themeColor="text1"/>
              <w:sz w:val="24"/>
              <w:szCs w:val="24"/>
            </w:rPr>
            <w:t xml:space="preserve"> m. </w:t>
          </w:r>
          <w:r w:rsidR="006861C1" w:rsidRPr="004A65BF">
            <w:rPr>
              <w:rFonts w:ascii="Times New Roman" w:hAnsi="Times New Roman"/>
              <w:color w:val="000000" w:themeColor="text1"/>
              <w:sz w:val="24"/>
              <w:szCs w:val="24"/>
            </w:rPr>
            <w:t xml:space="preserve">gegužės </w:t>
          </w:r>
          <w:r w:rsidR="00520CA5">
            <w:rPr>
              <w:rFonts w:ascii="Times New Roman" w:hAnsi="Times New Roman"/>
              <w:color w:val="000000" w:themeColor="text1"/>
              <w:sz w:val="24"/>
              <w:szCs w:val="24"/>
            </w:rPr>
            <w:t>6</w:t>
          </w:r>
          <w:r w:rsidR="006861C1" w:rsidRPr="004A65BF">
            <w:rPr>
              <w:rFonts w:ascii="Times New Roman" w:hAnsi="Times New Roman"/>
              <w:color w:val="000000" w:themeColor="text1"/>
              <w:sz w:val="24"/>
              <w:szCs w:val="24"/>
            </w:rPr>
            <w:t xml:space="preserve"> </w:t>
          </w:r>
          <w:r w:rsidRPr="00B9710F">
            <w:rPr>
              <w:rFonts w:ascii="Times New Roman" w:hAnsi="Times New Roman"/>
              <w:sz w:val="24"/>
              <w:szCs w:val="24"/>
            </w:rPr>
            <w:t xml:space="preserve">d. </w:t>
          </w:r>
        </w:p>
        <w:p w14:paraId="2D5E9E66" w14:textId="77777777" w:rsidR="00A0623B" w:rsidRDefault="00B9710F" w:rsidP="00A0623B">
          <w:pPr>
            <w:spacing w:line="276" w:lineRule="auto"/>
            <w:ind w:firstLine="0"/>
            <w:jc w:val="right"/>
            <w:rPr>
              <w:rFonts w:ascii="Times New Roman" w:hAnsi="Times New Roman"/>
              <w:sz w:val="24"/>
              <w:szCs w:val="24"/>
            </w:rPr>
          </w:pPr>
          <w:r w:rsidRPr="00B9710F">
            <w:rPr>
              <w:rFonts w:ascii="Times New Roman" w:hAnsi="Times New Roman"/>
              <w:sz w:val="24"/>
              <w:szCs w:val="24"/>
            </w:rPr>
            <w:t>Viešųjų pirkim</w:t>
          </w:r>
          <w:r w:rsidR="00A0623B">
            <w:rPr>
              <w:rFonts w:ascii="Times New Roman" w:hAnsi="Times New Roman"/>
              <w:sz w:val="24"/>
              <w:szCs w:val="24"/>
            </w:rPr>
            <w:t>ų k</w:t>
          </w:r>
          <w:r w:rsidRPr="00B9710F">
            <w:rPr>
              <w:rFonts w:ascii="Times New Roman" w:hAnsi="Times New Roman"/>
              <w:sz w:val="24"/>
              <w:szCs w:val="24"/>
            </w:rPr>
            <w:t>omisijos</w:t>
          </w:r>
        </w:p>
        <w:p w14:paraId="6AF1B8B2" w14:textId="5565619D" w:rsidR="00B9710F" w:rsidRPr="00A0623B" w:rsidRDefault="00A0623B" w:rsidP="00A0623B">
          <w:pPr>
            <w:spacing w:line="276" w:lineRule="auto"/>
            <w:ind w:firstLine="0"/>
            <w:jc w:val="right"/>
            <w:rPr>
              <w:rFonts w:ascii="Times New Roman" w:hAnsi="Times New Roman"/>
              <w:color w:val="FF0000"/>
              <w:sz w:val="24"/>
              <w:szCs w:val="24"/>
            </w:rPr>
          </w:pPr>
          <w:r>
            <w:rPr>
              <w:rFonts w:ascii="Times New Roman" w:hAnsi="Times New Roman"/>
              <w:sz w:val="24"/>
              <w:szCs w:val="24"/>
            </w:rPr>
            <w:t xml:space="preserve"> </w:t>
          </w:r>
          <w:r w:rsidR="00B9710F" w:rsidRPr="00B9710F">
            <w:rPr>
              <w:rFonts w:ascii="Times New Roman" w:hAnsi="Times New Roman"/>
              <w:sz w:val="24"/>
              <w:szCs w:val="24"/>
            </w:rPr>
            <w:t>posėdžio protokolu Nr.</w:t>
          </w:r>
          <w:r w:rsidR="007F4AFE">
            <w:rPr>
              <w:rFonts w:ascii="Times New Roman" w:hAnsi="Times New Roman"/>
              <w:sz w:val="24"/>
              <w:szCs w:val="24"/>
            </w:rPr>
            <w:t xml:space="preserve"> </w:t>
          </w:r>
          <w:r w:rsidR="00FC7CF3">
            <w:rPr>
              <w:rFonts w:ascii="Times New Roman" w:hAnsi="Times New Roman"/>
              <w:sz w:val="24"/>
              <w:szCs w:val="24"/>
            </w:rPr>
            <w:t>1</w:t>
          </w:r>
        </w:p>
        <w:p w14:paraId="56478743" w14:textId="77777777" w:rsidR="00B9710F" w:rsidRPr="00B9710F" w:rsidRDefault="00B9710F" w:rsidP="00B9710F">
          <w:pPr>
            <w:spacing w:line="276" w:lineRule="auto"/>
            <w:ind w:firstLine="810"/>
            <w:jc w:val="right"/>
            <w:rPr>
              <w:rFonts w:ascii="Times New Roman" w:hAnsi="Times New Roman"/>
              <w:sz w:val="24"/>
              <w:szCs w:val="24"/>
            </w:rPr>
          </w:pPr>
        </w:p>
        <w:p w14:paraId="111D0643" w14:textId="77777777" w:rsidR="00B9710F" w:rsidRPr="00B9710F" w:rsidRDefault="00B9710F" w:rsidP="00B9710F">
          <w:pPr>
            <w:spacing w:line="276" w:lineRule="auto"/>
            <w:ind w:firstLine="810"/>
            <w:jc w:val="right"/>
            <w:rPr>
              <w:rFonts w:ascii="Times New Roman" w:hAnsi="Times New Roman"/>
              <w:sz w:val="24"/>
              <w:szCs w:val="24"/>
            </w:rPr>
          </w:pPr>
        </w:p>
        <w:p w14:paraId="2185E18D" w14:textId="77777777" w:rsidR="00B9710F" w:rsidRPr="00B9710F" w:rsidRDefault="00B9710F" w:rsidP="00B9710F">
          <w:pPr>
            <w:spacing w:line="276" w:lineRule="auto"/>
            <w:ind w:firstLine="810"/>
            <w:jc w:val="right"/>
            <w:rPr>
              <w:rFonts w:ascii="Times New Roman" w:hAnsi="Times New Roman"/>
              <w:sz w:val="24"/>
              <w:szCs w:val="24"/>
            </w:rPr>
          </w:pPr>
        </w:p>
        <w:p w14:paraId="282AB451" w14:textId="77777777" w:rsidR="00B9710F" w:rsidRPr="00B9710F" w:rsidRDefault="00B9710F" w:rsidP="00B9710F">
          <w:pPr>
            <w:spacing w:line="276" w:lineRule="auto"/>
            <w:ind w:firstLine="810"/>
            <w:jc w:val="right"/>
            <w:rPr>
              <w:rFonts w:ascii="Times New Roman" w:hAnsi="Times New Roman"/>
              <w:sz w:val="24"/>
              <w:szCs w:val="24"/>
            </w:rPr>
          </w:pPr>
        </w:p>
        <w:p w14:paraId="095455F4" w14:textId="77777777" w:rsidR="00B9710F" w:rsidRPr="00B9710F" w:rsidRDefault="00B9710F" w:rsidP="00B9710F">
          <w:pPr>
            <w:spacing w:after="160" w:line="276" w:lineRule="auto"/>
            <w:ind w:firstLine="0"/>
            <w:jc w:val="center"/>
            <w:rPr>
              <w:rFonts w:ascii="Times New Roman" w:hAnsi="Times New Roman"/>
              <w:b/>
              <w:caps/>
              <w:sz w:val="36"/>
              <w:szCs w:val="36"/>
            </w:rPr>
          </w:pPr>
          <w:r w:rsidRPr="00B9710F">
            <w:rPr>
              <w:rFonts w:ascii="Times New Roman" w:hAnsi="Times New Roman"/>
              <w:b/>
              <w:noProof/>
              <w:kern w:val="32"/>
              <w:sz w:val="36"/>
              <w:szCs w:val="36"/>
            </w:rPr>
            <w:drawing>
              <wp:inline distT="0" distB="0" distL="0" distR="0" wp14:anchorId="529D9D17" wp14:editId="03A04E28">
                <wp:extent cx="628650" cy="647700"/>
                <wp:effectExtent l="0" t="0" r="0" b="0"/>
                <wp:docPr id="161173428" name="Paveikslėlis 16117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47700"/>
                        </a:xfrm>
                        <a:prstGeom prst="rect">
                          <a:avLst/>
                        </a:prstGeom>
                        <a:noFill/>
                        <a:ln>
                          <a:noFill/>
                        </a:ln>
                      </pic:spPr>
                    </pic:pic>
                  </a:graphicData>
                </a:graphic>
              </wp:inline>
            </w:drawing>
          </w:r>
        </w:p>
        <w:p w14:paraId="037232E8" w14:textId="77777777" w:rsidR="00B9710F" w:rsidRPr="00B9710F" w:rsidRDefault="00B9710F" w:rsidP="00B9710F">
          <w:pPr>
            <w:spacing w:line="240" w:lineRule="auto"/>
            <w:ind w:firstLine="0"/>
            <w:jc w:val="center"/>
            <w:rPr>
              <w:rFonts w:ascii="Times New Roman" w:hAnsi="Times New Roman"/>
              <w:b/>
              <w:caps/>
              <w:sz w:val="36"/>
              <w:szCs w:val="36"/>
            </w:rPr>
          </w:pPr>
          <w:r w:rsidRPr="00B9710F">
            <w:rPr>
              <w:rFonts w:ascii="Times New Roman" w:hAnsi="Times New Roman"/>
              <w:b/>
              <w:caps/>
              <w:sz w:val="36"/>
              <w:szCs w:val="36"/>
            </w:rPr>
            <w:t>Uždaroji akcinė bendrovė</w:t>
          </w:r>
        </w:p>
        <w:p w14:paraId="4F17A9C6" w14:textId="77777777" w:rsidR="00B9710F" w:rsidRPr="00B9710F" w:rsidRDefault="00B9710F" w:rsidP="00B9710F">
          <w:pPr>
            <w:spacing w:line="240" w:lineRule="auto"/>
            <w:ind w:firstLine="0"/>
            <w:jc w:val="center"/>
            <w:rPr>
              <w:rFonts w:ascii="Times New Roman" w:hAnsi="Times New Roman"/>
              <w:b/>
              <w:caps/>
              <w:sz w:val="36"/>
              <w:szCs w:val="36"/>
            </w:rPr>
          </w:pPr>
          <w:r w:rsidRPr="00B9710F">
            <w:rPr>
              <w:rFonts w:ascii="Times New Roman" w:hAnsi="Times New Roman"/>
              <w:b/>
              <w:caps/>
              <w:sz w:val="36"/>
              <w:szCs w:val="36"/>
            </w:rPr>
            <w:t>„AKMENĖS vandenys“</w:t>
          </w:r>
        </w:p>
        <w:p w14:paraId="59D8F34F" w14:textId="77777777" w:rsidR="00B9710F" w:rsidRPr="00B9710F" w:rsidRDefault="00B9710F" w:rsidP="00B9710F">
          <w:pPr>
            <w:spacing w:after="120"/>
            <w:ind w:left="709" w:firstLine="0"/>
            <w:contextualSpacing/>
            <w:jc w:val="center"/>
            <w:rPr>
              <w:rFonts w:ascii="Times New Roman" w:eastAsia="Times New Roman" w:hAnsi="Times New Roman" w:cs="Times New Roman"/>
              <w:b/>
              <w:bCs/>
              <w:sz w:val="24"/>
              <w:szCs w:val="24"/>
              <w:lang w:eastAsia="en-US"/>
            </w:rPr>
          </w:pPr>
        </w:p>
        <w:p w14:paraId="72FB0A7E" w14:textId="77777777" w:rsidR="00B9710F" w:rsidRPr="00B9710F" w:rsidRDefault="00B9710F" w:rsidP="00B9710F">
          <w:pPr>
            <w:spacing w:after="120"/>
            <w:ind w:left="709" w:firstLine="0"/>
            <w:contextualSpacing/>
            <w:jc w:val="center"/>
            <w:rPr>
              <w:rFonts w:ascii="Times New Roman" w:eastAsia="Times New Roman" w:hAnsi="Times New Roman" w:cs="Times New Roman"/>
              <w:b/>
              <w:bCs/>
              <w:sz w:val="24"/>
              <w:szCs w:val="24"/>
              <w:lang w:eastAsia="en-US"/>
            </w:rPr>
          </w:pPr>
        </w:p>
        <w:p w14:paraId="23CE7A16" w14:textId="77777777" w:rsidR="00B9710F" w:rsidRPr="00B9710F" w:rsidRDefault="00B9710F" w:rsidP="00B9710F">
          <w:pPr>
            <w:spacing w:after="120"/>
            <w:ind w:left="709" w:firstLine="0"/>
            <w:contextualSpacing/>
            <w:jc w:val="center"/>
            <w:rPr>
              <w:rFonts w:ascii="Times New Roman" w:eastAsia="Times New Roman" w:hAnsi="Times New Roman" w:cs="Times New Roman"/>
              <w:b/>
              <w:bCs/>
              <w:sz w:val="24"/>
              <w:szCs w:val="24"/>
              <w:lang w:eastAsia="en-US"/>
            </w:rPr>
          </w:pPr>
        </w:p>
        <w:p w14:paraId="23D02566" w14:textId="77777777" w:rsidR="00BD18E6" w:rsidRDefault="00336F1A" w:rsidP="00336F1A">
          <w:pPr>
            <w:spacing w:after="120" w:line="240" w:lineRule="auto"/>
            <w:ind w:left="567" w:firstLine="0"/>
            <w:contextualSpacing/>
            <w:jc w:val="center"/>
            <w:rPr>
              <w:rFonts w:ascii="Times New Roman" w:eastAsia="Times New Roman" w:hAnsi="Times New Roman" w:cs="Times New Roman"/>
              <w:b/>
              <w:bCs/>
              <w:sz w:val="28"/>
              <w:szCs w:val="28"/>
              <w:lang w:eastAsia="en-US"/>
            </w:rPr>
          </w:pPr>
          <w:bookmarkStart w:id="0" w:name="_Hlk196751669"/>
          <w:r w:rsidRPr="00336F1A">
            <w:rPr>
              <w:rFonts w:ascii="Times New Roman" w:eastAsia="Times New Roman" w:hAnsi="Times New Roman" w:cs="Times New Roman"/>
              <w:b/>
              <w:bCs/>
              <w:sz w:val="28"/>
              <w:szCs w:val="28"/>
              <w:lang w:eastAsia="en-US"/>
            </w:rPr>
            <w:t xml:space="preserve">MAŽOS VERTĖS VIEŠOJO PIRKIMO </w:t>
          </w:r>
        </w:p>
        <w:p w14:paraId="49D1CDC0" w14:textId="028E33C5" w:rsidR="00336F1A" w:rsidRPr="00336F1A" w:rsidRDefault="00BD18E6" w:rsidP="00336F1A">
          <w:pPr>
            <w:spacing w:after="120" w:line="240" w:lineRule="auto"/>
            <w:ind w:left="567" w:firstLine="0"/>
            <w:contextualSpacing/>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w:t>
          </w:r>
          <w:r w:rsidRPr="00BD18E6">
            <w:rPr>
              <w:rFonts w:ascii="Times New Roman" w:eastAsia="Times New Roman" w:hAnsi="Times New Roman" w:cs="Times New Roman"/>
              <w:b/>
              <w:bCs/>
              <w:sz w:val="28"/>
              <w:szCs w:val="28"/>
              <w:lang w:eastAsia="en-US"/>
            </w:rPr>
            <w:t>PROJEKT</w:t>
          </w:r>
          <w:r>
            <w:rPr>
              <w:rFonts w:ascii="Times New Roman" w:eastAsia="Times New Roman" w:hAnsi="Times New Roman" w:cs="Times New Roman"/>
              <w:b/>
              <w:bCs/>
              <w:sz w:val="28"/>
              <w:szCs w:val="28"/>
              <w:lang w:eastAsia="en-US"/>
            </w:rPr>
            <w:t xml:space="preserve">O </w:t>
          </w:r>
          <w:r w:rsidRPr="00BD18E6">
            <w:rPr>
              <w:rFonts w:ascii="Times New Roman" w:eastAsia="Times New Roman" w:hAnsi="Times New Roman" w:cs="Times New Roman"/>
              <w:b/>
              <w:bCs/>
              <w:sz w:val="28"/>
              <w:szCs w:val="28"/>
              <w:lang w:eastAsia="en-US"/>
            </w:rPr>
            <w:t>„GERIAMOJO VANDENS TIEKIMO IR NUOTEKŲ TVARKYMO PASLAUGŲ PLĖTRA AKMENĖS RAJONO SAVIVALDYBĖJE“</w:t>
          </w:r>
          <w:r>
            <w:rPr>
              <w:rFonts w:ascii="Times New Roman" w:eastAsia="Times New Roman" w:hAnsi="Times New Roman" w:cs="Times New Roman"/>
              <w:b/>
              <w:bCs/>
              <w:sz w:val="28"/>
              <w:szCs w:val="28"/>
              <w:lang w:eastAsia="en-US"/>
            </w:rPr>
            <w:t xml:space="preserve"> </w:t>
          </w:r>
          <w:r w:rsidRPr="00336F1A">
            <w:rPr>
              <w:rFonts w:ascii="Times New Roman" w:eastAsia="Times New Roman" w:hAnsi="Times New Roman" w:cs="Times New Roman"/>
              <w:b/>
              <w:bCs/>
              <w:sz w:val="28"/>
              <w:szCs w:val="28"/>
              <w:lang w:eastAsia="en-US"/>
            </w:rPr>
            <w:t>KAIRIŠKIŲ  K</w:t>
          </w:r>
          <w:r>
            <w:rPr>
              <w:rFonts w:ascii="Times New Roman" w:eastAsia="Times New Roman" w:hAnsi="Times New Roman" w:cs="Times New Roman"/>
              <w:b/>
              <w:bCs/>
              <w:sz w:val="28"/>
              <w:szCs w:val="28"/>
              <w:lang w:eastAsia="en-US"/>
            </w:rPr>
            <w:t>.</w:t>
          </w:r>
          <w:r w:rsidRPr="00336F1A">
            <w:rPr>
              <w:rFonts w:ascii="Times New Roman" w:eastAsia="Times New Roman" w:hAnsi="Times New Roman" w:cs="Times New Roman"/>
              <w:b/>
              <w:bCs/>
              <w:sz w:val="28"/>
              <w:szCs w:val="28"/>
              <w:lang w:eastAsia="en-US"/>
            </w:rPr>
            <w:t xml:space="preserve">  VANDENS  GERINIMO ĮRENGINIŲ  STATYBOS PROJEKTO PARENGIMO PASLAUGŲ PIRKIMAS“ </w:t>
          </w:r>
        </w:p>
        <w:p w14:paraId="2CBD53EF" w14:textId="77777777" w:rsidR="00336F1A" w:rsidRDefault="00336F1A" w:rsidP="00336F1A">
          <w:pPr>
            <w:spacing w:after="120" w:line="240" w:lineRule="auto"/>
            <w:ind w:left="567" w:firstLine="0"/>
            <w:contextualSpacing/>
            <w:jc w:val="center"/>
            <w:rPr>
              <w:rFonts w:ascii="Times New Roman" w:eastAsia="Times New Roman" w:hAnsi="Times New Roman" w:cs="Times New Roman"/>
              <w:b/>
              <w:bCs/>
              <w:sz w:val="28"/>
              <w:szCs w:val="28"/>
              <w:lang w:eastAsia="en-US"/>
            </w:rPr>
          </w:pPr>
          <w:r w:rsidRPr="00336F1A">
            <w:rPr>
              <w:rFonts w:ascii="Times New Roman" w:eastAsia="Times New Roman" w:hAnsi="Times New Roman" w:cs="Times New Roman"/>
              <w:b/>
              <w:bCs/>
              <w:sz w:val="28"/>
              <w:szCs w:val="28"/>
              <w:lang w:eastAsia="en-US"/>
            </w:rPr>
            <w:t xml:space="preserve">SKELBIAMOS APKLAUSOS SPECIALIOSIOS SĄLYGOS </w:t>
          </w:r>
          <w:bookmarkEnd w:id="0"/>
        </w:p>
        <w:p w14:paraId="5477DF16" w14:textId="7BDB7250" w:rsidR="001C24BC" w:rsidRPr="007A0778" w:rsidRDefault="005F13F0" w:rsidP="00336F1A">
          <w:pPr>
            <w:spacing w:after="120" w:line="240" w:lineRule="auto"/>
            <w:ind w:left="567" w:firstLine="0"/>
            <w:contextualSpacing/>
            <w:jc w:val="center"/>
            <w:rPr>
              <w:rFonts w:ascii="Times New Roman" w:eastAsia="Times New Roman" w:hAnsi="Times New Roman" w:cs="Times New Roman"/>
              <w:b/>
              <w:bCs/>
              <w:sz w:val="24"/>
              <w:szCs w:val="24"/>
              <w:lang w:eastAsia="en-US"/>
            </w:rPr>
          </w:pPr>
          <w:r w:rsidRPr="007A0778">
            <w:rPr>
              <w:rFonts w:ascii="Times New Roman" w:eastAsia="Times New Roman" w:hAnsi="Times New Roman" w:cs="Times New Roman"/>
              <w:b/>
              <w:bCs/>
              <w:sz w:val="24"/>
              <w:szCs w:val="24"/>
              <w:lang w:eastAsia="en-US"/>
            </w:rPr>
            <w:br w:type="page"/>
          </w:r>
        </w:p>
        <w:sdt>
          <w:sdtPr>
            <w:rPr>
              <w:rFonts w:ascii="Times New Roman" w:eastAsia="Calibri" w:hAnsi="Times New Roman" w:cs="Times New Roman"/>
              <w:b/>
              <w:bCs/>
              <w:sz w:val="24"/>
              <w:szCs w:val="24"/>
            </w:rPr>
            <w:id w:val="-230076229"/>
            <w:docPartObj>
              <w:docPartGallery w:val="Cover Pages"/>
              <w:docPartUnique/>
            </w:docPartObj>
          </w:sdtPr>
          <w:sdtEndPr>
            <w:rPr>
              <w:b w:val="0"/>
              <w:bCs w:val="0"/>
            </w:rPr>
          </w:sdtEndPr>
          <w:sdtContent>
            <w:p w14:paraId="15B62DDB" w14:textId="77777777" w:rsidR="00766C42" w:rsidRPr="007A0778" w:rsidRDefault="00766C42" w:rsidP="007E2777">
              <w:pPr>
                <w:spacing w:line="240" w:lineRule="auto"/>
                <w:ind w:firstLine="0"/>
                <w:contextualSpacing/>
                <w:rPr>
                  <w:rFonts w:ascii="Times New Roman" w:eastAsia="Calibri" w:hAnsi="Times New Roman" w:cs="Times New Roman"/>
                  <w:sz w:val="24"/>
                  <w:szCs w:val="24"/>
                </w:rPr>
              </w:pPr>
            </w:p>
            <w:p w14:paraId="0909DC64" w14:textId="77777777" w:rsidR="00766C42" w:rsidRPr="007A0778" w:rsidRDefault="00766C42" w:rsidP="00766C42">
              <w:pPr>
                <w:keepNext/>
                <w:keepLines/>
                <w:pBdr>
                  <w:bottom w:val="single" w:sz="4" w:space="2" w:color="ED7D31"/>
                </w:pBdr>
                <w:spacing w:line="240" w:lineRule="auto"/>
                <w:ind w:left="432" w:hanging="432"/>
                <w:contextualSpacing/>
                <w:jc w:val="left"/>
                <w:rPr>
                  <w:rFonts w:ascii="Times New Roman" w:eastAsia="Calibri Light" w:hAnsi="Times New Roman" w:cs="Times New Roman"/>
                  <w:sz w:val="24"/>
                  <w:szCs w:val="24"/>
                </w:rPr>
              </w:pPr>
              <w:bookmarkStart w:id="1" w:name="_Hlk140740998"/>
              <w:r w:rsidRPr="007A0778">
                <w:rPr>
                  <w:rFonts w:ascii="Times New Roman" w:eastAsia="Calibri Light" w:hAnsi="Times New Roman" w:cs="Times New Roman"/>
                  <w:sz w:val="24"/>
                  <w:szCs w:val="24"/>
                </w:rPr>
                <w:t>TURINYS</w:t>
              </w:r>
            </w:p>
            <w:p w14:paraId="5A5893C9" w14:textId="77777777" w:rsidR="00766C42" w:rsidRPr="00CC7A98" w:rsidRDefault="00766C42">
              <w:pPr>
                <w:numPr>
                  <w:ilvl w:val="0"/>
                  <w:numId w:val="8"/>
                </w:numPr>
                <w:tabs>
                  <w:tab w:val="left" w:pos="284"/>
                </w:tabs>
                <w:spacing w:after="160" w:line="240" w:lineRule="auto"/>
                <w:ind w:left="1276"/>
                <w:contextualSpacing/>
                <w:jc w:val="left"/>
                <w:rPr>
                  <w:rFonts w:ascii="Times New Roman" w:eastAsia="Calibri" w:hAnsi="Times New Roman" w:cs="Times New Roman"/>
                  <w:sz w:val="24"/>
                  <w:szCs w:val="24"/>
                </w:rPr>
              </w:pPr>
              <w:bookmarkStart w:id="2" w:name="_Hlk152054732"/>
              <w:r w:rsidRPr="00CC7A98">
                <w:rPr>
                  <w:rFonts w:ascii="Times New Roman" w:eastAsia="Calibri" w:hAnsi="Times New Roman" w:cs="Times New Roman"/>
                  <w:sz w:val="24"/>
                  <w:szCs w:val="24"/>
                </w:rPr>
                <w:t>Bendra informacija</w:t>
              </w:r>
            </w:p>
            <w:p w14:paraId="132A6D59" w14:textId="77777777" w:rsidR="00766C42" w:rsidRPr="00CC7A98" w:rsidRDefault="00766C42">
              <w:pPr>
                <w:numPr>
                  <w:ilvl w:val="0"/>
                  <w:numId w:val="8"/>
                </w:numPr>
                <w:tabs>
                  <w:tab w:val="left" w:pos="284"/>
                </w:tabs>
                <w:spacing w:after="160" w:line="240" w:lineRule="auto"/>
                <w:ind w:left="0" w:firstLine="0"/>
                <w:contextualSpacing/>
                <w:jc w:val="left"/>
                <w:rPr>
                  <w:rFonts w:ascii="Times New Roman" w:eastAsia="Calibri" w:hAnsi="Times New Roman" w:cs="Times New Roman"/>
                  <w:sz w:val="24"/>
                  <w:szCs w:val="24"/>
                </w:rPr>
              </w:pPr>
              <w:r w:rsidRPr="00CC7A98">
                <w:rPr>
                  <w:rFonts w:ascii="Times New Roman" w:eastAsia="Calibri" w:hAnsi="Times New Roman" w:cs="Times New Roman"/>
                  <w:sz w:val="24"/>
                  <w:szCs w:val="24"/>
                </w:rPr>
                <w:t>Pirkimo objektas</w:t>
              </w:r>
            </w:p>
            <w:p w14:paraId="5DB1B550" w14:textId="77777777" w:rsidR="00766C42" w:rsidRPr="00CC7A98" w:rsidRDefault="00766C42">
              <w:pPr>
                <w:numPr>
                  <w:ilvl w:val="0"/>
                  <w:numId w:val="8"/>
                </w:numPr>
                <w:tabs>
                  <w:tab w:val="left" w:pos="284"/>
                </w:tabs>
                <w:spacing w:after="160" w:line="240" w:lineRule="auto"/>
                <w:ind w:left="0" w:firstLine="0"/>
                <w:contextualSpacing/>
                <w:rPr>
                  <w:rFonts w:ascii="Times New Roman" w:eastAsia="Calibri" w:hAnsi="Times New Roman" w:cs="Times New Roman"/>
                  <w:sz w:val="24"/>
                  <w:szCs w:val="24"/>
                </w:rPr>
              </w:pPr>
              <w:r w:rsidRPr="00CC7A98">
                <w:rPr>
                  <w:rFonts w:ascii="Times New Roman" w:eastAsia="Calibri" w:hAnsi="Times New Roman" w:cs="Times New Roman"/>
                  <w:sz w:val="24"/>
                  <w:szCs w:val="24"/>
                </w:rPr>
                <w:t>Tiekėjų pašalinimo pagrindai</w:t>
              </w:r>
              <w:r w:rsidR="005B5EC3" w:rsidRPr="00CC7A98">
                <w:rPr>
                  <w:rFonts w:ascii="Times New Roman" w:eastAsia="Calibri" w:hAnsi="Times New Roman" w:cs="Times New Roman"/>
                  <w:sz w:val="24"/>
                  <w:szCs w:val="24"/>
                </w:rPr>
                <w:t xml:space="preserve">, </w:t>
              </w:r>
              <w:r w:rsidRPr="00CC7A98">
                <w:rPr>
                  <w:rFonts w:ascii="Times New Roman" w:eastAsia="Calibri" w:hAnsi="Times New Roman" w:cs="Times New Roman"/>
                  <w:sz w:val="24"/>
                  <w:szCs w:val="24"/>
                </w:rPr>
                <w:t>kvalifikacijos reikalavimai</w:t>
              </w:r>
              <w:r w:rsidR="00543A30">
                <w:rPr>
                  <w:rFonts w:ascii="Times New Roman" w:eastAsia="Calibri" w:hAnsi="Times New Roman" w:cs="Times New Roman"/>
                  <w:sz w:val="24"/>
                  <w:szCs w:val="24"/>
                </w:rPr>
                <w:t xml:space="preserve"> </w:t>
              </w:r>
              <w:r w:rsidR="005B5EC3" w:rsidRPr="00CC7A98">
                <w:rPr>
                  <w:rFonts w:ascii="Times New Roman" w:hAnsi="Times New Roman" w:cs="Times New Roman"/>
                  <w:sz w:val="24"/>
                  <w:szCs w:val="24"/>
                </w:rPr>
                <w:t>ir reikalaujami kokybės vadybos sistemos ir (arba) aplinkos apsaugos vadybos sistemos standartai</w:t>
              </w:r>
              <w:r w:rsidRPr="00CC7A98">
                <w:rPr>
                  <w:rFonts w:ascii="Times New Roman" w:eastAsia="Calibri" w:hAnsi="Times New Roman" w:cs="Times New Roman"/>
                  <w:sz w:val="24"/>
                  <w:szCs w:val="24"/>
                </w:rPr>
                <w:tab/>
              </w:r>
            </w:p>
            <w:p w14:paraId="0585B0EE" w14:textId="77777777" w:rsidR="00766C42" w:rsidRPr="00CC7A98" w:rsidRDefault="00766C42">
              <w:pPr>
                <w:numPr>
                  <w:ilvl w:val="0"/>
                  <w:numId w:val="8"/>
                </w:numPr>
                <w:tabs>
                  <w:tab w:val="left" w:pos="284"/>
                </w:tabs>
                <w:spacing w:after="160" w:line="240" w:lineRule="auto"/>
                <w:ind w:left="1276"/>
                <w:contextualSpacing/>
                <w:jc w:val="left"/>
                <w:rPr>
                  <w:rFonts w:ascii="Times New Roman" w:eastAsia="Calibri" w:hAnsi="Times New Roman" w:cs="Times New Roman"/>
                  <w:sz w:val="24"/>
                  <w:szCs w:val="24"/>
                </w:rPr>
              </w:pPr>
              <w:r w:rsidRPr="00CC7A98">
                <w:rPr>
                  <w:rFonts w:ascii="Times New Roman" w:eastAsia="Calibri" w:hAnsi="Times New Roman" w:cs="Times New Roman"/>
                  <w:sz w:val="24"/>
                  <w:szCs w:val="24"/>
                </w:rPr>
                <w:t>Reikalavimai, susiję su nacionaliniu saugumu</w:t>
              </w:r>
              <w:r w:rsidRPr="00CC7A98">
                <w:rPr>
                  <w:rFonts w:ascii="Times New Roman" w:eastAsia="Calibri" w:hAnsi="Times New Roman" w:cs="Times New Roman"/>
                  <w:sz w:val="24"/>
                  <w:szCs w:val="24"/>
                </w:rPr>
                <w:tab/>
              </w:r>
            </w:p>
            <w:p w14:paraId="74E15F64" w14:textId="77777777" w:rsidR="00766C42" w:rsidRPr="00CC7A98" w:rsidRDefault="00766C42">
              <w:pPr>
                <w:numPr>
                  <w:ilvl w:val="0"/>
                  <w:numId w:val="8"/>
                </w:numPr>
                <w:tabs>
                  <w:tab w:val="left" w:pos="284"/>
                </w:tabs>
                <w:spacing w:after="160" w:line="240" w:lineRule="auto"/>
                <w:ind w:left="1276"/>
                <w:contextualSpacing/>
                <w:jc w:val="left"/>
                <w:rPr>
                  <w:rFonts w:ascii="Times New Roman" w:eastAsia="Calibri" w:hAnsi="Times New Roman" w:cs="Times New Roman"/>
                  <w:sz w:val="24"/>
                  <w:szCs w:val="24"/>
                </w:rPr>
              </w:pPr>
              <w:r w:rsidRPr="00CC7A98">
                <w:rPr>
                  <w:rFonts w:ascii="Times New Roman" w:eastAsia="Calibri" w:hAnsi="Times New Roman" w:cs="Times New Roman"/>
                  <w:sz w:val="24"/>
                  <w:szCs w:val="24"/>
                </w:rPr>
                <w:t>Specialieji reikalavimai pasiūlymų rengimui ir pateikimui</w:t>
              </w:r>
            </w:p>
            <w:p w14:paraId="051583BB" w14:textId="77777777" w:rsidR="00766C42" w:rsidRPr="00CC7A98" w:rsidRDefault="00766C42">
              <w:pPr>
                <w:numPr>
                  <w:ilvl w:val="0"/>
                  <w:numId w:val="8"/>
                </w:numPr>
                <w:tabs>
                  <w:tab w:val="left" w:pos="284"/>
                </w:tabs>
                <w:spacing w:after="160" w:line="240" w:lineRule="auto"/>
                <w:ind w:left="1276"/>
                <w:contextualSpacing/>
                <w:jc w:val="left"/>
                <w:rPr>
                  <w:rFonts w:ascii="Times New Roman" w:eastAsia="Calibri" w:hAnsi="Times New Roman" w:cs="Times New Roman"/>
                  <w:sz w:val="24"/>
                  <w:szCs w:val="24"/>
                </w:rPr>
              </w:pPr>
              <w:r w:rsidRPr="00CC7A98">
                <w:rPr>
                  <w:rFonts w:ascii="Times New Roman" w:eastAsia="Calibri" w:hAnsi="Times New Roman" w:cs="Times New Roman"/>
                  <w:sz w:val="24"/>
                  <w:szCs w:val="24"/>
                </w:rPr>
                <w:t>Pasiūlymų vertinimas</w:t>
              </w:r>
            </w:p>
            <w:p w14:paraId="256B4EEA" w14:textId="77777777" w:rsidR="00766C42" w:rsidRPr="00CC7A98" w:rsidRDefault="00766C42">
              <w:pPr>
                <w:numPr>
                  <w:ilvl w:val="0"/>
                  <w:numId w:val="8"/>
                </w:numPr>
                <w:tabs>
                  <w:tab w:val="left" w:pos="284"/>
                </w:tabs>
                <w:spacing w:after="160" w:line="240" w:lineRule="auto"/>
                <w:ind w:left="1276"/>
                <w:contextualSpacing/>
                <w:jc w:val="left"/>
                <w:rPr>
                  <w:rFonts w:ascii="Times New Roman" w:eastAsia="Calibri" w:hAnsi="Times New Roman" w:cs="Times New Roman"/>
                  <w:sz w:val="24"/>
                  <w:szCs w:val="24"/>
                </w:rPr>
              </w:pPr>
              <w:r w:rsidRPr="00CC7A98">
                <w:rPr>
                  <w:rFonts w:ascii="Times New Roman" w:eastAsia="Calibri" w:hAnsi="Times New Roman" w:cs="Times New Roman"/>
                  <w:sz w:val="24"/>
                  <w:szCs w:val="24"/>
                </w:rPr>
                <w:t>Sutarties sudarymas</w:t>
              </w:r>
            </w:p>
            <w:p w14:paraId="20BF2068" w14:textId="77777777" w:rsidR="00766C42" w:rsidRPr="00CC7A98" w:rsidRDefault="009A17C0">
              <w:pPr>
                <w:numPr>
                  <w:ilvl w:val="0"/>
                  <w:numId w:val="8"/>
                </w:numPr>
                <w:tabs>
                  <w:tab w:val="left" w:pos="284"/>
                  <w:tab w:val="left" w:pos="426"/>
                </w:tabs>
                <w:spacing w:after="160" w:line="240" w:lineRule="auto"/>
                <w:ind w:left="1276"/>
                <w:contextualSpacing/>
                <w:jc w:val="left"/>
                <w:rPr>
                  <w:rFonts w:ascii="Times New Roman" w:eastAsia="Calibri" w:hAnsi="Times New Roman" w:cs="Times New Roman"/>
                  <w:sz w:val="24"/>
                  <w:szCs w:val="24"/>
                </w:rPr>
              </w:pPr>
              <w:r>
                <w:rPr>
                  <w:rFonts w:ascii="Times New Roman" w:eastAsia="Calibri" w:hAnsi="Times New Roman" w:cs="Times New Roman"/>
                  <w:sz w:val="24"/>
                  <w:szCs w:val="24"/>
                </w:rPr>
                <w:t>Kita</w:t>
              </w:r>
              <w:r w:rsidR="00766C42" w:rsidRPr="00CC7A98">
                <w:rPr>
                  <w:rFonts w:ascii="Times New Roman" w:eastAsia="Calibri" w:hAnsi="Times New Roman" w:cs="Times New Roman"/>
                  <w:sz w:val="24"/>
                  <w:szCs w:val="24"/>
                </w:rPr>
                <w:t xml:space="preserve"> </w:t>
              </w:r>
              <w:r>
                <w:rPr>
                  <w:rFonts w:ascii="Times New Roman" w:eastAsia="Calibri" w:hAnsi="Times New Roman" w:cs="Times New Roman"/>
                  <w:sz w:val="24"/>
                  <w:szCs w:val="24"/>
                </w:rPr>
                <w:t>informacija</w:t>
              </w:r>
            </w:p>
            <w:p w14:paraId="5F4AEE80" w14:textId="77777777" w:rsidR="00766C42" w:rsidRPr="00CC7A98" w:rsidRDefault="00766C42" w:rsidP="00766C42">
              <w:pPr>
                <w:tabs>
                  <w:tab w:val="left" w:pos="284"/>
                  <w:tab w:val="left" w:pos="426"/>
                </w:tabs>
                <w:spacing w:after="160" w:line="240" w:lineRule="auto"/>
                <w:ind w:left="1276" w:firstLine="0"/>
                <w:contextualSpacing/>
                <w:jc w:val="left"/>
                <w:rPr>
                  <w:rFonts w:ascii="Times New Roman" w:eastAsia="Calibri" w:hAnsi="Times New Roman" w:cs="Times New Roman"/>
                  <w:sz w:val="24"/>
                  <w:szCs w:val="24"/>
                </w:rPr>
              </w:pPr>
            </w:p>
            <w:bookmarkStart w:id="3" w:name="_Hlk152055066"/>
            <w:p w14:paraId="58AC9198" w14:textId="77777777" w:rsidR="00766C42" w:rsidRPr="00905664" w:rsidRDefault="009A728E" w:rsidP="00B2254E">
              <w:pPr>
                <w:tabs>
                  <w:tab w:val="left" w:pos="284"/>
                </w:tabs>
                <w:spacing w:line="240" w:lineRule="auto"/>
                <w:ind w:left="-14" w:firstLine="0"/>
                <w:contextualSpacing/>
                <w:rPr>
                  <w:rFonts w:ascii="Times New Roman" w:eastAsia="Calibri" w:hAnsi="Times New Roman" w:cs="Times New Roman"/>
                  <w:sz w:val="24"/>
                  <w:szCs w:val="24"/>
                </w:rPr>
              </w:pPr>
              <w:r w:rsidRPr="00905664">
                <w:fldChar w:fldCharType="begin"/>
              </w:r>
              <w:r w:rsidR="000D251F" w:rsidRPr="00905664">
                <w:instrText>HYPERLINK \l "_Toc132964693"</w:instrText>
              </w:r>
              <w:r w:rsidRPr="00905664">
                <w:fldChar w:fldCharType="separate"/>
              </w:r>
              <w:r w:rsidR="00766C42" w:rsidRPr="00905664">
                <w:rPr>
                  <w:rFonts w:ascii="Times New Roman" w:eastAsia="Calibri" w:hAnsi="Times New Roman" w:cs="Times New Roman"/>
                  <w:sz w:val="24"/>
                  <w:szCs w:val="24"/>
                </w:rPr>
                <w:t>Pirkimo sąlygų 1 priedas „Terminai“</w:t>
              </w:r>
              <w:r w:rsidRPr="00905664">
                <w:rPr>
                  <w:rFonts w:ascii="Times New Roman" w:eastAsia="Calibri" w:hAnsi="Times New Roman" w:cs="Times New Roman"/>
                  <w:sz w:val="24"/>
                  <w:szCs w:val="24"/>
                </w:rPr>
                <w:fldChar w:fldCharType="end"/>
              </w:r>
              <w:r w:rsidR="00766C42" w:rsidRPr="00905664">
                <w:rPr>
                  <w:rFonts w:ascii="Times New Roman" w:eastAsia="Calibri" w:hAnsi="Times New Roman" w:cs="Times New Roman"/>
                  <w:sz w:val="24"/>
                  <w:szCs w:val="24"/>
                </w:rPr>
                <w:t>;</w:t>
              </w:r>
            </w:p>
            <w:p w14:paraId="6F5A600A" w14:textId="77777777" w:rsidR="006E5554" w:rsidRDefault="006E5554" w:rsidP="00B2254E">
              <w:pPr>
                <w:tabs>
                  <w:tab w:val="left" w:pos="284"/>
                </w:tabs>
                <w:spacing w:line="240" w:lineRule="auto"/>
                <w:ind w:left="-14" w:firstLine="0"/>
                <w:contextualSpacing/>
                <w:rPr>
                  <w:rFonts w:ascii="Times New Roman" w:eastAsia="Calibri" w:hAnsi="Times New Roman" w:cs="Times New Roman"/>
                  <w:sz w:val="24"/>
                  <w:szCs w:val="24"/>
                </w:rPr>
              </w:pPr>
              <w:r w:rsidRPr="00905664">
                <w:rPr>
                  <w:rFonts w:ascii="Times New Roman" w:eastAsia="Calibri" w:hAnsi="Times New Roman" w:cs="Times New Roman"/>
                  <w:sz w:val="24"/>
                  <w:szCs w:val="24"/>
                </w:rPr>
                <w:t>Pirkimo sąlygų 2 priedas „Techninė specifikacija“;</w:t>
              </w:r>
            </w:p>
            <w:p w14:paraId="36FE779B" w14:textId="0CA7C8EA" w:rsidR="00F740F8" w:rsidRPr="00905664" w:rsidRDefault="00F740F8" w:rsidP="00B2254E">
              <w:pPr>
                <w:tabs>
                  <w:tab w:val="left" w:pos="284"/>
                </w:tabs>
                <w:spacing w:line="240" w:lineRule="auto"/>
                <w:ind w:left="-14" w:firstLine="0"/>
                <w:contextualSpacing/>
                <w:rPr>
                  <w:rFonts w:ascii="Times New Roman" w:eastAsia="Calibri" w:hAnsi="Times New Roman" w:cs="Times New Roman"/>
                  <w:sz w:val="24"/>
                  <w:szCs w:val="24"/>
                </w:rPr>
              </w:pPr>
              <w:r w:rsidRPr="00F740F8">
                <w:rPr>
                  <w:rFonts w:ascii="Times New Roman" w:eastAsia="Calibri" w:hAnsi="Times New Roman" w:cs="Times New Roman"/>
                  <w:sz w:val="24"/>
                  <w:szCs w:val="24"/>
                </w:rPr>
                <w:t>Pirkimo sąlygų 3 priedas „Tiekėjų</w:t>
              </w:r>
              <w:r>
                <w:rPr>
                  <w:rFonts w:ascii="Times New Roman" w:eastAsia="Calibri" w:hAnsi="Times New Roman" w:cs="Times New Roman"/>
                  <w:sz w:val="24"/>
                  <w:szCs w:val="24"/>
                </w:rPr>
                <w:t xml:space="preserve"> pašalinimo pagrindai</w:t>
              </w:r>
              <w:r w:rsidRPr="00F740F8">
                <w:rPr>
                  <w:rFonts w:ascii="Times New Roman" w:eastAsia="Calibri" w:hAnsi="Times New Roman" w:cs="Times New Roman"/>
                  <w:sz w:val="24"/>
                  <w:szCs w:val="24"/>
                </w:rPr>
                <w:t>“;</w:t>
              </w:r>
            </w:p>
            <w:p w14:paraId="79234814" w14:textId="2A34E629" w:rsidR="00766C42" w:rsidRPr="00905664" w:rsidRDefault="006E5554" w:rsidP="00B2254E">
              <w:pPr>
                <w:tabs>
                  <w:tab w:val="left" w:pos="284"/>
                </w:tabs>
                <w:spacing w:line="240" w:lineRule="auto"/>
                <w:ind w:firstLine="0"/>
                <w:contextualSpacing/>
                <w:rPr>
                  <w:rFonts w:ascii="Times New Roman" w:eastAsia="Calibri" w:hAnsi="Times New Roman" w:cs="Times New Roman"/>
                  <w:sz w:val="24"/>
                  <w:szCs w:val="24"/>
                </w:rPr>
              </w:pPr>
              <w:hyperlink w:anchor="_Toc132964694" w:history="1">
                <w:r w:rsidRPr="00905664">
                  <w:rPr>
                    <w:rFonts w:ascii="Times New Roman" w:eastAsia="Calibri" w:hAnsi="Times New Roman" w:cs="Times New Roman"/>
                    <w:sz w:val="24"/>
                    <w:szCs w:val="24"/>
                  </w:rPr>
                  <w:t xml:space="preserve">Pirkimo sąlygų </w:t>
                </w:r>
                <w:r w:rsidR="00F740F8">
                  <w:rPr>
                    <w:rFonts w:ascii="Times New Roman" w:eastAsia="Calibri" w:hAnsi="Times New Roman" w:cs="Times New Roman"/>
                    <w:sz w:val="24"/>
                    <w:szCs w:val="24"/>
                  </w:rPr>
                  <w:t>4</w:t>
                </w:r>
                <w:r w:rsidR="00766C42" w:rsidRPr="00905664">
                  <w:rPr>
                    <w:rFonts w:ascii="Times New Roman" w:eastAsia="Calibri" w:hAnsi="Times New Roman" w:cs="Times New Roman"/>
                    <w:sz w:val="24"/>
                    <w:szCs w:val="24"/>
                  </w:rPr>
                  <w:t xml:space="preserve"> priedas „</w:t>
                </w:r>
              </w:hyperlink>
              <w:hyperlink w:anchor="_Toc132964694" w:history="1">
                <w:r w:rsidR="00766C42" w:rsidRPr="00905664">
                  <w:rPr>
                    <w:rFonts w:ascii="Times New Roman" w:eastAsia="Calibri" w:hAnsi="Times New Roman" w:cs="Times New Roman"/>
                    <w:sz w:val="24"/>
                    <w:szCs w:val="24"/>
                  </w:rPr>
                  <w:t>Tiekėjų kvalifikacijos reikalavimai</w:t>
                </w:r>
                <w:r w:rsidR="00B16D0F">
                  <w:rPr>
                    <w:rFonts w:ascii="Times New Roman" w:eastAsia="Calibri" w:hAnsi="Times New Roman" w:cs="Times New Roman"/>
                    <w:sz w:val="24"/>
                    <w:szCs w:val="24"/>
                  </w:rPr>
                  <w:t>“</w:t>
                </w:r>
              </w:hyperlink>
              <w:r w:rsidR="00766C42" w:rsidRPr="00905664">
                <w:rPr>
                  <w:rFonts w:ascii="Times New Roman" w:eastAsia="Calibri" w:hAnsi="Times New Roman" w:cs="Times New Roman"/>
                  <w:sz w:val="24"/>
                  <w:szCs w:val="24"/>
                </w:rPr>
                <w:t>;</w:t>
              </w:r>
            </w:p>
            <w:p w14:paraId="59912F8F" w14:textId="7EC66C3F" w:rsidR="00766C42" w:rsidRDefault="00766C42" w:rsidP="00B2254E">
              <w:pPr>
                <w:tabs>
                  <w:tab w:val="left" w:pos="284"/>
                </w:tabs>
                <w:spacing w:line="240" w:lineRule="auto"/>
                <w:ind w:firstLine="0"/>
                <w:contextualSpacing/>
                <w:rPr>
                  <w:rFonts w:ascii="Times New Roman" w:eastAsia="Calibri" w:hAnsi="Times New Roman" w:cs="Times New Roman"/>
                  <w:sz w:val="24"/>
                  <w:szCs w:val="24"/>
                </w:rPr>
              </w:pPr>
              <w:r w:rsidRPr="00905664">
                <w:rPr>
                  <w:rFonts w:ascii="Times New Roman" w:eastAsia="Calibri" w:hAnsi="Times New Roman" w:cs="Times New Roman"/>
                  <w:sz w:val="24"/>
                  <w:szCs w:val="24"/>
                </w:rPr>
                <w:t xml:space="preserve">Pirkimo sąlygų </w:t>
              </w:r>
              <w:r w:rsidR="00F740F8">
                <w:rPr>
                  <w:rFonts w:ascii="Times New Roman" w:eastAsia="Calibri" w:hAnsi="Times New Roman" w:cs="Times New Roman"/>
                  <w:sz w:val="24"/>
                  <w:szCs w:val="24"/>
                </w:rPr>
                <w:t>5</w:t>
              </w:r>
              <w:r w:rsidR="00A43E72" w:rsidRPr="00905664">
                <w:rPr>
                  <w:rFonts w:ascii="Times New Roman" w:eastAsia="Calibri" w:hAnsi="Times New Roman" w:cs="Times New Roman"/>
                  <w:sz w:val="24"/>
                  <w:szCs w:val="24"/>
                </w:rPr>
                <w:t xml:space="preserve"> </w:t>
              </w:r>
              <w:r w:rsidRPr="00905664">
                <w:rPr>
                  <w:rFonts w:ascii="Times New Roman" w:eastAsia="Calibri" w:hAnsi="Times New Roman" w:cs="Times New Roman"/>
                  <w:sz w:val="24"/>
                  <w:szCs w:val="24"/>
                </w:rPr>
                <w:t>priedas „</w:t>
              </w:r>
              <w:r w:rsidR="00133868">
                <w:rPr>
                  <w:rFonts w:ascii="Times New Roman" w:eastAsia="Calibri" w:hAnsi="Times New Roman" w:cs="Times New Roman"/>
                  <w:sz w:val="24"/>
                  <w:szCs w:val="24"/>
                </w:rPr>
                <w:t>Europos bendrasis viešųjų pirkimų dokumentas</w:t>
              </w:r>
              <w:r w:rsidRPr="00905664">
                <w:rPr>
                  <w:rFonts w:ascii="Times New Roman" w:eastAsia="Calibri" w:hAnsi="Times New Roman" w:cs="Times New Roman"/>
                  <w:sz w:val="24"/>
                  <w:szCs w:val="24"/>
                </w:rPr>
                <w:t>“</w:t>
              </w:r>
              <w:r w:rsidR="00133868">
                <w:rPr>
                  <w:rFonts w:ascii="Times New Roman" w:eastAsia="Calibri" w:hAnsi="Times New Roman" w:cs="Times New Roman"/>
                  <w:sz w:val="24"/>
                  <w:szCs w:val="24"/>
                </w:rPr>
                <w:t xml:space="preserve"> (pateikiamas atskiru dokumentu)</w:t>
              </w:r>
              <w:r w:rsidRPr="00905664">
                <w:rPr>
                  <w:rFonts w:ascii="Times New Roman" w:eastAsia="Calibri" w:hAnsi="Times New Roman" w:cs="Times New Roman"/>
                  <w:sz w:val="24"/>
                  <w:szCs w:val="24"/>
                </w:rPr>
                <w:t>;</w:t>
              </w:r>
            </w:p>
            <w:p w14:paraId="04F9CCE9" w14:textId="20F17FC2" w:rsidR="00133868" w:rsidRPr="00905664" w:rsidRDefault="00133868" w:rsidP="00B2254E">
              <w:pPr>
                <w:tabs>
                  <w:tab w:val="left" w:pos="284"/>
                </w:tabs>
                <w:spacing w:line="240" w:lineRule="auto"/>
                <w:ind w:firstLine="0"/>
                <w:contextualSpacing/>
                <w:rPr>
                  <w:rFonts w:ascii="Times New Roman" w:eastAsia="Calibri" w:hAnsi="Times New Roman" w:cs="Times New Roman"/>
                  <w:sz w:val="24"/>
                  <w:szCs w:val="24"/>
                </w:rPr>
              </w:pPr>
              <w:r w:rsidRPr="00133868">
                <w:rPr>
                  <w:rFonts w:ascii="Times New Roman" w:eastAsia="Calibri" w:hAnsi="Times New Roman" w:cs="Times New Roman"/>
                  <w:sz w:val="24"/>
                  <w:szCs w:val="24"/>
                </w:rPr>
                <w:t xml:space="preserve">Pirkimo sąlygų </w:t>
              </w:r>
              <w:r>
                <w:rPr>
                  <w:rFonts w:ascii="Times New Roman" w:eastAsia="Calibri" w:hAnsi="Times New Roman" w:cs="Times New Roman"/>
                  <w:sz w:val="24"/>
                  <w:szCs w:val="24"/>
                </w:rPr>
                <w:t>6</w:t>
              </w:r>
              <w:r w:rsidRPr="00133868">
                <w:rPr>
                  <w:rFonts w:ascii="Times New Roman" w:eastAsia="Calibri" w:hAnsi="Times New Roman" w:cs="Times New Roman"/>
                  <w:sz w:val="24"/>
                  <w:szCs w:val="24"/>
                </w:rPr>
                <w:t xml:space="preserve"> priedas „Pasiūlymo forma“;</w:t>
              </w:r>
            </w:p>
            <w:p w14:paraId="6B21824D" w14:textId="1A03AA46" w:rsidR="00E61D9B" w:rsidRPr="00905664" w:rsidRDefault="00766C42" w:rsidP="00B2254E">
              <w:pPr>
                <w:tabs>
                  <w:tab w:val="left" w:pos="284"/>
                </w:tabs>
                <w:spacing w:line="240" w:lineRule="auto"/>
                <w:ind w:firstLine="0"/>
                <w:contextualSpacing/>
                <w:rPr>
                  <w:rFonts w:ascii="Times New Roman" w:eastAsia="Calibri" w:hAnsi="Times New Roman" w:cs="Times New Roman"/>
                  <w:sz w:val="24"/>
                  <w:szCs w:val="24"/>
                </w:rPr>
              </w:pPr>
              <w:r w:rsidRPr="00905664">
                <w:rPr>
                  <w:rFonts w:ascii="Times New Roman" w:eastAsia="Calibri" w:hAnsi="Times New Roman" w:cs="Times New Roman"/>
                  <w:sz w:val="24"/>
                  <w:szCs w:val="24"/>
                </w:rPr>
                <w:t xml:space="preserve">Pirkimo sąlygų </w:t>
              </w:r>
              <w:r w:rsidR="00133868">
                <w:rPr>
                  <w:rFonts w:ascii="Times New Roman" w:eastAsia="Calibri" w:hAnsi="Times New Roman" w:cs="Times New Roman"/>
                  <w:sz w:val="24"/>
                  <w:szCs w:val="24"/>
                </w:rPr>
                <w:t>7</w:t>
              </w:r>
              <w:r w:rsidRPr="00905664">
                <w:rPr>
                  <w:rFonts w:ascii="Times New Roman" w:eastAsia="Calibri" w:hAnsi="Times New Roman" w:cs="Times New Roman"/>
                  <w:sz w:val="24"/>
                  <w:szCs w:val="24"/>
                </w:rPr>
                <w:t xml:space="preserve"> priedas „Pasiūlymų vertinimo kriterijai ir sąlygos“</w:t>
              </w:r>
              <w:r w:rsidR="00E61D9B" w:rsidRPr="00905664">
                <w:rPr>
                  <w:rFonts w:ascii="Times New Roman" w:eastAsia="Calibri" w:hAnsi="Times New Roman" w:cs="Times New Roman"/>
                  <w:sz w:val="24"/>
                  <w:szCs w:val="24"/>
                </w:rPr>
                <w:t>;</w:t>
              </w:r>
            </w:p>
            <w:p w14:paraId="773900BB" w14:textId="127B4032" w:rsidR="00B02E99" w:rsidRPr="00905664" w:rsidRDefault="00B02E99" w:rsidP="00B2254E">
              <w:pPr>
                <w:shd w:val="clear" w:color="auto" w:fill="FFFFFF"/>
                <w:suppressAutoHyphens/>
                <w:spacing w:line="240" w:lineRule="auto"/>
                <w:ind w:firstLine="0"/>
                <w:rPr>
                  <w:rFonts w:ascii="Times New Roman" w:eastAsia="Calibri" w:hAnsi="Times New Roman" w:cs="Times New Roman"/>
                  <w:sz w:val="24"/>
                  <w:szCs w:val="24"/>
                </w:rPr>
              </w:pPr>
              <w:bookmarkStart w:id="4" w:name="_Hlk171323720"/>
              <w:r w:rsidRPr="00905664">
                <w:rPr>
                  <w:rFonts w:ascii="Times New Roman" w:hAnsi="Times New Roman" w:cs="Times New Roman"/>
                  <w:sz w:val="24"/>
                  <w:szCs w:val="24"/>
                </w:rPr>
                <w:t xml:space="preserve">Pirkimo sąlygų </w:t>
              </w:r>
              <w:r w:rsidR="00133868">
                <w:rPr>
                  <w:rFonts w:ascii="Times New Roman" w:hAnsi="Times New Roman" w:cs="Times New Roman"/>
                  <w:sz w:val="24"/>
                  <w:szCs w:val="24"/>
                </w:rPr>
                <w:t xml:space="preserve">8 </w:t>
              </w:r>
              <w:r w:rsidRPr="00905664">
                <w:rPr>
                  <w:rFonts w:ascii="Times New Roman" w:hAnsi="Times New Roman" w:cs="Times New Roman"/>
                  <w:sz w:val="24"/>
                  <w:szCs w:val="24"/>
                </w:rPr>
                <w:t>priedas „</w:t>
              </w:r>
              <w:r w:rsidRPr="00905664">
                <w:rPr>
                  <w:rFonts w:ascii="Times New Roman" w:eastAsia="Calibri" w:hAnsi="Times New Roman" w:cs="Times New Roman"/>
                  <w:sz w:val="24"/>
                  <w:szCs w:val="24"/>
                </w:rPr>
                <w:t>Sutarties projektas“</w:t>
              </w:r>
              <w:r w:rsidR="00E61D9B" w:rsidRPr="00905664">
                <w:rPr>
                  <w:rFonts w:ascii="Times New Roman" w:eastAsia="Calibri" w:hAnsi="Times New Roman" w:cs="Times New Roman"/>
                  <w:sz w:val="24"/>
                  <w:szCs w:val="24"/>
                </w:rPr>
                <w:t>;</w:t>
              </w:r>
            </w:p>
            <w:bookmarkEnd w:id="4"/>
            <w:p w14:paraId="173BD047" w14:textId="1F7ED651" w:rsidR="00E61D9B" w:rsidRDefault="00E61D9B" w:rsidP="00B2254E">
              <w:pPr>
                <w:suppressAutoHyphens/>
                <w:spacing w:line="240" w:lineRule="auto"/>
                <w:ind w:firstLine="0"/>
                <w:rPr>
                  <w:rFonts w:ascii="Times New Roman" w:eastAsia="Times New Roman" w:hAnsi="Times New Roman" w:cs="Times New Roman"/>
                  <w:sz w:val="24"/>
                  <w:szCs w:val="24"/>
                  <w:lang w:eastAsia="en-US"/>
                </w:rPr>
              </w:pPr>
              <w:r w:rsidRPr="00905664">
                <w:rPr>
                  <w:rFonts w:ascii="Times New Roman" w:eastAsia="Times New Roman" w:hAnsi="Times New Roman" w:cs="Times New Roman"/>
                  <w:sz w:val="24"/>
                  <w:szCs w:val="24"/>
                  <w:lang w:eastAsia="en-US"/>
                </w:rPr>
                <w:t xml:space="preserve">Pirkimo sąlygų </w:t>
              </w:r>
              <w:r w:rsidR="00133868">
                <w:rPr>
                  <w:rFonts w:ascii="Times New Roman" w:eastAsia="Times New Roman" w:hAnsi="Times New Roman" w:cs="Times New Roman"/>
                  <w:sz w:val="24"/>
                  <w:szCs w:val="24"/>
                  <w:lang w:eastAsia="en-US"/>
                </w:rPr>
                <w:t>9</w:t>
              </w:r>
              <w:r w:rsidRPr="00905664">
                <w:rPr>
                  <w:rFonts w:ascii="Times New Roman" w:eastAsia="Times New Roman" w:hAnsi="Times New Roman" w:cs="Times New Roman"/>
                  <w:sz w:val="24"/>
                  <w:szCs w:val="24"/>
                  <w:lang w:eastAsia="en-US"/>
                </w:rPr>
                <w:t xml:space="preserve"> priedas „</w:t>
              </w:r>
              <w:r w:rsidRPr="00905664">
                <w:rPr>
                  <w:rFonts w:ascii="Times New Roman" w:eastAsia="Times New Roman" w:hAnsi="Times New Roman" w:cs="Times New Roman"/>
                  <w:sz w:val="24"/>
                  <w:szCs w:val="24"/>
                  <w:lang w:eastAsia="zh-CN"/>
                </w:rPr>
                <w:t>Nacionalinio saugumo reikalavimų atitikties deklaracijos tipinė forma, patvirtinta Viešųjų pirkimų tarnybos direktoriaus 2022 m. gruodžio 29 d. įsakymu Nr. 1S-233“</w:t>
              </w:r>
              <w:r w:rsidR="00CF54E0">
                <w:rPr>
                  <w:rFonts w:ascii="Times New Roman" w:eastAsia="Times New Roman" w:hAnsi="Times New Roman" w:cs="Times New Roman"/>
                  <w:sz w:val="24"/>
                  <w:szCs w:val="24"/>
                  <w:lang w:eastAsia="en-US"/>
                </w:rPr>
                <w:t>;</w:t>
              </w:r>
            </w:p>
            <w:p w14:paraId="60F43169" w14:textId="74BE6D49" w:rsidR="00E61D9B" w:rsidRPr="006B210C" w:rsidRDefault="00CF54E0" w:rsidP="0057292F">
              <w:pPr>
                <w:shd w:val="clear" w:color="auto" w:fill="FFFFFF"/>
                <w:suppressAutoHyphens/>
                <w:spacing w:line="240" w:lineRule="auto"/>
                <w:ind w:firstLine="0"/>
                <w:jc w:val="left"/>
                <w:rPr>
                  <w:rFonts w:ascii="Times New Roman" w:hAnsi="Times New Roman" w:cs="Times New Roman"/>
                  <w:color w:val="FF0000"/>
                  <w:sz w:val="24"/>
                  <w:szCs w:val="24"/>
                </w:rPr>
              </w:pPr>
              <w:r w:rsidRPr="00CF54E0">
                <w:rPr>
                  <w:rFonts w:ascii="Times New Roman" w:eastAsia="Times New Roman" w:hAnsi="Times New Roman" w:cs="Times New Roman"/>
                  <w:sz w:val="24"/>
                  <w:szCs w:val="24"/>
                  <w:lang w:eastAsia="en-US"/>
                </w:rPr>
                <w:t>Pirkimo sąlygų 10 priedas „Tiekėjo siūlomų specialistų sąrašas“</w:t>
              </w:r>
            </w:p>
            <w:bookmarkEnd w:id="3"/>
            <w:p w14:paraId="60DDFBB8" w14:textId="77777777" w:rsidR="0057292F" w:rsidRPr="006B210C" w:rsidRDefault="0057292F" w:rsidP="00766C42">
              <w:pPr>
                <w:tabs>
                  <w:tab w:val="left" w:pos="284"/>
                </w:tabs>
                <w:spacing w:line="240" w:lineRule="auto"/>
                <w:ind w:firstLine="0"/>
                <w:contextualSpacing/>
                <w:rPr>
                  <w:rFonts w:ascii="Times New Roman" w:eastAsia="Calibri" w:hAnsi="Times New Roman" w:cs="Times New Roman"/>
                  <w:color w:val="FF0000"/>
                  <w:sz w:val="24"/>
                  <w:szCs w:val="24"/>
                </w:rPr>
              </w:pPr>
            </w:p>
            <w:p w14:paraId="3F0EB05D" w14:textId="77777777" w:rsidR="00696AA4" w:rsidRPr="007A0778" w:rsidRDefault="00696AA4" w:rsidP="00766C42">
              <w:pPr>
                <w:tabs>
                  <w:tab w:val="left" w:pos="284"/>
                </w:tabs>
                <w:spacing w:line="240" w:lineRule="auto"/>
                <w:ind w:firstLine="0"/>
                <w:contextualSpacing/>
                <w:rPr>
                  <w:rFonts w:ascii="Times New Roman" w:eastAsia="Times New Roman" w:hAnsi="Times New Roman" w:cs="Times New Roman"/>
                  <w:sz w:val="24"/>
                  <w:szCs w:val="24"/>
                  <w:lang w:eastAsia="en-US"/>
                </w:rPr>
              </w:pPr>
            </w:p>
            <w:bookmarkEnd w:id="2"/>
            <w:p w14:paraId="3190B68E" w14:textId="77777777" w:rsidR="00696AA4" w:rsidRPr="007A0778" w:rsidRDefault="00696AA4" w:rsidP="00766C42">
              <w:pPr>
                <w:tabs>
                  <w:tab w:val="left" w:pos="284"/>
                </w:tabs>
                <w:spacing w:line="240" w:lineRule="auto"/>
                <w:ind w:firstLine="0"/>
                <w:contextualSpacing/>
                <w:rPr>
                  <w:rFonts w:ascii="Times New Roman" w:eastAsia="Times New Roman" w:hAnsi="Times New Roman" w:cs="Times New Roman"/>
                  <w:sz w:val="24"/>
                  <w:szCs w:val="24"/>
                  <w:lang w:eastAsia="en-US"/>
                </w:rPr>
              </w:pPr>
            </w:p>
            <w:bookmarkEnd w:id="1"/>
            <w:p w14:paraId="17B8261A" w14:textId="77777777" w:rsidR="00696AA4" w:rsidRPr="007A0778" w:rsidRDefault="00696AA4" w:rsidP="00696AA4">
              <w:pPr>
                <w:spacing w:line="240" w:lineRule="auto"/>
                <w:ind w:firstLine="0"/>
                <w:rPr>
                  <w:rFonts w:ascii="Times New Roman" w:eastAsia="Times New Roman" w:hAnsi="Times New Roman" w:cs="Times New Roman"/>
                  <w:b/>
                  <w:sz w:val="24"/>
                  <w:szCs w:val="24"/>
                  <w:lang w:eastAsia="en-US"/>
                </w:rPr>
              </w:pPr>
            </w:p>
            <w:p w14:paraId="0E9A75FC" w14:textId="77777777" w:rsidR="00766C42" w:rsidRPr="007A0778" w:rsidRDefault="00000000" w:rsidP="00766C42">
              <w:pPr>
                <w:tabs>
                  <w:tab w:val="left" w:pos="284"/>
                </w:tabs>
                <w:spacing w:line="240" w:lineRule="auto"/>
                <w:ind w:firstLine="0"/>
                <w:contextualSpacing/>
                <w:rPr>
                  <w:rFonts w:ascii="Times New Roman" w:eastAsia="Calibri" w:hAnsi="Times New Roman" w:cs="Times New Roman"/>
                  <w:sz w:val="24"/>
                  <w:szCs w:val="24"/>
                </w:rPr>
              </w:pPr>
            </w:p>
          </w:sdtContent>
        </w:sdt>
        <w:p w14:paraId="56AD0369" w14:textId="77777777" w:rsidR="00766C42" w:rsidRPr="007A0778" w:rsidRDefault="00766C42" w:rsidP="00766C42">
          <w:pPr>
            <w:spacing w:after="160" w:line="259" w:lineRule="auto"/>
            <w:ind w:firstLine="0"/>
            <w:jc w:val="left"/>
            <w:rPr>
              <w:rFonts w:ascii="Calibri" w:eastAsia="Calibri" w:hAnsi="Calibri" w:cs="Times New Roman"/>
              <w:kern w:val="2"/>
              <w:sz w:val="22"/>
              <w:szCs w:val="22"/>
              <w:lang w:eastAsia="en-US"/>
            </w:rPr>
          </w:pPr>
        </w:p>
        <w:p w14:paraId="4668BC32" w14:textId="77777777" w:rsidR="00173FBA" w:rsidRPr="007A0778" w:rsidRDefault="00173FBA" w:rsidP="00A84437">
          <w:pPr>
            <w:spacing w:after="120"/>
            <w:ind w:left="567" w:firstLine="0"/>
            <w:contextualSpacing/>
            <w:jc w:val="center"/>
            <w:rPr>
              <w:rFonts w:ascii="Times New Roman" w:hAnsi="Times New Roman" w:cs="Times New Roman"/>
              <w:sz w:val="24"/>
              <w:szCs w:val="24"/>
            </w:rPr>
          </w:pPr>
        </w:p>
        <w:p w14:paraId="3B0896F7" w14:textId="77777777" w:rsidR="00173FBA" w:rsidRPr="007A0778" w:rsidRDefault="00173FBA" w:rsidP="007334EA">
          <w:pPr>
            <w:spacing w:after="120"/>
            <w:ind w:left="567" w:firstLine="0"/>
            <w:contextualSpacing/>
            <w:rPr>
              <w:rFonts w:ascii="Times New Roman" w:hAnsi="Times New Roman" w:cs="Times New Roman"/>
              <w:sz w:val="24"/>
              <w:szCs w:val="24"/>
            </w:rPr>
          </w:pPr>
        </w:p>
        <w:p w14:paraId="53946289" w14:textId="77777777" w:rsidR="005C21E1" w:rsidRPr="007A0778" w:rsidRDefault="005C21E1" w:rsidP="005C21E1">
          <w:pPr>
            <w:rPr>
              <w:rFonts w:ascii="Times New Roman" w:hAnsi="Times New Roman" w:cs="Times New Roman"/>
              <w:b/>
              <w:bCs/>
              <w:noProof/>
              <w:sz w:val="24"/>
              <w:szCs w:val="24"/>
            </w:rPr>
          </w:pPr>
        </w:p>
        <w:p w14:paraId="7E9515AE" w14:textId="77777777" w:rsidR="00173FBA" w:rsidRPr="007A0778" w:rsidRDefault="00173FBA" w:rsidP="007334EA">
          <w:pPr>
            <w:spacing w:after="120"/>
            <w:ind w:left="567" w:firstLine="0"/>
            <w:contextualSpacing/>
            <w:rPr>
              <w:rFonts w:ascii="Times New Roman" w:hAnsi="Times New Roman" w:cs="Times New Roman"/>
              <w:sz w:val="24"/>
              <w:szCs w:val="24"/>
            </w:rPr>
          </w:pPr>
        </w:p>
        <w:p w14:paraId="386DB457" w14:textId="77777777" w:rsidR="00173FBA" w:rsidRPr="007A0778" w:rsidRDefault="00173FBA" w:rsidP="007334EA">
          <w:pPr>
            <w:spacing w:after="120"/>
            <w:ind w:left="567" w:firstLine="0"/>
            <w:contextualSpacing/>
            <w:rPr>
              <w:rFonts w:ascii="Times New Roman" w:hAnsi="Times New Roman" w:cs="Times New Roman"/>
              <w:sz w:val="24"/>
              <w:szCs w:val="24"/>
            </w:rPr>
          </w:pPr>
        </w:p>
        <w:p w14:paraId="63AC3875" w14:textId="77777777" w:rsidR="00173FBA" w:rsidRPr="007A0778" w:rsidRDefault="00173FBA" w:rsidP="007334EA">
          <w:pPr>
            <w:spacing w:after="120"/>
            <w:ind w:left="567" w:firstLine="0"/>
            <w:contextualSpacing/>
            <w:rPr>
              <w:rFonts w:ascii="Times New Roman" w:hAnsi="Times New Roman" w:cs="Times New Roman"/>
              <w:sz w:val="24"/>
              <w:szCs w:val="24"/>
            </w:rPr>
          </w:pPr>
        </w:p>
        <w:p w14:paraId="60FECBF3" w14:textId="77777777" w:rsidR="00173FBA" w:rsidRPr="007A0778" w:rsidRDefault="00173FBA" w:rsidP="007334EA">
          <w:pPr>
            <w:spacing w:after="120"/>
            <w:ind w:left="567" w:firstLine="0"/>
            <w:contextualSpacing/>
            <w:rPr>
              <w:rFonts w:ascii="Times New Roman" w:hAnsi="Times New Roman" w:cs="Times New Roman"/>
              <w:sz w:val="24"/>
              <w:szCs w:val="24"/>
            </w:rPr>
          </w:pPr>
        </w:p>
        <w:p w14:paraId="29E31540" w14:textId="77777777" w:rsidR="00173FBA" w:rsidRPr="007A0778" w:rsidRDefault="00173FBA" w:rsidP="007334EA">
          <w:pPr>
            <w:spacing w:after="120"/>
            <w:ind w:left="567" w:firstLine="0"/>
            <w:contextualSpacing/>
            <w:rPr>
              <w:rFonts w:ascii="Times New Roman" w:hAnsi="Times New Roman" w:cs="Times New Roman"/>
              <w:sz w:val="24"/>
              <w:szCs w:val="24"/>
            </w:rPr>
          </w:pPr>
        </w:p>
        <w:p w14:paraId="07B30847" w14:textId="77777777" w:rsidR="00173FBA" w:rsidRPr="007A0778" w:rsidRDefault="00173FBA" w:rsidP="007334EA">
          <w:pPr>
            <w:spacing w:after="120"/>
            <w:ind w:left="567" w:firstLine="0"/>
            <w:contextualSpacing/>
            <w:rPr>
              <w:rFonts w:ascii="Times New Roman" w:hAnsi="Times New Roman" w:cs="Times New Roman"/>
              <w:sz w:val="24"/>
              <w:szCs w:val="24"/>
            </w:rPr>
          </w:pPr>
        </w:p>
        <w:p w14:paraId="7A513EF7" w14:textId="77777777" w:rsidR="00173FBA" w:rsidRPr="007A0778" w:rsidRDefault="00173FBA" w:rsidP="007334EA">
          <w:pPr>
            <w:spacing w:after="120"/>
            <w:ind w:left="567" w:firstLine="0"/>
            <w:contextualSpacing/>
            <w:rPr>
              <w:rFonts w:ascii="Times New Roman" w:hAnsi="Times New Roman" w:cs="Times New Roman"/>
              <w:sz w:val="24"/>
              <w:szCs w:val="24"/>
            </w:rPr>
          </w:pPr>
        </w:p>
        <w:p w14:paraId="19E98C42" w14:textId="77777777" w:rsidR="00173FBA" w:rsidRPr="007A0778" w:rsidRDefault="00173FBA" w:rsidP="007334EA">
          <w:pPr>
            <w:spacing w:after="120"/>
            <w:ind w:left="567" w:firstLine="0"/>
            <w:contextualSpacing/>
            <w:rPr>
              <w:rFonts w:ascii="Times New Roman" w:hAnsi="Times New Roman" w:cs="Times New Roman"/>
              <w:sz w:val="24"/>
              <w:szCs w:val="24"/>
            </w:rPr>
          </w:pPr>
        </w:p>
        <w:p w14:paraId="2FB683A3" w14:textId="77777777" w:rsidR="008B6D53" w:rsidRPr="007A0778" w:rsidRDefault="008B6D53" w:rsidP="00666F39">
          <w:pPr>
            <w:spacing w:after="120"/>
            <w:ind w:firstLine="0"/>
            <w:contextualSpacing/>
            <w:rPr>
              <w:rFonts w:ascii="Times New Roman" w:hAnsi="Times New Roman" w:cs="Times New Roman"/>
              <w:sz w:val="24"/>
              <w:szCs w:val="24"/>
            </w:rPr>
          </w:pPr>
        </w:p>
        <w:p w14:paraId="07E4DEE2" w14:textId="77777777" w:rsidR="008B6D53" w:rsidRPr="007A0778" w:rsidRDefault="008B6D53" w:rsidP="00666F39">
          <w:pPr>
            <w:spacing w:after="120"/>
            <w:ind w:firstLine="0"/>
            <w:contextualSpacing/>
            <w:rPr>
              <w:rFonts w:ascii="Times New Roman" w:hAnsi="Times New Roman" w:cs="Times New Roman"/>
              <w:sz w:val="24"/>
              <w:szCs w:val="24"/>
            </w:rPr>
          </w:pPr>
        </w:p>
        <w:p w14:paraId="72472F55" w14:textId="77777777" w:rsidR="008B6D53" w:rsidRPr="007A0778" w:rsidRDefault="008B6D53" w:rsidP="00666F39">
          <w:pPr>
            <w:spacing w:after="120"/>
            <w:ind w:firstLine="0"/>
            <w:contextualSpacing/>
            <w:rPr>
              <w:rFonts w:ascii="Times New Roman" w:hAnsi="Times New Roman" w:cs="Times New Roman"/>
              <w:sz w:val="24"/>
              <w:szCs w:val="24"/>
            </w:rPr>
          </w:pPr>
        </w:p>
        <w:p w14:paraId="2FEFC8AA" w14:textId="77777777" w:rsidR="008B6D53" w:rsidRPr="007A0778" w:rsidRDefault="008B6D53" w:rsidP="00666F39">
          <w:pPr>
            <w:spacing w:after="120"/>
            <w:ind w:firstLine="0"/>
            <w:contextualSpacing/>
            <w:rPr>
              <w:rFonts w:ascii="Times New Roman" w:hAnsi="Times New Roman" w:cs="Times New Roman"/>
              <w:sz w:val="24"/>
              <w:szCs w:val="24"/>
            </w:rPr>
          </w:pPr>
        </w:p>
        <w:p w14:paraId="092E7B31" w14:textId="77777777" w:rsidR="005F13F0" w:rsidRPr="007A0778" w:rsidRDefault="00000000" w:rsidP="00666F39">
          <w:pPr>
            <w:spacing w:after="120"/>
            <w:ind w:firstLine="0"/>
            <w:contextualSpacing/>
            <w:rPr>
              <w:rFonts w:ascii="Times New Roman" w:hAnsi="Times New Roman" w:cs="Times New Roman"/>
              <w:sz w:val="24"/>
              <w:szCs w:val="24"/>
            </w:rPr>
          </w:pPr>
        </w:p>
      </w:sdtContent>
    </w:sdt>
    <w:p w14:paraId="5738AFEF" w14:textId="77777777" w:rsidR="00746BAF" w:rsidRPr="007A0778" w:rsidRDefault="00C31EC9" w:rsidP="000B2930">
      <w:pPr>
        <w:pStyle w:val="Antrat1"/>
        <w:numPr>
          <w:ilvl w:val="0"/>
          <w:numId w:val="5"/>
        </w:numPr>
        <w:spacing w:before="720" w:after="0" w:line="300" w:lineRule="auto"/>
        <w:ind w:left="357" w:hanging="357"/>
        <w:rPr>
          <w:rFonts w:ascii="Times New Roman" w:hAnsi="Times New Roman" w:cs="Times New Roman"/>
          <w:b/>
          <w:bCs/>
          <w:color w:val="auto"/>
          <w:sz w:val="24"/>
          <w:szCs w:val="24"/>
        </w:rPr>
      </w:pPr>
      <w:bookmarkStart w:id="5" w:name="part_c8889be5d523482e81bb176e6fe56cd2"/>
      <w:bookmarkStart w:id="6" w:name="part_da460e3efffa45688cb920cd281c7959"/>
      <w:bookmarkStart w:id="7" w:name="part_2d694ec0bf4747a2ace8bc3a118ff44f"/>
      <w:bookmarkStart w:id="8" w:name="part_b3f278cdbcbe467a8b3f1d6ea4ea85f8"/>
      <w:bookmarkStart w:id="9" w:name="part_472a163f4f844a9297cdf9e29b7fb942"/>
      <w:bookmarkStart w:id="10" w:name="_Toc137194947"/>
      <w:bookmarkStart w:id="11" w:name="_Ref39666794"/>
      <w:bookmarkStart w:id="12" w:name="_Ref39666796"/>
      <w:bookmarkStart w:id="13" w:name="_Toc48053171"/>
      <w:bookmarkStart w:id="14" w:name="_Toc147739116"/>
      <w:bookmarkEnd w:id="5"/>
      <w:bookmarkEnd w:id="6"/>
      <w:bookmarkEnd w:id="7"/>
      <w:bookmarkEnd w:id="8"/>
      <w:bookmarkEnd w:id="9"/>
      <w:r w:rsidRPr="007A0778">
        <w:rPr>
          <w:rFonts w:ascii="Times New Roman" w:hAnsi="Times New Roman" w:cs="Times New Roman"/>
          <w:b/>
          <w:bCs/>
          <w:color w:val="auto"/>
          <w:sz w:val="24"/>
          <w:szCs w:val="24"/>
        </w:rPr>
        <w:lastRenderedPageBreak/>
        <w:t>Bendra informacij</w:t>
      </w:r>
      <w:r w:rsidR="00B076FD" w:rsidRPr="007A0778">
        <w:rPr>
          <w:rFonts w:ascii="Times New Roman" w:hAnsi="Times New Roman" w:cs="Times New Roman"/>
          <w:b/>
          <w:bCs/>
          <w:color w:val="auto"/>
          <w:sz w:val="24"/>
          <w:szCs w:val="24"/>
        </w:rPr>
        <w:t>a</w:t>
      </w:r>
      <w:bookmarkEnd w:id="10"/>
    </w:p>
    <w:p w14:paraId="34C25950" w14:textId="77777777" w:rsidR="00746BAF" w:rsidRPr="007A0778" w:rsidRDefault="00746BAF" w:rsidP="00746BAF">
      <w:pPr>
        <w:ind w:firstLine="0"/>
        <w:rPr>
          <w:rFonts w:ascii="Times New Roman" w:hAnsi="Times New Roman" w:cs="Times New Roman"/>
          <w:sz w:val="24"/>
          <w:szCs w:val="24"/>
        </w:rPr>
      </w:pPr>
    </w:p>
    <w:p w14:paraId="3F5B8029" w14:textId="77777777" w:rsidR="001B2783" w:rsidRDefault="00E7030B">
      <w:pPr>
        <w:pStyle w:val="Sraopastraipa"/>
        <w:numPr>
          <w:ilvl w:val="1"/>
          <w:numId w:val="10"/>
        </w:numPr>
        <w:tabs>
          <w:tab w:val="left" w:pos="993"/>
        </w:tabs>
        <w:spacing w:line="240" w:lineRule="auto"/>
        <w:ind w:left="0" w:firstLine="567"/>
        <w:rPr>
          <w:rFonts w:ascii="Times New Roman" w:hAnsi="Times New Roman" w:cs="Times New Roman"/>
          <w:sz w:val="24"/>
          <w:szCs w:val="24"/>
        </w:rPr>
      </w:pPr>
      <w:r>
        <w:rPr>
          <w:rFonts w:ascii="Times New Roman" w:hAnsi="Times New Roman" w:cs="Times New Roman"/>
          <w:sz w:val="24"/>
          <w:szCs w:val="24"/>
        </w:rPr>
        <w:t>Perkantysis subjektas</w:t>
      </w:r>
      <w:r w:rsidR="00020176" w:rsidRPr="007A0778">
        <w:rPr>
          <w:rFonts w:ascii="Times New Roman" w:hAnsi="Times New Roman" w:cs="Times New Roman"/>
          <w:sz w:val="24"/>
          <w:szCs w:val="24"/>
        </w:rPr>
        <w:t xml:space="preserve"> </w:t>
      </w:r>
      <w:r w:rsidR="00FB3C75" w:rsidRPr="007A0778">
        <w:rPr>
          <w:rFonts w:ascii="Times New Roman" w:hAnsi="Times New Roman" w:cs="Times New Roman"/>
          <w:sz w:val="24"/>
          <w:szCs w:val="24"/>
        </w:rPr>
        <w:t xml:space="preserve">– </w:t>
      </w:r>
      <w:r>
        <w:rPr>
          <w:rFonts w:ascii="Times New Roman" w:hAnsi="Times New Roman" w:cs="Times New Roman"/>
          <w:sz w:val="24"/>
          <w:szCs w:val="24"/>
        </w:rPr>
        <w:t>UAB „Akmenės vandenys“</w:t>
      </w:r>
      <w:r w:rsidR="006D23DA" w:rsidRPr="007A0778">
        <w:rPr>
          <w:rFonts w:ascii="Times New Roman" w:hAnsi="Times New Roman" w:cs="Times New Roman"/>
          <w:sz w:val="24"/>
          <w:szCs w:val="24"/>
        </w:rPr>
        <w:t xml:space="preserve"> (</w:t>
      </w:r>
      <w:r>
        <w:rPr>
          <w:rFonts w:ascii="Times New Roman" w:hAnsi="Times New Roman" w:cs="Times New Roman"/>
          <w:sz w:val="24"/>
          <w:szCs w:val="24"/>
        </w:rPr>
        <w:t xml:space="preserve">juridinio asmens </w:t>
      </w:r>
      <w:r w:rsidR="006D23DA" w:rsidRPr="007A0778">
        <w:rPr>
          <w:rFonts w:ascii="Times New Roman" w:hAnsi="Times New Roman" w:cs="Times New Roman"/>
          <w:sz w:val="24"/>
          <w:szCs w:val="24"/>
        </w:rPr>
        <w:t xml:space="preserve">kodas </w:t>
      </w:r>
      <w:r>
        <w:rPr>
          <w:rFonts w:ascii="Times New Roman" w:hAnsi="Times New Roman" w:cs="Times New Roman"/>
          <w:sz w:val="24"/>
          <w:szCs w:val="24"/>
        </w:rPr>
        <w:t>253255950</w:t>
      </w:r>
      <w:r w:rsidR="006D23DA" w:rsidRPr="007A0778">
        <w:rPr>
          <w:rFonts w:ascii="Times New Roman" w:hAnsi="Times New Roman" w:cs="Times New Roman"/>
          <w:sz w:val="24"/>
          <w:szCs w:val="24"/>
        </w:rPr>
        <w:t xml:space="preserve">), </w:t>
      </w:r>
      <w:r>
        <w:rPr>
          <w:rFonts w:ascii="Times New Roman" w:hAnsi="Times New Roman" w:cs="Times New Roman"/>
          <w:sz w:val="24"/>
          <w:szCs w:val="24"/>
        </w:rPr>
        <w:t xml:space="preserve">P. </w:t>
      </w:r>
      <w:proofErr w:type="spellStart"/>
      <w:r>
        <w:rPr>
          <w:rFonts w:ascii="Times New Roman" w:hAnsi="Times New Roman" w:cs="Times New Roman"/>
          <w:sz w:val="24"/>
          <w:szCs w:val="24"/>
        </w:rPr>
        <w:t>Jodelės</w:t>
      </w:r>
      <w:proofErr w:type="spellEnd"/>
      <w:r>
        <w:rPr>
          <w:rFonts w:ascii="Times New Roman" w:hAnsi="Times New Roman" w:cs="Times New Roman"/>
          <w:sz w:val="24"/>
          <w:szCs w:val="24"/>
        </w:rPr>
        <w:t xml:space="preserve"> g. 2B, </w:t>
      </w:r>
      <w:r w:rsidRPr="00E7030B">
        <w:rPr>
          <w:rFonts w:ascii="Times New Roman" w:hAnsi="Times New Roman" w:cs="Times New Roman"/>
          <w:sz w:val="24"/>
          <w:szCs w:val="24"/>
        </w:rPr>
        <w:t>LT-85115 Naujoji Akmenė</w:t>
      </w:r>
      <w:r w:rsidR="006D23DA" w:rsidRPr="007A0778">
        <w:rPr>
          <w:rFonts w:ascii="Times New Roman" w:hAnsi="Times New Roman" w:cs="Times New Roman"/>
          <w:sz w:val="24"/>
          <w:szCs w:val="24"/>
        </w:rPr>
        <w:t xml:space="preserve">. </w:t>
      </w:r>
    </w:p>
    <w:p w14:paraId="1EE924B6" w14:textId="56EEAD64" w:rsidR="006D23DA" w:rsidRPr="007A0778" w:rsidRDefault="00087CF0">
      <w:pPr>
        <w:pStyle w:val="Sraopastraipa"/>
        <w:numPr>
          <w:ilvl w:val="1"/>
          <w:numId w:val="10"/>
        </w:numPr>
        <w:tabs>
          <w:tab w:val="left" w:pos="993"/>
        </w:tabs>
        <w:spacing w:line="240" w:lineRule="auto"/>
        <w:ind w:left="0" w:firstLine="567"/>
        <w:rPr>
          <w:rFonts w:ascii="Times New Roman" w:hAnsi="Times New Roman" w:cs="Times New Roman"/>
          <w:sz w:val="24"/>
          <w:szCs w:val="24"/>
        </w:rPr>
      </w:pPr>
      <w:r>
        <w:rPr>
          <w:rFonts w:ascii="Times New Roman" w:hAnsi="Times New Roman" w:cs="Times New Roman"/>
          <w:sz w:val="24"/>
          <w:szCs w:val="24"/>
        </w:rPr>
        <w:t>Perkantysis subjektas</w:t>
      </w:r>
      <w:r w:rsidR="006D23DA" w:rsidRPr="007A0778">
        <w:rPr>
          <w:rFonts w:ascii="Times New Roman" w:hAnsi="Times New Roman" w:cs="Times New Roman"/>
          <w:sz w:val="24"/>
          <w:szCs w:val="24"/>
        </w:rPr>
        <w:t xml:space="preserve"> </w:t>
      </w:r>
      <w:r w:rsidR="00E7030B">
        <w:rPr>
          <w:rFonts w:ascii="Times New Roman" w:hAnsi="Times New Roman" w:cs="Times New Roman"/>
          <w:sz w:val="24"/>
          <w:szCs w:val="24"/>
        </w:rPr>
        <w:t xml:space="preserve">yra </w:t>
      </w:r>
      <w:r w:rsidR="006D23DA" w:rsidRPr="007A0778">
        <w:rPr>
          <w:rFonts w:ascii="Times New Roman" w:hAnsi="Times New Roman" w:cs="Times New Roman"/>
          <w:sz w:val="24"/>
          <w:szCs w:val="24"/>
        </w:rPr>
        <w:t>PVM mokėtoja.</w:t>
      </w:r>
    </w:p>
    <w:p w14:paraId="2A42DABE" w14:textId="7A74CCCE" w:rsidR="00316D64" w:rsidRPr="007A0778" w:rsidRDefault="00CA0CC5">
      <w:pPr>
        <w:pStyle w:val="Sraopastraipa"/>
        <w:numPr>
          <w:ilvl w:val="1"/>
          <w:numId w:val="10"/>
        </w:numPr>
        <w:tabs>
          <w:tab w:val="left" w:pos="993"/>
        </w:tabs>
        <w:spacing w:line="240" w:lineRule="auto"/>
        <w:ind w:left="0" w:firstLine="567"/>
        <w:rPr>
          <w:rFonts w:ascii="Times New Roman" w:hAnsi="Times New Roman" w:cs="Times New Roman"/>
          <w:sz w:val="24"/>
          <w:szCs w:val="24"/>
        </w:rPr>
      </w:pPr>
      <w:r w:rsidRPr="007A0778">
        <w:rPr>
          <w:rFonts w:ascii="Times New Roman" w:hAnsi="Times New Roman" w:cs="Times New Roman"/>
          <w:color w:val="000000" w:themeColor="text1"/>
          <w:sz w:val="24"/>
          <w:szCs w:val="24"/>
        </w:rPr>
        <w:t xml:space="preserve">Pirkimas </w:t>
      </w:r>
      <w:r w:rsidRPr="00CD2065">
        <w:rPr>
          <w:rFonts w:ascii="Times New Roman" w:hAnsi="Times New Roman" w:cs="Times New Roman"/>
          <w:sz w:val="24"/>
          <w:szCs w:val="24"/>
        </w:rPr>
        <w:t xml:space="preserve">neatliekamas naudojantis centralizuotų pirkimų katalogu, nes </w:t>
      </w:r>
      <w:r w:rsidR="00B219F7" w:rsidRPr="00CD2065">
        <w:rPr>
          <w:rFonts w:ascii="Times New Roman" w:hAnsi="Times New Roman" w:cs="Times New Roman"/>
          <w:sz w:val="24"/>
          <w:szCs w:val="24"/>
        </w:rPr>
        <w:t xml:space="preserve">centrinės perkančiosios </w:t>
      </w:r>
      <w:r w:rsidR="00E6125A" w:rsidRPr="00CD2065">
        <w:rPr>
          <w:rFonts w:ascii="Times New Roman" w:hAnsi="Times New Roman" w:cs="Times New Roman"/>
          <w:sz w:val="24"/>
          <w:szCs w:val="24"/>
        </w:rPr>
        <w:t>organizacijos</w:t>
      </w:r>
      <w:r w:rsidR="00B219F7" w:rsidRPr="00CD2065">
        <w:rPr>
          <w:rFonts w:ascii="Times New Roman" w:hAnsi="Times New Roman" w:cs="Times New Roman"/>
          <w:sz w:val="24"/>
          <w:szCs w:val="24"/>
        </w:rPr>
        <w:t xml:space="preserve"> kataloge </w:t>
      </w:r>
      <w:r w:rsidR="004E5356" w:rsidRPr="00CD2065">
        <w:rPr>
          <w:rFonts w:ascii="Times New Roman" w:hAnsi="Times New Roman" w:cs="Times New Roman"/>
          <w:sz w:val="24"/>
          <w:szCs w:val="24"/>
        </w:rPr>
        <w:t xml:space="preserve">kol kas nėra galimybės įsigyti paslaugų, atitinkančių 2024 m. lapkričio 1 d. įsigaliojusį reglamentavimą. </w:t>
      </w:r>
    </w:p>
    <w:p w14:paraId="775D4923" w14:textId="77777777" w:rsidR="006861C1" w:rsidRPr="006861C1" w:rsidRDefault="00C70C67" w:rsidP="00EA4498">
      <w:pPr>
        <w:pStyle w:val="Sraopastraipa"/>
        <w:numPr>
          <w:ilvl w:val="1"/>
          <w:numId w:val="10"/>
        </w:numPr>
        <w:tabs>
          <w:tab w:val="left" w:pos="993"/>
        </w:tabs>
        <w:spacing w:line="240" w:lineRule="auto"/>
        <w:ind w:left="0" w:firstLine="567"/>
        <w:rPr>
          <w:rFonts w:ascii="Times New Roman" w:eastAsia="Times New Roman" w:hAnsi="Times New Roman" w:cs="Times New Roman"/>
          <w:sz w:val="24"/>
          <w:szCs w:val="24"/>
          <w:lang w:eastAsia="zh-CN"/>
        </w:rPr>
      </w:pPr>
      <w:r w:rsidRPr="006861C1">
        <w:rPr>
          <w:rFonts w:ascii="Times New Roman" w:hAnsi="Times New Roman" w:cs="Times New Roman"/>
          <w:sz w:val="24"/>
          <w:szCs w:val="24"/>
        </w:rPr>
        <w:t>Pirkimo Komisija yra sudaroma</w:t>
      </w:r>
      <w:r w:rsidR="000662A8" w:rsidRPr="006861C1">
        <w:rPr>
          <w:rFonts w:ascii="Times New Roman" w:hAnsi="Times New Roman" w:cs="Times New Roman"/>
          <w:sz w:val="24"/>
          <w:szCs w:val="24"/>
        </w:rPr>
        <w:t>.</w:t>
      </w:r>
    </w:p>
    <w:p w14:paraId="26D1A200" w14:textId="04E8F074" w:rsidR="006861C1" w:rsidRPr="006861C1" w:rsidRDefault="006861C1" w:rsidP="00EA4498">
      <w:pPr>
        <w:pStyle w:val="Sraopastraipa"/>
        <w:numPr>
          <w:ilvl w:val="1"/>
          <w:numId w:val="10"/>
        </w:numPr>
        <w:tabs>
          <w:tab w:val="left" w:pos="993"/>
        </w:tabs>
        <w:spacing w:line="240" w:lineRule="auto"/>
        <w:ind w:left="0" w:firstLine="567"/>
        <w:rPr>
          <w:rFonts w:ascii="Times New Roman" w:eastAsia="Times New Roman" w:hAnsi="Times New Roman" w:cs="Times New Roman"/>
          <w:sz w:val="24"/>
          <w:szCs w:val="24"/>
          <w:lang w:eastAsia="zh-CN"/>
        </w:rPr>
      </w:pPr>
      <w:r w:rsidRPr="006861C1">
        <w:rPr>
          <w:rFonts w:ascii="Times New Roman" w:eastAsia="Times New Roman" w:hAnsi="Times New Roman" w:cs="Times New Roman"/>
          <w:sz w:val="24"/>
          <w:szCs w:val="24"/>
          <w:lang w:eastAsia="zh-CN"/>
        </w:rPr>
        <w:t>Atliekamas žaliasis pirkimas. Šiame pirkime taikomi aplinkos apsaugos reikalavimai pagal Aplinkos apsaugos kriterijų taikymo, vykdant žaliuosius pirkimus, tvarkos aprašo (toliau – Aprašas), patvirtintą Lietuvos Respublikos aplinkos ministro 2011 m. birželio 28 d. įsakymu Nr. D1-508 „Dėl Aplinkos apsaugos kriterijų taikymo, vykdant žaliuosius pirkimus tvarkos aprašo patvirtinimo“ (2022 m. gruodžio 13 d. įsakymo Nr. D1-401 redakcija) 4.4.3 (t. y. perkama tik nematerialaus pobūdžio (intelektinė) ar kitokia paslauga, nesusijusi su materialaus objekto sukūrimu, kurios teikimo metu nėra numatomas reikšmingas neigiamas poveikis aplinkai, nesukuriamas taršos šaltinis ir negeneruojamos atliekos) ir 4.4.4 papunkčius. Aplinkos apsaugos kriterijai nustatyti specialiųjų pirkimo sąlygų 6 priede „Sutarties projektas“.</w:t>
      </w:r>
    </w:p>
    <w:p w14:paraId="7D6690BB" w14:textId="43797D88" w:rsidR="00257685" w:rsidRDefault="006D23DA" w:rsidP="004011AC">
      <w:pPr>
        <w:pStyle w:val="Sraopastraipa"/>
        <w:tabs>
          <w:tab w:val="left" w:pos="993"/>
        </w:tabs>
        <w:spacing w:line="240" w:lineRule="auto"/>
        <w:ind w:left="0" w:firstLine="567"/>
        <w:rPr>
          <w:rFonts w:ascii="Times New Roman" w:eastAsia="Arial" w:hAnsi="Times New Roman" w:cs="Times New Roman"/>
          <w:sz w:val="24"/>
          <w:szCs w:val="24"/>
        </w:rPr>
      </w:pPr>
      <w:r w:rsidRPr="007A0778">
        <w:rPr>
          <w:rFonts w:ascii="Times New Roman" w:hAnsi="Times New Roman" w:cs="Times New Roman"/>
          <w:sz w:val="24"/>
          <w:szCs w:val="24"/>
        </w:rPr>
        <w:t xml:space="preserve">1.6. </w:t>
      </w:r>
      <w:r w:rsidR="4B7098B6" w:rsidRPr="007A0778">
        <w:rPr>
          <w:rFonts w:ascii="Times New Roman" w:eastAsia="Arial" w:hAnsi="Times New Roman" w:cs="Times New Roman"/>
          <w:sz w:val="24"/>
          <w:szCs w:val="24"/>
        </w:rPr>
        <w:t>Bendrosios</w:t>
      </w:r>
      <w:r w:rsidR="00931CA2" w:rsidRPr="007A0778">
        <w:rPr>
          <w:rFonts w:ascii="Times New Roman" w:eastAsia="Arial" w:hAnsi="Times New Roman" w:cs="Times New Roman"/>
          <w:sz w:val="24"/>
          <w:szCs w:val="24"/>
        </w:rPr>
        <w:t xml:space="preserve"> pirkimo</w:t>
      </w:r>
      <w:r w:rsidR="4B7098B6" w:rsidRPr="007A0778">
        <w:rPr>
          <w:rFonts w:ascii="Times New Roman" w:eastAsia="Arial" w:hAnsi="Times New Roman" w:cs="Times New Roman"/>
          <w:sz w:val="24"/>
          <w:szCs w:val="24"/>
        </w:rPr>
        <w:t xml:space="preserve"> sąlygos yra neatskiriama ši</w:t>
      </w:r>
      <w:r w:rsidR="00931CA2" w:rsidRPr="007A0778">
        <w:rPr>
          <w:rFonts w:ascii="Times New Roman" w:eastAsia="Arial" w:hAnsi="Times New Roman" w:cs="Times New Roman"/>
          <w:sz w:val="24"/>
          <w:szCs w:val="24"/>
        </w:rPr>
        <w:t>ų</w:t>
      </w:r>
      <w:r w:rsidR="4B7098B6" w:rsidRPr="007A0778">
        <w:rPr>
          <w:rFonts w:ascii="Times New Roman" w:eastAsia="Arial" w:hAnsi="Times New Roman" w:cs="Times New Roman"/>
          <w:sz w:val="24"/>
          <w:szCs w:val="24"/>
        </w:rPr>
        <w:t xml:space="preserve"> pirkimo sąlygų dalis.</w:t>
      </w:r>
    </w:p>
    <w:p w14:paraId="62CB432D" w14:textId="77777777" w:rsidR="000613C5" w:rsidRPr="007A0778" w:rsidRDefault="000613C5" w:rsidP="00FA2474">
      <w:pPr>
        <w:pStyle w:val="Sraopastraipa"/>
        <w:spacing w:line="240" w:lineRule="auto"/>
        <w:ind w:left="0" w:firstLine="567"/>
        <w:rPr>
          <w:rFonts w:ascii="Times New Roman" w:hAnsi="Times New Roman" w:cs="Times New Roman"/>
          <w:sz w:val="24"/>
          <w:szCs w:val="24"/>
        </w:rPr>
      </w:pPr>
    </w:p>
    <w:p w14:paraId="2ADD0F42" w14:textId="77777777" w:rsidR="00FB3C75" w:rsidRPr="007A0778" w:rsidRDefault="00244994" w:rsidP="000613C5">
      <w:pPr>
        <w:pStyle w:val="Antrat1"/>
        <w:numPr>
          <w:ilvl w:val="0"/>
          <w:numId w:val="6"/>
        </w:numPr>
        <w:spacing w:before="0" w:after="0"/>
        <w:rPr>
          <w:rFonts w:ascii="Times New Roman" w:hAnsi="Times New Roman" w:cs="Times New Roman"/>
          <w:b/>
          <w:bCs/>
          <w:color w:val="auto"/>
          <w:sz w:val="24"/>
          <w:szCs w:val="24"/>
        </w:rPr>
      </w:pPr>
      <w:bookmarkStart w:id="15" w:name="_Toc137194948"/>
      <w:r w:rsidRPr="007A0778">
        <w:rPr>
          <w:rFonts w:ascii="Times New Roman" w:hAnsi="Times New Roman" w:cs="Times New Roman"/>
          <w:b/>
          <w:bCs/>
          <w:color w:val="auto"/>
          <w:sz w:val="24"/>
          <w:szCs w:val="24"/>
        </w:rPr>
        <w:t>Pirkimo objektas</w:t>
      </w:r>
      <w:bookmarkEnd w:id="15"/>
    </w:p>
    <w:p w14:paraId="7D9F1EC1" w14:textId="77777777" w:rsidR="00FB3C75" w:rsidRPr="007A0778" w:rsidRDefault="00FB3C75" w:rsidP="00E62E95">
      <w:pPr>
        <w:spacing w:line="240" w:lineRule="auto"/>
        <w:ind w:firstLine="0"/>
        <w:rPr>
          <w:rFonts w:ascii="Times New Roman" w:hAnsi="Times New Roman" w:cs="Times New Roman"/>
          <w:sz w:val="24"/>
          <w:szCs w:val="24"/>
        </w:rPr>
      </w:pPr>
    </w:p>
    <w:p w14:paraId="0737C3FD" w14:textId="2627CE91" w:rsidR="00743DD4" w:rsidRPr="000218E5" w:rsidRDefault="002F597E" w:rsidP="00245BC1">
      <w:pPr>
        <w:pStyle w:val="Betarp"/>
        <w:numPr>
          <w:ilvl w:val="1"/>
          <w:numId w:val="6"/>
        </w:numPr>
        <w:tabs>
          <w:tab w:val="left" w:pos="710"/>
        </w:tabs>
        <w:ind w:left="0" w:firstLine="709"/>
        <w:contextualSpacing/>
        <w:rPr>
          <w:rFonts w:ascii="Times New Roman" w:eastAsia="Times New Roman" w:hAnsi="Times New Roman" w:cs="Times New Roman"/>
          <w:sz w:val="24"/>
          <w:szCs w:val="24"/>
          <w:lang w:eastAsia="en-US"/>
        </w:rPr>
      </w:pPr>
      <w:r w:rsidRPr="000218E5">
        <w:rPr>
          <w:rFonts w:ascii="Times New Roman" w:hAnsi="Times New Roman" w:cs="Times New Roman"/>
          <w:sz w:val="24"/>
          <w:szCs w:val="24"/>
        </w:rPr>
        <w:t xml:space="preserve"> </w:t>
      </w:r>
      <w:r w:rsidR="001B2783" w:rsidRPr="000218E5">
        <w:rPr>
          <w:rFonts w:ascii="Times New Roman" w:hAnsi="Times New Roman" w:cs="Times New Roman"/>
          <w:sz w:val="24"/>
          <w:szCs w:val="24"/>
        </w:rPr>
        <w:t>Perkantysis subjektas</w:t>
      </w:r>
      <w:r w:rsidR="00651664" w:rsidRPr="000218E5">
        <w:rPr>
          <w:rFonts w:ascii="Times New Roman" w:hAnsi="Times New Roman" w:cs="Times New Roman"/>
          <w:sz w:val="24"/>
          <w:szCs w:val="24"/>
        </w:rPr>
        <w:t xml:space="preserve"> </w:t>
      </w:r>
      <w:r w:rsidR="00FB3C75" w:rsidRPr="000218E5">
        <w:rPr>
          <w:rFonts w:ascii="Times New Roman" w:eastAsia="Calibri" w:hAnsi="Times New Roman" w:cs="Times New Roman"/>
          <w:sz w:val="24"/>
          <w:szCs w:val="24"/>
        </w:rPr>
        <w:t xml:space="preserve">numato </w:t>
      </w:r>
      <w:r w:rsidR="00743DD4" w:rsidRPr="000218E5">
        <w:rPr>
          <w:rFonts w:ascii="Times New Roman" w:eastAsia="Calibri" w:hAnsi="Times New Roman" w:cs="Times New Roman"/>
          <w:sz w:val="24"/>
          <w:szCs w:val="24"/>
        </w:rPr>
        <w:t xml:space="preserve">įsigyti </w:t>
      </w:r>
      <w:proofErr w:type="spellStart"/>
      <w:r w:rsidR="00336F1A" w:rsidRPr="00336F1A">
        <w:rPr>
          <w:rFonts w:ascii="Times New Roman" w:eastAsia="Calibri" w:hAnsi="Times New Roman" w:cs="Times New Roman"/>
          <w:sz w:val="24"/>
          <w:szCs w:val="24"/>
        </w:rPr>
        <w:t>Kairiškių</w:t>
      </w:r>
      <w:proofErr w:type="spellEnd"/>
      <w:r w:rsidR="00336F1A" w:rsidRPr="00336F1A">
        <w:rPr>
          <w:rFonts w:ascii="Times New Roman" w:eastAsia="Calibri" w:hAnsi="Times New Roman" w:cs="Times New Roman"/>
          <w:sz w:val="24"/>
          <w:szCs w:val="24"/>
        </w:rPr>
        <w:t xml:space="preserve">  k</w:t>
      </w:r>
      <w:r w:rsidR="00BD18E6">
        <w:rPr>
          <w:rFonts w:ascii="Times New Roman" w:eastAsia="Calibri" w:hAnsi="Times New Roman" w:cs="Times New Roman"/>
          <w:sz w:val="24"/>
          <w:szCs w:val="24"/>
        </w:rPr>
        <w:t>.</w:t>
      </w:r>
      <w:r w:rsidR="00336F1A" w:rsidRPr="00336F1A">
        <w:rPr>
          <w:rFonts w:ascii="Times New Roman" w:eastAsia="Calibri" w:hAnsi="Times New Roman" w:cs="Times New Roman"/>
          <w:sz w:val="24"/>
          <w:szCs w:val="24"/>
        </w:rPr>
        <w:t xml:space="preserve">  vandens  gerinimo įrenginių  statybos projekto parengimo paslaugas </w:t>
      </w:r>
      <w:r w:rsidR="00133CEC" w:rsidRPr="000218E5">
        <w:rPr>
          <w:rFonts w:ascii="Times New Roman" w:eastAsia="Calibri" w:hAnsi="Times New Roman" w:cs="Times New Roman"/>
          <w:iCs/>
          <w:sz w:val="24"/>
          <w:szCs w:val="24"/>
          <w:lang w:eastAsia="en-US"/>
        </w:rPr>
        <w:t>(</w:t>
      </w:r>
      <w:r w:rsidR="0087117D" w:rsidRPr="000218E5">
        <w:rPr>
          <w:rFonts w:ascii="Times New Roman" w:eastAsia="Calibri" w:hAnsi="Times New Roman" w:cs="Times New Roman"/>
          <w:iCs/>
          <w:sz w:val="24"/>
          <w:szCs w:val="24"/>
          <w:lang w:eastAsia="en-US"/>
        </w:rPr>
        <w:t>toliau</w:t>
      </w:r>
      <w:r w:rsidR="00F76BD0" w:rsidRPr="000218E5">
        <w:rPr>
          <w:rFonts w:ascii="Times New Roman" w:eastAsia="Calibri" w:hAnsi="Times New Roman" w:cs="Times New Roman"/>
          <w:sz w:val="24"/>
          <w:szCs w:val="24"/>
          <w:lang w:eastAsia="en-US"/>
        </w:rPr>
        <w:t xml:space="preserve"> – </w:t>
      </w:r>
      <w:r w:rsidR="005D35E3" w:rsidRPr="000218E5">
        <w:rPr>
          <w:rFonts w:ascii="Times New Roman" w:eastAsia="Calibri" w:hAnsi="Times New Roman" w:cs="Times New Roman"/>
          <w:sz w:val="24"/>
          <w:szCs w:val="24"/>
          <w:lang w:eastAsia="en-US"/>
        </w:rPr>
        <w:t>Paslaugos</w:t>
      </w:r>
      <w:r w:rsidR="00F76BD0" w:rsidRPr="000218E5">
        <w:rPr>
          <w:rFonts w:ascii="Times New Roman" w:eastAsia="Calibri" w:hAnsi="Times New Roman" w:cs="Times New Roman"/>
          <w:sz w:val="24"/>
          <w:szCs w:val="24"/>
          <w:lang w:eastAsia="en-US"/>
        </w:rPr>
        <w:t>)</w:t>
      </w:r>
      <w:r w:rsidR="00133CEC" w:rsidRPr="000218E5">
        <w:rPr>
          <w:rFonts w:ascii="Times New Roman" w:eastAsia="Calibri" w:hAnsi="Times New Roman" w:cs="Times New Roman"/>
          <w:iCs/>
          <w:sz w:val="24"/>
          <w:szCs w:val="24"/>
          <w:lang w:eastAsia="en-US"/>
        </w:rPr>
        <w:t>.</w:t>
      </w:r>
      <w:r w:rsidR="009A17C0" w:rsidRPr="000218E5">
        <w:rPr>
          <w:rFonts w:ascii="Times New Roman" w:eastAsia="Calibri" w:hAnsi="Times New Roman" w:cs="Times New Roman"/>
          <w:iCs/>
          <w:sz w:val="24"/>
          <w:szCs w:val="24"/>
          <w:lang w:eastAsia="en-US"/>
        </w:rPr>
        <w:t xml:space="preserve"> </w:t>
      </w:r>
    </w:p>
    <w:p w14:paraId="5191F204" w14:textId="67ECE94C" w:rsidR="00743DD4" w:rsidRDefault="002F597E" w:rsidP="00195272">
      <w:pPr>
        <w:pStyle w:val="Betarp"/>
        <w:numPr>
          <w:ilvl w:val="1"/>
          <w:numId w:val="6"/>
        </w:numPr>
        <w:tabs>
          <w:tab w:val="left" w:pos="710"/>
        </w:tabs>
        <w:ind w:left="0" w:firstLine="709"/>
        <w:contextualSpacing/>
        <w:rPr>
          <w:rFonts w:ascii="Times New Roman" w:eastAsia="Times New Roman" w:hAnsi="Times New Roman" w:cs="Times New Roman"/>
          <w:sz w:val="24"/>
          <w:szCs w:val="24"/>
          <w:lang w:eastAsia="en-US"/>
        </w:rPr>
      </w:pPr>
      <w:r>
        <w:rPr>
          <w:rFonts w:ascii="Times New Roman" w:hAnsi="Times New Roman" w:cs="Times New Roman"/>
          <w:sz w:val="24"/>
          <w:szCs w:val="24"/>
        </w:rPr>
        <w:t xml:space="preserve"> </w:t>
      </w:r>
      <w:r w:rsidR="00FB3C75" w:rsidRPr="00743DD4">
        <w:rPr>
          <w:rFonts w:ascii="Times New Roman" w:hAnsi="Times New Roman" w:cs="Times New Roman"/>
          <w:sz w:val="24"/>
          <w:szCs w:val="24"/>
        </w:rPr>
        <w:t>Pirkimo objektas į</w:t>
      </w:r>
      <w:r w:rsidR="00543A30" w:rsidRPr="00743DD4">
        <w:rPr>
          <w:rFonts w:ascii="Times New Roman" w:hAnsi="Times New Roman" w:cs="Times New Roman"/>
          <w:sz w:val="24"/>
          <w:szCs w:val="24"/>
        </w:rPr>
        <w:t xml:space="preserve"> </w:t>
      </w:r>
      <w:r w:rsidR="00FB3C75" w:rsidRPr="00743DD4">
        <w:rPr>
          <w:rFonts w:ascii="Times New Roman" w:hAnsi="Times New Roman" w:cs="Times New Roman"/>
          <w:sz w:val="24"/>
          <w:szCs w:val="24"/>
        </w:rPr>
        <w:t>dalis</w:t>
      </w:r>
      <w:r w:rsidR="000A2033" w:rsidRPr="00743DD4">
        <w:rPr>
          <w:rFonts w:ascii="Times New Roman" w:hAnsi="Times New Roman" w:cs="Times New Roman"/>
          <w:sz w:val="24"/>
          <w:szCs w:val="24"/>
        </w:rPr>
        <w:t xml:space="preserve"> neskaidomas.</w:t>
      </w:r>
      <w:r w:rsidR="00543A30" w:rsidRPr="00743DD4">
        <w:rPr>
          <w:rFonts w:ascii="Times New Roman" w:hAnsi="Times New Roman" w:cs="Times New Roman"/>
          <w:sz w:val="24"/>
          <w:szCs w:val="24"/>
        </w:rPr>
        <w:t xml:space="preserve"> </w:t>
      </w:r>
      <w:r w:rsidR="001B2783" w:rsidRPr="00743DD4">
        <w:rPr>
          <w:rFonts w:ascii="Times New Roman" w:eastAsia="Times New Roman" w:hAnsi="Times New Roman" w:cs="Times New Roman"/>
          <w:color w:val="000000"/>
          <w:sz w:val="24"/>
          <w:szCs w:val="24"/>
          <w:lang w:eastAsia="en-US"/>
        </w:rPr>
        <w:t>Pirkimo apimtys, reikalavimai ir techninė specifikacija apibrėžti specialiųjų pirkimo sąlygų 2 priede „</w:t>
      </w:r>
      <w:r w:rsidR="001B2783" w:rsidRPr="00743DD4">
        <w:rPr>
          <w:rFonts w:ascii="Times New Roman" w:eastAsia="Times New Roman" w:hAnsi="Times New Roman" w:cs="Times New Roman"/>
          <w:sz w:val="24"/>
          <w:szCs w:val="24"/>
          <w:lang w:eastAsia="en-US"/>
        </w:rPr>
        <w:t>Techninė specifikacija“.</w:t>
      </w:r>
    </w:p>
    <w:p w14:paraId="23740F10" w14:textId="10158E96" w:rsidR="00743DD4" w:rsidRDefault="002F597E" w:rsidP="00195272">
      <w:pPr>
        <w:pStyle w:val="Betarp"/>
        <w:numPr>
          <w:ilvl w:val="1"/>
          <w:numId w:val="6"/>
        </w:numPr>
        <w:tabs>
          <w:tab w:val="left" w:pos="710"/>
        </w:tabs>
        <w:ind w:left="0" w:firstLine="709"/>
        <w:contextualSpacing/>
        <w:rPr>
          <w:rFonts w:ascii="Times New Roman" w:eastAsia="Times New Roman" w:hAnsi="Times New Roman" w:cs="Times New Roman"/>
          <w:sz w:val="24"/>
          <w:szCs w:val="24"/>
          <w:lang w:eastAsia="en-US"/>
        </w:rPr>
      </w:pPr>
      <w:r>
        <w:rPr>
          <w:rFonts w:ascii="Times New Roman" w:hAnsi="Times New Roman" w:cs="Times New Roman"/>
          <w:sz w:val="24"/>
          <w:szCs w:val="24"/>
        </w:rPr>
        <w:t xml:space="preserve"> </w:t>
      </w:r>
      <w:r w:rsidR="00564FB0" w:rsidRPr="00743DD4">
        <w:rPr>
          <w:rFonts w:ascii="Times New Roman" w:hAnsi="Times New Roman" w:cs="Times New Roman"/>
          <w:sz w:val="24"/>
          <w:szCs w:val="24"/>
        </w:rPr>
        <w:t xml:space="preserve">Pirkimui skirta lėšų suma: </w:t>
      </w:r>
      <w:r w:rsidR="00F7652E">
        <w:rPr>
          <w:rFonts w:ascii="Times New Roman" w:eastAsia="Times New Roman" w:hAnsi="Times New Roman" w:cs="Times New Roman"/>
          <w:sz w:val="24"/>
          <w:szCs w:val="24"/>
          <w:lang w:eastAsia="en-US"/>
        </w:rPr>
        <w:t>8006,00</w:t>
      </w:r>
      <w:r w:rsidR="00BE1A5C" w:rsidRPr="00743DD4">
        <w:rPr>
          <w:rFonts w:ascii="Times New Roman" w:eastAsia="Times New Roman" w:hAnsi="Times New Roman" w:cs="Times New Roman"/>
          <w:sz w:val="24"/>
          <w:szCs w:val="24"/>
          <w:lang w:eastAsia="en-US"/>
        </w:rPr>
        <w:t xml:space="preserve"> Eur </w:t>
      </w:r>
      <w:r w:rsidR="001B2783" w:rsidRPr="00743DD4">
        <w:rPr>
          <w:rFonts w:ascii="Times New Roman" w:eastAsia="Times New Roman" w:hAnsi="Times New Roman" w:cs="Times New Roman"/>
          <w:sz w:val="24"/>
          <w:szCs w:val="24"/>
          <w:lang w:eastAsia="en-US"/>
        </w:rPr>
        <w:t>be</w:t>
      </w:r>
      <w:r w:rsidR="00BE1A5C" w:rsidRPr="00743DD4">
        <w:rPr>
          <w:rFonts w:ascii="Times New Roman" w:eastAsia="Times New Roman" w:hAnsi="Times New Roman" w:cs="Times New Roman"/>
          <w:sz w:val="24"/>
          <w:szCs w:val="24"/>
          <w:lang w:eastAsia="en-US"/>
        </w:rPr>
        <w:t xml:space="preserve"> PVM</w:t>
      </w:r>
      <w:r w:rsidR="001B2783" w:rsidRPr="00743DD4">
        <w:rPr>
          <w:rFonts w:ascii="Times New Roman" w:eastAsia="Times New Roman" w:hAnsi="Times New Roman" w:cs="Times New Roman"/>
          <w:sz w:val="24"/>
          <w:szCs w:val="24"/>
          <w:lang w:eastAsia="en-US"/>
        </w:rPr>
        <w:t>.</w:t>
      </w:r>
    </w:p>
    <w:p w14:paraId="72050AB5" w14:textId="3C3672F7" w:rsidR="00743DD4" w:rsidRPr="00640CE9" w:rsidRDefault="002F597E" w:rsidP="00195272">
      <w:pPr>
        <w:pStyle w:val="Betarp"/>
        <w:numPr>
          <w:ilvl w:val="1"/>
          <w:numId w:val="6"/>
        </w:numPr>
        <w:tabs>
          <w:tab w:val="left" w:pos="710"/>
        </w:tabs>
        <w:ind w:left="0" w:firstLine="709"/>
        <w:contextualSpacing/>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61119D" w:rsidRPr="00640CE9">
        <w:rPr>
          <w:rFonts w:ascii="Times New Roman" w:eastAsia="Times New Roman" w:hAnsi="Times New Roman" w:cs="Times New Roman"/>
          <w:sz w:val="24"/>
          <w:szCs w:val="24"/>
          <w:lang w:eastAsia="en-US"/>
        </w:rPr>
        <w:t xml:space="preserve">Paslaugos teikiamos </w:t>
      </w:r>
      <w:r w:rsidR="008621CD">
        <w:rPr>
          <w:rFonts w:ascii="Times New Roman" w:eastAsia="Times New Roman" w:hAnsi="Times New Roman" w:cs="Times New Roman"/>
          <w:sz w:val="24"/>
          <w:szCs w:val="24"/>
          <w:lang w:eastAsia="en-US"/>
        </w:rPr>
        <w:t>6</w:t>
      </w:r>
      <w:r w:rsidR="0061119D" w:rsidRPr="00640CE9">
        <w:rPr>
          <w:rFonts w:ascii="Times New Roman" w:eastAsia="Times New Roman" w:hAnsi="Times New Roman" w:cs="Times New Roman"/>
          <w:sz w:val="24"/>
          <w:szCs w:val="24"/>
          <w:lang w:eastAsia="en-US"/>
        </w:rPr>
        <w:t xml:space="preserve"> (</w:t>
      </w:r>
      <w:r w:rsidR="008621CD">
        <w:rPr>
          <w:rFonts w:ascii="Times New Roman" w:eastAsia="Times New Roman" w:hAnsi="Times New Roman" w:cs="Times New Roman"/>
          <w:sz w:val="24"/>
          <w:szCs w:val="24"/>
          <w:lang w:eastAsia="en-US"/>
        </w:rPr>
        <w:t>šešis</w:t>
      </w:r>
      <w:r w:rsidR="0061119D" w:rsidRPr="00640CE9">
        <w:rPr>
          <w:rFonts w:ascii="Times New Roman" w:eastAsia="Times New Roman" w:hAnsi="Times New Roman" w:cs="Times New Roman"/>
          <w:sz w:val="24"/>
          <w:szCs w:val="24"/>
          <w:lang w:eastAsia="en-US"/>
        </w:rPr>
        <w:t>) mėnesius nuo Sutarties įsigaliojimo</w:t>
      </w:r>
      <w:r w:rsidR="00640CE9" w:rsidRPr="00640CE9">
        <w:rPr>
          <w:rFonts w:ascii="Times New Roman" w:eastAsia="Times New Roman" w:hAnsi="Times New Roman" w:cs="Times New Roman"/>
          <w:sz w:val="24"/>
          <w:szCs w:val="24"/>
          <w:lang w:eastAsia="en-US"/>
        </w:rPr>
        <w:t>.</w:t>
      </w:r>
      <w:r w:rsidR="0061119D" w:rsidRPr="00640CE9">
        <w:rPr>
          <w:rFonts w:ascii="Times New Roman" w:eastAsia="Times New Roman" w:hAnsi="Times New Roman" w:cs="Times New Roman"/>
          <w:sz w:val="24"/>
          <w:szCs w:val="24"/>
          <w:lang w:eastAsia="en-US"/>
        </w:rPr>
        <w:t xml:space="preserve"> </w:t>
      </w:r>
    </w:p>
    <w:p w14:paraId="29505638" w14:textId="50BCDF58" w:rsidR="00743DD4" w:rsidRDefault="00195272" w:rsidP="00195272">
      <w:pPr>
        <w:pStyle w:val="Betarp"/>
        <w:numPr>
          <w:ilvl w:val="1"/>
          <w:numId w:val="6"/>
        </w:numPr>
        <w:ind w:left="0" w:firstLine="709"/>
        <w:contextualSpacing/>
        <w:rPr>
          <w:rFonts w:ascii="Times New Roman" w:eastAsia="Times New Roman" w:hAnsi="Times New Roman" w:cs="Times New Roman"/>
          <w:sz w:val="24"/>
          <w:szCs w:val="24"/>
          <w:lang w:eastAsia="en-US"/>
        </w:rPr>
      </w:pPr>
      <w:r>
        <w:rPr>
          <w:rFonts w:ascii="Times New Roman" w:eastAsia="Calibri" w:hAnsi="Times New Roman" w:cs="Times New Roman"/>
          <w:sz w:val="24"/>
          <w:szCs w:val="24"/>
        </w:rPr>
        <w:t xml:space="preserve"> </w:t>
      </w:r>
      <w:r w:rsidR="00543A30" w:rsidRPr="00743DD4">
        <w:rPr>
          <w:rFonts w:ascii="Times New Roman" w:eastAsia="Times New Roman" w:hAnsi="Times New Roman" w:cs="Times New Roman"/>
          <w:sz w:val="24"/>
          <w:szCs w:val="24"/>
          <w:lang w:eastAsia="en-US"/>
        </w:rPr>
        <w:t xml:space="preserve">Perkamų </w:t>
      </w:r>
      <w:r w:rsidR="000C7050" w:rsidRPr="00743DD4">
        <w:rPr>
          <w:rFonts w:ascii="Times New Roman" w:eastAsia="Times New Roman" w:hAnsi="Times New Roman" w:cs="Times New Roman"/>
          <w:sz w:val="24"/>
          <w:szCs w:val="24"/>
          <w:lang w:eastAsia="en-US"/>
        </w:rPr>
        <w:t>Paslaugų</w:t>
      </w:r>
      <w:r w:rsidR="00543A30" w:rsidRPr="00743DD4">
        <w:rPr>
          <w:rFonts w:ascii="Times New Roman" w:eastAsia="Times New Roman" w:hAnsi="Times New Roman" w:cs="Times New Roman"/>
          <w:sz w:val="24"/>
          <w:szCs w:val="24"/>
          <w:lang w:eastAsia="en-US"/>
        </w:rPr>
        <w:t xml:space="preserve"> savybės </w:t>
      </w:r>
      <w:r w:rsidR="00543A30" w:rsidRPr="00743DD4">
        <w:rPr>
          <w:rFonts w:ascii="Times New Roman" w:eastAsia="Times New Roman" w:hAnsi="Times New Roman" w:cs="Times New Roman"/>
          <w:color w:val="000000"/>
          <w:sz w:val="24"/>
          <w:szCs w:val="24"/>
          <w:lang w:eastAsia="en-US"/>
        </w:rPr>
        <w:t xml:space="preserve">ir apimtys </w:t>
      </w:r>
      <w:r w:rsidR="00543A30" w:rsidRPr="00743DD4">
        <w:rPr>
          <w:rFonts w:ascii="Times New Roman" w:eastAsia="Times New Roman" w:hAnsi="Times New Roman" w:cs="Times New Roman"/>
          <w:sz w:val="24"/>
          <w:szCs w:val="24"/>
          <w:lang w:eastAsia="en-US"/>
        </w:rPr>
        <w:t xml:space="preserve">nurodytos techninėje specifikacijoje (pirkimo sąlygų 2 priedas). </w:t>
      </w:r>
      <w:r w:rsidR="00446336" w:rsidRPr="00743DD4">
        <w:rPr>
          <w:rFonts w:ascii="Times New Roman" w:eastAsia="Times New Roman" w:hAnsi="Times New Roman" w:cs="Times New Roman"/>
          <w:sz w:val="24"/>
          <w:szCs w:val="24"/>
          <w:lang w:eastAsia="en-US"/>
        </w:rPr>
        <w:t xml:space="preserve">Jeigu apibūdinant pirkimo objektą </w:t>
      </w:r>
      <w:r>
        <w:rPr>
          <w:rFonts w:ascii="Times New Roman" w:eastAsia="Times New Roman" w:hAnsi="Times New Roman" w:cs="Times New Roman"/>
          <w:sz w:val="24"/>
          <w:szCs w:val="24"/>
          <w:lang w:eastAsia="en-US"/>
        </w:rPr>
        <w:t xml:space="preserve">techninėje specifikacijoje ar kituose pirkimo dokumentuose </w:t>
      </w:r>
      <w:r w:rsidR="00446336" w:rsidRPr="00743DD4">
        <w:rPr>
          <w:rFonts w:ascii="Times New Roman" w:eastAsia="Times New Roman" w:hAnsi="Times New Roman" w:cs="Times New Roman"/>
          <w:sz w:val="24"/>
          <w:szCs w:val="24"/>
          <w:lang w:eastAsia="en-US"/>
        </w:rPr>
        <w:t xml:space="preserve">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483425FD" w14:textId="74BC54B6" w:rsidR="00255C04" w:rsidRPr="00743DD4" w:rsidRDefault="00195272" w:rsidP="00195272">
      <w:pPr>
        <w:pStyle w:val="Betarp"/>
        <w:numPr>
          <w:ilvl w:val="1"/>
          <w:numId w:val="6"/>
        </w:numPr>
        <w:tabs>
          <w:tab w:val="left" w:pos="710"/>
        </w:tabs>
        <w:ind w:left="0" w:firstLine="709"/>
        <w:contextualSpacing/>
        <w:rPr>
          <w:rFonts w:ascii="Times New Roman" w:eastAsia="Times New Roman" w:hAnsi="Times New Roman" w:cs="Times New Roman"/>
          <w:sz w:val="24"/>
          <w:szCs w:val="24"/>
          <w:lang w:eastAsia="en-US"/>
        </w:rPr>
      </w:pPr>
      <w:r>
        <w:rPr>
          <w:rFonts w:ascii="Times New Roman" w:hAnsi="Times New Roman" w:cs="Times New Roman"/>
          <w:sz w:val="24"/>
          <w:szCs w:val="24"/>
        </w:rPr>
        <w:t xml:space="preserve"> </w:t>
      </w:r>
      <w:r w:rsidR="003943EC" w:rsidRPr="00743DD4">
        <w:rPr>
          <w:rFonts w:ascii="Times New Roman" w:hAnsi="Times New Roman" w:cs="Times New Roman"/>
          <w:sz w:val="24"/>
          <w:szCs w:val="24"/>
        </w:rPr>
        <w:t xml:space="preserve">Jeigu apibūdinant pirkimo objektą </w:t>
      </w:r>
      <w:r w:rsidR="00CC491B" w:rsidRPr="00743DD4">
        <w:rPr>
          <w:rFonts w:ascii="Times New Roman" w:hAnsi="Times New Roman" w:cs="Times New Roman"/>
          <w:sz w:val="24"/>
          <w:szCs w:val="24"/>
        </w:rPr>
        <w:t xml:space="preserve">techninėje specifikacijoje </w:t>
      </w:r>
      <w:r>
        <w:rPr>
          <w:rFonts w:ascii="Times New Roman" w:hAnsi="Times New Roman" w:cs="Times New Roman"/>
          <w:sz w:val="24"/>
          <w:szCs w:val="24"/>
        </w:rPr>
        <w:t xml:space="preserve">ar kituose pirkimo dokumentuose </w:t>
      </w:r>
      <w:r w:rsidR="003943EC" w:rsidRPr="00743DD4">
        <w:rPr>
          <w:rFonts w:ascii="Times New Roman" w:hAnsi="Times New Roman" w:cs="Times New Roman"/>
          <w:sz w:val="24"/>
          <w:szCs w:val="24"/>
        </w:rPr>
        <w:t xml:space="preserve">nurodytas standartas, </w:t>
      </w:r>
      <w:r w:rsidR="003943EC" w:rsidRPr="00743DD4">
        <w:rPr>
          <w:rFonts w:ascii="Times New Roman" w:hAnsi="Times New Roman" w:cs="Times New Roman"/>
          <w:color w:val="000000"/>
          <w:sz w:val="24"/>
          <w:szCs w:val="24"/>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003943EC" w:rsidRPr="00743DD4">
        <w:rPr>
          <w:rFonts w:ascii="Times New Roman" w:hAnsi="Times New Roman" w:cs="Times New Roman"/>
          <w:sz w:val="24"/>
          <w:szCs w:val="24"/>
        </w:rPr>
        <w:t>turi būti laikoma, kad kiekviena tokia nuoroda yra pateikta su žodžiais „arba lygiavertis“.</w:t>
      </w:r>
    </w:p>
    <w:p w14:paraId="13A23ABF" w14:textId="77777777" w:rsidR="00446336" w:rsidRPr="007A0778" w:rsidRDefault="00446336" w:rsidP="00446336">
      <w:pPr>
        <w:pStyle w:val="Betarp"/>
        <w:tabs>
          <w:tab w:val="left" w:pos="1134"/>
        </w:tabs>
        <w:spacing w:after="120"/>
        <w:ind w:left="709" w:firstLine="0"/>
        <w:contextualSpacing/>
        <w:rPr>
          <w:rFonts w:ascii="Times New Roman" w:hAnsi="Times New Roman" w:cs="Times New Roman"/>
          <w:sz w:val="24"/>
          <w:szCs w:val="24"/>
        </w:rPr>
      </w:pPr>
    </w:p>
    <w:p w14:paraId="51B47113" w14:textId="77777777" w:rsidR="00FB3C75" w:rsidRPr="007A0778" w:rsidRDefault="00BF3638" w:rsidP="00446336">
      <w:pPr>
        <w:pStyle w:val="Antrat1"/>
        <w:numPr>
          <w:ilvl w:val="0"/>
          <w:numId w:val="6"/>
        </w:numPr>
        <w:spacing w:before="0" w:after="0"/>
        <w:ind w:left="357" w:hanging="357"/>
        <w:rPr>
          <w:rFonts w:ascii="Times New Roman" w:hAnsi="Times New Roman" w:cs="Times New Roman"/>
          <w:b/>
          <w:bCs/>
          <w:color w:val="auto"/>
          <w:sz w:val="24"/>
          <w:szCs w:val="24"/>
        </w:rPr>
      </w:pPr>
      <w:bookmarkStart w:id="16" w:name="_Toc137194949"/>
      <w:r w:rsidRPr="007A0778">
        <w:rPr>
          <w:rFonts w:ascii="Times New Roman" w:hAnsi="Times New Roman" w:cs="Times New Roman"/>
          <w:b/>
          <w:bCs/>
          <w:color w:val="auto"/>
          <w:sz w:val="24"/>
          <w:szCs w:val="24"/>
        </w:rPr>
        <w:t>Tiekėjų pašalinimo pagrindai</w:t>
      </w:r>
      <w:r w:rsidR="00E201D8" w:rsidRPr="007A0778">
        <w:rPr>
          <w:rFonts w:ascii="Times New Roman" w:hAnsi="Times New Roman" w:cs="Times New Roman"/>
          <w:b/>
          <w:bCs/>
          <w:color w:val="auto"/>
          <w:sz w:val="24"/>
          <w:szCs w:val="24"/>
        </w:rPr>
        <w:t xml:space="preserve">, kvalifikacijos reikalavimai </w:t>
      </w:r>
      <w:bookmarkStart w:id="17" w:name="_Hlk152054806"/>
      <w:r w:rsidR="00E201D8" w:rsidRPr="007A0778">
        <w:rPr>
          <w:rFonts w:ascii="Times New Roman" w:hAnsi="Times New Roman" w:cs="Times New Roman"/>
          <w:b/>
          <w:bCs/>
          <w:color w:val="auto"/>
          <w:sz w:val="24"/>
          <w:szCs w:val="24"/>
        </w:rPr>
        <w:t>ir reikalaujami kokybės vadybos sistemos ir (ar</w:t>
      </w:r>
      <w:r w:rsidR="00817AB9" w:rsidRPr="007A0778">
        <w:rPr>
          <w:rFonts w:ascii="Times New Roman" w:hAnsi="Times New Roman" w:cs="Times New Roman"/>
          <w:b/>
          <w:bCs/>
          <w:color w:val="auto"/>
          <w:sz w:val="24"/>
          <w:szCs w:val="24"/>
        </w:rPr>
        <w:t>ba</w:t>
      </w:r>
      <w:r w:rsidR="00E201D8" w:rsidRPr="007A0778">
        <w:rPr>
          <w:rFonts w:ascii="Times New Roman" w:hAnsi="Times New Roman" w:cs="Times New Roman"/>
          <w:b/>
          <w:bCs/>
          <w:color w:val="auto"/>
          <w:sz w:val="24"/>
          <w:szCs w:val="24"/>
        </w:rPr>
        <w:t xml:space="preserve">) </w:t>
      </w:r>
      <w:r w:rsidR="00817AB9" w:rsidRPr="007A0778">
        <w:rPr>
          <w:rFonts w:ascii="Times New Roman" w:hAnsi="Times New Roman" w:cs="Times New Roman"/>
          <w:b/>
          <w:bCs/>
          <w:color w:val="auto"/>
          <w:sz w:val="24"/>
          <w:szCs w:val="24"/>
        </w:rPr>
        <w:t>aplinkos apsaugos vadybos sistemos standartai</w:t>
      </w:r>
      <w:bookmarkEnd w:id="16"/>
      <w:bookmarkEnd w:id="17"/>
    </w:p>
    <w:p w14:paraId="1262CEE1" w14:textId="77777777" w:rsidR="00FB3C75" w:rsidRPr="007A0778" w:rsidRDefault="00FB3C75" w:rsidP="00E62E95">
      <w:pPr>
        <w:spacing w:line="240" w:lineRule="auto"/>
        <w:ind w:firstLine="0"/>
        <w:rPr>
          <w:rFonts w:ascii="Times New Roman" w:hAnsi="Times New Roman" w:cs="Times New Roman"/>
          <w:sz w:val="24"/>
          <w:szCs w:val="24"/>
        </w:rPr>
      </w:pPr>
    </w:p>
    <w:p w14:paraId="73A75392" w14:textId="50A457B2" w:rsidR="0068295D" w:rsidRPr="00D46383" w:rsidRDefault="0068295D" w:rsidP="00DE3FC5">
      <w:pPr>
        <w:tabs>
          <w:tab w:val="left" w:pos="993"/>
        </w:tabs>
        <w:spacing w:line="240" w:lineRule="auto"/>
        <w:ind w:firstLine="709"/>
        <w:rPr>
          <w:rFonts w:ascii="Times New Roman" w:hAnsi="Times New Roman" w:cs="Times New Roman"/>
          <w:sz w:val="24"/>
          <w:szCs w:val="24"/>
        </w:rPr>
      </w:pPr>
      <w:r w:rsidRPr="007A0778">
        <w:rPr>
          <w:rFonts w:ascii="Times New Roman" w:hAnsi="Times New Roman" w:cs="Times New Roman"/>
          <w:sz w:val="24"/>
          <w:szCs w:val="24"/>
        </w:rPr>
        <w:t xml:space="preserve">3.1. </w:t>
      </w:r>
      <w:r w:rsidR="001B2783" w:rsidRPr="00D46383">
        <w:rPr>
          <w:rFonts w:ascii="Times New Roman" w:hAnsi="Times New Roman" w:cs="Times New Roman"/>
          <w:sz w:val="24"/>
          <w:szCs w:val="24"/>
        </w:rPr>
        <w:t>Reikalavimai dėl tiekėjo ir subtiekėjų (jei taikoma), ūkio subjektų, kurių pajėgumais tiekėjas remiasi, pašalinimo pagrindų nebuvimo bei jų nebuvimą patvirtinantys dokumentai nurodyti specialiųjų pirkimo sąlygų 3 priede „Tiekėjų pašalinimo pagrindai“.</w:t>
      </w:r>
    </w:p>
    <w:p w14:paraId="2D3EA593" w14:textId="77777777" w:rsidR="0059404C" w:rsidRDefault="00464D07" w:rsidP="0054265B">
      <w:pPr>
        <w:spacing w:line="240" w:lineRule="auto"/>
        <w:ind w:firstLine="709"/>
        <w:rPr>
          <w:rFonts w:ascii="Times New Roman" w:hAnsi="Times New Roman" w:cs="Times New Roman"/>
          <w:sz w:val="24"/>
          <w:szCs w:val="24"/>
        </w:rPr>
      </w:pPr>
      <w:r w:rsidRPr="00D46383">
        <w:rPr>
          <w:rFonts w:ascii="Times New Roman" w:hAnsi="Times New Roman" w:cs="Times New Roman"/>
          <w:sz w:val="24"/>
          <w:szCs w:val="24"/>
        </w:rPr>
        <w:t xml:space="preserve">3.2. </w:t>
      </w:r>
      <w:r w:rsidR="0054265B" w:rsidRPr="00D46383">
        <w:rPr>
          <w:rFonts w:ascii="Times New Roman" w:hAnsi="Times New Roman" w:cs="Times New Roman"/>
          <w:sz w:val="24"/>
          <w:szCs w:val="24"/>
        </w:rPr>
        <w:t>Tiekėjams nustatomi kvalifikacijos reikalavimai</w:t>
      </w:r>
      <w:r w:rsidR="00B16D0F">
        <w:rPr>
          <w:rFonts w:ascii="Times New Roman" w:hAnsi="Times New Roman" w:cs="Times New Roman"/>
          <w:sz w:val="24"/>
          <w:szCs w:val="24"/>
        </w:rPr>
        <w:t xml:space="preserve"> nurodyti specialiųjų pirkimo sąlygų 4 priede „</w:t>
      </w:r>
      <w:hyperlink w:anchor="_Toc132964694" w:history="1">
        <w:r w:rsidR="00B16D0F" w:rsidRPr="00905664">
          <w:rPr>
            <w:rFonts w:ascii="Times New Roman" w:eastAsia="Calibri" w:hAnsi="Times New Roman" w:cs="Times New Roman"/>
            <w:sz w:val="24"/>
            <w:szCs w:val="24"/>
          </w:rPr>
          <w:t>Tiekėjų kvalifikacijos reikalavimai</w:t>
        </w:r>
        <w:r w:rsidR="00B16D0F">
          <w:rPr>
            <w:rFonts w:ascii="Times New Roman" w:eastAsia="Calibri" w:hAnsi="Times New Roman" w:cs="Times New Roman"/>
            <w:sz w:val="24"/>
            <w:szCs w:val="24"/>
          </w:rPr>
          <w:t>“</w:t>
        </w:r>
      </w:hyperlink>
      <w:r w:rsidR="00B16D0F">
        <w:rPr>
          <w:rFonts w:ascii="Times New Roman" w:eastAsia="Calibri" w:hAnsi="Times New Roman" w:cs="Times New Roman"/>
          <w:sz w:val="24"/>
          <w:szCs w:val="24"/>
        </w:rPr>
        <w:t>.</w:t>
      </w:r>
      <w:r w:rsidR="00B16D0F">
        <w:rPr>
          <w:rFonts w:ascii="Times New Roman" w:hAnsi="Times New Roman" w:cs="Times New Roman"/>
          <w:sz w:val="24"/>
          <w:szCs w:val="24"/>
        </w:rPr>
        <w:t xml:space="preserve"> </w:t>
      </w:r>
      <w:r w:rsidR="00195272" w:rsidRPr="00195272">
        <w:rPr>
          <w:rFonts w:ascii="Times New Roman" w:hAnsi="Times New Roman" w:cs="Times New Roman"/>
          <w:sz w:val="24"/>
          <w:szCs w:val="24"/>
        </w:rPr>
        <w:t xml:space="preserve">Jeigu tiekėjo kvalifikacija dėl teisės verstis atitinkama </w:t>
      </w:r>
      <w:r w:rsidR="00195272" w:rsidRPr="00195272">
        <w:rPr>
          <w:rFonts w:ascii="Times New Roman" w:hAnsi="Times New Roman" w:cs="Times New Roman"/>
          <w:sz w:val="24"/>
          <w:szCs w:val="24"/>
        </w:rPr>
        <w:lastRenderedPageBreak/>
        <w:t xml:space="preserve">veikla nebuvo tikrinama arba tikrinama ne visa apimtimi, tiekėjas </w:t>
      </w:r>
      <w:r w:rsidR="0059404C">
        <w:rPr>
          <w:rFonts w:ascii="Times New Roman" w:hAnsi="Times New Roman" w:cs="Times New Roman"/>
          <w:sz w:val="24"/>
          <w:szCs w:val="24"/>
        </w:rPr>
        <w:t>perkančiajam subjektui</w:t>
      </w:r>
      <w:r w:rsidR="00195272" w:rsidRPr="00195272">
        <w:rPr>
          <w:rFonts w:ascii="Times New Roman" w:hAnsi="Times New Roman" w:cs="Times New Roman"/>
          <w:sz w:val="24"/>
          <w:szCs w:val="24"/>
        </w:rPr>
        <w:t xml:space="preserve"> įsipareigoja, kad pirkimo sutartį vykdys tik tokią teisę turintys asmenys. </w:t>
      </w:r>
    </w:p>
    <w:p w14:paraId="63B8B358" w14:textId="3AF39241" w:rsidR="00894FEF" w:rsidRPr="00D46383" w:rsidRDefault="0008617B" w:rsidP="0054265B">
      <w:pPr>
        <w:spacing w:line="240" w:lineRule="auto"/>
        <w:ind w:firstLine="709"/>
        <w:rPr>
          <w:rFonts w:ascii="Times New Roman" w:eastAsia="Arial" w:hAnsi="Times New Roman" w:cs="Times New Roman"/>
          <w:sz w:val="24"/>
          <w:szCs w:val="24"/>
        </w:rPr>
      </w:pPr>
      <w:r w:rsidRPr="00D46383">
        <w:rPr>
          <w:rFonts w:ascii="Times New Roman" w:hAnsi="Times New Roman" w:cs="Times New Roman"/>
          <w:sz w:val="24"/>
          <w:szCs w:val="24"/>
        </w:rPr>
        <w:t xml:space="preserve">3.3. </w:t>
      </w:r>
      <w:r w:rsidRPr="00D46383">
        <w:rPr>
          <w:rFonts w:ascii="Times New Roman" w:eastAsia="Arial" w:hAnsi="Times New Roman" w:cs="Times New Roman"/>
          <w:sz w:val="24"/>
          <w:szCs w:val="24"/>
        </w:rPr>
        <w:t xml:space="preserve">Tiekėjas teikdamas pasiūlymą </w:t>
      </w:r>
      <w:r w:rsidR="002C50AE" w:rsidRPr="00D46383">
        <w:rPr>
          <w:rFonts w:ascii="Times New Roman" w:eastAsia="Arial" w:hAnsi="Times New Roman" w:cs="Times New Roman"/>
          <w:sz w:val="24"/>
          <w:szCs w:val="24"/>
        </w:rPr>
        <w:t xml:space="preserve">turi </w:t>
      </w:r>
      <w:r w:rsidRPr="00D46383">
        <w:rPr>
          <w:rFonts w:ascii="Times New Roman" w:eastAsia="Arial" w:hAnsi="Times New Roman" w:cs="Times New Roman"/>
          <w:sz w:val="24"/>
          <w:szCs w:val="24"/>
        </w:rPr>
        <w:t xml:space="preserve">pateikti </w:t>
      </w:r>
      <w:r w:rsidR="002C50AE" w:rsidRPr="00D46383">
        <w:rPr>
          <w:rFonts w:ascii="Times New Roman" w:eastAsia="Arial" w:hAnsi="Times New Roman" w:cs="Times New Roman"/>
          <w:sz w:val="24"/>
          <w:szCs w:val="24"/>
        </w:rPr>
        <w:t>EBVPD</w:t>
      </w:r>
      <w:r w:rsidR="00A1490B">
        <w:rPr>
          <w:rFonts w:ascii="Times New Roman" w:eastAsia="Arial" w:hAnsi="Times New Roman" w:cs="Times New Roman"/>
          <w:sz w:val="24"/>
          <w:szCs w:val="24"/>
        </w:rPr>
        <w:t>.</w:t>
      </w:r>
    </w:p>
    <w:p w14:paraId="07B514C5" w14:textId="77777777" w:rsidR="00387991" w:rsidRPr="007A0778" w:rsidRDefault="00387991" w:rsidP="0054265B">
      <w:pPr>
        <w:spacing w:line="240" w:lineRule="auto"/>
        <w:ind w:firstLine="709"/>
        <w:rPr>
          <w:rFonts w:ascii="Times New Roman" w:eastAsia="Arial" w:hAnsi="Times New Roman" w:cs="Times New Roman"/>
          <w:sz w:val="24"/>
          <w:szCs w:val="24"/>
        </w:rPr>
      </w:pPr>
    </w:p>
    <w:p w14:paraId="48EA7B18" w14:textId="77777777" w:rsidR="00387991" w:rsidRPr="00213296" w:rsidRDefault="00387991" w:rsidP="00387991">
      <w:pPr>
        <w:pStyle w:val="Antrat1"/>
        <w:numPr>
          <w:ilvl w:val="0"/>
          <w:numId w:val="6"/>
        </w:numPr>
        <w:spacing w:before="0" w:after="0" w:line="300" w:lineRule="auto"/>
        <w:ind w:left="357" w:hanging="357"/>
        <w:rPr>
          <w:rFonts w:ascii="Times New Roman" w:hAnsi="Times New Roman" w:cs="Times New Roman"/>
          <w:b/>
          <w:bCs/>
          <w:color w:val="auto"/>
          <w:sz w:val="24"/>
          <w:szCs w:val="24"/>
        </w:rPr>
      </w:pPr>
      <w:bookmarkStart w:id="18" w:name="_Toc137194950"/>
      <w:r w:rsidRPr="00213296">
        <w:rPr>
          <w:rFonts w:ascii="Times New Roman" w:hAnsi="Times New Roman" w:cs="Times New Roman"/>
          <w:b/>
          <w:bCs/>
          <w:color w:val="auto"/>
          <w:sz w:val="24"/>
          <w:szCs w:val="24"/>
        </w:rPr>
        <w:t>Reikalavimai, susiję su nacionaliniu saugumu</w:t>
      </w:r>
      <w:bookmarkEnd w:id="18"/>
    </w:p>
    <w:p w14:paraId="685E623C" w14:textId="77777777" w:rsidR="005B3DB2" w:rsidRDefault="00502D73" w:rsidP="008A61DF">
      <w:pPr>
        <w:pStyle w:val="Sraopastraipa"/>
        <w:numPr>
          <w:ilvl w:val="1"/>
          <w:numId w:val="6"/>
        </w:numPr>
        <w:spacing w:line="240" w:lineRule="auto"/>
        <w:ind w:left="0" w:firstLine="709"/>
        <w:rPr>
          <w:rFonts w:ascii="Times New Roman" w:eastAsia="Calibri" w:hAnsi="Times New Roman" w:cs="Times New Roman"/>
          <w:sz w:val="24"/>
          <w:szCs w:val="24"/>
        </w:rPr>
      </w:pPr>
      <w:r w:rsidRPr="005B3DB2">
        <w:rPr>
          <w:rFonts w:ascii="Times New Roman" w:eastAsia="Calibri" w:hAnsi="Times New Roman" w:cs="Times New Roman"/>
          <w:sz w:val="24"/>
          <w:szCs w:val="24"/>
        </w:rPr>
        <w:t xml:space="preserve"> </w:t>
      </w:r>
      <w:r w:rsidR="005B3DB2" w:rsidRPr="005B3DB2">
        <w:rPr>
          <w:rFonts w:ascii="Times New Roman" w:eastAsia="Calibri" w:hAnsi="Times New Roman" w:cs="Times New Roman"/>
          <w:sz w:val="24"/>
          <w:szCs w:val="24"/>
        </w:rPr>
        <w:t>Perkantysis subjektas, įvertinęs visus galinčius kelti grėsmę nacionalinio saugumo interesams rizikos veiksnius numato, kad šiame pirkime negali dalyvauti tiekėjai, jų subtiekėjai ir ūkio subjektai, kurių pajėgumais remiamasi, kurie nėra registruoti (jeigu tiekėjas, jų subtiekėjas ar ūkio subjektas, kurio pajėgumais remiamasi, yra fizinis asmuo – nuolat gyvenantis ar turintis pilietybę) Europos Sąjungos valstybėje narėje, Šiaurės Atlanto sutarties organizacijos valstybėje narėje ar trečiojoje šalyje, pasirašiusioje PĮ 29 straipsnio 4 dalyje nurodytus tarptautinius susitarimus.</w:t>
      </w:r>
    </w:p>
    <w:p w14:paraId="7E36392C" w14:textId="77777777" w:rsidR="00F7652E" w:rsidRDefault="00F7652E" w:rsidP="00F7652E">
      <w:pPr>
        <w:pStyle w:val="Sraopastraipa"/>
        <w:spacing w:line="240" w:lineRule="auto"/>
        <w:ind w:left="709" w:firstLine="0"/>
        <w:rPr>
          <w:rFonts w:ascii="Times New Roman" w:eastAsia="Calibri" w:hAnsi="Times New Roman" w:cs="Times New Roman"/>
          <w:sz w:val="24"/>
          <w:szCs w:val="24"/>
        </w:rPr>
      </w:pPr>
    </w:p>
    <w:p w14:paraId="0350185B" w14:textId="77777777" w:rsidR="006D3202" w:rsidRPr="00C50ED4" w:rsidRDefault="003630A0" w:rsidP="00F7652E">
      <w:pPr>
        <w:pStyle w:val="Antrat1"/>
        <w:numPr>
          <w:ilvl w:val="0"/>
          <w:numId w:val="6"/>
        </w:numPr>
        <w:spacing w:before="0" w:after="0" w:line="300" w:lineRule="auto"/>
        <w:ind w:left="0"/>
        <w:rPr>
          <w:rFonts w:ascii="Times New Roman" w:hAnsi="Times New Roman" w:cs="Times New Roman"/>
          <w:b/>
          <w:bCs/>
          <w:color w:val="auto"/>
          <w:sz w:val="24"/>
          <w:szCs w:val="24"/>
        </w:rPr>
      </w:pPr>
      <w:bookmarkStart w:id="19" w:name="_Toc137194951"/>
      <w:r w:rsidRPr="00C50ED4">
        <w:rPr>
          <w:rFonts w:ascii="Times New Roman" w:hAnsi="Times New Roman" w:cs="Times New Roman"/>
          <w:b/>
          <w:bCs/>
          <w:color w:val="auto"/>
          <w:sz w:val="24"/>
          <w:szCs w:val="24"/>
        </w:rPr>
        <w:t>Specialieji reikalavimai pasiūlymų rengimui ir pateikimui</w:t>
      </w:r>
      <w:bookmarkEnd w:id="11"/>
      <w:bookmarkEnd w:id="12"/>
      <w:bookmarkEnd w:id="13"/>
      <w:bookmarkEnd w:id="19"/>
    </w:p>
    <w:p w14:paraId="32C31F8B" w14:textId="77777777" w:rsidR="00E861F5" w:rsidRPr="007A0778" w:rsidRDefault="00E861F5" w:rsidP="00F7652E">
      <w:pPr>
        <w:ind w:firstLine="0"/>
        <w:rPr>
          <w:rFonts w:ascii="Times New Roman" w:hAnsi="Times New Roman" w:cs="Times New Roman"/>
          <w:b/>
          <w:bCs/>
          <w:sz w:val="24"/>
          <w:szCs w:val="24"/>
        </w:rPr>
      </w:pPr>
    </w:p>
    <w:p w14:paraId="029DF217" w14:textId="77777777" w:rsidR="003C622B" w:rsidRPr="007A0778" w:rsidRDefault="00720037" w:rsidP="00F7652E">
      <w:pPr>
        <w:pStyle w:val="Sraopastraipa"/>
        <w:spacing w:line="240" w:lineRule="auto"/>
        <w:ind w:left="0" w:firstLine="709"/>
        <w:rPr>
          <w:rFonts w:ascii="Times New Roman" w:eastAsia="Times New Roman" w:hAnsi="Times New Roman" w:cs="Times New Roman"/>
          <w:sz w:val="24"/>
          <w:szCs w:val="24"/>
          <w:lang w:eastAsia="en-US"/>
        </w:rPr>
      </w:pPr>
      <w:r w:rsidRPr="007A0778">
        <w:rPr>
          <w:rFonts w:ascii="Times New Roman" w:hAnsi="Times New Roman" w:cs="Times New Roman"/>
          <w:sz w:val="24"/>
          <w:szCs w:val="24"/>
        </w:rPr>
        <w:t>5</w:t>
      </w:r>
      <w:r w:rsidR="00CC654F" w:rsidRPr="007A0778">
        <w:rPr>
          <w:rFonts w:ascii="Times New Roman" w:hAnsi="Times New Roman" w:cs="Times New Roman"/>
          <w:sz w:val="24"/>
          <w:szCs w:val="24"/>
        </w:rPr>
        <w:t>.</w:t>
      </w:r>
      <w:r w:rsidR="00BD2E81" w:rsidRPr="007A0778">
        <w:rPr>
          <w:rFonts w:ascii="Times New Roman" w:hAnsi="Times New Roman" w:cs="Times New Roman"/>
          <w:sz w:val="24"/>
          <w:szCs w:val="24"/>
        </w:rPr>
        <w:t>1</w:t>
      </w:r>
      <w:r w:rsidR="00CC654F" w:rsidRPr="007A0778">
        <w:rPr>
          <w:rFonts w:ascii="Times New Roman" w:hAnsi="Times New Roman" w:cs="Times New Roman"/>
          <w:sz w:val="24"/>
          <w:szCs w:val="24"/>
        </w:rPr>
        <w:t>.</w:t>
      </w:r>
      <w:r w:rsidR="005F0E70" w:rsidRPr="007A0778">
        <w:rPr>
          <w:rFonts w:ascii="Times New Roman" w:eastAsia="Times New Roman" w:hAnsi="Times New Roman" w:cs="Times New Roman"/>
          <w:sz w:val="24"/>
          <w:szCs w:val="24"/>
          <w:lang w:eastAsia="en-US"/>
        </w:rPr>
        <w:t>Pasiūlymas turi būti pateikiamas tik elektroninėmis priemonėmis, naudojant CVP IS.</w:t>
      </w:r>
    </w:p>
    <w:p w14:paraId="005D17A1" w14:textId="77777777" w:rsidR="003C622B" w:rsidRPr="007A0778" w:rsidRDefault="00720037" w:rsidP="0059404C">
      <w:pPr>
        <w:pStyle w:val="Sraopastraipa"/>
        <w:spacing w:line="240" w:lineRule="auto"/>
        <w:ind w:left="0" w:firstLine="709"/>
        <w:rPr>
          <w:rFonts w:ascii="Times New Roman" w:eastAsia="Times New Roman" w:hAnsi="Times New Roman" w:cs="Times New Roman"/>
          <w:sz w:val="24"/>
          <w:szCs w:val="24"/>
          <w:lang w:eastAsia="en-US"/>
        </w:rPr>
      </w:pPr>
      <w:r w:rsidRPr="007A0778">
        <w:rPr>
          <w:rFonts w:ascii="Times New Roman" w:eastAsia="Times New Roman" w:hAnsi="Times New Roman" w:cs="Times New Roman"/>
          <w:sz w:val="24"/>
          <w:szCs w:val="24"/>
          <w:lang w:eastAsia="en-US"/>
        </w:rPr>
        <w:t>5</w:t>
      </w:r>
      <w:r w:rsidR="003C622B" w:rsidRPr="007A0778">
        <w:rPr>
          <w:rFonts w:ascii="Times New Roman" w:eastAsia="Times New Roman" w:hAnsi="Times New Roman" w:cs="Times New Roman"/>
          <w:sz w:val="24"/>
          <w:szCs w:val="24"/>
          <w:lang w:eastAsia="en-US"/>
        </w:rPr>
        <w:t>.2. Tiekėjo pasiūlyme turi būti:</w:t>
      </w:r>
    </w:p>
    <w:p w14:paraId="0E60229B" w14:textId="016ECDBB" w:rsidR="003C622B" w:rsidRPr="00DC19F9" w:rsidRDefault="00720037" w:rsidP="0059404C">
      <w:pPr>
        <w:suppressAutoHyphens/>
        <w:spacing w:line="240" w:lineRule="auto"/>
        <w:ind w:firstLine="709"/>
        <w:rPr>
          <w:rFonts w:ascii="Times New Roman" w:eastAsia="Times New Roman" w:hAnsi="Times New Roman" w:cs="Times New Roman"/>
          <w:sz w:val="24"/>
          <w:szCs w:val="24"/>
          <w:lang w:eastAsia="en-US"/>
        </w:rPr>
      </w:pPr>
      <w:r w:rsidRPr="007A0778">
        <w:rPr>
          <w:rFonts w:ascii="Times New Roman" w:eastAsia="Times New Roman" w:hAnsi="Times New Roman" w:cs="Times New Roman"/>
          <w:sz w:val="24"/>
          <w:szCs w:val="24"/>
          <w:lang w:eastAsia="en-US"/>
        </w:rPr>
        <w:t>5</w:t>
      </w:r>
      <w:r w:rsidR="003C622B" w:rsidRPr="007A0778">
        <w:rPr>
          <w:rFonts w:ascii="Times New Roman" w:eastAsia="Times New Roman" w:hAnsi="Times New Roman" w:cs="Times New Roman"/>
          <w:sz w:val="24"/>
          <w:szCs w:val="24"/>
          <w:lang w:eastAsia="en-US"/>
        </w:rPr>
        <w:t>.2.1.</w:t>
      </w:r>
      <w:r w:rsidR="003A1AE1">
        <w:rPr>
          <w:rFonts w:ascii="Times New Roman" w:eastAsia="Times New Roman" w:hAnsi="Times New Roman" w:cs="Times New Roman"/>
          <w:sz w:val="24"/>
          <w:szCs w:val="24"/>
          <w:lang w:eastAsia="en-US"/>
        </w:rPr>
        <w:t xml:space="preserve"> </w:t>
      </w:r>
      <w:r w:rsidR="003C622B" w:rsidRPr="007A0778">
        <w:rPr>
          <w:rFonts w:ascii="Times New Roman" w:eastAsia="Times New Roman" w:hAnsi="Times New Roman" w:cs="Times New Roman"/>
          <w:sz w:val="24"/>
          <w:szCs w:val="24"/>
          <w:lang w:eastAsia="en-US"/>
        </w:rPr>
        <w:t xml:space="preserve">užpildytas ir pasirašytas pasiūlymas pagal pasiūlymo </w:t>
      </w:r>
      <w:r w:rsidR="003C622B" w:rsidRPr="00DC19F9">
        <w:rPr>
          <w:rFonts w:ascii="Times New Roman" w:eastAsia="Times New Roman" w:hAnsi="Times New Roman" w:cs="Times New Roman"/>
          <w:sz w:val="24"/>
          <w:szCs w:val="24"/>
          <w:lang w:eastAsia="en-US"/>
        </w:rPr>
        <w:t>formą (</w:t>
      </w:r>
      <w:r w:rsidR="00A1490B">
        <w:rPr>
          <w:rFonts w:ascii="Times New Roman" w:eastAsia="Times New Roman" w:hAnsi="Times New Roman" w:cs="Times New Roman"/>
          <w:sz w:val="24"/>
          <w:szCs w:val="24"/>
          <w:lang w:eastAsia="en-US"/>
        </w:rPr>
        <w:t>6</w:t>
      </w:r>
      <w:r w:rsidR="003C622B" w:rsidRPr="00DC19F9">
        <w:rPr>
          <w:rFonts w:ascii="Times New Roman" w:eastAsia="Times New Roman" w:hAnsi="Times New Roman" w:cs="Times New Roman"/>
          <w:sz w:val="24"/>
          <w:szCs w:val="24"/>
          <w:lang w:eastAsia="en-US"/>
        </w:rPr>
        <w:t xml:space="preserve"> priedas); </w:t>
      </w:r>
    </w:p>
    <w:p w14:paraId="191C57BE" w14:textId="77777777" w:rsidR="003C622B" w:rsidRDefault="00720037" w:rsidP="0059404C">
      <w:pPr>
        <w:suppressAutoHyphens/>
        <w:spacing w:line="240" w:lineRule="auto"/>
        <w:ind w:firstLine="709"/>
        <w:rPr>
          <w:rFonts w:ascii="Times New Roman" w:eastAsia="Calibri" w:hAnsi="Times New Roman" w:cs="Times New Roman"/>
          <w:sz w:val="24"/>
          <w:szCs w:val="24"/>
        </w:rPr>
      </w:pPr>
      <w:r w:rsidRPr="007A0778">
        <w:rPr>
          <w:rFonts w:ascii="Times New Roman" w:eastAsia="Calibri" w:hAnsi="Times New Roman" w:cs="Times New Roman"/>
          <w:sz w:val="24"/>
          <w:szCs w:val="24"/>
        </w:rPr>
        <w:t>5</w:t>
      </w:r>
      <w:r w:rsidR="003C622B" w:rsidRPr="007A0778">
        <w:rPr>
          <w:rFonts w:ascii="Times New Roman" w:eastAsia="Calibri" w:hAnsi="Times New Roman" w:cs="Times New Roman"/>
          <w:sz w:val="24"/>
          <w:szCs w:val="24"/>
        </w:rPr>
        <w:t>.2.2. įgaliojimas ar kitas dokumentas (pvz., pareigybės aprašymas), suteikiantis teisę pasirašyti tiekėjo pasiūlymą, kai pasiūlymą pasirašo ne juridinio asmens vadovas, o jo įgaliotas asmuo;</w:t>
      </w:r>
    </w:p>
    <w:p w14:paraId="2DE8723A" w14:textId="40C436A1" w:rsidR="00A1490B" w:rsidRPr="007A0778" w:rsidRDefault="00A1490B" w:rsidP="0059404C">
      <w:pPr>
        <w:suppressAutoHyphens/>
        <w:spacing w:line="240" w:lineRule="auto"/>
        <w:ind w:firstLine="709"/>
        <w:rPr>
          <w:rFonts w:ascii="Times New Roman" w:eastAsia="Times New Roman" w:hAnsi="Times New Roman" w:cs="Times New Roman"/>
          <w:sz w:val="24"/>
          <w:szCs w:val="24"/>
          <w:lang w:eastAsia="en-US"/>
        </w:rPr>
      </w:pPr>
      <w:r>
        <w:rPr>
          <w:rFonts w:ascii="Times New Roman" w:hAnsi="Times New Roman" w:cs="Times New Roman"/>
          <w:sz w:val="24"/>
          <w:szCs w:val="24"/>
        </w:rPr>
        <w:t xml:space="preserve">5.2.3. </w:t>
      </w:r>
      <w:r w:rsidRPr="002802E5">
        <w:rPr>
          <w:rFonts w:ascii="Times New Roman" w:hAnsi="Times New Roman" w:cs="Times New Roman"/>
          <w:sz w:val="24"/>
          <w:szCs w:val="24"/>
        </w:rPr>
        <w:t>užpildytas EBVPD (specialiųjų pirkimo sąlygų 5 priedas pateikiamas atskiru dokumentu). Pasirašydamas pasiūlymą, tiekėjas patvirtina ir EBVPD tikrumą</w:t>
      </w:r>
      <w:r w:rsidR="00B16D0F">
        <w:rPr>
          <w:rFonts w:ascii="Times New Roman" w:hAnsi="Times New Roman" w:cs="Times New Roman"/>
          <w:sz w:val="24"/>
          <w:szCs w:val="24"/>
        </w:rPr>
        <w:t>;</w:t>
      </w:r>
    </w:p>
    <w:p w14:paraId="27F71221" w14:textId="728297DA" w:rsidR="00E61D9B" w:rsidRDefault="00720037" w:rsidP="0059404C">
      <w:pPr>
        <w:suppressAutoHyphens/>
        <w:spacing w:line="240" w:lineRule="auto"/>
        <w:ind w:firstLine="709"/>
        <w:rPr>
          <w:rFonts w:ascii="Times New Roman" w:eastAsia="Calibri" w:hAnsi="Times New Roman" w:cs="Times New Roman"/>
          <w:sz w:val="24"/>
          <w:szCs w:val="24"/>
          <w:lang w:eastAsia="en-US"/>
        </w:rPr>
      </w:pPr>
      <w:r w:rsidRPr="007A0778">
        <w:rPr>
          <w:rFonts w:ascii="Times New Roman" w:eastAsia="Calibri" w:hAnsi="Times New Roman" w:cs="Times New Roman"/>
          <w:sz w:val="24"/>
          <w:szCs w:val="24"/>
          <w:lang w:eastAsia="en-US"/>
        </w:rPr>
        <w:t>5</w:t>
      </w:r>
      <w:r w:rsidR="003C622B" w:rsidRPr="007A0778">
        <w:rPr>
          <w:rFonts w:ascii="Times New Roman" w:eastAsia="Calibri" w:hAnsi="Times New Roman" w:cs="Times New Roman"/>
          <w:sz w:val="24"/>
          <w:szCs w:val="24"/>
          <w:lang w:eastAsia="en-US"/>
        </w:rPr>
        <w:t>.2.</w:t>
      </w:r>
      <w:r w:rsidR="00A1490B">
        <w:rPr>
          <w:rFonts w:ascii="Times New Roman" w:eastAsia="Calibri" w:hAnsi="Times New Roman" w:cs="Times New Roman"/>
          <w:sz w:val="24"/>
          <w:szCs w:val="24"/>
          <w:lang w:eastAsia="en-US"/>
        </w:rPr>
        <w:t>4</w:t>
      </w:r>
      <w:r w:rsidR="003C622B" w:rsidRPr="007A0778">
        <w:rPr>
          <w:rFonts w:ascii="Times New Roman" w:eastAsia="Calibri" w:hAnsi="Times New Roman" w:cs="Times New Roman"/>
          <w:sz w:val="24"/>
          <w:szCs w:val="24"/>
          <w:lang w:eastAsia="en-US"/>
        </w:rPr>
        <w:t>. jungtinės veiklos sutartis, jei pasiūlymą pateikia tiekėjų grupė</w:t>
      </w:r>
      <w:r w:rsidR="00B16D0F">
        <w:rPr>
          <w:rFonts w:ascii="Times New Roman" w:eastAsia="Calibri" w:hAnsi="Times New Roman" w:cs="Times New Roman"/>
          <w:sz w:val="24"/>
          <w:szCs w:val="24"/>
          <w:lang w:eastAsia="en-US"/>
        </w:rPr>
        <w:t>;</w:t>
      </w:r>
    </w:p>
    <w:p w14:paraId="1CC3A778" w14:textId="3B108049" w:rsidR="00A265FF" w:rsidRDefault="00A265FF" w:rsidP="0059404C">
      <w:pPr>
        <w:suppressAutoHyphens/>
        <w:spacing w:line="240" w:lineRule="auto"/>
        <w:ind w:firstLine="709"/>
        <w:rPr>
          <w:rFonts w:ascii="Times New Roman" w:eastAsia="Calibri" w:hAnsi="Times New Roman" w:cs="Times New Roman"/>
          <w:sz w:val="24"/>
          <w:szCs w:val="24"/>
          <w:lang w:eastAsia="en-US"/>
        </w:rPr>
      </w:pPr>
      <w:r w:rsidRPr="00A265FF">
        <w:rPr>
          <w:rFonts w:ascii="Times New Roman" w:eastAsia="Calibri" w:hAnsi="Times New Roman" w:cs="Times New Roman"/>
          <w:sz w:val="24"/>
          <w:szCs w:val="24"/>
          <w:lang w:eastAsia="en-US"/>
        </w:rPr>
        <w:t>5.2.5. jei tiekėjas pasitelkia ūkio subjektus, kurių pajėgumais remiasi, – įrodymai, kad šie ištekliai bus prieinami per visą sutartinių įsipareigojimų vykdymo laikotarpį</w:t>
      </w:r>
      <w:r w:rsidR="00B16D0F">
        <w:rPr>
          <w:rFonts w:ascii="Times New Roman" w:eastAsia="Calibri" w:hAnsi="Times New Roman" w:cs="Times New Roman"/>
          <w:sz w:val="24"/>
          <w:szCs w:val="24"/>
          <w:lang w:eastAsia="en-US"/>
        </w:rPr>
        <w:t>;</w:t>
      </w:r>
    </w:p>
    <w:p w14:paraId="182EBFD3" w14:textId="4ECD51B1" w:rsidR="003A4028" w:rsidRDefault="003A4028" w:rsidP="0059404C">
      <w:pPr>
        <w:suppressAutoHyphens/>
        <w:spacing w:line="240" w:lineRule="auto"/>
        <w:ind w:firstLine="709"/>
        <w:rPr>
          <w:rFonts w:ascii="Times New Roman" w:eastAsia="Calibri" w:hAnsi="Times New Roman" w:cs="Times New Roman"/>
          <w:sz w:val="24"/>
          <w:szCs w:val="24"/>
          <w:lang w:eastAsia="en-US"/>
        </w:rPr>
      </w:pPr>
      <w:r w:rsidRPr="003A4028">
        <w:rPr>
          <w:rFonts w:ascii="Times New Roman" w:eastAsia="Calibri" w:hAnsi="Times New Roman" w:cs="Times New Roman"/>
          <w:sz w:val="24"/>
          <w:szCs w:val="24"/>
          <w:lang w:eastAsia="en-US"/>
        </w:rPr>
        <w:t>5.2.6</w:t>
      </w:r>
      <w:r>
        <w:rPr>
          <w:rFonts w:ascii="Times New Roman" w:eastAsia="Calibri" w:hAnsi="Times New Roman" w:cs="Times New Roman"/>
          <w:sz w:val="24"/>
          <w:szCs w:val="24"/>
          <w:lang w:eastAsia="en-US"/>
        </w:rPr>
        <w:t xml:space="preserve">. </w:t>
      </w:r>
      <w:r w:rsidRPr="003A4028">
        <w:rPr>
          <w:rFonts w:ascii="Times New Roman" w:eastAsia="Calibri" w:hAnsi="Times New Roman" w:cs="Times New Roman"/>
          <w:sz w:val="24"/>
          <w:szCs w:val="24"/>
          <w:lang w:eastAsia="en-US"/>
        </w:rPr>
        <w:t>jei tiekėjas pasitelkia subtiekėjus, subtiekėjo deklaracija ar kitas dokumentas, patvirtinantis jo sutikimą būti subtiekėju pirkime</w:t>
      </w:r>
      <w:r>
        <w:rPr>
          <w:rFonts w:ascii="Times New Roman" w:eastAsia="Calibri" w:hAnsi="Times New Roman" w:cs="Times New Roman"/>
          <w:sz w:val="24"/>
          <w:szCs w:val="24"/>
          <w:lang w:eastAsia="en-US"/>
        </w:rPr>
        <w:t>;</w:t>
      </w:r>
    </w:p>
    <w:p w14:paraId="3BAC059E" w14:textId="3273DD55" w:rsidR="00E36F1F" w:rsidRPr="00E36F1F" w:rsidRDefault="00E61D9B" w:rsidP="0059404C">
      <w:pPr>
        <w:tabs>
          <w:tab w:val="left" w:pos="1418"/>
        </w:tabs>
        <w:spacing w:line="240" w:lineRule="auto"/>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5.2.</w:t>
      </w:r>
      <w:r w:rsidR="003A4028">
        <w:rPr>
          <w:rFonts w:ascii="Times New Roman" w:eastAsia="Calibri" w:hAnsi="Times New Roman" w:cs="Times New Roman"/>
          <w:sz w:val="24"/>
          <w:szCs w:val="24"/>
          <w:lang w:eastAsia="en-US"/>
        </w:rPr>
        <w:t>7</w:t>
      </w:r>
      <w:r w:rsidR="00A1124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w:t>
      </w:r>
      <w:r w:rsidR="00E36F1F" w:rsidRPr="00E36F1F">
        <w:rPr>
          <w:rFonts w:ascii="Times New Roman" w:eastAsia="Times New Roman" w:hAnsi="Times New Roman" w:cs="Times New Roman"/>
          <w:sz w:val="24"/>
          <w:szCs w:val="24"/>
          <w:lang w:eastAsia="zh-CN"/>
        </w:rPr>
        <w:t>Nacionalinio saugumo reikalavimų atitikties deklaracijos tipinė forma, patvirtinta Viešųjų pirkimų tarnybos direktoriaus 2022 m. gruodžio 29 d. įsakymu Nr. 1S-</w:t>
      </w:r>
      <w:r w:rsidR="00E36F1F" w:rsidRPr="001B6099">
        <w:rPr>
          <w:rFonts w:ascii="Times New Roman" w:eastAsia="Times New Roman" w:hAnsi="Times New Roman" w:cs="Times New Roman"/>
          <w:sz w:val="24"/>
          <w:szCs w:val="24"/>
          <w:lang w:eastAsia="zh-CN"/>
        </w:rPr>
        <w:t>233 (</w:t>
      </w:r>
      <w:r w:rsidR="00A1490B">
        <w:rPr>
          <w:rFonts w:ascii="Times New Roman" w:eastAsia="Times New Roman" w:hAnsi="Times New Roman" w:cs="Times New Roman"/>
          <w:sz w:val="24"/>
          <w:szCs w:val="24"/>
          <w:lang w:eastAsia="zh-CN"/>
        </w:rPr>
        <w:t>9</w:t>
      </w:r>
      <w:r w:rsidR="00E36F1F" w:rsidRPr="001B6099">
        <w:rPr>
          <w:rFonts w:ascii="Times New Roman" w:eastAsia="Times New Roman" w:hAnsi="Times New Roman" w:cs="Times New Roman"/>
          <w:sz w:val="24"/>
          <w:szCs w:val="24"/>
          <w:lang w:eastAsia="zh-CN"/>
        </w:rPr>
        <w:t xml:space="preserve"> priedas)</w:t>
      </w:r>
      <w:r w:rsidR="00E36F1F" w:rsidRPr="001B6099">
        <w:rPr>
          <w:rFonts w:ascii="Times New Roman" w:eastAsia="Calibri" w:hAnsi="Times New Roman" w:cs="Times New Roman"/>
          <w:sz w:val="24"/>
          <w:szCs w:val="24"/>
          <w:lang w:eastAsia="en-US"/>
        </w:rPr>
        <w:t>.</w:t>
      </w:r>
    </w:p>
    <w:p w14:paraId="3A75DB7F" w14:textId="4BC1D51E" w:rsidR="001C1D32" w:rsidRPr="007A0778" w:rsidRDefault="00720037" w:rsidP="0059404C">
      <w:pPr>
        <w:suppressAutoHyphens/>
        <w:spacing w:line="240" w:lineRule="auto"/>
        <w:ind w:firstLine="709"/>
        <w:rPr>
          <w:rFonts w:ascii="Times New Roman" w:hAnsi="Times New Roman" w:cs="Times New Roman"/>
          <w:sz w:val="24"/>
          <w:szCs w:val="24"/>
          <w:u w:val="single"/>
        </w:rPr>
      </w:pPr>
      <w:r w:rsidRPr="007A0778">
        <w:rPr>
          <w:rFonts w:ascii="Times New Roman" w:eastAsia="Calibri" w:hAnsi="Times New Roman" w:cs="Times New Roman"/>
          <w:sz w:val="24"/>
          <w:szCs w:val="24"/>
        </w:rPr>
        <w:t>5</w:t>
      </w:r>
      <w:r w:rsidR="005A52E6" w:rsidRPr="007A0778">
        <w:rPr>
          <w:rFonts w:ascii="Times New Roman" w:eastAsia="Calibri" w:hAnsi="Times New Roman" w:cs="Times New Roman"/>
          <w:sz w:val="24"/>
          <w:szCs w:val="24"/>
        </w:rPr>
        <w:t>.</w:t>
      </w:r>
      <w:r w:rsidR="003C622B" w:rsidRPr="007A0778">
        <w:rPr>
          <w:rFonts w:ascii="Times New Roman" w:eastAsia="Calibri" w:hAnsi="Times New Roman" w:cs="Times New Roman"/>
          <w:sz w:val="24"/>
          <w:szCs w:val="24"/>
        </w:rPr>
        <w:t>3</w:t>
      </w:r>
      <w:r w:rsidR="005A52E6" w:rsidRPr="007A0778">
        <w:rPr>
          <w:rFonts w:ascii="Times New Roman" w:eastAsia="Calibri" w:hAnsi="Times New Roman" w:cs="Times New Roman"/>
          <w:sz w:val="24"/>
          <w:szCs w:val="24"/>
        </w:rPr>
        <w:t xml:space="preserve">. </w:t>
      </w:r>
      <w:r w:rsidR="001F1C1B" w:rsidRPr="001F1C1B">
        <w:rPr>
          <w:rFonts w:ascii="Times New Roman" w:eastAsia="Calibri" w:hAnsi="Times New Roman" w:cs="Times New Roman"/>
          <w:sz w:val="24"/>
          <w:szCs w:val="24"/>
        </w:rPr>
        <w:t xml:space="preserve">Pasiūlymas gali būti pasirašytas fiziniu parašu arba kvalifikuotu elektroniniu parašu. Jeigu tiekėjas dokumentus tvirtina naudodamas elektroninį, o ne fizinį parašą, elektroninis parašas turi atitikti PĮ 34 straipsnio 11 dalies 2 ir 3 punktuose nustatytus reikalavimus. Perkančiajam subjektui kilus abejonių dėl dokumentų tikrumo, ji turi teisę reikalauti pateikti dokumentų originalus. </w:t>
      </w:r>
      <w:r w:rsidR="00AD4F1A" w:rsidRPr="007A0778">
        <w:rPr>
          <w:rFonts w:ascii="Times New Roman" w:eastAsia="Calibri" w:hAnsi="Times New Roman" w:cs="Times New Roman"/>
          <w:sz w:val="24"/>
          <w:szCs w:val="24"/>
        </w:rPr>
        <w:t>Gali būti:</w:t>
      </w:r>
    </w:p>
    <w:p w14:paraId="56727672" w14:textId="77777777" w:rsidR="001C1D32" w:rsidRPr="007A0778" w:rsidRDefault="00720037" w:rsidP="0059404C">
      <w:pPr>
        <w:spacing w:line="240" w:lineRule="auto"/>
        <w:ind w:firstLine="709"/>
        <w:rPr>
          <w:rFonts w:ascii="Times New Roman" w:hAnsi="Times New Roman" w:cs="Times New Roman"/>
          <w:sz w:val="24"/>
          <w:szCs w:val="24"/>
        </w:rPr>
      </w:pPr>
      <w:r w:rsidRPr="007A0778">
        <w:rPr>
          <w:rFonts w:ascii="Times New Roman" w:eastAsia="Calibri" w:hAnsi="Times New Roman" w:cs="Times New Roman"/>
          <w:sz w:val="24"/>
          <w:szCs w:val="24"/>
        </w:rPr>
        <w:t>5</w:t>
      </w:r>
      <w:r w:rsidR="00713645" w:rsidRPr="007A0778">
        <w:rPr>
          <w:rFonts w:ascii="Times New Roman" w:eastAsia="Calibri" w:hAnsi="Times New Roman" w:cs="Times New Roman"/>
          <w:sz w:val="24"/>
          <w:szCs w:val="24"/>
        </w:rPr>
        <w:t>.</w:t>
      </w:r>
      <w:r w:rsidR="003C622B" w:rsidRPr="007A0778">
        <w:rPr>
          <w:rFonts w:ascii="Times New Roman" w:eastAsia="Calibri" w:hAnsi="Times New Roman" w:cs="Times New Roman"/>
          <w:sz w:val="24"/>
          <w:szCs w:val="24"/>
        </w:rPr>
        <w:t>3</w:t>
      </w:r>
      <w:r w:rsidR="00713645" w:rsidRPr="007A0778">
        <w:rPr>
          <w:rFonts w:ascii="Times New Roman" w:eastAsia="Calibri" w:hAnsi="Times New Roman" w:cs="Times New Roman"/>
          <w:sz w:val="24"/>
          <w:szCs w:val="24"/>
        </w:rPr>
        <w:t xml:space="preserve">.1. </w:t>
      </w:r>
      <w:r w:rsidR="00AD4F1A" w:rsidRPr="007A0778">
        <w:rPr>
          <w:rFonts w:ascii="Times New Roman" w:eastAsia="Calibri" w:hAnsi="Times New Roman" w:cs="Times New Roman"/>
          <w:sz w:val="24"/>
          <w:szCs w:val="24"/>
        </w:rPr>
        <w:t>pateikiami kvalifikuotu elektroniniu parašu pasirašyti elektroninėmis priemonėmis suformuoti dokumentai;</w:t>
      </w:r>
    </w:p>
    <w:p w14:paraId="0036CF0E" w14:textId="77777777" w:rsidR="00C476D8" w:rsidRPr="007A0778" w:rsidRDefault="00720037" w:rsidP="00EF387F">
      <w:pPr>
        <w:pStyle w:val="Sraopastraipa"/>
        <w:spacing w:line="240" w:lineRule="auto"/>
        <w:ind w:left="0"/>
        <w:rPr>
          <w:rFonts w:ascii="Times New Roman" w:hAnsi="Times New Roman" w:cs="Times New Roman"/>
          <w:sz w:val="24"/>
          <w:szCs w:val="24"/>
        </w:rPr>
      </w:pPr>
      <w:r w:rsidRPr="007A0778">
        <w:rPr>
          <w:rFonts w:ascii="Times New Roman" w:eastAsia="Calibri" w:hAnsi="Times New Roman" w:cs="Times New Roman"/>
          <w:sz w:val="24"/>
          <w:szCs w:val="24"/>
        </w:rPr>
        <w:t>5</w:t>
      </w:r>
      <w:r w:rsidR="00713645" w:rsidRPr="007A0778">
        <w:rPr>
          <w:rFonts w:ascii="Times New Roman" w:eastAsia="Calibri" w:hAnsi="Times New Roman" w:cs="Times New Roman"/>
          <w:sz w:val="24"/>
          <w:szCs w:val="24"/>
        </w:rPr>
        <w:t>.</w:t>
      </w:r>
      <w:r w:rsidR="003C622B" w:rsidRPr="007A0778">
        <w:rPr>
          <w:rFonts w:ascii="Times New Roman" w:eastAsia="Calibri" w:hAnsi="Times New Roman" w:cs="Times New Roman"/>
          <w:sz w:val="24"/>
          <w:szCs w:val="24"/>
        </w:rPr>
        <w:t>3</w:t>
      </w:r>
      <w:r w:rsidR="00713645" w:rsidRPr="007A0778">
        <w:rPr>
          <w:rFonts w:ascii="Times New Roman" w:eastAsia="Calibri" w:hAnsi="Times New Roman" w:cs="Times New Roman"/>
          <w:sz w:val="24"/>
          <w:szCs w:val="24"/>
        </w:rPr>
        <w:t xml:space="preserve">.2. </w:t>
      </w:r>
      <w:r w:rsidR="00AD4F1A" w:rsidRPr="007A0778">
        <w:rPr>
          <w:rFonts w:ascii="Times New Roman" w:eastAsia="Calibri" w:hAnsi="Times New Roman" w:cs="Times New Roman"/>
          <w:sz w:val="24"/>
          <w:szCs w:val="24"/>
        </w:rPr>
        <w:t>skaitmeninės dokumentų kopijos (fiziniu parašu tvirtinami dokumentai turi būti pateikiami pasirašyti ir nuskenuoti).</w:t>
      </w:r>
    </w:p>
    <w:p w14:paraId="51B2052E" w14:textId="77777777" w:rsidR="00EB0E73" w:rsidRPr="007A0778" w:rsidRDefault="00720037" w:rsidP="00E62E95">
      <w:pPr>
        <w:pStyle w:val="Sraopastraipa"/>
        <w:spacing w:line="240" w:lineRule="auto"/>
        <w:ind w:left="0"/>
        <w:rPr>
          <w:rFonts w:ascii="Times New Roman" w:hAnsi="Times New Roman" w:cs="Times New Roman"/>
          <w:sz w:val="24"/>
          <w:szCs w:val="24"/>
        </w:rPr>
      </w:pPr>
      <w:r w:rsidRPr="007A0778">
        <w:rPr>
          <w:rFonts w:ascii="Times New Roman" w:eastAsia="Arial" w:hAnsi="Times New Roman" w:cs="Times New Roman"/>
          <w:sz w:val="24"/>
          <w:szCs w:val="24"/>
        </w:rPr>
        <w:t>5</w:t>
      </w:r>
      <w:r w:rsidR="00392458" w:rsidRPr="007A0778">
        <w:rPr>
          <w:rFonts w:ascii="Times New Roman" w:eastAsia="Arial" w:hAnsi="Times New Roman" w:cs="Times New Roman"/>
          <w:sz w:val="24"/>
          <w:szCs w:val="24"/>
        </w:rPr>
        <w:t>.</w:t>
      </w:r>
      <w:r w:rsidR="003C622B" w:rsidRPr="007A0778">
        <w:rPr>
          <w:rFonts w:ascii="Times New Roman" w:eastAsia="Arial" w:hAnsi="Times New Roman" w:cs="Times New Roman"/>
          <w:sz w:val="24"/>
          <w:szCs w:val="24"/>
        </w:rPr>
        <w:t>4</w:t>
      </w:r>
      <w:r w:rsidR="00392458" w:rsidRPr="007A0778">
        <w:rPr>
          <w:rFonts w:ascii="Times New Roman" w:eastAsia="Arial" w:hAnsi="Times New Roman" w:cs="Times New Roman"/>
          <w:sz w:val="24"/>
          <w:szCs w:val="24"/>
        </w:rPr>
        <w:t xml:space="preserve">. </w:t>
      </w:r>
      <w:r w:rsidR="00D61DED" w:rsidRPr="007A0778">
        <w:rPr>
          <w:rFonts w:ascii="Times New Roman" w:eastAsia="Arial" w:hAnsi="Times New Roman" w:cs="Times New Roman"/>
          <w:sz w:val="24"/>
          <w:szCs w:val="24"/>
        </w:rPr>
        <w:t>Pasiūlyma</w:t>
      </w:r>
      <w:r w:rsidR="00543400" w:rsidRPr="007A0778">
        <w:rPr>
          <w:rFonts w:ascii="Times New Roman" w:eastAsia="Arial" w:hAnsi="Times New Roman" w:cs="Times New Roman"/>
          <w:sz w:val="24"/>
          <w:szCs w:val="24"/>
        </w:rPr>
        <w:t>s turi būti parengtas</w:t>
      </w:r>
      <w:r w:rsidR="00D61DED" w:rsidRPr="007A0778">
        <w:rPr>
          <w:rFonts w:ascii="Times New Roman" w:eastAsia="Arial" w:hAnsi="Times New Roman" w:cs="Times New Roman"/>
          <w:sz w:val="24"/>
          <w:szCs w:val="24"/>
        </w:rPr>
        <w:t xml:space="preserve"> lietuvių </w:t>
      </w:r>
      <w:r w:rsidR="00EF387F" w:rsidRPr="007A0778">
        <w:rPr>
          <w:rFonts w:ascii="Times New Roman" w:eastAsia="Arial" w:hAnsi="Times New Roman" w:cs="Times New Roman"/>
          <w:sz w:val="24"/>
          <w:szCs w:val="24"/>
        </w:rPr>
        <w:t>kalba</w:t>
      </w:r>
      <w:r w:rsidR="00D61DED" w:rsidRPr="007A0778">
        <w:rPr>
          <w:rFonts w:ascii="Times New Roman" w:eastAsia="Arial" w:hAnsi="Times New Roman" w:cs="Times New Roman"/>
          <w:sz w:val="24"/>
          <w:szCs w:val="24"/>
        </w:rPr>
        <w:t xml:space="preserve">. </w:t>
      </w:r>
      <w:r w:rsidR="000A3108" w:rsidRPr="007A0778">
        <w:rPr>
          <w:rFonts w:ascii="Times New Roman" w:eastAsia="Arial" w:hAnsi="Times New Roman" w:cs="Times New Roman"/>
          <w:sz w:val="24"/>
          <w:szCs w:val="24"/>
        </w:rPr>
        <w:t>Jei kurie nors su pasiūlymu teikiami dokumentai parengti ne ta kalba, kuria reikalaujama, turi būti pateiktas tikslus vertimas į reikalaujamą kalbą.</w:t>
      </w:r>
    </w:p>
    <w:p w14:paraId="357D9F4A" w14:textId="77777777" w:rsidR="0032046A" w:rsidRPr="007A0778" w:rsidRDefault="00720037" w:rsidP="00E62E95">
      <w:pPr>
        <w:pStyle w:val="Sraopastraipa"/>
        <w:spacing w:line="240" w:lineRule="auto"/>
        <w:ind w:left="0"/>
        <w:rPr>
          <w:rFonts w:ascii="Times New Roman" w:hAnsi="Times New Roman" w:cs="Times New Roman"/>
          <w:sz w:val="24"/>
          <w:szCs w:val="24"/>
        </w:rPr>
      </w:pPr>
      <w:r w:rsidRPr="007A0778">
        <w:rPr>
          <w:rFonts w:ascii="Times New Roman" w:hAnsi="Times New Roman" w:cs="Times New Roman"/>
          <w:sz w:val="24"/>
          <w:szCs w:val="24"/>
        </w:rPr>
        <w:t>5</w:t>
      </w:r>
      <w:r w:rsidR="00AB0036" w:rsidRPr="007A0778">
        <w:rPr>
          <w:rFonts w:ascii="Times New Roman" w:hAnsi="Times New Roman" w:cs="Times New Roman"/>
          <w:sz w:val="24"/>
          <w:szCs w:val="24"/>
        </w:rPr>
        <w:t>.</w:t>
      </w:r>
      <w:r w:rsidR="003C622B" w:rsidRPr="007A0778">
        <w:rPr>
          <w:rFonts w:ascii="Times New Roman" w:hAnsi="Times New Roman" w:cs="Times New Roman"/>
          <w:sz w:val="24"/>
          <w:szCs w:val="24"/>
        </w:rPr>
        <w:t>5</w:t>
      </w:r>
      <w:r w:rsidR="00AB0036" w:rsidRPr="007A0778">
        <w:rPr>
          <w:rFonts w:ascii="Times New Roman" w:hAnsi="Times New Roman" w:cs="Times New Roman"/>
          <w:sz w:val="24"/>
          <w:szCs w:val="24"/>
        </w:rPr>
        <w:t xml:space="preserve">. </w:t>
      </w:r>
      <w:r w:rsidR="0032046A" w:rsidRPr="007A0778">
        <w:rPr>
          <w:rFonts w:ascii="Times New Roman" w:hAnsi="Times New Roman" w:cs="Times New Roman"/>
          <w:sz w:val="24"/>
          <w:szCs w:val="24"/>
        </w:rPr>
        <w:t>Pasiūlym</w:t>
      </w:r>
      <w:r w:rsidR="00990A2D" w:rsidRPr="007A0778">
        <w:rPr>
          <w:rFonts w:ascii="Times New Roman" w:hAnsi="Times New Roman" w:cs="Times New Roman"/>
          <w:sz w:val="24"/>
          <w:szCs w:val="24"/>
        </w:rPr>
        <w:t xml:space="preserve">uose nurodytos kainos </w:t>
      </w:r>
      <w:r w:rsidR="003C09C7" w:rsidRPr="007A0778">
        <w:rPr>
          <w:rFonts w:ascii="Times New Roman" w:hAnsi="Times New Roman" w:cs="Times New Roman"/>
          <w:sz w:val="24"/>
          <w:szCs w:val="24"/>
        </w:rPr>
        <w:t xml:space="preserve">bus vertinamos </w:t>
      </w:r>
      <w:r w:rsidR="0032046A" w:rsidRPr="007A0778">
        <w:rPr>
          <w:rFonts w:ascii="Times New Roman" w:hAnsi="Times New Roman" w:cs="Times New Roman"/>
          <w:sz w:val="24"/>
          <w:szCs w:val="24"/>
        </w:rPr>
        <w:t>eurais</w:t>
      </w:r>
      <w:r w:rsidR="0032046A" w:rsidRPr="007A0778">
        <w:rPr>
          <w:rFonts w:ascii="Times New Roman" w:eastAsia="Calibri" w:hAnsi="Times New Roman" w:cs="Times New Roman"/>
          <w:sz w:val="24"/>
          <w:szCs w:val="24"/>
        </w:rPr>
        <w:t>.</w:t>
      </w:r>
      <w:r w:rsidR="0032046A" w:rsidRPr="007A0778">
        <w:rPr>
          <w:rFonts w:ascii="Times New Roman" w:hAnsi="Times New Roman" w:cs="Times New Roman"/>
          <w:sz w:val="24"/>
          <w:szCs w:val="24"/>
        </w:rPr>
        <w:t xml:space="preserve"> Jeigu </w:t>
      </w:r>
      <w:r w:rsidR="005B57A2" w:rsidRPr="007A0778">
        <w:rPr>
          <w:rFonts w:ascii="Times New Roman" w:hAnsi="Times New Roman" w:cs="Times New Roman"/>
          <w:sz w:val="24"/>
          <w:szCs w:val="24"/>
        </w:rPr>
        <w:t>p</w:t>
      </w:r>
      <w:r w:rsidR="0032046A" w:rsidRPr="007A0778">
        <w:rPr>
          <w:rFonts w:ascii="Times New Roman" w:hAnsi="Times New Roman" w:cs="Times New Roman"/>
          <w:sz w:val="24"/>
          <w:szCs w:val="24"/>
        </w:rPr>
        <w:t xml:space="preserve">asiūlymuose kainos nurodytos užsienio valiuta, jos </w:t>
      </w:r>
      <w:r w:rsidR="003C09C7" w:rsidRPr="007A0778">
        <w:rPr>
          <w:rFonts w:ascii="Times New Roman" w:hAnsi="Times New Roman" w:cs="Times New Roman"/>
          <w:sz w:val="24"/>
          <w:szCs w:val="24"/>
        </w:rPr>
        <w:t>bus</w:t>
      </w:r>
      <w:r w:rsidR="0032046A" w:rsidRPr="007A0778">
        <w:rPr>
          <w:rFonts w:ascii="Times New Roman" w:hAnsi="Times New Roman" w:cs="Times New Roman"/>
          <w:sz w:val="24"/>
          <w:szCs w:val="24"/>
        </w:rPr>
        <w:t xml:space="preserve"> perskaičiuojamos </w:t>
      </w:r>
      <w:r w:rsidR="003C09C7" w:rsidRPr="007A0778">
        <w:rPr>
          <w:rFonts w:ascii="Times New Roman" w:hAnsi="Times New Roman" w:cs="Times New Roman"/>
          <w:sz w:val="24"/>
          <w:szCs w:val="24"/>
        </w:rPr>
        <w:t>eurais</w:t>
      </w:r>
      <w:r w:rsidR="0032046A" w:rsidRPr="007A0778">
        <w:rPr>
          <w:rFonts w:ascii="Times New Roman" w:hAnsi="Times New Roman" w:cs="Times New Roman"/>
          <w:sz w:val="24"/>
          <w:szCs w:val="24"/>
        </w:rPr>
        <w:t xml:space="preserve">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00CD38A0" w:rsidRPr="007A0778">
        <w:rPr>
          <w:rFonts w:ascii="Times New Roman" w:hAnsi="Times New Roman" w:cs="Times New Roman"/>
          <w:sz w:val="24"/>
          <w:szCs w:val="24"/>
        </w:rPr>
        <w:t>.</w:t>
      </w:r>
    </w:p>
    <w:p w14:paraId="2F549920" w14:textId="31EB8EE7" w:rsidR="006A6A5B" w:rsidRPr="007A0778" w:rsidRDefault="00720037" w:rsidP="006A6A5B">
      <w:pPr>
        <w:pStyle w:val="Sraopastraipa"/>
        <w:spacing w:after="160" w:line="240" w:lineRule="auto"/>
        <w:ind w:left="0" w:firstLine="710"/>
        <w:rPr>
          <w:rFonts w:ascii="Times New Roman" w:eastAsia="Arial" w:hAnsi="Times New Roman" w:cs="Times New Roman"/>
          <w:sz w:val="24"/>
          <w:szCs w:val="24"/>
        </w:rPr>
      </w:pPr>
      <w:r w:rsidRPr="007A0778">
        <w:rPr>
          <w:rFonts w:ascii="Times New Roman" w:eastAsia="Arial" w:hAnsi="Times New Roman" w:cs="Times New Roman"/>
          <w:sz w:val="24"/>
          <w:szCs w:val="24"/>
        </w:rPr>
        <w:t>5</w:t>
      </w:r>
      <w:r w:rsidR="00AB0036" w:rsidRPr="007A0778">
        <w:rPr>
          <w:rFonts w:ascii="Times New Roman" w:eastAsia="Arial" w:hAnsi="Times New Roman" w:cs="Times New Roman"/>
          <w:sz w:val="24"/>
          <w:szCs w:val="24"/>
        </w:rPr>
        <w:t>.</w:t>
      </w:r>
      <w:r w:rsidR="003C622B" w:rsidRPr="007A0778">
        <w:rPr>
          <w:rFonts w:ascii="Times New Roman" w:eastAsia="Arial" w:hAnsi="Times New Roman" w:cs="Times New Roman"/>
          <w:sz w:val="24"/>
          <w:szCs w:val="24"/>
        </w:rPr>
        <w:t>6</w:t>
      </w:r>
      <w:r w:rsidR="00AB0036" w:rsidRPr="007A0778">
        <w:rPr>
          <w:rFonts w:ascii="Times New Roman" w:eastAsia="Arial" w:hAnsi="Times New Roman" w:cs="Times New Roman"/>
          <w:sz w:val="24"/>
          <w:szCs w:val="24"/>
        </w:rPr>
        <w:t>.</w:t>
      </w:r>
      <w:r w:rsidR="006A6A5B" w:rsidRPr="007A0778">
        <w:rPr>
          <w:rFonts w:ascii="Times New Roman" w:eastAsia="Arial" w:hAnsi="Times New Roman" w:cs="Times New Roman"/>
          <w:sz w:val="24"/>
          <w:szCs w:val="24"/>
        </w:rPr>
        <w:t xml:space="preserve"> </w:t>
      </w:r>
      <w:r w:rsidR="001F1C1B" w:rsidRPr="001F1C1B">
        <w:rPr>
          <w:rFonts w:ascii="Times New Roman" w:eastAsia="Arial" w:hAnsi="Times New Roman" w:cs="Times New Roman"/>
          <w:sz w:val="24"/>
          <w:szCs w:val="24"/>
        </w:rPr>
        <w:t>Bendra pasiūlymo kaina be PVM turi būti nurodoma dviejų skaičių po kablelio tikslumu. Šią kainą sudarančios kainos sudedamosios dalys ar įkainiai taip pat turi būti išreikšti dviejų skaičių po kablelio tikslumu.</w:t>
      </w:r>
    </w:p>
    <w:p w14:paraId="5B831FCA" w14:textId="19814D2F" w:rsidR="00CD457C" w:rsidRPr="007A0778" w:rsidRDefault="00720037" w:rsidP="00F7652E">
      <w:pPr>
        <w:pStyle w:val="Sraopastraipa"/>
        <w:spacing w:line="240" w:lineRule="auto"/>
        <w:ind w:left="0" w:firstLine="709"/>
        <w:rPr>
          <w:rFonts w:ascii="Times New Roman" w:hAnsi="Times New Roman" w:cs="Times New Roman"/>
          <w:sz w:val="24"/>
          <w:szCs w:val="24"/>
        </w:rPr>
      </w:pPr>
      <w:r w:rsidRPr="007A0778">
        <w:rPr>
          <w:rFonts w:ascii="Times New Roman" w:eastAsia="Arial" w:hAnsi="Times New Roman" w:cs="Times New Roman"/>
          <w:sz w:val="24"/>
          <w:szCs w:val="24"/>
        </w:rPr>
        <w:t>5</w:t>
      </w:r>
      <w:r w:rsidR="009C66EF" w:rsidRPr="007A0778">
        <w:rPr>
          <w:rFonts w:ascii="Times New Roman" w:eastAsia="Arial" w:hAnsi="Times New Roman" w:cs="Times New Roman"/>
          <w:sz w:val="24"/>
          <w:szCs w:val="24"/>
        </w:rPr>
        <w:t>.</w:t>
      </w:r>
      <w:r w:rsidR="003C622B" w:rsidRPr="007A0778">
        <w:rPr>
          <w:rFonts w:ascii="Times New Roman" w:eastAsia="Arial" w:hAnsi="Times New Roman" w:cs="Times New Roman"/>
          <w:sz w:val="24"/>
          <w:szCs w:val="24"/>
        </w:rPr>
        <w:t>7</w:t>
      </w:r>
      <w:r w:rsidR="009C66EF" w:rsidRPr="007A0778">
        <w:rPr>
          <w:rFonts w:ascii="Times New Roman" w:eastAsia="Arial" w:hAnsi="Times New Roman" w:cs="Times New Roman"/>
          <w:sz w:val="24"/>
          <w:szCs w:val="24"/>
        </w:rPr>
        <w:t xml:space="preserve">. </w:t>
      </w:r>
      <w:r w:rsidR="001F1C1B" w:rsidRPr="001F1C1B">
        <w:rPr>
          <w:rFonts w:ascii="Times New Roman" w:eastAsia="Arial" w:hAnsi="Times New Roman" w:cs="Times New Roman"/>
          <w:sz w:val="24"/>
          <w:szCs w:val="24"/>
        </w:rPr>
        <w:t>Tiekėjų pasiūlymuose nurodytos kainos bus vertinamos ir lyginamos Eur be PVM.</w:t>
      </w:r>
    </w:p>
    <w:p w14:paraId="506766F1" w14:textId="77777777" w:rsidR="00F527B1" w:rsidRPr="007A0778" w:rsidRDefault="00F527B1" w:rsidP="00F7652E">
      <w:pPr>
        <w:pStyle w:val="paragrafesrasas2lygis"/>
        <w:spacing w:after="0"/>
        <w:rPr>
          <w:sz w:val="24"/>
          <w:szCs w:val="24"/>
        </w:rPr>
      </w:pPr>
    </w:p>
    <w:p w14:paraId="29E50E3C" w14:textId="77777777" w:rsidR="00831133" w:rsidRPr="007A0778" w:rsidRDefault="00FA0789" w:rsidP="00F7652E">
      <w:pPr>
        <w:pStyle w:val="Antrat1"/>
        <w:spacing w:before="0" w:after="0"/>
        <w:ind w:firstLine="0"/>
        <w:rPr>
          <w:rFonts w:ascii="Times New Roman" w:hAnsi="Times New Roman" w:cs="Times New Roman"/>
          <w:b/>
          <w:bCs/>
          <w:color w:val="auto"/>
          <w:sz w:val="24"/>
          <w:szCs w:val="24"/>
        </w:rPr>
      </w:pPr>
      <w:bookmarkStart w:id="20" w:name="_Toc15392775"/>
      <w:bookmarkStart w:id="21" w:name="_Toc137194953"/>
      <w:r w:rsidRPr="007A0778">
        <w:rPr>
          <w:rFonts w:ascii="Times New Roman" w:hAnsi="Times New Roman" w:cs="Times New Roman"/>
          <w:b/>
          <w:bCs/>
          <w:color w:val="auto"/>
          <w:sz w:val="24"/>
          <w:szCs w:val="24"/>
        </w:rPr>
        <w:lastRenderedPageBreak/>
        <w:t xml:space="preserve">6. </w:t>
      </w:r>
      <w:r w:rsidR="00B52705" w:rsidRPr="007A0778">
        <w:rPr>
          <w:rFonts w:ascii="Times New Roman" w:hAnsi="Times New Roman" w:cs="Times New Roman"/>
          <w:b/>
          <w:bCs/>
          <w:color w:val="auto"/>
          <w:sz w:val="24"/>
          <w:szCs w:val="24"/>
        </w:rPr>
        <w:t>P</w:t>
      </w:r>
      <w:bookmarkEnd w:id="20"/>
      <w:r w:rsidR="00E62E95" w:rsidRPr="007A0778">
        <w:rPr>
          <w:rFonts w:ascii="Times New Roman" w:hAnsi="Times New Roman" w:cs="Times New Roman"/>
          <w:b/>
          <w:bCs/>
          <w:color w:val="auto"/>
          <w:sz w:val="24"/>
          <w:szCs w:val="24"/>
        </w:rPr>
        <w:t xml:space="preserve">asiūlymų </w:t>
      </w:r>
      <w:r w:rsidR="00A84437" w:rsidRPr="007A0778">
        <w:rPr>
          <w:rFonts w:ascii="Times New Roman" w:hAnsi="Times New Roman" w:cs="Times New Roman"/>
          <w:b/>
          <w:bCs/>
          <w:color w:val="auto"/>
          <w:sz w:val="24"/>
          <w:szCs w:val="24"/>
        </w:rPr>
        <w:t>vertinimas</w:t>
      </w:r>
      <w:bookmarkEnd w:id="21"/>
    </w:p>
    <w:p w14:paraId="535FCFBD" w14:textId="77777777" w:rsidR="00E85882" w:rsidRPr="007A0778" w:rsidRDefault="00E85882" w:rsidP="00A84437">
      <w:pPr>
        <w:spacing w:line="240" w:lineRule="auto"/>
        <w:ind w:firstLine="0"/>
        <w:rPr>
          <w:rFonts w:ascii="Times New Roman" w:hAnsi="Times New Roman" w:cs="Times New Roman"/>
          <w:vanish/>
          <w:sz w:val="24"/>
          <w:szCs w:val="24"/>
        </w:rPr>
      </w:pPr>
    </w:p>
    <w:p w14:paraId="1DB16B7D" w14:textId="31C19CF3" w:rsidR="00AE0FFE" w:rsidRPr="007A0778" w:rsidRDefault="00FA0789" w:rsidP="00AE0FFE">
      <w:pPr>
        <w:pStyle w:val="Sraopastraipa"/>
        <w:spacing w:line="240" w:lineRule="auto"/>
        <w:ind w:left="0" w:firstLine="709"/>
        <w:rPr>
          <w:rFonts w:ascii="Times New Roman" w:eastAsia="Calibri" w:hAnsi="Times New Roman" w:cs="Times New Roman"/>
          <w:sz w:val="24"/>
          <w:szCs w:val="24"/>
        </w:rPr>
      </w:pPr>
      <w:r w:rsidRPr="007A0778">
        <w:rPr>
          <w:rFonts w:ascii="Times New Roman" w:eastAsia="Calibri" w:hAnsi="Times New Roman" w:cs="Times New Roman"/>
          <w:sz w:val="24"/>
          <w:szCs w:val="24"/>
        </w:rPr>
        <w:t>6</w:t>
      </w:r>
      <w:r w:rsidR="0010148D" w:rsidRPr="007A0778">
        <w:rPr>
          <w:rFonts w:ascii="Times New Roman" w:eastAsia="Calibri" w:hAnsi="Times New Roman" w:cs="Times New Roman"/>
          <w:sz w:val="24"/>
          <w:szCs w:val="24"/>
        </w:rPr>
        <w:t xml:space="preserve">.1. </w:t>
      </w:r>
      <w:r w:rsidR="001F1C1B" w:rsidRPr="001F1C1B">
        <w:rPr>
          <w:rFonts w:ascii="Times New Roman" w:hAnsi="Times New Roman" w:cs="Times New Roman"/>
          <w:sz w:val="24"/>
          <w:szCs w:val="24"/>
        </w:rPr>
        <w:t xml:space="preserve">Perkantysis subjektas ekonomiškai naudingiausią pasiūlymą išrenka pagal tiekėjo pasiūlyme nurodytą kainą, kuri turi būti apskaičiuota ir nurodyta taip, </w:t>
      </w:r>
      <w:r w:rsidR="00AE0FFE" w:rsidRPr="007A0778">
        <w:rPr>
          <w:rFonts w:ascii="Times New Roman" w:eastAsia="Calibri" w:hAnsi="Times New Roman" w:cs="Times New Roman"/>
          <w:sz w:val="24"/>
          <w:szCs w:val="24"/>
        </w:rPr>
        <w:t xml:space="preserve">kaip reikalaujama specialiųjų pirkimo sąlygų </w:t>
      </w:r>
      <w:r w:rsidR="003503B9">
        <w:rPr>
          <w:rFonts w:ascii="Times New Roman" w:eastAsia="Calibri" w:hAnsi="Times New Roman" w:cs="Times New Roman"/>
          <w:sz w:val="24"/>
          <w:szCs w:val="24"/>
        </w:rPr>
        <w:t>6</w:t>
      </w:r>
      <w:r w:rsidR="00AE0FFE" w:rsidRPr="007A0778">
        <w:rPr>
          <w:rFonts w:ascii="Times New Roman" w:eastAsia="Calibri" w:hAnsi="Times New Roman" w:cs="Times New Roman"/>
          <w:sz w:val="24"/>
          <w:szCs w:val="24"/>
        </w:rPr>
        <w:t xml:space="preserve"> priede.</w:t>
      </w:r>
    </w:p>
    <w:p w14:paraId="30A6276D" w14:textId="4DF04429" w:rsidR="003503B9" w:rsidRPr="003503B9" w:rsidRDefault="00FA0789" w:rsidP="003503B9">
      <w:pPr>
        <w:pStyle w:val="Sraopastraipa"/>
        <w:spacing w:line="240" w:lineRule="auto"/>
        <w:ind w:left="0" w:firstLine="709"/>
        <w:rPr>
          <w:rFonts w:ascii="Times New Roman" w:eastAsia="Calibri" w:hAnsi="Times New Roman" w:cs="Times New Roman"/>
          <w:sz w:val="24"/>
          <w:szCs w:val="24"/>
        </w:rPr>
      </w:pPr>
      <w:r w:rsidRPr="007A0778">
        <w:rPr>
          <w:rFonts w:ascii="Times New Roman" w:hAnsi="Times New Roman" w:cs="Times New Roman"/>
          <w:color w:val="000000" w:themeColor="text1"/>
          <w:sz w:val="24"/>
          <w:szCs w:val="24"/>
        </w:rPr>
        <w:t>6</w:t>
      </w:r>
      <w:r w:rsidR="001404CC" w:rsidRPr="007A0778">
        <w:rPr>
          <w:rFonts w:ascii="Times New Roman" w:hAnsi="Times New Roman" w:cs="Times New Roman"/>
          <w:color w:val="000000" w:themeColor="text1"/>
          <w:sz w:val="24"/>
          <w:szCs w:val="24"/>
        </w:rPr>
        <w:t xml:space="preserve">.2. </w:t>
      </w:r>
      <w:r w:rsidR="008E7249" w:rsidRPr="007A0778">
        <w:rPr>
          <w:rFonts w:ascii="Times New Roman" w:eastAsia="Calibri" w:hAnsi="Times New Roman" w:cs="Times New Roman"/>
          <w:sz w:val="24"/>
          <w:szCs w:val="24"/>
        </w:rPr>
        <w:t>Laimėjusiu pasiūlymu galės būti pripažinti tik 1 (vien</w:t>
      </w:r>
      <w:r w:rsidR="00AE0FFE" w:rsidRPr="007A0778">
        <w:rPr>
          <w:rFonts w:ascii="Times New Roman" w:eastAsia="Calibri" w:hAnsi="Times New Roman" w:cs="Times New Roman"/>
          <w:sz w:val="24"/>
          <w:szCs w:val="24"/>
        </w:rPr>
        <w:t>as</w:t>
      </w:r>
      <w:r w:rsidR="008E7249" w:rsidRPr="007A0778">
        <w:rPr>
          <w:rFonts w:ascii="Times New Roman" w:eastAsia="Calibri" w:hAnsi="Times New Roman" w:cs="Times New Roman"/>
          <w:sz w:val="24"/>
          <w:szCs w:val="24"/>
        </w:rPr>
        <w:t>) ekonomiškai naudingiausi</w:t>
      </w:r>
      <w:r w:rsidR="00AE0FFE" w:rsidRPr="007A0778">
        <w:rPr>
          <w:rFonts w:ascii="Times New Roman" w:eastAsia="Calibri" w:hAnsi="Times New Roman" w:cs="Times New Roman"/>
          <w:sz w:val="24"/>
          <w:szCs w:val="24"/>
        </w:rPr>
        <w:t>as</w:t>
      </w:r>
      <w:r w:rsidR="008E7249" w:rsidRPr="007A0778">
        <w:rPr>
          <w:rFonts w:ascii="Times New Roman" w:eastAsia="Calibri" w:hAnsi="Times New Roman" w:cs="Times New Roman"/>
          <w:sz w:val="24"/>
          <w:szCs w:val="24"/>
        </w:rPr>
        <w:t xml:space="preserve"> pasiūlym</w:t>
      </w:r>
      <w:r w:rsidR="00AE0FFE" w:rsidRPr="007A0778">
        <w:rPr>
          <w:rFonts w:ascii="Times New Roman" w:eastAsia="Calibri" w:hAnsi="Times New Roman" w:cs="Times New Roman"/>
          <w:sz w:val="24"/>
          <w:szCs w:val="24"/>
        </w:rPr>
        <w:t>as</w:t>
      </w:r>
      <w:r w:rsidR="008E7249" w:rsidRPr="007A0778">
        <w:rPr>
          <w:rFonts w:ascii="Times New Roman" w:eastAsia="Calibri" w:hAnsi="Times New Roman" w:cs="Times New Roman"/>
          <w:sz w:val="24"/>
          <w:szCs w:val="24"/>
        </w:rPr>
        <w:t>, esant</w:t>
      </w:r>
      <w:r w:rsidR="00AE0FFE" w:rsidRPr="007A0778">
        <w:rPr>
          <w:rFonts w:ascii="Times New Roman" w:eastAsia="Calibri" w:hAnsi="Times New Roman" w:cs="Times New Roman"/>
          <w:sz w:val="24"/>
          <w:szCs w:val="24"/>
        </w:rPr>
        <w:t>is</w:t>
      </w:r>
      <w:r w:rsidR="008E7249" w:rsidRPr="007A0778">
        <w:rPr>
          <w:rFonts w:ascii="Times New Roman" w:eastAsia="Calibri" w:hAnsi="Times New Roman" w:cs="Times New Roman"/>
          <w:sz w:val="24"/>
          <w:szCs w:val="24"/>
        </w:rPr>
        <w:t xml:space="preserve"> pasiūlymų eilės pirmojoje vietoje.</w:t>
      </w:r>
    </w:p>
    <w:p w14:paraId="461C36E1" w14:textId="77777777" w:rsidR="00AE0FFE" w:rsidRPr="007A0778" w:rsidRDefault="00AE0FFE" w:rsidP="00AE0FFE">
      <w:pPr>
        <w:pStyle w:val="Sraopastraipa"/>
        <w:spacing w:line="240" w:lineRule="auto"/>
        <w:ind w:left="0" w:firstLine="709"/>
        <w:rPr>
          <w:rFonts w:ascii="Times New Roman" w:eastAsia="Calibri" w:hAnsi="Times New Roman" w:cs="Times New Roman"/>
          <w:sz w:val="24"/>
          <w:szCs w:val="24"/>
        </w:rPr>
      </w:pPr>
    </w:p>
    <w:p w14:paraId="4372398B" w14:textId="77777777" w:rsidR="00D83C57" w:rsidRPr="007A0778" w:rsidRDefault="00FA0789" w:rsidP="00B95077">
      <w:pPr>
        <w:pStyle w:val="Antrat1"/>
        <w:spacing w:before="0" w:after="0" w:line="300" w:lineRule="auto"/>
        <w:ind w:firstLine="0"/>
        <w:rPr>
          <w:rFonts w:ascii="Times New Roman" w:hAnsi="Times New Roman" w:cs="Times New Roman"/>
          <w:b/>
          <w:bCs/>
          <w:color w:val="auto"/>
          <w:sz w:val="24"/>
          <w:szCs w:val="24"/>
        </w:rPr>
      </w:pPr>
      <w:bookmarkStart w:id="22" w:name="_Ref39425999"/>
      <w:bookmarkStart w:id="23" w:name="_Ref39426005"/>
      <w:bookmarkStart w:id="24" w:name="_Toc126333937"/>
      <w:bookmarkStart w:id="25" w:name="_Toc137194954"/>
      <w:r w:rsidRPr="007A0778">
        <w:rPr>
          <w:rFonts w:ascii="Times New Roman" w:hAnsi="Times New Roman" w:cs="Times New Roman"/>
          <w:b/>
          <w:bCs/>
          <w:color w:val="auto"/>
          <w:sz w:val="24"/>
          <w:szCs w:val="24"/>
        </w:rPr>
        <w:t>7</w:t>
      </w:r>
      <w:r w:rsidR="00D83C57" w:rsidRPr="007A0778">
        <w:rPr>
          <w:rFonts w:ascii="Times New Roman" w:hAnsi="Times New Roman" w:cs="Times New Roman"/>
          <w:b/>
          <w:bCs/>
          <w:color w:val="auto"/>
          <w:sz w:val="24"/>
          <w:szCs w:val="24"/>
        </w:rPr>
        <w:t>. Sutarties sudarymas</w:t>
      </w:r>
      <w:bookmarkEnd w:id="22"/>
      <w:bookmarkEnd w:id="23"/>
      <w:bookmarkEnd w:id="24"/>
      <w:bookmarkEnd w:id="25"/>
    </w:p>
    <w:p w14:paraId="1016613E" w14:textId="77777777" w:rsidR="00D83C57" w:rsidRPr="007A0778" w:rsidRDefault="00D83C57" w:rsidP="000536B6">
      <w:pPr>
        <w:spacing w:line="240" w:lineRule="auto"/>
        <w:ind w:left="284" w:hanging="284"/>
        <w:rPr>
          <w:rFonts w:ascii="Times New Roman" w:hAnsi="Times New Roman" w:cs="Times New Roman"/>
          <w:color w:val="000000" w:themeColor="text1"/>
          <w:sz w:val="24"/>
          <w:szCs w:val="24"/>
        </w:rPr>
      </w:pPr>
    </w:p>
    <w:p w14:paraId="459D2F89" w14:textId="2CADEECD" w:rsidR="00F2514A" w:rsidRPr="007A0778" w:rsidRDefault="00F2514A" w:rsidP="00F2514A">
      <w:pPr>
        <w:pStyle w:val="Sraopastraipa"/>
        <w:spacing w:line="240" w:lineRule="auto"/>
        <w:ind w:left="0" w:firstLine="567"/>
        <w:rPr>
          <w:rFonts w:ascii="Times New Roman" w:hAnsi="Times New Roman" w:cs="Times New Roman"/>
          <w:sz w:val="24"/>
          <w:szCs w:val="24"/>
        </w:rPr>
      </w:pPr>
      <w:r w:rsidRPr="007A0778">
        <w:rPr>
          <w:rFonts w:ascii="Times New Roman" w:hAnsi="Times New Roman" w:cs="Times New Roman"/>
          <w:color w:val="000000" w:themeColor="text1"/>
          <w:sz w:val="24"/>
          <w:szCs w:val="24"/>
        </w:rPr>
        <w:t>7.1. Ši pirkimo procedūra atliekama siekiant sudaryti sutartį su tiekėju, kurio pasiūlymas, vadovaujantis pirkimo sąlygose</w:t>
      </w:r>
      <w:r w:rsidR="00AB246C">
        <w:rPr>
          <w:rFonts w:ascii="Times New Roman" w:hAnsi="Times New Roman" w:cs="Times New Roman"/>
          <w:color w:val="000000" w:themeColor="text1"/>
          <w:sz w:val="24"/>
          <w:szCs w:val="24"/>
        </w:rPr>
        <w:t xml:space="preserve"> </w:t>
      </w:r>
      <w:r w:rsidRPr="007A0778">
        <w:rPr>
          <w:rFonts w:ascii="Times New Roman" w:hAnsi="Times New Roman" w:cs="Times New Roman"/>
          <w:color w:val="000000" w:themeColor="text1"/>
          <w:sz w:val="24"/>
          <w:szCs w:val="24"/>
        </w:rPr>
        <w:t>nustatyta tvarka, bus pripažintas laimėjęs</w:t>
      </w:r>
      <w:r w:rsidRPr="007A0778">
        <w:rPr>
          <w:rFonts w:ascii="Times New Roman" w:hAnsi="Times New Roman" w:cs="Times New Roman"/>
          <w:sz w:val="24"/>
          <w:szCs w:val="24"/>
        </w:rPr>
        <w:t xml:space="preserve">. Sutarties sąlygos pateikiamos specialiųjų pirkimo sąlygų </w:t>
      </w:r>
      <w:r w:rsidR="006055C2">
        <w:rPr>
          <w:rFonts w:ascii="Times New Roman" w:hAnsi="Times New Roman" w:cs="Times New Roman"/>
          <w:sz w:val="24"/>
          <w:szCs w:val="24"/>
        </w:rPr>
        <w:t>8</w:t>
      </w:r>
      <w:r w:rsidRPr="007A0778">
        <w:rPr>
          <w:rFonts w:ascii="Times New Roman" w:hAnsi="Times New Roman" w:cs="Times New Roman"/>
          <w:sz w:val="24"/>
          <w:szCs w:val="24"/>
        </w:rPr>
        <w:t xml:space="preserve"> priede „Sutarties projektas“.</w:t>
      </w:r>
    </w:p>
    <w:p w14:paraId="3A357476" w14:textId="77777777" w:rsidR="00CB5907" w:rsidRPr="007A0778" w:rsidRDefault="00CB5907" w:rsidP="00CB5907">
      <w:pPr>
        <w:pStyle w:val="Betarp"/>
        <w:spacing w:line="300" w:lineRule="auto"/>
        <w:contextualSpacing/>
        <w:rPr>
          <w:rFonts w:ascii="Times New Roman" w:eastAsiaTheme="minorHAnsi" w:hAnsi="Times New Roman" w:cs="Times New Roman"/>
          <w:sz w:val="24"/>
          <w:szCs w:val="24"/>
        </w:rPr>
      </w:pPr>
    </w:p>
    <w:p w14:paraId="2FC1969B" w14:textId="77777777" w:rsidR="000D5039" w:rsidRPr="007A0778" w:rsidRDefault="00FA0789" w:rsidP="00DA4A0C">
      <w:pPr>
        <w:pStyle w:val="Antrat1"/>
        <w:spacing w:before="0" w:after="0" w:line="300" w:lineRule="auto"/>
        <w:ind w:firstLine="0"/>
        <w:rPr>
          <w:rFonts w:ascii="Times New Roman" w:hAnsi="Times New Roman" w:cs="Times New Roman"/>
          <w:b/>
          <w:bCs/>
          <w:color w:val="auto"/>
          <w:sz w:val="24"/>
          <w:szCs w:val="24"/>
        </w:rPr>
      </w:pPr>
      <w:bookmarkStart w:id="26" w:name="_Toc137194955"/>
      <w:r w:rsidRPr="007A0778">
        <w:rPr>
          <w:rFonts w:ascii="Times New Roman" w:hAnsi="Times New Roman" w:cs="Times New Roman"/>
          <w:b/>
          <w:bCs/>
          <w:color w:val="auto"/>
          <w:sz w:val="24"/>
          <w:szCs w:val="24"/>
        </w:rPr>
        <w:t>8</w:t>
      </w:r>
      <w:r w:rsidR="00D83C57" w:rsidRPr="007A0778">
        <w:rPr>
          <w:rFonts w:ascii="Times New Roman" w:hAnsi="Times New Roman" w:cs="Times New Roman"/>
          <w:b/>
          <w:bCs/>
          <w:color w:val="auto"/>
          <w:sz w:val="24"/>
          <w:szCs w:val="24"/>
        </w:rPr>
        <w:t xml:space="preserve">. </w:t>
      </w:r>
      <w:r w:rsidR="00274B64" w:rsidRPr="007A0778">
        <w:rPr>
          <w:rFonts w:ascii="Times New Roman" w:hAnsi="Times New Roman" w:cs="Times New Roman"/>
          <w:b/>
          <w:bCs/>
          <w:color w:val="auto"/>
          <w:sz w:val="24"/>
          <w:szCs w:val="24"/>
        </w:rPr>
        <w:t>K</w:t>
      </w:r>
      <w:r w:rsidR="00A84437" w:rsidRPr="007A0778">
        <w:rPr>
          <w:rFonts w:ascii="Times New Roman" w:hAnsi="Times New Roman" w:cs="Times New Roman"/>
          <w:b/>
          <w:bCs/>
          <w:color w:val="auto"/>
          <w:sz w:val="24"/>
          <w:szCs w:val="24"/>
        </w:rPr>
        <w:t>it</w:t>
      </w:r>
      <w:bookmarkEnd w:id="26"/>
      <w:r w:rsidR="00AB246C">
        <w:rPr>
          <w:rFonts w:ascii="Times New Roman" w:hAnsi="Times New Roman" w:cs="Times New Roman"/>
          <w:b/>
          <w:bCs/>
          <w:color w:val="auto"/>
          <w:sz w:val="24"/>
          <w:szCs w:val="24"/>
        </w:rPr>
        <w:t>a informacija</w:t>
      </w:r>
    </w:p>
    <w:p w14:paraId="30BB7394" w14:textId="77777777" w:rsidR="0008378B" w:rsidRPr="007A0778" w:rsidRDefault="0008378B" w:rsidP="00FA0789">
      <w:pPr>
        <w:pStyle w:val="Betarp"/>
        <w:spacing w:line="300" w:lineRule="auto"/>
        <w:ind w:firstLine="567"/>
        <w:contextualSpacing/>
        <w:rPr>
          <w:rFonts w:ascii="Times New Roman" w:eastAsiaTheme="minorHAnsi" w:hAnsi="Times New Roman" w:cs="Times New Roman"/>
          <w:sz w:val="24"/>
          <w:szCs w:val="24"/>
        </w:rPr>
      </w:pPr>
    </w:p>
    <w:p w14:paraId="224DC23E" w14:textId="674B39B0" w:rsidR="00FA0789" w:rsidRPr="007A0778" w:rsidRDefault="00FA0789" w:rsidP="005F55CE">
      <w:pPr>
        <w:spacing w:line="240" w:lineRule="auto"/>
        <w:ind w:firstLine="567"/>
        <w:rPr>
          <w:rFonts w:ascii="Times New Roman" w:eastAsia="Times New Roman" w:hAnsi="Times New Roman" w:cs="Times New Roman"/>
          <w:sz w:val="24"/>
          <w:szCs w:val="24"/>
          <w:lang w:eastAsia="en-US"/>
        </w:rPr>
      </w:pPr>
      <w:r w:rsidRPr="007A0778">
        <w:rPr>
          <w:rFonts w:ascii="Times New Roman" w:eastAsia="Times New Roman" w:hAnsi="Times New Roman" w:cs="Times New Roman"/>
          <w:sz w:val="24"/>
          <w:szCs w:val="24"/>
          <w:lang w:eastAsia="en-US"/>
        </w:rPr>
        <w:t xml:space="preserve">8.1. </w:t>
      </w:r>
      <w:r w:rsidR="00087CF0">
        <w:rPr>
          <w:rFonts w:ascii="Times New Roman" w:eastAsia="Times New Roman" w:hAnsi="Times New Roman" w:cs="Times New Roman"/>
          <w:sz w:val="24"/>
          <w:szCs w:val="24"/>
          <w:lang w:eastAsia="en-US"/>
        </w:rPr>
        <w:t>Perkančiojo subjekto</w:t>
      </w:r>
      <w:r w:rsidRPr="007A0778">
        <w:rPr>
          <w:rFonts w:ascii="Times New Roman" w:eastAsia="Times New Roman" w:hAnsi="Times New Roman" w:cs="Times New Roman"/>
          <w:sz w:val="24"/>
          <w:szCs w:val="24"/>
          <w:lang w:eastAsia="en-US"/>
        </w:rPr>
        <w:t xml:space="preserve"> darbuotojai, įgalioti palaikyti ryšį su tiekėjais ir gauti iš jų (ne tarpininkų) su pirkimo procedūromis susijusius pranešimus:</w:t>
      </w:r>
    </w:p>
    <w:p w14:paraId="1C219752" w14:textId="0519BB15" w:rsidR="00FA0789" w:rsidRPr="001F1C1B" w:rsidRDefault="00FA0789" w:rsidP="001F1C1B">
      <w:pPr>
        <w:spacing w:line="240" w:lineRule="auto"/>
        <w:ind w:firstLine="567"/>
        <w:rPr>
          <w:rFonts w:ascii="Times New Roman" w:hAnsi="Times New Roman" w:cs="Times New Roman"/>
          <w:color w:val="0000FF"/>
          <w:sz w:val="24"/>
          <w:szCs w:val="24"/>
          <w:u w:val="single"/>
        </w:rPr>
      </w:pPr>
      <w:r w:rsidRPr="007A0778">
        <w:rPr>
          <w:rFonts w:ascii="Times New Roman" w:eastAsia="Times New Roman" w:hAnsi="Times New Roman" w:cs="Times New Roman"/>
          <w:sz w:val="24"/>
          <w:szCs w:val="24"/>
          <w:lang w:eastAsia="en-US"/>
        </w:rPr>
        <w:t xml:space="preserve">8.1.1. </w:t>
      </w:r>
      <w:r w:rsidRPr="000B2C7B">
        <w:rPr>
          <w:rFonts w:ascii="Times New Roman" w:eastAsia="Times New Roman" w:hAnsi="Times New Roman" w:cs="Times New Roman"/>
          <w:sz w:val="24"/>
          <w:szCs w:val="24"/>
          <w:lang w:eastAsia="en-US"/>
        </w:rPr>
        <w:t>techniniais klausimais</w:t>
      </w:r>
      <w:r w:rsidR="002940BC" w:rsidRPr="000B2C7B">
        <w:rPr>
          <w:rFonts w:ascii="Times New Roman" w:eastAsia="Times New Roman" w:hAnsi="Times New Roman" w:cs="Times New Roman"/>
          <w:sz w:val="24"/>
          <w:szCs w:val="24"/>
          <w:lang w:eastAsia="en-US"/>
        </w:rPr>
        <w:t xml:space="preserve"> </w:t>
      </w:r>
      <w:r w:rsidR="001F1C1B" w:rsidRPr="000B2C7B">
        <w:rPr>
          <w:rFonts w:ascii="Times New Roman" w:eastAsia="Times New Roman" w:hAnsi="Times New Roman" w:cs="Times New Roman"/>
          <w:sz w:val="24"/>
          <w:szCs w:val="24"/>
          <w:lang w:eastAsia="en-US"/>
        </w:rPr>
        <w:t>–</w:t>
      </w:r>
      <w:r w:rsidRPr="000B2C7B">
        <w:rPr>
          <w:rFonts w:ascii="Times New Roman" w:eastAsia="Times New Roman" w:hAnsi="Times New Roman" w:cs="Times New Roman"/>
          <w:sz w:val="24"/>
          <w:szCs w:val="24"/>
          <w:lang w:eastAsia="en-US"/>
        </w:rPr>
        <w:t xml:space="preserve"> </w:t>
      </w:r>
      <w:r w:rsidR="00C93118" w:rsidRPr="00C93118">
        <w:rPr>
          <w:rFonts w:ascii="Times New Roman" w:eastAsia="Times New Roman" w:hAnsi="Times New Roman" w:cs="Times New Roman"/>
          <w:sz w:val="24"/>
          <w:szCs w:val="24"/>
          <w:lang w:eastAsia="en-US"/>
        </w:rPr>
        <w:t xml:space="preserve">direktoriaus pavaduotojas Svajūnas Žąsytis, tel. +370 687 99543, el. p. </w:t>
      </w:r>
      <w:proofErr w:type="spellStart"/>
      <w:r w:rsidR="00C93118" w:rsidRPr="00C93118">
        <w:rPr>
          <w:rFonts w:ascii="Times New Roman" w:eastAsia="Times New Roman" w:hAnsi="Times New Roman" w:cs="Times New Roman"/>
          <w:sz w:val="24"/>
          <w:szCs w:val="24"/>
          <w:lang w:eastAsia="en-US"/>
        </w:rPr>
        <w:t>info@akmenesvandenys.lt</w:t>
      </w:r>
      <w:proofErr w:type="spellEnd"/>
      <w:r w:rsidR="00C93118">
        <w:rPr>
          <w:rFonts w:ascii="Times New Roman" w:eastAsia="Times New Roman" w:hAnsi="Times New Roman" w:cs="Times New Roman"/>
          <w:sz w:val="24"/>
          <w:szCs w:val="24"/>
          <w:lang w:eastAsia="en-US"/>
        </w:rPr>
        <w:t>;</w:t>
      </w:r>
    </w:p>
    <w:p w14:paraId="38ACAB2C" w14:textId="4F03A8B7" w:rsidR="00FA0789" w:rsidRPr="001F1C1B" w:rsidRDefault="00FA0789" w:rsidP="001F1C1B">
      <w:pPr>
        <w:shd w:val="clear" w:color="auto" w:fill="FFFFFF"/>
        <w:spacing w:line="240" w:lineRule="auto"/>
        <w:ind w:firstLine="567"/>
        <w:rPr>
          <w:rFonts w:ascii="Times New Roman" w:hAnsi="Times New Roman" w:cs="Times New Roman"/>
          <w:sz w:val="24"/>
          <w:szCs w:val="24"/>
          <w:u w:val="single"/>
        </w:rPr>
      </w:pPr>
      <w:r w:rsidRPr="001F1C1B">
        <w:rPr>
          <w:rFonts w:ascii="Times New Roman" w:eastAsia="Times New Roman" w:hAnsi="Times New Roman" w:cs="Times New Roman"/>
          <w:sz w:val="24"/>
          <w:szCs w:val="24"/>
          <w:lang w:eastAsia="en-US"/>
        </w:rPr>
        <w:t xml:space="preserve">8.1.2. viešųjų pirkimų procedūrų klausimais </w:t>
      </w:r>
      <w:r w:rsidR="00BF2B45" w:rsidRPr="001F1C1B">
        <w:rPr>
          <w:rFonts w:ascii="Times New Roman" w:eastAsia="Times New Roman" w:hAnsi="Times New Roman" w:cs="Times New Roman"/>
          <w:sz w:val="24"/>
          <w:szCs w:val="24"/>
          <w:lang w:eastAsia="en-US"/>
        </w:rPr>
        <w:t>–</w:t>
      </w:r>
      <w:r w:rsidR="002940BC" w:rsidRPr="001F1C1B">
        <w:rPr>
          <w:rFonts w:ascii="Times New Roman" w:eastAsia="Times New Roman" w:hAnsi="Times New Roman" w:cs="Times New Roman"/>
          <w:sz w:val="24"/>
          <w:szCs w:val="24"/>
          <w:lang w:eastAsia="en-US"/>
        </w:rPr>
        <w:t xml:space="preserve"> </w:t>
      </w:r>
      <w:r w:rsidR="00C93118">
        <w:rPr>
          <w:rFonts w:ascii="Times New Roman" w:hAnsi="Times New Roman" w:cs="Times New Roman"/>
          <w:sz w:val="24"/>
          <w:szCs w:val="24"/>
        </w:rPr>
        <w:t>p</w:t>
      </w:r>
      <w:r w:rsidR="001F1C1B" w:rsidRPr="001F1C1B">
        <w:rPr>
          <w:rFonts w:ascii="Times New Roman" w:hAnsi="Times New Roman" w:cs="Times New Roman"/>
          <w:sz w:val="24"/>
          <w:szCs w:val="24"/>
        </w:rPr>
        <w:t>lanavimo specialistė Monika Krištopaitytė</w:t>
      </w:r>
      <w:r w:rsidR="00BF2B45" w:rsidRPr="001F1C1B">
        <w:rPr>
          <w:rFonts w:ascii="Times New Roman" w:hAnsi="Times New Roman" w:cs="Times New Roman"/>
          <w:sz w:val="24"/>
          <w:szCs w:val="24"/>
        </w:rPr>
        <w:t xml:space="preserve">, tel. </w:t>
      </w:r>
      <w:r w:rsidR="001F1C1B" w:rsidRPr="001F1C1B">
        <w:rPr>
          <w:rFonts w:ascii="Times New Roman" w:hAnsi="Times New Roman" w:cs="Times New Roman"/>
          <w:sz w:val="24"/>
          <w:szCs w:val="24"/>
        </w:rPr>
        <w:t>+370 650 47013</w:t>
      </w:r>
      <w:r w:rsidR="00BF2B45" w:rsidRPr="001F1C1B">
        <w:rPr>
          <w:rFonts w:ascii="Times New Roman" w:hAnsi="Times New Roman" w:cs="Times New Roman"/>
          <w:sz w:val="24"/>
          <w:szCs w:val="24"/>
        </w:rPr>
        <w:t xml:space="preserve">, el. p. </w:t>
      </w:r>
      <w:hyperlink r:id="rId12" w:history="1">
        <w:r w:rsidR="001F1C1B" w:rsidRPr="000B2C7B">
          <w:rPr>
            <w:rStyle w:val="Hipersaitas"/>
            <w:rFonts w:ascii="Times New Roman" w:hAnsi="Times New Roman" w:cs="Times New Roman"/>
            <w:sz w:val="24"/>
            <w:szCs w:val="24"/>
          </w:rPr>
          <w:t>info19@akmenesvandenys.lt</w:t>
        </w:r>
      </w:hyperlink>
    </w:p>
    <w:p w14:paraId="532F885B" w14:textId="77777777" w:rsidR="00FA0789" w:rsidRPr="007A0778" w:rsidRDefault="00FA0789" w:rsidP="00FA0789">
      <w:pPr>
        <w:spacing w:line="240" w:lineRule="auto"/>
        <w:ind w:firstLine="567"/>
        <w:rPr>
          <w:rFonts w:ascii="Times New Roman" w:eastAsia="Times New Roman" w:hAnsi="Times New Roman" w:cs="Times New Roman"/>
          <w:sz w:val="24"/>
          <w:szCs w:val="24"/>
          <w:lang w:eastAsia="en-US"/>
        </w:rPr>
      </w:pPr>
    </w:p>
    <w:p w14:paraId="618EEEF0" w14:textId="50F4F9B5" w:rsidR="00CB5907" w:rsidRDefault="00CB5907" w:rsidP="00EB7A22">
      <w:pPr>
        <w:pStyle w:val="Betarp"/>
        <w:spacing w:line="300" w:lineRule="auto"/>
        <w:ind w:firstLine="0"/>
        <w:contextualSpacing/>
        <w:rPr>
          <w:rFonts w:ascii="Times New Roman" w:eastAsiaTheme="minorHAnsi" w:hAnsi="Times New Roman" w:cs="Times New Roman"/>
          <w:sz w:val="24"/>
          <w:szCs w:val="24"/>
        </w:rPr>
      </w:pPr>
    </w:p>
    <w:p w14:paraId="1D5DD147" w14:textId="77777777" w:rsidR="001F1C1B" w:rsidRDefault="001F1C1B" w:rsidP="00EB7A22">
      <w:pPr>
        <w:pStyle w:val="Betarp"/>
        <w:spacing w:line="300" w:lineRule="auto"/>
        <w:ind w:firstLine="0"/>
        <w:contextualSpacing/>
        <w:rPr>
          <w:rFonts w:ascii="Times New Roman" w:eastAsiaTheme="minorHAnsi" w:hAnsi="Times New Roman" w:cs="Times New Roman"/>
          <w:sz w:val="24"/>
          <w:szCs w:val="24"/>
        </w:rPr>
      </w:pPr>
    </w:p>
    <w:p w14:paraId="2CADE301" w14:textId="77777777" w:rsidR="001F1C1B" w:rsidRDefault="001F1C1B" w:rsidP="00EB7A22">
      <w:pPr>
        <w:pStyle w:val="Betarp"/>
        <w:spacing w:line="300" w:lineRule="auto"/>
        <w:ind w:firstLine="0"/>
        <w:contextualSpacing/>
        <w:rPr>
          <w:rFonts w:ascii="Times New Roman" w:eastAsiaTheme="minorHAnsi" w:hAnsi="Times New Roman" w:cs="Times New Roman"/>
          <w:sz w:val="24"/>
          <w:szCs w:val="24"/>
        </w:rPr>
      </w:pPr>
    </w:p>
    <w:p w14:paraId="2CAFD14D" w14:textId="77777777" w:rsidR="001F1C1B" w:rsidRDefault="001F1C1B" w:rsidP="00EB7A22">
      <w:pPr>
        <w:pStyle w:val="Betarp"/>
        <w:spacing w:line="300" w:lineRule="auto"/>
        <w:ind w:firstLine="0"/>
        <w:contextualSpacing/>
        <w:rPr>
          <w:rFonts w:ascii="Times New Roman" w:eastAsiaTheme="minorHAnsi" w:hAnsi="Times New Roman" w:cs="Times New Roman"/>
          <w:sz w:val="24"/>
          <w:szCs w:val="24"/>
        </w:rPr>
      </w:pPr>
    </w:p>
    <w:p w14:paraId="606BD743" w14:textId="77777777" w:rsidR="001F1C1B" w:rsidRDefault="001F1C1B" w:rsidP="00EB7A22">
      <w:pPr>
        <w:pStyle w:val="Betarp"/>
        <w:spacing w:line="300" w:lineRule="auto"/>
        <w:ind w:firstLine="0"/>
        <w:contextualSpacing/>
        <w:rPr>
          <w:rFonts w:ascii="Times New Roman" w:eastAsiaTheme="minorHAnsi" w:hAnsi="Times New Roman" w:cs="Times New Roman"/>
          <w:sz w:val="24"/>
          <w:szCs w:val="24"/>
        </w:rPr>
      </w:pPr>
    </w:p>
    <w:p w14:paraId="18D35DA3" w14:textId="77777777" w:rsidR="001F1C1B" w:rsidRDefault="001F1C1B" w:rsidP="00EB7A22">
      <w:pPr>
        <w:pStyle w:val="Betarp"/>
        <w:spacing w:line="300" w:lineRule="auto"/>
        <w:ind w:firstLine="0"/>
        <w:contextualSpacing/>
        <w:rPr>
          <w:rFonts w:ascii="Times New Roman" w:eastAsiaTheme="minorHAnsi" w:hAnsi="Times New Roman" w:cs="Times New Roman"/>
          <w:sz w:val="24"/>
          <w:szCs w:val="24"/>
        </w:rPr>
      </w:pPr>
    </w:p>
    <w:p w14:paraId="6911E52D" w14:textId="77777777" w:rsidR="001F1C1B" w:rsidRDefault="001F1C1B" w:rsidP="00EB7A22">
      <w:pPr>
        <w:pStyle w:val="Betarp"/>
        <w:spacing w:line="300" w:lineRule="auto"/>
        <w:ind w:firstLine="0"/>
        <w:contextualSpacing/>
        <w:rPr>
          <w:rFonts w:ascii="Times New Roman" w:eastAsiaTheme="minorHAnsi" w:hAnsi="Times New Roman" w:cs="Times New Roman"/>
          <w:sz w:val="24"/>
          <w:szCs w:val="24"/>
        </w:rPr>
      </w:pPr>
    </w:p>
    <w:p w14:paraId="6B2D791B" w14:textId="77777777" w:rsidR="001F1C1B" w:rsidRDefault="001F1C1B" w:rsidP="00EB7A22">
      <w:pPr>
        <w:pStyle w:val="Betarp"/>
        <w:spacing w:line="300" w:lineRule="auto"/>
        <w:ind w:firstLine="0"/>
        <w:contextualSpacing/>
        <w:rPr>
          <w:rFonts w:ascii="Times New Roman" w:eastAsiaTheme="minorHAnsi" w:hAnsi="Times New Roman" w:cs="Times New Roman"/>
          <w:sz w:val="24"/>
          <w:szCs w:val="24"/>
        </w:rPr>
      </w:pPr>
    </w:p>
    <w:p w14:paraId="005A0A22" w14:textId="77777777" w:rsidR="00781B0C" w:rsidRDefault="00781B0C" w:rsidP="00EB7A22">
      <w:pPr>
        <w:pStyle w:val="Betarp"/>
        <w:spacing w:line="300" w:lineRule="auto"/>
        <w:ind w:firstLine="0"/>
        <w:contextualSpacing/>
        <w:rPr>
          <w:rFonts w:ascii="Times New Roman" w:eastAsiaTheme="minorHAnsi" w:hAnsi="Times New Roman" w:cs="Times New Roman"/>
          <w:sz w:val="24"/>
          <w:szCs w:val="24"/>
        </w:rPr>
      </w:pPr>
    </w:p>
    <w:p w14:paraId="4B4F0A63" w14:textId="77777777" w:rsidR="00781B0C" w:rsidRDefault="00781B0C" w:rsidP="00EB7A22">
      <w:pPr>
        <w:pStyle w:val="Betarp"/>
        <w:spacing w:line="300" w:lineRule="auto"/>
        <w:ind w:firstLine="0"/>
        <w:contextualSpacing/>
        <w:rPr>
          <w:rFonts w:ascii="Times New Roman" w:eastAsiaTheme="minorHAnsi" w:hAnsi="Times New Roman" w:cs="Times New Roman"/>
          <w:sz w:val="24"/>
          <w:szCs w:val="24"/>
        </w:rPr>
      </w:pPr>
    </w:p>
    <w:p w14:paraId="01680847" w14:textId="77777777" w:rsidR="00781B0C" w:rsidRDefault="00781B0C" w:rsidP="00EB7A22">
      <w:pPr>
        <w:pStyle w:val="Betarp"/>
        <w:spacing w:line="300" w:lineRule="auto"/>
        <w:ind w:firstLine="0"/>
        <w:contextualSpacing/>
        <w:rPr>
          <w:rFonts w:ascii="Times New Roman" w:eastAsiaTheme="minorHAnsi" w:hAnsi="Times New Roman" w:cs="Times New Roman"/>
          <w:sz w:val="24"/>
          <w:szCs w:val="24"/>
        </w:rPr>
      </w:pPr>
    </w:p>
    <w:p w14:paraId="4BE3B6CA" w14:textId="77777777" w:rsidR="00781B0C" w:rsidRDefault="00781B0C" w:rsidP="00EB7A22">
      <w:pPr>
        <w:pStyle w:val="Betarp"/>
        <w:spacing w:line="300" w:lineRule="auto"/>
        <w:ind w:firstLine="0"/>
        <w:contextualSpacing/>
        <w:rPr>
          <w:rFonts w:ascii="Times New Roman" w:eastAsiaTheme="minorHAnsi" w:hAnsi="Times New Roman" w:cs="Times New Roman"/>
          <w:sz w:val="24"/>
          <w:szCs w:val="24"/>
        </w:rPr>
      </w:pPr>
    </w:p>
    <w:p w14:paraId="5CD95CFB" w14:textId="77777777" w:rsidR="00781B0C" w:rsidRDefault="00781B0C" w:rsidP="00EB7A22">
      <w:pPr>
        <w:pStyle w:val="Betarp"/>
        <w:spacing w:line="300" w:lineRule="auto"/>
        <w:ind w:firstLine="0"/>
        <w:contextualSpacing/>
        <w:rPr>
          <w:rFonts w:ascii="Times New Roman" w:eastAsiaTheme="minorHAnsi" w:hAnsi="Times New Roman" w:cs="Times New Roman"/>
          <w:sz w:val="24"/>
          <w:szCs w:val="24"/>
        </w:rPr>
      </w:pPr>
    </w:p>
    <w:p w14:paraId="56EE3694" w14:textId="77777777" w:rsidR="00F7652E" w:rsidRDefault="00F7652E" w:rsidP="00F7652E">
      <w:pPr>
        <w:ind w:firstLine="0"/>
        <w:jc w:val="right"/>
        <w:rPr>
          <w:rFonts w:ascii="Times New Roman" w:hAnsi="Times New Roman" w:cs="Times New Roman"/>
          <w:sz w:val="24"/>
          <w:szCs w:val="24"/>
        </w:rPr>
      </w:pPr>
    </w:p>
    <w:p w14:paraId="150CE31E" w14:textId="77777777" w:rsidR="00F7652E" w:rsidRDefault="00F7652E" w:rsidP="00F7652E">
      <w:pPr>
        <w:ind w:firstLine="0"/>
        <w:jc w:val="right"/>
        <w:rPr>
          <w:rFonts w:ascii="Times New Roman" w:hAnsi="Times New Roman" w:cs="Times New Roman"/>
          <w:sz w:val="24"/>
          <w:szCs w:val="24"/>
        </w:rPr>
      </w:pPr>
    </w:p>
    <w:p w14:paraId="6861382E" w14:textId="77777777" w:rsidR="00F7652E" w:rsidRDefault="00F7652E" w:rsidP="00F7652E">
      <w:pPr>
        <w:ind w:firstLine="0"/>
        <w:jc w:val="right"/>
        <w:rPr>
          <w:rFonts w:ascii="Times New Roman" w:hAnsi="Times New Roman" w:cs="Times New Roman"/>
          <w:sz w:val="24"/>
          <w:szCs w:val="24"/>
        </w:rPr>
      </w:pPr>
    </w:p>
    <w:p w14:paraId="63C15EC9" w14:textId="77777777" w:rsidR="00F7652E" w:rsidRDefault="00F7652E" w:rsidP="00F7652E">
      <w:pPr>
        <w:ind w:firstLine="0"/>
        <w:jc w:val="right"/>
        <w:rPr>
          <w:rFonts w:ascii="Times New Roman" w:hAnsi="Times New Roman" w:cs="Times New Roman"/>
          <w:sz w:val="24"/>
          <w:szCs w:val="24"/>
        </w:rPr>
      </w:pPr>
    </w:p>
    <w:p w14:paraId="174D707C" w14:textId="77777777" w:rsidR="00F7652E" w:rsidRDefault="00F7652E" w:rsidP="00F7652E">
      <w:pPr>
        <w:ind w:firstLine="0"/>
        <w:jc w:val="right"/>
        <w:rPr>
          <w:rFonts w:ascii="Times New Roman" w:hAnsi="Times New Roman" w:cs="Times New Roman"/>
          <w:sz w:val="24"/>
          <w:szCs w:val="24"/>
        </w:rPr>
      </w:pPr>
    </w:p>
    <w:p w14:paraId="24EC98D9" w14:textId="77777777" w:rsidR="00F7652E" w:rsidRDefault="00F7652E" w:rsidP="00F7652E">
      <w:pPr>
        <w:ind w:firstLine="0"/>
        <w:jc w:val="right"/>
        <w:rPr>
          <w:rFonts w:ascii="Times New Roman" w:hAnsi="Times New Roman" w:cs="Times New Roman"/>
          <w:sz w:val="24"/>
          <w:szCs w:val="24"/>
        </w:rPr>
      </w:pPr>
    </w:p>
    <w:p w14:paraId="479FA105" w14:textId="77777777" w:rsidR="00F7652E" w:rsidRDefault="00F7652E" w:rsidP="00F7652E">
      <w:pPr>
        <w:ind w:firstLine="0"/>
        <w:jc w:val="right"/>
        <w:rPr>
          <w:rFonts w:ascii="Times New Roman" w:hAnsi="Times New Roman" w:cs="Times New Roman"/>
          <w:sz w:val="24"/>
          <w:szCs w:val="24"/>
        </w:rPr>
      </w:pPr>
    </w:p>
    <w:p w14:paraId="29103BEE" w14:textId="77777777" w:rsidR="00F7652E" w:rsidRDefault="00F7652E" w:rsidP="00F7652E">
      <w:pPr>
        <w:ind w:firstLine="0"/>
        <w:jc w:val="right"/>
        <w:rPr>
          <w:rFonts w:ascii="Times New Roman" w:hAnsi="Times New Roman" w:cs="Times New Roman"/>
          <w:sz w:val="24"/>
          <w:szCs w:val="24"/>
        </w:rPr>
      </w:pPr>
    </w:p>
    <w:p w14:paraId="69D7CE19" w14:textId="77777777" w:rsidR="00F7652E" w:rsidRDefault="00F7652E" w:rsidP="00F7652E">
      <w:pPr>
        <w:ind w:firstLine="0"/>
        <w:jc w:val="right"/>
        <w:rPr>
          <w:rFonts w:ascii="Times New Roman" w:hAnsi="Times New Roman" w:cs="Times New Roman"/>
          <w:sz w:val="24"/>
          <w:szCs w:val="24"/>
        </w:rPr>
      </w:pPr>
    </w:p>
    <w:p w14:paraId="06CC9FB8" w14:textId="77777777" w:rsidR="00F7652E" w:rsidRDefault="00F7652E" w:rsidP="00F7652E">
      <w:pPr>
        <w:ind w:firstLine="0"/>
        <w:jc w:val="right"/>
        <w:rPr>
          <w:rFonts w:ascii="Times New Roman" w:hAnsi="Times New Roman" w:cs="Times New Roman"/>
          <w:sz w:val="24"/>
          <w:szCs w:val="24"/>
        </w:rPr>
      </w:pPr>
    </w:p>
    <w:p w14:paraId="43714BE6" w14:textId="3E2783F6" w:rsidR="00EB7A22" w:rsidRPr="007A0778" w:rsidRDefault="00EB7A22" w:rsidP="00F7652E">
      <w:pPr>
        <w:ind w:firstLine="0"/>
        <w:jc w:val="right"/>
        <w:rPr>
          <w:rFonts w:ascii="Times New Roman" w:eastAsiaTheme="minorHAnsi" w:hAnsi="Times New Roman" w:cs="Times New Roman"/>
          <w:bCs/>
          <w:iCs/>
          <w:sz w:val="24"/>
          <w:szCs w:val="24"/>
        </w:rPr>
      </w:pPr>
      <w:r w:rsidRPr="007A0778">
        <w:rPr>
          <w:rFonts w:ascii="Times New Roman" w:hAnsi="Times New Roman" w:cs="Times New Roman"/>
          <w:sz w:val="24"/>
          <w:szCs w:val="24"/>
        </w:rPr>
        <w:lastRenderedPageBreak/>
        <w:t xml:space="preserve">Pirkimo sąlygų </w:t>
      </w:r>
      <w:r w:rsidR="00671A5C" w:rsidRPr="007A0778">
        <w:rPr>
          <w:rFonts w:ascii="Times New Roman" w:hAnsi="Times New Roman" w:cs="Times New Roman"/>
          <w:sz w:val="24"/>
          <w:szCs w:val="24"/>
        </w:rPr>
        <w:t>1</w:t>
      </w:r>
      <w:r w:rsidRPr="007A0778">
        <w:rPr>
          <w:rFonts w:ascii="Times New Roman" w:hAnsi="Times New Roman" w:cs="Times New Roman"/>
          <w:sz w:val="24"/>
          <w:szCs w:val="24"/>
        </w:rPr>
        <w:t xml:space="preserve"> priedas „Terminai“</w:t>
      </w:r>
    </w:p>
    <w:p w14:paraId="6C7980CE" w14:textId="77777777" w:rsidR="00EB7A22" w:rsidRPr="007A0778" w:rsidRDefault="00EB7A22" w:rsidP="00EB7A22">
      <w:pPr>
        <w:rPr>
          <w:rFonts w:ascii="Times New Roman" w:eastAsiaTheme="minorHAnsi" w:hAnsi="Times New Roman" w:cs="Times New Roman"/>
          <w:bCs/>
          <w:iCs/>
          <w:sz w:val="24"/>
          <w:szCs w:val="24"/>
        </w:rPr>
      </w:pPr>
    </w:p>
    <w:tbl>
      <w:tblPr>
        <w:tblStyle w:val="TableGrid2"/>
        <w:tblW w:w="9497" w:type="dxa"/>
        <w:tblInd w:w="137" w:type="dxa"/>
        <w:tblLayout w:type="fixed"/>
        <w:tblLook w:val="04A0" w:firstRow="1" w:lastRow="0" w:firstColumn="1" w:lastColumn="0" w:noHBand="0" w:noVBand="1"/>
      </w:tblPr>
      <w:tblGrid>
        <w:gridCol w:w="600"/>
        <w:gridCol w:w="2915"/>
        <w:gridCol w:w="3430"/>
        <w:gridCol w:w="2552"/>
      </w:tblGrid>
      <w:tr w:rsidR="00EB7A22" w:rsidRPr="007A0778" w14:paraId="254EA064" w14:textId="77777777" w:rsidTr="00703F75">
        <w:trPr>
          <w:trHeight w:val="20"/>
        </w:trPr>
        <w:tc>
          <w:tcPr>
            <w:tcW w:w="600" w:type="dxa"/>
          </w:tcPr>
          <w:p w14:paraId="0C4F5F44" w14:textId="77777777" w:rsidR="00EB7A22" w:rsidRPr="007A0778" w:rsidRDefault="00EB7A22" w:rsidP="00D725C2">
            <w:pPr>
              <w:ind w:firstLine="0"/>
              <w:jc w:val="center"/>
              <w:rPr>
                <w:b/>
                <w:bCs/>
                <w:sz w:val="24"/>
                <w:szCs w:val="24"/>
              </w:rPr>
            </w:pPr>
            <w:r w:rsidRPr="007A0778">
              <w:rPr>
                <w:b/>
                <w:bCs/>
                <w:sz w:val="24"/>
                <w:szCs w:val="24"/>
              </w:rPr>
              <w:t>Eil.</w:t>
            </w:r>
          </w:p>
          <w:p w14:paraId="5C067411" w14:textId="77777777" w:rsidR="00EB7A22" w:rsidRPr="007A0778" w:rsidRDefault="00EB7A22" w:rsidP="00D725C2">
            <w:pPr>
              <w:ind w:firstLine="0"/>
              <w:jc w:val="center"/>
              <w:rPr>
                <w:b/>
                <w:bCs/>
                <w:sz w:val="24"/>
                <w:szCs w:val="24"/>
              </w:rPr>
            </w:pPr>
            <w:r w:rsidRPr="007A0778">
              <w:rPr>
                <w:b/>
                <w:bCs/>
                <w:sz w:val="24"/>
                <w:szCs w:val="24"/>
              </w:rPr>
              <w:t>Nr.</w:t>
            </w:r>
          </w:p>
        </w:tc>
        <w:tc>
          <w:tcPr>
            <w:tcW w:w="2915" w:type="dxa"/>
          </w:tcPr>
          <w:p w14:paraId="7E9F8B23" w14:textId="77777777" w:rsidR="00EB7A22" w:rsidRPr="007A0778" w:rsidRDefault="00EB7A22" w:rsidP="00D725C2">
            <w:pPr>
              <w:ind w:firstLine="0"/>
              <w:jc w:val="center"/>
              <w:rPr>
                <w:b/>
                <w:bCs/>
                <w:sz w:val="24"/>
                <w:szCs w:val="24"/>
              </w:rPr>
            </w:pPr>
            <w:r w:rsidRPr="007A0778">
              <w:rPr>
                <w:b/>
                <w:bCs/>
                <w:sz w:val="24"/>
                <w:szCs w:val="24"/>
              </w:rPr>
              <w:t>VEIKSMAS</w:t>
            </w:r>
          </w:p>
        </w:tc>
        <w:tc>
          <w:tcPr>
            <w:tcW w:w="3430" w:type="dxa"/>
            <w:hideMark/>
          </w:tcPr>
          <w:p w14:paraId="49A9AB2F" w14:textId="77777777" w:rsidR="00EB7A22" w:rsidRPr="007A0778" w:rsidRDefault="00EB7A22" w:rsidP="00D725C2">
            <w:pPr>
              <w:ind w:firstLine="34"/>
              <w:jc w:val="center"/>
              <w:rPr>
                <w:b/>
                <w:bCs/>
                <w:sz w:val="24"/>
                <w:szCs w:val="24"/>
              </w:rPr>
            </w:pPr>
            <w:r w:rsidRPr="007A0778">
              <w:rPr>
                <w:b/>
                <w:bCs/>
                <w:sz w:val="24"/>
                <w:szCs w:val="24"/>
              </w:rPr>
              <w:t>DATA/DIENŲ SKAIČIUS/ LAIKAS</w:t>
            </w:r>
          </w:p>
          <w:p w14:paraId="0D191274" w14:textId="77777777" w:rsidR="00EB7A22" w:rsidRPr="007A0778" w:rsidRDefault="00EB7A22" w:rsidP="00D725C2">
            <w:pPr>
              <w:ind w:firstLine="34"/>
              <w:jc w:val="center"/>
              <w:rPr>
                <w:b/>
                <w:bCs/>
                <w:sz w:val="24"/>
                <w:szCs w:val="24"/>
              </w:rPr>
            </w:pPr>
            <w:r w:rsidRPr="007A0778">
              <w:rPr>
                <w:b/>
                <w:bCs/>
                <w:sz w:val="24"/>
                <w:szCs w:val="24"/>
              </w:rPr>
              <w:t>(Lietuvos laiku)</w:t>
            </w:r>
          </w:p>
        </w:tc>
        <w:tc>
          <w:tcPr>
            <w:tcW w:w="2552" w:type="dxa"/>
            <w:hideMark/>
          </w:tcPr>
          <w:p w14:paraId="15E5A098" w14:textId="77777777" w:rsidR="00EB7A22" w:rsidRPr="007A0778" w:rsidRDefault="00EB7A22" w:rsidP="00D725C2">
            <w:pPr>
              <w:ind w:firstLine="34"/>
              <w:jc w:val="center"/>
              <w:rPr>
                <w:b/>
                <w:bCs/>
                <w:sz w:val="24"/>
                <w:szCs w:val="24"/>
              </w:rPr>
            </w:pPr>
            <w:r w:rsidRPr="007A0778">
              <w:rPr>
                <w:b/>
                <w:bCs/>
                <w:sz w:val="24"/>
                <w:szCs w:val="24"/>
              </w:rPr>
              <w:t>PASTABOS</w:t>
            </w:r>
          </w:p>
        </w:tc>
      </w:tr>
      <w:tr w:rsidR="00EB7A22" w:rsidRPr="007A0778" w14:paraId="7613C0AE" w14:textId="77777777" w:rsidTr="00F04A43">
        <w:trPr>
          <w:trHeight w:val="1164"/>
        </w:trPr>
        <w:tc>
          <w:tcPr>
            <w:tcW w:w="600" w:type="dxa"/>
          </w:tcPr>
          <w:p w14:paraId="546BE682" w14:textId="77777777" w:rsidR="00EB7A22" w:rsidRPr="007A0778" w:rsidRDefault="00EB7A22" w:rsidP="00C961D2">
            <w:pPr>
              <w:ind w:firstLine="0"/>
              <w:jc w:val="center"/>
              <w:rPr>
                <w:bCs/>
                <w:sz w:val="24"/>
                <w:szCs w:val="24"/>
              </w:rPr>
            </w:pPr>
            <w:r w:rsidRPr="007A0778">
              <w:rPr>
                <w:bCs/>
                <w:sz w:val="24"/>
                <w:szCs w:val="24"/>
              </w:rPr>
              <w:t>1</w:t>
            </w:r>
            <w:r w:rsidR="00AC741C" w:rsidRPr="007A0778">
              <w:rPr>
                <w:bCs/>
                <w:sz w:val="24"/>
                <w:szCs w:val="24"/>
              </w:rPr>
              <w:t>.</w:t>
            </w:r>
          </w:p>
        </w:tc>
        <w:tc>
          <w:tcPr>
            <w:tcW w:w="2915" w:type="dxa"/>
          </w:tcPr>
          <w:p w14:paraId="4A76DC52" w14:textId="77777777" w:rsidR="00EB7A22" w:rsidRPr="007A0778" w:rsidRDefault="00EB7A22" w:rsidP="003E792B">
            <w:pPr>
              <w:ind w:firstLine="0"/>
              <w:rPr>
                <w:bCs/>
                <w:sz w:val="24"/>
                <w:szCs w:val="24"/>
              </w:rPr>
            </w:pPr>
            <w:r w:rsidRPr="007A0778">
              <w:rPr>
                <w:bCs/>
                <w:sz w:val="24"/>
                <w:szCs w:val="24"/>
              </w:rPr>
              <w:t>Pasiūlymų pateikimo terminas</w:t>
            </w:r>
          </w:p>
        </w:tc>
        <w:tc>
          <w:tcPr>
            <w:tcW w:w="3430" w:type="dxa"/>
          </w:tcPr>
          <w:p w14:paraId="4CEF207D" w14:textId="77777777" w:rsidR="00EB7A22" w:rsidRPr="007A0778" w:rsidRDefault="00EB7A22" w:rsidP="003E792B">
            <w:pPr>
              <w:ind w:firstLine="34"/>
              <w:rPr>
                <w:sz w:val="24"/>
                <w:szCs w:val="24"/>
              </w:rPr>
            </w:pPr>
            <w:r w:rsidRPr="007A0778">
              <w:rPr>
                <w:sz w:val="24"/>
                <w:szCs w:val="24"/>
              </w:rPr>
              <w:t xml:space="preserve">Bus nurodytas skelbime apie pirkimą. </w:t>
            </w:r>
          </w:p>
        </w:tc>
        <w:tc>
          <w:tcPr>
            <w:tcW w:w="2552" w:type="dxa"/>
          </w:tcPr>
          <w:p w14:paraId="0CBE2811" w14:textId="07D10FD4" w:rsidR="00EB7A22" w:rsidRPr="007A0778" w:rsidRDefault="006055C2" w:rsidP="00F04A43">
            <w:pPr>
              <w:ind w:firstLine="0"/>
              <w:rPr>
                <w:sz w:val="24"/>
                <w:szCs w:val="24"/>
              </w:rPr>
            </w:pPr>
            <w:r>
              <w:rPr>
                <w:sz w:val="24"/>
                <w:szCs w:val="24"/>
              </w:rPr>
              <w:t>Perkantysis subjektas</w:t>
            </w:r>
            <w:r w:rsidR="00EB7A22" w:rsidRPr="007A0778">
              <w:rPr>
                <w:sz w:val="24"/>
                <w:szCs w:val="24"/>
              </w:rPr>
              <w:t xml:space="preserve"> turi teisę pratęsti pasiūlymų pateikimo terminą.</w:t>
            </w:r>
          </w:p>
        </w:tc>
      </w:tr>
      <w:tr w:rsidR="00EB7A22" w:rsidRPr="007A0778" w14:paraId="7338DA67" w14:textId="77777777" w:rsidTr="00703F75">
        <w:trPr>
          <w:trHeight w:val="20"/>
        </w:trPr>
        <w:tc>
          <w:tcPr>
            <w:tcW w:w="600" w:type="dxa"/>
          </w:tcPr>
          <w:p w14:paraId="6ED3CF5D" w14:textId="77777777" w:rsidR="00EB7A22" w:rsidRPr="007A0778" w:rsidRDefault="00EB7A22" w:rsidP="00C961D2">
            <w:pPr>
              <w:ind w:firstLine="0"/>
              <w:jc w:val="center"/>
              <w:rPr>
                <w:bCs/>
                <w:sz w:val="24"/>
                <w:szCs w:val="24"/>
              </w:rPr>
            </w:pPr>
            <w:r w:rsidRPr="007A0778">
              <w:rPr>
                <w:bCs/>
                <w:sz w:val="24"/>
                <w:szCs w:val="24"/>
              </w:rPr>
              <w:t>2</w:t>
            </w:r>
            <w:r w:rsidR="00AC741C" w:rsidRPr="007A0778">
              <w:rPr>
                <w:bCs/>
                <w:sz w:val="24"/>
                <w:szCs w:val="24"/>
              </w:rPr>
              <w:t>.</w:t>
            </w:r>
          </w:p>
        </w:tc>
        <w:tc>
          <w:tcPr>
            <w:tcW w:w="2915" w:type="dxa"/>
          </w:tcPr>
          <w:p w14:paraId="4EC7223D" w14:textId="77777777" w:rsidR="00EB7A22" w:rsidRPr="007A0778" w:rsidRDefault="00EB7A22" w:rsidP="003E792B">
            <w:pPr>
              <w:ind w:firstLine="0"/>
              <w:rPr>
                <w:bCs/>
                <w:sz w:val="24"/>
                <w:szCs w:val="24"/>
              </w:rPr>
            </w:pPr>
            <w:r w:rsidRPr="007A0778">
              <w:rPr>
                <w:sz w:val="24"/>
                <w:szCs w:val="24"/>
              </w:rPr>
              <w:t>Pasiūlymą patikslinti pirkimo dokumentus arba prašymus dėl pirkimo dokumentų paaiškinimų tiekėjas turi pateikti ne vėliau kaip:</w:t>
            </w:r>
          </w:p>
        </w:tc>
        <w:tc>
          <w:tcPr>
            <w:tcW w:w="3430" w:type="dxa"/>
          </w:tcPr>
          <w:p w14:paraId="487956F3" w14:textId="77777777" w:rsidR="00EB7A22" w:rsidRPr="007A0778" w:rsidRDefault="00EB7A22" w:rsidP="003E792B">
            <w:pPr>
              <w:ind w:firstLine="0"/>
              <w:rPr>
                <w:sz w:val="24"/>
                <w:szCs w:val="24"/>
              </w:rPr>
            </w:pPr>
            <w:r w:rsidRPr="007A0778">
              <w:rPr>
                <w:sz w:val="24"/>
                <w:szCs w:val="24"/>
              </w:rPr>
              <w:t xml:space="preserve">Likus </w:t>
            </w:r>
            <w:r w:rsidRPr="007A0778">
              <w:rPr>
                <w:b/>
                <w:sz w:val="24"/>
                <w:szCs w:val="24"/>
              </w:rPr>
              <w:t>2 darbo dienoms</w:t>
            </w:r>
            <w:r w:rsidRPr="007A0778">
              <w:rPr>
                <w:sz w:val="24"/>
                <w:szCs w:val="24"/>
              </w:rPr>
              <w:t xml:space="preserve"> iki pasiūlymų pateikimo termino pabaigos.</w:t>
            </w:r>
          </w:p>
        </w:tc>
        <w:tc>
          <w:tcPr>
            <w:tcW w:w="2552" w:type="dxa"/>
          </w:tcPr>
          <w:p w14:paraId="72098B7B" w14:textId="77777777" w:rsidR="00EB7A22" w:rsidRPr="007A0778" w:rsidRDefault="00EB7A22" w:rsidP="003E792B">
            <w:pPr>
              <w:ind w:firstLine="34"/>
              <w:rPr>
                <w:color w:val="7030A0"/>
                <w:sz w:val="24"/>
                <w:szCs w:val="24"/>
              </w:rPr>
            </w:pPr>
          </w:p>
        </w:tc>
      </w:tr>
      <w:tr w:rsidR="00EB7A22" w:rsidRPr="007A0778" w14:paraId="2D1E180E" w14:textId="77777777" w:rsidTr="00703F75">
        <w:trPr>
          <w:trHeight w:val="20"/>
        </w:trPr>
        <w:tc>
          <w:tcPr>
            <w:tcW w:w="600" w:type="dxa"/>
          </w:tcPr>
          <w:p w14:paraId="671F90D6" w14:textId="77777777" w:rsidR="00EB7A22" w:rsidRPr="007A0778" w:rsidRDefault="00EB7A22" w:rsidP="00C961D2">
            <w:pPr>
              <w:ind w:firstLine="0"/>
              <w:jc w:val="center"/>
              <w:rPr>
                <w:bCs/>
                <w:sz w:val="24"/>
                <w:szCs w:val="24"/>
              </w:rPr>
            </w:pPr>
            <w:r w:rsidRPr="007A0778">
              <w:rPr>
                <w:bCs/>
                <w:sz w:val="24"/>
                <w:szCs w:val="24"/>
              </w:rPr>
              <w:t>3</w:t>
            </w:r>
            <w:r w:rsidR="00AC741C" w:rsidRPr="007A0778">
              <w:rPr>
                <w:bCs/>
                <w:sz w:val="24"/>
                <w:szCs w:val="24"/>
              </w:rPr>
              <w:t>.</w:t>
            </w:r>
          </w:p>
        </w:tc>
        <w:tc>
          <w:tcPr>
            <w:tcW w:w="2915" w:type="dxa"/>
          </w:tcPr>
          <w:p w14:paraId="41043F7A" w14:textId="0DE01028" w:rsidR="00EB7A22" w:rsidRPr="007A0778" w:rsidRDefault="00296A33" w:rsidP="003E792B">
            <w:pPr>
              <w:ind w:firstLine="0"/>
              <w:rPr>
                <w:sz w:val="24"/>
                <w:szCs w:val="24"/>
              </w:rPr>
            </w:pPr>
            <w:r>
              <w:rPr>
                <w:rFonts w:eastAsia="Arial"/>
                <w:sz w:val="24"/>
                <w:szCs w:val="24"/>
              </w:rPr>
              <w:t xml:space="preserve">Perkantysis subjektas </w:t>
            </w:r>
            <w:r w:rsidR="00EB7A22" w:rsidRPr="007A0778">
              <w:rPr>
                <w:rFonts w:eastAsia="Arial"/>
                <w:sz w:val="24"/>
                <w:szCs w:val="24"/>
              </w:rPr>
              <w:t xml:space="preserve"> </w:t>
            </w:r>
            <w:r w:rsidR="00EB7A22" w:rsidRPr="007A0778">
              <w:rPr>
                <w:sz w:val="24"/>
                <w:szCs w:val="24"/>
              </w:rPr>
              <w:t>pirkimo dokumentų paaiškinimą, patikslinimą pateikia visiems dalyviams:</w:t>
            </w:r>
          </w:p>
        </w:tc>
        <w:tc>
          <w:tcPr>
            <w:tcW w:w="3430" w:type="dxa"/>
          </w:tcPr>
          <w:p w14:paraId="5B040E13" w14:textId="77777777" w:rsidR="00EB7A22" w:rsidRPr="007A0778" w:rsidRDefault="00EB7A22" w:rsidP="003E792B">
            <w:pPr>
              <w:ind w:firstLine="0"/>
              <w:rPr>
                <w:sz w:val="24"/>
                <w:szCs w:val="24"/>
              </w:rPr>
            </w:pPr>
            <w:r w:rsidRPr="007A0778">
              <w:rPr>
                <w:bCs/>
                <w:sz w:val="24"/>
                <w:szCs w:val="24"/>
              </w:rPr>
              <w:t>Likus ne mažiau kaip</w:t>
            </w:r>
            <w:r w:rsidRPr="007A0778">
              <w:rPr>
                <w:b/>
                <w:sz w:val="24"/>
                <w:szCs w:val="24"/>
              </w:rPr>
              <w:t xml:space="preserve"> 1 darbo dienai</w:t>
            </w:r>
            <w:r w:rsidRPr="007A0778">
              <w:rPr>
                <w:sz w:val="24"/>
                <w:szCs w:val="24"/>
              </w:rPr>
              <w:t xml:space="preserve"> iki pasiūlymų pateikimo termino pabaigos.</w:t>
            </w:r>
          </w:p>
        </w:tc>
        <w:tc>
          <w:tcPr>
            <w:tcW w:w="2552" w:type="dxa"/>
          </w:tcPr>
          <w:p w14:paraId="459CD82D" w14:textId="2012C915" w:rsidR="00EB7A22" w:rsidRPr="007A0778" w:rsidRDefault="00EB7A22" w:rsidP="00F04A43">
            <w:pPr>
              <w:ind w:firstLine="0"/>
              <w:rPr>
                <w:color w:val="7030A0"/>
                <w:sz w:val="24"/>
                <w:szCs w:val="24"/>
              </w:rPr>
            </w:pPr>
            <w:r w:rsidRPr="007A0778">
              <w:rPr>
                <w:color w:val="000000"/>
                <w:sz w:val="24"/>
                <w:szCs w:val="24"/>
              </w:rPr>
              <w:t xml:space="preserve">Jei paaiškinimai ar patikslinimai teikiami </w:t>
            </w:r>
            <w:r w:rsidR="00296A33">
              <w:rPr>
                <w:color w:val="000000"/>
                <w:sz w:val="24"/>
                <w:szCs w:val="24"/>
              </w:rPr>
              <w:t>perkančiojo subjekto</w:t>
            </w:r>
            <w:r w:rsidRPr="007A0778">
              <w:rPr>
                <w:color w:val="000000"/>
                <w:sz w:val="24"/>
                <w:szCs w:val="24"/>
              </w:rPr>
              <w:t xml:space="preserve"> iniciatyva, jų pateikimo terminas nesikeičia. </w:t>
            </w:r>
          </w:p>
        </w:tc>
      </w:tr>
      <w:tr w:rsidR="00EB7A22" w:rsidRPr="007A0778" w14:paraId="75327666" w14:textId="77777777" w:rsidTr="00703F75">
        <w:trPr>
          <w:trHeight w:val="1055"/>
        </w:trPr>
        <w:tc>
          <w:tcPr>
            <w:tcW w:w="600" w:type="dxa"/>
          </w:tcPr>
          <w:p w14:paraId="768DA587" w14:textId="77777777" w:rsidR="00EB7A22" w:rsidRPr="007A0778" w:rsidRDefault="00EB7A22" w:rsidP="00C961D2">
            <w:pPr>
              <w:ind w:firstLine="0"/>
              <w:jc w:val="center"/>
              <w:rPr>
                <w:bCs/>
                <w:sz w:val="24"/>
                <w:szCs w:val="24"/>
              </w:rPr>
            </w:pPr>
            <w:r w:rsidRPr="007A0778">
              <w:rPr>
                <w:bCs/>
                <w:sz w:val="24"/>
                <w:szCs w:val="24"/>
              </w:rPr>
              <w:t>4</w:t>
            </w:r>
            <w:r w:rsidR="00AC741C" w:rsidRPr="007A0778">
              <w:rPr>
                <w:bCs/>
                <w:sz w:val="24"/>
                <w:szCs w:val="24"/>
              </w:rPr>
              <w:t>.</w:t>
            </w:r>
          </w:p>
        </w:tc>
        <w:tc>
          <w:tcPr>
            <w:tcW w:w="2915" w:type="dxa"/>
            <w:hideMark/>
          </w:tcPr>
          <w:p w14:paraId="33142115" w14:textId="77777777" w:rsidR="00EB7A22" w:rsidRPr="007A0778" w:rsidRDefault="00EB7A22" w:rsidP="003E792B">
            <w:pPr>
              <w:ind w:firstLine="0"/>
              <w:rPr>
                <w:sz w:val="24"/>
                <w:szCs w:val="24"/>
              </w:rPr>
            </w:pPr>
            <w:r w:rsidRPr="007A0778">
              <w:rPr>
                <w:sz w:val="24"/>
                <w:szCs w:val="24"/>
              </w:rPr>
              <w:t>Pradinis susipažinimas su CVP IS priemonėmis gautais pasiūlymais</w:t>
            </w:r>
          </w:p>
        </w:tc>
        <w:tc>
          <w:tcPr>
            <w:tcW w:w="3430" w:type="dxa"/>
            <w:hideMark/>
          </w:tcPr>
          <w:p w14:paraId="2645F1FB" w14:textId="7F2ACDC8" w:rsidR="00EB7A22" w:rsidRPr="007A0778" w:rsidRDefault="00C93118" w:rsidP="003E792B">
            <w:pPr>
              <w:ind w:firstLine="34"/>
              <w:rPr>
                <w:sz w:val="24"/>
                <w:szCs w:val="24"/>
              </w:rPr>
            </w:pPr>
            <w:r w:rsidRPr="00C93118">
              <w:rPr>
                <w:sz w:val="24"/>
                <w:szCs w:val="24"/>
              </w:rPr>
              <w:t>Pradedamas ne anksčiau nei po 30 minučių po pasiūlymų pateikimo termino pabaigos</w:t>
            </w:r>
            <w:r>
              <w:rPr>
                <w:sz w:val="24"/>
                <w:szCs w:val="24"/>
              </w:rPr>
              <w:t>.</w:t>
            </w:r>
          </w:p>
        </w:tc>
        <w:tc>
          <w:tcPr>
            <w:tcW w:w="2552" w:type="dxa"/>
            <w:hideMark/>
          </w:tcPr>
          <w:p w14:paraId="6460EB5F" w14:textId="77777777" w:rsidR="00EB7A22" w:rsidRPr="007A0778" w:rsidRDefault="00EB7A22" w:rsidP="003E792B">
            <w:pPr>
              <w:ind w:firstLine="34"/>
              <w:rPr>
                <w:iCs/>
                <w:sz w:val="24"/>
                <w:szCs w:val="24"/>
              </w:rPr>
            </w:pPr>
          </w:p>
        </w:tc>
      </w:tr>
      <w:tr w:rsidR="00EB7A22" w:rsidRPr="007A0778" w14:paraId="7E0A19C1" w14:textId="77777777" w:rsidTr="00703F75">
        <w:trPr>
          <w:trHeight w:val="20"/>
        </w:trPr>
        <w:tc>
          <w:tcPr>
            <w:tcW w:w="600" w:type="dxa"/>
          </w:tcPr>
          <w:p w14:paraId="2BF50D8F" w14:textId="77777777" w:rsidR="00EB7A22" w:rsidRPr="007A0778" w:rsidRDefault="00EB7A22" w:rsidP="00C961D2">
            <w:pPr>
              <w:ind w:firstLine="0"/>
              <w:jc w:val="center"/>
              <w:rPr>
                <w:bCs/>
                <w:sz w:val="24"/>
                <w:szCs w:val="24"/>
              </w:rPr>
            </w:pPr>
            <w:r w:rsidRPr="007A0778">
              <w:rPr>
                <w:bCs/>
                <w:sz w:val="24"/>
                <w:szCs w:val="24"/>
              </w:rPr>
              <w:t>5</w:t>
            </w:r>
            <w:r w:rsidR="00AC741C" w:rsidRPr="007A0778">
              <w:rPr>
                <w:bCs/>
                <w:sz w:val="24"/>
                <w:szCs w:val="24"/>
              </w:rPr>
              <w:t>.</w:t>
            </w:r>
          </w:p>
        </w:tc>
        <w:tc>
          <w:tcPr>
            <w:tcW w:w="2915" w:type="dxa"/>
          </w:tcPr>
          <w:p w14:paraId="7315ED01" w14:textId="77777777" w:rsidR="00EB7A22" w:rsidRPr="007A0778" w:rsidRDefault="00EB7A22" w:rsidP="003E792B">
            <w:pPr>
              <w:ind w:firstLine="0"/>
              <w:rPr>
                <w:sz w:val="24"/>
                <w:szCs w:val="24"/>
              </w:rPr>
            </w:pPr>
            <w:r w:rsidRPr="007A0778">
              <w:rPr>
                <w:bCs/>
                <w:sz w:val="24"/>
                <w:szCs w:val="24"/>
              </w:rPr>
              <w:t>Pasiūlymo galiojimo ir pasiūlymo galiojimo užtikrinimo (jei taikoma) terminas ne trumpesnis kaip</w:t>
            </w:r>
          </w:p>
        </w:tc>
        <w:tc>
          <w:tcPr>
            <w:tcW w:w="3430" w:type="dxa"/>
          </w:tcPr>
          <w:p w14:paraId="2B323933" w14:textId="77777777" w:rsidR="00EB7A22" w:rsidRPr="007A0778" w:rsidRDefault="003C1B52" w:rsidP="003E792B">
            <w:pPr>
              <w:ind w:firstLine="34"/>
              <w:rPr>
                <w:sz w:val="24"/>
                <w:szCs w:val="24"/>
              </w:rPr>
            </w:pPr>
            <w:r w:rsidRPr="007A0778">
              <w:rPr>
                <w:sz w:val="24"/>
                <w:szCs w:val="24"/>
              </w:rPr>
              <w:t>Netaikoma</w:t>
            </w:r>
          </w:p>
        </w:tc>
        <w:tc>
          <w:tcPr>
            <w:tcW w:w="2552" w:type="dxa"/>
          </w:tcPr>
          <w:p w14:paraId="40C91A7E" w14:textId="77777777" w:rsidR="00EB7A22" w:rsidRPr="007A0778" w:rsidRDefault="00EB7A22" w:rsidP="003E792B">
            <w:pPr>
              <w:ind w:firstLine="34"/>
              <w:rPr>
                <w:sz w:val="24"/>
                <w:szCs w:val="24"/>
              </w:rPr>
            </w:pPr>
          </w:p>
        </w:tc>
      </w:tr>
      <w:tr w:rsidR="00EB7A22" w:rsidRPr="007A0778" w14:paraId="756E8958" w14:textId="77777777" w:rsidTr="00703F75">
        <w:trPr>
          <w:trHeight w:val="20"/>
        </w:trPr>
        <w:tc>
          <w:tcPr>
            <w:tcW w:w="600" w:type="dxa"/>
          </w:tcPr>
          <w:p w14:paraId="648AF3FA" w14:textId="77777777" w:rsidR="00EB7A22" w:rsidRPr="007A0778" w:rsidRDefault="00EB7A22" w:rsidP="00C961D2">
            <w:pPr>
              <w:ind w:firstLine="0"/>
              <w:jc w:val="center"/>
              <w:rPr>
                <w:bCs/>
                <w:sz w:val="24"/>
                <w:szCs w:val="24"/>
              </w:rPr>
            </w:pPr>
            <w:r w:rsidRPr="007A0778">
              <w:rPr>
                <w:bCs/>
                <w:sz w:val="24"/>
                <w:szCs w:val="24"/>
              </w:rPr>
              <w:t>6</w:t>
            </w:r>
            <w:r w:rsidR="00AC741C" w:rsidRPr="007A0778">
              <w:rPr>
                <w:bCs/>
                <w:sz w:val="24"/>
                <w:szCs w:val="24"/>
              </w:rPr>
              <w:t>.</w:t>
            </w:r>
          </w:p>
        </w:tc>
        <w:tc>
          <w:tcPr>
            <w:tcW w:w="2915" w:type="dxa"/>
          </w:tcPr>
          <w:p w14:paraId="41BEA931" w14:textId="7493E32D" w:rsidR="00EB7A22" w:rsidRPr="007A0778" w:rsidRDefault="00296A33" w:rsidP="003E792B">
            <w:pPr>
              <w:ind w:firstLine="0"/>
              <w:rPr>
                <w:sz w:val="24"/>
                <w:szCs w:val="24"/>
              </w:rPr>
            </w:pPr>
            <w:r>
              <w:rPr>
                <w:rFonts w:eastAsia="Arial"/>
                <w:sz w:val="24"/>
                <w:szCs w:val="24"/>
              </w:rPr>
              <w:t>Perkantysis subjektas</w:t>
            </w:r>
            <w:r w:rsidR="00EB7A22" w:rsidRPr="007A0778">
              <w:rPr>
                <w:sz w:val="24"/>
                <w:szCs w:val="24"/>
              </w:rPr>
              <w:t xml:space="preserve"> atsako dalyviui, ar jis sutinka priimti dalyvio siūlomą pasiūlymo galiojimo užtikrinimą patvirtinantį dokumentą ne vėliau kaip per</w:t>
            </w:r>
          </w:p>
        </w:tc>
        <w:tc>
          <w:tcPr>
            <w:tcW w:w="3430" w:type="dxa"/>
          </w:tcPr>
          <w:p w14:paraId="4A6DA1CE" w14:textId="77777777" w:rsidR="00EB7A22" w:rsidRPr="007A0778" w:rsidRDefault="003C1B52" w:rsidP="00D725C2">
            <w:pPr>
              <w:ind w:firstLine="34"/>
              <w:rPr>
                <w:sz w:val="24"/>
                <w:szCs w:val="24"/>
              </w:rPr>
            </w:pPr>
            <w:r w:rsidRPr="007A0778">
              <w:rPr>
                <w:iCs/>
                <w:sz w:val="24"/>
                <w:szCs w:val="24"/>
              </w:rPr>
              <w:t>Netaikoma</w:t>
            </w:r>
          </w:p>
        </w:tc>
        <w:tc>
          <w:tcPr>
            <w:tcW w:w="2552" w:type="dxa"/>
          </w:tcPr>
          <w:p w14:paraId="6AE52FFA" w14:textId="77777777" w:rsidR="00EB7A22" w:rsidRPr="007A0778" w:rsidRDefault="00EB7A22" w:rsidP="003E792B">
            <w:pPr>
              <w:ind w:firstLine="34"/>
              <w:rPr>
                <w:sz w:val="24"/>
                <w:szCs w:val="24"/>
              </w:rPr>
            </w:pPr>
          </w:p>
        </w:tc>
      </w:tr>
      <w:tr w:rsidR="00EB7A22" w:rsidRPr="007A0778" w14:paraId="1D17C958" w14:textId="77777777" w:rsidTr="00703F75">
        <w:trPr>
          <w:trHeight w:val="20"/>
        </w:trPr>
        <w:tc>
          <w:tcPr>
            <w:tcW w:w="600" w:type="dxa"/>
          </w:tcPr>
          <w:p w14:paraId="2C97FB2B" w14:textId="77777777" w:rsidR="00EB7A22" w:rsidRPr="007A0778" w:rsidRDefault="00EB7A22" w:rsidP="00C961D2">
            <w:pPr>
              <w:ind w:firstLine="0"/>
              <w:jc w:val="center"/>
              <w:rPr>
                <w:bCs/>
                <w:sz w:val="24"/>
                <w:szCs w:val="24"/>
              </w:rPr>
            </w:pPr>
            <w:r w:rsidRPr="007A0778">
              <w:rPr>
                <w:bCs/>
                <w:sz w:val="24"/>
                <w:szCs w:val="24"/>
              </w:rPr>
              <w:t>7</w:t>
            </w:r>
            <w:r w:rsidR="00AC741C" w:rsidRPr="007A0778">
              <w:rPr>
                <w:bCs/>
                <w:sz w:val="24"/>
                <w:szCs w:val="24"/>
              </w:rPr>
              <w:t>.</w:t>
            </w:r>
          </w:p>
        </w:tc>
        <w:tc>
          <w:tcPr>
            <w:tcW w:w="2915" w:type="dxa"/>
          </w:tcPr>
          <w:p w14:paraId="5D8B6062" w14:textId="77777777" w:rsidR="00EB7A22" w:rsidRPr="007A0778" w:rsidRDefault="00EB7A22" w:rsidP="003E792B">
            <w:pPr>
              <w:ind w:firstLine="0"/>
              <w:rPr>
                <w:sz w:val="24"/>
                <w:szCs w:val="24"/>
              </w:rPr>
            </w:pPr>
            <w:r w:rsidRPr="007A0778">
              <w:rPr>
                <w:sz w:val="24"/>
                <w:szCs w:val="24"/>
              </w:rPr>
              <w:t>Pasiūlymo galiojimo užtikrinimas pirkimo dalyviui grąžinamas (arba atsisakoma teisių į jį) per</w:t>
            </w:r>
          </w:p>
        </w:tc>
        <w:tc>
          <w:tcPr>
            <w:tcW w:w="3430" w:type="dxa"/>
          </w:tcPr>
          <w:p w14:paraId="46FD7F8B" w14:textId="77777777" w:rsidR="00EB7A22" w:rsidRPr="007A0778" w:rsidRDefault="003C1B52" w:rsidP="00D725C2">
            <w:pPr>
              <w:ind w:firstLine="34"/>
              <w:rPr>
                <w:sz w:val="24"/>
                <w:szCs w:val="24"/>
              </w:rPr>
            </w:pPr>
            <w:r w:rsidRPr="007A0778">
              <w:rPr>
                <w:iCs/>
                <w:sz w:val="24"/>
                <w:szCs w:val="24"/>
              </w:rPr>
              <w:t>Netaikoma</w:t>
            </w:r>
          </w:p>
        </w:tc>
        <w:tc>
          <w:tcPr>
            <w:tcW w:w="2552" w:type="dxa"/>
          </w:tcPr>
          <w:p w14:paraId="0612DF93" w14:textId="77777777" w:rsidR="00EB7A22" w:rsidRPr="007A0778" w:rsidRDefault="00EB7A22" w:rsidP="003E792B">
            <w:pPr>
              <w:ind w:firstLine="34"/>
              <w:rPr>
                <w:sz w:val="24"/>
                <w:szCs w:val="24"/>
              </w:rPr>
            </w:pPr>
          </w:p>
        </w:tc>
      </w:tr>
      <w:tr w:rsidR="00EB7A22" w:rsidRPr="007A0778" w14:paraId="30D3F6FE" w14:textId="77777777" w:rsidTr="00703F75">
        <w:trPr>
          <w:trHeight w:val="20"/>
        </w:trPr>
        <w:tc>
          <w:tcPr>
            <w:tcW w:w="600" w:type="dxa"/>
          </w:tcPr>
          <w:p w14:paraId="3493FEA0" w14:textId="77777777" w:rsidR="00EB7A22" w:rsidRPr="007A0778" w:rsidRDefault="00EB7A22" w:rsidP="00C961D2">
            <w:pPr>
              <w:ind w:firstLine="0"/>
              <w:jc w:val="center"/>
              <w:rPr>
                <w:bCs/>
                <w:sz w:val="24"/>
                <w:szCs w:val="24"/>
              </w:rPr>
            </w:pPr>
            <w:r w:rsidRPr="007A0778">
              <w:rPr>
                <w:bCs/>
                <w:sz w:val="24"/>
                <w:szCs w:val="24"/>
              </w:rPr>
              <w:t>8</w:t>
            </w:r>
            <w:r w:rsidR="00AC741C" w:rsidRPr="007A0778">
              <w:rPr>
                <w:bCs/>
                <w:sz w:val="24"/>
                <w:szCs w:val="24"/>
              </w:rPr>
              <w:t>.</w:t>
            </w:r>
          </w:p>
        </w:tc>
        <w:tc>
          <w:tcPr>
            <w:tcW w:w="2915" w:type="dxa"/>
          </w:tcPr>
          <w:p w14:paraId="2C9C08CF" w14:textId="5E9DD739" w:rsidR="00EB7A22" w:rsidRPr="007A0778" w:rsidRDefault="00296A33" w:rsidP="003E792B">
            <w:pPr>
              <w:ind w:firstLine="0"/>
              <w:rPr>
                <w:sz w:val="24"/>
                <w:szCs w:val="24"/>
              </w:rPr>
            </w:pPr>
            <w:r w:rsidRPr="00296A33">
              <w:rPr>
                <w:rFonts w:eastAsia="Arial"/>
                <w:sz w:val="24"/>
                <w:szCs w:val="24"/>
              </w:rPr>
              <w:t xml:space="preserve">Perkantysis subjektas </w:t>
            </w:r>
            <w:r w:rsidR="00EB7A22" w:rsidRPr="007A0778">
              <w:rPr>
                <w:sz w:val="24"/>
                <w:szCs w:val="24"/>
              </w:rPr>
              <w:t>informuoja dalyvius apie EBVPD vertinimo rezultatus, jeigu taikoma, ne vėliau kaip per</w:t>
            </w:r>
          </w:p>
        </w:tc>
        <w:tc>
          <w:tcPr>
            <w:tcW w:w="3430" w:type="dxa"/>
          </w:tcPr>
          <w:p w14:paraId="790AA804" w14:textId="77777777" w:rsidR="00EB7A22" w:rsidRPr="007A0778" w:rsidRDefault="00EB7A22" w:rsidP="003E792B">
            <w:pPr>
              <w:ind w:firstLine="34"/>
              <w:rPr>
                <w:sz w:val="24"/>
                <w:szCs w:val="24"/>
              </w:rPr>
            </w:pPr>
            <w:r w:rsidRPr="007A0778">
              <w:rPr>
                <w:bCs/>
                <w:sz w:val="24"/>
                <w:szCs w:val="24"/>
              </w:rPr>
              <w:t>3 (tris) darbo dienas nuo sprendimo priėmimo dienos</w:t>
            </w:r>
          </w:p>
        </w:tc>
        <w:tc>
          <w:tcPr>
            <w:tcW w:w="2552" w:type="dxa"/>
          </w:tcPr>
          <w:p w14:paraId="28DC91D9" w14:textId="77777777" w:rsidR="00EB7A22" w:rsidRPr="007A0778" w:rsidRDefault="00EB7A22" w:rsidP="003E792B">
            <w:pPr>
              <w:ind w:firstLine="34"/>
              <w:rPr>
                <w:sz w:val="24"/>
                <w:szCs w:val="24"/>
              </w:rPr>
            </w:pPr>
          </w:p>
        </w:tc>
      </w:tr>
      <w:tr w:rsidR="00EB7A22" w:rsidRPr="007A0778" w14:paraId="56E4F10F" w14:textId="77777777" w:rsidTr="00703F75">
        <w:trPr>
          <w:trHeight w:val="20"/>
        </w:trPr>
        <w:tc>
          <w:tcPr>
            <w:tcW w:w="600" w:type="dxa"/>
          </w:tcPr>
          <w:p w14:paraId="4EB73AD9" w14:textId="77777777" w:rsidR="00EB7A22" w:rsidRPr="007A0778" w:rsidRDefault="00EB7A22" w:rsidP="00C961D2">
            <w:pPr>
              <w:ind w:firstLine="0"/>
              <w:jc w:val="center"/>
              <w:rPr>
                <w:bCs/>
                <w:sz w:val="24"/>
                <w:szCs w:val="24"/>
              </w:rPr>
            </w:pPr>
            <w:r w:rsidRPr="007A0778">
              <w:rPr>
                <w:bCs/>
                <w:sz w:val="24"/>
                <w:szCs w:val="24"/>
              </w:rPr>
              <w:t>9</w:t>
            </w:r>
            <w:r w:rsidR="00AC741C" w:rsidRPr="007A0778">
              <w:rPr>
                <w:bCs/>
                <w:sz w:val="24"/>
                <w:szCs w:val="24"/>
              </w:rPr>
              <w:t>.</w:t>
            </w:r>
          </w:p>
        </w:tc>
        <w:tc>
          <w:tcPr>
            <w:tcW w:w="2915" w:type="dxa"/>
            <w:hideMark/>
          </w:tcPr>
          <w:p w14:paraId="66598918" w14:textId="0C0DB8EF" w:rsidR="00EB7A22" w:rsidRPr="007A0778" w:rsidRDefault="00296A33" w:rsidP="003E792B">
            <w:pPr>
              <w:ind w:firstLine="0"/>
              <w:rPr>
                <w:sz w:val="24"/>
                <w:szCs w:val="24"/>
              </w:rPr>
            </w:pPr>
            <w:r w:rsidRPr="00296A33">
              <w:rPr>
                <w:rFonts w:eastAsia="Arial"/>
                <w:sz w:val="24"/>
                <w:szCs w:val="24"/>
              </w:rPr>
              <w:t xml:space="preserve">Perkantysis subjektas </w:t>
            </w:r>
            <w:r w:rsidR="00EB7A22" w:rsidRPr="007A0778">
              <w:rPr>
                <w:sz w:val="24"/>
                <w:szCs w:val="24"/>
              </w:rPr>
              <w:t>dalyviams praneša apie priimtą sprendimą nustatyti laimėjusį pasiūlymą, dėl kurio bus sudaroma sutartis ne vėliau kaip per</w:t>
            </w:r>
          </w:p>
        </w:tc>
        <w:tc>
          <w:tcPr>
            <w:tcW w:w="3430" w:type="dxa"/>
            <w:hideMark/>
          </w:tcPr>
          <w:p w14:paraId="13ED5E00" w14:textId="77777777" w:rsidR="00EB7A22" w:rsidRPr="007A0778" w:rsidRDefault="00EB7A22" w:rsidP="003E792B">
            <w:pPr>
              <w:ind w:firstLine="34"/>
              <w:rPr>
                <w:bCs/>
                <w:sz w:val="24"/>
                <w:szCs w:val="24"/>
              </w:rPr>
            </w:pPr>
            <w:r w:rsidRPr="007A0778">
              <w:rPr>
                <w:bCs/>
                <w:sz w:val="24"/>
                <w:szCs w:val="24"/>
              </w:rPr>
              <w:t>3</w:t>
            </w:r>
            <w:r w:rsidR="00C51A32">
              <w:rPr>
                <w:bCs/>
                <w:sz w:val="24"/>
                <w:szCs w:val="24"/>
              </w:rPr>
              <w:t xml:space="preserve"> </w:t>
            </w:r>
            <w:r w:rsidRPr="007A0778">
              <w:rPr>
                <w:bCs/>
                <w:sz w:val="24"/>
                <w:szCs w:val="24"/>
              </w:rPr>
              <w:t>(tris) darbo dienas nuo sprendimo priėmimo dienos</w:t>
            </w:r>
          </w:p>
        </w:tc>
        <w:tc>
          <w:tcPr>
            <w:tcW w:w="2552" w:type="dxa"/>
            <w:hideMark/>
          </w:tcPr>
          <w:p w14:paraId="143BD848" w14:textId="77777777" w:rsidR="00EB7A22" w:rsidRPr="007A0778" w:rsidRDefault="00EB7A22" w:rsidP="003E792B">
            <w:pPr>
              <w:ind w:firstLine="34"/>
              <w:rPr>
                <w:sz w:val="24"/>
                <w:szCs w:val="24"/>
              </w:rPr>
            </w:pPr>
          </w:p>
        </w:tc>
      </w:tr>
      <w:tr w:rsidR="00EB7A22" w:rsidRPr="007A0778" w14:paraId="02C91D64" w14:textId="77777777" w:rsidTr="00703F75">
        <w:trPr>
          <w:trHeight w:val="20"/>
        </w:trPr>
        <w:tc>
          <w:tcPr>
            <w:tcW w:w="600" w:type="dxa"/>
          </w:tcPr>
          <w:p w14:paraId="2800C16A" w14:textId="77777777" w:rsidR="00EB7A22" w:rsidRPr="007A0778" w:rsidRDefault="00EB7A22" w:rsidP="00C961D2">
            <w:pPr>
              <w:ind w:firstLine="0"/>
              <w:jc w:val="center"/>
              <w:rPr>
                <w:bCs/>
                <w:sz w:val="24"/>
                <w:szCs w:val="24"/>
              </w:rPr>
            </w:pPr>
            <w:r w:rsidRPr="007A0778">
              <w:rPr>
                <w:bCs/>
                <w:sz w:val="24"/>
                <w:szCs w:val="24"/>
              </w:rPr>
              <w:lastRenderedPageBreak/>
              <w:t>10</w:t>
            </w:r>
            <w:r w:rsidR="00AC741C" w:rsidRPr="007A0778">
              <w:rPr>
                <w:bCs/>
                <w:sz w:val="24"/>
                <w:szCs w:val="24"/>
              </w:rPr>
              <w:t>.</w:t>
            </w:r>
          </w:p>
        </w:tc>
        <w:tc>
          <w:tcPr>
            <w:tcW w:w="2915" w:type="dxa"/>
            <w:hideMark/>
          </w:tcPr>
          <w:p w14:paraId="4008C7BD" w14:textId="480C3A64" w:rsidR="00EB7A22" w:rsidRPr="007A0778" w:rsidRDefault="00EB7A22" w:rsidP="003E792B">
            <w:pPr>
              <w:ind w:firstLine="0"/>
              <w:rPr>
                <w:color w:val="000000"/>
                <w:sz w:val="24"/>
                <w:szCs w:val="24"/>
                <w:shd w:val="clear" w:color="auto" w:fill="FFFFFF"/>
              </w:rPr>
            </w:pPr>
            <w:r w:rsidRPr="007A0778">
              <w:rPr>
                <w:color w:val="000000"/>
                <w:sz w:val="24"/>
                <w:szCs w:val="24"/>
                <w:shd w:val="clear" w:color="auto" w:fill="FFFFFF"/>
              </w:rPr>
              <w:t xml:space="preserve">Dalyvis turi teisę pateikti pretenziją </w:t>
            </w:r>
            <w:r w:rsidR="00296A33">
              <w:rPr>
                <w:rFonts w:eastAsia="Arial"/>
                <w:sz w:val="24"/>
                <w:szCs w:val="24"/>
              </w:rPr>
              <w:t>perkančiajam subjektui,</w:t>
            </w:r>
            <w:r w:rsidRPr="007A0778">
              <w:rPr>
                <w:rFonts w:eastAsia="Arial"/>
                <w:sz w:val="24"/>
                <w:szCs w:val="24"/>
              </w:rPr>
              <w:t xml:space="preserve"> </w:t>
            </w:r>
            <w:r w:rsidRPr="007A0778">
              <w:rPr>
                <w:sz w:val="24"/>
                <w:szCs w:val="24"/>
                <w:shd w:val="clear" w:color="auto" w:fill="FFFFFF"/>
              </w:rPr>
              <w:t xml:space="preserve">pateikti prašymą ar </w:t>
            </w:r>
            <w:r w:rsidRPr="007A0778">
              <w:rPr>
                <w:color w:val="000000"/>
                <w:sz w:val="24"/>
                <w:szCs w:val="24"/>
                <w:shd w:val="clear" w:color="auto" w:fill="FFFFFF"/>
              </w:rPr>
              <w:t xml:space="preserve">pareikšti ieškinį teismui </w:t>
            </w:r>
            <w:r w:rsidRPr="007A0778">
              <w:rPr>
                <w:sz w:val="24"/>
                <w:szCs w:val="24"/>
              </w:rPr>
              <w:t>ne vėliau kaip per</w:t>
            </w:r>
          </w:p>
        </w:tc>
        <w:tc>
          <w:tcPr>
            <w:tcW w:w="3430" w:type="dxa"/>
            <w:hideMark/>
          </w:tcPr>
          <w:p w14:paraId="2BE37B66" w14:textId="2B4C4EC5" w:rsidR="00EB7A22" w:rsidRPr="007A0778" w:rsidRDefault="00EB7A22" w:rsidP="003E792B">
            <w:pPr>
              <w:ind w:firstLine="34"/>
              <w:rPr>
                <w:sz w:val="24"/>
                <w:szCs w:val="24"/>
              </w:rPr>
            </w:pPr>
            <w:r w:rsidRPr="007A0778">
              <w:rPr>
                <w:sz w:val="24"/>
                <w:szCs w:val="24"/>
              </w:rPr>
              <w:t>5 (penki</w:t>
            </w:r>
            <w:r w:rsidR="004E3810" w:rsidRPr="007A0778">
              <w:rPr>
                <w:sz w:val="24"/>
                <w:szCs w:val="24"/>
              </w:rPr>
              <w:t>a</w:t>
            </w:r>
            <w:r w:rsidRPr="007A0778">
              <w:rPr>
                <w:sz w:val="24"/>
                <w:szCs w:val="24"/>
              </w:rPr>
              <w:t xml:space="preserve">s) </w:t>
            </w:r>
            <w:r w:rsidR="004E3810" w:rsidRPr="007A0778">
              <w:rPr>
                <w:sz w:val="24"/>
                <w:szCs w:val="24"/>
              </w:rPr>
              <w:t xml:space="preserve">darbo </w:t>
            </w:r>
            <w:r w:rsidRPr="007A0778">
              <w:rPr>
                <w:sz w:val="24"/>
                <w:szCs w:val="24"/>
              </w:rPr>
              <w:t>dienas</w:t>
            </w:r>
            <w:r w:rsidR="00C51A32">
              <w:rPr>
                <w:sz w:val="24"/>
                <w:szCs w:val="24"/>
              </w:rPr>
              <w:t xml:space="preserve"> </w:t>
            </w:r>
            <w:r w:rsidRPr="007A0778">
              <w:rPr>
                <w:sz w:val="24"/>
                <w:szCs w:val="24"/>
              </w:rPr>
              <w:t xml:space="preserve">nuo </w:t>
            </w:r>
            <w:r w:rsidR="00296A33">
              <w:rPr>
                <w:rFonts w:eastAsia="Arial"/>
                <w:sz w:val="24"/>
                <w:szCs w:val="24"/>
              </w:rPr>
              <w:t>perkančiojo subjekto</w:t>
            </w:r>
            <w:r w:rsidRPr="007A0778">
              <w:rPr>
                <w:rFonts w:eastAsia="Arial"/>
                <w:sz w:val="24"/>
                <w:szCs w:val="24"/>
              </w:rPr>
              <w:t xml:space="preserve"> </w:t>
            </w:r>
            <w:r w:rsidRPr="007A0778">
              <w:rPr>
                <w:sz w:val="24"/>
                <w:szCs w:val="24"/>
              </w:rPr>
              <w:t xml:space="preserve">pranešimo raštu apie jos priimtą sprendimą išsiuntimo tiekėjams dienos arba nuo paskelbimo apie </w:t>
            </w:r>
            <w:r w:rsidRPr="007A0778">
              <w:rPr>
                <w:rFonts w:eastAsia="Arial"/>
                <w:sz w:val="24"/>
                <w:szCs w:val="24"/>
              </w:rPr>
              <w:t xml:space="preserve"> </w:t>
            </w:r>
            <w:r w:rsidR="00296A33">
              <w:rPr>
                <w:rFonts w:eastAsia="Arial"/>
                <w:sz w:val="24"/>
                <w:szCs w:val="24"/>
              </w:rPr>
              <w:t>perkančiojo subjekto</w:t>
            </w:r>
            <w:r w:rsidRPr="007A0778">
              <w:rPr>
                <w:rFonts w:eastAsia="Arial"/>
                <w:sz w:val="24"/>
                <w:szCs w:val="24"/>
              </w:rPr>
              <w:t xml:space="preserve"> </w:t>
            </w:r>
            <w:r w:rsidRPr="007A0778">
              <w:rPr>
                <w:sz w:val="24"/>
                <w:szCs w:val="24"/>
              </w:rPr>
              <w:t xml:space="preserve">priimtus sprendimus dienos, jei VPĮ nenumato reikalavimo raštu informuoti tiekėjus apie </w:t>
            </w:r>
            <w:r w:rsidRPr="007A0778">
              <w:rPr>
                <w:rFonts w:eastAsia="Arial"/>
                <w:sz w:val="24"/>
                <w:szCs w:val="24"/>
              </w:rPr>
              <w:t xml:space="preserve"> </w:t>
            </w:r>
            <w:r w:rsidR="00296A33">
              <w:rPr>
                <w:rFonts w:eastAsia="Arial"/>
                <w:sz w:val="24"/>
                <w:szCs w:val="24"/>
              </w:rPr>
              <w:t>perkančiojo subjekto</w:t>
            </w:r>
            <w:r w:rsidRPr="007A0778">
              <w:rPr>
                <w:rFonts w:eastAsia="Arial"/>
                <w:sz w:val="24"/>
                <w:szCs w:val="24"/>
              </w:rPr>
              <w:t xml:space="preserve"> </w:t>
            </w:r>
            <w:r w:rsidRPr="007A0778">
              <w:rPr>
                <w:sz w:val="24"/>
                <w:szCs w:val="24"/>
              </w:rPr>
              <w:t>priimtus sprendimus;</w:t>
            </w:r>
          </w:p>
          <w:p w14:paraId="5101B472" w14:textId="77777777" w:rsidR="00EB7A22" w:rsidRPr="007A0778" w:rsidRDefault="00EB7A22" w:rsidP="003E792B">
            <w:pPr>
              <w:ind w:firstLine="34"/>
              <w:rPr>
                <w:sz w:val="24"/>
                <w:szCs w:val="24"/>
              </w:rPr>
            </w:pPr>
          </w:p>
          <w:p w14:paraId="497462B0" w14:textId="77777777" w:rsidR="00EB7A22" w:rsidRPr="007A0778" w:rsidRDefault="00EB7A22" w:rsidP="00D725C2">
            <w:pPr>
              <w:ind w:firstLine="34"/>
              <w:rPr>
                <w:sz w:val="24"/>
                <w:szCs w:val="24"/>
              </w:rPr>
            </w:pPr>
            <w:r w:rsidRPr="007A0778">
              <w:rPr>
                <w:sz w:val="24"/>
                <w:szCs w:val="24"/>
              </w:rPr>
              <w:t>15 (penkiolika) dienų nuo pranešimo išsiuntimo tiekėjams dienos, jeigu šis pranešimas nebuvo siunčiamas elektroninėmis priemonėmis.</w:t>
            </w:r>
          </w:p>
        </w:tc>
        <w:tc>
          <w:tcPr>
            <w:tcW w:w="2552" w:type="dxa"/>
            <w:hideMark/>
          </w:tcPr>
          <w:p w14:paraId="10FADBA6" w14:textId="77777777" w:rsidR="00EB7A22" w:rsidRPr="007A0778" w:rsidRDefault="00EB7A22" w:rsidP="003E792B">
            <w:pPr>
              <w:ind w:firstLine="34"/>
              <w:rPr>
                <w:bCs/>
                <w:color w:val="7030A0"/>
                <w:sz w:val="24"/>
                <w:szCs w:val="24"/>
              </w:rPr>
            </w:pPr>
          </w:p>
        </w:tc>
      </w:tr>
      <w:tr w:rsidR="00EB7A22" w:rsidRPr="007A0778" w14:paraId="74BA3354" w14:textId="77777777" w:rsidTr="00703F75">
        <w:trPr>
          <w:trHeight w:val="20"/>
        </w:trPr>
        <w:tc>
          <w:tcPr>
            <w:tcW w:w="600" w:type="dxa"/>
          </w:tcPr>
          <w:p w14:paraId="78792DA3" w14:textId="77777777" w:rsidR="00EB7A22" w:rsidRPr="007A0778" w:rsidRDefault="00EB7A22" w:rsidP="00C961D2">
            <w:pPr>
              <w:ind w:firstLine="0"/>
              <w:jc w:val="center"/>
              <w:rPr>
                <w:sz w:val="24"/>
                <w:szCs w:val="24"/>
              </w:rPr>
            </w:pPr>
            <w:r w:rsidRPr="007A0778">
              <w:rPr>
                <w:sz w:val="24"/>
                <w:szCs w:val="24"/>
              </w:rPr>
              <w:t>11</w:t>
            </w:r>
            <w:r w:rsidR="00AC741C" w:rsidRPr="007A0778">
              <w:rPr>
                <w:sz w:val="24"/>
                <w:szCs w:val="24"/>
              </w:rPr>
              <w:t>.</w:t>
            </w:r>
          </w:p>
        </w:tc>
        <w:tc>
          <w:tcPr>
            <w:tcW w:w="2915" w:type="dxa"/>
            <w:hideMark/>
          </w:tcPr>
          <w:p w14:paraId="5BD8BBC7" w14:textId="483E7A3C" w:rsidR="00EB7A22" w:rsidRPr="007A0778" w:rsidRDefault="00296A33" w:rsidP="003E792B">
            <w:pPr>
              <w:ind w:firstLine="0"/>
              <w:rPr>
                <w:sz w:val="24"/>
                <w:szCs w:val="24"/>
              </w:rPr>
            </w:pPr>
            <w:r w:rsidRPr="00296A33">
              <w:rPr>
                <w:rFonts w:eastAsia="Arial"/>
                <w:sz w:val="24"/>
                <w:szCs w:val="24"/>
              </w:rPr>
              <w:t xml:space="preserve">Perkantysis subjektas </w:t>
            </w:r>
            <w:r w:rsidR="00EB7A22" w:rsidRPr="007A0778">
              <w:rPr>
                <w:sz w:val="24"/>
                <w:szCs w:val="24"/>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3430" w:type="dxa"/>
            <w:hideMark/>
          </w:tcPr>
          <w:p w14:paraId="24A8B1EA" w14:textId="77777777" w:rsidR="00EB7A22" w:rsidRPr="007A0778" w:rsidRDefault="00EB7A22" w:rsidP="003E792B">
            <w:pPr>
              <w:ind w:firstLine="34"/>
              <w:rPr>
                <w:sz w:val="24"/>
                <w:szCs w:val="24"/>
              </w:rPr>
            </w:pPr>
            <w:r w:rsidRPr="007A0778">
              <w:rPr>
                <w:sz w:val="24"/>
                <w:szCs w:val="24"/>
              </w:rPr>
              <w:t>6 (šešias) darbo dienas nuo pretenzijos gavimo dienos</w:t>
            </w:r>
          </w:p>
        </w:tc>
        <w:tc>
          <w:tcPr>
            <w:tcW w:w="2552" w:type="dxa"/>
            <w:hideMark/>
          </w:tcPr>
          <w:p w14:paraId="76BE11B5" w14:textId="77777777" w:rsidR="00EB7A22" w:rsidRPr="007A0778" w:rsidRDefault="00EB7A22" w:rsidP="003E792B">
            <w:pPr>
              <w:ind w:firstLine="34"/>
              <w:rPr>
                <w:sz w:val="24"/>
                <w:szCs w:val="24"/>
              </w:rPr>
            </w:pPr>
          </w:p>
        </w:tc>
      </w:tr>
      <w:tr w:rsidR="00EB7A22" w:rsidRPr="007A0778" w14:paraId="132EE565" w14:textId="77777777" w:rsidTr="00703F75">
        <w:trPr>
          <w:trHeight w:val="20"/>
        </w:trPr>
        <w:tc>
          <w:tcPr>
            <w:tcW w:w="600" w:type="dxa"/>
          </w:tcPr>
          <w:p w14:paraId="265010FB" w14:textId="77777777" w:rsidR="00EB7A22" w:rsidRPr="007A0778" w:rsidRDefault="00EB7A22" w:rsidP="00C961D2">
            <w:pPr>
              <w:ind w:firstLine="0"/>
              <w:jc w:val="center"/>
              <w:rPr>
                <w:bCs/>
                <w:sz w:val="24"/>
                <w:szCs w:val="24"/>
              </w:rPr>
            </w:pPr>
            <w:r w:rsidRPr="007A0778">
              <w:rPr>
                <w:bCs/>
                <w:sz w:val="24"/>
                <w:szCs w:val="24"/>
              </w:rPr>
              <w:t>12</w:t>
            </w:r>
            <w:r w:rsidR="00AC741C" w:rsidRPr="007A0778">
              <w:rPr>
                <w:bCs/>
                <w:sz w:val="24"/>
                <w:szCs w:val="24"/>
              </w:rPr>
              <w:t>.</w:t>
            </w:r>
          </w:p>
        </w:tc>
        <w:tc>
          <w:tcPr>
            <w:tcW w:w="2915" w:type="dxa"/>
            <w:hideMark/>
          </w:tcPr>
          <w:p w14:paraId="68A84393" w14:textId="5549A606" w:rsidR="00EB7A22" w:rsidRPr="007A0778" w:rsidRDefault="00EB7A22" w:rsidP="00761ECA">
            <w:pPr>
              <w:ind w:firstLine="0"/>
              <w:rPr>
                <w:sz w:val="24"/>
                <w:szCs w:val="24"/>
              </w:rPr>
            </w:pPr>
            <w:r w:rsidRPr="007A0778">
              <w:rPr>
                <w:sz w:val="24"/>
                <w:szCs w:val="24"/>
              </w:rPr>
              <w:t xml:space="preserve">Jeigu </w:t>
            </w:r>
            <w:r w:rsidRPr="007A0778">
              <w:rPr>
                <w:rFonts w:eastAsia="Arial"/>
                <w:sz w:val="24"/>
                <w:szCs w:val="24"/>
              </w:rPr>
              <w:t xml:space="preserve"> </w:t>
            </w:r>
            <w:r w:rsidR="00296A33">
              <w:rPr>
                <w:rFonts w:eastAsia="Arial"/>
                <w:sz w:val="24"/>
                <w:szCs w:val="24"/>
              </w:rPr>
              <w:t>p</w:t>
            </w:r>
            <w:r w:rsidR="00296A33" w:rsidRPr="00296A33">
              <w:rPr>
                <w:rFonts w:eastAsia="Arial"/>
                <w:sz w:val="24"/>
                <w:szCs w:val="24"/>
              </w:rPr>
              <w:t>erkantysis subjektas</w:t>
            </w:r>
            <w:r w:rsidRPr="007A0778">
              <w:rPr>
                <w:rFonts w:eastAsia="Arial"/>
                <w:sz w:val="24"/>
                <w:szCs w:val="24"/>
              </w:rPr>
              <w:t xml:space="preserve"> </w:t>
            </w:r>
            <w:r w:rsidRPr="007A0778">
              <w:rPr>
                <w:sz w:val="24"/>
                <w:szCs w:val="24"/>
              </w:rPr>
              <w:t>per nustatytą terminą neišnagrinėja ja</w:t>
            </w:r>
            <w:r w:rsidR="00296A33">
              <w:rPr>
                <w:sz w:val="24"/>
                <w:szCs w:val="24"/>
              </w:rPr>
              <w:t>m</w:t>
            </w:r>
            <w:r w:rsidRPr="007A0778">
              <w:rPr>
                <w:sz w:val="24"/>
                <w:szCs w:val="24"/>
              </w:rPr>
              <w:t xml:space="preserve"> pateiktos pretenzijos, dalyvis turi teisę pateikti prašymą ar pareikšti ieškinį teismui per (išskyrus ieškinį dėl sutarties pripažinimo negaliojančia) </w:t>
            </w:r>
          </w:p>
        </w:tc>
        <w:tc>
          <w:tcPr>
            <w:tcW w:w="3430" w:type="dxa"/>
            <w:hideMark/>
          </w:tcPr>
          <w:p w14:paraId="1A3548CE" w14:textId="40A501D0" w:rsidR="00EB7A22" w:rsidRPr="007A0778" w:rsidRDefault="00EB7A22" w:rsidP="003E792B">
            <w:pPr>
              <w:ind w:firstLine="34"/>
              <w:rPr>
                <w:sz w:val="24"/>
                <w:szCs w:val="24"/>
                <w:highlight w:val="yellow"/>
              </w:rPr>
            </w:pPr>
            <w:r w:rsidRPr="007A0778">
              <w:rPr>
                <w:sz w:val="24"/>
                <w:szCs w:val="24"/>
              </w:rPr>
              <w:t xml:space="preserve">per 15 (penkiolika) dienų nuo dienos, kurią </w:t>
            </w:r>
            <w:r w:rsidRPr="007A0778">
              <w:rPr>
                <w:rFonts w:eastAsia="Arial"/>
                <w:sz w:val="24"/>
                <w:szCs w:val="24"/>
              </w:rPr>
              <w:t xml:space="preserve"> </w:t>
            </w:r>
            <w:r w:rsidR="006055C2">
              <w:rPr>
                <w:rFonts w:eastAsia="Arial"/>
                <w:sz w:val="24"/>
                <w:szCs w:val="24"/>
              </w:rPr>
              <w:t>perkantysis subjektas</w:t>
            </w:r>
            <w:r w:rsidRPr="007A0778">
              <w:rPr>
                <w:rFonts w:eastAsia="Arial"/>
                <w:sz w:val="24"/>
                <w:szCs w:val="24"/>
              </w:rPr>
              <w:t xml:space="preserve"> </w:t>
            </w:r>
            <w:r w:rsidRPr="007A0778">
              <w:rPr>
                <w:sz w:val="24"/>
                <w:szCs w:val="24"/>
              </w:rPr>
              <w:t xml:space="preserve">turėjo raštu pranešti apie priimtą sprendimą </w:t>
            </w:r>
          </w:p>
        </w:tc>
        <w:tc>
          <w:tcPr>
            <w:tcW w:w="2552" w:type="dxa"/>
            <w:hideMark/>
          </w:tcPr>
          <w:p w14:paraId="0936B79E" w14:textId="77777777" w:rsidR="00EB7A22" w:rsidRPr="007A0778" w:rsidRDefault="00EB7A22" w:rsidP="003E792B">
            <w:pPr>
              <w:ind w:firstLine="34"/>
              <w:rPr>
                <w:sz w:val="24"/>
                <w:szCs w:val="24"/>
              </w:rPr>
            </w:pPr>
          </w:p>
        </w:tc>
      </w:tr>
    </w:tbl>
    <w:p w14:paraId="092301A0" w14:textId="77777777" w:rsidR="00761ECA" w:rsidRPr="007A0778" w:rsidRDefault="00761ECA" w:rsidP="002A46E2">
      <w:pPr>
        <w:spacing w:line="240" w:lineRule="auto"/>
        <w:ind w:left="7314" w:firstLine="0"/>
        <w:rPr>
          <w:rFonts w:ascii="Times New Roman" w:hAnsi="Times New Roman" w:cs="Times New Roman"/>
          <w:sz w:val="24"/>
          <w:szCs w:val="24"/>
        </w:rPr>
      </w:pPr>
    </w:p>
    <w:p w14:paraId="1F0217DE" w14:textId="77777777" w:rsidR="00B275F8" w:rsidRPr="007A0778" w:rsidRDefault="00D725C2" w:rsidP="00D725C2">
      <w:pPr>
        <w:spacing w:line="240" w:lineRule="auto"/>
        <w:ind w:firstLine="0"/>
        <w:jc w:val="center"/>
        <w:rPr>
          <w:rFonts w:ascii="Times New Roman" w:hAnsi="Times New Roman" w:cs="Times New Roman"/>
          <w:sz w:val="24"/>
          <w:szCs w:val="24"/>
        </w:rPr>
      </w:pPr>
      <w:r w:rsidRPr="007A0778">
        <w:rPr>
          <w:rFonts w:ascii="Times New Roman" w:hAnsi="Times New Roman" w:cs="Times New Roman"/>
          <w:sz w:val="24"/>
          <w:szCs w:val="24"/>
        </w:rPr>
        <w:t>___________________</w:t>
      </w:r>
    </w:p>
    <w:p w14:paraId="2E5A50BA" w14:textId="77777777" w:rsidR="00E600A4" w:rsidRPr="007A0778" w:rsidRDefault="00E600A4" w:rsidP="002A46E2">
      <w:pPr>
        <w:spacing w:line="240" w:lineRule="auto"/>
        <w:ind w:left="7314" w:firstLine="0"/>
        <w:rPr>
          <w:rFonts w:ascii="Times New Roman" w:hAnsi="Times New Roman" w:cs="Times New Roman"/>
          <w:sz w:val="24"/>
          <w:szCs w:val="24"/>
        </w:rPr>
      </w:pPr>
    </w:p>
    <w:p w14:paraId="59D7C86F" w14:textId="77777777" w:rsidR="00E600A4" w:rsidRPr="007A0778" w:rsidRDefault="00E600A4" w:rsidP="002A46E2">
      <w:pPr>
        <w:spacing w:line="240" w:lineRule="auto"/>
        <w:ind w:left="7314" w:firstLine="0"/>
        <w:rPr>
          <w:rFonts w:ascii="Times New Roman" w:hAnsi="Times New Roman" w:cs="Times New Roman"/>
          <w:sz w:val="24"/>
          <w:szCs w:val="24"/>
        </w:rPr>
      </w:pPr>
    </w:p>
    <w:p w14:paraId="4631347F" w14:textId="77777777" w:rsidR="009D2963" w:rsidRDefault="009D2963" w:rsidP="002A46E2">
      <w:pPr>
        <w:spacing w:line="240" w:lineRule="auto"/>
        <w:ind w:left="7314" w:firstLine="0"/>
        <w:rPr>
          <w:rFonts w:ascii="Times New Roman" w:hAnsi="Times New Roman" w:cs="Times New Roman"/>
          <w:sz w:val="24"/>
          <w:szCs w:val="24"/>
        </w:rPr>
      </w:pPr>
    </w:p>
    <w:p w14:paraId="3DFB68C6" w14:textId="77777777" w:rsidR="00C93118" w:rsidRDefault="00C93118" w:rsidP="002A46E2">
      <w:pPr>
        <w:spacing w:line="240" w:lineRule="auto"/>
        <w:ind w:left="7314" w:firstLine="0"/>
        <w:rPr>
          <w:rFonts w:ascii="Times New Roman" w:hAnsi="Times New Roman" w:cs="Times New Roman"/>
          <w:sz w:val="24"/>
          <w:szCs w:val="24"/>
        </w:rPr>
      </w:pPr>
    </w:p>
    <w:p w14:paraId="28BAE267" w14:textId="77777777" w:rsidR="00C93118" w:rsidRDefault="00C93118" w:rsidP="002A46E2">
      <w:pPr>
        <w:spacing w:line="240" w:lineRule="auto"/>
        <w:ind w:left="7314" w:firstLine="0"/>
        <w:rPr>
          <w:rFonts w:ascii="Times New Roman" w:hAnsi="Times New Roman" w:cs="Times New Roman"/>
          <w:sz w:val="24"/>
          <w:szCs w:val="24"/>
        </w:rPr>
      </w:pPr>
    </w:p>
    <w:p w14:paraId="7E07D860" w14:textId="77777777" w:rsidR="00C93118" w:rsidRDefault="00C93118" w:rsidP="002A46E2">
      <w:pPr>
        <w:spacing w:line="240" w:lineRule="auto"/>
        <w:ind w:left="7314" w:firstLine="0"/>
        <w:rPr>
          <w:rFonts w:ascii="Times New Roman" w:hAnsi="Times New Roman" w:cs="Times New Roman"/>
          <w:sz w:val="24"/>
          <w:szCs w:val="24"/>
        </w:rPr>
      </w:pPr>
    </w:p>
    <w:p w14:paraId="2571A8FD" w14:textId="77777777" w:rsidR="00C93118" w:rsidRDefault="00C93118" w:rsidP="002A46E2">
      <w:pPr>
        <w:spacing w:line="240" w:lineRule="auto"/>
        <w:ind w:left="7314" w:firstLine="0"/>
        <w:rPr>
          <w:rFonts w:ascii="Times New Roman" w:hAnsi="Times New Roman" w:cs="Times New Roman"/>
          <w:sz w:val="24"/>
          <w:szCs w:val="24"/>
        </w:rPr>
      </w:pPr>
    </w:p>
    <w:p w14:paraId="2FDE434E" w14:textId="77777777" w:rsidR="00781B0C" w:rsidRDefault="00781B0C" w:rsidP="002A46E2">
      <w:pPr>
        <w:spacing w:line="240" w:lineRule="auto"/>
        <w:ind w:left="7314" w:firstLine="0"/>
        <w:rPr>
          <w:rFonts w:ascii="Times New Roman" w:hAnsi="Times New Roman" w:cs="Times New Roman"/>
          <w:sz w:val="24"/>
          <w:szCs w:val="24"/>
        </w:rPr>
      </w:pPr>
    </w:p>
    <w:p w14:paraId="3E87EEA5" w14:textId="77777777" w:rsidR="00781B0C" w:rsidRDefault="00781B0C" w:rsidP="002A46E2">
      <w:pPr>
        <w:spacing w:line="240" w:lineRule="auto"/>
        <w:ind w:left="7314" w:firstLine="0"/>
        <w:rPr>
          <w:rFonts w:ascii="Times New Roman" w:hAnsi="Times New Roman" w:cs="Times New Roman"/>
          <w:sz w:val="24"/>
          <w:szCs w:val="24"/>
        </w:rPr>
      </w:pPr>
    </w:p>
    <w:p w14:paraId="5381F000" w14:textId="77777777" w:rsidR="00781B0C" w:rsidRDefault="00781B0C" w:rsidP="002A46E2">
      <w:pPr>
        <w:spacing w:line="240" w:lineRule="auto"/>
        <w:ind w:left="7314" w:firstLine="0"/>
        <w:rPr>
          <w:rFonts w:ascii="Times New Roman" w:hAnsi="Times New Roman" w:cs="Times New Roman"/>
          <w:sz w:val="24"/>
          <w:szCs w:val="24"/>
        </w:rPr>
      </w:pPr>
    </w:p>
    <w:p w14:paraId="6F404229" w14:textId="77777777" w:rsidR="00781B0C" w:rsidRDefault="00781B0C" w:rsidP="002A46E2">
      <w:pPr>
        <w:spacing w:line="240" w:lineRule="auto"/>
        <w:ind w:left="7314" w:firstLine="0"/>
        <w:rPr>
          <w:rFonts w:ascii="Times New Roman" w:hAnsi="Times New Roman" w:cs="Times New Roman"/>
          <w:sz w:val="24"/>
          <w:szCs w:val="24"/>
        </w:rPr>
      </w:pPr>
    </w:p>
    <w:p w14:paraId="11AB7E9A" w14:textId="77777777" w:rsidR="000256F3" w:rsidRDefault="000256F3" w:rsidP="00133868">
      <w:pPr>
        <w:spacing w:line="240" w:lineRule="auto"/>
        <w:jc w:val="right"/>
        <w:rPr>
          <w:rFonts w:ascii="Times New Roman" w:hAnsi="Times New Roman" w:cs="Times New Roman"/>
          <w:sz w:val="24"/>
          <w:szCs w:val="24"/>
        </w:rPr>
      </w:pPr>
      <w:bookmarkStart w:id="27" w:name="_Hlk171325512"/>
    </w:p>
    <w:p w14:paraId="47269951" w14:textId="77777777" w:rsidR="000256F3" w:rsidRDefault="000256F3" w:rsidP="00133868">
      <w:pPr>
        <w:spacing w:line="240" w:lineRule="auto"/>
        <w:jc w:val="right"/>
        <w:rPr>
          <w:rFonts w:ascii="Times New Roman" w:hAnsi="Times New Roman" w:cs="Times New Roman"/>
          <w:sz w:val="24"/>
          <w:szCs w:val="24"/>
        </w:rPr>
      </w:pPr>
    </w:p>
    <w:p w14:paraId="2EFE0CA0" w14:textId="7B24A04D" w:rsidR="00B275F8" w:rsidRDefault="003A1AE1" w:rsidP="00133868">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Pirkimo sąlygų 2 priedas „Techninė specifikacija“</w:t>
      </w:r>
    </w:p>
    <w:p w14:paraId="728C5B77" w14:textId="77777777" w:rsidR="00F7652E" w:rsidRDefault="00F7652E" w:rsidP="00133868">
      <w:pPr>
        <w:spacing w:line="240" w:lineRule="auto"/>
        <w:jc w:val="right"/>
        <w:rPr>
          <w:rFonts w:ascii="Times New Roman" w:hAnsi="Times New Roman" w:cs="Times New Roman"/>
          <w:sz w:val="24"/>
          <w:szCs w:val="24"/>
        </w:rPr>
      </w:pPr>
    </w:p>
    <w:p w14:paraId="2AD64574" w14:textId="77777777" w:rsidR="00F7652E" w:rsidRPr="00F7652E" w:rsidRDefault="00F7652E" w:rsidP="00F7652E">
      <w:pPr>
        <w:spacing w:line="240" w:lineRule="auto"/>
        <w:ind w:firstLine="0"/>
        <w:jc w:val="center"/>
        <w:rPr>
          <w:rFonts w:ascii="Times New Roman" w:eastAsia="Times New Roman" w:hAnsi="Times New Roman" w:cs="Times New Roman"/>
          <w:b/>
          <w:snapToGrid w:val="0"/>
          <w:kern w:val="32"/>
          <w:sz w:val="36"/>
          <w:szCs w:val="32"/>
          <w:lang w:eastAsia="en-US"/>
        </w:rPr>
      </w:pPr>
    </w:p>
    <w:p w14:paraId="75896729" w14:textId="77777777" w:rsidR="00BD18E6" w:rsidRPr="00BD18E6" w:rsidRDefault="00BD18E6" w:rsidP="00F7652E">
      <w:pPr>
        <w:spacing w:line="240" w:lineRule="auto"/>
        <w:ind w:firstLine="0"/>
        <w:jc w:val="center"/>
        <w:rPr>
          <w:rFonts w:ascii="Times New Roman" w:eastAsia="Times New Roman" w:hAnsi="Times New Roman" w:cs="Times New Roman"/>
          <w:b/>
          <w:bCs/>
          <w:sz w:val="32"/>
          <w:szCs w:val="32"/>
          <w:lang w:eastAsia="en-US"/>
        </w:rPr>
      </w:pPr>
      <w:r w:rsidRPr="00BD18E6">
        <w:rPr>
          <w:rFonts w:ascii="Times New Roman" w:eastAsia="Times New Roman" w:hAnsi="Times New Roman" w:cs="Times New Roman"/>
          <w:b/>
          <w:bCs/>
          <w:sz w:val="32"/>
          <w:szCs w:val="32"/>
          <w:lang w:eastAsia="en-US"/>
        </w:rPr>
        <w:t>PROJEKTAS „GERIAMOJO VANDENS TIEKIMO IR NUOTEKŲ TVARKYMO PASLAUGŲ PLĖTRA AKMENĖS RAJONO  SAVIVALDYBĖJE“</w:t>
      </w:r>
    </w:p>
    <w:p w14:paraId="5B9AFEF6" w14:textId="77777777" w:rsidR="00BD18E6" w:rsidRPr="00BD18E6" w:rsidRDefault="00BD18E6" w:rsidP="00F7652E">
      <w:pPr>
        <w:spacing w:line="240" w:lineRule="auto"/>
        <w:ind w:firstLine="0"/>
        <w:jc w:val="center"/>
        <w:rPr>
          <w:rFonts w:ascii="Times New Roman" w:eastAsia="Times New Roman" w:hAnsi="Times New Roman" w:cs="Times New Roman"/>
          <w:b/>
          <w:bCs/>
          <w:sz w:val="32"/>
          <w:szCs w:val="32"/>
          <w:lang w:eastAsia="en-US"/>
        </w:rPr>
      </w:pPr>
    </w:p>
    <w:p w14:paraId="3388D679" w14:textId="77777777" w:rsidR="00BD18E6" w:rsidRPr="00BD18E6" w:rsidRDefault="00BD18E6" w:rsidP="00F7652E">
      <w:pPr>
        <w:spacing w:line="240" w:lineRule="auto"/>
        <w:ind w:firstLine="0"/>
        <w:jc w:val="center"/>
        <w:rPr>
          <w:rFonts w:ascii="Times New Roman" w:eastAsia="Times New Roman" w:hAnsi="Times New Roman" w:cs="Times New Roman"/>
          <w:b/>
          <w:bCs/>
          <w:sz w:val="32"/>
          <w:szCs w:val="32"/>
          <w:lang w:eastAsia="en-US"/>
        </w:rPr>
      </w:pPr>
    </w:p>
    <w:p w14:paraId="35FFAE91" w14:textId="77777777" w:rsidR="00BD18E6" w:rsidRPr="00BD18E6" w:rsidRDefault="00BD18E6" w:rsidP="00F7652E">
      <w:pPr>
        <w:spacing w:line="240" w:lineRule="auto"/>
        <w:ind w:firstLine="0"/>
        <w:jc w:val="center"/>
        <w:rPr>
          <w:rFonts w:ascii="Times New Roman" w:eastAsia="Times New Roman" w:hAnsi="Times New Roman" w:cs="Times New Roman"/>
          <w:b/>
          <w:bCs/>
          <w:sz w:val="32"/>
          <w:szCs w:val="32"/>
          <w:lang w:eastAsia="en-US"/>
        </w:rPr>
      </w:pPr>
    </w:p>
    <w:p w14:paraId="1100FC9B" w14:textId="77777777" w:rsidR="00BD18E6" w:rsidRPr="00BD18E6" w:rsidRDefault="00BD18E6" w:rsidP="00F7652E">
      <w:pPr>
        <w:spacing w:line="240" w:lineRule="auto"/>
        <w:ind w:firstLine="0"/>
        <w:jc w:val="center"/>
        <w:rPr>
          <w:rFonts w:ascii="Times New Roman" w:eastAsia="Times New Roman" w:hAnsi="Times New Roman" w:cs="Times New Roman"/>
          <w:b/>
          <w:bCs/>
          <w:sz w:val="32"/>
          <w:szCs w:val="32"/>
          <w:lang w:eastAsia="en-US"/>
        </w:rPr>
      </w:pPr>
    </w:p>
    <w:p w14:paraId="66686C79" w14:textId="77777777" w:rsidR="00BD18E6" w:rsidRPr="00BD18E6" w:rsidRDefault="00BD18E6" w:rsidP="00F7652E">
      <w:pPr>
        <w:spacing w:line="240" w:lineRule="auto"/>
        <w:ind w:firstLine="0"/>
        <w:jc w:val="center"/>
        <w:rPr>
          <w:rFonts w:ascii="Times New Roman" w:eastAsia="Times New Roman" w:hAnsi="Times New Roman" w:cs="Times New Roman"/>
          <w:b/>
          <w:bCs/>
          <w:sz w:val="32"/>
          <w:szCs w:val="32"/>
          <w:lang w:eastAsia="en-US"/>
        </w:rPr>
      </w:pPr>
    </w:p>
    <w:p w14:paraId="22A69BF0" w14:textId="77777777" w:rsidR="00BD18E6" w:rsidRPr="00BD18E6" w:rsidRDefault="00BD18E6" w:rsidP="00F7652E">
      <w:pPr>
        <w:spacing w:line="240" w:lineRule="auto"/>
        <w:ind w:firstLine="0"/>
        <w:jc w:val="center"/>
        <w:rPr>
          <w:rFonts w:ascii="Times New Roman" w:eastAsia="Times New Roman" w:hAnsi="Times New Roman" w:cs="Times New Roman"/>
          <w:b/>
          <w:bCs/>
          <w:sz w:val="32"/>
          <w:szCs w:val="32"/>
          <w:lang w:eastAsia="en-US"/>
        </w:rPr>
      </w:pPr>
    </w:p>
    <w:p w14:paraId="793330A7" w14:textId="33479139" w:rsidR="00F7652E" w:rsidRPr="00BD18E6" w:rsidRDefault="00F7652E" w:rsidP="00F7652E">
      <w:pPr>
        <w:spacing w:line="240" w:lineRule="auto"/>
        <w:ind w:firstLine="0"/>
        <w:jc w:val="center"/>
        <w:rPr>
          <w:rFonts w:ascii="Times New Roman" w:eastAsia="Times New Roman" w:hAnsi="Times New Roman" w:cs="Times New Roman"/>
          <w:b/>
          <w:snapToGrid w:val="0"/>
          <w:kern w:val="32"/>
          <w:sz w:val="32"/>
          <w:szCs w:val="32"/>
          <w:lang w:eastAsia="en-US"/>
        </w:rPr>
      </w:pPr>
      <w:r w:rsidRPr="00BD18E6">
        <w:rPr>
          <w:rFonts w:ascii="Times New Roman" w:eastAsia="Times New Roman" w:hAnsi="Times New Roman" w:cs="Times New Roman"/>
          <w:b/>
          <w:snapToGrid w:val="0"/>
          <w:kern w:val="32"/>
          <w:sz w:val="32"/>
          <w:szCs w:val="32"/>
          <w:lang w:eastAsia="en-US"/>
        </w:rPr>
        <w:t>KAIRIŠKIŲ</w:t>
      </w:r>
      <w:r w:rsidRPr="00BD18E6">
        <w:rPr>
          <w:rFonts w:ascii="Times New Roman" w:eastAsia="Times New Roman" w:hAnsi="Times New Roman" w:cs="Times New Roman"/>
          <w:b/>
          <w:bCs/>
          <w:caps/>
          <w:snapToGrid w:val="0"/>
          <w:kern w:val="32"/>
          <w:sz w:val="32"/>
          <w:szCs w:val="32"/>
          <w:lang w:eastAsia="en-US"/>
        </w:rPr>
        <w:t xml:space="preserve">  k</w:t>
      </w:r>
      <w:r w:rsidR="005C0CA4" w:rsidRPr="00BD18E6">
        <w:rPr>
          <w:rFonts w:ascii="Times New Roman" w:eastAsia="Times New Roman" w:hAnsi="Times New Roman" w:cs="Times New Roman"/>
          <w:b/>
          <w:bCs/>
          <w:caps/>
          <w:snapToGrid w:val="0"/>
          <w:kern w:val="32"/>
          <w:sz w:val="32"/>
          <w:szCs w:val="32"/>
          <w:lang w:eastAsia="en-US"/>
        </w:rPr>
        <w:t>.</w:t>
      </w:r>
      <w:r w:rsidRPr="00BD18E6">
        <w:rPr>
          <w:rFonts w:ascii="Times New Roman" w:eastAsia="Times New Roman" w:hAnsi="Times New Roman" w:cs="Times New Roman"/>
          <w:b/>
          <w:bCs/>
          <w:caps/>
          <w:snapToGrid w:val="0"/>
          <w:kern w:val="32"/>
          <w:sz w:val="32"/>
          <w:szCs w:val="32"/>
          <w:lang w:eastAsia="en-US"/>
        </w:rPr>
        <w:t xml:space="preserve">  vandens  gerinimo įrenginių  statybos Projektas</w:t>
      </w:r>
    </w:p>
    <w:p w14:paraId="3BDE7BBE" w14:textId="77777777" w:rsidR="00F7652E" w:rsidRPr="00BD18E6" w:rsidRDefault="00F7652E" w:rsidP="00F7652E">
      <w:pPr>
        <w:spacing w:line="240" w:lineRule="auto"/>
        <w:ind w:firstLine="0"/>
        <w:jc w:val="center"/>
        <w:rPr>
          <w:rFonts w:ascii="Times New Roman" w:eastAsia="Times New Roman" w:hAnsi="Times New Roman" w:cs="Times New Roman"/>
          <w:b/>
          <w:snapToGrid w:val="0"/>
          <w:kern w:val="32"/>
          <w:sz w:val="32"/>
          <w:szCs w:val="32"/>
          <w:lang w:eastAsia="en-US"/>
        </w:rPr>
      </w:pPr>
    </w:p>
    <w:p w14:paraId="613DF247" w14:textId="77777777" w:rsidR="00F7652E" w:rsidRPr="00BD18E6" w:rsidRDefault="00F7652E" w:rsidP="00F7652E">
      <w:pPr>
        <w:spacing w:line="240" w:lineRule="auto"/>
        <w:ind w:firstLine="0"/>
        <w:jc w:val="center"/>
        <w:rPr>
          <w:rFonts w:ascii="Times New Roman" w:eastAsia="Times New Roman" w:hAnsi="Times New Roman" w:cs="Times New Roman"/>
          <w:b/>
          <w:snapToGrid w:val="0"/>
          <w:kern w:val="32"/>
          <w:sz w:val="32"/>
          <w:szCs w:val="32"/>
          <w:lang w:eastAsia="en-US"/>
        </w:rPr>
      </w:pPr>
    </w:p>
    <w:p w14:paraId="208467DC" w14:textId="77777777" w:rsidR="00F7652E" w:rsidRPr="00BD18E6" w:rsidRDefault="00F7652E" w:rsidP="00F7652E">
      <w:pPr>
        <w:spacing w:line="240" w:lineRule="auto"/>
        <w:ind w:firstLine="0"/>
        <w:jc w:val="center"/>
        <w:rPr>
          <w:rFonts w:ascii="Times New Roman" w:eastAsia="Times New Roman" w:hAnsi="Times New Roman" w:cs="Times New Roman"/>
          <w:b/>
          <w:snapToGrid w:val="0"/>
          <w:kern w:val="32"/>
          <w:sz w:val="32"/>
          <w:szCs w:val="32"/>
          <w:lang w:eastAsia="en-US"/>
        </w:rPr>
      </w:pPr>
    </w:p>
    <w:p w14:paraId="12912323" w14:textId="77777777" w:rsidR="00F7652E" w:rsidRPr="00BD18E6" w:rsidRDefault="00F7652E" w:rsidP="00F7652E">
      <w:pPr>
        <w:spacing w:line="240" w:lineRule="auto"/>
        <w:ind w:firstLine="0"/>
        <w:jc w:val="center"/>
        <w:rPr>
          <w:rFonts w:ascii="Times New Roman" w:eastAsia="Times New Roman" w:hAnsi="Times New Roman" w:cs="Times New Roman"/>
          <w:b/>
          <w:snapToGrid w:val="0"/>
          <w:kern w:val="32"/>
          <w:sz w:val="32"/>
          <w:szCs w:val="32"/>
          <w:lang w:eastAsia="en-US"/>
        </w:rPr>
      </w:pPr>
    </w:p>
    <w:p w14:paraId="7C085CFE" w14:textId="77777777" w:rsidR="00F7652E" w:rsidRPr="00BD18E6" w:rsidRDefault="00F7652E" w:rsidP="00F7652E">
      <w:pPr>
        <w:spacing w:line="360" w:lineRule="auto"/>
        <w:ind w:firstLine="0"/>
        <w:jc w:val="center"/>
        <w:rPr>
          <w:rFonts w:ascii="Times New Roman" w:eastAsia="Times New Roman" w:hAnsi="Times New Roman" w:cs="Times New Roman"/>
          <w:b/>
          <w:snapToGrid w:val="0"/>
          <w:kern w:val="32"/>
          <w:sz w:val="32"/>
          <w:szCs w:val="32"/>
          <w:lang w:eastAsia="en-US"/>
        </w:rPr>
      </w:pPr>
      <w:r w:rsidRPr="00BD18E6">
        <w:rPr>
          <w:rFonts w:ascii="Times New Roman" w:eastAsia="Times New Roman" w:hAnsi="Times New Roman" w:cs="Times New Roman"/>
          <w:b/>
          <w:snapToGrid w:val="0"/>
          <w:kern w:val="32"/>
          <w:sz w:val="32"/>
          <w:szCs w:val="32"/>
          <w:lang w:eastAsia="en-US"/>
        </w:rPr>
        <w:t xml:space="preserve">UŽSAKOVO REIKALAVIMAI </w:t>
      </w:r>
    </w:p>
    <w:p w14:paraId="67E48324" w14:textId="77777777" w:rsidR="00F7652E" w:rsidRPr="00BD18E6" w:rsidRDefault="00F7652E" w:rsidP="00F7652E">
      <w:pPr>
        <w:spacing w:line="360" w:lineRule="auto"/>
        <w:ind w:firstLine="0"/>
        <w:jc w:val="center"/>
        <w:rPr>
          <w:rFonts w:ascii="Times New Roman" w:eastAsia="Times New Roman" w:hAnsi="Times New Roman" w:cs="Times New Roman"/>
          <w:b/>
          <w:snapToGrid w:val="0"/>
          <w:kern w:val="32"/>
          <w:sz w:val="32"/>
          <w:szCs w:val="32"/>
          <w:lang w:eastAsia="en-US"/>
        </w:rPr>
      </w:pPr>
      <w:r w:rsidRPr="00BD18E6">
        <w:rPr>
          <w:rFonts w:ascii="Times New Roman" w:eastAsia="Times New Roman" w:hAnsi="Times New Roman" w:cs="Times New Roman"/>
          <w:b/>
          <w:snapToGrid w:val="0"/>
          <w:kern w:val="32"/>
          <w:sz w:val="32"/>
          <w:szCs w:val="32"/>
          <w:lang w:eastAsia="en-US"/>
        </w:rPr>
        <w:t>(TECHNINĖ SPECIFIKACIJA)</w:t>
      </w:r>
    </w:p>
    <w:p w14:paraId="4487FA7B" w14:textId="77777777" w:rsidR="00F7652E" w:rsidRPr="00F7652E" w:rsidRDefault="00F7652E" w:rsidP="00F7652E">
      <w:pPr>
        <w:widowControl w:val="0"/>
        <w:spacing w:line="300" w:lineRule="exact"/>
        <w:ind w:firstLine="0"/>
        <w:jc w:val="center"/>
        <w:rPr>
          <w:rFonts w:ascii="Times New Roman" w:eastAsia="Times New Roman" w:hAnsi="Times New Roman" w:cs="Times New Roman"/>
          <w:b/>
          <w:bCs/>
          <w:sz w:val="36"/>
          <w:szCs w:val="36"/>
          <w:lang w:eastAsia="fi-FI"/>
        </w:rPr>
      </w:pPr>
    </w:p>
    <w:p w14:paraId="2FA12AEF" w14:textId="77777777" w:rsidR="00F7652E" w:rsidRPr="00F7652E" w:rsidRDefault="00F7652E" w:rsidP="00F7652E">
      <w:pPr>
        <w:widowControl w:val="0"/>
        <w:spacing w:line="300" w:lineRule="exact"/>
        <w:ind w:firstLine="0"/>
        <w:jc w:val="center"/>
        <w:rPr>
          <w:rFonts w:ascii="Times New Roman" w:eastAsia="Times New Roman" w:hAnsi="Times New Roman" w:cs="Times New Roman"/>
          <w:b/>
          <w:bCs/>
          <w:sz w:val="36"/>
          <w:szCs w:val="36"/>
          <w:lang w:eastAsia="fi-FI"/>
        </w:rPr>
      </w:pPr>
    </w:p>
    <w:p w14:paraId="54F8DC07" w14:textId="77777777" w:rsidR="00F7652E" w:rsidRPr="00F7652E" w:rsidRDefault="00F7652E" w:rsidP="00F7652E">
      <w:pPr>
        <w:widowControl w:val="0"/>
        <w:spacing w:line="300" w:lineRule="exact"/>
        <w:ind w:firstLine="0"/>
        <w:rPr>
          <w:rFonts w:ascii="Times New Roman" w:eastAsia="Times New Roman" w:hAnsi="Times New Roman" w:cs="Times New Roman"/>
          <w:b/>
          <w:bCs/>
          <w:sz w:val="36"/>
          <w:szCs w:val="36"/>
          <w:lang w:eastAsia="fi-FI"/>
        </w:rPr>
      </w:pPr>
    </w:p>
    <w:p w14:paraId="6A1DE423" w14:textId="77777777" w:rsidR="00F7652E" w:rsidRPr="00F7652E" w:rsidRDefault="00F7652E" w:rsidP="00F7652E">
      <w:pPr>
        <w:widowControl w:val="0"/>
        <w:spacing w:line="300" w:lineRule="exact"/>
        <w:ind w:firstLine="0"/>
        <w:rPr>
          <w:rFonts w:ascii="Times New Roman" w:eastAsia="Times New Roman" w:hAnsi="Times New Roman" w:cs="Times New Roman"/>
          <w:b/>
          <w:bCs/>
          <w:sz w:val="36"/>
          <w:szCs w:val="36"/>
          <w:lang w:eastAsia="fi-FI"/>
        </w:rPr>
      </w:pPr>
    </w:p>
    <w:p w14:paraId="17C60CA0" w14:textId="77777777" w:rsidR="00F7652E" w:rsidRPr="00F7652E" w:rsidRDefault="00F7652E" w:rsidP="00F7652E">
      <w:pPr>
        <w:widowControl w:val="0"/>
        <w:spacing w:line="300" w:lineRule="exact"/>
        <w:ind w:firstLine="0"/>
        <w:rPr>
          <w:rFonts w:ascii="Times New Roman" w:eastAsia="Times New Roman" w:hAnsi="Times New Roman" w:cs="Times New Roman"/>
          <w:b/>
          <w:bCs/>
          <w:sz w:val="36"/>
          <w:szCs w:val="36"/>
          <w:lang w:eastAsia="fi-FI"/>
        </w:rPr>
      </w:pPr>
    </w:p>
    <w:p w14:paraId="23DF1DE9" w14:textId="77777777" w:rsidR="00F7652E" w:rsidRPr="00F7652E" w:rsidRDefault="00F7652E" w:rsidP="00F7652E">
      <w:pPr>
        <w:widowControl w:val="0"/>
        <w:spacing w:line="300" w:lineRule="exact"/>
        <w:ind w:firstLine="0"/>
        <w:rPr>
          <w:rFonts w:ascii="Times New Roman" w:eastAsia="Times New Roman" w:hAnsi="Times New Roman" w:cs="Times New Roman"/>
          <w:b/>
          <w:bCs/>
          <w:sz w:val="36"/>
          <w:szCs w:val="36"/>
          <w:lang w:eastAsia="fi-FI"/>
        </w:rPr>
      </w:pPr>
    </w:p>
    <w:p w14:paraId="418B2792" w14:textId="77777777" w:rsidR="00F7652E" w:rsidRPr="00F7652E" w:rsidRDefault="00F7652E" w:rsidP="00F7652E">
      <w:pPr>
        <w:widowControl w:val="0"/>
        <w:spacing w:line="300" w:lineRule="exact"/>
        <w:ind w:firstLine="0"/>
        <w:rPr>
          <w:rFonts w:ascii="Times New Roman" w:eastAsia="Times New Roman" w:hAnsi="Times New Roman" w:cs="Times New Roman"/>
          <w:b/>
          <w:bCs/>
          <w:sz w:val="36"/>
          <w:szCs w:val="36"/>
          <w:lang w:eastAsia="fi-FI"/>
        </w:rPr>
      </w:pPr>
    </w:p>
    <w:p w14:paraId="1279E129" w14:textId="77777777" w:rsidR="00F7652E" w:rsidRPr="00F7652E" w:rsidRDefault="00F7652E" w:rsidP="00F7652E">
      <w:pPr>
        <w:widowControl w:val="0"/>
        <w:spacing w:line="300" w:lineRule="exact"/>
        <w:ind w:firstLine="0"/>
        <w:rPr>
          <w:rFonts w:ascii="Times New Roman" w:eastAsia="Times New Roman" w:hAnsi="Times New Roman" w:cs="Times New Roman"/>
          <w:b/>
          <w:bCs/>
          <w:sz w:val="36"/>
          <w:szCs w:val="36"/>
          <w:lang w:eastAsia="fi-FI"/>
        </w:rPr>
      </w:pPr>
    </w:p>
    <w:p w14:paraId="68BFA28E" w14:textId="77777777" w:rsidR="00F7652E" w:rsidRPr="00F7652E" w:rsidRDefault="00F7652E" w:rsidP="00F7652E">
      <w:pPr>
        <w:widowControl w:val="0"/>
        <w:spacing w:line="300" w:lineRule="exact"/>
        <w:ind w:firstLine="0"/>
        <w:rPr>
          <w:rFonts w:ascii="Times New Roman" w:eastAsia="Times New Roman" w:hAnsi="Times New Roman" w:cs="Times New Roman"/>
          <w:b/>
          <w:bCs/>
          <w:sz w:val="36"/>
          <w:szCs w:val="36"/>
          <w:lang w:eastAsia="fi-FI"/>
        </w:rPr>
      </w:pPr>
    </w:p>
    <w:p w14:paraId="1ACC186D" w14:textId="77777777" w:rsidR="00F7652E" w:rsidRPr="00F7652E" w:rsidRDefault="00F7652E" w:rsidP="00F7652E">
      <w:pPr>
        <w:widowControl w:val="0"/>
        <w:spacing w:line="300" w:lineRule="exact"/>
        <w:ind w:firstLine="0"/>
        <w:rPr>
          <w:rFonts w:ascii="Times New Roman" w:eastAsia="Times New Roman" w:hAnsi="Times New Roman" w:cs="Times New Roman"/>
          <w:b/>
          <w:bCs/>
          <w:sz w:val="36"/>
          <w:szCs w:val="36"/>
          <w:lang w:eastAsia="fi-FI"/>
        </w:rPr>
      </w:pPr>
    </w:p>
    <w:p w14:paraId="22D1C439" w14:textId="77777777" w:rsidR="00F7652E" w:rsidRPr="00F7652E" w:rsidRDefault="00F7652E" w:rsidP="00F7652E">
      <w:pPr>
        <w:widowControl w:val="0"/>
        <w:spacing w:line="300" w:lineRule="exact"/>
        <w:ind w:firstLine="0"/>
        <w:rPr>
          <w:rFonts w:ascii="Times New Roman" w:eastAsia="Times New Roman" w:hAnsi="Times New Roman" w:cs="Times New Roman"/>
          <w:b/>
          <w:bCs/>
          <w:sz w:val="36"/>
          <w:szCs w:val="36"/>
          <w:lang w:eastAsia="fi-FI"/>
        </w:rPr>
      </w:pPr>
    </w:p>
    <w:p w14:paraId="64618224" w14:textId="77777777" w:rsidR="00F7652E" w:rsidRPr="00F7652E" w:rsidRDefault="00F7652E" w:rsidP="00F7652E">
      <w:pPr>
        <w:widowControl w:val="0"/>
        <w:spacing w:line="300" w:lineRule="exact"/>
        <w:ind w:firstLine="0"/>
        <w:rPr>
          <w:rFonts w:ascii="Times New Roman" w:eastAsia="Times New Roman" w:hAnsi="Times New Roman" w:cs="Times New Roman"/>
          <w:b/>
          <w:bCs/>
          <w:sz w:val="36"/>
          <w:szCs w:val="36"/>
          <w:lang w:eastAsia="fi-FI"/>
        </w:rPr>
      </w:pPr>
    </w:p>
    <w:p w14:paraId="0BCA8B34" w14:textId="77777777" w:rsidR="00F7652E" w:rsidRPr="00F7652E" w:rsidRDefault="00F7652E" w:rsidP="00F7652E">
      <w:pPr>
        <w:widowControl w:val="0"/>
        <w:spacing w:line="300" w:lineRule="exact"/>
        <w:ind w:firstLine="0"/>
        <w:rPr>
          <w:rFonts w:ascii="Times New Roman" w:eastAsia="Times New Roman" w:hAnsi="Times New Roman" w:cs="Times New Roman"/>
          <w:b/>
          <w:bCs/>
          <w:sz w:val="36"/>
          <w:szCs w:val="36"/>
          <w:lang w:eastAsia="fi-FI"/>
        </w:rPr>
      </w:pPr>
    </w:p>
    <w:p w14:paraId="744B017C" w14:textId="77777777" w:rsidR="00F7652E" w:rsidRPr="00F7652E" w:rsidRDefault="00F7652E" w:rsidP="00F7652E">
      <w:pPr>
        <w:widowControl w:val="0"/>
        <w:spacing w:line="300" w:lineRule="exact"/>
        <w:ind w:firstLine="0"/>
        <w:rPr>
          <w:rFonts w:ascii="Times New Roman" w:eastAsia="Times New Roman" w:hAnsi="Times New Roman" w:cs="Times New Roman"/>
          <w:b/>
          <w:bCs/>
          <w:sz w:val="36"/>
          <w:szCs w:val="36"/>
          <w:lang w:eastAsia="fi-FI"/>
        </w:rPr>
      </w:pPr>
    </w:p>
    <w:p w14:paraId="7C84E9B4" w14:textId="77777777" w:rsidR="00F7652E" w:rsidRPr="00F7652E" w:rsidRDefault="00F7652E" w:rsidP="00F7652E">
      <w:pPr>
        <w:widowControl w:val="0"/>
        <w:spacing w:line="300" w:lineRule="exact"/>
        <w:ind w:firstLine="0"/>
        <w:rPr>
          <w:rFonts w:ascii="Times New Roman" w:eastAsia="Times New Roman" w:hAnsi="Times New Roman" w:cs="Times New Roman"/>
          <w:b/>
          <w:bCs/>
          <w:sz w:val="36"/>
          <w:szCs w:val="36"/>
          <w:lang w:eastAsia="fi-FI"/>
        </w:rPr>
      </w:pPr>
    </w:p>
    <w:p w14:paraId="1206A1BE" w14:textId="77777777" w:rsidR="00F7652E" w:rsidRPr="00F7652E" w:rsidRDefault="00F7652E" w:rsidP="00F7652E">
      <w:pPr>
        <w:widowControl w:val="0"/>
        <w:spacing w:line="300" w:lineRule="exact"/>
        <w:ind w:firstLine="0"/>
        <w:rPr>
          <w:rFonts w:ascii="Times New Roman" w:eastAsia="Times New Roman" w:hAnsi="Times New Roman" w:cs="Times New Roman"/>
          <w:b/>
          <w:bCs/>
          <w:sz w:val="36"/>
          <w:szCs w:val="36"/>
          <w:lang w:eastAsia="fi-FI"/>
        </w:rPr>
      </w:pPr>
    </w:p>
    <w:p w14:paraId="2377B989" w14:textId="77777777" w:rsidR="00F7652E" w:rsidRPr="00F7652E" w:rsidRDefault="00F7652E" w:rsidP="00F7652E">
      <w:pPr>
        <w:widowControl w:val="0"/>
        <w:spacing w:line="300" w:lineRule="exact"/>
        <w:ind w:firstLine="0"/>
        <w:rPr>
          <w:rFonts w:ascii="Times New Roman" w:eastAsia="Times New Roman" w:hAnsi="Times New Roman" w:cs="Times New Roman"/>
          <w:b/>
          <w:bCs/>
          <w:sz w:val="36"/>
          <w:szCs w:val="36"/>
          <w:lang w:eastAsia="fi-FI"/>
        </w:rPr>
      </w:pPr>
    </w:p>
    <w:p w14:paraId="4315897F" w14:textId="77777777" w:rsidR="00F7652E" w:rsidRPr="00F7652E" w:rsidRDefault="00F7652E" w:rsidP="00F7652E">
      <w:pPr>
        <w:widowControl w:val="0"/>
        <w:spacing w:line="300" w:lineRule="exact"/>
        <w:ind w:firstLine="0"/>
        <w:rPr>
          <w:rFonts w:ascii="Times New Roman" w:eastAsia="Times New Roman" w:hAnsi="Times New Roman" w:cs="Times New Roman"/>
          <w:b/>
          <w:bCs/>
          <w:sz w:val="36"/>
          <w:szCs w:val="36"/>
          <w:lang w:eastAsia="fi-FI"/>
        </w:rPr>
      </w:pPr>
    </w:p>
    <w:p w14:paraId="2C48A6FA" w14:textId="77777777" w:rsidR="00F7652E" w:rsidRPr="00F7652E" w:rsidRDefault="00F7652E" w:rsidP="00F7652E">
      <w:pPr>
        <w:widowControl w:val="0"/>
        <w:spacing w:line="300" w:lineRule="exact"/>
        <w:ind w:firstLine="0"/>
        <w:jc w:val="center"/>
        <w:rPr>
          <w:rFonts w:ascii="Times New Roman" w:eastAsia="Times New Roman" w:hAnsi="Times New Roman" w:cs="Times New Roman"/>
          <w:b/>
          <w:bCs/>
          <w:sz w:val="24"/>
          <w:szCs w:val="24"/>
          <w:lang w:eastAsia="fi-FI"/>
        </w:rPr>
      </w:pPr>
      <w:r w:rsidRPr="00F7652E">
        <w:rPr>
          <w:rFonts w:ascii="Times New Roman" w:eastAsia="Times New Roman" w:hAnsi="Times New Roman" w:cs="Times New Roman"/>
          <w:b/>
          <w:bCs/>
          <w:sz w:val="24"/>
          <w:szCs w:val="24"/>
          <w:lang w:eastAsia="fi-FI"/>
        </w:rPr>
        <w:t>2025m.</w:t>
      </w:r>
    </w:p>
    <w:p w14:paraId="7A3A967D" w14:textId="77777777" w:rsidR="00F7652E" w:rsidRPr="00F7652E" w:rsidRDefault="00F7652E" w:rsidP="00F7652E">
      <w:pPr>
        <w:widowControl w:val="0"/>
        <w:spacing w:line="300" w:lineRule="exact"/>
        <w:ind w:firstLine="0"/>
        <w:rPr>
          <w:rFonts w:ascii="Times New Roman" w:eastAsia="Times New Roman" w:hAnsi="Times New Roman" w:cs="Times New Roman"/>
          <w:b/>
          <w:bCs/>
          <w:sz w:val="24"/>
          <w:szCs w:val="24"/>
          <w:lang w:eastAsia="fi-FI"/>
        </w:rPr>
      </w:pPr>
    </w:p>
    <w:p w14:paraId="34AC392A" w14:textId="77777777" w:rsidR="00F7652E" w:rsidRPr="00F7652E" w:rsidRDefault="00F7652E" w:rsidP="00F7652E">
      <w:pPr>
        <w:widowControl w:val="0"/>
        <w:spacing w:line="300" w:lineRule="exact"/>
        <w:ind w:firstLine="0"/>
        <w:rPr>
          <w:rFonts w:ascii="Times New Roman" w:eastAsia="Times New Roman" w:hAnsi="Times New Roman" w:cs="Times New Roman"/>
          <w:b/>
          <w:bCs/>
          <w:sz w:val="24"/>
          <w:szCs w:val="24"/>
          <w:lang w:eastAsia="fi-FI"/>
        </w:rPr>
      </w:pPr>
    </w:p>
    <w:p w14:paraId="4E19CE8F" w14:textId="77777777" w:rsidR="00F7652E" w:rsidRPr="00F7652E" w:rsidRDefault="00F7652E" w:rsidP="00F7652E">
      <w:pPr>
        <w:widowControl w:val="0"/>
        <w:spacing w:line="300" w:lineRule="exact"/>
        <w:ind w:firstLine="0"/>
        <w:rPr>
          <w:rFonts w:ascii="Times New Roman" w:eastAsia="Times New Roman" w:hAnsi="Times New Roman" w:cs="Times New Roman"/>
          <w:b/>
          <w:bCs/>
          <w:sz w:val="24"/>
          <w:szCs w:val="24"/>
          <w:lang w:eastAsia="fi-FI"/>
        </w:rPr>
      </w:pPr>
    </w:p>
    <w:p w14:paraId="4F1616AB" w14:textId="77777777" w:rsidR="00F7652E" w:rsidRPr="00F7652E" w:rsidRDefault="00F7652E" w:rsidP="00F7652E">
      <w:pPr>
        <w:widowControl w:val="0"/>
        <w:spacing w:line="300" w:lineRule="exact"/>
        <w:ind w:firstLine="0"/>
        <w:rPr>
          <w:rFonts w:ascii="Times New Roman" w:eastAsia="Times New Roman" w:hAnsi="Times New Roman" w:cs="Times New Roman"/>
          <w:b/>
          <w:bCs/>
          <w:sz w:val="24"/>
          <w:szCs w:val="24"/>
          <w:lang w:eastAsia="fi-FI"/>
        </w:rPr>
      </w:pPr>
    </w:p>
    <w:p w14:paraId="1D708C58" w14:textId="77777777" w:rsidR="00F7652E" w:rsidRPr="00F7652E" w:rsidRDefault="00F7652E" w:rsidP="00F7652E">
      <w:pPr>
        <w:widowControl w:val="0"/>
        <w:spacing w:line="300" w:lineRule="exact"/>
        <w:ind w:firstLine="0"/>
        <w:rPr>
          <w:rFonts w:ascii="Times New Roman" w:eastAsia="Times New Roman" w:hAnsi="Times New Roman" w:cs="Times New Roman"/>
          <w:b/>
          <w:bCs/>
          <w:sz w:val="24"/>
          <w:szCs w:val="24"/>
          <w:lang w:eastAsia="fi-FI"/>
        </w:rPr>
        <w:sectPr w:rsidR="00F7652E" w:rsidRPr="00F7652E" w:rsidSect="00F7652E">
          <w:headerReference w:type="default" r:id="rId13"/>
          <w:footerReference w:type="even" r:id="rId14"/>
          <w:pgSz w:w="11907" w:h="16840" w:code="9"/>
          <w:pgMar w:top="1134" w:right="567" w:bottom="1134" w:left="1701" w:header="680" w:footer="680" w:gutter="0"/>
          <w:cols w:space="1296"/>
          <w:titlePg/>
          <w:docGrid w:linePitch="326"/>
        </w:sectPr>
      </w:pPr>
    </w:p>
    <w:p w14:paraId="5C873706" w14:textId="77777777" w:rsidR="00020D53" w:rsidRDefault="00020D53" w:rsidP="00F7652E">
      <w:pPr>
        <w:spacing w:line="240" w:lineRule="auto"/>
        <w:ind w:firstLine="0"/>
        <w:jc w:val="center"/>
        <w:rPr>
          <w:rFonts w:ascii="Times New Roman" w:eastAsia="Times New Roman" w:hAnsi="Times New Roman" w:cs="Times New Roman"/>
          <w:b/>
          <w:bCs/>
          <w:snapToGrid w:val="0"/>
          <w:kern w:val="32"/>
          <w:sz w:val="24"/>
          <w:szCs w:val="32"/>
          <w:lang w:eastAsia="en-US"/>
        </w:rPr>
      </w:pPr>
    </w:p>
    <w:p w14:paraId="7B9F4881" w14:textId="77777777" w:rsidR="00020D53" w:rsidRDefault="00020D53" w:rsidP="00F7652E">
      <w:pPr>
        <w:spacing w:line="240" w:lineRule="auto"/>
        <w:ind w:firstLine="0"/>
        <w:jc w:val="center"/>
        <w:rPr>
          <w:rFonts w:ascii="Times New Roman" w:eastAsia="Times New Roman" w:hAnsi="Times New Roman" w:cs="Times New Roman"/>
          <w:b/>
          <w:bCs/>
          <w:snapToGrid w:val="0"/>
          <w:kern w:val="32"/>
          <w:sz w:val="24"/>
          <w:szCs w:val="32"/>
          <w:lang w:eastAsia="en-US"/>
        </w:rPr>
      </w:pPr>
    </w:p>
    <w:p w14:paraId="01C4C6DE" w14:textId="4A56B65F" w:rsidR="00F7652E" w:rsidRPr="00F7652E" w:rsidRDefault="00F7652E" w:rsidP="00F7652E">
      <w:pPr>
        <w:spacing w:line="240" w:lineRule="auto"/>
        <w:ind w:firstLine="0"/>
        <w:jc w:val="center"/>
        <w:rPr>
          <w:rFonts w:ascii="Times New Roman" w:eastAsia="Times New Roman" w:hAnsi="Times New Roman" w:cs="Times New Roman"/>
          <w:b/>
          <w:bCs/>
          <w:snapToGrid w:val="0"/>
          <w:kern w:val="32"/>
          <w:sz w:val="24"/>
          <w:szCs w:val="32"/>
          <w:lang w:eastAsia="en-US"/>
        </w:rPr>
      </w:pPr>
      <w:r w:rsidRPr="00F7652E">
        <w:rPr>
          <w:rFonts w:ascii="Times New Roman" w:eastAsia="Times New Roman" w:hAnsi="Times New Roman" w:cs="Times New Roman"/>
          <w:b/>
          <w:bCs/>
          <w:snapToGrid w:val="0"/>
          <w:kern w:val="32"/>
          <w:sz w:val="24"/>
          <w:szCs w:val="32"/>
          <w:lang w:eastAsia="en-US"/>
        </w:rPr>
        <w:t>TURINYS</w:t>
      </w:r>
      <w:bookmarkStart w:id="28" w:name="_Toc360604675"/>
    </w:p>
    <w:p w14:paraId="750DDD48" w14:textId="78A8EC15" w:rsidR="00F7652E" w:rsidRPr="00F7652E" w:rsidRDefault="00F7652E" w:rsidP="00F7652E">
      <w:pPr>
        <w:tabs>
          <w:tab w:val="right" w:leader="dot" w:pos="9487"/>
        </w:tabs>
        <w:spacing w:before="120" w:after="120" w:line="240" w:lineRule="auto"/>
        <w:ind w:firstLine="0"/>
        <w:jc w:val="left"/>
        <w:rPr>
          <w:rFonts w:ascii="Times New Roman" w:eastAsia="Times New Roman" w:hAnsi="Times New Roman" w:cs="Times New Roman"/>
          <w:noProof/>
          <w:sz w:val="22"/>
          <w:szCs w:val="22"/>
        </w:rPr>
      </w:pPr>
      <w:r w:rsidRPr="00F7652E">
        <w:rPr>
          <w:rFonts w:ascii="Times New Roman" w:eastAsia="Times New Roman" w:hAnsi="Times New Roman" w:cs="Times New Roman"/>
          <w:caps/>
          <w:sz w:val="20"/>
          <w:szCs w:val="24"/>
          <w:lang w:eastAsia="en-US"/>
        </w:rPr>
        <w:fldChar w:fldCharType="begin"/>
      </w:r>
      <w:r w:rsidRPr="00F7652E">
        <w:rPr>
          <w:rFonts w:ascii="Times New Roman" w:eastAsia="Times New Roman" w:hAnsi="Times New Roman" w:cs="Times New Roman"/>
          <w:caps/>
          <w:sz w:val="20"/>
          <w:szCs w:val="24"/>
          <w:lang w:eastAsia="en-US"/>
        </w:rPr>
        <w:instrText xml:space="preserve"> TOC \o "1-3" \h \z \u </w:instrText>
      </w:r>
      <w:r w:rsidRPr="00F7652E">
        <w:rPr>
          <w:rFonts w:ascii="Times New Roman" w:eastAsia="Times New Roman" w:hAnsi="Times New Roman" w:cs="Times New Roman"/>
          <w:caps/>
          <w:sz w:val="20"/>
          <w:szCs w:val="24"/>
          <w:lang w:eastAsia="en-US"/>
        </w:rPr>
        <w:fldChar w:fldCharType="separate"/>
      </w:r>
      <w:hyperlink w:anchor="_Toc451416190" w:history="1">
        <w:r w:rsidRPr="00F7652E">
          <w:rPr>
            <w:rFonts w:ascii="Times New Roman" w:eastAsia="Times New Roman" w:hAnsi="Times New Roman" w:cs="Times New Roman"/>
            <w:caps/>
            <w:noProof/>
            <w:sz w:val="22"/>
            <w:szCs w:val="22"/>
            <w:u w:val="single"/>
            <w:lang w:val="en-US" w:eastAsia="en-US"/>
          </w:rPr>
          <w:t>Įvadas</w:t>
        </w:r>
        <w:r w:rsidRPr="00F7652E">
          <w:rPr>
            <w:rFonts w:ascii="Times New Roman" w:eastAsia="Times New Roman" w:hAnsi="Times New Roman" w:cs="Times New Roman"/>
            <w:caps/>
            <w:noProof/>
            <w:webHidden/>
            <w:sz w:val="22"/>
            <w:szCs w:val="22"/>
            <w:lang w:val="en-US" w:eastAsia="en-US"/>
          </w:rPr>
          <w:tab/>
        </w:r>
        <w:r w:rsidRPr="00F7652E">
          <w:rPr>
            <w:rFonts w:ascii="Times New Roman" w:eastAsia="Times New Roman" w:hAnsi="Times New Roman" w:cs="Times New Roman"/>
            <w:caps/>
            <w:noProof/>
            <w:webHidden/>
            <w:sz w:val="22"/>
            <w:szCs w:val="22"/>
            <w:lang w:val="en-US" w:eastAsia="en-US"/>
          </w:rPr>
          <w:fldChar w:fldCharType="begin"/>
        </w:r>
        <w:r w:rsidRPr="00F7652E">
          <w:rPr>
            <w:rFonts w:ascii="Times New Roman" w:eastAsia="Times New Roman" w:hAnsi="Times New Roman" w:cs="Times New Roman"/>
            <w:caps/>
            <w:noProof/>
            <w:webHidden/>
            <w:sz w:val="22"/>
            <w:szCs w:val="22"/>
            <w:lang w:val="en-US" w:eastAsia="en-US"/>
          </w:rPr>
          <w:instrText xml:space="preserve"> PAGEREF _Toc451416190 \h </w:instrText>
        </w:r>
        <w:r w:rsidRPr="00F7652E">
          <w:rPr>
            <w:rFonts w:ascii="Times New Roman" w:eastAsia="Times New Roman" w:hAnsi="Times New Roman" w:cs="Times New Roman"/>
            <w:caps/>
            <w:noProof/>
            <w:webHidden/>
            <w:sz w:val="22"/>
            <w:szCs w:val="22"/>
            <w:lang w:val="en-US" w:eastAsia="en-US"/>
          </w:rPr>
        </w:r>
        <w:r w:rsidRPr="00F7652E">
          <w:rPr>
            <w:rFonts w:ascii="Times New Roman" w:eastAsia="Times New Roman" w:hAnsi="Times New Roman" w:cs="Times New Roman"/>
            <w:caps/>
            <w:noProof/>
            <w:webHidden/>
            <w:sz w:val="22"/>
            <w:szCs w:val="22"/>
            <w:lang w:val="en-US" w:eastAsia="en-US"/>
          </w:rPr>
          <w:fldChar w:fldCharType="separate"/>
        </w:r>
        <w:r w:rsidR="00520CA5">
          <w:rPr>
            <w:rFonts w:ascii="Times New Roman" w:eastAsia="Times New Roman" w:hAnsi="Times New Roman" w:cs="Times New Roman"/>
            <w:caps/>
            <w:noProof/>
            <w:webHidden/>
            <w:sz w:val="22"/>
            <w:szCs w:val="22"/>
            <w:lang w:val="en-US" w:eastAsia="en-US"/>
          </w:rPr>
          <w:t>2</w:t>
        </w:r>
        <w:r w:rsidRPr="00F7652E">
          <w:rPr>
            <w:rFonts w:ascii="Times New Roman" w:eastAsia="Times New Roman" w:hAnsi="Times New Roman" w:cs="Times New Roman"/>
            <w:caps/>
            <w:noProof/>
            <w:webHidden/>
            <w:sz w:val="22"/>
            <w:szCs w:val="22"/>
            <w:lang w:val="en-US" w:eastAsia="en-US"/>
          </w:rPr>
          <w:fldChar w:fldCharType="end"/>
        </w:r>
      </w:hyperlink>
    </w:p>
    <w:p w14:paraId="2FEEFA90" w14:textId="3D5E4E19" w:rsidR="00F7652E" w:rsidRPr="00F7652E" w:rsidRDefault="00F7652E" w:rsidP="00F7652E">
      <w:pPr>
        <w:tabs>
          <w:tab w:val="right" w:leader="dot" w:pos="9487"/>
        </w:tabs>
        <w:spacing w:line="240" w:lineRule="auto"/>
        <w:ind w:left="200" w:firstLine="0"/>
        <w:jc w:val="left"/>
        <w:rPr>
          <w:rFonts w:ascii="Times New Roman" w:eastAsia="Times New Roman" w:hAnsi="Times New Roman" w:cs="Times New Roman"/>
          <w:noProof/>
          <w:sz w:val="22"/>
          <w:szCs w:val="22"/>
        </w:rPr>
      </w:pPr>
      <w:hyperlink w:anchor="_Toc451416191" w:history="1">
        <w:r w:rsidRPr="00F7652E">
          <w:rPr>
            <w:rFonts w:ascii="Times New Roman" w:eastAsia="Times New Roman" w:hAnsi="Times New Roman" w:cs="Times New Roman"/>
            <w:bCs/>
            <w:smallCaps/>
            <w:noProof/>
            <w:snapToGrid w:val="0"/>
            <w:kern w:val="32"/>
            <w:sz w:val="22"/>
            <w:szCs w:val="22"/>
            <w:u w:val="single"/>
            <w:lang w:eastAsia="en-US"/>
          </w:rPr>
          <w:t>Geologinės sąlygos</w:t>
        </w:r>
        <w:r w:rsidRPr="00F7652E">
          <w:rPr>
            <w:rFonts w:ascii="Times New Roman" w:eastAsia="Times New Roman" w:hAnsi="Times New Roman" w:cs="Times New Roman"/>
            <w:bCs/>
            <w:smallCaps/>
            <w:noProof/>
            <w:webHidden/>
            <w:sz w:val="22"/>
            <w:szCs w:val="22"/>
            <w:lang w:val="en-US" w:eastAsia="en-US"/>
          </w:rPr>
          <w:tab/>
        </w:r>
        <w:r w:rsidRPr="00F7652E">
          <w:rPr>
            <w:rFonts w:ascii="Times New Roman" w:eastAsia="Times New Roman" w:hAnsi="Times New Roman" w:cs="Times New Roman"/>
            <w:bCs/>
            <w:smallCaps/>
            <w:noProof/>
            <w:webHidden/>
            <w:sz w:val="22"/>
            <w:szCs w:val="22"/>
            <w:lang w:val="en-US" w:eastAsia="en-US"/>
          </w:rPr>
          <w:fldChar w:fldCharType="begin"/>
        </w:r>
        <w:r w:rsidRPr="00F7652E">
          <w:rPr>
            <w:rFonts w:ascii="Times New Roman" w:eastAsia="Times New Roman" w:hAnsi="Times New Roman" w:cs="Times New Roman"/>
            <w:bCs/>
            <w:smallCaps/>
            <w:noProof/>
            <w:webHidden/>
            <w:sz w:val="22"/>
            <w:szCs w:val="22"/>
            <w:lang w:val="en-US" w:eastAsia="en-US"/>
          </w:rPr>
          <w:instrText xml:space="preserve"> PAGEREF _Toc451416191 \h </w:instrText>
        </w:r>
        <w:r w:rsidRPr="00F7652E">
          <w:rPr>
            <w:rFonts w:ascii="Times New Roman" w:eastAsia="Times New Roman" w:hAnsi="Times New Roman" w:cs="Times New Roman"/>
            <w:bCs/>
            <w:smallCaps/>
            <w:noProof/>
            <w:webHidden/>
            <w:sz w:val="22"/>
            <w:szCs w:val="22"/>
            <w:lang w:val="en-US" w:eastAsia="en-US"/>
          </w:rPr>
        </w:r>
        <w:r w:rsidRPr="00F7652E">
          <w:rPr>
            <w:rFonts w:ascii="Times New Roman" w:eastAsia="Times New Roman" w:hAnsi="Times New Roman" w:cs="Times New Roman"/>
            <w:bCs/>
            <w:smallCaps/>
            <w:noProof/>
            <w:webHidden/>
            <w:sz w:val="22"/>
            <w:szCs w:val="22"/>
            <w:lang w:val="en-US" w:eastAsia="en-US"/>
          </w:rPr>
          <w:fldChar w:fldCharType="separate"/>
        </w:r>
        <w:r w:rsidR="00520CA5">
          <w:rPr>
            <w:rFonts w:ascii="Times New Roman" w:eastAsia="Times New Roman" w:hAnsi="Times New Roman" w:cs="Times New Roman"/>
            <w:bCs/>
            <w:smallCaps/>
            <w:noProof/>
            <w:webHidden/>
            <w:sz w:val="22"/>
            <w:szCs w:val="22"/>
            <w:lang w:val="en-US" w:eastAsia="en-US"/>
          </w:rPr>
          <w:t>4</w:t>
        </w:r>
        <w:r w:rsidRPr="00F7652E">
          <w:rPr>
            <w:rFonts w:ascii="Times New Roman" w:eastAsia="Times New Roman" w:hAnsi="Times New Roman" w:cs="Times New Roman"/>
            <w:bCs/>
            <w:smallCaps/>
            <w:noProof/>
            <w:webHidden/>
            <w:sz w:val="22"/>
            <w:szCs w:val="22"/>
            <w:lang w:val="en-US" w:eastAsia="en-US"/>
          </w:rPr>
          <w:fldChar w:fldCharType="end"/>
        </w:r>
      </w:hyperlink>
    </w:p>
    <w:p w14:paraId="7E0F23FA" w14:textId="674A76CD" w:rsidR="00F7652E" w:rsidRPr="00F7652E" w:rsidRDefault="00F7652E" w:rsidP="00F7652E">
      <w:pPr>
        <w:tabs>
          <w:tab w:val="right" w:leader="dot" w:pos="9487"/>
        </w:tabs>
        <w:spacing w:before="120" w:after="120" w:line="240" w:lineRule="auto"/>
        <w:ind w:firstLine="0"/>
        <w:jc w:val="left"/>
        <w:rPr>
          <w:rFonts w:ascii="Times New Roman" w:eastAsia="Times New Roman" w:hAnsi="Times New Roman" w:cs="Times New Roman"/>
          <w:noProof/>
          <w:sz w:val="22"/>
          <w:szCs w:val="22"/>
        </w:rPr>
      </w:pPr>
      <w:hyperlink w:anchor="_Toc451416192" w:history="1">
        <w:r w:rsidRPr="00F7652E">
          <w:rPr>
            <w:rFonts w:ascii="Times New Roman" w:eastAsia="Times New Roman" w:hAnsi="Times New Roman" w:cs="Times New Roman"/>
            <w:caps/>
            <w:noProof/>
            <w:sz w:val="22"/>
            <w:szCs w:val="22"/>
            <w:u w:val="single"/>
            <w:lang w:val="en-US" w:eastAsia="en-US"/>
          </w:rPr>
          <w:t xml:space="preserve">1. PROJEKTINIAI </w:t>
        </w:r>
        <w:r w:rsidRPr="00F7652E">
          <w:rPr>
            <w:rFonts w:ascii="Times New Roman" w:eastAsia="Times New Roman" w:hAnsi="Times New Roman" w:cs="Times New Roman"/>
            <w:caps/>
            <w:noProof/>
            <w:sz w:val="22"/>
            <w:szCs w:val="22"/>
            <w:u w:val="single"/>
            <w:lang w:eastAsia="en-US"/>
          </w:rPr>
          <w:t>PARAMETRAI</w:t>
        </w:r>
        <w:r w:rsidRPr="00F7652E">
          <w:rPr>
            <w:rFonts w:ascii="Times New Roman" w:eastAsia="Times New Roman" w:hAnsi="Times New Roman" w:cs="Times New Roman"/>
            <w:caps/>
            <w:noProof/>
            <w:webHidden/>
            <w:sz w:val="22"/>
            <w:szCs w:val="22"/>
            <w:lang w:val="en-US" w:eastAsia="en-US"/>
          </w:rPr>
          <w:tab/>
        </w:r>
        <w:r w:rsidRPr="00F7652E">
          <w:rPr>
            <w:rFonts w:ascii="Times New Roman" w:eastAsia="Times New Roman" w:hAnsi="Times New Roman" w:cs="Times New Roman"/>
            <w:caps/>
            <w:noProof/>
            <w:webHidden/>
            <w:sz w:val="22"/>
            <w:szCs w:val="22"/>
            <w:lang w:val="en-US" w:eastAsia="en-US"/>
          </w:rPr>
          <w:fldChar w:fldCharType="begin"/>
        </w:r>
        <w:r w:rsidRPr="00F7652E">
          <w:rPr>
            <w:rFonts w:ascii="Times New Roman" w:eastAsia="Times New Roman" w:hAnsi="Times New Roman" w:cs="Times New Roman"/>
            <w:caps/>
            <w:noProof/>
            <w:webHidden/>
            <w:sz w:val="22"/>
            <w:szCs w:val="22"/>
            <w:lang w:val="en-US" w:eastAsia="en-US"/>
          </w:rPr>
          <w:instrText xml:space="preserve"> PAGEREF _Toc451416192 \h </w:instrText>
        </w:r>
        <w:r w:rsidRPr="00F7652E">
          <w:rPr>
            <w:rFonts w:ascii="Times New Roman" w:eastAsia="Times New Roman" w:hAnsi="Times New Roman" w:cs="Times New Roman"/>
            <w:caps/>
            <w:noProof/>
            <w:webHidden/>
            <w:sz w:val="22"/>
            <w:szCs w:val="22"/>
            <w:lang w:val="en-US" w:eastAsia="en-US"/>
          </w:rPr>
        </w:r>
        <w:r w:rsidRPr="00F7652E">
          <w:rPr>
            <w:rFonts w:ascii="Times New Roman" w:eastAsia="Times New Roman" w:hAnsi="Times New Roman" w:cs="Times New Roman"/>
            <w:caps/>
            <w:noProof/>
            <w:webHidden/>
            <w:sz w:val="22"/>
            <w:szCs w:val="22"/>
            <w:lang w:val="en-US" w:eastAsia="en-US"/>
          </w:rPr>
          <w:fldChar w:fldCharType="separate"/>
        </w:r>
        <w:r w:rsidR="00520CA5">
          <w:rPr>
            <w:rFonts w:ascii="Times New Roman" w:eastAsia="Times New Roman" w:hAnsi="Times New Roman" w:cs="Times New Roman"/>
            <w:caps/>
            <w:noProof/>
            <w:webHidden/>
            <w:sz w:val="22"/>
            <w:szCs w:val="22"/>
            <w:lang w:val="en-US" w:eastAsia="en-US"/>
          </w:rPr>
          <w:t>4</w:t>
        </w:r>
        <w:r w:rsidRPr="00F7652E">
          <w:rPr>
            <w:rFonts w:ascii="Times New Roman" w:eastAsia="Times New Roman" w:hAnsi="Times New Roman" w:cs="Times New Roman"/>
            <w:caps/>
            <w:noProof/>
            <w:webHidden/>
            <w:sz w:val="22"/>
            <w:szCs w:val="22"/>
            <w:lang w:val="en-US" w:eastAsia="en-US"/>
          </w:rPr>
          <w:fldChar w:fldCharType="end"/>
        </w:r>
      </w:hyperlink>
    </w:p>
    <w:p w14:paraId="25E41A78" w14:textId="0F5E3107" w:rsidR="00F7652E" w:rsidRPr="00F7652E" w:rsidRDefault="00F7652E" w:rsidP="00F7652E">
      <w:pPr>
        <w:tabs>
          <w:tab w:val="right" w:leader="dot" w:pos="9487"/>
        </w:tabs>
        <w:spacing w:line="240" w:lineRule="auto"/>
        <w:ind w:left="200" w:firstLine="0"/>
        <w:jc w:val="left"/>
        <w:rPr>
          <w:rFonts w:ascii="Times New Roman" w:eastAsia="Times New Roman" w:hAnsi="Times New Roman" w:cs="Times New Roman"/>
          <w:noProof/>
          <w:sz w:val="22"/>
          <w:szCs w:val="22"/>
        </w:rPr>
      </w:pPr>
      <w:hyperlink w:anchor="_Toc451416193" w:history="1">
        <w:r w:rsidRPr="00F7652E">
          <w:rPr>
            <w:rFonts w:ascii="Times New Roman" w:eastAsia="Times New Roman" w:hAnsi="Times New Roman" w:cs="Times New Roman"/>
            <w:bCs/>
            <w:smallCaps/>
            <w:noProof/>
            <w:sz w:val="22"/>
            <w:szCs w:val="22"/>
            <w:u w:val="single"/>
            <w:lang w:val="en-US" w:eastAsia="en-US"/>
          </w:rPr>
          <w:t>1.1</w:t>
        </w:r>
        <w:r w:rsidRPr="00F7652E">
          <w:rPr>
            <w:rFonts w:ascii="Times New Roman" w:eastAsia="Times New Roman" w:hAnsi="Times New Roman" w:cs="Times New Roman"/>
            <w:bCs/>
            <w:smallCaps/>
            <w:noProof/>
            <w:sz w:val="22"/>
            <w:szCs w:val="22"/>
            <w:u w:val="single"/>
            <w:lang w:eastAsia="en-US"/>
          </w:rPr>
          <w:t>.</w:t>
        </w:r>
        <w:r w:rsidRPr="00F7652E">
          <w:rPr>
            <w:rFonts w:ascii="Times New Roman" w:eastAsia="Times New Roman" w:hAnsi="Times New Roman" w:cs="Times New Roman"/>
            <w:bCs/>
            <w:smallCaps/>
            <w:noProof/>
            <w:sz w:val="22"/>
            <w:szCs w:val="22"/>
            <w:u w:val="single"/>
            <w:lang w:val="en-US" w:eastAsia="en-US"/>
          </w:rPr>
          <w:t xml:space="preserve"> Vandens ruošimas</w:t>
        </w:r>
        <w:r w:rsidRPr="00F7652E">
          <w:rPr>
            <w:rFonts w:ascii="Times New Roman" w:eastAsia="Times New Roman" w:hAnsi="Times New Roman" w:cs="Times New Roman"/>
            <w:bCs/>
            <w:smallCaps/>
            <w:noProof/>
            <w:webHidden/>
            <w:sz w:val="22"/>
            <w:szCs w:val="22"/>
            <w:lang w:val="en-US" w:eastAsia="en-US"/>
          </w:rPr>
          <w:tab/>
        </w:r>
        <w:r w:rsidRPr="00F7652E">
          <w:rPr>
            <w:rFonts w:ascii="Times New Roman" w:eastAsia="Times New Roman" w:hAnsi="Times New Roman" w:cs="Times New Roman"/>
            <w:bCs/>
            <w:smallCaps/>
            <w:noProof/>
            <w:webHidden/>
            <w:sz w:val="22"/>
            <w:szCs w:val="22"/>
            <w:lang w:val="en-US" w:eastAsia="en-US"/>
          </w:rPr>
          <w:fldChar w:fldCharType="begin"/>
        </w:r>
        <w:r w:rsidRPr="00F7652E">
          <w:rPr>
            <w:rFonts w:ascii="Times New Roman" w:eastAsia="Times New Roman" w:hAnsi="Times New Roman" w:cs="Times New Roman"/>
            <w:bCs/>
            <w:smallCaps/>
            <w:noProof/>
            <w:webHidden/>
            <w:sz w:val="22"/>
            <w:szCs w:val="22"/>
            <w:lang w:val="en-US" w:eastAsia="en-US"/>
          </w:rPr>
          <w:instrText xml:space="preserve"> PAGEREF _Toc451416193 \h </w:instrText>
        </w:r>
        <w:r w:rsidRPr="00F7652E">
          <w:rPr>
            <w:rFonts w:ascii="Times New Roman" w:eastAsia="Times New Roman" w:hAnsi="Times New Roman" w:cs="Times New Roman"/>
            <w:bCs/>
            <w:smallCaps/>
            <w:noProof/>
            <w:webHidden/>
            <w:sz w:val="22"/>
            <w:szCs w:val="22"/>
            <w:lang w:val="en-US" w:eastAsia="en-US"/>
          </w:rPr>
        </w:r>
        <w:r w:rsidRPr="00F7652E">
          <w:rPr>
            <w:rFonts w:ascii="Times New Roman" w:eastAsia="Times New Roman" w:hAnsi="Times New Roman" w:cs="Times New Roman"/>
            <w:bCs/>
            <w:smallCaps/>
            <w:noProof/>
            <w:webHidden/>
            <w:sz w:val="22"/>
            <w:szCs w:val="22"/>
            <w:lang w:val="en-US" w:eastAsia="en-US"/>
          </w:rPr>
          <w:fldChar w:fldCharType="separate"/>
        </w:r>
        <w:r w:rsidR="00520CA5">
          <w:rPr>
            <w:rFonts w:ascii="Times New Roman" w:eastAsia="Times New Roman" w:hAnsi="Times New Roman" w:cs="Times New Roman"/>
            <w:bCs/>
            <w:smallCaps/>
            <w:noProof/>
            <w:webHidden/>
            <w:sz w:val="22"/>
            <w:szCs w:val="22"/>
            <w:lang w:val="en-US" w:eastAsia="en-US"/>
          </w:rPr>
          <w:t>4</w:t>
        </w:r>
        <w:r w:rsidRPr="00F7652E">
          <w:rPr>
            <w:rFonts w:ascii="Times New Roman" w:eastAsia="Times New Roman" w:hAnsi="Times New Roman" w:cs="Times New Roman"/>
            <w:bCs/>
            <w:smallCaps/>
            <w:noProof/>
            <w:webHidden/>
            <w:sz w:val="22"/>
            <w:szCs w:val="22"/>
            <w:lang w:val="en-US" w:eastAsia="en-US"/>
          </w:rPr>
          <w:fldChar w:fldCharType="end"/>
        </w:r>
      </w:hyperlink>
    </w:p>
    <w:p w14:paraId="3AD82FC2" w14:textId="272322A8" w:rsidR="00F7652E" w:rsidRPr="00F7652E" w:rsidRDefault="00F7652E" w:rsidP="00F7652E">
      <w:pPr>
        <w:tabs>
          <w:tab w:val="right" w:leader="dot" w:pos="9487"/>
        </w:tabs>
        <w:spacing w:line="240" w:lineRule="auto"/>
        <w:ind w:left="480" w:hanging="338"/>
        <w:jc w:val="left"/>
        <w:rPr>
          <w:rFonts w:ascii="Times New Roman" w:eastAsia="Times New Roman" w:hAnsi="Times New Roman" w:cs="Times New Roman"/>
          <w:noProof/>
          <w:sz w:val="24"/>
          <w:szCs w:val="32"/>
        </w:rPr>
      </w:pPr>
      <w:hyperlink w:anchor="_Toc451416194" w:history="1">
        <w:r w:rsidRPr="00F7652E">
          <w:rPr>
            <w:rFonts w:ascii="Times New Roman" w:eastAsia="Times New Roman" w:hAnsi="Times New Roman" w:cs="Times New Roman"/>
            <w:noProof/>
            <w:snapToGrid w:val="0"/>
            <w:kern w:val="32"/>
            <w:sz w:val="22"/>
            <w:szCs w:val="22"/>
            <w:u w:val="single"/>
            <w:lang w:eastAsia="en-US"/>
          </w:rPr>
          <w:t>1.1.1. Reikalaujami vandens ruošimo standartai</w:t>
        </w:r>
        <w:r w:rsidRPr="00F7652E">
          <w:rPr>
            <w:rFonts w:ascii="Times New Roman" w:eastAsia="Times New Roman" w:hAnsi="Times New Roman" w:cs="Times New Roman"/>
            <w:noProof/>
            <w:snapToGrid w:val="0"/>
            <w:webHidden/>
            <w:kern w:val="32"/>
            <w:sz w:val="24"/>
            <w:szCs w:val="32"/>
            <w:lang w:eastAsia="en-US"/>
          </w:rPr>
          <w:tab/>
        </w:r>
        <w:r w:rsidRPr="00F7652E">
          <w:rPr>
            <w:rFonts w:ascii="Times New Roman" w:eastAsia="Times New Roman" w:hAnsi="Times New Roman" w:cs="Times New Roman"/>
            <w:noProof/>
            <w:snapToGrid w:val="0"/>
            <w:webHidden/>
            <w:kern w:val="32"/>
            <w:sz w:val="24"/>
            <w:szCs w:val="32"/>
            <w:lang w:eastAsia="en-US"/>
          </w:rPr>
          <w:fldChar w:fldCharType="begin"/>
        </w:r>
        <w:r w:rsidRPr="00F7652E">
          <w:rPr>
            <w:rFonts w:ascii="Times New Roman" w:eastAsia="Times New Roman" w:hAnsi="Times New Roman" w:cs="Times New Roman"/>
            <w:noProof/>
            <w:snapToGrid w:val="0"/>
            <w:webHidden/>
            <w:kern w:val="32"/>
            <w:sz w:val="24"/>
            <w:szCs w:val="32"/>
            <w:lang w:eastAsia="en-US"/>
          </w:rPr>
          <w:instrText xml:space="preserve"> PAGEREF _Toc451416194 \h </w:instrText>
        </w:r>
        <w:r w:rsidRPr="00F7652E">
          <w:rPr>
            <w:rFonts w:ascii="Times New Roman" w:eastAsia="Times New Roman" w:hAnsi="Times New Roman" w:cs="Times New Roman"/>
            <w:noProof/>
            <w:snapToGrid w:val="0"/>
            <w:webHidden/>
            <w:kern w:val="32"/>
            <w:sz w:val="24"/>
            <w:szCs w:val="32"/>
            <w:lang w:eastAsia="en-US"/>
          </w:rPr>
        </w:r>
        <w:r w:rsidRPr="00F7652E">
          <w:rPr>
            <w:rFonts w:ascii="Times New Roman" w:eastAsia="Times New Roman" w:hAnsi="Times New Roman" w:cs="Times New Roman"/>
            <w:noProof/>
            <w:snapToGrid w:val="0"/>
            <w:webHidden/>
            <w:kern w:val="32"/>
            <w:sz w:val="24"/>
            <w:szCs w:val="32"/>
            <w:lang w:eastAsia="en-US"/>
          </w:rPr>
          <w:fldChar w:fldCharType="separate"/>
        </w:r>
        <w:r w:rsidR="00520CA5">
          <w:rPr>
            <w:rFonts w:ascii="Times New Roman" w:eastAsia="Times New Roman" w:hAnsi="Times New Roman" w:cs="Times New Roman"/>
            <w:noProof/>
            <w:snapToGrid w:val="0"/>
            <w:webHidden/>
            <w:kern w:val="32"/>
            <w:sz w:val="24"/>
            <w:szCs w:val="32"/>
            <w:lang w:eastAsia="en-US"/>
          </w:rPr>
          <w:t>4</w:t>
        </w:r>
        <w:r w:rsidRPr="00F7652E">
          <w:rPr>
            <w:rFonts w:ascii="Times New Roman" w:eastAsia="Times New Roman" w:hAnsi="Times New Roman" w:cs="Times New Roman"/>
            <w:noProof/>
            <w:snapToGrid w:val="0"/>
            <w:webHidden/>
            <w:kern w:val="32"/>
            <w:sz w:val="24"/>
            <w:szCs w:val="32"/>
            <w:lang w:eastAsia="en-US"/>
          </w:rPr>
          <w:fldChar w:fldCharType="end"/>
        </w:r>
      </w:hyperlink>
    </w:p>
    <w:p w14:paraId="12ACE7DE" w14:textId="25026327" w:rsidR="00F7652E" w:rsidRPr="00F7652E" w:rsidRDefault="00F7652E" w:rsidP="00F7652E">
      <w:pPr>
        <w:tabs>
          <w:tab w:val="right" w:leader="dot" w:pos="9487"/>
        </w:tabs>
        <w:spacing w:line="240" w:lineRule="auto"/>
        <w:ind w:left="480" w:hanging="338"/>
        <w:jc w:val="left"/>
        <w:rPr>
          <w:rFonts w:ascii="Times New Roman" w:eastAsia="Times New Roman" w:hAnsi="Times New Roman" w:cs="Times New Roman"/>
          <w:noProof/>
          <w:sz w:val="24"/>
          <w:szCs w:val="32"/>
        </w:rPr>
      </w:pPr>
      <w:hyperlink w:anchor="_Toc451416195" w:history="1">
        <w:r w:rsidRPr="00F7652E">
          <w:rPr>
            <w:rFonts w:ascii="Times New Roman" w:eastAsia="Times New Roman" w:hAnsi="Times New Roman" w:cs="Times New Roman"/>
            <w:noProof/>
            <w:snapToGrid w:val="0"/>
            <w:kern w:val="32"/>
            <w:sz w:val="22"/>
            <w:szCs w:val="22"/>
            <w:u w:val="single"/>
            <w:lang w:eastAsia="en-US"/>
          </w:rPr>
          <w:t>1.1.2. Žalio vandens kokybė</w:t>
        </w:r>
        <w:r w:rsidRPr="00F7652E">
          <w:rPr>
            <w:rFonts w:ascii="Times New Roman" w:eastAsia="Times New Roman" w:hAnsi="Times New Roman" w:cs="Times New Roman"/>
            <w:noProof/>
            <w:snapToGrid w:val="0"/>
            <w:webHidden/>
            <w:kern w:val="32"/>
            <w:sz w:val="24"/>
            <w:szCs w:val="32"/>
            <w:lang w:eastAsia="en-US"/>
          </w:rPr>
          <w:tab/>
        </w:r>
        <w:r w:rsidRPr="00F7652E">
          <w:rPr>
            <w:rFonts w:ascii="Times New Roman" w:eastAsia="Times New Roman" w:hAnsi="Times New Roman" w:cs="Times New Roman"/>
            <w:noProof/>
            <w:snapToGrid w:val="0"/>
            <w:webHidden/>
            <w:kern w:val="32"/>
            <w:sz w:val="24"/>
            <w:szCs w:val="32"/>
            <w:lang w:eastAsia="en-US"/>
          </w:rPr>
          <w:fldChar w:fldCharType="begin"/>
        </w:r>
        <w:r w:rsidRPr="00F7652E">
          <w:rPr>
            <w:rFonts w:ascii="Times New Roman" w:eastAsia="Times New Roman" w:hAnsi="Times New Roman" w:cs="Times New Roman"/>
            <w:noProof/>
            <w:snapToGrid w:val="0"/>
            <w:webHidden/>
            <w:kern w:val="32"/>
            <w:sz w:val="24"/>
            <w:szCs w:val="32"/>
            <w:lang w:eastAsia="en-US"/>
          </w:rPr>
          <w:instrText xml:space="preserve"> PAGEREF _Toc451416195 \h </w:instrText>
        </w:r>
        <w:r w:rsidRPr="00F7652E">
          <w:rPr>
            <w:rFonts w:ascii="Times New Roman" w:eastAsia="Times New Roman" w:hAnsi="Times New Roman" w:cs="Times New Roman"/>
            <w:noProof/>
            <w:snapToGrid w:val="0"/>
            <w:webHidden/>
            <w:kern w:val="32"/>
            <w:sz w:val="24"/>
            <w:szCs w:val="32"/>
            <w:lang w:eastAsia="en-US"/>
          </w:rPr>
        </w:r>
        <w:r w:rsidRPr="00F7652E">
          <w:rPr>
            <w:rFonts w:ascii="Times New Roman" w:eastAsia="Times New Roman" w:hAnsi="Times New Roman" w:cs="Times New Roman"/>
            <w:noProof/>
            <w:snapToGrid w:val="0"/>
            <w:webHidden/>
            <w:kern w:val="32"/>
            <w:sz w:val="24"/>
            <w:szCs w:val="32"/>
            <w:lang w:eastAsia="en-US"/>
          </w:rPr>
          <w:fldChar w:fldCharType="separate"/>
        </w:r>
        <w:r w:rsidR="00520CA5">
          <w:rPr>
            <w:rFonts w:ascii="Times New Roman" w:eastAsia="Times New Roman" w:hAnsi="Times New Roman" w:cs="Times New Roman"/>
            <w:noProof/>
            <w:snapToGrid w:val="0"/>
            <w:webHidden/>
            <w:kern w:val="32"/>
            <w:sz w:val="24"/>
            <w:szCs w:val="32"/>
            <w:lang w:eastAsia="en-US"/>
          </w:rPr>
          <w:t>6</w:t>
        </w:r>
        <w:r w:rsidRPr="00F7652E">
          <w:rPr>
            <w:rFonts w:ascii="Times New Roman" w:eastAsia="Times New Roman" w:hAnsi="Times New Roman" w:cs="Times New Roman"/>
            <w:noProof/>
            <w:snapToGrid w:val="0"/>
            <w:webHidden/>
            <w:kern w:val="32"/>
            <w:sz w:val="24"/>
            <w:szCs w:val="32"/>
            <w:lang w:eastAsia="en-US"/>
          </w:rPr>
          <w:fldChar w:fldCharType="end"/>
        </w:r>
      </w:hyperlink>
    </w:p>
    <w:p w14:paraId="0E47E094" w14:textId="628BADD1" w:rsidR="00F7652E" w:rsidRPr="00F7652E" w:rsidRDefault="00F7652E" w:rsidP="00F7652E">
      <w:pPr>
        <w:tabs>
          <w:tab w:val="right" w:leader="dot" w:pos="9487"/>
        </w:tabs>
        <w:spacing w:line="240" w:lineRule="auto"/>
        <w:ind w:left="480" w:hanging="338"/>
        <w:jc w:val="left"/>
        <w:rPr>
          <w:rFonts w:ascii="Times New Roman" w:eastAsia="Times New Roman" w:hAnsi="Times New Roman" w:cs="Times New Roman"/>
          <w:noProof/>
          <w:sz w:val="24"/>
          <w:szCs w:val="32"/>
        </w:rPr>
      </w:pPr>
      <w:hyperlink w:anchor="_Toc451416196" w:history="1">
        <w:r w:rsidRPr="00F7652E">
          <w:rPr>
            <w:rFonts w:ascii="Times New Roman" w:eastAsia="Times New Roman" w:hAnsi="Times New Roman" w:cs="Times New Roman"/>
            <w:noProof/>
            <w:snapToGrid w:val="0"/>
            <w:kern w:val="32"/>
            <w:sz w:val="22"/>
            <w:szCs w:val="22"/>
            <w:u w:val="single"/>
            <w:lang w:eastAsia="en-US"/>
          </w:rPr>
          <w:t>1.1.3. Projektinis vandens ruošimo įrenginių našumas</w:t>
        </w:r>
        <w:r w:rsidRPr="00F7652E">
          <w:rPr>
            <w:rFonts w:ascii="Times New Roman" w:eastAsia="Times New Roman" w:hAnsi="Times New Roman" w:cs="Times New Roman"/>
            <w:noProof/>
            <w:snapToGrid w:val="0"/>
            <w:webHidden/>
            <w:kern w:val="32"/>
            <w:sz w:val="24"/>
            <w:szCs w:val="32"/>
            <w:lang w:eastAsia="en-US"/>
          </w:rPr>
          <w:tab/>
        </w:r>
        <w:r w:rsidRPr="00F7652E">
          <w:rPr>
            <w:rFonts w:ascii="Times New Roman" w:eastAsia="Times New Roman" w:hAnsi="Times New Roman" w:cs="Times New Roman"/>
            <w:noProof/>
            <w:snapToGrid w:val="0"/>
            <w:webHidden/>
            <w:kern w:val="32"/>
            <w:sz w:val="24"/>
            <w:szCs w:val="32"/>
            <w:lang w:eastAsia="en-US"/>
          </w:rPr>
          <w:fldChar w:fldCharType="begin"/>
        </w:r>
        <w:r w:rsidRPr="00F7652E">
          <w:rPr>
            <w:rFonts w:ascii="Times New Roman" w:eastAsia="Times New Roman" w:hAnsi="Times New Roman" w:cs="Times New Roman"/>
            <w:noProof/>
            <w:snapToGrid w:val="0"/>
            <w:webHidden/>
            <w:kern w:val="32"/>
            <w:sz w:val="24"/>
            <w:szCs w:val="32"/>
            <w:lang w:eastAsia="en-US"/>
          </w:rPr>
          <w:instrText xml:space="preserve"> PAGEREF _Toc451416196 \h </w:instrText>
        </w:r>
        <w:r w:rsidRPr="00F7652E">
          <w:rPr>
            <w:rFonts w:ascii="Times New Roman" w:eastAsia="Times New Roman" w:hAnsi="Times New Roman" w:cs="Times New Roman"/>
            <w:noProof/>
            <w:snapToGrid w:val="0"/>
            <w:webHidden/>
            <w:kern w:val="32"/>
            <w:sz w:val="24"/>
            <w:szCs w:val="32"/>
            <w:lang w:eastAsia="en-US"/>
          </w:rPr>
        </w:r>
        <w:r w:rsidRPr="00F7652E">
          <w:rPr>
            <w:rFonts w:ascii="Times New Roman" w:eastAsia="Times New Roman" w:hAnsi="Times New Roman" w:cs="Times New Roman"/>
            <w:noProof/>
            <w:snapToGrid w:val="0"/>
            <w:webHidden/>
            <w:kern w:val="32"/>
            <w:sz w:val="24"/>
            <w:szCs w:val="32"/>
            <w:lang w:eastAsia="en-US"/>
          </w:rPr>
          <w:fldChar w:fldCharType="separate"/>
        </w:r>
        <w:r w:rsidR="00520CA5">
          <w:rPr>
            <w:rFonts w:ascii="Times New Roman" w:eastAsia="Times New Roman" w:hAnsi="Times New Roman" w:cs="Times New Roman"/>
            <w:noProof/>
            <w:snapToGrid w:val="0"/>
            <w:webHidden/>
            <w:kern w:val="32"/>
            <w:sz w:val="24"/>
            <w:szCs w:val="32"/>
            <w:lang w:eastAsia="en-US"/>
          </w:rPr>
          <w:t>7</w:t>
        </w:r>
        <w:r w:rsidRPr="00F7652E">
          <w:rPr>
            <w:rFonts w:ascii="Times New Roman" w:eastAsia="Times New Roman" w:hAnsi="Times New Roman" w:cs="Times New Roman"/>
            <w:noProof/>
            <w:snapToGrid w:val="0"/>
            <w:webHidden/>
            <w:kern w:val="32"/>
            <w:sz w:val="24"/>
            <w:szCs w:val="32"/>
            <w:lang w:eastAsia="en-US"/>
          </w:rPr>
          <w:fldChar w:fldCharType="end"/>
        </w:r>
      </w:hyperlink>
    </w:p>
    <w:p w14:paraId="767F58B1" w14:textId="1B435622" w:rsidR="00F7652E" w:rsidRPr="00F7652E" w:rsidRDefault="00F7652E" w:rsidP="00F7652E">
      <w:pPr>
        <w:tabs>
          <w:tab w:val="right" w:leader="dot" w:pos="9487"/>
        </w:tabs>
        <w:spacing w:line="240" w:lineRule="auto"/>
        <w:ind w:left="200" w:firstLine="0"/>
        <w:jc w:val="left"/>
        <w:rPr>
          <w:rFonts w:ascii="Times New Roman" w:eastAsia="Times New Roman" w:hAnsi="Times New Roman" w:cs="Times New Roman"/>
          <w:noProof/>
          <w:sz w:val="22"/>
          <w:szCs w:val="22"/>
        </w:rPr>
      </w:pPr>
      <w:hyperlink w:anchor="_Toc451416197" w:history="1">
        <w:r w:rsidRPr="00F7652E">
          <w:rPr>
            <w:rFonts w:ascii="Times New Roman" w:eastAsia="Times New Roman" w:hAnsi="Times New Roman" w:cs="Times New Roman"/>
            <w:bCs/>
            <w:smallCaps/>
            <w:noProof/>
            <w:sz w:val="22"/>
            <w:szCs w:val="22"/>
            <w:u w:val="single"/>
            <w:lang w:val="en-US" w:eastAsia="en-US"/>
          </w:rPr>
          <w:t>1.2</w:t>
        </w:r>
        <w:r w:rsidRPr="00F7652E">
          <w:rPr>
            <w:rFonts w:ascii="Times New Roman" w:eastAsia="Times New Roman" w:hAnsi="Times New Roman" w:cs="Times New Roman"/>
            <w:bCs/>
            <w:smallCaps/>
            <w:noProof/>
            <w:sz w:val="22"/>
            <w:szCs w:val="22"/>
            <w:u w:val="single"/>
            <w:lang w:eastAsia="en-US"/>
          </w:rPr>
          <w:t>.</w:t>
        </w:r>
        <w:r w:rsidRPr="00F7652E">
          <w:rPr>
            <w:rFonts w:ascii="Times New Roman" w:eastAsia="Times New Roman" w:hAnsi="Times New Roman" w:cs="Times New Roman"/>
            <w:bCs/>
            <w:smallCaps/>
            <w:noProof/>
            <w:sz w:val="22"/>
            <w:szCs w:val="22"/>
            <w:u w:val="single"/>
            <w:lang w:val="en-US" w:eastAsia="en-US"/>
          </w:rPr>
          <w:t xml:space="preserve"> Projektiniai pasiūlymai vandens gerinimo įrenginių statybai</w:t>
        </w:r>
        <w:r w:rsidRPr="00F7652E">
          <w:rPr>
            <w:rFonts w:ascii="Times New Roman" w:eastAsia="Times New Roman" w:hAnsi="Times New Roman" w:cs="Times New Roman"/>
            <w:bCs/>
            <w:smallCaps/>
            <w:noProof/>
            <w:webHidden/>
            <w:sz w:val="22"/>
            <w:szCs w:val="22"/>
            <w:lang w:val="en-US" w:eastAsia="en-US"/>
          </w:rPr>
          <w:tab/>
        </w:r>
        <w:r w:rsidRPr="00F7652E">
          <w:rPr>
            <w:rFonts w:ascii="Times New Roman" w:eastAsia="Times New Roman" w:hAnsi="Times New Roman" w:cs="Times New Roman"/>
            <w:bCs/>
            <w:smallCaps/>
            <w:noProof/>
            <w:webHidden/>
            <w:sz w:val="22"/>
            <w:szCs w:val="22"/>
            <w:lang w:val="en-US" w:eastAsia="en-US"/>
          </w:rPr>
          <w:fldChar w:fldCharType="begin"/>
        </w:r>
        <w:r w:rsidRPr="00F7652E">
          <w:rPr>
            <w:rFonts w:ascii="Times New Roman" w:eastAsia="Times New Roman" w:hAnsi="Times New Roman" w:cs="Times New Roman"/>
            <w:bCs/>
            <w:smallCaps/>
            <w:noProof/>
            <w:webHidden/>
            <w:sz w:val="22"/>
            <w:szCs w:val="22"/>
            <w:lang w:val="en-US" w:eastAsia="en-US"/>
          </w:rPr>
          <w:instrText xml:space="preserve"> PAGEREF _Toc451416197 \h </w:instrText>
        </w:r>
        <w:r w:rsidRPr="00F7652E">
          <w:rPr>
            <w:rFonts w:ascii="Times New Roman" w:eastAsia="Times New Roman" w:hAnsi="Times New Roman" w:cs="Times New Roman"/>
            <w:bCs/>
            <w:smallCaps/>
            <w:noProof/>
            <w:webHidden/>
            <w:sz w:val="22"/>
            <w:szCs w:val="22"/>
            <w:lang w:val="en-US" w:eastAsia="en-US"/>
          </w:rPr>
        </w:r>
        <w:r w:rsidRPr="00F7652E">
          <w:rPr>
            <w:rFonts w:ascii="Times New Roman" w:eastAsia="Times New Roman" w:hAnsi="Times New Roman" w:cs="Times New Roman"/>
            <w:bCs/>
            <w:smallCaps/>
            <w:noProof/>
            <w:webHidden/>
            <w:sz w:val="22"/>
            <w:szCs w:val="22"/>
            <w:lang w:val="en-US" w:eastAsia="en-US"/>
          </w:rPr>
          <w:fldChar w:fldCharType="separate"/>
        </w:r>
        <w:r w:rsidR="00520CA5">
          <w:rPr>
            <w:rFonts w:ascii="Times New Roman" w:eastAsia="Times New Roman" w:hAnsi="Times New Roman" w:cs="Times New Roman"/>
            <w:bCs/>
            <w:smallCaps/>
            <w:noProof/>
            <w:webHidden/>
            <w:sz w:val="22"/>
            <w:szCs w:val="22"/>
            <w:lang w:val="en-US" w:eastAsia="en-US"/>
          </w:rPr>
          <w:t>8</w:t>
        </w:r>
        <w:r w:rsidRPr="00F7652E">
          <w:rPr>
            <w:rFonts w:ascii="Times New Roman" w:eastAsia="Times New Roman" w:hAnsi="Times New Roman" w:cs="Times New Roman"/>
            <w:bCs/>
            <w:smallCaps/>
            <w:noProof/>
            <w:webHidden/>
            <w:sz w:val="22"/>
            <w:szCs w:val="22"/>
            <w:lang w:val="en-US" w:eastAsia="en-US"/>
          </w:rPr>
          <w:fldChar w:fldCharType="end"/>
        </w:r>
      </w:hyperlink>
    </w:p>
    <w:p w14:paraId="0E7A70B8" w14:textId="61662A8B" w:rsidR="00F7652E" w:rsidRPr="00F7652E" w:rsidRDefault="00F7652E" w:rsidP="00F7652E">
      <w:pPr>
        <w:tabs>
          <w:tab w:val="right" w:leader="dot" w:pos="9487"/>
        </w:tabs>
        <w:spacing w:line="240" w:lineRule="auto"/>
        <w:ind w:left="480" w:hanging="338"/>
        <w:jc w:val="left"/>
        <w:rPr>
          <w:rFonts w:ascii="Times New Roman" w:eastAsia="Times New Roman" w:hAnsi="Times New Roman" w:cs="Times New Roman"/>
          <w:noProof/>
          <w:sz w:val="24"/>
          <w:szCs w:val="32"/>
        </w:rPr>
      </w:pPr>
      <w:hyperlink w:anchor="_Toc451416198" w:history="1">
        <w:r w:rsidRPr="00F7652E">
          <w:rPr>
            <w:rFonts w:ascii="Times New Roman" w:eastAsia="Times New Roman" w:hAnsi="Times New Roman" w:cs="Times New Roman"/>
            <w:noProof/>
            <w:snapToGrid w:val="0"/>
            <w:kern w:val="32"/>
            <w:sz w:val="22"/>
            <w:szCs w:val="22"/>
            <w:u w:val="single"/>
            <w:lang w:eastAsia="en-US"/>
          </w:rPr>
          <w:t>1.2.1. Vandens gerinimo įrenginių vieta ir sudėtis</w:t>
        </w:r>
        <w:r w:rsidRPr="00F7652E">
          <w:rPr>
            <w:rFonts w:ascii="Times New Roman" w:eastAsia="Times New Roman" w:hAnsi="Times New Roman" w:cs="Times New Roman"/>
            <w:noProof/>
            <w:snapToGrid w:val="0"/>
            <w:webHidden/>
            <w:kern w:val="32"/>
            <w:sz w:val="24"/>
            <w:szCs w:val="32"/>
            <w:lang w:eastAsia="en-US"/>
          </w:rPr>
          <w:tab/>
        </w:r>
        <w:r w:rsidRPr="00F7652E">
          <w:rPr>
            <w:rFonts w:ascii="Times New Roman" w:eastAsia="Times New Roman" w:hAnsi="Times New Roman" w:cs="Times New Roman"/>
            <w:noProof/>
            <w:snapToGrid w:val="0"/>
            <w:webHidden/>
            <w:kern w:val="32"/>
            <w:sz w:val="24"/>
            <w:szCs w:val="32"/>
            <w:lang w:eastAsia="en-US"/>
          </w:rPr>
          <w:fldChar w:fldCharType="begin"/>
        </w:r>
        <w:r w:rsidRPr="00F7652E">
          <w:rPr>
            <w:rFonts w:ascii="Times New Roman" w:eastAsia="Times New Roman" w:hAnsi="Times New Roman" w:cs="Times New Roman"/>
            <w:noProof/>
            <w:snapToGrid w:val="0"/>
            <w:webHidden/>
            <w:kern w:val="32"/>
            <w:sz w:val="24"/>
            <w:szCs w:val="32"/>
            <w:lang w:eastAsia="en-US"/>
          </w:rPr>
          <w:instrText xml:space="preserve"> PAGEREF _Toc451416198 \h </w:instrText>
        </w:r>
        <w:r w:rsidRPr="00F7652E">
          <w:rPr>
            <w:rFonts w:ascii="Times New Roman" w:eastAsia="Times New Roman" w:hAnsi="Times New Roman" w:cs="Times New Roman"/>
            <w:noProof/>
            <w:snapToGrid w:val="0"/>
            <w:webHidden/>
            <w:kern w:val="32"/>
            <w:sz w:val="24"/>
            <w:szCs w:val="32"/>
            <w:lang w:eastAsia="en-US"/>
          </w:rPr>
        </w:r>
        <w:r w:rsidRPr="00F7652E">
          <w:rPr>
            <w:rFonts w:ascii="Times New Roman" w:eastAsia="Times New Roman" w:hAnsi="Times New Roman" w:cs="Times New Roman"/>
            <w:noProof/>
            <w:snapToGrid w:val="0"/>
            <w:webHidden/>
            <w:kern w:val="32"/>
            <w:sz w:val="24"/>
            <w:szCs w:val="32"/>
            <w:lang w:eastAsia="en-US"/>
          </w:rPr>
          <w:fldChar w:fldCharType="separate"/>
        </w:r>
        <w:r w:rsidR="00520CA5">
          <w:rPr>
            <w:rFonts w:ascii="Times New Roman" w:eastAsia="Times New Roman" w:hAnsi="Times New Roman" w:cs="Times New Roman"/>
            <w:noProof/>
            <w:snapToGrid w:val="0"/>
            <w:webHidden/>
            <w:kern w:val="32"/>
            <w:sz w:val="24"/>
            <w:szCs w:val="32"/>
            <w:lang w:eastAsia="en-US"/>
          </w:rPr>
          <w:t>8</w:t>
        </w:r>
        <w:r w:rsidRPr="00F7652E">
          <w:rPr>
            <w:rFonts w:ascii="Times New Roman" w:eastAsia="Times New Roman" w:hAnsi="Times New Roman" w:cs="Times New Roman"/>
            <w:noProof/>
            <w:snapToGrid w:val="0"/>
            <w:webHidden/>
            <w:kern w:val="32"/>
            <w:sz w:val="24"/>
            <w:szCs w:val="32"/>
            <w:lang w:eastAsia="en-US"/>
          </w:rPr>
          <w:fldChar w:fldCharType="end"/>
        </w:r>
      </w:hyperlink>
    </w:p>
    <w:p w14:paraId="0A430469" w14:textId="335A2542" w:rsidR="00F7652E" w:rsidRPr="00F7652E" w:rsidRDefault="00F7652E" w:rsidP="00F7652E">
      <w:pPr>
        <w:tabs>
          <w:tab w:val="right" w:leader="dot" w:pos="9487"/>
        </w:tabs>
        <w:spacing w:line="240" w:lineRule="auto"/>
        <w:ind w:left="480" w:hanging="338"/>
        <w:jc w:val="left"/>
        <w:rPr>
          <w:rFonts w:ascii="Times New Roman" w:eastAsia="Times New Roman" w:hAnsi="Times New Roman" w:cs="Times New Roman"/>
          <w:noProof/>
          <w:sz w:val="24"/>
          <w:szCs w:val="32"/>
        </w:rPr>
      </w:pPr>
      <w:hyperlink w:anchor="_Toc451416199" w:history="1">
        <w:r w:rsidRPr="00F7652E">
          <w:rPr>
            <w:rFonts w:ascii="Times New Roman" w:eastAsia="Times New Roman" w:hAnsi="Times New Roman" w:cs="Times New Roman"/>
            <w:noProof/>
            <w:snapToGrid w:val="0"/>
            <w:kern w:val="32"/>
            <w:sz w:val="22"/>
            <w:szCs w:val="22"/>
            <w:u w:val="single"/>
            <w:lang w:eastAsia="en-US"/>
          </w:rPr>
          <w:t>1.2.2. Vandens tiekimas</w:t>
        </w:r>
        <w:r w:rsidRPr="00F7652E">
          <w:rPr>
            <w:rFonts w:ascii="Times New Roman" w:eastAsia="Times New Roman" w:hAnsi="Times New Roman" w:cs="Times New Roman"/>
            <w:noProof/>
            <w:snapToGrid w:val="0"/>
            <w:webHidden/>
            <w:kern w:val="32"/>
            <w:sz w:val="24"/>
            <w:szCs w:val="32"/>
            <w:lang w:eastAsia="en-US"/>
          </w:rPr>
          <w:tab/>
        </w:r>
        <w:r w:rsidRPr="00F7652E">
          <w:rPr>
            <w:rFonts w:ascii="Times New Roman" w:eastAsia="Times New Roman" w:hAnsi="Times New Roman" w:cs="Times New Roman"/>
            <w:noProof/>
            <w:snapToGrid w:val="0"/>
            <w:webHidden/>
            <w:kern w:val="32"/>
            <w:sz w:val="24"/>
            <w:szCs w:val="32"/>
            <w:lang w:eastAsia="en-US"/>
          </w:rPr>
          <w:fldChar w:fldCharType="begin"/>
        </w:r>
        <w:r w:rsidRPr="00F7652E">
          <w:rPr>
            <w:rFonts w:ascii="Times New Roman" w:eastAsia="Times New Roman" w:hAnsi="Times New Roman" w:cs="Times New Roman"/>
            <w:noProof/>
            <w:snapToGrid w:val="0"/>
            <w:webHidden/>
            <w:kern w:val="32"/>
            <w:sz w:val="24"/>
            <w:szCs w:val="32"/>
            <w:lang w:eastAsia="en-US"/>
          </w:rPr>
          <w:instrText xml:space="preserve"> PAGEREF _Toc451416199 \h </w:instrText>
        </w:r>
        <w:r w:rsidRPr="00F7652E">
          <w:rPr>
            <w:rFonts w:ascii="Times New Roman" w:eastAsia="Times New Roman" w:hAnsi="Times New Roman" w:cs="Times New Roman"/>
            <w:noProof/>
            <w:snapToGrid w:val="0"/>
            <w:webHidden/>
            <w:kern w:val="32"/>
            <w:sz w:val="24"/>
            <w:szCs w:val="32"/>
            <w:lang w:eastAsia="en-US"/>
          </w:rPr>
        </w:r>
        <w:r w:rsidRPr="00F7652E">
          <w:rPr>
            <w:rFonts w:ascii="Times New Roman" w:eastAsia="Times New Roman" w:hAnsi="Times New Roman" w:cs="Times New Roman"/>
            <w:noProof/>
            <w:snapToGrid w:val="0"/>
            <w:webHidden/>
            <w:kern w:val="32"/>
            <w:sz w:val="24"/>
            <w:szCs w:val="32"/>
            <w:lang w:eastAsia="en-US"/>
          </w:rPr>
          <w:fldChar w:fldCharType="separate"/>
        </w:r>
        <w:r w:rsidR="00520CA5">
          <w:rPr>
            <w:rFonts w:ascii="Times New Roman" w:eastAsia="Times New Roman" w:hAnsi="Times New Roman" w:cs="Times New Roman"/>
            <w:noProof/>
            <w:snapToGrid w:val="0"/>
            <w:webHidden/>
            <w:kern w:val="32"/>
            <w:sz w:val="24"/>
            <w:szCs w:val="32"/>
            <w:lang w:eastAsia="en-US"/>
          </w:rPr>
          <w:t>9</w:t>
        </w:r>
        <w:r w:rsidRPr="00F7652E">
          <w:rPr>
            <w:rFonts w:ascii="Times New Roman" w:eastAsia="Times New Roman" w:hAnsi="Times New Roman" w:cs="Times New Roman"/>
            <w:noProof/>
            <w:snapToGrid w:val="0"/>
            <w:webHidden/>
            <w:kern w:val="32"/>
            <w:sz w:val="24"/>
            <w:szCs w:val="32"/>
            <w:lang w:eastAsia="en-US"/>
          </w:rPr>
          <w:fldChar w:fldCharType="end"/>
        </w:r>
      </w:hyperlink>
    </w:p>
    <w:p w14:paraId="480CE126" w14:textId="49F157FD" w:rsidR="00F7652E" w:rsidRPr="00F7652E" w:rsidRDefault="00F7652E" w:rsidP="00F7652E">
      <w:pPr>
        <w:tabs>
          <w:tab w:val="right" w:leader="dot" w:pos="9487"/>
        </w:tabs>
        <w:spacing w:line="240" w:lineRule="auto"/>
        <w:ind w:left="480" w:hanging="338"/>
        <w:jc w:val="left"/>
        <w:rPr>
          <w:rFonts w:ascii="Times New Roman" w:eastAsia="Times New Roman" w:hAnsi="Times New Roman" w:cs="Times New Roman"/>
          <w:noProof/>
          <w:sz w:val="24"/>
          <w:szCs w:val="32"/>
        </w:rPr>
      </w:pPr>
      <w:hyperlink w:anchor="_Toc451416200" w:history="1">
        <w:r w:rsidRPr="00F7652E">
          <w:rPr>
            <w:rFonts w:ascii="Times New Roman" w:eastAsia="Times New Roman" w:hAnsi="Times New Roman" w:cs="Times New Roman"/>
            <w:noProof/>
            <w:snapToGrid w:val="0"/>
            <w:kern w:val="32"/>
            <w:sz w:val="22"/>
            <w:szCs w:val="22"/>
            <w:u w:val="single"/>
            <w:lang w:eastAsia="en-US"/>
          </w:rPr>
          <w:t>1.2.3. Aeravimas</w:t>
        </w:r>
        <w:r w:rsidRPr="00F7652E">
          <w:rPr>
            <w:rFonts w:ascii="Times New Roman" w:eastAsia="Times New Roman" w:hAnsi="Times New Roman" w:cs="Times New Roman"/>
            <w:noProof/>
            <w:snapToGrid w:val="0"/>
            <w:webHidden/>
            <w:kern w:val="32"/>
            <w:sz w:val="24"/>
            <w:szCs w:val="32"/>
            <w:lang w:eastAsia="en-US"/>
          </w:rPr>
          <w:tab/>
        </w:r>
        <w:r w:rsidRPr="00F7652E">
          <w:rPr>
            <w:rFonts w:ascii="Times New Roman" w:eastAsia="Times New Roman" w:hAnsi="Times New Roman" w:cs="Times New Roman"/>
            <w:noProof/>
            <w:snapToGrid w:val="0"/>
            <w:webHidden/>
            <w:kern w:val="32"/>
            <w:sz w:val="24"/>
            <w:szCs w:val="32"/>
            <w:lang w:eastAsia="en-US"/>
          </w:rPr>
          <w:fldChar w:fldCharType="begin"/>
        </w:r>
        <w:r w:rsidRPr="00F7652E">
          <w:rPr>
            <w:rFonts w:ascii="Times New Roman" w:eastAsia="Times New Roman" w:hAnsi="Times New Roman" w:cs="Times New Roman"/>
            <w:noProof/>
            <w:snapToGrid w:val="0"/>
            <w:webHidden/>
            <w:kern w:val="32"/>
            <w:sz w:val="24"/>
            <w:szCs w:val="32"/>
            <w:lang w:eastAsia="en-US"/>
          </w:rPr>
          <w:instrText xml:space="preserve"> PAGEREF _Toc451416200 \h </w:instrText>
        </w:r>
        <w:r w:rsidRPr="00F7652E">
          <w:rPr>
            <w:rFonts w:ascii="Times New Roman" w:eastAsia="Times New Roman" w:hAnsi="Times New Roman" w:cs="Times New Roman"/>
            <w:noProof/>
            <w:snapToGrid w:val="0"/>
            <w:webHidden/>
            <w:kern w:val="32"/>
            <w:sz w:val="24"/>
            <w:szCs w:val="32"/>
            <w:lang w:eastAsia="en-US"/>
          </w:rPr>
        </w:r>
        <w:r w:rsidRPr="00F7652E">
          <w:rPr>
            <w:rFonts w:ascii="Times New Roman" w:eastAsia="Times New Roman" w:hAnsi="Times New Roman" w:cs="Times New Roman"/>
            <w:noProof/>
            <w:snapToGrid w:val="0"/>
            <w:webHidden/>
            <w:kern w:val="32"/>
            <w:sz w:val="24"/>
            <w:szCs w:val="32"/>
            <w:lang w:eastAsia="en-US"/>
          </w:rPr>
          <w:fldChar w:fldCharType="separate"/>
        </w:r>
        <w:r w:rsidR="00520CA5">
          <w:rPr>
            <w:rFonts w:ascii="Times New Roman" w:eastAsia="Times New Roman" w:hAnsi="Times New Roman" w:cs="Times New Roman"/>
            <w:noProof/>
            <w:snapToGrid w:val="0"/>
            <w:webHidden/>
            <w:kern w:val="32"/>
            <w:sz w:val="24"/>
            <w:szCs w:val="32"/>
            <w:lang w:eastAsia="en-US"/>
          </w:rPr>
          <w:t>9</w:t>
        </w:r>
        <w:r w:rsidRPr="00F7652E">
          <w:rPr>
            <w:rFonts w:ascii="Times New Roman" w:eastAsia="Times New Roman" w:hAnsi="Times New Roman" w:cs="Times New Roman"/>
            <w:noProof/>
            <w:snapToGrid w:val="0"/>
            <w:webHidden/>
            <w:kern w:val="32"/>
            <w:sz w:val="24"/>
            <w:szCs w:val="32"/>
            <w:lang w:eastAsia="en-US"/>
          </w:rPr>
          <w:fldChar w:fldCharType="end"/>
        </w:r>
      </w:hyperlink>
    </w:p>
    <w:p w14:paraId="312640B4" w14:textId="2B9ACE09" w:rsidR="00F7652E" w:rsidRPr="00F7652E" w:rsidRDefault="00F7652E" w:rsidP="00F7652E">
      <w:pPr>
        <w:tabs>
          <w:tab w:val="right" w:leader="dot" w:pos="9487"/>
        </w:tabs>
        <w:spacing w:line="240" w:lineRule="auto"/>
        <w:ind w:left="480" w:hanging="338"/>
        <w:jc w:val="left"/>
        <w:rPr>
          <w:rFonts w:ascii="Times New Roman" w:eastAsia="Times New Roman" w:hAnsi="Times New Roman" w:cs="Times New Roman"/>
          <w:noProof/>
          <w:sz w:val="24"/>
          <w:szCs w:val="32"/>
        </w:rPr>
      </w:pPr>
      <w:hyperlink w:anchor="_Toc451416201" w:history="1">
        <w:r w:rsidRPr="00F7652E">
          <w:rPr>
            <w:rFonts w:ascii="Times New Roman" w:eastAsia="Times New Roman" w:hAnsi="Times New Roman" w:cs="Times New Roman"/>
            <w:noProof/>
            <w:snapToGrid w:val="0"/>
            <w:kern w:val="32"/>
            <w:sz w:val="22"/>
            <w:szCs w:val="22"/>
            <w:u w:val="single"/>
            <w:lang w:eastAsia="en-US"/>
          </w:rPr>
          <w:t>1.2.4. Filtrai</w:t>
        </w:r>
        <w:r w:rsidRPr="00F7652E">
          <w:rPr>
            <w:rFonts w:ascii="Times New Roman" w:eastAsia="Times New Roman" w:hAnsi="Times New Roman" w:cs="Times New Roman"/>
            <w:noProof/>
            <w:snapToGrid w:val="0"/>
            <w:webHidden/>
            <w:kern w:val="32"/>
            <w:sz w:val="24"/>
            <w:szCs w:val="32"/>
            <w:lang w:eastAsia="en-US"/>
          </w:rPr>
          <w:tab/>
        </w:r>
        <w:r w:rsidRPr="00F7652E">
          <w:rPr>
            <w:rFonts w:ascii="Times New Roman" w:eastAsia="Times New Roman" w:hAnsi="Times New Roman" w:cs="Times New Roman"/>
            <w:noProof/>
            <w:snapToGrid w:val="0"/>
            <w:webHidden/>
            <w:kern w:val="32"/>
            <w:sz w:val="24"/>
            <w:szCs w:val="32"/>
            <w:lang w:eastAsia="en-US"/>
          </w:rPr>
          <w:fldChar w:fldCharType="begin"/>
        </w:r>
        <w:r w:rsidRPr="00F7652E">
          <w:rPr>
            <w:rFonts w:ascii="Times New Roman" w:eastAsia="Times New Roman" w:hAnsi="Times New Roman" w:cs="Times New Roman"/>
            <w:noProof/>
            <w:snapToGrid w:val="0"/>
            <w:webHidden/>
            <w:kern w:val="32"/>
            <w:sz w:val="24"/>
            <w:szCs w:val="32"/>
            <w:lang w:eastAsia="en-US"/>
          </w:rPr>
          <w:instrText xml:space="preserve"> PAGEREF _Toc451416201 \h </w:instrText>
        </w:r>
        <w:r w:rsidRPr="00F7652E">
          <w:rPr>
            <w:rFonts w:ascii="Times New Roman" w:eastAsia="Times New Roman" w:hAnsi="Times New Roman" w:cs="Times New Roman"/>
            <w:noProof/>
            <w:snapToGrid w:val="0"/>
            <w:webHidden/>
            <w:kern w:val="32"/>
            <w:sz w:val="24"/>
            <w:szCs w:val="32"/>
            <w:lang w:eastAsia="en-US"/>
          </w:rPr>
        </w:r>
        <w:r w:rsidRPr="00F7652E">
          <w:rPr>
            <w:rFonts w:ascii="Times New Roman" w:eastAsia="Times New Roman" w:hAnsi="Times New Roman" w:cs="Times New Roman"/>
            <w:noProof/>
            <w:snapToGrid w:val="0"/>
            <w:webHidden/>
            <w:kern w:val="32"/>
            <w:sz w:val="24"/>
            <w:szCs w:val="32"/>
            <w:lang w:eastAsia="en-US"/>
          </w:rPr>
          <w:fldChar w:fldCharType="separate"/>
        </w:r>
        <w:r w:rsidR="00520CA5">
          <w:rPr>
            <w:rFonts w:ascii="Times New Roman" w:eastAsia="Times New Roman" w:hAnsi="Times New Roman" w:cs="Times New Roman"/>
            <w:noProof/>
            <w:snapToGrid w:val="0"/>
            <w:webHidden/>
            <w:kern w:val="32"/>
            <w:sz w:val="24"/>
            <w:szCs w:val="32"/>
            <w:lang w:eastAsia="en-US"/>
          </w:rPr>
          <w:t>9</w:t>
        </w:r>
        <w:r w:rsidRPr="00F7652E">
          <w:rPr>
            <w:rFonts w:ascii="Times New Roman" w:eastAsia="Times New Roman" w:hAnsi="Times New Roman" w:cs="Times New Roman"/>
            <w:noProof/>
            <w:snapToGrid w:val="0"/>
            <w:webHidden/>
            <w:kern w:val="32"/>
            <w:sz w:val="24"/>
            <w:szCs w:val="32"/>
            <w:lang w:eastAsia="en-US"/>
          </w:rPr>
          <w:fldChar w:fldCharType="end"/>
        </w:r>
      </w:hyperlink>
    </w:p>
    <w:p w14:paraId="238D0153" w14:textId="3EDB5D7B" w:rsidR="00F7652E" w:rsidRPr="00F7652E" w:rsidRDefault="00F7652E" w:rsidP="00F7652E">
      <w:pPr>
        <w:tabs>
          <w:tab w:val="right" w:leader="dot" w:pos="9487"/>
        </w:tabs>
        <w:spacing w:line="240" w:lineRule="auto"/>
        <w:ind w:left="480" w:hanging="338"/>
        <w:jc w:val="left"/>
        <w:rPr>
          <w:rFonts w:ascii="Times New Roman" w:eastAsia="Times New Roman" w:hAnsi="Times New Roman" w:cs="Times New Roman"/>
          <w:noProof/>
          <w:sz w:val="24"/>
          <w:szCs w:val="32"/>
        </w:rPr>
      </w:pPr>
      <w:hyperlink w:anchor="_Toc451416202" w:history="1">
        <w:r w:rsidRPr="00F7652E">
          <w:rPr>
            <w:rFonts w:ascii="Times New Roman" w:eastAsia="Times New Roman" w:hAnsi="Times New Roman" w:cs="Times New Roman"/>
            <w:noProof/>
            <w:snapToGrid w:val="0"/>
            <w:kern w:val="32"/>
            <w:sz w:val="22"/>
            <w:szCs w:val="22"/>
            <w:u w:val="single"/>
            <w:lang w:eastAsia="en-US"/>
          </w:rPr>
          <w:t>1.2.5. Filtrų plovimas</w:t>
        </w:r>
        <w:r w:rsidRPr="00F7652E">
          <w:rPr>
            <w:rFonts w:ascii="Times New Roman" w:eastAsia="Times New Roman" w:hAnsi="Times New Roman" w:cs="Times New Roman"/>
            <w:noProof/>
            <w:snapToGrid w:val="0"/>
            <w:webHidden/>
            <w:kern w:val="32"/>
            <w:sz w:val="24"/>
            <w:szCs w:val="32"/>
            <w:lang w:eastAsia="en-US"/>
          </w:rPr>
          <w:tab/>
        </w:r>
        <w:r w:rsidRPr="00F7652E">
          <w:rPr>
            <w:rFonts w:ascii="Times New Roman" w:eastAsia="Times New Roman" w:hAnsi="Times New Roman" w:cs="Times New Roman"/>
            <w:noProof/>
            <w:snapToGrid w:val="0"/>
            <w:webHidden/>
            <w:kern w:val="32"/>
            <w:sz w:val="24"/>
            <w:szCs w:val="32"/>
            <w:lang w:eastAsia="en-US"/>
          </w:rPr>
          <w:fldChar w:fldCharType="begin"/>
        </w:r>
        <w:r w:rsidRPr="00F7652E">
          <w:rPr>
            <w:rFonts w:ascii="Times New Roman" w:eastAsia="Times New Roman" w:hAnsi="Times New Roman" w:cs="Times New Roman"/>
            <w:noProof/>
            <w:snapToGrid w:val="0"/>
            <w:webHidden/>
            <w:kern w:val="32"/>
            <w:sz w:val="24"/>
            <w:szCs w:val="32"/>
            <w:lang w:eastAsia="en-US"/>
          </w:rPr>
          <w:instrText xml:space="preserve"> PAGEREF _Toc451416202 \h </w:instrText>
        </w:r>
        <w:r w:rsidRPr="00F7652E">
          <w:rPr>
            <w:rFonts w:ascii="Times New Roman" w:eastAsia="Times New Roman" w:hAnsi="Times New Roman" w:cs="Times New Roman"/>
            <w:noProof/>
            <w:snapToGrid w:val="0"/>
            <w:webHidden/>
            <w:kern w:val="32"/>
            <w:sz w:val="24"/>
            <w:szCs w:val="32"/>
            <w:lang w:eastAsia="en-US"/>
          </w:rPr>
        </w:r>
        <w:r w:rsidRPr="00F7652E">
          <w:rPr>
            <w:rFonts w:ascii="Times New Roman" w:eastAsia="Times New Roman" w:hAnsi="Times New Roman" w:cs="Times New Roman"/>
            <w:noProof/>
            <w:snapToGrid w:val="0"/>
            <w:webHidden/>
            <w:kern w:val="32"/>
            <w:sz w:val="24"/>
            <w:szCs w:val="32"/>
            <w:lang w:eastAsia="en-US"/>
          </w:rPr>
          <w:fldChar w:fldCharType="separate"/>
        </w:r>
        <w:r w:rsidR="00520CA5">
          <w:rPr>
            <w:rFonts w:ascii="Times New Roman" w:eastAsia="Times New Roman" w:hAnsi="Times New Roman" w:cs="Times New Roman"/>
            <w:noProof/>
            <w:snapToGrid w:val="0"/>
            <w:webHidden/>
            <w:kern w:val="32"/>
            <w:sz w:val="24"/>
            <w:szCs w:val="32"/>
            <w:lang w:eastAsia="en-US"/>
          </w:rPr>
          <w:t>9</w:t>
        </w:r>
        <w:r w:rsidRPr="00F7652E">
          <w:rPr>
            <w:rFonts w:ascii="Times New Roman" w:eastAsia="Times New Roman" w:hAnsi="Times New Roman" w:cs="Times New Roman"/>
            <w:noProof/>
            <w:snapToGrid w:val="0"/>
            <w:webHidden/>
            <w:kern w:val="32"/>
            <w:sz w:val="24"/>
            <w:szCs w:val="32"/>
            <w:lang w:eastAsia="en-US"/>
          </w:rPr>
          <w:fldChar w:fldCharType="end"/>
        </w:r>
      </w:hyperlink>
    </w:p>
    <w:p w14:paraId="73788F03" w14:textId="4969A67E" w:rsidR="00F7652E" w:rsidRPr="00F7652E" w:rsidRDefault="00F7652E" w:rsidP="00F7652E">
      <w:pPr>
        <w:tabs>
          <w:tab w:val="right" w:leader="dot" w:pos="9487"/>
        </w:tabs>
        <w:spacing w:line="240" w:lineRule="auto"/>
        <w:ind w:left="480" w:hanging="338"/>
        <w:jc w:val="left"/>
        <w:rPr>
          <w:rFonts w:ascii="Times New Roman" w:eastAsia="Times New Roman" w:hAnsi="Times New Roman" w:cs="Times New Roman"/>
          <w:noProof/>
          <w:sz w:val="24"/>
          <w:szCs w:val="32"/>
        </w:rPr>
      </w:pPr>
      <w:hyperlink w:anchor="_Toc451416203" w:history="1">
        <w:r w:rsidRPr="00F7652E">
          <w:rPr>
            <w:rFonts w:ascii="Times New Roman" w:eastAsia="Times New Roman" w:hAnsi="Times New Roman" w:cs="Times New Roman"/>
            <w:noProof/>
            <w:snapToGrid w:val="0"/>
            <w:kern w:val="32"/>
            <w:sz w:val="22"/>
            <w:szCs w:val="22"/>
            <w:u w:val="single"/>
            <w:lang w:eastAsia="en-US"/>
          </w:rPr>
          <w:t>1.2.6. Paplavų sistema</w:t>
        </w:r>
        <w:r w:rsidRPr="00F7652E">
          <w:rPr>
            <w:rFonts w:ascii="Times New Roman" w:eastAsia="Times New Roman" w:hAnsi="Times New Roman" w:cs="Times New Roman"/>
            <w:noProof/>
            <w:snapToGrid w:val="0"/>
            <w:webHidden/>
            <w:kern w:val="32"/>
            <w:sz w:val="24"/>
            <w:szCs w:val="32"/>
            <w:lang w:eastAsia="en-US"/>
          </w:rPr>
          <w:tab/>
        </w:r>
        <w:r w:rsidRPr="00F7652E">
          <w:rPr>
            <w:rFonts w:ascii="Times New Roman" w:eastAsia="Times New Roman" w:hAnsi="Times New Roman" w:cs="Times New Roman"/>
            <w:noProof/>
            <w:snapToGrid w:val="0"/>
            <w:webHidden/>
            <w:kern w:val="32"/>
            <w:sz w:val="24"/>
            <w:szCs w:val="32"/>
            <w:lang w:eastAsia="en-US"/>
          </w:rPr>
          <w:fldChar w:fldCharType="begin"/>
        </w:r>
        <w:r w:rsidRPr="00F7652E">
          <w:rPr>
            <w:rFonts w:ascii="Times New Roman" w:eastAsia="Times New Roman" w:hAnsi="Times New Roman" w:cs="Times New Roman"/>
            <w:noProof/>
            <w:snapToGrid w:val="0"/>
            <w:webHidden/>
            <w:kern w:val="32"/>
            <w:sz w:val="24"/>
            <w:szCs w:val="32"/>
            <w:lang w:eastAsia="en-US"/>
          </w:rPr>
          <w:instrText xml:space="preserve"> PAGEREF _Toc451416203 \h </w:instrText>
        </w:r>
        <w:r w:rsidRPr="00F7652E">
          <w:rPr>
            <w:rFonts w:ascii="Times New Roman" w:eastAsia="Times New Roman" w:hAnsi="Times New Roman" w:cs="Times New Roman"/>
            <w:noProof/>
            <w:snapToGrid w:val="0"/>
            <w:webHidden/>
            <w:kern w:val="32"/>
            <w:sz w:val="24"/>
            <w:szCs w:val="32"/>
            <w:lang w:eastAsia="en-US"/>
          </w:rPr>
        </w:r>
        <w:r w:rsidRPr="00F7652E">
          <w:rPr>
            <w:rFonts w:ascii="Times New Roman" w:eastAsia="Times New Roman" w:hAnsi="Times New Roman" w:cs="Times New Roman"/>
            <w:noProof/>
            <w:snapToGrid w:val="0"/>
            <w:webHidden/>
            <w:kern w:val="32"/>
            <w:sz w:val="24"/>
            <w:szCs w:val="32"/>
            <w:lang w:eastAsia="en-US"/>
          </w:rPr>
          <w:fldChar w:fldCharType="separate"/>
        </w:r>
        <w:r w:rsidR="00520CA5">
          <w:rPr>
            <w:rFonts w:ascii="Times New Roman" w:eastAsia="Times New Roman" w:hAnsi="Times New Roman" w:cs="Times New Roman"/>
            <w:noProof/>
            <w:snapToGrid w:val="0"/>
            <w:webHidden/>
            <w:kern w:val="32"/>
            <w:sz w:val="24"/>
            <w:szCs w:val="32"/>
            <w:lang w:eastAsia="en-US"/>
          </w:rPr>
          <w:t>9</w:t>
        </w:r>
        <w:r w:rsidRPr="00F7652E">
          <w:rPr>
            <w:rFonts w:ascii="Times New Roman" w:eastAsia="Times New Roman" w:hAnsi="Times New Roman" w:cs="Times New Roman"/>
            <w:noProof/>
            <w:snapToGrid w:val="0"/>
            <w:webHidden/>
            <w:kern w:val="32"/>
            <w:sz w:val="24"/>
            <w:szCs w:val="32"/>
            <w:lang w:eastAsia="en-US"/>
          </w:rPr>
          <w:fldChar w:fldCharType="end"/>
        </w:r>
      </w:hyperlink>
    </w:p>
    <w:p w14:paraId="73135954" w14:textId="2847F0AC" w:rsidR="00F7652E" w:rsidRPr="00F7652E" w:rsidRDefault="00F7652E" w:rsidP="00F7652E">
      <w:pPr>
        <w:tabs>
          <w:tab w:val="right" w:leader="dot" w:pos="9487"/>
        </w:tabs>
        <w:spacing w:line="240" w:lineRule="auto"/>
        <w:ind w:left="480" w:hanging="338"/>
        <w:jc w:val="left"/>
        <w:rPr>
          <w:rFonts w:ascii="Times New Roman" w:eastAsia="Times New Roman" w:hAnsi="Times New Roman" w:cs="Times New Roman"/>
          <w:noProof/>
          <w:sz w:val="24"/>
          <w:szCs w:val="32"/>
        </w:rPr>
      </w:pPr>
      <w:hyperlink w:anchor="_Toc451416204" w:history="1">
        <w:r w:rsidRPr="00F7652E">
          <w:rPr>
            <w:rFonts w:ascii="Times New Roman" w:eastAsia="Times New Roman" w:hAnsi="Times New Roman" w:cs="Times New Roman"/>
            <w:noProof/>
            <w:snapToGrid w:val="0"/>
            <w:kern w:val="32"/>
            <w:sz w:val="22"/>
            <w:szCs w:val="22"/>
            <w:u w:val="single"/>
            <w:lang w:eastAsia="en-US"/>
          </w:rPr>
          <w:t>1.2.7. Dezinfekavimas</w:t>
        </w:r>
        <w:r w:rsidRPr="00F7652E">
          <w:rPr>
            <w:rFonts w:ascii="Times New Roman" w:eastAsia="Times New Roman" w:hAnsi="Times New Roman" w:cs="Times New Roman"/>
            <w:noProof/>
            <w:snapToGrid w:val="0"/>
            <w:webHidden/>
            <w:kern w:val="32"/>
            <w:sz w:val="24"/>
            <w:szCs w:val="32"/>
            <w:lang w:eastAsia="en-US"/>
          </w:rPr>
          <w:tab/>
        </w:r>
        <w:r w:rsidRPr="00F7652E">
          <w:rPr>
            <w:rFonts w:ascii="Times New Roman" w:eastAsia="Times New Roman" w:hAnsi="Times New Roman" w:cs="Times New Roman"/>
            <w:noProof/>
            <w:snapToGrid w:val="0"/>
            <w:webHidden/>
            <w:kern w:val="32"/>
            <w:sz w:val="24"/>
            <w:szCs w:val="32"/>
            <w:lang w:eastAsia="en-US"/>
          </w:rPr>
          <w:fldChar w:fldCharType="begin"/>
        </w:r>
        <w:r w:rsidRPr="00F7652E">
          <w:rPr>
            <w:rFonts w:ascii="Times New Roman" w:eastAsia="Times New Roman" w:hAnsi="Times New Roman" w:cs="Times New Roman"/>
            <w:noProof/>
            <w:snapToGrid w:val="0"/>
            <w:webHidden/>
            <w:kern w:val="32"/>
            <w:sz w:val="24"/>
            <w:szCs w:val="32"/>
            <w:lang w:eastAsia="en-US"/>
          </w:rPr>
          <w:instrText xml:space="preserve"> PAGEREF _Toc451416204 \h </w:instrText>
        </w:r>
        <w:r w:rsidRPr="00F7652E">
          <w:rPr>
            <w:rFonts w:ascii="Times New Roman" w:eastAsia="Times New Roman" w:hAnsi="Times New Roman" w:cs="Times New Roman"/>
            <w:noProof/>
            <w:snapToGrid w:val="0"/>
            <w:webHidden/>
            <w:kern w:val="32"/>
            <w:sz w:val="24"/>
            <w:szCs w:val="32"/>
            <w:lang w:eastAsia="en-US"/>
          </w:rPr>
        </w:r>
        <w:r w:rsidRPr="00F7652E">
          <w:rPr>
            <w:rFonts w:ascii="Times New Roman" w:eastAsia="Times New Roman" w:hAnsi="Times New Roman" w:cs="Times New Roman"/>
            <w:noProof/>
            <w:snapToGrid w:val="0"/>
            <w:webHidden/>
            <w:kern w:val="32"/>
            <w:sz w:val="24"/>
            <w:szCs w:val="32"/>
            <w:lang w:eastAsia="en-US"/>
          </w:rPr>
          <w:fldChar w:fldCharType="separate"/>
        </w:r>
        <w:r w:rsidR="00520CA5">
          <w:rPr>
            <w:rFonts w:ascii="Times New Roman" w:eastAsia="Times New Roman" w:hAnsi="Times New Roman" w:cs="Times New Roman"/>
            <w:noProof/>
            <w:snapToGrid w:val="0"/>
            <w:webHidden/>
            <w:kern w:val="32"/>
            <w:sz w:val="24"/>
            <w:szCs w:val="32"/>
            <w:lang w:eastAsia="en-US"/>
          </w:rPr>
          <w:t>10</w:t>
        </w:r>
        <w:r w:rsidRPr="00F7652E">
          <w:rPr>
            <w:rFonts w:ascii="Times New Roman" w:eastAsia="Times New Roman" w:hAnsi="Times New Roman" w:cs="Times New Roman"/>
            <w:noProof/>
            <w:snapToGrid w:val="0"/>
            <w:webHidden/>
            <w:kern w:val="32"/>
            <w:sz w:val="24"/>
            <w:szCs w:val="32"/>
            <w:lang w:eastAsia="en-US"/>
          </w:rPr>
          <w:fldChar w:fldCharType="end"/>
        </w:r>
      </w:hyperlink>
    </w:p>
    <w:p w14:paraId="4856D371" w14:textId="009E110D" w:rsidR="00F7652E" w:rsidRPr="00F7652E" w:rsidRDefault="00F7652E" w:rsidP="00F7652E">
      <w:pPr>
        <w:tabs>
          <w:tab w:val="right" w:leader="dot" w:pos="9487"/>
        </w:tabs>
        <w:spacing w:line="240" w:lineRule="auto"/>
        <w:ind w:left="480" w:hanging="338"/>
        <w:jc w:val="left"/>
        <w:rPr>
          <w:rFonts w:ascii="Times New Roman" w:eastAsia="Times New Roman" w:hAnsi="Times New Roman" w:cs="Times New Roman"/>
          <w:noProof/>
          <w:sz w:val="24"/>
          <w:szCs w:val="32"/>
        </w:rPr>
      </w:pPr>
      <w:hyperlink w:anchor="_Toc451416205" w:history="1">
        <w:r w:rsidRPr="00F7652E">
          <w:rPr>
            <w:rFonts w:ascii="Times New Roman" w:eastAsia="Times New Roman" w:hAnsi="Times New Roman" w:cs="Times New Roman"/>
            <w:noProof/>
            <w:snapToGrid w:val="0"/>
            <w:kern w:val="32"/>
            <w:sz w:val="22"/>
            <w:szCs w:val="22"/>
            <w:u w:val="single"/>
            <w:lang w:eastAsia="en-US"/>
          </w:rPr>
          <w:t>1.2.8. Proceso kontrolės įranga</w:t>
        </w:r>
        <w:r w:rsidRPr="00F7652E">
          <w:rPr>
            <w:rFonts w:ascii="Times New Roman" w:eastAsia="Times New Roman" w:hAnsi="Times New Roman" w:cs="Times New Roman"/>
            <w:noProof/>
            <w:snapToGrid w:val="0"/>
            <w:webHidden/>
            <w:kern w:val="32"/>
            <w:sz w:val="24"/>
            <w:szCs w:val="32"/>
            <w:lang w:eastAsia="en-US"/>
          </w:rPr>
          <w:tab/>
        </w:r>
        <w:r w:rsidRPr="00F7652E">
          <w:rPr>
            <w:rFonts w:ascii="Times New Roman" w:eastAsia="Times New Roman" w:hAnsi="Times New Roman" w:cs="Times New Roman"/>
            <w:noProof/>
            <w:snapToGrid w:val="0"/>
            <w:webHidden/>
            <w:kern w:val="32"/>
            <w:sz w:val="24"/>
            <w:szCs w:val="32"/>
            <w:lang w:eastAsia="en-US"/>
          </w:rPr>
          <w:fldChar w:fldCharType="begin"/>
        </w:r>
        <w:r w:rsidRPr="00F7652E">
          <w:rPr>
            <w:rFonts w:ascii="Times New Roman" w:eastAsia="Times New Roman" w:hAnsi="Times New Roman" w:cs="Times New Roman"/>
            <w:noProof/>
            <w:snapToGrid w:val="0"/>
            <w:webHidden/>
            <w:kern w:val="32"/>
            <w:sz w:val="24"/>
            <w:szCs w:val="32"/>
            <w:lang w:eastAsia="en-US"/>
          </w:rPr>
          <w:instrText xml:space="preserve"> PAGEREF _Toc451416205 \h </w:instrText>
        </w:r>
        <w:r w:rsidRPr="00F7652E">
          <w:rPr>
            <w:rFonts w:ascii="Times New Roman" w:eastAsia="Times New Roman" w:hAnsi="Times New Roman" w:cs="Times New Roman"/>
            <w:noProof/>
            <w:snapToGrid w:val="0"/>
            <w:webHidden/>
            <w:kern w:val="32"/>
            <w:sz w:val="24"/>
            <w:szCs w:val="32"/>
            <w:lang w:eastAsia="en-US"/>
          </w:rPr>
        </w:r>
        <w:r w:rsidRPr="00F7652E">
          <w:rPr>
            <w:rFonts w:ascii="Times New Roman" w:eastAsia="Times New Roman" w:hAnsi="Times New Roman" w:cs="Times New Roman"/>
            <w:noProof/>
            <w:snapToGrid w:val="0"/>
            <w:webHidden/>
            <w:kern w:val="32"/>
            <w:sz w:val="24"/>
            <w:szCs w:val="32"/>
            <w:lang w:eastAsia="en-US"/>
          </w:rPr>
          <w:fldChar w:fldCharType="separate"/>
        </w:r>
        <w:r w:rsidR="00520CA5">
          <w:rPr>
            <w:rFonts w:ascii="Times New Roman" w:eastAsia="Times New Roman" w:hAnsi="Times New Roman" w:cs="Times New Roman"/>
            <w:noProof/>
            <w:snapToGrid w:val="0"/>
            <w:webHidden/>
            <w:kern w:val="32"/>
            <w:sz w:val="24"/>
            <w:szCs w:val="32"/>
            <w:lang w:eastAsia="en-US"/>
          </w:rPr>
          <w:t>10</w:t>
        </w:r>
        <w:r w:rsidRPr="00F7652E">
          <w:rPr>
            <w:rFonts w:ascii="Times New Roman" w:eastAsia="Times New Roman" w:hAnsi="Times New Roman" w:cs="Times New Roman"/>
            <w:noProof/>
            <w:snapToGrid w:val="0"/>
            <w:webHidden/>
            <w:kern w:val="32"/>
            <w:sz w:val="24"/>
            <w:szCs w:val="32"/>
            <w:lang w:eastAsia="en-US"/>
          </w:rPr>
          <w:fldChar w:fldCharType="end"/>
        </w:r>
      </w:hyperlink>
    </w:p>
    <w:p w14:paraId="45FA6D7E" w14:textId="7BAD0670" w:rsidR="00F7652E" w:rsidRPr="00F7652E" w:rsidRDefault="00F7652E" w:rsidP="00F7652E">
      <w:pPr>
        <w:tabs>
          <w:tab w:val="right" w:leader="dot" w:pos="9487"/>
        </w:tabs>
        <w:spacing w:line="240" w:lineRule="auto"/>
        <w:ind w:left="480" w:hanging="338"/>
        <w:jc w:val="left"/>
        <w:rPr>
          <w:rFonts w:ascii="Times New Roman" w:eastAsia="Times New Roman" w:hAnsi="Times New Roman" w:cs="Times New Roman"/>
          <w:noProof/>
          <w:sz w:val="24"/>
          <w:szCs w:val="32"/>
        </w:rPr>
      </w:pPr>
      <w:hyperlink w:anchor="_Toc451416206" w:history="1">
        <w:r w:rsidRPr="00F7652E">
          <w:rPr>
            <w:rFonts w:ascii="Times New Roman" w:eastAsia="Times New Roman" w:hAnsi="Times New Roman" w:cs="Times New Roman"/>
            <w:noProof/>
            <w:snapToGrid w:val="0"/>
            <w:kern w:val="32"/>
            <w:sz w:val="22"/>
            <w:szCs w:val="22"/>
            <w:u w:val="single"/>
            <w:lang w:eastAsia="en-US"/>
          </w:rPr>
          <w:t>1.2.9. Automatika ir valdymas</w:t>
        </w:r>
        <w:r w:rsidRPr="00F7652E">
          <w:rPr>
            <w:rFonts w:ascii="Times New Roman" w:eastAsia="Times New Roman" w:hAnsi="Times New Roman" w:cs="Times New Roman"/>
            <w:noProof/>
            <w:snapToGrid w:val="0"/>
            <w:webHidden/>
            <w:kern w:val="32"/>
            <w:sz w:val="24"/>
            <w:szCs w:val="32"/>
            <w:lang w:eastAsia="en-US"/>
          </w:rPr>
          <w:tab/>
        </w:r>
        <w:r w:rsidRPr="00F7652E">
          <w:rPr>
            <w:rFonts w:ascii="Times New Roman" w:eastAsia="Times New Roman" w:hAnsi="Times New Roman" w:cs="Times New Roman"/>
            <w:noProof/>
            <w:snapToGrid w:val="0"/>
            <w:webHidden/>
            <w:kern w:val="32"/>
            <w:sz w:val="24"/>
            <w:szCs w:val="32"/>
            <w:lang w:eastAsia="en-US"/>
          </w:rPr>
          <w:fldChar w:fldCharType="begin"/>
        </w:r>
        <w:r w:rsidRPr="00F7652E">
          <w:rPr>
            <w:rFonts w:ascii="Times New Roman" w:eastAsia="Times New Roman" w:hAnsi="Times New Roman" w:cs="Times New Roman"/>
            <w:noProof/>
            <w:snapToGrid w:val="0"/>
            <w:webHidden/>
            <w:kern w:val="32"/>
            <w:sz w:val="24"/>
            <w:szCs w:val="32"/>
            <w:lang w:eastAsia="en-US"/>
          </w:rPr>
          <w:instrText xml:space="preserve"> PAGEREF _Toc451416206 \h </w:instrText>
        </w:r>
        <w:r w:rsidRPr="00F7652E">
          <w:rPr>
            <w:rFonts w:ascii="Times New Roman" w:eastAsia="Times New Roman" w:hAnsi="Times New Roman" w:cs="Times New Roman"/>
            <w:noProof/>
            <w:snapToGrid w:val="0"/>
            <w:webHidden/>
            <w:kern w:val="32"/>
            <w:sz w:val="24"/>
            <w:szCs w:val="32"/>
            <w:lang w:eastAsia="en-US"/>
          </w:rPr>
        </w:r>
        <w:r w:rsidRPr="00F7652E">
          <w:rPr>
            <w:rFonts w:ascii="Times New Roman" w:eastAsia="Times New Roman" w:hAnsi="Times New Roman" w:cs="Times New Roman"/>
            <w:noProof/>
            <w:snapToGrid w:val="0"/>
            <w:webHidden/>
            <w:kern w:val="32"/>
            <w:sz w:val="24"/>
            <w:szCs w:val="32"/>
            <w:lang w:eastAsia="en-US"/>
          </w:rPr>
          <w:fldChar w:fldCharType="separate"/>
        </w:r>
        <w:r w:rsidR="00520CA5">
          <w:rPr>
            <w:rFonts w:ascii="Times New Roman" w:eastAsia="Times New Roman" w:hAnsi="Times New Roman" w:cs="Times New Roman"/>
            <w:noProof/>
            <w:snapToGrid w:val="0"/>
            <w:webHidden/>
            <w:kern w:val="32"/>
            <w:sz w:val="24"/>
            <w:szCs w:val="32"/>
            <w:lang w:eastAsia="en-US"/>
          </w:rPr>
          <w:t>10</w:t>
        </w:r>
        <w:r w:rsidRPr="00F7652E">
          <w:rPr>
            <w:rFonts w:ascii="Times New Roman" w:eastAsia="Times New Roman" w:hAnsi="Times New Roman" w:cs="Times New Roman"/>
            <w:noProof/>
            <w:snapToGrid w:val="0"/>
            <w:webHidden/>
            <w:kern w:val="32"/>
            <w:sz w:val="24"/>
            <w:szCs w:val="32"/>
            <w:lang w:eastAsia="en-US"/>
          </w:rPr>
          <w:fldChar w:fldCharType="end"/>
        </w:r>
      </w:hyperlink>
    </w:p>
    <w:p w14:paraId="334753A4" w14:textId="2F6923A6" w:rsidR="00F7652E" w:rsidRPr="00F7652E" w:rsidRDefault="00F7652E" w:rsidP="00F7652E">
      <w:pPr>
        <w:tabs>
          <w:tab w:val="right" w:leader="dot" w:pos="9487"/>
        </w:tabs>
        <w:spacing w:line="240" w:lineRule="auto"/>
        <w:ind w:left="480" w:hanging="338"/>
        <w:jc w:val="left"/>
        <w:rPr>
          <w:rFonts w:ascii="Times New Roman" w:eastAsia="Times New Roman" w:hAnsi="Times New Roman" w:cs="Times New Roman"/>
          <w:noProof/>
          <w:sz w:val="24"/>
          <w:szCs w:val="32"/>
        </w:rPr>
      </w:pPr>
      <w:hyperlink w:anchor="_Toc451416207" w:history="1">
        <w:r w:rsidRPr="00F7652E">
          <w:rPr>
            <w:rFonts w:ascii="Times New Roman" w:eastAsia="Times New Roman" w:hAnsi="Times New Roman" w:cs="Times New Roman"/>
            <w:noProof/>
            <w:snapToGrid w:val="0"/>
            <w:kern w:val="32"/>
            <w:sz w:val="22"/>
            <w:szCs w:val="22"/>
            <w:u w:val="single"/>
            <w:lang w:eastAsia="en-US"/>
          </w:rPr>
          <w:t>1.2.11. Vandens gerinimo įrenginių sklypas</w:t>
        </w:r>
        <w:r w:rsidRPr="00F7652E">
          <w:rPr>
            <w:rFonts w:ascii="Times New Roman" w:eastAsia="Times New Roman" w:hAnsi="Times New Roman" w:cs="Times New Roman"/>
            <w:noProof/>
            <w:snapToGrid w:val="0"/>
            <w:webHidden/>
            <w:kern w:val="32"/>
            <w:sz w:val="24"/>
            <w:szCs w:val="32"/>
            <w:lang w:eastAsia="en-US"/>
          </w:rPr>
          <w:tab/>
        </w:r>
        <w:r w:rsidRPr="00F7652E">
          <w:rPr>
            <w:rFonts w:ascii="Times New Roman" w:eastAsia="Times New Roman" w:hAnsi="Times New Roman" w:cs="Times New Roman"/>
            <w:noProof/>
            <w:snapToGrid w:val="0"/>
            <w:webHidden/>
            <w:kern w:val="32"/>
            <w:sz w:val="24"/>
            <w:szCs w:val="32"/>
            <w:lang w:eastAsia="en-US"/>
          </w:rPr>
          <w:fldChar w:fldCharType="begin"/>
        </w:r>
        <w:r w:rsidRPr="00F7652E">
          <w:rPr>
            <w:rFonts w:ascii="Times New Roman" w:eastAsia="Times New Roman" w:hAnsi="Times New Roman" w:cs="Times New Roman"/>
            <w:noProof/>
            <w:snapToGrid w:val="0"/>
            <w:webHidden/>
            <w:kern w:val="32"/>
            <w:sz w:val="24"/>
            <w:szCs w:val="32"/>
            <w:lang w:eastAsia="en-US"/>
          </w:rPr>
          <w:instrText xml:space="preserve"> PAGEREF _Toc451416207 \h </w:instrText>
        </w:r>
        <w:r w:rsidRPr="00F7652E">
          <w:rPr>
            <w:rFonts w:ascii="Times New Roman" w:eastAsia="Times New Roman" w:hAnsi="Times New Roman" w:cs="Times New Roman"/>
            <w:noProof/>
            <w:snapToGrid w:val="0"/>
            <w:webHidden/>
            <w:kern w:val="32"/>
            <w:sz w:val="24"/>
            <w:szCs w:val="32"/>
            <w:lang w:eastAsia="en-US"/>
          </w:rPr>
        </w:r>
        <w:r w:rsidRPr="00F7652E">
          <w:rPr>
            <w:rFonts w:ascii="Times New Roman" w:eastAsia="Times New Roman" w:hAnsi="Times New Roman" w:cs="Times New Roman"/>
            <w:noProof/>
            <w:snapToGrid w:val="0"/>
            <w:webHidden/>
            <w:kern w:val="32"/>
            <w:sz w:val="24"/>
            <w:szCs w:val="32"/>
            <w:lang w:eastAsia="en-US"/>
          </w:rPr>
          <w:fldChar w:fldCharType="separate"/>
        </w:r>
        <w:r w:rsidR="00520CA5">
          <w:rPr>
            <w:rFonts w:ascii="Times New Roman" w:eastAsia="Times New Roman" w:hAnsi="Times New Roman" w:cs="Times New Roman"/>
            <w:noProof/>
            <w:snapToGrid w:val="0"/>
            <w:webHidden/>
            <w:kern w:val="32"/>
            <w:sz w:val="24"/>
            <w:szCs w:val="32"/>
            <w:lang w:eastAsia="en-US"/>
          </w:rPr>
          <w:t>11</w:t>
        </w:r>
        <w:r w:rsidRPr="00F7652E">
          <w:rPr>
            <w:rFonts w:ascii="Times New Roman" w:eastAsia="Times New Roman" w:hAnsi="Times New Roman" w:cs="Times New Roman"/>
            <w:noProof/>
            <w:snapToGrid w:val="0"/>
            <w:webHidden/>
            <w:kern w:val="32"/>
            <w:sz w:val="24"/>
            <w:szCs w:val="32"/>
            <w:lang w:eastAsia="en-US"/>
          </w:rPr>
          <w:fldChar w:fldCharType="end"/>
        </w:r>
      </w:hyperlink>
    </w:p>
    <w:p w14:paraId="52607E63" w14:textId="0359B190" w:rsidR="00F7652E" w:rsidRPr="00F7652E" w:rsidRDefault="00F7652E" w:rsidP="00F7652E">
      <w:pPr>
        <w:tabs>
          <w:tab w:val="right" w:leader="dot" w:pos="9487"/>
        </w:tabs>
        <w:spacing w:line="240" w:lineRule="auto"/>
        <w:ind w:left="200" w:firstLine="0"/>
        <w:jc w:val="left"/>
        <w:rPr>
          <w:rFonts w:ascii="Times New Roman" w:eastAsia="Times New Roman" w:hAnsi="Times New Roman" w:cs="Times New Roman"/>
          <w:noProof/>
          <w:sz w:val="22"/>
          <w:szCs w:val="22"/>
        </w:rPr>
      </w:pPr>
      <w:hyperlink w:anchor="_Toc451416208" w:history="1">
        <w:r w:rsidRPr="00F7652E">
          <w:rPr>
            <w:rFonts w:ascii="Times New Roman" w:eastAsia="Times New Roman" w:hAnsi="Times New Roman" w:cs="Times New Roman"/>
            <w:bCs/>
            <w:smallCaps/>
            <w:noProof/>
            <w:sz w:val="22"/>
            <w:szCs w:val="22"/>
            <w:u w:val="single"/>
            <w:lang w:val="en-US" w:eastAsia="en-US"/>
          </w:rPr>
          <w:t>1.3</w:t>
        </w:r>
        <w:r w:rsidRPr="00F7652E">
          <w:rPr>
            <w:rFonts w:ascii="Times New Roman" w:eastAsia="Times New Roman" w:hAnsi="Times New Roman" w:cs="Times New Roman"/>
            <w:bCs/>
            <w:smallCaps/>
            <w:noProof/>
            <w:sz w:val="22"/>
            <w:szCs w:val="22"/>
            <w:u w:val="single"/>
            <w:lang w:eastAsia="en-US"/>
          </w:rPr>
          <w:t>.</w:t>
        </w:r>
        <w:r w:rsidRPr="00F7652E">
          <w:rPr>
            <w:rFonts w:ascii="Times New Roman" w:eastAsia="Times New Roman" w:hAnsi="Times New Roman" w:cs="Times New Roman"/>
            <w:bCs/>
            <w:smallCaps/>
            <w:noProof/>
            <w:sz w:val="22"/>
            <w:szCs w:val="22"/>
            <w:u w:val="single"/>
            <w:lang w:val="en-US" w:eastAsia="en-US"/>
          </w:rPr>
          <w:t xml:space="preserve"> Reikalavimai vandens gerinimo įrenginiams. Objekto fizinė sauga</w:t>
        </w:r>
        <w:r w:rsidRPr="00F7652E">
          <w:rPr>
            <w:rFonts w:ascii="Times New Roman" w:eastAsia="Times New Roman" w:hAnsi="Times New Roman" w:cs="Times New Roman"/>
            <w:bCs/>
            <w:smallCaps/>
            <w:noProof/>
            <w:webHidden/>
            <w:sz w:val="22"/>
            <w:szCs w:val="22"/>
            <w:lang w:val="en-US" w:eastAsia="en-US"/>
          </w:rPr>
          <w:tab/>
        </w:r>
        <w:r w:rsidRPr="00F7652E">
          <w:rPr>
            <w:rFonts w:ascii="Times New Roman" w:eastAsia="Times New Roman" w:hAnsi="Times New Roman" w:cs="Times New Roman"/>
            <w:bCs/>
            <w:smallCaps/>
            <w:noProof/>
            <w:webHidden/>
            <w:sz w:val="22"/>
            <w:szCs w:val="22"/>
            <w:lang w:val="en-US" w:eastAsia="en-US"/>
          </w:rPr>
          <w:fldChar w:fldCharType="begin"/>
        </w:r>
        <w:r w:rsidRPr="00F7652E">
          <w:rPr>
            <w:rFonts w:ascii="Times New Roman" w:eastAsia="Times New Roman" w:hAnsi="Times New Roman" w:cs="Times New Roman"/>
            <w:bCs/>
            <w:smallCaps/>
            <w:noProof/>
            <w:webHidden/>
            <w:sz w:val="22"/>
            <w:szCs w:val="22"/>
            <w:lang w:val="en-US" w:eastAsia="en-US"/>
          </w:rPr>
          <w:instrText xml:space="preserve"> PAGEREF _Toc451416208 \h </w:instrText>
        </w:r>
        <w:r w:rsidRPr="00F7652E">
          <w:rPr>
            <w:rFonts w:ascii="Times New Roman" w:eastAsia="Times New Roman" w:hAnsi="Times New Roman" w:cs="Times New Roman"/>
            <w:bCs/>
            <w:smallCaps/>
            <w:noProof/>
            <w:webHidden/>
            <w:sz w:val="22"/>
            <w:szCs w:val="22"/>
            <w:lang w:val="en-US" w:eastAsia="en-US"/>
          </w:rPr>
        </w:r>
        <w:r w:rsidRPr="00F7652E">
          <w:rPr>
            <w:rFonts w:ascii="Times New Roman" w:eastAsia="Times New Roman" w:hAnsi="Times New Roman" w:cs="Times New Roman"/>
            <w:bCs/>
            <w:smallCaps/>
            <w:noProof/>
            <w:webHidden/>
            <w:sz w:val="22"/>
            <w:szCs w:val="22"/>
            <w:lang w:val="en-US" w:eastAsia="en-US"/>
          </w:rPr>
          <w:fldChar w:fldCharType="separate"/>
        </w:r>
        <w:r w:rsidR="00520CA5">
          <w:rPr>
            <w:rFonts w:ascii="Times New Roman" w:eastAsia="Times New Roman" w:hAnsi="Times New Roman" w:cs="Times New Roman"/>
            <w:bCs/>
            <w:smallCaps/>
            <w:noProof/>
            <w:webHidden/>
            <w:sz w:val="22"/>
            <w:szCs w:val="22"/>
            <w:lang w:val="en-US" w:eastAsia="en-US"/>
          </w:rPr>
          <w:t>11</w:t>
        </w:r>
        <w:r w:rsidRPr="00F7652E">
          <w:rPr>
            <w:rFonts w:ascii="Times New Roman" w:eastAsia="Times New Roman" w:hAnsi="Times New Roman" w:cs="Times New Roman"/>
            <w:bCs/>
            <w:smallCaps/>
            <w:noProof/>
            <w:webHidden/>
            <w:sz w:val="22"/>
            <w:szCs w:val="22"/>
            <w:lang w:val="en-US" w:eastAsia="en-US"/>
          </w:rPr>
          <w:fldChar w:fldCharType="end"/>
        </w:r>
      </w:hyperlink>
    </w:p>
    <w:p w14:paraId="5ADD8490" w14:textId="73D7AB59" w:rsidR="00F7652E" w:rsidRPr="00F7652E" w:rsidRDefault="00F7652E" w:rsidP="00F7652E">
      <w:pPr>
        <w:tabs>
          <w:tab w:val="right" w:leader="dot" w:pos="9487"/>
        </w:tabs>
        <w:spacing w:line="240" w:lineRule="auto"/>
        <w:ind w:left="480" w:hanging="338"/>
        <w:jc w:val="left"/>
        <w:rPr>
          <w:rFonts w:ascii="Times New Roman" w:eastAsia="Times New Roman" w:hAnsi="Times New Roman" w:cs="Times New Roman"/>
          <w:noProof/>
          <w:sz w:val="24"/>
          <w:szCs w:val="32"/>
        </w:rPr>
      </w:pPr>
      <w:hyperlink w:anchor="_Toc451416209" w:history="1">
        <w:r w:rsidRPr="00F7652E">
          <w:rPr>
            <w:rFonts w:ascii="Times New Roman" w:eastAsia="Times New Roman" w:hAnsi="Times New Roman" w:cs="Times New Roman"/>
            <w:noProof/>
            <w:snapToGrid w:val="0"/>
            <w:kern w:val="32"/>
            <w:sz w:val="22"/>
            <w:szCs w:val="22"/>
            <w:u w:val="single"/>
            <w:lang w:eastAsia="en-US"/>
          </w:rPr>
          <w:t>1.3.1. Teritorijos aptvėrimas ir kitos fizinio saugumo priemonės</w:t>
        </w:r>
        <w:r w:rsidRPr="00F7652E">
          <w:rPr>
            <w:rFonts w:ascii="Times New Roman" w:eastAsia="Times New Roman" w:hAnsi="Times New Roman" w:cs="Times New Roman"/>
            <w:noProof/>
            <w:snapToGrid w:val="0"/>
            <w:webHidden/>
            <w:kern w:val="32"/>
            <w:sz w:val="24"/>
            <w:szCs w:val="32"/>
            <w:lang w:eastAsia="en-US"/>
          </w:rPr>
          <w:tab/>
        </w:r>
        <w:r w:rsidRPr="00F7652E">
          <w:rPr>
            <w:rFonts w:ascii="Times New Roman" w:eastAsia="Times New Roman" w:hAnsi="Times New Roman" w:cs="Times New Roman"/>
            <w:noProof/>
            <w:snapToGrid w:val="0"/>
            <w:webHidden/>
            <w:kern w:val="32"/>
            <w:sz w:val="24"/>
            <w:szCs w:val="32"/>
            <w:lang w:eastAsia="en-US"/>
          </w:rPr>
          <w:fldChar w:fldCharType="begin"/>
        </w:r>
        <w:r w:rsidRPr="00F7652E">
          <w:rPr>
            <w:rFonts w:ascii="Times New Roman" w:eastAsia="Times New Roman" w:hAnsi="Times New Roman" w:cs="Times New Roman"/>
            <w:noProof/>
            <w:snapToGrid w:val="0"/>
            <w:webHidden/>
            <w:kern w:val="32"/>
            <w:sz w:val="24"/>
            <w:szCs w:val="32"/>
            <w:lang w:eastAsia="en-US"/>
          </w:rPr>
          <w:instrText xml:space="preserve"> PAGEREF _Toc451416209 \h </w:instrText>
        </w:r>
        <w:r w:rsidRPr="00F7652E">
          <w:rPr>
            <w:rFonts w:ascii="Times New Roman" w:eastAsia="Times New Roman" w:hAnsi="Times New Roman" w:cs="Times New Roman"/>
            <w:noProof/>
            <w:snapToGrid w:val="0"/>
            <w:webHidden/>
            <w:kern w:val="32"/>
            <w:sz w:val="24"/>
            <w:szCs w:val="32"/>
            <w:lang w:eastAsia="en-US"/>
          </w:rPr>
        </w:r>
        <w:r w:rsidRPr="00F7652E">
          <w:rPr>
            <w:rFonts w:ascii="Times New Roman" w:eastAsia="Times New Roman" w:hAnsi="Times New Roman" w:cs="Times New Roman"/>
            <w:noProof/>
            <w:snapToGrid w:val="0"/>
            <w:webHidden/>
            <w:kern w:val="32"/>
            <w:sz w:val="24"/>
            <w:szCs w:val="32"/>
            <w:lang w:eastAsia="en-US"/>
          </w:rPr>
          <w:fldChar w:fldCharType="separate"/>
        </w:r>
        <w:r w:rsidR="00520CA5">
          <w:rPr>
            <w:rFonts w:ascii="Times New Roman" w:eastAsia="Times New Roman" w:hAnsi="Times New Roman" w:cs="Times New Roman"/>
            <w:noProof/>
            <w:snapToGrid w:val="0"/>
            <w:webHidden/>
            <w:kern w:val="32"/>
            <w:sz w:val="24"/>
            <w:szCs w:val="32"/>
            <w:lang w:eastAsia="en-US"/>
          </w:rPr>
          <w:t>11</w:t>
        </w:r>
        <w:r w:rsidRPr="00F7652E">
          <w:rPr>
            <w:rFonts w:ascii="Times New Roman" w:eastAsia="Times New Roman" w:hAnsi="Times New Roman" w:cs="Times New Roman"/>
            <w:noProof/>
            <w:snapToGrid w:val="0"/>
            <w:webHidden/>
            <w:kern w:val="32"/>
            <w:sz w:val="24"/>
            <w:szCs w:val="32"/>
            <w:lang w:eastAsia="en-US"/>
          </w:rPr>
          <w:fldChar w:fldCharType="end"/>
        </w:r>
      </w:hyperlink>
    </w:p>
    <w:p w14:paraId="7F337807" w14:textId="1C4D7A13" w:rsidR="00F7652E" w:rsidRPr="00F7652E" w:rsidRDefault="00F7652E" w:rsidP="00F7652E">
      <w:pPr>
        <w:tabs>
          <w:tab w:val="right" w:leader="dot" w:pos="9487"/>
        </w:tabs>
        <w:spacing w:before="120" w:after="120" w:line="240" w:lineRule="auto"/>
        <w:ind w:firstLine="0"/>
        <w:jc w:val="left"/>
        <w:rPr>
          <w:rFonts w:ascii="Times New Roman" w:eastAsia="Times New Roman" w:hAnsi="Times New Roman" w:cs="Times New Roman"/>
          <w:noProof/>
          <w:sz w:val="22"/>
          <w:szCs w:val="22"/>
        </w:rPr>
      </w:pPr>
      <w:hyperlink w:anchor="_Toc451416210" w:history="1">
        <w:r w:rsidRPr="00F7652E">
          <w:rPr>
            <w:rFonts w:ascii="Times New Roman" w:eastAsia="Times New Roman" w:hAnsi="Times New Roman" w:cs="Times New Roman"/>
            <w:caps/>
            <w:noProof/>
            <w:sz w:val="22"/>
            <w:szCs w:val="22"/>
            <w:u w:val="single"/>
            <w:lang w:val="en-US" w:eastAsia="en-US"/>
          </w:rPr>
          <w:t>2. PROCESA</w:t>
        </w:r>
        <w:r w:rsidRPr="00F7652E">
          <w:rPr>
            <w:rFonts w:ascii="Times New Roman" w:eastAsia="Times New Roman" w:hAnsi="Times New Roman" w:cs="Times New Roman"/>
            <w:caps/>
            <w:noProof/>
            <w:sz w:val="22"/>
            <w:szCs w:val="22"/>
            <w:u w:val="single"/>
            <w:lang w:eastAsia="en-US"/>
          </w:rPr>
          <w:t>S</w:t>
        </w:r>
        <w:r w:rsidRPr="00F7652E">
          <w:rPr>
            <w:rFonts w:ascii="Times New Roman" w:eastAsia="Times New Roman" w:hAnsi="Times New Roman" w:cs="Times New Roman"/>
            <w:caps/>
            <w:noProof/>
            <w:sz w:val="22"/>
            <w:szCs w:val="22"/>
            <w:u w:val="single"/>
            <w:lang w:val="en-US" w:eastAsia="en-US"/>
          </w:rPr>
          <w:t xml:space="preserve"> IR REIKALAVIMAI</w:t>
        </w:r>
        <w:r w:rsidRPr="00F7652E">
          <w:rPr>
            <w:rFonts w:ascii="Times New Roman" w:eastAsia="Times New Roman" w:hAnsi="Times New Roman" w:cs="Times New Roman"/>
            <w:caps/>
            <w:noProof/>
            <w:webHidden/>
            <w:sz w:val="22"/>
            <w:szCs w:val="22"/>
            <w:lang w:val="en-US" w:eastAsia="en-US"/>
          </w:rPr>
          <w:tab/>
        </w:r>
        <w:r w:rsidRPr="00F7652E">
          <w:rPr>
            <w:rFonts w:ascii="Times New Roman" w:eastAsia="Times New Roman" w:hAnsi="Times New Roman" w:cs="Times New Roman"/>
            <w:caps/>
            <w:noProof/>
            <w:webHidden/>
            <w:sz w:val="22"/>
            <w:szCs w:val="22"/>
            <w:lang w:val="en-US" w:eastAsia="en-US"/>
          </w:rPr>
          <w:fldChar w:fldCharType="begin"/>
        </w:r>
        <w:r w:rsidRPr="00F7652E">
          <w:rPr>
            <w:rFonts w:ascii="Times New Roman" w:eastAsia="Times New Roman" w:hAnsi="Times New Roman" w:cs="Times New Roman"/>
            <w:caps/>
            <w:noProof/>
            <w:webHidden/>
            <w:sz w:val="22"/>
            <w:szCs w:val="22"/>
            <w:lang w:val="en-US" w:eastAsia="en-US"/>
          </w:rPr>
          <w:instrText xml:space="preserve"> PAGEREF _Toc451416210 \h </w:instrText>
        </w:r>
        <w:r w:rsidRPr="00F7652E">
          <w:rPr>
            <w:rFonts w:ascii="Times New Roman" w:eastAsia="Times New Roman" w:hAnsi="Times New Roman" w:cs="Times New Roman"/>
            <w:caps/>
            <w:noProof/>
            <w:webHidden/>
            <w:sz w:val="22"/>
            <w:szCs w:val="22"/>
            <w:lang w:val="en-US" w:eastAsia="en-US"/>
          </w:rPr>
        </w:r>
        <w:r w:rsidRPr="00F7652E">
          <w:rPr>
            <w:rFonts w:ascii="Times New Roman" w:eastAsia="Times New Roman" w:hAnsi="Times New Roman" w:cs="Times New Roman"/>
            <w:caps/>
            <w:noProof/>
            <w:webHidden/>
            <w:sz w:val="22"/>
            <w:szCs w:val="22"/>
            <w:lang w:val="en-US" w:eastAsia="en-US"/>
          </w:rPr>
          <w:fldChar w:fldCharType="separate"/>
        </w:r>
        <w:r w:rsidR="00520CA5">
          <w:rPr>
            <w:rFonts w:ascii="Times New Roman" w:eastAsia="Times New Roman" w:hAnsi="Times New Roman" w:cs="Times New Roman"/>
            <w:caps/>
            <w:noProof/>
            <w:webHidden/>
            <w:sz w:val="22"/>
            <w:szCs w:val="22"/>
            <w:lang w:val="en-US" w:eastAsia="en-US"/>
          </w:rPr>
          <w:t>11</w:t>
        </w:r>
        <w:r w:rsidRPr="00F7652E">
          <w:rPr>
            <w:rFonts w:ascii="Times New Roman" w:eastAsia="Times New Roman" w:hAnsi="Times New Roman" w:cs="Times New Roman"/>
            <w:caps/>
            <w:noProof/>
            <w:webHidden/>
            <w:sz w:val="22"/>
            <w:szCs w:val="22"/>
            <w:lang w:val="en-US" w:eastAsia="en-US"/>
          </w:rPr>
          <w:fldChar w:fldCharType="end"/>
        </w:r>
      </w:hyperlink>
    </w:p>
    <w:p w14:paraId="74909E13" w14:textId="32A087B1" w:rsidR="00F7652E" w:rsidRPr="00F7652E" w:rsidRDefault="00F7652E" w:rsidP="00F7652E">
      <w:pPr>
        <w:tabs>
          <w:tab w:val="right" w:leader="dot" w:pos="9487"/>
        </w:tabs>
        <w:spacing w:line="240" w:lineRule="auto"/>
        <w:ind w:left="200" w:firstLine="0"/>
        <w:jc w:val="left"/>
        <w:rPr>
          <w:rFonts w:ascii="Times New Roman" w:eastAsia="Times New Roman" w:hAnsi="Times New Roman" w:cs="Times New Roman"/>
          <w:noProof/>
          <w:sz w:val="22"/>
          <w:szCs w:val="22"/>
        </w:rPr>
      </w:pPr>
      <w:hyperlink w:anchor="_Toc451416211" w:history="1">
        <w:r w:rsidRPr="00F7652E">
          <w:rPr>
            <w:rFonts w:ascii="Times New Roman" w:eastAsia="Times New Roman" w:hAnsi="Times New Roman" w:cs="Times New Roman"/>
            <w:bCs/>
            <w:smallCaps/>
            <w:noProof/>
            <w:sz w:val="22"/>
            <w:szCs w:val="22"/>
            <w:u w:val="single"/>
            <w:lang w:val="en-US" w:eastAsia="en-US"/>
          </w:rPr>
          <w:t>2.1</w:t>
        </w:r>
        <w:r w:rsidRPr="00F7652E">
          <w:rPr>
            <w:rFonts w:ascii="Times New Roman" w:eastAsia="Times New Roman" w:hAnsi="Times New Roman" w:cs="Times New Roman"/>
            <w:bCs/>
            <w:smallCaps/>
            <w:noProof/>
            <w:sz w:val="22"/>
            <w:szCs w:val="22"/>
            <w:u w:val="single"/>
            <w:lang w:eastAsia="en-US"/>
          </w:rPr>
          <w:t>.</w:t>
        </w:r>
        <w:r w:rsidRPr="00F7652E">
          <w:rPr>
            <w:rFonts w:ascii="Times New Roman" w:eastAsia="Times New Roman" w:hAnsi="Times New Roman" w:cs="Times New Roman"/>
            <w:bCs/>
            <w:smallCaps/>
            <w:noProof/>
            <w:sz w:val="22"/>
            <w:szCs w:val="22"/>
            <w:u w:val="single"/>
            <w:lang w:val="en-US" w:eastAsia="en-US"/>
          </w:rPr>
          <w:t xml:space="preserve"> Bendra apžvalga</w:t>
        </w:r>
        <w:r w:rsidRPr="00F7652E">
          <w:rPr>
            <w:rFonts w:ascii="Times New Roman" w:eastAsia="Times New Roman" w:hAnsi="Times New Roman" w:cs="Times New Roman"/>
            <w:bCs/>
            <w:smallCaps/>
            <w:noProof/>
            <w:webHidden/>
            <w:sz w:val="22"/>
            <w:szCs w:val="22"/>
            <w:lang w:val="en-US" w:eastAsia="en-US"/>
          </w:rPr>
          <w:tab/>
        </w:r>
        <w:r w:rsidRPr="00F7652E">
          <w:rPr>
            <w:rFonts w:ascii="Times New Roman" w:eastAsia="Times New Roman" w:hAnsi="Times New Roman" w:cs="Times New Roman"/>
            <w:bCs/>
            <w:smallCaps/>
            <w:noProof/>
            <w:webHidden/>
            <w:sz w:val="22"/>
            <w:szCs w:val="22"/>
            <w:lang w:val="en-US" w:eastAsia="en-US"/>
          </w:rPr>
          <w:fldChar w:fldCharType="begin"/>
        </w:r>
        <w:r w:rsidRPr="00F7652E">
          <w:rPr>
            <w:rFonts w:ascii="Times New Roman" w:eastAsia="Times New Roman" w:hAnsi="Times New Roman" w:cs="Times New Roman"/>
            <w:bCs/>
            <w:smallCaps/>
            <w:noProof/>
            <w:webHidden/>
            <w:sz w:val="22"/>
            <w:szCs w:val="22"/>
            <w:lang w:val="en-US" w:eastAsia="en-US"/>
          </w:rPr>
          <w:instrText xml:space="preserve"> PAGEREF _Toc451416211 \h </w:instrText>
        </w:r>
        <w:r w:rsidRPr="00F7652E">
          <w:rPr>
            <w:rFonts w:ascii="Times New Roman" w:eastAsia="Times New Roman" w:hAnsi="Times New Roman" w:cs="Times New Roman"/>
            <w:bCs/>
            <w:smallCaps/>
            <w:noProof/>
            <w:webHidden/>
            <w:sz w:val="22"/>
            <w:szCs w:val="22"/>
            <w:lang w:val="en-US" w:eastAsia="en-US"/>
          </w:rPr>
        </w:r>
        <w:r w:rsidRPr="00F7652E">
          <w:rPr>
            <w:rFonts w:ascii="Times New Roman" w:eastAsia="Times New Roman" w:hAnsi="Times New Roman" w:cs="Times New Roman"/>
            <w:bCs/>
            <w:smallCaps/>
            <w:noProof/>
            <w:webHidden/>
            <w:sz w:val="22"/>
            <w:szCs w:val="22"/>
            <w:lang w:val="en-US" w:eastAsia="en-US"/>
          </w:rPr>
          <w:fldChar w:fldCharType="separate"/>
        </w:r>
        <w:r w:rsidR="00520CA5">
          <w:rPr>
            <w:rFonts w:ascii="Times New Roman" w:eastAsia="Times New Roman" w:hAnsi="Times New Roman" w:cs="Times New Roman"/>
            <w:bCs/>
            <w:smallCaps/>
            <w:noProof/>
            <w:webHidden/>
            <w:sz w:val="22"/>
            <w:szCs w:val="22"/>
            <w:lang w:val="en-US" w:eastAsia="en-US"/>
          </w:rPr>
          <w:t>11</w:t>
        </w:r>
        <w:r w:rsidRPr="00F7652E">
          <w:rPr>
            <w:rFonts w:ascii="Times New Roman" w:eastAsia="Times New Roman" w:hAnsi="Times New Roman" w:cs="Times New Roman"/>
            <w:bCs/>
            <w:smallCaps/>
            <w:noProof/>
            <w:webHidden/>
            <w:sz w:val="22"/>
            <w:szCs w:val="22"/>
            <w:lang w:val="en-US" w:eastAsia="en-US"/>
          </w:rPr>
          <w:fldChar w:fldCharType="end"/>
        </w:r>
      </w:hyperlink>
    </w:p>
    <w:p w14:paraId="6B0D30B7" w14:textId="4D917309" w:rsidR="00F7652E" w:rsidRPr="00F7652E" w:rsidRDefault="00F7652E" w:rsidP="00F7652E">
      <w:pPr>
        <w:tabs>
          <w:tab w:val="right" w:leader="dot" w:pos="9487"/>
        </w:tabs>
        <w:spacing w:line="240" w:lineRule="auto"/>
        <w:ind w:left="200" w:firstLine="0"/>
        <w:jc w:val="left"/>
        <w:rPr>
          <w:rFonts w:ascii="Times New Roman" w:eastAsia="Times New Roman" w:hAnsi="Times New Roman" w:cs="Times New Roman"/>
          <w:noProof/>
          <w:sz w:val="22"/>
          <w:szCs w:val="22"/>
        </w:rPr>
      </w:pPr>
      <w:hyperlink w:anchor="_Toc451416212" w:history="1">
        <w:r w:rsidRPr="00F7652E">
          <w:rPr>
            <w:rFonts w:ascii="Times New Roman" w:eastAsia="Times New Roman" w:hAnsi="Times New Roman" w:cs="Times New Roman"/>
            <w:bCs/>
            <w:smallCaps/>
            <w:noProof/>
            <w:sz w:val="22"/>
            <w:szCs w:val="22"/>
            <w:u w:val="single"/>
            <w:lang w:val="en-US" w:eastAsia="en-US"/>
          </w:rPr>
          <w:t>2.2</w:t>
        </w:r>
        <w:r w:rsidRPr="00F7652E">
          <w:rPr>
            <w:rFonts w:ascii="Times New Roman" w:eastAsia="Times New Roman" w:hAnsi="Times New Roman" w:cs="Times New Roman"/>
            <w:bCs/>
            <w:smallCaps/>
            <w:noProof/>
            <w:sz w:val="22"/>
            <w:szCs w:val="22"/>
            <w:u w:val="single"/>
            <w:lang w:eastAsia="en-US"/>
          </w:rPr>
          <w:t>.</w:t>
        </w:r>
        <w:r w:rsidRPr="00F7652E">
          <w:rPr>
            <w:rFonts w:ascii="Times New Roman" w:eastAsia="Times New Roman" w:hAnsi="Times New Roman" w:cs="Times New Roman"/>
            <w:bCs/>
            <w:smallCaps/>
            <w:noProof/>
            <w:sz w:val="22"/>
            <w:szCs w:val="22"/>
            <w:u w:val="single"/>
            <w:lang w:val="en-US" w:eastAsia="en-US"/>
          </w:rPr>
          <w:t xml:space="preserve"> Reikalavimai vandens gerinimo procesui</w:t>
        </w:r>
        <w:r w:rsidRPr="00F7652E">
          <w:rPr>
            <w:rFonts w:ascii="Times New Roman" w:eastAsia="Times New Roman" w:hAnsi="Times New Roman" w:cs="Times New Roman"/>
            <w:bCs/>
            <w:smallCaps/>
            <w:noProof/>
            <w:webHidden/>
            <w:sz w:val="22"/>
            <w:szCs w:val="22"/>
            <w:lang w:val="en-US" w:eastAsia="en-US"/>
          </w:rPr>
          <w:tab/>
        </w:r>
        <w:r w:rsidRPr="00F7652E">
          <w:rPr>
            <w:rFonts w:ascii="Times New Roman" w:eastAsia="Times New Roman" w:hAnsi="Times New Roman" w:cs="Times New Roman"/>
            <w:bCs/>
            <w:smallCaps/>
            <w:noProof/>
            <w:webHidden/>
            <w:sz w:val="22"/>
            <w:szCs w:val="22"/>
            <w:lang w:val="en-US" w:eastAsia="en-US"/>
          </w:rPr>
          <w:fldChar w:fldCharType="begin"/>
        </w:r>
        <w:r w:rsidRPr="00F7652E">
          <w:rPr>
            <w:rFonts w:ascii="Times New Roman" w:eastAsia="Times New Roman" w:hAnsi="Times New Roman" w:cs="Times New Roman"/>
            <w:bCs/>
            <w:smallCaps/>
            <w:noProof/>
            <w:webHidden/>
            <w:sz w:val="22"/>
            <w:szCs w:val="22"/>
            <w:lang w:val="en-US" w:eastAsia="en-US"/>
          </w:rPr>
          <w:instrText xml:space="preserve"> PAGEREF _Toc451416212 \h </w:instrText>
        </w:r>
        <w:r w:rsidRPr="00F7652E">
          <w:rPr>
            <w:rFonts w:ascii="Times New Roman" w:eastAsia="Times New Roman" w:hAnsi="Times New Roman" w:cs="Times New Roman"/>
            <w:bCs/>
            <w:smallCaps/>
            <w:noProof/>
            <w:webHidden/>
            <w:sz w:val="22"/>
            <w:szCs w:val="22"/>
            <w:lang w:val="en-US" w:eastAsia="en-US"/>
          </w:rPr>
        </w:r>
        <w:r w:rsidRPr="00F7652E">
          <w:rPr>
            <w:rFonts w:ascii="Times New Roman" w:eastAsia="Times New Roman" w:hAnsi="Times New Roman" w:cs="Times New Roman"/>
            <w:bCs/>
            <w:smallCaps/>
            <w:noProof/>
            <w:webHidden/>
            <w:sz w:val="22"/>
            <w:szCs w:val="22"/>
            <w:lang w:val="en-US" w:eastAsia="en-US"/>
          </w:rPr>
          <w:fldChar w:fldCharType="separate"/>
        </w:r>
        <w:r w:rsidR="00520CA5">
          <w:rPr>
            <w:rFonts w:ascii="Times New Roman" w:eastAsia="Times New Roman" w:hAnsi="Times New Roman" w:cs="Times New Roman"/>
            <w:bCs/>
            <w:smallCaps/>
            <w:noProof/>
            <w:webHidden/>
            <w:sz w:val="22"/>
            <w:szCs w:val="22"/>
            <w:lang w:val="en-US" w:eastAsia="en-US"/>
          </w:rPr>
          <w:t>12</w:t>
        </w:r>
        <w:r w:rsidRPr="00F7652E">
          <w:rPr>
            <w:rFonts w:ascii="Times New Roman" w:eastAsia="Times New Roman" w:hAnsi="Times New Roman" w:cs="Times New Roman"/>
            <w:bCs/>
            <w:smallCaps/>
            <w:noProof/>
            <w:webHidden/>
            <w:sz w:val="22"/>
            <w:szCs w:val="22"/>
            <w:lang w:val="en-US" w:eastAsia="en-US"/>
          </w:rPr>
          <w:fldChar w:fldCharType="end"/>
        </w:r>
      </w:hyperlink>
    </w:p>
    <w:p w14:paraId="7412D962" w14:textId="1F5C0790" w:rsidR="00F7652E" w:rsidRPr="00F7652E" w:rsidRDefault="00F7652E" w:rsidP="00F7652E">
      <w:pPr>
        <w:tabs>
          <w:tab w:val="right" w:leader="dot" w:pos="9487"/>
        </w:tabs>
        <w:spacing w:line="240" w:lineRule="auto"/>
        <w:ind w:left="200" w:firstLine="0"/>
        <w:jc w:val="left"/>
        <w:rPr>
          <w:rFonts w:ascii="Times New Roman" w:eastAsia="Times New Roman" w:hAnsi="Times New Roman" w:cs="Times New Roman"/>
          <w:noProof/>
          <w:sz w:val="22"/>
          <w:szCs w:val="22"/>
        </w:rPr>
      </w:pPr>
      <w:hyperlink w:anchor="_Toc451416213" w:history="1">
        <w:r w:rsidRPr="00F7652E">
          <w:rPr>
            <w:rFonts w:ascii="Times New Roman" w:eastAsia="Times New Roman" w:hAnsi="Times New Roman" w:cs="Times New Roman"/>
            <w:bCs/>
            <w:smallCaps/>
            <w:noProof/>
            <w:sz w:val="22"/>
            <w:szCs w:val="22"/>
            <w:u w:val="single"/>
            <w:lang w:val="en-US" w:eastAsia="en-US"/>
          </w:rPr>
          <w:t>2.3</w:t>
        </w:r>
        <w:r w:rsidRPr="00F7652E">
          <w:rPr>
            <w:rFonts w:ascii="Times New Roman" w:eastAsia="Times New Roman" w:hAnsi="Times New Roman" w:cs="Times New Roman"/>
            <w:bCs/>
            <w:smallCaps/>
            <w:noProof/>
            <w:sz w:val="22"/>
            <w:szCs w:val="22"/>
            <w:u w:val="single"/>
            <w:lang w:eastAsia="en-US"/>
          </w:rPr>
          <w:t>.</w:t>
        </w:r>
        <w:r w:rsidRPr="00F7652E">
          <w:rPr>
            <w:rFonts w:ascii="Times New Roman" w:eastAsia="Times New Roman" w:hAnsi="Times New Roman" w:cs="Times New Roman"/>
            <w:bCs/>
            <w:smallCaps/>
            <w:noProof/>
            <w:sz w:val="22"/>
            <w:szCs w:val="22"/>
            <w:u w:val="single"/>
            <w:lang w:val="en-US" w:eastAsia="en-US"/>
          </w:rPr>
          <w:t xml:space="preserve"> Vandens gerinimo įrenginių pastatas</w:t>
        </w:r>
        <w:r w:rsidRPr="00F7652E">
          <w:rPr>
            <w:rFonts w:ascii="Times New Roman" w:eastAsia="Times New Roman" w:hAnsi="Times New Roman" w:cs="Times New Roman"/>
            <w:bCs/>
            <w:smallCaps/>
            <w:noProof/>
            <w:webHidden/>
            <w:sz w:val="22"/>
            <w:szCs w:val="22"/>
            <w:lang w:val="en-US" w:eastAsia="en-US"/>
          </w:rPr>
          <w:tab/>
        </w:r>
        <w:r w:rsidRPr="00F7652E">
          <w:rPr>
            <w:rFonts w:ascii="Times New Roman" w:eastAsia="Times New Roman" w:hAnsi="Times New Roman" w:cs="Times New Roman"/>
            <w:bCs/>
            <w:smallCaps/>
            <w:noProof/>
            <w:webHidden/>
            <w:sz w:val="22"/>
            <w:szCs w:val="22"/>
            <w:lang w:val="en-US" w:eastAsia="en-US"/>
          </w:rPr>
          <w:fldChar w:fldCharType="begin"/>
        </w:r>
        <w:r w:rsidRPr="00F7652E">
          <w:rPr>
            <w:rFonts w:ascii="Times New Roman" w:eastAsia="Times New Roman" w:hAnsi="Times New Roman" w:cs="Times New Roman"/>
            <w:bCs/>
            <w:smallCaps/>
            <w:noProof/>
            <w:webHidden/>
            <w:sz w:val="22"/>
            <w:szCs w:val="22"/>
            <w:lang w:val="en-US" w:eastAsia="en-US"/>
          </w:rPr>
          <w:instrText xml:space="preserve"> PAGEREF _Toc451416213 \h </w:instrText>
        </w:r>
        <w:r w:rsidRPr="00F7652E">
          <w:rPr>
            <w:rFonts w:ascii="Times New Roman" w:eastAsia="Times New Roman" w:hAnsi="Times New Roman" w:cs="Times New Roman"/>
            <w:bCs/>
            <w:smallCaps/>
            <w:noProof/>
            <w:webHidden/>
            <w:sz w:val="22"/>
            <w:szCs w:val="22"/>
            <w:lang w:val="en-US" w:eastAsia="en-US"/>
          </w:rPr>
        </w:r>
        <w:r w:rsidRPr="00F7652E">
          <w:rPr>
            <w:rFonts w:ascii="Times New Roman" w:eastAsia="Times New Roman" w:hAnsi="Times New Roman" w:cs="Times New Roman"/>
            <w:bCs/>
            <w:smallCaps/>
            <w:noProof/>
            <w:webHidden/>
            <w:sz w:val="22"/>
            <w:szCs w:val="22"/>
            <w:lang w:val="en-US" w:eastAsia="en-US"/>
          </w:rPr>
          <w:fldChar w:fldCharType="separate"/>
        </w:r>
        <w:r w:rsidR="00520CA5">
          <w:rPr>
            <w:rFonts w:ascii="Times New Roman" w:eastAsia="Times New Roman" w:hAnsi="Times New Roman" w:cs="Times New Roman"/>
            <w:bCs/>
            <w:smallCaps/>
            <w:noProof/>
            <w:webHidden/>
            <w:sz w:val="22"/>
            <w:szCs w:val="22"/>
            <w:lang w:val="en-US" w:eastAsia="en-US"/>
          </w:rPr>
          <w:t>14</w:t>
        </w:r>
        <w:r w:rsidRPr="00F7652E">
          <w:rPr>
            <w:rFonts w:ascii="Times New Roman" w:eastAsia="Times New Roman" w:hAnsi="Times New Roman" w:cs="Times New Roman"/>
            <w:bCs/>
            <w:smallCaps/>
            <w:noProof/>
            <w:webHidden/>
            <w:sz w:val="22"/>
            <w:szCs w:val="22"/>
            <w:lang w:val="en-US" w:eastAsia="en-US"/>
          </w:rPr>
          <w:fldChar w:fldCharType="end"/>
        </w:r>
      </w:hyperlink>
    </w:p>
    <w:p w14:paraId="122A7D04" w14:textId="5AA3125E" w:rsidR="00F7652E" w:rsidRPr="00F7652E" w:rsidRDefault="00F7652E" w:rsidP="00F7652E">
      <w:pPr>
        <w:tabs>
          <w:tab w:val="right" w:leader="dot" w:pos="9487"/>
        </w:tabs>
        <w:spacing w:line="240" w:lineRule="auto"/>
        <w:ind w:left="200" w:firstLine="0"/>
        <w:jc w:val="left"/>
        <w:rPr>
          <w:rFonts w:ascii="Times New Roman" w:eastAsia="Times New Roman" w:hAnsi="Times New Roman" w:cs="Times New Roman"/>
          <w:noProof/>
          <w:sz w:val="22"/>
          <w:szCs w:val="22"/>
        </w:rPr>
      </w:pPr>
      <w:hyperlink w:anchor="_Toc451416214" w:history="1">
        <w:r w:rsidRPr="00F7652E">
          <w:rPr>
            <w:rFonts w:ascii="Times New Roman" w:eastAsia="Times New Roman" w:hAnsi="Times New Roman" w:cs="Times New Roman"/>
            <w:bCs/>
            <w:smallCaps/>
            <w:noProof/>
            <w:sz w:val="22"/>
            <w:szCs w:val="22"/>
            <w:u w:val="single"/>
            <w:lang w:val="en-US" w:eastAsia="en-US"/>
          </w:rPr>
          <w:t>2.4</w:t>
        </w:r>
        <w:r w:rsidRPr="00F7652E">
          <w:rPr>
            <w:rFonts w:ascii="Times New Roman" w:eastAsia="Times New Roman" w:hAnsi="Times New Roman" w:cs="Times New Roman"/>
            <w:bCs/>
            <w:smallCaps/>
            <w:noProof/>
            <w:sz w:val="22"/>
            <w:szCs w:val="22"/>
            <w:u w:val="single"/>
            <w:lang w:eastAsia="en-US"/>
          </w:rPr>
          <w:t>.</w:t>
        </w:r>
        <w:r w:rsidRPr="00F7652E">
          <w:rPr>
            <w:rFonts w:ascii="Times New Roman" w:eastAsia="Times New Roman" w:hAnsi="Times New Roman" w:cs="Times New Roman"/>
            <w:bCs/>
            <w:smallCaps/>
            <w:noProof/>
            <w:sz w:val="22"/>
            <w:szCs w:val="22"/>
            <w:u w:val="single"/>
            <w:lang w:val="en-US" w:eastAsia="en-US"/>
          </w:rPr>
          <w:t xml:space="preserve"> Inžineriniai darbai vandenvietėje</w:t>
        </w:r>
        <w:r w:rsidRPr="00F7652E">
          <w:rPr>
            <w:rFonts w:ascii="Times New Roman" w:eastAsia="Times New Roman" w:hAnsi="Times New Roman" w:cs="Times New Roman"/>
            <w:bCs/>
            <w:smallCaps/>
            <w:noProof/>
            <w:webHidden/>
            <w:sz w:val="22"/>
            <w:szCs w:val="22"/>
            <w:lang w:val="en-US" w:eastAsia="en-US"/>
          </w:rPr>
          <w:tab/>
        </w:r>
        <w:r w:rsidRPr="00F7652E">
          <w:rPr>
            <w:rFonts w:ascii="Times New Roman" w:eastAsia="Times New Roman" w:hAnsi="Times New Roman" w:cs="Times New Roman"/>
            <w:bCs/>
            <w:smallCaps/>
            <w:noProof/>
            <w:webHidden/>
            <w:sz w:val="22"/>
            <w:szCs w:val="22"/>
            <w:lang w:val="en-US" w:eastAsia="en-US"/>
          </w:rPr>
          <w:fldChar w:fldCharType="begin"/>
        </w:r>
        <w:r w:rsidRPr="00F7652E">
          <w:rPr>
            <w:rFonts w:ascii="Times New Roman" w:eastAsia="Times New Roman" w:hAnsi="Times New Roman" w:cs="Times New Roman"/>
            <w:bCs/>
            <w:smallCaps/>
            <w:noProof/>
            <w:webHidden/>
            <w:sz w:val="22"/>
            <w:szCs w:val="22"/>
            <w:lang w:val="en-US" w:eastAsia="en-US"/>
          </w:rPr>
          <w:instrText xml:space="preserve"> PAGEREF _Toc451416214 \h </w:instrText>
        </w:r>
        <w:r w:rsidRPr="00F7652E">
          <w:rPr>
            <w:rFonts w:ascii="Times New Roman" w:eastAsia="Times New Roman" w:hAnsi="Times New Roman" w:cs="Times New Roman"/>
            <w:bCs/>
            <w:smallCaps/>
            <w:noProof/>
            <w:webHidden/>
            <w:sz w:val="22"/>
            <w:szCs w:val="22"/>
            <w:lang w:val="en-US" w:eastAsia="en-US"/>
          </w:rPr>
        </w:r>
        <w:r w:rsidRPr="00F7652E">
          <w:rPr>
            <w:rFonts w:ascii="Times New Roman" w:eastAsia="Times New Roman" w:hAnsi="Times New Roman" w:cs="Times New Roman"/>
            <w:bCs/>
            <w:smallCaps/>
            <w:noProof/>
            <w:webHidden/>
            <w:sz w:val="22"/>
            <w:szCs w:val="22"/>
            <w:lang w:val="en-US" w:eastAsia="en-US"/>
          </w:rPr>
          <w:fldChar w:fldCharType="separate"/>
        </w:r>
        <w:r w:rsidR="00520CA5">
          <w:rPr>
            <w:rFonts w:ascii="Times New Roman" w:eastAsia="Times New Roman" w:hAnsi="Times New Roman" w:cs="Times New Roman"/>
            <w:bCs/>
            <w:smallCaps/>
            <w:noProof/>
            <w:webHidden/>
            <w:sz w:val="22"/>
            <w:szCs w:val="22"/>
            <w:lang w:val="en-US" w:eastAsia="en-US"/>
          </w:rPr>
          <w:t>14</w:t>
        </w:r>
        <w:r w:rsidRPr="00F7652E">
          <w:rPr>
            <w:rFonts w:ascii="Times New Roman" w:eastAsia="Times New Roman" w:hAnsi="Times New Roman" w:cs="Times New Roman"/>
            <w:bCs/>
            <w:smallCaps/>
            <w:noProof/>
            <w:webHidden/>
            <w:sz w:val="22"/>
            <w:szCs w:val="22"/>
            <w:lang w:val="en-US" w:eastAsia="en-US"/>
          </w:rPr>
          <w:fldChar w:fldCharType="end"/>
        </w:r>
      </w:hyperlink>
    </w:p>
    <w:p w14:paraId="030AB209" w14:textId="70FC42BE" w:rsidR="00F7652E" w:rsidRPr="00F7652E" w:rsidRDefault="00F7652E" w:rsidP="00F7652E">
      <w:pPr>
        <w:tabs>
          <w:tab w:val="right" w:leader="dot" w:pos="9487"/>
        </w:tabs>
        <w:spacing w:line="240" w:lineRule="auto"/>
        <w:ind w:left="480" w:hanging="338"/>
        <w:jc w:val="left"/>
        <w:rPr>
          <w:rFonts w:ascii="Times New Roman" w:eastAsia="Times New Roman" w:hAnsi="Times New Roman" w:cs="Times New Roman"/>
          <w:noProof/>
          <w:sz w:val="24"/>
          <w:szCs w:val="32"/>
        </w:rPr>
      </w:pPr>
      <w:hyperlink w:anchor="_Toc451416215" w:history="1">
        <w:r w:rsidRPr="00F7652E">
          <w:rPr>
            <w:rFonts w:ascii="Times New Roman" w:eastAsia="Times New Roman" w:hAnsi="Times New Roman" w:cs="Times New Roman"/>
            <w:noProof/>
            <w:snapToGrid w:val="0"/>
            <w:kern w:val="32"/>
            <w:sz w:val="22"/>
            <w:szCs w:val="22"/>
            <w:u w:val="single"/>
            <w:lang w:eastAsia="en-US"/>
          </w:rPr>
          <w:t>2.4.1. Tinklai vandenvietėje</w:t>
        </w:r>
        <w:r w:rsidRPr="00F7652E">
          <w:rPr>
            <w:rFonts w:ascii="Times New Roman" w:eastAsia="Times New Roman" w:hAnsi="Times New Roman" w:cs="Times New Roman"/>
            <w:noProof/>
            <w:snapToGrid w:val="0"/>
            <w:webHidden/>
            <w:kern w:val="32"/>
            <w:sz w:val="24"/>
            <w:szCs w:val="32"/>
            <w:lang w:eastAsia="en-US"/>
          </w:rPr>
          <w:tab/>
        </w:r>
        <w:r w:rsidRPr="00F7652E">
          <w:rPr>
            <w:rFonts w:ascii="Times New Roman" w:eastAsia="Times New Roman" w:hAnsi="Times New Roman" w:cs="Times New Roman"/>
            <w:noProof/>
            <w:snapToGrid w:val="0"/>
            <w:webHidden/>
            <w:kern w:val="32"/>
            <w:sz w:val="24"/>
            <w:szCs w:val="32"/>
            <w:lang w:eastAsia="en-US"/>
          </w:rPr>
          <w:fldChar w:fldCharType="begin"/>
        </w:r>
        <w:r w:rsidRPr="00F7652E">
          <w:rPr>
            <w:rFonts w:ascii="Times New Roman" w:eastAsia="Times New Roman" w:hAnsi="Times New Roman" w:cs="Times New Roman"/>
            <w:noProof/>
            <w:snapToGrid w:val="0"/>
            <w:webHidden/>
            <w:kern w:val="32"/>
            <w:sz w:val="24"/>
            <w:szCs w:val="32"/>
            <w:lang w:eastAsia="en-US"/>
          </w:rPr>
          <w:instrText xml:space="preserve"> PAGEREF _Toc451416215 \h </w:instrText>
        </w:r>
        <w:r w:rsidRPr="00F7652E">
          <w:rPr>
            <w:rFonts w:ascii="Times New Roman" w:eastAsia="Times New Roman" w:hAnsi="Times New Roman" w:cs="Times New Roman"/>
            <w:noProof/>
            <w:snapToGrid w:val="0"/>
            <w:webHidden/>
            <w:kern w:val="32"/>
            <w:sz w:val="24"/>
            <w:szCs w:val="32"/>
            <w:lang w:eastAsia="en-US"/>
          </w:rPr>
        </w:r>
        <w:r w:rsidRPr="00F7652E">
          <w:rPr>
            <w:rFonts w:ascii="Times New Roman" w:eastAsia="Times New Roman" w:hAnsi="Times New Roman" w:cs="Times New Roman"/>
            <w:noProof/>
            <w:snapToGrid w:val="0"/>
            <w:webHidden/>
            <w:kern w:val="32"/>
            <w:sz w:val="24"/>
            <w:szCs w:val="32"/>
            <w:lang w:eastAsia="en-US"/>
          </w:rPr>
          <w:fldChar w:fldCharType="separate"/>
        </w:r>
        <w:r w:rsidR="00520CA5">
          <w:rPr>
            <w:rFonts w:ascii="Times New Roman" w:eastAsia="Times New Roman" w:hAnsi="Times New Roman" w:cs="Times New Roman"/>
            <w:noProof/>
            <w:snapToGrid w:val="0"/>
            <w:webHidden/>
            <w:kern w:val="32"/>
            <w:sz w:val="24"/>
            <w:szCs w:val="32"/>
            <w:lang w:eastAsia="en-US"/>
          </w:rPr>
          <w:t>14</w:t>
        </w:r>
        <w:r w:rsidRPr="00F7652E">
          <w:rPr>
            <w:rFonts w:ascii="Times New Roman" w:eastAsia="Times New Roman" w:hAnsi="Times New Roman" w:cs="Times New Roman"/>
            <w:noProof/>
            <w:snapToGrid w:val="0"/>
            <w:webHidden/>
            <w:kern w:val="32"/>
            <w:sz w:val="24"/>
            <w:szCs w:val="32"/>
            <w:lang w:eastAsia="en-US"/>
          </w:rPr>
          <w:fldChar w:fldCharType="end"/>
        </w:r>
      </w:hyperlink>
    </w:p>
    <w:p w14:paraId="4C5CC3DB" w14:textId="4EFDCB3D" w:rsidR="00F7652E" w:rsidRPr="00F7652E" w:rsidRDefault="00F7652E" w:rsidP="00F7652E">
      <w:pPr>
        <w:tabs>
          <w:tab w:val="right" w:leader="dot" w:pos="9487"/>
        </w:tabs>
        <w:spacing w:line="240" w:lineRule="auto"/>
        <w:ind w:left="480" w:hanging="338"/>
        <w:jc w:val="left"/>
        <w:rPr>
          <w:rFonts w:ascii="Times New Roman" w:eastAsia="Times New Roman" w:hAnsi="Times New Roman" w:cs="Times New Roman"/>
          <w:noProof/>
          <w:sz w:val="24"/>
          <w:szCs w:val="32"/>
        </w:rPr>
      </w:pPr>
      <w:hyperlink w:anchor="_Toc451416216" w:history="1">
        <w:r w:rsidRPr="00F7652E">
          <w:rPr>
            <w:rFonts w:ascii="Times New Roman" w:eastAsia="Times New Roman" w:hAnsi="Times New Roman" w:cs="Times New Roman"/>
            <w:noProof/>
            <w:snapToGrid w:val="0"/>
            <w:kern w:val="32"/>
            <w:sz w:val="22"/>
            <w:szCs w:val="22"/>
            <w:u w:val="single"/>
            <w:lang w:eastAsia="en-US"/>
          </w:rPr>
          <w:t>2.4.2. Energijos tiekimas</w:t>
        </w:r>
        <w:r w:rsidRPr="00F7652E">
          <w:rPr>
            <w:rFonts w:ascii="Times New Roman" w:eastAsia="Times New Roman" w:hAnsi="Times New Roman" w:cs="Times New Roman"/>
            <w:noProof/>
            <w:snapToGrid w:val="0"/>
            <w:webHidden/>
            <w:kern w:val="32"/>
            <w:sz w:val="24"/>
            <w:szCs w:val="32"/>
            <w:lang w:eastAsia="en-US"/>
          </w:rPr>
          <w:tab/>
        </w:r>
        <w:r w:rsidRPr="00F7652E">
          <w:rPr>
            <w:rFonts w:ascii="Times New Roman" w:eastAsia="Times New Roman" w:hAnsi="Times New Roman" w:cs="Times New Roman"/>
            <w:noProof/>
            <w:snapToGrid w:val="0"/>
            <w:webHidden/>
            <w:kern w:val="32"/>
            <w:sz w:val="24"/>
            <w:szCs w:val="32"/>
            <w:lang w:eastAsia="en-US"/>
          </w:rPr>
          <w:fldChar w:fldCharType="begin"/>
        </w:r>
        <w:r w:rsidRPr="00F7652E">
          <w:rPr>
            <w:rFonts w:ascii="Times New Roman" w:eastAsia="Times New Roman" w:hAnsi="Times New Roman" w:cs="Times New Roman"/>
            <w:noProof/>
            <w:snapToGrid w:val="0"/>
            <w:webHidden/>
            <w:kern w:val="32"/>
            <w:sz w:val="24"/>
            <w:szCs w:val="32"/>
            <w:lang w:eastAsia="en-US"/>
          </w:rPr>
          <w:instrText xml:space="preserve"> PAGEREF _Toc451416216 \h </w:instrText>
        </w:r>
        <w:r w:rsidRPr="00F7652E">
          <w:rPr>
            <w:rFonts w:ascii="Times New Roman" w:eastAsia="Times New Roman" w:hAnsi="Times New Roman" w:cs="Times New Roman"/>
            <w:noProof/>
            <w:snapToGrid w:val="0"/>
            <w:webHidden/>
            <w:kern w:val="32"/>
            <w:sz w:val="24"/>
            <w:szCs w:val="32"/>
            <w:lang w:eastAsia="en-US"/>
          </w:rPr>
        </w:r>
        <w:r w:rsidRPr="00F7652E">
          <w:rPr>
            <w:rFonts w:ascii="Times New Roman" w:eastAsia="Times New Roman" w:hAnsi="Times New Roman" w:cs="Times New Roman"/>
            <w:noProof/>
            <w:snapToGrid w:val="0"/>
            <w:webHidden/>
            <w:kern w:val="32"/>
            <w:sz w:val="24"/>
            <w:szCs w:val="32"/>
            <w:lang w:eastAsia="en-US"/>
          </w:rPr>
          <w:fldChar w:fldCharType="separate"/>
        </w:r>
        <w:r w:rsidR="00520CA5">
          <w:rPr>
            <w:rFonts w:ascii="Times New Roman" w:eastAsia="Times New Roman" w:hAnsi="Times New Roman" w:cs="Times New Roman"/>
            <w:noProof/>
            <w:snapToGrid w:val="0"/>
            <w:webHidden/>
            <w:kern w:val="32"/>
            <w:sz w:val="24"/>
            <w:szCs w:val="32"/>
            <w:lang w:eastAsia="en-US"/>
          </w:rPr>
          <w:t>14</w:t>
        </w:r>
        <w:r w:rsidRPr="00F7652E">
          <w:rPr>
            <w:rFonts w:ascii="Times New Roman" w:eastAsia="Times New Roman" w:hAnsi="Times New Roman" w:cs="Times New Roman"/>
            <w:noProof/>
            <w:snapToGrid w:val="0"/>
            <w:webHidden/>
            <w:kern w:val="32"/>
            <w:sz w:val="24"/>
            <w:szCs w:val="32"/>
            <w:lang w:eastAsia="en-US"/>
          </w:rPr>
          <w:fldChar w:fldCharType="end"/>
        </w:r>
      </w:hyperlink>
    </w:p>
    <w:p w14:paraId="1DD2986E" w14:textId="0DCAA738" w:rsidR="00F7652E" w:rsidRPr="00F7652E" w:rsidRDefault="00F7652E" w:rsidP="00F7652E">
      <w:pPr>
        <w:tabs>
          <w:tab w:val="right" w:leader="dot" w:pos="9487"/>
        </w:tabs>
        <w:spacing w:line="240" w:lineRule="auto"/>
        <w:ind w:left="480" w:hanging="338"/>
        <w:jc w:val="left"/>
        <w:rPr>
          <w:rFonts w:ascii="Times New Roman" w:eastAsia="Times New Roman" w:hAnsi="Times New Roman" w:cs="Times New Roman"/>
          <w:noProof/>
          <w:sz w:val="24"/>
          <w:szCs w:val="32"/>
        </w:rPr>
      </w:pPr>
      <w:hyperlink w:anchor="_Toc451416217" w:history="1">
        <w:r w:rsidRPr="00F7652E">
          <w:rPr>
            <w:rFonts w:ascii="Times New Roman" w:eastAsia="Times New Roman" w:hAnsi="Times New Roman" w:cs="Times New Roman"/>
            <w:noProof/>
            <w:snapToGrid w:val="0"/>
            <w:kern w:val="32"/>
            <w:sz w:val="22"/>
            <w:szCs w:val="22"/>
            <w:u w:val="single"/>
            <w:lang w:eastAsia="en-US"/>
          </w:rPr>
          <w:t>2.4.3. Lietaus nuotekos</w:t>
        </w:r>
        <w:r w:rsidRPr="00F7652E">
          <w:rPr>
            <w:rFonts w:ascii="Times New Roman" w:eastAsia="Times New Roman" w:hAnsi="Times New Roman" w:cs="Times New Roman"/>
            <w:noProof/>
            <w:snapToGrid w:val="0"/>
            <w:webHidden/>
            <w:kern w:val="32"/>
            <w:sz w:val="24"/>
            <w:szCs w:val="32"/>
            <w:lang w:eastAsia="en-US"/>
          </w:rPr>
          <w:tab/>
        </w:r>
        <w:r w:rsidRPr="00F7652E">
          <w:rPr>
            <w:rFonts w:ascii="Times New Roman" w:eastAsia="Times New Roman" w:hAnsi="Times New Roman" w:cs="Times New Roman"/>
            <w:noProof/>
            <w:snapToGrid w:val="0"/>
            <w:webHidden/>
            <w:kern w:val="32"/>
            <w:sz w:val="24"/>
            <w:szCs w:val="32"/>
            <w:lang w:eastAsia="en-US"/>
          </w:rPr>
          <w:fldChar w:fldCharType="begin"/>
        </w:r>
        <w:r w:rsidRPr="00F7652E">
          <w:rPr>
            <w:rFonts w:ascii="Times New Roman" w:eastAsia="Times New Roman" w:hAnsi="Times New Roman" w:cs="Times New Roman"/>
            <w:noProof/>
            <w:snapToGrid w:val="0"/>
            <w:webHidden/>
            <w:kern w:val="32"/>
            <w:sz w:val="24"/>
            <w:szCs w:val="32"/>
            <w:lang w:eastAsia="en-US"/>
          </w:rPr>
          <w:instrText xml:space="preserve"> PAGEREF _Toc451416217 \h </w:instrText>
        </w:r>
        <w:r w:rsidRPr="00F7652E">
          <w:rPr>
            <w:rFonts w:ascii="Times New Roman" w:eastAsia="Times New Roman" w:hAnsi="Times New Roman" w:cs="Times New Roman"/>
            <w:noProof/>
            <w:snapToGrid w:val="0"/>
            <w:webHidden/>
            <w:kern w:val="32"/>
            <w:sz w:val="24"/>
            <w:szCs w:val="32"/>
            <w:lang w:eastAsia="en-US"/>
          </w:rPr>
        </w:r>
        <w:r w:rsidRPr="00F7652E">
          <w:rPr>
            <w:rFonts w:ascii="Times New Roman" w:eastAsia="Times New Roman" w:hAnsi="Times New Roman" w:cs="Times New Roman"/>
            <w:noProof/>
            <w:snapToGrid w:val="0"/>
            <w:webHidden/>
            <w:kern w:val="32"/>
            <w:sz w:val="24"/>
            <w:szCs w:val="32"/>
            <w:lang w:eastAsia="en-US"/>
          </w:rPr>
          <w:fldChar w:fldCharType="separate"/>
        </w:r>
        <w:r w:rsidR="00520CA5">
          <w:rPr>
            <w:rFonts w:ascii="Times New Roman" w:eastAsia="Times New Roman" w:hAnsi="Times New Roman" w:cs="Times New Roman"/>
            <w:noProof/>
            <w:snapToGrid w:val="0"/>
            <w:webHidden/>
            <w:kern w:val="32"/>
            <w:sz w:val="24"/>
            <w:szCs w:val="32"/>
            <w:lang w:eastAsia="en-US"/>
          </w:rPr>
          <w:t>14</w:t>
        </w:r>
        <w:r w:rsidRPr="00F7652E">
          <w:rPr>
            <w:rFonts w:ascii="Times New Roman" w:eastAsia="Times New Roman" w:hAnsi="Times New Roman" w:cs="Times New Roman"/>
            <w:noProof/>
            <w:snapToGrid w:val="0"/>
            <w:webHidden/>
            <w:kern w:val="32"/>
            <w:sz w:val="24"/>
            <w:szCs w:val="32"/>
            <w:lang w:eastAsia="en-US"/>
          </w:rPr>
          <w:fldChar w:fldCharType="end"/>
        </w:r>
      </w:hyperlink>
    </w:p>
    <w:p w14:paraId="332E85B5" w14:textId="200368CE" w:rsidR="00F7652E" w:rsidRPr="00F7652E" w:rsidRDefault="00F7652E" w:rsidP="00F7652E">
      <w:pPr>
        <w:tabs>
          <w:tab w:val="right" w:leader="dot" w:pos="9487"/>
        </w:tabs>
        <w:spacing w:line="240" w:lineRule="auto"/>
        <w:ind w:left="200" w:firstLine="0"/>
        <w:jc w:val="left"/>
        <w:rPr>
          <w:rFonts w:ascii="Times New Roman" w:eastAsia="Times New Roman" w:hAnsi="Times New Roman" w:cs="Times New Roman"/>
          <w:noProof/>
          <w:sz w:val="22"/>
          <w:szCs w:val="22"/>
        </w:rPr>
      </w:pPr>
      <w:hyperlink w:anchor="_Toc451416218" w:history="1">
        <w:r w:rsidRPr="00F7652E">
          <w:rPr>
            <w:rFonts w:ascii="Times New Roman" w:eastAsia="Times New Roman" w:hAnsi="Times New Roman" w:cs="Times New Roman"/>
            <w:bCs/>
            <w:smallCaps/>
            <w:noProof/>
            <w:sz w:val="22"/>
            <w:szCs w:val="22"/>
            <w:u w:val="single"/>
            <w:lang w:val="en-US" w:eastAsia="en-US"/>
          </w:rPr>
          <w:t>2.5</w:t>
        </w:r>
        <w:r w:rsidRPr="00F7652E">
          <w:rPr>
            <w:rFonts w:ascii="Times New Roman" w:eastAsia="Times New Roman" w:hAnsi="Times New Roman" w:cs="Times New Roman"/>
            <w:bCs/>
            <w:smallCaps/>
            <w:noProof/>
            <w:sz w:val="22"/>
            <w:szCs w:val="22"/>
            <w:u w:val="single"/>
            <w:lang w:eastAsia="en-US"/>
          </w:rPr>
          <w:t>.</w:t>
        </w:r>
        <w:r w:rsidRPr="00F7652E">
          <w:rPr>
            <w:rFonts w:ascii="Times New Roman" w:eastAsia="Times New Roman" w:hAnsi="Times New Roman" w:cs="Times New Roman"/>
            <w:bCs/>
            <w:smallCaps/>
            <w:noProof/>
            <w:sz w:val="22"/>
            <w:szCs w:val="22"/>
            <w:u w:val="single"/>
            <w:lang w:val="en-US" w:eastAsia="en-US"/>
          </w:rPr>
          <w:t xml:space="preserve"> Kiti reikalavimai</w:t>
        </w:r>
        <w:r w:rsidRPr="00F7652E">
          <w:rPr>
            <w:rFonts w:ascii="Times New Roman" w:eastAsia="Times New Roman" w:hAnsi="Times New Roman" w:cs="Times New Roman"/>
            <w:bCs/>
            <w:smallCaps/>
            <w:noProof/>
            <w:webHidden/>
            <w:sz w:val="22"/>
            <w:szCs w:val="22"/>
            <w:lang w:val="en-US" w:eastAsia="en-US"/>
          </w:rPr>
          <w:tab/>
        </w:r>
        <w:r w:rsidRPr="00F7652E">
          <w:rPr>
            <w:rFonts w:ascii="Times New Roman" w:eastAsia="Times New Roman" w:hAnsi="Times New Roman" w:cs="Times New Roman"/>
            <w:bCs/>
            <w:smallCaps/>
            <w:noProof/>
            <w:webHidden/>
            <w:sz w:val="22"/>
            <w:szCs w:val="22"/>
            <w:lang w:val="en-US" w:eastAsia="en-US"/>
          </w:rPr>
          <w:fldChar w:fldCharType="begin"/>
        </w:r>
        <w:r w:rsidRPr="00F7652E">
          <w:rPr>
            <w:rFonts w:ascii="Times New Roman" w:eastAsia="Times New Roman" w:hAnsi="Times New Roman" w:cs="Times New Roman"/>
            <w:bCs/>
            <w:smallCaps/>
            <w:noProof/>
            <w:webHidden/>
            <w:sz w:val="22"/>
            <w:szCs w:val="22"/>
            <w:lang w:val="en-US" w:eastAsia="en-US"/>
          </w:rPr>
          <w:instrText xml:space="preserve"> PAGEREF _Toc451416218 \h </w:instrText>
        </w:r>
        <w:r w:rsidRPr="00F7652E">
          <w:rPr>
            <w:rFonts w:ascii="Times New Roman" w:eastAsia="Times New Roman" w:hAnsi="Times New Roman" w:cs="Times New Roman"/>
            <w:bCs/>
            <w:smallCaps/>
            <w:noProof/>
            <w:webHidden/>
            <w:sz w:val="22"/>
            <w:szCs w:val="22"/>
            <w:lang w:val="en-US" w:eastAsia="en-US"/>
          </w:rPr>
        </w:r>
        <w:r w:rsidRPr="00F7652E">
          <w:rPr>
            <w:rFonts w:ascii="Times New Roman" w:eastAsia="Times New Roman" w:hAnsi="Times New Roman" w:cs="Times New Roman"/>
            <w:bCs/>
            <w:smallCaps/>
            <w:noProof/>
            <w:webHidden/>
            <w:sz w:val="22"/>
            <w:szCs w:val="22"/>
            <w:lang w:val="en-US" w:eastAsia="en-US"/>
          </w:rPr>
          <w:fldChar w:fldCharType="separate"/>
        </w:r>
        <w:r w:rsidR="00520CA5">
          <w:rPr>
            <w:rFonts w:ascii="Times New Roman" w:eastAsia="Times New Roman" w:hAnsi="Times New Roman" w:cs="Times New Roman"/>
            <w:bCs/>
            <w:smallCaps/>
            <w:noProof/>
            <w:webHidden/>
            <w:sz w:val="22"/>
            <w:szCs w:val="22"/>
            <w:lang w:val="en-US" w:eastAsia="en-US"/>
          </w:rPr>
          <w:t>15</w:t>
        </w:r>
        <w:r w:rsidRPr="00F7652E">
          <w:rPr>
            <w:rFonts w:ascii="Times New Roman" w:eastAsia="Times New Roman" w:hAnsi="Times New Roman" w:cs="Times New Roman"/>
            <w:bCs/>
            <w:smallCaps/>
            <w:noProof/>
            <w:webHidden/>
            <w:sz w:val="22"/>
            <w:szCs w:val="22"/>
            <w:lang w:val="en-US" w:eastAsia="en-US"/>
          </w:rPr>
          <w:fldChar w:fldCharType="end"/>
        </w:r>
      </w:hyperlink>
    </w:p>
    <w:p w14:paraId="1ACC511D" w14:textId="3285E449" w:rsidR="00F7652E" w:rsidRPr="00F7652E" w:rsidRDefault="00F7652E" w:rsidP="00F7652E">
      <w:pPr>
        <w:tabs>
          <w:tab w:val="right" w:leader="dot" w:pos="9487"/>
        </w:tabs>
        <w:spacing w:line="240" w:lineRule="auto"/>
        <w:ind w:left="200" w:firstLine="0"/>
        <w:jc w:val="left"/>
        <w:rPr>
          <w:rFonts w:ascii="Times New Roman" w:eastAsia="Times New Roman" w:hAnsi="Times New Roman" w:cs="Times New Roman"/>
          <w:noProof/>
          <w:sz w:val="22"/>
          <w:szCs w:val="22"/>
        </w:rPr>
      </w:pPr>
      <w:hyperlink w:anchor="_Toc451416219" w:history="1">
        <w:r w:rsidRPr="00F7652E">
          <w:rPr>
            <w:rFonts w:ascii="Times New Roman" w:eastAsia="Times New Roman" w:hAnsi="Times New Roman" w:cs="Times New Roman"/>
            <w:bCs/>
            <w:smallCaps/>
            <w:noProof/>
            <w:sz w:val="22"/>
            <w:szCs w:val="22"/>
            <w:u w:val="single"/>
            <w:lang w:val="en-US" w:eastAsia="en-US"/>
          </w:rPr>
          <w:t>2.6</w:t>
        </w:r>
        <w:r w:rsidRPr="00F7652E">
          <w:rPr>
            <w:rFonts w:ascii="Times New Roman" w:eastAsia="Times New Roman" w:hAnsi="Times New Roman" w:cs="Times New Roman"/>
            <w:bCs/>
            <w:smallCaps/>
            <w:noProof/>
            <w:sz w:val="22"/>
            <w:szCs w:val="22"/>
            <w:u w:val="single"/>
            <w:lang w:eastAsia="en-US"/>
          </w:rPr>
          <w:t>.</w:t>
        </w:r>
        <w:r w:rsidRPr="00F7652E">
          <w:rPr>
            <w:rFonts w:ascii="Times New Roman" w:eastAsia="Times New Roman" w:hAnsi="Times New Roman" w:cs="Times New Roman"/>
            <w:bCs/>
            <w:smallCaps/>
            <w:noProof/>
            <w:sz w:val="22"/>
            <w:szCs w:val="22"/>
            <w:u w:val="single"/>
            <w:lang w:val="en-US" w:eastAsia="en-US"/>
          </w:rPr>
          <w:t xml:space="preserve"> Proceso kontrolės įranga</w:t>
        </w:r>
        <w:r w:rsidRPr="00F7652E">
          <w:rPr>
            <w:rFonts w:ascii="Times New Roman" w:eastAsia="Times New Roman" w:hAnsi="Times New Roman" w:cs="Times New Roman"/>
            <w:bCs/>
            <w:smallCaps/>
            <w:noProof/>
            <w:webHidden/>
            <w:sz w:val="22"/>
            <w:szCs w:val="22"/>
            <w:lang w:val="en-US" w:eastAsia="en-US"/>
          </w:rPr>
          <w:tab/>
        </w:r>
        <w:r w:rsidRPr="00F7652E">
          <w:rPr>
            <w:rFonts w:ascii="Times New Roman" w:eastAsia="Times New Roman" w:hAnsi="Times New Roman" w:cs="Times New Roman"/>
            <w:bCs/>
            <w:smallCaps/>
            <w:noProof/>
            <w:webHidden/>
            <w:sz w:val="22"/>
            <w:szCs w:val="22"/>
            <w:lang w:val="en-US" w:eastAsia="en-US"/>
          </w:rPr>
          <w:fldChar w:fldCharType="begin"/>
        </w:r>
        <w:r w:rsidRPr="00F7652E">
          <w:rPr>
            <w:rFonts w:ascii="Times New Roman" w:eastAsia="Times New Roman" w:hAnsi="Times New Roman" w:cs="Times New Roman"/>
            <w:bCs/>
            <w:smallCaps/>
            <w:noProof/>
            <w:webHidden/>
            <w:sz w:val="22"/>
            <w:szCs w:val="22"/>
            <w:lang w:val="en-US" w:eastAsia="en-US"/>
          </w:rPr>
          <w:instrText xml:space="preserve"> PAGEREF _Toc451416219 \h </w:instrText>
        </w:r>
        <w:r w:rsidRPr="00F7652E">
          <w:rPr>
            <w:rFonts w:ascii="Times New Roman" w:eastAsia="Times New Roman" w:hAnsi="Times New Roman" w:cs="Times New Roman"/>
            <w:bCs/>
            <w:smallCaps/>
            <w:noProof/>
            <w:webHidden/>
            <w:sz w:val="22"/>
            <w:szCs w:val="22"/>
            <w:lang w:val="en-US" w:eastAsia="en-US"/>
          </w:rPr>
        </w:r>
        <w:r w:rsidRPr="00F7652E">
          <w:rPr>
            <w:rFonts w:ascii="Times New Roman" w:eastAsia="Times New Roman" w:hAnsi="Times New Roman" w:cs="Times New Roman"/>
            <w:bCs/>
            <w:smallCaps/>
            <w:noProof/>
            <w:webHidden/>
            <w:sz w:val="22"/>
            <w:szCs w:val="22"/>
            <w:lang w:val="en-US" w:eastAsia="en-US"/>
          </w:rPr>
          <w:fldChar w:fldCharType="separate"/>
        </w:r>
        <w:r w:rsidR="00520CA5">
          <w:rPr>
            <w:rFonts w:ascii="Times New Roman" w:eastAsia="Times New Roman" w:hAnsi="Times New Roman" w:cs="Times New Roman"/>
            <w:bCs/>
            <w:smallCaps/>
            <w:noProof/>
            <w:webHidden/>
            <w:sz w:val="22"/>
            <w:szCs w:val="22"/>
            <w:lang w:val="en-US" w:eastAsia="en-US"/>
          </w:rPr>
          <w:t>15</w:t>
        </w:r>
        <w:r w:rsidRPr="00F7652E">
          <w:rPr>
            <w:rFonts w:ascii="Times New Roman" w:eastAsia="Times New Roman" w:hAnsi="Times New Roman" w:cs="Times New Roman"/>
            <w:bCs/>
            <w:smallCaps/>
            <w:noProof/>
            <w:webHidden/>
            <w:sz w:val="22"/>
            <w:szCs w:val="22"/>
            <w:lang w:val="en-US" w:eastAsia="en-US"/>
          </w:rPr>
          <w:fldChar w:fldCharType="end"/>
        </w:r>
      </w:hyperlink>
    </w:p>
    <w:p w14:paraId="2B508FA4" w14:textId="177A6BC6" w:rsidR="00F7652E" w:rsidRPr="00F7652E" w:rsidRDefault="00F7652E" w:rsidP="00F7652E">
      <w:pPr>
        <w:tabs>
          <w:tab w:val="right" w:leader="dot" w:pos="9487"/>
        </w:tabs>
        <w:spacing w:line="240" w:lineRule="auto"/>
        <w:ind w:left="200" w:firstLine="0"/>
        <w:jc w:val="left"/>
        <w:rPr>
          <w:rFonts w:ascii="Times New Roman" w:eastAsia="Times New Roman" w:hAnsi="Times New Roman" w:cs="Times New Roman"/>
          <w:noProof/>
          <w:sz w:val="22"/>
          <w:szCs w:val="22"/>
        </w:rPr>
      </w:pPr>
      <w:hyperlink w:anchor="_Toc451416220" w:history="1">
        <w:r w:rsidRPr="00F7652E">
          <w:rPr>
            <w:rFonts w:ascii="Times New Roman" w:eastAsia="Times New Roman" w:hAnsi="Times New Roman" w:cs="Times New Roman"/>
            <w:bCs/>
            <w:smallCaps/>
            <w:noProof/>
            <w:sz w:val="22"/>
            <w:szCs w:val="22"/>
            <w:u w:val="single"/>
            <w:lang w:val="en-US" w:eastAsia="en-US"/>
          </w:rPr>
          <w:t>2.7</w:t>
        </w:r>
        <w:r w:rsidRPr="00F7652E">
          <w:rPr>
            <w:rFonts w:ascii="Times New Roman" w:eastAsia="Times New Roman" w:hAnsi="Times New Roman" w:cs="Times New Roman"/>
            <w:bCs/>
            <w:smallCaps/>
            <w:noProof/>
            <w:sz w:val="22"/>
            <w:szCs w:val="22"/>
            <w:u w:val="single"/>
            <w:lang w:eastAsia="en-US"/>
          </w:rPr>
          <w:t>.</w:t>
        </w:r>
        <w:r w:rsidRPr="00F7652E">
          <w:rPr>
            <w:rFonts w:ascii="Times New Roman" w:eastAsia="Times New Roman" w:hAnsi="Times New Roman" w:cs="Times New Roman"/>
            <w:bCs/>
            <w:smallCaps/>
            <w:noProof/>
            <w:sz w:val="22"/>
            <w:szCs w:val="22"/>
            <w:u w:val="single"/>
            <w:lang w:val="en-US" w:eastAsia="en-US"/>
          </w:rPr>
          <w:t xml:space="preserve"> Automatizavimas</w:t>
        </w:r>
        <w:r w:rsidRPr="00F7652E">
          <w:rPr>
            <w:rFonts w:ascii="Times New Roman" w:eastAsia="Times New Roman" w:hAnsi="Times New Roman" w:cs="Times New Roman"/>
            <w:bCs/>
            <w:smallCaps/>
            <w:noProof/>
            <w:webHidden/>
            <w:sz w:val="22"/>
            <w:szCs w:val="22"/>
            <w:lang w:val="en-US" w:eastAsia="en-US"/>
          </w:rPr>
          <w:tab/>
        </w:r>
        <w:r w:rsidRPr="00F7652E">
          <w:rPr>
            <w:rFonts w:ascii="Times New Roman" w:eastAsia="Times New Roman" w:hAnsi="Times New Roman" w:cs="Times New Roman"/>
            <w:bCs/>
            <w:smallCaps/>
            <w:noProof/>
            <w:webHidden/>
            <w:sz w:val="22"/>
            <w:szCs w:val="22"/>
            <w:lang w:val="en-US" w:eastAsia="en-US"/>
          </w:rPr>
          <w:fldChar w:fldCharType="begin"/>
        </w:r>
        <w:r w:rsidRPr="00F7652E">
          <w:rPr>
            <w:rFonts w:ascii="Times New Roman" w:eastAsia="Times New Roman" w:hAnsi="Times New Roman" w:cs="Times New Roman"/>
            <w:bCs/>
            <w:smallCaps/>
            <w:noProof/>
            <w:webHidden/>
            <w:sz w:val="22"/>
            <w:szCs w:val="22"/>
            <w:lang w:val="en-US" w:eastAsia="en-US"/>
          </w:rPr>
          <w:instrText xml:space="preserve"> PAGEREF _Toc451416220 \h </w:instrText>
        </w:r>
        <w:r w:rsidRPr="00F7652E">
          <w:rPr>
            <w:rFonts w:ascii="Times New Roman" w:eastAsia="Times New Roman" w:hAnsi="Times New Roman" w:cs="Times New Roman"/>
            <w:bCs/>
            <w:smallCaps/>
            <w:noProof/>
            <w:webHidden/>
            <w:sz w:val="22"/>
            <w:szCs w:val="22"/>
            <w:lang w:val="en-US" w:eastAsia="en-US"/>
          </w:rPr>
        </w:r>
        <w:r w:rsidRPr="00F7652E">
          <w:rPr>
            <w:rFonts w:ascii="Times New Roman" w:eastAsia="Times New Roman" w:hAnsi="Times New Roman" w:cs="Times New Roman"/>
            <w:bCs/>
            <w:smallCaps/>
            <w:noProof/>
            <w:webHidden/>
            <w:sz w:val="22"/>
            <w:szCs w:val="22"/>
            <w:lang w:val="en-US" w:eastAsia="en-US"/>
          </w:rPr>
          <w:fldChar w:fldCharType="separate"/>
        </w:r>
        <w:r w:rsidR="00520CA5">
          <w:rPr>
            <w:rFonts w:ascii="Times New Roman" w:eastAsia="Times New Roman" w:hAnsi="Times New Roman" w:cs="Times New Roman"/>
            <w:bCs/>
            <w:smallCaps/>
            <w:noProof/>
            <w:webHidden/>
            <w:sz w:val="22"/>
            <w:szCs w:val="22"/>
            <w:lang w:val="en-US" w:eastAsia="en-US"/>
          </w:rPr>
          <w:t>15</w:t>
        </w:r>
        <w:r w:rsidRPr="00F7652E">
          <w:rPr>
            <w:rFonts w:ascii="Times New Roman" w:eastAsia="Times New Roman" w:hAnsi="Times New Roman" w:cs="Times New Roman"/>
            <w:bCs/>
            <w:smallCaps/>
            <w:noProof/>
            <w:webHidden/>
            <w:sz w:val="22"/>
            <w:szCs w:val="22"/>
            <w:lang w:val="en-US" w:eastAsia="en-US"/>
          </w:rPr>
          <w:fldChar w:fldCharType="end"/>
        </w:r>
      </w:hyperlink>
    </w:p>
    <w:p w14:paraId="4CA352B4" w14:textId="6B3BD07B" w:rsidR="00F7652E" w:rsidRPr="00F7652E" w:rsidRDefault="00F7652E" w:rsidP="00F7652E">
      <w:pPr>
        <w:tabs>
          <w:tab w:val="right" w:leader="dot" w:pos="9487"/>
        </w:tabs>
        <w:spacing w:line="240" w:lineRule="auto"/>
        <w:ind w:left="200" w:firstLine="0"/>
        <w:jc w:val="left"/>
        <w:rPr>
          <w:rFonts w:ascii="Times New Roman" w:eastAsia="Times New Roman" w:hAnsi="Times New Roman" w:cs="Times New Roman"/>
          <w:noProof/>
          <w:sz w:val="22"/>
          <w:szCs w:val="22"/>
        </w:rPr>
      </w:pPr>
      <w:hyperlink w:anchor="_Toc451416221" w:history="1">
        <w:r w:rsidRPr="00F7652E">
          <w:rPr>
            <w:rFonts w:ascii="Times New Roman" w:eastAsia="Times New Roman" w:hAnsi="Times New Roman" w:cs="Times New Roman"/>
            <w:bCs/>
            <w:smallCaps/>
            <w:noProof/>
            <w:sz w:val="22"/>
            <w:szCs w:val="22"/>
            <w:u w:val="single"/>
            <w:lang w:val="en-US" w:eastAsia="en-US"/>
          </w:rPr>
          <w:t>2.8</w:t>
        </w:r>
        <w:r w:rsidRPr="00F7652E">
          <w:rPr>
            <w:rFonts w:ascii="Times New Roman" w:eastAsia="Times New Roman" w:hAnsi="Times New Roman" w:cs="Times New Roman"/>
            <w:bCs/>
            <w:smallCaps/>
            <w:noProof/>
            <w:sz w:val="22"/>
            <w:szCs w:val="22"/>
            <w:u w:val="single"/>
            <w:lang w:eastAsia="en-US"/>
          </w:rPr>
          <w:t>.</w:t>
        </w:r>
        <w:r w:rsidRPr="00F7652E">
          <w:rPr>
            <w:rFonts w:ascii="Times New Roman" w:eastAsia="Times New Roman" w:hAnsi="Times New Roman" w:cs="Times New Roman"/>
            <w:bCs/>
            <w:smallCaps/>
            <w:noProof/>
            <w:sz w:val="22"/>
            <w:szCs w:val="22"/>
            <w:u w:val="single"/>
            <w:lang w:val="en-US" w:eastAsia="en-US"/>
          </w:rPr>
          <w:t xml:space="preserve"> Vandens debito matavimas</w:t>
        </w:r>
        <w:r w:rsidRPr="00F7652E">
          <w:rPr>
            <w:rFonts w:ascii="Times New Roman" w:eastAsia="Times New Roman" w:hAnsi="Times New Roman" w:cs="Times New Roman"/>
            <w:bCs/>
            <w:smallCaps/>
            <w:noProof/>
            <w:webHidden/>
            <w:sz w:val="22"/>
            <w:szCs w:val="22"/>
            <w:lang w:val="en-US" w:eastAsia="en-US"/>
          </w:rPr>
          <w:tab/>
        </w:r>
        <w:r w:rsidRPr="00F7652E">
          <w:rPr>
            <w:rFonts w:ascii="Times New Roman" w:eastAsia="Times New Roman" w:hAnsi="Times New Roman" w:cs="Times New Roman"/>
            <w:bCs/>
            <w:smallCaps/>
            <w:noProof/>
            <w:webHidden/>
            <w:sz w:val="22"/>
            <w:szCs w:val="22"/>
            <w:lang w:val="en-US" w:eastAsia="en-US"/>
          </w:rPr>
          <w:fldChar w:fldCharType="begin"/>
        </w:r>
        <w:r w:rsidRPr="00F7652E">
          <w:rPr>
            <w:rFonts w:ascii="Times New Roman" w:eastAsia="Times New Roman" w:hAnsi="Times New Roman" w:cs="Times New Roman"/>
            <w:bCs/>
            <w:smallCaps/>
            <w:noProof/>
            <w:webHidden/>
            <w:sz w:val="22"/>
            <w:szCs w:val="22"/>
            <w:lang w:val="en-US" w:eastAsia="en-US"/>
          </w:rPr>
          <w:instrText xml:space="preserve"> PAGEREF _Toc451416221 \h </w:instrText>
        </w:r>
        <w:r w:rsidRPr="00F7652E">
          <w:rPr>
            <w:rFonts w:ascii="Times New Roman" w:eastAsia="Times New Roman" w:hAnsi="Times New Roman" w:cs="Times New Roman"/>
            <w:bCs/>
            <w:smallCaps/>
            <w:noProof/>
            <w:webHidden/>
            <w:sz w:val="22"/>
            <w:szCs w:val="22"/>
            <w:lang w:val="en-US" w:eastAsia="en-US"/>
          </w:rPr>
        </w:r>
        <w:r w:rsidRPr="00F7652E">
          <w:rPr>
            <w:rFonts w:ascii="Times New Roman" w:eastAsia="Times New Roman" w:hAnsi="Times New Roman" w:cs="Times New Roman"/>
            <w:bCs/>
            <w:smallCaps/>
            <w:noProof/>
            <w:webHidden/>
            <w:sz w:val="22"/>
            <w:szCs w:val="22"/>
            <w:lang w:val="en-US" w:eastAsia="en-US"/>
          </w:rPr>
          <w:fldChar w:fldCharType="separate"/>
        </w:r>
        <w:r w:rsidR="00520CA5">
          <w:rPr>
            <w:rFonts w:ascii="Times New Roman" w:eastAsia="Times New Roman" w:hAnsi="Times New Roman" w:cs="Times New Roman"/>
            <w:bCs/>
            <w:smallCaps/>
            <w:noProof/>
            <w:webHidden/>
            <w:sz w:val="22"/>
            <w:szCs w:val="22"/>
            <w:lang w:val="en-US" w:eastAsia="en-US"/>
          </w:rPr>
          <w:t>15</w:t>
        </w:r>
        <w:r w:rsidRPr="00F7652E">
          <w:rPr>
            <w:rFonts w:ascii="Times New Roman" w:eastAsia="Times New Roman" w:hAnsi="Times New Roman" w:cs="Times New Roman"/>
            <w:bCs/>
            <w:smallCaps/>
            <w:noProof/>
            <w:webHidden/>
            <w:sz w:val="22"/>
            <w:szCs w:val="22"/>
            <w:lang w:val="en-US" w:eastAsia="en-US"/>
          </w:rPr>
          <w:fldChar w:fldCharType="end"/>
        </w:r>
      </w:hyperlink>
    </w:p>
    <w:p w14:paraId="30A8B236" w14:textId="2A06E121" w:rsidR="00F7652E" w:rsidRPr="00F7652E" w:rsidRDefault="00F7652E" w:rsidP="00F7652E">
      <w:pPr>
        <w:tabs>
          <w:tab w:val="right" w:leader="dot" w:pos="9487"/>
        </w:tabs>
        <w:spacing w:line="240" w:lineRule="auto"/>
        <w:ind w:left="200" w:firstLine="0"/>
        <w:jc w:val="left"/>
        <w:rPr>
          <w:rFonts w:ascii="Times New Roman" w:eastAsia="Times New Roman" w:hAnsi="Times New Roman" w:cs="Times New Roman"/>
          <w:noProof/>
          <w:sz w:val="22"/>
          <w:szCs w:val="22"/>
        </w:rPr>
      </w:pPr>
      <w:hyperlink w:anchor="_Toc451416222" w:history="1">
        <w:r w:rsidRPr="00F7652E">
          <w:rPr>
            <w:rFonts w:ascii="Times New Roman" w:eastAsia="Times New Roman" w:hAnsi="Times New Roman" w:cs="Times New Roman"/>
            <w:bCs/>
            <w:smallCaps/>
            <w:noProof/>
            <w:sz w:val="22"/>
            <w:szCs w:val="22"/>
            <w:u w:val="single"/>
            <w:lang w:val="en-US" w:eastAsia="en-US"/>
          </w:rPr>
          <w:t>2.9</w:t>
        </w:r>
        <w:r w:rsidRPr="00F7652E">
          <w:rPr>
            <w:rFonts w:ascii="Times New Roman" w:eastAsia="Times New Roman" w:hAnsi="Times New Roman" w:cs="Times New Roman"/>
            <w:bCs/>
            <w:smallCaps/>
            <w:noProof/>
            <w:sz w:val="22"/>
            <w:szCs w:val="22"/>
            <w:u w:val="single"/>
            <w:lang w:eastAsia="en-US"/>
          </w:rPr>
          <w:t>.</w:t>
        </w:r>
        <w:r w:rsidRPr="00F7652E">
          <w:rPr>
            <w:rFonts w:ascii="Times New Roman" w:eastAsia="Times New Roman" w:hAnsi="Times New Roman" w:cs="Times New Roman"/>
            <w:bCs/>
            <w:smallCaps/>
            <w:noProof/>
            <w:sz w:val="22"/>
            <w:szCs w:val="22"/>
            <w:u w:val="single"/>
            <w:lang w:val="en-US" w:eastAsia="en-US"/>
          </w:rPr>
          <w:t xml:space="preserve"> Kontroliuojami parametrai</w:t>
        </w:r>
        <w:r w:rsidRPr="00F7652E">
          <w:rPr>
            <w:rFonts w:ascii="Times New Roman" w:eastAsia="Times New Roman" w:hAnsi="Times New Roman" w:cs="Times New Roman"/>
            <w:bCs/>
            <w:smallCaps/>
            <w:noProof/>
            <w:webHidden/>
            <w:sz w:val="22"/>
            <w:szCs w:val="22"/>
            <w:lang w:val="en-US" w:eastAsia="en-US"/>
          </w:rPr>
          <w:tab/>
        </w:r>
        <w:r w:rsidRPr="00F7652E">
          <w:rPr>
            <w:rFonts w:ascii="Times New Roman" w:eastAsia="Times New Roman" w:hAnsi="Times New Roman" w:cs="Times New Roman"/>
            <w:bCs/>
            <w:smallCaps/>
            <w:noProof/>
            <w:webHidden/>
            <w:sz w:val="22"/>
            <w:szCs w:val="22"/>
            <w:lang w:val="en-US" w:eastAsia="en-US"/>
          </w:rPr>
          <w:fldChar w:fldCharType="begin"/>
        </w:r>
        <w:r w:rsidRPr="00F7652E">
          <w:rPr>
            <w:rFonts w:ascii="Times New Roman" w:eastAsia="Times New Roman" w:hAnsi="Times New Roman" w:cs="Times New Roman"/>
            <w:bCs/>
            <w:smallCaps/>
            <w:noProof/>
            <w:webHidden/>
            <w:sz w:val="22"/>
            <w:szCs w:val="22"/>
            <w:lang w:val="en-US" w:eastAsia="en-US"/>
          </w:rPr>
          <w:instrText xml:space="preserve"> PAGEREF _Toc451416222 \h </w:instrText>
        </w:r>
        <w:r w:rsidRPr="00F7652E">
          <w:rPr>
            <w:rFonts w:ascii="Times New Roman" w:eastAsia="Times New Roman" w:hAnsi="Times New Roman" w:cs="Times New Roman"/>
            <w:bCs/>
            <w:smallCaps/>
            <w:noProof/>
            <w:webHidden/>
            <w:sz w:val="22"/>
            <w:szCs w:val="22"/>
            <w:lang w:val="en-US" w:eastAsia="en-US"/>
          </w:rPr>
        </w:r>
        <w:r w:rsidRPr="00F7652E">
          <w:rPr>
            <w:rFonts w:ascii="Times New Roman" w:eastAsia="Times New Roman" w:hAnsi="Times New Roman" w:cs="Times New Roman"/>
            <w:bCs/>
            <w:smallCaps/>
            <w:noProof/>
            <w:webHidden/>
            <w:sz w:val="22"/>
            <w:szCs w:val="22"/>
            <w:lang w:val="en-US" w:eastAsia="en-US"/>
          </w:rPr>
          <w:fldChar w:fldCharType="separate"/>
        </w:r>
        <w:r w:rsidR="00520CA5">
          <w:rPr>
            <w:rFonts w:ascii="Times New Roman" w:eastAsia="Times New Roman" w:hAnsi="Times New Roman" w:cs="Times New Roman"/>
            <w:bCs/>
            <w:smallCaps/>
            <w:noProof/>
            <w:webHidden/>
            <w:sz w:val="22"/>
            <w:szCs w:val="22"/>
            <w:lang w:val="en-US" w:eastAsia="en-US"/>
          </w:rPr>
          <w:t>15</w:t>
        </w:r>
        <w:r w:rsidRPr="00F7652E">
          <w:rPr>
            <w:rFonts w:ascii="Times New Roman" w:eastAsia="Times New Roman" w:hAnsi="Times New Roman" w:cs="Times New Roman"/>
            <w:bCs/>
            <w:smallCaps/>
            <w:noProof/>
            <w:webHidden/>
            <w:sz w:val="22"/>
            <w:szCs w:val="22"/>
            <w:lang w:val="en-US" w:eastAsia="en-US"/>
          </w:rPr>
          <w:fldChar w:fldCharType="end"/>
        </w:r>
      </w:hyperlink>
    </w:p>
    <w:p w14:paraId="52C98DE5" w14:textId="02FEF018" w:rsidR="00F7652E" w:rsidRPr="00F7652E" w:rsidRDefault="00F7652E" w:rsidP="00F7652E">
      <w:pPr>
        <w:tabs>
          <w:tab w:val="right" w:leader="dot" w:pos="9487"/>
        </w:tabs>
        <w:spacing w:before="120" w:after="120" w:line="240" w:lineRule="auto"/>
        <w:ind w:firstLine="0"/>
        <w:jc w:val="left"/>
        <w:rPr>
          <w:rFonts w:ascii="Times New Roman" w:eastAsia="Times New Roman" w:hAnsi="Times New Roman" w:cs="Times New Roman"/>
          <w:noProof/>
          <w:sz w:val="22"/>
          <w:szCs w:val="22"/>
        </w:rPr>
      </w:pPr>
      <w:hyperlink w:anchor="_Toc451416224" w:history="1">
        <w:r w:rsidRPr="00F7652E">
          <w:rPr>
            <w:rFonts w:ascii="Times New Roman" w:eastAsia="Times New Roman" w:hAnsi="Times New Roman" w:cs="Times New Roman"/>
            <w:caps/>
            <w:noProof/>
            <w:sz w:val="22"/>
            <w:szCs w:val="22"/>
            <w:u w:val="single"/>
            <w:lang w:val="en-US" w:eastAsia="en-US"/>
          </w:rPr>
          <w:t xml:space="preserve">3. </w:t>
        </w:r>
        <w:r w:rsidRPr="00F7652E">
          <w:rPr>
            <w:rFonts w:ascii="Times New Roman" w:eastAsia="Times New Roman" w:hAnsi="Times New Roman" w:cs="Times New Roman"/>
            <w:caps/>
            <w:noProof/>
            <w:sz w:val="22"/>
            <w:szCs w:val="22"/>
            <w:u w:val="single"/>
            <w:lang w:eastAsia="en-US"/>
          </w:rPr>
          <w:t>MECHANINĖS</w:t>
        </w:r>
        <w:r w:rsidRPr="00F7652E">
          <w:rPr>
            <w:rFonts w:ascii="Times New Roman" w:eastAsia="Times New Roman" w:hAnsi="Times New Roman" w:cs="Times New Roman"/>
            <w:caps/>
            <w:noProof/>
            <w:sz w:val="22"/>
            <w:szCs w:val="22"/>
            <w:u w:val="single"/>
            <w:lang w:val="en-US" w:eastAsia="en-US"/>
          </w:rPr>
          <w:t xml:space="preserve"> </w:t>
        </w:r>
        <w:r w:rsidRPr="00F7652E">
          <w:rPr>
            <w:rFonts w:ascii="Times New Roman" w:eastAsia="Times New Roman" w:hAnsi="Times New Roman" w:cs="Times New Roman"/>
            <w:caps/>
            <w:noProof/>
            <w:sz w:val="22"/>
            <w:szCs w:val="22"/>
            <w:u w:val="single"/>
            <w:lang w:eastAsia="en-US"/>
          </w:rPr>
          <w:t>ĮRANGOS</w:t>
        </w:r>
        <w:r w:rsidRPr="00F7652E">
          <w:rPr>
            <w:rFonts w:ascii="Times New Roman" w:eastAsia="Times New Roman" w:hAnsi="Times New Roman" w:cs="Times New Roman"/>
            <w:caps/>
            <w:noProof/>
            <w:sz w:val="22"/>
            <w:szCs w:val="22"/>
            <w:u w:val="single"/>
            <w:lang w:val="en-US" w:eastAsia="en-US"/>
          </w:rPr>
          <w:t xml:space="preserve"> </w:t>
        </w:r>
        <w:r w:rsidRPr="00F7652E">
          <w:rPr>
            <w:rFonts w:ascii="Times New Roman" w:eastAsia="Times New Roman" w:hAnsi="Times New Roman" w:cs="Times New Roman"/>
            <w:caps/>
            <w:noProof/>
            <w:sz w:val="22"/>
            <w:szCs w:val="22"/>
            <w:u w:val="single"/>
            <w:lang w:eastAsia="en-US"/>
          </w:rPr>
          <w:t>SPECIFIKACIJOS</w:t>
        </w:r>
        <w:r w:rsidRPr="00F7652E">
          <w:rPr>
            <w:rFonts w:ascii="Times New Roman" w:eastAsia="Times New Roman" w:hAnsi="Times New Roman" w:cs="Times New Roman"/>
            <w:caps/>
            <w:noProof/>
            <w:webHidden/>
            <w:sz w:val="22"/>
            <w:szCs w:val="22"/>
            <w:lang w:val="en-US" w:eastAsia="en-US"/>
          </w:rPr>
          <w:tab/>
        </w:r>
        <w:r w:rsidRPr="00F7652E">
          <w:rPr>
            <w:rFonts w:ascii="Times New Roman" w:eastAsia="Times New Roman" w:hAnsi="Times New Roman" w:cs="Times New Roman"/>
            <w:caps/>
            <w:noProof/>
            <w:webHidden/>
            <w:sz w:val="22"/>
            <w:szCs w:val="22"/>
            <w:lang w:val="en-US" w:eastAsia="en-US"/>
          </w:rPr>
          <w:fldChar w:fldCharType="begin"/>
        </w:r>
        <w:r w:rsidRPr="00F7652E">
          <w:rPr>
            <w:rFonts w:ascii="Times New Roman" w:eastAsia="Times New Roman" w:hAnsi="Times New Roman" w:cs="Times New Roman"/>
            <w:caps/>
            <w:noProof/>
            <w:webHidden/>
            <w:sz w:val="22"/>
            <w:szCs w:val="22"/>
            <w:lang w:val="en-US" w:eastAsia="en-US"/>
          </w:rPr>
          <w:instrText xml:space="preserve"> PAGEREF _Toc451416224 \h </w:instrText>
        </w:r>
        <w:r w:rsidRPr="00F7652E">
          <w:rPr>
            <w:rFonts w:ascii="Times New Roman" w:eastAsia="Times New Roman" w:hAnsi="Times New Roman" w:cs="Times New Roman"/>
            <w:caps/>
            <w:noProof/>
            <w:webHidden/>
            <w:sz w:val="22"/>
            <w:szCs w:val="22"/>
            <w:lang w:val="en-US" w:eastAsia="en-US"/>
          </w:rPr>
        </w:r>
        <w:r w:rsidRPr="00F7652E">
          <w:rPr>
            <w:rFonts w:ascii="Times New Roman" w:eastAsia="Times New Roman" w:hAnsi="Times New Roman" w:cs="Times New Roman"/>
            <w:caps/>
            <w:noProof/>
            <w:webHidden/>
            <w:sz w:val="22"/>
            <w:szCs w:val="22"/>
            <w:lang w:val="en-US" w:eastAsia="en-US"/>
          </w:rPr>
          <w:fldChar w:fldCharType="separate"/>
        </w:r>
        <w:r w:rsidR="00520CA5">
          <w:rPr>
            <w:rFonts w:ascii="Times New Roman" w:eastAsia="Times New Roman" w:hAnsi="Times New Roman" w:cs="Times New Roman"/>
            <w:caps/>
            <w:noProof/>
            <w:webHidden/>
            <w:sz w:val="22"/>
            <w:szCs w:val="22"/>
            <w:lang w:val="en-US" w:eastAsia="en-US"/>
          </w:rPr>
          <w:t>15</w:t>
        </w:r>
        <w:r w:rsidRPr="00F7652E">
          <w:rPr>
            <w:rFonts w:ascii="Times New Roman" w:eastAsia="Times New Roman" w:hAnsi="Times New Roman" w:cs="Times New Roman"/>
            <w:caps/>
            <w:noProof/>
            <w:webHidden/>
            <w:sz w:val="22"/>
            <w:szCs w:val="22"/>
            <w:lang w:val="en-US" w:eastAsia="en-US"/>
          </w:rPr>
          <w:fldChar w:fldCharType="end"/>
        </w:r>
      </w:hyperlink>
    </w:p>
    <w:p w14:paraId="19556096" w14:textId="7CC4DA48" w:rsidR="00F7652E" w:rsidRPr="00F7652E" w:rsidRDefault="00F7652E" w:rsidP="00F7652E">
      <w:pPr>
        <w:tabs>
          <w:tab w:val="right" w:leader="dot" w:pos="9487"/>
        </w:tabs>
        <w:spacing w:line="240" w:lineRule="auto"/>
        <w:ind w:left="200" w:firstLine="0"/>
        <w:jc w:val="left"/>
        <w:rPr>
          <w:rFonts w:ascii="Times New Roman" w:eastAsia="Times New Roman" w:hAnsi="Times New Roman" w:cs="Times New Roman"/>
          <w:noProof/>
          <w:sz w:val="22"/>
          <w:szCs w:val="22"/>
        </w:rPr>
      </w:pPr>
      <w:hyperlink w:anchor="_Toc451416225" w:history="1">
        <w:r w:rsidRPr="00F7652E">
          <w:rPr>
            <w:rFonts w:ascii="Times New Roman" w:eastAsia="Times New Roman" w:hAnsi="Times New Roman" w:cs="Times New Roman"/>
            <w:bCs/>
            <w:smallCaps/>
            <w:noProof/>
            <w:sz w:val="22"/>
            <w:szCs w:val="22"/>
            <w:u w:val="single"/>
            <w:lang w:val="en-US" w:eastAsia="en-US"/>
          </w:rPr>
          <w:t>3.1</w:t>
        </w:r>
        <w:r w:rsidRPr="00F7652E">
          <w:rPr>
            <w:rFonts w:ascii="Times New Roman" w:eastAsia="Times New Roman" w:hAnsi="Times New Roman" w:cs="Times New Roman"/>
            <w:bCs/>
            <w:smallCaps/>
            <w:noProof/>
            <w:sz w:val="22"/>
            <w:szCs w:val="22"/>
            <w:u w:val="single"/>
            <w:lang w:eastAsia="en-US"/>
          </w:rPr>
          <w:t>.</w:t>
        </w:r>
        <w:r w:rsidRPr="00F7652E">
          <w:rPr>
            <w:rFonts w:ascii="Times New Roman" w:eastAsia="Times New Roman" w:hAnsi="Times New Roman" w:cs="Times New Roman"/>
            <w:bCs/>
            <w:smallCaps/>
            <w:noProof/>
            <w:sz w:val="22"/>
            <w:szCs w:val="22"/>
            <w:u w:val="single"/>
            <w:lang w:val="en-US" w:eastAsia="en-US"/>
          </w:rPr>
          <w:t xml:space="preserve"> Siurbliai</w:t>
        </w:r>
        <w:r w:rsidRPr="00F7652E">
          <w:rPr>
            <w:rFonts w:ascii="Times New Roman" w:eastAsia="Times New Roman" w:hAnsi="Times New Roman" w:cs="Times New Roman"/>
            <w:bCs/>
            <w:smallCaps/>
            <w:noProof/>
            <w:webHidden/>
            <w:sz w:val="22"/>
            <w:szCs w:val="22"/>
            <w:lang w:val="en-US" w:eastAsia="en-US"/>
          </w:rPr>
          <w:tab/>
        </w:r>
        <w:r w:rsidRPr="00F7652E">
          <w:rPr>
            <w:rFonts w:ascii="Times New Roman" w:eastAsia="Times New Roman" w:hAnsi="Times New Roman" w:cs="Times New Roman"/>
            <w:bCs/>
            <w:smallCaps/>
            <w:noProof/>
            <w:webHidden/>
            <w:sz w:val="22"/>
            <w:szCs w:val="22"/>
            <w:lang w:val="en-US" w:eastAsia="en-US"/>
          </w:rPr>
          <w:fldChar w:fldCharType="begin"/>
        </w:r>
        <w:r w:rsidRPr="00F7652E">
          <w:rPr>
            <w:rFonts w:ascii="Times New Roman" w:eastAsia="Times New Roman" w:hAnsi="Times New Roman" w:cs="Times New Roman"/>
            <w:bCs/>
            <w:smallCaps/>
            <w:noProof/>
            <w:webHidden/>
            <w:sz w:val="22"/>
            <w:szCs w:val="22"/>
            <w:lang w:val="en-US" w:eastAsia="en-US"/>
          </w:rPr>
          <w:instrText xml:space="preserve"> PAGEREF _Toc451416225 \h </w:instrText>
        </w:r>
        <w:r w:rsidRPr="00F7652E">
          <w:rPr>
            <w:rFonts w:ascii="Times New Roman" w:eastAsia="Times New Roman" w:hAnsi="Times New Roman" w:cs="Times New Roman"/>
            <w:bCs/>
            <w:smallCaps/>
            <w:noProof/>
            <w:webHidden/>
            <w:sz w:val="22"/>
            <w:szCs w:val="22"/>
            <w:lang w:val="en-US" w:eastAsia="en-US"/>
          </w:rPr>
        </w:r>
        <w:r w:rsidRPr="00F7652E">
          <w:rPr>
            <w:rFonts w:ascii="Times New Roman" w:eastAsia="Times New Roman" w:hAnsi="Times New Roman" w:cs="Times New Roman"/>
            <w:bCs/>
            <w:smallCaps/>
            <w:noProof/>
            <w:webHidden/>
            <w:sz w:val="22"/>
            <w:szCs w:val="22"/>
            <w:lang w:val="en-US" w:eastAsia="en-US"/>
          </w:rPr>
          <w:fldChar w:fldCharType="separate"/>
        </w:r>
        <w:r w:rsidR="00520CA5">
          <w:rPr>
            <w:rFonts w:ascii="Times New Roman" w:eastAsia="Times New Roman" w:hAnsi="Times New Roman" w:cs="Times New Roman"/>
            <w:bCs/>
            <w:smallCaps/>
            <w:noProof/>
            <w:webHidden/>
            <w:sz w:val="22"/>
            <w:szCs w:val="22"/>
            <w:lang w:val="en-US" w:eastAsia="en-US"/>
          </w:rPr>
          <w:t>15</w:t>
        </w:r>
        <w:r w:rsidRPr="00F7652E">
          <w:rPr>
            <w:rFonts w:ascii="Times New Roman" w:eastAsia="Times New Roman" w:hAnsi="Times New Roman" w:cs="Times New Roman"/>
            <w:bCs/>
            <w:smallCaps/>
            <w:noProof/>
            <w:webHidden/>
            <w:sz w:val="22"/>
            <w:szCs w:val="22"/>
            <w:lang w:val="en-US" w:eastAsia="en-US"/>
          </w:rPr>
          <w:fldChar w:fldCharType="end"/>
        </w:r>
      </w:hyperlink>
    </w:p>
    <w:p w14:paraId="7B671E86" w14:textId="6DF39771" w:rsidR="00F7652E" w:rsidRPr="00F7652E" w:rsidRDefault="00F7652E" w:rsidP="00F7652E">
      <w:pPr>
        <w:tabs>
          <w:tab w:val="right" w:leader="dot" w:pos="9487"/>
        </w:tabs>
        <w:spacing w:line="240" w:lineRule="auto"/>
        <w:ind w:left="200" w:firstLine="0"/>
        <w:jc w:val="left"/>
        <w:rPr>
          <w:rFonts w:ascii="Times New Roman" w:eastAsia="Times New Roman" w:hAnsi="Times New Roman" w:cs="Times New Roman"/>
          <w:noProof/>
          <w:sz w:val="22"/>
          <w:szCs w:val="22"/>
        </w:rPr>
      </w:pPr>
      <w:hyperlink w:anchor="_Toc451416227" w:history="1">
        <w:r w:rsidRPr="00F7652E">
          <w:rPr>
            <w:rFonts w:ascii="Times New Roman" w:eastAsia="Times New Roman" w:hAnsi="Times New Roman" w:cs="Times New Roman"/>
            <w:bCs/>
            <w:smallCaps/>
            <w:noProof/>
            <w:sz w:val="22"/>
            <w:szCs w:val="22"/>
            <w:u w:val="single"/>
            <w:lang w:val="en-US" w:eastAsia="en-US"/>
          </w:rPr>
          <w:t>3.2</w:t>
        </w:r>
        <w:r w:rsidRPr="00F7652E">
          <w:rPr>
            <w:rFonts w:ascii="Times New Roman" w:eastAsia="Times New Roman" w:hAnsi="Times New Roman" w:cs="Times New Roman"/>
            <w:bCs/>
            <w:smallCaps/>
            <w:noProof/>
            <w:sz w:val="22"/>
            <w:szCs w:val="22"/>
            <w:u w:val="single"/>
            <w:lang w:eastAsia="en-US"/>
          </w:rPr>
          <w:t>.</w:t>
        </w:r>
        <w:r w:rsidRPr="00F7652E">
          <w:rPr>
            <w:rFonts w:ascii="Times New Roman" w:eastAsia="Times New Roman" w:hAnsi="Times New Roman" w:cs="Times New Roman"/>
            <w:bCs/>
            <w:smallCaps/>
            <w:noProof/>
            <w:sz w:val="22"/>
            <w:szCs w:val="22"/>
            <w:u w:val="single"/>
            <w:lang w:val="en-US" w:eastAsia="en-US"/>
          </w:rPr>
          <w:t xml:space="preserve"> Slėgmačiai, jungikliai ir pH</w:t>
        </w:r>
        <w:r w:rsidRPr="00F7652E">
          <w:rPr>
            <w:rFonts w:ascii="Times New Roman" w:eastAsia="Times New Roman" w:hAnsi="Times New Roman" w:cs="Times New Roman"/>
            <w:bCs/>
            <w:smallCaps/>
            <w:noProof/>
            <w:webHidden/>
            <w:sz w:val="22"/>
            <w:szCs w:val="22"/>
            <w:lang w:val="en-US" w:eastAsia="en-US"/>
          </w:rPr>
          <w:tab/>
        </w:r>
        <w:r w:rsidRPr="00F7652E">
          <w:rPr>
            <w:rFonts w:ascii="Times New Roman" w:eastAsia="Times New Roman" w:hAnsi="Times New Roman" w:cs="Times New Roman"/>
            <w:bCs/>
            <w:smallCaps/>
            <w:noProof/>
            <w:webHidden/>
            <w:sz w:val="22"/>
            <w:szCs w:val="22"/>
            <w:lang w:val="en-US" w:eastAsia="en-US"/>
          </w:rPr>
          <w:fldChar w:fldCharType="begin"/>
        </w:r>
        <w:r w:rsidRPr="00F7652E">
          <w:rPr>
            <w:rFonts w:ascii="Times New Roman" w:eastAsia="Times New Roman" w:hAnsi="Times New Roman" w:cs="Times New Roman"/>
            <w:bCs/>
            <w:smallCaps/>
            <w:noProof/>
            <w:webHidden/>
            <w:sz w:val="22"/>
            <w:szCs w:val="22"/>
            <w:lang w:val="en-US" w:eastAsia="en-US"/>
          </w:rPr>
          <w:instrText xml:space="preserve"> PAGEREF _Toc451416227 \h </w:instrText>
        </w:r>
        <w:r w:rsidRPr="00F7652E">
          <w:rPr>
            <w:rFonts w:ascii="Times New Roman" w:eastAsia="Times New Roman" w:hAnsi="Times New Roman" w:cs="Times New Roman"/>
            <w:bCs/>
            <w:smallCaps/>
            <w:noProof/>
            <w:webHidden/>
            <w:sz w:val="22"/>
            <w:szCs w:val="22"/>
            <w:lang w:val="en-US" w:eastAsia="en-US"/>
          </w:rPr>
        </w:r>
        <w:r w:rsidRPr="00F7652E">
          <w:rPr>
            <w:rFonts w:ascii="Times New Roman" w:eastAsia="Times New Roman" w:hAnsi="Times New Roman" w:cs="Times New Roman"/>
            <w:bCs/>
            <w:smallCaps/>
            <w:noProof/>
            <w:webHidden/>
            <w:sz w:val="22"/>
            <w:szCs w:val="22"/>
            <w:lang w:val="en-US" w:eastAsia="en-US"/>
          </w:rPr>
          <w:fldChar w:fldCharType="separate"/>
        </w:r>
        <w:r w:rsidR="00520CA5">
          <w:rPr>
            <w:rFonts w:ascii="Times New Roman" w:eastAsia="Times New Roman" w:hAnsi="Times New Roman" w:cs="Times New Roman"/>
            <w:bCs/>
            <w:smallCaps/>
            <w:noProof/>
            <w:webHidden/>
            <w:sz w:val="22"/>
            <w:szCs w:val="22"/>
            <w:lang w:val="en-US" w:eastAsia="en-US"/>
          </w:rPr>
          <w:t>16</w:t>
        </w:r>
        <w:r w:rsidRPr="00F7652E">
          <w:rPr>
            <w:rFonts w:ascii="Times New Roman" w:eastAsia="Times New Roman" w:hAnsi="Times New Roman" w:cs="Times New Roman"/>
            <w:bCs/>
            <w:smallCaps/>
            <w:noProof/>
            <w:webHidden/>
            <w:sz w:val="22"/>
            <w:szCs w:val="22"/>
            <w:lang w:val="en-US" w:eastAsia="en-US"/>
          </w:rPr>
          <w:fldChar w:fldCharType="end"/>
        </w:r>
      </w:hyperlink>
    </w:p>
    <w:p w14:paraId="3E0AF82F" w14:textId="3960DA78" w:rsidR="00F7652E" w:rsidRPr="00F7652E" w:rsidRDefault="00F7652E" w:rsidP="00F7652E">
      <w:pPr>
        <w:tabs>
          <w:tab w:val="right" w:leader="dot" w:pos="9487"/>
        </w:tabs>
        <w:spacing w:line="240" w:lineRule="auto"/>
        <w:ind w:left="200" w:firstLine="0"/>
        <w:jc w:val="left"/>
        <w:rPr>
          <w:rFonts w:ascii="Times New Roman" w:eastAsia="Times New Roman" w:hAnsi="Times New Roman" w:cs="Times New Roman"/>
          <w:noProof/>
          <w:sz w:val="22"/>
          <w:szCs w:val="22"/>
        </w:rPr>
      </w:pPr>
      <w:hyperlink w:anchor="_Toc451416228" w:history="1">
        <w:r w:rsidRPr="00F7652E">
          <w:rPr>
            <w:rFonts w:ascii="Times New Roman" w:eastAsia="Times New Roman" w:hAnsi="Times New Roman" w:cs="Times New Roman"/>
            <w:bCs/>
            <w:smallCaps/>
            <w:noProof/>
            <w:sz w:val="22"/>
            <w:szCs w:val="22"/>
            <w:u w:val="single"/>
            <w:lang w:val="en-US" w:eastAsia="en-US"/>
          </w:rPr>
          <w:t>3.3</w:t>
        </w:r>
        <w:r w:rsidRPr="00F7652E">
          <w:rPr>
            <w:rFonts w:ascii="Times New Roman" w:eastAsia="Times New Roman" w:hAnsi="Times New Roman" w:cs="Times New Roman"/>
            <w:bCs/>
            <w:smallCaps/>
            <w:noProof/>
            <w:sz w:val="22"/>
            <w:szCs w:val="22"/>
            <w:u w:val="single"/>
            <w:lang w:eastAsia="en-US"/>
          </w:rPr>
          <w:t>.</w:t>
        </w:r>
        <w:r w:rsidRPr="00F7652E">
          <w:rPr>
            <w:rFonts w:ascii="Times New Roman" w:eastAsia="Times New Roman" w:hAnsi="Times New Roman" w:cs="Times New Roman"/>
            <w:bCs/>
            <w:smallCaps/>
            <w:noProof/>
            <w:sz w:val="22"/>
            <w:szCs w:val="22"/>
            <w:u w:val="single"/>
            <w:lang w:val="en-US" w:eastAsia="en-US"/>
          </w:rPr>
          <w:t xml:space="preserve"> Sklendės ir vožtuvai</w:t>
        </w:r>
        <w:r w:rsidRPr="00F7652E">
          <w:rPr>
            <w:rFonts w:ascii="Times New Roman" w:eastAsia="Times New Roman" w:hAnsi="Times New Roman" w:cs="Times New Roman"/>
            <w:bCs/>
            <w:smallCaps/>
            <w:noProof/>
            <w:webHidden/>
            <w:sz w:val="22"/>
            <w:szCs w:val="22"/>
            <w:lang w:val="en-US" w:eastAsia="en-US"/>
          </w:rPr>
          <w:tab/>
        </w:r>
        <w:r w:rsidRPr="00F7652E">
          <w:rPr>
            <w:rFonts w:ascii="Times New Roman" w:eastAsia="Times New Roman" w:hAnsi="Times New Roman" w:cs="Times New Roman"/>
            <w:bCs/>
            <w:smallCaps/>
            <w:noProof/>
            <w:webHidden/>
            <w:sz w:val="22"/>
            <w:szCs w:val="22"/>
            <w:lang w:val="en-US" w:eastAsia="en-US"/>
          </w:rPr>
          <w:fldChar w:fldCharType="begin"/>
        </w:r>
        <w:r w:rsidRPr="00F7652E">
          <w:rPr>
            <w:rFonts w:ascii="Times New Roman" w:eastAsia="Times New Roman" w:hAnsi="Times New Roman" w:cs="Times New Roman"/>
            <w:bCs/>
            <w:smallCaps/>
            <w:noProof/>
            <w:webHidden/>
            <w:sz w:val="22"/>
            <w:szCs w:val="22"/>
            <w:lang w:val="en-US" w:eastAsia="en-US"/>
          </w:rPr>
          <w:instrText xml:space="preserve"> PAGEREF _Toc451416228 \h </w:instrText>
        </w:r>
        <w:r w:rsidRPr="00F7652E">
          <w:rPr>
            <w:rFonts w:ascii="Times New Roman" w:eastAsia="Times New Roman" w:hAnsi="Times New Roman" w:cs="Times New Roman"/>
            <w:bCs/>
            <w:smallCaps/>
            <w:noProof/>
            <w:webHidden/>
            <w:sz w:val="22"/>
            <w:szCs w:val="22"/>
            <w:lang w:val="en-US" w:eastAsia="en-US"/>
          </w:rPr>
        </w:r>
        <w:r w:rsidRPr="00F7652E">
          <w:rPr>
            <w:rFonts w:ascii="Times New Roman" w:eastAsia="Times New Roman" w:hAnsi="Times New Roman" w:cs="Times New Roman"/>
            <w:bCs/>
            <w:smallCaps/>
            <w:noProof/>
            <w:webHidden/>
            <w:sz w:val="22"/>
            <w:szCs w:val="22"/>
            <w:lang w:val="en-US" w:eastAsia="en-US"/>
          </w:rPr>
          <w:fldChar w:fldCharType="separate"/>
        </w:r>
        <w:r w:rsidR="00520CA5">
          <w:rPr>
            <w:rFonts w:ascii="Times New Roman" w:eastAsia="Times New Roman" w:hAnsi="Times New Roman" w:cs="Times New Roman"/>
            <w:bCs/>
            <w:smallCaps/>
            <w:noProof/>
            <w:webHidden/>
            <w:sz w:val="22"/>
            <w:szCs w:val="22"/>
            <w:lang w:val="en-US" w:eastAsia="en-US"/>
          </w:rPr>
          <w:t>16</w:t>
        </w:r>
        <w:r w:rsidRPr="00F7652E">
          <w:rPr>
            <w:rFonts w:ascii="Times New Roman" w:eastAsia="Times New Roman" w:hAnsi="Times New Roman" w:cs="Times New Roman"/>
            <w:bCs/>
            <w:smallCaps/>
            <w:noProof/>
            <w:webHidden/>
            <w:sz w:val="22"/>
            <w:szCs w:val="22"/>
            <w:lang w:val="en-US" w:eastAsia="en-US"/>
          </w:rPr>
          <w:fldChar w:fldCharType="end"/>
        </w:r>
      </w:hyperlink>
    </w:p>
    <w:p w14:paraId="45E00681" w14:textId="3AB5B879" w:rsidR="00F7652E" w:rsidRPr="00F7652E" w:rsidRDefault="00F7652E" w:rsidP="00F7652E">
      <w:pPr>
        <w:tabs>
          <w:tab w:val="right" w:leader="dot" w:pos="9487"/>
        </w:tabs>
        <w:spacing w:line="240" w:lineRule="auto"/>
        <w:ind w:left="480" w:hanging="338"/>
        <w:jc w:val="left"/>
        <w:rPr>
          <w:rFonts w:ascii="Times New Roman" w:eastAsia="Times New Roman" w:hAnsi="Times New Roman" w:cs="Times New Roman"/>
          <w:noProof/>
          <w:sz w:val="24"/>
          <w:szCs w:val="32"/>
        </w:rPr>
      </w:pPr>
      <w:hyperlink w:anchor="_Toc451416229" w:history="1">
        <w:r w:rsidRPr="00F7652E">
          <w:rPr>
            <w:rFonts w:ascii="Times New Roman" w:eastAsia="Times New Roman" w:hAnsi="Times New Roman" w:cs="Times New Roman"/>
            <w:noProof/>
            <w:snapToGrid w:val="0"/>
            <w:kern w:val="32"/>
            <w:sz w:val="22"/>
            <w:szCs w:val="22"/>
            <w:u w:val="single"/>
            <w:lang w:eastAsia="en-US"/>
          </w:rPr>
          <w:t>3.3.1. Sklendės</w:t>
        </w:r>
        <w:r w:rsidRPr="00F7652E">
          <w:rPr>
            <w:rFonts w:ascii="Times New Roman" w:eastAsia="Times New Roman" w:hAnsi="Times New Roman" w:cs="Times New Roman"/>
            <w:noProof/>
            <w:snapToGrid w:val="0"/>
            <w:webHidden/>
            <w:kern w:val="32"/>
            <w:sz w:val="24"/>
            <w:szCs w:val="32"/>
            <w:lang w:eastAsia="en-US"/>
          </w:rPr>
          <w:tab/>
        </w:r>
        <w:r w:rsidRPr="00F7652E">
          <w:rPr>
            <w:rFonts w:ascii="Times New Roman" w:eastAsia="Times New Roman" w:hAnsi="Times New Roman" w:cs="Times New Roman"/>
            <w:noProof/>
            <w:snapToGrid w:val="0"/>
            <w:webHidden/>
            <w:kern w:val="32"/>
            <w:sz w:val="24"/>
            <w:szCs w:val="32"/>
            <w:lang w:eastAsia="en-US"/>
          </w:rPr>
          <w:fldChar w:fldCharType="begin"/>
        </w:r>
        <w:r w:rsidRPr="00F7652E">
          <w:rPr>
            <w:rFonts w:ascii="Times New Roman" w:eastAsia="Times New Roman" w:hAnsi="Times New Roman" w:cs="Times New Roman"/>
            <w:noProof/>
            <w:snapToGrid w:val="0"/>
            <w:webHidden/>
            <w:kern w:val="32"/>
            <w:sz w:val="24"/>
            <w:szCs w:val="32"/>
            <w:lang w:eastAsia="en-US"/>
          </w:rPr>
          <w:instrText xml:space="preserve"> PAGEREF _Toc451416229 \h </w:instrText>
        </w:r>
        <w:r w:rsidRPr="00F7652E">
          <w:rPr>
            <w:rFonts w:ascii="Times New Roman" w:eastAsia="Times New Roman" w:hAnsi="Times New Roman" w:cs="Times New Roman"/>
            <w:noProof/>
            <w:snapToGrid w:val="0"/>
            <w:webHidden/>
            <w:kern w:val="32"/>
            <w:sz w:val="24"/>
            <w:szCs w:val="32"/>
            <w:lang w:eastAsia="en-US"/>
          </w:rPr>
        </w:r>
        <w:r w:rsidRPr="00F7652E">
          <w:rPr>
            <w:rFonts w:ascii="Times New Roman" w:eastAsia="Times New Roman" w:hAnsi="Times New Roman" w:cs="Times New Roman"/>
            <w:noProof/>
            <w:snapToGrid w:val="0"/>
            <w:webHidden/>
            <w:kern w:val="32"/>
            <w:sz w:val="24"/>
            <w:szCs w:val="32"/>
            <w:lang w:eastAsia="en-US"/>
          </w:rPr>
          <w:fldChar w:fldCharType="separate"/>
        </w:r>
        <w:r w:rsidR="00520CA5">
          <w:rPr>
            <w:rFonts w:ascii="Times New Roman" w:eastAsia="Times New Roman" w:hAnsi="Times New Roman" w:cs="Times New Roman"/>
            <w:noProof/>
            <w:snapToGrid w:val="0"/>
            <w:webHidden/>
            <w:kern w:val="32"/>
            <w:sz w:val="24"/>
            <w:szCs w:val="32"/>
            <w:lang w:eastAsia="en-US"/>
          </w:rPr>
          <w:t>16</w:t>
        </w:r>
        <w:r w:rsidRPr="00F7652E">
          <w:rPr>
            <w:rFonts w:ascii="Times New Roman" w:eastAsia="Times New Roman" w:hAnsi="Times New Roman" w:cs="Times New Roman"/>
            <w:noProof/>
            <w:snapToGrid w:val="0"/>
            <w:webHidden/>
            <w:kern w:val="32"/>
            <w:sz w:val="24"/>
            <w:szCs w:val="32"/>
            <w:lang w:eastAsia="en-US"/>
          </w:rPr>
          <w:fldChar w:fldCharType="end"/>
        </w:r>
      </w:hyperlink>
    </w:p>
    <w:p w14:paraId="3E665E20" w14:textId="191160D3" w:rsidR="00F7652E" w:rsidRPr="00F7652E" w:rsidRDefault="00F7652E" w:rsidP="00F7652E">
      <w:pPr>
        <w:tabs>
          <w:tab w:val="right" w:leader="dot" w:pos="9487"/>
        </w:tabs>
        <w:spacing w:line="240" w:lineRule="auto"/>
        <w:ind w:left="480" w:hanging="338"/>
        <w:jc w:val="left"/>
        <w:rPr>
          <w:rFonts w:ascii="Times New Roman" w:eastAsia="Times New Roman" w:hAnsi="Times New Roman" w:cs="Times New Roman"/>
          <w:noProof/>
          <w:sz w:val="24"/>
          <w:szCs w:val="32"/>
        </w:rPr>
      </w:pPr>
      <w:hyperlink w:anchor="_Toc451416230" w:history="1">
        <w:r w:rsidRPr="00F7652E">
          <w:rPr>
            <w:rFonts w:ascii="Times New Roman" w:eastAsia="Times New Roman" w:hAnsi="Times New Roman" w:cs="Times New Roman"/>
            <w:noProof/>
            <w:snapToGrid w:val="0"/>
            <w:kern w:val="32"/>
            <w:sz w:val="22"/>
            <w:szCs w:val="22"/>
            <w:u w:val="single"/>
            <w:lang w:eastAsia="en-US"/>
          </w:rPr>
          <w:t>3.3.2. Droselinės sklendės</w:t>
        </w:r>
        <w:r w:rsidRPr="00F7652E">
          <w:rPr>
            <w:rFonts w:ascii="Times New Roman" w:eastAsia="Times New Roman" w:hAnsi="Times New Roman" w:cs="Times New Roman"/>
            <w:noProof/>
            <w:snapToGrid w:val="0"/>
            <w:webHidden/>
            <w:kern w:val="32"/>
            <w:sz w:val="24"/>
            <w:szCs w:val="32"/>
            <w:lang w:eastAsia="en-US"/>
          </w:rPr>
          <w:tab/>
        </w:r>
        <w:r w:rsidRPr="00F7652E">
          <w:rPr>
            <w:rFonts w:ascii="Times New Roman" w:eastAsia="Times New Roman" w:hAnsi="Times New Roman" w:cs="Times New Roman"/>
            <w:noProof/>
            <w:snapToGrid w:val="0"/>
            <w:webHidden/>
            <w:kern w:val="32"/>
            <w:sz w:val="24"/>
            <w:szCs w:val="32"/>
            <w:lang w:eastAsia="en-US"/>
          </w:rPr>
          <w:fldChar w:fldCharType="begin"/>
        </w:r>
        <w:r w:rsidRPr="00F7652E">
          <w:rPr>
            <w:rFonts w:ascii="Times New Roman" w:eastAsia="Times New Roman" w:hAnsi="Times New Roman" w:cs="Times New Roman"/>
            <w:noProof/>
            <w:snapToGrid w:val="0"/>
            <w:webHidden/>
            <w:kern w:val="32"/>
            <w:sz w:val="24"/>
            <w:szCs w:val="32"/>
            <w:lang w:eastAsia="en-US"/>
          </w:rPr>
          <w:instrText xml:space="preserve"> PAGEREF _Toc451416230 \h </w:instrText>
        </w:r>
        <w:r w:rsidRPr="00F7652E">
          <w:rPr>
            <w:rFonts w:ascii="Times New Roman" w:eastAsia="Times New Roman" w:hAnsi="Times New Roman" w:cs="Times New Roman"/>
            <w:noProof/>
            <w:snapToGrid w:val="0"/>
            <w:webHidden/>
            <w:kern w:val="32"/>
            <w:sz w:val="24"/>
            <w:szCs w:val="32"/>
            <w:lang w:eastAsia="en-US"/>
          </w:rPr>
        </w:r>
        <w:r w:rsidRPr="00F7652E">
          <w:rPr>
            <w:rFonts w:ascii="Times New Roman" w:eastAsia="Times New Roman" w:hAnsi="Times New Roman" w:cs="Times New Roman"/>
            <w:noProof/>
            <w:snapToGrid w:val="0"/>
            <w:webHidden/>
            <w:kern w:val="32"/>
            <w:sz w:val="24"/>
            <w:szCs w:val="32"/>
            <w:lang w:eastAsia="en-US"/>
          </w:rPr>
          <w:fldChar w:fldCharType="separate"/>
        </w:r>
        <w:r w:rsidR="00520CA5">
          <w:rPr>
            <w:rFonts w:ascii="Times New Roman" w:eastAsia="Times New Roman" w:hAnsi="Times New Roman" w:cs="Times New Roman"/>
            <w:noProof/>
            <w:snapToGrid w:val="0"/>
            <w:webHidden/>
            <w:kern w:val="32"/>
            <w:sz w:val="24"/>
            <w:szCs w:val="32"/>
            <w:lang w:eastAsia="en-US"/>
          </w:rPr>
          <w:t>16</w:t>
        </w:r>
        <w:r w:rsidRPr="00F7652E">
          <w:rPr>
            <w:rFonts w:ascii="Times New Roman" w:eastAsia="Times New Roman" w:hAnsi="Times New Roman" w:cs="Times New Roman"/>
            <w:noProof/>
            <w:snapToGrid w:val="0"/>
            <w:webHidden/>
            <w:kern w:val="32"/>
            <w:sz w:val="24"/>
            <w:szCs w:val="32"/>
            <w:lang w:eastAsia="en-US"/>
          </w:rPr>
          <w:fldChar w:fldCharType="end"/>
        </w:r>
      </w:hyperlink>
    </w:p>
    <w:p w14:paraId="7835D49A" w14:textId="34FADE33" w:rsidR="00F7652E" w:rsidRPr="00F7652E" w:rsidRDefault="00F7652E" w:rsidP="00F7652E">
      <w:pPr>
        <w:tabs>
          <w:tab w:val="right" w:leader="dot" w:pos="9487"/>
        </w:tabs>
        <w:spacing w:line="240" w:lineRule="auto"/>
        <w:ind w:left="480" w:hanging="338"/>
        <w:jc w:val="left"/>
        <w:rPr>
          <w:rFonts w:ascii="Times New Roman" w:eastAsia="Times New Roman" w:hAnsi="Times New Roman" w:cs="Times New Roman"/>
          <w:noProof/>
          <w:sz w:val="24"/>
          <w:szCs w:val="32"/>
        </w:rPr>
      </w:pPr>
      <w:hyperlink w:anchor="_Toc451416231" w:history="1">
        <w:r w:rsidRPr="00F7652E">
          <w:rPr>
            <w:rFonts w:ascii="Times New Roman" w:eastAsia="Times New Roman" w:hAnsi="Times New Roman" w:cs="Times New Roman"/>
            <w:noProof/>
            <w:snapToGrid w:val="0"/>
            <w:kern w:val="32"/>
            <w:sz w:val="22"/>
            <w:szCs w:val="22"/>
            <w:u w:val="single"/>
            <w:lang w:eastAsia="en-US"/>
          </w:rPr>
          <w:t>3.3.3. Atbuliniai vožtuvai vandeniui</w:t>
        </w:r>
        <w:r w:rsidRPr="00F7652E">
          <w:rPr>
            <w:rFonts w:ascii="Times New Roman" w:eastAsia="Times New Roman" w:hAnsi="Times New Roman" w:cs="Times New Roman"/>
            <w:noProof/>
            <w:snapToGrid w:val="0"/>
            <w:webHidden/>
            <w:kern w:val="32"/>
            <w:sz w:val="24"/>
            <w:szCs w:val="32"/>
            <w:lang w:eastAsia="en-US"/>
          </w:rPr>
          <w:tab/>
        </w:r>
        <w:r w:rsidRPr="00F7652E">
          <w:rPr>
            <w:rFonts w:ascii="Times New Roman" w:eastAsia="Times New Roman" w:hAnsi="Times New Roman" w:cs="Times New Roman"/>
            <w:noProof/>
            <w:snapToGrid w:val="0"/>
            <w:webHidden/>
            <w:kern w:val="32"/>
            <w:sz w:val="24"/>
            <w:szCs w:val="32"/>
            <w:lang w:eastAsia="en-US"/>
          </w:rPr>
          <w:fldChar w:fldCharType="begin"/>
        </w:r>
        <w:r w:rsidRPr="00F7652E">
          <w:rPr>
            <w:rFonts w:ascii="Times New Roman" w:eastAsia="Times New Roman" w:hAnsi="Times New Roman" w:cs="Times New Roman"/>
            <w:noProof/>
            <w:snapToGrid w:val="0"/>
            <w:webHidden/>
            <w:kern w:val="32"/>
            <w:sz w:val="24"/>
            <w:szCs w:val="32"/>
            <w:lang w:eastAsia="en-US"/>
          </w:rPr>
          <w:instrText xml:space="preserve"> PAGEREF _Toc451416231 \h </w:instrText>
        </w:r>
        <w:r w:rsidRPr="00F7652E">
          <w:rPr>
            <w:rFonts w:ascii="Times New Roman" w:eastAsia="Times New Roman" w:hAnsi="Times New Roman" w:cs="Times New Roman"/>
            <w:noProof/>
            <w:snapToGrid w:val="0"/>
            <w:webHidden/>
            <w:kern w:val="32"/>
            <w:sz w:val="24"/>
            <w:szCs w:val="32"/>
            <w:lang w:eastAsia="en-US"/>
          </w:rPr>
        </w:r>
        <w:r w:rsidRPr="00F7652E">
          <w:rPr>
            <w:rFonts w:ascii="Times New Roman" w:eastAsia="Times New Roman" w:hAnsi="Times New Roman" w:cs="Times New Roman"/>
            <w:noProof/>
            <w:snapToGrid w:val="0"/>
            <w:webHidden/>
            <w:kern w:val="32"/>
            <w:sz w:val="24"/>
            <w:szCs w:val="32"/>
            <w:lang w:eastAsia="en-US"/>
          </w:rPr>
          <w:fldChar w:fldCharType="separate"/>
        </w:r>
        <w:r w:rsidR="00520CA5">
          <w:rPr>
            <w:rFonts w:ascii="Times New Roman" w:eastAsia="Times New Roman" w:hAnsi="Times New Roman" w:cs="Times New Roman"/>
            <w:noProof/>
            <w:snapToGrid w:val="0"/>
            <w:webHidden/>
            <w:kern w:val="32"/>
            <w:sz w:val="24"/>
            <w:szCs w:val="32"/>
            <w:lang w:eastAsia="en-US"/>
          </w:rPr>
          <w:t>17</w:t>
        </w:r>
        <w:r w:rsidRPr="00F7652E">
          <w:rPr>
            <w:rFonts w:ascii="Times New Roman" w:eastAsia="Times New Roman" w:hAnsi="Times New Roman" w:cs="Times New Roman"/>
            <w:noProof/>
            <w:snapToGrid w:val="0"/>
            <w:webHidden/>
            <w:kern w:val="32"/>
            <w:sz w:val="24"/>
            <w:szCs w:val="32"/>
            <w:lang w:eastAsia="en-US"/>
          </w:rPr>
          <w:fldChar w:fldCharType="end"/>
        </w:r>
      </w:hyperlink>
    </w:p>
    <w:p w14:paraId="442A1620" w14:textId="6A9DF8A8" w:rsidR="00F7652E" w:rsidRPr="00F7652E" w:rsidRDefault="00F7652E" w:rsidP="00F7652E">
      <w:pPr>
        <w:tabs>
          <w:tab w:val="right" w:leader="dot" w:pos="9487"/>
        </w:tabs>
        <w:spacing w:line="240" w:lineRule="auto"/>
        <w:ind w:left="480" w:hanging="338"/>
        <w:jc w:val="left"/>
        <w:rPr>
          <w:rFonts w:ascii="Times New Roman" w:eastAsia="Times New Roman" w:hAnsi="Times New Roman" w:cs="Times New Roman"/>
          <w:noProof/>
          <w:snapToGrid w:val="0"/>
          <w:kern w:val="32"/>
          <w:sz w:val="24"/>
          <w:szCs w:val="32"/>
          <w:lang w:eastAsia="en-US"/>
        </w:rPr>
      </w:pPr>
      <w:hyperlink w:anchor="_Toc451416232" w:history="1">
        <w:r w:rsidRPr="00F7652E">
          <w:rPr>
            <w:rFonts w:ascii="Times New Roman" w:eastAsia="Times New Roman" w:hAnsi="Times New Roman" w:cs="Times New Roman"/>
            <w:noProof/>
            <w:snapToGrid w:val="0"/>
            <w:kern w:val="32"/>
            <w:sz w:val="22"/>
            <w:szCs w:val="22"/>
            <w:u w:val="single"/>
            <w:lang w:eastAsia="en-US"/>
          </w:rPr>
          <w:t>3.3.4. Oro išleidimo vožtuvai</w:t>
        </w:r>
        <w:r w:rsidRPr="00F7652E">
          <w:rPr>
            <w:rFonts w:ascii="Times New Roman" w:eastAsia="Times New Roman" w:hAnsi="Times New Roman" w:cs="Times New Roman"/>
            <w:noProof/>
            <w:snapToGrid w:val="0"/>
            <w:webHidden/>
            <w:kern w:val="32"/>
            <w:sz w:val="24"/>
            <w:szCs w:val="32"/>
            <w:lang w:eastAsia="en-US"/>
          </w:rPr>
          <w:tab/>
        </w:r>
        <w:r w:rsidRPr="00F7652E">
          <w:rPr>
            <w:rFonts w:ascii="Times New Roman" w:eastAsia="Times New Roman" w:hAnsi="Times New Roman" w:cs="Times New Roman"/>
            <w:noProof/>
            <w:snapToGrid w:val="0"/>
            <w:webHidden/>
            <w:kern w:val="32"/>
            <w:sz w:val="24"/>
            <w:szCs w:val="32"/>
            <w:lang w:eastAsia="en-US"/>
          </w:rPr>
          <w:fldChar w:fldCharType="begin"/>
        </w:r>
        <w:r w:rsidRPr="00F7652E">
          <w:rPr>
            <w:rFonts w:ascii="Times New Roman" w:eastAsia="Times New Roman" w:hAnsi="Times New Roman" w:cs="Times New Roman"/>
            <w:noProof/>
            <w:snapToGrid w:val="0"/>
            <w:webHidden/>
            <w:kern w:val="32"/>
            <w:sz w:val="24"/>
            <w:szCs w:val="32"/>
            <w:lang w:eastAsia="en-US"/>
          </w:rPr>
          <w:instrText xml:space="preserve"> PAGEREF _Toc451416232 \h </w:instrText>
        </w:r>
        <w:r w:rsidRPr="00F7652E">
          <w:rPr>
            <w:rFonts w:ascii="Times New Roman" w:eastAsia="Times New Roman" w:hAnsi="Times New Roman" w:cs="Times New Roman"/>
            <w:noProof/>
            <w:snapToGrid w:val="0"/>
            <w:webHidden/>
            <w:kern w:val="32"/>
            <w:sz w:val="24"/>
            <w:szCs w:val="32"/>
            <w:lang w:eastAsia="en-US"/>
          </w:rPr>
        </w:r>
        <w:r w:rsidRPr="00F7652E">
          <w:rPr>
            <w:rFonts w:ascii="Times New Roman" w:eastAsia="Times New Roman" w:hAnsi="Times New Roman" w:cs="Times New Roman"/>
            <w:noProof/>
            <w:snapToGrid w:val="0"/>
            <w:webHidden/>
            <w:kern w:val="32"/>
            <w:sz w:val="24"/>
            <w:szCs w:val="32"/>
            <w:lang w:eastAsia="en-US"/>
          </w:rPr>
          <w:fldChar w:fldCharType="separate"/>
        </w:r>
        <w:r w:rsidR="00520CA5">
          <w:rPr>
            <w:rFonts w:ascii="Times New Roman" w:eastAsia="Times New Roman" w:hAnsi="Times New Roman" w:cs="Times New Roman"/>
            <w:noProof/>
            <w:snapToGrid w:val="0"/>
            <w:webHidden/>
            <w:kern w:val="32"/>
            <w:sz w:val="24"/>
            <w:szCs w:val="32"/>
            <w:lang w:eastAsia="en-US"/>
          </w:rPr>
          <w:t>17</w:t>
        </w:r>
        <w:r w:rsidRPr="00F7652E">
          <w:rPr>
            <w:rFonts w:ascii="Times New Roman" w:eastAsia="Times New Roman" w:hAnsi="Times New Roman" w:cs="Times New Roman"/>
            <w:noProof/>
            <w:snapToGrid w:val="0"/>
            <w:webHidden/>
            <w:kern w:val="32"/>
            <w:sz w:val="24"/>
            <w:szCs w:val="32"/>
            <w:lang w:eastAsia="en-US"/>
          </w:rPr>
          <w:fldChar w:fldCharType="end"/>
        </w:r>
      </w:hyperlink>
    </w:p>
    <w:p w14:paraId="1D9F9EF9" w14:textId="006E8439" w:rsidR="00F7652E" w:rsidRPr="00F7652E" w:rsidRDefault="00F7652E" w:rsidP="00F7652E">
      <w:pPr>
        <w:tabs>
          <w:tab w:val="right" w:leader="dot" w:pos="9487"/>
        </w:tabs>
        <w:spacing w:line="240" w:lineRule="auto"/>
        <w:ind w:left="480" w:hanging="338"/>
        <w:jc w:val="left"/>
        <w:rPr>
          <w:rFonts w:ascii="Times New Roman" w:eastAsia="Times New Roman" w:hAnsi="Times New Roman" w:cs="Times New Roman"/>
          <w:noProof/>
          <w:snapToGrid w:val="0"/>
          <w:kern w:val="32"/>
          <w:sz w:val="24"/>
          <w:szCs w:val="32"/>
          <w:lang w:eastAsia="en-US"/>
        </w:rPr>
      </w:pPr>
      <w:hyperlink w:anchor="_Toc451416232" w:history="1">
        <w:r w:rsidRPr="00F7652E">
          <w:rPr>
            <w:rFonts w:ascii="Times New Roman" w:eastAsia="Times New Roman" w:hAnsi="Times New Roman" w:cs="Times New Roman"/>
            <w:noProof/>
            <w:snapToGrid w:val="0"/>
            <w:kern w:val="32"/>
            <w:sz w:val="22"/>
            <w:szCs w:val="22"/>
            <w:u w:val="single"/>
            <w:lang w:eastAsia="en-US"/>
          </w:rPr>
          <w:t>3.4. Valdymo pavaros</w:t>
        </w:r>
        <w:r w:rsidRPr="00F7652E">
          <w:rPr>
            <w:rFonts w:ascii="Times New Roman" w:eastAsia="Times New Roman" w:hAnsi="Times New Roman" w:cs="Times New Roman"/>
            <w:noProof/>
            <w:snapToGrid w:val="0"/>
            <w:webHidden/>
            <w:kern w:val="32"/>
            <w:sz w:val="24"/>
            <w:szCs w:val="32"/>
            <w:lang w:eastAsia="en-US"/>
          </w:rPr>
          <w:tab/>
        </w:r>
        <w:r w:rsidRPr="00F7652E">
          <w:rPr>
            <w:rFonts w:ascii="Times New Roman" w:eastAsia="Times New Roman" w:hAnsi="Times New Roman" w:cs="Times New Roman"/>
            <w:noProof/>
            <w:snapToGrid w:val="0"/>
            <w:webHidden/>
            <w:kern w:val="32"/>
            <w:sz w:val="24"/>
            <w:szCs w:val="32"/>
            <w:lang w:eastAsia="en-US"/>
          </w:rPr>
          <w:fldChar w:fldCharType="begin"/>
        </w:r>
        <w:r w:rsidRPr="00F7652E">
          <w:rPr>
            <w:rFonts w:ascii="Times New Roman" w:eastAsia="Times New Roman" w:hAnsi="Times New Roman" w:cs="Times New Roman"/>
            <w:noProof/>
            <w:snapToGrid w:val="0"/>
            <w:webHidden/>
            <w:kern w:val="32"/>
            <w:sz w:val="24"/>
            <w:szCs w:val="32"/>
            <w:lang w:eastAsia="en-US"/>
          </w:rPr>
          <w:instrText xml:space="preserve"> PAGEREF _Toc451416232 \h </w:instrText>
        </w:r>
        <w:r w:rsidRPr="00F7652E">
          <w:rPr>
            <w:rFonts w:ascii="Times New Roman" w:eastAsia="Times New Roman" w:hAnsi="Times New Roman" w:cs="Times New Roman"/>
            <w:noProof/>
            <w:snapToGrid w:val="0"/>
            <w:webHidden/>
            <w:kern w:val="32"/>
            <w:sz w:val="24"/>
            <w:szCs w:val="32"/>
            <w:lang w:eastAsia="en-US"/>
          </w:rPr>
        </w:r>
        <w:r w:rsidRPr="00F7652E">
          <w:rPr>
            <w:rFonts w:ascii="Times New Roman" w:eastAsia="Times New Roman" w:hAnsi="Times New Roman" w:cs="Times New Roman"/>
            <w:noProof/>
            <w:snapToGrid w:val="0"/>
            <w:webHidden/>
            <w:kern w:val="32"/>
            <w:sz w:val="24"/>
            <w:szCs w:val="32"/>
            <w:lang w:eastAsia="en-US"/>
          </w:rPr>
          <w:fldChar w:fldCharType="separate"/>
        </w:r>
        <w:r w:rsidR="00520CA5">
          <w:rPr>
            <w:rFonts w:ascii="Times New Roman" w:eastAsia="Times New Roman" w:hAnsi="Times New Roman" w:cs="Times New Roman"/>
            <w:noProof/>
            <w:snapToGrid w:val="0"/>
            <w:webHidden/>
            <w:kern w:val="32"/>
            <w:sz w:val="24"/>
            <w:szCs w:val="32"/>
            <w:lang w:eastAsia="en-US"/>
          </w:rPr>
          <w:t>17</w:t>
        </w:r>
        <w:r w:rsidRPr="00F7652E">
          <w:rPr>
            <w:rFonts w:ascii="Times New Roman" w:eastAsia="Times New Roman" w:hAnsi="Times New Roman" w:cs="Times New Roman"/>
            <w:noProof/>
            <w:snapToGrid w:val="0"/>
            <w:webHidden/>
            <w:kern w:val="32"/>
            <w:sz w:val="24"/>
            <w:szCs w:val="32"/>
            <w:lang w:eastAsia="en-US"/>
          </w:rPr>
          <w:fldChar w:fldCharType="end"/>
        </w:r>
      </w:hyperlink>
    </w:p>
    <w:p w14:paraId="0FA265AA" w14:textId="03D15FE6" w:rsidR="00F7652E" w:rsidRPr="00F7652E" w:rsidRDefault="00F7652E" w:rsidP="00F7652E">
      <w:pPr>
        <w:tabs>
          <w:tab w:val="right" w:leader="dot" w:pos="9487"/>
        </w:tabs>
        <w:spacing w:line="240" w:lineRule="auto"/>
        <w:ind w:left="200" w:firstLine="0"/>
        <w:jc w:val="left"/>
        <w:rPr>
          <w:rFonts w:ascii="Times New Roman" w:eastAsia="Times New Roman" w:hAnsi="Times New Roman" w:cs="Times New Roman"/>
          <w:noProof/>
          <w:sz w:val="22"/>
          <w:szCs w:val="22"/>
        </w:rPr>
      </w:pPr>
      <w:hyperlink w:anchor="_Toc451416233" w:history="1">
        <w:r w:rsidRPr="00F7652E">
          <w:rPr>
            <w:rFonts w:ascii="Times New Roman" w:eastAsia="Times New Roman" w:hAnsi="Times New Roman" w:cs="Times New Roman"/>
            <w:bCs/>
            <w:smallCaps/>
            <w:noProof/>
            <w:sz w:val="22"/>
            <w:szCs w:val="22"/>
            <w:u w:val="single"/>
            <w:lang w:val="en-US" w:eastAsia="en-US"/>
          </w:rPr>
          <w:t>3.5</w:t>
        </w:r>
        <w:r w:rsidRPr="00F7652E">
          <w:rPr>
            <w:rFonts w:ascii="Times New Roman" w:eastAsia="Times New Roman" w:hAnsi="Times New Roman" w:cs="Times New Roman"/>
            <w:bCs/>
            <w:smallCaps/>
            <w:noProof/>
            <w:sz w:val="22"/>
            <w:szCs w:val="22"/>
            <w:u w:val="single"/>
            <w:lang w:eastAsia="en-US"/>
          </w:rPr>
          <w:t>.</w:t>
        </w:r>
        <w:r w:rsidRPr="00F7652E">
          <w:rPr>
            <w:rFonts w:ascii="Times New Roman" w:eastAsia="Times New Roman" w:hAnsi="Times New Roman" w:cs="Times New Roman"/>
            <w:bCs/>
            <w:smallCaps/>
            <w:noProof/>
            <w:sz w:val="22"/>
            <w:szCs w:val="22"/>
            <w:u w:val="single"/>
            <w:lang w:val="en-US" w:eastAsia="en-US"/>
          </w:rPr>
          <w:t xml:space="preserve"> Filtrų korpusai</w:t>
        </w:r>
        <w:r w:rsidRPr="00F7652E">
          <w:rPr>
            <w:rFonts w:ascii="Times New Roman" w:eastAsia="Times New Roman" w:hAnsi="Times New Roman" w:cs="Times New Roman"/>
            <w:bCs/>
            <w:smallCaps/>
            <w:noProof/>
            <w:webHidden/>
            <w:sz w:val="22"/>
            <w:szCs w:val="22"/>
            <w:lang w:val="en-US" w:eastAsia="en-US"/>
          </w:rPr>
          <w:tab/>
        </w:r>
        <w:r w:rsidRPr="00F7652E">
          <w:rPr>
            <w:rFonts w:ascii="Times New Roman" w:eastAsia="Times New Roman" w:hAnsi="Times New Roman" w:cs="Times New Roman"/>
            <w:bCs/>
            <w:smallCaps/>
            <w:noProof/>
            <w:webHidden/>
            <w:sz w:val="22"/>
            <w:szCs w:val="22"/>
            <w:lang w:val="en-US" w:eastAsia="en-US"/>
          </w:rPr>
          <w:fldChar w:fldCharType="begin"/>
        </w:r>
        <w:r w:rsidRPr="00F7652E">
          <w:rPr>
            <w:rFonts w:ascii="Times New Roman" w:eastAsia="Times New Roman" w:hAnsi="Times New Roman" w:cs="Times New Roman"/>
            <w:bCs/>
            <w:smallCaps/>
            <w:noProof/>
            <w:webHidden/>
            <w:sz w:val="22"/>
            <w:szCs w:val="22"/>
            <w:lang w:val="en-US" w:eastAsia="en-US"/>
          </w:rPr>
          <w:instrText xml:space="preserve"> PAGEREF _Toc451416233 \h </w:instrText>
        </w:r>
        <w:r w:rsidRPr="00F7652E">
          <w:rPr>
            <w:rFonts w:ascii="Times New Roman" w:eastAsia="Times New Roman" w:hAnsi="Times New Roman" w:cs="Times New Roman"/>
            <w:bCs/>
            <w:smallCaps/>
            <w:noProof/>
            <w:webHidden/>
            <w:sz w:val="22"/>
            <w:szCs w:val="22"/>
            <w:lang w:val="en-US" w:eastAsia="en-US"/>
          </w:rPr>
        </w:r>
        <w:r w:rsidRPr="00F7652E">
          <w:rPr>
            <w:rFonts w:ascii="Times New Roman" w:eastAsia="Times New Roman" w:hAnsi="Times New Roman" w:cs="Times New Roman"/>
            <w:bCs/>
            <w:smallCaps/>
            <w:noProof/>
            <w:webHidden/>
            <w:sz w:val="22"/>
            <w:szCs w:val="22"/>
            <w:lang w:val="en-US" w:eastAsia="en-US"/>
          </w:rPr>
          <w:fldChar w:fldCharType="separate"/>
        </w:r>
        <w:r w:rsidR="00520CA5">
          <w:rPr>
            <w:rFonts w:ascii="Times New Roman" w:eastAsia="Times New Roman" w:hAnsi="Times New Roman" w:cs="Times New Roman"/>
            <w:bCs/>
            <w:smallCaps/>
            <w:noProof/>
            <w:webHidden/>
            <w:sz w:val="22"/>
            <w:szCs w:val="22"/>
            <w:lang w:val="en-US" w:eastAsia="en-US"/>
          </w:rPr>
          <w:t>17</w:t>
        </w:r>
        <w:r w:rsidRPr="00F7652E">
          <w:rPr>
            <w:rFonts w:ascii="Times New Roman" w:eastAsia="Times New Roman" w:hAnsi="Times New Roman" w:cs="Times New Roman"/>
            <w:bCs/>
            <w:smallCaps/>
            <w:noProof/>
            <w:webHidden/>
            <w:sz w:val="22"/>
            <w:szCs w:val="22"/>
            <w:lang w:val="en-US" w:eastAsia="en-US"/>
          </w:rPr>
          <w:fldChar w:fldCharType="end"/>
        </w:r>
      </w:hyperlink>
    </w:p>
    <w:p w14:paraId="6422EEDE" w14:textId="6CC4C569" w:rsidR="00F7652E" w:rsidRPr="00F7652E" w:rsidRDefault="00F7652E" w:rsidP="00F7652E">
      <w:pPr>
        <w:tabs>
          <w:tab w:val="right" w:leader="dot" w:pos="9487"/>
        </w:tabs>
        <w:spacing w:line="240" w:lineRule="auto"/>
        <w:ind w:left="480" w:hanging="338"/>
        <w:jc w:val="left"/>
        <w:rPr>
          <w:rFonts w:ascii="Times New Roman" w:eastAsia="Times New Roman" w:hAnsi="Times New Roman" w:cs="Times New Roman"/>
          <w:noProof/>
          <w:sz w:val="24"/>
          <w:szCs w:val="32"/>
        </w:rPr>
      </w:pPr>
      <w:hyperlink w:anchor="_Toc451416235" w:history="1">
        <w:r w:rsidRPr="00F7652E">
          <w:rPr>
            <w:rFonts w:ascii="Times New Roman" w:eastAsia="Times New Roman" w:hAnsi="Times New Roman" w:cs="Times New Roman"/>
            <w:noProof/>
            <w:snapToGrid w:val="0"/>
            <w:kern w:val="32"/>
            <w:sz w:val="22"/>
            <w:szCs w:val="22"/>
            <w:u w:val="single"/>
            <w:lang w:eastAsia="en-US"/>
          </w:rPr>
          <w:t>3.5.1. Nerūdijančio plieno korpusai</w:t>
        </w:r>
        <w:r w:rsidRPr="00F7652E">
          <w:rPr>
            <w:rFonts w:ascii="Times New Roman" w:eastAsia="Times New Roman" w:hAnsi="Times New Roman" w:cs="Times New Roman"/>
            <w:noProof/>
            <w:snapToGrid w:val="0"/>
            <w:webHidden/>
            <w:kern w:val="32"/>
            <w:sz w:val="24"/>
            <w:szCs w:val="32"/>
            <w:lang w:eastAsia="en-US"/>
          </w:rPr>
          <w:tab/>
        </w:r>
        <w:r w:rsidRPr="00F7652E">
          <w:rPr>
            <w:rFonts w:ascii="Times New Roman" w:eastAsia="Times New Roman" w:hAnsi="Times New Roman" w:cs="Times New Roman"/>
            <w:noProof/>
            <w:snapToGrid w:val="0"/>
            <w:webHidden/>
            <w:kern w:val="32"/>
            <w:sz w:val="24"/>
            <w:szCs w:val="32"/>
            <w:lang w:eastAsia="en-US"/>
          </w:rPr>
          <w:fldChar w:fldCharType="begin"/>
        </w:r>
        <w:r w:rsidRPr="00F7652E">
          <w:rPr>
            <w:rFonts w:ascii="Times New Roman" w:eastAsia="Times New Roman" w:hAnsi="Times New Roman" w:cs="Times New Roman"/>
            <w:noProof/>
            <w:snapToGrid w:val="0"/>
            <w:webHidden/>
            <w:kern w:val="32"/>
            <w:sz w:val="24"/>
            <w:szCs w:val="32"/>
            <w:lang w:eastAsia="en-US"/>
          </w:rPr>
          <w:instrText xml:space="preserve"> PAGEREF _Toc451416235 \h </w:instrText>
        </w:r>
        <w:r w:rsidRPr="00F7652E">
          <w:rPr>
            <w:rFonts w:ascii="Times New Roman" w:eastAsia="Times New Roman" w:hAnsi="Times New Roman" w:cs="Times New Roman"/>
            <w:noProof/>
            <w:snapToGrid w:val="0"/>
            <w:webHidden/>
            <w:kern w:val="32"/>
            <w:sz w:val="24"/>
            <w:szCs w:val="32"/>
            <w:lang w:eastAsia="en-US"/>
          </w:rPr>
        </w:r>
        <w:r w:rsidRPr="00F7652E">
          <w:rPr>
            <w:rFonts w:ascii="Times New Roman" w:eastAsia="Times New Roman" w:hAnsi="Times New Roman" w:cs="Times New Roman"/>
            <w:noProof/>
            <w:snapToGrid w:val="0"/>
            <w:webHidden/>
            <w:kern w:val="32"/>
            <w:sz w:val="24"/>
            <w:szCs w:val="32"/>
            <w:lang w:eastAsia="en-US"/>
          </w:rPr>
          <w:fldChar w:fldCharType="separate"/>
        </w:r>
        <w:r w:rsidR="00520CA5">
          <w:rPr>
            <w:rFonts w:ascii="Times New Roman" w:eastAsia="Times New Roman" w:hAnsi="Times New Roman" w:cs="Times New Roman"/>
            <w:noProof/>
            <w:snapToGrid w:val="0"/>
            <w:webHidden/>
            <w:kern w:val="32"/>
            <w:sz w:val="24"/>
            <w:szCs w:val="32"/>
            <w:lang w:eastAsia="en-US"/>
          </w:rPr>
          <w:t>18</w:t>
        </w:r>
        <w:r w:rsidRPr="00F7652E">
          <w:rPr>
            <w:rFonts w:ascii="Times New Roman" w:eastAsia="Times New Roman" w:hAnsi="Times New Roman" w:cs="Times New Roman"/>
            <w:noProof/>
            <w:snapToGrid w:val="0"/>
            <w:webHidden/>
            <w:kern w:val="32"/>
            <w:sz w:val="24"/>
            <w:szCs w:val="32"/>
            <w:lang w:eastAsia="en-US"/>
          </w:rPr>
          <w:fldChar w:fldCharType="end"/>
        </w:r>
      </w:hyperlink>
    </w:p>
    <w:p w14:paraId="2B3298C3" w14:textId="5E1BDFB8" w:rsidR="00F7652E" w:rsidRPr="00F7652E" w:rsidRDefault="00F7652E" w:rsidP="00F7652E">
      <w:pPr>
        <w:tabs>
          <w:tab w:val="right" w:leader="dot" w:pos="9487"/>
        </w:tabs>
        <w:spacing w:line="240" w:lineRule="auto"/>
        <w:ind w:left="480" w:hanging="338"/>
        <w:jc w:val="left"/>
        <w:rPr>
          <w:rFonts w:ascii="Times New Roman" w:eastAsia="Times New Roman" w:hAnsi="Times New Roman" w:cs="Times New Roman"/>
          <w:noProof/>
          <w:sz w:val="24"/>
          <w:szCs w:val="32"/>
        </w:rPr>
      </w:pPr>
      <w:hyperlink w:anchor="_Toc451416236" w:history="1">
        <w:r w:rsidRPr="00F7652E">
          <w:rPr>
            <w:rFonts w:ascii="Times New Roman" w:eastAsia="Times New Roman" w:hAnsi="Times New Roman" w:cs="Times New Roman"/>
            <w:noProof/>
            <w:snapToGrid w:val="0"/>
            <w:kern w:val="32"/>
            <w:sz w:val="22"/>
            <w:szCs w:val="22"/>
            <w:u w:val="single"/>
            <w:lang w:eastAsia="en-US"/>
          </w:rPr>
          <w:t>3.5.2. Bendrieji reikalavimai</w:t>
        </w:r>
        <w:r w:rsidRPr="00F7652E">
          <w:rPr>
            <w:rFonts w:ascii="Times New Roman" w:eastAsia="Times New Roman" w:hAnsi="Times New Roman" w:cs="Times New Roman"/>
            <w:noProof/>
            <w:snapToGrid w:val="0"/>
            <w:webHidden/>
            <w:kern w:val="32"/>
            <w:sz w:val="24"/>
            <w:szCs w:val="32"/>
            <w:lang w:eastAsia="en-US"/>
          </w:rPr>
          <w:tab/>
        </w:r>
        <w:r w:rsidRPr="00F7652E">
          <w:rPr>
            <w:rFonts w:ascii="Times New Roman" w:eastAsia="Times New Roman" w:hAnsi="Times New Roman" w:cs="Times New Roman"/>
            <w:noProof/>
            <w:snapToGrid w:val="0"/>
            <w:webHidden/>
            <w:kern w:val="32"/>
            <w:sz w:val="24"/>
            <w:szCs w:val="32"/>
            <w:lang w:eastAsia="en-US"/>
          </w:rPr>
          <w:fldChar w:fldCharType="begin"/>
        </w:r>
        <w:r w:rsidRPr="00F7652E">
          <w:rPr>
            <w:rFonts w:ascii="Times New Roman" w:eastAsia="Times New Roman" w:hAnsi="Times New Roman" w:cs="Times New Roman"/>
            <w:noProof/>
            <w:snapToGrid w:val="0"/>
            <w:webHidden/>
            <w:kern w:val="32"/>
            <w:sz w:val="24"/>
            <w:szCs w:val="32"/>
            <w:lang w:eastAsia="en-US"/>
          </w:rPr>
          <w:instrText xml:space="preserve"> PAGEREF _Toc451416236 \h </w:instrText>
        </w:r>
        <w:r w:rsidRPr="00F7652E">
          <w:rPr>
            <w:rFonts w:ascii="Times New Roman" w:eastAsia="Times New Roman" w:hAnsi="Times New Roman" w:cs="Times New Roman"/>
            <w:noProof/>
            <w:snapToGrid w:val="0"/>
            <w:webHidden/>
            <w:kern w:val="32"/>
            <w:sz w:val="24"/>
            <w:szCs w:val="32"/>
            <w:lang w:eastAsia="en-US"/>
          </w:rPr>
        </w:r>
        <w:r w:rsidRPr="00F7652E">
          <w:rPr>
            <w:rFonts w:ascii="Times New Roman" w:eastAsia="Times New Roman" w:hAnsi="Times New Roman" w:cs="Times New Roman"/>
            <w:noProof/>
            <w:snapToGrid w:val="0"/>
            <w:webHidden/>
            <w:kern w:val="32"/>
            <w:sz w:val="24"/>
            <w:szCs w:val="32"/>
            <w:lang w:eastAsia="en-US"/>
          </w:rPr>
          <w:fldChar w:fldCharType="separate"/>
        </w:r>
        <w:r w:rsidR="00520CA5">
          <w:rPr>
            <w:rFonts w:ascii="Times New Roman" w:eastAsia="Times New Roman" w:hAnsi="Times New Roman" w:cs="Times New Roman"/>
            <w:noProof/>
            <w:snapToGrid w:val="0"/>
            <w:webHidden/>
            <w:kern w:val="32"/>
            <w:sz w:val="24"/>
            <w:szCs w:val="32"/>
            <w:lang w:eastAsia="en-US"/>
          </w:rPr>
          <w:t>18</w:t>
        </w:r>
        <w:r w:rsidRPr="00F7652E">
          <w:rPr>
            <w:rFonts w:ascii="Times New Roman" w:eastAsia="Times New Roman" w:hAnsi="Times New Roman" w:cs="Times New Roman"/>
            <w:noProof/>
            <w:snapToGrid w:val="0"/>
            <w:webHidden/>
            <w:kern w:val="32"/>
            <w:sz w:val="24"/>
            <w:szCs w:val="32"/>
            <w:lang w:eastAsia="en-US"/>
          </w:rPr>
          <w:fldChar w:fldCharType="end"/>
        </w:r>
      </w:hyperlink>
    </w:p>
    <w:p w14:paraId="4F1B29B6" w14:textId="52F2EC45" w:rsidR="00F7652E" w:rsidRPr="00F7652E" w:rsidRDefault="00F7652E" w:rsidP="00F7652E">
      <w:pPr>
        <w:tabs>
          <w:tab w:val="right" w:leader="dot" w:pos="9487"/>
        </w:tabs>
        <w:spacing w:before="120" w:after="120" w:line="240" w:lineRule="auto"/>
        <w:ind w:firstLine="0"/>
        <w:jc w:val="left"/>
        <w:rPr>
          <w:rFonts w:ascii="Times New Roman" w:eastAsia="Times New Roman" w:hAnsi="Times New Roman" w:cs="Times New Roman"/>
          <w:noProof/>
          <w:sz w:val="22"/>
          <w:szCs w:val="22"/>
        </w:rPr>
      </w:pPr>
      <w:hyperlink w:anchor="_Toc451416237" w:history="1">
        <w:r w:rsidRPr="00F7652E">
          <w:rPr>
            <w:rFonts w:ascii="Times New Roman" w:eastAsia="Times New Roman" w:hAnsi="Times New Roman" w:cs="Times New Roman"/>
            <w:caps/>
            <w:noProof/>
            <w:sz w:val="22"/>
            <w:szCs w:val="22"/>
            <w:u w:val="single"/>
            <w:lang w:val="en-US" w:eastAsia="en-US"/>
          </w:rPr>
          <w:t>4. ŠILDYMAS IR VĖDINIMAS</w:t>
        </w:r>
        <w:r w:rsidRPr="00F7652E">
          <w:rPr>
            <w:rFonts w:ascii="Times New Roman" w:eastAsia="Times New Roman" w:hAnsi="Times New Roman" w:cs="Times New Roman"/>
            <w:caps/>
            <w:noProof/>
            <w:webHidden/>
            <w:sz w:val="22"/>
            <w:szCs w:val="22"/>
            <w:lang w:val="en-US" w:eastAsia="en-US"/>
          </w:rPr>
          <w:tab/>
        </w:r>
        <w:r w:rsidRPr="00F7652E">
          <w:rPr>
            <w:rFonts w:ascii="Times New Roman" w:eastAsia="Times New Roman" w:hAnsi="Times New Roman" w:cs="Times New Roman"/>
            <w:caps/>
            <w:noProof/>
            <w:webHidden/>
            <w:sz w:val="22"/>
            <w:szCs w:val="22"/>
            <w:lang w:val="en-US" w:eastAsia="en-US"/>
          </w:rPr>
          <w:fldChar w:fldCharType="begin"/>
        </w:r>
        <w:r w:rsidRPr="00F7652E">
          <w:rPr>
            <w:rFonts w:ascii="Times New Roman" w:eastAsia="Times New Roman" w:hAnsi="Times New Roman" w:cs="Times New Roman"/>
            <w:caps/>
            <w:noProof/>
            <w:webHidden/>
            <w:sz w:val="22"/>
            <w:szCs w:val="22"/>
            <w:lang w:val="en-US" w:eastAsia="en-US"/>
          </w:rPr>
          <w:instrText xml:space="preserve"> PAGEREF _Toc451416237 \h </w:instrText>
        </w:r>
        <w:r w:rsidRPr="00F7652E">
          <w:rPr>
            <w:rFonts w:ascii="Times New Roman" w:eastAsia="Times New Roman" w:hAnsi="Times New Roman" w:cs="Times New Roman"/>
            <w:caps/>
            <w:noProof/>
            <w:webHidden/>
            <w:sz w:val="22"/>
            <w:szCs w:val="22"/>
            <w:lang w:val="en-US" w:eastAsia="en-US"/>
          </w:rPr>
        </w:r>
        <w:r w:rsidRPr="00F7652E">
          <w:rPr>
            <w:rFonts w:ascii="Times New Roman" w:eastAsia="Times New Roman" w:hAnsi="Times New Roman" w:cs="Times New Roman"/>
            <w:caps/>
            <w:noProof/>
            <w:webHidden/>
            <w:sz w:val="22"/>
            <w:szCs w:val="22"/>
            <w:lang w:val="en-US" w:eastAsia="en-US"/>
          </w:rPr>
          <w:fldChar w:fldCharType="separate"/>
        </w:r>
        <w:r w:rsidR="00520CA5">
          <w:rPr>
            <w:rFonts w:ascii="Times New Roman" w:eastAsia="Times New Roman" w:hAnsi="Times New Roman" w:cs="Times New Roman"/>
            <w:caps/>
            <w:noProof/>
            <w:webHidden/>
            <w:sz w:val="22"/>
            <w:szCs w:val="22"/>
            <w:lang w:val="en-US" w:eastAsia="en-US"/>
          </w:rPr>
          <w:t>18</w:t>
        </w:r>
        <w:r w:rsidRPr="00F7652E">
          <w:rPr>
            <w:rFonts w:ascii="Times New Roman" w:eastAsia="Times New Roman" w:hAnsi="Times New Roman" w:cs="Times New Roman"/>
            <w:caps/>
            <w:noProof/>
            <w:webHidden/>
            <w:sz w:val="22"/>
            <w:szCs w:val="22"/>
            <w:lang w:val="en-US" w:eastAsia="en-US"/>
          </w:rPr>
          <w:fldChar w:fldCharType="end"/>
        </w:r>
      </w:hyperlink>
    </w:p>
    <w:p w14:paraId="601BFFC9" w14:textId="71098E12" w:rsidR="00F7652E" w:rsidRPr="00F7652E" w:rsidRDefault="00F7652E" w:rsidP="00F7652E">
      <w:pPr>
        <w:tabs>
          <w:tab w:val="right" w:leader="dot" w:pos="9487"/>
        </w:tabs>
        <w:spacing w:line="240" w:lineRule="auto"/>
        <w:ind w:left="200" w:firstLine="0"/>
        <w:jc w:val="left"/>
        <w:rPr>
          <w:rFonts w:ascii="Times New Roman" w:eastAsia="Times New Roman" w:hAnsi="Times New Roman" w:cs="Times New Roman"/>
          <w:noProof/>
          <w:sz w:val="22"/>
          <w:szCs w:val="22"/>
        </w:rPr>
      </w:pPr>
      <w:hyperlink w:anchor="_Toc451416238" w:history="1">
        <w:r w:rsidRPr="00F7652E">
          <w:rPr>
            <w:rFonts w:ascii="Times New Roman" w:eastAsia="Times New Roman" w:hAnsi="Times New Roman" w:cs="Times New Roman"/>
            <w:bCs/>
            <w:smallCaps/>
            <w:noProof/>
            <w:sz w:val="22"/>
            <w:szCs w:val="22"/>
            <w:u w:val="single"/>
            <w:lang w:val="en-US" w:eastAsia="en-US"/>
          </w:rPr>
          <w:t>4.1</w:t>
        </w:r>
        <w:r w:rsidRPr="00F7652E">
          <w:rPr>
            <w:rFonts w:ascii="Times New Roman" w:eastAsia="Times New Roman" w:hAnsi="Times New Roman" w:cs="Times New Roman"/>
            <w:bCs/>
            <w:smallCaps/>
            <w:noProof/>
            <w:sz w:val="22"/>
            <w:szCs w:val="22"/>
            <w:u w:val="single"/>
            <w:lang w:eastAsia="en-US"/>
          </w:rPr>
          <w:t>.</w:t>
        </w:r>
        <w:r w:rsidRPr="00F7652E">
          <w:rPr>
            <w:rFonts w:ascii="Times New Roman" w:eastAsia="Times New Roman" w:hAnsi="Times New Roman" w:cs="Times New Roman"/>
            <w:bCs/>
            <w:smallCaps/>
            <w:noProof/>
            <w:sz w:val="22"/>
            <w:szCs w:val="22"/>
            <w:u w:val="single"/>
            <w:lang w:val="en-US" w:eastAsia="en-US"/>
          </w:rPr>
          <w:t xml:space="preserve"> Bendrieji duomenys</w:t>
        </w:r>
        <w:r w:rsidRPr="00F7652E">
          <w:rPr>
            <w:rFonts w:ascii="Times New Roman" w:eastAsia="Times New Roman" w:hAnsi="Times New Roman" w:cs="Times New Roman"/>
            <w:bCs/>
            <w:smallCaps/>
            <w:noProof/>
            <w:webHidden/>
            <w:sz w:val="22"/>
            <w:szCs w:val="22"/>
            <w:lang w:val="en-US" w:eastAsia="en-US"/>
          </w:rPr>
          <w:tab/>
        </w:r>
        <w:r w:rsidRPr="00F7652E">
          <w:rPr>
            <w:rFonts w:ascii="Times New Roman" w:eastAsia="Times New Roman" w:hAnsi="Times New Roman" w:cs="Times New Roman"/>
            <w:bCs/>
            <w:smallCaps/>
            <w:noProof/>
            <w:webHidden/>
            <w:sz w:val="22"/>
            <w:szCs w:val="22"/>
            <w:lang w:val="en-US" w:eastAsia="en-US"/>
          </w:rPr>
          <w:fldChar w:fldCharType="begin"/>
        </w:r>
        <w:r w:rsidRPr="00F7652E">
          <w:rPr>
            <w:rFonts w:ascii="Times New Roman" w:eastAsia="Times New Roman" w:hAnsi="Times New Roman" w:cs="Times New Roman"/>
            <w:bCs/>
            <w:smallCaps/>
            <w:noProof/>
            <w:webHidden/>
            <w:sz w:val="22"/>
            <w:szCs w:val="22"/>
            <w:lang w:val="en-US" w:eastAsia="en-US"/>
          </w:rPr>
          <w:instrText xml:space="preserve"> PAGEREF _Toc451416238 \h </w:instrText>
        </w:r>
        <w:r w:rsidRPr="00F7652E">
          <w:rPr>
            <w:rFonts w:ascii="Times New Roman" w:eastAsia="Times New Roman" w:hAnsi="Times New Roman" w:cs="Times New Roman"/>
            <w:bCs/>
            <w:smallCaps/>
            <w:noProof/>
            <w:webHidden/>
            <w:sz w:val="22"/>
            <w:szCs w:val="22"/>
            <w:lang w:val="en-US" w:eastAsia="en-US"/>
          </w:rPr>
        </w:r>
        <w:r w:rsidRPr="00F7652E">
          <w:rPr>
            <w:rFonts w:ascii="Times New Roman" w:eastAsia="Times New Roman" w:hAnsi="Times New Roman" w:cs="Times New Roman"/>
            <w:bCs/>
            <w:smallCaps/>
            <w:noProof/>
            <w:webHidden/>
            <w:sz w:val="22"/>
            <w:szCs w:val="22"/>
            <w:lang w:val="en-US" w:eastAsia="en-US"/>
          </w:rPr>
          <w:fldChar w:fldCharType="separate"/>
        </w:r>
        <w:r w:rsidR="00520CA5">
          <w:rPr>
            <w:rFonts w:ascii="Times New Roman" w:eastAsia="Times New Roman" w:hAnsi="Times New Roman" w:cs="Times New Roman"/>
            <w:bCs/>
            <w:smallCaps/>
            <w:noProof/>
            <w:webHidden/>
            <w:sz w:val="22"/>
            <w:szCs w:val="22"/>
            <w:lang w:val="en-US" w:eastAsia="en-US"/>
          </w:rPr>
          <w:t>18</w:t>
        </w:r>
        <w:r w:rsidRPr="00F7652E">
          <w:rPr>
            <w:rFonts w:ascii="Times New Roman" w:eastAsia="Times New Roman" w:hAnsi="Times New Roman" w:cs="Times New Roman"/>
            <w:bCs/>
            <w:smallCaps/>
            <w:noProof/>
            <w:webHidden/>
            <w:sz w:val="22"/>
            <w:szCs w:val="22"/>
            <w:lang w:val="en-US" w:eastAsia="en-US"/>
          </w:rPr>
          <w:fldChar w:fldCharType="end"/>
        </w:r>
      </w:hyperlink>
    </w:p>
    <w:p w14:paraId="2D30A59A" w14:textId="0346824B" w:rsidR="00F7652E" w:rsidRPr="00F7652E" w:rsidRDefault="00F7652E" w:rsidP="00F7652E">
      <w:pPr>
        <w:tabs>
          <w:tab w:val="right" w:leader="dot" w:pos="9487"/>
        </w:tabs>
        <w:spacing w:line="240" w:lineRule="auto"/>
        <w:ind w:left="200" w:firstLine="0"/>
        <w:jc w:val="left"/>
        <w:rPr>
          <w:rFonts w:ascii="Times New Roman" w:eastAsia="Times New Roman" w:hAnsi="Times New Roman" w:cs="Times New Roman"/>
          <w:noProof/>
          <w:sz w:val="22"/>
          <w:szCs w:val="22"/>
        </w:rPr>
      </w:pPr>
      <w:hyperlink w:anchor="_Toc451416239" w:history="1">
        <w:r w:rsidRPr="00F7652E">
          <w:rPr>
            <w:rFonts w:ascii="Times New Roman" w:eastAsia="Times New Roman" w:hAnsi="Times New Roman" w:cs="Times New Roman"/>
            <w:bCs/>
            <w:smallCaps/>
            <w:noProof/>
            <w:sz w:val="22"/>
            <w:szCs w:val="22"/>
            <w:u w:val="single"/>
            <w:lang w:val="en-US" w:eastAsia="en-US"/>
          </w:rPr>
          <w:t>4.2</w:t>
        </w:r>
        <w:r w:rsidRPr="00F7652E">
          <w:rPr>
            <w:rFonts w:ascii="Times New Roman" w:eastAsia="Times New Roman" w:hAnsi="Times New Roman" w:cs="Times New Roman"/>
            <w:bCs/>
            <w:smallCaps/>
            <w:noProof/>
            <w:sz w:val="22"/>
            <w:szCs w:val="22"/>
            <w:u w:val="single"/>
            <w:lang w:eastAsia="en-US"/>
          </w:rPr>
          <w:t>.</w:t>
        </w:r>
        <w:r w:rsidRPr="00F7652E">
          <w:rPr>
            <w:rFonts w:ascii="Times New Roman" w:eastAsia="Times New Roman" w:hAnsi="Times New Roman" w:cs="Times New Roman"/>
            <w:bCs/>
            <w:smallCaps/>
            <w:noProof/>
            <w:sz w:val="22"/>
            <w:szCs w:val="22"/>
            <w:u w:val="single"/>
            <w:lang w:val="en-US" w:eastAsia="en-US"/>
          </w:rPr>
          <w:t xml:space="preserve"> Vėdinimas</w:t>
        </w:r>
        <w:r w:rsidRPr="00F7652E">
          <w:rPr>
            <w:rFonts w:ascii="Times New Roman" w:eastAsia="Times New Roman" w:hAnsi="Times New Roman" w:cs="Times New Roman"/>
            <w:bCs/>
            <w:smallCaps/>
            <w:noProof/>
            <w:webHidden/>
            <w:sz w:val="22"/>
            <w:szCs w:val="22"/>
            <w:lang w:val="en-US" w:eastAsia="en-US"/>
          </w:rPr>
          <w:tab/>
        </w:r>
        <w:r w:rsidRPr="00F7652E">
          <w:rPr>
            <w:rFonts w:ascii="Times New Roman" w:eastAsia="Times New Roman" w:hAnsi="Times New Roman" w:cs="Times New Roman"/>
            <w:bCs/>
            <w:smallCaps/>
            <w:noProof/>
            <w:webHidden/>
            <w:sz w:val="22"/>
            <w:szCs w:val="22"/>
            <w:lang w:val="en-US" w:eastAsia="en-US"/>
          </w:rPr>
          <w:fldChar w:fldCharType="begin"/>
        </w:r>
        <w:r w:rsidRPr="00F7652E">
          <w:rPr>
            <w:rFonts w:ascii="Times New Roman" w:eastAsia="Times New Roman" w:hAnsi="Times New Roman" w:cs="Times New Roman"/>
            <w:bCs/>
            <w:smallCaps/>
            <w:noProof/>
            <w:webHidden/>
            <w:sz w:val="22"/>
            <w:szCs w:val="22"/>
            <w:lang w:val="en-US" w:eastAsia="en-US"/>
          </w:rPr>
          <w:instrText xml:space="preserve"> PAGEREF _Toc451416239 \h </w:instrText>
        </w:r>
        <w:r w:rsidRPr="00F7652E">
          <w:rPr>
            <w:rFonts w:ascii="Times New Roman" w:eastAsia="Times New Roman" w:hAnsi="Times New Roman" w:cs="Times New Roman"/>
            <w:bCs/>
            <w:smallCaps/>
            <w:noProof/>
            <w:webHidden/>
            <w:sz w:val="22"/>
            <w:szCs w:val="22"/>
            <w:lang w:val="en-US" w:eastAsia="en-US"/>
          </w:rPr>
        </w:r>
        <w:r w:rsidRPr="00F7652E">
          <w:rPr>
            <w:rFonts w:ascii="Times New Roman" w:eastAsia="Times New Roman" w:hAnsi="Times New Roman" w:cs="Times New Roman"/>
            <w:bCs/>
            <w:smallCaps/>
            <w:noProof/>
            <w:webHidden/>
            <w:sz w:val="22"/>
            <w:szCs w:val="22"/>
            <w:lang w:val="en-US" w:eastAsia="en-US"/>
          </w:rPr>
          <w:fldChar w:fldCharType="separate"/>
        </w:r>
        <w:r w:rsidR="00520CA5">
          <w:rPr>
            <w:rFonts w:ascii="Times New Roman" w:eastAsia="Times New Roman" w:hAnsi="Times New Roman" w:cs="Times New Roman"/>
            <w:bCs/>
            <w:smallCaps/>
            <w:noProof/>
            <w:webHidden/>
            <w:sz w:val="22"/>
            <w:szCs w:val="22"/>
            <w:lang w:val="en-US" w:eastAsia="en-US"/>
          </w:rPr>
          <w:t>18</w:t>
        </w:r>
        <w:r w:rsidRPr="00F7652E">
          <w:rPr>
            <w:rFonts w:ascii="Times New Roman" w:eastAsia="Times New Roman" w:hAnsi="Times New Roman" w:cs="Times New Roman"/>
            <w:bCs/>
            <w:smallCaps/>
            <w:noProof/>
            <w:webHidden/>
            <w:sz w:val="22"/>
            <w:szCs w:val="22"/>
            <w:lang w:val="en-US" w:eastAsia="en-US"/>
          </w:rPr>
          <w:fldChar w:fldCharType="end"/>
        </w:r>
      </w:hyperlink>
    </w:p>
    <w:p w14:paraId="3E4DC7C8" w14:textId="1F29E8E0" w:rsidR="00F7652E" w:rsidRPr="00F7652E" w:rsidRDefault="00F7652E" w:rsidP="00F7652E">
      <w:pPr>
        <w:tabs>
          <w:tab w:val="right" w:leader="dot" w:pos="9487"/>
        </w:tabs>
        <w:spacing w:line="240" w:lineRule="auto"/>
        <w:ind w:left="200" w:firstLine="0"/>
        <w:jc w:val="left"/>
        <w:rPr>
          <w:rFonts w:ascii="Times New Roman" w:eastAsia="Times New Roman" w:hAnsi="Times New Roman" w:cs="Times New Roman"/>
          <w:noProof/>
          <w:sz w:val="22"/>
          <w:szCs w:val="22"/>
        </w:rPr>
      </w:pPr>
      <w:hyperlink w:anchor="_Toc451416240" w:history="1">
        <w:r w:rsidRPr="00F7652E">
          <w:rPr>
            <w:rFonts w:ascii="Times New Roman" w:eastAsia="Times New Roman" w:hAnsi="Times New Roman" w:cs="Times New Roman"/>
            <w:bCs/>
            <w:smallCaps/>
            <w:noProof/>
            <w:sz w:val="22"/>
            <w:szCs w:val="22"/>
            <w:u w:val="single"/>
            <w:lang w:val="en-US" w:eastAsia="en-US"/>
          </w:rPr>
          <w:t>4.3 Apsauga nuo statinio elektros krūvio</w:t>
        </w:r>
        <w:r w:rsidRPr="00F7652E">
          <w:rPr>
            <w:rFonts w:ascii="Times New Roman" w:eastAsia="Times New Roman" w:hAnsi="Times New Roman" w:cs="Times New Roman"/>
            <w:bCs/>
            <w:smallCaps/>
            <w:noProof/>
            <w:webHidden/>
            <w:sz w:val="22"/>
            <w:szCs w:val="22"/>
            <w:lang w:val="en-US" w:eastAsia="en-US"/>
          </w:rPr>
          <w:tab/>
        </w:r>
        <w:r w:rsidRPr="00F7652E">
          <w:rPr>
            <w:rFonts w:ascii="Times New Roman" w:eastAsia="Times New Roman" w:hAnsi="Times New Roman" w:cs="Times New Roman"/>
            <w:bCs/>
            <w:smallCaps/>
            <w:noProof/>
            <w:webHidden/>
            <w:sz w:val="22"/>
            <w:szCs w:val="22"/>
            <w:lang w:val="en-US" w:eastAsia="en-US"/>
          </w:rPr>
          <w:fldChar w:fldCharType="begin"/>
        </w:r>
        <w:r w:rsidRPr="00F7652E">
          <w:rPr>
            <w:rFonts w:ascii="Times New Roman" w:eastAsia="Times New Roman" w:hAnsi="Times New Roman" w:cs="Times New Roman"/>
            <w:bCs/>
            <w:smallCaps/>
            <w:noProof/>
            <w:webHidden/>
            <w:sz w:val="22"/>
            <w:szCs w:val="22"/>
            <w:lang w:val="en-US" w:eastAsia="en-US"/>
          </w:rPr>
          <w:instrText xml:space="preserve"> PAGEREF _Toc451416240 \h </w:instrText>
        </w:r>
        <w:r w:rsidRPr="00F7652E">
          <w:rPr>
            <w:rFonts w:ascii="Times New Roman" w:eastAsia="Times New Roman" w:hAnsi="Times New Roman" w:cs="Times New Roman"/>
            <w:bCs/>
            <w:smallCaps/>
            <w:noProof/>
            <w:webHidden/>
            <w:sz w:val="22"/>
            <w:szCs w:val="22"/>
            <w:lang w:val="en-US" w:eastAsia="en-US"/>
          </w:rPr>
        </w:r>
        <w:r w:rsidRPr="00F7652E">
          <w:rPr>
            <w:rFonts w:ascii="Times New Roman" w:eastAsia="Times New Roman" w:hAnsi="Times New Roman" w:cs="Times New Roman"/>
            <w:bCs/>
            <w:smallCaps/>
            <w:noProof/>
            <w:webHidden/>
            <w:sz w:val="22"/>
            <w:szCs w:val="22"/>
            <w:lang w:val="en-US" w:eastAsia="en-US"/>
          </w:rPr>
          <w:fldChar w:fldCharType="separate"/>
        </w:r>
        <w:r w:rsidR="00520CA5">
          <w:rPr>
            <w:rFonts w:ascii="Times New Roman" w:eastAsia="Times New Roman" w:hAnsi="Times New Roman" w:cs="Times New Roman"/>
            <w:bCs/>
            <w:smallCaps/>
            <w:noProof/>
            <w:webHidden/>
            <w:sz w:val="22"/>
            <w:szCs w:val="22"/>
            <w:lang w:val="en-US" w:eastAsia="en-US"/>
          </w:rPr>
          <w:t>18</w:t>
        </w:r>
        <w:r w:rsidRPr="00F7652E">
          <w:rPr>
            <w:rFonts w:ascii="Times New Roman" w:eastAsia="Times New Roman" w:hAnsi="Times New Roman" w:cs="Times New Roman"/>
            <w:bCs/>
            <w:smallCaps/>
            <w:noProof/>
            <w:webHidden/>
            <w:sz w:val="22"/>
            <w:szCs w:val="22"/>
            <w:lang w:val="en-US" w:eastAsia="en-US"/>
          </w:rPr>
          <w:fldChar w:fldCharType="end"/>
        </w:r>
      </w:hyperlink>
    </w:p>
    <w:p w14:paraId="48F61E65" w14:textId="5ABEC7CB" w:rsidR="00F7652E" w:rsidRPr="00F7652E" w:rsidRDefault="00F7652E" w:rsidP="00F7652E">
      <w:pPr>
        <w:tabs>
          <w:tab w:val="right" w:leader="dot" w:pos="9487"/>
        </w:tabs>
        <w:spacing w:line="240" w:lineRule="auto"/>
        <w:ind w:left="200" w:firstLine="0"/>
        <w:jc w:val="left"/>
        <w:rPr>
          <w:rFonts w:ascii="Times New Roman" w:eastAsia="Times New Roman" w:hAnsi="Times New Roman" w:cs="Times New Roman"/>
          <w:noProof/>
          <w:sz w:val="22"/>
          <w:szCs w:val="22"/>
        </w:rPr>
      </w:pPr>
      <w:hyperlink w:anchor="_Toc451416241" w:history="1">
        <w:r w:rsidRPr="00F7652E">
          <w:rPr>
            <w:rFonts w:ascii="Times New Roman" w:eastAsia="Times New Roman" w:hAnsi="Times New Roman" w:cs="Times New Roman"/>
            <w:bCs/>
            <w:smallCaps/>
            <w:noProof/>
            <w:sz w:val="22"/>
            <w:szCs w:val="22"/>
            <w:u w:val="single"/>
            <w:lang w:val="en-US" w:eastAsia="en-US"/>
          </w:rPr>
          <w:t>4.4</w:t>
        </w:r>
        <w:r w:rsidRPr="00F7652E">
          <w:rPr>
            <w:rFonts w:ascii="Times New Roman" w:eastAsia="Times New Roman" w:hAnsi="Times New Roman" w:cs="Times New Roman"/>
            <w:bCs/>
            <w:smallCaps/>
            <w:noProof/>
            <w:sz w:val="22"/>
            <w:szCs w:val="22"/>
            <w:u w:val="single"/>
            <w:lang w:eastAsia="en-US"/>
          </w:rPr>
          <w:t>.</w:t>
        </w:r>
        <w:r w:rsidRPr="00F7652E">
          <w:rPr>
            <w:rFonts w:ascii="Times New Roman" w:eastAsia="Times New Roman" w:hAnsi="Times New Roman" w:cs="Times New Roman"/>
            <w:bCs/>
            <w:smallCaps/>
            <w:noProof/>
            <w:sz w:val="22"/>
            <w:szCs w:val="22"/>
            <w:u w:val="single"/>
            <w:lang w:val="en-US" w:eastAsia="en-US"/>
          </w:rPr>
          <w:t xml:space="preserve"> Triukšmas ir vibracija</w:t>
        </w:r>
        <w:r w:rsidRPr="00F7652E">
          <w:rPr>
            <w:rFonts w:ascii="Times New Roman" w:eastAsia="Times New Roman" w:hAnsi="Times New Roman" w:cs="Times New Roman"/>
            <w:bCs/>
            <w:smallCaps/>
            <w:noProof/>
            <w:webHidden/>
            <w:sz w:val="22"/>
            <w:szCs w:val="22"/>
            <w:lang w:val="en-US" w:eastAsia="en-US"/>
          </w:rPr>
          <w:tab/>
        </w:r>
        <w:r w:rsidRPr="00F7652E">
          <w:rPr>
            <w:rFonts w:ascii="Times New Roman" w:eastAsia="Times New Roman" w:hAnsi="Times New Roman" w:cs="Times New Roman"/>
            <w:bCs/>
            <w:smallCaps/>
            <w:noProof/>
            <w:webHidden/>
            <w:sz w:val="22"/>
            <w:szCs w:val="22"/>
            <w:lang w:val="en-US" w:eastAsia="en-US"/>
          </w:rPr>
          <w:fldChar w:fldCharType="begin"/>
        </w:r>
        <w:r w:rsidRPr="00F7652E">
          <w:rPr>
            <w:rFonts w:ascii="Times New Roman" w:eastAsia="Times New Roman" w:hAnsi="Times New Roman" w:cs="Times New Roman"/>
            <w:bCs/>
            <w:smallCaps/>
            <w:noProof/>
            <w:webHidden/>
            <w:sz w:val="22"/>
            <w:szCs w:val="22"/>
            <w:lang w:val="en-US" w:eastAsia="en-US"/>
          </w:rPr>
          <w:instrText xml:space="preserve"> PAGEREF _Toc451416241 \h </w:instrText>
        </w:r>
        <w:r w:rsidRPr="00F7652E">
          <w:rPr>
            <w:rFonts w:ascii="Times New Roman" w:eastAsia="Times New Roman" w:hAnsi="Times New Roman" w:cs="Times New Roman"/>
            <w:bCs/>
            <w:smallCaps/>
            <w:noProof/>
            <w:webHidden/>
            <w:sz w:val="22"/>
            <w:szCs w:val="22"/>
            <w:lang w:val="en-US" w:eastAsia="en-US"/>
          </w:rPr>
        </w:r>
        <w:r w:rsidRPr="00F7652E">
          <w:rPr>
            <w:rFonts w:ascii="Times New Roman" w:eastAsia="Times New Roman" w:hAnsi="Times New Roman" w:cs="Times New Roman"/>
            <w:bCs/>
            <w:smallCaps/>
            <w:noProof/>
            <w:webHidden/>
            <w:sz w:val="22"/>
            <w:szCs w:val="22"/>
            <w:lang w:val="en-US" w:eastAsia="en-US"/>
          </w:rPr>
          <w:fldChar w:fldCharType="separate"/>
        </w:r>
        <w:r w:rsidR="00520CA5">
          <w:rPr>
            <w:rFonts w:ascii="Times New Roman" w:eastAsia="Times New Roman" w:hAnsi="Times New Roman" w:cs="Times New Roman"/>
            <w:bCs/>
            <w:smallCaps/>
            <w:noProof/>
            <w:webHidden/>
            <w:sz w:val="22"/>
            <w:szCs w:val="22"/>
            <w:lang w:val="en-US" w:eastAsia="en-US"/>
          </w:rPr>
          <w:t>19</w:t>
        </w:r>
        <w:r w:rsidRPr="00F7652E">
          <w:rPr>
            <w:rFonts w:ascii="Times New Roman" w:eastAsia="Times New Roman" w:hAnsi="Times New Roman" w:cs="Times New Roman"/>
            <w:bCs/>
            <w:smallCaps/>
            <w:noProof/>
            <w:webHidden/>
            <w:sz w:val="22"/>
            <w:szCs w:val="22"/>
            <w:lang w:val="en-US" w:eastAsia="en-US"/>
          </w:rPr>
          <w:fldChar w:fldCharType="end"/>
        </w:r>
      </w:hyperlink>
    </w:p>
    <w:p w14:paraId="24F8E142" w14:textId="7C74A69F" w:rsidR="00F7652E" w:rsidRPr="00F7652E" w:rsidRDefault="00F7652E" w:rsidP="00F7652E">
      <w:pPr>
        <w:tabs>
          <w:tab w:val="right" w:leader="dot" w:pos="9487"/>
        </w:tabs>
        <w:spacing w:line="240" w:lineRule="auto"/>
        <w:ind w:left="200" w:firstLine="0"/>
        <w:jc w:val="left"/>
        <w:rPr>
          <w:rFonts w:ascii="Times New Roman" w:eastAsia="Times New Roman" w:hAnsi="Times New Roman" w:cs="Times New Roman"/>
          <w:noProof/>
          <w:sz w:val="22"/>
          <w:szCs w:val="22"/>
        </w:rPr>
      </w:pPr>
      <w:hyperlink w:anchor="_Toc451416242" w:history="1">
        <w:r w:rsidRPr="00F7652E">
          <w:rPr>
            <w:rFonts w:ascii="Times New Roman" w:eastAsia="Times New Roman" w:hAnsi="Times New Roman" w:cs="Times New Roman"/>
            <w:bCs/>
            <w:smallCaps/>
            <w:noProof/>
            <w:sz w:val="22"/>
            <w:szCs w:val="22"/>
            <w:u w:val="single"/>
            <w:lang w:val="en-US" w:eastAsia="en-US"/>
          </w:rPr>
          <w:t>4.5</w:t>
        </w:r>
        <w:r w:rsidRPr="00F7652E">
          <w:rPr>
            <w:rFonts w:ascii="Times New Roman" w:eastAsia="Times New Roman" w:hAnsi="Times New Roman" w:cs="Times New Roman"/>
            <w:bCs/>
            <w:smallCaps/>
            <w:noProof/>
            <w:sz w:val="22"/>
            <w:szCs w:val="22"/>
            <w:u w:val="single"/>
            <w:lang w:eastAsia="en-US"/>
          </w:rPr>
          <w:t>.</w:t>
        </w:r>
        <w:r w:rsidRPr="00F7652E">
          <w:rPr>
            <w:rFonts w:ascii="Times New Roman" w:eastAsia="Times New Roman" w:hAnsi="Times New Roman" w:cs="Times New Roman"/>
            <w:bCs/>
            <w:smallCaps/>
            <w:noProof/>
            <w:sz w:val="22"/>
            <w:szCs w:val="22"/>
            <w:u w:val="single"/>
            <w:lang w:val="en-US" w:eastAsia="en-US"/>
          </w:rPr>
          <w:t xml:space="preserve"> Šildymas</w:t>
        </w:r>
        <w:r w:rsidRPr="00F7652E">
          <w:rPr>
            <w:rFonts w:ascii="Times New Roman" w:eastAsia="Times New Roman" w:hAnsi="Times New Roman" w:cs="Times New Roman"/>
            <w:bCs/>
            <w:smallCaps/>
            <w:noProof/>
            <w:webHidden/>
            <w:sz w:val="22"/>
            <w:szCs w:val="22"/>
            <w:lang w:val="en-US" w:eastAsia="en-US"/>
          </w:rPr>
          <w:tab/>
        </w:r>
        <w:r w:rsidRPr="00F7652E">
          <w:rPr>
            <w:rFonts w:ascii="Times New Roman" w:eastAsia="Times New Roman" w:hAnsi="Times New Roman" w:cs="Times New Roman"/>
            <w:bCs/>
            <w:smallCaps/>
            <w:noProof/>
            <w:webHidden/>
            <w:sz w:val="22"/>
            <w:szCs w:val="22"/>
            <w:lang w:val="en-US" w:eastAsia="en-US"/>
          </w:rPr>
          <w:fldChar w:fldCharType="begin"/>
        </w:r>
        <w:r w:rsidRPr="00F7652E">
          <w:rPr>
            <w:rFonts w:ascii="Times New Roman" w:eastAsia="Times New Roman" w:hAnsi="Times New Roman" w:cs="Times New Roman"/>
            <w:bCs/>
            <w:smallCaps/>
            <w:noProof/>
            <w:webHidden/>
            <w:sz w:val="22"/>
            <w:szCs w:val="22"/>
            <w:lang w:val="en-US" w:eastAsia="en-US"/>
          </w:rPr>
          <w:instrText xml:space="preserve"> PAGEREF _Toc451416242 \h </w:instrText>
        </w:r>
        <w:r w:rsidRPr="00F7652E">
          <w:rPr>
            <w:rFonts w:ascii="Times New Roman" w:eastAsia="Times New Roman" w:hAnsi="Times New Roman" w:cs="Times New Roman"/>
            <w:bCs/>
            <w:smallCaps/>
            <w:noProof/>
            <w:webHidden/>
            <w:sz w:val="22"/>
            <w:szCs w:val="22"/>
            <w:lang w:val="en-US" w:eastAsia="en-US"/>
          </w:rPr>
        </w:r>
        <w:r w:rsidRPr="00F7652E">
          <w:rPr>
            <w:rFonts w:ascii="Times New Roman" w:eastAsia="Times New Roman" w:hAnsi="Times New Roman" w:cs="Times New Roman"/>
            <w:bCs/>
            <w:smallCaps/>
            <w:noProof/>
            <w:webHidden/>
            <w:sz w:val="22"/>
            <w:szCs w:val="22"/>
            <w:lang w:val="en-US" w:eastAsia="en-US"/>
          </w:rPr>
          <w:fldChar w:fldCharType="separate"/>
        </w:r>
        <w:r w:rsidR="00520CA5">
          <w:rPr>
            <w:rFonts w:ascii="Times New Roman" w:eastAsia="Times New Roman" w:hAnsi="Times New Roman" w:cs="Times New Roman"/>
            <w:bCs/>
            <w:smallCaps/>
            <w:noProof/>
            <w:webHidden/>
            <w:sz w:val="22"/>
            <w:szCs w:val="22"/>
            <w:lang w:val="en-US" w:eastAsia="en-US"/>
          </w:rPr>
          <w:t>19</w:t>
        </w:r>
        <w:r w:rsidRPr="00F7652E">
          <w:rPr>
            <w:rFonts w:ascii="Times New Roman" w:eastAsia="Times New Roman" w:hAnsi="Times New Roman" w:cs="Times New Roman"/>
            <w:bCs/>
            <w:smallCaps/>
            <w:noProof/>
            <w:webHidden/>
            <w:sz w:val="22"/>
            <w:szCs w:val="22"/>
            <w:lang w:val="en-US" w:eastAsia="en-US"/>
          </w:rPr>
          <w:fldChar w:fldCharType="end"/>
        </w:r>
      </w:hyperlink>
    </w:p>
    <w:p w14:paraId="7AE66F46" w14:textId="1C3FF28D" w:rsidR="00F7652E" w:rsidRPr="00F7652E" w:rsidRDefault="00F7652E" w:rsidP="00F7652E">
      <w:pPr>
        <w:tabs>
          <w:tab w:val="right" w:leader="dot" w:pos="9487"/>
        </w:tabs>
        <w:spacing w:before="120" w:after="120" w:line="240" w:lineRule="auto"/>
        <w:ind w:firstLine="0"/>
        <w:jc w:val="left"/>
        <w:rPr>
          <w:rFonts w:ascii="Times New Roman" w:eastAsia="Times New Roman" w:hAnsi="Times New Roman" w:cs="Times New Roman"/>
          <w:noProof/>
          <w:sz w:val="22"/>
          <w:szCs w:val="22"/>
        </w:rPr>
      </w:pPr>
      <w:hyperlink w:anchor="_Toc451416243" w:history="1">
        <w:r w:rsidRPr="00F7652E">
          <w:rPr>
            <w:rFonts w:ascii="Times New Roman" w:eastAsia="Times New Roman" w:hAnsi="Times New Roman" w:cs="Times New Roman"/>
            <w:caps/>
            <w:noProof/>
            <w:sz w:val="22"/>
            <w:szCs w:val="22"/>
            <w:u w:val="single"/>
            <w:lang w:val="en-US" w:eastAsia="en-US"/>
          </w:rPr>
          <w:t>5. PRIEŽIŪROS, VALDYMO IR INFORMACIJOS PERDAVIMO SISTEMA  (SCADA)</w:t>
        </w:r>
        <w:r w:rsidRPr="00F7652E">
          <w:rPr>
            <w:rFonts w:ascii="Times New Roman" w:eastAsia="Times New Roman" w:hAnsi="Times New Roman" w:cs="Times New Roman"/>
            <w:caps/>
            <w:noProof/>
            <w:webHidden/>
            <w:sz w:val="22"/>
            <w:szCs w:val="22"/>
            <w:lang w:val="en-US" w:eastAsia="en-US"/>
          </w:rPr>
          <w:tab/>
        </w:r>
        <w:r w:rsidRPr="00F7652E">
          <w:rPr>
            <w:rFonts w:ascii="Times New Roman" w:eastAsia="Times New Roman" w:hAnsi="Times New Roman" w:cs="Times New Roman"/>
            <w:caps/>
            <w:noProof/>
            <w:webHidden/>
            <w:sz w:val="22"/>
            <w:szCs w:val="22"/>
            <w:lang w:val="en-US" w:eastAsia="en-US"/>
          </w:rPr>
          <w:fldChar w:fldCharType="begin"/>
        </w:r>
        <w:r w:rsidRPr="00F7652E">
          <w:rPr>
            <w:rFonts w:ascii="Times New Roman" w:eastAsia="Times New Roman" w:hAnsi="Times New Roman" w:cs="Times New Roman"/>
            <w:caps/>
            <w:noProof/>
            <w:webHidden/>
            <w:sz w:val="22"/>
            <w:szCs w:val="22"/>
            <w:lang w:val="en-US" w:eastAsia="en-US"/>
          </w:rPr>
          <w:instrText xml:space="preserve"> PAGEREF _Toc451416243 \h </w:instrText>
        </w:r>
        <w:r w:rsidRPr="00F7652E">
          <w:rPr>
            <w:rFonts w:ascii="Times New Roman" w:eastAsia="Times New Roman" w:hAnsi="Times New Roman" w:cs="Times New Roman"/>
            <w:caps/>
            <w:noProof/>
            <w:webHidden/>
            <w:sz w:val="22"/>
            <w:szCs w:val="22"/>
            <w:lang w:val="en-US" w:eastAsia="en-US"/>
          </w:rPr>
        </w:r>
        <w:r w:rsidRPr="00F7652E">
          <w:rPr>
            <w:rFonts w:ascii="Times New Roman" w:eastAsia="Times New Roman" w:hAnsi="Times New Roman" w:cs="Times New Roman"/>
            <w:caps/>
            <w:noProof/>
            <w:webHidden/>
            <w:sz w:val="22"/>
            <w:szCs w:val="22"/>
            <w:lang w:val="en-US" w:eastAsia="en-US"/>
          </w:rPr>
          <w:fldChar w:fldCharType="separate"/>
        </w:r>
        <w:r w:rsidR="00520CA5">
          <w:rPr>
            <w:rFonts w:ascii="Times New Roman" w:eastAsia="Times New Roman" w:hAnsi="Times New Roman" w:cs="Times New Roman"/>
            <w:caps/>
            <w:noProof/>
            <w:webHidden/>
            <w:sz w:val="22"/>
            <w:szCs w:val="22"/>
            <w:lang w:val="en-US" w:eastAsia="en-US"/>
          </w:rPr>
          <w:t>19</w:t>
        </w:r>
        <w:r w:rsidRPr="00F7652E">
          <w:rPr>
            <w:rFonts w:ascii="Times New Roman" w:eastAsia="Times New Roman" w:hAnsi="Times New Roman" w:cs="Times New Roman"/>
            <w:caps/>
            <w:noProof/>
            <w:webHidden/>
            <w:sz w:val="22"/>
            <w:szCs w:val="22"/>
            <w:lang w:val="en-US" w:eastAsia="en-US"/>
          </w:rPr>
          <w:fldChar w:fldCharType="end"/>
        </w:r>
      </w:hyperlink>
    </w:p>
    <w:p w14:paraId="7547C983" w14:textId="72719507" w:rsidR="00F7652E" w:rsidRPr="00F7652E" w:rsidRDefault="00F7652E" w:rsidP="00F7652E">
      <w:pPr>
        <w:tabs>
          <w:tab w:val="right" w:leader="dot" w:pos="9487"/>
        </w:tabs>
        <w:spacing w:before="120" w:after="120" w:line="240" w:lineRule="auto"/>
        <w:ind w:firstLine="0"/>
        <w:jc w:val="left"/>
        <w:rPr>
          <w:rFonts w:ascii="Times New Roman" w:eastAsia="Times New Roman" w:hAnsi="Times New Roman" w:cs="Times New Roman"/>
          <w:noProof/>
          <w:sz w:val="22"/>
          <w:szCs w:val="22"/>
        </w:rPr>
      </w:pPr>
      <w:hyperlink w:anchor="_Toc451416268" w:history="1">
        <w:r w:rsidRPr="00F7652E">
          <w:rPr>
            <w:rFonts w:ascii="Times New Roman" w:eastAsia="Times New Roman" w:hAnsi="Times New Roman" w:cs="Times New Roman"/>
            <w:caps/>
            <w:noProof/>
            <w:sz w:val="22"/>
            <w:szCs w:val="22"/>
            <w:u w:val="single"/>
            <w:lang w:val="en-US" w:eastAsia="en-US"/>
          </w:rPr>
          <w:t>6. V</w:t>
        </w:r>
        <w:r w:rsidRPr="00F7652E">
          <w:rPr>
            <w:rFonts w:ascii="Times New Roman" w:eastAsia="Times New Roman" w:hAnsi="Times New Roman" w:cs="Times New Roman"/>
            <w:caps/>
            <w:noProof/>
            <w:sz w:val="22"/>
            <w:szCs w:val="22"/>
            <w:u w:val="single"/>
            <w:lang w:eastAsia="en-US"/>
          </w:rPr>
          <w:t>ANDENS</w:t>
        </w:r>
        <w:r w:rsidRPr="00F7652E">
          <w:rPr>
            <w:rFonts w:ascii="Times New Roman" w:eastAsia="Times New Roman" w:hAnsi="Times New Roman" w:cs="Times New Roman"/>
            <w:caps/>
            <w:noProof/>
            <w:sz w:val="22"/>
            <w:szCs w:val="22"/>
            <w:u w:val="single"/>
            <w:lang w:val="en-US" w:eastAsia="en-US"/>
          </w:rPr>
          <w:t xml:space="preserve"> </w:t>
        </w:r>
        <w:r w:rsidRPr="00F7652E">
          <w:rPr>
            <w:rFonts w:ascii="Times New Roman" w:eastAsia="Times New Roman" w:hAnsi="Times New Roman" w:cs="Times New Roman"/>
            <w:caps/>
            <w:noProof/>
            <w:sz w:val="22"/>
            <w:szCs w:val="22"/>
            <w:u w:val="single"/>
            <w:lang w:eastAsia="en-US"/>
          </w:rPr>
          <w:t>GERINIMO</w:t>
        </w:r>
        <w:r w:rsidRPr="00F7652E">
          <w:rPr>
            <w:rFonts w:ascii="Times New Roman" w:eastAsia="Times New Roman" w:hAnsi="Times New Roman" w:cs="Times New Roman"/>
            <w:caps/>
            <w:noProof/>
            <w:sz w:val="22"/>
            <w:szCs w:val="22"/>
            <w:u w:val="single"/>
            <w:lang w:val="en-US" w:eastAsia="en-US"/>
          </w:rPr>
          <w:t xml:space="preserve"> </w:t>
        </w:r>
        <w:r w:rsidRPr="00F7652E">
          <w:rPr>
            <w:rFonts w:ascii="Times New Roman" w:eastAsia="Times New Roman" w:hAnsi="Times New Roman" w:cs="Times New Roman"/>
            <w:caps/>
            <w:noProof/>
            <w:sz w:val="22"/>
            <w:szCs w:val="22"/>
            <w:u w:val="single"/>
            <w:lang w:eastAsia="en-US"/>
          </w:rPr>
          <w:t>ĮRENGINIŲ</w:t>
        </w:r>
        <w:r w:rsidRPr="00F7652E">
          <w:rPr>
            <w:rFonts w:ascii="Times New Roman" w:eastAsia="Times New Roman" w:hAnsi="Times New Roman" w:cs="Times New Roman"/>
            <w:caps/>
            <w:noProof/>
            <w:sz w:val="22"/>
            <w:szCs w:val="22"/>
            <w:u w:val="single"/>
            <w:lang w:val="en-US" w:eastAsia="en-US"/>
          </w:rPr>
          <w:t xml:space="preserve"> </w:t>
        </w:r>
        <w:r w:rsidRPr="00F7652E">
          <w:rPr>
            <w:rFonts w:ascii="Times New Roman" w:eastAsia="Times New Roman" w:hAnsi="Times New Roman" w:cs="Times New Roman"/>
            <w:caps/>
            <w:noProof/>
            <w:sz w:val="22"/>
            <w:szCs w:val="22"/>
            <w:u w:val="single"/>
            <w:lang w:eastAsia="en-US"/>
          </w:rPr>
          <w:t>DARBO</w:t>
        </w:r>
        <w:r w:rsidRPr="00F7652E">
          <w:rPr>
            <w:rFonts w:ascii="Times New Roman" w:eastAsia="Times New Roman" w:hAnsi="Times New Roman" w:cs="Times New Roman"/>
            <w:caps/>
            <w:noProof/>
            <w:sz w:val="22"/>
            <w:szCs w:val="22"/>
            <w:u w:val="single"/>
            <w:lang w:val="en-US" w:eastAsia="en-US"/>
          </w:rPr>
          <w:t xml:space="preserve"> </w:t>
        </w:r>
        <w:r w:rsidRPr="00F7652E">
          <w:rPr>
            <w:rFonts w:ascii="Times New Roman" w:eastAsia="Times New Roman" w:hAnsi="Times New Roman" w:cs="Times New Roman"/>
            <w:caps/>
            <w:noProof/>
            <w:sz w:val="22"/>
            <w:szCs w:val="22"/>
            <w:u w:val="single"/>
            <w:lang w:eastAsia="en-US"/>
          </w:rPr>
          <w:t>VALDYMAS</w:t>
        </w:r>
        <w:r w:rsidRPr="00F7652E">
          <w:rPr>
            <w:rFonts w:ascii="Times New Roman" w:eastAsia="Times New Roman" w:hAnsi="Times New Roman" w:cs="Times New Roman"/>
            <w:caps/>
            <w:noProof/>
            <w:webHidden/>
            <w:sz w:val="22"/>
            <w:szCs w:val="22"/>
            <w:lang w:val="en-US" w:eastAsia="en-US"/>
          </w:rPr>
          <w:tab/>
        </w:r>
        <w:r w:rsidRPr="00F7652E">
          <w:rPr>
            <w:rFonts w:ascii="Times New Roman" w:eastAsia="Times New Roman" w:hAnsi="Times New Roman" w:cs="Times New Roman"/>
            <w:caps/>
            <w:noProof/>
            <w:webHidden/>
            <w:sz w:val="22"/>
            <w:szCs w:val="22"/>
            <w:lang w:val="en-US" w:eastAsia="en-US"/>
          </w:rPr>
          <w:fldChar w:fldCharType="begin"/>
        </w:r>
        <w:r w:rsidRPr="00F7652E">
          <w:rPr>
            <w:rFonts w:ascii="Times New Roman" w:eastAsia="Times New Roman" w:hAnsi="Times New Roman" w:cs="Times New Roman"/>
            <w:caps/>
            <w:noProof/>
            <w:webHidden/>
            <w:sz w:val="22"/>
            <w:szCs w:val="22"/>
            <w:lang w:val="en-US" w:eastAsia="en-US"/>
          </w:rPr>
          <w:instrText xml:space="preserve"> PAGEREF _Toc451416268 \h </w:instrText>
        </w:r>
        <w:r w:rsidRPr="00F7652E">
          <w:rPr>
            <w:rFonts w:ascii="Times New Roman" w:eastAsia="Times New Roman" w:hAnsi="Times New Roman" w:cs="Times New Roman"/>
            <w:caps/>
            <w:noProof/>
            <w:webHidden/>
            <w:sz w:val="22"/>
            <w:szCs w:val="22"/>
            <w:lang w:val="en-US" w:eastAsia="en-US"/>
          </w:rPr>
        </w:r>
        <w:r w:rsidRPr="00F7652E">
          <w:rPr>
            <w:rFonts w:ascii="Times New Roman" w:eastAsia="Times New Roman" w:hAnsi="Times New Roman" w:cs="Times New Roman"/>
            <w:caps/>
            <w:noProof/>
            <w:webHidden/>
            <w:sz w:val="22"/>
            <w:szCs w:val="22"/>
            <w:lang w:val="en-US" w:eastAsia="en-US"/>
          </w:rPr>
          <w:fldChar w:fldCharType="separate"/>
        </w:r>
        <w:r w:rsidR="00520CA5">
          <w:rPr>
            <w:rFonts w:ascii="Times New Roman" w:eastAsia="Times New Roman" w:hAnsi="Times New Roman" w:cs="Times New Roman"/>
            <w:caps/>
            <w:noProof/>
            <w:webHidden/>
            <w:sz w:val="22"/>
            <w:szCs w:val="22"/>
            <w:lang w:val="en-US" w:eastAsia="en-US"/>
          </w:rPr>
          <w:t>25</w:t>
        </w:r>
        <w:r w:rsidRPr="00F7652E">
          <w:rPr>
            <w:rFonts w:ascii="Times New Roman" w:eastAsia="Times New Roman" w:hAnsi="Times New Roman" w:cs="Times New Roman"/>
            <w:caps/>
            <w:noProof/>
            <w:webHidden/>
            <w:sz w:val="22"/>
            <w:szCs w:val="22"/>
            <w:lang w:val="en-US" w:eastAsia="en-US"/>
          </w:rPr>
          <w:fldChar w:fldCharType="end"/>
        </w:r>
      </w:hyperlink>
    </w:p>
    <w:p w14:paraId="5E0A94CF" w14:textId="62D3D13E" w:rsidR="00F7652E" w:rsidRPr="00F7652E" w:rsidRDefault="00F7652E" w:rsidP="00F7652E">
      <w:pPr>
        <w:tabs>
          <w:tab w:val="right" w:leader="dot" w:pos="9487"/>
        </w:tabs>
        <w:spacing w:line="240" w:lineRule="auto"/>
        <w:ind w:left="200" w:firstLine="0"/>
        <w:jc w:val="left"/>
        <w:rPr>
          <w:rFonts w:ascii="Times New Roman" w:eastAsia="Times New Roman" w:hAnsi="Times New Roman" w:cs="Times New Roman"/>
          <w:noProof/>
          <w:sz w:val="22"/>
          <w:szCs w:val="22"/>
        </w:rPr>
      </w:pPr>
      <w:hyperlink w:anchor="_Toc451416269" w:history="1">
        <w:r w:rsidRPr="00F7652E">
          <w:rPr>
            <w:rFonts w:ascii="Times New Roman" w:eastAsia="Times New Roman" w:hAnsi="Times New Roman" w:cs="Times New Roman"/>
            <w:bCs/>
            <w:smallCaps/>
            <w:noProof/>
            <w:sz w:val="22"/>
            <w:szCs w:val="22"/>
            <w:u w:val="single"/>
            <w:lang w:eastAsia="en-US"/>
          </w:rPr>
          <w:t>6.1. Reikalavimai matavimo prietaisams</w:t>
        </w:r>
        <w:r w:rsidRPr="00F7652E">
          <w:rPr>
            <w:rFonts w:ascii="Times New Roman" w:eastAsia="Times New Roman" w:hAnsi="Times New Roman" w:cs="Times New Roman"/>
            <w:bCs/>
            <w:smallCaps/>
            <w:noProof/>
            <w:webHidden/>
            <w:sz w:val="22"/>
            <w:szCs w:val="22"/>
            <w:lang w:val="en-US" w:eastAsia="en-US"/>
          </w:rPr>
          <w:tab/>
        </w:r>
        <w:r w:rsidRPr="00F7652E">
          <w:rPr>
            <w:rFonts w:ascii="Times New Roman" w:eastAsia="Times New Roman" w:hAnsi="Times New Roman" w:cs="Times New Roman"/>
            <w:bCs/>
            <w:smallCaps/>
            <w:noProof/>
            <w:webHidden/>
            <w:sz w:val="22"/>
            <w:szCs w:val="22"/>
            <w:lang w:val="en-US" w:eastAsia="en-US"/>
          </w:rPr>
          <w:fldChar w:fldCharType="begin"/>
        </w:r>
        <w:r w:rsidRPr="00F7652E">
          <w:rPr>
            <w:rFonts w:ascii="Times New Roman" w:eastAsia="Times New Roman" w:hAnsi="Times New Roman" w:cs="Times New Roman"/>
            <w:bCs/>
            <w:smallCaps/>
            <w:noProof/>
            <w:webHidden/>
            <w:sz w:val="22"/>
            <w:szCs w:val="22"/>
            <w:lang w:val="en-US" w:eastAsia="en-US"/>
          </w:rPr>
          <w:instrText xml:space="preserve"> PAGEREF _Toc451416269 \h </w:instrText>
        </w:r>
        <w:r w:rsidRPr="00F7652E">
          <w:rPr>
            <w:rFonts w:ascii="Times New Roman" w:eastAsia="Times New Roman" w:hAnsi="Times New Roman" w:cs="Times New Roman"/>
            <w:bCs/>
            <w:smallCaps/>
            <w:noProof/>
            <w:webHidden/>
            <w:sz w:val="22"/>
            <w:szCs w:val="22"/>
            <w:lang w:val="en-US" w:eastAsia="en-US"/>
          </w:rPr>
        </w:r>
        <w:r w:rsidRPr="00F7652E">
          <w:rPr>
            <w:rFonts w:ascii="Times New Roman" w:eastAsia="Times New Roman" w:hAnsi="Times New Roman" w:cs="Times New Roman"/>
            <w:bCs/>
            <w:smallCaps/>
            <w:noProof/>
            <w:webHidden/>
            <w:sz w:val="22"/>
            <w:szCs w:val="22"/>
            <w:lang w:val="en-US" w:eastAsia="en-US"/>
          </w:rPr>
          <w:fldChar w:fldCharType="separate"/>
        </w:r>
        <w:r w:rsidR="00520CA5">
          <w:rPr>
            <w:rFonts w:ascii="Times New Roman" w:eastAsia="Times New Roman" w:hAnsi="Times New Roman" w:cs="Times New Roman"/>
            <w:bCs/>
            <w:smallCaps/>
            <w:noProof/>
            <w:webHidden/>
            <w:sz w:val="22"/>
            <w:szCs w:val="22"/>
            <w:lang w:val="en-US" w:eastAsia="en-US"/>
          </w:rPr>
          <w:t>25</w:t>
        </w:r>
        <w:r w:rsidRPr="00F7652E">
          <w:rPr>
            <w:rFonts w:ascii="Times New Roman" w:eastAsia="Times New Roman" w:hAnsi="Times New Roman" w:cs="Times New Roman"/>
            <w:bCs/>
            <w:smallCaps/>
            <w:noProof/>
            <w:webHidden/>
            <w:sz w:val="22"/>
            <w:szCs w:val="22"/>
            <w:lang w:val="en-US" w:eastAsia="en-US"/>
          </w:rPr>
          <w:fldChar w:fldCharType="end"/>
        </w:r>
      </w:hyperlink>
    </w:p>
    <w:p w14:paraId="56FBAA88" w14:textId="27306AE5" w:rsidR="00F7652E" w:rsidRPr="00F7652E" w:rsidRDefault="00F7652E" w:rsidP="00F7652E">
      <w:pPr>
        <w:tabs>
          <w:tab w:val="right" w:leader="dot" w:pos="9487"/>
        </w:tabs>
        <w:spacing w:line="240" w:lineRule="auto"/>
        <w:ind w:left="200" w:firstLine="0"/>
        <w:jc w:val="left"/>
        <w:rPr>
          <w:rFonts w:ascii="Times New Roman" w:eastAsia="Times New Roman" w:hAnsi="Times New Roman" w:cs="Times New Roman"/>
          <w:noProof/>
          <w:sz w:val="22"/>
          <w:szCs w:val="22"/>
        </w:rPr>
      </w:pPr>
      <w:hyperlink w:anchor="_Toc451416270" w:history="1">
        <w:r w:rsidRPr="00F7652E">
          <w:rPr>
            <w:rFonts w:ascii="Times New Roman" w:eastAsia="Times New Roman" w:hAnsi="Times New Roman" w:cs="Times New Roman"/>
            <w:bCs/>
            <w:smallCaps/>
            <w:noProof/>
            <w:sz w:val="22"/>
            <w:szCs w:val="22"/>
            <w:u w:val="single"/>
            <w:lang w:eastAsia="en-US"/>
          </w:rPr>
          <w:t>6.2. Kontroliuojami parametrai</w:t>
        </w:r>
        <w:r w:rsidRPr="00F7652E">
          <w:rPr>
            <w:rFonts w:ascii="Times New Roman" w:eastAsia="Times New Roman" w:hAnsi="Times New Roman" w:cs="Times New Roman"/>
            <w:bCs/>
            <w:smallCaps/>
            <w:noProof/>
            <w:webHidden/>
            <w:sz w:val="22"/>
            <w:szCs w:val="22"/>
            <w:lang w:val="en-US" w:eastAsia="en-US"/>
          </w:rPr>
          <w:tab/>
        </w:r>
        <w:r w:rsidRPr="00F7652E">
          <w:rPr>
            <w:rFonts w:ascii="Times New Roman" w:eastAsia="Times New Roman" w:hAnsi="Times New Roman" w:cs="Times New Roman"/>
            <w:bCs/>
            <w:smallCaps/>
            <w:noProof/>
            <w:webHidden/>
            <w:sz w:val="22"/>
            <w:szCs w:val="22"/>
            <w:lang w:val="en-US" w:eastAsia="en-US"/>
          </w:rPr>
          <w:fldChar w:fldCharType="begin"/>
        </w:r>
        <w:r w:rsidRPr="00F7652E">
          <w:rPr>
            <w:rFonts w:ascii="Times New Roman" w:eastAsia="Times New Roman" w:hAnsi="Times New Roman" w:cs="Times New Roman"/>
            <w:bCs/>
            <w:smallCaps/>
            <w:noProof/>
            <w:webHidden/>
            <w:sz w:val="22"/>
            <w:szCs w:val="22"/>
            <w:lang w:val="en-US" w:eastAsia="en-US"/>
          </w:rPr>
          <w:instrText xml:space="preserve"> PAGEREF _Toc451416270 \h </w:instrText>
        </w:r>
        <w:r w:rsidRPr="00F7652E">
          <w:rPr>
            <w:rFonts w:ascii="Times New Roman" w:eastAsia="Times New Roman" w:hAnsi="Times New Roman" w:cs="Times New Roman"/>
            <w:bCs/>
            <w:smallCaps/>
            <w:noProof/>
            <w:webHidden/>
            <w:sz w:val="22"/>
            <w:szCs w:val="22"/>
            <w:lang w:val="en-US" w:eastAsia="en-US"/>
          </w:rPr>
        </w:r>
        <w:r w:rsidRPr="00F7652E">
          <w:rPr>
            <w:rFonts w:ascii="Times New Roman" w:eastAsia="Times New Roman" w:hAnsi="Times New Roman" w:cs="Times New Roman"/>
            <w:bCs/>
            <w:smallCaps/>
            <w:noProof/>
            <w:webHidden/>
            <w:sz w:val="22"/>
            <w:szCs w:val="22"/>
            <w:lang w:val="en-US" w:eastAsia="en-US"/>
          </w:rPr>
          <w:fldChar w:fldCharType="separate"/>
        </w:r>
        <w:r w:rsidR="00520CA5">
          <w:rPr>
            <w:rFonts w:ascii="Times New Roman" w:eastAsia="Times New Roman" w:hAnsi="Times New Roman" w:cs="Times New Roman"/>
            <w:bCs/>
            <w:smallCaps/>
            <w:noProof/>
            <w:webHidden/>
            <w:sz w:val="22"/>
            <w:szCs w:val="22"/>
            <w:lang w:val="en-US" w:eastAsia="en-US"/>
          </w:rPr>
          <w:t>25</w:t>
        </w:r>
        <w:r w:rsidRPr="00F7652E">
          <w:rPr>
            <w:rFonts w:ascii="Times New Roman" w:eastAsia="Times New Roman" w:hAnsi="Times New Roman" w:cs="Times New Roman"/>
            <w:bCs/>
            <w:smallCaps/>
            <w:noProof/>
            <w:webHidden/>
            <w:sz w:val="22"/>
            <w:szCs w:val="22"/>
            <w:lang w:val="en-US" w:eastAsia="en-US"/>
          </w:rPr>
          <w:fldChar w:fldCharType="end"/>
        </w:r>
      </w:hyperlink>
    </w:p>
    <w:p w14:paraId="0FC9FB60" w14:textId="11AD420D" w:rsidR="00F7652E" w:rsidRPr="00F7652E" w:rsidRDefault="00F7652E" w:rsidP="00F7652E">
      <w:pPr>
        <w:tabs>
          <w:tab w:val="right" w:leader="dot" w:pos="9487"/>
        </w:tabs>
        <w:spacing w:line="240" w:lineRule="auto"/>
        <w:ind w:left="200" w:firstLine="0"/>
        <w:jc w:val="left"/>
        <w:rPr>
          <w:rFonts w:ascii="Times New Roman" w:eastAsia="Times New Roman" w:hAnsi="Times New Roman" w:cs="Times New Roman"/>
          <w:noProof/>
          <w:sz w:val="22"/>
          <w:szCs w:val="22"/>
        </w:rPr>
      </w:pPr>
      <w:hyperlink w:anchor="_Toc451416271" w:history="1">
        <w:r w:rsidRPr="00F7652E">
          <w:rPr>
            <w:rFonts w:ascii="Times New Roman" w:eastAsia="Times New Roman" w:hAnsi="Times New Roman" w:cs="Times New Roman"/>
            <w:bCs/>
            <w:smallCaps/>
            <w:noProof/>
            <w:sz w:val="22"/>
            <w:szCs w:val="22"/>
            <w:u w:val="single"/>
            <w:lang w:eastAsia="en-US"/>
          </w:rPr>
          <w:t>6.3. Stacionarūs parametrų matavimo prietaisai</w:t>
        </w:r>
        <w:r w:rsidRPr="00F7652E">
          <w:rPr>
            <w:rFonts w:ascii="Times New Roman" w:eastAsia="Times New Roman" w:hAnsi="Times New Roman" w:cs="Times New Roman"/>
            <w:bCs/>
            <w:smallCaps/>
            <w:noProof/>
            <w:webHidden/>
            <w:sz w:val="22"/>
            <w:szCs w:val="22"/>
            <w:lang w:val="en-US" w:eastAsia="en-US"/>
          </w:rPr>
          <w:tab/>
        </w:r>
        <w:r w:rsidRPr="00F7652E">
          <w:rPr>
            <w:rFonts w:ascii="Times New Roman" w:eastAsia="Times New Roman" w:hAnsi="Times New Roman" w:cs="Times New Roman"/>
            <w:bCs/>
            <w:smallCaps/>
            <w:noProof/>
            <w:webHidden/>
            <w:sz w:val="22"/>
            <w:szCs w:val="22"/>
            <w:lang w:val="en-US" w:eastAsia="en-US"/>
          </w:rPr>
          <w:fldChar w:fldCharType="begin"/>
        </w:r>
        <w:r w:rsidRPr="00F7652E">
          <w:rPr>
            <w:rFonts w:ascii="Times New Roman" w:eastAsia="Times New Roman" w:hAnsi="Times New Roman" w:cs="Times New Roman"/>
            <w:bCs/>
            <w:smallCaps/>
            <w:noProof/>
            <w:webHidden/>
            <w:sz w:val="22"/>
            <w:szCs w:val="22"/>
            <w:lang w:val="en-US" w:eastAsia="en-US"/>
          </w:rPr>
          <w:instrText xml:space="preserve"> PAGEREF _Toc451416271 \h </w:instrText>
        </w:r>
        <w:r w:rsidRPr="00F7652E">
          <w:rPr>
            <w:rFonts w:ascii="Times New Roman" w:eastAsia="Times New Roman" w:hAnsi="Times New Roman" w:cs="Times New Roman"/>
            <w:bCs/>
            <w:smallCaps/>
            <w:noProof/>
            <w:webHidden/>
            <w:sz w:val="22"/>
            <w:szCs w:val="22"/>
            <w:lang w:val="en-US" w:eastAsia="en-US"/>
          </w:rPr>
        </w:r>
        <w:r w:rsidRPr="00F7652E">
          <w:rPr>
            <w:rFonts w:ascii="Times New Roman" w:eastAsia="Times New Roman" w:hAnsi="Times New Roman" w:cs="Times New Roman"/>
            <w:bCs/>
            <w:smallCaps/>
            <w:noProof/>
            <w:webHidden/>
            <w:sz w:val="22"/>
            <w:szCs w:val="22"/>
            <w:lang w:val="en-US" w:eastAsia="en-US"/>
          </w:rPr>
          <w:fldChar w:fldCharType="separate"/>
        </w:r>
        <w:r w:rsidR="00520CA5">
          <w:rPr>
            <w:rFonts w:ascii="Times New Roman" w:eastAsia="Times New Roman" w:hAnsi="Times New Roman" w:cs="Times New Roman"/>
            <w:bCs/>
            <w:smallCaps/>
            <w:noProof/>
            <w:webHidden/>
            <w:sz w:val="22"/>
            <w:szCs w:val="22"/>
            <w:lang w:val="en-US" w:eastAsia="en-US"/>
          </w:rPr>
          <w:t>26</w:t>
        </w:r>
        <w:r w:rsidRPr="00F7652E">
          <w:rPr>
            <w:rFonts w:ascii="Times New Roman" w:eastAsia="Times New Roman" w:hAnsi="Times New Roman" w:cs="Times New Roman"/>
            <w:bCs/>
            <w:smallCaps/>
            <w:noProof/>
            <w:webHidden/>
            <w:sz w:val="22"/>
            <w:szCs w:val="22"/>
            <w:lang w:val="en-US" w:eastAsia="en-US"/>
          </w:rPr>
          <w:fldChar w:fldCharType="end"/>
        </w:r>
      </w:hyperlink>
    </w:p>
    <w:p w14:paraId="52BD4ECA" w14:textId="266B8394" w:rsidR="00F7652E" w:rsidRPr="00F7652E" w:rsidRDefault="00F7652E" w:rsidP="00F7652E">
      <w:pPr>
        <w:tabs>
          <w:tab w:val="right" w:leader="dot" w:pos="9487"/>
        </w:tabs>
        <w:spacing w:before="120" w:after="120" w:line="240" w:lineRule="auto"/>
        <w:ind w:firstLine="0"/>
        <w:jc w:val="left"/>
        <w:rPr>
          <w:rFonts w:ascii="Times New Roman" w:eastAsia="Times New Roman" w:hAnsi="Times New Roman" w:cs="Times New Roman"/>
          <w:noProof/>
          <w:sz w:val="22"/>
          <w:szCs w:val="22"/>
        </w:rPr>
      </w:pPr>
      <w:hyperlink w:anchor="_Toc451416272" w:history="1">
        <w:r w:rsidRPr="00F7652E">
          <w:rPr>
            <w:rFonts w:ascii="Times New Roman" w:eastAsia="Times New Roman" w:hAnsi="Times New Roman" w:cs="Times New Roman"/>
            <w:caps/>
            <w:noProof/>
            <w:sz w:val="22"/>
            <w:szCs w:val="22"/>
            <w:u w:val="single"/>
            <w:lang w:val="en-US" w:eastAsia="en-US"/>
          </w:rPr>
          <w:t xml:space="preserve">7. </w:t>
        </w:r>
        <w:r w:rsidRPr="00F7652E">
          <w:rPr>
            <w:rFonts w:ascii="Times New Roman" w:eastAsia="Times New Roman" w:hAnsi="Times New Roman" w:cs="Times New Roman"/>
            <w:caps/>
            <w:noProof/>
            <w:sz w:val="22"/>
            <w:szCs w:val="22"/>
            <w:u w:val="single"/>
            <w:lang w:eastAsia="en-US"/>
          </w:rPr>
          <w:t>TECHNOLOGINIO PROCESO GARANTIJOS</w:t>
        </w:r>
        <w:r w:rsidRPr="00F7652E">
          <w:rPr>
            <w:rFonts w:ascii="Times New Roman" w:eastAsia="Times New Roman" w:hAnsi="Times New Roman" w:cs="Times New Roman"/>
            <w:caps/>
            <w:noProof/>
            <w:webHidden/>
            <w:sz w:val="22"/>
            <w:szCs w:val="22"/>
            <w:lang w:val="en-US" w:eastAsia="en-US"/>
          </w:rPr>
          <w:tab/>
        </w:r>
        <w:r w:rsidRPr="00F7652E">
          <w:rPr>
            <w:rFonts w:ascii="Times New Roman" w:eastAsia="Times New Roman" w:hAnsi="Times New Roman" w:cs="Times New Roman"/>
            <w:caps/>
            <w:noProof/>
            <w:webHidden/>
            <w:sz w:val="22"/>
            <w:szCs w:val="22"/>
            <w:lang w:val="en-US" w:eastAsia="en-US"/>
          </w:rPr>
          <w:fldChar w:fldCharType="begin"/>
        </w:r>
        <w:r w:rsidRPr="00F7652E">
          <w:rPr>
            <w:rFonts w:ascii="Times New Roman" w:eastAsia="Times New Roman" w:hAnsi="Times New Roman" w:cs="Times New Roman"/>
            <w:caps/>
            <w:noProof/>
            <w:webHidden/>
            <w:sz w:val="22"/>
            <w:szCs w:val="22"/>
            <w:lang w:val="en-US" w:eastAsia="en-US"/>
          </w:rPr>
          <w:instrText xml:space="preserve"> PAGEREF _Toc451416272 \h </w:instrText>
        </w:r>
        <w:r w:rsidRPr="00F7652E">
          <w:rPr>
            <w:rFonts w:ascii="Times New Roman" w:eastAsia="Times New Roman" w:hAnsi="Times New Roman" w:cs="Times New Roman"/>
            <w:caps/>
            <w:noProof/>
            <w:webHidden/>
            <w:sz w:val="22"/>
            <w:szCs w:val="22"/>
            <w:lang w:val="en-US" w:eastAsia="en-US"/>
          </w:rPr>
        </w:r>
        <w:r w:rsidRPr="00F7652E">
          <w:rPr>
            <w:rFonts w:ascii="Times New Roman" w:eastAsia="Times New Roman" w:hAnsi="Times New Roman" w:cs="Times New Roman"/>
            <w:caps/>
            <w:noProof/>
            <w:webHidden/>
            <w:sz w:val="22"/>
            <w:szCs w:val="22"/>
            <w:lang w:val="en-US" w:eastAsia="en-US"/>
          </w:rPr>
          <w:fldChar w:fldCharType="separate"/>
        </w:r>
        <w:r w:rsidR="00520CA5">
          <w:rPr>
            <w:rFonts w:ascii="Times New Roman" w:eastAsia="Times New Roman" w:hAnsi="Times New Roman" w:cs="Times New Roman"/>
            <w:caps/>
            <w:noProof/>
            <w:webHidden/>
            <w:sz w:val="22"/>
            <w:szCs w:val="22"/>
            <w:lang w:val="en-US" w:eastAsia="en-US"/>
          </w:rPr>
          <w:t>26</w:t>
        </w:r>
        <w:r w:rsidRPr="00F7652E">
          <w:rPr>
            <w:rFonts w:ascii="Times New Roman" w:eastAsia="Times New Roman" w:hAnsi="Times New Roman" w:cs="Times New Roman"/>
            <w:caps/>
            <w:noProof/>
            <w:webHidden/>
            <w:sz w:val="22"/>
            <w:szCs w:val="22"/>
            <w:lang w:val="en-US" w:eastAsia="en-US"/>
          </w:rPr>
          <w:fldChar w:fldCharType="end"/>
        </w:r>
      </w:hyperlink>
    </w:p>
    <w:p w14:paraId="43848F12" w14:textId="6E4551CB" w:rsidR="00F7652E" w:rsidRPr="00F7652E" w:rsidRDefault="00F7652E" w:rsidP="00F7652E">
      <w:pPr>
        <w:tabs>
          <w:tab w:val="right" w:leader="dot" w:pos="9487"/>
        </w:tabs>
        <w:spacing w:line="240" w:lineRule="auto"/>
        <w:ind w:left="200" w:firstLine="0"/>
        <w:jc w:val="left"/>
        <w:rPr>
          <w:rFonts w:ascii="Times New Roman" w:eastAsia="Times New Roman" w:hAnsi="Times New Roman" w:cs="Times New Roman"/>
          <w:noProof/>
          <w:sz w:val="22"/>
          <w:szCs w:val="22"/>
        </w:rPr>
      </w:pPr>
      <w:hyperlink w:anchor="_Toc451416273" w:history="1">
        <w:r w:rsidRPr="00F7652E">
          <w:rPr>
            <w:rFonts w:ascii="Times New Roman" w:eastAsia="Times New Roman" w:hAnsi="Times New Roman" w:cs="Times New Roman"/>
            <w:bCs/>
            <w:smallCaps/>
            <w:noProof/>
            <w:sz w:val="22"/>
            <w:szCs w:val="22"/>
            <w:u w:val="single"/>
            <w:lang w:val="en-US" w:eastAsia="en-US"/>
          </w:rPr>
          <w:t>7.1</w:t>
        </w:r>
        <w:r w:rsidRPr="00F7652E">
          <w:rPr>
            <w:rFonts w:ascii="Times New Roman" w:eastAsia="Times New Roman" w:hAnsi="Times New Roman" w:cs="Times New Roman"/>
            <w:bCs/>
            <w:smallCaps/>
            <w:noProof/>
            <w:sz w:val="22"/>
            <w:szCs w:val="22"/>
            <w:u w:val="single"/>
            <w:lang w:eastAsia="en-US"/>
          </w:rPr>
          <w:t>.</w:t>
        </w:r>
        <w:r w:rsidRPr="00F7652E">
          <w:rPr>
            <w:rFonts w:ascii="Times New Roman" w:eastAsia="Times New Roman" w:hAnsi="Times New Roman" w:cs="Times New Roman"/>
            <w:bCs/>
            <w:smallCaps/>
            <w:noProof/>
            <w:sz w:val="22"/>
            <w:szCs w:val="22"/>
            <w:u w:val="single"/>
            <w:lang w:val="en-US" w:eastAsia="en-US"/>
          </w:rPr>
          <w:t xml:space="preserve"> Bendroji dalis</w:t>
        </w:r>
        <w:r w:rsidRPr="00F7652E">
          <w:rPr>
            <w:rFonts w:ascii="Times New Roman" w:eastAsia="Times New Roman" w:hAnsi="Times New Roman" w:cs="Times New Roman"/>
            <w:bCs/>
            <w:smallCaps/>
            <w:noProof/>
            <w:webHidden/>
            <w:sz w:val="22"/>
            <w:szCs w:val="22"/>
            <w:lang w:val="en-US" w:eastAsia="en-US"/>
          </w:rPr>
          <w:tab/>
        </w:r>
        <w:r w:rsidRPr="00F7652E">
          <w:rPr>
            <w:rFonts w:ascii="Times New Roman" w:eastAsia="Times New Roman" w:hAnsi="Times New Roman" w:cs="Times New Roman"/>
            <w:bCs/>
            <w:smallCaps/>
            <w:noProof/>
            <w:webHidden/>
            <w:sz w:val="22"/>
            <w:szCs w:val="22"/>
            <w:lang w:val="en-US" w:eastAsia="en-US"/>
          </w:rPr>
          <w:fldChar w:fldCharType="begin"/>
        </w:r>
        <w:r w:rsidRPr="00F7652E">
          <w:rPr>
            <w:rFonts w:ascii="Times New Roman" w:eastAsia="Times New Roman" w:hAnsi="Times New Roman" w:cs="Times New Roman"/>
            <w:bCs/>
            <w:smallCaps/>
            <w:noProof/>
            <w:webHidden/>
            <w:sz w:val="22"/>
            <w:szCs w:val="22"/>
            <w:lang w:val="en-US" w:eastAsia="en-US"/>
          </w:rPr>
          <w:instrText xml:space="preserve"> PAGEREF _Toc451416273 \h </w:instrText>
        </w:r>
        <w:r w:rsidRPr="00F7652E">
          <w:rPr>
            <w:rFonts w:ascii="Times New Roman" w:eastAsia="Times New Roman" w:hAnsi="Times New Roman" w:cs="Times New Roman"/>
            <w:bCs/>
            <w:smallCaps/>
            <w:noProof/>
            <w:webHidden/>
            <w:sz w:val="22"/>
            <w:szCs w:val="22"/>
            <w:lang w:val="en-US" w:eastAsia="en-US"/>
          </w:rPr>
        </w:r>
        <w:r w:rsidRPr="00F7652E">
          <w:rPr>
            <w:rFonts w:ascii="Times New Roman" w:eastAsia="Times New Roman" w:hAnsi="Times New Roman" w:cs="Times New Roman"/>
            <w:bCs/>
            <w:smallCaps/>
            <w:noProof/>
            <w:webHidden/>
            <w:sz w:val="22"/>
            <w:szCs w:val="22"/>
            <w:lang w:val="en-US" w:eastAsia="en-US"/>
          </w:rPr>
          <w:fldChar w:fldCharType="separate"/>
        </w:r>
        <w:r w:rsidR="00520CA5">
          <w:rPr>
            <w:rFonts w:ascii="Times New Roman" w:eastAsia="Times New Roman" w:hAnsi="Times New Roman" w:cs="Times New Roman"/>
            <w:bCs/>
            <w:smallCaps/>
            <w:noProof/>
            <w:webHidden/>
            <w:sz w:val="22"/>
            <w:szCs w:val="22"/>
            <w:lang w:val="en-US" w:eastAsia="en-US"/>
          </w:rPr>
          <w:t>26</w:t>
        </w:r>
        <w:r w:rsidRPr="00F7652E">
          <w:rPr>
            <w:rFonts w:ascii="Times New Roman" w:eastAsia="Times New Roman" w:hAnsi="Times New Roman" w:cs="Times New Roman"/>
            <w:bCs/>
            <w:smallCaps/>
            <w:noProof/>
            <w:webHidden/>
            <w:sz w:val="22"/>
            <w:szCs w:val="22"/>
            <w:lang w:val="en-US" w:eastAsia="en-US"/>
          </w:rPr>
          <w:fldChar w:fldCharType="end"/>
        </w:r>
      </w:hyperlink>
    </w:p>
    <w:p w14:paraId="4F7190C3" w14:textId="18B45AD3" w:rsidR="00F7652E" w:rsidRPr="00F7652E" w:rsidRDefault="00F7652E" w:rsidP="00F7652E">
      <w:pPr>
        <w:tabs>
          <w:tab w:val="right" w:leader="dot" w:pos="9487"/>
        </w:tabs>
        <w:spacing w:line="240" w:lineRule="auto"/>
        <w:ind w:left="200" w:firstLine="0"/>
        <w:jc w:val="left"/>
        <w:rPr>
          <w:rFonts w:ascii="Times New Roman" w:eastAsia="Times New Roman" w:hAnsi="Times New Roman" w:cs="Times New Roman"/>
          <w:noProof/>
          <w:sz w:val="22"/>
          <w:szCs w:val="22"/>
        </w:rPr>
      </w:pPr>
      <w:hyperlink w:anchor="_Toc451416274" w:history="1">
        <w:r w:rsidRPr="00F7652E">
          <w:rPr>
            <w:rFonts w:ascii="Times New Roman" w:eastAsia="Times New Roman" w:hAnsi="Times New Roman" w:cs="Times New Roman"/>
            <w:bCs/>
            <w:smallCaps/>
            <w:noProof/>
            <w:sz w:val="22"/>
            <w:szCs w:val="22"/>
            <w:u w:val="single"/>
            <w:lang w:val="en-US" w:eastAsia="en-US"/>
          </w:rPr>
          <w:t>7.2</w:t>
        </w:r>
        <w:r w:rsidRPr="00F7652E">
          <w:rPr>
            <w:rFonts w:ascii="Times New Roman" w:eastAsia="Times New Roman" w:hAnsi="Times New Roman" w:cs="Times New Roman"/>
            <w:bCs/>
            <w:smallCaps/>
            <w:noProof/>
            <w:sz w:val="22"/>
            <w:szCs w:val="22"/>
            <w:u w:val="single"/>
            <w:lang w:eastAsia="en-US"/>
          </w:rPr>
          <w:t>.</w:t>
        </w:r>
        <w:r w:rsidRPr="00F7652E">
          <w:rPr>
            <w:rFonts w:ascii="Times New Roman" w:eastAsia="Times New Roman" w:hAnsi="Times New Roman" w:cs="Times New Roman"/>
            <w:bCs/>
            <w:smallCaps/>
            <w:noProof/>
            <w:sz w:val="22"/>
            <w:szCs w:val="22"/>
            <w:u w:val="single"/>
            <w:lang w:val="en-US" w:eastAsia="en-US"/>
          </w:rPr>
          <w:t xml:space="preserve"> Vandens gerinimo įrenginių darbo efektyvumo bandymų rūšys.</w:t>
        </w:r>
        <w:r w:rsidRPr="00F7652E">
          <w:rPr>
            <w:rFonts w:ascii="Times New Roman" w:eastAsia="Times New Roman" w:hAnsi="Times New Roman" w:cs="Times New Roman"/>
            <w:bCs/>
            <w:smallCaps/>
            <w:noProof/>
            <w:webHidden/>
            <w:sz w:val="22"/>
            <w:szCs w:val="22"/>
            <w:lang w:val="en-US" w:eastAsia="en-US"/>
          </w:rPr>
          <w:tab/>
        </w:r>
        <w:r w:rsidRPr="00F7652E">
          <w:rPr>
            <w:rFonts w:ascii="Times New Roman" w:eastAsia="Times New Roman" w:hAnsi="Times New Roman" w:cs="Times New Roman"/>
            <w:bCs/>
            <w:smallCaps/>
            <w:noProof/>
            <w:webHidden/>
            <w:sz w:val="22"/>
            <w:szCs w:val="22"/>
            <w:lang w:val="en-US" w:eastAsia="en-US"/>
          </w:rPr>
          <w:fldChar w:fldCharType="begin"/>
        </w:r>
        <w:r w:rsidRPr="00F7652E">
          <w:rPr>
            <w:rFonts w:ascii="Times New Roman" w:eastAsia="Times New Roman" w:hAnsi="Times New Roman" w:cs="Times New Roman"/>
            <w:bCs/>
            <w:smallCaps/>
            <w:noProof/>
            <w:webHidden/>
            <w:sz w:val="22"/>
            <w:szCs w:val="22"/>
            <w:lang w:val="en-US" w:eastAsia="en-US"/>
          </w:rPr>
          <w:instrText xml:space="preserve"> PAGEREF _Toc451416274 \h </w:instrText>
        </w:r>
        <w:r w:rsidRPr="00F7652E">
          <w:rPr>
            <w:rFonts w:ascii="Times New Roman" w:eastAsia="Times New Roman" w:hAnsi="Times New Roman" w:cs="Times New Roman"/>
            <w:bCs/>
            <w:smallCaps/>
            <w:noProof/>
            <w:webHidden/>
            <w:sz w:val="22"/>
            <w:szCs w:val="22"/>
            <w:lang w:val="en-US" w:eastAsia="en-US"/>
          </w:rPr>
        </w:r>
        <w:r w:rsidRPr="00F7652E">
          <w:rPr>
            <w:rFonts w:ascii="Times New Roman" w:eastAsia="Times New Roman" w:hAnsi="Times New Roman" w:cs="Times New Roman"/>
            <w:bCs/>
            <w:smallCaps/>
            <w:noProof/>
            <w:webHidden/>
            <w:sz w:val="22"/>
            <w:szCs w:val="22"/>
            <w:lang w:val="en-US" w:eastAsia="en-US"/>
          </w:rPr>
          <w:fldChar w:fldCharType="separate"/>
        </w:r>
        <w:r w:rsidR="00520CA5">
          <w:rPr>
            <w:rFonts w:ascii="Times New Roman" w:eastAsia="Times New Roman" w:hAnsi="Times New Roman" w:cs="Times New Roman"/>
            <w:bCs/>
            <w:smallCaps/>
            <w:noProof/>
            <w:webHidden/>
            <w:sz w:val="22"/>
            <w:szCs w:val="22"/>
            <w:lang w:val="en-US" w:eastAsia="en-US"/>
          </w:rPr>
          <w:t>27</w:t>
        </w:r>
        <w:r w:rsidRPr="00F7652E">
          <w:rPr>
            <w:rFonts w:ascii="Times New Roman" w:eastAsia="Times New Roman" w:hAnsi="Times New Roman" w:cs="Times New Roman"/>
            <w:bCs/>
            <w:smallCaps/>
            <w:noProof/>
            <w:webHidden/>
            <w:sz w:val="22"/>
            <w:szCs w:val="22"/>
            <w:lang w:val="en-US" w:eastAsia="en-US"/>
          </w:rPr>
          <w:fldChar w:fldCharType="end"/>
        </w:r>
      </w:hyperlink>
    </w:p>
    <w:p w14:paraId="52CB5FE8" w14:textId="42AE9D47" w:rsidR="00F7652E" w:rsidRPr="00F7652E" w:rsidRDefault="00F7652E" w:rsidP="00F7652E">
      <w:pPr>
        <w:tabs>
          <w:tab w:val="right" w:leader="dot" w:pos="9487"/>
        </w:tabs>
        <w:spacing w:line="240" w:lineRule="auto"/>
        <w:ind w:left="200" w:firstLine="0"/>
        <w:jc w:val="left"/>
        <w:rPr>
          <w:rFonts w:ascii="Times New Roman" w:eastAsia="Times New Roman" w:hAnsi="Times New Roman" w:cs="Times New Roman"/>
          <w:noProof/>
          <w:sz w:val="22"/>
          <w:szCs w:val="22"/>
        </w:rPr>
      </w:pPr>
      <w:hyperlink w:anchor="_Toc451416275" w:history="1">
        <w:r w:rsidRPr="00F7652E">
          <w:rPr>
            <w:rFonts w:ascii="Times New Roman" w:eastAsia="Times New Roman" w:hAnsi="Times New Roman" w:cs="Times New Roman"/>
            <w:bCs/>
            <w:smallCaps/>
            <w:noProof/>
            <w:sz w:val="22"/>
            <w:szCs w:val="22"/>
            <w:u w:val="single"/>
            <w:lang w:val="en-US" w:eastAsia="en-US"/>
          </w:rPr>
          <w:t>7.3</w:t>
        </w:r>
        <w:r w:rsidRPr="00F7652E">
          <w:rPr>
            <w:rFonts w:ascii="Times New Roman" w:eastAsia="Times New Roman" w:hAnsi="Times New Roman" w:cs="Times New Roman"/>
            <w:bCs/>
            <w:smallCaps/>
            <w:noProof/>
            <w:sz w:val="22"/>
            <w:szCs w:val="22"/>
            <w:u w:val="single"/>
            <w:lang w:eastAsia="en-US"/>
          </w:rPr>
          <w:t>.</w:t>
        </w:r>
        <w:r w:rsidRPr="00F7652E">
          <w:rPr>
            <w:rFonts w:ascii="Times New Roman" w:eastAsia="Times New Roman" w:hAnsi="Times New Roman" w:cs="Times New Roman"/>
            <w:bCs/>
            <w:smallCaps/>
            <w:noProof/>
            <w:sz w:val="22"/>
            <w:szCs w:val="22"/>
            <w:u w:val="single"/>
            <w:lang w:val="en-US" w:eastAsia="en-US"/>
          </w:rPr>
          <w:t xml:space="preserve"> Valymo efektyvumo pademonstravimo bandymai (Baigiamieji bandymai)</w:t>
        </w:r>
        <w:r w:rsidRPr="00F7652E">
          <w:rPr>
            <w:rFonts w:ascii="Times New Roman" w:eastAsia="Times New Roman" w:hAnsi="Times New Roman" w:cs="Times New Roman"/>
            <w:bCs/>
            <w:smallCaps/>
            <w:noProof/>
            <w:webHidden/>
            <w:sz w:val="22"/>
            <w:szCs w:val="22"/>
            <w:lang w:val="en-US" w:eastAsia="en-US"/>
          </w:rPr>
          <w:tab/>
        </w:r>
        <w:r w:rsidRPr="00F7652E">
          <w:rPr>
            <w:rFonts w:ascii="Times New Roman" w:eastAsia="Times New Roman" w:hAnsi="Times New Roman" w:cs="Times New Roman"/>
            <w:bCs/>
            <w:smallCaps/>
            <w:noProof/>
            <w:webHidden/>
            <w:sz w:val="22"/>
            <w:szCs w:val="22"/>
            <w:lang w:val="en-US" w:eastAsia="en-US"/>
          </w:rPr>
          <w:fldChar w:fldCharType="begin"/>
        </w:r>
        <w:r w:rsidRPr="00F7652E">
          <w:rPr>
            <w:rFonts w:ascii="Times New Roman" w:eastAsia="Times New Roman" w:hAnsi="Times New Roman" w:cs="Times New Roman"/>
            <w:bCs/>
            <w:smallCaps/>
            <w:noProof/>
            <w:webHidden/>
            <w:sz w:val="22"/>
            <w:szCs w:val="22"/>
            <w:lang w:val="en-US" w:eastAsia="en-US"/>
          </w:rPr>
          <w:instrText xml:space="preserve"> PAGEREF _Toc451416275 \h </w:instrText>
        </w:r>
        <w:r w:rsidRPr="00F7652E">
          <w:rPr>
            <w:rFonts w:ascii="Times New Roman" w:eastAsia="Times New Roman" w:hAnsi="Times New Roman" w:cs="Times New Roman"/>
            <w:bCs/>
            <w:smallCaps/>
            <w:noProof/>
            <w:webHidden/>
            <w:sz w:val="22"/>
            <w:szCs w:val="22"/>
            <w:lang w:val="en-US" w:eastAsia="en-US"/>
          </w:rPr>
        </w:r>
        <w:r w:rsidRPr="00F7652E">
          <w:rPr>
            <w:rFonts w:ascii="Times New Roman" w:eastAsia="Times New Roman" w:hAnsi="Times New Roman" w:cs="Times New Roman"/>
            <w:bCs/>
            <w:smallCaps/>
            <w:noProof/>
            <w:webHidden/>
            <w:sz w:val="22"/>
            <w:szCs w:val="22"/>
            <w:lang w:val="en-US" w:eastAsia="en-US"/>
          </w:rPr>
          <w:fldChar w:fldCharType="separate"/>
        </w:r>
        <w:r w:rsidR="00520CA5">
          <w:rPr>
            <w:rFonts w:ascii="Times New Roman" w:eastAsia="Times New Roman" w:hAnsi="Times New Roman" w:cs="Times New Roman"/>
            <w:bCs/>
            <w:smallCaps/>
            <w:noProof/>
            <w:webHidden/>
            <w:sz w:val="22"/>
            <w:szCs w:val="22"/>
            <w:lang w:val="en-US" w:eastAsia="en-US"/>
          </w:rPr>
          <w:t>27</w:t>
        </w:r>
        <w:r w:rsidRPr="00F7652E">
          <w:rPr>
            <w:rFonts w:ascii="Times New Roman" w:eastAsia="Times New Roman" w:hAnsi="Times New Roman" w:cs="Times New Roman"/>
            <w:bCs/>
            <w:smallCaps/>
            <w:noProof/>
            <w:webHidden/>
            <w:sz w:val="22"/>
            <w:szCs w:val="22"/>
            <w:lang w:val="en-US" w:eastAsia="en-US"/>
          </w:rPr>
          <w:fldChar w:fldCharType="end"/>
        </w:r>
      </w:hyperlink>
    </w:p>
    <w:p w14:paraId="5F2B23AB" w14:textId="57AB019C" w:rsidR="00F7652E" w:rsidRPr="00F7652E" w:rsidRDefault="00F7652E" w:rsidP="00F7652E">
      <w:pPr>
        <w:tabs>
          <w:tab w:val="right" w:leader="dot" w:pos="9487"/>
        </w:tabs>
        <w:spacing w:line="240" w:lineRule="auto"/>
        <w:ind w:left="200" w:firstLine="0"/>
        <w:jc w:val="left"/>
        <w:rPr>
          <w:rFonts w:ascii="Times New Roman" w:eastAsia="Times New Roman" w:hAnsi="Times New Roman" w:cs="Times New Roman"/>
          <w:noProof/>
          <w:sz w:val="22"/>
          <w:szCs w:val="22"/>
        </w:rPr>
      </w:pPr>
      <w:hyperlink w:anchor="_Toc451416276" w:history="1">
        <w:r w:rsidRPr="00F7652E">
          <w:rPr>
            <w:rFonts w:ascii="Times New Roman" w:eastAsia="Times New Roman" w:hAnsi="Times New Roman" w:cs="Times New Roman"/>
            <w:bCs/>
            <w:smallCaps/>
            <w:noProof/>
            <w:sz w:val="22"/>
            <w:szCs w:val="22"/>
            <w:u w:val="single"/>
            <w:lang w:val="en-US" w:eastAsia="en-US"/>
          </w:rPr>
          <w:t>7.4</w:t>
        </w:r>
        <w:r w:rsidRPr="00F7652E">
          <w:rPr>
            <w:rFonts w:ascii="Times New Roman" w:eastAsia="Times New Roman" w:hAnsi="Times New Roman" w:cs="Times New Roman"/>
            <w:bCs/>
            <w:smallCaps/>
            <w:noProof/>
            <w:sz w:val="22"/>
            <w:szCs w:val="22"/>
            <w:u w:val="single"/>
            <w:lang w:eastAsia="en-US"/>
          </w:rPr>
          <w:t>.</w:t>
        </w:r>
        <w:r w:rsidRPr="00F7652E">
          <w:rPr>
            <w:rFonts w:ascii="Times New Roman" w:eastAsia="Times New Roman" w:hAnsi="Times New Roman" w:cs="Times New Roman"/>
            <w:bCs/>
            <w:smallCaps/>
            <w:noProof/>
            <w:sz w:val="22"/>
            <w:szCs w:val="22"/>
            <w:u w:val="single"/>
            <w:lang w:val="en-US" w:eastAsia="en-US"/>
          </w:rPr>
          <w:t xml:space="preserve"> Proceso įvykdymo garantijos nustatymas (Bandymai po baigimo)</w:t>
        </w:r>
        <w:r w:rsidRPr="00F7652E">
          <w:rPr>
            <w:rFonts w:ascii="Times New Roman" w:eastAsia="Times New Roman" w:hAnsi="Times New Roman" w:cs="Times New Roman"/>
            <w:bCs/>
            <w:smallCaps/>
            <w:noProof/>
            <w:webHidden/>
            <w:sz w:val="22"/>
            <w:szCs w:val="22"/>
            <w:lang w:val="en-US" w:eastAsia="en-US"/>
          </w:rPr>
          <w:tab/>
        </w:r>
        <w:r w:rsidRPr="00F7652E">
          <w:rPr>
            <w:rFonts w:ascii="Times New Roman" w:eastAsia="Times New Roman" w:hAnsi="Times New Roman" w:cs="Times New Roman"/>
            <w:bCs/>
            <w:smallCaps/>
            <w:noProof/>
            <w:webHidden/>
            <w:sz w:val="22"/>
            <w:szCs w:val="22"/>
            <w:lang w:val="en-US" w:eastAsia="en-US"/>
          </w:rPr>
          <w:fldChar w:fldCharType="begin"/>
        </w:r>
        <w:r w:rsidRPr="00F7652E">
          <w:rPr>
            <w:rFonts w:ascii="Times New Roman" w:eastAsia="Times New Roman" w:hAnsi="Times New Roman" w:cs="Times New Roman"/>
            <w:bCs/>
            <w:smallCaps/>
            <w:noProof/>
            <w:webHidden/>
            <w:sz w:val="22"/>
            <w:szCs w:val="22"/>
            <w:lang w:val="en-US" w:eastAsia="en-US"/>
          </w:rPr>
          <w:instrText xml:space="preserve"> PAGEREF _Toc451416276 \h </w:instrText>
        </w:r>
        <w:r w:rsidRPr="00F7652E">
          <w:rPr>
            <w:rFonts w:ascii="Times New Roman" w:eastAsia="Times New Roman" w:hAnsi="Times New Roman" w:cs="Times New Roman"/>
            <w:bCs/>
            <w:smallCaps/>
            <w:noProof/>
            <w:webHidden/>
            <w:sz w:val="22"/>
            <w:szCs w:val="22"/>
            <w:lang w:val="en-US" w:eastAsia="en-US"/>
          </w:rPr>
        </w:r>
        <w:r w:rsidRPr="00F7652E">
          <w:rPr>
            <w:rFonts w:ascii="Times New Roman" w:eastAsia="Times New Roman" w:hAnsi="Times New Roman" w:cs="Times New Roman"/>
            <w:bCs/>
            <w:smallCaps/>
            <w:noProof/>
            <w:webHidden/>
            <w:sz w:val="22"/>
            <w:szCs w:val="22"/>
            <w:lang w:val="en-US" w:eastAsia="en-US"/>
          </w:rPr>
          <w:fldChar w:fldCharType="separate"/>
        </w:r>
        <w:r w:rsidR="00520CA5">
          <w:rPr>
            <w:rFonts w:ascii="Times New Roman" w:eastAsia="Times New Roman" w:hAnsi="Times New Roman" w:cs="Times New Roman"/>
            <w:bCs/>
            <w:smallCaps/>
            <w:noProof/>
            <w:webHidden/>
            <w:sz w:val="22"/>
            <w:szCs w:val="22"/>
            <w:lang w:val="en-US" w:eastAsia="en-US"/>
          </w:rPr>
          <w:t>28</w:t>
        </w:r>
        <w:r w:rsidRPr="00F7652E">
          <w:rPr>
            <w:rFonts w:ascii="Times New Roman" w:eastAsia="Times New Roman" w:hAnsi="Times New Roman" w:cs="Times New Roman"/>
            <w:bCs/>
            <w:smallCaps/>
            <w:noProof/>
            <w:webHidden/>
            <w:sz w:val="22"/>
            <w:szCs w:val="22"/>
            <w:lang w:val="en-US" w:eastAsia="en-US"/>
          </w:rPr>
          <w:fldChar w:fldCharType="end"/>
        </w:r>
      </w:hyperlink>
    </w:p>
    <w:p w14:paraId="15042F8A" w14:textId="2B5C5479" w:rsidR="00F7652E" w:rsidRPr="00F7652E" w:rsidRDefault="00F7652E" w:rsidP="00F7652E">
      <w:pPr>
        <w:tabs>
          <w:tab w:val="right" w:leader="dot" w:pos="9487"/>
        </w:tabs>
        <w:spacing w:line="240" w:lineRule="auto"/>
        <w:ind w:left="200" w:firstLine="0"/>
        <w:jc w:val="left"/>
        <w:rPr>
          <w:rFonts w:ascii="Times New Roman" w:eastAsia="Times New Roman" w:hAnsi="Times New Roman" w:cs="Times New Roman"/>
          <w:noProof/>
          <w:sz w:val="22"/>
          <w:szCs w:val="22"/>
        </w:rPr>
      </w:pPr>
      <w:hyperlink w:anchor="_Toc451416277" w:history="1">
        <w:r w:rsidRPr="00F7652E">
          <w:rPr>
            <w:rFonts w:ascii="Times New Roman" w:eastAsia="Times New Roman" w:hAnsi="Times New Roman" w:cs="Times New Roman"/>
            <w:bCs/>
            <w:smallCaps/>
            <w:noProof/>
            <w:sz w:val="22"/>
            <w:szCs w:val="22"/>
            <w:u w:val="single"/>
            <w:lang w:eastAsia="en-US"/>
          </w:rPr>
          <w:t xml:space="preserve">7.5. </w:t>
        </w:r>
        <w:r w:rsidRPr="00F7652E">
          <w:rPr>
            <w:rFonts w:ascii="Times New Roman" w:eastAsia="Times New Roman" w:hAnsi="Times New Roman" w:cs="Times New Roman"/>
            <w:bCs/>
            <w:smallCaps/>
            <w:noProof/>
            <w:sz w:val="22"/>
            <w:szCs w:val="22"/>
            <w:u w:val="single"/>
            <w:lang w:val="en-US" w:eastAsia="en-US"/>
          </w:rPr>
          <w:t>Sąlygų įvertinimas</w:t>
        </w:r>
        <w:r w:rsidRPr="00F7652E">
          <w:rPr>
            <w:rFonts w:ascii="Times New Roman" w:eastAsia="Times New Roman" w:hAnsi="Times New Roman" w:cs="Times New Roman"/>
            <w:bCs/>
            <w:smallCaps/>
            <w:noProof/>
            <w:webHidden/>
            <w:sz w:val="22"/>
            <w:szCs w:val="22"/>
            <w:lang w:val="en-US" w:eastAsia="en-US"/>
          </w:rPr>
          <w:tab/>
        </w:r>
        <w:r w:rsidRPr="00F7652E">
          <w:rPr>
            <w:rFonts w:ascii="Times New Roman" w:eastAsia="Times New Roman" w:hAnsi="Times New Roman" w:cs="Times New Roman"/>
            <w:bCs/>
            <w:smallCaps/>
            <w:noProof/>
            <w:webHidden/>
            <w:sz w:val="22"/>
            <w:szCs w:val="22"/>
            <w:lang w:val="en-US" w:eastAsia="en-US"/>
          </w:rPr>
          <w:fldChar w:fldCharType="begin"/>
        </w:r>
        <w:r w:rsidRPr="00F7652E">
          <w:rPr>
            <w:rFonts w:ascii="Times New Roman" w:eastAsia="Times New Roman" w:hAnsi="Times New Roman" w:cs="Times New Roman"/>
            <w:bCs/>
            <w:smallCaps/>
            <w:noProof/>
            <w:webHidden/>
            <w:sz w:val="22"/>
            <w:szCs w:val="22"/>
            <w:lang w:val="en-US" w:eastAsia="en-US"/>
          </w:rPr>
          <w:instrText xml:space="preserve"> PAGEREF _Toc451416277 \h </w:instrText>
        </w:r>
        <w:r w:rsidRPr="00F7652E">
          <w:rPr>
            <w:rFonts w:ascii="Times New Roman" w:eastAsia="Times New Roman" w:hAnsi="Times New Roman" w:cs="Times New Roman"/>
            <w:bCs/>
            <w:smallCaps/>
            <w:noProof/>
            <w:webHidden/>
            <w:sz w:val="22"/>
            <w:szCs w:val="22"/>
            <w:lang w:val="en-US" w:eastAsia="en-US"/>
          </w:rPr>
        </w:r>
        <w:r w:rsidRPr="00F7652E">
          <w:rPr>
            <w:rFonts w:ascii="Times New Roman" w:eastAsia="Times New Roman" w:hAnsi="Times New Roman" w:cs="Times New Roman"/>
            <w:bCs/>
            <w:smallCaps/>
            <w:noProof/>
            <w:webHidden/>
            <w:sz w:val="22"/>
            <w:szCs w:val="22"/>
            <w:lang w:val="en-US" w:eastAsia="en-US"/>
          </w:rPr>
          <w:fldChar w:fldCharType="separate"/>
        </w:r>
        <w:r w:rsidR="00520CA5">
          <w:rPr>
            <w:rFonts w:ascii="Times New Roman" w:eastAsia="Times New Roman" w:hAnsi="Times New Roman" w:cs="Times New Roman"/>
            <w:bCs/>
            <w:smallCaps/>
            <w:noProof/>
            <w:webHidden/>
            <w:sz w:val="22"/>
            <w:szCs w:val="22"/>
            <w:lang w:val="en-US" w:eastAsia="en-US"/>
          </w:rPr>
          <w:t>29</w:t>
        </w:r>
        <w:r w:rsidRPr="00F7652E">
          <w:rPr>
            <w:rFonts w:ascii="Times New Roman" w:eastAsia="Times New Roman" w:hAnsi="Times New Roman" w:cs="Times New Roman"/>
            <w:bCs/>
            <w:smallCaps/>
            <w:noProof/>
            <w:webHidden/>
            <w:sz w:val="22"/>
            <w:szCs w:val="22"/>
            <w:lang w:val="en-US" w:eastAsia="en-US"/>
          </w:rPr>
          <w:fldChar w:fldCharType="end"/>
        </w:r>
      </w:hyperlink>
    </w:p>
    <w:p w14:paraId="5CA0817F" w14:textId="6B457F6C" w:rsidR="00F7652E" w:rsidRPr="00F7652E" w:rsidRDefault="00F7652E" w:rsidP="00F7652E">
      <w:pPr>
        <w:tabs>
          <w:tab w:val="right" w:leader="dot" w:pos="9487"/>
        </w:tabs>
        <w:spacing w:line="240" w:lineRule="auto"/>
        <w:ind w:left="200" w:firstLine="0"/>
        <w:jc w:val="left"/>
        <w:rPr>
          <w:rFonts w:ascii="Times New Roman" w:eastAsia="Times New Roman" w:hAnsi="Times New Roman" w:cs="Times New Roman"/>
          <w:noProof/>
          <w:sz w:val="22"/>
          <w:szCs w:val="22"/>
        </w:rPr>
      </w:pPr>
      <w:hyperlink w:anchor="_Toc451416278" w:history="1">
        <w:r w:rsidRPr="00F7652E">
          <w:rPr>
            <w:rFonts w:ascii="Times New Roman" w:eastAsia="Times New Roman" w:hAnsi="Times New Roman" w:cs="Times New Roman"/>
            <w:bCs/>
            <w:smallCaps/>
            <w:noProof/>
            <w:sz w:val="22"/>
            <w:szCs w:val="22"/>
            <w:u w:val="single"/>
            <w:lang w:val="en-US" w:eastAsia="en-US"/>
          </w:rPr>
          <w:t>7.6</w:t>
        </w:r>
        <w:r w:rsidRPr="00F7652E">
          <w:rPr>
            <w:rFonts w:ascii="Times New Roman" w:eastAsia="Times New Roman" w:hAnsi="Times New Roman" w:cs="Times New Roman"/>
            <w:bCs/>
            <w:smallCaps/>
            <w:noProof/>
            <w:sz w:val="22"/>
            <w:szCs w:val="22"/>
            <w:u w:val="single"/>
            <w:lang w:eastAsia="en-US"/>
          </w:rPr>
          <w:t>.</w:t>
        </w:r>
        <w:r w:rsidRPr="00F7652E">
          <w:rPr>
            <w:rFonts w:ascii="Times New Roman" w:eastAsia="Times New Roman" w:hAnsi="Times New Roman" w:cs="Times New Roman"/>
            <w:bCs/>
            <w:smallCaps/>
            <w:noProof/>
            <w:sz w:val="22"/>
            <w:szCs w:val="22"/>
            <w:u w:val="single"/>
            <w:lang w:val="en-US" w:eastAsia="en-US"/>
          </w:rPr>
          <w:t xml:space="preserve"> Neatitikimas veikimo garantijai</w:t>
        </w:r>
        <w:r w:rsidRPr="00F7652E">
          <w:rPr>
            <w:rFonts w:ascii="Times New Roman" w:eastAsia="Times New Roman" w:hAnsi="Times New Roman" w:cs="Times New Roman"/>
            <w:bCs/>
            <w:smallCaps/>
            <w:noProof/>
            <w:webHidden/>
            <w:sz w:val="22"/>
            <w:szCs w:val="22"/>
            <w:lang w:val="en-US" w:eastAsia="en-US"/>
          </w:rPr>
          <w:tab/>
        </w:r>
        <w:r w:rsidRPr="00F7652E">
          <w:rPr>
            <w:rFonts w:ascii="Times New Roman" w:eastAsia="Times New Roman" w:hAnsi="Times New Roman" w:cs="Times New Roman"/>
            <w:bCs/>
            <w:smallCaps/>
            <w:noProof/>
            <w:webHidden/>
            <w:sz w:val="22"/>
            <w:szCs w:val="22"/>
            <w:lang w:val="en-US" w:eastAsia="en-US"/>
          </w:rPr>
          <w:fldChar w:fldCharType="begin"/>
        </w:r>
        <w:r w:rsidRPr="00F7652E">
          <w:rPr>
            <w:rFonts w:ascii="Times New Roman" w:eastAsia="Times New Roman" w:hAnsi="Times New Roman" w:cs="Times New Roman"/>
            <w:bCs/>
            <w:smallCaps/>
            <w:noProof/>
            <w:webHidden/>
            <w:sz w:val="22"/>
            <w:szCs w:val="22"/>
            <w:lang w:val="en-US" w:eastAsia="en-US"/>
          </w:rPr>
          <w:instrText xml:space="preserve"> PAGEREF _Toc451416278 \h </w:instrText>
        </w:r>
        <w:r w:rsidRPr="00F7652E">
          <w:rPr>
            <w:rFonts w:ascii="Times New Roman" w:eastAsia="Times New Roman" w:hAnsi="Times New Roman" w:cs="Times New Roman"/>
            <w:bCs/>
            <w:smallCaps/>
            <w:noProof/>
            <w:webHidden/>
            <w:sz w:val="22"/>
            <w:szCs w:val="22"/>
            <w:lang w:val="en-US" w:eastAsia="en-US"/>
          </w:rPr>
        </w:r>
        <w:r w:rsidRPr="00F7652E">
          <w:rPr>
            <w:rFonts w:ascii="Times New Roman" w:eastAsia="Times New Roman" w:hAnsi="Times New Roman" w:cs="Times New Roman"/>
            <w:bCs/>
            <w:smallCaps/>
            <w:noProof/>
            <w:webHidden/>
            <w:sz w:val="22"/>
            <w:szCs w:val="22"/>
            <w:lang w:val="en-US" w:eastAsia="en-US"/>
          </w:rPr>
          <w:fldChar w:fldCharType="separate"/>
        </w:r>
        <w:r w:rsidR="00520CA5">
          <w:rPr>
            <w:rFonts w:ascii="Times New Roman" w:eastAsia="Times New Roman" w:hAnsi="Times New Roman" w:cs="Times New Roman"/>
            <w:bCs/>
            <w:smallCaps/>
            <w:noProof/>
            <w:webHidden/>
            <w:sz w:val="22"/>
            <w:szCs w:val="22"/>
            <w:lang w:val="en-US" w:eastAsia="en-US"/>
          </w:rPr>
          <w:t>29</w:t>
        </w:r>
        <w:r w:rsidRPr="00F7652E">
          <w:rPr>
            <w:rFonts w:ascii="Times New Roman" w:eastAsia="Times New Roman" w:hAnsi="Times New Roman" w:cs="Times New Roman"/>
            <w:bCs/>
            <w:smallCaps/>
            <w:noProof/>
            <w:webHidden/>
            <w:sz w:val="22"/>
            <w:szCs w:val="22"/>
            <w:lang w:val="en-US" w:eastAsia="en-US"/>
          </w:rPr>
          <w:fldChar w:fldCharType="end"/>
        </w:r>
      </w:hyperlink>
    </w:p>
    <w:p w14:paraId="1494C01A" w14:textId="133EE1DA" w:rsidR="00F7652E" w:rsidRPr="00F7652E" w:rsidRDefault="00F7652E" w:rsidP="00F7652E">
      <w:pPr>
        <w:tabs>
          <w:tab w:val="right" w:leader="dot" w:pos="9487"/>
        </w:tabs>
        <w:spacing w:line="240" w:lineRule="auto"/>
        <w:ind w:left="200" w:firstLine="0"/>
        <w:jc w:val="left"/>
        <w:rPr>
          <w:rFonts w:ascii="Times New Roman" w:eastAsia="Times New Roman" w:hAnsi="Times New Roman" w:cs="Times New Roman"/>
          <w:noProof/>
          <w:sz w:val="22"/>
          <w:szCs w:val="22"/>
        </w:rPr>
      </w:pPr>
      <w:hyperlink w:anchor="_Toc451416279" w:history="1">
        <w:r w:rsidRPr="00F7652E">
          <w:rPr>
            <w:rFonts w:ascii="Times New Roman" w:eastAsia="Times New Roman" w:hAnsi="Times New Roman" w:cs="Times New Roman"/>
            <w:bCs/>
            <w:smallCaps/>
            <w:noProof/>
            <w:sz w:val="22"/>
            <w:szCs w:val="22"/>
            <w:u w:val="single"/>
            <w:lang w:val="en-US" w:eastAsia="en-US"/>
          </w:rPr>
          <w:t>7.7</w:t>
        </w:r>
        <w:r w:rsidRPr="00F7652E">
          <w:rPr>
            <w:rFonts w:ascii="Times New Roman" w:eastAsia="Times New Roman" w:hAnsi="Times New Roman" w:cs="Times New Roman"/>
            <w:bCs/>
            <w:smallCaps/>
            <w:noProof/>
            <w:sz w:val="22"/>
            <w:szCs w:val="22"/>
            <w:u w:val="single"/>
            <w:lang w:eastAsia="en-US"/>
          </w:rPr>
          <w:t>.</w:t>
        </w:r>
        <w:r w:rsidRPr="00F7652E">
          <w:rPr>
            <w:rFonts w:ascii="Times New Roman" w:eastAsia="Times New Roman" w:hAnsi="Times New Roman" w:cs="Times New Roman"/>
            <w:bCs/>
            <w:smallCaps/>
            <w:noProof/>
            <w:sz w:val="22"/>
            <w:szCs w:val="22"/>
            <w:u w:val="single"/>
            <w:lang w:val="en-US" w:eastAsia="en-US"/>
          </w:rPr>
          <w:t xml:space="preserve"> Atsakomybė</w:t>
        </w:r>
        <w:r w:rsidRPr="00F7652E">
          <w:rPr>
            <w:rFonts w:ascii="Times New Roman" w:eastAsia="Times New Roman" w:hAnsi="Times New Roman" w:cs="Times New Roman"/>
            <w:bCs/>
            <w:smallCaps/>
            <w:noProof/>
            <w:webHidden/>
            <w:sz w:val="22"/>
            <w:szCs w:val="22"/>
            <w:lang w:val="en-US" w:eastAsia="en-US"/>
          </w:rPr>
          <w:tab/>
        </w:r>
        <w:r w:rsidRPr="00F7652E">
          <w:rPr>
            <w:rFonts w:ascii="Times New Roman" w:eastAsia="Times New Roman" w:hAnsi="Times New Roman" w:cs="Times New Roman"/>
            <w:bCs/>
            <w:smallCaps/>
            <w:noProof/>
            <w:webHidden/>
            <w:sz w:val="22"/>
            <w:szCs w:val="22"/>
            <w:lang w:val="en-US" w:eastAsia="en-US"/>
          </w:rPr>
          <w:fldChar w:fldCharType="begin"/>
        </w:r>
        <w:r w:rsidRPr="00F7652E">
          <w:rPr>
            <w:rFonts w:ascii="Times New Roman" w:eastAsia="Times New Roman" w:hAnsi="Times New Roman" w:cs="Times New Roman"/>
            <w:bCs/>
            <w:smallCaps/>
            <w:noProof/>
            <w:webHidden/>
            <w:sz w:val="22"/>
            <w:szCs w:val="22"/>
            <w:lang w:val="en-US" w:eastAsia="en-US"/>
          </w:rPr>
          <w:instrText xml:space="preserve"> PAGEREF _Toc451416279 \h </w:instrText>
        </w:r>
        <w:r w:rsidRPr="00F7652E">
          <w:rPr>
            <w:rFonts w:ascii="Times New Roman" w:eastAsia="Times New Roman" w:hAnsi="Times New Roman" w:cs="Times New Roman"/>
            <w:bCs/>
            <w:smallCaps/>
            <w:noProof/>
            <w:webHidden/>
            <w:sz w:val="22"/>
            <w:szCs w:val="22"/>
            <w:lang w:val="en-US" w:eastAsia="en-US"/>
          </w:rPr>
        </w:r>
        <w:r w:rsidRPr="00F7652E">
          <w:rPr>
            <w:rFonts w:ascii="Times New Roman" w:eastAsia="Times New Roman" w:hAnsi="Times New Roman" w:cs="Times New Roman"/>
            <w:bCs/>
            <w:smallCaps/>
            <w:noProof/>
            <w:webHidden/>
            <w:sz w:val="22"/>
            <w:szCs w:val="22"/>
            <w:lang w:val="en-US" w:eastAsia="en-US"/>
          </w:rPr>
          <w:fldChar w:fldCharType="separate"/>
        </w:r>
        <w:r w:rsidR="00520CA5">
          <w:rPr>
            <w:rFonts w:ascii="Times New Roman" w:eastAsia="Times New Roman" w:hAnsi="Times New Roman" w:cs="Times New Roman"/>
            <w:bCs/>
            <w:smallCaps/>
            <w:noProof/>
            <w:webHidden/>
            <w:sz w:val="22"/>
            <w:szCs w:val="22"/>
            <w:lang w:val="en-US" w:eastAsia="en-US"/>
          </w:rPr>
          <w:t>29</w:t>
        </w:r>
        <w:r w:rsidRPr="00F7652E">
          <w:rPr>
            <w:rFonts w:ascii="Times New Roman" w:eastAsia="Times New Roman" w:hAnsi="Times New Roman" w:cs="Times New Roman"/>
            <w:bCs/>
            <w:smallCaps/>
            <w:noProof/>
            <w:webHidden/>
            <w:sz w:val="22"/>
            <w:szCs w:val="22"/>
            <w:lang w:val="en-US" w:eastAsia="en-US"/>
          </w:rPr>
          <w:fldChar w:fldCharType="end"/>
        </w:r>
      </w:hyperlink>
    </w:p>
    <w:p w14:paraId="299A6C8E" w14:textId="77777777" w:rsidR="00F7652E" w:rsidRPr="00F7652E" w:rsidRDefault="00F7652E" w:rsidP="00F7652E">
      <w:pPr>
        <w:spacing w:line="240" w:lineRule="auto"/>
        <w:ind w:firstLine="0"/>
        <w:jc w:val="left"/>
        <w:rPr>
          <w:rFonts w:ascii="Times New Roman" w:eastAsia="Times New Roman" w:hAnsi="Times New Roman" w:cs="Times New Roman"/>
          <w:snapToGrid w:val="0"/>
          <w:kern w:val="32"/>
          <w:sz w:val="24"/>
          <w:szCs w:val="32"/>
          <w:lang w:eastAsia="en-US"/>
        </w:rPr>
      </w:pPr>
      <w:r w:rsidRPr="00F7652E">
        <w:rPr>
          <w:rFonts w:ascii="Times New Roman" w:eastAsia="Times New Roman" w:hAnsi="Times New Roman" w:cs="Times New Roman"/>
          <w:snapToGrid w:val="0"/>
          <w:kern w:val="32"/>
          <w:sz w:val="24"/>
          <w:szCs w:val="32"/>
          <w:lang w:eastAsia="en-US"/>
        </w:rPr>
        <w:fldChar w:fldCharType="end"/>
      </w:r>
    </w:p>
    <w:p w14:paraId="24434586" w14:textId="77777777" w:rsidR="00F7652E" w:rsidRPr="00F7652E" w:rsidRDefault="00F7652E" w:rsidP="00F7652E">
      <w:pPr>
        <w:keepNext/>
        <w:spacing w:before="240" w:after="240" w:line="240" w:lineRule="auto"/>
        <w:ind w:firstLine="0"/>
        <w:jc w:val="left"/>
        <w:outlineLvl w:val="0"/>
        <w:rPr>
          <w:rFonts w:ascii="Times New Roman" w:eastAsia="Times New Roman" w:hAnsi="Times New Roman" w:cs="Times New Roman"/>
          <w:b/>
          <w:caps/>
          <w:snapToGrid w:val="0"/>
          <w:kern w:val="32"/>
          <w:sz w:val="24"/>
          <w:szCs w:val="24"/>
          <w:lang w:eastAsia="en-US"/>
        </w:rPr>
      </w:pPr>
    </w:p>
    <w:p w14:paraId="43CEF986" w14:textId="77777777" w:rsidR="00F7652E" w:rsidRPr="00F7652E" w:rsidRDefault="00F7652E" w:rsidP="00F7652E">
      <w:pPr>
        <w:spacing w:line="240" w:lineRule="auto"/>
        <w:ind w:firstLine="0"/>
        <w:jc w:val="left"/>
        <w:rPr>
          <w:rFonts w:ascii="Times New Roman" w:eastAsia="Times New Roman" w:hAnsi="Times New Roman" w:cs="Times New Roman"/>
          <w:snapToGrid w:val="0"/>
          <w:kern w:val="32"/>
          <w:sz w:val="24"/>
          <w:szCs w:val="32"/>
          <w:lang w:eastAsia="en-US"/>
        </w:rPr>
      </w:pPr>
    </w:p>
    <w:p w14:paraId="76476D55" w14:textId="77777777" w:rsidR="00F7652E" w:rsidRPr="00F7652E" w:rsidRDefault="00F7652E" w:rsidP="00F7652E">
      <w:pPr>
        <w:spacing w:line="240" w:lineRule="auto"/>
        <w:ind w:firstLine="0"/>
        <w:jc w:val="left"/>
        <w:rPr>
          <w:rFonts w:ascii="Times New Roman" w:eastAsia="Times New Roman" w:hAnsi="Times New Roman" w:cs="Times New Roman"/>
          <w:snapToGrid w:val="0"/>
          <w:kern w:val="32"/>
          <w:sz w:val="24"/>
          <w:szCs w:val="32"/>
          <w:lang w:eastAsia="en-US"/>
        </w:rPr>
      </w:pPr>
    </w:p>
    <w:p w14:paraId="2D3A460C" w14:textId="77777777" w:rsidR="00F7652E" w:rsidRPr="00F7652E" w:rsidRDefault="00F7652E" w:rsidP="00F7652E">
      <w:pPr>
        <w:spacing w:line="240" w:lineRule="auto"/>
        <w:ind w:firstLine="0"/>
        <w:jc w:val="left"/>
        <w:rPr>
          <w:rFonts w:ascii="Times New Roman" w:eastAsia="Times New Roman" w:hAnsi="Times New Roman" w:cs="Times New Roman"/>
          <w:snapToGrid w:val="0"/>
          <w:kern w:val="32"/>
          <w:sz w:val="24"/>
          <w:szCs w:val="32"/>
          <w:lang w:eastAsia="en-US"/>
        </w:rPr>
      </w:pPr>
    </w:p>
    <w:p w14:paraId="2F9E110E" w14:textId="77777777" w:rsidR="00F7652E" w:rsidRPr="00F7652E" w:rsidRDefault="00F7652E" w:rsidP="00F7652E">
      <w:pPr>
        <w:spacing w:line="240" w:lineRule="auto"/>
        <w:ind w:firstLine="0"/>
        <w:jc w:val="left"/>
        <w:rPr>
          <w:rFonts w:ascii="Times New Roman" w:eastAsia="Times New Roman" w:hAnsi="Times New Roman" w:cs="Times New Roman"/>
          <w:snapToGrid w:val="0"/>
          <w:kern w:val="32"/>
          <w:sz w:val="24"/>
          <w:szCs w:val="32"/>
          <w:lang w:eastAsia="en-US"/>
        </w:rPr>
      </w:pPr>
    </w:p>
    <w:p w14:paraId="675BB082" w14:textId="519E9A32" w:rsidR="00F7652E" w:rsidRDefault="00F7652E" w:rsidP="00F7652E">
      <w:pPr>
        <w:spacing w:after="160" w:line="259" w:lineRule="auto"/>
        <w:ind w:firstLine="0"/>
        <w:jc w:val="left"/>
        <w:rPr>
          <w:rFonts w:ascii="Calibri" w:eastAsia="Calibri" w:hAnsi="Calibri" w:cs="Times New Roman"/>
          <w:b/>
          <w:bCs/>
          <w:sz w:val="26"/>
          <w:szCs w:val="26"/>
          <w:lang w:eastAsia="en-US"/>
        </w:rPr>
      </w:pPr>
      <w:bookmarkStart w:id="29" w:name="_Toc440529245"/>
      <w:bookmarkStart w:id="30" w:name="_Toc440529363"/>
      <w:bookmarkStart w:id="31" w:name="_Toc451416190"/>
    </w:p>
    <w:p w14:paraId="0C8B5994" w14:textId="77777777" w:rsidR="00F7652E" w:rsidRDefault="00F7652E" w:rsidP="00F7652E">
      <w:pPr>
        <w:spacing w:after="160" w:line="259" w:lineRule="auto"/>
        <w:ind w:firstLine="0"/>
        <w:jc w:val="left"/>
        <w:rPr>
          <w:rFonts w:ascii="Calibri" w:eastAsia="Calibri" w:hAnsi="Calibri" w:cs="Times New Roman"/>
          <w:b/>
          <w:bCs/>
          <w:sz w:val="26"/>
          <w:szCs w:val="26"/>
          <w:lang w:eastAsia="en-US"/>
        </w:rPr>
      </w:pPr>
    </w:p>
    <w:p w14:paraId="456B1884" w14:textId="77777777" w:rsidR="00F7652E" w:rsidRDefault="00F7652E" w:rsidP="00F7652E">
      <w:pPr>
        <w:spacing w:after="160" w:line="259" w:lineRule="auto"/>
        <w:ind w:firstLine="0"/>
        <w:jc w:val="left"/>
        <w:rPr>
          <w:rFonts w:ascii="Calibri" w:eastAsia="Calibri" w:hAnsi="Calibri" w:cs="Times New Roman"/>
          <w:b/>
          <w:bCs/>
          <w:sz w:val="26"/>
          <w:szCs w:val="26"/>
          <w:lang w:eastAsia="en-US"/>
        </w:rPr>
      </w:pPr>
    </w:p>
    <w:p w14:paraId="4560CD72" w14:textId="77777777" w:rsidR="00F7652E" w:rsidRDefault="00F7652E" w:rsidP="00F7652E">
      <w:pPr>
        <w:spacing w:after="160" w:line="259" w:lineRule="auto"/>
        <w:ind w:firstLine="0"/>
        <w:jc w:val="left"/>
        <w:rPr>
          <w:rFonts w:ascii="Calibri" w:eastAsia="Calibri" w:hAnsi="Calibri" w:cs="Times New Roman"/>
          <w:b/>
          <w:bCs/>
          <w:sz w:val="26"/>
          <w:szCs w:val="26"/>
          <w:lang w:eastAsia="en-US"/>
        </w:rPr>
      </w:pPr>
    </w:p>
    <w:p w14:paraId="4C511A30" w14:textId="77777777" w:rsidR="00F7652E" w:rsidRDefault="00F7652E" w:rsidP="00F7652E">
      <w:pPr>
        <w:spacing w:after="160" w:line="259" w:lineRule="auto"/>
        <w:ind w:firstLine="0"/>
        <w:jc w:val="left"/>
        <w:rPr>
          <w:rFonts w:ascii="Calibri" w:eastAsia="Calibri" w:hAnsi="Calibri" w:cs="Times New Roman"/>
          <w:b/>
          <w:bCs/>
          <w:sz w:val="26"/>
          <w:szCs w:val="26"/>
          <w:lang w:eastAsia="en-US"/>
        </w:rPr>
      </w:pPr>
    </w:p>
    <w:p w14:paraId="1BD58A7F" w14:textId="77777777" w:rsidR="00F7652E" w:rsidRDefault="00F7652E" w:rsidP="00F7652E">
      <w:pPr>
        <w:spacing w:after="160" w:line="259" w:lineRule="auto"/>
        <w:ind w:firstLine="0"/>
        <w:jc w:val="left"/>
        <w:rPr>
          <w:rFonts w:ascii="Calibri" w:eastAsia="Calibri" w:hAnsi="Calibri" w:cs="Times New Roman"/>
          <w:b/>
          <w:bCs/>
          <w:sz w:val="26"/>
          <w:szCs w:val="26"/>
          <w:lang w:eastAsia="en-US"/>
        </w:rPr>
      </w:pPr>
    </w:p>
    <w:p w14:paraId="22D90322" w14:textId="77777777" w:rsidR="00F7652E" w:rsidRDefault="00F7652E" w:rsidP="00F7652E">
      <w:pPr>
        <w:spacing w:after="160" w:line="259" w:lineRule="auto"/>
        <w:ind w:firstLine="0"/>
        <w:jc w:val="left"/>
        <w:rPr>
          <w:rFonts w:ascii="Calibri" w:eastAsia="Calibri" w:hAnsi="Calibri" w:cs="Times New Roman"/>
          <w:b/>
          <w:bCs/>
          <w:sz w:val="26"/>
          <w:szCs w:val="26"/>
          <w:lang w:eastAsia="en-US"/>
        </w:rPr>
      </w:pPr>
    </w:p>
    <w:p w14:paraId="6659C56F" w14:textId="77777777" w:rsidR="00F7652E" w:rsidRDefault="00F7652E" w:rsidP="00F7652E">
      <w:pPr>
        <w:spacing w:after="160" w:line="259" w:lineRule="auto"/>
        <w:ind w:firstLine="0"/>
        <w:jc w:val="left"/>
        <w:rPr>
          <w:rFonts w:ascii="Calibri" w:eastAsia="Calibri" w:hAnsi="Calibri" w:cs="Times New Roman"/>
          <w:b/>
          <w:bCs/>
          <w:sz w:val="26"/>
          <w:szCs w:val="26"/>
          <w:lang w:eastAsia="en-US"/>
        </w:rPr>
      </w:pPr>
    </w:p>
    <w:p w14:paraId="76D26B40" w14:textId="77777777" w:rsidR="00F7652E" w:rsidRDefault="00F7652E" w:rsidP="00F7652E">
      <w:pPr>
        <w:spacing w:after="160" w:line="259" w:lineRule="auto"/>
        <w:ind w:firstLine="0"/>
        <w:jc w:val="left"/>
        <w:rPr>
          <w:rFonts w:ascii="Calibri" w:eastAsia="Calibri" w:hAnsi="Calibri" w:cs="Times New Roman"/>
          <w:b/>
          <w:bCs/>
          <w:sz w:val="26"/>
          <w:szCs w:val="26"/>
          <w:lang w:eastAsia="en-US"/>
        </w:rPr>
      </w:pPr>
    </w:p>
    <w:p w14:paraId="434BB069" w14:textId="77777777" w:rsidR="00F7652E" w:rsidRDefault="00F7652E" w:rsidP="00F7652E">
      <w:pPr>
        <w:spacing w:after="160" w:line="259" w:lineRule="auto"/>
        <w:ind w:firstLine="0"/>
        <w:jc w:val="left"/>
        <w:rPr>
          <w:rFonts w:ascii="Calibri" w:eastAsia="Calibri" w:hAnsi="Calibri" w:cs="Times New Roman"/>
          <w:b/>
          <w:bCs/>
          <w:sz w:val="26"/>
          <w:szCs w:val="26"/>
          <w:lang w:eastAsia="en-US"/>
        </w:rPr>
      </w:pPr>
    </w:p>
    <w:p w14:paraId="438F5015" w14:textId="401E226F" w:rsidR="00F7652E" w:rsidRPr="00F7652E" w:rsidRDefault="00020D53" w:rsidP="00F7652E">
      <w:pPr>
        <w:widowControl w:val="0"/>
        <w:shd w:val="clear" w:color="auto" w:fill="FFFFFF"/>
        <w:spacing w:before="240" w:after="240" w:line="240" w:lineRule="auto"/>
        <w:ind w:firstLine="0"/>
        <w:jc w:val="left"/>
        <w:outlineLvl w:val="0"/>
        <w:rPr>
          <w:rFonts w:ascii="Times New Roman" w:eastAsia="Calibri" w:hAnsi="Times New Roman" w:cs="Times New Roman"/>
          <w:b/>
          <w:bCs/>
          <w:sz w:val="24"/>
          <w:szCs w:val="24"/>
          <w:lang w:eastAsia="en-US"/>
        </w:rPr>
      </w:pPr>
      <w:r w:rsidRPr="00F7652E">
        <w:rPr>
          <w:rFonts w:ascii="Times New Roman" w:eastAsia="Calibri" w:hAnsi="Times New Roman" w:cs="Times New Roman"/>
          <w:b/>
          <w:bCs/>
          <w:sz w:val="24"/>
          <w:szCs w:val="24"/>
          <w:lang w:eastAsia="en-US"/>
        </w:rPr>
        <w:lastRenderedPageBreak/>
        <w:t>ĮVADAS</w:t>
      </w:r>
      <w:bookmarkEnd w:id="28"/>
      <w:bookmarkEnd w:id="29"/>
      <w:bookmarkEnd w:id="30"/>
      <w:bookmarkEnd w:id="31"/>
    </w:p>
    <w:p w14:paraId="6BFFFBD6" w14:textId="00659234" w:rsidR="00F7652E" w:rsidRPr="00F7652E" w:rsidRDefault="00F7652E" w:rsidP="00020D53">
      <w:pPr>
        <w:spacing w:line="240" w:lineRule="auto"/>
        <w:ind w:firstLine="540"/>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 xml:space="preserve">Šiame dokumente aprašyti Užsakovo reikalavimai  </w:t>
      </w:r>
      <w:proofErr w:type="spellStart"/>
      <w:r w:rsidRPr="00F7652E">
        <w:rPr>
          <w:rFonts w:ascii="Times New Roman" w:eastAsia="Times New Roman" w:hAnsi="Times New Roman" w:cs="Times New Roman"/>
          <w:snapToGrid w:val="0"/>
          <w:kern w:val="32"/>
          <w:sz w:val="24"/>
          <w:szCs w:val="24"/>
          <w:lang w:eastAsia="en-US"/>
        </w:rPr>
        <w:t>Kairiškių</w:t>
      </w:r>
      <w:proofErr w:type="spellEnd"/>
      <w:r w:rsidRPr="00F7652E">
        <w:rPr>
          <w:rFonts w:ascii="Times New Roman" w:eastAsia="Times New Roman" w:hAnsi="Times New Roman" w:cs="Times New Roman"/>
          <w:snapToGrid w:val="0"/>
          <w:kern w:val="32"/>
          <w:sz w:val="24"/>
          <w:szCs w:val="24"/>
          <w:lang w:eastAsia="en-US"/>
        </w:rPr>
        <w:t xml:space="preserve"> kaimo </w:t>
      </w:r>
      <w:r w:rsidRPr="00F7652E">
        <w:rPr>
          <w:rFonts w:ascii="Times New Roman" w:eastAsia="Times New Roman" w:hAnsi="Times New Roman" w:cs="Times New Roman"/>
          <w:snapToGrid w:val="0"/>
          <w:kern w:val="32"/>
          <w:sz w:val="24"/>
          <w:szCs w:val="32"/>
          <w:lang w:eastAsia="en-US"/>
        </w:rPr>
        <w:t>vandens gerinimo įrenginių  (toliau VGĮ) statybos projektui parengti</w:t>
      </w:r>
      <w:r w:rsidRPr="00F7652E">
        <w:rPr>
          <w:rFonts w:ascii="Times New Roman" w:eastAsia="Times New Roman" w:hAnsi="Times New Roman" w:cs="Times New Roman"/>
          <w:snapToGrid w:val="0"/>
          <w:kern w:val="32"/>
          <w:sz w:val="24"/>
          <w:szCs w:val="24"/>
          <w:lang w:eastAsia="en-US"/>
        </w:rPr>
        <w:t xml:space="preserve">. </w:t>
      </w:r>
      <w:proofErr w:type="spellStart"/>
      <w:r w:rsidRPr="00F7652E">
        <w:rPr>
          <w:rFonts w:ascii="Times New Roman" w:eastAsia="Times New Roman" w:hAnsi="Times New Roman" w:cs="Times New Roman"/>
          <w:snapToGrid w:val="0"/>
          <w:kern w:val="32"/>
          <w:sz w:val="24"/>
          <w:szCs w:val="24"/>
          <w:lang w:eastAsia="en-US"/>
        </w:rPr>
        <w:t>Kairiškių</w:t>
      </w:r>
      <w:proofErr w:type="spellEnd"/>
      <w:r w:rsidRPr="00F7652E">
        <w:rPr>
          <w:rFonts w:ascii="Times New Roman" w:eastAsia="Times New Roman" w:hAnsi="Times New Roman" w:cs="Times New Roman"/>
          <w:snapToGrid w:val="0"/>
          <w:kern w:val="32"/>
          <w:sz w:val="24"/>
          <w:szCs w:val="24"/>
          <w:lang w:eastAsia="en-US"/>
        </w:rPr>
        <w:t xml:space="preserve"> VGĮ priklauso neypatingų statinių kategorijai. </w:t>
      </w:r>
      <w:proofErr w:type="spellStart"/>
      <w:r w:rsidR="001279B8">
        <w:rPr>
          <w:rFonts w:ascii="Times New Roman" w:eastAsia="Times New Roman" w:hAnsi="Times New Roman" w:cs="Times New Roman"/>
          <w:snapToGrid w:val="0"/>
          <w:kern w:val="32"/>
          <w:sz w:val="24"/>
          <w:szCs w:val="24"/>
          <w:lang w:eastAsia="en-US"/>
        </w:rPr>
        <w:t>Kairiškių</w:t>
      </w:r>
      <w:proofErr w:type="spellEnd"/>
      <w:r w:rsidR="001279B8">
        <w:rPr>
          <w:rFonts w:ascii="Times New Roman" w:eastAsia="Times New Roman" w:hAnsi="Times New Roman" w:cs="Times New Roman"/>
          <w:snapToGrid w:val="0"/>
          <w:kern w:val="32"/>
          <w:sz w:val="24"/>
          <w:szCs w:val="24"/>
          <w:lang w:eastAsia="en-US"/>
        </w:rPr>
        <w:t xml:space="preserve"> kaimo vandenvietės schema pridedama prie techninės specifikacijos (priedas Nr. 1</w:t>
      </w:r>
      <w:r w:rsidR="00F8003D">
        <w:rPr>
          <w:rFonts w:ascii="Times New Roman" w:eastAsia="Times New Roman" w:hAnsi="Times New Roman" w:cs="Times New Roman"/>
          <w:snapToGrid w:val="0"/>
          <w:kern w:val="32"/>
          <w:sz w:val="24"/>
          <w:szCs w:val="24"/>
          <w:lang w:eastAsia="en-US"/>
        </w:rPr>
        <w:t>, 2 lapai</w:t>
      </w:r>
      <w:r w:rsidR="001279B8">
        <w:rPr>
          <w:rFonts w:ascii="Times New Roman" w:eastAsia="Times New Roman" w:hAnsi="Times New Roman" w:cs="Times New Roman"/>
          <w:snapToGrid w:val="0"/>
          <w:kern w:val="32"/>
          <w:sz w:val="24"/>
          <w:szCs w:val="24"/>
          <w:lang w:eastAsia="en-US"/>
        </w:rPr>
        <w:t xml:space="preserve">). </w:t>
      </w:r>
      <w:r w:rsidRPr="00F7652E">
        <w:rPr>
          <w:rFonts w:ascii="Times New Roman" w:eastAsia="Times New Roman" w:hAnsi="Times New Roman" w:cs="Times New Roman"/>
          <w:snapToGrid w:val="0"/>
          <w:kern w:val="32"/>
          <w:sz w:val="24"/>
          <w:szCs w:val="24"/>
          <w:lang w:eastAsia="en-US"/>
        </w:rPr>
        <w:t xml:space="preserve">Atliekant projektavimo darbus turi būti numatyti šie pagrindiniai darbai: </w:t>
      </w:r>
    </w:p>
    <w:p w14:paraId="566D2226" w14:textId="77777777" w:rsidR="00F7652E" w:rsidRPr="00F7652E" w:rsidRDefault="00F7652E">
      <w:pPr>
        <w:numPr>
          <w:ilvl w:val="0"/>
          <w:numId w:val="45"/>
        </w:numPr>
        <w:tabs>
          <w:tab w:val="num" w:pos="426"/>
          <w:tab w:val="left" w:pos="851"/>
        </w:tabs>
        <w:spacing w:line="240" w:lineRule="auto"/>
        <w:ind w:left="0" w:firstLine="567"/>
        <w:rPr>
          <w:rFonts w:ascii="Times New Roman" w:eastAsia="Times New Roman" w:hAnsi="Times New Roman" w:cs="Times New Roman"/>
          <w:bCs/>
          <w:noProof/>
          <w:sz w:val="24"/>
          <w:szCs w:val="24"/>
          <w:lang w:val="en-US" w:eastAsia="en-US"/>
        </w:rPr>
      </w:pPr>
      <w:r w:rsidRPr="00F7652E">
        <w:rPr>
          <w:rFonts w:ascii="Times New Roman" w:eastAsia="Times New Roman" w:hAnsi="Times New Roman" w:cs="Times New Roman"/>
          <w:bCs/>
          <w:noProof/>
          <w:sz w:val="24"/>
          <w:szCs w:val="24"/>
          <w:lang w:eastAsia="en-US"/>
        </w:rPr>
        <w:t>P</w:t>
      </w:r>
      <w:r w:rsidRPr="00F7652E">
        <w:rPr>
          <w:rFonts w:ascii="Times New Roman" w:eastAsia="Times New Roman" w:hAnsi="Times New Roman" w:cs="Times New Roman"/>
          <w:bCs/>
          <w:noProof/>
          <w:sz w:val="24"/>
          <w:szCs w:val="24"/>
          <w:lang w:val="en-US" w:eastAsia="en-US"/>
        </w:rPr>
        <w:t>rivalu parengti projektuojamos teritorijos topografinį planą, bei</w:t>
      </w:r>
      <w:r w:rsidRPr="00F7652E">
        <w:rPr>
          <w:rFonts w:ascii="Times New Roman" w:eastAsia="Times New Roman" w:hAnsi="Times New Roman" w:cs="Times New Roman"/>
          <w:b/>
          <w:bCs/>
          <w:noProof/>
          <w:sz w:val="24"/>
          <w:szCs w:val="24"/>
          <w:lang w:val="en-US" w:eastAsia="en-US"/>
        </w:rPr>
        <w:t xml:space="preserve"> </w:t>
      </w:r>
      <w:r w:rsidRPr="00F7652E">
        <w:rPr>
          <w:rFonts w:ascii="Times New Roman" w:eastAsia="Times New Roman" w:hAnsi="Times New Roman" w:cs="Times New Roman"/>
          <w:bCs/>
          <w:noProof/>
          <w:sz w:val="24"/>
          <w:szCs w:val="24"/>
          <w:lang w:val="en-US" w:eastAsia="en-US"/>
        </w:rPr>
        <w:t>atlikti sklypo inžinerinius geodezinius, geotechninius tyrinėjimus;</w:t>
      </w:r>
    </w:p>
    <w:p w14:paraId="33C3EABD" w14:textId="77777777" w:rsidR="00F7652E" w:rsidRPr="00F7652E" w:rsidRDefault="00F7652E">
      <w:pPr>
        <w:numPr>
          <w:ilvl w:val="0"/>
          <w:numId w:val="45"/>
        </w:numPr>
        <w:tabs>
          <w:tab w:val="num" w:pos="426"/>
          <w:tab w:val="left" w:pos="851"/>
        </w:tabs>
        <w:spacing w:line="240" w:lineRule="auto"/>
        <w:ind w:left="0" w:firstLine="567"/>
        <w:rPr>
          <w:rFonts w:ascii="Times New Roman" w:eastAsia="Times New Roman" w:hAnsi="Times New Roman" w:cs="Times New Roman"/>
          <w:bCs/>
          <w:noProof/>
          <w:sz w:val="24"/>
          <w:szCs w:val="24"/>
          <w:lang w:val="en-US" w:eastAsia="en-US"/>
        </w:rPr>
      </w:pPr>
      <w:r w:rsidRPr="00F7652E">
        <w:rPr>
          <w:rFonts w:ascii="Times New Roman" w:eastAsia="Times New Roman" w:hAnsi="Times New Roman" w:cs="Times New Roman"/>
          <w:bCs/>
          <w:noProof/>
          <w:sz w:val="24"/>
          <w:szCs w:val="24"/>
          <w:lang w:val="en-US" w:eastAsia="en-US"/>
        </w:rPr>
        <w:t xml:space="preserve">Prieš atliekants projektavimo darbus, gavus Užsakovo įgaliojimą,  privalu </w:t>
      </w:r>
      <w:r w:rsidRPr="00F7652E">
        <w:rPr>
          <w:rFonts w:ascii="Times New Roman" w:eastAsia="Times New Roman" w:hAnsi="Times New Roman" w:cs="Times New Roman"/>
          <w:bCs/>
          <w:noProof/>
          <w:sz w:val="24"/>
          <w:szCs w:val="27"/>
          <w:lang w:val="en-US"/>
        </w:rPr>
        <w:t xml:space="preserve"> atlikti esamų statinių bei žemės sklypo kadastrinės bylos atnaujinimą;</w:t>
      </w:r>
    </w:p>
    <w:p w14:paraId="7E1133D1" w14:textId="77777777" w:rsidR="00F7652E" w:rsidRPr="00F7652E" w:rsidRDefault="00F7652E">
      <w:pPr>
        <w:numPr>
          <w:ilvl w:val="0"/>
          <w:numId w:val="45"/>
        </w:numPr>
        <w:tabs>
          <w:tab w:val="num" w:pos="426"/>
          <w:tab w:val="left" w:pos="851"/>
        </w:tabs>
        <w:spacing w:line="240" w:lineRule="auto"/>
        <w:ind w:left="0" w:firstLine="567"/>
        <w:rPr>
          <w:rFonts w:ascii="Times New Roman" w:eastAsia="Times New Roman" w:hAnsi="Times New Roman" w:cs="Times New Roman"/>
          <w:bCs/>
          <w:noProof/>
          <w:sz w:val="24"/>
          <w:szCs w:val="24"/>
          <w:lang w:val="en-US" w:eastAsia="en-US"/>
        </w:rPr>
      </w:pPr>
      <w:r w:rsidRPr="00F7652E">
        <w:rPr>
          <w:rFonts w:ascii="Times New Roman" w:eastAsia="Times New Roman" w:hAnsi="Times New Roman" w:cs="Times New Roman"/>
          <w:bCs/>
          <w:noProof/>
          <w:sz w:val="24"/>
          <w:szCs w:val="24"/>
          <w:lang w:val="en-US" w:eastAsia="en-US"/>
        </w:rPr>
        <w:t>Privalu parengti projektinius pasiūlymus ir, gavus Užsakovo įgaliojimą, išimti statybos leidimą;</w:t>
      </w:r>
    </w:p>
    <w:p w14:paraId="74FDCCFD" w14:textId="77777777" w:rsidR="00F7652E" w:rsidRPr="00F7652E" w:rsidRDefault="00F7652E">
      <w:pPr>
        <w:numPr>
          <w:ilvl w:val="0"/>
          <w:numId w:val="45"/>
        </w:numPr>
        <w:tabs>
          <w:tab w:val="num" w:pos="426"/>
          <w:tab w:val="left" w:pos="851"/>
        </w:tabs>
        <w:spacing w:line="240" w:lineRule="auto"/>
        <w:ind w:left="0" w:firstLine="567"/>
        <w:rPr>
          <w:rFonts w:ascii="Times New Roman" w:eastAsia="Times New Roman" w:hAnsi="Times New Roman" w:cs="Times New Roman"/>
          <w:noProof/>
          <w:sz w:val="24"/>
          <w:szCs w:val="24"/>
          <w:lang w:eastAsia="en-US"/>
        </w:rPr>
      </w:pPr>
      <w:r w:rsidRPr="00F7652E">
        <w:rPr>
          <w:rFonts w:ascii="Times New Roman" w:eastAsia="Times New Roman" w:hAnsi="Times New Roman" w:cs="Times New Roman"/>
          <w:sz w:val="24"/>
          <w:szCs w:val="20"/>
          <w:lang w:eastAsia="en-US"/>
        </w:rPr>
        <w:t>Privalu parengti statybos techninį darbo projektą;</w:t>
      </w:r>
    </w:p>
    <w:p w14:paraId="47ADEDB0" w14:textId="77777777" w:rsidR="00F7652E" w:rsidRPr="00F7652E" w:rsidRDefault="00F7652E">
      <w:pPr>
        <w:numPr>
          <w:ilvl w:val="0"/>
          <w:numId w:val="45"/>
        </w:numPr>
        <w:tabs>
          <w:tab w:val="num" w:pos="426"/>
          <w:tab w:val="left" w:pos="851"/>
        </w:tabs>
        <w:spacing w:line="240" w:lineRule="auto"/>
        <w:ind w:left="0" w:firstLine="567"/>
        <w:rPr>
          <w:rFonts w:ascii="Times New Roman" w:eastAsia="Times New Roman" w:hAnsi="Times New Roman" w:cs="Times New Roman"/>
          <w:noProof/>
          <w:sz w:val="24"/>
          <w:szCs w:val="24"/>
          <w:lang w:eastAsia="en-US"/>
        </w:rPr>
      </w:pPr>
      <w:r w:rsidRPr="00F7652E">
        <w:rPr>
          <w:rFonts w:ascii="Times New Roman" w:eastAsia="Times New Roman" w:hAnsi="Times New Roman" w:cs="Times New Roman"/>
          <w:sz w:val="24"/>
          <w:szCs w:val="20"/>
          <w:lang w:eastAsia="en-US"/>
        </w:rPr>
        <w:t xml:space="preserve">Parengtą techninį darbo projektą privalu suderinti su visomis suinteresuotomis institucijomis tame tarpe ir su Akmenės savivaldybės </w:t>
      </w:r>
      <w:r w:rsidRPr="00F7652E">
        <w:rPr>
          <w:rFonts w:ascii="Times New Roman" w:eastAsia="Times New Roman" w:hAnsi="Times New Roman" w:cs="Times New Roman"/>
          <w:noProof/>
          <w:sz w:val="24"/>
          <w:szCs w:val="24"/>
          <w:lang w:eastAsia="en-US"/>
        </w:rPr>
        <w:t>Žemės ūkio ir kaimo plėtros skyriumi (melioracijos);</w:t>
      </w:r>
    </w:p>
    <w:p w14:paraId="76844270" w14:textId="77777777" w:rsidR="00F7652E" w:rsidRPr="00F7652E" w:rsidRDefault="00F7652E">
      <w:pPr>
        <w:numPr>
          <w:ilvl w:val="0"/>
          <w:numId w:val="45"/>
        </w:numPr>
        <w:tabs>
          <w:tab w:val="num" w:pos="426"/>
          <w:tab w:val="left" w:pos="851"/>
        </w:tabs>
        <w:spacing w:line="240" w:lineRule="auto"/>
        <w:ind w:left="0" w:firstLine="567"/>
        <w:rPr>
          <w:rFonts w:ascii="Times New Roman" w:eastAsia="Times New Roman" w:hAnsi="Times New Roman" w:cs="Times New Roman"/>
          <w:noProof/>
          <w:sz w:val="24"/>
          <w:szCs w:val="24"/>
          <w:lang w:eastAsia="en-US"/>
        </w:rPr>
      </w:pPr>
      <w:r w:rsidRPr="00F7652E">
        <w:rPr>
          <w:rFonts w:ascii="Times New Roman" w:eastAsia="Times New Roman" w:hAnsi="Times New Roman" w:cs="Times New Roman"/>
          <w:sz w:val="24"/>
          <w:szCs w:val="20"/>
          <w:lang w:eastAsia="en-US"/>
        </w:rPr>
        <w:t xml:space="preserve">Esama vandenvietė, kurios teritorijoje numatyti statyti  VGĮ yra įrengta valstybinėje žemėje. UAB „Akmenės vandenys“ yra sudariusi valstybinės žemės nuomos sutartį su Nacionaline žemės tarnyba (toliau – NŽT). VGĮ yra projektuojami toje pačioje vandenvietės teritorijoje, t. y., išnuomotoje valstybinėje žemėje.  </w:t>
      </w:r>
      <w:r w:rsidRPr="00F7652E">
        <w:rPr>
          <w:rFonts w:ascii="Times New Roman" w:eastAsia="Times New Roman" w:hAnsi="Times New Roman" w:cs="Times New Roman"/>
          <w:noProof/>
          <w:sz w:val="24"/>
          <w:szCs w:val="24"/>
          <w:lang w:eastAsia="en-US"/>
        </w:rPr>
        <w:t xml:space="preserve">Atkreipiame dėmesį, kad Projektuotojas privalo vadovautis </w:t>
      </w:r>
      <w:r w:rsidRPr="00F7652E">
        <w:rPr>
          <w:rFonts w:ascii="Times New Roman" w:eastAsia="Times New Roman" w:hAnsi="Times New Roman" w:cs="Times New Roman"/>
          <w:noProof/>
          <w:sz w:val="24"/>
          <w:szCs w:val="20"/>
          <w:lang w:eastAsia="en-US"/>
        </w:rPr>
        <w:t xml:space="preserve">1999 m. kovo 9 d. Lietuvos Respublikos Vyriausybės nutarimo Nr. 260 „Dėl naudojamų kitos paskirties valstybinės žemės sklypų pardavimo ir nuomos“ </w:t>
      </w:r>
      <w:r w:rsidRPr="00F7652E">
        <w:rPr>
          <w:rFonts w:ascii="Times New Roman" w:eastAsia="Times New Roman" w:hAnsi="Times New Roman" w:cs="Times New Roman"/>
          <w:noProof/>
          <w:sz w:val="24"/>
          <w:szCs w:val="20"/>
          <w:shd w:val="clear" w:color="auto" w:fill="FFFFFF"/>
          <w:lang w:eastAsia="en-US"/>
        </w:rPr>
        <w:t>41</w:t>
      </w:r>
      <w:r w:rsidRPr="00F7652E">
        <w:rPr>
          <w:rFonts w:ascii="Times New Roman" w:eastAsia="Times New Roman" w:hAnsi="Times New Roman" w:cs="Times New Roman"/>
          <w:noProof/>
          <w:sz w:val="24"/>
          <w:szCs w:val="20"/>
          <w:shd w:val="clear" w:color="auto" w:fill="FFFFFF"/>
          <w:vertAlign w:val="superscript"/>
          <w:lang w:eastAsia="en-US"/>
        </w:rPr>
        <w:t>1</w:t>
      </w:r>
      <w:r w:rsidRPr="00F7652E">
        <w:rPr>
          <w:rFonts w:ascii="Times New Roman" w:eastAsia="Times New Roman" w:hAnsi="Times New Roman" w:cs="Times New Roman"/>
          <w:noProof/>
          <w:sz w:val="24"/>
          <w:szCs w:val="20"/>
          <w:shd w:val="clear" w:color="auto" w:fill="FFFFFF"/>
          <w:lang w:eastAsia="en-US"/>
        </w:rPr>
        <w:t xml:space="preserve"> punkto nuostatomis, kurios nurodo, kad reikia pateikti NŽT derinimui techninį darbo projektą,</w:t>
      </w:r>
      <w:r w:rsidRPr="00F7652E">
        <w:rPr>
          <w:rFonts w:ascii="Times New Roman" w:eastAsia="Times New Roman" w:hAnsi="Times New Roman" w:cs="Times New Roman"/>
          <w:noProof/>
          <w:sz w:val="24"/>
          <w:szCs w:val="27"/>
          <w:shd w:val="clear" w:color="auto" w:fill="FFFFFF"/>
        </w:rPr>
        <w:t xml:space="preserve"> taip pat </w:t>
      </w:r>
      <w:r w:rsidRPr="00F7652E">
        <w:rPr>
          <w:rFonts w:ascii="Times New Roman" w:eastAsia="Times New Roman" w:hAnsi="Times New Roman" w:cs="Times New Roman"/>
          <w:noProof/>
          <w:sz w:val="24"/>
          <w:szCs w:val="27"/>
        </w:rPr>
        <w:t xml:space="preserve">ne senesnes kaip dviejų metų statinių, įrenginių ir žemės sklypo kadastro duomenų bylas (turi būti atlikti esamų statinių bei žemės sklypo kadastrinių bylų atnaujinimai). Šiuos darbus būsimasis Projektuotojas privalo įsivertinti. </w:t>
      </w:r>
      <w:r w:rsidRPr="00F7652E">
        <w:rPr>
          <w:rFonts w:ascii="Times New Roman" w:eastAsia="Times New Roman" w:hAnsi="Times New Roman" w:cs="Times New Roman"/>
          <w:sz w:val="24"/>
          <w:szCs w:val="20"/>
          <w:shd w:val="clear" w:color="auto" w:fill="FFFFFF"/>
          <w:lang w:eastAsia="en-US"/>
        </w:rPr>
        <w:t>Nuo 2024 m. sausio 1 d. įsigaliojo svarbūs valstybinės žemės valdymo, naudojimo ir administravimo pokyčiai: dalį Nacionalinės žemės tarnybos (NŽT) vykdytų funkcijų perėmė Valstybinė teritorijų planavimo ir statybos inspekcija (VTPSI).</w:t>
      </w:r>
      <w:r w:rsidRPr="00F7652E">
        <w:rPr>
          <w:rFonts w:ascii="Times New Roman" w:eastAsia="Times New Roman" w:hAnsi="Times New Roman" w:cs="Times New Roman"/>
          <w:sz w:val="24"/>
          <w:szCs w:val="18"/>
          <w:shd w:val="clear" w:color="auto" w:fill="FFFFFF"/>
          <w:lang w:eastAsia="en-US"/>
        </w:rPr>
        <w:t xml:space="preserve"> </w:t>
      </w:r>
      <w:r w:rsidRPr="00F7652E">
        <w:rPr>
          <w:rFonts w:ascii="Times New Roman" w:eastAsia="Times New Roman" w:hAnsi="Times New Roman" w:cs="Times New Roman"/>
          <w:sz w:val="24"/>
          <w:szCs w:val="20"/>
          <w:shd w:val="clear" w:color="auto" w:fill="FFFFFF"/>
          <w:lang w:eastAsia="en-US"/>
        </w:rPr>
        <w:t>Valstybinė žemė miestuose ir miesteliuose patikėjimo teise perduodama valdyti savivaldybėms. Parengtą techninį darbo projektą privalu derinti su ta institucija, kuri yra atsakinga už statybą valstybinėje žemėje.</w:t>
      </w:r>
      <w:r w:rsidRPr="00F7652E">
        <w:rPr>
          <w:rFonts w:ascii="Times New Roman" w:eastAsia="Times New Roman" w:hAnsi="Times New Roman" w:cs="Times New Roman"/>
          <w:color w:val="FF0000"/>
          <w:sz w:val="24"/>
          <w:szCs w:val="20"/>
          <w:shd w:val="clear" w:color="auto" w:fill="FFFFFF"/>
          <w:lang w:eastAsia="en-US"/>
        </w:rPr>
        <w:t xml:space="preserve">  </w:t>
      </w:r>
      <w:r w:rsidRPr="00F7652E">
        <w:rPr>
          <w:rFonts w:ascii="Times New Roman" w:eastAsia="Times New Roman" w:hAnsi="Times New Roman" w:cs="Times New Roman"/>
          <w:sz w:val="24"/>
          <w:szCs w:val="20"/>
          <w:lang w:eastAsia="en-US"/>
        </w:rPr>
        <w:t>Naujų VGĮ projektavimo vietą, esamos vandenvietės teritorijoje,  parenka Projektuotojas;</w:t>
      </w:r>
    </w:p>
    <w:p w14:paraId="4AF5CA28" w14:textId="77777777" w:rsidR="00F7652E" w:rsidRPr="00F7652E" w:rsidRDefault="00F7652E">
      <w:pPr>
        <w:numPr>
          <w:ilvl w:val="0"/>
          <w:numId w:val="45"/>
        </w:numPr>
        <w:tabs>
          <w:tab w:val="num" w:pos="426"/>
          <w:tab w:val="left" w:pos="851"/>
        </w:tabs>
        <w:spacing w:line="240" w:lineRule="auto"/>
        <w:ind w:left="0" w:firstLine="567"/>
        <w:rPr>
          <w:rFonts w:ascii="Times New Roman" w:eastAsia="Times New Roman" w:hAnsi="Times New Roman" w:cs="Times New Roman"/>
          <w:noProof/>
          <w:sz w:val="24"/>
          <w:szCs w:val="24"/>
          <w:lang w:eastAsia="en-US"/>
        </w:rPr>
      </w:pPr>
      <w:r w:rsidRPr="00F7652E">
        <w:rPr>
          <w:rFonts w:ascii="Times New Roman" w:eastAsia="Times New Roman" w:hAnsi="Times New Roman" w:cs="Times New Roman"/>
          <w:sz w:val="24"/>
          <w:szCs w:val="20"/>
          <w:lang w:eastAsia="en-US"/>
        </w:rPr>
        <w:t>Parengus statinio techninį darbo projektą, jį privalu pateikti ekspertizei. Projekto ekspertą parenka UAB „Akmenės vandenys“ viešųjų pirkimų įstatymo nustatyta tvarka. Už ekspertizės paslaugą apmoka Užsakovas;</w:t>
      </w:r>
    </w:p>
    <w:p w14:paraId="525949F4" w14:textId="77777777" w:rsidR="00F7652E" w:rsidRPr="00F7652E" w:rsidRDefault="00F7652E">
      <w:pPr>
        <w:numPr>
          <w:ilvl w:val="0"/>
          <w:numId w:val="45"/>
        </w:numPr>
        <w:tabs>
          <w:tab w:val="num" w:pos="426"/>
          <w:tab w:val="left" w:pos="851"/>
        </w:tabs>
        <w:spacing w:line="240" w:lineRule="auto"/>
        <w:ind w:left="0" w:firstLine="567"/>
        <w:rPr>
          <w:rFonts w:ascii="Times New Roman" w:eastAsia="Times New Roman" w:hAnsi="Times New Roman" w:cs="Times New Roman"/>
          <w:noProof/>
          <w:sz w:val="24"/>
          <w:szCs w:val="24"/>
          <w:lang w:eastAsia="en-US"/>
        </w:rPr>
      </w:pPr>
      <w:r w:rsidRPr="00F7652E">
        <w:rPr>
          <w:rFonts w:ascii="Times New Roman" w:eastAsia="Times New Roman" w:hAnsi="Times New Roman" w:cs="Times New Roman"/>
          <w:iCs/>
          <w:sz w:val="24"/>
          <w:szCs w:val="20"/>
          <w:lang w:eastAsia="en-US"/>
        </w:rPr>
        <w:t xml:space="preserve">Privalu suprojektuoti </w:t>
      </w:r>
      <w:proofErr w:type="spellStart"/>
      <w:r w:rsidRPr="00F7652E">
        <w:rPr>
          <w:rFonts w:ascii="Times New Roman" w:eastAsia="Times New Roman" w:hAnsi="Times New Roman" w:cs="Times New Roman"/>
          <w:iCs/>
          <w:sz w:val="24"/>
          <w:szCs w:val="20"/>
          <w:lang w:eastAsia="en-US"/>
        </w:rPr>
        <w:t>Kairiškių</w:t>
      </w:r>
      <w:proofErr w:type="spellEnd"/>
      <w:r w:rsidRPr="00F7652E">
        <w:rPr>
          <w:rFonts w:ascii="Times New Roman" w:eastAsia="Times New Roman" w:hAnsi="Times New Roman" w:cs="Times New Roman"/>
          <w:iCs/>
          <w:sz w:val="24"/>
          <w:szCs w:val="20"/>
          <w:lang w:eastAsia="en-US"/>
        </w:rPr>
        <w:t xml:space="preserve"> </w:t>
      </w:r>
      <w:r w:rsidRPr="00F7652E">
        <w:rPr>
          <w:rFonts w:ascii="Times New Roman" w:eastAsia="Times New Roman" w:hAnsi="Times New Roman" w:cs="Times New Roman"/>
          <w:sz w:val="24"/>
          <w:szCs w:val="20"/>
          <w:lang w:eastAsia="en-US"/>
        </w:rPr>
        <w:t xml:space="preserve">kaimo </w:t>
      </w:r>
      <w:r w:rsidRPr="00F7652E">
        <w:rPr>
          <w:rFonts w:ascii="Times New Roman" w:eastAsia="Times New Roman" w:hAnsi="Times New Roman" w:cs="Times New Roman"/>
          <w:iCs/>
          <w:sz w:val="24"/>
          <w:szCs w:val="20"/>
          <w:lang w:eastAsia="en-US"/>
        </w:rPr>
        <w:t>VGĮ, kurių našumas būtų - 4,5 m</w:t>
      </w:r>
      <w:r w:rsidRPr="00F7652E">
        <w:rPr>
          <w:rFonts w:ascii="Times New Roman" w:eastAsia="Times New Roman" w:hAnsi="Times New Roman" w:cs="Times New Roman"/>
          <w:iCs/>
          <w:sz w:val="24"/>
          <w:szCs w:val="20"/>
          <w:vertAlign w:val="superscript"/>
          <w:lang w:eastAsia="en-US"/>
        </w:rPr>
        <w:t>3</w:t>
      </w:r>
      <w:r w:rsidRPr="00F7652E">
        <w:rPr>
          <w:rFonts w:ascii="Times New Roman" w:eastAsia="Times New Roman" w:hAnsi="Times New Roman" w:cs="Times New Roman"/>
          <w:iCs/>
          <w:sz w:val="24"/>
          <w:szCs w:val="20"/>
          <w:lang w:eastAsia="en-US"/>
        </w:rPr>
        <w:t>/h;</w:t>
      </w:r>
    </w:p>
    <w:p w14:paraId="46770549" w14:textId="77777777" w:rsidR="00F7652E" w:rsidRPr="00F7652E" w:rsidRDefault="00F7652E">
      <w:pPr>
        <w:numPr>
          <w:ilvl w:val="0"/>
          <w:numId w:val="45"/>
        </w:numPr>
        <w:tabs>
          <w:tab w:val="num" w:pos="426"/>
          <w:tab w:val="left" w:pos="851"/>
        </w:tabs>
        <w:spacing w:line="240" w:lineRule="auto"/>
        <w:ind w:left="0" w:firstLine="567"/>
        <w:rPr>
          <w:rFonts w:ascii="Times New Roman" w:eastAsia="Times New Roman" w:hAnsi="Times New Roman" w:cs="Times New Roman"/>
          <w:noProof/>
          <w:sz w:val="24"/>
          <w:szCs w:val="24"/>
          <w:lang w:eastAsia="en-US"/>
        </w:rPr>
      </w:pPr>
      <w:r w:rsidRPr="00F7652E">
        <w:rPr>
          <w:rFonts w:ascii="Times New Roman" w:eastAsia="Times New Roman" w:hAnsi="Times New Roman" w:cs="Times New Roman"/>
          <w:sz w:val="24"/>
          <w:szCs w:val="20"/>
          <w:lang w:eastAsia="en-US"/>
        </w:rPr>
        <w:t>Suprojektuoti pilnai automatizuotus VGĮ, panaudojant</w:t>
      </w:r>
      <w:r w:rsidRPr="00F7652E">
        <w:rPr>
          <w:rFonts w:ascii="Times New Roman" w:eastAsia="Times New Roman" w:hAnsi="Times New Roman" w:cs="Times New Roman"/>
          <w:bCs/>
          <w:sz w:val="24"/>
          <w:szCs w:val="24"/>
          <w:lang w:eastAsia="en-US"/>
        </w:rPr>
        <w:t xml:space="preserve">  SCADA sistemą;</w:t>
      </w:r>
    </w:p>
    <w:p w14:paraId="5F128DB8" w14:textId="77777777" w:rsidR="00F7652E" w:rsidRPr="00F7652E" w:rsidRDefault="00F7652E">
      <w:pPr>
        <w:numPr>
          <w:ilvl w:val="0"/>
          <w:numId w:val="45"/>
        </w:numPr>
        <w:tabs>
          <w:tab w:val="num" w:pos="426"/>
          <w:tab w:val="left" w:pos="851"/>
        </w:tabs>
        <w:spacing w:line="240" w:lineRule="auto"/>
        <w:ind w:left="0" w:firstLine="567"/>
        <w:rPr>
          <w:rFonts w:ascii="Times New Roman" w:eastAsia="Times New Roman" w:hAnsi="Times New Roman" w:cs="Times New Roman"/>
          <w:noProof/>
          <w:sz w:val="24"/>
          <w:szCs w:val="24"/>
          <w:lang w:eastAsia="en-US"/>
        </w:rPr>
      </w:pPr>
      <w:r w:rsidRPr="00F7652E">
        <w:rPr>
          <w:rFonts w:ascii="Times New Roman" w:eastAsia="Times New Roman" w:hAnsi="Times New Roman" w:cs="Times New Roman"/>
          <w:sz w:val="24"/>
          <w:szCs w:val="20"/>
          <w:lang w:eastAsia="en-US"/>
        </w:rPr>
        <w:t>Suprojektuoti vandens gerinimo filtrų plovimo vandens slėgine trasą,  nuvedant ją į šalia statybos darbų teritorijos esamą  paviršinio vandens nuvedimo tinklus (Virvytės ir Parko gatvių sankryža);</w:t>
      </w:r>
    </w:p>
    <w:p w14:paraId="65D3C1A1" w14:textId="77777777" w:rsidR="00F7652E" w:rsidRPr="00F7652E" w:rsidRDefault="00F7652E">
      <w:pPr>
        <w:numPr>
          <w:ilvl w:val="0"/>
          <w:numId w:val="45"/>
        </w:numPr>
        <w:tabs>
          <w:tab w:val="num" w:pos="426"/>
          <w:tab w:val="left" w:pos="851"/>
        </w:tabs>
        <w:spacing w:line="240" w:lineRule="auto"/>
        <w:ind w:left="0" w:firstLine="567"/>
        <w:rPr>
          <w:rFonts w:ascii="Times New Roman" w:eastAsia="Times New Roman" w:hAnsi="Times New Roman" w:cs="Times New Roman"/>
          <w:noProof/>
          <w:sz w:val="24"/>
          <w:szCs w:val="24"/>
          <w:lang w:eastAsia="en-US"/>
        </w:rPr>
      </w:pPr>
      <w:r w:rsidRPr="00F7652E">
        <w:rPr>
          <w:rFonts w:ascii="Times New Roman" w:eastAsia="Times New Roman" w:hAnsi="Times New Roman" w:cs="Times New Roman"/>
          <w:sz w:val="24"/>
          <w:szCs w:val="20"/>
          <w:lang w:eastAsia="en-US"/>
        </w:rPr>
        <w:t>Suprojektavus VGĮ, privalu jiems suprojektuoti prijungimą prie esamo vandens tiekimo tinklo, paduodančio vandenį į gyvenvietę;</w:t>
      </w:r>
    </w:p>
    <w:p w14:paraId="07B82C03" w14:textId="77777777" w:rsidR="00F7652E" w:rsidRPr="00F7652E" w:rsidRDefault="00F7652E">
      <w:pPr>
        <w:numPr>
          <w:ilvl w:val="0"/>
          <w:numId w:val="45"/>
        </w:numPr>
        <w:tabs>
          <w:tab w:val="num" w:pos="426"/>
          <w:tab w:val="left" w:pos="851"/>
        </w:tabs>
        <w:spacing w:line="240" w:lineRule="auto"/>
        <w:ind w:left="0" w:firstLine="567"/>
        <w:rPr>
          <w:rFonts w:ascii="Times New Roman" w:eastAsia="Times New Roman" w:hAnsi="Times New Roman" w:cs="Times New Roman"/>
          <w:noProof/>
          <w:sz w:val="24"/>
          <w:szCs w:val="24"/>
          <w:lang w:eastAsia="en-US"/>
        </w:rPr>
      </w:pPr>
      <w:r w:rsidRPr="00F7652E">
        <w:rPr>
          <w:rFonts w:ascii="Times New Roman" w:eastAsia="Times New Roman" w:hAnsi="Times New Roman" w:cs="Times New Roman"/>
          <w:sz w:val="24"/>
          <w:szCs w:val="20"/>
          <w:lang w:eastAsia="en-US"/>
        </w:rPr>
        <w:t>Žalio vandens padavimą į projektuojamus VGĮ suprojektuoti nuo giluminio vandens gręžinio išeinančio vandens tinklo ir paduodančio vandenį į gyvenvietę. Taip pat, projekte reikia numatyti  VGĮ apvedimo liniją (VGĮ remonto atvejui);</w:t>
      </w:r>
    </w:p>
    <w:p w14:paraId="3F7D1F7E" w14:textId="77777777" w:rsidR="00F7652E" w:rsidRPr="00F7652E" w:rsidRDefault="00F7652E">
      <w:pPr>
        <w:numPr>
          <w:ilvl w:val="0"/>
          <w:numId w:val="45"/>
        </w:numPr>
        <w:tabs>
          <w:tab w:val="num" w:pos="426"/>
          <w:tab w:val="left" w:pos="851"/>
        </w:tabs>
        <w:spacing w:line="240" w:lineRule="auto"/>
        <w:ind w:left="0" w:firstLine="567"/>
        <w:rPr>
          <w:rFonts w:ascii="Times New Roman" w:eastAsia="Times New Roman" w:hAnsi="Times New Roman" w:cs="Times New Roman"/>
          <w:noProof/>
          <w:sz w:val="24"/>
          <w:szCs w:val="24"/>
          <w:lang w:eastAsia="en-US"/>
        </w:rPr>
      </w:pPr>
      <w:r w:rsidRPr="00F7652E">
        <w:rPr>
          <w:rFonts w:ascii="Times New Roman" w:eastAsia="Times New Roman" w:hAnsi="Times New Roman" w:cs="Times New Roman"/>
          <w:sz w:val="24"/>
          <w:szCs w:val="20"/>
          <w:lang w:eastAsia="en-US"/>
        </w:rPr>
        <w:t xml:space="preserve">Vandens padavimas į VGĮ ir vandens apvedimo tinklas turi būti reguliuojama </w:t>
      </w:r>
      <w:proofErr w:type="spellStart"/>
      <w:r w:rsidRPr="00F7652E">
        <w:rPr>
          <w:rFonts w:ascii="Times New Roman" w:eastAsia="Times New Roman" w:hAnsi="Times New Roman" w:cs="Times New Roman"/>
          <w:sz w:val="24"/>
          <w:szCs w:val="20"/>
          <w:lang w:eastAsia="en-US"/>
        </w:rPr>
        <w:t>pleištinių</w:t>
      </w:r>
      <w:proofErr w:type="spellEnd"/>
      <w:r w:rsidRPr="00F7652E">
        <w:rPr>
          <w:rFonts w:ascii="Times New Roman" w:eastAsia="Times New Roman" w:hAnsi="Times New Roman" w:cs="Times New Roman"/>
          <w:sz w:val="24"/>
          <w:szCs w:val="20"/>
          <w:lang w:eastAsia="en-US"/>
        </w:rPr>
        <w:t xml:space="preserve"> sklendžių pagalba;</w:t>
      </w:r>
    </w:p>
    <w:p w14:paraId="3E2E0BA7" w14:textId="77777777" w:rsidR="00F7652E" w:rsidRPr="00F7652E" w:rsidRDefault="00F7652E">
      <w:pPr>
        <w:numPr>
          <w:ilvl w:val="0"/>
          <w:numId w:val="45"/>
        </w:numPr>
        <w:tabs>
          <w:tab w:val="num" w:pos="426"/>
          <w:tab w:val="left" w:pos="851"/>
        </w:tabs>
        <w:spacing w:line="240" w:lineRule="auto"/>
        <w:ind w:left="0" w:firstLine="567"/>
        <w:rPr>
          <w:rFonts w:ascii="Times New Roman" w:eastAsia="Times New Roman" w:hAnsi="Times New Roman" w:cs="Times New Roman"/>
          <w:noProof/>
          <w:sz w:val="24"/>
          <w:szCs w:val="24"/>
          <w:lang w:eastAsia="en-US"/>
        </w:rPr>
      </w:pPr>
      <w:r w:rsidRPr="00F7652E">
        <w:rPr>
          <w:rFonts w:ascii="Times New Roman" w:eastAsia="Times New Roman" w:hAnsi="Times New Roman" w:cs="Times New Roman"/>
          <w:sz w:val="24"/>
          <w:szCs w:val="20"/>
          <w:lang w:eastAsia="en-US"/>
        </w:rPr>
        <w:t>Privalu numatyti vandens dezinfekavimo įrangą;</w:t>
      </w:r>
    </w:p>
    <w:p w14:paraId="0781C835" w14:textId="77777777" w:rsidR="00F7652E" w:rsidRPr="00F7652E" w:rsidRDefault="00F7652E">
      <w:pPr>
        <w:numPr>
          <w:ilvl w:val="0"/>
          <w:numId w:val="45"/>
        </w:numPr>
        <w:tabs>
          <w:tab w:val="num" w:pos="426"/>
          <w:tab w:val="left" w:pos="851"/>
        </w:tabs>
        <w:spacing w:line="240" w:lineRule="auto"/>
        <w:ind w:left="0" w:firstLine="567"/>
        <w:rPr>
          <w:rFonts w:ascii="Times New Roman" w:eastAsia="Times New Roman" w:hAnsi="Times New Roman" w:cs="Times New Roman"/>
          <w:noProof/>
          <w:sz w:val="24"/>
          <w:szCs w:val="24"/>
          <w:lang w:eastAsia="en-US"/>
        </w:rPr>
      </w:pPr>
      <w:r w:rsidRPr="00F7652E">
        <w:rPr>
          <w:rFonts w:ascii="Times New Roman" w:eastAsia="Times New Roman" w:hAnsi="Times New Roman" w:cs="Times New Roman"/>
          <w:bCs/>
          <w:sz w:val="24"/>
          <w:szCs w:val="20"/>
          <w:lang w:eastAsia="en-US"/>
        </w:rPr>
        <w:t>Privalu suprojektuoti fizinę saugą užtikrinančią sistemą: vandens gerinimo įrengimų aptvėrimas, apšvietimo įrengimas, vaizdo stebėjimo kameros įrengimas, duomenų perdavimas į Naujosios Akmenės dispečerinę;</w:t>
      </w:r>
    </w:p>
    <w:p w14:paraId="18EA581F" w14:textId="77777777" w:rsidR="00F7652E" w:rsidRPr="00F7652E" w:rsidRDefault="00F7652E">
      <w:pPr>
        <w:numPr>
          <w:ilvl w:val="0"/>
          <w:numId w:val="45"/>
        </w:numPr>
        <w:tabs>
          <w:tab w:val="num" w:pos="426"/>
          <w:tab w:val="left" w:pos="851"/>
        </w:tabs>
        <w:spacing w:line="240" w:lineRule="auto"/>
        <w:ind w:left="0" w:firstLine="567"/>
        <w:rPr>
          <w:rFonts w:ascii="Times New Roman" w:eastAsia="Times New Roman" w:hAnsi="Times New Roman" w:cs="Times New Roman"/>
          <w:noProof/>
          <w:sz w:val="24"/>
          <w:szCs w:val="24"/>
          <w:lang w:eastAsia="en-US"/>
        </w:rPr>
      </w:pPr>
      <w:r w:rsidRPr="00F7652E">
        <w:rPr>
          <w:rFonts w:ascii="Times New Roman" w:eastAsia="Times New Roman" w:hAnsi="Times New Roman" w:cs="Times New Roman"/>
          <w:bCs/>
          <w:sz w:val="24"/>
          <w:szCs w:val="20"/>
          <w:lang w:eastAsia="en-US"/>
        </w:rPr>
        <w:lastRenderedPageBreak/>
        <w:t>Privalu suprojektuoti pastatą, kuriame turi būti sumontuoti VGĮ. Naujai projektuojamam VGĮ pastatui siūloma naudoti lengvas konstrukcijas. Gali būti projektuojamas konteinerinio tipo VGĮ pastatas. Pastate privalo būti suprojektuotas vandens nuvedimo trapas.</w:t>
      </w:r>
    </w:p>
    <w:p w14:paraId="71435FF2" w14:textId="77777777" w:rsidR="00F7652E" w:rsidRPr="00F7652E" w:rsidRDefault="00F7652E">
      <w:pPr>
        <w:numPr>
          <w:ilvl w:val="0"/>
          <w:numId w:val="45"/>
        </w:numPr>
        <w:tabs>
          <w:tab w:val="num" w:pos="426"/>
          <w:tab w:val="left" w:pos="851"/>
        </w:tabs>
        <w:spacing w:line="240" w:lineRule="auto"/>
        <w:ind w:left="0" w:firstLine="567"/>
        <w:rPr>
          <w:rFonts w:ascii="Times New Roman" w:eastAsia="Times New Roman" w:hAnsi="Times New Roman" w:cs="Times New Roman"/>
          <w:noProof/>
          <w:sz w:val="24"/>
          <w:szCs w:val="24"/>
          <w:lang w:eastAsia="en-US"/>
        </w:rPr>
      </w:pPr>
      <w:r w:rsidRPr="00F7652E">
        <w:rPr>
          <w:rFonts w:ascii="Times New Roman" w:eastAsia="Times New Roman" w:hAnsi="Times New Roman" w:cs="Times New Roman"/>
          <w:bCs/>
          <w:sz w:val="24"/>
          <w:szCs w:val="20"/>
          <w:lang w:eastAsia="en-US"/>
        </w:rPr>
        <w:t xml:space="preserve">Privalo būti suprojektuotas paplavų </w:t>
      </w:r>
      <w:proofErr w:type="spellStart"/>
      <w:r w:rsidRPr="00F7652E">
        <w:rPr>
          <w:rFonts w:ascii="Times New Roman" w:eastAsia="Times New Roman" w:hAnsi="Times New Roman" w:cs="Times New Roman"/>
          <w:bCs/>
          <w:sz w:val="24"/>
          <w:szCs w:val="20"/>
          <w:lang w:eastAsia="en-US"/>
        </w:rPr>
        <w:t>sėsdintuvas</w:t>
      </w:r>
      <w:proofErr w:type="spellEnd"/>
      <w:r w:rsidRPr="00F7652E">
        <w:rPr>
          <w:rFonts w:ascii="Times New Roman" w:eastAsia="Times New Roman" w:hAnsi="Times New Roman" w:cs="Times New Roman"/>
          <w:bCs/>
          <w:sz w:val="24"/>
          <w:szCs w:val="20"/>
          <w:lang w:eastAsia="en-US"/>
        </w:rPr>
        <w:t xml:space="preserve"> ir nuskaidrintų  paplavų nupumpavimo siurblinė.</w:t>
      </w:r>
    </w:p>
    <w:p w14:paraId="40C4BA14" w14:textId="77777777" w:rsidR="00F7652E" w:rsidRPr="00F7652E" w:rsidRDefault="00F7652E" w:rsidP="00020D53">
      <w:pPr>
        <w:spacing w:line="240" w:lineRule="auto"/>
        <w:ind w:firstLine="540"/>
        <w:rPr>
          <w:rFonts w:ascii="Times New Roman" w:eastAsia="Times New Roman" w:hAnsi="Times New Roman" w:cs="Times New Roman"/>
          <w:snapToGrid w:val="0"/>
          <w:shd w:val="clear" w:color="auto" w:fill="FFFFFF"/>
          <w:lang w:eastAsia="en-US"/>
        </w:rPr>
      </w:pPr>
      <w:r w:rsidRPr="00F7652E">
        <w:rPr>
          <w:rFonts w:ascii="Times New Roman" w:eastAsia="Times New Roman" w:hAnsi="Times New Roman" w:cs="Times New Roman"/>
          <w:snapToGrid w:val="0"/>
          <w:shd w:val="clear" w:color="auto" w:fill="FFFFFF"/>
          <w:lang w:eastAsia="en-US"/>
        </w:rPr>
        <w:t>Šiuose Užsakovo reikalavimuose pateikiami VGĮ supaprastinti technologiniai reikalavimai.</w:t>
      </w:r>
    </w:p>
    <w:p w14:paraId="56237226" w14:textId="77777777" w:rsidR="00F7652E" w:rsidRPr="00F7652E" w:rsidRDefault="00F7652E" w:rsidP="00020D53">
      <w:pPr>
        <w:spacing w:line="240" w:lineRule="auto"/>
        <w:ind w:firstLine="540"/>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Jei Projektuotojas atlikdamas VGĮ ir nuskaidrintų paplavų nuotekų nuvedimo trasos projektavimo darbus, numatys, kad gali būti pažeisti drenažo tinklai, jis privalės parengti  drenažo atstatymo projekto dalį ir tą projekto dalį suderinti su atsakinga institucija (Žemės ūkio ir kaimo plėtros skyriumi (melioracija)). Taip pat projekte privalo būti numatyti ir kitų, jei tokių būtų, inžinerinių tinklų atstatymo darbai, jei jie, galimai, bus numatomi pažeisti.</w:t>
      </w:r>
    </w:p>
    <w:p w14:paraId="28DEF053" w14:textId="77777777" w:rsidR="00F7652E" w:rsidRPr="00F7652E" w:rsidRDefault="00F7652E" w:rsidP="00020D53">
      <w:pPr>
        <w:spacing w:line="240" w:lineRule="auto"/>
        <w:ind w:firstLine="540"/>
        <w:rPr>
          <w:rFonts w:ascii="Times New Roman" w:eastAsia="Times New Roman" w:hAnsi="Times New Roman" w:cs="Times New Roman"/>
          <w:snapToGrid w:val="0"/>
          <w:color w:val="FF0000"/>
          <w:sz w:val="24"/>
          <w:szCs w:val="32"/>
          <w:lang w:eastAsia="en-US"/>
        </w:rPr>
      </w:pPr>
      <w:r w:rsidRPr="00F7652E">
        <w:rPr>
          <w:rFonts w:ascii="Times New Roman" w:eastAsia="Times New Roman" w:hAnsi="Times New Roman" w:cs="Times New Roman"/>
          <w:snapToGrid w:val="0"/>
          <w:kern w:val="32"/>
          <w:sz w:val="24"/>
          <w:szCs w:val="24"/>
          <w:lang w:eastAsia="en-US"/>
        </w:rPr>
        <w:t>Projektuotojas privalo suprojektuoti VGĮ iš tokių medžiagų ir parinkti tokią montuojamų įrengimų kokybę, kad VGĮ puikiai funkcionuotų per visą  įstatymu nustatytą garantinį laikotarpį. Taip pat projekte privalu įvykdyti STR 2.02.04:2004 30, 30.6 punktų reikalavimus (ilgaamžiškumas statybos produktams, mūsų atveju - oksidacinių talpų ir filtrų talpų korpusams). Projektuotojas, parinkdamas VGĮ įrangą, privalo ją parinkti taip, kad visi pretendentai, norintys teikti savo įrangą  (jei jų teikiama įranga atitinka STR 2.02.04:2004 30, 30.6 punktų reikalavimus), galėtų dalyvauti konkurse.</w:t>
      </w:r>
    </w:p>
    <w:p w14:paraId="0BB675CD" w14:textId="77777777" w:rsidR="00F7652E" w:rsidRPr="00F7652E" w:rsidRDefault="00F7652E" w:rsidP="00020D53">
      <w:pPr>
        <w:spacing w:line="240" w:lineRule="auto"/>
        <w:ind w:firstLine="540"/>
        <w:rPr>
          <w:rFonts w:ascii="Times New Roman" w:eastAsia="Times New Roman" w:hAnsi="Times New Roman" w:cs="Times New Roman"/>
          <w:snapToGrid w:val="0"/>
          <w:kern w:val="32"/>
          <w:sz w:val="24"/>
          <w:szCs w:val="32"/>
          <w:lang w:eastAsia="en-US"/>
        </w:rPr>
      </w:pPr>
      <w:r w:rsidRPr="00F7652E">
        <w:rPr>
          <w:rFonts w:ascii="Times New Roman" w:eastAsia="Times New Roman" w:hAnsi="Times New Roman" w:cs="Times New Roman"/>
          <w:snapToGrid w:val="0"/>
          <w:kern w:val="32"/>
          <w:sz w:val="24"/>
          <w:szCs w:val="32"/>
          <w:lang w:eastAsia="en-US"/>
        </w:rPr>
        <w:t xml:space="preserve">  </w:t>
      </w:r>
      <w:r w:rsidRPr="00F7652E">
        <w:rPr>
          <w:rFonts w:ascii="Times New Roman" w:eastAsia="Times New Roman" w:hAnsi="Times New Roman" w:cs="Times New Roman"/>
          <w:snapToGrid w:val="0"/>
          <w:kern w:val="32"/>
          <w:sz w:val="24"/>
          <w:szCs w:val="24"/>
          <w:lang w:eastAsia="en-US"/>
        </w:rPr>
        <w:t>Projektas įgyvendinamas pagal 2021-2030 metų plėtros programos valdytojos Lietuvos Respublikos aplinkos ministerijos aplinkos apsaugos ir klimato kaitos valdymo plėtros programos regioninės pažangos priemonės Nr. 02-001-06-07-02 (RE) „Didinti geriamojo vandens tiekimo ir nuotekų tvarkymo paslaugų prieinamumą“, veiklą „Geriamojo vandens tiekimo ir nuotekų tvarkymo paslaugų plėtra Akmenės rajono savivaldybėje</w:t>
      </w:r>
      <w:r w:rsidRPr="00F7652E">
        <w:rPr>
          <w:rFonts w:ascii="Times New Roman" w:eastAsia="Times New Roman" w:hAnsi="Times New Roman" w:cs="Times New Roman"/>
          <w:snapToGrid w:val="0"/>
          <w:kern w:val="32"/>
          <w:sz w:val="24"/>
          <w:szCs w:val="32"/>
          <w:lang w:eastAsia="en-US"/>
        </w:rPr>
        <w:t xml:space="preserve">. </w:t>
      </w:r>
    </w:p>
    <w:p w14:paraId="71D1DE2F" w14:textId="77777777" w:rsidR="00F7652E" w:rsidRPr="00F7652E" w:rsidRDefault="00F7652E" w:rsidP="00F7652E">
      <w:pPr>
        <w:spacing w:line="240" w:lineRule="auto"/>
        <w:ind w:firstLine="540"/>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32"/>
          <w:lang w:eastAsia="en-US"/>
        </w:rPr>
        <w:t xml:space="preserve">Šiuo atveju numatoma </w:t>
      </w:r>
      <w:proofErr w:type="spellStart"/>
      <w:r w:rsidRPr="00F7652E">
        <w:rPr>
          <w:rFonts w:ascii="Times New Roman" w:eastAsia="Times New Roman" w:hAnsi="Times New Roman" w:cs="Times New Roman"/>
          <w:snapToGrid w:val="0"/>
          <w:kern w:val="32"/>
          <w:sz w:val="24"/>
          <w:szCs w:val="32"/>
          <w:lang w:eastAsia="en-US"/>
        </w:rPr>
        <w:t>Kairiškių</w:t>
      </w:r>
      <w:proofErr w:type="spellEnd"/>
      <w:r w:rsidRPr="00F7652E">
        <w:rPr>
          <w:rFonts w:ascii="Times New Roman" w:eastAsia="Times New Roman" w:hAnsi="Times New Roman" w:cs="Times New Roman"/>
          <w:snapToGrid w:val="0"/>
          <w:kern w:val="32"/>
          <w:sz w:val="24"/>
          <w:szCs w:val="32"/>
          <w:lang w:eastAsia="en-US"/>
        </w:rPr>
        <w:t xml:space="preserve"> kaimo  gyventojams užtikrinti kokybiško vandens tiekimo paslaugas. Pagrindiniai reikalavimai vandens gerinimui pateikti pagal ES Geriamojo vandens direktyvos 98/83/EEC normas ir Lietuvos higienos normą HN 24:2023 bei Lietuvos Statybos techninius reglamentus STR 2.07.01:2003, STR 2.02.04:2004 bei kitais teisės aktais </w:t>
      </w:r>
      <w:r w:rsidRPr="00F7652E">
        <w:rPr>
          <w:rFonts w:ascii="Times New Roman" w:eastAsia="Times New Roman" w:hAnsi="Times New Roman" w:cs="Times New Roman"/>
          <w:snapToGrid w:val="0"/>
          <w:kern w:val="32"/>
          <w:sz w:val="24"/>
          <w:szCs w:val="24"/>
          <w:lang w:eastAsia="en-US"/>
        </w:rPr>
        <w:t xml:space="preserve">vandens gerinimo įrenginiams suprojektuoti. </w:t>
      </w:r>
    </w:p>
    <w:p w14:paraId="1B45B16E" w14:textId="77777777" w:rsidR="00F7652E" w:rsidRPr="00F7652E" w:rsidRDefault="00F7652E" w:rsidP="00F7652E">
      <w:pPr>
        <w:spacing w:line="240" w:lineRule="auto"/>
        <w:ind w:firstLine="540"/>
        <w:rPr>
          <w:rFonts w:ascii="Times New Roman" w:eastAsia="Times New Roman" w:hAnsi="Times New Roman" w:cs="Times New Roman"/>
          <w:snapToGrid w:val="0"/>
          <w:kern w:val="32"/>
          <w:sz w:val="24"/>
          <w:szCs w:val="32"/>
          <w:lang w:eastAsia="en-US"/>
        </w:rPr>
      </w:pPr>
      <w:r w:rsidRPr="00F7652E">
        <w:rPr>
          <w:rFonts w:ascii="Times New Roman" w:eastAsia="Times New Roman" w:hAnsi="Times New Roman" w:cs="Times New Roman"/>
          <w:snapToGrid w:val="0"/>
          <w:kern w:val="32"/>
          <w:sz w:val="24"/>
          <w:szCs w:val="24"/>
          <w:lang w:eastAsia="en-US"/>
        </w:rPr>
        <w:t>Projektuotojas suprojektuoja vandens gerinimo įrenginių pastatą, o tame pastate  vandens gerinimo įrenginius. Projektuotojas techniniame - darbo projekte taip pat privalo suprojektuoti inžinerinius tinklus, kad vandens gerinimo įrenginiai galėtų funkcionuoti (žalio vandens padavimo į VGĮ, išvalyto vandens padavimo į gyvenvietę, bei paplavų nuvedimo tinklai).</w:t>
      </w:r>
    </w:p>
    <w:p w14:paraId="5BB48248" w14:textId="77777777" w:rsidR="00F7652E" w:rsidRPr="00F7652E" w:rsidRDefault="00F7652E" w:rsidP="00F7652E">
      <w:pPr>
        <w:spacing w:line="240" w:lineRule="auto"/>
        <w:ind w:firstLine="567"/>
        <w:rPr>
          <w:rFonts w:ascii="Times New Roman" w:eastAsia="Times New Roman" w:hAnsi="Times New Roman" w:cs="Times New Roman"/>
          <w:snapToGrid w:val="0"/>
          <w:kern w:val="32"/>
          <w:szCs w:val="24"/>
          <w:shd w:val="clear" w:color="auto" w:fill="FFFFFF"/>
          <w:lang w:eastAsia="en-US"/>
        </w:rPr>
      </w:pPr>
      <w:r w:rsidRPr="00F7652E">
        <w:rPr>
          <w:rFonts w:ascii="Times New Roman" w:eastAsia="Times New Roman" w:hAnsi="Times New Roman" w:cs="Times New Roman"/>
          <w:snapToGrid w:val="0"/>
          <w:kern w:val="32"/>
          <w:sz w:val="24"/>
          <w:szCs w:val="24"/>
          <w:lang w:eastAsia="en-US"/>
        </w:rPr>
        <w:t xml:space="preserve"> Prieš atliekant projektavimo darbus, Projektuotojas privalo gauti iš suinteresuotų juridinių asmenų prisijungimo sąlygas ir jas įvertinti techniniame – darbo projekte, o parengtą techninį darbo projektą su jais suderinti. </w:t>
      </w:r>
    </w:p>
    <w:p w14:paraId="36F6DC46" w14:textId="77777777" w:rsidR="00F7652E" w:rsidRPr="00F7652E" w:rsidRDefault="00F7652E" w:rsidP="00F7652E">
      <w:pPr>
        <w:widowControl w:val="0"/>
        <w:spacing w:line="240" w:lineRule="auto"/>
        <w:ind w:firstLine="539"/>
        <w:rPr>
          <w:rFonts w:ascii="Times New Roman" w:eastAsia="Calibri" w:hAnsi="Times New Roman" w:cs="Times New Roman"/>
          <w:snapToGrid w:val="0"/>
          <w:sz w:val="24"/>
          <w:szCs w:val="24"/>
          <w:shd w:val="clear" w:color="auto" w:fill="FFFFFF"/>
          <w:lang w:eastAsia="en-US"/>
        </w:rPr>
      </w:pPr>
      <w:proofErr w:type="spellStart"/>
      <w:r w:rsidRPr="00F7652E">
        <w:rPr>
          <w:rFonts w:ascii="Times New Roman" w:eastAsia="Calibri" w:hAnsi="Times New Roman" w:cs="Times New Roman"/>
          <w:b/>
          <w:bCs/>
          <w:snapToGrid w:val="0"/>
          <w:sz w:val="24"/>
          <w:szCs w:val="24"/>
          <w:shd w:val="clear" w:color="auto" w:fill="FFFFFF"/>
          <w:lang w:eastAsia="en-US"/>
        </w:rPr>
        <w:t>Kairiškiai</w:t>
      </w:r>
      <w:proofErr w:type="spellEnd"/>
      <w:r w:rsidRPr="00F7652E">
        <w:rPr>
          <w:rFonts w:ascii="Times New Roman" w:eastAsia="Calibri" w:hAnsi="Times New Roman" w:cs="Times New Roman"/>
          <w:b/>
          <w:bCs/>
          <w:snapToGrid w:val="0"/>
          <w:sz w:val="24"/>
          <w:szCs w:val="24"/>
          <w:shd w:val="clear" w:color="auto" w:fill="FFFFFF"/>
          <w:lang w:eastAsia="en-US"/>
        </w:rPr>
        <w:t xml:space="preserve"> </w:t>
      </w:r>
      <w:r w:rsidRPr="00F7652E">
        <w:rPr>
          <w:rFonts w:ascii="Times New Roman" w:eastAsia="Calibri" w:hAnsi="Times New Roman" w:cs="Times New Roman"/>
          <w:snapToGrid w:val="0"/>
          <w:sz w:val="24"/>
          <w:szCs w:val="24"/>
          <w:shd w:val="clear" w:color="auto" w:fill="FFFFFF"/>
          <w:lang w:eastAsia="en-US"/>
        </w:rPr>
        <w:t xml:space="preserve">- kaimas Akmenės rajono savivaldybėje. Jame gyvena 206 gyventojai. </w:t>
      </w:r>
      <w:proofErr w:type="spellStart"/>
      <w:r w:rsidRPr="00F7652E">
        <w:rPr>
          <w:rFonts w:ascii="Times New Roman" w:eastAsia="Calibri" w:hAnsi="Times New Roman" w:cs="Times New Roman"/>
          <w:snapToGrid w:val="0"/>
          <w:sz w:val="24"/>
          <w:szCs w:val="24"/>
          <w:shd w:val="clear" w:color="auto" w:fill="FFFFFF"/>
          <w:lang w:eastAsia="en-US"/>
        </w:rPr>
        <w:t>Kairiškių</w:t>
      </w:r>
      <w:proofErr w:type="spellEnd"/>
      <w:r w:rsidRPr="00F7652E">
        <w:rPr>
          <w:rFonts w:ascii="Times New Roman" w:eastAsia="Calibri" w:hAnsi="Times New Roman" w:cs="Times New Roman"/>
          <w:snapToGrid w:val="0"/>
          <w:sz w:val="24"/>
          <w:szCs w:val="24"/>
          <w:shd w:val="clear" w:color="auto" w:fill="FFFFFF"/>
          <w:lang w:eastAsia="en-US"/>
        </w:rPr>
        <w:t xml:space="preserve"> kaime požeminį vandenį iš gręžtinio šulinio, priklausančio UAB ,,Akmenės vandenys“ gauna</w:t>
      </w:r>
      <w:r w:rsidRPr="00F7652E">
        <w:rPr>
          <w:rFonts w:ascii="Times New Roman" w:eastAsia="Calibri" w:hAnsi="Times New Roman" w:cs="Times New Roman"/>
          <w:snapToGrid w:val="0"/>
          <w:color w:val="FF0000"/>
          <w:sz w:val="24"/>
          <w:szCs w:val="24"/>
          <w:shd w:val="clear" w:color="auto" w:fill="FFFFFF"/>
          <w:lang w:eastAsia="en-US"/>
        </w:rPr>
        <w:t xml:space="preserve"> </w:t>
      </w:r>
      <w:r w:rsidRPr="00F7652E">
        <w:rPr>
          <w:rFonts w:ascii="Times New Roman" w:eastAsia="Calibri" w:hAnsi="Times New Roman" w:cs="Times New Roman"/>
          <w:snapToGrid w:val="0"/>
          <w:color w:val="000000"/>
          <w:sz w:val="24"/>
          <w:szCs w:val="24"/>
          <w:shd w:val="clear" w:color="auto" w:fill="FFFFFF"/>
          <w:lang w:eastAsia="en-US"/>
        </w:rPr>
        <w:t xml:space="preserve">175 </w:t>
      </w:r>
      <w:r w:rsidRPr="00F7652E">
        <w:rPr>
          <w:rFonts w:ascii="Times New Roman" w:eastAsia="Calibri" w:hAnsi="Times New Roman" w:cs="Times New Roman"/>
          <w:snapToGrid w:val="0"/>
          <w:sz w:val="24"/>
          <w:szCs w:val="24"/>
          <w:shd w:val="clear" w:color="auto" w:fill="FFFFFF"/>
          <w:lang w:eastAsia="en-US"/>
        </w:rPr>
        <w:t>gyventojai. Netolimoje ateityje yra numatyta vandenį tiekti visiems gyventojams.</w:t>
      </w:r>
    </w:p>
    <w:p w14:paraId="376D3449" w14:textId="572717B1" w:rsidR="00F7652E" w:rsidRPr="00F7652E" w:rsidRDefault="00F7652E" w:rsidP="00F7652E">
      <w:pPr>
        <w:widowControl w:val="0"/>
        <w:spacing w:line="240" w:lineRule="auto"/>
        <w:ind w:firstLine="539"/>
        <w:rPr>
          <w:rFonts w:ascii="Times New Roman" w:eastAsia="Calibri" w:hAnsi="Times New Roman" w:cs="Times New Roman"/>
          <w:sz w:val="24"/>
          <w:szCs w:val="24"/>
          <w:shd w:val="clear" w:color="auto" w:fill="FFFFFF"/>
          <w:lang w:eastAsia="en-US"/>
        </w:rPr>
      </w:pPr>
      <w:proofErr w:type="spellStart"/>
      <w:r w:rsidRPr="00F7652E">
        <w:rPr>
          <w:rFonts w:ascii="Times New Roman" w:eastAsia="Calibri" w:hAnsi="Times New Roman" w:cs="Times New Roman"/>
          <w:snapToGrid w:val="0"/>
          <w:sz w:val="24"/>
          <w:szCs w:val="24"/>
          <w:shd w:val="clear" w:color="auto" w:fill="FFFFFF"/>
          <w:lang w:eastAsia="en-US"/>
        </w:rPr>
        <w:t>Kairiškių</w:t>
      </w:r>
      <w:proofErr w:type="spellEnd"/>
      <w:r w:rsidRPr="00F7652E">
        <w:rPr>
          <w:rFonts w:ascii="Times New Roman" w:eastAsia="Calibri" w:hAnsi="Times New Roman" w:cs="Times New Roman"/>
          <w:sz w:val="24"/>
          <w:szCs w:val="24"/>
          <w:shd w:val="clear" w:color="auto" w:fill="FFFFFF"/>
          <w:lang w:eastAsia="en-US"/>
        </w:rPr>
        <w:t xml:space="preserve"> vandenvietėje yra vienas eksploatuojamas gręžinys, kurio našumas 72 m</w:t>
      </w:r>
      <w:r w:rsidRPr="00F7652E">
        <w:rPr>
          <w:rFonts w:ascii="Times New Roman" w:eastAsia="Calibri" w:hAnsi="Times New Roman" w:cs="Times New Roman"/>
          <w:sz w:val="24"/>
          <w:szCs w:val="24"/>
          <w:shd w:val="clear" w:color="auto" w:fill="FFFFFF"/>
          <w:vertAlign w:val="superscript"/>
          <w:lang w:eastAsia="en-US"/>
        </w:rPr>
        <w:t>3</w:t>
      </w:r>
      <w:r w:rsidRPr="00F7652E">
        <w:rPr>
          <w:rFonts w:ascii="Times New Roman" w:eastAsia="Calibri" w:hAnsi="Times New Roman" w:cs="Times New Roman"/>
          <w:sz w:val="24"/>
          <w:szCs w:val="24"/>
          <w:shd w:val="clear" w:color="auto" w:fill="FFFFFF"/>
          <w:lang w:eastAsia="en-US"/>
        </w:rPr>
        <w:t>/val., gręžinio siurblio našumas - apie 6 m</w:t>
      </w:r>
      <w:r w:rsidRPr="00F7652E">
        <w:rPr>
          <w:rFonts w:ascii="Times New Roman" w:eastAsia="Calibri" w:hAnsi="Times New Roman" w:cs="Times New Roman"/>
          <w:sz w:val="24"/>
          <w:szCs w:val="24"/>
          <w:shd w:val="clear" w:color="auto" w:fill="FFFFFF"/>
          <w:vertAlign w:val="superscript"/>
          <w:lang w:eastAsia="en-US"/>
        </w:rPr>
        <w:t>3</w:t>
      </w:r>
      <w:r w:rsidRPr="00F7652E">
        <w:rPr>
          <w:rFonts w:ascii="Times New Roman" w:eastAsia="Calibri" w:hAnsi="Times New Roman" w:cs="Times New Roman"/>
          <w:sz w:val="24"/>
          <w:szCs w:val="24"/>
          <w:shd w:val="clear" w:color="auto" w:fill="FFFFFF"/>
          <w:lang w:eastAsia="en-US"/>
        </w:rPr>
        <w:t>/val.</w:t>
      </w:r>
      <w:r w:rsidR="001279B8">
        <w:rPr>
          <w:rFonts w:ascii="Times New Roman" w:eastAsia="Calibri" w:hAnsi="Times New Roman" w:cs="Times New Roman"/>
          <w:sz w:val="24"/>
          <w:szCs w:val="24"/>
          <w:shd w:val="clear" w:color="auto" w:fill="FFFFFF"/>
          <w:lang w:eastAsia="en-US"/>
        </w:rPr>
        <w:t xml:space="preserve"> </w:t>
      </w:r>
      <w:r w:rsidRPr="00F7652E">
        <w:rPr>
          <w:rFonts w:ascii="Times New Roman" w:eastAsia="Calibri" w:hAnsi="Times New Roman" w:cs="Times New Roman"/>
          <w:sz w:val="24"/>
          <w:szCs w:val="24"/>
          <w:shd w:val="clear" w:color="auto" w:fill="FFFFFF"/>
          <w:lang w:eastAsia="en-US"/>
        </w:rPr>
        <w:t xml:space="preserve"> Vandenvietėje yra nenaudojamas vandens bokštas. Vanduo gyventojams tiekiamas naudojant siurblio </w:t>
      </w:r>
      <w:proofErr w:type="spellStart"/>
      <w:r w:rsidRPr="00F7652E">
        <w:rPr>
          <w:rFonts w:ascii="Times New Roman" w:eastAsia="Calibri" w:hAnsi="Times New Roman" w:cs="Times New Roman"/>
          <w:sz w:val="24"/>
          <w:szCs w:val="24"/>
          <w:shd w:val="clear" w:color="auto" w:fill="FFFFFF"/>
          <w:lang w:eastAsia="en-US"/>
        </w:rPr>
        <w:t>dažnuminę</w:t>
      </w:r>
      <w:proofErr w:type="spellEnd"/>
      <w:r w:rsidRPr="00F7652E">
        <w:rPr>
          <w:rFonts w:ascii="Times New Roman" w:eastAsia="Calibri" w:hAnsi="Times New Roman" w:cs="Times New Roman"/>
          <w:sz w:val="24"/>
          <w:szCs w:val="24"/>
          <w:shd w:val="clear" w:color="auto" w:fill="FFFFFF"/>
          <w:lang w:eastAsia="en-US"/>
        </w:rPr>
        <w:t xml:space="preserve"> pavarą. Vertinant vidutinį metinį suvartojimą, </w:t>
      </w:r>
      <w:proofErr w:type="spellStart"/>
      <w:r w:rsidRPr="00F7652E">
        <w:rPr>
          <w:rFonts w:ascii="Times New Roman" w:eastAsia="Calibri" w:hAnsi="Times New Roman" w:cs="Times New Roman"/>
          <w:sz w:val="24"/>
          <w:szCs w:val="24"/>
          <w:shd w:val="clear" w:color="auto" w:fill="FFFFFF"/>
          <w:lang w:eastAsia="en-US"/>
        </w:rPr>
        <w:t>Kairiškių</w:t>
      </w:r>
      <w:proofErr w:type="spellEnd"/>
      <w:r w:rsidRPr="00F7652E">
        <w:rPr>
          <w:rFonts w:ascii="Times New Roman" w:eastAsia="Calibri" w:hAnsi="Times New Roman" w:cs="Times New Roman"/>
          <w:sz w:val="24"/>
          <w:szCs w:val="24"/>
          <w:shd w:val="clear" w:color="auto" w:fill="FFFFFF"/>
          <w:lang w:eastAsia="en-US"/>
        </w:rPr>
        <w:t xml:space="preserve"> kaime šaltuoju  metų laiku sunaudoja apie 42 m</w:t>
      </w:r>
      <w:r w:rsidRPr="00F7652E">
        <w:rPr>
          <w:rFonts w:ascii="Times New Roman" w:eastAsia="Calibri" w:hAnsi="Times New Roman" w:cs="Times New Roman"/>
          <w:sz w:val="24"/>
          <w:szCs w:val="24"/>
          <w:shd w:val="clear" w:color="auto" w:fill="FFFFFF"/>
          <w:vertAlign w:val="superscript"/>
          <w:lang w:eastAsia="en-US"/>
        </w:rPr>
        <w:t>3</w:t>
      </w:r>
      <w:r w:rsidRPr="00F7652E">
        <w:rPr>
          <w:rFonts w:ascii="Times New Roman" w:eastAsia="Calibri" w:hAnsi="Times New Roman" w:cs="Times New Roman"/>
          <w:sz w:val="24"/>
          <w:szCs w:val="24"/>
          <w:shd w:val="clear" w:color="auto" w:fill="FFFFFF"/>
          <w:lang w:eastAsia="en-US"/>
        </w:rPr>
        <w:t>/d. Šiltuoju metų laiku, kai vandens suvartojimas būna didesnis, sunaudojama apie 48 m</w:t>
      </w:r>
      <w:r w:rsidRPr="00F7652E">
        <w:rPr>
          <w:rFonts w:ascii="Times New Roman" w:eastAsia="Calibri" w:hAnsi="Times New Roman" w:cs="Times New Roman"/>
          <w:sz w:val="24"/>
          <w:szCs w:val="24"/>
          <w:shd w:val="clear" w:color="auto" w:fill="FFFFFF"/>
          <w:vertAlign w:val="superscript"/>
          <w:lang w:eastAsia="en-US"/>
        </w:rPr>
        <w:t>3</w:t>
      </w:r>
      <w:r w:rsidRPr="00F7652E">
        <w:rPr>
          <w:rFonts w:ascii="Times New Roman" w:eastAsia="Calibri" w:hAnsi="Times New Roman" w:cs="Times New Roman"/>
          <w:sz w:val="24"/>
          <w:szCs w:val="24"/>
          <w:shd w:val="clear" w:color="auto" w:fill="FFFFFF"/>
          <w:lang w:eastAsia="en-US"/>
        </w:rPr>
        <w:t xml:space="preserve">/d. </w:t>
      </w:r>
      <w:proofErr w:type="spellStart"/>
      <w:r w:rsidRPr="00F7652E">
        <w:rPr>
          <w:rFonts w:ascii="Times New Roman" w:eastAsia="Calibri" w:hAnsi="Times New Roman" w:cs="Times New Roman"/>
          <w:sz w:val="24"/>
          <w:szCs w:val="24"/>
          <w:shd w:val="clear" w:color="auto" w:fill="FFFFFF"/>
          <w:lang w:eastAsia="en-US"/>
        </w:rPr>
        <w:t>Kairiškių</w:t>
      </w:r>
      <w:proofErr w:type="spellEnd"/>
      <w:r w:rsidRPr="00F7652E">
        <w:rPr>
          <w:rFonts w:ascii="Times New Roman" w:eastAsia="Calibri" w:hAnsi="Times New Roman" w:cs="Times New Roman"/>
          <w:sz w:val="24"/>
          <w:szCs w:val="24"/>
          <w:shd w:val="clear" w:color="auto" w:fill="FFFFFF"/>
          <w:lang w:eastAsia="en-US"/>
        </w:rPr>
        <w:t xml:space="preserve"> km. yra gyventojų, kurie ūkininkauja. </w:t>
      </w:r>
      <w:proofErr w:type="spellStart"/>
      <w:r w:rsidRPr="00F7652E">
        <w:rPr>
          <w:rFonts w:ascii="Times New Roman" w:eastAsia="Calibri" w:hAnsi="Times New Roman" w:cs="Times New Roman"/>
          <w:sz w:val="24"/>
          <w:szCs w:val="24"/>
          <w:shd w:val="clear" w:color="auto" w:fill="FFFFFF"/>
          <w:lang w:eastAsia="en-US"/>
        </w:rPr>
        <w:t>Kairiškių</w:t>
      </w:r>
      <w:proofErr w:type="spellEnd"/>
      <w:r w:rsidRPr="00F7652E">
        <w:rPr>
          <w:rFonts w:ascii="Times New Roman" w:eastAsia="Calibri" w:hAnsi="Times New Roman" w:cs="Times New Roman"/>
          <w:sz w:val="24"/>
          <w:szCs w:val="24"/>
          <w:shd w:val="clear" w:color="auto" w:fill="FFFFFF"/>
          <w:lang w:eastAsia="en-US"/>
        </w:rPr>
        <w:t xml:space="preserve"> km. gyventojai, kurie ūkininkauja naudoja geriamą vandenį gyvulių girdymui, bei vasarą ir pavasarį pasėlių purškimui. Kai ūkininkai naudoja geriamą vandenį pasėlių purškimui ir gyvulių girdymui, tai tuo momentu jie sukelia geriamo vandens momentinį debitą vandens tiekimo tinkluose apie 4,5 m³/h =72 m³/d.</w:t>
      </w:r>
    </w:p>
    <w:p w14:paraId="737B999A" w14:textId="267B70D9" w:rsidR="00F7652E" w:rsidRPr="00F7652E" w:rsidRDefault="00F7652E" w:rsidP="00F7652E">
      <w:pPr>
        <w:widowControl w:val="0"/>
        <w:spacing w:line="240" w:lineRule="auto"/>
        <w:ind w:firstLine="539"/>
        <w:rPr>
          <w:rFonts w:ascii="Times New Roman" w:eastAsia="Calibri" w:hAnsi="Times New Roman" w:cs="Times New Roman"/>
          <w:snapToGrid w:val="0"/>
          <w:sz w:val="24"/>
          <w:szCs w:val="24"/>
          <w:shd w:val="clear" w:color="auto" w:fill="FFFFFF"/>
          <w:lang w:eastAsia="en-US"/>
        </w:rPr>
      </w:pPr>
      <w:r w:rsidRPr="00F7652E">
        <w:rPr>
          <w:rFonts w:ascii="Times New Roman" w:eastAsia="Calibri" w:hAnsi="Times New Roman" w:cs="Times New Roman"/>
          <w:snapToGrid w:val="0"/>
          <w:sz w:val="24"/>
          <w:szCs w:val="24"/>
          <w:shd w:val="clear" w:color="auto" w:fill="FFFFFF"/>
          <w:lang w:eastAsia="en-US"/>
        </w:rPr>
        <w:t xml:space="preserve"> Vandens tiekimo ir nuotekų tvarkymo sistemą </w:t>
      </w:r>
      <w:proofErr w:type="spellStart"/>
      <w:r w:rsidRPr="00F7652E">
        <w:rPr>
          <w:rFonts w:ascii="Times New Roman" w:eastAsia="Calibri" w:hAnsi="Times New Roman" w:cs="Times New Roman"/>
          <w:snapToGrid w:val="0"/>
          <w:sz w:val="24"/>
          <w:szCs w:val="24"/>
          <w:shd w:val="clear" w:color="auto" w:fill="FFFFFF"/>
          <w:lang w:eastAsia="en-US"/>
        </w:rPr>
        <w:t>Kairiškių</w:t>
      </w:r>
      <w:proofErr w:type="spellEnd"/>
      <w:r w:rsidRPr="00F7652E">
        <w:rPr>
          <w:rFonts w:ascii="Times New Roman" w:eastAsia="Calibri" w:hAnsi="Times New Roman" w:cs="Times New Roman"/>
          <w:snapToGrid w:val="0"/>
          <w:sz w:val="24"/>
          <w:szCs w:val="24"/>
          <w:shd w:val="clear" w:color="auto" w:fill="FFFFFF"/>
          <w:lang w:eastAsia="en-US"/>
        </w:rPr>
        <w:t xml:space="preserve"> kaime prižiūri ir tvarko UAB „Akmenės vandenys“.</w:t>
      </w:r>
    </w:p>
    <w:p w14:paraId="67C094EA" w14:textId="77777777" w:rsidR="00F7652E" w:rsidRPr="00F7652E" w:rsidRDefault="00F7652E" w:rsidP="00F7652E">
      <w:pPr>
        <w:widowControl w:val="0"/>
        <w:spacing w:line="240" w:lineRule="auto"/>
        <w:ind w:firstLine="539"/>
        <w:rPr>
          <w:rFonts w:ascii="Times New Roman" w:eastAsia="Calibri" w:hAnsi="Times New Roman" w:cs="Times New Roman"/>
          <w:snapToGrid w:val="0"/>
          <w:sz w:val="24"/>
          <w:szCs w:val="24"/>
          <w:shd w:val="clear" w:color="auto" w:fill="FFFFFF"/>
          <w:lang w:eastAsia="en-US"/>
        </w:rPr>
      </w:pPr>
      <w:r w:rsidRPr="00F7652E">
        <w:rPr>
          <w:rFonts w:ascii="Times New Roman" w:eastAsia="Calibri" w:hAnsi="Times New Roman" w:cs="Times New Roman"/>
          <w:snapToGrid w:val="0"/>
          <w:sz w:val="24"/>
          <w:szCs w:val="24"/>
          <w:shd w:val="clear" w:color="auto" w:fill="FFFFFF"/>
          <w:lang w:eastAsia="en-US"/>
        </w:rPr>
        <w:t xml:space="preserve">Šiuo metu didžiausios vandens kokybės problemos - išgaunamas požeminis vanduo neatitinka geriamojo vandens kokybės (Higienos normos HN 24:2023) reikalavimų (normatyvus viršija geležis).    </w:t>
      </w:r>
      <w:bookmarkStart w:id="32" w:name="_Toc440529246"/>
      <w:bookmarkStart w:id="33" w:name="_Toc440529364"/>
      <w:bookmarkStart w:id="34" w:name="_Toc451416191"/>
    </w:p>
    <w:p w14:paraId="621DCB78" w14:textId="77777777" w:rsidR="00F7652E" w:rsidRPr="00F7652E" w:rsidRDefault="00F7652E" w:rsidP="00F7652E">
      <w:pPr>
        <w:widowControl w:val="0"/>
        <w:spacing w:line="240" w:lineRule="auto"/>
        <w:ind w:firstLine="539"/>
        <w:rPr>
          <w:rFonts w:ascii="Times New Roman" w:eastAsia="Calibri" w:hAnsi="Times New Roman" w:cs="Times New Roman"/>
          <w:snapToGrid w:val="0"/>
          <w:sz w:val="24"/>
          <w:szCs w:val="24"/>
          <w:shd w:val="clear" w:color="auto" w:fill="FFFFFF"/>
          <w:lang w:eastAsia="en-US"/>
        </w:rPr>
      </w:pPr>
    </w:p>
    <w:p w14:paraId="2C139B1A" w14:textId="77777777" w:rsidR="00F7652E" w:rsidRPr="00F7652E" w:rsidRDefault="00F7652E" w:rsidP="00F7652E">
      <w:pPr>
        <w:widowControl w:val="0"/>
        <w:spacing w:line="240" w:lineRule="auto"/>
        <w:ind w:firstLine="0"/>
        <w:rPr>
          <w:rFonts w:ascii="Times New Roman" w:eastAsia="Calibri" w:hAnsi="Times New Roman" w:cs="Times New Roman"/>
          <w:b/>
          <w:snapToGrid w:val="0"/>
          <w:sz w:val="24"/>
          <w:szCs w:val="24"/>
          <w:shd w:val="clear" w:color="auto" w:fill="FFFFFF"/>
          <w:lang w:eastAsia="en-US"/>
        </w:rPr>
      </w:pPr>
      <w:r w:rsidRPr="00F7652E">
        <w:rPr>
          <w:rFonts w:ascii="Times New Roman" w:eastAsia="Calibri" w:hAnsi="Times New Roman" w:cs="Times New Roman"/>
          <w:b/>
          <w:snapToGrid w:val="0"/>
          <w:sz w:val="24"/>
          <w:szCs w:val="24"/>
          <w:shd w:val="clear" w:color="auto" w:fill="FFFFFF"/>
          <w:lang w:eastAsia="en-US"/>
        </w:rPr>
        <w:t>Geologinės sąlygos</w:t>
      </w:r>
      <w:bookmarkEnd w:id="32"/>
      <w:bookmarkEnd w:id="33"/>
      <w:bookmarkEnd w:id="34"/>
    </w:p>
    <w:p w14:paraId="07320C7D" w14:textId="77777777" w:rsidR="00F7652E" w:rsidRPr="00F7652E" w:rsidRDefault="00F7652E" w:rsidP="00F7652E">
      <w:pPr>
        <w:widowControl w:val="0"/>
        <w:spacing w:line="240" w:lineRule="auto"/>
        <w:ind w:firstLine="0"/>
        <w:rPr>
          <w:rFonts w:ascii="Calibri" w:eastAsia="Calibri" w:hAnsi="Calibri" w:cs="Times New Roman"/>
          <w:sz w:val="24"/>
          <w:szCs w:val="24"/>
          <w:shd w:val="clear" w:color="auto" w:fill="FFFFFF"/>
          <w:lang w:eastAsia="en-US"/>
        </w:rPr>
      </w:pPr>
    </w:p>
    <w:p w14:paraId="2615DB4C" w14:textId="77777777" w:rsidR="00F7652E" w:rsidRDefault="00F7652E" w:rsidP="00F7652E">
      <w:pPr>
        <w:widowControl w:val="0"/>
        <w:spacing w:line="240" w:lineRule="auto"/>
        <w:ind w:firstLine="0"/>
        <w:rPr>
          <w:rFonts w:ascii="Times New Roman" w:eastAsia="Calibri" w:hAnsi="Times New Roman" w:cs="Times New Roman"/>
          <w:snapToGrid w:val="0"/>
          <w:sz w:val="24"/>
          <w:szCs w:val="24"/>
          <w:shd w:val="clear" w:color="auto" w:fill="FFFFFF"/>
          <w:lang w:eastAsia="en-US"/>
        </w:rPr>
      </w:pPr>
      <w:r w:rsidRPr="00F7652E">
        <w:rPr>
          <w:rFonts w:ascii="Times New Roman" w:eastAsia="Calibri" w:hAnsi="Times New Roman" w:cs="Times New Roman"/>
          <w:snapToGrid w:val="0"/>
          <w:sz w:val="24"/>
          <w:szCs w:val="24"/>
          <w:shd w:val="clear" w:color="auto" w:fill="FFFFFF"/>
          <w:lang w:eastAsia="en-US"/>
        </w:rPr>
        <w:t xml:space="preserve">         </w:t>
      </w:r>
      <w:proofErr w:type="spellStart"/>
      <w:r w:rsidRPr="00F7652E">
        <w:rPr>
          <w:rFonts w:ascii="Times New Roman" w:eastAsia="Calibri" w:hAnsi="Times New Roman" w:cs="Times New Roman"/>
          <w:snapToGrid w:val="0"/>
          <w:sz w:val="24"/>
          <w:szCs w:val="24"/>
          <w:shd w:val="clear" w:color="auto" w:fill="FFFFFF"/>
          <w:lang w:eastAsia="en-US"/>
        </w:rPr>
        <w:t>Kairiškių</w:t>
      </w:r>
      <w:proofErr w:type="spellEnd"/>
      <w:r w:rsidRPr="00F7652E">
        <w:rPr>
          <w:rFonts w:ascii="Times New Roman" w:eastAsia="Calibri" w:hAnsi="Times New Roman" w:cs="Times New Roman"/>
          <w:snapToGrid w:val="0"/>
          <w:sz w:val="24"/>
          <w:szCs w:val="24"/>
          <w:shd w:val="clear" w:color="auto" w:fill="FFFFFF"/>
          <w:lang w:eastAsia="en-US"/>
        </w:rPr>
        <w:t xml:space="preserve"> vandenvietės teritorijoje išgręžto gręžtinio šulinio </w:t>
      </w:r>
      <w:proofErr w:type="spellStart"/>
      <w:r w:rsidRPr="00F7652E">
        <w:rPr>
          <w:rFonts w:ascii="Times New Roman" w:eastAsia="Calibri" w:hAnsi="Times New Roman" w:cs="Times New Roman"/>
          <w:snapToGrid w:val="0"/>
          <w:sz w:val="24"/>
          <w:szCs w:val="24"/>
          <w:shd w:val="clear" w:color="auto" w:fill="FFFFFF"/>
          <w:lang w:eastAsia="en-US"/>
        </w:rPr>
        <w:t>litologiją</w:t>
      </w:r>
      <w:proofErr w:type="spellEnd"/>
      <w:r w:rsidRPr="00F7652E">
        <w:rPr>
          <w:rFonts w:ascii="Times New Roman" w:eastAsia="Calibri" w:hAnsi="Times New Roman" w:cs="Times New Roman"/>
          <w:snapToGrid w:val="0"/>
          <w:sz w:val="24"/>
          <w:szCs w:val="24"/>
          <w:shd w:val="clear" w:color="auto" w:fill="FFFFFF"/>
          <w:lang w:eastAsia="en-US"/>
        </w:rPr>
        <w:t xml:space="preserve"> sudaro priemolis moreninis iki 52 m gylio, nuo 52 m iki 85 m molis, nuo 85 m iki 102,9 m klintis tanki, nuo 102,9 m iki 113,6 m klintis plyšiuota. Gręžinys yra su tinkliniu filtru  diametro168 mm, l=5,6m.</w:t>
      </w:r>
    </w:p>
    <w:p w14:paraId="584279A4" w14:textId="77777777" w:rsidR="00CC77B4" w:rsidRDefault="00CC77B4" w:rsidP="00CC77B4">
      <w:pPr>
        <w:widowControl w:val="0"/>
        <w:spacing w:line="240" w:lineRule="auto"/>
        <w:ind w:firstLine="0"/>
        <w:rPr>
          <w:rFonts w:ascii="Times New Roman" w:eastAsia="Calibri" w:hAnsi="Times New Roman" w:cs="Times New Roman"/>
          <w:snapToGrid w:val="0"/>
          <w:sz w:val="24"/>
          <w:szCs w:val="24"/>
          <w:shd w:val="clear" w:color="auto" w:fill="FFFFFF"/>
          <w:lang w:eastAsia="en-US"/>
        </w:rPr>
      </w:pPr>
    </w:p>
    <w:p w14:paraId="78540628" w14:textId="79949E96" w:rsidR="00F7652E" w:rsidRPr="00F7652E" w:rsidRDefault="00F7652E" w:rsidP="00CC77B4">
      <w:pPr>
        <w:widowControl w:val="0"/>
        <w:shd w:val="clear" w:color="auto" w:fill="FFFFFF"/>
        <w:spacing w:line="240" w:lineRule="auto"/>
        <w:ind w:firstLine="0"/>
        <w:jc w:val="left"/>
        <w:outlineLvl w:val="0"/>
        <w:rPr>
          <w:rFonts w:ascii="Times New Roman" w:eastAsia="Calibri" w:hAnsi="Times New Roman" w:cs="Times New Roman"/>
          <w:b/>
          <w:bCs/>
          <w:sz w:val="26"/>
          <w:szCs w:val="26"/>
          <w:lang w:eastAsia="en-US"/>
        </w:rPr>
      </w:pPr>
      <w:bookmarkStart w:id="35" w:name="_Toc360604676"/>
      <w:bookmarkStart w:id="36" w:name="_Toc440529247"/>
      <w:bookmarkStart w:id="37" w:name="_Toc440529365"/>
      <w:bookmarkStart w:id="38" w:name="_Toc451416192"/>
      <w:r w:rsidRPr="00F7652E">
        <w:rPr>
          <w:rFonts w:ascii="Times New Roman" w:eastAsia="Calibri" w:hAnsi="Times New Roman" w:cs="Times New Roman"/>
          <w:b/>
          <w:bCs/>
          <w:sz w:val="26"/>
          <w:szCs w:val="26"/>
          <w:lang w:eastAsia="en-US"/>
        </w:rPr>
        <w:t xml:space="preserve">1. PROJEKTINIAI </w:t>
      </w:r>
      <w:bookmarkEnd w:id="35"/>
      <w:r w:rsidRPr="00F7652E">
        <w:rPr>
          <w:rFonts w:ascii="Times New Roman" w:eastAsia="Calibri" w:hAnsi="Times New Roman" w:cs="Times New Roman"/>
          <w:b/>
          <w:bCs/>
          <w:sz w:val="26"/>
          <w:szCs w:val="26"/>
          <w:lang w:eastAsia="en-US"/>
        </w:rPr>
        <w:t>PARAMETRAI</w:t>
      </w:r>
      <w:bookmarkEnd w:id="36"/>
      <w:bookmarkEnd w:id="37"/>
      <w:bookmarkEnd w:id="38"/>
      <w:r w:rsidRPr="00F7652E">
        <w:rPr>
          <w:rFonts w:ascii="Times New Roman" w:eastAsia="Calibri" w:hAnsi="Times New Roman" w:cs="Times New Roman"/>
          <w:b/>
          <w:bCs/>
          <w:sz w:val="26"/>
          <w:szCs w:val="26"/>
          <w:lang w:eastAsia="en-US"/>
        </w:rPr>
        <w:t xml:space="preserve"> </w:t>
      </w:r>
    </w:p>
    <w:p w14:paraId="4A7D2670" w14:textId="77777777" w:rsidR="00F7652E" w:rsidRPr="00F7652E" w:rsidRDefault="00F7652E" w:rsidP="00F7652E">
      <w:pPr>
        <w:widowControl w:val="0"/>
        <w:shd w:val="clear" w:color="auto" w:fill="FFFFFF"/>
        <w:spacing w:before="240" w:after="240" w:line="240" w:lineRule="auto"/>
        <w:ind w:firstLine="0"/>
        <w:outlineLvl w:val="1"/>
        <w:rPr>
          <w:rFonts w:ascii="Times New Roman" w:eastAsia="Calibri" w:hAnsi="Times New Roman" w:cs="Times New Roman"/>
          <w:b/>
          <w:bCs/>
          <w:sz w:val="24"/>
          <w:szCs w:val="24"/>
          <w:shd w:val="clear" w:color="auto" w:fill="FFFFFF"/>
          <w:lang w:eastAsia="en-US"/>
        </w:rPr>
      </w:pPr>
      <w:bookmarkStart w:id="39" w:name="_Toc360604677"/>
      <w:bookmarkStart w:id="40" w:name="_Toc440529248"/>
      <w:bookmarkStart w:id="41" w:name="_Toc440529366"/>
      <w:bookmarkStart w:id="42" w:name="_Toc451416193"/>
      <w:r w:rsidRPr="00F7652E">
        <w:rPr>
          <w:rFonts w:ascii="Times New Roman" w:eastAsia="Calibri" w:hAnsi="Times New Roman" w:cs="Times New Roman"/>
          <w:b/>
          <w:bCs/>
          <w:sz w:val="24"/>
          <w:szCs w:val="24"/>
          <w:lang w:eastAsia="en-US"/>
        </w:rPr>
        <w:t>1.1. Vandens ruošimas</w:t>
      </w:r>
      <w:bookmarkStart w:id="43" w:name="_Toc360604678"/>
      <w:bookmarkEnd w:id="39"/>
      <w:bookmarkEnd w:id="40"/>
      <w:bookmarkEnd w:id="41"/>
      <w:bookmarkEnd w:id="42"/>
    </w:p>
    <w:p w14:paraId="3E3884E8" w14:textId="77777777" w:rsidR="00F7652E" w:rsidRPr="00F7652E" w:rsidRDefault="00F7652E" w:rsidP="00F7652E">
      <w:pPr>
        <w:keepNext/>
        <w:tabs>
          <w:tab w:val="left" w:pos="1080"/>
        </w:tabs>
        <w:spacing w:line="240" w:lineRule="auto"/>
        <w:ind w:firstLine="567"/>
        <w:outlineLvl w:val="2"/>
        <w:rPr>
          <w:rFonts w:ascii="Times New Roman" w:eastAsia="Times New Roman" w:hAnsi="Times New Roman" w:cs="Times New Roman"/>
          <w:b/>
          <w:sz w:val="24"/>
          <w:szCs w:val="24"/>
          <w:lang w:eastAsia="en-US"/>
        </w:rPr>
      </w:pPr>
      <w:bookmarkStart w:id="44" w:name="_Toc440529249"/>
      <w:bookmarkStart w:id="45" w:name="_Toc440529367"/>
      <w:bookmarkStart w:id="46" w:name="_Toc451416194"/>
      <w:r w:rsidRPr="00F7652E">
        <w:rPr>
          <w:rFonts w:ascii="Times New Roman" w:eastAsia="Times New Roman" w:hAnsi="Times New Roman" w:cs="Times New Roman"/>
          <w:b/>
          <w:sz w:val="24"/>
          <w:szCs w:val="24"/>
          <w:lang w:eastAsia="en-US"/>
        </w:rPr>
        <w:t>1.1.1. Reikalaujami vandens ruošimo standartai</w:t>
      </w:r>
      <w:bookmarkEnd w:id="43"/>
      <w:bookmarkEnd w:id="44"/>
      <w:bookmarkEnd w:id="45"/>
      <w:bookmarkEnd w:id="46"/>
    </w:p>
    <w:p w14:paraId="194F998A" w14:textId="77777777" w:rsidR="00F7652E" w:rsidRPr="00F7652E" w:rsidRDefault="00F7652E" w:rsidP="00F7652E">
      <w:pPr>
        <w:spacing w:line="240" w:lineRule="auto"/>
        <w:ind w:firstLine="539"/>
        <w:rPr>
          <w:rFonts w:ascii="Times New Roman" w:eastAsia="Times New Roman" w:hAnsi="Times New Roman" w:cs="Times New Roman"/>
          <w:snapToGrid w:val="0"/>
          <w:kern w:val="32"/>
          <w:sz w:val="24"/>
          <w:szCs w:val="32"/>
          <w:lang w:eastAsia="en-US"/>
        </w:rPr>
      </w:pPr>
      <w:r w:rsidRPr="00F7652E">
        <w:rPr>
          <w:rFonts w:ascii="Times New Roman" w:eastAsia="Times New Roman" w:hAnsi="Times New Roman" w:cs="Times New Roman"/>
          <w:snapToGrid w:val="0"/>
          <w:kern w:val="32"/>
          <w:sz w:val="24"/>
          <w:szCs w:val="32"/>
          <w:lang w:eastAsia="en-US"/>
        </w:rPr>
        <w:t xml:space="preserve">Vartotojams tiekiamo vandens kokybė turi atitikti ES Geriamojo vandens direktyvos 98/83/EEC normas ir Lietuvos Higienos normą HN24:2023. Reikalavimai valytam geriamam vandeniui pateikti 1 lentelėje. </w:t>
      </w:r>
    </w:p>
    <w:p w14:paraId="1DC21422" w14:textId="77777777" w:rsidR="00F7652E" w:rsidRPr="00F7652E" w:rsidRDefault="00F7652E" w:rsidP="00F7652E">
      <w:pPr>
        <w:spacing w:line="240" w:lineRule="auto"/>
        <w:ind w:firstLine="0"/>
        <w:rPr>
          <w:rFonts w:ascii="Times New Roman" w:eastAsia="Times New Roman" w:hAnsi="Times New Roman" w:cs="Times New Roman"/>
          <w:snapToGrid w:val="0"/>
          <w:kern w:val="32"/>
          <w:sz w:val="24"/>
          <w:szCs w:val="32"/>
          <w:lang w:eastAsia="en-US"/>
        </w:rPr>
      </w:pPr>
    </w:p>
    <w:p w14:paraId="398B1D64" w14:textId="77777777" w:rsidR="00F7652E" w:rsidRPr="00F7652E" w:rsidRDefault="00F7652E" w:rsidP="00F7652E">
      <w:pPr>
        <w:spacing w:line="360" w:lineRule="auto"/>
        <w:ind w:firstLine="0"/>
        <w:jc w:val="left"/>
        <w:rPr>
          <w:rFonts w:ascii="Times New Roman" w:eastAsia="Times New Roman" w:hAnsi="Times New Roman" w:cs="Times New Roman"/>
          <w:sz w:val="24"/>
          <w:szCs w:val="20"/>
          <w:lang w:eastAsia="en-US"/>
        </w:rPr>
      </w:pPr>
      <w:r w:rsidRPr="00F7652E">
        <w:rPr>
          <w:rFonts w:ascii="Times New Roman" w:eastAsia="Times New Roman" w:hAnsi="Times New Roman" w:cs="Times New Roman"/>
          <w:sz w:val="24"/>
          <w:szCs w:val="20"/>
          <w:lang w:eastAsia="en-US"/>
        </w:rPr>
        <w:t>1 lentelė. Geriamojo vandens standartai</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5"/>
        <w:gridCol w:w="1136"/>
        <w:gridCol w:w="2700"/>
        <w:gridCol w:w="3207"/>
      </w:tblGrid>
      <w:tr w:rsidR="00F7652E" w:rsidRPr="00F7652E" w14:paraId="7613AFE8" w14:textId="77777777" w:rsidTr="001C01DA">
        <w:trPr>
          <w:cantSplit/>
          <w:tblHeader/>
        </w:trPr>
        <w:tc>
          <w:tcPr>
            <w:tcW w:w="2245" w:type="dxa"/>
            <w:shd w:val="clear" w:color="auto" w:fill="D9D9D9"/>
          </w:tcPr>
          <w:p w14:paraId="28F35248"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Parametras</w:t>
            </w:r>
          </w:p>
        </w:tc>
        <w:tc>
          <w:tcPr>
            <w:tcW w:w="1136" w:type="dxa"/>
            <w:shd w:val="clear" w:color="auto" w:fill="D9D9D9"/>
            <w:vAlign w:val="center"/>
          </w:tcPr>
          <w:p w14:paraId="19A85C8A"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Mato vienetas</w:t>
            </w:r>
          </w:p>
        </w:tc>
        <w:tc>
          <w:tcPr>
            <w:tcW w:w="2700" w:type="dxa"/>
            <w:shd w:val="clear" w:color="auto" w:fill="D9D9D9"/>
            <w:vAlign w:val="center"/>
          </w:tcPr>
          <w:p w14:paraId="6AF2DF70"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EB direktyva 98/83/EB</w:t>
            </w:r>
          </w:p>
        </w:tc>
        <w:tc>
          <w:tcPr>
            <w:tcW w:w="3207" w:type="dxa"/>
            <w:shd w:val="clear" w:color="auto" w:fill="D9D9D9"/>
            <w:vAlign w:val="center"/>
          </w:tcPr>
          <w:p w14:paraId="0272CC91"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Lietuvos higienos norma</w:t>
            </w:r>
          </w:p>
          <w:p w14:paraId="091E9A57"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HN 24:2023</w:t>
            </w:r>
          </w:p>
        </w:tc>
      </w:tr>
      <w:tr w:rsidR="00F7652E" w:rsidRPr="00F7652E" w14:paraId="7730E311" w14:textId="77777777" w:rsidTr="001C01DA">
        <w:trPr>
          <w:cantSplit/>
        </w:trPr>
        <w:tc>
          <w:tcPr>
            <w:tcW w:w="3381" w:type="dxa"/>
            <w:gridSpan w:val="2"/>
            <w:shd w:val="clear" w:color="auto" w:fill="E0E0E0"/>
            <w:vAlign w:val="center"/>
          </w:tcPr>
          <w:p w14:paraId="6C503FDF"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Mikrobiologiniai parametrai</w:t>
            </w:r>
          </w:p>
        </w:tc>
        <w:tc>
          <w:tcPr>
            <w:tcW w:w="2700" w:type="dxa"/>
            <w:shd w:val="clear" w:color="auto" w:fill="E0E0E0"/>
            <w:vAlign w:val="center"/>
          </w:tcPr>
          <w:p w14:paraId="5DAF2E98"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
        </w:tc>
        <w:tc>
          <w:tcPr>
            <w:tcW w:w="3207" w:type="dxa"/>
            <w:shd w:val="clear" w:color="auto" w:fill="E0E0E0"/>
            <w:vAlign w:val="center"/>
          </w:tcPr>
          <w:p w14:paraId="249B5C4E"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
        </w:tc>
      </w:tr>
      <w:tr w:rsidR="00F7652E" w:rsidRPr="00F7652E" w14:paraId="4F7E93B9" w14:textId="77777777" w:rsidTr="001C01DA">
        <w:trPr>
          <w:cantSplit/>
        </w:trPr>
        <w:tc>
          <w:tcPr>
            <w:tcW w:w="2245" w:type="dxa"/>
            <w:vAlign w:val="center"/>
          </w:tcPr>
          <w:p w14:paraId="2983EF00"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E.coli</w:t>
            </w:r>
            <w:proofErr w:type="spellEnd"/>
          </w:p>
        </w:tc>
        <w:tc>
          <w:tcPr>
            <w:tcW w:w="1136" w:type="dxa"/>
            <w:vAlign w:val="center"/>
          </w:tcPr>
          <w:p w14:paraId="45749529"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Skaičius 100 ml</w:t>
            </w:r>
          </w:p>
        </w:tc>
        <w:tc>
          <w:tcPr>
            <w:tcW w:w="2700" w:type="dxa"/>
            <w:vAlign w:val="center"/>
          </w:tcPr>
          <w:p w14:paraId="248B2EA5"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0/100 ml</w:t>
            </w:r>
          </w:p>
        </w:tc>
        <w:tc>
          <w:tcPr>
            <w:tcW w:w="3207" w:type="dxa"/>
            <w:vAlign w:val="center"/>
          </w:tcPr>
          <w:p w14:paraId="0A89473D"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0/100 ml</w:t>
            </w:r>
          </w:p>
        </w:tc>
      </w:tr>
      <w:tr w:rsidR="00F7652E" w:rsidRPr="00F7652E" w14:paraId="1B543787" w14:textId="77777777" w:rsidTr="001C01DA">
        <w:trPr>
          <w:cantSplit/>
        </w:trPr>
        <w:tc>
          <w:tcPr>
            <w:tcW w:w="2245" w:type="dxa"/>
            <w:tcBorders>
              <w:bottom w:val="single" w:sz="4" w:space="0" w:color="auto"/>
            </w:tcBorders>
            <w:vAlign w:val="center"/>
          </w:tcPr>
          <w:p w14:paraId="45F6129F"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Enterokokai</w:t>
            </w:r>
            <w:proofErr w:type="spellEnd"/>
          </w:p>
        </w:tc>
        <w:tc>
          <w:tcPr>
            <w:tcW w:w="1136" w:type="dxa"/>
            <w:tcBorders>
              <w:bottom w:val="single" w:sz="4" w:space="0" w:color="auto"/>
            </w:tcBorders>
            <w:vAlign w:val="center"/>
          </w:tcPr>
          <w:p w14:paraId="0C35459E"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Skaičius 100 ml</w:t>
            </w:r>
          </w:p>
        </w:tc>
        <w:tc>
          <w:tcPr>
            <w:tcW w:w="2700" w:type="dxa"/>
            <w:tcBorders>
              <w:bottom w:val="single" w:sz="4" w:space="0" w:color="auto"/>
            </w:tcBorders>
            <w:vAlign w:val="center"/>
          </w:tcPr>
          <w:p w14:paraId="72BC686E"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0/100 ml</w:t>
            </w:r>
          </w:p>
        </w:tc>
        <w:tc>
          <w:tcPr>
            <w:tcW w:w="3207" w:type="dxa"/>
            <w:tcBorders>
              <w:bottom w:val="single" w:sz="4" w:space="0" w:color="auto"/>
            </w:tcBorders>
            <w:vAlign w:val="center"/>
          </w:tcPr>
          <w:p w14:paraId="40FF4058"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0/100 ml</w:t>
            </w:r>
          </w:p>
        </w:tc>
      </w:tr>
      <w:tr w:rsidR="00F7652E" w:rsidRPr="00F7652E" w14:paraId="11E993A9" w14:textId="77777777" w:rsidTr="001C01DA">
        <w:trPr>
          <w:cantSplit/>
        </w:trPr>
        <w:tc>
          <w:tcPr>
            <w:tcW w:w="3381" w:type="dxa"/>
            <w:gridSpan w:val="2"/>
            <w:shd w:val="clear" w:color="auto" w:fill="E0E0E0"/>
            <w:vAlign w:val="center"/>
          </w:tcPr>
          <w:p w14:paraId="08E2FB6E"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Cheminiai parametrai</w:t>
            </w:r>
          </w:p>
        </w:tc>
        <w:tc>
          <w:tcPr>
            <w:tcW w:w="2700" w:type="dxa"/>
            <w:shd w:val="clear" w:color="auto" w:fill="E0E0E0"/>
            <w:vAlign w:val="center"/>
          </w:tcPr>
          <w:p w14:paraId="06D46615"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Didžiausia leistina koncentracija</w:t>
            </w:r>
          </w:p>
        </w:tc>
        <w:tc>
          <w:tcPr>
            <w:tcW w:w="3207" w:type="dxa"/>
            <w:shd w:val="clear" w:color="auto" w:fill="E0E0E0"/>
            <w:vAlign w:val="center"/>
          </w:tcPr>
          <w:p w14:paraId="1D5CF32C"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Didžiausia leistina koncentracija</w:t>
            </w:r>
          </w:p>
        </w:tc>
      </w:tr>
      <w:tr w:rsidR="00F7652E" w:rsidRPr="00F7652E" w14:paraId="02BF62C1" w14:textId="77777777" w:rsidTr="001C01DA">
        <w:trPr>
          <w:cantSplit/>
        </w:trPr>
        <w:tc>
          <w:tcPr>
            <w:tcW w:w="2245" w:type="dxa"/>
            <w:vAlign w:val="center"/>
          </w:tcPr>
          <w:p w14:paraId="48D28878"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Akrilamidas</w:t>
            </w:r>
            <w:proofErr w:type="spellEnd"/>
          </w:p>
        </w:tc>
        <w:tc>
          <w:tcPr>
            <w:tcW w:w="1136" w:type="dxa"/>
            <w:vAlign w:val="center"/>
          </w:tcPr>
          <w:p w14:paraId="4FCA47C6"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μg</w:t>
            </w:r>
            <w:proofErr w:type="spellEnd"/>
            <w:r w:rsidRPr="00F7652E">
              <w:rPr>
                <w:rFonts w:ascii="Times New Roman" w:eastAsia="Times New Roman" w:hAnsi="Times New Roman" w:cs="Times New Roman"/>
                <w:bCs/>
                <w:snapToGrid w:val="0"/>
                <w:kern w:val="32"/>
                <w:sz w:val="24"/>
                <w:szCs w:val="20"/>
                <w:lang w:eastAsia="en-US"/>
              </w:rPr>
              <w:t>/l</w:t>
            </w:r>
          </w:p>
        </w:tc>
        <w:tc>
          <w:tcPr>
            <w:tcW w:w="2700" w:type="dxa"/>
            <w:vAlign w:val="center"/>
          </w:tcPr>
          <w:p w14:paraId="1E304B27"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0,1</w:t>
            </w:r>
          </w:p>
        </w:tc>
        <w:tc>
          <w:tcPr>
            <w:tcW w:w="3207" w:type="dxa"/>
            <w:vAlign w:val="center"/>
          </w:tcPr>
          <w:p w14:paraId="3DBFD0F0"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0,10</w:t>
            </w:r>
          </w:p>
        </w:tc>
      </w:tr>
      <w:tr w:rsidR="00F7652E" w:rsidRPr="00F7652E" w14:paraId="6647FB2C" w14:textId="77777777" w:rsidTr="001C01DA">
        <w:trPr>
          <w:cantSplit/>
        </w:trPr>
        <w:tc>
          <w:tcPr>
            <w:tcW w:w="2245" w:type="dxa"/>
            <w:vAlign w:val="center"/>
          </w:tcPr>
          <w:p w14:paraId="033C383F"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Stibis</w:t>
            </w:r>
          </w:p>
        </w:tc>
        <w:tc>
          <w:tcPr>
            <w:tcW w:w="1136" w:type="dxa"/>
            <w:vAlign w:val="center"/>
          </w:tcPr>
          <w:p w14:paraId="384669DC"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μg</w:t>
            </w:r>
            <w:proofErr w:type="spellEnd"/>
            <w:r w:rsidRPr="00F7652E">
              <w:rPr>
                <w:rFonts w:ascii="Times New Roman" w:eastAsia="Times New Roman" w:hAnsi="Times New Roman" w:cs="Times New Roman"/>
                <w:bCs/>
                <w:snapToGrid w:val="0"/>
                <w:kern w:val="32"/>
                <w:sz w:val="24"/>
                <w:szCs w:val="20"/>
                <w:lang w:eastAsia="en-US"/>
              </w:rPr>
              <w:t>/l</w:t>
            </w:r>
          </w:p>
        </w:tc>
        <w:tc>
          <w:tcPr>
            <w:tcW w:w="2700" w:type="dxa"/>
            <w:vAlign w:val="center"/>
          </w:tcPr>
          <w:p w14:paraId="0057E467"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5</w:t>
            </w:r>
          </w:p>
        </w:tc>
        <w:tc>
          <w:tcPr>
            <w:tcW w:w="3207" w:type="dxa"/>
            <w:vAlign w:val="center"/>
          </w:tcPr>
          <w:p w14:paraId="46E1FA31"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5</w:t>
            </w:r>
          </w:p>
        </w:tc>
      </w:tr>
      <w:tr w:rsidR="00F7652E" w:rsidRPr="00F7652E" w14:paraId="11A9C241" w14:textId="77777777" w:rsidTr="001C01DA">
        <w:trPr>
          <w:cantSplit/>
        </w:trPr>
        <w:tc>
          <w:tcPr>
            <w:tcW w:w="2245" w:type="dxa"/>
            <w:vAlign w:val="center"/>
          </w:tcPr>
          <w:p w14:paraId="727BB93F"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Arsenas</w:t>
            </w:r>
          </w:p>
        </w:tc>
        <w:tc>
          <w:tcPr>
            <w:tcW w:w="1136" w:type="dxa"/>
            <w:vAlign w:val="center"/>
          </w:tcPr>
          <w:p w14:paraId="0F7EA62B"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μg</w:t>
            </w:r>
            <w:proofErr w:type="spellEnd"/>
            <w:r w:rsidRPr="00F7652E">
              <w:rPr>
                <w:rFonts w:ascii="Times New Roman" w:eastAsia="Times New Roman" w:hAnsi="Times New Roman" w:cs="Times New Roman"/>
                <w:bCs/>
                <w:snapToGrid w:val="0"/>
                <w:kern w:val="32"/>
                <w:sz w:val="24"/>
                <w:szCs w:val="20"/>
                <w:lang w:eastAsia="en-US"/>
              </w:rPr>
              <w:t>/l</w:t>
            </w:r>
          </w:p>
        </w:tc>
        <w:tc>
          <w:tcPr>
            <w:tcW w:w="2700" w:type="dxa"/>
            <w:vAlign w:val="center"/>
          </w:tcPr>
          <w:p w14:paraId="08B971E7"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10</w:t>
            </w:r>
          </w:p>
        </w:tc>
        <w:tc>
          <w:tcPr>
            <w:tcW w:w="3207" w:type="dxa"/>
            <w:vAlign w:val="center"/>
          </w:tcPr>
          <w:p w14:paraId="4D5359D3"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10</w:t>
            </w:r>
          </w:p>
        </w:tc>
      </w:tr>
      <w:tr w:rsidR="00F7652E" w:rsidRPr="00F7652E" w14:paraId="283086B0" w14:textId="77777777" w:rsidTr="001C01DA">
        <w:trPr>
          <w:cantSplit/>
        </w:trPr>
        <w:tc>
          <w:tcPr>
            <w:tcW w:w="2245" w:type="dxa"/>
            <w:vAlign w:val="center"/>
          </w:tcPr>
          <w:p w14:paraId="388DFFD8"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Benzenas</w:t>
            </w:r>
            <w:proofErr w:type="spellEnd"/>
          </w:p>
        </w:tc>
        <w:tc>
          <w:tcPr>
            <w:tcW w:w="1136" w:type="dxa"/>
            <w:vAlign w:val="center"/>
          </w:tcPr>
          <w:p w14:paraId="3A9CDF34"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μg</w:t>
            </w:r>
            <w:proofErr w:type="spellEnd"/>
            <w:r w:rsidRPr="00F7652E">
              <w:rPr>
                <w:rFonts w:ascii="Times New Roman" w:eastAsia="Times New Roman" w:hAnsi="Times New Roman" w:cs="Times New Roman"/>
                <w:bCs/>
                <w:snapToGrid w:val="0"/>
                <w:kern w:val="32"/>
                <w:sz w:val="24"/>
                <w:szCs w:val="20"/>
                <w:lang w:eastAsia="en-US"/>
              </w:rPr>
              <w:t>/l</w:t>
            </w:r>
          </w:p>
        </w:tc>
        <w:tc>
          <w:tcPr>
            <w:tcW w:w="2700" w:type="dxa"/>
            <w:vAlign w:val="center"/>
          </w:tcPr>
          <w:p w14:paraId="2F2BB0A6"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1</w:t>
            </w:r>
          </w:p>
        </w:tc>
        <w:tc>
          <w:tcPr>
            <w:tcW w:w="3207" w:type="dxa"/>
            <w:vAlign w:val="center"/>
          </w:tcPr>
          <w:p w14:paraId="3A249337"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1</w:t>
            </w:r>
          </w:p>
        </w:tc>
      </w:tr>
      <w:tr w:rsidR="00F7652E" w:rsidRPr="00F7652E" w14:paraId="66110698" w14:textId="77777777" w:rsidTr="001C01DA">
        <w:trPr>
          <w:cantSplit/>
        </w:trPr>
        <w:tc>
          <w:tcPr>
            <w:tcW w:w="2245" w:type="dxa"/>
            <w:vAlign w:val="center"/>
          </w:tcPr>
          <w:p w14:paraId="68ABE261"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Benzo</w:t>
            </w:r>
            <w:proofErr w:type="spellEnd"/>
            <w:r w:rsidRPr="00F7652E">
              <w:rPr>
                <w:rFonts w:ascii="Times New Roman" w:eastAsia="Times New Roman" w:hAnsi="Times New Roman" w:cs="Times New Roman"/>
                <w:bCs/>
                <w:snapToGrid w:val="0"/>
                <w:kern w:val="32"/>
                <w:sz w:val="24"/>
                <w:szCs w:val="20"/>
                <w:lang w:eastAsia="en-US"/>
              </w:rPr>
              <w:t>-a-</w:t>
            </w:r>
            <w:proofErr w:type="spellStart"/>
            <w:r w:rsidRPr="00F7652E">
              <w:rPr>
                <w:rFonts w:ascii="Times New Roman" w:eastAsia="Times New Roman" w:hAnsi="Times New Roman" w:cs="Times New Roman"/>
                <w:bCs/>
                <w:snapToGrid w:val="0"/>
                <w:kern w:val="32"/>
                <w:sz w:val="24"/>
                <w:szCs w:val="20"/>
                <w:lang w:eastAsia="en-US"/>
              </w:rPr>
              <w:t>pirenas</w:t>
            </w:r>
            <w:proofErr w:type="spellEnd"/>
          </w:p>
        </w:tc>
        <w:tc>
          <w:tcPr>
            <w:tcW w:w="1136" w:type="dxa"/>
            <w:vAlign w:val="center"/>
          </w:tcPr>
          <w:p w14:paraId="25189847"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μg</w:t>
            </w:r>
            <w:proofErr w:type="spellEnd"/>
            <w:r w:rsidRPr="00F7652E">
              <w:rPr>
                <w:rFonts w:ascii="Times New Roman" w:eastAsia="Times New Roman" w:hAnsi="Times New Roman" w:cs="Times New Roman"/>
                <w:bCs/>
                <w:snapToGrid w:val="0"/>
                <w:kern w:val="32"/>
                <w:sz w:val="24"/>
                <w:szCs w:val="20"/>
                <w:lang w:eastAsia="en-US"/>
              </w:rPr>
              <w:t>/l</w:t>
            </w:r>
          </w:p>
        </w:tc>
        <w:tc>
          <w:tcPr>
            <w:tcW w:w="2700" w:type="dxa"/>
            <w:vAlign w:val="center"/>
          </w:tcPr>
          <w:p w14:paraId="3B96AAFE"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
        </w:tc>
        <w:tc>
          <w:tcPr>
            <w:tcW w:w="3207" w:type="dxa"/>
            <w:vAlign w:val="center"/>
          </w:tcPr>
          <w:p w14:paraId="1E2AABE4"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0,010</w:t>
            </w:r>
          </w:p>
        </w:tc>
      </w:tr>
      <w:tr w:rsidR="00F7652E" w:rsidRPr="00F7652E" w14:paraId="5FA8269D" w14:textId="77777777" w:rsidTr="001C01DA">
        <w:trPr>
          <w:cantSplit/>
        </w:trPr>
        <w:tc>
          <w:tcPr>
            <w:tcW w:w="2245" w:type="dxa"/>
            <w:vAlign w:val="center"/>
          </w:tcPr>
          <w:p w14:paraId="3636DAF9"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Boras</w:t>
            </w:r>
          </w:p>
        </w:tc>
        <w:tc>
          <w:tcPr>
            <w:tcW w:w="1136" w:type="dxa"/>
            <w:vAlign w:val="center"/>
          </w:tcPr>
          <w:p w14:paraId="717B4F8E"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μg</w:t>
            </w:r>
            <w:proofErr w:type="spellEnd"/>
            <w:r w:rsidRPr="00F7652E">
              <w:rPr>
                <w:rFonts w:ascii="Times New Roman" w:eastAsia="Times New Roman" w:hAnsi="Times New Roman" w:cs="Times New Roman"/>
                <w:bCs/>
                <w:snapToGrid w:val="0"/>
                <w:kern w:val="32"/>
                <w:sz w:val="24"/>
                <w:szCs w:val="20"/>
                <w:lang w:eastAsia="en-US"/>
              </w:rPr>
              <w:t>/l</w:t>
            </w:r>
          </w:p>
        </w:tc>
        <w:tc>
          <w:tcPr>
            <w:tcW w:w="2700" w:type="dxa"/>
            <w:vAlign w:val="center"/>
          </w:tcPr>
          <w:p w14:paraId="22A7F745"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1</w:t>
            </w:r>
          </w:p>
        </w:tc>
        <w:tc>
          <w:tcPr>
            <w:tcW w:w="3207" w:type="dxa"/>
            <w:vAlign w:val="center"/>
          </w:tcPr>
          <w:p w14:paraId="20C5CF23"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1</w:t>
            </w:r>
          </w:p>
        </w:tc>
      </w:tr>
      <w:tr w:rsidR="00F7652E" w:rsidRPr="00F7652E" w14:paraId="7F3E3675" w14:textId="77777777" w:rsidTr="001C01DA">
        <w:trPr>
          <w:cantSplit/>
        </w:trPr>
        <w:tc>
          <w:tcPr>
            <w:tcW w:w="2245" w:type="dxa"/>
            <w:vAlign w:val="center"/>
          </w:tcPr>
          <w:p w14:paraId="50DE3804"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Bromatas</w:t>
            </w:r>
            <w:proofErr w:type="spellEnd"/>
          </w:p>
        </w:tc>
        <w:tc>
          <w:tcPr>
            <w:tcW w:w="1136" w:type="dxa"/>
            <w:vAlign w:val="center"/>
          </w:tcPr>
          <w:p w14:paraId="7817C944"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μg</w:t>
            </w:r>
            <w:proofErr w:type="spellEnd"/>
            <w:r w:rsidRPr="00F7652E">
              <w:rPr>
                <w:rFonts w:ascii="Times New Roman" w:eastAsia="Times New Roman" w:hAnsi="Times New Roman" w:cs="Times New Roman"/>
                <w:bCs/>
                <w:snapToGrid w:val="0"/>
                <w:kern w:val="32"/>
                <w:sz w:val="24"/>
                <w:szCs w:val="20"/>
                <w:lang w:eastAsia="en-US"/>
              </w:rPr>
              <w:t>/l</w:t>
            </w:r>
          </w:p>
        </w:tc>
        <w:tc>
          <w:tcPr>
            <w:tcW w:w="2700" w:type="dxa"/>
            <w:vAlign w:val="center"/>
          </w:tcPr>
          <w:p w14:paraId="43913169"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10</w:t>
            </w:r>
          </w:p>
        </w:tc>
        <w:tc>
          <w:tcPr>
            <w:tcW w:w="3207" w:type="dxa"/>
            <w:vAlign w:val="center"/>
          </w:tcPr>
          <w:p w14:paraId="34215ECA"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25 (nuo 2008 12 26 – 10)</w:t>
            </w:r>
          </w:p>
        </w:tc>
      </w:tr>
      <w:tr w:rsidR="00F7652E" w:rsidRPr="00F7652E" w14:paraId="3730BA69" w14:textId="77777777" w:rsidTr="001C01DA">
        <w:trPr>
          <w:cantSplit/>
        </w:trPr>
        <w:tc>
          <w:tcPr>
            <w:tcW w:w="2245" w:type="dxa"/>
            <w:vAlign w:val="center"/>
          </w:tcPr>
          <w:p w14:paraId="10BC26DC"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Kadmis</w:t>
            </w:r>
          </w:p>
        </w:tc>
        <w:tc>
          <w:tcPr>
            <w:tcW w:w="1136" w:type="dxa"/>
            <w:vAlign w:val="center"/>
          </w:tcPr>
          <w:p w14:paraId="1D2B7F3F"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μg</w:t>
            </w:r>
            <w:proofErr w:type="spellEnd"/>
            <w:r w:rsidRPr="00F7652E">
              <w:rPr>
                <w:rFonts w:ascii="Times New Roman" w:eastAsia="Times New Roman" w:hAnsi="Times New Roman" w:cs="Times New Roman"/>
                <w:bCs/>
                <w:snapToGrid w:val="0"/>
                <w:kern w:val="32"/>
                <w:sz w:val="24"/>
                <w:szCs w:val="20"/>
                <w:lang w:eastAsia="en-US"/>
              </w:rPr>
              <w:t>/l</w:t>
            </w:r>
          </w:p>
        </w:tc>
        <w:tc>
          <w:tcPr>
            <w:tcW w:w="2700" w:type="dxa"/>
            <w:vAlign w:val="center"/>
          </w:tcPr>
          <w:p w14:paraId="28BD45A4"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5</w:t>
            </w:r>
          </w:p>
        </w:tc>
        <w:tc>
          <w:tcPr>
            <w:tcW w:w="3207" w:type="dxa"/>
            <w:vAlign w:val="center"/>
          </w:tcPr>
          <w:p w14:paraId="00256F70"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5</w:t>
            </w:r>
          </w:p>
        </w:tc>
      </w:tr>
      <w:tr w:rsidR="00F7652E" w:rsidRPr="00F7652E" w14:paraId="68D058BB" w14:textId="77777777" w:rsidTr="001C01DA">
        <w:trPr>
          <w:cantSplit/>
        </w:trPr>
        <w:tc>
          <w:tcPr>
            <w:tcW w:w="2245" w:type="dxa"/>
            <w:vAlign w:val="center"/>
          </w:tcPr>
          <w:p w14:paraId="636C13C1"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Chromas</w:t>
            </w:r>
          </w:p>
        </w:tc>
        <w:tc>
          <w:tcPr>
            <w:tcW w:w="1136" w:type="dxa"/>
            <w:vAlign w:val="center"/>
          </w:tcPr>
          <w:p w14:paraId="443EB186"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μg</w:t>
            </w:r>
            <w:proofErr w:type="spellEnd"/>
            <w:r w:rsidRPr="00F7652E">
              <w:rPr>
                <w:rFonts w:ascii="Times New Roman" w:eastAsia="Times New Roman" w:hAnsi="Times New Roman" w:cs="Times New Roman"/>
                <w:bCs/>
                <w:snapToGrid w:val="0"/>
                <w:kern w:val="32"/>
                <w:sz w:val="24"/>
                <w:szCs w:val="20"/>
                <w:lang w:eastAsia="en-US"/>
              </w:rPr>
              <w:t>/l</w:t>
            </w:r>
          </w:p>
        </w:tc>
        <w:tc>
          <w:tcPr>
            <w:tcW w:w="2700" w:type="dxa"/>
            <w:vAlign w:val="center"/>
          </w:tcPr>
          <w:p w14:paraId="342D366D"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50</w:t>
            </w:r>
          </w:p>
        </w:tc>
        <w:tc>
          <w:tcPr>
            <w:tcW w:w="3207" w:type="dxa"/>
            <w:vAlign w:val="center"/>
          </w:tcPr>
          <w:p w14:paraId="458DB7C8"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50</w:t>
            </w:r>
          </w:p>
        </w:tc>
      </w:tr>
      <w:tr w:rsidR="00F7652E" w:rsidRPr="00F7652E" w14:paraId="365A2B8C" w14:textId="77777777" w:rsidTr="001C01DA">
        <w:trPr>
          <w:cantSplit/>
        </w:trPr>
        <w:tc>
          <w:tcPr>
            <w:tcW w:w="2245" w:type="dxa"/>
            <w:vAlign w:val="center"/>
          </w:tcPr>
          <w:p w14:paraId="1BE8FF6A"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Varis</w:t>
            </w:r>
          </w:p>
        </w:tc>
        <w:tc>
          <w:tcPr>
            <w:tcW w:w="1136" w:type="dxa"/>
            <w:vAlign w:val="center"/>
          </w:tcPr>
          <w:p w14:paraId="549B3430"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mg/l</w:t>
            </w:r>
          </w:p>
        </w:tc>
        <w:tc>
          <w:tcPr>
            <w:tcW w:w="2700" w:type="dxa"/>
            <w:vAlign w:val="center"/>
          </w:tcPr>
          <w:p w14:paraId="612DF57E"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2</w:t>
            </w:r>
          </w:p>
        </w:tc>
        <w:tc>
          <w:tcPr>
            <w:tcW w:w="3207" w:type="dxa"/>
            <w:vAlign w:val="center"/>
          </w:tcPr>
          <w:p w14:paraId="3B2FDDBB"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2</w:t>
            </w:r>
          </w:p>
        </w:tc>
      </w:tr>
      <w:tr w:rsidR="00F7652E" w:rsidRPr="00F7652E" w14:paraId="5820C7D9" w14:textId="77777777" w:rsidTr="001C01DA">
        <w:trPr>
          <w:cantSplit/>
        </w:trPr>
        <w:tc>
          <w:tcPr>
            <w:tcW w:w="2245" w:type="dxa"/>
            <w:vAlign w:val="center"/>
          </w:tcPr>
          <w:p w14:paraId="3C4560D1"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Cianidas</w:t>
            </w:r>
          </w:p>
        </w:tc>
        <w:tc>
          <w:tcPr>
            <w:tcW w:w="1136" w:type="dxa"/>
            <w:vAlign w:val="center"/>
          </w:tcPr>
          <w:p w14:paraId="4CA00C4A"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μg</w:t>
            </w:r>
            <w:proofErr w:type="spellEnd"/>
            <w:r w:rsidRPr="00F7652E">
              <w:rPr>
                <w:rFonts w:ascii="Times New Roman" w:eastAsia="Times New Roman" w:hAnsi="Times New Roman" w:cs="Times New Roman"/>
                <w:bCs/>
                <w:snapToGrid w:val="0"/>
                <w:kern w:val="32"/>
                <w:sz w:val="24"/>
                <w:szCs w:val="20"/>
                <w:lang w:eastAsia="en-US"/>
              </w:rPr>
              <w:t>/l</w:t>
            </w:r>
          </w:p>
        </w:tc>
        <w:tc>
          <w:tcPr>
            <w:tcW w:w="2700" w:type="dxa"/>
            <w:vAlign w:val="center"/>
          </w:tcPr>
          <w:p w14:paraId="33044EF9"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50</w:t>
            </w:r>
          </w:p>
        </w:tc>
        <w:tc>
          <w:tcPr>
            <w:tcW w:w="3207" w:type="dxa"/>
            <w:vAlign w:val="center"/>
          </w:tcPr>
          <w:p w14:paraId="47566300"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50</w:t>
            </w:r>
          </w:p>
        </w:tc>
      </w:tr>
      <w:tr w:rsidR="00F7652E" w:rsidRPr="00F7652E" w14:paraId="14943D2B" w14:textId="77777777" w:rsidTr="001C01DA">
        <w:trPr>
          <w:cantSplit/>
        </w:trPr>
        <w:tc>
          <w:tcPr>
            <w:tcW w:w="2245" w:type="dxa"/>
            <w:vAlign w:val="center"/>
          </w:tcPr>
          <w:p w14:paraId="7C9FA94B"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1,2-dichloretanas</w:t>
            </w:r>
          </w:p>
        </w:tc>
        <w:tc>
          <w:tcPr>
            <w:tcW w:w="1136" w:type="dxa"/>
            <w:vAlign w:val="center"/>
          </w:tcPr>
          <w:p w14:paraId="142E9DCE"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μg</w:t>
            </w:r>
            <w:proofErr w:type="spellEnd"/>
            <w:r w:rsidRPr="00F7652E">
              <w:rPr>
                <w:rFonts w:ascii="Times New Roman" w:eastAsia="Times New Roman" w:hAnsi="Times New Roman" w:cs="Times New Roman"/>
                <w:bCs/>
                <w:snapToGrid w:val="0"/>
                <w:kern w:val="32"/>
                <w:sz w:val="24"/>
                <w:szCs w:val="20"/>
                <w:lang w:eastAsia="en-US"/>
              </w:rPr>
              <w:t>/l</w:t>
            </w:r>
          </w:p>
        </w:tc>
        <w:tc>
          <w:tcPr>
            <w:tcW w:w="2700" w:type="dxa"/>
            <w:vAlign w:val="center"/>
          </w:tcPr>
          <w:p w14:paraId="5B68AF8A"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3</w:t>
            </w:r>
          </w:p>
        </w:tc>
        <w:tc>
          <w:tcPr>
            <w:tcW w:w="3207" w:type="dxa"/>
            <w:vAlign w:val="center"/>
          </w:tcPr>
          <w:p w14:paraId="5A233AD1"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3</w:t>
            </w:r>
          </w:p>
        </w:tc>
      </w:tr>
      <w:tr w:rsidR="00F7652E" w:rsidRPr="00F7652E" w14:paraId="43FAFC35" w14:textId="77777777" w:rsidTr="001C01DA">
        <w:trPr>
          <w:cantSplit/>
        </w:trPr>
        <w:tc>
          <w:tcPr>
            <w:tcW w:w="2245" w:type="dxa"/>
            <w:vAlign w:val="center"/>
          </w:tcPr>
          <w:p w14:paraId="15FB5AEA"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Epichlorohidrinas</w:t>
            </w:r>
            <w:proofErr w:type="spellEnd"/>
          </w:p>
        </w:tc>
        <w:tc>
          <w:tcPr>
            <w:tcW w:w="1136" w:type="dxa"/>
            <w:vAlign w:val="center"/>
          </w:tcPr>
          <w:p w14:paraId="66DB70A3"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μg</w:t>
            </w:r>
            <w:proofErr w:type="spellEnd"/>
            <w:r w:rsidRPr="00F7652E">
              <w:rPr>
                <w:rFonts w:ascii="Times New Roman" w:eastAsia="Times New Roman" w:hAnsi="Times New Roman" w:cs="Times New Roman"/>
                <w:bCs/>
                <w:snapToGrid w:val="0"/>
                <w:kern w:val="32"/>
                <w:sz w:val="24"/>
                <w:szCs w:val="20"/>
                <w:lang w:eastAsia="en-US"/>
              </w:rPr>
              <w:t>/l</w:t>
            </w:r>
          </w:p>
        </w:tc>
        <w:tc>
          <w:tcPr>
            <w:tcW w:w="2700" w:type="dxa"/>
            <w:vAlign w:val="center"/>
          </w:tcPr>
          <w:p w14:paraId="0B7D0ECF"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0,1</w:t>
            </w:r>
          </w:p>
        </w:tc>
        <w:tc>
          <w:tcPr>
            <w:tcW w:w="3207" w:type="dxa"/>
            <w:vAlign w:val="center"/>
          </w:tcPr>
          <w:p w14:paraId="57ADDCC3"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0,1</w:t>
            </w:r>
          </w:p>
        </w:tc>
      </w:tr>
      <w:tr w:rsidR="00F7652E" w:rsidRPr="00F7652E" w14:paraId="12D6E42E" w14:textId="77777777" w:rsidTr="001C01DA">
        <w:trPr>
          <w:cantSplit/>
        </w:trPr>
        <w:tc>
          <w:tcPr>
            <w:tcW w:w="2245" w:type="dxa"/>
            <w:vAlign w:val="center"/>
          </w:tcPr>
          <w:p w14:paraId="0EAA4F27"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Fluoridas</w:t>
            </w:r>
          </w:p>
        </w:tc>
        <w:tc>
          <w:tcPr>
            <w:tcW w:w="1136" w:type="dxa"/>
            <w:vAlign w:val="center"/>
          </w:tcPr>
          <w:p w14:paraId="36AB531A"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mg/l</w:t>
            </w:r>
          </w:p>
        </w:tc>
        <w:tc>
          <w:tcPr>
            <w:tcW w:w="2700" w:type="dxa"/>
            <w:vAlign w:val="center"/>
          </w:tcPr>
          <w:p w14:paraId="659FCE4E"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1,5</w:t>
            </w:r>
          </w:p>
        </w:tc>
        <w:tc>
          <w:tcPr>
            <w:tcW w:w="3207" w:type="dxa"/>
            <w:vAlign w:val="center"/>
          </w:tcPr>
          <w:p w14:paraId="3EBA7993"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1,5</w:t>
            </w:r>
          </w:p>
        </w:tc>
      </w:tr>
      <w:tr w:rsidR="00F7652E" w:rsidRPr="00F7652E" w14:paraId="0A067114" w14:textId="77777777" w:rsidTr="001C01DA">
        <w:trPr>
          <w:cantSplit/>
        </w:trPr>
        <w:tc>
          <w:tcPr>
            <w:tcW w:w="2245" w:type="dxa"/>
            <w:vAlign w:val="center"/>
          </w:tcPr>
          <w:p w14:paraId="58FC8224"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Švinas</w:t>
            </w:r>
          </w:p>
        </w:tc>
        <w:tc>
          <w:tcPr>
            <w:tcW w:w="1136" w:type="dxa"/>
            <w:vAlign w:val="center"/>
          </w:tcPr>
          <w:p w14:paraId="6A197937"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μg</w:t>
            </w:r>
            <w:proofErr w:type="spellEnd"/>
            <w:r w:rsidRPr="00F7652E">
              <w:rPr>
                <w:rFonts w:ascii="Times New Roman" w:eastAsia="Times New Roman" w:hAnsi="Times New Roman" w:cs="Times New Roman"/>
                <w:bCs/>
                <w:snapToGrid w:val="0"/>
                <w:kern w:val="32"/>
                <w:sz w:val="24"/>
                <w:szCs w:val="20"/>
                <w:lang w:eastAsia="en-US"/>
              </w:rPr>
              <w:t>/l</w:t>
            </w:r>
          </w:p>
        </w:tc>
        <w:tc>
          <w:tcPr>
            <w:tcW w:w="2700" w:type="dxa"/>
            <w:vAlign w:val="center"/>
          </w:tcPr>
          <w:p w14:paraId="6E4C2086"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10</w:t>
            </w:r>
          </w:p>
        </w:tc>
        <w:tc>
          <w:tcPr>
            <w:tcW w:w="3207" w:type="dxa"/>
            <w:vAlign w:val="center"/>
          </w:tcPr>
          <w:p w14:paraId="7988A3F2"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25 (nuo 2008 12 26 – 10)</w:t>
            </w:r>
          </w:p>
        </w:tc>
      </w:tr>
      <w:tr w:rsidR="00F7652E" w:rsidRPr="00F7652E" w14:paraId="5543C9AF" w14:textId="77777777" w:rsidTr="001C01DA">
        <w:trPr>
          <w:cantSplit/>
        </w:trPr>
        <w:tc>
          <w:tcPr>
            <w:tcW w:w="2245" w:type="dxa"/>
            <w:vAlign w:val="center"/>
          </w:tcPr>
          <w:p w14:paraId="342CD0FA"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Gyvsidabris</w:t>
            </w:r>
          </w:p>
        </w:tc>
        <w:tc>
          <w:tcPr>
            <w:tcW w:w="1136" w:type="dxa"/>
            <w:vAlign w:val="center"/>
          </w:tcPr>
          <w:p w14:paraId="3659CFF4"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μg</w:t>
            </w:r>
            <w:proofErr w:type="spellEnd"/>
            <w:r w:rsidRPr="00F7652E">
              <w:rPr>
                <w:rFonts w:ascii="Times New Roman" w:eastAsia="Times New Roman" w:hAnsi="Times New Roman" w:cs="Times New Roman"/>
                <w:bCs/>
                <w:snapToGrid w:val="0"/>
                <w:kern w:val="32"/>
                <w:sz w:val="24"/>
                <w:szCs w:val="20"/>
                <w:lang w:eastAsia="en-US"/>
              </w:rPr>
              <w:t>/l</w:t>
            </w:r>
          </w:p>
        </w:tc>
        <w:tc>
          <w:tcPr>
            <w:tcW w:w="2700" w:type="dxa"/>
            <w:vAlign w:val="center"/>
          </w:tcPr>
          <w:p w14:paraId="2E8B81E8"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1</w:t>
            </w:r>
          </w:p>
        </w:tc>
        <w:tc>
          <w:tcPr>
            <w:tcW w:w="3207" w:type="dxa"/>
            <w:vAlign w:val="center"/>
          </w:tcPr>
          <w:p w14:paraId="390378F3"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1</w:t>
            </w:r>
          </w:p>
        </w:tc>
      </w:tr>
      <w:tr w:rsidR="00F7652E" w:rsidRPr="00F7652E" w14:paraId="4AF479CB" w14:textId="77777777" w:rsidTr="001C01DA">
        <w:trPr>
          <w:cantSplit/>
        </w:trPr>
        <w:tc>
          <w:tcPr>
            <w:tcW w:w="2245" w:type="dxa"/>
            <w:vAlign w:val="center"/>
          </w:tcPr>
          <w:p w14:paraId="249D1C63"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Nikelis</w:t>
            </w:r>
          </w:p>
        </w:tc>
        <w:tc>
          <w:tcPr>
            <w:tcW w:w="1136" w:type="dxa"/>
            <w:vAlign w:val="center"/>
          </w:tcPr>
          <w:p w14:paraId="3A56C553"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μg</w:t>
            </w:r>
            <w:proofErr w:type="spellEnd"/>
            <w:r w:rsidRPr="00F7652E">
              <w:rPr>
                <w:rFonts w:ascii="Times New Roman" w:eastAsia="Times New Roman" w:hAnsi="Times New Roman" w:cs="Times New Roman"/>
                <w:bCs/>
                <w:snapToGrid w:val="0"/>
                <w:kern w:val="32"/>
                <w:sz w:val="24"/>
                <w:szCs w:val="20"/>
                <w:lang w:eastAsia="en-US"/>
              </w:rPr>
              <w:t>/l</w:t>
            </w:r>
          </w:p>
        </w:tc>
        <w:tc>
          <w:tcPr>
            <w:tcW w:w="2700" w:type="dxa"/>
            <w:vAlign w:val="center"/>
          </w:tcPr>
          <w:p w14:paraId="2DDCE64F"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20</w:t>
            </w:r>
          </w:p>
        </w:tc>
        <w:tc>
          <w:tcPr>
            <w:tcW w:w="3207" w:type="dxa"/>
            <w:vAlign w:val="center"/>
          </w:tcPr>
          <w:p w14:paraId="0E7C206C"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20</w:t>
            </w:r>
          </w:p>
        </w:tc>
      </w:tr>
      <w:tr w:rsidR="00F7652E" w:rsidRPr="00F7652E" w14:paraId="37E185A2" w14:textId="77777777" w:rsidTr="001C01DA">
        <w:trPr>
          <w:cantSplit/>
        </w:trPr>
        <w:tc>
          <w:tcPr>
            <w:tcW w:w="2245" w:type="dxa"/>
            <w:vAlign w:val="center"/>
          </w:tcPr>
          <w:p w14:paraId="1FF1412E"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Nitratai</w:t>
            </w:r>
          </w:p>
        </w:tc>
        <w:tc>
          <w:tcPr>
            <w:tcW w:w="1136" w:type="dxa"/>
            <w:vAlign w:val="center"/>
          </w:tcPr>
          <w:p w14:paraId="055E52CA"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mg/l</w:t>
            </w:r>
          </w:p>
        </w:tc>
        <w:tc>
          <w:tcPr>
            <w:tcW w:w="2700" w:type="dxa"/>
            <w:vAlign w:val="center"/>
          </w:tcPr>
          <w:p w14:paraId="0E9AB107"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50</w:t>
            </w:r>
          </w:p>
        </w:tc>
        <w:tc>
          <w:tcPr>
            <w:tcW w:w="3207" w:type="dxa"/>
            <w:vAlign w:val="center"/>
          </w:tcPr>
          <w:p w14:paraId="5F86225F"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50</w:t>
            </w:r>
          </w:p>
        </w:tc>
      </w:tr>
      <w:tr w:rsidR="00F7652E" w:rsidRPr="00F7652E" w14:paraId="303149C1" w14:textId="77777777" w:rsidTr="001C01DA">
        <w:trPr>
          <w:cantSplit/>
        </w:trPr>
        <w:tc>
          <w:tcPr>
            <w:tcW w:w="2245" w:type="dxa"/>
            <w:vAlign w:val="center"/>
          </w:tcPr>
          <w:p w14:paraId="61D059A3"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Nitritai</w:t>
            </w:r>
          </w:p>
        </w:tc>
        <w:tc>
          <w:tcPr>
            <w:tcW w:w="1136" w:type="dxa"/>
            <w:vAlign w:val="center"/>
          </w:tcPr>
          <w:p w14:paraId="110BAE7D"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mg/l</w:t>
            </w:r>
          </w:p>
        </w:tc>
        <w:tc>
          <w:tcPr>
            <w:tcW w:w="2700" w:type="dxa"/>
            <w:vAlign w:val="center"/>
          </w:tcPr>
          <w:p w14:paraId="0831B6F3"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0,5</w:t>
            </w:r>
          </w:p>
        </w:tc>
        <w:tc>
          <w:tcPr>
            <w:tcW w:w="3207" w:type="dxa"/>
            <w:vAlign w:val="center"/>
          </w:tcPr>
          <w:p w14:paraId="76442AF7"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0,1</w:t>
            </w:r>
          </w:p>
        </w:tc>
      </w:tr>
      <w:tr w:rsidR="00F7652E" w:rsidRPr="00F7652E" w14:paraId="128E0F16" w14:textId="77777777" w:rsidTr="001C01DA">
        <w:trPr>
          <w:cantSplit/>
        </w:trPr>
        <w:tc>
          <w:tcPr>
            <w:tcW w:w="2245" w:type="dxa"/>
            <w:vAlign w:val="center"/>
          </w:tcPr>
          <w:p w14:paraId="6DE74D0C"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lastRenderedPageBreak/>
              <w:t>Pesticidai</w:t>
            </w:r>
          </w:p>
          <w:p w14:paraId="5D83C0B1"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
        </w:tc>
        <w:tc>
          <w:tcPr>
            <w:tcW w:w="1136" w:type="dxa"/>
            <w:vAlign w:val="center"/>
          </w:tcPr>
          <w:p w14:paraId="22841F8B"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μg</w:t>
            </w:r>
            <w:proofErr w:type="spellEnd"/>
            <w:r w:rsidRPr="00F7652E">
              <w:rPr>
                <w:rFonts w:ascii="Times New Roman" w:eastAsia="Times New Roman" w:hAnsi="Times New Roman" w:cs="Times New Roman"/>
                <w:bCs/>
                <w:snapToGrid w:val="0"/>
                <w:kern w:val="32"/>
                <w:sz w:val="24"/>
                <w:szCs w:val="20"/>
                <w:lang w:eastAsia="en-US"/>
              </w:rPr>
              <w:t>/l</w:t>
            </w:r>
          </w:p>
        </w:tc>
        <w:tc>
          <w:tcPr>
            <w:tcW w:w="2700" w:type="dxa"/>
            <w:vAlign w:val="center"/>
          </w:tcPr>
          <w:p w14:paraId="41BAD7C9"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0,1(kiekvieno atskiro pesticido)</w:t>
            </w:r>
          </w:p>
          <w:p w14:paraId="37F50E04"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0,5 (visų pesticidų)</w:t>
            </w:r>
          </w:p>
        </w:tc>
        <w:tc>
          <w:tcPr>
            <w:tcW w:w="3207" w:type="dxa"/>
            <w:vAlign w:val="center"/>
          </w:tcPr>
          <w:p w14:paraId="4F277AAE"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0,1 (kiekvieno atskiro pesticido)</w:t>
            </w:r>
          </w:p>
          <w:p w14:paraId="389A4D23"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0,5 (visų pesticidų)</w:t>
            </w:r>
          </w:p>
        </w:tc>
      </w:tr>
      <w:tr w:rsidR="00F7652E" w:rsidRPr="00F7652E" w14:paraId="4155C3E8" w14:textId="77777777" w:rsidTr="001C01DA">
        <w:trPr>
          <w:cantSplit/>
        </w:trPr>
        <w:tc>
          <w:tcPr>
            <w:tcW w:w="2245" w:type="dxa"/>
            <w:vAlign w:val="center"/>
          </w:tcPr>
          <w:p w14:paraId="6EE56A86"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Policikliniai aromatiniai angliavandeniai</w:t>
            </w:r>
          </w:p>
        </w:tc>
        <w:tc>
          <w:tcPr>
            <w:tcW w:w="1136" w:type="dxa"/>
            <w:vAlign w:val="center"/>
          </w:tcPr>
          <w:p w14:paraId="723484F9"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μg</w:t>
            </w:r>
            <w:proofErr w:type="spellEnd"/>
            <w:r w:rsidRPr="00F7652E">
              <w:rPr>
                <w:rFonts w:ascii="Times New Roman" w:eastAsia="Times New Roman" w:hAnsi="Times New Roman" w:cs="Times New Roman"/>
                <w:bCs/>
                <w:snapToGrid w:val="0"/>
                <w:kern w:val="32"/>
                <w:sz w:val="24"/>
                <w:szCs w:val="20"/>
                <w:lang w:eastAsia="en-US"/>
              </w:rPr>
              <w:t>/l</w:t>
            </w:r>
          </w:p>
        </w:tc>
        <w:tc>
          <w:tcPr>
            <w:tcW w:w="2700" w:type="dxa"/>
            <w:vAlign w:val="center"/>
          </w:tcPr>
          <w:p w14:paraId="63DE2CAE"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0,1</w:t>
            </w:r>
          </w:p>
        </w:tc>
        <w:tc>
          <w:tcPr>
            <w:tcW w:w="3207" w:type="dxa"/>
            <w:vAlign w:val="center"/>
          </w:tcPr>
          <w:p w14:paraId="5D650286"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0,1</w:t>
            </w:r>
          </w:p>
          <w:p w14:paraId="071EBD6D"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
        </w:tc>
      </w:tr>
      <w:tr w:rsidR="00F7652E" w:rsidRPr="00F7652E" w14:paraId="7373F853" w14:textId="77777777" w:rsidTr="001C01DA">
        <w:trPr>
          <w:cantSplit/>
        </w:trPr>
        <w:tc>
          <w:tcPr>
            <w:tcW w:w="2245" w:type="dxa"/>
            <w:vAlign w:val="center"/>
          </w:tcPr>
          <w:p w14:paraId="124975CC"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Selenas</w:t>
            </w:r>
          </w:p>
        </w:tc>
        <w:tc>
          <w:tcPr>
            <w:tcW w:w="1136" w:type="dxa"/>
            <w:vAlign w:val="center"/>
          </w:tcPr>
          <w:p w14:paraId="2738D6C5"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μg</w:t>
            </w:r>
            <w:proofErr w:type="spellEnd"/>
            <w:r w:rsidRPr="00F7652E">
              <w:rPr>
                <w:rFonts w:ascii="Times New Roman" w:eastAsia="Times New Roman" w:hAnsi="Times New Roman" w:cs="Times New Roman"/>
                <w:bCs/>
                <w:snapToGrid w:val="0"/>
                <w:kern w:val="32"/>
                <w:sz w:val="24"/>
                <w:szCs w:val="20"/>
                <w:lang w:eastAsia="en-US"/>
              </w:rPr>
              <w:t>/l</w:t>
            </w:r>
          </w:p>
        </w:tc>
        <w:tc>
          <w:tcPr>
            <w:tcW w:w="2700" w:type="dxa"/>
            <w:vAlign w:val="center"/>
          </w:tcPr>
          <w:p w14:paraId="4A941E3B"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10</w:t>
            </w:r>
          </w:p>
        </w:tc>
        <w:tc>
          <w:tcPr>
            <w:tcW w:w="3207" w:type="dxa"/>
            <w:vAlign w:val="center"/>
          </w:tcPr>
          <w:p w14:paraId="2F588F08"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10</w:t>
            </w:r>
          </w:p>
        </w:tc>
      </w:tr>
      <w:tr w:rsidR="00F7652E" w:rsidRPr="00F7652E" w14:paraId="46226D4B" w14:textId="77777777" w:rsidTr="001C01DA">
        <w:trPr>
          <w:cantSplit/>
        </w:trPr>
        <w:tc>
          <w:tcPr>
            <w:tcW w:w="2245" w:type="dxa"/>
            <w:vAlign w:val="center"/>
          </w:tcPr>
          <w:p w14:paraId="430A80DD"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Tetrachloretanas</w:t>
            </w:r>
            <w:proofErr w:type="spellEnd"/>
            <w:r w:rsidRPr="00F7652E">
              <w:rPr>
                <w:rFonts w:ascii="Times New Roman" w:eastAsia="Times New Roman" w:hAnsi="Times New Roman" w:cs="Times New Roman"/>
                <w:bCs/>
                <w:snapToGrid w:val="0"/>
                <w:kern w:val="32"/>
                <w:sz w:val="24"/>
                <w:szCs w:val="20"/>
                <w:lang w:eastAsia="en-US"/>
              </w:rPr>
              <w:t xml:space="preserve"> ir </w:t>
            </w:r>
            <w:proofErr w:type="spellStart"/>
            <w:r w:rsidRPr="00F7652E">
              <w:rPr>
                <w:rFonts w:ascii="Times New Roman" w:eastAsia="Times New Roman" w:hAnsi="Times New Roman" w:cs="Times New Roman"/>
                <w:bCs/>
                <w:snapToGrid w:val="0"/>
                <w:kern w:val="32"/>
                <w:sz w:val="24"/>
                <w:szCs w:val="20"/>
                <w:lang w:eastAsia="en-US"/>
              </w:rPr>
              <w:t>trichloretanas</w:t>
            </w:r>
            <w:proofErr w:type="spellEnd"/>
          </w:p>
        </w:tc>
        <w:tc>
          <w:tcPr>
            <w:tcW w:w="1136" w:type="dxa"/>
            <w:vAlign w:val="center"/>
          </w:tcPr>
          <w:p w14:paraId="04FE69BE"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μg</w:t>
            </w:r>
            <w:proofErr w:type="spellEnd"/>
            <w:r w:rsidRPr="00F7652E">
              <w:rPr>
                <w:rFonts w:ascii="Times New Roman" w:eastAsia="Times New Roman" w:hAnsi="Times New Roman" w:cs="Times New Roman"/>
                <w:bCs/>
                <w:snapToGrid w:val="0"/>
                <w:kern w:val="32"/>
                <w:sz w:val="24"/>
                <w:szCs w:val="20"/>
                <w:lang w:eastAsia="en-US"/>
              </w:rPr>
              <w:t>/l</w:t>
            </w:r>
          </w:p>
        </w:tc>
        <w:tc>
          <w:tcPr>
            <w:tcW w:w="2700" w:type="dxa"/>
            <w:vAlign w:val="center"/>
          </w:tcPr>
          <w:p w14:paraId="2F2B4E21"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10 (bendrai)</w:t>
            </w:r>
          </w:p>
        </w:tc>
        <w:tc>
          <w:tcPr>
            <w:tcW w:w="3207" w:type="dxa"/>
            <w:vAlign w:val="center"/>
          </w:tcPr>
          <w:p w14:paraId="2B6112FE"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10 (bendrai)</w:t>
            </w:r>
          </w:p>
        </w:tc>
      </w:tr>
      <w:tr w:rsidR="00F7652E" w:rsidRPr="00F7652E" w14:paraId="24E2F75E" w14:textId="77777777" w:rsidTr="001C01DA">
        <w:trPr>
          <w:cantSplit/>
        </w:trPr>
        <w:tc>
          <w:tcPr>
            <w:tcW w:w="2245" w:type="dxa"/>
            <w:tcBorders>
              <w:bottom w:val="single" w:sz="4" w:space="0" w:color="auto"/>
            </w:tcBorders>
            <w:vAlign w:val="center"/>
          </w:tcPr>
          <w:p w14:paraId="31C7B9FA"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Vinilo chloridas</w:t>
            </w:r>
          </w:p>
        </w:tc>
        <w:tc>
          <w:tcPr>
            <w:tcW w:w="1136" w:type="dxa"/>
            <w:tcBorders>
              <w:bottom w:val="single" w:sz="4" w:space="0" w:color="auto"/>
            </w:tcBorders>
            <w:vAlign w:val="center"/>
          </w:tcPr>
          <w:p w14:paraId="56367C98"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μg</w:t>
            </w:r>
            <w:proofErr w:type="spellEnd"/>
            <w:r w:rsidRPr="00F7652E">
              <w:rPr>
                <w:rFonts w:ascii="Times New Roman" w:eastAsia="Times New Roman" w:hAnsi="Times New Roman" w:cs="Times New Roman"/>
                <w:bCs/>
                <w:snapToGrid w:val="0"/>
                <w:kern w:val="32"/>
                <w:sz w:val="24"/>
                <w:szCs w:val="20"/>
                <w:lang w:eastAsia="en-US"/>
              </w:rPr>
              <w:t>/l</w:t>
            </w:r>
          </w:p>
        </w:tc>
        <w:tc>
          <w:tcPr>
            <w:tcW w:w="2700" w:type="dxa"/>
            <w:tcBorders>
              <w:bottom w:val="single" w:sz="4" w:space="0" w:color="auto"/>
            </w:tcBorders>
            <w:vAlign w:val="center"/>
          </w:tcPr>
          <w:p w14:paraId="0356A5B8"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0,5</w:t>
            </w:r>
          </w:p>
        </w:tc>
        <w:tc>
          <w:tcPr>
            <w:tcW w:w="3207" w:type="dxa"/>
            <w:tcBorders>
              <w:bottom w:val="single" w:sz="4" w:space="0" w:color="auto"/>
            </w:tcBorders>
            <w:vAlign w:val="center"/>
          </w:tcPr>
          <w:p w14:paraId="2E2036CC"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0,5</w:t>
            </w:r>
          </w:p>
        </w:tc>
      </w:tr>
      <w:tr w:rsidR="00F7652E" w:rsidRPr="00F7652E" w14:paraId="41862EC8" w14:textId="77777777" w:rsidTr="001C01DA">
        <w:trPr>
          <w:cantSplit/>
        </w:trPr>
        <w:tc>
          <w:tcPr>
            <w:tcW w:w="9288" w:type="dxa"/>
            <w:gridSpan w:val="4"/>
            <w:shd w:val="clear" w:color="auto" w:fill="E0E0E0"/>
            <w:vAlign w:val="center"/>
          </w:tcPr>
          <w:p w14:paraId="3238A106"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Indikatoriniai parametrai</w:t>
            </w:r>
          </w:p>
        </w:tc>
      </w:tr>
      <w:tr w:rsidR="00F7652E" w:rsidRPr="00F7652E" w14:paraId="1DF2766A" w14:textId="77777777" w:rsidTr="001C01DA">
        <w:trPr>
          <w:cantSplit/>
        </w:trPr>
        <w:tc>
          <w:tcPr>
            <w:tcW w:w="2245" w:type="dxa"/>
            <w:vAlign w:val="center"/>
          </w:tcPr>
          <w:p w14:paraId="53BD930F"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Aliuminis</w:t>
            </w:r>
          </w:p>
        </w:tc>
        <w:tc>
          <w:tcPr>
            <w:tcW w:w="1136" w:type="dxa"/>
            <w:vAlign w:val="center"/>
          </w:tcPr>
          <w:p w14:paraId="2ABF8F93"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mg/l</w:t>
            </w:r>
          </w:p>
        </w:tc>
        <w:tc>
          <w:tcPr>
            <w:tcW w:w="2700" w:type="dxa"/>
            <w:vAlign w:val="center"/>
          </w:tcPr>
          <w:p w14:paraId="11F3CE2D"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0,2</w:t>
            </w:r>
          </w:p>
        </w:tc>
        <w:tc>
          <w:tcPr>
            <w:tcW w:w="3207" w:type="dxa"/>
            <w:vAlign w:val="center"/>
          </w:tcPr>
          <w:p w14:paraId="51394AAC"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0,2</w:t>
            </w:r>
          </w:p>
        </w:tc>
      </w:tr>
      <w:tr w:rsidR="00F7652E" w:rsidRPr="00F7652E" w14:paraId="3B06D581" w14:textId="77777777" w:rsidTr="001C01DA">
        <w:trPr>
          <w:cantSplit/>
        </w:trPr>
        <w:tc>
          <w:tcPr>
            <w:tcW w:w="2245" w:type="dxa"/>
            <w:vAlign w:val="center"/>
          </w:tcPr>
          <w:p w14:paraId="79B57062"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Amonis</w:t>
            </w:r>
          </w:p>
        </w:tc>
        <w:tc>
          <w:tcPr>
            <w:tcW w:w="1136" w:type="dxa"/>
            <w:vAlign w:val="center"/>
          </w:tcPr>
          <w:p w14:paraId="40A5626D"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mg/l</w:t>
            </w:r>
          </w:p>
        </w:tc>
        <w:tc>
          <w:tcPr>
            <w:tcW w:w="2700" w:type="dxa"/>
            <w:vAlign w:val="center"/>
          </w:tcPr>
          <w:p w14:paraId="23BDCF22"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0,5</w:t>
            </w:r>
          </w:p>
        </w:tc>
        <w:tc>
          <w:tcPr>
            <w:tcW w:w="3207" w:type="dxa"/>
            <w:vAlign w:val="center"/>
          </w:tcPr>
          <w:p w14:paraId="43C01588"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0,5</w:t>
            </w:r>
          </w:p>
        </w:tc>
      </w:tr>
      <w:tr w:rsidR="00F7652E" w:rsidRPr="00F7652E" w14:paraId="4A5299C0" w14:textId="77777777" w:rsidTr="001C01DA">
        <w:trPr>
          <w:cantSplit/>
        </w:trPr>
        <w:tc>
          <w:tcPr>
            <w:tcW w:w="2245" w:type="dxa"/>
            <w:vAlign w:val="center"/>
          </w:tcPr>
          <w:p w14:paraId="10397A33"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Chloras</w:t>
            </w:r>
          </w:p>
        </w:tc>
        <w:tc>
          <w:tcPr>
            <w:tcW w:w="1136" w:type="dxa"/>
            <w:vAlign w:val="center"/>
          </w:tcPr>
          <w:p w14:paraId="0811C32F"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mg/l</w:t>
            </w:r>
          </w:p>
        </w:tc>
        <w:tc>
          <w:tcPr>
            <w:tcW w:w="2700" w:type="dxa"/>
            <w:vAlign w:val="center"/>
          </w:tcPr>
          <w:p w14:paraId="2C798E95"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250</w:t>
            </w:r>
          </w:p>
        </w:tc>
        <w:tc>
          <w:tcPr>
            <w:tcW w:w="3207" w:type="dxa"/>
            <w:vAlign w:val="center"/>
          </w:tcPr>
          <w:p w14:paraId="4E5FBFEC"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250</w:t>
            </w:r>
          </w:p>
        </w:tc>
      </w:tr>
      <w:tr w:rsidR="00F7652E" w:rsidRPr="00F7652E" w14:paraId="1BDE2320" w14:textId="77777777" w:rsidTr="001C01DA">
        <w:trPr>
          <w:cantSplit/>
        </w:trPr>
        <w:tc>
          <w:tcPr>
            <w:tcW w:w="2245" w:type="dxa"/>
            <w:tcBorders>
              <w:bottom w:val="single" w:sz="4" w:space="0" w:color="auto"/>
            </w:tcBorders>
            <w:vAlign w:val="center"/>
          </w:tcPr>
          <w:p w14:paraId="5DE12C7F"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Klostridijų</w:t>
            </w:r>
            <w:proofErr w:type="spellEnd"/>
            <w:r w:rsidRPr="00F7652E">
              <w:rPr>
                <w:rFonts w:ascii="Times New Roman" w:eastAsia="Times New Roman" w:hAnsi="Times New Roman" w:cs="Times New Roman"/>
                <w:bCs/>
                <w:snapToGrid w:val="0"/>
                <w:kern w:val="32"/>
                <w:sz w:val="24"/>
                <w:szCs w:val="20"/>
                <w:lang w:eastAsia="en-US"/>
              </w:rPr>
              <w:t xml:space="preserve"> skaičius</w:t>
            </w:r>
          </w:p>
        </w:tc>
        <w:tc>
          <w:tcPr>
            <w:tcW w:w="1136" w:type="dxa"/>
            <w:vAlign w:val="center"/>
          </w:tcPr>
          <w:p w14:paraId="2274E47F"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100ml</w:t>
            </w:r>
          </w:p>
        </w:tc>
        <w:tc>
          <w:tcPr>
            <w:tcW w:w="2700" w:type="dxa"/>
            <w:vAlign w:val="center"/>
          </w:tcPr>
          <w:p w14:paraId="796EA63D"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w:t>
            </w:r>
          </w:p>
        </w:tc>
        <w:tc>
          <w:tcPr>
            <w:tcW w:w="3207" w:type="dxa"/>
            <w:vAlign w:val="center"/>
          </w:tcPr>
          <w:p w14:paraId="24EC64A7"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w:t>
            </w:r>
          </w:p>
        </w:tc>
      </w:tr>
      <w:tr w:rsidR="00F7652E" w:rsidRPr="00F7652E" w14:paraId="43EBA51B" w14:textId="77777777" w:rsidTr="001C01DA">
        <w:trPr>
          <w:cantSplit/>
        </w:trPr>
        <w:tc>
          <w:tcPr>
            <w:tcW w:w="2245" w:type="dxa"/>
            <w:tcBorders>
              <w:bottom w:val="nil"/>
            </w:tcBorders>
            <w:vAlign w:val="center"/>
          </w:tcPr>
          <w:p w14:paraId="33F64EE7"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Spalva</w:t>
            </w:r>
          </w:p>
        </w:tc>
        <w:tc>
          <w:tcPr>
            <w:tcW w:w="1136" w:type="dxa"/>
            <w:vAlign w:val="center"/>
          </w:tcPr>
          <w:p w14:paraId="0B3DCA50"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mg/</w:t>
            </w:r>
            <w:proofErr w:type="spellStart"/>
            <w:r w:rsidRPr="00F7652E">
              <w:rPr>
                <w:rFonts w:ascii="Times New Roman" w:eastAsia="Times New Roman" w:hAnsi="Times New Roman" w:cs="Times New Roman"/>
                <w:bCs/>
                <w:snapToGrid w:val="0"/>
                <w:kern w:val="32"/>
                <w:sz w:val="24"/>
                <w:szCs w:val="20"/>
                <w:lang w:eastAsia="en-US"/>
              </w:rPr>
              <w:t>Pt</w:t>
            </w:r>
            <w:proofErr w:type="spellEnd"/>
          </w:p>
          <w:p w14:paraId="5C872319"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w:t>
            </w:r>
            <w:r w:rsidRPr="00F7652E">
              <w:rPr>
                <w:rFonts w:ascii="Times New Roman" w:eastAsia="Times New Roman" w:hAnsi="Times New Roman" w:cs="Times New Roman"/>
                <w:bCs/>
                <w:snapToGrid w:val="0"/>
                <w:kern w:val="32"/>
                <w:sz w:val="24"/>
                <w:szCs w:val="20"/>
                <w:lang w:eastAsia="en-US"/>
              </w:rPr>
              <w:sym w:font="Symbol" w:char="F06C"/>
            </w:r>
            <w:r w:rsidRPr="00F7652E">
              <w:rPr>
                <w:rFonts w:ascii="Times New Roman" w:eastAsia="Times New Roman" w:hAnsi="Times New Roman" w:cs="Times New Roman"/>
                <w:bCs/>
                <w:snapToGrid w:val="0"/>
                <w:kern w:val="32"/>
                <w:sz w:val="24"/>
                <w:szCs w:val="20"/>
                <w:lang w:eastAsia="en-US"/>
              </w:rPr>
              <w:t xml:space="preserve">=436 </w:t>
            </w:r>
            <w:proofErr w:type="spellStart"/>
            <w:r w:rsidRPr="00F7652E">
              <w:rPr>
                <w:rFonts w:ascii="Times New Roman" w:eastAsia="Times New Roman" w:hAnsi="Times New Roman" w:cs="Times New Roman"/>
                <w:bCs/>
                <w:snapToGrid w:val="0"/>
                <w:kern w:val="32"/>
                <w:sz w:val="24"/>
                <w:szCs w:val="20"/>
                <w:lang w:eastAsia="en-US"/>
              </w:rPr>
              <w:t>nm</w:t>
            </w:r>
            <w:proofErr w:type="spellEnd"/>
            <w:r w:rsidRPr="00F7652E">
              <w:rPr>
                <w:rFonts w:ascii="Times New Roman" w:eastAsia="Times New Roman" w:hAnsi="Times New Roman" w:cs="Times New Roman"/>
                <w:bCs/>
                <w:snapToGrid w:val="0"/>
                <w:kern w:val="32"/>
                <w:sz w:val="24"/>
                <w:szCs w:val="20"/>
                <w:lang w:eastAsia="en-US"/>
              </w:rPr>
              <w:t>)</w:t>
            </w:r>
          </w:p>
        </w:tc>
        <w:tc>
          <w:tcPr>
            <w:tcW w:w="2700" w:type="dxa"/>
            <w:vAlign w:val="center"/>
          </w:tcPr>
          <w:p w14:paraId="475A4D39"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
        </w:tc>
        <w:tc>
          <w:tcPr>
            <w:tcW w:w="3207" w:type="dxa"/>
            <w:vAlign w:val="center"/>
          </w:tcPr>
          <w:p w14:paraId="6E51670F"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30</w:t>
            </w:r>
          </w:p>
        </w:tc>
      </w:tr>
      <w:tr w:rsidR="00F7652E" w:rsidRPr="00F7652E" w14:paraId="4D6F15E7" w14:textId="77777777" w:rsidTr="001C01DA">
        <w:trPr>
          <w:cantSplit/>
        </w:trPr>
        <w:tc>
          <w:tcPr>
            <w:tcW w:w="2245" w:type="dxa"/>
            <w:vAlign w:val="center"/>
          </w:tcPr>
          <w:p w14:paraId="4229E3FC"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Laidumas</w:t>
            </w:r>
          </w:p>
        </w:tc>
        <w:tc>
          <w:tcPr>
            <w:tcW w:w="1136" w:type="dxa"/>
            <w:vAlign w:val="center"/>
          </w:tcPr>
          <w:p w14:paraId="5C1C18F5"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μS</w:t>
            </w:r>
            <w:proofErr w:type="spellEnd"/>
            <w:r w:rsidRPr="00F7652E">
              <w:rPr>
                <w:rFonts w:ascii="Times New Roman" w:eastAsia="Times New Roman" w:hAnsi="Times New Roman" w:cs="Times New Roman"/>
                <w:bCs/>
                <w:snapToGrid w:val="0"/>
                <w:kern w:val="32"/>
                <w:sz w:val="24"/>
                <w:szCs w:val="20"/>
                <w:lang w:eastAsia="en-US"/>
              </w:rPr>
              <w:t xml:space="preserve"> cm</w:t>
            </w:r>
            <w:r w:rsidRPr="00F7652E">
              <w:rPr>
                <w:rFonts w:ascii="Times New Roman" w:eastAsia="Times New Roman" w:hAnsi="Times New Roman" w:cs="Times New Roman"/>
                <w:bCs/>
                <w:snapToGrid w:val="0"/>
                <w:kern w:val="32"/>
                <w:sz w:val="24"/>
                <w:szCs w:val="20"/>
                <w:vertAlign w:val="superscript"/>
                <w:lang w:eastAsia="en-US"/>
              </w:rPr>
              <w:t>-1</w:t>
            </w:r>
            <w:r w:rsidRPr="00F7652E">
              <w:rPr>
                <w:rFonts w:ascii="Times New Roman" w:eastAsia="Times New Roman" w:hAnsi="Times New Roman" w:cs="Times New Roman"/>
                <w:bCs/>
                <w:snapToGrid w:val="0"/>
                <w:kern w:val="32"/>
                <w:sz w:val="24"/>
                <w:szCs w:val="20"/>
                <w:lang w:eastAsia="en-US"/>
              </w:rPr>
              <w:t xml:space="preserve"> esant 20</w:t>
            </w:r>
            <w:r w:rsidRPr="00F7652E">
              <w:rPr>
                <w:rFonts w:ascii="Times New Roman" w:eastAsia="Times New Roman" w:hAnsi="Times New Roman" w:cs="Times New Roman"/>
                <w:bCs/>
                <w:snapToGrid w:val="0"/>
                <w:kern w:val="32"/>
                <w:sz w:val="24"/>
                <w:szCs w:val="20"/>
                <w:vertAlign w:val="superscript"/>
                <w:lang w:eastAsia="en-US"/>
              </w:rPr>
              <w:t>o</w:t>
            </w:r>
            <w:r w:rsidRPr="00F7652E">
              <w:rPr>
                <w:rFonts w:ascii="Times New Roman" w:eastAsia="Times New Roman" w:hAnsi="Times New Roman" w:cs="Times New Roman"/>
                <w:bCs/>
                <w:snapToGrid w:val="0"/>
                <w:kern w:val="32"/>
                <w:sz w:val="24"/>
                <w:szCs w:val="20"/>
                <w:lang w:eastAsia="en-US"/>
              </w:rPr>
              <w:t>Cg/l</w:t>
            </w:r>
          </w:p>
        </w:tc>
        <w:tc>
          <w:tcPr>
            <w:tcW w:w="2700" w:type="dxa"/>
            <w:vAlign w:val="center"/>
          </w:tcPr>
          <w:p w14:paraId="3CF643C0"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2 500</w:t>
            </w:r>
          </w:p>
        </w:tc>
        <w:tc>
          <w:tcPr>
            <w:tcW w:w="3207" w:type="dxa"/>
            <w:vAlign w:val="center"/>
          </w:tcPr>
          <w:p w14:paraId="4E91E0EF"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2 500</w:t>
            </w:r>
          </w:p>
        </w:tc>
      </w:tr>
      <w:tr w:rsidR="00F7652E" w:rsidRPr="00F7652E" w14:paraId="6E74EBD1" w14:textId="77777777" w:rsidTr="001C01DA">
        <w:trPr>
          <w:cantSplit/>
        </w:trPr>
        <w:tc>
          <w:tcPr>
            <w:tcW w:w="2245" w:type="dxa"/>
            <w:vAlign w:val="center"/>
          </w:tcPr>
          <w:p w14:paraId="39A81A08"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Vandenilio jonų koncentracija</w:t>
            </w:r>
          </w:p>
        </w:tc>
        <w:tc>
          <w:tcPr>
            <w:tcW w:w="1136" w:type="dxa"/>
            <w:vAlign w:val="center"/>
          </w:tcPr>
          <w:p w14:paraId="00FB79F4"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pH skaičius</w:t>
            </w:r>
          </w:p>
        </w:tc>
        <w:tc>
          <w:tcPr>
            <w:tcW w:w="2700" w:type="dxa"/>
            <w:vAlign w:val="center"/>
          </w:tcPr>
          <w:p w14:paraId="4A823F56"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&gt;6,5 ir &lt;9,5</w:t>
            </w:r>
          </w:p>
        </w:tc>
        <w:tc>
          <w:tcPr>
            <w:tcW w:w="3207" w:type="dxa"/>
            <w:vAlign w:val="center"/>
          </w:tcPr>
          <w:p w14:paraId="01C49AD7"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6,5 – 9,5</w:t>
            </w:r>
          </w:p>
        </w:tc>
      </w:tr>
      <w:tr w:rsidR="00F7652E" w:rsidRPr="00F7652E" w14:paraId="1642AAA0" w14:textId="77777777" w:rsidTr="001C01DA">
        <w:trPr>
          <w:cantSplit/>
        </w:trPr>
        <w:tc>
          <w:tcPr>
            <w:tcW w:w="2245" w:type="dxa"/>
            <w:vAlign w:val="center"/>
          </w:tcPr>
          <w:p w14:paraId="1687963C"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Geležis</w:t>
            </w:r>
          </w:p>
        </w:tc>
        <w:tc>
          <w:tcPr>
            <w:tcW w:w="1136" w:type="dxa"/>
            <w:vAlign w:val="center"/>
          </w:tcPr>
          <w:p w14:paraId="6A9B362A"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mg/l</w:t>
            </w:r>
          </w:p>
        </w:tc>
        <w:tc>
          <w:tcPr>
            <w:tcW w:w="2700" w:type="dxa"/>
            <w:vAlign w:val="center"/>
          </w:tcPr>
          <w:p w14:paraId="5F79D634"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0,2</w:t>
            </w:r>
          </w:p>
        </w:tc>
        <w:tc>
          <w:tcPr>
            <w:tcW w:w="3207" w:type="dxa"/>
            <w:vAlign w:val="center"/>
          </w:tcPr>
          <w:p w14:paraId="601B66C6"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0,2</w:t>
            </w:r>
          </w:p>
        </w:tc>
      </w:tr>
      <w:tr w:rsidR="00F7652E" w:rsidRPr="00F7652E" w14:paraId="144204B9" w14:textId="77777777" w:rsidTr="001C01DA">
        <w:trPr>
          <w:cantSplit/>
        </w:trPr>
        <w:tc>
          <w:tcPr>
            <w:tcW w:w="2245" w:type="dxa"/>
            <w:vAlign w:val="center"/>
          </w:tcPr>
          <w:p w14:paraId="169876CC"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Manganas</w:t>
            </w:r>
          </w:p>
        </w:tc>
        <w:tc>
          <w:tcPr>
            <w:tcW w:w="1136" w:type="dxa"/>
            <w:vAlign w:val="center"/>
          </w:tcPr>
          <w:p w14:paraId="72122C33"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mg/l</w:t>
            </w:r>
          </w:p>
        </w:tc>
        <w:tc>
          <w:tcPr>
            <w:tcW w:w="2700" w:type="dxa"/>
            <w:vAlign w:val="center"/>
          </w:tcPr>
          <w:p w14:paraId="3E36944B"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0,05</w:t>
            </w:r>
          </w:p>
        </w:tc>
        <w:tc>
          <w:tcPr>
            <w:tcW w:w="3207" w:type="dxa"/>
            <w:vAlign w:val="center"/>
          </w:tcPr>
          <w:p w14:paraId="4EE3CD26"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0,05</w:t>
            </w:r>
          </w:p>
        </w:tc>
      </w:tr>
      <w:tr w:rsidR="00F7652E" w:rsidRPr="00F7652E" w14:paraId="6F6FB0AA" w14:textId="77777777" w:rsidTr="001C01DA">
        <w:trPr>
          <w:cantSplit/>
        </w:trPr>
        <w:tc>
          <w:tcPr>
            <w:tcW w:w="2245" w:type="dxa"/>
            <w:vAlign w:val="center"/>
          </w:tcPr>
          <w:p w14:paraId="43BBDF7C"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Kvapas</w:t>
            </w:r>
          </w:p>
        </w:tc>
        <w:tc>
          <w:tcPr>
            <w:tcW w:w="1136" w:type="dxa"/>
            <w:vAlign w:val="center"/>
          </w:tcPr>
          <w:p w14:paraId="19796D51"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
        </w:tc>
        <w:tc>
          <w:tcPr>
            <w:tcW w:w="2700" w:type="dxa"/>
            <w:vAlign w:val="center"/>
          </w:tcPr>
          <w:p w14:paraId="62638B06"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Priimtina vartotojams, be nenormalių pokyčių</w:t>
            </w:r>
          </w:p>
        </w:tc>
        <w:tc>
          <w:tcPr>
            <w:tcW w:w="3207" w:type="dxa"/>
            <w:vAlign w:val="center"/>
          </w:tcPr>
          <w:p w14:paraId="1FD953C7"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Priimtina vartotojams, be nenormalių pokyčių</w:t>
            </w:r>
          </w:p>
        </w:tc>
      </w:tr>
      <w:tr w:rsidR="00F7652E" w:rsidRPr="00F7652E" w14:paraId="38E98AAB" w14:textId="77777777" w:rsidTr="001C01DA">
        <w:trPr>
          <w:cantSplit/>
          <w:trHeight w:val="641"/>
        </w:trPr>
        <w:tc>
          <w:tcPr>
            <w:tcW w:w="2245" w:type="dxa"/>
            <w:vAlign w:val="center"/>
          </w:tcPr>
          <w:p w14:paraId="2AD94C84"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Permanganatinė</w:t>
            </w:r>
            <w:proofErr w:type="spellEnd"/>
            <w:r w:rsidRPr="00F7652E">
              <w:rPr>
                <w:rFonts w:ascii="Times New Roman" w:eastAsia="Times New Roman" w:hAnsi="Times New Roman" w:cs="Times New Roman"/>
                <w:bCs/>
                <w:snapToGrid w:val="0"/>
                <w:kern w:val="32"/>
                <w:sz w:val="24"/>
                <w:szCs w:val="20"/>
                <w:lang w:eastAsia="en-US"/>
              </w:rPr>
              <w:t xml:space="preserve"> oksidacija</w:t>
            </w:r>
          </w:p>
        </w:tc>
        <w:tc>
          <w:tcPr>
            <w:tcW w:w="1136" w:type="dxa"/>
            <w:vAlign w:val="center"/>
          </w:tcPr>
          <w:p w14:paraId="6D592703"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mg/l O</w:t>
            </w:r>
            <w:r w:rsidRPr="00F7652E">
              <w:rPr>
                <w:rFonts w:ascii="Times New Roman" w:eastAsia="Times New Roman" w:hAnsi="Times New Roman" w:cs="Times New Roman"/>
                <w:bCs/>
                <w:snapToGrid w:val="0"/>
                <w:kern w:val="32"/>
                <w:sz w:val="24"/>
                <w:szCs w:val="20"/>
                <w:vertAlign w:val="subscript"/>
                <w:lang w:eastAsia="en-US"/>
              </w:rPr>
              <w:t>2</w:t>
            </w:r>
          </w:p>
        </w:tc>
        <w:tc>
          <w:tcPr>
            <w:tcW w:w="2700" w:type="dxa"/>
            <w:vAlign w:val="center"/>
          </w:tcPr>
          <w:p w14:paraId="103A8DBC"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5,0</w:t>
            </w:r>
          </w:p>
        </w:tc>
        <w:tc>
          <w:tcPr>
            <w:tcW w:w="3207" w:type="dxa"/>
            <w:vAlign w:val="center"/>
          </w:tcPr>
          <w:p w14:paraId="315C31A6"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5,0</w:t>
            </w:r>
          </w:p>
        </w:tc>
      </w:tr>
      <w:tr w:rsidR="00F7652E" w:rsidRPr="00F7652E" w14:paraId="17B986DD" w14:textId="77777777" w:rsidTr="001C01DA">
        <w:trPr>
          <w:cantSplit/>
        </w:trPr>
        <w:tc>
          <w:tcPr>
            <w:tcW w:w="2245" w:type="dxa"/>
            <w:vAlign w:val="center"/>
          </w:tcPr>
          <w:p w14:paraId="72798208"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Sulfatai</w:t>
            </w:r>
          </w:p>
        </w:tc>
        <w:tc>
          <w:tcPr>
            <w:tcW w:w="1136" w:type="dxa"/>
            <w:vAlign w:val="center"/>
          </w:tcPr>
          <w:p w14:paraId="3A7E6AC9"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mg/l</w:t>
            </w:r>
          </w:p>
        </w:tc>
        <w:tc>
          <w:tcPr>
            <w:tcW w:w="2700" w:type="dxa"/>
            <w:vAlign w:val="center"/>
          </w:tcPr>
          <w:p w14:paraId="1ED380DB"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250</w:t>
            </w:r>
          </w:p>
        </w:tc>
        <w:tc>
          <w:tcPr>
            <w:tcW w:w="3207" w:type="dxa"/>
            <w:vAlign w:val="center"/>
          </w:tcPr>
          <w:p w14:paraId="33031140"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250</w:t>
            </w:r>
          </w:p>
        </w:tc>
      </w:tr>
      <w:tr w:rsidR="00F7652E" w:rsidRPr="00F7652E" w14:paraId="43192F4D" w14:textId="77777777" w:rsidTr="001C01DA">
        <w:trPr>
          <w:cantSplit/>
        </w:trPr>
        <w:tc>
          <w:tcPr>
            <w:tcW w:w="2245" w:type="dxa"/>
            <w:vAlign w:val="center"/>
          </w:tcPr>
          <w:p w14:paraId="4377921E"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Natris</w:t>
            </w:r>
          </w:p>
        </w:tc>
        <w:tc>
          <w:tcPr>
            <w:tcW w:w="1136" w:type="dxa"/>
            <w:vAlign w:val="center"/>
          </w:tcPr>
          <w:p w14:paraId="5D2D6DD3"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mg/l</w:t>
            </w:r>
          </w:p>
        </w:tc>
        <w:tc>
          <w:tcPr>
            <w:tcW w:w="2700" w:type="dxa"/>
            <w:vAlign w:val="center"/>
          </w:tcPr>
          <w:p w14:paraId="32DB2B31"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200</w:t>
            </w:r>
          </w:p>
        </w:tc>
        <w:tc>
          <w:tcPr>
            <w:tcW w:w="3207" w:type="dxa"/>
            <w:vAlign w:val="center"/>
          </w:tcPr>
          <w:p w14:paraId="1D14D417"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200</w:t>
            </w:r>
          </w:p>
        </w:tc>
      </w:tr>
      <w:tr w:rsidR="00F7652E" w:rsidRPr="00F7652E" w14:paraId="1F4F2F5E" w14:textId="77777777" w:rsidTr="001C01DA">
        <w:trPr>
          <w:cantSplit/>
        </w:trPr>
        <w:tc>
          <w:tcPr>
            <w:tcW w:w="2245" w:type="dxa"/>
            <w:vAlign w:val="center"/>
          </w:tcPr>
          <w:p w14:paraId="3838789C"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Skonis</w:t>
            </w:r>
          </w:p>
        </w:tc>
        <w:tc>
          <w:tcPr>
            <w:tcW w:w="1136" w:type="dxa"/>
            <w:vAlign w:val="center"/>
          </w:tcPr>
          <w:p w14:paraId="6977D821"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
        </w:tc>
        <w:tc>
          <w:tcPr>
            <w:tcW w:w="2700" w:type="dxa"/>
            <w:vAlign w:val="center"/>
          </w:tcPr>
          <w:p w14:paraId="35AB5390"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Priimtina vartotojams, be nenormalių pokyčių</w:t>
            </w:r>
          </w:p>
        </w:tc>
        <w:tc>
          <w:tcPr>
            <w:tcW w:w="3207" w:type="dxa"/>
            <w:vAlign w:val="center"/>
          </w:tcPr>
          <w:p w14:paraId="08B19288"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Priimtina vartotojams, be nenormalių pokyčių</w:t>
            </w:r>
          </w:p>
        </w:tc>
      </w:tr>
      <w:tr w:rsidR="00F7652E" w:rsidRPr="00F7652E" w14:paraId="0BC703A7" w14:textId="77777777" w:rsidTr="001C01DA">
        <w:trPr>
          <w:cantSplit/>
        </w:trPr>
        <w:tc>
          <w:tcPr>
            <w:tcW w:w="2245" w:type="dxa"/>
            <w:vAlign w:val="center"/>
          </w:tcPr>
          <w:p w14:paraId="3BD8F953"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Kolonijų skaičius 22</w:t>
            </w:r>
            <w:r w:rsidRPr="00F7652E">
              <w:rPr>
                <w:rFonts w:ascii="Times New Roman" w:eastAsia="Times New Roman" w:hAnsi="Times New Roman" w:cs="Times New Roman"/>
                <w:bCs/>
                <w:snapToGrid w:val="0"/>
                <w:kern w:val="32"/>
                <w:sz w:val="24"/>
                <w:szCs w:val="20"/>
                <w:vertAlign w:val="superscript"/>
                <w:lang w:eastAsia="en-US"/>
              </w:rPr>
              <w:t>o</w:t>
            </w:r>
          </w:p>
        </w:tc>
        <w:tc>
          <w:tcPr>
            <w:tcW w:w="1136" w:type="dxa"/>
            <w:vAlign w:val="center"/>
          </w:tcPr>
          <w:p w14:paraId="0DE1A645"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
        </w:tc>
        <w:tc>
          <w:tcPr>
            <w:tcW w:w="2700" w:type="dxa"/>
            <w:vAlign w:val="center"/>
          </w:tcPr>
          <w:p w14:paraId="24B452A0"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Be nenormalių pokyčių</w:t>
            </w:r>
          </w:p>
        </w:tc>
        <w:tc>
          <w:tcPr>
            <w:tcW w:w="3207" w:type="dxa"/>
            <w:vAlign w:val="center"/>
          </w:tcPr>
          <w:p w14:paraId="34D28863"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Be nenormalių pokyčių</w:t>
            </w:r>
          </w:p>
        </w:tc>
      </w:tr>
      <w:tr w:rsidR="00F7652E" w:rsidRPr="00F7652E" w14:paraId="62BAD8D4" w14:textId="77777777" w:rsidTr="001C01DA">
        <w:trPr>
          <w:cantSplit/>
        </w:trPr>
        <w:tc>
          <w:tcPr>
            <w:tcW w:w="2245" w:type="dxa"/>
            <w:vAlign w:val="center"/>
          </w:tcPr>
          <w:p w14:paraId="6CE3CE4B"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Koliforminės</w:t>
            </w:r>
            <w:proofErr w:type="spellEnd"/>
            <w:r w:rsidRPr="00F7652E">
              <w:rPr>
                <w:rFonts w:ascii="Times New Roman" w:eastAsia="Times New Roman" w:hAnsi="Times New Roman" w:cs="Times New Roman"/>
                <w:bCs/>
                <w:snapToGrid w:val="0"/>
                <w:kern w:val="32"/>
                <w:sz w:val="24"/>
                <w:szCs w:val="20"/>
                <w:lang w:eastAsia="en-US"/>
              </w:rPr>
              <w:t xml:space="preserve"> bakterijos</w:t>
            </w:r>
          </w:p>
        </w:tc>
        <w:tc>
          <w:tcPr>
            <w:tcW w:w="1136" w:type="dxa"/>
            <w:vAlign w:val="center"/>
          </w:tcPr>
          <w:p w14:paraId="7A6E0F06"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Skaičius  100ml</w:t>
            </w:r>
          </w:p>
        </w:tc>
        <w:tc>
          <w:tcPr>
            <w:tcW w:w="2700" w:type="dxa"/>
            <w:vAlign w:val="center"/>
          </w:tcPr>
          <w:p w14:paraId="6B435C14"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w:t>
            </w:r>
          </w:p>
        </w:tc>
        <w:tc>
          <w:tcPr>
            <w:tcW w:w="3207" w:type="dxa"/>
            <w:vAlign w:val="center"/>
          </w:tcPr>
          <w:p w14:paraId="123051B2"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w:t>
            </w:r>
          </w:p>
        </w:tc>
      </w:tr>
      <w:tr w:rsidR="00F7652E" w:rsidRPr="00F7652E" w14:paraId="23BB14D1" w14:textId="77777777" w:rsidTr="001C01DA">
        <w:trPr>
          <w:cantSplit/>
        </w:trPr>
        <w:tc>
          <w:tcPr>
            <w:tcW w:w="2245" w:type="dxa"/>
            <w:vAlign w:val="center"/>
          </w:tcPr>
          <w:p w14:paraId="351D1B93"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Bendras organinės anglies kiekis</w:t>
            </w:r>
          </w:p>
        </w:tc>
        <w:tc>
          <w:tcPr>
            <w:tcW w:w="1136" w:type="dxa"/>
            <w:vAlign w:val="center"/>
          </w:tcPr>
          <w:p w14:paraId="38B7B915"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
        </w:tc>
        <w:tc>
          <w:tcPr>
            <w:tcW w:w="2700" w:type="dxa"/>
            <w:vAlign w:val="center"/>
          </w:tcPr>
          <w:p w14:paraId="7B443CEE"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Be nenormalių pokyčių</w:t>
            </w:r>
          </w:p>
        </w:tc>
        <w:tc>
          <w:tcPr>
            <w:tcW w:w="3207" w:type="dxa"/>
            <w:vAlign w:val="center"/>
          </w:tcPr>
          <w:p w14:paraId="03E282A8"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Be nenormalių pokyčių</w:t>
            </w:r>
          </w:p>
        </w:tc>
      </w:tr>
      <w:tr w:rsidR="00F7652E" w:rsidRPr="00F7652E" w14:paraId="610B1A77" w14:textId="77777777" w:rsidTr="001C01DA">
        <w:trPr>
          <w:cantSplit/>
        </w:trPr>
        <w:tc>
          <w:tcPr>
            <w:tcW w:w="2245" w:type="dxa"/>
            <w:vAlign w:val="center"/>
          </w:tcPr>
          <w:p w14:paraId="5B1A48BA"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Drumstumas</w:t>
            </w:r>
            <w:proofErr w:type="spellEnd"/>
          </w:p>
        </w:tc>
        <w:tc>
          <w:tcPr>
            <w:tcW w:w="1136" w:type="dxa"/>
            <w:vAlign w:val="center"/>
          </w:tcPr>
          <w:p w14:paraId="1A64E742"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NTU mg/l</w:t>
            </w:r>
          </w:p>
        </w:tc>
        <w:tc>
          <w:tcPr>
            <w:tcW w:w="2700" w:type="dxa"/>
            <w:vAlign w:val="center"/>
          </w:tcPr>
          <w:p w14:paraId="2C0880BB"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&lt;1,0 NTU  Priimtina vartotojams, be nenormalių pokyčių</w:t>
            </w:r>
          </w:p>
        </w:tc>
        <w:tc>
          <w:tcPr>
            <w:tcW w:w="3207" w:type="dxa"/>
            <w:vAlign w:val="center"/>
          </w:tcPr>
          <w:p w14:paraId="5D3F50C9"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Priimtina vartotojams, be nenormalių pokyčių 4</w:t>
            </w:r>
          </w:p>
        </w:tc>
      </w:tr>
      <w:tr w:rsidR="00F7652E" w:rsidRPr="00F7652E" w14:paraId="29EE9C10" w14:textId="77777777" w:rsidTr="001C01DA">
        <w:trPr>
          <w:cantSplit/>
        </w:trPr>
        <w:tc>
          <w:tcPr>
            <w:tcW w:w="2245" w:type="dxa"/>
            <w:vAlign w:val="center"/>
          </w:tcPr>
          <w:p w14:paraId="02033335"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Tritis</w:t>
            </w:r>
          </w:p>
        </w:tc>
        <w:tc>
          <w:tcPr>
            <w:tcW w:w="1136" w:type="dxa"/>
            <w:vAlign w:val="center"/>
          </w:tcPr>
          <w:p w14:paraId="4FD021EA"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Bq</w:t>
            </w:r>
            <w:proofErr w:type="spellEnd"/>
            <w:r w:rsidRPr="00F7652E">
              <w:rPr>
                <w:rFonts w:ascii="Times New Roman" w:eastAsia="Times New Roman" w:hAnsi="Times New Roman" w:cs="Times New Roman"/>
                <w:bCs/>
                <w:snapToGrid w:val="0"/>
                <w:kern w:val="32"/>
                <w:sz w:val="24"/>
                <w:szCs w:val="20"/>
                <w:lang w:eastAsia="en-US"/>
              </w:rPr>
              <w:t>/l</w:t>
            </w:r>
          </w:p>
        </w:tc>
        <w:tc>
          <w:tcPr>
            <w:tcW w:w="2700" w:type="dxa"/>
            <w:vAlign w:val="center"/>
          </w:tcPr>
          <w:p w14:paraId="7EB1E78C"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100</w:t>
            </w:r>
          </w:p>
        </w:tc>
        <w:tc>
          <w:tcPr>
            <w:tcW w:w="3207" w:type="dxa"/>
            <w:vAlign w:val="center"/>
          </w:tcPr>
          <w:p w14:paraId="0A0CD907"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100</w:t>
            </w:r>
          </w:p>
        </w:tc>
      </w:tr>
    </w:tbl>
    <w:p w14:paraId="41E5E655" w14:textId="77777777" w:rsidR="00F7652E" w:rsidRPr="00F7652E" w:rsidRDefault="00F7652E" w:rsidP="00F7652E">
      <w:pPr>
        <w:spacing w:line="240" w:lineRule="auto"/>
        <w:ind w:firstLine="0"/>
        <w:rPr>
          <w:rFonts w:ascii="Times New Roman" w:eastAsia="Times New Roman" w:hAnsi="Times New Roman" w:cs="Times New Roman"/>
          <w:snapToGrid w:val="0"/>
          <w:kern w:val="32"/>
          <w:sz w:val="24"/>
          <w:szCs w:val="32"/>
          <w:lang w:eastAsia="en-US"/>
        </w:rPr>
      </w:pPr>
    </w:p>
    <w:p w14:paraId="2BC22086" w14:textId="77777777" w:rsidR="00F7652E" w:rsidRPr="00F7652E" w:rsidRDefault="00F7652E" w:rsidP="00020D53">
      <w:pPr>
        <w:spacing w:line="240" w:lineRule="auto"/>
        <w:ind w:firstLine="540"/>
        <w:rPr>
          <w:rFonts w:ascii="Times New Roman" w:eastAsia="Times New Roman" w:hAnsi="Times New Roman" w:cs="Times New Roman"/>
          <w:snapToGrid w:val="0"/>
          <w:kern w:val="32"/>
          <w:sz w:val="24"/>
          <w:szCs w:val="24"/>
          <w:lang w:eastAsia="en-US"/>
        </w:rPr>
      </w:pPr>
      <w:proofErr w:type="spellStart"/>
      <w:r w:rsidRPr="00F7652E">
        <w:rPr>
          <w:rFonts w:ascii="Times New Roman" w:eastAsia="Times New Roman" w:hAnsi="Times New Roman" w:cs="Times New Roman"/>
          <w:snapToGrid w:val="0"/>
          <w:kern w:val="32"/>
          <w:sz w:val="24"/>
          <w:szCs w:val="24"/>
          <w:lang w:eastAsia="en-US"/>
        </w:rPr>
        <w:lastRenderedPageBreak/>
        <w:t>Kairiškių</w:t>
      </w:r>
      <w:proofErr w:type="spellEnd"/>
      <w:r w:rsidRPr="00F7652E">
        <w:rPr>
          <w:rFonts w:ascii="Times New Roman" w:eastAsia="Times New Roman" w:hAnsi="Times New Roman" w:cs="Times New Roman"/>
          <w:snapToGrid w:val="0"/>
          <w:kern w:val="32"/>
          <w:sz w:val="24"/>
          <w:szCs w:val="24"/>
          <w:lang w:eastAsia="en-US"/>
        </w:rPr>
        <w:t xml:space="preserve"> kaimo VGĮ projektavimo ir statybos parametrus reglamentuoja nacionaliniai ir tarptautiniai normatyvai.</w:t>
      </w:r>
    </w:p>
    <w:p w14:paraId="51667FC2" w14:textId="77777777" w:rsidR="00F7652E" w:rsidRPr="00F7652E" w:rsidRDefault="00F7652E" w:rsidP="00020D53">
      <w:pPr>
        <w:spacing w:line="240" w:lineRule="auto"/>
        <w:ind w:firstLine="540"/>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 xml:space="preserve"> Kadangi nacionaliniai vandens gerinimo standartai yra griežtesni, jie bus taikomi šiam projektui. Vandens gerinimo įrenginių projektavimui ir statybai bei reikalavimus geriamo vandens kokybei bei kokybės analizės metodus reglamentuoja šie normatyviniai dokumentai:</w:t>
      </w:r>
    </w:p>
    <w:p w14:paraId="64400F77" w14:textId="77777777" w:rsidR="00F7652E" w:rsidRPr="00F7652E" w:rsidRDefault="00F7652E">
      <w:pPr>
        <w:numPr>
          <w:ilvl w:val="0"/>
          <w:numId w:val="47"/>
        </w:numPr>
        <w:tabs>
          <w:tab w:val="num" w:pos="284"/>
        </w:tabs>
        <w:overflowPunct w:val="0"/>
        <w:autoSpaceDE w:val="0"/>
        <w:autoSpaceDN w:val="0"/>
        <w:adjustRightInd w:val="0"/>
        <w:spacing w:line="240" w:lineRule="auto"/>
        <w:ind w:left="284" w:hanging="284"/>
        <w:textAlignment w:val="baseline"/>
        <w:rPr>
          <w:rFonts w:ascii="Times New Roman" w:eastAsia="Times New Roman" w:hAnsi="Times New Roman" w:cs="Times New Roman"/>
          <w:snapToGrid w:val="0"/>
          <w:color w:val="000000"/>
          <w:kern w:val="32"/>
          <w:sz w:val="24"/>
          <w:szCs w:val="24"/>
          <w:lang w:eastAsia="en-US"/>
        </w:rPr>
      </w:pPr>
      <w:r w:rsidRPr="00F7652E">
        <w:rPr>
          <w:rFonts w:ascii="Times New Roman" w:eastAsia="Times New Roman" w:hAnsi="Times New Roman" w:cs="Times New Roman"/>
          <w:snapToGrid w:val="0"/>
          <w:color w:val="000000"/>
          <w:kern w:val="32"/>
          <w:sz w:val="24"/>
          <w:szCs w:val="24"/>
          <w:lang w:eastAsia="en-US"/>
        </w:rPr>
        <w:t xml:space="preserve"> STR 1.04.04:2017 ,,Statinio projektavimas ir ekspertizė”;</w:t>
      </w:r>
    </w:p>
    <w:p w14:paraId="089E27D8" w14:textId="77777777" w:rsidR="00F7652E" w:rsidRPr="00F7652E" w:rsidRDefault="00F7652E">
      <w:pPr>
        <w:numPr>
          <w:ilvl w:val="0"/>
          <w:numId w:val="47"/>
        </w:numPr>
        <w:tabs>
          <w:tab w:val="num" w:pos="284"/>
        </w:tabs>
        <w:overflowPunct w:val="0"/>
        <w:autoSpaceDE w:val="0"/>
        <w:autoSpaceDN w:val="0"/>
        <w:adjustRightInd w:val="0"/>
        <w:spacing w:line="240" w:lineRule="auto"/>
        <w:ind w:left="284" w:hanging="284"/>
        <w:textAlignment w:val="baseline"/>
        <w:rPr>
          <w:rFonts w:ascii="Times New Roman" w:eastAsia="Times New Roman" w:hAnsi="Times New Roman" w:cs="Times New Roman"/>
          <w:snapToGrid w:val="0"/>
          <w:color w:val="000000"/>
          <w:kern w:val="32"/>
          <w:sz w:val="24"/>
          <w:szCs w:val="24"/>
          <w:lang w:eastAsia="en-US"/>
        </w:rPr>
      </w:pPr>
      <w:r w:rsidRPr="00F7652E">
        <w:rPr>
          <w:rFonts w:ascii="Times New Roman" w:eastAsia="Times New Roman" w:hAnsi="Times New Roman" w:cs="Times New Roman"/>
          <w:color w:val="000000"/>
          <w:sz w:val="24"/>
          <w:szCs w:val="24"/>
        </w:rPr>
        <w:t xml:space="preserve">Geležies ir mangano šalinimo iš požeminio vandens. Rekomendacijos R 17-00 </w:t>
      </w:r>
      <w:r w:rsidRPr="00F7652E">
        <w:rPr>
          <w:rFonts w:ascii="Times New Roman" w:eastAsia="Times New Roman" w:hAnsi="Times New Roman" w:cs="Times New Roman"/>
          <w:snapToGrid w:val="0"/>
          <w:color w:val="000000"/>
          <w:kern w:val="32"/>
          <w:sz w:val="24"/>
          <w:szCs w:val="24"/>
          <w:lang w:eastAsia="en-US"/>
        </w:rPr>
        <w:t>(patvirtintos 2000 m. balandžio 21 d. Lietuvos Respublikos aplinkos ministro įsakymu Nr. 167);</w:t>
      </w:r>
    </w:p>
    <w:p w14:paraId="366B3441" w14:textId="77777777" w:rsidR="00F7652E" w:rsidRPr="00F7652E" w:rsidRDefault="00F7652E">
      <w:pPr>
        <w:numPr>
          <w:ilvl w:val="0"/>
          <w:numId w:val="47"/>
        </w:numPr>
        <w:tabs>
          <w:tab w:val="num" w:pos="284"/>
        </w:tabs>
        <w:overflowPunct w:val="0"/>
        <w:autoSpaceDE w:val="0"/>
        <w:autoSpaceDN w:val="0"/>
        <w:adjustRightInd w:val="0"/>
        <w:spacing w:line="240" w:lineRule="auto"/>
        <w:ind w:left="284" w:hanging="284"/>
        <w:textAlignment w:val="baseline"/>
        <w:rPr>
          <w:rFonts w:ascii="Times New Roman" w:eastAsia="Times New Roman" w:hAnsi="Times New Roman" w:cs="Times New Roman"/>
          <w:snapToGrid w:val="0"/>
          <w:color w:val="000000"/>
          <w:kern w:val="32"/>
          <w:sz w:val="24"/>
          <w:szCs w:val="24"/>
          <w:lang w:eastAsia="en-US"/>
        </w:rPr>
      </w:pPr>
      <w:r w:rsidRPr="00F7652E">
        <w:rPr>
          <w:rFonts w:ascii="Times New Roman" w:eastAsia="Times New Roman" w:hAnsi="Times New Roman" w:cs="Times New Roman"/>
          <w:snapToGrid w:val="0"/>
          <w:color w:val="000000"/>
          <w:kern w:val="32"/>
          <w:sz w:val="24"/>
          <w:szCs w:val="24"/>
          <w:lang w:eastAsia="en-US"/>
        </w:rPr>
        <w:t xml:space="preserve">STR 2.07.01:2003 ,,Vandentiekis ir nuotekų </w:t>
      </w:r>
      <w:proofErr w:type="spellStart"/>
      <w:r w:rsidRPr="00F7652E">
        <w:rPr>
          <w:rFonts w:ascii="Times New Roman" w:eastAsia="Times New Roman" w:hAnsi="Times New Roman" w:cs="Times New Roman"/>
          <w:snapToGrid w:val="0"/>
          <w:color w:val="000000"/>
          <w:kern w:val="32"/>
          <w:sz w:val="24"/>
          <w:szCs w:val="24"/>
          <w:lang w:eastAsia="en-US"/>
        </w:rPr>
        <w:t>šalintuvas</w:t>
      </w:r>
      <w:proofErr w:type="spellEnd"/>
      <w:r w:rsidRPr="00F7652E">
        <w:rPr>
          <w:rFonts w:ascii="Times New Roman" w:eastAsia="Times New Roman" w:hAnsi="Times New Roman" w:cs="Times New Roman"/>
          <w:snapToGrid w:val="0"/>
          <w:color w:val="000000"/>
          <w:kern w:val="32"/>
          <w:sz w:val="24"/>
          <w:szCs w:val="24"/>
          <w:lang w:eastAsia="en-US"/>
        </w:rPr>
        <w:t>. Pastato inžinerinės sistemos“ (patvirtintas 2003 m. liepos 21 d. Lietuvos Respublikos aplinkos ministro įsakymu Nr.390);</w:t>
      </w:r>
    </w:p>
    <w:p w14:paraId="49C07096" w14:textId="77777777" w:rsidR="00F7652E" w:rsidRPr="00F7652E" w:rsidRDefault="00F7652E">
      <w:pPr>
        <w:numPr>
          <w:ilvl w:val="0"/>
          <w:numId w:val="47"/>
        </w:numPr>
        <w:tabs>
          <w:tab w:val="num" w:pos="284"/>
        </w:tabs>
        <w:overflowPunct w:val="0"/>
        <w:autoSpaceDE w:val="0"/>
        <w:autoSpaceDN w:val="0"/>
        <w:adjustRightInd w:val="0"/>
        <w:spacing w:line="240" w:lineRule="auto"/>
        <w:ind w:left="284" w:hanging="284"/>
        <w:textAlignment w:val="baseline"/>
        <w:rPr>
          <w:rFonts w:ascii="Times New Roman" w:eastAsia="Times New Roman" w:hAnsi="Times New Roman" w:cs="Times New Roman"/>
          <w:snapToGrid w:val="0"/>
          <w:color w:val="000000"/>
          <w:kern w:val="32"/>
          <w:sz w:val="24"/>
          <w:szCs w:val="24"/>
          <w:lang w:eastAsia="en-US"/>
        </w:rPr>
      </w:pPr>
      <w:r w:rsidRPr="00F7652E">
        <w:rPr>
          <w:rFonts w:ascii="Times New Roman" w:eastAsia="Times New Roman" w:hAnsi="Times New Roman" w:cs="Times New Roman"/>
          <w:snapToGrid w:val="0"/>
          <w:color w:val="000000"/>
          <w:kern w:val="32"/>
          <w:sz w:val="24"/>
          <w:szCs w:val="24"/>
          <w:lang w:eastAsia="en-US"/>
        </w:rPr>
        <w:t xml:space="preserve">STR 2.02.04:2004 „Vandens ėmimas, </w:t>
      </w:r>
      <w:proofErr w:type="spellStart"/>
      <w:r w:rsidRPr="00F7652E">
        <w:rPr>
          <w:rFonts w:ascii="Times New Roman" w:eastAsia="Times New Roman" w:hAnsi="Times New Roman" w:cs="Times New Roman"/>
          <w:snapToGrid w:val="0"/>
          <w:color w:val="000000"/>
          <w:kern w:val="32"/>
          <w:sz w:val="24"/>
          <w:szCs w:val="24"/>
          <w:lang w:eastAsia="en-US"/>
        </w:rPr>
        <w:t>vandenruoša</w:t>
      </w:r>
      <w:proofErr w:type="spellEnd"/>
      <w:r w:rsidRPr="00F7652E">
        <w:rPr>
          <w:rFonts w:ascii="Times New Roman" w:eastAsia="Times New Roman" w:hAnsi="Times New Roman" w:cs="Times New Roman"/>
          <w:snapToGrid w:val="0"/>
          <w:color w:val="000000"/>
          <w:kern w:val="32"/>
          <w:sz w:val="24"/>
          <w:szCs w:val="24"/>
          <w:lang w:eastAsia="en-US"/>
        </w:rPr>
        <w:t>. Pagrindinės nuostatos“. 2004, (patvirtintas 2004 m. kovo 31 d. Lietuvos Respublikos aplinkos ministro įsakymu Nr. D1-156);</w:t>
      </w:r>
    </w:p>
    <w:p w14:paraId="76AC1590" w14:textId="77777777" w:rsidR="00F7652E" w:rsidRPr="00F7652E" w:rsidRDefault="00F7652E">
      <w:pPr>
        <w:numPr>
          <w:ilvl w:val="0"/>
          <w:numId w:val="47"/>
        </w:numPr>
        <w:tabs>
          <w:tab w:val="num" w:pos="284"/>
        </w:tabs>
        <w:overflowPunct w:val="0"/>
        <w:autoSpaceDE w:val="0"/>
        <w:autoSpaceDN w:val="0"/>
        <w:adjustRightInd w:val="0"/>
        <w:spacing w:line="240" w:lineRule="auto"/>
        <w:ind w:left="284" w:hanging="284"/>
        <w:textAlignment w:val="baseline"/>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 xml:space="preserve"> Lauko gaisrinio vandentiekio tinklų ir statinių projektavimo ir įrengimo taisyklės. Priešgaisrinės apsaugos ir gelbėjimo departamento prie vidaus reikalų ministerijos direktoriaus 2024 m. rugsėjo 20 d. įsakymas Nr. 1-547/2024 (14E);</w:t>
      </w:r>
    </w:p>
    <w:p w14:paraId="42C424CE" w14:textId="77777777" w:rsidR="00F7652E" w:rsidRPr="00F7652E" w:rsidRDefault="00F7652E">
      <w:pPr>
        <w:numPr>
          <w:ilvl w:val="0"/>
          <w:numId w:val="47"/>
        </w:numPr>
        <w:tabs>
          <w:tab w:val="num" w:pos="284"/>
        </w:tabs>
        <w:overflowPunct w:val="0"/>
        <w:autoSpaceDE w:val="0"/>
        <w:autoSpaceDN w:val="0"/>
        <w:adjustRightInd w:val="0"/>
        <w:spacing w:line="240" w:lineRule="auto"/>
        <w:ind w:left="284" w:hanging="284"/>
        <w:textAlignment w:val="baseline"/>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32"/>
          <w:lang w:eastAsia="en-US"/>
        </w:rPr>
        <w:t xml:space="preserve">Stacionariųjų gaisrų gesinimo sistemų projektavimo ir įrengimo taisyklės. </w:t>
      </w:r>
      <w:r w:rsidRPr="00F7652E">
        <w:rPr>
          <w:rFonts w:ascii="Times New Roman" w:eastAsia="Times New Roman" w:hAnsi="Times New Roman" w:cs="Times New Roman"/>
          <w:snapToGrid w:val="0"/>
          <w:kern w:val="32"/>
          <w:sz w:val="24"/>
          <w:szCs w:val="24"/>
          <w:lang w:eastAsia="en-US"/>
        </w:rPr>
        <w:t>Priešgaisrinės apsaugos ir gelbėjimo departamento prie vidaus reikalų ministerijos direktoriaus 2016 m. sausio 6 d. įsakymu Nr. 1-1. Suvestinė redakcija 2024-11-01.</w:t>
      </w:r>
    </w:p>
    <w:p w14:paraId="79C4D776" w14:textId="77777777" w:rsidR="00F7652E" w:rsidRPr="00F7652E" w:rsidRDefault="00F7652E">
      <w:pPr>
        <w:numPr>
          <w:ilvl w:val="0"/>
          <w:numId w:val="47"/>
        </w:numPr>
        <w:tabs>
          <w:tab w:val="num" w:pos="284"/>
        </w:tabs>
        <w:overflowPunct w:val="0"/>
        <w:autoSpaceDE w:val="0"/>
        <w:autoSpaceDN w:val="0"/>
        <w:adjustRightInd w:val="0"/>
        <w:spacing w:line="240" w:lineRule="auto"/>
        <w:ind w:left="284" w:hanging="284"/>
        <w:textAlignment w:val="baseline"/>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32"/>
          <w:lang w:eastAsia="en-US"/>
        </w:rPr>
        <w:t>Lietuvos Respublikos Geriamo vandens tiekimo ir nuotekų tvarkymo įstatymas 2006-07-13 Nr.X-764</w:t>
      </w:r>
    </w:p>
    <w:p w14:paraId="0F8AC7E6" w14:textId="77777777" w:rsidR="00F7652E" w:rsidRPr="00F7652E" w:rsidRDefault="00F7652E">
      <w:pPr>
        <w:numPr>
          <w:ilvl w:val="0"/>
          <w:numId w:val="47"/>
        </w:numPr>
        <w:tabs>
          <w:tab w:val="num" w:pos="284"/>
        </w:tabs>
        <w:overflowPunct w:val="0"/>
        <w:autoSpaceDE w:val="0"/>
        <w:autoSpaceDN w:val="0"/>
        <w:adjustRightInd w:val="0"/>
        <w:spacing w:line="240" w:lineRule="auto"/>
        <w:ind w:left="284" w:hanging="284"/>
        <w:textAlignment w:val="baseline"/>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32"/>
          <w:lang w:eastAsia="en-US"/>
        </w:rPr>
        <w:t>Lietuvos Respublikos  Geriamojo vandens įstatymas 2021 m. liepos 10 d. Nr. IX-433. Suvestinė redakcija 2023-01-12.</w:t>
      </w:r>
    </w:p>
    <w:p w14:paraId="5A238A1C" w14:textId="77777777" w:rsidR="00F7652E" w:rsidRPr="00F7652E" w:rsidRDefault="00F7652E">
      <w:pPr>
        <w:numPr>
          <w:ilvl w:val="0"/>
          <w:numId w:val="47"/>
        </w:numPr>
        <w:overflowPunct w:val="0"/>
        <w:autoSpaceDE w:val="0"/>
        <w:autoSpaceDN w:val="0"/>
        <w:adjustRightInd w:val="0"/>
        <w:spacing w:line="240" w:lineRule="auto"/>
        <w:ind w:hanging="284"/>
        <w:contextualSpacing/>
        <w:textAlignment w:val="baseline"/>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LR  Statybos  įstatymas 1996 kovo19 d. Nr. I-1240. Suvestinė redakcija 2025-01-01</w:t>
      </w:r>
    </w:p>
    <w:p w14:paraId="20763FEC" w14:textId="77777777" w:rsidR="00F7652E" w:rsidRPr="00F7652E" w:rsidRDefault="00F7652E">
      <w:pPr>
        <w:numPr>
          <w:ilvl w:val="0"/>
          <w:numId w:val="47"/>
        </w:numPr>
        <w:tabs>
          <w:tab w:val="num" w:pos="284"/>
        </w:tabs>
        <w:overflowPunct w:val="0"/>
        <w:autoSpaceDE w:val="0"/>
        <w:autoSpaceDN w:val="0"/>
        <w:adjustRightInd w:val="0"/>
        <w:spacing w:line="240" w:lineRule="auto"/>
        <w:ind w:left="284" w:hanging="284"/>
        <w:textAlignment w:val="baseline"/>
        <w:rPr>
          <w:rFonts w:ascii="Times New Roman" w:eastAsia="Times New Roman" w:hAnsi="Times New Roman" w:cs="Times New Roman"/>
          <w:snapToGrid w:val="0"/>
          <w:color w:val="000000"/>
          <w:kern w:val="32"/>
          <w:sz w:val="24"/>
          <w:szCs w:val="24"/>
          <w:lang w:eastAsia="en-US"/>
        </w:rPr>
      </w:pPr>
      <w:r w:rsidRPr="00F7652E">
        <w:rPr>
          <w:rFonts w:ascii="Times New Roman" w:eastAsia="Times New Roman" w:hAnsi="Times New Roman" w:cs="Times New Roman"/>
          <w:snapToGrid w:val="0"/>
          <w:color w:val="000000"/>
          <w:kern w:val="32"/>
          <w:sz w:val="24"/>
          <w:szCs w:val="24"/>
          <w:lang w:eastAsia="en-US"/>
        </w:rPr>
        <w:t>,,Paviršinių nuotekų tvarkymo reglamentas“ (patvirtintas 2007 m. balandžio 2 d. Lietuvos Respublikos aplinkos ministro įsakymu Nr.D1-193);</w:t>
      </w:r>
    </w:p>
    <w:p w14:paraId="737EFBDA" w14:textId="77777777" w:rsidR="00F7652E" w:rsidRPr="00F7652E" w:rsidRDefault="00F7652E">
      <w:pPr>
        <w:numPr>
          <w:ilvl w:val="0"/>
          <w:numId w:val="47"/>
        </w:numPr>
        <w:tabs>
          <w:tab w:val="num" w:pos="284"/>
        </w:tabs>
        <w:overflowPunct w:val="0"/>
        <w:autoSpaceDE w:val="0"/>
        <w:autoSpaceDN w:val="0"/>
        <w:adjustRightInd w:val="0"/>
        <w:spacing w:line="240" w:lineRule="auto"/>
        <w:ind w:left="284" w:hanging="284"/>
        <w:textAlignment w:val="baseline"/>
        <w:rPr>
          <w:rFonts w:ascii="Times New Roman" w:eastAsia="Times New Roman" w:hAnsi="Times New Roman" w:cs="Times New Roman"/>
          <w:snapToGrid w:val="0"/>
          <w:color w:val="C00000"/>
          <w:kern w:val="32"/>
          <w:sz w:val="24"/>
          <w:szCs w:val="24"/>
          <w:lang w:eastAsia="en-US"/>
        </w:rPr>
      </w:pPr>
      <w:r w:rsidRPr="00F7652E">
        <w:rPr>
          <w:rFonts w:ascii="Times New Roman" w:eastAsia="Times New Roman" w:hAnsi="Times New Roman" w:cs="Times New Roman"/>
          <w:snapToGrid w:val="0"/>
          <w:color w:val="000000"/>
          <w:kern w:val="32"/>
          <w:sz w:val="24"/>
          <w:szCs w:val="24"/>
          <w:lang w:eastAsia="en-US"/>
        </w:rPr>
        <w:t>Lietuvos higienos normos HN 33:2011 ,,Akustinis triukšmas. Triukšmo ribiniai dydžiai gyvenamuosiuose ir visuomeninės paskirties pastatuose bei jų aplinkoje</w:t>
      </w:r>
      <w:r w:rsidRPr="00F7652E">
        <w:rPr>
          <w:rFonts w:ascii="Times New Roman" w:eastAsia="Times New Roman" w:hAnsi="Times New Roman" w:cs="Times New Roman"/>
          <w:snapToGrid w:val="0"/>
          <w:color w:val="C00000"/>
          <w:kern w:val="32"/>
          <w:sz w:val="24"/>
          <w:szCs w:val="24"/>
          <w:lang w:eastAsia="en-US"/>
        </w:rPr>
        <w:t>“;</w:t>
      </w:r>
    </w:p>
    <w:p w14:paraId="6990C018" w14:textId="77777777" w:rsidR="00F7652E" w:rsidRPr="00F7652E" w:rsidRDefault="00F7652E">
      <w:pPr>
        <w:numPr>
          <w:ilvl w:val="0"/>
          <w:numId w:val="47"/>
        </w:numPr>
        <w:tabs>
          <w:tab w:val="num" w:pos="284"/>
        </w:tabs>
        <w:overflowPunct w:val="0"/>
        <w:autoSpaceDE w:val="0"/>
        <w:autoSpaceDN w:val="0"/>
        <w:adjustRightInd w:val="0"/>
        <w:spacing w:line="240" w:lineRule="auto"/>
        <w:ind w:left="284" w:hanging="284"/>
        <w:textAlignment w:val="baseline"/>
        <w:rPr>
          <w:rFonts w:ascii="Times New Roman" w:eastAsia="Times New Roman" w:hAnsi="Times New Roman" w:cs="Times New Roman"/>
          <w:snapToGrid w:val="0"/>
          <w:color w:val="000000"/>
          <w:kern w:val="32"/>
          <w:sz w:val="24"/>
          <w:szCs w:val="24"/>
          <w:lang w:eastAsia="en-US"/>
        </w:rPr>
      </w:pPr>
      <w:r w:rsidRPr="00F7652E">
        <w:rPr>
          <w:rFonts w:ascii="Times New Roman" w:eastAsia="Times New Roman" w:hAnsi="Times New Roman" w:cs="Times New Roman"/>
          <w:snapToGrid w:val="0"/>
          <w:color w:val="000000"/>
          <w:kern w:val="32"/>
          <w:sz w:val="24"/>
          <w:szCs w:val="24"/>
          <w:lang w:eastAsia="en-US"/>
        </w:rPr>
        <w:t>STR 2.09.02:2005 ,,Šildymas, vėdinimas ir oro kondicionavimas”;</w:t>
      </w:r>
    </w:p>
    <w:p w14:paraId="71265A1E" w14:textId="77777777" w:rsidR="00F7652E" w:rsidRPr="00F7652E" w:rsidRDefault="00F7652E">
      <w:pPr>
        <w:numPr>
          <w:ilvl w:val="0"/>
          <w:numId w:val="47"/>
        </w:numPr>
        <w:tabs>
          <w:tab w:val="num" w:pos="284"/>
        </w:tabs>
        <w:overflowPunct w:val="0"/>
        <w:autoSpaceDE w:val="0"/>
        <w:autoSpaceDN w:val="0"/>
        <w:adjustRightInd w:val="0"/>
        <w:spacing w:line="240" w:lineRule="auto"/>
        <w:ind w:left="284" w:hanging="284"/>
        <w:textAlignment w:val="baseline"/>
        <w:rPr>
          <w:rFonts w:ascii="Times New Roman" w:eastAsia="Times New Roman" w:hAnsi="Times New Roman" w:cs="Times New Roman"/>
          <w:snapToGrid w:val="0"/>
          <w:color w:val="000000"/>
          <w:kern w:val="32"/>
          <w:sz w:val="24"/>
          <w:szCs w:val="24"/>
          <w:lang w:eastAsia="en-US"/>
        </w:rPr>
      </w:pPr>
      <w:r w:rsidRPr="00F7652E">
        <w:rPr>
          <w:rFonts w:ascii="Times New Roman" w:eastAsia="Times New Roman" w:hAnsi="Times New Roman" w:cs="Times New Roman"/>
          <w:snapToGrid w:val="0"/>
          <w:color w:val="000000"/>
          <w:kern w:val="32"/>
          <w:sz w:val="24"/>
          <w:szCs w:val="24"/>
          <w:lang w:eastAsia="en-US"/>
        </w:rPr>
        <w:t>Lietuvos Respublikos Specialiųjų žemės naudojimo sąlygų įstatymas 20198-06-19 Nr. 2019-09862</w:t>
      </w:r>
    </w:p>
    <w:p w14:paraId="675C2556" w14:textId="77777777" w:rsidR="00F7652E" w:rsidRPr="00F7652E" w:rsidRDefault="00F7652E">
      <w:pPr>
        <w:numPr>
          <w:ilvl w:val="0"/>
          <w:numId w:val="47"/>
        </w:numPr>
        <w:overflowPunct w:val="0"/>
        <w:autoSpaceDE w:val="0"/>
        <w:autoSpaceDN w:val="0"/>
        <w:adjustRightInd w:val="0"/>
        <w:spacing w:line="240" w:lineRule="auto"/>
        <w:contextualSpacing/>
        <w:textAlignment w:val="baseline"/>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STR 1.06.01:2016 ,,Statybos darbai. Statybos techninė priežiūra“ 2016 m. gruodžio 2 d. Nr. D1-848. Suvestinė redakcija 2024-12-11.</w:t>
      </w:r>
    </w:p>
    <w:p w14:paraId="55113892" w14:textId="77777777" w:rsidR="00F7652E" w:rsidRPr="00F7652E" w:rsidRDefault="00F7652E">
      <w:pPr>
        <w:numPr>
          <w:ilvl w:val="0"/>
          <w:numId w:val="47"/>
        </w:numPr>
        <w:overflowPunct w:val="0"/>
        <w:autoSpaceDE w:val="0"/>
        <w:autoSpaceDN w:val="0"/>
        <w:adjustRightInd w:val="0"/>
        <w:spacing w:line="240" w:lineRule="auto"/>
        <w:contextualSpacing/>
        <w:textAlignment w:val="baseline"/>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STR 1.05.01:2017 ,,Statybą leidžiantys dokumentai. Statybos užbaigimas. Nebaigto statinio registravimas ir perleidimas. Statybos sustabdymas. Savavališkos statybos padarinių  šalinimas. Statybos pagal neteisėtai išduotų statybą leidžiančių dokumentų padarinių šalinimas. 2016 m. gruodžio 12 d. Nr. D1-878.  Suvestinė redakcija 2024-11-08.</w:t>
      </w:r>
    </w:p>
    <w:p w14:paraId="10B41B33" w14:textId="77777777" w:rsidR="00F7652E" w:rsidRPr="00F7652E" w:rsidRDefault="00F7652E">
      <w:pPr>
        <w:numPr>
          <w:ilvl w:val="0"/>
          <w:numId w:val="47"/>
        </w:numPr>
        <w:tabs>
          <w:tab w:val="num" w:pos="284"/>
        </w:tabs>
        <w:overflowPunct w:val="0"/>
        <w:autoSpaceDE w:val="0"/>
        <w:autoSpaceDN w:val="0"/>
        <w:adjustRightInd w:val="0"/>
        <w:spacing w:line="240" w:lineRule="auto"/>
        <w:ind w:left="284" w:hanging="284"/>
        <w:textAlignment w:val="baseline"/>
        <w:rPr>
          <w:rFonts w:ascii="Times New Roman" w:eastAsia="Times New Roman" w:hAnsi="Times New Roman" w:cs="Times New Roman"/>
          <w:snapToGrid w:val="0"/>
          <w:color w:val="000000"/>
          <w:kern w:val="32"/>
          <w:szCs w:val="24"/>
          <w:shd w:val="clear" w:color="auto" w:fill="FFFFFF"/>
          <w:lang w:eastAsia="en-US"/>
        </w:rPr>
      </w:pPr>
      <w:r w:rsidRPr="00F7652E">
        <w:rPr>
          <w:rFonts w:ascii="Times New Roman" w:eastAsia="Times New Roman" w:hAnsi="Times New Roman" w:cs="Times New Roman"/>
          <w:snapToGrid w:val="0"/>
          <w:color w:val="000000"/>
          <w:kern w:val="32"/>
          <w:sz w:val="24"/>
          <w:szCs w:val="24"/>
          <w:lang w:eastAsia="en-US"/>
        </w:rPr>
        <w:t>HN 24:2023 „Geriamojo vandens saugos ir kokybės reikalavimai“;</w:t>
      </w:r>
    </w:p>
    <w:p w14:paraId="6884250E" w14:textId="77777777" w:rsidR="00F7652E" w:rsidRPr="00F7652E" w:rsidRDefault="00F7652E" w:rsidP="00020D53">
      <w:pPr>
        <w:tabs>
          <w:tab w:val="num" w:pos="284"/>
        </w:tabs>
        <w:spacing w:line="240" w:lineRule="auto"/>
        <w:ind w:left="284" w:hanging="284"/>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Cs w:val="24"/>
          <w:shd w:val="clear" w:color="auto" w:fill="FFFFFF"/>
          <w:lang w:eastAsia="en-US"/>
        </w:rPr>
        <w:t>-  Akmenės rajono savivaldybės tarybos 2022 m. birželio 27 d. sprendimu Nr. T-153 patvirtintas Akmenės  rajono vandens tiekimo ir nuotekų tvarkymo infrastruktūros plėtros specialusis planas.</w:t>
      </w:r>
    </w:p>
    <w:p w14:paraId="308E6666" w14:textId="77777777" w:rsidR="00F7652E" w:rsidRPr="00F7652E" w:rsidRDefault="00F7652E" w:rsidP="00020D53">
      <w:pPr>
        <w:tabs>
          <w:tab w:val="num" w:pos="284"/>
        </w:tabs>
        <w:spacing w:line="240" w:lineRule="auto"/>
        <w:ind w:left="284" w:hanging="284"/>
        <w:rPr>
          <w:rFonts w:ascii="Times New Roman" w:eastAsia="Times New Roman" w:hAnsi="Times New Roman" w:cs="Times New Roman"/>
          <w:snapToGrid w:val="0"/>
          <w:color w:val="000000"/>
          <w:kern w:val="32"/>
          <w:sz w:val="24"/>
          <w:szCs w:val="24"/>
          <w:lang w:eastAsia="en-US"/>
        </w:rPr>
      </w:pPr>
      <w:r w:rsidRPr="00F7652E">
        <w:rPr>
          <w:rFonts w:ascii="Times New Roman" w:eastAsia="Times New Roman" w:hAnsi="Times New Roman" w:cs="Times New Roman"/>
          <w:snapToGrid w:val="0"/>
          <w:color w:val="000000"/>
          <w:kern w:val="32"/>
          <w:szCs w:val="24"/>
          <w:shd w:val="clear" w:color="auto" w:fill="FFFFFF"/>
          <w:lang w:eastAsia="en-US"/>
        </w:rPr>
        <w:t>-    Lietuvos Respublikos aplinkos ministro 2006 m. birželio 27 d. įsakymas Nr. D1-314 „Dėl aplinkos ministro  2004 m. spalio 19 d. įsakymo Nr.D1-543 „Dėl nacionaliniam saugumui užtikrinti svarbių vandens tiekimo   ir  nuotekų šalinimo paslaugas teikiančių įmonių fizinės ir informacinės saugos reikalavimų patvirtinimo“ pakeitimo“ (Žin., 2006, Nr.76-2944);</w:t>
      </w:r>
    </w:p>
    <w:p w14:paraId="61FB2880" w14:textId="77777777" w:rsidR="00F7652E" w:rsidRPr="00F7652E" w:rsidRDefault="00F7652E" w:rsidP="00020D53">
      <w:pPr>
        <w:tabs>
          <w:tab w:val="num" w:pos="284"/>
        </w:tabs>
        <w:spacing w:line="240" w:lineRule="auto"/>
        <w:ind w:left="284" w:hanging="284"/>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Cs w:val="24"/>
          <w:shd w:val="clear" w:color="auto" w:fill="FFFFFF"/>
          <w:lang w:eastAsia="en-US"/>
        </w:rPr>
        <w:t>-   RSN 26-90 „Vandens vartojimo normos“;</w:t>
      </w:r>
    </w:p>
    <w:p w14:paraId="7B4DA158" w14:textId="067EE9B9" w:rsidR="00F7652E" w:rsidRPr="00F7652E" w:rsidRDefault="00F7652E" w:rsidP="00020D53">
      <w:pPr>
        <w:tabs>
          <w:tab w:val="num" w:pos="284"/>
        </w:tabs>
        <w:spacing w:line="240" w:lineRule="auto"/>
        <w:ind w:left="284" w:hanging="284"/>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Cs w:val="24"/>
          <w:shd w:val="clear" w:color="auto" w:fill="FFFFFF"/>
          <w:lang w:eastAsia="en-US"/>
        </w:rPr>
        <w:t xml:space="preserve">-  A. Sakalauskas, V. Šulga, J. Jankauskas. </w:t>
      </w:r>
      <w:proofErr w:type="spellStart"/>
      <w:r w:rsidRPr="00F7652E">
        <w:rPr>
          <w:rFonts w:ascii="Times New Roman" w:eastAsia="Times New Roman" w:hAnsi="Times New Roman" w:cs="Times New Roman"/>
          <w:snapToGrid w:val="0"/>
          <w:kern w:val="32"/>
          <w:szCs w:val="24"/>
          <w:shd w:val="clear" w:color="auto" w:fill="FFFFFF"/>
          <w:lang w:eastAsia="en-US"/>
        </w:rPr>
        <w:t>Vandentieka</w:t>
      </w:r>
      <w:proofErr w:type="spellEnd"/>
      <w:r w:rsidRPr="00F7652E">
        <w:rPr>
          <w:rFonts w:ascii="Times New Roman" w:eastAsia="Times New Roman" w:hAnsi="Times New Roman" w:cs="Times New Roman"/>
          <w:snapToGrid w:val="0"/>
          <w:kern w:val="32"/>
          <w:szCs w:val="24"/>
          <w:shd w:val="clear" w:color="auto" w:fill="FFFFFF"/>
          <w:lang w:eastAsia="en-US"/>
        </w:rPr>
        <w:t>. Vandens ruošimas. Mokomoji knyga. Vilnius: Technika,  2007.576 p.</w:t>
      </w:r>
    </w:p>
    <w:p w14:paraId="6C33ADEB" w14:textId="77777777" w:rsidR="00F7652E" w:rsidRPr="00F7652E" w:rsidRDefault="00F7652E" w:rsidP="00020D53">
      <w:pPr>
        <w:overflowPunct w:val="0"/>
        <w:autoSpaceDE w:val="0"/>
        <w:autoSpaceDN w:val="0"/>
        <w:adjustRightInd w:val="0"/>
        <w:spacing w:line="240" w:lineRule="auto"/>
        <w:ind w:firstLine="540"/>
        <w:textAlignment w:val="baseline"/>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Projektuotojas remdamasis šiais aukščiau išvardintais norminiais aktais privalo atlikti vandens gerinimo įrenginio projektavimo darbus.</w:t>
      </w:r>
    </w:p>
    <w:p w14:paraId="15A40171" w14:textId="77777777" w:rsidR="00F7652E" w:rsidRPr="00F7652E" w:rsidRDefault="00F7652E" w:rsidP="00020D53">
      <w:pPr>
        <w:keepNext/>
        <w:tabs>
          <w:tab w:val="left" w:pos="1080"/>
        </w:tabs>
        <w:spacing w:line="240" w:lineRule="auto"/>
        <w:ind w:firstLine="567"/>
        <w:outlineLvl w:val="2"/>
        <w:rPr>
          <w:rFonts w:ascii="Times New Roman" w:eastAsia="Times New Roman" w:hAnsi="Times New Roman" w:cs="Times New Roman"/>
          <w:b/>
          <w:sz w:val="24"/>
          <w:szCs w:val="24"/>
          <w:lang w:eastAsia="en-US"/>
        </w:rPr>
      </w:pPr>
      <w:bookmarkStart w:id="47" w:name="_Toc360604679"/>
      <w:bookmarkStart w:id="48" w:name="_Toc440529250"/>
      <w:bookmarkStart w:id="49" w:name="_Toc440529368"/>
      <w:bookmarkStart w:id="50" w:name="_Toc451416195"/>
      <w:r w:rsidRPr="00F7652E">
        <w:rPr>
          <w:rFonts w:ascii="Times New Roman" w:eastAsia="Times New Roman" w:hAnsi="Times New Roman" w:cs="Times New Roman"/>
          <w:b/>
          <w:sz w:val="24"/>
          <w:szCs w:val="24"/>
          <w:lang w:eastAsia="en-US"/>
        </w:rPr>
        <w:t>1.1.2. Žalio vandens kokybė</w:t>
      </w:r>
      <w:bookmarkEnd w:id="47"/>
      <w:bookmarkEnd w:id="48"/>
      <w:bookmarkEnd w:id="49"/>
      <w:bookmarkEnd w:id="50"/>
    </w:p>
    <w:p w14:paraId="4FD80346" w14:textId="77777777" w:rsidR="00F7652E" w:rsidRPr="00F7652E" w:rsidRDefault="00F7652E" w:rsidP="00020D53">
      <w:pPr>
        <w:spacing w:line="240" w:lineRule="auto"/>
        <w:ind w:firstLine="539"/>
        <w:rPr>
          <w:rFonts w:ascii="Times New Roman" w:eastAsia="Times New Roman" w:hAnsi="Times New Roman" w:cs="Times New Roman"/>
          <w:snapToGrid w:val="0"/>
          <w:kern w:val="32"/>
          <w:sz w:val="24"/>
          <w:szCs w:val="32"/>
          <w:lang w:eastAsia="en-US"/>
        </w:rPr>
      </w:pPr>
      <w:r w:rsidRPr="00F7652E">
        <w:rPr>
          <w:rFonts w:ascii="Times New Roman" w:eastAsia="Times New Roman" w:hAnsi="Times New Roman" w:cs="Times New Roman"/>
          <w:snapToGrid w:val="0"/>
          <w:kern w:val="32"/>
          <w:sz w:val="24"/>
          <w:szCs w:val="32"/>
          <w:lang w:eastAsia="en-US"/>
        </w:rPr>
        <w:t xml:space="preserve">Pagrindinių žalio vandens cheminės sudėties rodiklių vertės </w:t>
      </w:r>
      <w:proofErr w:type="spellStart"/>
      <w:r w:rsidRPr="00F7652E">
        <w:rPr>
          <w:rFonts w:ascii="Times New Roman" w:eastAsia="Times New Roman" w:hAnsi="Times New Roman" w:cs="Times New Roman"/>
          <w:snapToGrid w:val="0"/>
          <w:kern w:val="32"/>
          <w:sz w:val="24"/>
          <w:szCs w:val="32"/>
          <w:lang w:eastAsia="en-US"/>
        </w:rPr>
        <w:t>Kairiškių</w:t>
      </w:r>
      <w:proofErr w:type="spellEnd"/>
      <w:r w:rsidRPr="00F7652E">
        <w:rPr>
          <w:rFonts w:ascii="Times New Roman" w:eastAsia="Times New Roman" w:hAnsi="Times New Roman" w:cs="Times New Roman"/>
          <w:snapToGrid w:val="0"/>
          <w:kern w:val="32"/>
          <w:sz w:val="24"/>
          <w:szCs w:val="32"/>
          <w:lang w:eastAsia="en-US"/>
        </w:rPr>
        <w:t xml:space="preserve"> kaimo vandenvietėje yra pateiktos žemiau lentelėje.</w:t>
      </w:r>
    </w:p>
    <w:p w14:paraId="2D026940" w14:textId="77777777" w:rsidR="00F7652E" w:rsidRPr="00F7652E" w:rsidRDefault="00F7652E" w:rsidP="00020D53">
      <w:pPr>
        <w:spacing w:line="240" w:lineRule="auto"/>
        <w:ind w:firstLine="0"/>
        <w:rPr>
          <w:rFonts w:ascii="Times New Roman" w:eastAsia="Times New Roman" w:hAnsi="Times New Roman" w:cs="Times New Roman"/>
          <w:snapToGrid w:val="0"/>
          <w:kern w:val="32"/>
          <w:sz w:val="24"/>
          <w:szCs w:val="32"/>
          <w:lang w:eastAsia="en-US"/>
        </w:rPr>
      </w:pPr>
      <w:r w:rsidRPr="00F7652E">
        <w:rPr>
          <w:rFonts w:ascii="Times New Roman" w:eastAsia="Times New Roman" w:hAnsi="Times New Roman" w:cs="Times New Roman"/>
          <w:bCs/>
          <w:snapToGrid w:val="0"/>
          <w:kern w:val="32"/>
          <w:sz w:val="24"/>
          <w:szCs w:val="32"/>
          <w:lang w:eastAsia="en-US"/>
        </w:rPr>
        <w:lastRenderedPageBreak/>
        <w:t xml:space="preserve">Požeminio vandens savybės </w:t>
      </w:r>
      <w:proofErr w:type="spellStart"/>
      <w:r w:rsidRPr="00F7652E">
        <w:rPr>
          <w:rFonts w:ascii="Times New Roman" w:eastAsia="Times New Roman" w:hAnsi="Times New Roman" w:cs="Times New Roman"/>
          <w:bCs/>
          <w:snapToGrid w:val="0"/>
          <w:kern w:val="32"/>
          <w:sz w:val="24"/>
          <w:szCs w:val="32"/>
          <w:lang w:eastAsia="en-US"/>
        </w:rPr>
        <w:t>Kairiškių</w:t>
      </w:r>
      <w:proofErr w:type="spellEnd"/>
      <w:r w:rsidRPr="00F7652E">
        <w:rPr>
          <w:rFonts w:ascii="Times New Roman" w:eastAsia="Times New Roman" w:hAnsi="Times New Roman" w:cs="Times New Roman"/>
          <w:bCs/>
          <w:snapToGrid w:val="0"/>
          <w:kern w:val="32"/>
          <w:sz w:val="24"/>
          <w:szCs w:val="32"/>
          <w:lang w:eastAsia="en-US"/>
        </w:rPr>
        <w:t xml:space="preserve"> kaimo  vandenvietėje</w:t>
      </w:r>
    </w:p>
    <w:tbl>
      <w:tblPr>
        <w:tblW w:w="5000" w:type="pct"/>
        <w:jc w:val="center"/>
        <w:tblCellMar>
          <w:left w:w="0" w:type="dxa"/>
          <w:right w:w="0" w:type="dxa"/>
        </w:tblCellMar>
        <w:tblLook w:val="0000" w:firstRow="0" w:lastRow="0" w:firstColumn="0" w:lastColumn="0" w:noHBand="0" w:noVBand="0"/>
      </w:tblPr>
      <w:tblGrid>
        <w:gridCol w:w="3197"/>
        <w:gridCol w:w="1442"/>
        <w:gridCol w:w="1350"/>
        <w:gridCol w:w="1335"/>
        <w:gridCol w:w="3205"/>
      </w:tblGrid>
      <w:tr w:rsidR="00F7652E" w:rsidRPr="00F7652E" w14:paraId="1C00FD94" w14:textId="77777777" w:rsidTr="00EA70D5">
        <w:trPr>
          <w:trHeight w:val="432"/>
          <w:jc w:val="center"/>
        </w:trPr>
        <w:tc>
          <w:tcPr>
            <w:tcW w:w="1518" w:type="pct"/>
            <w:vMerge w:val="restart"/>
            <w:tcBorders>
              <w:top w:val="single" w:sz="4" w:space="0" w:color="auto"/>
              <w:left w:val="single" w:sz="4" w:space="0" w:color="auto"/>
              <w:bottom w:val="nil"/>
              <w:right w:val="nil"/>
            </w:tcBorders>
            <w:shd w:val="clear" w:color="auto" w:fill="FFFFFF"/>
            <w:vAlign w:val="center"/>
          </w:tcPr>
          <w:p w14:paraId="508C8767"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b/>
                <w:bCs/>
                <w:sz w:val="17"/>
                <w:szCs w:val="17"/>
              </w:rPr>
              <w:t>Parametras</w:t>
            </w:r>
          </w:p>
        </w:tc>
        <w:tc>
          <w:tcPr>
            <w:tcW w:w="685" w:type="pct"/>
            <w:vMerge w:val="restart"/>
            <w:tcBorders>
              <w:top w:val="single" w:sz="4" w:space="0" w:color="auto"/>
              <w:left w:val="single" w:sz="4" w:space="0" w:color="auto"/>
              <w:bottom w:val="nil"/>
              <w:right w:val="nil"/>
            </w:tcBorders>
            <w:shd w:val="clear" w:color="auto" w:fill="FFFFFF"/>
            <w:vAlign w:val="center"/>
          </w:tcPr>
          <w:p w14:paraId="3A335B60" w14:textId="77777777" w:rsidR="00F7652E" w:rsidRPr="00F7652E" w:rsidRDefault="00F7652E" w:rsidP="00F7652E">
            <w:pPr>
              <w:widowControl w:val="0"/>
              <w:spacing w:after="60"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b/>
                <w:bCs/>
                <w:sz w:val="17"/>
                <w:szCs w:val="17"/>
              </w:rPr>
              <w:t>Mato</w:t>
            </w:r>
          </w:p>
          <w:p w14:paraId="5F454D5C" w14:textId="77777777" w:rsidR="00F7652E" w:rsidRPr="00F7652E" w:rsidRDefault="00F7652E" w:rsidP="00F7652E">
            <w:pPr>
              <w:widowControl w:val="0"/>
              <w:spacing w:before="60" w:line="240" w:lineRule="auto"/>
              <w:ind w:left="260" w:firstLine="0"/>
              <w:jc w:val="center"/>
              <w:rPr>
                <w:rFonts w:ascii="Times New Roman" w:eastAsia="Calibri" w:hAnsi="Times New Roman" w:cs="Times New Roman"/>
                <w:sz w:val="22"/>
                <w:szCs w:val="22"/>
              </w:rPr>
            </w:pPr>
            <w:r w:rsidRPr="00F7652E">
              <w:rPr>
                <w:rFonts w:ascii="Times New Roman" w:eastAsia="Calibri" w:hAnsi="Times New Roman" w:cs="Times New Roman"/>
                <w:b/>
                <w:bCs/>
                <w:sz w:val="17"/>
                <w:szCs w:val="17"/>
              </w:rPr>
              <w:t>vienetas</w:t>
            </w:r>
          </w:p>
        </w:tc>
        <w:tc>
          <w:tcPr>
            <w:tcW w:w="1275" w:type="pct"/>
            <w:gridSpan w:val="2"/>
            <w:tcBorders>
              <w:top w:val="single" w:sz="4" w:space="0" w:color="auto"/>
              <w:left w:val="single" w:sz="4" w:space="0" w:color="auto"/>
              <w:bottom w:val="nil"/>
              <w:right w:val="nil"/>
            </w:tcBorders>
            <w:shd w:val="clear" w:color="auto" w:fill="FFFFFF"/>
            <w:vAlign w:val="center"/>
          </w:tcPr>
          <w:p w14:paraId="00B5BA50"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b/>
                <w:bCs/>
                <w:sz w:val="17"/>
                <w:szCs w:val="17"/>
              </w:rPr>
              <w:t>Reikšmė</w:t>
            </w:r>
          </w:p>
        </w:tc>
        <w:tc>
          <w:tcPr>
            <w:tcW w:w="1522" w:type="pct"/>
            <w:vMerge w:val="restart"/>
            <w:tcBorders>
              <w:top w:val="single" w:sz="4" w:space="0" w:color="auto"/>
              <w:left w:val="single" w:sz="4" w:space="0" w:color="auto"/>
              <w:bottom w:val="nil"/>
              <w:right w:val="single" w:sz="4" w:space="0" w:color="auto"/>
            </w:tcBorders>
            <w:shd w:val="clear" w:color="auto" w:fill="FFFFFF"/>
            <w:vAlign w:val="center"/>
          </w:tcPr>
          <w:p w14:paraId="56B93427"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b/>
                <w:bCs/>
                <w:sz w:val="17"/>
                <w:szCs w:val="17"/>
              </w:rPr>
              <w:t>HN</w:t>
            </w:r>
          </w:p>
          <w:p w14:paraId="1A1292A4"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b/>
                <w:bCs/>
                <w:sz w:val="17"/>
                <w:szCs w:val="17"/>
              </w:rPr>
              <w:t>24:2023</w:t>
            </w:r>
          </w:p>
          <w:p w14:paraId="55904DAE"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b/>
                <w:bCs/>
                <w:sz w:val="17"/>
                <w:szCs w:val="17"/>
              </w:rPr>
              <w:t>normatyvas</w:t>
            </w:r>
          </w:p>
        </w:tc>
      </w:tr>
      <w:tr w:rsidR="00F7652E" w:rsidRPr="00F7652E" w14:paraId="58ACF58D" w14:textId="77777777" w:rsidTr="00EA70D5">
        <w:trPr>
          <w:trHeight w:hRule="exact" w:val="312"/>
          <w:jc w:val="center"/>
        </w:trPr>
        <w:tc>
          <w:tcPr>
            <w:tcW w:w="1518" w:type="pct"/>
            <w:vMerge/>
            <w:tcBorders>
              <w:top w:val="nil"/>
              <w:left w:val="single" w:sz="4" w:space="0" w:color="auto"/>
              <w:bottom w:val="nil"/>
              <w:right w:val="nil"/>
            </w:tcBorders>
            <w:shd w:val="clear" w:color="auto" w:fill="FFFFFF"/>
            <w:vAlign w:val="center"/>
          </w:tcPr>
          <w:p w14:paraId="6D0CE9C9" w14:textId="77777777" w:rsidR="00F7652E" w:rsidRPr="00F7652E" w:rsidRDefault="00F7652E" w:rsidP="00F7652E">
            <w:pPr>
              <w:widowControl w:val="0"/>
              <w:spacing w:line="240" w:lineRule="auto"/>
              <w:ind w:firstLine="0"/>
              <w:jc w:val="left"/>
              <w:rPr>
                <w:rFonts w:ascii="Times New Roman" w:eastAsia="Calibri" w:hAnsi="Times New Roman" w:cs="Times New Roman"/>
                <w:sz w:val="22"/>
                <w:szCs w:val="22"/>
              </w:rPr>
            </w:pPr>
          </w:p>
        </w:tc>
        <w:tc>
          <w:tcPr>
            <w:tcW w:w="685" w:type="pct"/>
            <w:vMerge/>
            <w:tcBorders>
              <w:top w:val="nil"/>
              <w:left w:val="single" w:sz="4" w:space="0" w:color="auto"/>
              <w:bottom w:val="nil"/>
              <w:right w:val="nil"/>
            </w:tcBorders>
            <w:shd w:val="clear" w:color="auto" w:fill="FFFFFF"/>
            <w:vAlign w:val="center"/>
          </w:tcPr>
          <w:p w14:paraId="2371A7C0"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p>
        </w:tc>
        <w:tc>
          <w:tcPr>
            <w:tcW w:w="1275" w:type="pct"/>
            <w:gridSpan w:val="2"/>
            <w:tcBorders>
              <w:top w:val="single" w:sz="4" w:space="0" w:color="auto"/>
              <w:left w:val="single" w:sz="4" w:space="0" w:color="auto"/>
              <w:bottom w:val="nil"/>
              <w:right w:val="nil"/>
            </w:tcBorders>
            <w:shd w:val="clear" w:color="auto" w:fill="FFFFFF"/>
            <w:vAlign w:val="center"/>
          </w:tcPr>
          <w:p w14:paraId="5A3D4199"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proofErr w:type="spellStart"/>
            <w:r w:rsidRPr="00F7652E">
              <w:rPr>
                <w:rFonts w:ascii="Times New Roman" w:eastAsia="Calibri" w:hAnsi="Times New Roman" w:cs="Times New Roman"/>
                <w:b/>
                <w:bCs/>
                <w:sz w:val="17"/>
                <w:szCs w:val="17"/>
              </w:rPr>
              <w:t>Kairiškiai</w:t>
            </w:r>
            <w:proofErr w:type="spellEnd"/>
          </w:p>
        </w:tc>
        <w:tc>
          <w:tcPr>
            <w:tcW w:w="1522" w:type="pct"/>
            <w:vMerge/>
            <w:tcBorders>
              <w:top w:val="nil"/>
              <w:left w:val="single" w:sz="4" w:space="0" w:color="auto"/>
              <w:bottom w:val="nil"/>
              <w:right w:val="single" w:sz="4" w:space="0" w:color="auto"/>
            </w:tcBorders>
            <w:shd w:val="clear" w:color="auto" w:fill="FFFFFF"/>
            <w:vAlign w:val="center"/>
          </w:tcPr>
          <w:p w14:paraId="7B0A640B"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p>
        </w:tc>
      </w:tr>
      <w:tr w:rsidR="00F7652E" w:rsidRPr="00F7652E" w14:paraId="79E5604B" w14:textId="77777777" w:rsidTr="00EA70D5">
        <w:trPr>
          <w:trHeight w:hRule="exact" w:val="317"/>
          <w:jc w:val="center"/>
        </w:trPr>
        <w:tc>
          <w:tcPr>
            <w:tcW w:w="1518" w:type="pct"/>
            <w:vMerge/>
            <w:tcBorders>
              <w:top w:val="nil"/>
              <w:left w:val="single" w:sz="4" w:space="0" w:color="auto"/>
              <w:bottom w:val="nil"/>
              <w:right w:val="nil"/>
            </w:tcBorders>
            <w:shd w:val="clear" w:color="auto" w:fill="FFFFFF"/>
            <w:vAlign w:val="center"/>
          </w:tcPr>
          <w:p w14:paraId="7E55104A" w14:textId="77777777" w:rsidR="00F7652E" w:rsidRPr="00F7652E" w:rsidRDefault="00F7652E" w:rsidP="00F7652E">
            <w:pPr>
              <w:widowControl w:val="0"/>
              <w:spacing w:line="240" w:lineRule="auto"/>
              <w:ind w:firstLine="0"/>
              <w:jc w:val="left"/>
              <w:rPr>
                <w:rFonts w:ascii="Times New Roman" w:eastAsia="Calibri" w:hAnsi="Times New Roman" w:cs="Times New Roman"/>
                <w:sz w:val="22"/>
                <w:szCs w:val="22"/>
              </w:rPr>
            </w:pPr>
          </w:p>
        </w:tc>
        <w:tc>
          <w:tcPr>
            <w:tcW w:w="685" w:type="pct"/>
            <w:vMerge/>
            <w:tcBorders>
              <w:top w:val="nil"/>
              <w:left w:val="single" w:sz="4" w:space="0" w:color="auto"/>
              <w:bottom w:val="nil"/>
              <w:right w:val="nil"/>
            </w:tcBorders>
            <w:shd w:val="clear" w:color="auto" w:fill="FFFFFF"/>
            <w:vAlign w:val="center"/>
          </w:tcPr>
          <w:p w14:paraId="205EE092"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p>
        </w:tc>
        <w:tc>
          <w:tcPr>
            <w:tcW w:w="641" w:type="pct"/>
            <w:tcBorders>
              <w:top w:val="single" w:sz="4" w:space="0" w:color="auto"/>
              <w:left w:val="single" w:sz="4" w:space="0" w:color="auto"/>
              <w:bottom w:val="nil"/>
              <w:right w:val="nil"/>
            </w:tcBorders>
            <w:shd w:val="clear" w:color="auto" w:fill="FFFFFF"/>
            <w:vAlign w:val="center"/>
          </w:tcPr>
          <w:p w14:paraId="72D9F3EA"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proofErr w:type="spellStart"/>
            <w:r w:rsidRPr="00F7652E">
              <w:rPr>
                <w:rFonts w:ascii="Times New Roman" w:eastAsia="Calibri" w:hAnsi="Times New Roman" w:cs="Times New Roman"/>
                <w:b/>
                <w:bCs/>
                <w:sz w:val="17"/>
                <w:szCs w:val="17"/>
              </w:rPr>
              <w:t>maks</w:t>
            </w:r>
            <w:proofErr w:type="spellEnd"/>
            <w:r w:rsidRPr="00F7652E">
              <w:rPr>
                <w:rFonts w:ascii="Times New Roman" w:eastAsia="Calibri" w:hAnsi="Times New Roman" w:cs="Times New Roman"/>
                <w:b/>
                <w:bCs/>
                <w:sz w:val="17"/>
                <w:szCs w:val="17"/>
              </w:rPr>
              <w:t>.</w:t>
            </w:r>
          </w:p>
        </w:tc>
        <w:tc>
          <w:tcPr>
            <w:tcW w:w="634" w:type="pct"/>
            <w:tcBorders>
              <w:top w:val="single" w:sz="4" w:space="0" w:color="auto"/>
              <w:left w:val="single" w:sz="4" w:space="0" w:color="auto"/>
              <w:bottom w:val="nil"/>
              <w:right w:val="nil"/>
            </w:tcBorders>
            <w:shd w:val="clear" w:color="auto" w:fill="FFFFFF"/>
            <w:vAlign w:val="center"/>
          </w:tcPr>
          <w:p w14:paraId="2E6F3EA9"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proofErr w:type="spellStart"/>
            <w:r w:rsidRPr="00F7652E">
              <w:rPr>
                <w:rFonts w:ascii="Times New Roman" w:eastAsia="Calibri" w:hAnsi="Times New Roman" w:cs="Times New Roman"/>
                <w:b/>
                <w:bCs/>
                <w:sz w:val="17"/>
                <w:szCs w:val="17"/>
              </w:rPr>
              <w:t>vid</w:t>
            </w:r>
            <w:proofErr w:type="spellEnd"/>
            <w:r w:rsidRPr="00F7652E">
              <w:rPr>
                <w:rFonts w:ascii="Times New Roman" w:eastAsia="Calibri" w:hAnsi="Times New Roman" w:cs="Times New Roman"/>
                <w:b/>
                <w:bCs/>
                <w:sz w:val="17"/>
                <w:szCs w:val="17"/>
              </w:rPr>
              <w:t>.</w:t>
            </w:r>
          </w:p>
        </w:tc>
        <w:tc>
          <w:tcPr>
            <w:tcW w:w="1522" w:type="pct"/>
            <w:vMerge/>
            <w:tcBorders>
              <w:top w:val="nil"/>
              <w:left w:val="single" w:sz="4" w:space="0" w:color="auto"/>
              <w:bottom w:val="nil"/>
              <w:right w:val="single" w:sz="4" w:space="0" w:color="auto"/>
            </w:tcBorders>
            <w:shd w:val="clear" w:color="auto" w:fill="FFFFFF"/>
            <w:vAlign w:val="center"/>
          </w:tcPr>
          <w:p w14:paraId="7CC3AD89"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p>
        </w:tc>
      </w:tr>
      <w:tr w:rsidR="00F7652E" w:rsidRPr="00F7652E" w14:paraId="065FBC8F" w14:textId="77777777" w:rsidTr="005949E7">
        <w:trPr>
          <w:trHeight w:val="286"/>
          <w:jc w:val="center"/>
        </w:trPr>
        <w:tc>
          <w:tcPr>
            <w:tcW w:w="1518" w:type="pct"/>
            <w:tcBorders>
              <w:top w:val="single" w:sz="4" w:space="0" w:color="auto"/>
              <w:left w:val="single" w:sz="4" w:space="0" w:color="auto"/>
              <w:bottom w:val="nil"/>
              <w:right w:val="nil"/>
            </w:tcBorders>
            <w:shd w:val="clear" w:color="auto" w:fill="FFFFFF"/>
            <w:vAlign w:val="center"/>
          </w:tcPr>
          <w:p w14:paraId="6FAC2371" w14:textId="77777777" w:rsidR="00F7652E" w:rsidRPr="00F7652E" w:rsidRDefault="00F7652E" w:rsidP="00F7652E">
            <w:pPr>
              <w:widowControl w:val="0"/>
              <w:spacing w:line="240" w:lineRule="auto"/>
              <w:ind w:firstLine="0"/>
              <w:jc w:val="left"/>
              <w:rPr>
                <w:rFonts w:ascii="Times New Roman" w:eastAsia="Calibri" w:hAnsi="Times New Roman" w:cs="Times New Roman"/>
                <w:sz w:val="22"/>
                <w:szCs w:val="22"/>
              </w:rPr>
            </w:pPr>
            <w:r w:rsidRPr="00F7652E">
              <w:rPr>
                <w:rFonts w:ascii="Times New Roman" w:eastAsia="Calibri" w:hAnsi="Times New Roman" w:cs="Times New Roman"/>
                <w:sz w:val="22"/>
                <w:szCs w:val="22"/>
              </w:rPr>
              <w:t>Skonio slenkstis</w:t>
            </w:r>
          </w:p>
        </w:tc>
        <w:tc>
          <w:tcPr>
            <w:tcW w:w="685" w:type="pct"/>
            <w:tcBorders>
              <w:top w:val="single" w:sz="4" w:space="0" w:color="auto"/>
              <w:left w:val="single" w:sz="4" w:space="0" w:color="auto"/>
              <w:bottom w:val="nil"/>
              <w:right w:val="nil"/>
            </w:tcBorders>
            <w:shd w:val="clear" w:color="auto" w:fill="FFFFFF"/>
            <w:vAlign w:val="center"/>
          </w:tcPr>
          <w:p w14:paraId="39D88C2E"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w:t>
            </w:r>
          </w:p>
        </w:tc>
        <w:tc>
          <w:tcPr>
            <w:tcW w:w="641" w:type="pct"/>
            <w:tcBorders>
              <w:top w:val="single" w:sz="4" w:space="0" w:color="auto"/>
              <w:left w:val="single" w:sz="4" w:space="0" w:color="auto"/>
              <w:bottom w:val="nil"/>
              <w:right w:val="nil"/>
            </w:tcBorders>
            <w:shd w:val="clear" w:color="auto" w:fill="FFFFFF"/>
            <w:vAlign w:val="center"/>
          </w:tcPr>
          <w:p w14:paraId="43868A5E"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priimtinas</w:t>
            </w:r>
          </w:p>
        </w:tc>
        <w:tc>
          <w:tcPr>
            <w:tcW w:w="634" w:type="pct"/>
            <w:tcBorders>
              <w:top w:val="single" w:sz="4" w:space="0" w:color="auto"/>
              <w:left w:val="single" w:sz="4" w:space="0" w:color="auto"/>
              <w:bottom w:val="nil"/>
              <w:right w:val="nil"/>
            </w:tcBorders>
            <w:shd w:val="clear" w:color="auto" w:fill="FFFFFF"/>
            <w:vAlign w:val="center"/>
          </w:tcPr>
          <w:p w14:paraId="1B7700D5"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priimtinas</w:t>
            </w:r>
          </w:p>
        </w:tc>
        <w:tc>
          <w:tcPr>
            <w:tcW w:w="1522" w:type="pct"/>
            <w:tcBorders>
              <w:top w:val="single" w:sz="4" w:space="0" w:color="auto"/>
              <w:left w:val="single" w:sz="4" w:space="0" w:color="auto"/>
              <w:bottom w:val="nil"/>
              <w:right w:val="single" w:sz="4" w:space="0" w:color="auto"/>
            </w:tcBorders>
            <w:shd w:val="clear" w:color="auto" w:fill="FFFFFF"/>
            <w:vAlign w:val="center"/>
          </w:tcPr>
          <w:p w14:paraId="3F67A633"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Be nebūdingų pokyčių</w:t>
            </w:r>
          </w:p>
        </w:tc>
      </w:tr>
      <w:tr w:rsidR="00F7652E" w:rsidRPr="00F7652E" w14:paraId="323F46AC" w14:textId="77777777" w:rsidTr="005949E7">
        <w:trPr>
          <w:trHeight w:val="194"/>
          <w:jc w:val="center"/>
        </w:trPr>
        <w:tc>
          <w:tcPr>
            <w:tcW w:w="1518" w:type="pct"/>
            <w:tcBorders>
              <w:top w:val="single" w:sz="4" w:space="0" w:color="auto"/>
              <w:left w:val="single" w:sz="4" w:space="0" w:color="auto"/>
              <w:bottom w:val="nil"/>
              <w:right w:val="nil"/>
            </w:tcBorders>
            <w:shd w:val="clear" w:color="auto" w:fill="FFFFFF"/>
            <w:vAlign w:val="center"/>
          </w:tcPr>
          <w:p w14:paraId="21D17F1C" w14:textId="77777777" w:rsidR="00F7652E" w:rsidRPr="00F7652E" w:rsidRDefault="00F7652E" w:rsidP="00F7652E">
            <w:pPr>
              <w:widowControl w:val="0"/>
              <w:spacing w:line="240" w:lineRule="auto"/>
              <w:ind w:firstLine="0"/>
              <w:jc w:val="left"/>
              <w:rPr>
                <w:rFonts w:ascii="Times New Roman" w:eastAsia="Calibri" w:hAnsi="Times New Roman" w:cs="Times New Roman"/>
                <w:sz w:val="22"/>
                <w:szCs w:val="22"/>
              </w:rPr>
            </w:pPr>
            <w:r w:rsidRPr="00F7652E">
              <w:rPr>
                <w:rFonts w:ascii="Times New Roman" w:eastAsia="Calibri" w:hAnsi="Times New Roman" w:cs="Times New Roman"/>
                <w:sz w:val="22"/>
                <w:szCs w:val="22"/>
              </w:rPr>
              <w:t>Kvapo slenkstis</w:t>
            </w:r>
          </w:p>
        </w:tc>
        <w:tc>
          <w:tcPr>
            <w:tcW w:w="685" w:type="pct"/>
            <w:tcBorders>
              <w:top w:val="single" w:sz="4" w:space="0" w:color="auto"/>
              <w:left w:val="single" w:sz="4" w:space="0" w:color="auto"/>
              <w:bottom w:val="nil"/>
              <w:right w:val="nil"/>
            </w:tcBorders>
            <w:shd w:val="clear" w:color="auto" w:fill="FFFFFF"/>
            <w:vAlign w:val="center"/>
          </w:tcPr>
          <w:p w14:paraId="7D0621BF"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w:t>
            </w:r>
          </w:p>
        </w:tc>
        <w:tc>
          <w:tcPr>
            <w:tcW w:w="641" w:type="pct"/>
            <w:tcBorders>
              <w:top w:val="single" w:sz="4" w:space="0" w:color="auto"/>
              <w:left w:val="single" w:sz="4" w:space="0" w:color="auto"/>
              <w:bottom w:val="nil"/>
              <w:right w:val="nil"/>
            </w:tcBorders>
            <w:shd w:val="clear" w:color="auto" w:fill="FFFFFF"/>
            <w:vAlign w:val="center"/>
          </w:tcPr>
          <w:p w14:paraId="6F498EA6"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priimtinas</w:t>
            </w:r>
          </w:p>
        </w:tc>
        <w:tc>
          <w:tcPr>
            <w:tcW w:w="634" w:type="pct"/>
            <w:tcBorders>
              <w:top w:val="single" w:sz="4" w:space="0" w:color="auto"/>
              <w:left w:val="single" w:sz="4" w:space="0" w:color="auto"/>
              <w:bottom w:val="nil"/>
              <w:right w:val="nil"/>
            </w:tcBorders>
            <w:shd w:val="clear" w:color="auto" w:fill="FFFFFF"/>
            <w:vAlign w:val="center"/>
          </w:tcPr>
          <w:p w14:paraId="73F276A7"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priimtinas</w:t>
            </w:r>
          </w:p>
        </w:tc>
        <w:tc>
          <w:tcPr>
            <w:tcW w:w="1522" w:type="pct"/>
            <w:tcBorders>
              <w:top w:val="single" w:sz="4" w:space="0" w:color="auto"/>
              <w:left w:val="single" w:sz="4" w:space="0" w:color="auto"/>
              <w:bottom w:val="nil"/>
              <w:right w:val="single" w:sz="4" w:space="0" w:color="auto"/>
            </w:tcBorders>
            <w:shd w:val="clear" w:color="auto" w:fill="FFFFFF"/>
            <w:vAlign w:val="center"/>
          </w:tcPr>
          <w:p w14:paraId="37BEEAB7"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Be nebūdingų pokyčių</w:t>
            </w:r>
          </w:p>
        </w:tc>
      </w:tr>
      <w:tr w:rsidR="00F7652E" w:rsidRPr="00F7652E" w14:paraId="559814CD" w14:textId="77777777" w:rsidTr="005949E7">
        <w:trPr>
          <w:trHeight w:val="103"/>
          <w:jc w:val="center"/>
        </w:trPr>
        <w:tc>
          <w:tcPr>
            <w:tcW w:w="1518" w:type="pct"/>
            <w:tcBorders>
              <w:top w:val="single" w:sz="4" w:space="0" w:color="auto"/>
              <w:left w:val="single" w:sz="4" w:space="0" w:color="auto"/>
              <w:bottom w:val="nil"/>
              <w:right w:val="nil"/>
            </w:tcBorders>
            <w:shd w:val="clear" w:color="auto" w:fill="FFFFFF"/>
            <w:vAlign w:val="center"/>
          </w:tcPr>
          <w:p w14:paraId="4087064E" w14:textId="77777777" w:rsidR="00F7652E" w:rsidRPr="00F7652E" w:rsidRDefault="00F7652E" w:rsidP="00F7652E">
            <w:pPr>
              <w:widowControl w:val="0"/>
              <w:spacing w:line="240" w:lineRule="auto"/>
              <w:ind w:firstLine="0"/>
              <w:jc w:val="left"/>
              <w:rPr>
                <w:rFonts w:ascii="Times New Roman" w:eastAsia="Calibri" w:hAnsi="Times New Roman" w:cs="Times New Roman"/>
                <w:sz w:val="22"/>
                <w:szCs w:val="22"/>
              </w:rPr>
            </w:pPr>
            <w:r w:rsidRPr="00F7652E">
              <w:rPr>
                <w:rFonts w:ascii="Times New Roman" w:eastAsia="Calibri" w:hAnsi="Times New Roman" w:cs="Times New Roman"/>
                <w:sz w:val="22"/>
                <w:szCs w:val="22"/>
              </w:rPr>
              <w:t>Vandenilio jonų koncentracija</w:t>
            </w:r>
          </w:p>
        </w:tc>
        <w:tc>
          <w:tcPr>
            <w:tcW w:w="685" w:type="pct"/>
            <w:tcBorders>
              <w:top w:val="single" w:sz="4" w:space="0" w:color="auto"/>
              <w:left w:val="single" w:sz="4" w:space="0" w:color="auto"/>
              <w:bottom w:val="nil"/>
              <w:right w:val="nil"/>
            </w:tcBorders>
            <w:shd w:val="clear" w:color="auto" w:fill="FFFFFF"/>
            <w:vAlign w:val="center"/>
          </w:tcPr>
          <w:p w14:paraId="1709C5AA"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pH vnt.</w:t>
            </w:r>
          </w:p>
        </w:tc>
        <w:tc>
          <w:tcPr>
            <w:tcW w:w="641" w:type="pct"/>
            <w:tcBorders>
              <w:top w:val="single" w:sz="4" w:space="0" w:color="auto"/>
              <w:left w:val="single" w:sz="4" w:space="0" w:color="auto"/>
              <w:bottom w:val="nil"/>
              <w:right w:val="nil"/>
            </w:tcBorders>
            <w:shd w:val="clear" w:color="auto" w:fill="FFFFFF"/>
            <w:vAlign w:val="center"/>
          </w:tcPr>
          <w:p w14:paraId="6CF0D0BD"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7,5</w:t>
            </w:r>
          </w:p>
        </w:tc>
        <w:tc>
          <w:tcPr>
            <w:tcW w:w="634" w:type="pct"/>
            <w:tcBorders>
              <w:top w:val="single" w:sz="4" w:space="0" w:color="auto"/>
              <w:left w:val="single" w:sz="4" w:space="0" w:color="auto"/>
              <w:bottom w:val="nil"/>
              <w:right w:val="nil"/>
            </w:tcBorders>
            <w:shd w:val="clear" w:color="auto" w:fill="FFFFFF"/>
            <w:vAlign w:val="center"/>
          </w:tcPr>
          <w:p w14:paraId="6D84D586"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7,4</w:t>
            </w:r>
          </w:p>
        </w:tc>
        <w:tc>
          <w:tcPr>
            <w:tcW w:w="1522" w:type="pct"/>
            <w:tcBorders>
              <w:top w:val="single" w:sz="4" w:space="0" w:color="auto"/>
              <w:left w:val="single" w:sz="4" w:space="0" w:color="auto"/>
              <w:bottom w:val="nil"/>
              <w:right w:val="single" w:sz="4" w:space="0" w:color="auto"/>
            </w:tcBorders>
            <w:shd w:val="clear" w:color="auto" w:fill="FFFFFF"/>
            <w:vAlign w:val="center"/>
          </w:tcPr>
          <w:p w14:paraId="1C00610E"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6,5-9,5</w:t>
            </w:r>
          </w:p>
        </w:tc>
      </w:tr>
      <w:tr w:rsidR="00F7652E" w:rsidRPr="00F7652E" w14:paraId="65698E7A" w14:textId="77777777" w:rsidTr="005949E7">
        <w:trPr>
          <w:trHeight w:val="152"/>
          <w:jc w:val="center"/>
        </w:trPr>
        <w:tc>
          <w:tcPr>
            <w:tcW w:w="1518" w:type="pct"/>
            <w:tcBorders>
              <w:top w:val="single" w:sz="4" w:space="0" w:color="auto"/>
              <w:left w:val="single" w:sz="4" w:space="0" w:color="auto"/>
              <w:bottom w:val="nil"/>
              <w:right w:val="nil"/>
            </w:tcBorders>
            <w:shd w:val="clear" w:color="auto" w:fill="FFFFFF"/>
            <w:vAlign w:val="center"/>
          </w:tcPr>
          <w:p w14:paraId="4662D796" w14:textId="77777777" w:rsidR="00F7652E" w:rsidRPr="00F7652E" w:rsidRDefault="00F7652E" w:rsidP="00F7652E">
            <w:pPr>
              <w:widowControl w:val="0"/>
              <w:spacing w:line="240" w:lineRule="auto"/>
              <w:ind w:firstLine="0"/>
              <w:jc w:val="left"/>
              <w:rPr>
                <w:rFonts w:ascii="Times New Roman" w:eastAsia="Calibri" w:hAnsi="Times New Roman" w:cs="Times New Roman"/>
                <w:sz w:val="22"/>
                <w:szCs w:val="22"/>
              </w:rPr>
            </w:pPr>
            <w:r w:rsidRPr="00F7652E">
              <w:rPr>
                <w:rFonts w:ascii="Times New Roman" w:eastAsia="Calibri" w:hAnsi="Times New Roman" w:cs="Times New Roman"/>
                <w:sz w:val="22"/>
                <w:szCs w:val="22"/>
              </w:rPr>
              <w:t>Spalva</w:t>
            </w:r>
          </w:p>
        </w:tc>
        <w:tc>
          <w:tcPr>
            <w:tcW w:w="685" w:type="pct"/>
            <w:tcBorders>
              <w:top w:val="single" w:sz="4" w:space="0" w:color="auto"/>
              <w:left w:val="single" w:sz="4" w:space="0" w:color="auto"/>
              <w:bottom w:val="nil"/>
              <w:right w:val="nil"/>
            </w:tcBorders>
            <w:shd w:val="clear" w:color="auto" w:fill="FFFFFF"/>
            <w:vAlign w:val="center"/>
          </w:tcPr>
          <w:p w14:paraId="58F56A89"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 xml:space="preserve">mg/l </w:t>
            </w:r>
            <w:proofErr w:type="spellStart"/>
            <w:r w:rsidRPr="00F7652E">
              <w:rPr>
                <w:rFonts w:ascii="Times New Roman" w:eastAsia="Calibri" w:hAnsi="Times New Roman" w:cs="Times New Roman"/>
                <w:sz w:val="22"/>
                <w:szCs w:val="22"/>
              </w:rPr>
              <w:t>Pt</w:t>
            </w:r>
            <w:proofErr w:type="spellEnd"/>
          </w:p>
        </w:tc>
        <w:tc>
          <w:tcPr>
            <w:tcW w:w="641" w:type="pct"/>
            <w:tcBorders>
              <w:top w:val="single" w:sz="4" w:space="0" w:color="auto"/>
              <w:left w:val="single" w:sz="4" w:space="0" w:color="auto"/>
              <w:bottom w:val="nil"/>
              <w:right w:val="nil"/>
            </w:tcBorders>
            <w:shd w:val="clear" w:color="auto" w:fill="FFFFFF"/>
            <w:vAlign w:val="center"/>
          </w:tcPr>
          <w:p w14:paraId="5A04E9D4"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8</w:t>
            </w:r>
          </w:p>
        </w:tc>
        <w:tc>
          <w:tcPr>
            <w:tcW w:w="634" w:type="pct"/>
            <w:tcBorders>
              <w:top w:val="single" w:sz="4" w:space="0" w:color="auto"/>
              <w:left w:val="single" w:sz="4" w:space="0" w:color="auto"/>
              <w:bottom w:val="nil"/>
              <w:right w:val="nil"/>
            </w:tcBorders>
            <w:shd w:val="clear" w:color="auto" w:fill="FFFFFF"/>
            <w:vAlign w:val="center"/>
          </w:tcPr>
          <w:p w14:paraId="098B3E9D"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4</w:t>
            </w:r>
          </w:p>
        </w:tc>
        <w:tc>
          <w:tcPr>
            <w:tcW w:w="1522" w:type="pct"/>
            <w:tcBorders>
              <w:top w:val="single" w:sz="4" w:space="0" w:color="auto"/>
              <w:left w:val="single" w:sz="4" w:space="0" w:color="auto"/>
              <w:bottom w:val="nil"/>
              <w:right w:val="single" w:sz="4" w:space="0" w:color="auto"/>
            </w:tcBorders>
            <w:shd w:val="clear" w:color="auto" w:fill="FFFFFF"/>
            <w:vAlign w:val="center"/>
          </w:tcPr>
          <w:p w14:paraId="3DEDC349"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30</w:t>
            </w:r>
          </w:p>
        </w:tc>
      </w:tr>
      <w:tr w:rsidR="00F7652E" w:rsidRPr="00F7652E" w14:paraId="629D634E" w14:textId="77777777" w:rsidTr="00EA70D5">
        <w:trPr>
          <w:trHeight w:val="506"/>
          <w:jc w:val="center"/>
        </w:trPr>
        <w:tc>
          <w:tcPr>
            <w:tcW w:w="1518" w:type="pct"/>
            <w:tcBorders>
              <w:top w:val="single" w:sz="4" w:space="0" w:color="auto"/>
              <w:left w:val="single" w:sz="4" w:space="0" w:color="auto"/>
              <w:bottom w:val="nil"/>
              <w:right w:val="nil"/>
            </w:tcBorders>
            <w:shd w:val="clear" w:color="auto" w:fill="FFFFFF"/>
            <w:vAlign w:val="center"/>
          </w:tcPr>
          <w:p w14:paraId="1D8BB8B0" w14:textId="77777777" w:rsidR="00F7652E" w:rsidRPr="00F7652E" w:rsidRDefault="00F7652E" w:rsidP="00F7652E">
            <w:pPr>
              <w:widowControl w:val="0"/>
              <w:spacing w:line="240" w:lineRule="auto"/>
              <w:ind w:firstLine="0"/>
              <w:jc w:val="left"/>
              <w:rPr>
                <w:rFonts w:ascii="Times New Roman" w:eastAsia="Calibri" w:hAnsi="Times New Roman" w:cs="Times New Roman"/>
                <w:sz w:val="22"/>
                <w:szCs w:val="22"/>
              </w:rPr>
            </w:pPr>
            <w:proofErr w:type="spellStart"/>
            <w:r w:rsidRPr="00F7652E">
              <w:rPr>
                <w:rFonts w:ascii="Times New Roman" w:eastAsia="Calibri" w:hAnsi="Times New Roman" w:cs="Times New Roman"/>
                <w:sz w:val="22"/>
                <w:szCs w:val="22"/>
              </w:rPr>
              <w:t>Drumstumas</w:t>
            </w:r>
            <w:proofErr w:type="spellEnd"/>
          </w:p>
        </w:tc>
        <w:tc>
          <w:tcPr>
            <w:tcW w:w="685" w:type="pct"/>
            <w:tcBorders>
              <w:top w:val="single" w:sz="4" w:space="0" w:color="auto"/>
              <w:left w:val="single" w:sz="4" w:space="0" w:color="auto"/>
              <w:bottom w:val="nil"/>
              <w:right w:val="nil"/>
            </w:tcBorders>
            <w:shd w:val="clear" w:color="auto" w:fill="FFFFFF"/>
            <w:vAlign w:val="center"/>
          </w:tcPr>
          <w:p w14:paraId="1438EDAA"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 xml:space="preserve">DV (pagal </w:t>
            </w:r>
            <w:proofErr w:type="spellStart"/>
            <w:r w:rsidRPr="00F7652E">
              <w:rPr>
                <w:rFonts w:ascii="Times New Roman" w:eastAsia="Calibri" w:hAnsi="Times New Roman" w:cs="Times New Roman"/>
                <w:sz w:val="22"/>
                <w:szCs w:val="22"/>
              </w:rPr>
              <w:t>formazimą</w:t>
            </w:r>
            <w:proofErr w:type="spellEnd"/>
            <w:r w:rsidRPr="00F7652E">
              <w:rPr>
                <w:rFonts w:ascii="Times New Roman" w:eastAsia="Calibri" w:hAnsi="Times New Roman" w:cs="Times New Roman"/>
                <w:sz w:val="22"/>
                <w:szCs w:val="22"/>
              </w:rPr>
              <w:t>)</w:t>
            </w:r>
          </w:p>
        </w:tc>
        <w:tc>
          <w:tcPr>
            <w:tcW w:w="641" w:type="pct"/>
            <w:tcBorders>
              <w:top w:val="single" w:sz="4" w:space="0" w:color="auto"/>
              <w:left w:val="single" w:sz="4" w:space="0" w:color="auto"/>
              <w:bottom w:val="nil"/>
              <w:right w:val="nil"/>
            </w:tcBorders>
            <w:shd w:val="clear" w:color="auto" w:fill="FFFFFF"/>
            <w:vAlign w:val="center"/>
          </w:tcPr>
          <w:p w14:paraId="67024F4C"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2,5</w:t>
            </w:r>
          </w:p>
        </w:tc>
        <w:tc>
          <w:tcPr>
            <w:tcW w:w="634" w:type="pct"/>
            <w:tcBorders>
              <w:top w:val="single" w:sz="4" w:space="0" w:color="auto"/>
              <w:left w:val="single" w:sz="4" w:space="0" w:color="auto"/>
              <w:bottom w:val="nil"/>
              <w:right w:val="nil"/>
            </w:tcBorders>
            <w:shd w:val="clear" w:color="auto" w:fill="FFFFFF"/>
            <w:vAlign w:val="center"/>
          </w:tcPr>
          <w:p w14:paraId="5EA90DD2"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&lt;0,4</w:t>
            </w:r>
          </w:p>
        </w:tc>
        <w:tc>
          <w:tcPr>
            <w:tcW w:w="1522" w:type="pct"/>
            <w:tcBorders>
              <w:top w:val="single" w:sz="4" w:space="0" w:color="auto"/>
              <w:left w:val="single" w:sz="4" w:space="0" w:color="auto"/>
              <w:bottom w:val="nil"/>
              <w:right w:val="single" w:sz="4" w:space="0" w:color="auto"/>
            </w:tcBorders>
            <w:shd w:val="clear" w:color="auto" w:fill="FFFFFF"/>
            <w:vAlign w:val="center"/>
          </w:tcPr>
          <w:p w14:paraId="16840AC2"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4</w:t>
            </w:r>
          </w:p>
        </w:tc>
      </w:tr>
      <w:tr w:rsidR="00F7652E" w:rsidRPr="00F7652E" w14:paraId="5465E57F" w14:textId="77777777" w:rsidTr="005949E7">
        <w:trPr>
          <w:trHeight w:val="110"/>
          <w:jc w:val="center"/>
        </w:trPr>
        <w:tc>
          <w:tcPr>
            <w:tcW w:w="1518" w:type="pct"/>
            <w:tcBorders>
              <w:top w:val="single" w:sz="4" w:space="0" w:color="auto"/>
              <w:left w:val="single" w:sz="4" w:space="0" w:color="auto"/>
              <w:bottom w:val="nil"/>
              <w:right w:val="nil"/>
            </w:tcBorders>
            <w:shd w:val="clear" w:color="auto" w:fill="FFFFFF"/>
            <w:vAlign w:val="center"/>
          </w:tcPr>
          <w:p w14:paraId="4AF79555" w14:textId="77777777" w:rsidR="00F7652E" w:rsidRPr="00F7652E" w:rsidRDefault="00F7652E" w:rsidP="00F7652E">
            <w:pPr>
              <w:widowControl w:val="0"/>
              <w:spacing w:line="240" w:lineRule="auto"/>
              <w:ind w:firstLine="0"/>
              <w:jc w:val="left"/>
              <w:rPr>
                <w:rFonts w:ascii="Times New Roman" w:eastAsia="Calibri" w:hAnsi="Times New Roman" w:cs="Times New Roman"/>
                <w:sz w:val="22"/>
                <w:szCs w:val="22"/>
              </w:rPr>
            </w:pPr>
            <w:r w:rsidRPr="00F7652E">
              <w:rPr>
                <w:rFonts w:ascii="Times New Roman" w:eastAsia="Calibri" w:hAnsi="Times New Roman" w:cs="Times New Roman"/>
                <w:sz w:val="22"/>
                <w:szCs w:val="22"/>
              </w:rPr>
              <w:t xml:space="preserve">Savitasis elektrinis </w:t>
            </w:r>
            <w:proofErr w:type="spellStart"/>
            <w:r w:rsidRPr="00F7652E">
              <w:rPr>
                <w:rFonts w:ascii="Times New Roman" w:eastAsia="Calibri" w:hAnsi="Times New Roman" w:cs="Times New Roman"/>
                <w:sz w:val="22"/>
                <w:szCs w:val="22"/>
              </w:rPr>
              <w:t>laidis</w:t>
            </w:r>
            <w:proofErr w:type="spellEnd"/>
          </w:p>
        </w:tc>
        <w:tc>
          <w:tcPr>
            <w:tcW w:w="685" w:type="pct"/>
            <w:tcBorders>
              <w:top w:val="single" w:sz="4" w:space="0" w:color="auto"/>
              <w:left w:val="single" w:sz="4" w:space="0" w:color="auto"/>
              <w:bottom w:val="nil"/>
              <w:right w:val="nil"/>
            </w:tcBorders>
            <w:shd w:val="clear" w:color="auto" w:fill="FFFFFF"/>
            <w:vAlign w:val="center"/>
          </w:tcPr>
          <w:p w14:paraId="1728AA3C"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proofErr w:type="spellStart"/>
            <w:r w:rsidRPr="00F7652E">
              <w:rPr>
                <w:rFonts w:ascii="Times New Roman" w:eastAsia="Calibri" w:hAnsi="Times New Roman" w:cs="Times New Roman"/>
                <w:sz w:val="22"/>
                <w:szCs w:val="22"/>
              </w:rPr>
              <w:t>uS</w:t>
            </w:r>
            <w:proofErr w:type="spellEnd"/>
            <w:r w:rsidRPr="00F7652E">
              <w:rPr>
                <w:rFonts w:ascii="Times New Roman" w:eastAsia="Calibri" w:hAnsi="Times New Roman" w:cs="Times New Roman"/>
                <w:sz w:val="22"/>
                <w:szCs w:val="22"/>
              </w:rPr>
              <w:t xml:space="preserve"> cm</w:t>
            </w:r>
          </w:p>
        </w:tc>
        <w:tc>
          <w:tcPr>
            <w:tcW w:w="641" w:type="pct"/>
            <w:tcBorders>
              <w:top w:val="single" w:sz="4" w:space="0" w:color="auto"/>
              <w:left w:val="single" w:sz="4" w:space="0" w:color="auto"/>
              <w:bottom w:val="nil"/>
              <w:right w:val="nil"/>
            </w:tcBorders>
            <w:shd w:val="clear" w:color="auto" w:fill="FFFFFF"/>
            <w:vAlign w:val="center"/>
          </w:tcPr>
          <w:p w14:paraId="0E1776CC"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601</w:t>
            </w:r>
          </w:p>
        </w:tc>
        <w:tc>
          <w:tcPr>
            <w:tcW w:w="634" w:type="pct"/>
            <w:tcBorders>
              <w:top w:val="single" w:sz="4" w:space="0" w:color="auto"/>
              <w:left w:val="single" w:sz="4" w:space="0" w:color="auto"/>
              <w:bottom w:val="nil"/>
              <w:right w:val="nil"/>
            </w:tcBorders>
            <w:shd w:val="clear" w:color="auto" w:fill="FFFFFF"/>
            <w:vAlign w:val="center"/>
          </w:tcPr>
          <w:p w14:paraId="35353006"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600</w:t>
            </w:r>
          </w:p>
        </w:tc>
        <w:tc>
          <w:tcPr>
            <w:tcW w:w="1522" w:type="pct"/>
            <w:tcBorders>
              <w:top w:val="single" w:sz="4" w:space="0" w:color="auto"/>
              <w:left w:val="single" w:sz="4" w:space="0" w:color="auto"/>
              <w:bottom w:val="nil"/>
              <w:right w:val="single" w:sz="4" w:space="0" w:color="auto"/>
            </w:tcBorders>
            <w:shd w:val="clear" w:color="auto" w:fill="FFFFFF"/>
            <w:vAlign w:val="center"/>
          </w:tcPr>
          <w:p w14:paraId="54802DB2"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2500</w:t>
            </w:r>
          </w:p>
        </w:tc>
      </w:tr>
      <w:tr w:rsidR="00F7652E" w:rsidRPr="00F7652E" w14:paraId="0FDFB834" w14:textId="77777777" w:rsidTr="00EA70D5">
        <w:trPr>
          <w:trHeight w:val="506"/>
          <w:jc w:val="center"/>
        </w:trPr>
        <w:tc>
          <w:tcPr>
            <w:tcW w:w="1518" w:type="pct"/>
            <w:tcBorders>
              <w:top w:val="single" w:sz="4" w:space="0" w:color="auto"/>
              <w:left w:val="single" w:sz="4" w:space="0" w:color="auto"/>
              <w:bottom w:val="nil"/>
              <w:right w:val="nil"/>
            </w:tcBorders>
            <w:shd w:val="clear" w:color="auto" w:fill="FFFFFF"/>
            <w:vAlign w:val="center"/>
          </w:tcPr>
          <w:p w14:paraId="64221F30" w14:textId="77777777" w:rsidR="00F7652E" w:rsidRPr="00F7652E" w:rsidRDefault="00F7652E" w:rsidP="00F7652E">
            <w:pPr>
              <w:widowControl w:val="0"/>
              <w:spacing w:line="240" w:lineRule="auto"/>
              <w:ind w:firstLine="0"/>
              <w:jc w:val="left"/>
              <w:rPr>
                <w:rFonts w:ascii="Times New Roman" w:eastAsia="Calibri" w:hAnsi="Times New Roman" w:cs="Times New Roman"/>
                <w:sz w:val="22"/>
                <w:szCs w:val="22"/>
              </w:rPr>
            </w:pPr>
            <w:r w:rsidRPr="00F7652E">
              <w:rPr>
                <w:rFonts w:ascii="Times New Roman" w:eastAsia="Calibri" w:hAnsi="Times New Roman" w:cs="Times New Roman"/>
                <w:sz w:val="22"/>
                <w:szCs w:val="22"/>
              </w:rPr>
              <w:t>Amonis</w:t>
            </w:r>
          </w:p>
        </w:tc>
        <w:tc>
          <w:tcPr>
            <w:tcW w:w="685" w:type="pct"/>
            <w:tcBorders>
              <w:top w:val="single" w:sz="4" w:space="0" w:color="auto"/>
              <w:left w:val="single" w:sz="4" w:space="0" w:color="auto"/>
              <w:bottom w:val="nil"/>
              <w:right w:val="nil"/>
            </w:tcBorders>
            <w:shd w:val="clear" w:color="auto" w:fill="FFFFFF"/>
            <w:vAlign w:val="center"/>
          </w:tcPr>
          <w:p w14:paraId="0C135D6A"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mg/l (pagal NH4+)</w:t>
            </w:r>
          </w:p>
        </w:tc>
        <w:tc>
          <w:tcPr>
            <w:tcW w:w="641" w:type="pct"/>
            <w:tcBorders>
              <w:top w:val="single" w:sz="4" w:space="0" w:color="auto"/>
              <w:left w:val="single" w:sz="4" w:space="0" w:color="auto"/>
              <w:bottom w:val="nil"/>
              <w:right w:val="nil"/>
            </w:tcBorders>
            <w:shd w:val="clear" w:color="auto" w:fill="FFFFFF"/>
            <w:vAlign w:val="center"/>
          </w:tcPr>
          <w:p w14:paraId="5DF37157" w14:textId="77777777" w:rsidR="00F7652E" w:rsidRPr="00F7652E" w:rsidRDefault="00F7652E" w:rsidP="00F7652E">
            <w:pPr>
              <w:widowControl w:val="0"/>
              <w:spacing w:line="240" w:lineRule="auto"/>
              <w:ind w:firstLine="0"/>
              <w:jc w:val="center"/>
              <w:rPr>
                <w:rFonts w:ascii="Times New Roman" w:eastAsia="Calibri" w:hAnsi="Times New Roman" w:cs="Times New Roman"/>
                <w:bCs/>
                <w:sz w:val="22"/>
                <w:szCs w:val="22"/>
              </w:rPr>
            </w:pPr>
            <w:r w:rsidRPr="00F7652E">
              <w:rPr>
                <w:rFonts w:ascii="Times New Roman" w:eastAsia="Calibri" w:hAnsi="Times New Roman" w:cs="Times New Roman"/>
                <w:bCs/>
                <w:sz w:val="22"/>
                <w:szCs w:val="22"/>
              </w:rPr>
              <w:t>0,4</w:t>
            </w:r>
            <w:r w:rsidRPr="00F7652E">
              <w:rPr>
                <w:rFonts w:ascii="Calibri" w:eastAsia="Calibri" w:hAnsi="Calibri" w:cs="Times New Roman"/>
                <w:bCs/>
                <w:sz w:val="22"/>
                <w:szCs w:val="22"/>
              </w:rPr>
              <w:t>2</w:t>
            </w:r>
          </w:p>
        </w:tc>
        <w:tc>
          <w:tcPr>
            <w:tcW w:w="634" w:type="pct"/>
            <w:tcBorders>
              <w:top w:val="single" w:sz="4" w:space="0" w:color="auto"/>
              <w:left w:val="single" w:sz="4" w:space="0" w:color="auto"/>
              <w:bottom w:val="nil"/>
              <w:right w:val="nil"/>
            </w:tcBorders>
            <w:shd w:val="clear" w:color="auto" w:fill="FFFFFF"/>
            <w:vAlign w:val="center"/>
          </w:tcPr>
          <w:p w14:paraId="5F4FFB88" w14:textId="77777777" w:rsidR="00F7652E" w:rsidRPr="00F7652E" w:rsidRDefault="00F7652E" w:rsidP="00F7652E">
            <w:pPr>
              <w:widowControl w:val="0"/>
              <w:spacing w:line="240" w:lineRule="auto"/>
              <w:ind w:firstLine="0"/>
              <w:jc w:val="center"/>
              <w:rPr>
                <w:rFonts w:ascii="Times New Roman" w:eastAsia="Calibri" w:hAnsi="Times New Roman" w:cs="Times New Roman"/>
                <w:bCs/>
                <w:sz w:val="22"/>
                <w:szCs w:val="22"/>
              </w:rPr>
            </w:pPr>
            <w:r w:rsidRPr="00F7652E">
              <w:rPr>
                <w:rFonts w:ascii="Times New Roman" w:eastAsia="Calibri" w:hAnsi="Times New Roman" w:cs="Times New Roman"/>
                <w:bCs/>
                <w:sz w:val="22"/>
                <w:szCs w:val="22"/>
              </w:rPr>
              <w:t>0,3</w:t>
            </w:r>
            <w:r w:rsidRPr="00F7652E">
              <w:rPr>
                <w:rFonts w:ascii="Calibri" w:eastAsia="Calibri" w:hAnsi="Calibri" w:cs="Times New Roman"/>
                <w:bCs/>
                <w:sz w:val="22"/>
                <w:szCs w:val="22"/>
              </w:rPr>
              <w:t>8</w:t>
            </w:r>
          </w:p>
        </w:tc>
        <w:tc>
          <w:tcPr>
            <w:tcW w:w="1522" w:type="pct"/>
            <w:tcBorders>
              <w:top w:val="single" w:sz="4" w:space="0" w:color="auto"/>
              <w:left w:val="single" w:sz="4" w:space="0" w:color="auto"/>
              <w:bottom w:val="nil"/>
              <w:right w:val="single" w:sz="4" w:space="0" w:color="auto"/>
            </w:tcBorders>
            <w:shd w:val="clear" w:color="auto" w:fill="FFFFFF"/>
            <w:vAlign w:val="center"/>
          </w:tcPr>
          <w:p w14:paraId="1A7183F3"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0,5</w:t>
            </w:r>
          </w:p>
        </w:tc>
      </w:tr>
      <w:tr w:rsidR="00F7652E" w:rsidRPr="00F7652E" w14:paraId="4D880633" w14:textId="77777777" w:rsidTr="005949E7">
        <w:trPr>
          <w:trHeight w:val="210"/>
          <w:jc w:val="center"/>
        </w:trPr>
        <w:tc>
          <w:tcPr>
            <w:tcW w:w="1518" w:type="pct"/>
            <w:tcBorders>
              <w:top w:val="single" w:sz="4" w:space="0" w:color="auto"/>
              <w:left w:val="single" w:sz="4" w:space="0" w:color="auto"/>
              <w:bottom w:val="nil"/>
              <w:right w:val="nil"/>
            </w:tcBorders>
            <w:shd w:val="clear" w:color="auto" w:fill="FFFFFF"/>
            <w:vAlign w:val="center"/>
          </w:tcPr>
          <w:p w14:paraId="14AA5BD7" w14:textId="77777777" w:rsidR="00F7652E" w:rsidRPr="00F7652E" w:rsidRDefault="00F7652E" w:rsidP="00F7652E">
            <w:pPr>
              <w:widowControl w:val="0"/>
              <w:spacing w:before="60" w:line="240" w:lineRule="auto"/>
              <w:ind w:firstLine="0"/>
              <w:jc w:val="left"/>
              <w:rPr>
                <w:rFonts w:ascii="Times New Roman" w:eastAsia="Calibri" w:hAnsi="Times New Roman" w:cs="Times New Roman"/>
                <w:sz w:val="22"/>
                <w:szCs w:val="22"/>
              </w:rPr>
            </w:pPr>
            <w:proofErr w:type="spellStart"/>
            <w:r w:rsidRPr="00F7652E">
              <w:rPr>
                <w:rFonts w:ascii="Times New Roman" w:eastAsia="Calibri" w:hAnsi="Times New Roman" w:cs="Times New Roman"/>
                <w:sz w:val="22"/>
                <w:szCs w:val="22"/>
              </w:rPr>
              <w:t>Koliforninės</w:t>
            </w:r>
            <w:proofErr w:type="spellEnd"/>
            <w:r w:rsidRPr="00F7652E">
              <w:rPr>
                <w:rFonts w:ascii="Times New Roman" w:eastAsia="Calibri" w:hAnsi="Times New Roman" w:cs="Times New Roman"/>
                <w:sz w:val="22"/>
                <w:szCs w:val="22"/>
              </w:rPr>
              <w:t xml:space="preserve"> bakterijos</w:t>
            </w:r>
          </w:p>
        </w:tc>
        <w:tc>
          <w:tcPr>
            <w:tcW w:w="685" w:type="pct"/>
            <w:tcBorders>
              <w:top w:val="single" w:sz="4" w:space="0" w:color="auto"/>
              <w:left w:val="single" w:sz="4" w:space="0" w:color="auto"/>
              <w:bottom w:val="nil"/>
              <w:right w:val="nil"/>
            </w:tcBorders>
            <w:shd w:val="clear" w:color="auto" w:fill="FFFFFF"/>
            <w:vAlign w:val="center"/>
          </w:tcPr>
          <w:p w14:paraId="6691FC61"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sk. 100 ml</w:t>
            </w:r>
          </w:p>
        </w:tc>
        <w:tc>
          <w:tcPr>
            <w:tcW w:w="641" w:type="pct"/>
            <w:tcBorders>
              <w:top w:val="single" w:sz="4" w:space="0" w:color="auto"/>
              <w:left w:val="single" w:sz="4" w:space="0" w:color="auto"/>
              <w:bottom w:val="nil"/>
              <w:right w:val="nil"/>
            </w:tcBorders>
            <w:shd w:val="clear" w:color="auto" w:fill="FFFFFF"/>
            <w:vAlign w:val="center"/>
          </w:tcPr>
          <w:p w14:paraId="098BF4B3"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0</w:t>
            </w:r>
          </w:p>
        </w:tc>
        <w:tc>
          <w:tcPr>
            <w:tcW w:w="634" w:type="pct"/>
            <w:tcBorders>
              <w:top w:val="single" w:sz="4" w:space="0" w:color="auto"/>
              <w:left w:val="single" w:sz="4" w:space="0" w:color="auto"/>
              <w:bottom w:val="nil"/>
              <w:right w:val="nil"/>
            </w:tcBorders>
            <w:shd w:val="clear" w:color="auto" w:fill="FFFFFF"/>
            <w:vAlign w:val="center"/>
          </w:tcPr>
          <w:p w14:paraId="59373A3D"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0</w:t>
            </w:r>
          </w:p>
        </w:tc>
        <w:tc>
          <w:tcPr>
            <w:tcW w:w="1522" w:type="pct"/>
            <w:tcBorders>
              <w:top w:val="single" w:sz="4" w:space="0" w:color="auto"/>
              <w:left w:val="single" w:sz="4" w:space="0" w:color="auto"/>
              <w:bottom w:val="nil"/>
              <w:right w:val="single" w:sz="4" w:space="0" w:color="auto"/>
            </w:tcBorders>
            <w:shd w:val="clear" w:color="auto" w:fill="FFFFFF"/>
            <w:vAlign w:val="center"/>
          </w:tcPr>
          <w:p w14:paraId="36C20D61"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0</w:t>
            </w:r>
          </w:p>
        </w:tc>
      </w:tr>
      <w:tr w:rsidR="00F7652E" w:rsidRPr="00F7652E" w14:paraId="7AF334CC" w14:textId="77777777" w:rsidTr="005949E7">
        <w:trPr>
          <w:trHeight w:val="118"/>
          <w:jc w:val="center"/>
        </w:trPr>
        <w:tc>
          <w:tcPr>
            <w:tcW w:w="1518" w:type="pct"/>
            <w:tcBorders>
              <w:top w:val="single" w:sz="4" w:space="0" w:color="auto"/>
              <w:left w:val="single" w:sz="4" w:space="0" w:color="auto"/>
              <w:bottom w:val="nil"/>
              <w:right w:val="nil"/>
            </w:tcBorders>
            <w:shd w:val="clear" w:color="auto" w:fill="FFFFFF"/>
            <w:vAlign w:val="center"/>
          </w:tcPr>
          <w:p w14:paraId="7662A2B3" w14:textId="77777777" w:rsidR="00F7652E" w:rsidRPr="00F7652E" w:rsidRDefault="00F7652E" w:rsidP="00F7652E">
            <w:pPr>
              <w:widowControl w:val="0"/>
              <w:spacing w:before="60" w:line="240" w:lineRule="auto"/>
              <w:ind w:firstLine="0"/>
              <w:jc w:val="left"/>
              <w:rPr>
                <w:rFonts w:ascii="Times New Roman" w:eastAsia="Calibri" w:hAnsi="Times New Roman" w:cs="Times New Roman"/>
                <w:sz w:val="22"/>
                <w:szCs w:val="22"/>
              </w:rPr>
            </w:pPr>
            <w:r w:rsidRPr="00F7652E">
              <w:rPr>
                <w:rFonts w:ascii="Times New Roman" w:eastAsia="Calibri" w:hAnsi="Times New Roman" w:cs="Times New Roman"/>
                <w:sz w:val="22"/>
                <w:szCs w:val="22"/>
              </w:rPr>
              <w:t>Žarninės lazdelės</w:t>
            </w:r>
          </w:p>
        </w:tc>
        <w:tc>
          <w:tcPr>
            <w:tcW w:w="685" w:type="pct"/>
            <w:tcBorders>
              <w:top w:val="single" w:sz="4" w:space="0" w:color="auto"/>
              <w:left w:val="single" w:sz="4" w:space="0" w:color="auto"/>
              <w:bottom w:val="nil"/>
              <w:right w:val="nil"/>
            </w:tcBorders>
            <w:shd w:val="clear" w:color="auto" w:fill="FFFFFF"/>
            <w:vAlign w:val="center"/>
          </w:tcPr>
          <w:p w14:paraId="41089481"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sk. 100 ml</w:t>
            </w:r>
          </w:p>
        </w:tc>
        <w:tc>
          <w:tcPr>
            <w:tcW w:w="641" w:type="pct"/>
            <w:tcBorders>
              <w:top w:val="single" w:sz="4" w:space="0" w:color="auto"/>
              <w:left w:val="single" w:sz="4" w:space="0" w:color="auto"/>
              <w:bottom w:val="nil"/>
              <w:right w:val="nil"/>
            </w:tcBorders>
            <w:shd w:val="clear" w:color="auto" w:fill="FFFFFF"/>
            <w:vAlign w:val="center"/>
          </w:tcPr>
          <w:p w14:paraId="0135ECDD"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0</w:t>
            </w:r>
          </w:p>
        </w:tc>
        <w:tc>
          <w:tcPr>
            <w:tcW w:w="634" w:type="pct"/>
            <w:tcBorders>
              <w:top w:val="single" w:sz="4" w:space="0" w:color="auto"/>
              <w:left w:val="single" w:sz="4" w:space="0" w:color="auto"/>
              <w:bottom w:val="nil"/>
              <w:right w:val="nil"/>
            </w:tcBorders>
            <w:shd w:val="clear" w:color="auto" w:fill="FFFFFF"/>
            <w:vAlign w:val="center"/>
          </w:tcPr>
          <w:p w14:paraId="0CCC7F27"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0</w:t>
            </w:r>
          </w:p>
        </w:tc>
        <w:tc>
          <w:tcPr>
            <w:tcW w:w="1522" w:type="pct"/>
            <w:tcBorders>
              <w:top w:val="single" w:sz="4" w:space="0" w:color="auto"/>
              <w:left w:val="single" w:sz="4" w:space="0" w:color="auto"/>
              <w:bottom w:val="nil"/>
              <w:right w:val="single" w:sz="4" w:space="0" w:color="auto"/>
            </w:tcBorders>
            <w:shd w:val="clear" w:color="auto" w:fill="FFFFFF"/>
            <w:vAlign w:val="center"/>
          </w:tcPr>
          <w:p w14:paraId="1C36BCBC"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0</w:t>
            </w:r>
          </w:p>
        </w:tc>
      </w:tr>
      <w:tr w:rsidR="00F7652E" w:rsidRPr="00F7652E" w14:paraId="4036E43F" w14:textId="77777777" w:rsidTr="00EA70D5">
        <w:trPr>
          <w:trHeight w:val="506"/>
          <w:jc w:val="center"/>
        </w:trPr>
        <w:tc>
          <w:tcPr>
            <w:tcW w:w="1518" w:type="pct"/>
            <w:tcBorders>
              <w:top w:val="single" w:sz="4" w:space="0" w:color="auto"/>
              <w:left w:val="single" w:sz="4" w:space="0" w:color="auto"/>
              <w:bottom w:val="nil"/>
              <w:right w:val="nil"/>
            </w:tcBorders>
            <w:shd w:val="clear" w:color="auto" w:fill="FFFFFF"/>
            <w:vAlign w:val="center"/>
          </w:tcPr>
          <w:p w14:paraId="5F3D7D04" w14:textId="77777777" w:rsidR="00F7652E" w:rsidRPr="00F7652E" w:rsidRDefault="00F7652E" w:rsidP="00F7652E">
            <w:pPr>
              <w:widowControl w:val="0"/>
              <w:spacing w:before="60" w:line="240" w:lineRule="auto"/>
              <w:ind w:firstLine="0"/>
              <w:jc w:val="left"/>
              <w:rPr>
                <w:rFonts w:ascii="Times New Roman" w:eastAsia="Calibri" w:hAnsi="Times New Roman" w:cs="Times New Roman"/>
                <w:sz w:val="22"/>
                <w:szCs w:val="22"/>
              </w:rPr>
            </w:pPr>
            <w:r w:rsidRPr="00F7652E">
              <w:rPr>
                <w:rFonts w:ascii="Times New Roman" w:eastAsia="Calibri" w:hAnsi="Times New Roman" w:cs="Times New Roman"/>
                <w:sz w:val="22"/>
                <w:szCs w:val="22"/>
              </w:rPr>
              <w:t xml:space="preserve">Žarniniai </w:t>
            </w:r>
            <w:proofErr w:type="spellStart"/>
            <w:r w:rsidRPr="00F7652E">
              <w:rPr>
                <w:rFonts w:ascii="Times New Roman" w:eastAsia="Calibri" w:hAnsi="Times New Roman" w:cs="Times New Roman"/>
                <w:sz w:val="22"/>
                <w:szCs w:val="22"/>
              </w:rPr>
              <w:t>enterokokai</w:t>
            </w:r>
            <w:proofErr w:type="spellEnd"/>
          </w:p>
        </w:tc>
        <w:tc>
          <w:tcPr>
            <w:tcW w:w="685" w:type="pct"/>
            <w:tcBorders>
              <w:top w:val="single" w:sz="4" w:space="0" w:color="auto"/>
              <w:left w:val="single" w:sz="4" w:space="0" w:color="auto"/>
              <w:bottom w:val="nil"/>
              <w:right w:val="nil"/>
            </w:tcBorders>
            <w:shd w:val="clear" w:color="auto" w:fill="FFFFFF"/>
            <w:vAlign w:val="center"/>
          </w:tcPr>
          <w:p w14:paraId="54F1F145"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vnt. sk. 100 ml</w:t>
            </w:r>
          </w:p>
        </w:tc>
        <w:tc>
          <w:tcPr>
            <w:tcW w:w="641" w:type="pct"/>
            <w:tcBorders>
              <w:top w:val="single" w:sz="4" w:space="0" w:color="auto"/>
              <w:left w:val="single" w:sz="4" w:space="0" w:color="auto"/>
              <w:bottom w:val="nil"/>
              <w:right w:val="nil"/>
            </w:tcBorders>
            <w:shd w:val="clear" w:color="auto" w:fill="FFFFFF"/>
            <w:vAlign w:val="center"/>
          </w:tcPr>
          <w:p w14:paraId="60C1D6B4"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0</w:t>
            </w:r>
          </w:p>
        </w:tc>
        <w:tc>
          <w:tcPr>
            <w:tcW w:w="634" w:type="pct"/>
            <w:tcBorders>
              <w:top w:val="single" w:sz="4" w:space="0" w:color="auto"/>
              <w:left w:val="single" w:sz="4" w:space="0" w:color="auto"/>
              <w:bottom w:val="nil"/>
              <w:right w:val="nil"/>
            </w:tcBorders>
            <w:shd w:val="clear" w:color="auto" w:fill="FFFFFF"/>
            <w:vAlign w:val="center"/>
          </w:tcPr>
          <w:p w14:paraId="0756B426"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0</w:t>
            </w:r>
          </w:p>
        </w:tc>
        <w:tc>
          <w:tcPr>
            <w:tcW w:w="1522" w:type="pct"/>
            <w:tcBorders>
              <w:top w:val="single" w:sz="4" w:space="0" w:color="auto"/>
              <w:left w:val="single" w:sz="4" w:space="0" w:color="auto"/>
              <w:bottom w:val="nil"/>
              <w:right w:val="single" w:sz="4" w:space="0" w:color="auto"/>
            </w:tcBorders>
            <w:shd w:val="clear" w:color="auto" w:fill="FFFFFF"/>
            <w:vAlign w:val="center"/>
          </w:tcPr>
          <w:p w14:paraId="2449D9D7"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0</w:t>
            </w:r>
          </w:p>
        </w:tc>
      </w:tr>
      <w:tr w:rsidR="00F7652E" w:rsidRPr="00F7652E" w14:paraId="11A33052" w14:textId="77777777" w:rsidTr="005949E7">
        <w:trPr>
          <w:trHeight w:val="218"/>
          <w:jc w:val="center"/>
        </w:trPr>
        <w:tc>
          <w:tcPr>
            <w:tcW w:w="1518" w:type="pct"/>
            <w:tcBorders>
              <w:top w:val="single" w:sz="4" w:space="0" w:color="auto"/>
              <w:left w:val="single" w:sz="4" w:space="0" w:color="auto"/>
              <w:bottom w:val="nil"/>
              <w:right w:val="nil"/>
            </w:tcBorders>
            <w:shd w:val="clear" w:color="auto" w:fill="FFFFFF"/>
            <w:vAlign w:val="center"/>
          </w:tcPr>
          <w:p w14:paraId="14DF283F" w14:textId="77777777" w:rsidR="00F7652E" w:rsidRPr="00F7652E" w:rsidRDefault="00F7652E" w:rsidP="00F7652E">
            <w:pPr>
              <w:widowControl w:val="0"/>
              <w:spacing w:line="240" w:lineRule="auto"/>
              <w:ind w:firstLine="0"/>
              <w:jc w:val="left"/>
              <w:rPr>
                <w:rFonts w:ascii="Times New Roman" w:eastAsia="Calibri" w:hAnsi="Times New Roman" w:cs="Times New Roman"/>
                <w:sz w:val="22"/>
                <w:szCs w:val="22"/>
              </w:rPr>
            </w:pPr>
            <w:r w:rsidRPr="00F7652E">
              <w:rPr>
                <w:rFonts w:ascii="Times New Roman" w:eastAsia="Calibri" w:hAnsi="Times New Roman" w:cs="Times New Roman"/>
                <w:sz w:val="22"/>
                <w:szCs w:val="22"/>
              </w:rPr>
              <w:t>Kolonijas sudarančių vnt. sk.</w:t>
            </w:r>
          </w:p>
        </w:tc>
        <w:tc>
          <w:tcPr>
            <w:tcW w:w="685" w:type="pct"/>
            <w:tcBorders>
              <w:top w:val="single" w:sz="4" w:space="0" w:color="auto"/>
              <w:left w:val="single" w:sz="4" w:space="0" w:color="auto"/>
              <w:bottom w:val="nil"/>
              <w:right w:val="nil"/>
            </w:tcBorders>
            <w:shd w:val="clear" w:color="auto" w:fill="FFFFFF"/>
            <w:vAlign w:val="center"/>
          </w:tcPr>
          <w:p w14:paraId="5017A6D1"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1ml (22 U)</w:t>
            </w:r>
          </w:p>
        </w:tc>
        <w:tc>
          <w:tcPr>
            <w:tcW w:w="641" w:type="pct"/>
            <w:tcBorders>
              <w:top w:val="single" w:sz="4" w:space="0" w:color="auto"/>
              <w:left w:val="single" w:sz="4" w:space="0" w:color="auto"/>
              <w:bottom w:val="nil"/>
              <w:right w:val="nil"/>
            </w:tcBorders>
            <w:shd w:val="clear" w:color="auto" w:fill="FFFFFF"/>
            <w:vAlign w:val="center"/>
          </w:tcPr>
          <w:p w14:paraId="36678707"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0</w:t>
            </w:r>
          </w:p>
        </w:tc>
        <w:tc>
          <w:tcPr>
            <w:tcW w:w="634" w:type="pct"/>
            <w:tcBorders>
              <w:top w:val="single" w:sz="4" w:space="0" w:color="auto"/>
              <w:left w:val="single" w:sz="4" w:space="0" w:color="auto"/>
              <w:bottom w:val="nil"/>
              <w:right w:val="nil"/>
            </w:tcBorders>
            <w:shd w:val="clear" w:color="auto" w:fill="FFFFFF"/>
            <w:vAlign w:val="center"/>
          </w:tcPr>
          <w:p w14:paraId="3CB3EEFC"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0</w:t>
            </w:r>
          </w:p>
        </w:tc>
        <w:tc>
          <w:tcPr>
            <w:tcW w:w="1522" w:type="pct"/>
            <w:tcBorders>
              <w:top w:val="single" w:sz="4" w:space="0" w:color="auto"/>
              <w:left w:val="single" w:sz="4" w:space="0" w:color="auto"/>
              <w:bottom w:val="nil"/>
              <w:right w:val="single" w:sz="4" w:space="0" w:color="auto"/>
            </w:tcBorders>
            <w:shd w:val="clear" w:color="auto" w:fill="FFFFFF"/>
            <w:vAlign w:val="center"/>
          </w:tcPr>
          <w:p w14:paraId="5DE41269"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Be nebūdingų pokyčių</w:t>
            </w:r>
          </w:p>
        </w:tc>
      </w:tr>
      <w:tr w:rsidR="00F7652E" w:rsidRPr="00F7652E" w14:paraId="2C558987" w14:textId="77777777" w:rsidTr="005949E7">
        <w:trPr>
          <w:trHeight w:val="126"/>
          <w:jc w:val="center"/>
        </w:trPr>
        <w:tc>
          <w:tcPr>
            <w:tcW w:w="1518" w:type="pct"/>
            <w:tcBorders>
              <w:top w:val="single" w:sz="4" w:space="0" w:color="auto"/>
              <w:left w:val="single" w:sz="4" w:space="0" w:color="auto"/>
              <w:bottom w:val="nil"/>
              <w:right w:val="nil"/>
            </w:tcBorders>
            <w:shd w:val="clear" w:color="auto" w:fill="FFFFFF"/>
            <w:vAlign w:val="center"/>
          </w:tcPr>
          <w:p w14:paraId="3C817C07" w14:textId="77777777" w:rsidR="00F7652E" w:rsidRPr="00F7652E" w:rsidRDefault="00F7652E" w:rsidP="00F7652E">
            <w:pPr>
              <w:widowControl w:val="0"/>
              <w:spacing w:line="240" w:lineRule="auto"/>
              <w:ind w:firstLine="0"/>
              <w:jc w:val="left"/>
              <w:rPr>
                <w:rFonts w:ascii="Times New Roman" w:eastAsia="Calibri" w:hAnsi="Times New Roman" w:cs="Times New Roman"/>
                <w:sz w:val="22"/>
                <w:szCs w:val="22"/>
              </w:rPr>
            </w:pPr>
            <w:r w:rsidRPr="00F7652E">
              <w:rPr>
                <w:rFonts w:ascii="Times New Roman" w:eastAsia="Calibri" w:hAnsi="Times New Roman" w:cs="Times New Roman"/>
                <w:sz w:val="22"/>
                <w:szCs w:val="22"/>
              </w:rPr>
              <w:t>Bendroji geležis</w:t>
            </w:r>
          </w:p>
        </w:tc>
        <w:tc>
          <w:tcPr>
            <w:tcW w:w="685" w:type="pct"/>
            <w:tcBorders>
              <w:top w:val="single" w:sz="4" w:space="0" w:color="auto"/>
              <w:left w:val="single" w:sz="4" w:space="0" w:color="auto"/>
              <w:bottom w:val="nil"/>
              <w:right w:val="nil"/>
            </w:tcBorders>
            <w:shd w:val="clear" w:color="auto" w:fill="FFFFFF"/>
            <w:vAlign w:val="center"/>
          </w:tcPr>
          <w:p w14:paraId="4E7FE1E6"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µg/l</w:t>
            </w:r>
          </w:p>
        </w:tc>
        <w:tc>
          <w:tcPr>
            <w:tcW w:w="641" w:type="pct"/>
            <w:tcBorders>
              <w:top w:val="single" w:sz="4" w:space="0" w:color="auto"/>
              <w:left w:val="single" w:sz="4" w:space="0" w:color="auto"/>
              <w:bottom w:val="nil"/>
              <w:right w:val="nil"/>
            </w:tcBorders>
            <w:shd w:val="clear" w:color="auto" w:fill="FFFFFF"/>
            <w:vAlign w:val="center"/>
          </w:tcPr>
          <w:p w14:paraId="1B0A07BA" w14:textId="77777777" w:rsidR="00F7652E" w:rsidRPr="00F7652E" w:rsidRDefault="00F7652E" w:rsidP="00F7652E">
            <w:pPr>
              <w:widowControl w:val="0"/>
              <w:spacing w:line="240" w:lineRule="auto"/>
              <w:ind w:firstLine="0"/>
              <w:jc w:val="center"/>
              <w:rPr>
                <w:rFonts w:ascii="Times New Roman" w:eastAsia="Calibri" w:hAnsi="Times New Roman" w:cs="Times New Roman"/>
                <w:b/>
                <w:sz w:val="22"/>
                <w:szCs w:val="22"/>
              </w:rPr>
            </w:pPr>
            <w:r w:rsidRPr="00F7652E">
              <w:rPr>
                <w:rFonts w:ascii="Times New Roman" w:eastAsia="Calibri" w:hAnsi="Times New Roman" w:cs="Times New Roman"/>
                <w:b/>
                <w:sz w:val="22"/>
                <w:szCs w:val="22"/>
              </w:rPr>
              <w:t>720</w:t>
            </w:r>
          </w:p>
        </w:tc>
        <w:tc>
          <w:tcPr>
            <w:tcW w:w="634" w:type="pct"/>
            <w:tcBorders>
              <w:top w:val="single" w:sz="4" w:space="0" w:color="auto"/>
              <w:left w:val="single" w:sz="4" w:space="0" w:color="auto"/>
              <w:bottom w:val="nil"/>
              <w:right w:val="nil"/>
            </w:tcBorders>
            <w:shd w:val="clear" w:color="auto" w:fill="FFFFFF"/>
            <w:vAlign w:val="center"/>
          </w:tcPr>
          <w:p w14:paraId="6AD735DF" w14:textId="77777777" w:rsidR="00F7652E" w:rsidRPr="00F7652E" w:rsidRDefault="00F7652E" w:rsidP="00F7652E">
            <w:pPr>
              <w:widowControl w:val="0"/>
              <w:spacing w:line="240" w:lineRule="auto"/>
              <w:ind w:firstLine="0"/>
              <w:jc w:val="center"/>
              <w:rPr>
                <w:rFonts w:ascii="Times New Roman" w:eastAsia="Calibri" w:hAnsi="Times New Roman" w:cs="Times New Roman"/>
                <w:b/>
                <w:sz w:val="22"/>
                <w:szCs w:val="22"/>
              </w:rPr>
            </w:pPr>
            <w:r w:rsidRPr="00F7652E">
              <w:rPr>
                <w:rFonts w:ascii="Times New Roman" w:eastAsia="Calibri" w:hAnsi="Times New Roman" w:cs="Times New Roman"/>
                <w:b/>
                <w:sz w:val="22"/>
                <w:szCs w:val="22"/>
              </w:rPr>
              <w:t>510</w:t>
            </w:r>
          </w:p>
        </w:tc>
        <w:tc>
          <w:tcPr>
            <w:tcW w:w="1522" w:type="pct"/>
            <w:tcBorders>
              <w:top w:val="single" w:sz="4" w:space="0" w:color="auto"/>
              <w:left w:val="single" w:sz="4" w:space="0" w:color="auto"/>
              <w:bottom w:val="nil"/>
              <w:right w:val="single" w:sz="4" w:space="0" w:color="auto"/>
            </w:tcBorders>
            <w:shd w:val="clear" w:color="auto" w:fill="FFFFFF"/>
            <w:vAlign w:val="center"/>
          </w:tcPr>
          <w:p w14:paraId="5D3A9AE7"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200</w:t>
            </w:r>
          </w:p>
        </w:tc>
      </w:tr>
      <w:tr w:rsidR="00F7652E" w:rsidRPr="00F7652E" w14:paraId="4A403DD5" w14:textId="77777777" w:rsidTr="005949E7">
        <w:trPr>
          <w:trHeight w:val="189"/>
          <w:jc w:val="center"/>
        </w:trPr>
        <w:tc>
          <w:tcPr>
            <w:tcW w:w="1518" w:type="pct"/>
            <w:tcBorders>
              <w:top w:val="single" w:sz="4" w:space="0" w:color="auto"/>
              <w:left w:val="single" w:sz="4" w:space="0" w:color="auto"/>
              <w:bottom w:val="nil"/>
              <w:right w:val="nil"/>
            </w:tcBorders>
            <w:shd w:val="clear" w:color="auto" w:fill="FFFFFF"/>
            <w:vAlign w:val="center"/>
          </w:tcPr>
          <w:p w14:paraId="6889D250" w14:textId="77777777" w:rsidR="00F7652E" w:rsidRPr="00F7652E" w:rsidRDefault="00F7652E" w:rsidP="00F7652E">
            <w:pPr>
              <w:widowControl w:val="0"/>
              <w:spacing w:line="240" w:lineRule="auto"/>
              <w:ind w:firstLine="0"/>
              <w:jc w:val="left"/>
              <w:rPr>
                <w:rFonts w:ascii="Times New Roman" w:eastAsia="Calibri" w:hAnsi="Times New Roman" w:cs="Times New Roman"/>
                <w:sz w:val="22"/>
                <w:szCs w:val="22"/>
              </w:rPr>
            </w:pPr>
            <w:r w:rsidRPr="00F7652E">
              <w:rPr>
                <w:rFonts w:ascii="Times New Roman" w:eastAsia="Calibri" w:hAnsi="Times New Roman" w:cs="Times New Roman"/>
                <w:sz w:val="22"/>
                <w:szCs w:val="22"/>
              </w:rPr>
              <w:t>Aliuminis</w:t>
            </w:r>
          </w:p>
        </w:tc>
        <w:tc>
          <w:tcPr>
            <w:tcW w:w="685" w:type="pct"/>
            <w:tcBorders>
              <w:top w:val="single" w:sz="4" w:space="0" w:color="auto"/>
              <w:left w:val="single" w:sz="4" w:space="0" w:color="auto"/>
              <w:bottom w:val="nil"/>
              <w:right w:val="nil"/>
            </w:tcBorders>
            <w:shd w:val="clear" w:color="auto" w:fill="FFFFFF"/>
            <w:vAlign w:val="center"/>
          </w:tcPr>
          <w:p w14:paraId="0A5631D7"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µg/l</w:t>
            </w:r>
          </w:p>
        </w:tc>
        <w:tc>
          <w:tcPr>
            <w:tcW w:w="641" w:type="pct"/>
            <w:tcBorders>
              <w:top w:val="single" w:sz="4" w:space="0" w:color="auto"/>
              <w:left w:val="single" w:sz="4" w:space="0" w:color="auto"/>
              <w:bottom w:val="nil"/>
              <w:right w:val="nil"/>
            </w:tcBorders>
            <w:shd w:val="clear" w:color="auto" w:fill="FFFFFF"/>
            <w:vAlign w:val="center"/>
          </w:tcPr>
          <w:p w14:paraId="27C2B25D"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29,2</w:t>
            </w:r>
          </w:p>
        </w:tc>
        <w:tc>
          <w:tcPr>
            <w:tcW w:w="634" w:type="pct"/>
            <w:tcBorders>
              <w:top w:val="single" w:sz="4" w:space="0" w:color="auto"/>
              <w:left w:val="single" w:sz="4" w:space="0" w:color="auto"/>
              <w:bottom w:val="nil"/>
              <w:right w:val="nil"/>
            </w:tcBorders>
            <w:shd w:val="clear" w:color="auto" w:fill="FFFFFF"/>
            <w:vAlign w:val="center"/>
          </w:tcPr>
          <w:p w14:paraId="73416888"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29,2</w:t>
            </w:r>
          </w:p>
        </w:tc>
        <w:tc>
          <w:tcPr>
            <w:tcW w:w="1522" w:type="pct"/>
            <w:tcBorders>
              <w:top w:val="single" w:sz="4" w:space="0" w:color="auto"/>
              <w:left w:val="single" w:sz="4" w:space="0" w:color="auto"/>
              <w:bottom w:val="nil"/>
              <w:right w:val="single" w:sz="4" w:space="0" w:color="auto"/>
            </w:tcBorders>
            <w:shd w:val="clear" w:color="auto" w:fill="FFFFFF"/>
            <w:vAlign w:val="center"/>
          </w:tcPr>
          <w:p w14:paraId="2F5425F0"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200</w:t>
            </w:r>
          </w:p>
        </w:tc>
      </w:tr>
      <w:tr w:rsidR="00F7652E" w:rsidRPr="00F7652E" w14:paraId="16D82248" w14:textId="77777777" w:rsidTr="005949E7">
        <w:trPr>
          <w:trHeight w:val="239"/>
          <w:jc w:val="center"/>
        </w:trPr>
        <w:tc>
          <w:tcPr>
            <w:tcW w:w="1518" w:type="pct"/>
            <w:tcBorders>
              <w:top w:val="single" w:sz="4" w:space="0" w:color="auto"/>
              <w:left w:val="single" w:sz="4" w:space="0" w:color="auto"/>
              <w:bottom w:val="nil"/>
              <w:right w:val="nil"/>
            </w:tcBorders>
            <w:shd w:val="clear" w:color="auto" w:fill="FFFFFF"/>
            <w:vAlign w:val="center"/>
          </w:tcPr>
          <w:p w14:paraId="1D90DF76" w14:textId="77777777" w:rsidR="00F7652E" w:rsidRPr="00F7652E" w:rsidRDefault="00F7652E" w:rsidP="00F7652E">
            <w:pPr>
              <w:widowControl w:val="0"/>
              <w:spacing w:line="240" w:lineRule="auto"/>
              <w:ind w:firstLine="0"/>
              <w:jc w:val="left"/>
              <w:rPr>
                <w:rFonts w:ascii="Times New Roman" w:eastAsia="Calibri" w:hAnsi="Times New Roman" w:cs="Times New Roman"/>
                <w:sz w:val="22"/>
                <w:szCs w:val="22"/>
              </w:rPr>
            </w:pPr>
            <w:r w:rsidRPr="00F7652E">
              <w:rPr>
                <w:rFonts w:ascii="Times New Roman" w:eastAsia="Calibri" w:hAnsi="Times New Roman" w:cs="Times New Roman"/>
                <w:sz w:val="22"/>
                <w:szCs w:val="22"/>
              </w:rPr>
              <w:t>Manganas</w:t>
            </w:r>
          </w:p>
        </w:tc>
        <w:tc>
          <w:tcPr>
            <w:tcW w:w="685" w:type="pct"/>
            <w:tcBorders>
              <w:top w:val="single" w:sz="4" w:space="0" w:color="auto"/>
              <w:left w:val="single" w:sz="4" w:space="0" w:color="auto"/>
              <w:bottom w:val="nil"/>
              <w:right w:val="nil"/>
            </w:tcBorders>
            <w:shd w:val="clear" w:color="auto" w:fill="FFFFFF"/>
            <w:vAlign w:val="center"/>
          </w:tcPr>
          <w:p w14:paraId="59D9657E"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µg/l</w:t>
            </w:r>
          </w:p>
        </w:tc>
        <w:tc>
          <w:tcPr>
            <w:tcW w:w="641" w:type="pct"/>
            <w:tcBorders>
              <w:top w:val="single" w:sz="4" w:space="0" w:color="auto"/>
              <w:left w:val="single" w:sz="4" w:space="0" w:color="auto"/>
              <w:bottom w:val="nil"/>
              <w:right w:val="nil"/>
            </w:tcBorders>
            <w:shd w:val="clear" w:color="auto" w:fill="FFFFFF"/>
            <w:vAlign w:val="center"/>
          </w:tcPr>
          <w:p w14:paraId="04177263"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18,6</w:t>
            </w:r>
          </w:p>
        </w:tc>
        <w:tc>
          <w:tcPr>
            <w:tcW w:w="634" w:type="pct"/>
            <w:tcBorders>
              <w:top w:val="single" w:sz="4" w:space="0" w:color="auto"/>
              <w:left w:val="single" w:sz="4" w:space="0" w:color="auto"/>
              <w:bottom w:val="nil"/>
              <w:right w:val="nil"/>
            </w:tcBorders>
            <w:shd w:val="clear" w:color="auto" w:fill="FFFFFF"/>
            <w:vAlign w:val="center"/>
          </w:tcPr>
          <w:p w14:paraId="128BEAC1"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18,6</w:t>
            </w:r>
          </w:p>
        </w:tc>
        <w:tc>
          <w:tcPr>
            <w:tcW w:w="1522" w:type="pct"/>
            <w:tcBorders>
              <w:top w:val="single" w:sz="4" w:space="0" w:color="auto"/>
              <w:left w:val="single" w:sz="4" w:space="0" w:color="auto"/>
              <w:bottom w:val="nil"/>
              <w:right w:val="single" w:sz="4" w:space="0" w:color="auto"/>
            </w:tcBorders>
            <w:shd w:val="clear" w:color="auto" w:fill="FFFFFF"/>
            <w:vAlign w:val="center"/>
          </w:tcPr>
          <w:p w14:paraId="1CB996BA"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50</w:t>
            </w:r>
          </w:p>
        </w:tc>
      </w:tr>
      <w:tr w:rsidR="00F7652E" w:rsidRPr="00F7652E" w14:paraId="77F36638" w14:textId="77777777" w:rsidTr="00EA70D5">
        <w:trPr>
          <w:trHeight w:val="506"/>
          <w:jc w:val="center"/>
        </w:trPr>
        <w:tc>
          <w:tcPr>
            <w:tcW w:w="1518" w:type="pct"/>
            <w:tcBorders>
              <w:top w:val="single" w:sz="4" w:space="0" w:color="auto"/>
              <w:left w:val="single" w:sz="4" w:space="0" w:color="auto"/>
              <w:bottom w:val="nil"/>
              <w:right w:val="nil"/>
            </w:tcBorders>
            <w:shd w:val="clear" w:color="auto" w:fill="FFFFFF"/>
            <w:vAlign w:val="center"/>
          </w:tcPr>
          <w:p w14:paraId="7CA7ED48" w14:textId="77777777" w:rsidR="00F7652E" w:rsidRPr="00F7652E" w:rsidRDefault="00F7652E" w:rsidP="00F7652E">
            <w:pPr>
              <w:widowControl w:val="0"/>
              <w:spacing w:line="240" w:lineRule="auto"/>
              <w:ind w:firstLine="0"/>
              <w:jc w:val="left"/>
              <w:rPr>
                <w:rFonts w:ascii="Times New Roman" w:eastAsia="Calibri" w:hAnsi="Times New Roman" w:cs="Times New Roman"/>
                <w:sz w:val="22"/>
                <w:szCs w:val="22"/>
              </w:rPr>
            </w:pPr>
            <w:r w:rsidRPr="00F7652E">
              <w:rPr>
                <w:rFonts w:ascii="Times New Roman" w:eastAsia="Calibri" w:hAnsi="Times New Roman" w:cs="Times New Roman"/>
                <w:sz w:val="22"/>
                <w:szCs w:val="22"/>
              </w:rPr>
              <w:t>Nitritas</w:t>
            </w:r>
          </w:p>
        </w:tc>
        <w:tc>
          <w:tcPr>
            <w:tcW w:w="685" w:type="pct"/>
            <w:tcBorders>
              <w:top w:val="single" w:sz="4" w:space="0" w:color="auto"/>
              <w:left w:val="single" w:sz="4" w:space="0" w:color="auto"/>
              <w:bottom w:val="nil"/>
              <w:right w:val="nil"/>
            </w:tcBorders>
            <w:shd w:val="clear" w:color="auto" w:fill="FFFFFF"/>
            <w:vAlign w:val="center"/>
          </w:tcPr>
          <w:p w14:paraId="5146EE26"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mg/l (pagal NO2-)</w:t>
            </w:r>
          </w:p>
        </w:tc>
        <w:tc>
          <w:tcPr>
            <w:tcW w:w="641" w:type="pct"/>
            <w:tcBorders>
              <w:top w:val="single" w:sz="4" w:space="0" w:color="auto"/>
              <w:left w:val="single" w:sz="4" w:space="0" w:color="auto"/>
              <w:bottom w:val="nil"/>
              <w:right w:val="nil"/>
            </w:tcBorders>
            <w:shd w:val="clear" w:color="auto" w:fill="FFFFFF"/>
            <w:vAlign w:val="center"/>
          </w:tcPr>
          <w:p w14:paraId="292AFF8C"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&lt;0,03</w:t>
            </w:r>
          </w:p>
        </w:tc>
        <w:tc>
          <w:tcPr>
            <w:tcW w:w="634" w:type="pct"/>
            <w:tcBorders>
              <w:top w:val="single" w:sz="4" w:space="0" w:color="auto"/>
              <w:left w:val="single" w:sz="4" w:space="0" w:color="auto"/>
              <w:bottom w:val="nil"/>
              <w:right w:val="nil"/>
            </w:tcBorders>
            <w:shd w:val="clear" w:color="auto" w:fill="FFFFFF"/>
            <w:vAlign w:val="center"/>
          </w:tcPr>
          <w:p w14:paraId="719A6C3B"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&lt;0,03</w:t>
            </w:r>
          </w:p>
        </w:tc>
        <w:tc>
          <w:tcPr>
            <w:tcW w:w="1522" w:type="pct"/>
            <w:tcBorders>
              <w:top w:val="single" w:sz="4" w:space="0" w:color="auto"/>
              <w:left w:val="single" w:sz="4" w:space="0" w:color="auto"/>
              <w:bottom w:val="nil"/>
              <w:right w:val="single" w:sz="4" w:space="0" w:color="auto"/>
            </w:tcBorders>
            <w:shd w:val="clear" w:color="auto" w:fill="FFFFFF"/>
            <w:vAlign w:val="center"/>
          </w:tcPr>
          <w:p w14:paraId="4C37137C"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0,5</w:t>
            </w:r>
          </w:p>
        </w:tc>
      </w:tr>
      <w:tr w:rsidR="00F7652E" w:rsidRPr="00F7652E" w14:paraId="6AF97D15" w14:textId="77777777" w:rsidTr="005949E7">
        <w:trPr>
          <w:trHeight w:val="58"/>
          <w:jc w:val="center"/>
        </w:trPr>
        <w:tc>
          <w:tcPr>
            <w:tcW w:w="1518" w:type="pct"/>
            <w:tcBorders>
              <w:top w:val="single" w:sz="4" w:space="0" w:color="auto"/>
              <w:left w:val="single" w:sz="4" w:space="0" w:color="auto"/>
              <w:bottom w:val="nil"/>
              <w:right w:val="nil"/>
            </w:tcBorders>
            <w:shd w:val="clear" w:color="auto" w:fill="FFFFFF"/>
            <w:vAlign w:val="center"/>
          </w:tcPr>
          <w:p w14:paraId="4FA55AF1" w14:textId="77777777" w:rsidR="00F7652E" w:rsidRPr="00F7652E" w:rsidRDefault="00F7652E" w:rsidP="00F7652E">
            <w:pPr>
              <w:widowControl w:val="0"/>
              <w:spacing w:line="240" w:lineRule="auto"/>
              <w:ind w:firstLine="0"/>
              <w:jc w:val="left"/>
              <w:rPr>
                <w:rFonts w:ascii="Times New Roman" w:eastAsia="Calibri" w:hAnsi="Times New Roman" w:cs="Times New Roman"/>
                <w:sz w:val="22"/>
                <w:szCs w:val="22"/>
              </w:rPr>
            </w:pPr>
            <w:r w:rsidRPr="00F7652E">
              <w:rPr>
                <w:rFonts w:ascii="Times New Roman" w:eastAsia="Calibri" w:hAnsi="Times New Roman" w:cs="Times New Roman"/>
                <w:sz w:val="22"/>
                <w:szCs w:val="22"/>
              </w:rPr>
              <w:t>Nitratas</w:t>
            </w:r>
          </w:p>
        </w:tc>
        <w:tc>
          <w:tcPr>
            <w:tcW w:w="685" w:type="pct"/>
            <w:tcBorders>
              <w:top w:val="single" w:sz="4" w:space="0" w:color="auto"/>
              <w:left w:val="single" w:sz="4" w:space="0" w:color="auto"/>
              <w:bottom w:val="nil"/>
              <w:right w:val="nil"/>
            </w:tcBorders>
            <w:shd w:val="clear" w:color="auto" w:fill="FFFFFF"/>
            <w:vAlign w:val="center"/>
          </w:tcPr>
          <w:p w14:paraId="159EBF46"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mg/l (pagal NO3-)</w:t>
            </w:r>
          </w:p>
        </w:tc>
        <w:tc>
          <w:tcPr>
            <w:tcW w:w="641" w:type="pct"/>
            <w:tcBorders>
              <w:top w:val="single" w:sz="4" w:space="0" w:color="auto"/>
              <w:left w:val="single" w:sz="4" w:space="0" w:color="auto"/>
              <w:bottom w:val="nil"/>
              <w:right w:val="nil"/>
            </w:tcBorders>
            <w:shd w:val="clear" w:color="auto" w:fill="FFFFFF"/>
            <w:vAlign w:val="center"/>
          </w:tcPr>
          <w:p w14:paraId="061C8D3E"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&lt;7,0</w:t>
            </w:r>
          </w:p>
        </w:tc>
        <w:tc>
          <w:tcPr>
            <w:tcW w:w="634" w:type="pct"/>
            <w:tcBorders>
              <w:top w:val="single" w:sz="4" w:space="0" w:color="auto"/>
              <w:left w:val="single" w:sz="4" w:space="0" w:color="auto"/>
              <w:bottom w:val="nil"/>
              <w:right w:val="nil"/>
            </w:tcBorders>
            <w:shd w:val="clear" w:color="auto" w:fill="FFFFFF"/>
            <w:vAlign w:val="center"/>
          </w:tcPr>
          <w:p w14:paraId="10632877"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&lt;7,0</w:t>
            </w:r>
          </w:p>
        </w:tc>
        <w:tc>
          <w:tcPr>
            <w:tcW w:w="1522" w:type="pct"/>
            <w:tcBorders>
              <w:top w:val="single" w:sz="4" w:space="0" w:color="auto"/>
              <w:left w:val="single" w:sz="4" w:space="0" w:color="auto"/>
              <w:bottom w:val="nil"/>
              <w:right w:val="single" w:sz="4" w:space="0" w:color="auto"/>
            </w:tcBorders>
            <w:shd w:val="clear" w:color="auto" w:fill="FFFFFF"/>
            <w:vAlign w:val="center"/>
          </w:tcPr>
          <w:p w14:paraId="471425C3"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50</w:t>
            </w:r>
          </w:p>
        </w:tc>
      </w:tr>
      <w:tr w:rsidR="00F7652E" w:rsidRPr="00F7652E" w14:paraId="5D835064" w14:textId="77777777" w:rsidTr="005949E7">
        <w:trPr>
          <w:trHeight w:val="106"/>
          <w:jc w:val="center"/>
        </w:trPr>
        <w:tc>
          <w:tcPr>
            <w:tcW w:w="1518" w:type="pct"/>
            <w:tcBorders>
              <w:top w:val="single" w:sz="4" w:space="0" w:color="auto"/>
              <w:left w:val="single" w:sz="4" w:space="0" w:color="auto"/>
              <w:bottom w:val="nil"/>
              <w:right w:val="nil"/>
            </w:tcBorders>
            <w:shd w:val="clear" w:color="auto" w:fill="FFFFFF"/>
            <w:vAlign w:val="center"/>
          </w:tcPr>
          <w:p w14:paraId="00408745" w14:textId="77777777" w:rsidR="00F7652E" w:rsidRPr="00F7652E" w:rsidRDefault="00F7652E" w:rsidP="00F7652E">
            <w:pPr>
              <w:widowControl w:val="0"/>
              <w:spacing w:before="60" w:line="240" w:lineRule="auto"/>
              <w:ind w:firstLine="0"/>
              <w:jc w:val="left"/>
              <w:rPr>
                <w:rFonts w:ascii="Times New Roman" w:eastAsia="Calibri" w:hAnsi="Times New Roman" w:cs="Times New Roman"/>
                <w:sz w:val="22"/>
                <w:szCs w:val="22"/>
              </w:rPr>
            </w:pPr>
            <w:r w:rsidRPr="00F7652E">
              <w:rPr>
                <w:rFonts w:ascii="Times New Roman" w:eastAsia="Calibri" w:hAnsi="Times New Roman" w:cs="Times New Roman"/>
                <w:sz w:val="22"/>
                <w:szCs w:val="22"/>
              </w:rPr>
              <w:t>Permanganato indeksas</w:t>
            </w:r>
          </w:p>
        </w:tc>
        <w:tc>
          <w:tcPr>
            <w:tcW w:w="685" w:type="pct"/>
            <w:tcBorders>
              <w:top w:val="single" w:sz="4" w:space="0" w:color="auto"/>
              <w:left w:val="single" w:sz="4" w:space="0" w:color="auto"/>
              <w:bottom w:val="nil"/>
              <w:right w:val="nil"/>
            </w:tcBorders>
            <w:shd w:val="clear" w:color="auto" w:fill="FFFFFF"/>
            <w:vAlign w:val="center"/>
          </w:tcPr>
          <w:p w14:paraId="46920043" w14:textId="77777777" w:rsidR="00F7652E" w:rsidRPr="00F7652E" w:rsidRDefault="00F7652E" w:rsidP="00F7652E">
            <w:pPr>
              <w:widowControl w:val="0"/>
              <w:spacing w:line="240" w:lineRule="auto"/>
              <w:ind w:left="260"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mg/l O2</w:t>
            </w:r>
          </w:p>
        </w:tc>
        <w:tc>
          <w:tcPr>
            <w:tcW w:w="641" w:type="pct"/>
            <w:tcBorders>
              <w:top w:val="single" w:sz="4" w:space="0" w:color="auto"/>
              <w:left w:val="single" w:sz="4" w:space="0" w:color="auto"/>
              <w:bottom w:val="nil"/>
              <w:right w:val="nil"/>
            </w:tcBorders>
            <w:shd w:val="clear" w:color="auto" w:fill="FFFFFF"/>
            <w:vAlign w:val="center"/>
          </w:tcPr>
          <w:p w14:paraId="6A20EBE5"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0,6</w:t>
            </w:r>
          </w:p>
        </w:tc>
        <w:tc>
          <w:tcPr>
            <w:tcW w:w="634" w:type="pct"/>
            <w:tcBorders>
              <w:top w:val="single" w:sz="4" w:space="0" w:color="auto"/>
              <w:left w:val="single" w:sz="4" w:space="0" w:color="auto"/>
              <w:bottom w:val="nil"/>
              <w:right w:val="nil"/>
            </w:tcBorders>
            <w:shd w:val="clear" w:color="auto" w:fill="FFFFFF"/>
            <w:vAlign w:val="center"/>
          </w:tcPr>
          <w:p w14:paraId="0C06AB74"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0,6</w:t>
            </w:r>
          </w:p>
        </w:tc>
        <w:tc>
          <w:tcPr>
            <w:tcW w:w="1522" w:type="pct"/>
            <w:tcBorders>
              <w:top w:val="single" w:sz="4" w:space="0" w:color="auto"/>
              <w:left w:val="single" w:sz="4" w:space="0" w:color="auto"/>
              <w:bottom w:val="nil"/>
              <w:right w:val="single" w:sz="4" w:space="0" w:color="auto"/>
            </w:tcBorders>
            <w:shd w:val="clear" w:color="auto" w:fill="FFFFFF"/>
            <w:vAlign w:val="center"/>
          </w:tcPr>
          <w:p w14:paraId="76EC2CE5"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5</w:t>
            </w:r>
          </w:p>
        </w:tc>
      </w:tr>
      <w:tr w:rsidR="00F7652E" w:rsidRPr="00F7652E" w14:paraId="31A4F032" w14:textId="77777777" w:rsidTr="005949E7">
        <w:trPr>
          <w:trHeight w:val="156"/>
          <w:jc w:val="center"/>
        </w:trPr>
        <w:tc>
          <w:tcPr>
            <w:tcW w:w="1518" w:type="pct"/>
            <w:tcBorders>
              <w:top w:val="single" w:sz="4" w:space="0" w:color="auto"/>
              <w:left w:val="single" w:sz="4" w:space="0" w:color="auto"/>
              <w:bottom w:val="nil"/>
              <w:right w:val="nil"/>
            </w:tcBorders>
            <w:shd w:val="clear" w:color="auto" w:fill="FFFFFF"/>
            <w:vAlign w:val="center"/>
          </w:tcPr>
          <w:p w14:paraId="11AFE845" w14:textId="77777777" w:rsidR="00F7652E" w:rsidRPr="00F7652E" w:rsidRDefault="00F7652E" w:rsidP="00F7652E">
            <w:pPr>
              <w:widowControl w:val="0"/>
              <w:spacing w:line="240" w:lineRule="auto"/>
              <w:ind w:firstLine="0"/>
              <w:jc w:val="left"/>
              <w:rPr>
                <w:rFonts w:ascii="Times New Roman" w:eastAsia="Calibri" w:hAnsi="Times New Roman" w:cs="Times New Roman"/>
                <w:sz w:val="22"/>
                <w:szCs w:val="22"/>
              </w:rPr>
            </w:pPr>
            <w:r w:rsidRPr="00F7652E">
              <w:rPr>
                <w:rFonts w:ascii="Times New Roman" w:eastAsia="Calibri" w:hAnsi="Times New Roman" w:cs="Times New Roman"/>
                <w:sz w:val="22"/>
                <w:szCs w:val="22"/>
              </w:rPr>
              <w:t>Chloridas</w:t>
            </w:r>
          </w:p>
        </w:tc>
        <w:tc>
          <w:tcPr>
            <w:tcW w:w="685" w:type="pct"/>
            <w:tcBorders>
              <w:top w:val="single" w:sz="4" w:space="0" w:color="auto"/>
              <w:left w:val="single" w:sz="4" w:space="0" w:color="auto"/>
              <w:bottom w:val="nil"/>
              <w:right w:val="nil"/>
            </w:tcBorders>
            <w:shd w:val="clear" w:color="auto" w:fill="FFFFFF"/>
            <w:vAlign w:val="center"/>
          </w:tcPr>
          <w:p w14:paraId="246E4DAC"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mg/l</w:t>
            </w:r>
          </w:p>
        </w:tc>
        <w:tc>
          <w:tcPr>
            <w:tcW w:w="641" w:type="pct"/>
            <w:tcBorders>
              <w:top w:val="single" w:sz="4" w:space="0" w:color="auto"/>
              <w:left w:val="single" w:sz="4" w:space="0" w:color="auto"/>
              <w:bottom w:val="nil"/>
              <w:right w:val="nil"/>
            </w:tcBorders>
            <w:shd w:val="clear" w:color="auto" w:fill="FFFFFF"/>
            <w:vAlign w:val="center"/>
          </w:tcPr>
          <w:p w14:paraId="36A69893"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&lt;6,5</w:t>
            </w:r>
          </w:p>
        </w:tc>
        <w:tc>
          <w:tcPr>
            <w:tcW w:w="634" w:type="pct"/>
            <w:tcBorders>
              <w:top w:val="single" w:sz="4" w:space="0" w:color="auto"/>
              <w:left w:val="single" w:sz="4" w:space="0" w:color="auto"/>
              <w:bottom w:val="nil"/>
              <w:right w:val="nil"/>
            </w:tcBorders>
            <w:shd w:val="clear" w:color="auto" w:fill="FFFFFF"/>
            <w:vAlign w:val="center"/>
          </w:tcPr>
          <w:p w14:paraId="3038181E"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&lt;6,5</w:t>
            </w:r>
          </w:p>
        </w:tc>
        <w:tc>
          <w:tcPr>
            <w:tcW w:w="1522" w:type="pct"/>
            <w:tcBorders>
              <w:top w:val="single" w:sz="4" w:space="0" w:color="auto"/>
              <w:left w:val="single" w:sz="4" w:space="0" w:color="auto"/>
              <w:bottom w:val="nil"/>
              <w:right w:val="single" w:sz="4" w:space="0" w:color="auto"/>
            </w:tcBorders>
            <w:shd w:val="clear" w:color="auto" w:fill="FFFFFF"/>
            <w:vAlign w:val="center"/>
          </w:tcPr>
          <w:p w14:paraId="73021322"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250</w:t>
            </w:r>
          </w:p>
        </w:tc>
      </w:tr>
      <w:tr w:rsidR="00F7652E" w:rsidRPr="00F7652E" w14:paraId="02880344" w14:textId="77777777" w:rsidTr="005949E7">
        <w:trPr>
          <w:trHeight w:val="206"/>
          <w:jc w:val="center"/>
        </w:trPr>
        <w:tc>
          <w:tcPr>
            <w:tcW w:w="1518" w:type="pct"/>
            <w:tcBorders>
              <w:top w:val="single" w:sz="4" w:space="0" w:color="auto"/>
              <w:left w:val="single" w:sz="4" w:space="0" w:color="auto"/>
              <w:bottom w:val="nil"/>
              <w:right w:val="nil"/>
            </w:tcBorders>
            <w:shd w:val="clear" w:color="auto" w:fill="FFFFFF"/>
            <w:vAlign w:val="center"/>
          </w:tcPr>
          <w:p w14:paraId="1F9F76EC" w14:textId="77777777" w:rsidR="00F7652E" w:rsidRPr="00F7652E" w:rsidRDefault="00F7652E" w:rsidP="00F7652E">
            <w:pPr>
              <w:widowControl w:val="0"/>
              <w:spacing w:line="240" w:lineRule="auto"/>
              <w:ind w:firstLine="0"/>
              <w:jc w:val="left"/>
              <w:rPr>
                <w:rFonts w:ascii="Times New Roman" w:eastAsia="Calibri" w:hAnsi="Times New Roman" w:cs="Times New Roman"/>
                <w:sz w:val="22"/>
                <w:szCs w:val="22"/>
              </w:rPr>
            </w:pPr>
            <w:r w:rsidRPr="00F7652E">
              <w:rPr>
                <w:rFonts w:ascii="Times New Roman" w:eastAsia="Calibri" w:hAnsi="Times New Roman" w:cs="Times New Roman"/>
                <w:sz w:val="22"/>
                <w:szCs w:val="22"/>
              </w:rPr>
              <w:t>Sulfatas</w:t>
            </w:r>
          </w:p>
        </w:tc>
        <w:tc>
          <w:tcPr>
            <w:tcW w:w="685" w:type="pct"/>
            <w:tcBorders>
              <w:top w:val="single" w:sz="4" w:space="0" w:color="auto"/>
              <w:left w:val="single" w:sz="4" w:space="0" w:color="auto"/>
              <w:bottom w:val="nil"/>
              <w:right w:val="nil"/>
            </w:tcBorders>
            <w:shd w:val="clear" w:color="auto" w:fill="FFFFFF"/>
            <w:vAlign w:val="center"/>
          </w:tcPr>
          <w:p w14:paraId="43A1FD86"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mg/l</w:t>
            </w:r>
          </w:p>
        </w:tc>
        <w:tc>
          <w:tcPr>
            <w:tcW w:w="641" w:type="pct"/>
            <w:tcBorders>
              <w:top w:val="single" w:sz="4" w:space="0" w:color="auto"/>
              <w:left w:val="single" w:sz="4" w:space="0" w:color="auto"/>
              <w:bottom w:val="nil"/>
              <w:right w:val="nil"/>
            </w:tcBorders>
            <w:shd w:val="clear" w:color="auto" w:fill="FFFFFF"/>
            <w:vAlign w:val="center"/>
          </w:tcPr>
          <w:p w14:paraId="3887C397"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&lt;6,2</w:t>
            </w:r>
          </w:p>
        </w:tc>
        <w:tc>
          <w:tcPr>
            <w:tcW w:w="634" w:type="pct"/>
            <w:tcBorders>
              <w:top w:val="single" w:sz="4" w:space="0" w:color="auto"/>
              <w:left w:val="single" w:sz="4" w:space="0" w:color="auto"/>
              <w:bottom w:val="nil"/>
              <w:right w:val="nil"/>
            </w:tcBorders>
            <w:shd w:val="clear" w:color="auto" w:fill="FFFFFF"/>
            <w:vAlign w:val="center"/>
          </w:tcPr>
          <w:p w14:paraId="4B673D63"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&lt;6,2</w:t>
            </w:r>
          </w:p>
        </w:tc>
        <w:tc>
          <w:tcPr>
            <w:tcW w:w="1522" w:type="pct"/>
            <w:tcBorders>
              <w:top w:val="single" w:sz="4" w:space="0" w:color="auto"/>
              <w:left w:val="single" w:sz="4" w:space="0" w:color="auto"/>
              <w:bottom w:val="nil"/>
              <w:right w:val="single" w:sz="4" w:space="0" w:color="auto"/>
            </w:tcBorders>
            <w:shd w:val="clear" w:color="auto" w:fill="FFFFFF"/>
            <w:vAlign w:val="center"/>
          </w:tcPr>
          <w:p w14:paraId="52AAEE62"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250</w:t>
            </w:r>
          </w:p>
        </w:tc>
      </w:tr>
      <w:tr w:rsidR="00F7652E" w:rsidRPr="00F7652E" w14:paraId="028F1458" w14:textId="77777777" w:rsidTr="005949E7">
        <w:trPr>
          <w:trHeight w:val="58"/>
          <w:jc w:val="center"/>
        </w:trPr>
        <w:tc>
          <w:tcPr>
            <w:tcW w:w="1518" w:type="pct"/>
            <w:tcBorders>
              <w:top w:val="single" w:sz="4" w:space="0" w:color="auto"/>
              <w:left w:val="single" w:sz="4" w:space="0" w:color="auto"/>
              <w:bottom w:val="nil"/>
              <w:right w:val="nil"/>
            </w:tcBorders>
            <w:shd w:val="clear" w:color="auto" w:fill="FFFFFF"/>
            <w:vAlign w:val="center"/>
          </w:tcPr>
          <w:p w14:paraId="36F1FD21" w14:textId="77777777" w:rsidR="00F7652E" w:rsidRPr="00F7652E" w:rsidRDefault="00F7652E" w:rsidP="00F7652E">
            <w:pPr>
              <w:widowControl w:val="0"/>
              <w:spacing w:line="240" w:lineRule="auto"/>
              <w:ind w:firstLine="0"/>
              <w:jc w:val="left"/>
              <w:rPr>
                <w:rFonts w:ascii="Times New Roman" w:eastAsia="Calibri" w:hAnsi="Times New Roman" w:cs="Times New Roman"/>
                <w:sz w:val="22"/>
                <w:szCs w:val="22"/>
              </w:rPr>
            </w:pPr>
            <w:r w:rsidRPr="00F7652E">
              <w:rPr>
                <w:rFonts w:ascii="Times New Roman" w:eastAsia="Calibri" w:hAnsi="Times New Roman" w:cs="Times New Roman"/>
                <w:sz w:val="22"/>
                <w:szCs w:val="22"/>
              </w:rPr>
              <w:t>Fluoridas</w:t>
            </w:r>
          </w:p>
        </w:tc>
        <w:tc>
          <w:tcPr>
            <w:tcW w:w="685" w:type="pct"/>
            <w:tcBorders>
              <w:top w:val="single" w:sz="4" w:space="0" w:color="auto"/>
              <w:left w:val="single" w:sz="4" w:space="0" w:color="auto"/>
              <w:bottom w:val="nil"/>
              <w:right w:val="nil"/>
            </w:tcBorders>
            <w:shd w:val="clear" w:color="auto" w:fill="FFFFFF"/>
            <w:vAlign w:val="center"/>
          </w:tcPr>
          <w:p w14:paraId="7C88A205"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mg/l</w:t>
            </w:r>
          </w:p>
        </w:tc>
        <w:tc>
          <w:tcPr>
            <w:tcW w:w="641" w:type="pct"/>
            <w:tcBorders>
              <w:top w:val="single" w:sz="4" w:space="0" w:color="auto"/>
              <w:left w:val="single" w:sz="4" w:space="0" w:color="auto"/>
              <w:bottom w:val="nil"/>
              <w:right w:val="nil"/>
            </w:tcBorders>
            <w:shd w:val="clear" w:color="auto" w:fill="FFFFFF"/>
            <w:vAlign w:val="center"/>
          </w:tcPr>
          <w:p w14:paraId="20BC9227"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0,47</w:t>
            </w:r>
          </w:p>
        </w:tc>
        <w:tc>
          <w:tcPr>
            <w:tcW w:w="634" w:type="pct"/>
            <w:tcBorders>
              <w:top w:val="single" w:sz="4" w:space="0" w:color="auto"/>
              <w:left w:val="single" w:sz="4" w:space="0" w:color="auto"/>
              <w:bottom w:val="nil"/>
              <w:right w:val="nil"/>
            </w:tcBorders>
            <w:shd w:val="clear" w:color="auto" w:fill="FFFFFF"/>
            <w:vAlign w:val="center"/>
          </w:tcPr>
          <w:p w14:paraId="7D3FB137"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0,47</w:t>
            </w:r>
          </w:p>
        </w:tc>
        <w:tc>
          <w:tcPr>
            <w:tcW w:w="1522" w:type="pct"/>
            <w:tcBorders>
              <w:top w:val="single" w:sz="4" w:space="0" w:color="auto"/>
              <w:left w:val="single" w:sz="4" w:space="0" w:color="auto"/>
              <w:bottom w:val="nil"/>
              <w:right w:val="single" w:sz="4" w:space="0" w:color="auto"/>
            </w:tcBorders>
            <w:shd w:val="clear" w:color="auto" w:fill="FFFFFF"/>
            <w:vAlign w:val="center"/>
          </w:tcPr>
          <w:p w14:paraId="0F7E7D06"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1,5</w:t>
            </w:r>
          </w:p>
        </w:tc>
      </w:tr>
      <w:tr w:rsidR="00F7652E" w:rsidRPr="00F7652E" w14:paraId="4AE01D5A" w14:textId="77777777" w:rsidTr="005949E7">
        <w:trPr>
          <w:trHeight w:val="164"/>
          <w:jc w:val="center"/>
        </w:trPr>
        <w:tc>
          <w:tcPr>
            <w:tcW w:w="1518" w:type="pct"/>
            <w:tcBorders>
              <w:top w:val="single" w:sz="4" w:space="0" w:color="auto"/>
              <w:left w:val="single" w:sz="4" w:space="0" w:color="auto"/>
              <w:bottom w:val="nil"/>
              <w:right w:val="nil"/>
            </w:tcBorders>
            <w:shd w:val="clear" w:color="auto" w:fill="FFFFFF"/>
            <w:vAlign w:val="center"/>
          </w:tcPr>
          <w:p w14:paraId="460C1A2F" w14:textId="77777777" w:rsidR="00F7652E" w:rsidRPr="00F7652E" w:rsidRDefault="00F7652E" w:rsidP="00F7652E">
            <w:pPr>
              <w:widowControl w:val="0"/>
              <w:spacing w:line="240" w:lineRule="auto"/>
              <w:ind w:firstLine="0"/>
              <w:jc w:val="left"/>
              <w:rPr>
                <w:rFonts w:ascii="Times New Roman" w:eastAsia="Calibri" w:hAnsi="Times New Roman" w:cs="Times New Roman"/>
                <w:sz w:val="22"/>
                <w:szCs w:val="22"/>
              </w:rPr>
            </w:pPr>
            <w:r w:rsidRPr="00F7652E">
              <w:rPr>
                <w:rFonts w:ascii="Times New Roman" w:eastAsia="Calibri" w:hAnsi="Times New Roman" w:cs="Times New Roman"/>
                <w:sz w:val="22"/>
                <w:szCs w:val="22"/>
              </w:rPr>
              <w:t>Boras</w:t>
            </w:r>
          </w:p>
        </w:tc>
        <w:tc>
          <w:tcPr>
            <w:tcW w:w="685" w:type="pct"/>
            <w:tcBorders>
              <w:top w:val="single" w:sz="4" w:space="0" w:color="auto"/>
              <w:left w:val="single" w:sz="4" w:space="0" w:color="auto"/>
              <w:bottom w:val="nil"/>
              <w:right w:val="nil"/>
            </w:tcBorders>
            <w:shd w:val="clear" w:color="auto" w:fill="FFFFFF"/>
            <w:vAlign w:val="center"/>
          </w:tcPr>
          <w:p w14:paraId="595548FA"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mg/l</w:t>
            </w:r>
          </w:p>
        </w:tc>
        <w:tc>
          <w:tcPr>
            <w:tcW w:w="641" w:type="pct"/>
            <w:tcBorders>
              <w:top w:val="single" w:sz="4" w:space="0" w:color="auto"/>
              <w:left w:val="single" w:sz="4" w:space="0" w:color="auto"/>
              <w:bottom w:val="nil"/>
              <w:right w:val="nil"/>
            </w:tcBorders>
            <w:shd w:val="clear" w:color="auto" w:fill="FFFFFF"/>
            <w:vAlign w:val="center"/>
          </w:tcPr>
          <w:p w14:paraId="37DD8FBD"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0,056</w:t>
            </w:r>
          </w:p>
        </w:tc>
        <w:tc>
          <w:tcPr>
            <w:tcW w:w="634" w:type="pct"/>
            <w:tcBorders>
              <w:top w:val="single" w:sz="4" w:space="0" w:color="auto"/>
              <w:left w:val="single" w:sz="4" w:space="0" w:color="auto"/>
              <w:bottom w:val="nil"/>
              <w:right w:val="nil"/>
            </w:tcBorders>
            <w:shd w:val="clear" w:color="auto" w:fill="FFFFFF"/>
            <w:vAlign w:val="center"/>
          </w:tcPr>
          <w:p w14:paraId="49E0153C"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0,056</w:t>
            </w:r>
          </w:p>
        </w:tc>
        <w:tc>
          <w:tcPr>
            <w:tcW w:w="1522" w:type="pct"/>
            <w:tcBorders>
              <w:top w:val="single" w:sz="4" w:space="0" w:color="auto"/>
              <w:left w:val="single" w:sz="4" w:space="0" w:color="auto"/>
              <w:bottom w:val="nil"/>
              <w:right w:val="single" w:sz="4" w:space="0" w:color="auto"/>
            </w:tcBorders>
            <w:shd w:val="clear" w:color="auto" w:fill="FFFFFF"/>
            <w:vAlign w:val="center"/>
          </w:tcPr>
          <w:p w14:paraId="349B74E4"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1</w:t>
            </w:r>
          </w:p>
        </w:tc>
      </w:tr>
      <w:tr w:rsidR="00F7652E" w:rsidRPr="00F7652E" w14:paraId="685BB09F" w14:textId="77777777" w:rsidTr="005949E7">
        <w:trPr>
          <w:trHeight w:val="72"/>
          <w:jc w:val="center"/>
        </w:trPr>
        <w:tc>
          <w:tcPr>
            <w:tcW w:w="1518" w:type="pct"/>
            <w:tcBorders>
              <w:top w:val="single" w:sz="4" w:space="0" w:color="auto"/>
              <w:left w:val="single" w:sz="4" w:space="0" w:color="auto"/>
              <w:bottom w:val="nil"/>
              <w:right w:val="nil"/>
            </w:tcBorders>
            <w:shd w:val="clear" w:color="auto" w:fill="FFFFFF"/>
            <w:vAlign w:val="center"/>
          </w:tcPr>
          <w:p w14:paraId="12D2ED53" w14:textId="77777777" w:rsidR="00F7652E" w:rsidRPr="00F7652E" w:rsidRDefault="00F7652E" w:rsidP="00F7652E">
            <w:pPr>
              <w:widowControl w:val="0"/>
              <w:spacing w:line="240" w:lineRule="auto"/>
              <w:ind w:firstLine="0"/>
              <w:jc w:val="left"/>
              <w:rPr>
                <w:rFonts w:ascii="Times New Roman" w:eastAsia="Calibri" w:hAnsi="Times New Roman" w:cs="Times New Roman"/>
                <w:sz w:val="22"/>
                <w:szCs w:val="22"/>
              </w:rPr>
            </w:pPr>
            <w:r w:rsidRPr="00F7652E">
              <w:rPr>
                <w:rFonts w:ascii="Times New Roman" w:eastAsia="Calibri" w:hAnsi="Times New Roman" w:cs="Times New Roman"/>
                <w:sz w:val="22"/>
                <w:szCs w:val="22"/>
              </w:rPr>
              <w:t>Cianidai</w:t>
            </w:r>
          </w:p>
        </w:tc>
        <w:tc>
          <w:tcPr>
            <w:tcW w:w="685" w:type="pct"/>
            <w:tcBorders>
              <w:top w:val="single" w:sz="4" w:space="0" w:color="auto"/>
              <w:left w:val="single" w:sz="4" w:space="0" w:color="auto"/>
              <w:bottom w:val="nil"/>
              <w:right w:val="nil"/>
            </w:tcBorders>
            <w:shd w:val="clear" w:color="auto" w:fill="FFFFFF"/>
            <w:vAlign w:val="center"/>
          </w:tcPr>
          <w:p w14:paraId="40E744A5"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µg/l</w:t>
            </w:r>
          </w:p>
        </w:tc>
        <w:tc>
          <w:tcPr>
            <w:tcW w:w="641" w:type="pct"/>
            <w:tcBorders>
              <w:top w:val="single" w:sz="4" w:space="0" w:color="auto"/>
              <w:left w:val="single" w:sz="4" w:space="0" w:color="auto"/>
              <w:bottom w:val="nil"/>
              <w:right w:val="nil"/>
            </w:tcBorders>
            <w:shd w:val="clear" w:color="auto" w:fill="FFFFFF"/>
            <w:vAlign w:val="center"/>
          </w:tcPr>
          <w:p w14:paraId="03415054"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&lt;6,0</w:t>
            </w:r>
          </w:p>
        </w:tc>
        <w:tc>
          <w:tcPr>
            <w:tcW w:w="634" w:type="pct"/>
            <w:tcBorders>
              <w:top w:val="single" w:sz="4" w:space="0" w:color="auto"/>
              <w:left w:val="single" w:sz="4" w:space="0" w:color="auto"/>
              <w:bottom w:val="nil"/>
              <w:right w:val="nil"/>
            </w:tcBorders>
            <w:shd w:val="clear" w:color="auto" w:fill="FFFFFF"/>
            <w:vAlign w:val="center"/>
          </w:tcPr>
          <w:p w14:paraId="7BB34695"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&lt;6,0</w:t>
            </w:r>
          </w:p>
        </w:tc>
        <w:tc>
          <w:tcPr>
            <w:tcW w:w="1522" w:type="pct"/>
            <w:tcBorders>
              <w:top w:val="single" w:sz="4" w:space="0" w:color="auto"/>
              <w:left w:val="single" w:sz="4" w:space="0" w:color="auto"/>
              <w:bottom w:val="nil"/>
              <w:right w:val="single" w:sz="4" w:space="0" w:color="auto"/>
            </w:tcBorders>
            <w:shd w:val="clear" w:color="auto" w:fill="FFFFFF"/>
            <w:vAlign w:val="center"/>
          </w:tcPr>
          <w:p w14:paraId="27A7B872"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50</w:t>
            </w:r>
          </w:p>
        </w:tc>
      </w:tr>
      <w:tr w:rsidR="00F7652E" w:rsidRPr="00F7652E" w14:paraId="0CFB7ED2" w14:textId="77777777" w:rsidTr="005949E7">
        <w:trPr>
          <w:trHeight w:val="122"/>
          <w:jc w:val="center"/>
        </w:trPr>
        <w:tc>
          <w:tcPr>
            <w:tcW w:w="1518" w:type="pct"/>
            <w:tcBorders>
              <w:top w:val="single" w:sz="4" w:space="0" w:color="auto"/>
              <w:left w:val="single" w:sz="4" w:space="0" w:color="auto"/>
              <w:bottom w:val="single" w:sz="4" w:space="0" w:color="auto"/>
              <w:right w:val="nil"/>
            </w:tcBorders>
            <w:shd w:val="clear" w:color="auto" w:fill="FFFFFF"/>
            <w:vAlign w:val="center"/>
          </w:tcPr>
          <w:p w14:paraId="2093C158" w14:textId="77777777" w:rsidR="00F7652E" w:rsidRPr="00F7652E" w:rsidRDefault="00F7652E" w:rsidP="00F7652E">
            <w:pPr>
              <w:widowControl w:val="0"/>
              <w:spacing w:line="240" w:lineRule="auto"/>
              <w:ind w:firstLine="0"/>
              <w:jc w:val="left"/>
              <w:rPr>
                <w:rFonts w:ascii="Times New Roman" w:eastAsia="Calibri" w:hAnsi="Times New Roman" w:cs="Times New Roman"/>
                <w:sz w:val="22"/>
                <w:szCs w:val="22"/>
              </w:rPr>
            </w:pPr>
            <w:r w:rsidRPr="00F7652E">
              <w:rPr>
                <w:rFonts w:ascii="Times New Roman" w:eastAsia="Calibri" w:hAnsi="Times New Roman" w:cs="Times New Roman"/>
                <w:sz w:val="22"/>
                <w:szCs w:val="22"/>
              </w:rPr>
              <w:t>Natris</w:t>
            </w:r>
          </w:p>
        </w:tc>
        <w:tc>
          <w:tcPr>
            <w:tcW w:w="685" w:type="pct"/>
            <w:tcBorders>
              <w:top w:val="single" w:sz="4" w:space="0" w:color="auto"/>
              <w:left w:val="single" w:sz="4" w:space="0" w:color="auto"/>
              <w:bottom w:val="single" w:sz="4" w:space="0" w:color="auto"/>
              <w:right w:val="nil"/>
            </w:tcBorders>
            <w:shd w:val="clear" w:color="auto" w:fill="FFFFFF"/>
            <w:vAlign w:val="center"/>
          </w:tcPr>
          <w:p w14:paraId="5F6D10ED"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mg/l</w:t>
            </w:r>
          </w:p>
        </w:tc>
        <w:tc>
          <w:tcPr>
            <w:tcW w:w="641" w:type="pct"/>
            <w:tcBorders>
              <w:top w:val="single" w:sz="4" w:space="0" w:color="auto"/>
              <w:left w:val="single" w:sz="4" w:space="0" w:color="auto"/>
              <w:bottom w:val="single" w:sz="4" w:space="0" w:color="auto"/>
              <w:right w:val="nil"/>
            </w:tcBorders>
            <w:shd w:val="clear" w:color="auto" w:fill="FFFFFF"/>
            <w:vAlign w:val="center"/>
          </w:tcPr>
          <w:p w14:paraId="762F4AA2"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7.66</w:t>
            </w:r>
          </w:p>
        </w:tc>
        <w:tc>
          <w:tcPr>
            <w:tcW w:w="634" w:type="pct"/>
            <w:tcBorders>
              <w:top w:val="single" w:sz="4" w:space="0" w:color="auto"/>
              <w:left w:val="single" w:sz="4" w:space="0" w:color="auto"/>
              <w:bottom w:val="single" w:sz="4" w:space="0" w:color="auto"/>
              <w:right w:val="nil"/>
            </w:tcBorders>
            <w:shd w:val="clear" w:color="auto" w:fill="FFFFFF"/>
            <w:vAlign w:val="center"/>
          </w:tcPr>
          <w:p w14:paraId="0F4F1055"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7,66</w:t>
            </w:r>
          </w:p>
        </w:tc>
        <w:tc>
          <w:tcPr>
            <w:tcW w:w="1522" w:type="pct"/>
            <w:tcBorders>
              <w:top w:val="single" w:sz="4" w:space="0" w:color="auto"/>
              <w:left w:val="single" w:sz="4" w:space="0" w:color="auto"/>
              <w:bottom w:val="single" w:sz="4" w:space="0" w:color="auto"/>
              <w:right w:val="single" w:sz="4" w:space="0" w:color="auto"/>
            </w:tcBorders>
            <w:shd w:val="clear" w:color="auto" w:fill="FFFFFF"/>
            <w:vAlign w:val="center"/>
          </w:tcPr>
          <w:p w14:paraId="67323A82" w14:textId="77777777" w:rsidR="00F7652E" w:rsidRPr="00F7652E" w:rsidRDefault="00F7652E" w:rsidP="00F7652E">
            <w:pPr>
              <w:widowControl w:val="0"/>
              <w:spacing w:line="240" w:lineRule="auto"/>
              <w:ind w:firstLine="0"/>
              <w:jc w:val="center"/>
              <w:rPr>
                <w:rFonts w:ascii="Times New Roman" w:eastAsia="Calibri" w:hAnsi="Times New Roman" w:cs="Times New Roman"/>
                <w:sz w:val="22"/>
                <w:szCs w:val="22"/>
              </w:rPr>
            </w:pPr>
            <w:r w:rsidRPr="00F7652E">
              <w:rPr>
                <w:rFonts w:ascii="Times New Roman" w:eastAsia="Calibri" w:hAnsi="Times New Roman" w:cs="Times New Roman"/>
                <w:sz w:val="22"/>
                <w:szCs w:val="22"/>
              </w:rPr>
              <w:t>200</w:t>
            </w:r>
          </w:p>
        </w:tc>
      </w:tr>
    </w:tbl>
    <w:p w14:paraId="273CFFDA" w14:textId="77777777" w:rsidR="00F7652E" w:rsidRPr="00F7652E" w:rsidRDefault="00F7652E" w:rsidP="00F7652E">
      <w:pPr>
        <w:spacing w:line="240" w:lineRule="auto"/>
        <w:ind w:firstLine="539"/>
        <w:rPr>
          <w:rFonts w:ascii="Times New Roman" w:eastAsia="Times New Roman" w:hAnsi="Times New Roman" w:cs="Times New Roman"/>
          <w:bCs/>
          <w:sz w:val="24"/>
          <w:szCs w:val="24"/>
          <w:lang w:eastAsia="en-US"/>
        </w:rPr>
      </w:pPr>
      <w:r w:rsidRPr="00F7652E">
        <w:rPr>
          <w:rFonts w:ascii="Times New Roman" w:eastAsia="Times New Roman" w:hAnsi="Times New Roman" w:cs="Times New Roman"/>
          <w:bCs/>
          <w:sz w:val="24"/>
          <w:szCs w:val="24"/>
          <w:lang w:eastAsia="en-US"/>
        </w:rPr>
        <w:t>Po naujai pastatytų ir įvestų į eksploataciją VGĮ, išvalytas vanduo, tiekiamas vartotojams, turi atitikti visus Higienos normos HN 24:2023 nustatytus parametrus</w:t>
      </w:r>
      <w:r w:rsidRPr="00F7652E">
        <w:rPr>
          <w:rFonts w:ascii="Times New Roman" w:eastAsia="Times New Roman" w:hAnsi="Times New Roman" w:cs="Times New Roman"/>
          <w:b/>
          <w:bCs/>
          <w:sz w:val="24"/>
          <w:szCs w:val="24"/>
          <w:lang w:eastAsia="en-US"/>
        </w:rPr>
        <w:t xml:space="preserve">. </w:t>
      </w:r>
      <w:r w:rsidRPr="00F7652E">
        <w:rPr>
          <w:rFonts w:ascii="Times New Roman" w:eastAsia="Times New Roman" w:hAnsi="Times New Roman" w:cs="Times New Roman"/>
          <w:bCs/>
          <w:sz w:val="24"/>
          <w:szCs w:val="24"/>
          <w:lang w:eastAsia="en-US"/>
        </w:rPr>
        <w:t>Naujai pastatyti VGĮ privalo normatyviai išvalyti  bendrąją geležį.</w:t>
      </w:r>
    </w:p>
    <w:p w14:paraId="6A30258F" w14:textId="77777777" w:rsidR="00F7652E" w:rsidRPr="00F7652E" w:rsidRDefault="00F7652E" w:rsidP="00F7652E">
      <w:pPr>
        <w:keepNext/>
        <w:tabs>
          <w:tab w:val="left" w:pos="1080"/>
        </w:tabs>
        <w:spacing w:line="240" w:lineRule="auto"/>
        <w:ind w:firstLine="567"/>
        <w:outlineLvl w:val="2"/>
        <w:rPr>
          <w:rFonts w:ascii="Times New Roman" w:eastAsia="Times New Roman" w:hAnsi="Times New Roman" w:cs="Times New Roman"/>
          <w:b/>
          <w:sz w:val="24"/>
          <w:szCs w:val="24"/>
          <w:lang w:eastAsia="en-US"/>
        </w:rPr>
      </w:pPr>
      <w:bookmarkStart w:id="51" w:name="_Toc360604680"/>
      <w:bookmarkStart w:id="52" w:name="_Toc440529251"/>
      <w:bookmarkStart w:id="53" w:name="_Toc440529369"/>
      <w:bookmarkStart w:id="54" w:name="_Toc451416196"/>
      <w:r w:rsidRPr="00F7652E">
        <w:rPr>
          <w:rFonts w:ascii="Times New Roman" w:eastAsia="Times New Roman" w:hAnsi="Times New Roman" w:cs="Times New Roman"/>
          <w:b/>
          <w:sz w:val="24"/>
          <w:szCs w:val="24"/>
          <w:lang w:eastAsia="en-US"/>
        </w:rPr>
        <w:t>1.1.3. Projektinis vandens ruošimo įrenginių našumas</w:t>
      </w:r>
      <w:bookmarkEnd w:id="51"/>
      <w:bookmarkEnd w:id="52"/>
      <w:bookmarkEnd w:id="53"/>
      <w:bookmarkEnd w:id="54"/>
    </w:p>
    <w:p w14:paraId="541DD735" w14:textId="77777777" w:rsidR="00F7652E" w:rsidRPr="00F7652E" w:rsidRDefault="00F7652E" w:rsidP="00F7652E">
      <w:pPr>
        <w:spacing w:before="120" w:after="120" w:line="240" w:lineRule="auto"/>
        <w:ind w:firstLine="0"/>
        <w:jc w:val="left"/>
        <w:rPr>
          <w:rFonts w:ascii="Times New Roman" w:eastAsia="Times New Roman" w:hAnsi="Times New Roman" w:cs="Times New Roman"/>
          <w:b/>
          <w:snapToGrid w:val="0"/>
          <w:kern w:val="32"/>
          <w:szCs w:val="24"/>
          <w:shd w:val="clear" w:color="auto" w:fill="FFFFFF"/>
          <w:lang w:eastAsia="en-US"/>
        </w:rPr>
      </w:pPr>
      <w:r w:rsidRPr="00F7652E">
        <w:rPr>
          <w:rFonts w:ascii="Times New Roman" w:eastAsia="Times New Roman" w:hAnsi="Times New Roman" w:cs="Times New Roman"/>
          <w:b/>
          <w:snapToGrid w:val="0"/>
          <w:kern w:val="32"/>
          <w:sz w:val="24"/>
          <w:szCs w:val="32"/>
          <w:lang w:eastAsia="en-US"/>
        </w:rPr>
        <w:t>Vandens gerinimo įrenginių parametrai</w:t>
      </w:r>
    </w:p>
    <w:p w14:paraId="17D5FA8D" w14:textId="77777777" w:rsidR="00F7652E" w:rsidRPr="00F7652E" w:rsidRDefault="00F7652E" w:rsidP="00F7652E">
      <w:pPr>
        <w:widowControl w:val="0"/>
        <w:spacing w:line="240" w:lineRule="auto"/>
        <w:ind w:firstLine="540"/>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 xml:space="preserve">Vandens gerinimo įrenginių projektiniai parametrai skaičiuojami pagal įprastinius projektavimo taikomus metodus ir skaičiuotinus dydžius. </w:t>
      </w:r>
    </w:p>
    <w:p w14:paraId="06F9B517" w14:textId="77777777" w:rsidR="00F7652E" w:rsidRPr="00F7652E" w:rsidRDefault="00F7652E" w:rsidP="00F7652E">
      <w:pPr>
        <w:overflowPunct w:val="0"/>
        <w:autoSpaceDE w:val="0"/>
        <w:autoSpaceDN w:val="0"/>
        <w:adjustRightInd w:val="0"/>
        <w:spacing w:line="240" w:lineRule="auto"/>
        <w:ind w:firstLine="540"/>
        <w:textAlignment w:val="baseline"/>
        <w:rPr>
          <w:rFonts w:ascii="Times New Roman" w:eastAsia="Times New Roman" w:hAnsi="Times New Roman" w:cs="Times New Roman"/>
          <w:snapToGrid w:val="0"/>
          <w:color w:val="000000"/>
          <w:kern w:val="32"/>
          <w:sz w:val="24"/>
          <w:szCs w:val="24"/>
          <w:lang w:eastAsia="en-US"/>
        </w:rPr>
      </w:pPr>
      <w:r w:rsidRPr="00F7652E">
        <w:rPr>
          <w:rFonts w:ascii="Times New Roman" w:eastAsia="Times New Roman" w:hAnsi="Times New Roman" w:cs="Times New Roman"/>
          <w:snapToGrid w:val="0"/>
          <w:kern w:val="32"/>
          <w:szCs w:val="24"/>
          <w:shd w:val="clear" w:color="auto" w:fill="FFFFFF"/>
          <w:lang w:eastAsia="en-US"/>
        </w:rPr>
        <w:t xml:space="preserve">Vidutinį skaičiuotiną vieno gyventojo suvartojimo vandens kiekį  reglamentuoja </w:t>
      </w:r>
      <w:r w:rsidRPr="00F7652E">
        <w:rPr>
          <w:rFonts w:ascii="Times New Roman" w:eastAsia="Times New Roman" w:hAnsi="Times New Roman" w:cs="Times New Roman"/>
          <w:snapToGrid w:val="0"/>
          <w:color w:val="000000"/>
          <w:kern w:val="32"/>
          <w:sz w:val="24"/>
          <w:szCs w:val="24"/>
          <w:lang w:eastAsia="en-US"/>
        </w:rPr>
        <w:t xml:space="preserve">STR 2.07.01:2003 ,,Vandentiekis ir nuotekų </w:t>
      </w:r>
      <w:proofErr w:type="spellStart"/>
      <w:r w:rsidRPr="00F7652E">
        <w:rPr>
          <w:rFonts w:ascii="Times New Roman" w:eastAsia="Times New Roman" w:hAnsi="Times New Roman" w:cs="Times New Roman"/>
          <w:snapToGrid w:val="0"/>
          <w:color w:val="000000"/>
          <w:kern w:val="32"/>
          <w:sz w:val="24"/>
          <w:szCs w:val="24"/>
          <w:lang w:eastAsia="en-US"/>
        </w:rPr>
        <w:t>šalintuvas</w:t>
      </w:r>
      <w:proofErr w:type="spellEnd"/>
      <w:r w:rsidRPr="00F7652E">
        <w:rPr>
          <w:rFonts w:ascii="Times New Roman" w:eastAsia="Times New Roman" w:hAnsi="Times New Roman" w:cs="Times New Roman"/>
          <w:snapToGrid w:val="0"/>
          <w:color w:val="000000"/>
          <w:kern w:val="32"/>
          <w:sz w:val="24"/>
          <w:szCs w:val="24"/>
          <w:lang w:eastAsia="en-US"/>
        </w:rPr>
        <w:t xml:space="preserve">. Pastato inžinerinės sistemos“, </w:t>
      </w:r>
      <w:r w:rsidRPr="00F7652E">
        <w:rPr>
          <w:rFonts w:ascii="Times New Roman" w:eastAsia="Times New Roman" w:hAnsi="Times New Roman" w:cs="Times New Roman"/>
          <w:snapToGrid w:val="0"/>
          <w:kern w:val="32"/>
          <w:sz w:val="24"/>
          <w:szCs w:val="32"/>
          <w:lang w:eastAsia="en-US"/>
        </w:rPr>
        <w:t xml:space="preserve">Lietuvos Respublikos geriamo vandens tiekimo ir nuotekų tvarkymo įstatymas 2006-07-13 Nr.X-764;  </w:t>
      </w:r>
      <w:r w:rsidRPr="00F7652E">
        <w:rPr>
          <w:rFonts w:ascii="Times New Roman" w:eastAsia="Times New Roman" w:hAnsi="Times New Roman" w:cs="Times New Roman"/>
          <w:snapToGrid w:val="0"/>
          <w:color w:val="000000"/>
          <w:kern w:val="32"/>
          <w:sz w:val="24"/>
          <w:szCs w:val="24"/>
          <w:lang w:eastAsia="en-US"/>
        </w:rPr>
        <w:t>HN 24:2023 „Geriamojo vandens saugos ir kokybės reikalavimai.</w:t>
      </w:r>
    </w:p>
    <w:p w14:paraId="34A4D9DF" w14:textId="77777777" w:rsidR="00F7652E" w:rsidRPr="00F7652E" w:rsidRDefault="00F7652E" w:rsidP="00F7652E">
      <w:pPr>
        <w:widowControl w:val="0"/>
        <w:spacing w:after="120" w:line="240" w:lineRule="auto"/>
        <w:ind w:firstLine="539"/>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 xml:space="preserve">Reikalingo vartotojams tiekti vandens kiekio ir siūlomo vandens gerinimo įrenginių našumo skaičiavimo duomenys </w:t>
      </w:r>
      <w:proofErr w:type="spellStart"/>
      <w:r w:rsidRPr="00F7652E">
        <w:rPr>
          <w:rFonts w:ascii="Times New Roman" w:eastAsia="Calibri" w:hAnsi="Times New Roman" w:cs="Times New Roman"/>
          <w:sz w:val="24"/>
          <w:szCs w:val="24"/>
          <w:shd w:val="clear" w:color="auto" w:fill="FFFFFF"/>
          <w:lang w:eastAsia="en-US"/>
        </w:rPr>
        <w:t>Kairiškių</w:t>
      </w:r>
      <w:proofErr w:type="spellEnd"/>
      <w:r w:rsidRPr="00F7652E">
        <w:rPr>
          <w:rFonts w:ascii="Times New Roman" w:eastAsia="Calibri" w:hAnsi="Times New Roman" w:cs="Times New Roman"/>
          <w:sz w:val="24"/>
          <w:szCs w:val="24"/>
          <w:shd w:val="clear" w:color="auto" w:fill="FFFFFF"/>
          <w:lang w:eastAsia="en-US"/>
        </w:rPr>
        <w:t xml:space="preserve"> kaimui pateikti 2 lentelėje.</w:t>
      </w:r>
    </w:p>
    <w:p w14:paraId="3347016D" w14:textId="77777777" w:rsidR="00F7652E" w:rsidRPr="00F7652E" w:rsidRDefault="00F7652E" w:rsidP="00F7652E">
      <w:pPr>
        <w:widowControl w:val="0"/>
        <w:spacing w:line="240" w:lineRule="auto"/>
        <w:ind w:firstLine="284"/>
        <w:jc w:val="left"/>
        <w:rPr>
          <w:rFonts w:ascii="Times New Roman" w:eastAsia="Tahoma" w:hAnsi="Times New Roman" w:cs="Times New Roman"/>
          <w:sz w:val="24"/>
          <w:szCs w:val="24"/>
        </w:rPr>
      </w:pPr>
      <w:r w:rsidRPr="00F7652E">
        <w:rPr>
          <w:rFonts w:ascii="Times New Roman" w:eastAsia="Tahoma" w:hAnsi="Times New Roman" w:cs="Times New Roman"/>
          <w:b/>
          <w:bCs/>
          <w:sz w:val="24"/>
          <w:szCs w:val="24"/>
          <w:u w:val="single"/>
        </w:rPr>
        <w:t>2 lentelė</w:t>
      </w:r>
      <w:r w:rsidRPr="00F7652E">
        <w:rPr>
          <w:rFonts w:ascii="Times New Roman" w:eastAsia="Tahoma" w:hAnsi="Times New Roman" w:cs="Times New Roman"/>
          <w:sz w:val="24"/>
          <w:szCs w:val="24"/>
        </w:rPr>
        <w:t xml:space="preserve">. Vandens kiekių skaičiavimo bei </w:t>
      </w:r>
      <w:proofErr w:type="spellStart"/>
      <w:r w:rsidRPr="00F7652E">
        <w:rPr>
          <w:rFonts w:ascii="Times New Roman" w:eastAsia="Tahoma" w:hAnsi="Times New Roman" w:cs="Times New Roman"/>
          <w:sz w:val="24"/>
          <w:szCs w:val="24"/>
        </w:rPr>
        <w:t>Kairiškių</w:t>
      </w:r>
      <w:proofErr w:type="spellEnd"/>
      <w:r w:rsidRPr="00F7652E">
        <w:rPr>
          <w:rFonts w:ascii="Times New Roman" w:eastAsia="Tahoma" w:hAnsi="Times New Roman" w:cs="Times New Roman"/>
          <w:sz w:val="24"/>
          <w:szCs w:val="24"/>
        </w:rPr>
        <w:t xml:space="preserve"> VGĮ našumo parametrai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48"/>
        <w:gridCol w:w="1701"/>
      </w:tblGrid>
      <w:tr w:rsidR="00F7652E" w:rsidRPr="00F7652E" w14:paraId="4034DD62" w14:textId="77777777" w:rsidTr="00670909">
        <w:trPr>
          <w:trHeight w:val="307"/>
          <w:jc w:val="center"/>
        </w:trPr>
        <w:tc>
          <w:tcPr>
            <w:tcW w:w="7648" w:type="dxa"/>
            <w:shd w:val="clear" w:color="auto" w:fill="FFFFFF"/>
            <w:vAlign w:val="bottom"/>
          </w:tcPr>
          <w:p w14:paraId="460E7C07" w14:textId="77777777" w:rsidR="00F7652E" w:rsidRPr="00F7652E" w:rsidRDefault="00F7652E" w:rsidP="00F7652E">
            <w:pPr>
              <w:widowControl w:val="0"/>
              <w:spacing w:line="220" w:lineRule="exact"/>
              <w:ind w:firstLine="0"/>
              <w:jc w:val="left"/>
              <w:rPr>
                <w:rFonts w:ascii="Times New Roman" w:eastAsia="Calibri" w:hAnsi="Times New Roman" w:cs="Times New Roman"/>
                <w:color w:val="000000"/>
                <w:sz w:val="24"/>
                <w:szCs w:val="24"/>
              </w:rPr>
            </w:pPr>
            <w:r w:rsidRPr="00F7652E">
              <w:rPr>
                <w:rFonts w:ascii="Times New Roman" w:eastAsia="Calibri" w:hAnsi="Times New Roman" w:cs="Times New Roman"/>
                <w:b/>
                <w:bCs/>
                <w:color w:val="000000"/>
                <w:sz w:val="24"/>
                <w:szCs w:val="24"/>
              </w:rPr>
              <w:lastRenderedPageBreak/>
              <w:t>Parametras</w:t>
            </w:r>
          </w:p>
        </w:tc>
        <w:tc>
          <w:tcPr>
            <w:tcW w:w="1701" w:type="dxa"/>
            <w:shd w:val="clear" w:color="auto" w:fill="FFFFFF"/>
            <w:vAlign w:val="bottom"/>
          </w:tcPr>
          <w:p w14:paraId="34B8F2AF" w14:textId="77777777" w:rsidR="00F7652E" w:rsidRPr="00F7652E" w:rsidRDefault="00F7652E" w:rsidP="00F7652E">
            <w:pPr>
              <w:widowControl w:val="0"/>
              <w:spacing w:line="220" w:lineRule="exact"/>
              <w:ind w:left="200" w:firstLine="0"/>
              <w:jc w:val="left"/>
              <w:rPr>
                <w:rFonts w:ascii="Times New Roman" w:eastAsia="Calibri" w:hAnsi="Times New Roman" w:cs="Times New Roman"/>
                <w:b/>
                <w:bCs/>
                <w:color w:val="000000"/>
                <w:sz w:val="24"/>
                <w:szCs w:val="24"/>
              </w:rPr>
            </w:pPr>
            <w:proofErr w:type="spellStart"/>
            <w:r w:rsidRPr="00F7652E">
              <w:rPr>
                <w:rFonts w:ascii="Times New Roman" w:eastAsia="Calibri" w:hAnsi="Times New Roman" w:cs="Times New Roman"/>
                <w:b/>
                <w:bCs/>
                <w:color w:val="000000"/>
                <w:sz w:val="24"/>
                <w:szCs w:val="24"/>
              </w:rPr>
              <w:t>Kairiškiai</w:t>
            </w:r>
            <w:proofErr w:type="spellEnd"/>
          </w:p>
          <w:p w14:paraId="3642EAC2" w14:textId="77777777" w:rsidR="00F7652E" w:rsidRPr="00F7652E" w:rsidRDefault="00F7652E" w:rsidP="00F7652E">
            <w:pPr>
              <w:widowControl w:val="0"/>
              <w:spacing w:line="220" w:lineRule="exact"/>
              <w:ind w:left="200" w:firstLine="0"/>
              <w:jc w:val="left"/>
              <w:rPr>
                <w:rFonts w:ascii="Calibri" w:eastAsia="Calibri" w:hAnsi="Calibri" w:cs="Times New Roman"/>
                <w:color w:val="000000"/>
                <w:sz w:val="24"/>
                <w:szCs w:val="24"/>
              </w:rPr>
            </w:pPr>
          </w:p>
        </w:tc>
      </w:tr>
      <w:tr w:rsidR="00F7652E" w:rsidRPr="00F7652E" w14:paraId="40C95D5B" w14:textId="77777777" w:rsidTr="00670909">
        <w:trPr>
          <w:trHeight w:hRule="exact" w:val="278"/>
          <w:jc w:val="center"/>
        </w:trPr>
        <w:tc>
          <w:tcPr>
            <w:tcW w:w="7648" w:type="dxa"/>
            <w:shd w:val="clear" w:color="auto" w:fill="FFFFFF"/>
            <w:vAlign w:val="bottom"/>
          </w:tcPr>
          <w:p w14:paraId="471DC853" w14:textId="77777777" w:rsidR="00F7652E" w:rsidRPr="00F7652E" w:rsidRDefault="00F7652E" w:rsidP="00F7652E">
            <w:pPr>
              <w:widowControl w:val="0"/>
              <w:spacing w:line="220" w:lineRule="exact"/>
              <w:ind w:firstLine="0"/>
              <w:jc w:val="left"/>
              <w:rPr>
                <w:rFonts w:ascii="Times New Roman" w:eastAsia="Calibri" w:hAnsi="Times New Roman" w:cs="Times New Roman"/>
                <w:color w:val="000000"/>
                <w:sz w:val="24"/>
                <w:szCs w:val="24"/>
              </w:rPr>
            </w:pPr>
            <w:proofErr w:type="spellStart"/>
            <w:r w:rsidRPr="00F7652E">
              <w:rPr>
                <w:rFonts w:ascii="Times New Roman" w:eastAsia="Calibri" w:hAnsi="Times New Roman" w:cs="Times New Roman"/>
                <w:color w:val="000000"/>
                <w:sz w:val="24"/>
                <w:szCs w:val="24"/>
              </w:rPr>
              <w:t>Kairiškių</w:t>
            </w:r>
            <w:proofErr w:type="spellEnd"/>
            <w:r w:rsidRPr="00F7652E">
              <w:rPr>
                <w:rFonts w:ascii="Times New Roman" w:eastAsia="Calibri" w:hAnsi="Times New Roman" w:cs="Times New Roman"/>
                <w:color w:val="000000"/>
                <w:sz w:val="24"/>
                <w:szCs w:val="24"/>
              </w:rPr>
              <w:t xml:space="preserve"> kaime gyvena gyventojų</w:t>
            </w:r>
          </w:p>
        </w:tc>
        <w:tc>
          <w:tcPr>
            <w:tcW w:w="1701" w:type="dxa"/>
            <w:shd w:val="clear" w:color="auto" w:fill="FFFFFF"/>
            <w:vAlign w:val="bottom"/>
          </w:tcPr>
          <w:p w14:paraId="5C9AFC2E" w14:textId="77777777" w:rsidR="00F7652E" w:rsidRPr="00F7652E" w:rsidRDefault="00F7652E" w:rsidP="00F7652E">
            <w:pPr>
              <w:widowControl w:val="0"/>
              <w:spacing w:line="200" w:lineRule="exact"/>
              <w:ind w:firstLine="0"/>
              <w:jc w:val="center"/>
              <w:rPr>
                <w:rFonts w:ascii="Calibri" w:eastAsia="Calibri" w:hAnsi="Calibri" w:cs="Times New Roman"/>
                <w:color w:val="000000"/>
                <w:sz w:val="24"/>
                <w:szCs w:val="24"/>
              </w:rPr>
            </w:pPr>
            <w:r w:rsidRPr="00F7652E">
              <w:rPr>
                <w:rFonts w:ascii="Calibri" w:eastAsia="Calibri" w:hAnsi="Calibri" w:cs="Times New Roman"/>
                <w:color w:val="000000"/>
                <w:sz w:val="24"/>
                <w:szCs w:val="24"/>
              </w:rPr>
              <w:t>203</w:t>
            </w:r>
          </w:p>
        </w:tc>
      </w:tr>
      <w:tr w:rsidR="00F7652E" w:rsidRPr="00F7652E" w14:paraId="26637B40" w14:textId="77777777" w:rsidTr="00670909">
        <w:trPr>
          <w:trHeight w:hRule="exact" w:val="278"/>
          <w:jc w:val="center"/>
        </w:trPr>
        <w:tc>
          <w:tcPr>
            <w:tcW w:w="7648" w:type="dxa"/>
            <w:shd w:val="clear" w:color="auto" w:fill="FFFFFF"/>
            <w:vAlign w:val="bottom"/>
          </w:tcPr>
          <w:p w14:paraId="080F5470" w14:textId="77777777" w:rsidR="00F7652E" w:rsidRPr="00F7652E" w:rsidRDefault="00F7652E" w:rsidP="00F7652E">
            <w:pPr>
              <w:widowControl w:val="0"/>
              <w:spacing w:line="220" w:lineRule="exact"/>
              <w:ind w:firstLine="0"/>
              <w:jc w:val="left"/>
              <w:rPr>
                <w:rFonts w:ascii="Times New Roman" w:eastAsia="Calibri" w:hAnsi="Times New Roman" w:cs="Times New Roman"/>
                <w:color w:val="000000"/>
                <w:sz w:val="24"/>
                <w:szCs w:val="24"/>
              </w:rPr>
            </w:pPr>
            <w:r w:rsidRPr="00F7652E">
              <w:rPr>
                <w:rFonts w:ascii="Times New Roman" w:eastAsia="Calibri" w:hAnsi="Times New Roman" w:cs="Times New Roman"/>
                <w:color w:val="000000"/>
                <w:sz w:val="24"/>
                <w:szCs w:val="24"/>
              </w:rPr>
              <w:t>Vanduo tiekiamas ( abonentų skaičius )</w:t>
            </w:r>
          </w:p>
        </w:tc>
        <w:tc>
          <w:tcPr>
            <w:tcW w:w="1701" w:type="dxa"/>
            <w:shd w:val="clear" w:color="auto" w:fill="FFFFFF"/>
            <w:vAlign w:val="bottom"/>
          </w:tcPr>
          <w:p w14:paraId="4F270123" w14:textId="77777777" w:rsidR="00F7652E" w:rsidRPr="00F7652E" w:rsidRDefault="00F7652E" w:rsidP="00F7652E">
            <w:pPr>
              <w:widowControl w:val="0"/>
              <w:spacing w:line="200" w:lineRule="exact"/>
              <w:ind w:firstLine="0"/>
              <w:jc w:val="center"/>
              <w:rPr>
                <w:rFonts w:ascii="Calibri" w:eastAsia="Calibri" w:hAnsi="Calibri" w:cs="Times New Roman"/>
                <w:color w:val="000000"/>
                <w:sz w:val="24"/>
                <w:szCs w:val="24"/>
              </w:rPr>
            </w:pPr>
            <w:r w:rsidRPr="00F7652E">
              <w:rPr>
                <w:rFonts w:ascii="Calibri" w:eastAsia="Calibri" w:hAnsi="Calibri" w:cs="Times New Roman"/>
                <w:color w:val="000000"/>
                <w:sz w:val="24"/>
                <w:szCs w:val="24"/>
              </w:rPr>
              <w:t>175</w:t>
            </w:r>
          </w:p>
        </w:tc>
      </w:tr>
      <w:tr w:rsidR="00F7652E" w:rsidRPr="00F7652E" w14:paraId="50A746C8" w14:textId="77777777" w:rsidTr="00670909">
        <w:trPr>
          <w:trHeight w:hRule="exact" w:val="261"/>
          <w:jc w:val="center"/>
        </w:trPr>
        <w:tc>
          <w:tcPr>
            <w:tcW w:w="7648" w:type="dxa"/>
            <w:shd w:val="clear" w:color="auto" w:fill="FFFFFF"/>
            <w:vAlign w:val="bottom"/>
          </w:tcPr>
          <w:p w14:paraId="517C106E" w14:textId="77777777" w:rsidR="00F7652E" w:rsidRPr="00F7652E" w:rsidRDefault="00F7652E" w:rsidP="00F7652E">
            <w:pPr>
              <w:widowControl w:val="0"/>
              <w:spacing w:line="200" w:lineRule="exact"/>
              <w:ind w:firstLine="0"/>
              <w:jc w:val="left"/>
              <w:rPr>
                <w:rFonts w:ascii="Times New Roman" w:eastAsia="Calibri" w:hAnsi="Times New Roman" w:cs="Times New Roman"/>
                <w:color w:val="000000"/>
                <w:sz w:val="24"/>
                <w:szCs w:val="24"/>
              </w:rPr>
            </w:pPr>
            <w:r w:rsidRPr="00F7652E">
              <w:rPr>
                <w:rFonts w:ascii="Times New Roman" w:eastAsia="Calibri" w:hAnsi="Times New Roman" w:cs="Times New Roman"/>
                <w:b/>
                <w:bCs/>
                <w:i/>
                <w:iCs/>
                <w:color w:val="000000"/>
                <w:sz w:val="24"/>
                <w:szCs w:val="24"/>
              </w:rPr>
              <w:t xml:space="preserve"> Projektinis vandens gerinimo įrenginių našumas, m</w:t>
            </w:r>
            <w:r w:rsidRPr="00F7652E">
              <w:rPr>
                <w:rFonts w:ascii="Times New Roman" w:eastAsia="Calibri" w:hAnsi="Times New Roman" w:cs="Times New Roman"/>
                <w:b/>
                <w:bCs/>
                <w:i/>
                <w:iCs/>
                <w:color w:val="000000"/>
                <w:sz w:val="24"/>
                <w:szCs w:val="24"/>
                <w:vertAlign w:val="superscript"/>
              </w:rPr>
              <w:t>3</w:t>
            </w:r>
            <w:r w:rsidRPr="00F7652E">
              <w:rPr>
                <w:rFonts w:ascii="Times New Roman" w:eastAsia="Calibri" w:hAnsi="Times New Roman" w:cs="Times New Roman"/>
                <w:b/>
                <w:bCs/>
                <w:i/>
                <w:iCs/>
                <w:color w:val="000000"/>
                <w:sz w:val="24"/>
                <w:szCs w:val="24"/>
              </w:rPr>
              <w:t>/h</w:t>
            </w:r>
          </w:p>
        </w:tc>
        <w:tc>
          <w:tcPr>
            <w:tcW w:w="1701" w:type="dxa"/>
            <w:shd w:val="clear" w:color="auto" w:fill="FFFFFF"/>
            <w:vAlign w:val="bottom"/>
          </w:tcPr>
          <w:p w14:paraId="1F8F1F0F" w14:textId="77777777" w:rsidR="00F7652E" w:rsidRPr="00F7652E" w:rsidRDefault="00F7652E" w:rsidP="00F7652E">
            <w:pPr>
              <w:widowControl w:val="0"/>
              <w:spacing w:line="200" w:lineRule="exact"/>
              <w:ind w:firstLine="0"/>
              <w:jc w:val="center"/>
              <w:rPr>
                <w:rFonts w:ascii="Calibri" w:eastAsia="Calibri" w:hAnsi="Calibri" w:cs="Times New Roman"/>
                <w:color w:val="000000"/>
                <w:sz w:val="24"/>
                <w:szCs w:val="24"/>
              </w:rPr>
            </w:pPr>
            <w:r w:rsidRPr="00F7652E">
              <w:rPr>
                <w:rFonts w:ascii="Times New Roman" w:eastAsia="Calibri" w:hAnsi="Times New Roman" w:cs="Times New Roman"/>
                <w:b/>
                <w:bCs/>
                <w:i/>
                <w:iCs/>
                <w:color w:val="000000"/>
                <w:sz w:val="24"/>
                <w:szCs w:val="24"/>
              </w:rPr>
              <w:t>4,5</w:t>
            </w:r>
          </w:p>
        </w:tc>
      </w:tr>
    </w:tbl>
    <w:p w14:paraId="3C5359AC" w14:textId="77777777" w:rsidR="00F7652E" w:rsidRPr="00F7652E" w:rsidRDefault="00F7652E" w:rsidP="00F7652E">
      <w:pPr>
        <w:widowControl w:val="0"/>
        <w:spacing w:after="120" w:line="240" w:lineRule="auto"/>
        <w:ind w:firstLine="0"/>
        <w:rPr>
          <w:rFonts w:ascii="Calibri" w:eastAsia="Calibri" w:hAnsi="Calibri" w:cs="Times New Roman"/>
          <w:sz w:val="24"/>
          <w:szCs w:val="24"/>
          <w:lang w:eastAsia="en-US"/>
        </w:rPr>
      </w:pPr>
    </w:p>
    <w:p w14:paraId="64A3EE5A" w14:textId="77777777" w:rsidR="00F7652E" w:rsidRPr="00F7652E" w:rsidRDefault="00F7652E" w:rsidP="00F7652E">
      <w:pPr>
        <w:spacing w:line="240" w:lineRule="auto"/>
        <w:ind w:firstLine="567"/>
        <w:rPr>
          <w:rFonts w:ascii="Times New Roman" w:eastAsia="Times New Roman" w:hAnsi="Times New Roman" w:cs="Times New Roman"/>
          <w:sz w:val="24"/>
          <w:szCs w:val="20"/>
          <w:lang w:eastAsia="en-US"/>
        </w:rPr>
      </w:pPr>
      <w:r w:rsidRPr="00F7652E">
        <w:rPr>
          <w:rFonts w:ascii="Times New Roman" w:eastAsia="Times New Roman" w:hAnsi="Times New Roman" w:cs="Times New Roman"/>
          <w:sz w:val="24"/>
          <w:szCs w:val="20"/>
          <w:lang w:eastAsia="en-US"/>
        </w:rPr>
        <w:t>Pastačius geriamojo vandens gerinimo įrenginius, bus galima aprūpinti kokybišku geriamuoju v</w:t>
      </w:r>
      <w:bookmarkStart w:id="55" w:name="bookmark11"/>
      <w:r w:rsidRPr="00F7652E">
        <w:rPr>
          <w:rFonts w:ascii="Times New Roman" w:eastAsia="Times New Roman" w:hAnsi="Times New Roman" w:cs="Times New Roman"/>
          <w:sz w:val="24"/>
          <w:szCs w:val="20"/>
          <w:lang w:eastAsia="en-US"/>
        </w:rPr>
        <w:t xml:space="preserve">andeniu visus </w:t>
      </w:r>
      <w:proofErr w:type="spellStart"/>
      <w:r w:rsidRPr="00F7652E">
        <w:rPr>
          <w:rFonts w:ascii="Times New Roman" w:eastAsia="Times New Roman" w:hAnsi="Times New Roman" w:cs="Times New Roman"/>
          <w:sz w:val="24"/>
          <w:szCs w:val="20"/>
          <w:lang w:eastAsia="en-US"/>
        </w:rPr>
        <w:t>Kairiškių</w:t>
      </w:r>
      <w:proofErr w:type="spellEnd"/>
      <w:r w:rsidRPr="00F7652E">
        <w:rPr>
          <w:rFonts w:ascii="Times New Roman" w:eastAsia="Times New Roman" w:hAnsi="Times New Roman" w:cs="Times New Roman"/>
          <w:sz w:val="24"/>
          <w:szCs w:val="20"/>
          <w:lang w:eastAsia="en-US"/>
        </w:rPr>
        <w:t xml:space="preserve"> kaimo gyventojus. </w:t>
      </w:r>
    </w:p>
    <w:p w14:paraId="7FFBEED9" w14:textId="77777777" w:rsidR="00F7652E" w:rsidRPr="00F7652E" w:rsidRDefault="00F7652E" w:rsidP="00F7652E">
      <w:pPr>
        <w:widowControl w:val="0"/>
        <w:shd w:val="clear" w:color="auto" w:fill="FFFFFF"/>
        <w:spacing w:before="240" w:after="240" w:line="240" w:lineRule="auto"/>
        <w:ind w:firstLine="0"/>
        <w:outlineLvl w:val="1"/>
        <w:rPr>
          <w:rFonts w:ascii="Times New Roman" w:eastAsia="Calibri" w:hAnsi="Times New Roman" w:cs="Times New Roman"/>
          <w:b/>
          <w:bCs/>
          <w:sz w:val="24"/>
          <w:szCs w:val="20"/>
          <w:lang w:eastAsia="en-US"/>
        </w:rPr>
      </w:pPr>
      <w:bookmarkStart w:id="56" w:name="_Toc440529252"/>
      <w:bookmarkStart w:id="57" w:name="_Toc440529370"/>
      <w:bookmarkStart w:id="58" w:name="_Toc451416197"/>
      <w:r w:rsidRPr="00F7652E">
        <w:rPr>
          <w:rFonts w:ascii="Times New Roman" w:eastAsia="Calibri" w:hAnsi="Times New Roman" w:cs="Times New Roman"/>
          <w:b/>
          <w:bCs/>
          <w:sz w:val="24"/>
          <w:szCs w:val="22"/>
          <w:lang w:eastAsia="en-US"/>
        </w:rPr>
        <w:t>1.2. Projektiniai pasiūlymai vandens gerinimo įrenginių statybai</w:t>
      </w:r>
      <w:bookmarkEnd w:id="55"/>
      <w:bookmarkEnd w:id="56"/>
      <w:bookmarkEnd w:id="57"/>
      <w:bookmarkEnd w:id="58"/>
    </w:p>
    <w:p w14:paraId="7F06FA35" w14:textId="77777777" w:rsidR="00F7652E" w:rsidRPr="00F7652E" w:rsidRDefault="00F7652E" w:rsidP="00F7652E">
      <w:pPr>
        <w:widowControl w:val="0"/>
        <w:spacing w:line="240" w:lineRule="auto"/>
        <w:ind w:firstLine="0"/>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bCs/>
          <w:sz w:val="24"/>
          <w:szCs w:val="24"/>
          <w:lang w:eastAsia="en-US"/>
        </w:rPr>
        <w:t xml:space="preserve">          </w:t>
      </w:r>
      <w:proofErr w:type="spellStart"/>
      <w:r w:rsidRPr="00F7652E">
        <w:rPr>
          <w:rFonts w:ascii="Times New Roman" w:eastAsia="Calibri" w:hAnsi="Times New Roman" w:cs="Times New Roman"/>
          <w:bCs/>
          <w:sz w:val="24"/>
          <w:szCs w:val="24"/>
          <w:lang w:eastAsia="en-US"/>
        </w:rPr>
        <w:t>Kairiškių</w:t>
      </w:r>
      <w:proofErr w:type="spellEnd"/>
      <w:r w:rsidRPr="00F7652E">
        <w:rPr>
          <w:rFonts w:ascii="Times New Roman" w:eastAsia="Calibri" w:hAnsi="Times New Roman" w:cs="Times New Roman"/>
          <w:sz w:val="24"/>
          <w:szCs w:val="24"/>
          <w:shd w:val="clear" w:color="auto" w:fill="FFFFFF"/>
          <w:lang w:eastAsia="en-US"/>
        </w:rPr>
        <w:t xml:space="preserve"> kaime siūloma statyti standartinius vandens gerinimo įrenginius - slėginius filtrus, nes nėra papildomų išvalymo reikalavimų ir kitokių kliūčių, kurios verstų naudoti specifinius įrenginius. </w:t>
      </w:r>
    </w:p>
    <w:p w14:paraId="49B9BB5D"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Siūloma klasikinė vandens gerinimo technologija atsižvelgiant į tai, kad tokios technologijos yra labiausiai prieinamos, geriausiai žinomos, gali būti be jokių apribojimų naudojamos. Tokie vandens gerinimo įrenginiai susideda iš aeravimo sistemos, filtravimo sistemos ir paplavų sistemos. Taip pat pagal STR 2.02.04:2004 32 punktą turi būti numatyta įranga hidrauliniams smūgiams išvengti (sumažinti). Pagal STR 2.02.04:2004 46.1 punktą vamzdynas turi būti klojamas tokiame gylyje, kad vamzdžio išorės sienelės apačia būtų 0,5 m giliau nei oro temperatūros 0°C prasiskverbimo į gruntą gylis.</w:t>
      </w:r>
    </w:p>
    <w:p w14:paraId="7555BF37" w14:textId="77777777" w:rsidR="00F7652E" w:rsidRPr="00F7652E" w:rsidRDefault="00F7652E" w:rsidP="00F7652E">
      <w:pPr>
        <w:widowControl w:val="0"/>
        <w:spacing w:before="120" w:after="120" w:line="240" w:lineRule="auto"/>
        <w:ind w:firstLine="0"/>
        <w:rPr>
          <w:rFonts w:ascii="Times New Roman" w:eastAsia="Calibri" w:hAnsi="Times New Roman" w:cs="Times New Roman"/>
          <w:b/>
          <w:sz w:val="24"/>
          <w:szCs w:val="24"/>
          <w:shd w:val="clear" w:color="auto" w:fill="FFFFFF"/>
          <w:lang w:eastAsia="en-US"/>
        </w:rPr>
      </w:pPr>
      <w:r w:rsidRPr="00F7652E">
        <w:rPr>
          <w:rFonts w:ascii="Times New Roman" w:eastAsia="Calibri" w:hAnsi="Times New Roman" w:cs="Times New Roman"/>
          <w:b/>
          <w:sz w:val="24"/>
          <w:szCs w:val="24"/>
          <w:shd w:val="clear" w:color="auto" w:fill="FFFFFF"/>
          <w:lang w:eastAsia="en-US"/>
        </w:rPr>
        <w:t>Siūloma principinė vandens gerinimo įrenginių schema:</w:t>
      </w:r>
    </w:p>
    <w:p w14:paraId="7595986A" w14:textId="77777777" w:rsidR="00F7652E" w:rsidRPr="00F7652E" w:rsidRDefault="00F7652E" w:rsidP="00F7652E">
      <w:pPr>
        <w:widowControl w:val="0"/>
        <w:spacing w:line="240" w:lineRule="auto"/>
        <w:ind w:firstLine="0"/>
        <w:jc w:val="center"/>
        <w:rPr>
          <w:rFonts w:ascii="Calibri" w:eastAsia="Calibri" w:hAnsi="Calibri" w:cs="Times New Roman"/>
          <w:sz w:val="24"/>
          <w:szCs w:val="24"/>
          <w:shd w:val="clear" w:color="auto" w:fill="FFFFFF"/>
          <w:lang w:eastAsia="en-US"/>
        </w:rPr>
      </w:pPr>
      <w:r w:rsidRPr="00F7652E">
        <w:rPr>
          <w:rFonts w:ascii="Calibri" w:eastAsia="Calibri" w:hAnsi="Calibri" w:cs="Times New Roman"/>
          <w:noProof/>
          <w:sz w:val="2"/>
          <w:szCs w:val="2"/>
          <w:lang w:eastAsia="en-US"/>
        </w:rPr>
        <w:drawing>
          <wp:inline distT="0" distB="0" distL="0" distR="0" wp14:anchorId="4ECD7F2A" wp14:editId="3C943F8E">
            <wp:extent cx="5135880" cy="2363250"/>
            <wp:effectExtent l="0" t="0" r="7620" b="0"/>
            <wp:docPr id="37785100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6182" cy="2377193"/>
                    </a:xfrm>
                    <a:prstGeom prst="rect">
                      <a:avLst/>
                    </a:prstGeom>
                    <a:noFill/>
                    <a:ln>
                      <a:noFill/>
                    </a:ln>
                  </pic:spPr>
                </pic:pic>
              </a:graphicData>
            </a:graphic>
          </wp:inline>
        </w:drawing>
      </w:r>
    </w:p>
    <w:p w14:paraId="07050908" w14:textId="77777777" w:rsidR="00F7652E" w:rsidRPr="00F7652E" w:rsidRDefault="00F7652E" w:rsidP="00F7652E">
      <w:pPr>
        <w:keepNext/>
        <w:tabs>
          <w:tab w:val="left" w:pos="1080"/>
        </w:tabs>
        <w:spacing w:line="240" w:lineRule="auto"/>
        <w:ind w:firstLine="567"/>
        <w:outlineLvl w:val="2"/>
        <w:rPr>
          <w:rFonts w:ascii="Times New Roman" w:eastAsia="Times New Roman" w:hAnsi="Times New Roman" w:cs="Times New Roman"/>
          <w:b/>
          <w:bCs/>
          <w:i/>
          <w:iCs/>
          <w:sz w:val="24"/>
          <w:szCs w:val="24"/>
          <w:lang w:eastAsia="en-US"/>
        </w:rPr>
      </w:pPr>
      <w:bookmarkStart w:id="59" w:name="_Toc440529253"/>
      <w:bookmarkStart w:id="60" w:name="_Toc440529371"/>
      <w:bookmarkStart w:id="61" w:name="_Toc451416198"/>
      <w:r w:rsidRPr="00F7652E">
        <w:rPr>
          <w:rFonts w:ascii="Times New Roman" w:eastAsia="Times New Roman" w:hAnsi="Times New Roman" w:cs="Times New Roman"/>
          <w:bCs/>
          <w:i/>
          <w:iCs/>
          <w:sz w:val="24"/>
          <w:szCs w:val="24"/>
          <w:shd w:val="clear" w:color="auto" w:fill="FFFFFF"/>
          <w:lang w:eastAsia="en-US"/>
        </w:rPr>
        <w:t>1.2.1. Vandens gerinimo įrenginių vieta ir sudėtis</w:t>
      </w:r>
      <w:bookmarkEnd w:id="59"/>
      <w:bookmarkEnd w:id="60"/>
      <w:bookmarkEnd w:id="61"/>
    </w:p>
    <w:p w14:paraId="67382862" w14:textId="77777777" w:rsidR="00F7652E" w:rsidRPr="00F7652E" w:rsidRDefault="00F7652E" w:rsidP="00F7652E">
      <w:pPr>
        <w:widowControl w:val="0"/>
        <w:spacing w:line="240" w:lineRule="auto"/>
        <w:ind w:firstLine="0"/>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 xml:space="preserve">      Siūlomam vandens gerinimo įrenginių našumui galima panaudoti tipinius gamyklinius vandens gerinimo įrenginius. Įrenginiai turi būti uždari, statomi uždaroje patalpoje vandenvietės teritorijoj, tai yra  tam tikslui  jau pastatytame pastate. </w:t>
      </w:r>
    </w:p>
    <w:p w14:paraId="70722572"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 xml:space="preserve">Įvertinus žalio požeminio vandens kokybę, rekomenduojame taikyti vieno laipsnio slėginio aeravimo ir vieno laipsnio slėginio filtravimo vandens ruošimo technologiją, susidedančią iš vienos </w:t>
      </w:r>
      <w:proofErr w:type="spellStart"/>
      <w:r w:rsidRPr="00F7652E">
        <w:rPr>
          <w:rFonts w:ascii="Times New Roman" w:eastAsia="Calibri" w:hAnsi="Times New Roman" w:cs="Times New Roman"/>
          <w:sz w:val="24"/>
          <w:szCs w:val="24"/>
          <w:shd w:val="clear" w:color="auto" w:fill="FFFFFF"/>
          <w:lang w:eastAsia="en-US"/>
        </w:rPr>
        <w:t>oksidatoriaus</w:t>
      </w:r>
      <w:proofErr w:type="spellEnd"/>
      <w:r w:rsidRPr="00F7652E">
        <w:rPr>
          <w:rFonts w:ascii="Times New Roman" w:eastAsia="Calibri" w:hAnsi="Times New Roman" w:cs="Times New Roman"/>
          <w:sz w:val="24"/>
          <w:szCs w:val="24"/>
          <w:shd w:val="clear" w:color="auto" w:fill="FFFFFF"/>
          <w:lang w:eastAsia="en-US"/>
        </w:rPr>
        <w:t xml:space="preserve"> pakopos ir vienos filtrų pakopos, bei dviejų technologinių linijų.</w:t>
      </w:r>
    </w:p>
    <w:p w14:paraId="66136B31" w14:textId="77777777" w:rsidR="00F7652E" w:rsidRPr="00F7652E" w:rsidRDefault="00F7652E" w:rsidP="00F7652E">
      <w:pPr>
        <w:widowControl w:val="0"/>
        <w:spacing w:line="240" w:lineRule="auto"/>
        <w:ind w:firstLine="0"/>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Projekte galima numatyti ir kitokią technologiją, bet visi pretendentai į rangovus turi turėti galimybę  užsakovui pateikti savo siūlomos technologiją ir jos pagrįstumą. Visais atvejais privalo būti numatomos dvi technologinės linijos.</w:t>
      </w:r>
    </w:p>
    <w:p w14:paraId="12041C7B"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 xml:space="preserve">Prieš vandeniui patenkant į oksidacinę talpą, į jį kompresoriaus pagalba įterpiamas oras- tokiu būdu atliekama slėginė aeracija. Aeruotas vanduo (oksidacinėje talpoje), kuriame susidarys geležies hidroksidas, pateks į filtrus, kur netirpios geležies nuosėdos bus nufiltruotos. </w:t>
      </w:r>
    </w:p>
    <w:p w14:paraId="42C560D1"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lastRenderedPageBreak/>
        <w:t xml:space="preserve">Schemoje turi būti numatyta </w:t>
      </w:r>
      <w:proofErr w:type="spellStart"/>
      <w:r w:rsidRPr="00F7652E">
        <w:rPr>
          <w:rFonts w:ascii="Times New Roman" w:eastAsia="Calibri" w:hAnsi="Times New Roman" w:cs="Times New Roman"/>
          <w:sz w:val="24"/>
          <w:szCs w:val="24"/>
          <w:shd w:val="clear" w:color="auto" w:fill="FFFFFF"/>
          <w:lang w:eastAsia="en-US"/>
        </w:rPr>
        <w:t>oksidatoriaus</w:t>
      </w:r>
      <w:proofErr w:type="spellEnd"/>
      <w:r w:rsidRPr="00F7652E">
        <w:rPr>
          <w:rFonts w:ascii="Times New Roman" w:eastAsia="Calibri" w:hAnsi="Times New Roman" w:cs="Times New Roman"/>
          <w:sz w:val="24"/>
          <w:szCs w:val="24"/>
          <w:shd w:val="clear" w:color="auto" w:fill="FFFFFF"/>
          <w:lang w:eastAsia="en-US"/>
        </w:rPr>
        <w:t xml:space="preserve"> atjungimo galimybė </w:t>
      </w:r>
      <w:proofErr w:type="spellStart"/>
      <w:r w:rsidRPr="00F7652E">
        <w:rPr>
          <w:rFonts w:ascii="Times New Roman" w:eastAsia="Calibri" w:hAnsi="Times New Roman" w:cs="Times New Roman"/>
          <w:sz w:val="24"/>
          <w:szCs w:val="24"/>
          <w:shd w:val="clear" w:color="auto" w:fill="FFFFFF"/>
          <w:lang w:eastAsia="en-US"/>
        </w:rPr>
        <w:t>ruošyklos</w:t>
      </w:r>
      <w:proofErr w:type="spellEnd"/>
      <w:r w:rsidRPr="00F7652E">
        <w:rPr>
          <w:rFonts w:ascii="Times New Roman" w:eastAsia="Calibri" w:hAnsi="Times New Roman" w:cs="Times New Roman"/>
          <w:sz w:val="24"/>
          <w:szCs w:val="24"/>
          <w:shd w:val="clear" w:color="auto" w:fill="FFFFFF"/>
          <w:lang w:eastAsia="en-US"/>
        </w:rPr>
        <w:t xml:space="preserve"> darbui be </w:t>
      </w:r>
      <w:proofErr w:type="spellStart"/>
      <w:r w:rsidRPr="00F7652E">
        <w:rPr>
          <w:rFonts w:ascii="Times New Roman" w:eastAsia="Calibri" w:hAnsi="Times New Roman" w:cs="Times New Roman"/>
          <w:sz w:val="24"/>
          <w:szCs w:val="24"/>
          <w:shd w:val="clear" w:color="auto" w:fill="FFFFFF"/>
          <w:lang w:eastAsia="en-US"/>
        </w:rPr>
        <w:t>oksidatoriaus</w:t>
      </w:r>
      <w:proofErr w:type="spellEnd"/>
      <w:r w:rsidRPr="00F7652E">
        <w:rPr>
          <w:rFonts w:ascii="Times New Roman" w:eastAsia="Calibri" w:hAnsi="Times New Roman" w:cs="Times New Roman"/>
          <w:sz w:val="24"/>
          <w:szCs w:val="24"/>
          <w:shd w:val="clear" w:color="auto" w:fill="FFFFFF"/>
          <w:lang w:eastAsia="en-US"/>
        </w:rPr>
        <w:t>. Šios technologijos esmė: kompresoriaus pagalba į žalią požeminį vandenį įterpiamas oksidacijos reakcijoms reikalingas oro kiekis. Šis vandens-oro mišinys per maišytuvą patenka į filtrą, aplenkdamas oksidacinę talpą. Nufiltruotas vanduo toliau tiekiams vartotojams.</w:t>
      </w:r>
    </w:p>
    <w:p w14:paraId="29200C5E" w14:textId="77777777" w:rsidR="00F7652E" w:rsidRPr="00F7652E" w:rsidRDefault="00F7652E" w:rsidP="00F7652E">
      <w:pPr>
        <w:keepNext/>
        <w:tabs>
          <w:tab w:val="left" w:pos="1080"/>
        </w:tabs>
        <w:spacing w:line="240" w:lineRule="auto"/>
        <w:ind w:firstLine="567"/>
        <w:outlineLvl w:val="2"/>
        <w:rPr>
          <w:rFonts w:ascii="Times New Roman" w:eastAsia="Times New Roman" w:hAnsi="Times New Roman" w:cs="Times New Roman"/>
          <w:b/>
          <w:sz w:val="24"/>
          <w:szCs w:val="24"/>
          <w:lang w:eastAsia="en-US"/>
        </w:rPr>
      </w:pPr>
      <w:bookmarkStart w:id="62" w:name="_Toc440529254"/>
      <w:bookmarkStart w:id="63" w:name="_Toc440529372"/>
      <w:bookmarkStart w:id="64" w:name="_Toc451416199"/>
      <w:r w:rsidRPr="00F7652E">
        <w:rPr>
          <w:rFonts w:ascii="Times New Roman" w:eastAsia="Times New Roman" w:hAnsi="Times New Roman" w:cs="Times New Roman"/>
          <w:bCs/>
          <w:i/>
          <w:iCs/>
          <w:sz w:val="24"/>
          <w:szCs w:val="24"/>
          <w:shd w:val="clear" w:color="auto" w:fill="FFFFFF"/>
          <w:lang w:eastAsia="en-US"/>
        </w:rPr>
        <w:t>1.2.2. Vandens tiekimas</w:t>
      </w:r>
      <w:bookmarkEnd w:id="62"/>
      <w:bookmarkEnd w:id="63"/>
      <w:bookmarkEnd w:id="64"/>
      <w:r w:rsidRPr="00F7652E">
        <w:rPr>
          <w:rFonts w:ascii="Times New Roman" w:eastAsia="Times New Roman" w:hAnsi="Times New Roman" w:cs="Times New Roman"/>
          <w:bCs/>
          <w:i/>
          <w:iCs/>
          <w:sz w:val="24"/>
          <w:szCs w:val="24"/>
          <w:shd w:val="clear" w:color="auto" w:fill="FFFFFF"/>
          <w:lang w:eastAsia="en-US"/>
        </w:rPr>
        <w:t xml:space="preserve">. </w:t>
      </w:r>
      <w:proofErr w:type="spellStart"/>
      <w:r w:rsidRPr="00F7652E">
        <w:rPr>
          <w:rFonts w:ascii="Times New Roman" w:eastAsia="Times New Roman" w:hAnsi="Times New Roman" w:cs="Times New Roman"/>
          <w:shd w:val="clear" w:color="auto" w:fill="FFFFFF"/>
          <w:lang w:eastAsia="en-US"/>
        </w:rPr>
        <w:t>Kairiškių</w:t>
      </w:r>
      <w:proofErr w:type="spellEnd"/>
      <w:r w:rsidRPr="00F7652E">
        <w:rPr>
          <w:rFonts w:ascii="Times New Roman" w:eastAsia="Times New Roman" w:hAnsi="Times New Roman" w:cs="Times New Roman"/>
          <w:shd w:val="clear" w:color="auto" w:fill="FFFFFF"/>
          <w:lang w:eastAsia="en-US"/>
        </w:rPr>
        <w:t xml:space="preserve"> kaime gręžinio siurblio debitas  yra  - 6 m</w:t>
      </w:r>
      <w:r w:rsidRPr="00F7652E">
        <w:rPr>
          <w:rFonts w:ascii="Times New Roman" w:eastAsia="Times New Roman" w:hAnsi="Times New Roman" w:cs="Times New Roman"/>
          <w:shd w:val="clear" w:color="auto" w:fill="FFFFFF"/>
          <w:vertAlign w:val="superscript"/>
          <w:lang w:eastAsia="en-US"/>
        </w:rPr>
        <w:t>3</w:t>
      </w:r>
      <w:r w:rsidRPr="00F7652E">
        <w:rPr>
          <w:rFonts w:ascii="Times New Roman" w:eastAsia="Times New Roman" w:hAnsi="Times New Roman" w:cs="Times New Roman"/>
          <w:shd w:val="clear" w:color="auto" w:fill="FFFFFF"/>
          <w:lang w:eastAsia="en-US"/>
        </w:rPr>
        <w:t>/h,. Gręžinio siurblio pakėlimo aukštis turi būti pakankamas slėgio nuostoliams technologiniuose procesuose padengti ir tiekti vandenį vartotojams.</w:t>
      </w:r>
      <w:r w:rsidRPr="00F7652E">
        <w:rPr>
          <w:rFonts w:ascii="Times New Roman" w:eastAsia="Times New Roman" w:hAnsi="Times New Roman" w:cs="Times New Roman"/>
          <w:b/>
          <w:sz w:val="24"/>
          <w:szCs w:val="24"/>
          <w:lang w:eastAsia="en-US"/>
        </w:rPr>
        <w:t xml:space="preserve"> </w:t>
      </w:r>
      <w:proofErr w:type="spellStart"/>
      <w:r w:rsidRPr="00F7652E">
        <w:rPr>
          <w:rFonts w:ascii="Times New Roman" w:eastAsia="Times New Roman" w:hAnsi="Times New Roman" w:cs="Times New Roman"/>
          <w:shd w:val="clear" w:color="auto" w:fill="FFFFFF"/>
          <w:lang w:eastAsia="en-US"/>
        </w:rPr>
        <w:t>Kairiškių</w:t>
      </w:r>
      <w:proofErr w:type="spellEnd"/>
      <w:r w:rsidRPr="00F7652E">
        <w:rPr>
          <w:rFonts w:ascii="Times New Roman" w:eastAsia="Times New Roman" w:hAnsi="Times New Roman" w:cs="Times New Roman"/>
          <w:shd w:val="clear" w:color="auto" w:fill="FFFFFF"/>
          <w:lang w:eastAsia="en-US"/>
        </w:rPr>
        <w:t xml:space="preserve"> kaime vartotojams tiekiamo vandens slėgis turi būti ne mažesnis kaip 2,7 bar.</w:t>
      </w:r>
    </w:p>
    <w:p w14:paraId="4D872ED7" w14:textId="77777777" w:rsidR="00F7652E" w:rsidRPr="00F7652E" w:rsidRDefault="00F7652E" w:rsidP="00F7652E">
      <w:pPr>
        <w:keepNext/>
        <w:tabs>
          <w:tab w:val="left" w:pos="1080"/>
        </w:tabs>
        <w:spacing w:line="240" w:lineRule="auto"/>
        <w:ind w:firstLine="567"/>
        <w:outlineLvl w:val="2"/>
        <w:rPr>
          <w:rFonts w:ascii="Times New Roman" w:eastAsia="Times New Roman" w:hAnsi="Times New Roman" w:cs="Times New Roman"/>
          <w:b/>
          <w:sz w:val="24"/>
          <w:szCs w:val="24"/>
          <w:lang w:eastAsia="en-US"/>
        </w:rPr>
      </w:pPr>
      <w:bookmarkStart w:id="65" w:name="_Toc440529255"/>
      <w:bookmarkStart w:id="66" w:name="_Toc440529373"/>
      <w:bookmarkStart w:id="67" w:name="_Toc451416200"/>
      <w:r w:rsidRPr="00F7652E">
        <w:rPr>
          <w:rFonts w:ascii="Times New Roman" w:eastAsia="Times New Roman" w:hAnsi="Times New Roman" w:cs="Times New Roman"/>
          <w:bCs/>
          <w:i/>
          <w:iCs/>
          <w:sz w:val="24"/>
          <w:szCs w:val="24"/>
          <w:shd w:val="clear" w:color="auto" w:fill="FFFFFF"/>
          <w:lang w:eastAsia="en-US"/>
        </w:rPr>
        <w:t>1.2.3. Aeravimas</w:t>
      </w:r>
      <w:bookmarkEnd w:id="65"/>
      <w:bookmarkEnd w:id="66"/>
      <w:bookmarkEnd w:id="67"/>
    </w:p>
    <w:p w14:paraId="561CCCE4"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 xml:space="preserve">Vanduo, pratekėjęs pro vandens skaitiklį ir </w:t>
      </w:r>
      <w:proofErr w:type="spellStart"/>
      <w:r w:rsidRPr="00F7652E">
        <w:rPr>
          <w:rFonts w:ascii="Times New Roman" w:eastAsia="Calibri" w:hAnsi="Times New Roman" w:cs="Times New Roman"/>
          <w:sz w:val="24"/>
          <w:szCs w:val="24"/>
          <w:shd w:val="clear" w:color="auto" w:fill="FFFFFF"/>
          <w:lang w:eastAsia="en-US"/>
        </w:rPr>
        <w:t>aeracinį</w:t>
      </w:r>
      <w:proofErr w:type="spellEnd"/>
      <w:r w:rsidRPr="00F7652E">
        <w:rPr>
          <w:rFonts w:ascii="Times New Roman" w:eastAsia="Calibri" w:hAnsi="Times New Roman" w:cs="Times New Roman"/>
          <w:sz w:val="24"/>
          <w:szCs w:val="24"/>
          <w:shd w:val="clear" w:color="auto" w:fill="FFFFFF"/>
          <w:lang w:eastAsia="en-US"/>
        </w:rPr>
        <w:t xml:space="preserve"> vamzdį, į kurį tiekiamas oras iš kompresoriaus, susimaišo su kompresoriaus tiekiamu oru ir tiekiamas į </w:t>
      </w:r>
      <w:proofErr w:type="spellStart"/>
      <w:r w:rsidRPr="00F7652E">
        <w:rPr>
          <w:rFonts w:ascii="Times New Roman" w:eastAsia="Calibri" w:hAnsi="Times New Roman" w:cs="Times New Roman"/>
          <w:sz w:val="24"/>
          <w:szCs w:val="24"/>
          <w:shd w:val="clear" w:color="auto" w:fill="FFFFFF"/>
          <w:lang w:eastAsia="en-US"/>
        </w:rPr>
        <w:t>aeratorių</w:t>
      </w:r>
      <w:proofErr w:type="spellEnd"/>
      <w:r w:rsidRPr="00F7652E">
        <w:rPr>
          <w:rFonts w:ascii="Times New Roman" w:eastAsia="Calibri" w:hAnsi="Times New Roman" w:cs="Times New Roman"/>
          <w:sz w:val="24"/>
          <w:szCs w:val="24"/>
          <w:shd w:val="clear" w:color="auto" w:fill="FFFFFF"/>
          <w:lang w:eastAsia="en-US"/>
        </w:rPr>
        <w:t xml:space="preserve"> (oksidacinę talpą). Numatomos ne mažiau kaip dvi oksidacinės talpos, kurios turi būti tinkamos sąlyčiui su geriamuoju vandeniu. Oro perteklius per automatinius </w:t>
      </w:r>
      <w:proofErr w:type="spellStart"/>
      <w:r w:rsidRPr="00F7652E">
        <w:rPr>
          <w:rFonts w:ascii="Times New Roman" w:eastAsia="Calibri" w:hAnsi="Times New Roman" w:cs="Times New Roman"/>
          <w:sz w:val="24"/>
          <w:szCs w:val="24"/>
          <w:shd w:val="clear" w:color="auto" w:fill="FFFFFF"/>
          <w:lang w:eastAsia="en-US"/>
        </w:rPr>
        <w:t>orlaidžius</w:t>
      </w:r>
      <w:proofErr w:type="spellEnd"/>
      <w:r w:rsidRPr="00F7652E">
        <w:rPr>
          <w:rFonts w:ascii="Times New Roman" w:eastAsia="Calibri" w:hAnsi="Times New Roman" w:cs="Times New Roman"/>
          <w:sz w:val="24"/>
          <w:szCs w:val="24"/>
          <w:shd w:val="clear" w:color="auto" w:fill="FFFFFF"/>
          <w:lang w:eastAsia="en-US"/>
        </w:rPr>
        <w:t xml:space="preserve"> išeina į atmosferą, o vanduo iš oksidacinės talpos tiekiamas į vandens valymo filtrą. Teršalų oksidavimui siūlome naudoti tik atmosferos deguonį. Oro tiekimui turi būti numatomas vienas darbinis ir vienas atsarginis kompresorius (vienas dirba, kitas „ilsisi“). Kompresoriai tepaliniai, su oro filtrais. Galima ir kitokia vandens gerinimo technologija, bet siūlomai technologijai turi būti pateikti paskaičiavimai. </w:t>
      </w:r>
    </w:p>
    <w:p w14:paraId="29ED180D"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p>
    <w:p w14:paraId="07C080AB"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p>
    <w:p w14:paraId="7F14E0B5" w14:textId="77777777" w:rsidR="00F7652E" w:rsidRPr="00F7652E" w:rsidRDefault="00F7652E" w:rsidP="00F7652E">
      <w:pPr>
        <w:keepNext/>
        <w:tabs>
          <w:tab w:val="left" w:pos="1080"/>
        </w:tabs>
        <w:spacing w:line="240" w:lineRule="auto"/>
        <w:ind w:firstLine="567"/>
        <w:outlineLvl w:val="2"/>
        <w:rPr>
          <w:rFonts w:ascii="Times New Roman" w:eastAsia="Times New Roman" w:hAnsi="Times New Roman" w:cs="Times New Roman"/>
          <w:b/>
          <w:sz w:val="24"/>
          <w:szCs w:val="24"/>
          <w:lang w:eastAsia="en-US"/>
        </w:rPr>
      </w:pPr>
      <w:bookmarkStart w:id="68" w:name="_Toc440529256"/>
      <w:bookmarkStart w:id="69" w:name="_Toc440529374"/>
      <w:bookmarkStart w:id="70" w:name="_Toc451416201"/>
      <w:r w:rsidRPr="00F7652E">
        <w:rPr>
          <w:rFonts w:ascii="Times New Roman" w:eastAsia="Times New Roman" w:hAnsi="Times New Roman" w:cs="Times New Roman"/>
          <w:bCs/>
          <w:i/>
          <w:iCs/>
          <w:sz w:val="24"/>
          <w:szCs w:val="24"/>
          <w:shd w:val="clear" w:color="auto" w:fill="FFFFFF"/>
          <w:lang w:eastAsia="en-US"/>
        </w:rPr>
        <w:t>1.2.4. Filtrai</w:t>
      </w:r>
      <w:bookmarkEnd w:id="68"/>
      <w:bookmarkEnd w:id="69"/>
      <w:bookmarkEnd w:id="70"/>
    </w:p>
    <w:p w14:paraId="5EFD6F9F"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bookmarkStart w:id="71" w:name="_Toc440529257"/>
      <w:bookmarkStart w:id="72" w:name="_Toc440529375"/>
      <w:bookmarkStart w:id="73" w:name="_Toc451416202"/>
      <w:r w:rsidRPr="00F7652E">
        <w:rPr>
          <w:rFonts w:ascii="Times New Roman" w:eastAsia="Calibri" w:hAnsi="Times New Roman" w:cs="Times New Roman"/>
          <w:sz w:val="24"/>
          <w:szCs w:val="24"/>
          <w:shd w:val="clear" w:color="auto" w:fill="FFFFFF"/>
          <w:lang w:eastAsia="en-US"/>
        </w:rPr>
        <w:t xml:space="preserve">Po deguonies įterpimo, vanduo tiekiamas į slėgines vandens ruošimo įrenginių linijas. Filtruose vyksta </w:t>
      </w:r>
      <w:proofErr w:type="spellStart"/>
      <w:r w:rsidRPr="00F7652E">
        <w:rPr>
          <w:rFonts w:ascii="Times New Roman" w:eastAsia="Calibri" w:hAnsi="Times New Roman" w:cs="Times New Roman"/>
          <w:sz w:val="24"/>
          <w:szCs w:val="24"/>
          <w:shd w:val="clear" w:color="auto" w:fill="FFFFFF"/>
          <w:lang w:eastAsia="en-US"/>
        </w:rPr>
        <w:t>nugeležinimas</w:t>
      </w:r>
      <w:proofErr w:type="spellEnd"/>
      <w:r w:rsidRPr="00F7652E">
        <w:rPr>
          <w:rFonts w:ascii="Times New Roman" w:eastAsia="Calibri" w:hAnsi="Times New Roman" w:cs="Times New Roman"/>
          <w:sz w:val="24"/>
          <w:szCs w:val="24"/>
          <w:shd w:val="clear" w:color="auto" w:fill="FFFFFF"/>
          <w:lang w:eastAsia="en-US"/>
        </w:rPr>
        <w:t xml:space="preserve">. </w:t>
      </w:r>
      <w:r w:rsidRPr="00F7652E">
        <w:rPr>
          <w:rFonts w:ascii="Times New Roman" w:eastAsia="Calibri" w:hAnsi="Times New Roman" w:cs="Times New Roman"/>
          <w:sz w:val="24"/>
          <w:szCs w:val="24"/>
          <w:lang w:eastAsia="en-US"/>
        </w:rPr>
        <w:t xml:space="preserve">Rekomenduojamas plastmasinių kolonų vidinis paviršius gali būti iš HDPE, iš išorės padengtas stiklo audiniu ir izoliuotas </w:t>
      </w:r>
      <w:proofErr w:type="spellStart"/>
      <w:r w:rsidRPr="00F7652E">
        <w:rPr>
          <w:rFonts w:ascii="Times New Roman" w:eastAsia="Calibri" w:hAnsi="Times New Roman" w:cs="Times New Roman"/>
          <w:sz w:val="24"/>
          <w:szCs w:val="24"/>
          <w:lang w:eastAsia="en-US"/>
        </w:rPr>
        <w:t>poliesterinė</w:t>
      </w:r>
      <w:proofErr w:type="spellEnd"/>
      <w:r w:rsidRPr="00F7652E">
        <w:rPr>
          <w:rFonts w:ascii="Times New Roman" w:eastAsia="Calibri" w:hAnsi="Times New Roman" w:cs="Times New Roman"/>
          <w:sz w:val="24"/>
          <w:szCs w:val="24"/>
          <w:lang w:eastAsia="en-US"/>
        </w:rPr>
        <w:t xml:space="preserve"> derva, sustiprinta stiklo pluošto audeklu</w:t>
      </w:r>
      <w:r w:rsidRPr="00F7652E">
        <w:rPr>
          <w:rFonts w:ascii="Times New Roman" w:eastAsia="Calibri" w:hAnsi="Times New Roman" w:cs="Times New Roman"/>
          <w:sz w:val="24"/>
          <w:szCs w:val="24"/>
          <w:shd w:val="clear" w:color="auto" w:fill="FFFFFF"/>
          <w:lang w:eastAsia="en-US"/>
        </w:rPr>
        <w:t xml:space="preserve"> (gali būti ir kitoks), užpildyti rangovo parinkta ir sertifikuota filtravimo medžiaga.  Filtrų talpos turi būti tinkamos sąlyčiui su geriamuoju vandeniu. Filtruojančio užpildo sluoksnis ne mažesnis nei 1,2 m. Rekomenduojamas vandens filtravimo greitis iki 10 m³/val.</w:t>
      </w:r>
      <w:r w:rsidRPr="00F7652E">
        <w:rPr>
          <w:rFonts w:ascii="Times New Roman" w:eastAsia="Calibri" w:hAnsi="Times New Roman" w:cs="Times New Roman"/>
          <w:b/>
          <w:bCs/>
          <w:iCs/>
          <w:sz w:val="24"/>
          <w:szCs w:val="24"/>
        </w:rPr>
        <w:t xml:space="preserve"> </w:t>
      </w:r>
      <w:r w:rsidRPr="00F7652E">
        <w:rPr>
          <w:rFonts w:ascii="Times New Roman" w:eastAsia="Calibri" w:hAnsi="Times New Roman" w:cs="Times New Roman"/>
          <w:sz w:val="24"/>
          <w:szCs w:val="24"/>
          <w:shd w:val="clear" w:color="auto" w:fill="FFFFFF"/>
          <w:lang w:eastAsia="en-US"/>
        </w:rPr>
        <w:t>(pagal STR 2. 02. 04:2004 10.26 punktą yra nuo 2- 15 m³/h). Filtrų valdymui numatomi pneumatiniai valdymo vožtuvai.</w:t>
      </w:r>
    </w:p>
    <w:p w14:paraId="3BB007F2" w14:textId="77777777" w:rsidR="00F7652E" w:rsidRPr="00F7652E" w:rsidRDefault="00F7652E" w:rsidP="00F7652E">
      <w:pPr>
        <w:keepNext/>
        <w:tabs>
          <w:tab w:val="left" w:pos="1080"/>
        </w:tabs>
        <w:spacing w:line="240" w:lineRule="auto"/>
        <w:ind w:firstLine="567"/>
        <w:outlineLvl w:val="2"/>
        <w:rPr>
          <w:rFonts w:ascii="Times New Roman" w:eastAsia="Times New Roman" w:hAnsi="Times New Roman" w:cs="Times New Roman"/>
          <w:b/>
          <w:sz w:val="24"/>
          <w:szCs w:val="24"/>
          <w:lang w:eastAsia="en-US"/>
        </w:rPr>
      </w:pPr>
      <w:r w:rsidRPr="00F7652E">
        <w:rPr>
          <w:rFonts w:ascii="Times New Roman" w:eastAsia="Times New Roman" w:hAnsi="Times New Roman" w:cs="Times New Roman"/>
          <w:bCs/>
          <w:i/>
          <w:iCs/>
          <w:sz w:val="24"/>
          <w:szCs w:val="24"/>
          <w:shd w:val="clear" w:color="auto" w:fill="FFFFFF"/>
          <w:lang w:eastAsia="en-US"/>
        </w:rPr>
        <w:t>1.2.5. Filtrų plovimas</w:t>
      </w:r>
      <w:bookmarkEnd w:id="71"/>
      <w:bookmarkEnd w:id="72"/>
      <w:bookmarkEnd w:id="73"/>
    </w:p>
    <w:p w14:paraId="6B2D98F1" w14:textId="77777777" w:rsidR="00F7652E" w:rsidRPr="00F7652E" w:rsidRDefault="00F7652E" w:rsidP="00F7652E">
      <w:pPr>
        <w:widowControl w:val="0"/>
        <w:spacing w:line="240" w:lineRule="auto"/>
        <w:ind w:firstLine="540"/>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Po tam tikro laiko filtrai prikaupia geležies, netirpių junginių nuosėdų. Padidėja slėgio nuostoliai per filtrus. Kad būtų atstatytas pradinis darbingumas, būtinas filtrų įkrovų periodinis praplovimas. Filtrus rekomenduojama plauti sutapdintuoju būdu. Šis plovimo būdas susideda iš 2 etapų:</w:t>
      </w:r>
    </w:p>
    <w:p w14:paraId="4F514113" w14:textId="77777777" w:rsidR="00F7652E" w:rsidRPr="00F7652E" w:rsidRDefault="00F7652E" w:rsidP="00F7652E">
      <w:pPr>
        <w:widowControl w:val="0"/>
        <w:tabs>
          <w:tab w:val="left" w:pos="701"/>
        </w:tabs>
        <w:spacing w:line="240" w:lineRule="auto"/>
        <w:ind w:firstLine="0"/>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 xml:space="preserve">         &gt;  Filtruojančiojo užpildo plovimas oro ir vandens mišiniu:</w:t>
      </w:r>
    </w:p>
    <w:p w14:paraId="7B3A428D" w14:textId="77777777" w:rsidR="00F7652E" w:rsidRPr="00F7652E" w:rsidRDefault="00F7652E" w:rsidP="00F7652E">
      <w:pPr>
        <w:widowControl w:val="0"/>
        <w:tabs>
          <w:tab w:val="left" w:pos="668"/>
        </w:tabs>
        <w:spacing w:line="240" w:lineRule="auto"/>
        <w:ind w:firstLine="0"/>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 xml:space="preserve">                 -  vandens tiekimo intensyvumas – 15- 28 m</w:t>
      </w:r>
      <w:r w:rsidRPr="00F7652E">
        <w:rPr>
          <w:rFonts w:ascii="Times New Roman" w:eastAsia="Calibri" w:hAnsi="Times New Roman" w:cs="Times New Roman"/>
          <w:sz w:val="24"/>
          <w:szCs w:val="24"/>
          <w:shd w:val="clear" w:color="auto" w:fill="FFFFFF"/>
          <w:vertAlign w:val="superscript"/>
          <w:lang w:eastAsia="en-US"/>
        </w:rPr>
        <w:t>3</w:t>
      </w:r>
      <w:r w:rsidRPr="00F7652E">
        <w:rPr>
          <w:rFonts w:ascii="Times New Roman" w:eastAsia="Calibri" w:hAnsi="Times New Roman" w:cs="Times New Roman"/>
          <w:sz w:val="24"/>
          <w:szCs w:val="24"/>
          <w:shd w:val="clear" w:color="auto" w:fill="FFFFFF"/>
          <w:lang w:eastAsia="en-US"/>
        </w:rPr>
        <w:t>/m</w:t>
      </w:r>
      <w:r w:rsidRPr="00F7652E">
        <w:rPr>
          <w:rFonts w:ascii="Times New Roman" w:eastAsia="Calibri" w:hAnsi="Times New Roman" w:cs="Times New Roman"/>
          <w:sz w:val="24"/>
          <w:szCs w:val="24"/>
          <w:shd w:val="clear" w:color="auto" w:fill="FFFFFF"/>
          <w:vertAlign w:val="superscript"/>
          <w:lang w:eastAsia="en-US"/>
        </w:rPr>
        <w:t>2</w:t>
      </w:r>
      <w:r w:rsidRPr="00F7652E">
        <w:rPr>
          <w:rFonts w:ascii="Times New Roman" w:eastAsia="Calibri" w:hAnsi="Times New Roman" w:cs="Times New Roman"/>
          <w:sz w:val="24"/>
          <w:szCs w:val="24"/>
          <w:shd w:val="clear" w:color="auto" w:fill="FFFFFF"/>
          <w:lang w:eastAsia="en-US"/>
        </w:rPr>
        <w:t>/h;</w:t>
      </w:r>
    </w:p>
    <w:p w14:paraId="05181476" w14:textId="77777777" w:rsidR="00F7652E" w:rsidRPr="00F7652E" w:rsidRDefault="00F7652E" w:rsidP="00F7652E">
      <w:pPr>
        <w:widowControl w:val="0"/>
        <w:tabs>
          <w:tab w:val="left" w:pos="668"/>
        </w:tabs>
        <w:spacing w:line="240" w:lineRule="auto"/>
        <w:ind w:firstLine="0"/>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 xml:space="preserve">                 -  šio etapo trukmė ‒ 10-15 min.</w:t>
      </w:r>
    </w:p>
    <w:p w14:paraId="07D5A273" w14:textId="77777777" w:rsidR="00F7652E" w:rsidRPr="00F7652E" w:rsidRDefault="00F7652E" w:rsidP="00F7652E">
      <w:pPr>
        <w:widowControl w:val="0"/>
        <w:tabs>
          <w:tab w:val="left" w:pos="701"/>
        </w:tabs>
        <w:spacing w:line="240" w:lineRule="auto"/>
        <w:ind w:firstLine="0"/>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 xml:space="preserve">          &gt;  Filtruojančiojo užpildo plovimas vien vandeniu:</w:t>
      </w:r>
    </w:p>
    <w:p w14:paraId="29C5D65E" w14:textId="77777777" w:rsidR="00F7652E" w:rsidRPr="00F7652E" w:rsidRDefault="00F7652E" w:rsidP="00F7652E">
      <w:pPr>
        <w:widowControl w:val="0"/>
        <w:tabs>
          <w:tab w:val="left" w:pos="668"/>
        </w:tabs>
        <w:spacing w:line="240" w:lineRule="auto"/>
        <w:ind w:firstLine="0"/>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 xml:space="preserve">                 -  vandens tiekimo intensyvumas ‒ 15- 28 m</w:t>
      </w:r>
      <w:r w:rsidRPr="00F7652E">
        <w:rPr>
          <w:rFonts w:ascii="Times New Roman" w:eastAsia="Calibri" w:hAnsi="Times New Roman" w:cs="Times New Roman"/>
          <w:sz w:val="24"/>
          <w:szCs w:val="24"/>
          <w:shd w:val="clear" w:color="auto" w:fill="FFFFFF"/>
          <w:vertAlign w:val="superscript"/>
          <w:lang w:eastAsia="en-US"/>
        </w:rPr>
        <w:t>3</w:t>
      </w:r>
      <w:r w:rsidRPr="00F7652E">
        <w:rPr>
          <w:rFonts w:ascii="Times New Roman" w:eastAsia="Calibri" w:hAnsi="Times New Roman" w:cs="Times New Roman"/>
          <w:sz w:val="24"/>
          <w:szCs w:val="24"/>
          <w:shd w:val="clear" w:color="auto" w:fill="FFFFFF"/>
          <w:lang w:eastAsia="en-US"/>
        </w:rPr>
        <w:t>/m</w:t>
      </w:r>
      <w:r w:rsidRPr="00F7652E">
        <w:rPr>
          <w:rFonts w:ascii="Times New Roman" w:eastAsia="Calibri" w:hAnsi="Times New Roman" w:cs="Times New Roman"/>
          <w:sz w:val="24"/>
          <w:szCs w:val="24"/>
          <w:shd w:val="clear" w:color="auto" w:fill="FFFFFF"/>
          <w:vertAlign w:val="superscript"/>
          <w:lang w:eastAsia="en-US"/>
        </w:rPr>
        <w:t>2</w:t>
      </w:r>
      <w:r w:rsidRPr="00F7652E">
        <w:rPr>
          <w:rFonts w:ascii="Times New Roman" w:eastAsia="Calibri" w:hAnsi="Times New Roman" w:cs="Times New Roman"/>
          <w:sz w:val="24"/>
          <w:szCs w:val="24"/>
          <w:shd w:val="clear" w:color="auto" w:fill="FFFFFF"/>
          <w:lang w:eastAsia="en-US"/>
        </w:rPr>
        <w:t>/h;</w:t>
      </w:r>
    </w:p>
    <w:p w14:paraId="25BD9DA8" w14:textId="77777777" w:rsidR="00F7652E" w:rsidRPr="00F7652E" w:rsidRDefault="00F7652E" w:rsidP="00F7652E">
      <w:pPr>
        <w:widowControl w:val="0"/>
        <w:spacing w:line="240" w:lineRule="auto"/>
        <w:ind w:firstLine="700"/>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 xml:space="preserve">     -  šio etapo trukmė ‒ 5- 6 min.</w:t>
      </w:r>
    </w:p>
    <w:p w14:paraId="7655F0C6" w14:textId="77777777" w:rsidR="00F7652E" w:rsidRPr="00F7652E" w:rsidRDefault="00F7652E" w:rsidP="00F7652E">
      <w:pPr>
        <w:widowControl w:val="0"/>
        <w:spacing w:line="240" w:lineRule="auto"/>
        <w:ind w:firstLine="540"/>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Tikslus plovimo intensyvumas ir laikas turi būti nustatyti įrenginių paleidimo ir derinimo metu. Filtrų plovimas gali būti vykdomas nustatytu laiku nakties metu, valytu nedezinfekuotu vandeniu. Taip pat turi būti numatyta filtrų plovimo įjungimo galimybė rankiniu režimu.</w:t>
      </w:r>
    </w:p>
    <w:p w14:paraId="5A02C55A" w14:textId="77777777" w:rsidR="00F7652E" w:rsidRPr="00F7652E" w:rsidRDefault="00F7652E" w:rsidP="00F7652E">
      <w:pPr>
        <w:widowControl w:val="0"/>
        <w:spacing w:line="240" w:lineRule="auto"/>
        <w:ind w:firstLine="540"/>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 xml:space="preserve"> Laikas tarp plovimų paprastai būna apie 2-7 parų. Paleidimo - derinimo metu, turi būti nustatyti optimalūs filtrų plovimo režimai.</w:t>
      </w:r>
    </w:p>
    <w:p w14:paraId="3759FD6A" w14:textId="77777777" w:rsidR="00F7652E" w:rsidRPr="00F7652E" w:rsidRDefault="00F7652E" w:rsidP="00F7652E">
      <w:pPr>
        <w:keepNext/>
        <w:tabs>
          <w:tab w:val="left" w:pos="1080"/>
        </w:tabs>
        <w:spacing w:line="240" w:lineRule="auto"/>
        <w:ind w:firstLine="567"/>
        <w:outlineLvl w:val="2"/>
        <w:rPr>
          <w:rFonts w:ascii="Times New Roman" w:eastAsia="Times New Roman" w:hAnsi="Times New Roman" w:cs="Times New Roman"/>
          <w:b/>
          <w:sz w:val="24"/>
          <w:szCs w:val="24"/>
          <w:lang w:eastAsia="en-US"/>
        </w:rPr>
      </w:pPr>
      <w:bookmarkStart w:id="74" w:name="_Toc440529258"/>
      <w:bookmarkStart w:id="75" w:name="_Toc440529376"/>
      <w:bookmarkStart w:id="76" w:name="_Toc451416203"/>
      <w:r w:rsidRPr="00F7652E">
        <w:rPr>
          <w:rFonts w:ascii="Times New Roman" w:eastAsia="Times New Roman" w:hAnsi="Times New Roman" w:cs="Times New Roman"/>
          <w:bCs/>
          <w:i/>
          <w:iCs/>
          <w:sz w:val="24"/>
          <w:szCs w:val="24"/>
          <w:shd w:val="clear" w:color="auto" w:fill="FFFFFF"/>
          <w:lang w:eastAsia="en-US"/>
        </w:rPr>
        <w:t>1.2.6. Paplavų sistema</w:t>
      </w:r>
      <w:bookmarkEnd w:id="74"/>
      <w:bookmarkEnd w:id="75"/>
      <w:bookmarkEnd w:id="76"/>
    </w:p>
    <w:p w14:paraId="125B9EAE"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 xml:space="preserve">Kiekvieno filtrų plovimo metu susidarys 1,2-1,6 m3 paplavų. Paplavos pirmiausia tekinamos į paplavų </w:t>
      </w:r>
      <w:proofErr w:type="spellStart"/>
      <w:r w:rsidRPr="00F7652E">
        <w:rPr>
          <w:rFonts w:ascii="Times New Roman" w:eastAsia="Calibri" w:hAnsi="Times New Roman" w:cs="Times New Roman"/>
          <w:sz w:val="24"/>
          <w:szCs w:val="24"/>
          <w:shd w:val="clear" w:color="auto" w:fill="FFFFFF"/>
          <w:lang w:eastAsia="en-US"/>
        </w:rPr>
        <w:t>skaidrintuvą</w:t>
      </w:r>
      <w:proofErr w:type="spellEnd"/>
      <w:r w:rsidRPr="00F7652E">
        <w:rPr>
          <w:rFonts w:ascii="Times New Roman" w:eastAsia="Calibri" w:hAnsi="Times New Roman" w:cs="Times New Roman"/>
          <w:sz w:val="24"/>
          <w:szCs w:val="24"/>
          <w:shd w:val="clear" w:color="auto" w:fill="FFFFFF"/>
          <w:lang w:eastAsia="en-US"/>
        </w:rPr>
        <w:t xml:space="preserve"> - talpą, kurioje dėl labai mažo tėkmės greičio paplavose esančios priemaišos nusėda į talpos dugną, o nuskaidrėjęs vanduo turėtų būti nupumpuojamas į šalia Parko ir Virvytės gatvių  sankryžoje esantį paviršinių nuotekų tinklą. Vandens gerinimo įrenginiuose turi būti suprojektuoti du siurbliai skaidrių paplavų nupumpavimui ir du kompresoriai oro padavimui į oksidacines talpas ir kurie dirbtų pakaitomis.</w:t>
      </w:r>
    </w:p>
    <w:p w14:paraId="5FE34483"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 xml:space="preserve">Techniniame ir darbo projektuose privalu paskaičiuoti reikiamą paplavų </w:t>
      </w:r>
      <w:proofErr w:type="spellStart"/>
      <w:r w:rsidRPr="00F7652E">
        <w:rPr>
          <w:rFonts w:ascii="Times New Roman" w:eastAsia="Calibri" w:hAnsi="Times New Roman" w:cs="Times New Roman"/>
          <w:sz w:val="24"/>
          <w:szCs w:val="24"/>
          <w:shd w:val="clear" w:color="auto" w:fill="FFFFFF"/>
          <w:lang w:eastAsia="en-US"/>
        </w:rPr>
        <w:t>sėsdintuvo</w:t>
      </w:r>
      <w:proofErr w:type="spellEnd"/>
      <w:r w:rsidRPr="00F7652E">
        <w:rPr>
          <w:rFonts w:ascii="Times New Roman" w:eastAsia="Calibri" w:hAnsi="Times New Roman" w:cs="Times New Roman"/>
          <w:sz w:val="24"/>
          <w:szCs w:val="24"/>
          <w:shd w:val="clear" w:color="auto" w:fill="FFFFFF"/>
          <w:lang w:eastAsia="en-US"/>
        </w:rPr>
        <w:t xml:space="preserve"> talpos tūrį.</w:t>
      </w:r>
    </w:p>
    <w:p w14:paraId="2CC8447C"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proofErr w:type="spellStart"/>
      <w:r w:rsidRPr="00F7652E">
        <w:rPr>
          <w:rFonts w:ascii="Times New Roman" w:eastAsia="Calibri" w:hAnsi="Times New Roman" w:cs="Times New Roman"/>
          <w:sz w:val="24"/>
          <w:szCs w:val="24"/>
          <w:shd w:val="clear" w:color="auto" w:fill="FFFFFF"/>
          <w:lang w:eastAsia="en-US"/>
        </w:rPr>
        <w:lastRenderedPageBreak/>
        <w:t>Nusodintuve</w:t>
      </w:r>
      <w:proofErr w:type="spellEnd"/>
      <w:r w:rsidRPr="00F7652E">
        <w:rPr>
          <w:rFonts w:ascii="Times New Roman" w:eastAsia="Calibri" w:hAnsi="Times New Roman" w:cs="Times New Roman"/>
          <w:sz w:val="24"/>
          <w:szCs w:val="24"/>
          <w:shd w:val="clear" w:color="auto" w:fill="FFFFFF"/>
          <w:lang w:eastAsia="en-US"/>
        </w:rPr>
        <w:t xml:space="preserve"> nešmenys ir teršalai bus nusodinami mažiausiai 1 parą, (o tai atitinka laikotarpį tarp filtrų plovimų). Paplavų užterštumai kinta plovimo metu nuo 200 mg/l iki 10 mg/l skendinčių medžiagų. Nuosėdos, susikaupusios </w:t>
      </w:r>
      <w:proofErr w:type="spellStart"/>
      <w:r w:rsidRPr="00F7652E">
        <w:rPr>
          <w:rFonts w:ascii="Times New Roman" w:eastAsia="Calibri" w:hAnsi="Times New Roman" w:cs="Times New Roman"/>
          <w:sz w:val="24"/>
          <w:szCs w:val="24"/>
          <w:shd w:val="clear" w:color="auto" w:fill="FFFFFF"/>
          <w:lang w:eastAsia="en-US"/>
        </w:rPr>
        <w:t>nusodintuve</w:t>
      </w:r>
      <w:proofErr w:type="spellEnd"/>
      <w:r w:rsidRPr="00F7652E">
        <w:rPr>
          <w:rFonts w:ascii="Times New Roman" w:eastAsia="Calibri" w:hAnsi="Times New Roman" w:cs="Times New Roman"/>
          <w:sz w:val="24"/>
          <w:szCs w:val="24"/>
          <w:shd w:val="clear" w:color="auto" w:fill="FFFFFF"/>
          <w:lang w:eastAsia="en-US"/>
        </w:rPr>
        <w:t xml:space="preserve"> išpumpuojamos į asenizacinę mašiną ir išvežamos į  nuotekų valymo įrenginius. Paplavose esantys teršalai (vyrauja geležies hidroksido nuosėdos) nekenkia biologiniam nuotekų valymo procesui, o priešingai pagerina nusodinimo procesą ir intensyvina fosforo šalinimą, nes dalinai veikia kaip </w:t>
      </w:r>
      <w:proofErr w:type="spellStart"/>
      <w:r w:rsidRPr="00F7652E">
        <w:rPr>
          <w:rFonts w:ascii="Times New Roman" w:eastAsia="Calibri" w:hAnsi="Times New Roman" w:cs="Times New Roman"/>
          <w:sz w:val="24"/>
          <w:szCs w:val="24"/>
          <w:shd w:val="clear" w:color="auto" w:fill="FFFFFF"/>
          <w:lang w:eastAsia="en-US"/>
        </w:rPr>
        <w:t>koaguliantas</w:t>
      </w:r>
      <w:proofErr w:type="spellEnd"/>
      <w:r w:rsidRPr="00F7652E">
        <w:rPr>
          <w:rFonts w:ascii="Times New Roman" w:eastAsia="Calibri" w:hAnsi="Times New Roman" w:cs="Times New Roman"/>
          <w:sz w:val="24"/>
          <w:szCs w:val="24"/>
          <w:shd w:val="clear" w:color="auto" w:fill="FFFFFF"/>
          <w:lang w:eastAsia="en-US"/>
        </w:rPr>
        <w:t>.</w:t>
      </w:r>
    </w:p>
    <w:p w14:paraId="19F81C4B"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 xml:space="preserve">Nuskaidrėjęs paplavų vanduo panardinamu siurbliu pumpuojamas slėgine trasa į šalia vandenvietės teritorijoje esantį paviršinių nuotekų tinklą. Slėgio gesinimo šulinėlį privalu projektuoti  prieš nuskaidrintoms paplavoms </w:t>
      </w:r>
      <w:proofErr w:type="spellStart"/>
      <w:r w:rsidRPr="00F7652E">
        <w:rPr>
          <w:rFonts w:ascii="Times New Roman" w:eastAsia="Calibri" w:hAnsi="Times New Roman" w:cs="Times New Roman"/>
          <w:sz w:val="24"/>
          <w:szCs w:val="24"/>
          <w:shd w:val="clear" w:color="auto" w:fill="FFFFFF"/>
          <w:lang w:eastAsia="en-US"/>
        </w:rPr>
        <w:t>palliūvant</w:t>
      </w:r>
      <w:proofErr w:type="spellEnd"/>
      <w:r w:rsidRPr="00F7652E">
        <w:rPr>
          <w:rFonts w:ascii="Times New Roman" w:eastAsia="Calibri" w:hAnsi="Times New Roman" w:cs="Times New Roman"/>
          <w:sz w:val="24"/>
          <w:szCs w:val="24"/>
          <w:shd w:val="clear" w:color="auto" w:fill="FFFFFF"/>
          <w:lang w:eastAsia="en-US"/>
        </w:rPr>
        <w:t xml:space="preserve"> į paviršinių nuotekų tinklą. Slėginė trasa galėtų būti iš PE80 markės polietileno ir DN50. Slėginio išleistuvo trasos ilgį paskaičiuos projektuotojas. </w:t>
      </w:r>
    </w:p>
    <w:p w14:paraId="5E623B84" w14:textId="77777777" w:rsidR="00F7652E" w:rsidRPr="00F7652E" w:rsidRDefault="00F7652E" w:rsidP="00F7652E">
      <w:pPr>
        <w:keepNext/>
        <w:tabs>
          <w:tab w:val="left" w:pos="1080"/>
        </w:tabs>
        <w:spacing w:line="240" w:lineRule="auto"/>
        <w:ind w:firstLine="567"/>
        <w:outlineLvl w:val="2"/>
        <w:rPr>
          <w:rFonts w:ascii="Times New Roman" w:eastAsia="Times New Roman" w:hAnsi="Times New Roman" w:cs="Times New Roman"/>
          <w:sz w:val="24"/>
          <w:szCs w:val="24"/>
          <w:shd w:val="clear" w:color="auto" w:fill="FFFFFF"/>
          <w:lang w:eastAsia="en-US"/>
        </w:rPr>
      </w:pPr>
      <w:bookmarkStart w:id="77" w:name="_Toc440529259"/>
      <w:bookmarkStart w:id="78" w:name="_Toc440529377"/>
      <w:bookmarkStart w:id="79" w:name="_Toc451416204"/>
      <w:r w:rsidRPr="00F7652E">
        <w:rPr>
          <w:rFonts w:ascii="Times New Roman" w:eastAsia="Times New Roman" w:hAnsi="Times New Roman" w:cs="Times New Roman"/>
          <w:bCs/>
          <w:i/>
          <w:iCs/>
          <w:sz w:val="24"/>
          <w:szCs w:val="24"/>
          <w:shd w:val="clear" w:color="auto" w:fill="FFFFFF"/>
          <w:lang w:eastAsia="en-US"/>
        </w:rPr>
        <w:t>1.2.7. Dezinfekavimas</w:t>
      </w:r>
      <w:bookmarkEnd w:id="77"/>
      <w:bookmarkEnd w:id="78"/>
      <w:bookmarkEnd w:id="79"/>
    </w:p>
    <w:p w14:paraId="799221B9" w14:textId="77777777" w:rsidR="00F7652E" w:rsidRPr="00C3059F" w:rsidRDefault="00F7652E" w:rsidP="00F7652E">
      <w:pPr>
        <w:spacing w:line="240" w:lineRule="auto"/>
        <w:ind w:firstLine="567"/>
        <w:rPr>
          <w:rFonts w:ascii="Times New Roman" w:eastAsia="Times New Roman" w:hAnsi="Times New Roman" w:cs="Times New Roman"/>
          <w:snapToGrid w:val="0"/>
          <w:sz w:val="24"/>
          <w:szCs w:val="24"/>
          <w:lang w:eastAsia="en-US"/>
        </w:rPr>
      </w:pPr>
      <w:r w:rsidRPr="00F7652E">
        <w:rPr>
          <w:rFonts w:ascii="Times New Roman" w:eastAsia="Times New Roman" w:hAnsi="Times New Roman" w:cs="Times New Roman"/>
          <w:snapToGrid w:val="0"/>
          <w:kern w:val="32"/>
          <w:sz w:val="24"/>
          <w:szCs w:val="24"/>
          <w:lang w:eastAsia="en-US"/>
        </w:rPr>
        <w:t xml:space="preserve">Vanduo dezinfekuojamas tik po filtrų. Siūlome numatyti tik dezinfekavimo įrangos prijungimo tašką ir naudoti mobilią dezinfekavimo įrangą tik esant reikalui. Dezinfekavimas turi būti numatytas pagal į vandens gerinimo įrenginius patenkančio (žalio) vandens debitą. Dezinfekavimui galima naudoti natrio </w:t>
      </w:r>
      <w:proofErr w:type="spellStart"/>
      <w:r w:rsidRPr="00F7652E">
        <w:rPr>
          <w:rFonts w:ascii="Times New Roman" w:eastAsia="Times New Roman" w:hAnsi="Times New Roman" w:cs="Times New Roman"/>
          <w:snapToGrid w:val="0"/>
          <w:kern w:val="32"/>
          <w:sz w:val="24"/>
          <w:szCs w:val="24"/>
          <w:lang w:eastAsia="en-US"/>
        </w:rPr>
        <w:t>hipochlorito</w:t>
      </w:r>
      <w:proofErr w:type="spellEnd"/>
      <w:r w:rsidRPr="00F7652E">
        <w:rPr>
          <w:rFonts w:ascii="Times New Roman" w:eastAsia="Times New Roman" w:hAnsi="Times New Roman" w:cs="Times New Roman"/>
          <w:snapToGrid w:val="0"/>
          <w:kern w:val="32"/>
          <w:sz w:val="24"/>
          <w:szCs w:val="24"/>
          <w:lang w:eastAsia="en-US"/>
        </w:rPr>
        <w:t xml:space="preserve"> tirpalą. </w:t>
      </w:r>
      <w:r w:rsidRPr="00C3059F">
        <w:rPr>
          <w:rFonts w:ascii="Times New Roman" w:eastAsia="Times New Roman" w:hAnsi="Times New Roman" w:cs="Times New Roman"/>
          <w:snapToGrid w:val="0"/>
          <w:sz w:val="24"/>
          <w:szCs w:val="24"/>
          <w:lang w:eastAsia="en-US"/>
        </w:rPr>
        <w:t>Dezinfekuojantį tirpalą į valyto vandens vamzdyną privalu įleisti dozavimo siurbliu.</w:t>
      </w:r>
    </w:p>
    <w:p w14:paraId="7624B030" w14:textId="77777777" w:rsidR="00F7652E" w:rsidRPr="00C3059F" w:rsidRDefault="00F7652E" w:rsidP="00F7652E">
      <w:pPr>
        <w:spacing w:line="240" w:lineRule="auto"/>
        <w:ind w:firstLine="567"/>
        <w:rPr>
          <w:rFonts w:ascii="Times New Roman" w:eastAsia="Times New Roman" w:hAnsi="Times New Roman" w:cs="Times New Roman"/>
          <w:sz w:val="24"/>
          <w:szCs w:val="24"/>
        </w:rPr>
      </w:pPr>
      <w:r w:rsidRPr="00C3059F">
        <w:rPr>
          <w:rFonts w:ascii="Times New Roman" w:eastAsia="Times New Roman" w:hAnsi="Times New Roman" w:cs="Times New Roman"/>
          <w:bCs/>
          <w:sz w:val="24"/>
          <w:szCs w:val="24"/>
          <w:shd w:val="clear" w:color="auto" w:fill="FFFFFF"/>
        </w:rPr>
        <w:t>Techniniame darbo projekte privalo būti pateiktas pilnas paskaičiavimas, kokie yra reikalingi dezinfekuojančių medžiagų kiekiai.</w:t>
      </w:r>
      <w:r w:rsidRPr="00C3059F">
        <w:rPr>
          <w:rFonts w:ascii="Times New Roman" w:eastAsia="Times New Roman" w:hAnsi="Times New Roman" w:cs="Times New Roman"/>
          <w:sz w:val="24"/>
          <w:szCs w:val="24"/>
        </w:rPr>
        <w:t xml:space="preserve">   </w:t>
      </w:r>
    </w:p>
    <w:p w14:paraId="7888168C" w14:textId="77777777" w:rsidR="00F7652E" w:rsidRPr="00C3059F" w:rsidRDefault="00F7652E" w:rsidP="00F7652E">
      <w:pPr>
        <w:spacing w:line="240" w:lineRule="auto"/>
        <w:ind w:firstLine="567"/>
        <w:rPr>
          <w:rFonts w:ascii="Times New Roman" w:eastAsia="Times New Roman" w:hAnsi="Times New Roman" w:cs="Times New Roman"/>
          <w:sz w:val="24"/>
          <w:szCs w:val="24"/>
        </w:rPr>
      </w:pPr>
      <w:r w:rsidRPr="00C3059F">
        <w:rPr>
          <w:rFonts w:ascii="Times New Roman" w:eastAsia="Times New Roman" w:hAnsi="Times New Roman" w:cs="Times New Roman"/>
          <w:sz w:val="24"/>
          <w:szCs w:val="24"/>
        </w:rPr>
        <w:t xml:space="preserve"> </w:t>
      </w:r>
      <w:r w:rsidRPr="00C3059F">
        <w:rPr>
          <w:rFonts w:ascii="Times New Roman" w:eastAsia="Times New Roman" w:hAnsi="Times New Roman" w:cs="Times New Roman"/>
          <w:b/>
          <w:bCs/>
          <w:sz w:val="24"/>
          <w:szCs w:val="24"/>
        </w:rPr>
        <w:t xml:space="preserve"> </w:t>
      </w:r>
    </w:p>
    <w:p w14:paraId="17D5F578" w14:textId="77777777" w:rsidR="00F7652E" w:rsidRPr="00F7652E" w:rsidRDefault="00F7652E" w:rsidP="00F7652E">
      <w:pPr>
        <w:spacing w:line="240" w:lineRule="auto"/>
        <w:ind w:firstLine="567"/>
        <w:rPr>
          <w:rFonts w:ascii="Times New Roman" w:eastAsia="Times New Roman" w:hAnsi="Times New Roman" w:cs="Times New Roman"/>
          <w:sz w:val="24"/>
          <w:szCs w:val="24"/>
        </w:rPr>
      </w:pPr>
      <w:r w:rsidRPr="00F7652E">
        <w:rPr>
          <w:rFonts w:ascii="Times New Roman" w:eastAsia="Times New Roman" w:hAnsi="Times New Roman" w:cs="Times New Roman"/>
          <w:sz w:val="24"/>
          <w:szCs w:val="24"/>
        </w:rPr>
        <w:t xml:space="preserve">Tiekiamo tirpalo siurblys turi būti sujungtas su valyto vandens </w:t>
      </w:r>
      <w:proofErr w:type="spellStart"/>
      <w:r w:rsidRPr="00F7652E">
        <w:rPr>
          <w:rFonts w:ascii="Times New Roman" w:eastAsia="Times New Roman" w:hAnsi="Times New Roman" w:cs="Times New Roman"/>
          <w:sz w:val="24"/>
          <w:szCs w:val="24"/>
        </w:rPr>
        <w:t>debitmačiu</w:t>
      </w:r>
      <w:proofErr w:type="spellEnd"/>
      <w:r w:rsidRPr="00F7652E">
        <w:rPr>
          <w:rFonts w:ascii="Times New Roman" w:eastAsia="Times New Roman" w:hAnsi="Times New Roman" w:cs="Times New Roman"/>
          <w:sz w:val="24"/>
          <w:szCs w:val="24"/>
        </w:rPr>
        <w:t>, todėl tirpalas dozuojamas proporcingai valomam vandens debitui. Tirpalo dozatoriaus debitas paleidimo derinimo metu turi būti sureguliuotas taip, kad veikliojo chloro likutis vamzdyje būtų ne mažesnis kaip 0,1 ir ne didesnis kaip 1,0 mg/l.</w:t>
      </w:r>
    </w:p>
    <w:p w14:paraId="0636B2C5" w14:textId="77777777" w:rsidR="00F7652E" w:rsidRPr="00F7652E" w:rsidRDefault="00F7652E" w:rsidP="00F7652E">
      <w:pPr>
        <w:spacing w:line="240" w:lineRule="auto"/>
        <w:ind w:firstLine="567"/>
        <w:rPr>
          <w:rFonts w:ascii="Times New Roman" w:eastAsia="Times New Roman" w:hAnsi="Times New Roman" w:cs="Times New Roman"/>
          <w:sz w:val="24"/>
          <w:szCs w:val="24"/>
        </w:rPr>
      </w:pPr>
      <w:r w:rsidRPr="00F7652E">
        <w:rPr>
          <w:rFonts w:ascii="Times New Roman" w:eastAsia="Times New Roman" w:hAnsi="Times New Roman" w:cs="Times New Roman"/>
          <w:sz w:val="24"/>
          <w:szCs w:val="24"/>
        </w:rPr>
        <w:t>Nutrūkus žalio vandens tiekimui į vandens gerinimo įrenginius, dezinfekcinio tirpalo dozavimo siurblys turi būti stabdomas.</w:t>
      </w:r>
    </w:p>
    <w:p w14:paraId="7B74EF8D" w14:textId="77777777" w:rsidR="00F7652E" w:rsidRPr="00F7652E" w:rsidRDefault="00F7652E" w:rsidP="00F7652E">
      <w:pPr>
        <w:spacing w:line="240" w:lineRule="auto"/>
        <w:ind w:firstLine="567"/>
        <w:rPr>
          <w:rFonts w:ascii="Times New Roman" w:eastAsia="Times New Roman" w:hAnsi="Times New Roman" w:cs="Times New Roman"/>
          <w:sz w:val="24"/>
          <w:szCs w:val="24"/>
        </w:rPr>
      </w:pPr>
      <w:r w:rsidRPr="00F7652E">
        <w:rPr>
          <w:rFonts w:ascii="Times New Roman" w:eastAsia="Times New Roman" w:hAnsi="Times New Roman" w:cs="Times New Roman"/>
          <w:sz w:val="24"/>
          <w:szCs w:val="24"/>
        </w:rPr>
        <w:t xml:space="preserve">Turi būti numatyta, kad naudojamo dezinfekuojančio tirpalo atsarga ne mažiau kaip 1 mėnesiui. Siūloma naudoti tik gamykloje paruoštus natrio </w:t>
      </w:r>
      <w:proofErr w:type="spellStart"/>
      <w:r w:rsidRPr="00F7652E">
        <w:rPr>
          <w:rFonts w:ascii="Times New Roman" w:eastAsia="Times New Roman" w:hAnsi="Times New Roman" w:cs="Times New Roman"/>
          <w:sz w:val="24"/>
          <w:szCs w:val="24"/>
        </w:rPr>
        <w:t>hipochlorito</w:t>
      </w:r>
      <w:proofErr w:type="spellEnd"/>
      <w:r w:rsidRPr="00F7652E">
        <w:rPr>
          <w:rFonts w:ascii="Times New Roman" w:eastAsia="Times New Roman" w:hAnsi="Times New Roman" w:cs="Times New Roman"/>
          <w:sz w:val="24"/>
          <w:szCs w:val="24"/>
        </w:rPr>
        <w:t xml:space="preserve"> tirpalus. </w:t>
      </w:r>
    </w:p>
    <w:p w14:paraId="5016F912" w14:textId="77777777" w:rsidR="00F7652E" w:rsidRPr="00F7652E" w:rsidRDefault="00F7652E" w:rsidP="00F7652E">
      <w:pPr>
        <w:spacing w:line="240" w:lineRule="auto"/>
        <w:ind w:firstLine="567"/>
        <w:rPr>
          <w:rFonts w:ascii="Times New Roman" w:eastAsia="Times New Roman" w:hAnsi="Times New Roman" w:cs="Times New Roman"/>
          <w:sz w:val="24"/>
          <w:szCs w:val="24"/>
        </w:rPr>
      </w:pPr>
      <w:r w:rsidRPr="00F7652E">
        <w:rPr>
          <w:rFonts w:ascii="Times New Roman" w:eastAsia="Times New Roman" w:hAnsi="Times New Roman" w:cs="Times New Roman"/>
          <w:sz w:val="24"/>
          <w:szCs w:val="24"/>
        </w:rPr>
        <w:t xml:space="preserve">Visos dozavimo įrangos dalys turi būti atsparios agresyviam reagentų poveikiui, ir turi būti tinkamos reagentų dozavimui geriamojo vandens sistemose. </w:t>
      </w:r>
    </w:p>
    <w:p w14:paraId="1C5E0354" w14:textId="77777777" w:rsidR="00F7652E" w:rsidRPr="00F7652E" w:rsidRDefault="00F7652E" w:rsidP="00F7652E">
      <w:pPr>
        <w:spacing w:line="240" w:lineRule="auto"/>
        <w:ind w:firstLine="567"/>
        <w:rPr>
          <w:rFonts w:ascii="Times New Roman" w:eastAsia="Times New Roman" w:hAnsi="Times New Roman" w:cs="Times New Roman"/>
          <w:sz w:val="24"/>
          <w:szCs w:val="24"/>
        </w:rPr>
      </w:pPr>
      <w:r w:rsidRPr="00F7652E">
        <w:rPr>
          <w:rFonts w:ascii="Times New Roman" w:eastAsia="Times New Roman" w:hAnsi="Times New Roman" w:cs="Times New Roman"/>
          <w:sz w:val="24"/>
          <w:szCs w:val="24"/>
        </w:rPr>
        <w:t xml:space="preserve">Dozavimo siurblio slėginėje linijoje turi būti numatytas daugiafunkcinis vožtuvas, kuris padidėjus slėgiui vandentiekio linijoje, nukreipia chemikalus atgal į reagentų rezervuarą. </w:t>
      </w:r>
    </w:p>
    <w:p w14:paraId="5DB2748C" w14:textId="77777777" w:rsidR="00F7652E" w:rsidRPr="00F7652E" w:rsidRDefault="00F7652E" w:rsidP="00F7652E">
      <w:pPr>
        <w:spacing w:line="240" w:lineRule="auto"/>
        <w:ind w:firstLine="567"/>
        <w:rPr>
          <w:rFonts w:ascii="Times New Roman" w:eastAsia="Times New Roman" w:hAnsi="Times New Roman" w:cs="Times New Roman"/>
          <w:sz w:val="24"/>
          <w:szCs w:val="24"/>
        </w:rPr>
      </w:pPr>
      <w:r w:rsidRPr="00F7652E">
        <w:rPr>
          <w:rFonts w:ascii="Times New Roman" w:eastAsia="Times New Roman" w:hAnsi="Times New Roman" w:cs="Times New Roman"/>
          <w:sz w:val="24"/>
          <w:szCs w:val="24"/>
        </w:rPr>
        <w:t>Dozavimo įranga turi būti pritaikyta dirbti sąlygomis, prie oro temperatūros nuo +5ºC iki + 40ºC.</w:t>
      </w:r>
    </w:p>
    <w:p w14:paraId="222E0032" w14:textId="77777777" w:rsidR="00F7652E" w:rsidRPr="00F7652E" w:rsidRDefault="00F7652E" w:rsidP="00F7652E">
      <w:pPr>
        <w:keepNext/>
        <w:tabs>
          <w:tab w:val="left" w:pos="1080"/>
        </w:tabs>
        <w:spacing w:line="240" w:lineRule="auto"/>
        <w:ind w:firstLine="567"/>
        <w:outlineLvl w:val="2"/>
        <w:rPr>
          <w:rFonts w:ascii="Times New Roman" w:eastAsia="Times New Roman" w:hAnsi="Times New Roman" w:cs="Times New Roman"/>
          <w:b/>
          <w:sz w:val="24"/>
          <w:szCs w:val="24"/>
          <w:lang w:eastAsia="en-US"/>
        </w:rPr>
      </w:pPr>
      <w:bookmarkStart w:id="80" w:name="_Toc440529260"/>
      <w:bookmarkStart w:id="81" w:name="_Toc440529378"/>
      <w:bookmarkStart w:id="82" w:name="_Toc451416205"/>
      <w:r w:rsidRPr="00F7652E">
        <w:rPr>
          <w:rFonts w:ascii="Times New Roman" w:eastAsia="Times New Roman" w:hAnsi="Times New Roman" w:cs="Times New Roman"/>
          <w:bCs/>
          <w:i/>
          <w:iCs/>
          <w:sz w:val="24"/>
          <w:szCs w:val="24"/>
          <w:shd w:val="clear" w:color="auto" w:fill="FFFFFF"/>
          <w:lang w:eastAsia="en-US"/>
        </w:rPr>
        <w:t>1.2.8. Proceso kontrolės įranga</w:t>
      </w:r>
      <w:bookmarkEnd w:id="80"/>
      <w:bookmarkEnd w:id="81"/>
      <w:bookmarkEnd w:id="82"/>
    </w:p>
    <w:p w14:paraId="59CA2FC4"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 xml:space="preserve">Vandens savybės nustatomos </w:t>
      </w:r>
      <w:proofErr w:type="spellStart"/>
      <w:r w:rsidRPr="00F7652E">
        <w:rPr>
          <w:rFonts w:ascii="Times New Roman" w:eastAsia="Calibri" w:hAnsi="Times New Roman" w:cs="Times New Roman"/>
          <w:sz w:val="24"/>
          <w:szCs w:val="24"/>
          <w:shd w:val="clear" w:color="auto" w:fill="FFFFFF"/>
          <w:lang w:eastAsia="en-US"/>
        </w:rPr>
        <w:t>laboratoriškai</w:t>
      </w:r>
      <w:proofErr w:type="spellEnd"/>
      <w:r w:rsidRPr="00F7652E">
        <w:rPr>
          <w:rFonts w:ascii="Times New Roman" w:eastAsia="Calibri" w:hAnsi="Times New Roman" w:cs="Times New Roman"/>
          <w:sz w:val="24"/>
          <w:szCs w:val="24"/>
          <w:shd w:val="clear" w:color="auto" w:fill="FFFFFF"/>
          <w:lang w:eastAsia="en-US"/>
        </w:rPr>
        <w:t xml:space="preserve">. Prieš kiekvieną filtrą ir </w:t>
      </w:r>
      <w:proofErr w:type="spellStart"/>
      <w:r w:rsidRPr="00F7652E">
        <w:rPr>
          <w:rFonts w:ascii="Times New Roman" w:eastAsia="Calibri" w:hAnsi="Times New Roman" w:cs="Times New Roman"/>
          <w:sz w:val="24"/>
          <w:szCs w:val="24"/>
          <w:shd w:val="clear" w:color="auto" w:fill="FFFFFF"/>
          <w:lang w:eastAsia="en-US"/>
        </w:rPr>
        <w:t>oksidatorių</w:t>
      </w:r>
      <w:proofErr w:type="spellEnd"/>
      <w:r w:rsidRPr="00F7652E">
        <w:rPr>
          <w:rFonts w:ascii="Times New Roman" w:eastAsia="Calibri" w:hAnsi="Times New Roman" w:cs="Times New Roman"/>
          <w:sz w:val="24"/>
          <w:szCs w:val="24"/>
          <w:shd w:val="clear" w:color="auto" w:fill="FFFFFF"/>
          <w:lang w:eastAsia="en-US"/>
        </w:rPr>
        <w:t xml:space="preserve"> ir po jų turi būti numatytos mėginių ėmimo vietos. Jos turi būti numatytos taip, kad būtų atsižvelgta į mėginių paėmimo įvairiems vandens kokybės parametrams nustatyti ypatumus, įskaitant ir ištirpusio vandenyje deguonies mėginio paėmimą.</w:t>
      </w:r>
    </w:p>
    <w:p w14:paraId="3C97557C"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Prieš ir po vandens gerinimo įrenginius (</w:t>
      </w:r>
      <w:proofErr w:type="spellStart"/>
      <w:r w:rsidRPr="00F7652E">
        <w:rPr>
          <w:rFonts w:ascii="Times New Roman" w:eastAsia="Calibri" w:hAnsi="Times New Roman" w:cs="Times New Roman"/>
          <w:sz w:val="24"/>
          <w:szCs w:val="24"/>
          <w:shd w:val="clear" w:color="auto" w:fill="FFFFFF"/>
          <w:lang w:eastAsia="en-US"/>
        </w:rPr>
        <w:t>oksidatorius</w:t>
      </w:r>
      <w:proofErr w:type="spellEnd"/>
      <w:r w:rsidRPr="00F7652E">
        <w:rPr>
          <w:rFonts w:ascii="Times New Roman" w:eastAsia="Calibri" w:hAnsi="Times New Roman" w:cs="Times New Roman"/>
          <w:sz w:val="24"/>
          <w:szCs w:val="24"/>
          <w:shd w:val="clear" w:color="auto" w:fill="FFFFFF"/>
          <w:lang w:eastAsia="en-US"/>
        </w:rPr>
        <w:t xml:space="preserve"> ir filtrus) turi būti numatyti slėgio matavimo prietaisai. Slėgio nuostoliai vandens gerinimo įrenginiuose turi būti nuolatos stebimi ir perduodami į </w:t>
      </w:r>
      <w:proofErr w:type="spellStart"/>
      <w:r w:rsidRPr="00F7652E">
        <w:rPr>
          <w:rFonts w:ascii="Times New Roman" w:eastAsia="Calibri" w:hAnsi="Times New Roman" w:cs="Times New Roman"/>
          <w:sz w:val="24"/>
          <w:szCs w:val="24"/>
          <w:shd w:val="clear" w:color="auto" w:fill="FFFFFF"/>
          <w:lang w:eastAsia="en-US"/>
        </w:rPr>
        <w:t>operatorinę</w:t>
      </w:r>
      <w:proofErr w:type="spellEnd"/>
      <w:r w:rsidRPr="00F7652E">
        <w:rPr>
          <w:rFonts w:ascii="Times New Roman" w:eastAsia="Calibri" w:hAnsi="Times New Roman" w:cs="Times New Roman"/>
          <w:sz w:val="24"/>
          <w:szCs w:val="24"/>
          <w:shd w:val="clear" w:color="auto" w:fill="FFFFFF"/>
          <w:lang w:eastAsia="en-US"/>
        </w:rPr>
        <w:t xml:space="preserve">. Vandenvietėje vandens apskaitai projektuojami du skaitikliai - valomo ir išvalyto vandens. Skaitikliai turi būti elektromagnetiniai, tačiau vienodo tipo ir to paties gamintojo. Plovimo vandens kiekis apskaitomas taip pat elektromagnetiniu apskaitos prietaisu. Numatomas oro srauto į </w:t>
      </w:r>
      <w:proofErr w:type="spellStart"/>
      <w:r w:rsidRPr="00F7652E">
        <w:rPr>
          <w:rFonts w:ascii="Times New Roman" w:eastAsia="Calibri" w:hAnsi="Times New Roman" w:cs="Times New Roman"/>
          <w:sz w:val="24"/>
          <w:szCs w:val="24"/>
          <w:shd w:val="clear" w:color="auto" w:fill="FFFFFF"/>
          <w:lang w:eastAsia="en-US"/>
        </w:rPr>
        <w:t>aeratorius</w:t>
      </w:r>
      <w:proofErr w:type="spellEnd"/>
      <w:r w:rsidRPr="00F7652E">
        <w:rPr>
          <w:rFonts w:ascii="Times New Roman" w:eastAsia="Calibri" w:hAnsi="Times New Roman" w:cs="Times New Roman"/>
          <w:sz w:val="24"/>
          <w:szCs w:val="24"/>
          <w:shd w:val="clear" w:color="auto" w:fill="FFFFFF"/>
          <w:lang w:eastAsia="en-US"/>
        </w:rPr>
        <w:t xml:space="preserve"> tiekimas ir reguliavimo automatizavimas, numatant galimybę- valdymą rankiniu būdu.</w:t>
      </w:r>
    </w:p>
    <w:p w14:paraId="14B74360" w14:textId="77777777" w:rsidR="00F7652E" w:rsidRPr="00F7652E" w:rsidRDefault="00F7652E" w:rsidP="00F7652E">
      <w:pPr>
        <w:keepNext/>
        <w:tabs>
          <w:tab w:val="left" w:pos="1080"/>
        </w:tabs>
        <w:spacing w:line="240" w:lineRule="auto"/>
        <w:ind w:firstLine="567"/>
        <w:outlineLvl w:val="2"/>
        <w:rPr>
          <w:rFonts w:ascii="Times New Roman" w:eastAsia="Times New Roman" w:hAnsi="Times New Roman" w:cs="Times New Roman"/>
          <w:b/>
          <w:sz w:val="24"/>
          <w:szCs w:val="24"/>
          <w:lang w:eastAsia="en-US"/>
        </w:rPr>
      </w:pPr>
      <w:bookmarkStart w:id="83" w:name="_Toc440529261"/>
      <w:bookmarkStart w:id="84" w:name="_Toc440529379"/>
      <w:bookmarkStart w:id="85" w:name="_Toc451416206"/>
      <w:r w:rsidRPr="00F7652E">
        <w:rPr>
          <w:rFonts w:ascii="Times New Roman" w:eastAsia="Times New Roman" w:hAnsi="Times New Roman" w:cs="Times New Roman"/>
          <w:bCs/>
          <w:i/>
          <w:iCs/>
          <w:sz w:val="24"/>
          <w:szCs w:val="24"/>
          <w:shd w:val="clear" w:color="auto" w:fill="FFFFFF"/>
          <w:lang w:eastAsia="en-US"/>
        </w:rPr>
        <w:t>1.2.9. Automatika ir valdymas</w:t>
      </w:r>
      <w:bookmarkEnd w:id="83"/>
      <w:bookmarkEnd w:id="84"/>
      <w:bookmarkEnd w:id="85"/>
    </w:p>
    <w:p w14:paraId="55A07EBC"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Visi duomenys apie vandens gerinimo įrenginiuose įrengtus matavimo prietaisus ir jų parodymus turi būti kaupiami kompiuteryje, įrengtame centrinėje dispečerinėje: slėgis ir debitas prieš ir po vandens gerinimo įrenginių, filtrų plovimo seka bei dažnumas, tiekiamo oro slėgis, gręžinio siurblio dažnio pavarų duomenys, įtampos buvimas/nebuvimas, visų siurblių, kompresoriaus darbinę būklę (dirba/nedirba/gedimas), pastato durų atidarymo aliarmo perdavimas.</w:t>
      </w:r>
    </w:p>
    <w:p w14:paraId="092AC95E"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lastRenderedPageBreak/>
        <w:t>Planuojama duomenų perdavimo sistema į UAB „Akmenės vandenys“ pagrindinę dispečerinę. Duomenys planuojama perduoti GPRS (mobiliojo telefono) tinklo pagalba. Planuojama, kad iš dispečerinės bus galima tik stebėti vandens gerinimo procesą ir perrašyti eksploatacinius duomenis. Tačiau technologinio proceso valdymas ir technologinio proceso keitimas gali būti atliekamas tik pačiuose įrenginiuose. Turi būti numatyti nepertraukiamos srovės šaltiniai prie visų informacijos perdavimo šaltinių vandens gerinimo įrenginiuose.</w:t>
      </w:r>
    </w:p>
    <w:p w14:paraId="497BD12C" w14:textId="77777777" w:rsidR="00F7652E" w:rsidRPr="00F7652E" w:rsidRDefault="00F7652E" w:rsidP="00F7652E">
      <w:pPr>
        <w:keepNext/>
        <w:tabs>
          <w:tab w:val="left" w:pos="1080"/>
        </w:tabs>
        <w:spacing w:line="240" w:lineRule="auto"/>
        <w:ind w:firstLine="567"/>
        <w:outlineLvl w:val="2"/>
        <w:rPr>
          <w:rFonts w:ascii="Times New Roman" w:eastAsia="Times New Roman" w:hAnsi="Times New Roman" w:cs="Times New Roman"/>
          <w:b/>
          <w:sz w:val="24"/>
          <w:szCs w:val="24"/>
          <w:lang w:eastAsia="en-US"/>
        </w:rPr>
      </w:pPr>
      <w:bookmarkStart w:id="86" w:name="_Toc440529263"/>
      <w:bookmarkStart w:id="87" w:name="_Toc440529381"/>
      <w:bookmarkStart w:id="88" w:name="_Toc451416207"/>
      <w:r w:rsidRPr="00F7652E">
        <w:rPr>
          <w:rFonts w:ascii="Times New Roman" w:eastAsia="Times New Roman" w:hAnsi="Times New Roman" w:cs="Times New Roman"/>
          <w:bCs/>
          <w:i/>
          <w:iCs/>
          <w:sz w:val="24"/>
          <w:szCs w:val="24"/>
          <w:shd w:val="clear" w:color="auto" w:fill="FFFFFF"/>
          <w:lang w:eastAsia="en-US"/>
        </w:rPr>
        <w:t>1.2.10. Vandens gerinimo įrenginių sklypas</w:t>
      </w:r>
      <w:bookmarkEnd w:id="86"/>
      <w:bookmarkEnd w:id="87"/>
      <w:bookmarkEnd w:id="88"/>
      <w:r w:rsidRPr="00F7652E">
        <w:rPr>
          <w:rFonts w:ascii="Times New Roman" w:eastAsia="Times New Roman" w:hAnsi="Times New Roman" w:cs="Times New Roman"/>
          <w:bCs/>
          <w:i/>
          <w:iCs/>
          <w:sz w:val="24"/>
          <w:szCs w:val="24"/>
          <w:shd w:val="clear" w:color="auto" w:fill="FFFFFF"/>
          <w:lang w:eastAsia="en-US"/>
        </w:rPr>
        <w:t xml:space="preserve"> </w:t>
      </w:r>
    </w:p>
    <w:p w14:paraId="2E145D67"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 xml:space="preserve">VGĮ privalo būti suprojektuoti pastatyti vandenvietės teritorijoje. </w:t>
      </w:r>
      <w:proofErr w:type="spellStart"/>
      <w:r w:rsidRPr="00F7652E">
        <w:rPr>
          <w:rFonts w:ascii="Times New Roman" w:eastAsia="Calibri" w:hAnsi="Times New Roman" w:cs="Times New Roman"/>
          <w:sz w:val="24"/>
          <w:szCs w:val="24"/>
          <w:shd w:val="clear" w:color="auto" w:fill="FFFFFF"/>
          <w:lang w:eastAsia="en-US"/>
        </w:rPr>
        <w:t>Kairiškių</w:t>
      </w:r>
      <w:proofErr w:type="spellEnd"/>
      <w:r w:rsidRPr="00F7652E">
        <w:rPr>
          <w:rFonts w:ascii="Times New Roman" w:eastAsia="Calibri" w:hAnsi="Times New Roman" w:cs="Times New Roman"/>
          <w:sz w:val="24"/>
          <w:szCs w:val="24"/>
          <w:shd w:val="clear" w:color="auto" w:fill="FFFFFF"/>
          <w:lang w:eastAsia="en-US"/>
        </w:rPr>
        <w:t xml:space="preserve"> vandenvietėje numatoma tik žvyro-skaldos aikštelę šalia VGĮ. Numatyti trinkelių dangos takus iki technologinių įrenginių  bei betono dangos nuogrindas apie juos.</w:t>
      </w:r>
    </w:p>
    <w:p w14:paraId="5E4FF8C8"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Pagal  Lietuvos Respublikos aplinkos ministro 2006 m. birželio 27 d. įsakymas Nr. D1-314 „Dėl aplinkos ministro 2004 m. spalio 19 d. įsakymo Nr.D1-543 „Dėl nacionaliniam saugumui užtikrinti svarbių vandens tiekimo ir  nuotekų šalinimo paslaugas teikiančių įmonių fizinės ir informacinės saugos reikalavimų patvirtinimo“ pakeitimo“ (Žin., 2006, Nr.76-2944); statomuose vandens gerinimo įrenginiuose ir visoje teritorijoje turi būti užtikrinti fizinės ir informacinės saugos reikalavimai, nurodyti šiame įsakyme. Turi būti numatyta visuma organizacinių, teisinių, techninių ir specialiųjų priemonių, kurių tikslas - užtikrinti nepertraukiamą, stabilią bei saugią įmonės veiklą, darbuotojų ir aplinkinių žmonių sveikatą bei saugumą, minimizuoti įmonės veiklos poveikį aplinkai.</w:t>
      </w:r>
    </w:p>
    <w:p w14:paraId="3D07EB9F"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p>
    <w:p w14:paraId="73E6F9DE" w14:textId="77777777" w:rsidR="00F7652E" w:rsidRPr="00F7652E" w:rsidRDefault="00F7652E" w:rsidP="00020D53">
      <w:pPr>
        <w:widowControl w:val="0"/>
        <w:shd w:val="clear" w:color="auto" w:fill="FFFFFF"/>
        <w:spacing w:line="240" w:lineRule="auto"/>
        <w:ind w:firstLine="0"/>
        <w:outlineLvl w:val="1"/>
        <w:rPr>
          <w:rFonts w:ascii="Times New Roman" w:eastAsia="Calibri" w:hAnsi="Times New Roman" w:cs="Times New Roman"/>
          <w:b/>
          <w:bCs/>
          <w:sz w:val="24"/>
          <w:szCs w:val="22"/>
          <w:lang w:eastAsia="en-US"/>
        </w:rPr>
      </w:pPr>
      <w:bookmarkStart w:id="89" w:name="_Toc440529264"/>
      <w:bookmarkStart w:id="90" w:name="_Toc440529382"/>
      <w:bookmarkStart w:id="91" w:name="_Toc451416208"/>
      <w:r w:rsidRPr="00F7652E">
        <w:rPr>
          <w:rFonts w:ascii="Calibri" w:eastAsia="Calibri" w:hAnsi="Calibri" w:cs="Times New Roman"/>
          <w:b/>
          <w:bCs/>
          <w:sz w:val="24"/>
          <w:szCs w:val="22"/>
          <w:lang w:eastAsia="en-US"/>
        </w:rPr>
        <w:t>1</w:t>
      </w:r>
      <w:r w:rsidRPr="00F7652E">
        <w:rPr>
          <w:rFonts w:ascii="Times New Roman" w:eastAsia="Calibri" w:hAnsi="Times New Roman" w:cs="Times New Roman"/>
          <w:b/>
          <w:bCs/>
          <w:sz w:val="24"/>
          <w:szCs w:val="22"/>
          <w:lang w:eastAsia="en-US"/>
        </w:rPr>
        <w:t>.3. Reikalavimai vandens gerinimo įrenginiams. Objekto fizinė sauga</w:t>
      </w:r>
      <w:bookmarkEnd w:id="89"/>
      <w:bookmarkEnd w:id="90"/>
      <w:bookmarkEnd w:id="91"/>
    </w:p>
    <w:p w14:paraId="7F0CA1F2" w14:textId="77777777" w:rsidR="00F7652E" w:rsidRPr="00F7652E" w:rsidRDefault="00F7652E" w:rsidP="00F7652E">
      <w:pPr>
        <w:keepNext/>
        <w:tabs>
          <w:tab w:val="left" w:pos="1080"/>
        </w:tabs>
        <w:spacing w:line="240" w:lineRule="auto"/>
        <w:ind w:firstLine="567"/>
        <w:outlineLvl w:val="2"/>
        <w:rPr>
          <w:rFonts w:ascii="Times New Roman" w:eastAsia="Times New Roman" w:hAnsi="Times New Roman" w:cs="Times New Roman"/>
          <w:b/>
          <w:sz w:val="24"/>
          <w:szCs w:val="24"/>
          <w:lang w:eastAsia="en-US"/>
        </w:rPr>
      </w:pPr>
      <w:bookmarkStart w:id="92" w:name="_Toc440529265"/>
      <w:bookmarkStart w:id="93" w:name="_Toc440529383"/>
      <w:bookmarkStart w:id="94" w:name="_Toc451416209"/>
      <w:r w:rsidRPr="00F7652E">
        <w:rPr>
          <w:rFonts w:ascii="Times New Roman" w:eastAsia="Times New Roman" w:hAnsi="Times New Roman" w:cs="Times New Roman"/>
          <w:bCs/>
          <w:sz w:val="24"/>
          <w:szCs w:val="24"/>
          <w:shd w:val="clear" w:color="auto" w:fill="FFFFFF"/>
          <w:lang w:eastAsia="en-US"/>
        </w:rPr>
        <w:t>1.3.1. Teritorijos aptvėrimas ir kitos fizinio saugumo priemonės</w:t>
      </w:r>
      <w:bookmarkEnd w:id="92"/>
      <w:bookmarkEnd w:id="93"/>
      <w:bookmarkEnd w:id="94"/>
    </w:p>
    <w:p w14:paraId="22ADBB20"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 xml:space="preserve">Rengiant techninį darbo projektą, privalu atsižvelgti į  Lietuvos Respublikos aplinkos ministro 2006 m. birželio 27 d. įsakymo Nr. D1-314 „Dėl aplinkos ministro 2004 m. spalio 19 d. įsakymo Nr.D1-543 „Dėl nacionaliniam saugumui  užtikrinti svarbių vandens tiekimo ir nuotekų šalinimo paslaugas teikiančių įmonių fizinės ir informacinės saugos reikalavimų patvirtinimo“ pakeitimo“ reikalavimus. </w:t>
      </w:r>
    </w:p>
    <w:p w14:paraId="7DF077FD" w14:textId="77777777" w:rsidR="00F7652E" w:rsidRPr="00F7652E" w:rsidRDefault="00F7652E">
      <w:pPr>
        <w:widowControl w:val="0"/>
        <w:numPr>
          <w:ilvl w:val="0"/>
          <w:numId w:val="74"/>
        </w:numPr>
        <w:tabs>
          <w:tab w:val="left" w:pos="851"/>
        </w:tabs>
        <w:spacing w:line="240" w:lineRule="auto"/>
        <w:ind w:left="0" w:firstLine="56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Vandens gerinimo įrenginių teritorija, kuri tuo pačiu yra ir apsaugos zona, turi būti aptverta ir apšviesta.</w:t>
      </w:r>
    </w:p>
    <w:p w14:paraId="0D381C0D" w14:textId="77777777" w:rsidR="00F7652E" w:rsidRPr="00F7652E" w:rsidRDefault="00F7652E">
      <w:pPr>
        <w:widowControl w:val="0"/>
        <w:numPr>
          <w:ilvl w:val="0"/>
          <w:numId w:val="74"/>
        </w:numPr>
        <w:tabs>
          <w:tab w:val="left" w:pos="851"/>
        </w:tabs>
        <w:spacing w:line="240" w:lineRule="auto"/>
        <w:ind w:left="0" w:firstLine="56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 xml:space="preserve">Privalu suprojektuoti  visą </w:t>
      </w:r>
      <w:proofErr w:type="spellStart"/>
      <w:r w:rsidRPr="00F7652E">
        <w:rPr>
          <w:rFonts w:ascii="Times New Roman" w:eastAsia="Calibri" w:hAnsi="Times New Roman" w:cs="Times New Roman"/>
          <w:sz w:val="24"/>
          <w:szCs w:val="24"/>
          <w:shd w:val="clear" w:color="auto" w:fill="FFFFFF"/>
          <w:lang w:eastAsia="en-US"/>
        </w:rPr>
        <w:t>Kairiškių</w:t>
      </w:r>
      <w:proofErr w:type="spellEnd"/>
      <w:r w:rsidRPr="00F7652E">
        <w:rPr>
          <w:rFonts w:ascii="Times New Roman" w:eastAsia="Calibri" w:hAnsi="Times New Roman" w:cs="Times New Roman"/>
          <w:sz w:val="24"/>
          <w:szCs w:val="24"/>
          <w:shd w:val="clear" w:color="auto" w:fill="FFFFFF"/>
          <w:lang w:eastAsia="en-US"/>
        </w:rPr>
        <w:t xml:space="preserve"> VGĮ teritorijos aptvėrimą  ne žemesne kaip 2,5 m aukščio 3D segmentinė  tvora, ant kurios pakabinti skydeliai su įspėjamaisiais užrašais „Stok! Draudžiama zona“. 3D segmentinė tvora iš strypų 4 mm storio  turi būti dengta </w:t>
      </w:r>
      <w:proofErr w:type="spellStart"/>
      <w:r w:rsidRPr="00F7652E">
        <w:rPr>
          <w:rFonts w:ascii="Times New Roman" w:eastAsia="Calibri" w:hAnsi="Times New Roman" w:cs="Times New Roman"/>
          <w:sz w:val="24"/>
          <w:szCs w:val="24"/>
          <w:shd w:val="clear" w:color="auto" w:fill="FFFFFF"/>
          <w:lang w:eastAsia="en-US"/>
        </w:rPr>
        <w:t>plastizoliu</w:t>
      </w:r>
      <w:proofErr w:type="spellEnd"/>
      <w:r w:rsidRPr="00F7652E">
        <w:rPr>
          <w:rFonts w:ascii="Times New Roman" w:eastAsia="Calibri" w:hAnsi="Times New Roman" w:cs="Times New Roman"/>
          <w:sz w:val="24"/>
          <w:szCs w:val="24"/>
          <w:shd w:val="clear" w:color="auto" w:fill="FFFFFF"/>
          <w:lang w:eastAsia="en-US"/>
        </w:rPr>
        <w:t xml:space="preserve"> su galvanizuotais ir epoksidiniais dažais nudažytais plieniniais stulpeliais.</w:t>
      </w:r>
    </w:p>
    <w:p w14:paraId="3C98CB01" w14:textId="77777777" w:rsidR="00F7652E" w:rsidRPr="00F7652E" w:rsidRDefault="00F7652E">
      <w:pPr>
        <w:widowControl w:val="0"/>
        <w:numPr>
          <w:ilvl w:val="0"/>
          <w:numId w:val="74"/>
        </w:numPr>
        <w:tabs>
          <w:tab w:val="left" w:pos="851"/>
        </w:tabs>
        <w:spacing w:line="240" w:lineRule="auto"/>
        <w:ind w:left="0" w:firstLine="56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Tvoroje turi būti suprojektuoti dvivėriai užrakinami įvažiavimo vartai.</w:t>
      </w:r>
    </w:p>
    <w:p w14:paraId="4CB0CC9D" w14:textId="77777777" w:rsidR="00F7652E" w:rsidRPr="00F7652E" w:rsidRDefault="00F7652E">
      <w:pPr>
        <w:widowControl w:val="0"/>
        <w:numPr>
          <w:ilvl w:val="0"/>
          <w:numId w:val="74"/>
        </w:numPr>
        <w:tabs>
          <w:tab w:val="left" w:pos="851"/>
        </w:tabs>
        <w:spacing w:line="240" w:lineRule="auto"/>
        <w:ind w:left="0" w:firstLine="56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Šalia projektuojamų VGĮ, reikia suprojektuoti stulpą, o ant stulpo numatyti VGĮ teritorijos apšvietimą ir  VGĮ vaizdo stebėjimo kamerą.</w:t>
      </w:r>
    </w:p>
    <w:p w14:paraId="35A6886A" w14:textId="77777777" w:rsidR="00F7652E" w:rsidRPr="00F7652E" w:rsidRDefault="00F7652E">
      <w:pPr>
        <w:widowControl w:val="0"/>
        <w:numPr>
          <w:ilvl w:val="0"/>
          <w:numId w:val="74"/>
        </w:numPr>
        <w:tabs>
          <w:tab w:val="left" w:pos="851"/>
        </w:tabs>
        <w:spacing w:line="240" w:lineRule="auto"/>
        <w:ind w:left="0" w:firstLine="56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Visas talpas (</w:t>
      </w:r>
      <w:proofErr w:type="spellStart"/>
      <w:r w:rsidRPr="00F7652E">
        <w:rPr>
          <w:rFonts w:ascii="Times New Roman" w:eastAsia="Calibri" w:hAnsi="Times New Roman" w:cs="Times New Roman"/>
          <w:sz w:val="24"/>
          <w:szCs w:val="24"/>
          <w:shd w:val="clear" w:color="auto" w:fill="FFFFFF"/>
          <w:lang w:eastAsia="en-US"/>
        </w:rPr>
        <w:t>sėsdintuvus</w:t>
      </w:r>
      <w:proofErr w:type="spellEnd"/>
      <w:r w:rsidRPr="00F7652E">
        <w:rPr>
          <w:rFonts w:ascii="Times New Roman" w:eastAsia="Calibri" w:hAnsi="Times New Roman" w:cs="Times New Roman"/>
          <w:sz w:val="24"/>
          <w:szCs w:val="24"/>
          <w:shd w:val="clear" w:color="auto" w:fill="FFFFFF"/>
          <w:lang w:eastAsia="en-US"/>
        </w:rPr>
        <w:t xml:space="preserve">, šulinius, siurblinę ir kt.) projektuoti užrakinamas.  </w:t>
      </w:r>
    </w:p>
    <w:p w14:paraId="50CC1B21" w14:textId="77777777" w:rsidR="00F7652E" w:rsidRPr="00F7652E" w:rsidRDefault="00F7652E">
      <w:pPr>
        <w:widowControl w:val="0"/>
        <w:numPr>
          <w:ilvl w:val="0"/>
          <w:numId w:val="74"/>
        </w:numPr>
        <w:tabs>
          <w:tab w:val="left" w:pos="851"/>
        </w:tabs>
        <w:spacing w:line="240" w:lineRule="auto"/>
        <w:ind w:left="0" w:firstLine="56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VGĮ duomenų perdavimui į centrinę dispečerinę, turi būti numatyta SCADA sistema. Fizinės saugos duomenys taip pat turi būti perduodami į centrinę dispečerinę.</w:t>
      </w:r>
    </w:p>
    <w:p w14:paraId="4139ABE9" w14:textId="77777777" w:rsidR="00F7652E" w:rsidRPr="00F7652E" w:rsidRDefault="00F7652E" w:rsidP="00020D53">
      <w:pPr>
        <w:widowControl w:val="0"/>
        <w:shd w:val="clear" w:color="auto" w:fill="FFFFFF"/>
        <w:spacing w:before="240" w:after="240" w:line="240" w:lineRule="auto"/>
        <w:ind w:firstLine="0"/>
        <w:jc w:val="left"/>
        <w:outlineLvl w:val="0"/>
        <w:rPr>
          <w:rFonts w:ascii="Times New Roman" w:eastAsia="Calibri" w:hAnsi="Times New Roman" w:cs="Times New Roman"/>
          <w:b/>
          <w:bCs/>
          <w:sz w:val="26"/>
          <w:szCs w:val="26"/>
          <w:lang w:eastAsia="en-US"/>
        </w:rPr>
      </w:pPr>
      <w:bookmarkStart w:id="95" w:name="_Toc360604681"/>
      <w:bookmarkStart w:id="96" w:name="_Toc440529268"/>
      <w:bookmarkStart w:id="97" w:name="_Toc440529386"/>
      <w:bookmarkStart w:id="98" w:name="_Toc451416210"/>
    </w:p>
    <w:p w14:paraId="5C84EB33" w14:textId="77777777" w:rsidR="00F7652E" w:rsidRPr="00F7652E" w:rsidRDefault="00F7652E" w:rsidP="00020D53">
      <w:pPr>
        <w:widowControl w:val="0"/>
        <w:shd w:val="clear" w:color="auto" w:fill="FFFFFF"/>
        <w:spacing w:before="240" w:after="240" w:line="240" w:lineRule="auto"/>
        <w:ind w:firstLine="0"/>
        <w:jc w:val="left"/>
        <w:outlineLvl w:val="0"/>
        <w:rPr>
          <w:rFonts w:ascii="Times New Roman" w:eastAsia="Calibri" w:hAnsi="Times New Roman" w:cs="Times New Roman"/>
          <w:b/>
          <w:bCs/>
          <w:sz w:val="26"/>
          <w:szCs w:val="26"/>
          <w:lang w:eastAsia="en-US"/>
        </w:rPr>
      </w:pPr>
      <w:r w:rsidRPr="00F7652E">
        <w:rPr>
          <w:rFonts w:ascii="Times New Roman" w:eastAsia="Calibri" w:hAnsi="Times New Roman" w:cs="Times New Roman"/>
          <w:b/>
          <w:bCs/>
          <w:sz w:val="26"/>
          <w:szCs w:val="26"/>
          <w:lang w:eastAsia="en-US"/>
        </w:rPr>
        <w:t>2. PROCESAS IR REIKALAVIMAI</w:t>
      </w:r>
      <w:bookmarkEnd w:id="95"/>
      <w:bookmarkEnd w:id="96"/>
      <w:bookmarkEnd w:id="97"/>
      <w:bookmarkEnd w:id="98"/>
    </w:p>
    <w:p w14:paraId="723FF065" w14:textId="77777777" w:rsidR="00F7652E" w:rsidRPr="00F7652E" w:rsidRDefault="00F7652E" w:rsidP="00F7652E">
      <w:pPr>
        <w:widowControl w:val="0"/>
        <w:shd w:val="clear" w:color="auto" w:fill="FFFFFF"/>
        <w:spacing w:before="240" w:after="240" w:line="240" w:lineRule="auto"/>
        <w:ind w:firstLine="0"/>
        <w:outlineLvl w:val="1"/>
        <w:rPr>
          <w:rFonts w:ascii="Times New Roman" w:eastAsia="Calibri" w:hAnsi="Times New Roman" w:cs="Times New Roman"/>
          <w:b/>
          <w:bCs/>
          <w:sz w:val="24"/>
          <w:szCs w:val="22"/>
          <w:lang w:eastAsia="en-US"/>
        </w:rPr>
      </w:pPr>
      <w:bookmarkStart w:id="99" w:name="_Toc55360700"/>
      <w:bookmarkStart w:id="100" w:name="_Toc360604682"/>
      <w:bookmarkStart w:id="101" w:name="_Toc440529269"/>
      <w:bookmarkStart w:id="102" w:name="_Toc440529387"/>
      <w:bookmarkStart w:id="103" w:name="_Toc451416211"/>
      <w:r w:rsidRPr="00F7652E">
        <w:rPr>
          <w:rFonts w:ascii="Times New Roman" w:eastAsia="Calibri" w:hAnsi="Times New Roman" w:cs="Times New Roman"/>
          <w:b/>
          <w:bCs/>
          <w:sz w:val="24"/>
          <w:szCs w:val="22"/>
          <w:lang w:eastAsia="en-US"/>
        </w:rPr>
        <w:t>2.1. Bendra apžval</w:t>
      </w:r>
      <w:bookmarkEnd w:id="99"/>
      <w:bookmarkEnd w:id="100"/>
      <w:r w:rsidRPr="00F7652E">
        <w:rPr>
          <w:rFonts w:ascii="Times New Roman" w:eastAsia="Calibri" w:hAnsi="Times New Roman" w:cs="Times New Roman"/>
          <w:b/>
          <w:bCs/>
          <w:sz w:val="24"/>
          <w:szCs w:val="22"/>
          <w:lang w:eastAsia="en-US"/>
        </w:rPr>
        <w:t>ga</w:t>
      </w:r>
      <w:bookmarkEnd w:id="101"/>
      <w:bookmarkEnd w:id="102"/>
      <w:bookmarkEnd w:id="103"/>
    </w:p>
    <w:p w14:paraId="19F64FF9"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32"/>
          <w:lang w:eastAsia="en-US"/>
        </w:rPr>
      </w:pPr>
      <w:r w:rsidRPr="00F7652E">
        <w:rPr>
          <w:rFonts w:ascii="Times New Roman" w:eastAsia="Times New Roman" w:hAnsi="Times New Roman" w:cs="Times New Roman"/>
          <w:snapToGrid w:val="0"/>
          <w:kern w:val="32"/>
          <w:sz w:val="24"/>
          <w:szCs w:val="32"/>
          <w:lang w:eastAsia="en-US"/>
        </w:rPr>
        <w:t xml:space="preserve">Šiose specialiose specifikacijose pateikti privalomi reikalavimai vandens ruošimo įrenginių technologijai. Šie reikalavimai vandens ruošimo technologijai buvo nustatyti atsižvelgiant į daugiametę esamų </w:t>
      </w:r>
      <w:r w:rsidRPr="00F7652E">
        <w:rPr>
          <w:rFonts w:ascii="Times New Roman" w:eastAsia="Times New Roman" w:hAnsi="Times New Roman" w:cs="Times New Roman"/>
          <w:snapToGrid w:val="0"/>
          <w:kern w:val="32"/>
          <w:sz w:val="24"/>
          <w:szCs w:val="32"/>
          <w:lang w:eastAsia="en-US"/>
        </w:rPr>
        <w:lastRenderedPageBreak/>
        <w:t xml:space="preserve">vandens ruošimo įrenginių eksploatavimo patirtį, naujausiais technikos pasiekimais, atitinkamus teisės aktus ir techninius reglamentus. </w:t>
      </w:r>
    </w:p>
    <w:p w14:paraId="1966D1E9"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32"/>
          <w:lang w:eastAsia="en-US"/>
        </w:rPr>
      </w:pPr>
      <w:r w:rsidRPr="00F7652E">
        <w:rPr>
          <w:rFonts w:ascii="Times New Roman" w:eastAsia="Times New Roman" w:hAnsi="Times New Roman" w:cs="Times New Roman"/>
          <w:snapToGrid w:val="0"/>
          <w:kern w:val="32"/>
          <w:sz w:val="24"/>
          <w:szCs w:val="32"/>
          <w:lang w:eastAsia="en-US"/>
        </w:rPr>
        <w:t xml:space="preserve">Projektuotojas projekte turi nurodyti, kad visai vandens ruošimo įrenginių įrangai, siurbliams, dozavimui, valdymui ir kitai įrangai turi būti suteiktas 2 metų garantinis laikotarpis.  </w:t>
      </w:r>
    </w:p>
    <w:p w14:paraId="188F91F1"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32"/>
          <w:lang w:eastAsia="en-US"/>
        </w:rPr>
      </w:pPr>
      <w:r w:rsidRPr="00F7652E">
        <w:rPr>
          <w:rFonts w:ascii="Times New Roman" w:eastAsia="Times New Roman" w:hAnsi="Times New Roman" w:cs="Times New Roman"/>
          <w:snapToGrid w:val="0"/>
          <w:kern w:val="32"/>
          <w:sz w:val="24"/>
          <w:szCs w:val="32"/>
          <w:lang w:eastAsia="en-US"/>
        </w:rPr>
        <w:t xml:space="preserve">Šioje dalyje pateikti reikalavimai, o taip pat kiti, su technologijomis susiję atitinkamuose skyriuose apibrėžti, reikalavimai bus laikomi minimaliais būtinaisiais reikalavimais, užtikrinančiais minimalią technologinio proceso projekto kokybę ir sąžiningą konkurenciją. </w:t>
      </w:r>
    </w:p>
    <w:p w14:paraId="56DE8A2A"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32"/>
          <w:lang w:eastAsia="en-US"/>
        </w:rPr>
      </w:pPr>
      <w:r w:rsidRPr="00F7652E">
        <w:rPr>
          <w:rFonts w:ascii="Times New Roman" w:eastAsia="Times New Roman" w:hAnsi="Times New Roman" w:cs="Times New Roman"/>
          <w:snapToGrid w:val="0"/>
          <w:kern w:val="32"/>
          <w:sz w:val="24"/>
          <w:szCs w:val="32"/>
          <w:lang w:eastAsia="en-US"/>
        </w:rPr>
        <w:t>Projektuotojui yra privalomi tik technologijai keliami reikalavimai. Projektuotojas turi parengti projektą taip, kad visi pretendentai į rangovus galėtų savo nuožiūra siūlyti savo technologinius sprendimus, procesų išdėstymą vandens gerinimo įrenginiuose, VGĮ vidaus vamzdynų išdėstymą.</w:t>
      </w:r>
    </w:p>
    <w:p w14:paraId="32674F44"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32"/>
          <w:lang w:eastAsia="en-US"/>
        </w:rPr>
      </w:pPr>
      <w:r w:rsidRPr="00F7652E">
        <w:rPr>
          <w:rFonts w:ascii="Times New Roman" w:eastAsia="Times New Roman" w:hAnsi="Times New Roman" w:cs="Times New Roman"/>
          <w:snapToGrid w:val="0"/>
          <w:kern w:val="32"/>
          <w:sz w:val="24"/>
          <w:szCs w:val="32"/>
          <w:lang w:eastAsia="en-US"/>
        </w:rPr>
        <w:t>Projektuojant VGĮ, reikia atsižvelgti į galiojančius normatyvinius – teisinius dokumentus.</w:t>
      </w:r>
    </w:p>
    <w:p w14:paraId="4058ADA8"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Projekte būtina nurodyti, kad statybos metu Rangovas bus pilnai atsakingas už tai, kad UAB „Akmenės vandenys” galėtų nepertraukiamai vykdyti geriamojo vandens tiekimą vartotojams. Viso projekto įgyvendinimo metu, vartotojams tiekiamo vandens kokybė negali būti blogesnė negu buvo prieš pradedant statybos darbus. Vandens tiekimo nutraukimas vartotojams yra neleidžiamas, išskyrus atskirus atvejus, kai atliekami perjungimo darbai, ir iš anksto suderinus su Inžinieriumi ir Užsakovu.</w:t>
      </w:r>
    </w:p>
    <w:p w14:paraId="250AEA96" w14:textId="77777777" w:rsidR="00F7652E" w:rsidRPr="00F7652E" w:rsidRDefault="00F7652E" w:rsidP="00F7652E">
      <w:pPr>
        <w:spacing w:line="240" w:lineRule="auto"/>
        <w:ind w:right="-14" w:firstLine="567"/>
        <w:rPr>
          <w:rFonts w:ascii="Times New Roman" w:eastAsia="Times New Roman" w:hAnsi="Times New Roman" w:cs="Times New Roman"/>
          <w:bCs/>
          <w:sz w:val="24"/>
          <w:szCs w:val="20"/>
          <w:lang w:eastAsia="en-US"/>
        </w:rPr>
      </w:pPr>
      <w:r w:rsidRPr="00F7652E">
        <w:rPr>
          <w:rFonts w:ascii="Times New Roman" w:eastAsia="Times New Roman" w:hAnsi="Times New Roman" w:cs="Times New Roman"/>
          <w:bCs/>
          <w:sz w:val="24"/>
          <w:szCs w:val="20"/>
          <w:lang w:eastAsia="en-US"/>
        </w:rPr>
        <w:t xml:space="preserve">Techniniame darbo projekte taip pat privalo būti nurodyta, kad normalia tvarka vandens gerinimo įrenginiai turi veikti automatiškai. Vanduo iš gręžinio tiekiamas į vandens </w:t>
      </w:r>
      <w:proofErr w:type="spellStart"/>
      <w:r w:rsidRPr="00F7652E">
        <w:rPr>
          <w:rFonts w:ascii="Times New Roman" w:eastAsia="Times New Roman" w:hAnsi="Times New Roman" w:cs="Times New Roman"/>
          <w:bCs/>
          <w:sz w:val="24"/>
          <w:szCs w:val="20"/>
          <w:lang w:eastAsia="en-US"/>
        </w:rPr>
        <w:t>ruošyklą</w:t>
      </w:r>
      <w:proofErr w:type="spellEnd"/>
      <w:r w:rsidRPr="00F7652E">
        <w:rPr>
          <w:rFonts w:ascii="Times New Roman" w:eastAsia="Times New Roman" w:hAnsi="Times New Roman" w:cs="Times New Roman"/>
          <w:bCs/>
          <w:sz w:val="24"/>
          <w:szCs w:val="20"/>
          <w:lang w:eastAsia="en-US"/>
        </w:rPr>
        <w:t>. Vandens ruošimo įrenginiuose</w:t>
      </w:r>
      <w:r w:rsidRPr="00F7652E">
        <w:rPr>
          <w:rFonts w:ascii="Times New Roman" w:eastAsia="Times New Roman" w:hAnsi="Times New Roman" w:cs="Times New Roman"/>
          <w:b/>
          <w:bCs/>
          <w:sz w:val="24"/>
          <w:szCs w:val="20"/>
          <w:lang w:eastAsia="en-US"/>
        </w:rPr>
        <w:t xml:space="preserve"> </w:t>
      </w:r>
      <w:r w:rsidRPr="00F7652E">
        <w:rPr>
          <w:rFonts w:ascii="Times New Roman" w:eastAsia="Times New Roman" w:hAnsi="Times New Roman" w:cs="Times New Roman"/>
          <w:bCs/>
          <w:sz w:val="24"/>
          <w:szCs w:val="20"/>
          <w:lang w:eastAsia="en-US"/>
        </w:rPr>
        <w:t>atitekančiame nevalytame vandenyje esantys teršalai (</w:t>
      </w:r>
      <w:proofErr w:type="spellStart"/>
      <w:r w:rsidRPr="00F7652E">
        <w:rPr>
          <w:rFonts w:ascii="Times New Roman" w:eastAsia="Times New Roman" w:hAnsi="Times New Roman" w:cs="Times New Roman"/>
          <w:bCs/>
          <w:sz w:val="24"/>
          <w:szCs w:val="20"/>
          <w:lang w:eastAsia="en-US"/>
        </w:rPr>
        <w:t>dvivalentis</w:t>
      </w:r>
      <w:proofErr w:type="spellEnd"/>
      <w:r w:rsidRPr="00F7652E">
        <w:rPr>
          <w:rFonts w:ascii="Times New Roman" w:eastAsia="Times New Roman" w:hAnsi="Times New Roman" w:cs="Times New Roman"/>
          <w:bCs/>
          <w:sz w:val="24"/>
          <w:szCs w:val="20"/>
          <w:lang w:eastAsia="en-US"/>
        </w:rPr>
        <w:t xml:space="preserve">  geležies oksidas) oksiduojami ir nukošiami slėginiuose filtruose. Kaip </w:t>
      </w:r>
      <w:proofErr w:type="spellStart"/>
      <w:r w:rsidRPr="00F7652E">
        <w:rPr>
          <w:rFonts w:ascii="Times New Roman" w:eastAsia="Times New Roman" w:hAnsi="Times New Roman" w:cs="Times New Roman"/>
          <w:bCs/>
          <w:sz w:val="24"/>
          <w:szCs w:val="20"/>
          <w:lang w:eastAsia="en-US"/>
        </w:rPr>
        <w:t>oksidatorius</w:t>
      </w:r>
      <w:proofErr w:type="spellEnd"/>
      <w:r w:rsidRPr="00F7652E">
        <w:rPr>
          <w:rFonts w:ascii="Times New Roman" w:eastAsia="Times New Roman" w:hAnsi="Times New Roman" w:cs="Times New Roman"/>
          <w:bCs/>
          <w:sz w:val="24"/>
          <w:szCs w:val="20"/>
          <w:lang w:eastAsia="en-US"/>
        </w:rPr>
        <w:t xml:space="preserve">, gali būti naudojamas tik atmosferoje esantis deguonis. </w:t>
      </w:r>
    </w:p>
    <w:p w14:paraId="2ED64D31" w14:textId="77777777" w:rsidR="00F7652E" w:rsidRPr="00F7652E" w:rsidRDefault="00F7652E" w:rsidP="00F7652E">
      <w:pPr>
        <w:spacing w:line="240" w:lineRule="auto"/>
        <w:ind w:right="-14" w:firstLine="567"/>
        <w:rPr>
          <w:rFonts w:ascii="Times New Roman" w:eastAsia="Times New Roman" w:hAnsi="Times New Roman" w:cs="Times New Roman"/>
          <w:sz w:val="24"/>
          <w:szCs w:val="20"/>
          <w:lang w:eastAsia="en-US"/>
        </w:rPr>
      </w:pPr>
      <w:r w:rsidRPr="00F7652E">
        <w:rPr>
          <w:rFonts w:ascii="Times New Roman" w:eastAsia="Times New Roman" w:hAnsi="Times New Roman" w:cs="Times New Roman"/>
          <w:bCs/>
          <w:sz w:val="24"/>
          <w:szCs w:val="20"/>
          <w:lang w:eastAsia="en-US"/>
        </w:rPr>
        <w:t>Po valymo filtruose vanduo tiekiamas vartotojams. Projekte taip pat turi būti suprojektuotas</w:t>
      </w:r>
      <w:r w:rsidRPr="00F7652E">
        <w:rPr>
          <w:rFonts w:ascii="Times New Roman" w:eastAsia="Times New Roman" w:hAnsi="Times New Roman" w:cs="Times New Roman"/>
          <w:sz w:val="24"/>
          <w:szCs w:val="20"/>
          <w:lang w:eastAsia="en-US"/>
        </w:rPr>
        <w:t xml:space="preserve"> VGĮ prijungimas prie esamų gręžinio tinklų ir prie esamų vamzdynų, paduodančią vandenį į gyvenvietę</w:t>
      </w:r>
      <w:r w:rsidRPr="00F7652E">
        <w:rPr>
          <w:rFonts w:ascii="Times New Roman" w:eastAsia="Times New Roman" w:hAnsi="Times New Roman" w:cs="Times New Roman"/>
          <w:bCs/>
          <w:sz w:val="24"/>
          <w:szCs w:val="20"/>
          <w:lang w:eastAsia="en-US"/>
        </w:rPr>
        <w:t xml:space="preserve">. Vienu metu gali būti plaunamas tik vienas filtras. Filtrų plovimas atliekamas automatiniu režimu, plovimas turi būti atliekamas tarp 3-4 valandos. Plovimo vanduo išleidžiamas į naujai suprojektuotą </w:t>
      </w:r>
      <w:proofErr w:type="spellStart"/>
      <w:r w:rsidRPr="00F7652E">
        <w:rPr>
          <w:rFonts w:ascii="Times New Roman" w:eastAsia="Times New Roman" w:hAnsi="Times New Roman" w:cs="Times New Roman"/>
          <w:bCs/>
          <w:sz w:val="24"/>
          <w:szCs w:val="20"/>
          <w:lang w:eastAsia="en-US"/>
        </w:rPr>
        <w:t>sėsdintuvą</w:t>
      </w:r>
      <w:proofErr w:type="spellEnd"/>
      <w:r w:rsidRPr="00F7652E">
        <w:rPr>
          <w:rFonts w:ascii="Times New Roman" w:eastAsia="Times New Roman" w:hAnsi="Times New Roman" w:cs="Times New Roman"/>
          <w:bCs/>
          <w:sz w:val="24"/>
          <w:szCs w:val="20"/>
          <w:lang w:eastAsia="en-US"/>
        </w:rPr>
        <w:t>, kuriame nusėda nuosėdos, o nuskaidrėjęs vanduo siurblio pagalba perpumpuojamas į suprojektuotą paplavų slėginę nuvedimo trasą, kuri paplavų vandenį paduoda į paviršinio vandens tinklus,.</w:t>
      </w:r>
    </w:p>
    <w:p w14:paraId="6E5C1C53" w14:textId="77777777" w:rsidR="00F7652E" w:rsidRPr="00F7652E" w:rsidRDefault="00F7652E" w:rsidP="00F7652E">
      <w:pPr>
        <w:widowControl w:val="0"/>
        <w:shd w:val="clear" w:color="auto" w:fill="FFFFFF"/>
        <w:spacing w:before="240" w:after="240" w:line="240" w:lineRule="auto"/>
        <w:ind w:firstLine="0"/>
        <w:outlineLvl w:val="1"/>
        <w:rPr>
          <w:rFonts w:ascii="Times New Roman" w:eastAsia="Calibri" w:hAnsi="Times New Roman" w:cs="Times New Roman"/>
          <w:b/>
          <w:bCs/>
          <w:sz w:val="24"/>
          <w:szCs w:val="22"/>
          <w:lang w:eastAsia="en-US"/>
        </w:rPr>
      </w:pPr>
      <w:bookmarkStart w:id="104" w:name="_Toc360604683"/>
      <w:bookmarkStart w:id="105" w:name="_Toc440529270"/>
      <w:bookmarkStart w:id="106" w:name="_Toc440529388"/>
      <w:bookmarkStart w:id="107" w:name="_Toc451416212"/>
      <w:r w:rsidRPr="00F7652E">
        <w:rPr>
          <w:rFonts w:ascii="Times New Roman" w:eastAsia="Calibri" w:hAnsi="Times New Roman" w:cs="Times New Roman"/>
          <w:b/>
          <w:bCs/>
          <w:sz w:val="24"/>
          <w:szCs w:val="22"/>
          <w:lang w:eastAsia="en-US"/>
        </w:rPr>
        <w:t>2.2. Reikalavimai vandens gerinimo procesui</w:t>
      </w:r>
      <w:bookmarkEnd w:id="104"/>
      <w:bookmarkEnd w:id="105"/>
      <w:bookmarkEnd w:id="106"/>
      <w:bookmarkEnd w:id="107"/>
    </w:p>
    <w:p w14:paraId="5EB79FF3" w14:textId="77777777" w:rsidR="00F7652E" w:rsidRPr="00F7652E" w:rsidRDefault="00F7652E" w:rsidP="00F7652E">
      <w:pPr>
        <w:spacing w:line="240" w:lineRule="auto"/>
        <w:ind w:firstLine="567"/>
        <w:rPr>
          <w:rFonts w:ascii="Times New Roman" w:eastAsia="Times New Roman" w:hAnsi="Times New Roman" w:cs="Times New Roman"/>
          <w:bCs/>
          <w:snapToGrid w:val="0"/>
          <w:kern w:val="32"/>
          <w:sz w:val="24"/>
          <w:szCs w:val="32"/>
          <w:lang w:eastAsia="en-US"/>
        </w:rPr>
      </w:pPr>
      <w:r w:rsidRPr="00F7652E">
        <w:rPr>
          <w:rFonts w:ascii="Times New Roman" w:eastAsia="Times New Roman" w:hAnsi="Times New Roman" w:cs="Times New Roman"/>
          <w:kern w:val="32"/>
          <w:sz w:val="24"/>
          <w:szCs w:val="32"/>
          <w:lang w:eastAsia="en-US"/>
        </w:rPr>
        <w:t xml:space="preserve">Numatytas </w:t>
      </w:r>
      <w:proofErr w:type="spellStart"/>
      <w:r w:rsidRPr="00F7652E">
        <w:rPr>
          <w:rFonts w:ascii="Times New Roman" w:eastAsia="Times New Roman" w:hAnsi="Times New Roman" w:cs="Times New Roman"/>
          <w:kern w:val="32"/>
          <w:sz w:val="24"/>
          <w:szCs w:val="32"/>
          <w:lang w:eastAsia="en-US"/>
        </w:rPr>
        <w:t>Kairiškių</w:t>
      </w:r>
      <w:proofErr w:type="spellEnd"/>
      <w:r w:rsidRPr="00F7652E">
        <w:rPr>
          <w:rFonts w:ascii="Times New Roman" w:eastAsia="Times New Roman" w:hAnsi="Times New Roman" w:cs="Times New Roman"/>
          <w:kern w:val="32"/>
          <w:sz w:val="24"/>
          <w:szCs w:val="32"/>
          <w:lang w:eastAsia="en-US"/>
        </w:rPr>
        <w:t xml:space="preserve"> kaimo</w:t>
      </w:r>
      <w:r w:rsidRPr="00F7652E">
        <w:rPr>
          <w:rFonts w:ascii="Times New Roman" w:eastAsia="Times New Roman" w:hAnsi="Times New Roman" w:cs="Times New Roman"/>
          <w:b/>
          <w:bCs/>
          <w:snapToGrid w:val="0"/>
          <w:kern w:val="32"/>
          <w:sz w:val="24"/>
          <w:szCs w:val="32"/>
          <w:lang w:eastAsia="en-US"/>
        </w:rPr>
        <w:t xml:space="preserve"> </w:t>
      </w:r>
      <w:r w:rsidRPr="00F7652E">
        <w:rPr>
          <w:rFonts w:ascii="Times New Roman" w:eastAsia="Times New Roman" w:hAnsi="Times New Roman" w:cs="Times New Roman"/>
          <w:kern w:val="32"/>
          <w:sz w:val="24"/>
          <w:szCs w:val="32"/>
          <w:lang w:eastAsia="en-US"/>
        </w:rPr>
        <w:t>VGĮ pajėgumas: didžiausias valandinis debitas 4,5 m</w:t>
      </w:r>
      <w:r w:rsidRPr="00F7652E">
        <w:rPr>
          <w:rFonts w:ascii="Times New Roman" w:eastAsia="Times New Roman" w:hAnsi="Times New Roman" w:cs="Times New Roman"/>
          <w:kern w:val="32"/>
          <w:sz w:val="24"/>
          <w:szCs w:val="32"/>
          <w:vertAlign w:val="superscript"/>
          <w:lang w:eastAsia="en-US"/>
        </w:rPr>
        <w:t>3</w:t>
      </w:r>
      <w:r w:rsidRPr="00F7652E">
        <w:rPr>
          <w:rFonts w:ascii="Times New Roman" w:eastAsia="Times New Roman" w:hAnsi="Times New Roman" w:cs="Times New Roman"/>
          <w:kern w:val="32"/>
          <w:sz w:val="24"/>
          <w:szCs w:val="32"/>
          <w:lang w:eastAsia="en-US"/>
        </w:rPr>
        <w:t>/h.</w:t>
      </w:r>
    </w:p>
    <w:p w14:paraId="45801A99"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32"/>
          <w:lang w:eastAsia="en-US"/>
        </w:rPr>
      </w:pPr>
      <w:proofErr w:type="spellStart"/>
      <w:r w:rsidRPr="00F7652E">
        <w:rPr>
          <w:rFonts w:ascii="Times New Roman" w:eastAsia="Times New Roman" w:hAnsi="Times New Roman" w:cs="Times New Roman"/>
          <w:bCs/>
          <w:snapToGrid w:val="0"/>
          <w:kern w:val="32"/>
          <w:sz w:val="24"/>
          <w:szCs w:val="20"/>
          <w:lang w:eastAsia="en-US"/>
        </w:rPr>
        <w:t>Kairiškių</w:t>
      </w:r>
      <w:proofErr w:type="spellEnd"/>
      <w:r w:rsidRPr="00F7652E">
        <w:rPr>
          <w:rFonts w:ascii="Times New Roman" w:eastAsia="Times New Roman" w:hAnsi="Times New Roman" w:cs="Times New Roman"/>
          <w:bCs/>
          <w:snapToGrid w:val="0"/>
          <w:kern w:val="32"/>
          <w:sz w:val="24"/>
          <w:szCs w:val="20"/>
          <w:lang w:eastAsia="en-US"/>
        </w:rPr>
        <w:t xml:space="preserve"> kaimo geriamojo vandens gerinimui reikia taikyti vieno laipsnio biologinį filtravimą (išvalytas vanduo turi atitikti Higienos normos HN-24:2023reikalavimus).</w:t>
      </w:r>
    </w:p>
    <w:p w14:paraId="5E8939F2"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32"/>
          <w:lang w:eastAsia="en-US"/>
        </w:rPr>
      </w:pPr>
      <w:r w:rsidRPr="00F7652E">
        <w:rPr>
          <w:rFonts w:ascii="Times New Roman" w:eastAsia="Times New Roman" w:hAnsi="Times New Roman" w:cs="Times New Roman"/>
          <w:snapToGrid w:val="0"/>
          <w:kern w:val="32"/>
          <w:sz w:val="24"/>
          <w:szCs w:val="32"/>
          <w:lang w:eastAsia="en-US"/>
        </w:rPr>
        <w:t xml:space="preserve">Gali būti siūlomi tik slėginiai vandens gerinimo įrenginiai. </w:t>
      </w:r>
    </w:p>
    <w:p w14:paraId="5180D500" w14:textId="77777777" w:rsidR="00F7652E" w:rsidRPr="00F7652E" w:rsidRDefault="00F7652E" w:rsidP="00F7652E">
      <w:pPr>
        <w:spacing w:line="240" w:lineRule="auto"/>
        <w:ind w:firstLine="567"/>
        <w:rPr>
          <w:rFonts w:ascii="Times New Roman" w:eastAsia="Times New Roman" w:hAnsi="Times New Roman" w:cs="Times New Roman"/>
          <w:bCs/>
          <w:sz w:val="24"/>
          <w:szCs w:val="20"/>
          <w:lang w:eastAsia="en-US"/>
        </w:rPr>
      </w:pPr>
      <w:r w:rsidRPr="00F7652E">
        <w:rPr>
          <w:rFonts w:ascii="Times New Roman" w:eastAsia="Times New Roman" w:hAnsi="Times New Roman" w:cs="Times New Roman"/>
          <w:bCs/>
          <w:snapToGrid w:val="0"/>
          <w:kern w:val="32"/>
          <w:sz w:val="24"/>
          <w:szCs w:val="20"/>
          <w:lang w:eastAsia="en-US"/>
        </w:rPr>
        <w:t xml:space="preserve">Projektuotojas privalo suprojektuoti ne mažiau kaip 4 filtrus nufiltruoti </w:t>
      </w:r>
      <w:proofErr w:type="spellStart"/>
      <w:r w:rsidRPr="00F7652E">
        <w:rPr>
          <w:rFonts w:ascii="Times New Roman" w:eastAsia="Times New Roman" w:hAnsi="Times New Roman" w:cs="Times New Roman"/>
          <w:bCs/>
          <w:snapToGrid w:val="0"/>
          <w:kern w:val="32"/>
          <w:sz w:val="24"/>
          <w:szCs w:val="20"/>
          <w:lang w:eastAsia="en-US"/>
        </w:rPr>
        <w:t>trivalentį</w:t>
      </w:r>
      <w:proofErr w:type="spellEnd"/>
      <w:r w:rsidRPr="00F7652E">
        <w:rPr>
          <w:rFonts w:ascii="Times New Roman" w:eastAsia="Times New Roman" w:hAnsi="Times New Roman" w:cs="Times New Roman"/>
          <w:bCs/>
          <w:snapToGrid w:val="0"/>
          <w:kern w:val="32"/>
          <w:sz w:val="24"/>
          <w:szCs w:val="20"/>
          <w:lang w:eastAsia="en-US"/>
        </w:rPr>
        <w:t xml:space="preserve"> geležies oksidą. </w:t>
      </w:r>
      <w:r w:rsidRPr="00F7652E">
        <w:rPr>
          <w:rFonts w:ascii="Times New Roman" w:eastAsia="Times New Roman" w:hAnsi="Times New Roman" w:cs="Times New Roman"/>
          <w:bCs/>
          <w:sz w:val="24"/>
          <w:szCs w:val="20"/>
          <w:lang w:eastAsia="en-US"/>
        </w:rPr>
        <w:t xml:space="preserve">Projektuotojas gali pasirinkti vandens prisotinimo deguonimi metodą. Tačiau gali būti naudojamas tik atmosferos deguonis. Projektuotojas projekte turi numatyti slėginius </w:t>
      </w:r>
      <w:proofErr w:type="spellStart"/>
      <w:r w:rsidRPr="00F7652E">
        <w:rPr>
          <w:rFonts w:ascii="Times New Roman" w:eastAsia="Times New Roman" w:hAnsi="Times New Roman" w:cs="Times New Roman"/>
          <w:bCs/>
          <w:sz w:val="24"/>
          <w:szCs w:val="20"/>
          <w:lang w:eastAsia="en-US"/>
        </w:rPr>
        <w:t>aeratorius</w:t>
      </w:r>
      <w:proofErr w:type="spellEnd"/>
      <w:r w:rsidRPr="00F7652E">
        <w:rPr>
          <w:rFonts w:ascii="Times New Roman" w:eastAsia="Times New Roman" w:hAnsi="Times New Roman" w:cs="Times New Roman"/>
          <w:bCs/>
          <w:sz w:val="24"/>
          <w:szCs w:val="20"/>
          <w:lang w:eastAsia="en-US"/>
        </w:rPr>
        <w:t xml:space="preserve"> oro ištirpinimui vandenyje. </w:t>
      </w:r>
      <w:proofErr w:type="spellStart"/>
      <w:r w:rsidRPr="00F7652E">
        <w:rPr>
          <w:rFonts w:ascii="Times New Roman" w:eastAsia="Times New Roman" w:hAnsi="Times New Roman" w:cs="Times New Roman"/>
          <w:bCs/>
          <w:sz w:val="24"/>
          <w:szCs w:val="20"/>
          <w:lang w:eastAsia="en-US"/>
        </w:rPr>
        <w:t>Aeratorių</w:t>
      </w:r>
      <w:proofErr w:type="spellEnd"/>
      <w:r w:rsidRPr="00F7652E">
        <w:rPr>
          <w:rFonts w:ascii="Times New Roman" w:eastAsia="Times New Roman" w:hAnsi="Times New Roman" w:cs="Times New Roman"/>
          <w:bCs/>
          <w:sz w:val="24"/>
          <w:szCs w:val="20"/>
          <w:lang w:eastAsia="en-US"/>
        </w:rPr>
        <w:t xml:space="preserve"> skaičių ir papildomo aeravimo įrenginių (maišytuvų) poreikį nustato Projektuotojas, atlikęs skaičiavimus, kuriuos pateikia techniniame  darbo projekte.</w:t>
      </w:r>
    </w:p>
    <w:p w14:paraId="567843E8" w14:textId="77777777" w:rsidR="00F7652E" w:rsidRPr="00F7652E" w:rsidRDefault="00F7652E" w:rsidP="00F7652E">
      <w:pPr>
        <w:spacing w:line="240" w:lineRule="auto"/>
        <w:ind w:right="28" w:firstLine="567"/>
        <w:rPr>
          <w:rFonts w:ascii="Times New Roman" w:eastAsia="Times New Roman" w:hAnsi="Times New Roman" w:cs="Times New Roman"/>
          <w:snapToGrid w:val="0"/>
          <w:kern w:val="32"/>
          <w:sz w:val="24"/>
          <w:szCs w:val="32"/>
          <w:lang w:eastAsia="en-US"/>
        </w:rPr>
      </w:pPr>
      <w:r w:rsidRPr="00F7652E">
        <w:rPr>
          <w:rFonts w:ascii="Times New Roman" w:eastAsia="Times New Roman" w:hAnsi="Times New Roman" w:cs="Times New Roman"/>
          <w:snapToGrid w:val="0"/>
          <w:kern w:val="32"/>
          <w:sz w:val="24"/>
          <w:szCs w:val="32"/>
          <w:lang w:eastAsia="en-US"/>
        </w:rPr>
        <w:t xml:space="preserve"> </w:t>
      </w:r>
      <w:proofErr w:type="spellStart"/>
      <w:r w:rsidRPr="00F7652E">
        <w:rPr>
          <w:rFonts w:ascii="Times New Roman" w:eastAsia="Times New Roman" w:hAnsi="Times New Roman" w:cs="Times New Roman"/>
          <w:snapToGrid w:val="0"/>
          <w:kern w:val="32"/>
          <w:sz w:val="24"/>
          <w:szCs w:val="32"/>
          <w:lang w:eastAsia="en-US"/>
        </w:rPr>
        <w:t>Aeratorių</w:t>
      </w:r>
      <w:proofErr w:type="spellEnd"/>
      <w:r w:rsidRPr="00F7652E">
        <w:rPr>
          <w:rFonts w:ascii="Times New Roman" w:eastAsia="Times New Roman" w:hAnsi="Times New Roman" w:cs="Times New Roman"/>
          <w:snapToGrid w:val="0"/>
          <w:kern w:val="32"/>
          <w:sz w:val="24"/>
          <w:szCs w:val="32"/>
          <w:lang w:eastAsia="en-US"/>
        </w:rPr>
        <w:t>/maišytuvų konstrukcijos gali būti įvairios ir siūlomos konkurso dalyvių. Atmosferos oro tiekimui turi būti numatyti du kompresoriai, dirbantys periodiškai: vienas dirba, kitas – „ilsisi“.</w:t>
      </w:r>
    </w:p>
    <w:p w14:paraId="5ED1EC21"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32"/>
          <w:lang w:eastAsia="en-US"/>
        </w:rPr>
      </w:pPr>
      <w:r w:rsidRPr="00F7652E">
        <w:rPr>
          <w:rFonts w:ascii="Times New Roman" w:eastAsia="Times New Roman" w:hAnsi="Times New Roman" w:cs="Times New Roman"/>
          <w:snapToGrid w:val="0"/>
          <w:kern w:val="32"/>
          <w:sz w:val="24"/>
          <w:szCs w:val="32"/>
          <w:lang w:eastAsia="en-US"/>
        </w:rPr>
        <w:t xml:space="preserve">Filtrų korpuso ir oksidavimo talpų medžiaga </w:t>
      </w:r>
      <w:r w:rsidRPr="00F7652E">
        <w:rPr>
          <w:rFonts w:ascii="Times New Roman" w:eastAsia="Times New Roman" w:hAnsi="Times New Roman" w:cs="Times New Roman"/>
          <w:bCs/>
          <w:sz w:val="24"/>
          <w:szCs w:val="24"/>
        </w:rPr>
        <w:t>rekomenduojama plastikinė iš vidaus dengta HDPE, o</w:t>
      </w:r>
      <w:r w:rsidRPr="00F7652E">
        <w:rPr>
          <w:rFonts w:ascii="Times New Roman" w:eastAsia="Times New Roman" w:hAnsi="Times New Roman" w:cs="Times New Roman"/>
          <w:bCs/>
          <w:sz w:val="24"/>
          <w:szCs w:val="20"/>
          <w:lang w:eastAsia="en-US"/>
        </w:rPr>
        <w:t xml:space="preserve"> iš išorės padengta stiklo audiniu ir izoliuota </w:t>
      </w:r>
      <w:proofErr w:type="spellStart"/>
      <w:r w:rsidRPr="00F7652E">
        <w:rPr>
          <w:rFonts w:ascii="Times New Roman" w:eastAsia="Times New Roman" w:hAnsi="Times New Roman" w:cs="Times New Roman"/>
          <w:bCs/>
          <w:sz w:val="24"/>
          <w:szCs w:val="20"/>
          <w:lang w:eastAsia="en-US"/>
        </w:rPr>
        <w:t>poliesterine</w:t>
      </w:r>
      <w:proofErr w:type="spellEnd"/>
      <w:r w:rsidRPr="00F7652E">
        <w:rPr>
          <w:rFonts w:ascii="Times New Roman" w:eastAsia="Times New Roman" w:hAnsi="Times New Roman" w:cs="Times New Roman"/>
          <w:bCs/>
          <w:sz w:val="24"/>
          <w:szCs w:val="20"/>
          <w:lang w:eastAsia="en-US"/>
        </w:rPr>
        <w:t xml:space="preserve"> derva, sustiprinta stiklo pluošto audeklu</w:t>
      </w:r>
      <w:r w:rsidRPr="00F7652E">
        <w:rPr>
          <w:rFonts w:ascii="Times New Roman" w:eastAsia="Times New Roman" w:hAnsi="Times New Roman" w:cs="Times New Roman"/>
          <w:snapToGrid w:val="0"/>
          <w:kern w:val="32"/>
          <w:sz w:val="24"/>
          <w:szCs w:val="32"/>
          <w:lang w:eastAsia="en-US"/>
        </w:rPr>
        <w:t xml:space="preserve">, o jei metalinė, numatant jos apsaugą nuo korozijos. Pagal STR 2.02.04:2004 30, 30.6 punktus filtrų korpusas ir oksidavimo talpos turi būti ilgaamžės. </w:t>
      </w:r>
    </w:p>
    <w:p w14:paraId="365C8774"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32"/>
          <w:lang w:eastAsia="en-US"/>
        </w:rPr>
      </w:pPr>
      <w:r w:rsidRPr="00F7652E">
        <w:rPr>
          <w:rFonts w:ascii="Times New Roman" w:eastAsia="Times New Roman" w:hAnsi="Times New Roman" w:cs="Times New Roman"/>
          <w:snapToGrid w:val="0"/>
          <w:kern w:val="32"/>
          <w:sz w:val="24"/>
          <w:szCs w:val="32"/>
          <w:lang w:eastAsia="en-US"/>
        </w:rPr>
        <w:t xml:space="preserve">Konkurso dalyviai gali siūlyti tik tokius filtrus, kuriuose yra naudojami dugniniai </w:t>
      </w:r>
      <w:proofErr w:type="spellStart"/>
      <w:r w:rsidRPr="00F7652E">
        <w:rPr>
          <w:rFonts w:ascii="Times New Roman" w:eastAsia="Times New Roman" w:hAnsi="Times New Roman" w:cs="Times New Roman"/>
          <w:snapToGrid w:val="0"/>
          <w:kern w:val="32"/>
          <w:sz w:val="24"/>
          <w:szCs w:val="32"/>
          <w:lang w:eastAsia="en-US"/>
        </w:rPr>
        <w:t>gaubteliai</w:t>
      </w:r>
      <w:proofErr w:type="spellEnd"/>
      <w:r w:rsidRPr="00F7652E">
        <w:rPr>
          <w:rFonts w:ascii="Times New Roman" w:eastAsia="Times New Roman" w:hAnsi="Times New Roman" w:cs="Times New Roman"/>
          <w:snapToGrid w:val="0"/>
          <w:kern w:val="32"/>
          <w:sz w:val="24"/>
          <w:szCs w:val="32"/>
          <w:lang w:eastAsia="en-US"/>
        </w:rPr>
        <w:t xml:space="preserve">. Spindulinės paskirstymo ir surinkimo sistemos neleidžiamos. </w:t>
      </w:r>
    </w:p>
    <w:p w14:paraId="16C54256" w14:textId="77777777" w:rsidR="00F7652E" w:rsidRPr="00F7652E" w:rsidRDefault="00F7652E" w:rsidP="00F7652E">
      <w:pPr>
        <w:spacing w:line="240" w:lineRule="auto"/>
        <w:ind w:firstLine="567"/>
        <w:rPr>
          <w:rFonts w:ascii="Times New Roman" w:eastAsia="Times New Roman" w:hAnsi="Times New Roman" w:cs="Times New Roman"/>
          <w:sz w:val="24"/>
          <w:szCs w:val="20"/>
        </w:rPr>
      </w:pPr>
      <w:r w:rsidRPr="00F7652E">
        <w:rPr>
          <w:rFonts w:ascii="Times New Roman" w:eastAsia="Times New Roman" w:hAnsi="Times New Roman" w:cs="Times New Roman"/>
          <w:bCs/>
          <w:sz w:val="24"/>
          <w:szCs w:val="20"/>
        </w:rPr>
        <w:lastRenderedPageBreak/>
        <w:t xml:space="preserve"> Nuskaidrėjęs vanduo siurblio pagalba perpumpuojamas į naujai projektuotojo suprojektuotą paplavų slėginę nuvedimo trasą, kuri nuotekas nuveda į paviršinių nuotekų tinklus</w:t>
      </w:r>
      <w:r w:rsidRPr="00F7652E">
        <w:rPr>
          <w:rFonts w:ascii="Times New Roman" w:eastAsia="Times New Roman" w:hAnsi="Times New Roman" w:cs="Times New Roman"/>
          <w:sz w:val="24"/>
          <w:szCs w:val="20"/>
        </w:rPr>
        <w:t xml:space="preserve"> .</w:t>
      </w:r>
    </w:p>
    <w:p w14:paraId="288EA4E0" w14:textId="77777777" w:rsidR="00F7652E" w:rsidRPr="00F7652E" w:rsidRDefault="00F7652E" w:rsidP="00F7652E">
      <w:pPr>
        <w:spacing w:line="240" w:lineRule="auto"/>
        <w:ind w:right="-14" w:firstLine="567"/>
        <w:rPr>
          <w:rFonts w:ascii="Times New Roman" w:eastAsia="Times New Roman" w:hAnsi="Times New Roman" w:cs="Times New Roman"/>
          <w:snapToGrid w:val="0"/>
          <w:kern w:val="32"/>
          <w:sz w:val="24"/>
          <w:szCs w:val="32"/>
          <w:lang w:eastAsia="en-US"/>
        </w:rPr>
      </w:pPr>
      <w:r w:rsidRPr="00F7652E">
        <w:rPr>
          <w:rFonts w:ascii="Times New Roman" w:eastAsia="Times New Roman" w:hAnsi="Times New Roman" w:cs="Times New Roman"/>
          <w:snapToGrid w:val="0"/>
          <w:kern w:val="32"/>
          <w:sz w:val="24"/>
          <w:szCs w:val="32"/>
          <w:lang w:eastAsia="en-US"/>
        </w:rPr>
        <w:t>Debito matavimo vietos:</w:t>
      </w:r>
    </w:p>
    <w:p w14:paraId="0357F1BB" w14:textId="77777777" w:rsidR="00F7652E" w:rsidRPr="00F7652E" w:rsidRDefault="00F7652E">
      <w:pPr>
        <w:numPr>
          <w:ilvl w:val="0"/>
          <w:numId w:val="49"/>
        </w:numPr>
        <w:spacing w:line="240" w:lineRule="auto"/>
        <w:ind w:right="-14"/>
        <w:jc w:val="left"/>
        <w:rPr>
          <w:rFonts w:ascii="Times New Roman" w:eastAsia="Times New Roman" w:hAnsi="Times New Roman" w:cs="Times New Roman"/>
          <w:sz w:val="24"/>
          <w:szCs w:val="20"/>
          <w:lang w:eastAsia="en-US"/>
        </w:rPr>
      </w:pPr>
      <w:r w:rsidRPr="00F7652E">
        <w:rPr>
          <w:rFonts w:ascii="Times New Roman" w:eastAsia="Times New Roman" w:hAnsi="Times New Roman" w:cs="Times New Roman"/>
          <w:sz w:val="24"/>
          <w:szCs w:val="20"/>
          <w:lang w:eastAsia="en-US"/>
        </w:rPr>
        <w:t>vandens debitas turi būti matuojamas bendroje linijoje, kuri atiteka į VGĮ;</w:t>
      </w:r>
    </w:p>
    <w:p w14:paraId="5FE149EE" w14:textId="77777777" w:rsidR="00F7652E" w:rsidRPr="00F7652E" w:rsidRDefault="00F7652E">
      <w:pPr>
        <w:numPr>
          <w:ilvl w:val="0"/>
          <w:numId w:val="49"/>
        </w:numPr>
        <w:spacing w:line="240" w:lineRule="auto"/>
        <w:ind w:right="-14"/>
        <w:jc w:val="left"/>
        <w:rPr>
          <w:rFonts w:ascii="Times New Roman" w:eastAsia="Times New Roman" w:hAnsi="Times New Roman" w:cs="Times New Roman"/>
          <w:bCs/>
          <w:sz w:val="24"/>
          <w:szCs w:val="20"/>
          <w:lang w:eastAsia="en-US"/>
        </w:rPr>
      </w:pPr>
      <w:r w:rsidRPr="00F7652E">
        <w:rPr>
          <w:rFonts w:ascii="Times New Roman" w:eastAsia="Times New Roman" w:hAnsi="Times New Roman" w:cs="Times New Roman"/>
          <w:bCs/>
          <w:sz w:val="24"/>
          <w:szCs w:val="20"/>
          <w:lang w:eastAsia="en-US"/>
        </w:rPr>
        <w:t>filtrų plovimo vandens linijoje turi būti numatytas debito matavimas;</w:t>
      </w:r>
    </w:p>
    <w:p w14:paraId="60DE15BD" w14:textId="77777777" w:rsidR="00F7652E" w:rsidRPr="00F7652E" w:rsidRDefault="00F7652E">
      <w:pPr>
        <w:numPr>
          <w:ilvl w:val="0"/>
          <w:numId w:val="49"/>
        </w:numPr>
        <w:spacing w:line="240" w:lineRule="auto"/>
        <w:ind w:right="-14"/>
        <w:jc w:val="left"/>
        <w:rPr>
          <w:rFonts w:ascii="Times New Roman" w:eastAsia="Times New Roman" w:hAnsi="Times New Roman" w:cs="Times New Roman"/>
          <w:bCs/>
          <w:sz w:val="24"/>
          <w:szCs w:val="20"/>
          <w:lang w:eastAsia="en-US"/>
        </w:rPr>
      </w:pPr>
      <w:r w:rsidRPr="00F7652E">
        <w:rPr>
          <w:rFonts w:ascii="Times New Roman" w:eastAsia="Times New Roman" w:hAnsi="Times New Roman" w:cs="Times New Roman"/>
          <w:bCs/>
          <w:sz w:val="24"/>
          <w:szCs w:val="20"/>
          <w:lang w:eastAsia="en-US"/>
        </w:rPr>
        <w:t>paruošto vandens linijoje vartotojams turi būti numatytas debito matavimas.</w:t>
      </w:r>
    </w:p>
    <w:p w14:paraId="42F4CB2D" w14:textId="77777777" w:rsidR="00F7652E" w:rsidRPr="00F7652E" w:rsidRDefault="00F7652E" w:rsidP="00F7652E">
      <w:pPr>
        <w:spacing w:line="240" w:lineRule="auto"/>
        <w:ind w:right="-14" w:firstLine="567"/>
        <w:rPr>
          <w:rFonts w:ascii="Times New Roman" w:eastAsia="Times New Roman" w:hAnsi="Times New Roman" w:cs="Times New Roman"/>
          <w:sz w:val="24"/>
          <w:szCs w:val="20"/>
          <w:lang w:eastAsia="en-US"/>
        </w:rPr>
      </w:pPr>
      <w:r w:rsidRPr="00F7652E">
        <w:rPr>
          <w:rFonts w:ascii="Times New Roman" w:eastAsia="Times New Roman" w:hAnsi="Times New Roman" w:cs="Times New Roman"/>
          <w:sz w:val="24"/>
          <w:szCs w:val="20"/>
          <w:lang w:eastAsia="en-US"/>
        </w:rPr>
        <w:t>Slėgio matavimo vietos:</w:t>
      </w:r>
    </w:p>
    <w:p w14:paraId="44235D2E" w14:textId="77777777" w:rsidR="00F7652E" w:rsidRPr="00F7652E" w:rsidRDefault="00F7652E">
      <w:pPr>
        <w:numPr>
          <w:ilvl w:val="0"/>
          <w:numId w:val="46"/>
        </w:numPr>
        <w:spacing w:line="240" w:lineRule="auto"/>
        <w:ind w:right="-14"/>
        <w:jc w:val="left"/>
        <w:rPr>
          <w:rFonts w:ascii="Times New Roman" w:eastAsia="Times New Roman" w:hAnsi="Times New Roman" w:cs="Times New Roman"/>
          <w:sz w:val="24"/>
          <w:szCs w:val="20"/>
          <w:lang w:eastAsia="en-US"/>
        </w:rPr>
      </w:pPr>
      <w:r w:rsidRPr="00F7652E">
        <w:rPr>
          <w:rFonts w:ascii="Times New Roman" w:eastAsia="Times New Roman" w:hAnsi="Times New Roman" w:cs="Times New Roman"/>
          <w:sz w:val="24"/>
          <w:szCs w:val="20"/>
          <w:lang w:eastAsia="en-US"/>
        </w:rPr>
        <w:t>slėgis prieš VGĮ;</w:t>
      </w:r>
    </w:p>
    <w:p w14:paraId="1BBA93C4" w14:textId="77777777" w:rsidR="00F7652E" w:rsidRPr="00F7652E" w:rsidRDefault="00F7652E">
      <w:pPr>
        <w:numPr>
          <w:ilvl w:val="0"/>
          <w:numId w:val="46"/>
        </w:numPr>
        <w:spacing w:line="240" w:lineRule="auto"/>
        <w:ind w:right="-14"/>
        <w:jc w:val="left"/>
        <w:rPr>
          <w:rFonts w:ascii="Times New Roman" w:eastAsia="Times New Roman" w:hAnsi="Times New Roman" w:cs="Times New Roman"/>
          <w:sz w:val="24"/>
          <w:szCs w:val="20"/>
          <w:lang w:eastAsia="en-US"/>
        </w:rPr>
      </w:pPr>
      <w:r w:rsidRPr="00F7652E">
        <w:rPr>
          <w:rFonts w:ascii="Times New Roman" w:eastAsia="Times New Roman" w:hAnsi="Times New Roman" w:cs="Times New Roman"/>
          <w:sz w:val="24"/>
          <w:szCs w:val="20"/>
          <w:lang w:eastAsia="en-US"/>
        </w:rPr>
        <w:t>slėgis po VGĮ;</w:t>
      </w:r>
    </w:p>
    <w:p w14:paraId="5FC388D0" w14:textId="77777777" w:rsidR="00F7652E" w:rsidRPr="00F7652E" w:rsidRDefault="00F7652E">
      <w:pPr>
        <w:numPr>
          <w:ilvl w:val="0"/>
          <w:numId w:val="46"/>
        </w:numPr>
        <w:spacing w:line="240" w:lineRule="auto"/>
        <w:ind w:right="-14"/>
        <w:jc w:val="left"/>
        <w:rPr>
          <w:rFonts w:ascii="Times New Roman" w:eastAsia="Times New Roman" w:hAnsi="Times New Roman" w:cs="Times New Roman"/>
          <w:sz w:val="24"/>
          <w:szCs w:val="20"/>
          <w:lang w:eastAsia="en-US"/>
        </w:rPr>
      </w:pPr>
      <w:r w:rsidRPr="00F7652E">
        <w:rPr>
          <w:rFonts w:ascii="Times New Roman" w:eastAsia="Times New Roman" w:hAnsi="Times New Roman" w:cs="Times New Roman"/>
          <w:sz w:val="24"/>
          <w:szCs w:val="20"/>
          <w:lang w:eastAsia="en-US"/>
        </w:rPr>
        <w:t xml:space="preserve">slėgis prieš ir po kiekvieno filtro (gali būti </w:t>
      </w:r>
      <w:r w:rsidRPr="00F7652E">
        <w:rPr>
          <w:rFonts w:ascii="Times New Roman" w:eastAsia="Times New Roman" w:hAnsi="Times New Roman" w:cs="Times New Roman"/>
          <w:snapToGrid w:val="0"/>
          <w:kern w:val="32"/>
          <w:sz w:val="24"/>
          <w:szCs w:val="32"/>
          <w:lang w:eastAsia="en-US"/>
        </w:rPr>
        <w:t>diferenciniai manometrai)</w:t>
      </w:r>
      <w:r w:rsidRPr="00F7652E">
        <w:rPr>
          <w:rFonts w:ascii="Times New Roman" w:eastAsia="Times New Roman" w:hAnsi="Times New Roman" w:cs="Times New Roman"/>
          <w:sz w:val="24"/>
          <w:szCs w:val="20"/>
          <w:lang w:eastAsia="en-US"/>
        </w:rPr>
        <w:t>;</w:t>
      </w:r>
    </w:p>
    <w:p w14:paraId="6B647FC2" w14:textId="77777777" w:rsidR="00F7652E" w:rsidRPr="00F7652E" w:rsidRDefault="00F7652E">
      <w:pPr>
        <w:numPr>
          <w:ilvl w:val="0"/>
          <w:numId w:val="46"/>
        </w:numPr>
        <w:spacing w:line="240" w:lineRule="auto"/>
        <w:ind w:right="-14"/>
        <w:jc w:val="left"/>
        <w:rPr>
          <w:rFonts w:ascii="Times New Roman" w:eastAsia="Times New Roman" w:hAnsi="Times New Roman" w:cs="Times New Roman"/>
          <w:sz w:val="24"/>
          <w:szCs w:val="20"/>
          <w:lang w:eastAsia="en-US"/>
        </w:rPr>
      </w:pPr>
      <w:r w:rsidRPr="00F7652E">
        <w:rPr>
          <w:rFonts w:ascii="Times New Roman" w:eastAsia="Times New Roman" w:hAnsi="Times New Roman" w:cs="Times New Roman"/>
          <w:sz w:val="24"/>
          <w:szCs w:val="20"/>
          <w:lang w:eastAsia="en-US"/>
        </w:rPr>
        <w:t xml:space="preserve">slėgis po kiekvieno </w:t>
      </w:r>
      <w:proofErr w:type="spellStart"/>
      <w:r w:rsidRPr="00F7652E">
        <w:rPr>
          <w:rFonts w:ascii="Times New Roman" w:eastAsia="Times New Roman" w:hAnsi="Times New Roman" w:cs="Times New Roman"/>
          <w:sz w:val="24"/>
          <w:szCs w:val="20"/>
          <w:lang w:eastAsia="en-US"/>
        </w:rPr>
        <w:t>aeratoriaus</w:t>
      </w:r>
      <w:proofErr w:type="spellEnd"/>
      <w:r w:rsidRPr="00F7652E">
        <w:rPr>
          <w:rFonts w:ascii="Times New Roman" w:eastAsia="Times New Roman" w:hAnsi="Times New Roman" w:cs="Times New Roman"/>
          <w:sz w:val="24"/>
          <w:szCs w:val="20"/>
          <w:lang w:eastAsia="en-US"/>
        </w:rPr>
        <w:t>.</w:t>
      </w:r>
    </w:p>
    <w:p w14:paraId="09861A69" w14:textId="77777777" w:rsidR="00F7652E" w:rsidRPr="00F7652E" w:rsidRDefault="00F7652E" w:rsidP="00F7652E">
      <w:pPr>
        <w:spacing w:line="240" w:lineRule="auto"/>
        <w:ind w:right="28" w:firstLine="567"/>
        <w:rPr>
          <w:rFonts w:ascii="Times New Roman" w:eastAsia="Times New Roman" w:hAnsi="Times New Roman" w:cs="Times New Roman"/>
          <w:snapToGrid w:val="0"/>
          <w:kern w:val="32"/>
          <w:sz w:val="24"/>
          <w:szCs w:val="32"/>
          <w:lang w:eastAsia="en-US"/>
        </w:rPr>
      </w:pPr>
      <w:r w:rsidRPr="00F7652E">
        <w:rPr>
          <w:rFonts w:ascii="Times New Roman" w:eastAsia="Times New Roman" w:hAnsi="Times New Roman" w:cs="Times New Roman"/>
          <w:snapToGrid w:val="0"/>
          <w:kern w:val="32"/>
          <w:sz w:val="24"/>
          <w:szCs w:val="32"/>
          <w:lang w:eastAsia="en-US"/>
        </w:rPr>
        <w:t>Projekte reikia numatyti, kad Rangovui paliekama teisė pasirinkti konkrečias technologijas kiekvienai vandens gerinimo proceso grandžiai.</w:t>
      </w:r>
    </w:p>
    <w:p w14:paraId="78AFD507" w14:textId="77777777" w:rsidR="00F7652E" w:rsidRPr="00F7652E" w:rsidRDefault="00F7652E" w:rsidP="00F7652E">
      <w:pPr>
        <w:spacing w:line="240" w:lineRule="auto"/>
        <w:ind w:right="28" w:firstLine="567"/>
        <w:rPr>
          <w:rFonts w:ascii="Times New Roman" w:eastAsia="Times New Roman" w:hAnsi="Times New Roman" w:cs="Times New Roman"/>
          <w:snapToGrid w:val="0"/>
          <w:kern w:val="32"/>
          <w:sz w:val="24"/>
          <w:szCs w:val="32"/>
          <w:lang w:eastAsia="en-US"/>
        </w:rPr>
      </w:pPr>
      <w:r w:rsidRPr="00F7652E">
        <w:rPr>
          <w:rFonts w:ascii="Times New Roman" w:eastAsia="Times New Roman" w:hAnsi="Times New Roman" w:cs="Times New Roman"/>
          <w:snapToGrid w:val="0"/>
          <w:kern w:val="32"/>
          <w:sz w:val="24"/>
          <w:szCs w:val="32"/>
          <w:lang w:eastAsia="en-US"/>
        </w:rPr>
        <w:t>Didžiausias vandens filtravimo greitis turi būti ne didesnis kaip 10 m</w:t>
      </w:r>
      <w:r w:rsidRPr="00F7652E">
        <w:rPr>
          <w:rFonts w:ascii="Times New Roman" w:eastAsia="Times New Roman" w:hAnsi="Times New Roman" w:cs="Times New Roman"/>
          <w:snapToGrid w:val="0"/>
          <w:kern w:val="32"/>
          <w:sz w:val="24"/>
          <w:szCs w:val="32"/>
          <w:vertAlign w:val="superscript"/>
          <w:lang w:eastAsia="en-US"/>
        </w:rPr>
        <w:t>3</w:t>
      </w:r>
      <w:r w:rsidRPr="00F7652E">
        <w:rPr>
          <w:rFonts w:ascii="Times New Roman" w:eastAsia="Times New Roman" w:hAnsi="Times New Roman" w:cs="Times New Roman"/>
          <w:snapToGrid w:val="0"/>
          <w:kern w:val="32"/>
          <w:sz w:val="24"/>
          <w:szCs w:val="32"/>
          <w:lang w:eastAsia="en-US"/>
        </w:rPr>
        <w:t>/m</w:t>
      </w:r>
      <w:r w:rsidRPr="00F7652E">
        <w:rPr>
          <w:rFonts w:ascii="Times New Roman" w:eastAsia="Times New Roman" w:hAnsi="Times New Roman" w:cs="Times New Roman"/>
          <w:snapToGrid w:val="0"/>
          <w:kern w:val="32"/>
          <w:sz w:val="24"/>
          <w:szCs w:val="32"/>
          <w:vertAlign w:val="superscript"/>
          <w:lang w:eastAsia="en-US"/>
        </w:rPr>
        <w:t>2</w:t>
      </w:r>
      <w:r w:rsidRPr="00F7652E">
        <w:rPr>
          <w:rFonts w:ascii="Times New Roman" w:eastAsia="Times New Roman" w:hAnsi="Times New Roman" w:cs="Times New Roman"/>
          <w:snapToGrid w:val="0"/>
          <w:kern w:val="32"/>
          <w:sz w:val="24"/>
          <w:szCs w:val="32"/>
          <w:lang w:eastAsia="en-US"/>
        </w:rPr>
        <w:t xml:space="preserve">/h, nesvarbu koks būtų naudojamas filtro užpildas. Košiamojo užpildo aukštis ne mažesnis kaip 1,2 m. Filtro užpildas parenkamas konkurso dalyvio. Projektuotojas techniniame - darbo projekte paskaičiuoja, koks reikalingas užpildo ir oro kiekis, kad būtų iš geriamo vandens išvalyta geležis iki Higienos normos HN24-2023 reikalavimų.  Užpildo dydį ir stambumą parenka konkurso dalyvis. </w:t>
      </w:r>
    </w:p>
    <w:p w14:paraId="0C8C782A" w14:textId="77777777" w:rsidR="00F7652E" w:rsidRPr="00F7652E" w:rsidRDefault="00F7652E" w:rsidP="00F7652E">
      <w:pPr>
        <w:spacing w:line="240" w:lineRule="auto"/>
        <w:ind w:right="28" w:firstLine="567"/>
        <w:rPr>
          <w:rFonts w:ascii="Times New Roman" w:eastAsia="Times New Roman" w:hAnsi="Times New Roman" w:cs="Times New Roman"/>
          <w:snapToGrid w:val="0"/>
          <w:kern w:val="32"/>
          <w:sz w:val="24"/>
          <w:szCs w:val="32"/>
          <w:lang w:eastAsia="en-US"/>
        </w:rPr>
      </w:pPr>
      <w:r w:rsidRPr="00F7652E">
        <w:rPr>
          <w:rFonts w:ascii="Times New Roman" w:eastAsia="Times New Roman" w:hAnsi="Times New Roman" w:cs="Times New Roman"/>
          <w:snapToGrid w:val="0"/>
          <w:kern w:val="32"/>
          <w:sz w:val="24"/>
          <w:szCs w:val="32"/>
          <w:lang w:eastAsia="en-US"/>
        </w:rPr>
        <w:t xml:space="preserve">Filtro plovimui oru turi būti naudojami kompresoriai. Turi būti numatyti du kompresoriai, dirbantys periodiškai: vienas dirba, kitas – </w:t>
      </w:r>
      <w:r w:rsidRPr="00F7652E">
        <w:rPr>
          <w:rFonts w:ascii="Times New Roman" w:eastAsia="Times New Roman" w:hAnsi="Times New Roman" w:cs="Times New Roman"/>
          <w:bCs/>
          <w:snapToGrid w:val="0"/>
          <w:kern w:val="32"/>
          <w:sz w:val="24"/>
          <w:szCs w:val="32"/>
          <w:lang w:eastAsia="en-US"/>
        </w:rPr>
        <w:t>„ilsisi“ ir atvirkščiai.</w:t>
      </w:r>
    </w:p>
    <w:p w14:paraId="03EA983C" w14:textId="77777777" w:rsidR="00F7652E" w:rsidRPr="00F7652E" w:rsidRDefault="00F7652E" w:rsidP="00F7652E">
      <w:pPr>
        <w:spacing w:line="240" w:lineRule="auto"/>
        <w:ind w:right="-14" w:firstLine="567"/>
        <w:rPr>
          <w:rFonts w:ascii="Times New Roman" w:eastAsia="Times New Roman" w:hAnsi="Times New Roman" w:cs="Times New Roman"/>
          <w:snapToGrid w:val="0"/>
          <w:kern w:val="32"/>
          <w:sz w:val="24"/>
          <w:szCs w:val="32"/>
          <w:lang w:eastAsia="en-US"/>
        </w:rPr>
      </w:pPr>
      <w:r w:rsidRPr="00F7652E">
        <w:rPr>
          <w:rFonts w:ascii="Times New Roman" w:eastAsia="Times New Roman" w:hAnsi="Times New Roman" w:cs="Times New Roman"/>
          <w:snapToGrid w:val="0"/>
          <w:kern w:val="32"/>
          <w:sz w:val="24"/>
          <w:szCs w:val="32"/>
          <w:lang w:eastAsia="en-US"/>
        </w:rPr>
        <w:t xml:space="preserve">  Filtrų plovimas vykdomas tarp 3-4 val. Filtrų plovimo metu, normaliu darbo režimu, bei didžiausiu projektiniu filtrų darbo režimu turi dirbti gręžinio siurblys. Kiekvieno filtro plovimas turi būti atliekamas automatiškai, priklausomai nuo išvalyto vandens kiekio ir/arba nuo slėgio nuostolių filtre, bei pagal pasirinktą laiko grafiką. Taip pat turi būti numatyta rankinio plovimo galimybė. </w:t>
      </w:r>
    </w:p>
    <w:p w14:paraId="59DEF962" w14:textId="77777777" w:rsidR="00F7652E" w:rsidRPr="00F7652E" w:rsidRDefault="00F7652E" w:rsidP="00F7652E">
      <w:pPr>
        <w:spacing w:line="240" w:lineRule="auto"/>
        <w:ind w:firstLine="567"/>
        <w:rPr>
          <w:rFonts w:ascii="Times New Roman" w:eastAsia="Times New Roman" w:hAnsi="Times New Roman" w:cs="Times New Roman"/>
          <w:sz w:val="24"/>
          <w:szCs w:val="20"/>
        </w:rPr>
      </w:pPr>
      <w:r w:rsidRPr="00F7652E">
        <w:rPr>
          <w:rFonts w:ascii="Times New Roman" w:eastAsia="Times New Roman" w:hAnsi="Times New Roman" w:cs="Times New Roman"/>
          <w:sz w:val="24"/>
          <w:szCs w:val="20"/>
        </w:rPr>
        <w:t>Filtrų plovimo tvarką ir parametrus parenka ir nustato Konkurso dalyvis, atsižvelgdamas į savo siūlomą technologiją. Tikslūs plovimo intensyvumai ir trukmės turės būti suderinti įrenginių paleidimo-derinimo metu.</w:t>
      </w:r>
    </w:p>
    <w:p w14:paraId="5A11F84C" w14:textId="77777777" w:rsidR="00F7652E" w:rsidRPr="00F7652E" w:rsidRDefault="00F7652E" w:rsidP="00F7652E">
      <w:pPr>
        <w:spacing w:line="240" w:lineRule="auto"/>
        <w:ind w:right="-14" w:firstLine="567"/>
        <w:rPr>
          <w:rFonts w:ascii="Times New Roman" w:eastAsia="Times New Roman" w:hAnsi="Times New Roman" w:cs="Times New Roman"/>
          <w:snapToGrid w:val="0"/>
          <w:kern w:val="32"/>
          <w:sz w:val="24"/>
          <w:szCs w:val="32"/>
          <w:lang w:eastAsia="en-US"/>
        </w:rPr>
      </w:pPr>
      <w:r w:rsidRPr="00F7652E">
        <w:rPr>
          <w:rFonts w:ascii="Times New Roman" w:eastAsia="Times New Roman" w:hAnsi="Times New Roman" w:cs="Times New Roman"/>
          <w:snapToGrid w:val="0"/>
          <w:kern w:val="32"/>
          <w:sz w:val="24"/>
          <w:szCs w:val="32"/>
          <w:lang w:eastAsia="en-US"/>
        </w:rPr>
        <w:t>Visi VGĮ vidaus vamzdynai, kurie  numatyti iš plieno, turi būti numatyti iš nerūdijančio plieno.</w:t>
      </w:r>
    </w:p>
    <w:p w14:paraId="7E6F5153" w14:textId="77777777" w:rsidR="00F7652E" w:rsidRPr="00F7652E" w:rsidRDefault="00F7652E" w:rsidP="00F7652E">
      <w:pPr>
        <w:spacing w:line="240" w:lineRule="auto"/>
        <w:ind w:right="-14" w:firstLine="567"/>
        <w:rPr>
          <w:rFonts w:ascii="Times New Roman" w:eastAsia="Times New Roman" w:hAnsi="Times New Roman" w:cs="Times New Roman"/>
          <w:snapToGrid w:val="0"/>
          <w:kern w:val="32"/>
          <w:sz w:val="24"/>
          <w:szCs w:val="32"/>
          <w:lang w:eastAsia="en-US"/>
        </w:rPr>
      </w:pPr>
      <w:r w:rsidRPr="00F7652E">
        <w:rPr>
          <w:rFonts w:ascii="Times New Roman" w:eastAsia="Times New Roman" w:hAnsi="Times New Roman" w:cs="Times New Roman"/>
          <w:snapToGrid w:val="0"/>
          <w:kern w:val="32"/>
          <w:sz w:val="24"/>
          <w:szCs w:val="32"/>
          <w:lang w:eastAsia="en-US"/>
        </w:rPr>
        <w:t xml:space="preserve">Vandens </w:t>
      </w:r>
      <w:proofErr w:type="spellStart"/>
      <w:r w:rsidRPr="00F7652E">
        <w:rPr>
          <w:rFonts w:ascii="Times New Roman" w:eastAsia="Times New Roman" w:hAnsi="Times New Roman" w:cs="Times New Roman"/>
          <w:snapToGrid w:val="0"/>
          <w:kern w:val="32"/>
          <w:sz w:val="24"/>
          <w:szCs w:val="32"/>
          <w:lang w:eastAsia="en-US"/>
        </w:rPr>
        <w:t>ruošykloje</w:t>
      </w:r>
      <w:proofErr w:type="spellEnd"/>
      <w:r w:rsidRPr="00F7652E">
        <w:rPr>
          <w:rFonts w:ascii="Times New Roman" w:eastAsia="Times New Roman" w:hAnsi="Times New Roman" w:cs="Times New Roman"/>
          <w:snapToGrid w:val="0"/>
          <w:kern w:val="32"/>
          <w:sz w:val="24"/>
          <w:szCs w:val="32"/>
          <w:lang w:eastAsia="en-US"/>
        </w:rPr>
        <w:t xml:space="preserve"> turi būti numatyti drėgmės sugėrėjai, kurie mažintų ant filtrų korpusų susidarantį kondensatą. Drėgmės </w:t>
      </w:r>
      <w:proofErr w:type="spellStart"/>
      <w:r w:rsidRPr="00F7652E">
        <w:rPr>
          <w:rFonts w:ascii="Times New Roman" w:eastAsia="Times New Roman" w:hAnsi="Times New Roman" w:cs="Times New Roman"/>
          <w:snapToGrid w:val="0"/>
          <w:kern w:val="32"/>
          <w:sz w:val="24"/>
          <w:szCs w:val="32"/>
          <w:lang w:eastAsia="en-US"/>
        </w:rPr>
        <w:t>sugėrėjų</w:t>
      </w:r>
      <w:proofErr w:type="spellEnd"/>
      <w:r w:rsidRPr="00F7652E">
        <w:rPr>
          <w:rFonts w:ascii="Times New Roman" w:eastAsia="Times New Roman" w:hAnsi="Times New Roman" w:cs="Times New Roman"/>
          <w:snapToGrid w:val="0"/>
          <w:kern w:val="32"/>
          <w:sz w:val="24"/>
          <w:szCs w:val="32"/>
          <w:lang w:eastAsia="en-US"/>
        </w:rPr>
        <w:t xml:space="preserve"> kiekis ir rūšis parenkamas priklausomai nuo pastato ploto ir įrengiamos patalpų ventiliacijos rūšies. </w:t>
      </w:r>
    </w:p>
    <w:p w14:paraId="0F8FD591"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32"/>
          <w:lang w:eastAsia="en-US"/>
        </w:rPr>
      </w:pPr>
      <w:r w:rsidRPr="00F7652E">
        <w:rPr>
          <w:rFonts w:ascii="Times New Roman" w:eastAsia="Times New Roman" w:hAnsi="Times New Roman" w:cs="Times New Roman"/>
          <w:snapToGrid w:val="0"/>
          <w:kern w:val="32"/>
          <w:sz w:val="24"/>
          <w:szCs w:val="32"/>
          <w:lang w:eastAsia="en-US"/>
        </w:rPr>
        <w:t xml:space="preserve">Oro pašalinimui iš </w:t>
      </w:r>
      <w:proofErr w:type="spellStart"/>
      <w:r w:rsidRPr="00F7652E">
        <w:rPr>
          <w:rFonts w:ascii="Times New Roman" w:eastAsia="Times New Roman" w:hAnsi="Times New Roman" w:cs="Times New Roman"/>
          <w:snapToGrid w:val="0"/>
          <w:kern w:val="32"/>
          <w:sz w:val="24"/>
          <w:szCs w:val="32"/>
          <w:lang w:eastAsia="en-US"/>
        </w:rPr>
        <w:t>aeratoriaus</w:t>
      </w:r>
      <w:proofErr w:type="spellEnd"/>
      <w:r w:rsidRPr="00F7652E">
        <w:rPr>
          <w:rFonts w:ascii="Times New Roman" w:eastAsia="Times New Roman" w:hAnsi="Times New Roman" w:cs="Times New Roman"/>
          <w:snapToGrid w:val="0"/>
          <w:kern w:val="32"/>
          <w:sz w:val="24"/>
          <w:szCs w:val="32"/>
          <w:lang w:eastAsia="en-US"/>
        </w:rPr>
        <w:t xml:space="preserve"> ir filtro kolonos reikia numatyti </w:t>
      </w:r>
      <w:proofErr w:type="spellStart"/>
      <w:r w:rsidRPr="00F7652E">
        <w:rPr>
          <w:rFonts w:ascii="Times New Roman" w:eastAsia="Times New Roman" w:hAnsi="Times New Roman" w:cs="Times New Roman"/>
          <w:snapToGrid w:val="0"/>
          <w:kern w:val="32"/>
          <w:sz w:val="24"/>
          <w:szCs w:val="32"/>
          <w:lang w:eastAsia="en-US"/>
        </w:rPr>
        <w:t>orlaidžius</w:t>
      </w:r>
      <w:proofErr w:type="spellEnd"/>
      <w:r w:rsidRPr="00F7652E">
        <w:rPr>
          <w:rFonts w:ascii="Times New Roman" w:eastAsia="Times New Roman" w:hAnsi="Times New Roman" w:cs="Times New Roman"/>
          <w:snapToGrid w:val="0"/>
          <w:kern w:val="32"/>
          <w:sz w:val="24"/>
          <w:szCs w:val="32"/>
          <w:lang w:eastAsia="en-US"/>
        </w:rPr>
        <w:t>. Orlaidžių dydis turi būti pakankamas pašalinti pertekliniam dujų kiekiui, kuris negali ištirpti vandenyje. Projektuojamų orlaidžių dydis turi būti įrodytas  skaičiavimais.</w:t>
      </w:r>
    </w:p>
    <w:p w14:paraId="1C00CB42"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32"/>
          <w:lang w:eastAsia="en-US"/>
        </w:rPr>
      </w:pPr>
      <w:r w:rsidRPr="00F7652E">
        <w:rPr>
          <w:rFonts w:ascii="Times New Roman" w:eastAsia="Times New Roman" w:hAnsi="Times New Roman" w:cs="Times New Roman"/>
          <w:bCs/>
          <w:snapToGrid w:val="0"/>
          <w:kern w:val="32"/>
          <w:sz w:val="24"/>
          <w:szCs w:val="20"/>
          <w:lang w:eastAsia="en-US"/>
        </w:rPr>
        <w:t>Prieš ir po kiekvieno filtro turi būti numatytos mėginių ėmimo vietos. Jos turi būti numatytos taip, kad būtų atsižvelgta į mėginių paėmimo įvairiems vandens kokybės parametrams nustatyti ypatumus, įskaitant ir ištirpusio vandenyje mėginio paėmimą.</w:t>
      </w:r>
    </w:p>
    <w:p w14:paraId="65826390" w14:textId="77777777" w:rsidR="00F7652E" w:rsidRPr="00F7652E" w:rsidRDefault="00F7652E" w:rsidP="00F7652E">
      <w:pPr>
        <w:spacing w:line="240" w:lineRule="auto"/>
        <w:ind w:right="-40" w:firstLine="567"/>
        <w:rPr>
          <w:rFonts w:ascii="Times New Roman" w:eastAsia="Times New Roman" w:hAnsi="Times New Roman" w:cs="Times New Roman"/>
          <w:snapToGrid w:val="0"/>
          <w:kern w:val="32"/>
          <w:sz w:val="24"/>
          <w:szCs w:val="32"/>
          <w:lang w:eastAsia="en-US"/>
        </w:rPr>
      </w:pPr>
      <w:r w:rsidRPr="00F7652E">
        <w:rPr>
          <w:rFonts w:ascii="Times New Roman" w:eastAsia="Times New Roman" w:hAnsi="Times New Roman" w:cs="Times New Roman"/>
          <w:snapToGrid w:val="0"/>
          <w:kern w:val="32"/>
          <w:sz w:val="24"/>
          <w:szCs w:val="32"/>
          <w:lang w:eastAsia="en-US"/>
        </w:rPr>
        <w:t>Pasirinkti technologiniai sprendimai turi tenkinti šias sąlygas:</w:t>
      </w:r>
    </w:p>
    <w:p w14:paraId="56327B2E" w14:textId="77777777" w:rsidR="00F7652E" w:rsidRPr="00F7652E" w:rsidRDefault="00F7652E">
      <w:pPr>
        <w:numPr>
          <w:ilvl w:val="0"/>
          <w:numId w:val="44"/>
        </w:numPr>
        <w:tabs>
          <w:tab w:val="num" w:pos="567"/>
          <w:tab w:val="left" w:pos="1134"/>
        </w:tabs>
        <w:spacing w:line="240" w:lineRule="auto"/>
        <w:ind w:left="0" w:right="-41" w:firstLine="567"/>
        <w:jc w:val="left"/>
        <w:rPr>
          <w:rFonts w:ascii="Times New Roman" w:eastAsia="Times New Roman" w:hAnsi="Times New Roman" w:cs="Times New Roman"/>
          <w:snapToGrid w:val="0"/>
          <w:kern w:val="32"/>
          <w:sz w:val="24"/>
          <w:szCs w:val="32"/>
          <w:lang w:eastAsia="en-US"/>
        </w:rPr>
      </w:pPr>
      <w:r w:rsidRPr="00F7652E">
        <w:rPr>
          <w:rFonts w:ascii="Times New Roman" w:eastAsia="Times New Roman" w:hAnsi="Times New Roman" w:cs="Times New Roman"/>
          <w:snapToGrid w:val="0"/>
          <w:kern w:val="32"/>
          <w:sz w:val="24"/>
          <w:szCs w:val="32"/>
          <w:lang w:eastAsia="en-US"/>
        </w:rPr>
        <w:t>vandens gerinimo procesas turi veikti stabiliai ir patikimai (išvaloma geležis iki Higienos normos HN24: 2023 keliamų reikalavimų);</w:t>
      </w:r>
    </w:p>
    <w:p w14:paraId="69AC74D1" w14:textId="77777777" w:rsidR="00F7652E" w:rsidRPr="00F7652E" w:rsidRDefault="00F7652E">
      <w:pPr>
        <w:numPr>
          <w:ilvl w:val="0"/>
          <w:numId w:val="44"/>
        </w:numPr>
        <w:tabs>
          <w:tab w:val="num" w:pos="1080"/>
        </w:tabs>
        <w:spacing w:line="240" w:lineRule="auto"/>
        <w:ind w:left="1080" w:right="-41" w:hanging="540"/>
        <w:jc w:val="left"/>
        <w:rPr>
          <w:rFonts w:ascii="Times New Roman" w:eastAsia="Times New Roman" w:hAnsi="Times New Roman" w:cs="Times New Roman"/>
          <w:snapToGrid w:val="0"/>
          <w:kern w:val="32"/>
          <w:sz w:val="24"/>
          <w:szCs w:val="32"/>
          <w:lang w:eastAsia="en-US"/>
        </w:rPr>
      </w:pPr>
      <w:r w:rsidRPr="00F7652E">
        <w:rPr>
          <w:rFonts w:ascii="Times New Roman" w:eastAsia="Times New Roman" w:hAnsi="Times New Roman" w:cs="Times New Roman"/>
          <w:snapToGrid w:val="0"/>
          <w:kern w:val="32"/>
          <w:sz w:val="24"/>
          <w:szCs w:val="32"/>
          <w:lang w:eastAsia="en-US"/>
        </w:rPr>
        <w:t>gerinimo įrenginiai lengvai eksploatuojami ir prižiūrimi;</w:t>
      </w:r>
    </w:p>
    <w:p w14:paraId="180A5F5A" w14:textId="77777777" w:rsidR="00F7652E" w:rsidRPr="00F7652E" w:rsidRDefault="00F7652E">
      <w:pPr>
        <w:numPr>
          <w:ilvl w:val="0"/>
          <w:numId w:val="44"/>
        </w:numPr>
        <w:tabs>
          <w:tab w:val="num" w:pos="1080"/>
        </w:tabs>
        <w:spacing w:line="240" w:lineRule="auto"/>
        <w:ind w:left="1080" w:right="-41" w:hanging="540"/>
        <w:jc w:val="left"/>
        <w:rPr>
          <w:rFonts w:ascii="Times New Roman" w:eastAsia="Times New Roman" w:hAnsi="Times New Roman" w:cs="Times New Roman"/>
          <w:snapToGrid w:val="0"/>
          <w:kern w:val="32"/>
          <w:sz w:val="24"/>
          <w:szCs w:val="32"/>
          <w:lang w:eastAsia="en-US"/>
        </w:rPr>
      </w:pPr>
      <w:r w:rsidRPr="00F7652E">
        <w:rPr>
          <w:rFonts w:ascii="Times New Roman" w:eastAsia="Times New Roman" w:hAnsi="Times New Roman" w:cs="Times New Roman"/>
          <w:snapToGrid w:val="0"/>
          <w:kern w:val="32"/>
          <w:sz w:val="24"/>
          <w:szCs w:val="32"/>
          <w:lang w:eastAsia="en-US"/>
        </w:rPr>
        <w:t>automatizacijos lygis turi užtikrinti automatinį įrengimų darbą;</w:t>
      </w:r>
    </w:p>
    <w:p w14:paraId="60F8C8F9" w14:textId="77777777" w:rsidR="00F7652E" w:rsidRPr="00F7652E" w:rsidRDefault="00F7652E">
      <w:pPr>
        <w:numPr>
          <w:ilvl w:val="0"/>
          <w:numId w:val="44"/>
        </w:numPr>
        <w:tabs>
          <w:tab w:val="num" w:pos="567"/>
          <w:tab w:val="left" w:pos="1134"/>
        </w:tabs>
        <w:spacing w:line="240" w:lineRule="auto"/>
        <w:ind w:left="0" w:right="-41" w:firstLine="540"/>
        <w:jc w:val="left"/>
        <w:rPr>
          <w:rFonts w:ascii="Times New Roman" w:eastAsia="Times New Roman" w:hAnsi="Times New Roman" w:cs="Times New Roman"/>
          <w:snapToGrid w:val="0"/>
          <w:kern w:val="32"/>
          <w:sz w:val="24"/>
          <w:szCs w:val="32"/>
          <w:lang w:eastAsia="en-US"/>
        </w:rPr>
      </w:pPr>
      <w:r w:rsidRPr="00F7652E">
        <w:rPr>
          <w:rFonts w:ascii="Times New Roman" w:eastAsia="Times New Roman" w:hAnsi="Times New Roman" w:cs="Times New Roman"/>
          <w:snapToGrid w:val="0"/>
          <w:kern w:val="32"/>
          <w:sz w:val="24"/>
          <w:szCs w:val="32"/>
          <w:lang w:eastAsia="en-US"/>
        </w:rPr>
        <w:t>po gerinimo vanduo turi atitikti visus kokybės reikalavimus (privalu normatyviai išvalyti geležį);</w:t>
      </w:r>
    </w:p>
    <w:p w14:paraId="4342EB06" w14:textId="77777777" w:rsidR="00F7652E" w:rsidRPr="00F7652E" w:rsidRDefault="00F7652E">
      <w:pPr>
        <w:numPr>
          <w:ilvl w:val="0"/>
          <w:numId w:val="44"/>
        </w:numPr>
        <w:tabs>
          <w:tab w:val="num" w:pos="1080"/>
        </w:tabs>
        <w:spacing w:line="240" w:lineRule="auto"/>
        <w:ind w:left="1080" w:right="-41" w:hanging="540"/>
        <w:jc w:val="left"/>
        <w:rPr>
          <w:rFonts w:ascii="Times New Roman" w:eastAsia="Times New Roman" w:hAnsi="Times New Roman" w:cs="Times New Roman"/>
          <w:snapToGrid w:val="0"/>
          <w:kern w:val="32"/>
          <w:sz w:val="24"/>
          <w:szCs w:val="32"/>
          <w:lang w:eastAsia="en-US"/>
        </w:rPr>
      </w:pPr>
      <w:r w:rsidRPr="00F7652E">
        <w:rPr>
          <w:rFonts w:ascii="Times New Roman" w:eastAsia="Times New Roman" w:hAnsi="Times New Roman" w:cs="Times New Roman"/>
          <w:snapToGrid w:val="0"/>
          <w:kern w:val="32"/>
          <w:sz w:val="24"/>
          <w:szCs w:val="32"/>
          <w:lang w:eastAsia="en-US"/>
        </w:rPr>
        <w:t>turi būti užtikrintas reikalaujamas VGĮ pajėgumas;</w:t>
      </w:r>
    </w:p>
    <w:p w14:paraId="793F149A" w14:textId="77777777" w:rsidR="00F7652E" w:rsidRPr="00F7652E" w:rsidRDefault="00F7652E">
      <w:pPr>
        <w:numPr>
          <w:ilvl w:val="0"/>
          <w:numId w:val="44"/>
        </w:numPr>
        <w:tabs>
          <w:tab w:val="num" w:pos="1080"/>
        </w:tabs>
        <w:spacing w:line="240" w:lineRule="auto"/>
        <w:ind w:left="1080" w:right="-41" w:hanging="540"/>
        <w:jc w:val="left"/>
        <w:rPr>
          <w:rFonts w:ascii="Times New Roman" w:eastAsia="Times New Roman" w:hAnsi="Times New Roman" w:cs="Times New Roman"/>
          <w:snapToGrid w:val="0"/>
          <w:kern w:val="32"/>
          <w:sz w:val="24"/>
          <w:szCs w:val="32"/>
          <w:lang w:eastAsia="en-US"/>
        </w:rPr>
      </w:pPr>
      <w:r w:rsidRPr="00F7652E">
        <w:rPr>
          <w:rFonts w:ascii="Times New Roman" w:eastAsia="Times New Roman" w:hAnsi="Times New Roman" w:cs="Times New Roman"/>
          <w:snapToGrid w:val="0"/>
          <w:kern w:val="32"/>
          <w:sz w:val="24"/>
          <w:szCs w:val="32"/>
          <w:lang w:eastAsia="en-US"/>
        </w:rPr>
        <w:t>įrengimai turi būti pakankamai kompaktiški;</w:t>
      </w:r>
    </w:p>
    <w:p w14:paraId="04064678" w14:textId="77777777" w:rsidR="00F7652E" w:rsidRPr="00F7652E" w:rsidRDefault="00F7652E">
      <w:pPr>
        <w:numPr>
          <w:ilvl w:val="0"/>
          <w:numId w:val="44"/>
        </w:numPr>
        <w:tabs>
          <w:tab w:val="num" w:pos="1080"/>
        </w:tabs>
        <w:spacing w:line="240" w:lineRule="auto"/>
        <w:ind w:left="1080" w:right="-41" w:hanging="540"/>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įrengimų eksploatacinės išlaidos turi būti kiek įmanoma mažesnės.</w:t>
      </w:r>
    </w:p>
    <w:p w14:paraId="7FCA1A12" w14:textId="77777777" w:rsidR="00F7652E" w:rsidRPr="00F7652E" w:rsidRDefault="00F7652E" w:rsidP="00F7652E">
      <w:pPr>
        <w:widowControl w:val="0"/>
        <w:shd w:val="clear" w:color="auto" w:fill="FFFFFF"/>
        <w:spacing w:before="240" w:after="240" w:line="240" w:lineRule="auto"/>
        <w:ind w:firstLine="0"/>
        <w:outlineLvl w:val="1"/>
        <w:rPr>
          <w:rFonts w:ascii="Times New Roman" w:eastAsia="Calibri" w:hAnsi="Times New Roman" w:cs="Times New Roman"/>
          <w:b/>
          <w:bCs/>
          <w:sz w:val="24"/>
          <w:szCs w:val="24"/>
          <w:lang w:eastAsia="en-US"/>
        </w:rPr>
      </w:pPr>
      <w:bookmarkStart w:id="108" w:name="_Toc440529271"/>
      <w:bookmarkStart w:id="109" w:name="_Toc440529389"/>
      <w:bookmarkStart w:id="110" w:name="_Toc451416213"/>
      <w:r w:rsidRPr="00F7652E">
        <w:rPr>
          <w:rFonts w:ascii="Times New Roman" w:eastAsia="Calibri" w:hAnsi="Times New Roman" w:cs="Times New Roman"/>
          <w:b/>
          <w:bCs/>
          <w:sz w:val="24"/>
          <w:szCs w:val="24"/>
          <w:lang w:eastAsia="en-US"/>
        </w:rPr>
        <w:lastRenderedPageBreak/>
        <w:t>2.3. Vandens gerinimo įrenginių pastatas</w:t>
      </w:r>
      <w:bookmarkEnd w:id="108"/>
      <w:bookmarkEnd w:id="109"/>
      <w:bookmarkEnd w:id="110"/>
    </w:p>
    <w:p w14:paraId="07571263" w14:textId="77777777" w:rsidR="00F7652E" w:rsidRPr="00F7652E" w:rsidRDefault="00F7652E" w:rsidP="00F7652E">
      <w:pPr>
        <w:spacing w:line="240" w:lineRule="auto"/>
        <w:ind w:firstLine="540"/>
        <w:rPr>
          <w:rFonts w:ascii="Times New Roman" w:eastAsia="Times New Roman" w:hAnsi="Times New Roman" w:cs="Times New Roman"/>
          <w:kern w:val="32"/>
          <w:sz w:val="24"/>
          <w:szCs w:val="24"/>
          <w:lang w:eastAsia="en-US"/>
        </w:rPr>
      </w:pPr>
      <w:r w:rsidRPr="00F7652E">
        <w:rPr>
          <w:rFonts w:ascii="Times New Roman" w:eastAsia="Times New Roman" w:hAnsi="Times New Roman" w:cs="Times New Roman"/>
          <w:snapToGrid w:val="0"/>
          <w:kern w:val="32"/>
          <w:sz w:val="24"/>
          <w:szCs w:val="24"/>
          <w:lang w:eastAsia="en-US"/>
        </w:rPr>
        <w:t xml:space="preserve">  Naujai statomam VGĮ pastatui siūloma naudoti lengvas konstrukcijas. VGĮ pastatas gali būti statomas konteinerinio tipo</w:t>
      </w:r>
      <w:r w:rsidRPr="00F7652E">
        <w:rPr>
          <w:rFonts w:ascii="Times New Roman" w:eastAsia="Times New Roman" w:hAnsi="Times New Roman" w:cs="Times New Roman"/>
          <w:snapToGrid w:val="0"/>
          <w:kern w:val="32"/>
          <w:szCs w:val="24"/>
          <w:shd w:val="clear" w:color="auto" w:fill="FFFFFF"/>
          <w:lang w:eastAsia="en-US"/>
        </w:rPr>
        <w:t>, šiluminė varža turi būti didesnė nei 3 m</w:t>
      </w:r>
      <w:r w:rsidRPr="00F7652E">
        <w:rPr>
          <w:rFonts w:ascii="Times New Roman" w:eastAsia="Times New Roman" w:hAnsi="Times New Roman" w:cs="Times New Roman"/>
          <w:snapToGrid w:val="0"/>
          <w:kern w:val="32"/>
          <w:szCs w:val="24"/>
          <w:shd w:val="clear" w:color="auto" w:fill="FFFFFF"/>
          <w:vertAlign w:val="superscript"/>
          <w:lang w:eastAsia="en-US"/>
        </w:rPr>
        <w:t>2</w:t>
      </w:r>
      <w:r w:rsidRPr="00F7652E">
        <w:rPr>
          <w:rFonts w:ascii="Times New Roman" w:eastAsia="Times New Roman" w:hAnsi="Times New Roman" w:cs="Times New Roman"/>
          <w:snapToGrid w:val="0"/>
          <w:kern w:val="32"/>
          <w:szCs w:val="24"/>
          <w:shd w:val="clear" w:color="auto" w:fill="FFFFFF"/>
          <w:lang w:eastAsia="en-US"/>
        </w:rPr>
        <w:t>K/W.</w:t>
      </w:r>
      <w:r w:rsidRPr="00F7652E">
        <w:rPr>
          <w:rFonts w:ascii="Times New Roman" w:eastAsia="Times New Roman" w:hAnsi="Times New Roman" w:cs="Times New Roman"/>
          <w:snapToGrid w:val="0"/>
          <w:kern w:val="32"/>
          <w:sz w:val="24"/>
          <w:szCs w:val="24"/>
          <w:lang w:eastAsia="en-US"/>
        </w:rPr>
        <w:t xml:space="preserve"> Pastatas turi atitikti žemiau išdėstytus reikalavimus:</w:t>
      </w:r>
    </w:p>
    <w:p w14:paraId="32691E88" w14:textId="77777777" w:rsidR="00F7652E" w:rsidRPr="00F7652E" w:rsidRDefault="00F7652E">
      <w:pPr>
        <w:numPr>
          <w:ilvl w:val="0"/>
          <w:numId w:val="73"/>
        </w:numPr>
        <w:tabs>
          <w:tab w:val="clear" w:pos="720"/>
          <w:tab w:val="num" w:pos="360"/>
          <w:tab w:val="left" w:pos="1134"/>
        </w:tabs>
        <w:snapToGrid w:val="0"/>
        <w:spacing w:line="240" w:lineRule="auto"/>
        <w:ind w:left="0" w:firstLine="567"/>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 xml:space="preserve">Išorinės pastato sienos apšiltinamos taip, kad sienų varža būtų ne mažesnė kaip </w:t>
      </w:r>
      <w:r w:rsidRPr="00F7652E">
        <w:rPr>
          <w:rFonts w:ascii="Times New Roman" w:eastAsia="Times New Roman" w:hAnsi="Times New Roman" w:cs="Times New Roman"/>
          <w:snapToGrid w:val="0"/>
          <w:kern w:val="32"/>
          <w:szCs w:val="24"/>
          <w:shd w:val="clear" w:color="auto" w:fill="FFFFFF"/>
          <w:lang w:eastAsia="en-US"/>
        </w:rPr>
        <w:t>3 m</w:t>
      </w:r>
      <w:r w:rsidRPr="00F7652E">
        <w:rPr>
          <w:rFonts w:ascii="Times New Roman" w:eastAsia="Times New Roman" w:hAnsi="Times New Roman" w:cs="Times New Roman"/>
          <w:snapToGrid w:val="0"/>
          <w:kern w:val="32"/>
          <w:szCs w:val="24"/>
          <w:shd w:val="clear" w:color="auto" w:fill="FFFFFF"/>
          <w:vertAlign w:val="superscript"/>
          <w:lang w:eastAsia="en-US"/>
        </w:rPr>
        <w:t>2</w:t>
      </w:r>
      <w:r w:rsidRPr="00F7652E">
        <w:rPr>
          <w:rFonts w:ascii="Times New Roman" w:eastAsia="Times New Roman" w:hAnsi="Times New Roman" w:cs="Times New Roman"/>
          <w:snapToGrid w:val="0"/>
          <w:kern w:val="32"/>
          <w:szCs w:val="24"/>
          <w:shd w:val="clear" w:color="auto" w:fill="FFFFFF"/>
          <w:lang w:eastAsia="en-US"/>
        </w:rPr>
        <w:t>K/W</w:t>
      </w:r>
      <w:r w:rsidRPr="00F7652E">
        <w:rPr>
          <w:rFonts w:ascii="Times New Roman" w:eastAsia="Times New Roman" w:hAnsi="Times New Roman" w:cs="Times New Roman"/>
          <w:snapToGrid w:val="0"/>
          <w:kern w:val="32"/>
          <w:sz w:val="24"/>
          <w:szCs w:val="24"/>
          <w:lang w:eastAsia="en-US"/>
        </w:rPr>
        <w:t xml:space="preserve"> ir dengiamos plienine sienų danga, padengta poliesterio sluoksniu; </w:t>
      </w:r>
    </w:p>
    <w:p w14:paraId="05C51496" w14:textId="77777777" w:rsidR="00F7652E" w:rsidRPr="00F7652E" w:rsidRDefault="00F7652E">
      <w:pPr>
        <w:numPr>
          <w:ilvl w:val="0"/>
          <w:numId w:val="73"/>
        </w:numPr>
        <w:tabs>
          <w:tab w:val="clear" w:pos="720"/>
          <w:tab w:val="num" w:pos="360"/>
          <w:tab w:val="left" w:pos="1134"/>
        </w:tabs>
        <w:snapToGrid w:val="0"/>
        <w:spacing w:line="240" w:lineRule="auto"/>
        <w:ind w:left="0" w:firstLine="567"/>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 xml:space="preserve">Įrengiamas vienšlaitis arba dvišlaitis stogas su plieninių čerpių imitacijos stogų danga, padengta poliesterio sluoksniu arba kita analogiškas savybes turinčia medžiaga. Stogo varža turi būti ne mažesnė kaip </w:t>
      </w:r>
      <w:r w:rsidRPr="00F7652E">
        <w:rPr>
          <w:rFonts w:ascii="Times New Roman" w:eastAsia="Times New Roman" w:hAnsi="Times New Roman" w:cs="Times New Roman"/>
          <w:snapToGrid w:val="0"/>
          <w:kern w:val="32"/>
          <w:szCs w:val="24"/>
          <w:shd w:val="clear" w:color="auto" w:fill="FFFFFF"/>
          <w:lang w:eastAsia="en-US"/>
        </w:rPr>
        <w:t>3 m</w:t>
      </w:r>
      <w:r w:rsidRPr="00F7652E">
        <w:rPr>
          <w:rFonts w:ascii="Times New Roman" w:eastAsia="Times New Roman" w:hAnsi="Times New Roman" w:cs="Times New Roman"/>
          <w:snapToGrid w:val="0"/>
          <w:kern w:val="32"/>
          <w:szCs w:val="24"/>
          <w:shd w:val="clear" w:color="auto" w:fill="FFFFFF"/>
          <w:vertAlign w:val="superscript"/>
          <w:lang w:eastAsia="en-US"/>
        </w:rPr>
        <w:t>2</w:t>
      </w:r>
      <w:r w:rsidRPr="00F7652E">
        <w:rPr>
          <w:rFonts w:ascii="Times New Roman" w:eastAsia="Times New Roman" w:hAnsi="Times New Roman" w:cs="Times New Roman"/>
          <w:snapToGrid w:val="0"/>
          <w:kern w:val="32"/>
          <w:szCs w:val="24"/>
          <w:shd w:val="clear" w:color="auto" w:fill="FFFFFF"/>
          <w:lang w:eastAsia="en-US"/>
        </w:rPr>
        <w:t>K/W varža</w:t>
      </w:r>
      <w:r w:rsidRPr="00F7652E">
        <w:rPr>
          <w:rFonts w:ascii="Times New Roman" w:eastAsia="Times New Roman" w:hAnsi="Times New Roman" w:cs="Times New Roman"/>
          <w:snapToGrid w:val="0"/>
          <w:kern w:val="32"/>
          <w:sz w:val="24"/>
          <w:szCs w:val="24"/>
          <w:lang w:eastAsia="en-US"/>
        </w:rPr>
        <w:t>;</w:t>
      </w:r>
    </w:p>
    <w:p w14:paraId="74B37569" w14:textId="77777777" w:rsidR="00F7652E" w:rsidRPr="00F7652E" w:rsidRDefault="00F7652E">
      <w:pPr>
        <w:numPr>
          <w:ilvl w:val="0"/>
          <w:numId w:val="73"/>
        </w:numPr>
        <w:tabs>
          <w:tab w:val="clear" w:pos="720"/>
          <w:tab w:val="num" w:pos="360"/>
          <w:tab w:val="left" w:pos="1134"/>
        </w:tabs>
        <w:snapToGrid w:val="0"/>
        <w:spacing w:line="240" w:lineRule="auto"/>
        <w:ind w:left="0" w:firstLine="567"/>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Įrengiama lietaus vandens nuvedimo nuo stogo sistema;</w:t>
      </w:r>
    </w:p>
    <w:p w14:paraId="23AC42D2" w14:textId="77777777" w:rsidR="00F7652E" w:rsidRPr="00F7652E" w:rsidRDefault="00F7652E">
      <w:pPr>
        <w:numPr>
          <w:ilvl w:val="0"/>
          <w:numId w:val="73"/>
        </w:numPr>
        <w:tabs>
          <w:tab w:val="clear" w:pos="720"/>
          <w:tab w:val="num" w:pos="360"/>
          <w:tab w:val="left" w:pos="1134"/>
        </w:tabs>
        <w:snapToGrid w:val="0"/>
        <w:spacing w:line="240" w:lineRule="auto"/>
        <w:ind w:left="0" w:firstLine="567"/>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Pastato vidinė apdaila turi būti šiuolaikiška ir atitikti jai keliamus reikalavimus;</w:t>
      </w:r>
    </w:p>
    <w:p w14:paraId="228C2791" w14:textId="77777777" w:rsidR="00F7652E" w:rsidRPr="00F7652E" w:rsidRDefault="00F7652E">
      <w:pPr>
        <w:numPr>
          <w:ilvl w:val="0"/>
          <w:numId w:val="73"/>
        </w:numPr>
        <w:tabs>
          <w:tab w:val="clear" w:pos="720"/>
          <w:tab w:val="num" w:pos="360"/>
          <w:tab w:val="left" w:pos="1134"/>
        </w:tabs>
        <w:snapToGrid w:val="0"/>
        <w:spacing w:line="240" w:lineRule="auto"/>
        <w:ind w:left="0" w:firstLine="567"/>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Pastato durys privalo būti apšiltintos, stogo konstrukcija, o taip pat sienų, ir stogo dangų spalvos turi derėti tarpusavyje.</w:t>
      </w:r>
    </w:p>
    <w:p w14:paraId="75D69EC5" w14:textId="77777777" w:rsidR="00F7652E" w:rsidRPr="00F7652E" w:rsidRDefault="00F7652E" w:rsidP="00F7652E">
      <w:pPr>
        <w:widowControl w:val="0"/>
        <w:spacing w:line="240" w:lineRule="auto"/>
        <w:ind w:firstLine="540"/>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Pastatuose ir išdėstant mechaninę ir inžinerinę įrangą turi būti atsižvelgiama į saugos priemones, darbo saugumą ir eksploatavimo patogumą. Turi būti numatyti priėjimai prie visų technologinių grandžių, įrenginių. Turi būti numatytos galimybės juos pakeisti ir tinkamai eksploatuoti ar remontuoti.</w:t>
      </w:r>
    </w:p>
    <w:p w14:paraId="4595D524" w14:textId="77777777" w:rsidR="00F7652E" w:rsidRPr="00F7652E" w:rsidRDefault="00F7652E" w:rsidP="00F7652E">
      <w:pPr>
        <w:spacing w:line="240" w:lineRule="auto"/>
        <w:ind w:firstLine="540"/>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Naujai statomame vandens gerinimo įrenginių pastate nereikia numatyti jokių papildomų patalpų, kurios nereikalingos technologiniam procesui. Pastato viduje turi būti numatyta šildymo sistema, užtikrinanti, kad temperatūra šalčiausiu metų laikotarpiu nenukristų žemiau +5</w:t>
      </w:r>
      <w:r w:rsidRPr="00F7652E">
        <w:rPr>
          <w:rFonts w:ascii="Times New Roman" w:eastAsia="Times New Roman" w:hAnsi="Times New Roman" w:cs="Times New Roman"/>
          <w:snapToGrid w:val="0"/>
          <w:kern w:val="32"/>
          <w:sz w:val="24"/>
          <w:szCs w:val="24"/>
          <w:lang w:eastAsia="en-US"/>
        </w:rPr>
        <w:sym w:font="Symbol" w:char="F0B0"/>
      </w:r>
      <w:r w:rsidRPr="00F7652E">
        <w:rPr>
          <w:rFonts w:ascii="Times New Roman" w:eastAsia="Times New Roman" w:hAnsi="Times New Roman" w:cs="Times New Roman"/>
          <w:snapToGrid w:val="0"/>
          <w:kern w:val="32"/>
          <w:sz w:val="24"/>
          <w:szCs w:val="24"/>
          <w:lang w:eastAsia="en-US"/>
        </w:rPr>
        <w:t>C.</w:t>
      </w:r>
    </w:p>
    <w:p w14:paraId="201E9D5F" w14:textId="77777777" w:rsidR="00F7652E" w:rsidRPr="00F7652E" w:rsidRDefault="00F7652E" w:rsidP="00F7652E">
      <w:pPr>
        <w:spacing w:line="240" w:lineRule="auto"/>
        <w:ind w:firstLine="567"/>
        <w:rPr>
          <w:rFonts w:ascii="Times New Roman" w:eastAsia="Times New Roman" w:hAnsi="Times New Roman" w:cs="Times New Roman"/>
          <w:snapToGrid w:val="0"/>
          <w:kern w:val="32"/>
          <w:szCs w:val="24"/>
          <w:shd w:val="clear" w:color="auto" w:fill="FFFFFF"/>
          <w:lang w:eastAsia="en-US"/>
        </w:rPr>
      </w:pPr>
      <w:r w:rsidRPr="00F7652E">
        <w:rPr>
          <w:rFonts w:ascii="Times New Roman" w:eastAsia="Times New Roman" w:hAnsi="Times New Roman" w:cs="Times New Roman"/>
          <w:snapToGrid w:val="0"/>
          <w:kern w:val="32"/>
          <w:szCs w:val="24"/>
          <w:shd w:val="clear" w:color="auto" w:fill="FFFFFF"/>
          <w:lang w:eastAsia="en-US"/>
        </w:rPr>
        <w:t>Pastate privalo būti numatytas vandens nuvedimo trapas.</w:t>
      </w:r>
    </w:p>
    <w:p w14:paraId="51881070" w14:textId="77777777" w:rsidR="00F7652E" w:rsidRPr="00F7652E" w:rsidRDefault="00F7652E" w:rsidP="00F7652E">
      <w:pPr>
        <w:widowControl w:val="0"/>
        <w:shd w:val="clear" w:color="auto" w:fill="FFFFFF"/>
        <w:spacing w:before="240" w:after="240" w:line="240" w:lineRule="auto"/>
        <w:ind w:firstLine="0"/>
        <w:outlineLvl w:val="1"/>
        <w:rPr>
          <w:rFonts w:ascii="Times New Roman" w:eastAsia="Calibri" w:hAnsi="Times New Roman" w:cs="Times New Roman"/>
          <w:b/>
          <w:bCs/>
          <w:sz w:val="24"/>
          <w:szCs w:val="24"/>
          <w:lang w:eastAsia="en-US"/>
        </w:rPr>
      </w:pPr>
      <w:bookmarkStart w:id="111" w:name="_Toc156935112"/>
      <w:bookmarkStart w:id="112" w:name="_Toc360604685"/>
      <w:bookmarkStart w:id="113" w:name="_Toc440529272"/>
      <w:bookmarkStart w:id="114" w:name="_Toc440529390"/>
      <w:bookmarkStart w:id="115" w:name="_Toc451416214"/>
      <w:r w:rsidRPr="00F7652E">
        <w:rPr>
          <w:rFonts w:ascii="Times New Roman" w:eastAsia="Calibri" w:hAnsi="Times New Roman" w:cs="Times New Roman"/>
          <w:b/>
          <w:bCs/>
          <w:sz w:val="24"/>
          <w:szCs w:val="24"/>
          <w:lang w:eastAsia="en-US"/>
        </w:rPr>
        <w:t>2.4. Inžineriniai darbai vandenvietėje</w:t>
      </w:r>
      <w:bookmarkEnd w:id="111"/>
      <w:bookmarkEnd w:id="112"/>
      <w:bookmarkEnd w:id="113"/>
      <w:bookmarkEnd w:id="114"/>
      <w:bookmarkEnd w:id="115"/>
    </w:p>
    <w:p w14:paraId="6BEB8B1A" w14:textId="77777777" w:rsidR="00F7652E" w:rsidRPr="00F7652E" w:rsidRDefault="00F7652E" w:rsidP="00F7652E">
      <w:pPr>
        <w:keepNext/>
        <w:tabs>
          <w:tab w:val="left" w:pos="1080"/>
        </w:tabs>
        <w:spacing w:line="240" w:lineRule="auto"/>
        <w:ind w:firstLine="567"/>
        <w:outlineLvl w:val="2"/>
        <w:rPr>
          <w:rFonts w:ascii="Times New Roman" w:eastAsia="Times New Roman" w:hAnsi="Times New Roman" w:cs="Times New Roman"/>
          <w:b/>
          <w:sz w:val="24"/>
          <w:szCs w:val="24"/>
          <w:lang w:eastAsia="en-US"/>
        </w:rPr>
      </w:pPr>
      <w:bookmarkStart w:id="116" w:name="_Toc440529273"/>
      <w:bookmarkStart w:id="117" w:name="_Toc440529391"/>
      <w:bookmarkStart w:id="118" w:name="_Toc451416215"/>
      <w:r w:rsidRPr="00F7652E">
        <w:rPr>
          <w:rFonts w:ascii="Times New Roman" w:eastAsia="Times New Roman" w:hAnsi="Times New Roman" w:cs="Times New Roman"/>
          <w:b/>
          <w:sz w:val="24"/>
          <w:szCs w:val="24"/>
          <w:lang w:eastAsia="en-US"/>
        </w:rPr>
        <w:t>2.4.1. Tinklai vandenvietėje</w:t>
      </w:r>
      <w:bookmarkEnd w:id="116"/>
      <w:bookmarkEnd w:id="117"/>
      <w:bookmarkEnd w:id="118"/>
    </w:p>
    <w:p w14:paraId="46444C4C" w14:textId="77777777" w:rsidR="00F7652E" w:rsidRPr="00F7652E" w:rsidRDefault="00F7652E" w:rsidP="00F7652E">
      <w:pPr>
        <w:spacing w:line="240" w:lineRule="auto"/>
        <w:ind w:firstLine="567"/>
        <w:rPr>
          <w:rFonts w:ascii="Times New Roman" w:eastAsia="Times New Roman" w:hAnsi="Times New Roman" w:cs="Times New Roman"/>
          <w:sz w:val="24"/>
          <w:szCs w:val="24"/>
        </w:rPr>
      </w:pPr>
      <w:proofErr w:type="spellStart"/>
      <w:r w:rsidRPr="00F7652E">
        <w:rPr>
          <w:rFonts w:ascii="Times New Roman" w:eastAsia="Times New Roman" w:hAnsi="Times New Roman" w:cs="Times New Roman"/>
          <w:bCs/>
          <w:snapToGrid w:val="0"/>
          <w:sz w:val="24"/>
          <w:szCs w:val="24"/>
        </w:rPr>
        <w:t>Kairiškių</w:t>
      </w:r>
      <w:proofErr w:type="spellEnd"/>
      <w:r w:rsidRPr="00F7652E">
        <w:rPr>
          <w:rFonts w:ascii="Times New Roman" w:eastAsia="Times New Roman" w:hAnsi="Times New Roman" w:cs="Times New Roman"/>
          <w:bCs/>
          <w:snapToGrid w:val="0"/>
          <w:sz w:val="24"/>
          <w:szCs w:val="24"/>
        </w:rPr>
        <w:t xml:space="preserve"> kaimo </w:t>
      </w:r>
      <w:r w:rsidRPr="00F7652E">
        <w:rPr>
          <w:rFonts w:ascii="Times New Roman" w:eastAsia="Times New Roman" w:hAnsi="Times New Roman" w:cs="Times New Roman"/>
          <w:sz w:val="24"/>
          <w:szCs w:val="24"/>
        </w:rPr>
        <w:t xml:space="preserve">vandenvietė priskiriama III patikimumo kategorijai. </w:t>
      </w:r>
    </w:p>
    <w:p w14:paraId="452FD028" w14:textId="77777777" w:rsidR="00F7652E" w:rsidRPr="00F7652E" w:rsidRDefault="00F7652E" w:rsidP="00F7652E">
      <w:pPr>
        <w:spacing w:line="240" w:lineRule="auto"/>
        <w:ind w:firstLine="567"/>
        <w:rPr>
          <w:rFonts w:ascii="Times New Roman" w:eastAsia="Times New Roman" w:hAnsi="Times New Roman" w:cs="Times New Roman"/>
          <w:sz w:val="24"/>
          <w:szCs w:val="24"/>
        </w:rPr>
      </w:pPr>
      <w:r w:rsidRPr="00F7652E">
        <w:rPr>
          <w:rFonts w:ascii="Times New Roman" w:eastAsia="Times New Roman" w:hAnsi="Times New Roman" w:cs="Times New Roman"/>
          <w:sz w:val="24"/>
          <w:szCs w:val="24"/>
        </w:rPr>
        <w:t xml:space="preserve">Nauji tinklai nebus projektuojami. Privalu suprojektuoti naujai įrengtų VGĮ prijungimą  prie giluminio gręžinio vandens padavimo į gyvenvietę tinklų, numatant iš gręžinio vandens tinklo diametrą tokį, kad užtektų vandens srauto vandens filtrų praplovimui ir tiekimui gyventojams. Paplavų </w:t>
      </w:r>
      <w:proofErr w:type="spellStart"/>
      <w:r w:rsidRPr="00F7652E">
        <w:rPr>
          <w:rFonts w:ascii="Times New Roman" w:eastAsia="Times New Roman" w:hAnsi="Times New Roman" w:cs="Times New Roman"/>
          <w:sz w:val="24"/>
          <w:szCs w:val="24"/>
        </w:rPr>
        <w:t>sėsdintuvą</w:t>
      </w:r>
      <w:proofErr w:type="spellEnd"/>
      <w:r w:rsidRPr="00F7652E">
        <w:rPr>
          <w:rFonts w:ascii="Times New Roman" w:eastAsia="Times New Roman" w:hAnsi="Times New Roman" w:cs="Times New Roman"/>
          <w:sz w:val="24"/>
          <w:szCs w:val="24"/>
        </w:rPr>
        <w:t xml:space="preserve"> patartina projektuoti taip,</w:t>
      </w:r>
      <w:r w:rsidRPr="00F7652E">
        <w:rPr>
          <w:rFonts w:ascii="Times New Roman" w:eastAsia="Times New Roman" w:hAnsi="Times New Roman" w:cs="Times New Roman"/>
          <w:bCs/>
          <w:sz w:val="24"/>
          <w:szCs w:val="24"/>
        </w:rPr>
        <w:t xml:space="preserve"> kad nuskaidrėjęs vanduo siurblio pagalba būtų  perpumpuojamas į naujai projektuotojo suprojektuotą </w:t>
      </w:r>
      <w:proofErr w:type="spellStart"/>
      <w:r w:rsidRPr="00F7652E">
        <w:rPr>
          <w:rFonts w:ascii="Times New Roman" w:eastAsia="Times New Roman" w:hAnsi="Times New Roman" w:cs="Times New Roman"/>
          <w:bCs/>
          <w:sz w:val="24"/>
          <w:szCs w:val="24"/>
        </w:rPr>
        <w:t>spauduminę</w:t>
      </w:r>
      <w:proofErr w:type="spellEnd"/>
      <w:r w:rsidRPr="00F7652E">
        <w:rPr>
          <w:rFonts w:ascii="Times New Roman" w:eastAsia="Times New Roman" w:hAnsi="Times New Roman" w:cs="Times New Roman"/>
          <w:bCs/>
          <w:sz w:val="24"/>
          <w:szCs w:val="24"/>
        </w:rPr>
        <w:t xml:space="preserve">  paplavų nuvedimo trasą, kuri  nuotekas permes į paviršinių nuotekų tinklus</w:t>
      </w:r>
    </w:p>
    <w:p w14:paraId="5651727C" w14:textId="77777777" w:rsidR="00F7652E" w:rsidRPr="00F7652E" w:rsidRDefault="00F7652E" w:rsidP="00F7652E">
      <w:pPr>
        <w:spacing w:line="240" w:lineRule="auto"/>
        <w:ind w:firstLine="567"/>
        <w:rPr>
          <w:rFonts w:ascii="Times New Roman" w:eastAsia="Times New Roman" w:hAnsi="Times New Roman" w:cs="Times New Roman"/>
          <w:sz w:val="24"/>
          <w:szCs w:val="24"/>
        </w:rPr>
      </w:pPr>
      <w:r w:rsidRPr="00F7652E">
        <w:rPr>
          <w:rFonts w:ascii="Times New Roman" w:eastAsia="Times New Roman" w:hAnsi="Times New Roman" w:cs="Times New Roman"/>
          <w:sz w:val="24"/>
          <w:szCs w:val="24"/>
        </w:rPr>
        <w:t xml:space="preserve">Projekte reikia nurodyti, kad atlikus pajungimus privalu atlikti bandymą slėgiu ir dezinfekuoti  vandentiekio vamzdžius pagal LST EN 805 ir LST EN 1610 reikalavimus. </w:t>
      </w:r>
    </w:p>
    <w:p w14:paraId="0DA1E4BA" w14:textId="77777777" w:rsidR="00F7652E" w:rsidRPr="00F7652E" w:rsidRDefault="00F7652E" w:rsidP="00F7652E">
      <w:pPr>
        <w:keepNext/>
        <w:tabs>
          <w:tab w:val="left" w:pos="1080"/>
        </w:tabs>
        <w:spacing w:line="240" w:lineRule="auto"/>
        <w:ind w:firstLine="567"/>
        <w:outlineLvl w:val="2"/>
        <w:rPr>
          <w:rFonts w:ascii="Times New Roman" w:eastAsia="Times New Roman" w:hAnsi="Times New Roman" w:cs="Times New Roman"/>
          <w:b/>
          <w:sz w:val="24"/>
          <w:szCs w:val="24"/>
          <w:lang w:eastAsia="en-US"/>
        </w:rPr>
      </w:pPr>
      <w:bookmarkStart w:id="119" w:name="_Toc64891834"/>
      <w:bookmarkStart w:id="120" w:name="_Toc440529274"/>
      <w:bookmarkStart w:id="121" w:name="_Toc440529392"/>
      <w:bookmarkStart w:id="122" w:name="_Toc451416216"/>
      <w:r w:rsidRPr="00F7652E">
        <w:rPr>
          <w:rFonts w:ascii="Times New Roman" w:eastAsia="Times New Roman" w:hAnsi="Times New Roman" w:cs="Times New Roman"/>
          <w:b/>
          <w:sz w:val="24"/>
          <w:szCs w:val="24"/>
          <w:lang w:eastAsia="en-US"/>
        </w:rPr>
        <w:t>2.4.2. Energijos tiekimas</w:t>
      </w:r>
      <w:bookmarkEnd w:id="119"/>
      <w:bookmarkEnd w:id="120"/>
      <w:bookmarkEnd w:id="121"/>
      <w:bookmarkEnd w:id="122"/>
    </w:p>
    <w:p w14:paraId="16D079B5" w14:textId="4E3B60E2" w:rsidR="00F7652E" w:rsidRPr="00F7652E" w:rsidRDefault="00F24408" w:rsidP="00F7652E">
      <w:pPr>
        <w:spacing w:line="240" w:lineRule="auto"/>
        <w:ind w:firstLine="567"/>
        <w:rPr>
          <w:rFonts w:ascii="Times New Roman" w:eastAsia="Times New Roman" w:hAnsi="Times New Roman" w:cs="Times New Roman"/>
          <w:bCs/>
          <w:sz w:val="24"/>
          <w:szCs w:val="24"/>
          <w:lang w:eastAsia="en-US"/>
        </w:rPr>
      </w:pPr>
      <w:proofErr w:type="spellStart"/>
      <w:r w:rsidRPr="00F24408">
        <w:rPr>
          <w:rFonts w:ascii="Times New Roman" w:eastAsia="Times New Roman" w:hAnsi="Times New Roman" w:cs="Times New Roman"/>
          <w:bCs/>
          <w:snapToGrid w:val="0"/>
          <w:sz w:val="24"/>
          <w:szCs w:val="24"/>
        </w:rPr>
        <w:t>Kairiškių</w:t>
      </w:r>
      <w:proofErr w:type="spellEnd"/>
      <w:r w:rsidRPr="00F24408">
        <w:rPr>
          <w:rFonts w:ascii="Times New Roman" w:eastAsia="Times New Roman" w:hAnsi="Times New Roman" w:cs="Times New Roman"/>
          <w:bCs/>
          <w:snapToGrid w:val="0"/>
          <w:sz w:val="24"/>
          <w:szCs w:val="24"/>
        </w:rPr>
        <w:t xml:space="preserve"> kaimo </w:t>
      </w:r>
      <w:r>
        <w:rPr>
          <w:rFonts w:ascii="Times New Roman" w:eastAsia="Times New Roman" w:hAnsi="Times New Roman" w:cs="Times New Roman"/>
          <w:bCs/>
          <w:snapToGrid w:val="0"/>
          <w:sz w:val="24"/>
          <w:szCs w:val="24"/>
        </w:rPr>
        <w:t>vandenvietėje</w:t>
      </w:r>
      <w:r w:rsidRPr="00F24408">
        <w:rPr>
          <w:rFonts w:ascii="Times New Roman" w:eastAsia="Times New Roman" w:hAnsi="Times New Roman" w:cs="Times New Roman"/>
          <w:bCs/>
          <w:snapToGrid w:val="0"/>
          <w:sz w:val="24"/>
          <w:szCs w:val="24"/>
        </w:rPr>
        <w:t xml:space="preserve"> </w:t>
      </w:r>
      <w:r w:rsidR="00F7652E" w:rsidRPr="00F7652E">
        <w:rPr>
          <w:rFonts w:ascii="Times New Roman" w:eastAsia="Times New Roman" w:hAnsi="Times New Roman" w:cs="Times New Roman"/>
          <w:bCs/>
          <w:sz w:val="24"/>
          <w:szCs w:val="24"/>
        </w:rPr>
        <w:t>energijos tiekimo kategorija – III. Projektuotojas turi įsivertinti, kad jo projektuojamos įrangos elektros energijos poreikis įsitektų į numatytos elektros energijos limitą. Numatyta vandenvietėje leistina naudoti galia yra 15 kW.</w:t>
      </w:r>
    </w:p>
    <w:p w14:paraId="56D9C8D4" w14:textId="77777777" w:rsidR="00F7652E" w:rsidRPr="00F7652E" w:rsidRDefault="00F7652E" w:rsidP="00F7652E">
      <w:pPr>
        <w:spacing w:line="240" w:lineRule="auto"/>
        <w:ind w:firstLine="567"/>
        <w:rPr>
          <w:rFonts w:ascii="Times New Roman" w:eastAsia="Times New Roman" w:hAnsi="Times New Roman" w:cs="Times New Roman"/>
          <w:sz w:val="24"/>
          <w:szCs w:val="24"/>
          <w:lang w:eastAsia="en-US"/>
        </w:rPr>
      </w:pPr>
      <w:r w:rsidRPr="00F7652E">
        <w:rPr>
          <w:rFonts w:ascii="Times New Roman" w:eastAsia="Times New Roman" w:hAnsi="Times New Roman" w:cs="Times New Roman"/>
          <w:sz w:val="24"/>
          <w:szCs w:val="24"/>
          <w:lang w:eastAsia="en-US"/>
        </w:rPr>
        <w:t xml:space="preserve">Privalu  suprojektuoti  elektros kabelius į vandens gerinimo įrenginius nuo naujai suprojektuotos elektros įtampos paskirstymo dėžutės.  </w:t>
      </w:r>
    </w:p>
    <w:p w14:paraId="7BFA5011" w14:textId="77777777" w:rsidR="00F7652E" w:rsidRPr="00F7652E" w:rsidRDefault="00F7652E" w:rsidP="00F7652E">
      <w:pPr>
        <w:spacing w:line="240" w:lineRule="auto"/>
        <w:ind w:firstLine="567"/>
        <w:rPr>
          <w:rFonts w:ascii="Times New Roman" w:eastAsia="Times New Roman" w:hAnsi="Times New Roman" w:cs="Times New Roman"/>
          <w:sz w:val="24"/>
          <w:szCs w:val="24"/>
          <w:lang w:eastAsia="en-US"/>
        </w:rPr>
      </w:pPr>
      <w:r w:rsidRPr="00F7652E">
        <w:rPr>
          <w:rFonts w:ascii="Times New Roman" w:eastAsia="Times New Roman" w:hAnsi="Times New Roman" w:cs="Times New Roman"/>
          <w:bCs/>
          <w:sz w:val="24"/>
          <w:szCs w:val="24"/>
          <w:lang w:eastAsia="en-US"/>
        </w:rPr>
        <w:t>Patalpose, kur bus montuojami vandens gerinimo įrenginiai, turi būti</w:t>
      </w:r>
      <w:r w:rsidRPr="00F7652E">
        <w:rPr>
          <w:rFonts w:ascii="Times New Roman" w:eastAsia="Times New Roman" w:hAnsi="Times New Roman" w:cs="Times New Roman"/>
          <w:sz w:val="24"/>
          <w:szCs w:val="24"/>
          <w:lang w:eastAsia="en-US"/>
        </w:rPr>
        <w:t xml:space="preserve"> suprojektuota nauja elektros tiekimo ir apšvietimo sistema. Technologinės įrangos  maitinimui turi būti numatytos naujos elektrinio maitinimo, valdymo, automatinio rezervavimo, apskaitos, apsaugos nuo perkrovimų, įtampos svyravimų ir kitų priemonės. </w:t>
      </w:r>
    </w:p>
    <w:p w14:paraId="4CDEA153" w14:textId="77777777" w:rsidR="00F7652E" w:rsidRPr="00F7652E" w:rsidRDefault="00F7652E" w:rsidP="00F7652E">
      <w:pPr>
        <w:spacing w:line="240" w:lineRule="auto"/>
        <w:ind w:firstLine="567"/>
        <w:rPr>
          <w:rFonts w:ascii="Times New Roman" w:eastAsia="Times New Roman" w:hAnsi="Times New Roman" w:cs="Times New Roman"/>
          <w:sz w:val="24"/>
          <w:szCs w:val="24"/>
          <w:lang w:eastAsia="en-US"/>
        </w:rPr>
      </w:pPr>
      <w:r w:rsidRPr="00F7652E">
        <w:rPr>
          <w:rFonts w:ascii="Times New Roman" w:eastAsia="Times New Roman" w:hAnsi="Times New Roman" w:cs="Times New Roman"/>
          <w:sz w:val="24"/>
          <w:szCs w:val="24"/>
          <w:lang w:eastAsia="en-US"/>
        </w:rPr>
        <w:t>Turi būti apsauginė ir priešgaisrinė signalizacija ir apsauga nuo žaibo.</w:t>
      </w:r>
    </w:p>
    <w:p w14:paraId="13DFBE74" w14:textId="77777777" w:rsidR="00F7652E" w:rsidRPr="00F7652E" w:rsidRDefault="00F7652E" w:rsidP="00F7652E">
      <w:pPr>
        <w:keepNext/>
        <w:tabs>
          <w:tab w:val="left" w:pos="1080"/>
        </w:tabs>
        <w:spacing w:line="240" w:lineRule="auto"/>
        <w:ind w:firstLine="567"/>
        <w:outlineLvl w:val="2"/>
        <w:rPr>
          <w:rFonts w:ascii="Times New Roman" w:eastAsia="Times New Roman" w:hAnsi="Times New Roman" w:cs="Times New Roman"/>
          <w:b/>
          <w:sz w:val="24"/>
          <w:szCs w:val="24"/>
          <w:lang w:eastAsia="en-US"/>
        </w:rPr>
      </w:pPr>
      <w:bookmarkStart w:id="123" w:name="_Toc440529275"/>
      <w:bookmarkStart w:id="124" w:name="_Toc440529393"/>
      <w:bookmarkStart w:id="125" w:name="_Toc451416217"/>
      <w:r w:rsidRPr="00F7652E">
        <w:rPr>
          <w:rFonts w:ascii="Times New Roman" w:eastAsia="Times New Roman" w:hAnsi="Times New Roman" w:cs="Times New Roman"/>
          <w:b/>
          <w:sz w:val="24"/>
          <w:szCs w:val="24"/>
          <w:lang w:eastAsia="en-US"/>
        </w:rPr>
        <w:t>2.4.3. Lietaus nuotekos</w:t>
      </w:r>
      <w:bookmarkEnd w:id="123"/>
      <w:bookmarkEnd w:id="124"/>
      <w:bookmarkEnd w:id="125"/>
    </w:p>
    <w:p w14:paraId="099A1EB1"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Visos vandenvietės teritorijoje susidarančios lietaus nuotekos infiltruojamos į gruntą. Lietaus vanduo lietvamzdžiais surenkamas nuo vandens ruošimo įrenginių pastato ir infiltruojamas į gruntą.</w:t>
      </w:r>
    </w:p>
    <w:p w14:paraId="789828C4" w14:textId="77777777" w:rsidR="00F7652E" w:rsidRPr="00F7652E" w:rsidRDefault="00F7652E" w:rsidP="00F7652E">
      <w:pPr>
        <w:widowControl w:val="0"/>
        <w:shd w:val="clear" w:color="auto" w:fill="FFFFFF"/>
        <w:spacing w:before="240" w:after="240" w:line="240" w:lineRule="auto"/>
        <w:ind w:firstLine="0"/>
        <w:outlineLvl w:val="1"/>
        <w:rPr>
          <w:rFonts w:ascii="Times New Roman" w:eastAsia="Calibri" w:hAnsi="Times New Roman" w:cs="Times New Roman"/>
          <w:b/>
          <w:bCs/>
          <w:sz w:val="24"/>
          <w:szCs w:val="24"/>
          <w:lang w:eastAsia="en-US"/>
        </w:rPr>
      </w:pPr>
      <w:bookmarkStart w:id="126" w:name="_Toc440529276"/>
      <w:bookmarkStart w:id="127" w:name="_Toc440529394"/>
      <w:bookmarkStart w:id="128" w:name="_Toc451416218"/>
      <w:r w:rsidRPr="00F7652E">
        <w:rPr>
          <w:rFonts w:ascii="Times New Roman" w:eastAsia="Calibri" w:hAnsi="Times New Roman" w:cs="Times New Roman"/>
          <w:b/>
          <w:bCs/>
          <w:sz w:val="24"/>
          <w:szCs w:val="24"/>
          <w:lang w:eastAsia="en-US"/>
        </w:rPr>
        <w:lastRenderedPageBreak/>
        <w:t>2.5. Kiti reikalavimai</w:t>
      </w:r>
      <w:bookmarkEnd w:id="126"/>
      <w:bookmarkEnd w:id="127"/>
      <w:bookmarkEnd w:id="128"/>
    </w:p>
    <w:p w14:paraId="0060D773" w14:textId="77777777" w:rsidR="00F7652E" w:rsidRPr="00F7652E" w:rsidRDefault="00F7652E" w:rsidP="00F7652E">
      <w:pPr>
        <w:spacing w:line="240" w:lineRule="auto"/>
        <w:ind w:firstLine="567"/>
        <w:rPr>
          <w:rFonts w:ascii="Times New Roman" w:eastAsia="Times New Roman" w:hAnsi="Times New Roman" w:cs="Times New Roman"/>
          <w:sz w:val="24"/>
          <w:szCs w:val="24"/>
          <w:lang w:eastAsia="en-US"/>
        </w:rPr>
      </w:pPr>
      <w:r w:rsidRPr="00F7652E">
        <w:rPr>
          <w:rFonts w:ascii="Times New Roman" w:eastAsia="Times New Roman" w:hAnsi="Times New Roman" w:cs="Times New Roman"/>
          <w:sz w:val="24"/>
          <w:szCs w:val="24"/>
          <w:lang w:eastAsia="en-US"/>
        </w:rPr>
        <w:t>Statybos darbams naudojamų medžiagų ir darbo kokybė turi atitikti Lietuvos Respublikoje galiojančių, Respublikinių statybos normų, Lietuvos standartų ir “Statybinių normų ir taisyklių” reikalavimus</w:t>
      </w:r>
      <w:r w:rsidRPr="00F7652E">
        <w:rPr>
          <w:rFonts w:ascii="Times New Roman" w:eastAsia="Times New Roman" w:hAnsi="Times New Roman" w:cs="Times New Roman"/>
          <w:bCs/>
          <w:sz w:val="24"/>
          <w:szCs w:val="24"/>
          <w:lang w:eastAsia="en-US"/>
        </w:rPr>
        <w:t>.</w:t>
      </w:r>
    </w:p>
    <w:p w14:paraId="1E360E27"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bookmarkStart w:id="129" w:name="_Toc79993502"/>
      <w:r w:rsidRPr="00F7652E">
        <w:rPr>
          <w:rFonts w:ascii="Times New Roman" w:eastAsia="Times New Roman" w:hAnsi="Times New Roman" w:cs="Times New Roman"/>
          <w:snapToGrid w:val="0"/>
          <w:kern w:val="32"/>
          <w:sz w:val="24"/>
          <w:szCs w:val="24"/>
          <w:lang w:eastAsia="en-US"/>
        </w:rPr>
        <w:t>Visos technologinės talpos ir kanalai/latakai turi būti aptverti arba uždengti pagal Lietuvoje galiojančius darbo saugos reikalavimus.</w:t>
      </w:r>
    </w:p>
    <w:p w14:paraId="1AC9AA90" w14:textId="77777777" w:rsidR="00F7652E" w:rsidRPr="00F7652E" w:rsidRDefault="00F7652E" w:rsidP="00F7652E">
      <w:pPr>
        <w:widowControl w:val="0"/>
        <w:shd w:val="clear" w:color="auto" w:fill="FFFFFF"/>
        <w:spacing w:before="240" w:after="240" w:line="240" w:lineRule="auto"/>
        <w:ind w:firstLine="0"/>
        <w:outlineLvl w:val="1"/>
        <w:rPr>
          <w:rFonts w:ascii="Times New Roman" w:eastAsia="Calibri" w:hAnsi="Times New Roman" w:cs="Times New Roman"/>
          <w:b/>
          <w:bCs/>
          <w:sz w:val="24"/>
          <w:szCs w:val="24"/>
          <w:lang w:eastAsia="en-US"/>
        </w:rPr>
      </w:pPr>
      <w:bookmarkStart w:id="130" w:name="_Toc360604686"/>
      <w:bookmarkStart w:id="131" w:name="_Toc440529277"/>
      <w:bookmarkStart w:id="132" w:name="_Toc440529395"/>
      <w:bookmarkStart w:id="133" w:name="_Toc451416219"/>
      <w:bookmarkEnd w:id="129"/>
      <w:r w:rsidRPr="00F7652E">
        <w:rPr>
          <w:rFonts w:ascii="Times New Roman" w:eastAsia="Calibri" w:hAnsi="Times New Roman" w:cs="Times New Roman"/>
          <w:b/>
          <w:bCs/>
          <w:sz w:val="24"/>
          <w:szCs w:val="24"/>
          <w:lang w:eastAsia="en-US"/>
        </w:rPr>
        <w:t>2.6. Proceso kontrolės įranga</w:t>
      </w:r>
      <w:bookmarkEnd w:id="130"/>
      <w:bookmarkEnd w:id="131"/>
      <w:bookmarkEnd w:id="132"/>
      <w:bookmarkEnd w:id="133"/>
      <w:r w:rsidRPr="00F7652E">
        <w:rPr>
          <w:rFonts w:ascii="Times New Roman" w:eastAsia="Calibri" w:hAnsi="Times New Roman" w:cs="Times New Roman"/>
          <w:b/>
          <w:bCs/>
          <w:sz w:val="24"/>
          <w:szCs w:val="24"/>
          <w:lang w:eastAsia="en-US"/>
        </w:rPr>
        <w:t xml:space="preserve"> </w:t>
      </w:r>
    </w:p>
    <w:p w14:paraId="45A1279C"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 xml:space="preserve">Vandens savybės nustatomos </w:t>
      </w:r>
      <w:proofErr w:type="spellStart"/>
      <w:r w:rsidRPr="00F7652E">
        <w:rPr>
          <w:rFonts w:ascii="Times New Roman" w:eastAsia="Times New Roman" w:hAnsi="Times New Roman" w:cs="Times New Roman"/>
          <w:snapToGrid w:val="0"/>
          <w:kern w:val="32"/>
          <w:sz w:val="24"/>
          <w:szCs w:val="24"/>
          <w:lang w:eastAsia="en-US"/>
        </w:rPr>
        <w:t>laboratoriškai</w:t>
      </w:r>
      <w:proofErr w:type="spellEnd"/>
      <w:r w:rsidRPr="00F7652E">
        <w:rPr>
          <w:rFonts w:ascii="Times New Roman" w:eastAsia="Times New Roman" w:hAnsi="Times New Roman" w:cs="Times New Roman"/>
          <w:snapToGrid w:val="0"/>
          <w:kern w:val="32"/>
          <w:sz w:val="24"/>
          <w:szCs w:val="24"/>
          <w:lang w:eastAsia="en-US"/>
        </w:rPr>
        <w:t xml:space="preserve">. Tam prieš ir po kiekvieno vandens gerinimo įrenginio turi būti suprojektuotos mėginių ėmimo vietos. Jos turi būti suprojektuotos taip, kad būtų atsižvelgta į mėginių paėmimo įvairiems vandens kokybės parametrams nustatyti ypatumus, įskaitant ir ištirpusio vandenyje deguonies mėginio paėmimą. </w:t>
      </w:r>
    </w:p>
    <w:p w14:paraId="52796895" w14:textId="77777777" w:rsidR="00F7652E" w:rsidRPr="00F7652E" w:rsidRDefault="00F7652E" w:rsidP="00F7652E">
      <w:pPr>
        <w:widowControl w:val="0"/>
        <w:shd w:val="clear" w:color="auto" w:fill="FFFFFF"/>
        <w:spacing w:before="240" w:after="240" w:line="240" w:lineRule="auto"/>
        <w:ind w:firstLine="0"/>
        <w:outlineLvl w:val="1"/>
        <w:rPr>
          <w:rFonts w:ascii="Times New Roman" w:eastAsia="Calibri" w:hAnsi="Times New Roman" w:cs="Times New Roman"/>
          <w:b/>
          <w:bCs/>
          <w:sz w:val="24"/>
          <w:szCs w:val="24"/>
          <w:lang w:eastAsia="en-US"/>
        </w:rPr>
      </w:pPr>
      <w:bookmarkStart w:id="134" w:name="_Toc360604687"/>
      <w:bookmarkStart w:id="135" w:name="_Toc440529278"/>
      <w:bookmarkStart w:id="136" w:name="_Toc440529396"/>
      <w:bookmarkStart w:id="137" w:name="_Toc451416220"/>
      <w:r w:rsidRPr="00F7652E">
        <w:rPr>
          <w:rFonts w:ascii="Times New Roman" w:eastAsia="Calibri" w:hAnsi="Times New Roman" w:cs="Times New Roman"/>
          <w:b/>
          <w:bCs/>
          <w:sz w:val="24"/>
          <w:szCs w:val="24"/>
          <w:lang w:eastAsia="en-US"/>
        </w:rPr>
        <w:t>2.7. Automatizavimas</w:t>
      </w:r>
      <w:bookmarkEnd w:id="134"/>
      <w:bookmarkEnd w:id="135"/>
      <w:bookmarkEnd w:id="136"/>
      <w:bookmarkEnd w:id="137"/>
      <w:r w:rsidRPr="00F7652E">
        <w:rPr>
          <w:rFonts w:ascii="Times New Roman" w:eastAsia="Calibri" w:hAnsi="Times New Roman" w:cs="Times New Roman"/>
          <w:b/>
          <w:bCs/>
          <w:sz w:val="24"/>
          <w:szCs w:val="24"/>
          <w:lang w:eastAsia="en-US"/>
        </w:rPr>
        <w:t xml:space="preserve"> </w:t>
      </w:r>
    </w:p>
    <w:p w14:paraId="16ADFEF6"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 xml:space="preserve">Vandens gerinimo įrenginių darbas turi būti pilnai automatizuotas, įrengiant SCADA sistemą. Tuo pačiu metu, turi būti palikta galimybė rankiniam režimui. </w:t>
      </w:r>
    </w:p>
    <w:p w14:paraId="2C1AED3F" w14:textId="77777777" w:rsidR="00F7652E" w:rsidRPr="00F7652E" w:rsidRDefault="00F7652E" w:rsidP="00F7652E">
      <w:pPr>
        <w:widowControl w:val="0"/>
        <w:shd w:val="clear" w:color="auto" w:fill="FFFFFF"/>
        <w:spacing w:before="240" w:after="240" w:line="240" w:lineRule="auto"/>
        <w:ind w:firstLine="0"/>
        <w:outlineLvl w:val="1"/>
        <w:rPr>
          <w:rFonts w:ascii="Times New Roman" w:eastAsia="Calibri" w:hAnsi="Times New Roman" w:cs="Times New Roman"/>
          <w:b/>
          <w:bCs/>
          <w:sz w:val="24"/>
          <w:szCs w:val="24"/>
          <w:lang w:eastAsia="en-US"/>
        </w:rPr>
      </w:pPr>
      <w:bookmarkStart w:id="138" w:name="_Toc440529279"/>
      <w:bookmarkStart w:id="139" w:name="_Toc440529397"/>
      <w:bookmarkStart w:id="140" w:name="_Toc451416221"/>
      <w:r w:rsidRPr="00F7652E">
        <w:rPr>
          <w:rFonts w:ascii="Times New Roman" w:eastAsia="Calibri" w:hAnsi="Times New Roman" w:cs="Times New Roman"/>
          <w:b/>
          <w:bCs/>
          <w:sz w:val="24"/>
          <w:szCs w:val="24"/>
          <w:lang w:eastAsia="en-US"/>
        </w:rPr>
        <w:t>2.8. Vandens debito matavimas</w:t>
      </w:r>
      <w:bookmarkEnd w:id="138"/>
      <w:bookmarkEnd w:id="139"/>
      <w:bookmarkEnd w:id="140"/>
      <w:r w:rsidRPr="00F7652E">
        <w:rPr>
          <w:rFonts w:ascii="Times New Roman" w:eastAsia="Calibri" w:hAnsi="Times New Roman" w:cs="Times New Roman"/>
          <w:b/>
          <w:bCs/>
          <w:sz w:val="24"/>
          <w:szCs w:val="24"/>
          <w:lang w:eastAsia="en-US"/>
        </w:rPr>
        <w:t xml:space="preserve"> </w:t>
      </w:r>
    </w:p>
    <w:p w14:paraId="200C6779" w14:textId="77777777" w:rsidR="00F7652E" w:rsidRPr="00F7652E" w:rsidRDefault="00F7652E">
      <w:pPr>
        <w:numPr>
          <w:ilvl w:val="0"/>
          <w:numId w:val="50"/>
        </w:numPr>
        <w:spacing w:line="240" w:lineRule="auto"/>
        <w:ind w:right="-11"/>
        <w:jc w:val="left"/>
        <w:rPr>
          <w:rFonts w:ascii="Times New Roman" w:eastAsia="Times New Roman" w:hAnsi="Times New Roman" w:cs="Times New Roman"/>
          <w:sz w:val="24"/>
          <w:szCs w:val="24"/>
          <w:lang w:eastAsia="en-US"/>
        </w:rPr>
      </w:pPr>
      <w:r w:rsidRPr="00F7652E">
        <w:rPr>
          <w:rFonts w:ascii="Times New Roman" w:eastAsia="Times New Roman" w:hAnsi="Times New Roman" w:cs="Times New Roman"/>
          <w:sz w:val="24"/>
          <w:szCs w:val="24"/>
          <w:lang w:eastAsia="en-US"/>
        </w:rPr>
        <w:t>vandens debitas turi būti matuojamas bendroje linijoje, kuri atiteka į vandens gerinimo įrenginius;</w:t>
      </w:r>
    </w:p>
    <w:p w14:paraId="16EA61C7" w14:textId="77777777" w:rsidR="00F7652E" w:rsidRPr="00F7652E" w:rsidRDefault="00F7652E">
      <w:pPr>
        <w:numPr>
          <w:ilvl w:val="0"/>
          <w:numId w:val="50"/>
        </w:numPr>
        <w:spacing w:line="240" w:lineRule="auto"/>
        <w:ind w:right="-11"/>
        <w:jc w:val="left"/>
        <w:rPr>
          <w:rFonts w:ascii="Times New Roman" w:eastAsia="Times New Roman" w:hAnsi="Times New Roman" w:cs="Times New Roman"/>
          <w:bCs/>
          <w:sz w:val="24"/>
          <w:szCs w:val="24"/>
          <w:lang w:eastAsia="en-US"/>
        </w:rPr>
      </w:pPr>
      <w:r w:rsidRPr="00F7652E">
        <w:rPr>
          <w:rFonts w:ascii="Times New Roman" w:eastAsia="Times New Roman" w:hAnsi="Times New Roman" w:cs="Times New Roman"/>
          <w:bCs/>
          <w:sz w:val="24"/>
          <w:szCs w:val="24"/>
          <w:lang w:eastAsia="en-US"/>
        </w:rPr>
        <w:t>vandens debito matavimas paruošto vandens bendroje linijoje;</w:t>
      </w:r>
    </w:p>
    <w:p w14:paraId="38B5DA72" w14:textId="77777777" w:rsidR="00F7652E" w:rsidRPr="00F7652E" w:rsidRDefault="00F7652E">
      <w:pPr>
        <w:numPr>
          <w:ilvl w:val="0"/>
          <w:numId w:val="50"/>
        </w:numPr>
        <w:spacing w:line="240" w:lineRule="auto"/>
        <w:ind w:right="-11"/>
        <w:jc w:val="left"/>
        <w:rPr>
          <w:rFonts w:ascii="Times New Roman" w:eastAsia="Times New Roman" w:hAnsi="Times New Roman" w:cs="Times New Roman"/>
          <w:bCs/>
          <w:sz w:val="24"/>
          <w:szCs w:val="24"/>
          <w:lang w:eastAsia="en-US"/>
        </w:rPr>
      </w:pPr>
      <w:r w:rsidRPr="00F7652E">
        <w:rPr>
          <w:rFonts w:ascii="Times New Roman" w:eastAsia="Times New Roman" w:hAnsi="Times New Roman" w:cs="Times New Roman"/>
          <w:bCs/>
          <w:sz w:val="24"/>
          <w:szCs w:val="24"/>
          <w:lang w:eastAsia="en-US"/>
        </w:rPr>
        <w:t>filtrų plovimo vandens linijoje turi būti numatytas debito matavimas.</w:t>
      </w:r>
    </w:p>
    <w:p w14:paraId="338A285F" w14:textId="77777777" w:rsidR="00F7652E" w:rsidRPr="00F7652E" w:rsidRDefault="00F7652E" w:rsidP="00F7652E">
      <w:pPr>
        <w:widowControl w:val="0"/>
        <w:shd w:val="clear" w:color="auto" w:fill="FFFFFF"/>
        <w:spacing w:before="240" w:after="240" w:line="240" w:lineRule="auto"/>
        <w:ind w:firstLine="0"/>
        <w:outlineLvl w:val="1"/>
        <w:rPr>
          <w:rFonts w:ascii="Times New Roman" w:eastAsia="Calibri" w:hAnsi="Times New Roman" w:cs="Times New Roman"/>
          <w:b/>
          <w:bCs/>
          <w:sz w:val="24"/>
          <w:szCs w:val="24"/>
          <w:lang w:eastAsia="en-US"/>
        </w:rPr>
      </w:pPr>
      <w:bookmarkStart w:id="141" w:name="_Toc440529280"/>
      <w:bookmarkStart w:id="142" w:name="_Toc440529398"/>
      <w:bookmarkStart w:id="143" w:name="_Toc451416222"/>
      <w:r w:rsidRPr="00F7652E">
        <w:rPr>
          <w:rFonts w:ascii="Times New Roman" w:eastAsia="Calibri" w:hAnsi="Times New Roman" w:cs="Times New Roman"/>
          <w:b/>
          <w:bCs/>
          <w:sz w:val="24"/>
          <w:szCs w:val="24"/>
          <w:lang w:eastAsia="en-US"/>
        </w:rPr>
        <w:t>2.9. Kontroliuojami parametrai</w:t>
      </w:r>
      <w:bookmarkEnd w:id="141"/>
      <w:bookmarkEnd w:id="142"/>
      <w:bookmarkEnd w:id="143"/>
    </w:p>
    <w:p w14:paraId="563BA000" w14:textId="77777777" w:rsidR="00F7652E" w:rsidRPr="00F7652E" w:rsidRDefault="00F7652E" w:rsidP="00F7652E">
      <w:pPr>
        <w:spacing w:line="240" w:lineRule="auto"/>
        <w:ind w:right="-431"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Vandens gerinimo įrenginiuose turi būti kontroliuojami šie parametrai (numatant minėtų parametrų kontrolei reikalingus įrengimus):</w:t>
      </w:r>
    </w:p>
    <w:p w14:paraId="4875F186" w14:textId="77777777" w:rsidR="00F7652E" w:rsidRPr="00F7652E" w:rsidRDefault="00F7652E">
      <w:pPr>
        <w:numPr>
          <w:ilvl w:val="0"/>
          <w:numId w:val="43"/>
        </w:numPr>
        <w:spacing w:line="240" w:lineRule="auto"/>
        <w:ind w:right="-431"/>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paruošto, žalio ir plovimo vandens debitai;</w:t>
      </w:r>
    </w:p>
    <w:p w14:paraId="6FBF6D21" w14:textId="77777777" w:rsidR="00F7652E" w:rsidRPr="00F7652E" w:rsidRDefault="00F7652E">
      <w:pPr>
        <w:numPr>
          <w:ilvl w:val="0"/>
          <w:numId w:val="43"/>
        </w:numPr>
        <w:spacing w:line="240" w:lineRule="auto"/>
        <w:ind w:right="-431"/>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ištirpusio deguonies koncentracija;</w:t>
      </w:r>
    </w:p>
    <w:p w14:paraId="1DCA87D2" w14:textId="77777777" w:rsidR="00F7652E" w:rsidRPr="00F7652E" w:rsidRDefault="00F7652E">
      <w:pPr>
        <w:numPr>
          <w:ilvl w:val="0"/>
          <w:numId w:val="43"/>
        </w:numPr>
        <w:spacing w:line="240" w:lineRule="auto"/>
        <w:ind w:right="-431"/>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pH (periodiškai);</w:t>
      </w:r>
    </w:p>
    <w:p w14:paraId="7DC94E70" w14:textId="77777777" w:rsidR="00F7652E" w:rsidRPr="00F7652E" w:rsidRDefault="00F7652E">
      <w:pPr>
        <w:numPr>
          <w:ilvl w:val="0"/>
          <w:numId w:val="43"/>
        </w:numPr>
        <w:spacing w:line="240" w:lineRule="auto"/>
        <w:ind w:right="-431"/>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slėgis gerinimo įrenginių įvade ir paduodamo į gyvenvietę linijoje;</w:t>
      </w:r>
    </w:p>
    <w:p w14:paraId="2ED32602" w14:textId="77777777" w:rsidR="00F7652E" w:rsidRPr="00F7652E" w:rsidRDefault="00F7652E">
      <w:pPr>
        <w:numPr>
          <w:ilvl w:val="0"/>
          <w:numId w:val="43"/>
        </w:numPr>
        <w:spacing w:line="240" w:lineRule="auto"/>
        <w:ind w:right="-431"/>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slėgio skirtumai filtruose;</w:t>
      </w:r>
    </w:p>
    <w:p w14:paraId="7565F65C" w14:textId="77777777" w:rsidR="00F7652E" w:rsidRPr="00F7652E" w:rsidRDefault="00F7652E">
      <w:pPr>
        <w:numPr>
          <w:ilvl w:val="0"/>
          <w:numId w:val="43"/>
        </w:numPr>
        <w:spacing w:line="240" w:lineRule="auto"/>
        <w:ind w:right="-431"/>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 xml:space="preserve">veikliojo chloro likutis </w:t>
      </w:r>
      <w:proofErr w:type="spellStart"/>
      <w:r w:rsidRPr="00F7652E">
        <w:rPr>
          <w:rFonts w:ascii="Times New Roman" w:eastAsia="Times New Roman" w:hAnsi="Times New Roman" w:cs="Times New Roman"/>
          <w:snapToGrid w:val="0"/>
          <w:kern w:val="32"/>
          <w:sz w:val="24"/>
          <w:szCs w:val="24"/>
          <w:lang w:eastAsia="en-US"/>
        </w:rPr>
        <w:t>slėgvamzdyje</w:t>
      </w:r>
      <w:proofErr w:type="spellEnd"/>
      <w:r w:rsidRPr="00F7652E">
        <w:rPr>
          <w:rFonts w:ascii="Times New Roman" w:eastAsia="Times New Roman" w:hAnsi="Times New Roman" w:cs="Times New Roman"/>
          <w:snapToGrid w:val="0"/>
          <w:kern w:val="32"/>
          <w:sz w:val="24"/>
          <w:szCs w:val="24"/>
          <w:lang w:eastAsia="en-US"/>
        </w:rPr>
        <w:t>;</w:t>
      </w:r>
    </w:p>
    <w:p w14:paraId="63A92D3E" w14:textId="77777777" w:rsidR="00F7652E" w:rsidRPr="00F7652E" w:rsidRDefault="00F7652E">
      <w:pPr>
        <w:numPr>
          <w:ilvl w:val="0"/>
          <w:numId w:val="43"/>
        </w:numPr>
        <w:spacing w:line="240" w:lineRule="auto"/>
        <w:ind w:right="-431"/>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elektriniai rodikliai (įtampa, srovė, dažnis ir t.t.);</w:t>
      </w:r>
    </w:p>
    <w:p w14:paraId="6C398D3F" w14:textId="77777777" w:rsidR="00F7652E" w:rsidRPr="00F7652E" w:rsidRDefault="00F7652E">
      <w:pPr>
        <w:numPr>
          <w:ilvl w:val="0"/>
          <w:numId w:val="43"/>
        </w:numPr>
        <w:spacing w:line="240" w:lineRule="auto"/>
        <w:ind w:right="-432"/>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vandenį tiekiančio į filtrus siurblio parametrai.</w:t>
      </w:r>
    </w:p>
    <w:p w14:paraId="76EC8F09" w14:textId="77777777" w:rsidR="00F7652E" w:rsidRPr="00F7652E" w:rsidRDefault="00F7652E" w:rsidP="00020D53">
      <w:pPr>
        <w:widowControl w:val="0"/>
        <w:shd w:val="clear" w:color="auto" w:fill="FFFFFF"/>
        <w:spacing w:before="240" w:after="240" w:line="240" w:lineRule="auto"/>
        <w:ind w:firstLine="0"/>
        <w:jc w:val="left"/>
        <w:outlineLvl w:val="0"/>
        <w:rPr>
          <w:rFonts w:ascii="Times New Roman" w:eastAsia="Calibri" w:hAnsi="Times New Roman" w:cs="Times New Roman"/>
          <w:b/>
          <w:bCs/>
          <w:sz w:val="24"/>
          <w:szCs w:val="24"/>
          <w:lang w:eastAsia="en-US"/>
        </w:rPr>
      </w:pPr>
      <w:bookmarkStart w:id="144" w:name="_Toc360604690"/>
      <w:bookmarkStart w:id="145" w:name="_Toc440529282"/>
      <w:bookmarkStart w:id="146" w:name="_Toc440529400"/>
      <w:bookmarkStart w:id="147" w:name="_Toc451416224"/>
      <w:bookmarkStart w:id="148" w:name="_Toc498754402"/>
      <w:bookmarkStart w:id="149" w:name="_Toc17780025"/>
      <w:bookmarkStart w:id="150" w:name="_Toc55650864"/>
      <w:r w:rsidRPr="00F7652E">
        <w:rPr>
          <w:rFonts w:ascii="Times New Roman" w:eastAsia="Calibri" w:hAnsi="Times New Roman" w:cs="Times New Roman"/>
          <w:b/>
          <w:bCs/>
          <w:sz w:val="24"/>
          <w:szCs w:val="24"/>
          <w:lang w:eastAsia="en-US"/>
        </w:rPr>
        <w:t xml:space="preserve">3. MECHANINĖS ĮRANGOS </w:t>
      </w:r>
      <w:bookmarkEnd w:id="144"/>
      <w:r w:rsidRPr="00F7652E">
        <w:rPr>
          <w:rFonts w:ascii="Times New Roman" w:eastAsia="Calibri" w:hAnsi="Times New Roman" w:cs="Times New Roman"/>
          <w:b/>
          <w:bCs/>
          <w:sz w:val="24"/>
          <w:szCs w:val="24"/>
          <w:lang w:eastAsia="en-US"/>
        </w:rPr>
        <w:t>SPECIFIKACIJOS</w:t>
      </w:r>
      <w:bookmarkEnd w:id="145"/>
      <w:bookmarkEnd w:id="146"/>
      <w:bookmarkEnd w:id="147"/>
    </w:p>
    <w:p w14:paraId="6C3854DD" w14:textId="77777777" w:rsidR="00F7652E" w:rsidRPr="00F7652E" w:rsidRDefault="00F7652E" w:rsidP="00F7652E">
      <w:pPr>
        <w:widowControl w:val="0"/>
        <w:shd w:val="clear" w:color="auto" w:fill="FFFFFF"/>
        <w:spacing w:before="240" w:after="240" w:line="240" w:lineRule="auto"/>
        <w:ind w:firstLine="0"/>
        <w:outlineLvl w:val="1"/>
        <w:rPr>
          <w:rFonts w:ascii="Times New Roman" w:eastAsia="Calibri" w:hAnsi="Times New Roman" w:cs="Times New Roman"/>
          <w:b/>
          <w:bCs/>
          <w:sz w:val="24"/>
          <w:szCs w:val="24"/>
          <w:lang w:eastAsia="en-US"/>
        </w:rPr>
      </w:pPr>
      <w:bookmarkStart w:id="151" w:name="_Toc356802285"/>
      <w:bookmarkStart w:id="152" w:name="_Toc356964546"/>
      <w:bookmarkStart w:id="153" w:name="_Toc356965043"/>
      <w:bookmarkStart w:id="154" w:name="_Toc360245909"/>
      <w:bookmarkStart w:id="155" w:name="_Toc366655784"/>
      <w:bookmarkStart w:id="156" w:name="_Toc366660199"/>
      <w:bookmarkStart w:id="157" w:name="_Toc368717474"/>
      <w:bookmarkStart w:id="158" w:name="_Toc368718663"/>
      <w:bookmarkStart w:id="159" w:name="_Toc370542118"/>
      <w:bookmarkStart w:id="160" w:name="_Toc373393903"/>
      <w:bookmarkStart w:id="161" w:name="_Toc374427258"/>
      <w:bookmarkStart w:id="162" w:name="_Toc392317666"/>
      <w:bookmarkStart w:id="163" w:name="_Toc414250074"/>
      <w:bookmarkStart w:id="164" w:name="_Toc416694121"/>
      <w:bookmarkStart w:id="165" w:name="_Toc417289875"/>
      <w:bookmarkStart w:id="166" w:name="_Toc434720999"/>
      <w:bookmarkStart w:id="167" w:name="_Toc26006324"/>
      <w:bookmarkStart w:id="168" w:name="_Toc65657796"/>
      <w:bookmarkStart w:id="169" w:name="_Toc360604691"/>
      <w:bookmarkStart w:id="170" w:name="_Toc440529283"/>
      <w:bookmarkStart w:id="171" w:name="_Toc440529401"/>
      <w:bookmarkStart w:id="172" w:name="_Toc451416225"/>
      <w:r w:rsidRPr="00F7652E">
        <w:rPr>
          <w:rFonts w:ascii="Times New Roman" w:eastAsia="Calibri" w:hAnsi="Times New Roman" w:cs="Times New Roman"/>
          <w:b/>
          <w:bCs/>
          <w:sz w:val="24"/>
          <w:szCs w:val="24"/>
          <w:lang w:eastAsia="en-US"/>
        </w:rPr>
        <w:t>3.1. Siurbliai</w:t>
      </w:r>
      <w:bookmarkStart w:id="173" w:name="_Toc356794849"/>
      <w:bookmarkStart w:id="174" w:name="_Toc356802289"/>
      <w:bookmarkStart w:id="175" w:name="_Toc356964550"/>
      <w:bookmarkStart w:id="176" w:name="_Toc356965047"/>
      <w:bookmarkStart w:id="177" w:name="_Toc360245913"/>
      <w:bookmarkStart w:id="178" w:name="_Toc366655788"/>
      <w:bookmarkStart w:id="179" w:name="_Toc366660203"/>
      <w:bookmarkStart w:id="180" w:name="_Toc368717475"/>
      <w:bookmarkStart w:id="181" w:name="_Toc368718664"/>
      <w:bookmarkStart w:id="182" w:name="_Toc370542119"/>
      <w:bookmarkStart w:id="183" w:name="_Toc373393904"/>
      <w:bookmarkStart w:id="184" w:name="_Toc374427259"/>
      <w:bookmarkStart w:id="185" w:name="_Toc392317667"/>
      <w:bookmarkStart w:id="186" w:name="_Toc414250075"/>
      <w:bookmarkStart w:id="187" w:name="_Toc416694122"/>
      <w:bookmarkStart w:id="188" w:name="_Toc43472100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14:paraId="481C8138"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Siurbliai turi būti suprojektuoti ir parinkti  kartu su montavimui bei eksploatacijai reikalinga įranga.</w:t>
      </w:r>
    </w:p>
    <w:p w14:paraId="08962095" w14:textId="77777777" w:rsidR="00F7652E" w:rsidRPr="00F7652E" w:rsidRDefault="00F7652E" w:rsidP="00F7652E">
      <w:pPr>
        <w:spacing w:line="240" w:lineRule="auto"/>
        <w:ind w:firstLine="567"/>
        <w:rPr>
          <w:rFonts w:ascii="Times New Roman" w:eastAsia="Times New Roman" w:hAnsi="Times New Roman" w:cs="Times New Roman"/>
          <w:sz w:val="24"/>
          <w:szCs w:val="24"/>
          <w:lang w:eastAsia="en-US"/>
        </w:rPr>
      </w:pPr>
      <w:r w:rsidRPr="00F7652E">
        <w:rPr>
          <w:rFonts w:ascii="Times New Roman" w:eastAsia="Times New Roman" w:hAnsi="Times New Roman" w:cs="Times New Roman"/>
          <w:sz w:val="24"/>
          <w:szCs w:val="24"/>
          <w:lang w:eastAsia="en-US"/>
        </w:rPr>
        <w:t xml:space="preserve">Kiekvienas siurblys privalo veikti atskirai arba lygiagrečiai vienam ar visiems siurbliams. Darbo kreivės turi būti pastoviai kylančios nuo slėgio esant maksimaliam debitui iki slėgio esant uždarytam siurbliui, jose neturi būti jokių nestabilaus darbo taškų. Siurbliai turi būti parinkti taip, kad jų našumas dirbant projektiniu darbo režimu būtų mažesnis už našumą esant didžiausiam naudingo veikimo koeficientui arba lygus </w:t>
      </w:r>
      <w:r w:rsidRPr="00F7652E">
        <w:rPr>
          <w:rFonts w:ascii="Times New Roman" w:eastAsia="Times New Roman" w:hAnsi="Times New Roman" w:cs="Times New Roman"/>
          <w:sz w:val="24"/>
          <w:szCs w:val="24"/>
          <w:lang w:eastAsia="en-US"/>
        </w:rPr>
        <w:lastRenderedPageBreak/>
        <w:t>pastarajam.  Siurblio elektros variklis privalo būti parinktas toks, kad siurblys galėtų dirbti prie staigiai kintančių apkrovų, tai yra siurblys staigiai sustoja ir vėl staigiai pradeda dirbti.</w:t>
      </w:r>
    </w:p>
    <w:p w14:paraId="026CA270"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To paties tipo siurbliai įrenginių viduje turi būti to paties gamintojo.</w:t>
      </w:r>
    </w:p>
    <w:p w14:paraId="1CA05FE8"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Turi būti atlikti šie gamykliniai siurblių bandymai:</w:t>
      </w:r>
    </w:p>
    <w:p w14:paraId="4F8C0A1E" w14:textId="77777777" w:rsidR="00F7652E" w:rsidRPr="00F7652E" w:rsidRDefault="00F7652E">
      <w:pPr>
        <w:numPr>
          <w:ilvl w:val="0"/>
          <w:numId w:val="70"/>
        </w:numPr>
        <w:spacing w:line="240" w:lineRule="auto"/>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Siurblio korpuso konstrukcija turi išlaikyti hidraulinio slėgio bandymus, kurių metu pasiekiamas dvigubas maksimalus darbinis slėgis ar slėgis, 1,5 karto didesnis už slėgį į siurblį stabdymo metu.</w:t>
      </w:r>
    </w:p>
    <w:p w14:paraId="4A6D12A4" w14:textId="77777777" w:rsidR="00F7652E" w:rsidRPr="00F7652E" w:rsidRDefault="00F7652E">
      <w:pPr>
        <w:numPr>
          <w:ilvl w:val="0"/>
          <w:numId w:val="70"/>
        </w:numPr>
        <w:spacing w:line="240" w:lineRule="auto"/>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 xml:space="preserve"> Turi būti pateiktos sertifikuotos siurblių darbo kreivės.</w:t>
      </w:r>
    </w:p>
    <w:bookmarkEnd w:id="148"/>
    <w:bookmarkEnd w:id="149"/>
    <w:bookmarkEnd w:id="150"/>
    <w:p w14:paraId="5570ED13"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p>
    <w:p w14:paraId="6843E763" w14:textId="77777777" w:rsidR="00F7652E" w:rsidRPr="00F7652E" w:rsidRDefault="00F7652E" w:rsidP="00F7652E">
      <w:pPr>
        <w:widowControl w:val="0"/>
        <w:shd w:val="clear" w:color="auto" w:fill="FFFFFF"/>
        <w:spacing w:before="240" w:after="240" w:line="240" w:lineRule="auto"/>
        <w:ind w:firstLine="0"/>
        <w:outlineLvl w:val="1"/>
        <w:rPr>
          <w:rFonts w:ascii="Times New Roman" w:eastAsia="Calibri" w:hAnsi="Times New Roman" w:cs="Times New Roman"/>
          <w:b/>
          <w:bCs/>
          <w:sz w:val="24"/>
          <w:szCs w:val="24"/>
          <w:lang w:eastAsia="en-US"/>
        </w:rPr>
      </w:pPr>
      <w:bookmarkStart w:id="189" w:name="_Toc360604693"/>
      <w:bookmarkStart w:id="190" w:name="_Toc440529285"/>
      <w:bookmarkStart w:id="191" w:name="_Toc440529403"/>
      <w:bookmarkStart w:id="192" w:name="_Toc451416227"/>
      <w:bookmarkStart w:id="193" w:name="_Toc498754407"/>
      <w:bookmarkStart w:id="194" w:name="_Toc17780030"/>
      <w:bookmarkStart w:id="195" w:name="_Toc55650867"/>
      <w:r w:rsidRPr="00F7652E">
        <w:rPr>
          <w:rFonts w:ascii="Times New Roman" w:eastAsia="Calibri" w:hAnsi="Times New Roman" w:cs="Times New Roman"/>
          <w:b/>
          <w:bCs/>
          <w:sz w:val="24"/>
          <w:szCs w:val="24"/>
          <w:lang w:eastAsia="en-US"/>
        </w:rPr>
        <w:t xml:space="preserve">3.2. </w:t>
      </w:r>
      <w:proofErr w:type="spellStart"/>
      <w:r w:rsidRPr="00F7652E">
        <w:rPr>
          <w:rFonts w:ascii="Times New Roman" w:eastAsia="Calibri" w:hAnsi="Times New Roman" w:cs="Times New Roman"/>
          <w:b/>
          <w:bCs/>
          <w:sz w:val="24"/>
          <w:szCs w:val="24"/>
          <w:lang w:eastAsia="en-US"/>
        </w:rPr>
        <w:t>Slėgmačiai</w:t>
      </w:r>
      <w:proofErr w:type="spellEnd"/>
      <w:r w:rsidRPr="00F7652E">
        <w:rPr>
          <w:rFonts w:ascii="Times New Roman" w:eastAsia="Calibri" w:hAnsi="Times New Roman" w:cs="Times New Roman"/>
          <w:b/>
          <w:bCs/>
          <w:sz w:val="24"/>
          <w:szCs w:val="24"/>
          <w:lang w:eastAsia="en-US"/>
        </w:rPr>
        <w:t>, jungikliai</w:t>
      </w:r>
      <w:bookmarkEnd w:id="189"/>
      <w:r w:rsidRPr="00F7652E">
        <w:rPr>
          <w:rFonts w:ascii="Times New Roman" w:eastAsia="Calibri" w:hAnsi="Times New Roman" w:cs="Times New Roman"/>
          <w:b/>
          <w:bCs/>
          <w:sz w:val="24"/>
          <w:szCs w:val="24"/>
          <w:lang w:eastAsia="en-US"/>
        </w:rPr>
        <w:t xml:space="preserve"> ir pH</w:t>
      </w:r>
      <w:bookmarkEnd w:id="190"/>
      <w:bookmarkEnd w:id="191"/>
      <w:bookmarkEnd w:id="192"/>
      <w:r w:rsidRPr="00F7652E">
        <w:rPr>
          <w:rFonts w:ascii="Times New Roman" w:eastAsia="Calibri" w:hAnsi="Times New Roman" w:cs="Times New Roman"/>
          <w:b/>
          <w:bCs/>
          <w:sz w:val="24"/>
          <w:szCs w:val="24"/>
          <w:lang w:eastAsia="en-US"/>
        </w:rPr>
        <w:t xml:space="preserve"> </w:t>
      </w:r>
      <w:bookmarkEnd w:id="193"/>
      <w:bookmarkEnd w:id="194"/>
      <w:bookmarkEnd w:id="195"/>
    </w:p>
    <w:p w14:paraId="1010B9FA"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 xml:space="preserve">Prietaisai turi būti pateikti su montavimo įtaisais, matavimo skalėmis, parodymų ir aliarmo davikliais pagal reikalavimus. Slėgio matuokliai turi būti tikrinimo ir reguliavimo galimybę. Skalės skersmuo neturi būti mažesnis už 100 mm. Skalė turi būti sugraduota </w:t>
      </w:r>
      <w:proofErr w:type="spellStart"/>
      <w:r w:rsidRPr="00F7652E">
        <w:rPr>
          <w:rFonts w:ascii="Times New Roman" w:eastAsia="Times New Roman" w:hAnsi="Times New Roman" w:cs="Times New Roman"/>
          <w:snapToGrid w:val="0"/>
          <w:kern w:val="32"/>
          <w:sz w:val="24"/>
          <w:szCs w:val="24"/>
          <w:lang w:eastAsia="en-US"/>
        </w:rPr>
        <w:t>kPa</w:t>
      </w:r>
      <w:proofErr w:type="spellEnd"/>
      <w:r w:rsidRPr="00F7652E">
        <w:rPr>
          <w:rFonts w:ascii="Times New Roman" w:eastAsia="Times New Roman" w:hAnsi="Times New Roman" w:cs="Times New Roman"/>
          <w:snapToGrid w:val="0"/>
          <w:kern w:val="32"/>
          <w:sz w:val="24"/>
          <w:szCs w:val="24"/>
          <w:lang w:eastAsia="en-US"/>
        </w:rPr>
        <w:t>. Slėgio diapazonas neturi viršyti sistemos darbinio slėgio daugiau kaip 1,5 karto.</w:t>
      </w:r>
    </w:p>
    <w:p w14:paraId="6CBB6CB5"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Kiekvienas slėgio matuoklis turi turėti atskirą nerūdijančio plieno uždaromąją ventilį.</w:t>
      </w:r>
    </w:p>
    <w:p w14:paraId="6D464121"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bCs/>
          <w:snapToGrid w:val="0"/>
          <w:kern w:val="32"/>
          <w:sz w:val="24"/>
          <w:szCs w:val="24"/>
          <w:lang w:eastAsia="en-US"/>
        </w:rPr>
        <w:t xml:space="preserve">Slėgio matavimo prietaisai turi atitikti reikalavimus nurodytus EN 837-1.  </w:t>
      </w:r>
    </w:p>
    <w:p w14:paraId="3B3D860D" w14:textId="77777777" w:rsidR="00F7652E" w:rsidRPr="00F7652E" w:rsidRDefault="00F7652E" w:rsidP="00F7652E">
      <w:pPr>
        <w:widowControl w:val="0"/>
        <w:shd w:val="clear" w:color="auto" w:fill="FFFFFF"/>
        <w:spacing w:before="240" w:after="240" w:line="240" w:lineRule="auto"/>
        <w:ind w:firstLine="0"/>
        <w:outlineLvl w:val="1"/>
        <w:rPr>
          <w:rFonts w:ascii="Times New Roman" w:eastAsia="Calibri" w:hAnsi="Times New Roman" w:cs="Times New Roman"/>
          <w:b/>
          <w:bCs/>
          <w:sz w:val="24"/>
          <w:szCs w:val="24"/>
          <w:lang w:eastAsia="en-US"/>
        </w:rPr>
      </w:pPr>
      <w:bookmarkStart w:id="196" w:name="_Toc356794874"/>
      <w:bookmarkStart w:id="197" w:name="_Toc356802314"/>
      <w:bookmarkStart w:id="198" w:name="_Toc356964559"/>
      <w:bookmarkStart w:id="199" w:name="_Toc356965073"/>
      <w:bookmarkStart w:id="200" w:name="_Toc360245938"/>
      <w:bookmarkStart w:id="201" w:name="_Toc366655807"/>
      <w:bookmarkStart w:id="202" w:name="_Toc366660223"/>
      <w:bookmarkStart w:id="203" w:name="_Toc368717502"/>
      <w:bookmarkStart w:id="204" w:name="_Toc368718691"/>
      <w:bookmarkStart w:id="205" w:name="_Toc370542146"/>
      <w:bookmarkStart w:id="206" w:name="_Toc373393931"/>
      <w:bookmarkStart w:id="207" w:name="_Toc374427286"/>
      <w:bookmarkStart w:id="208" w:name="_Toc392317694"/>
      <w:bookmarkStart w:id="209" w:name="_Toc414250097"/>
      <w:bookmarkStart w:id="210" w:name="_Toc416694132"/>
      <w:bookmarkStart w:id="211" w:name="_Toc434721009"/>
      <w:bookmarkStart w:id="212" w:name="_Toc26006334"/>
      <w:bookmarkStart w:id="213" w:name="_Toc74539202"/>
      <w:bookmarkStart w:id="214" w:name="_Toc360604694"/>
      <w:bookmarkStart w:id="215" w:name="_Toc440529286"/>
      <w:bookmarkStart w:id="216" w:name="_Toc440529404"/>
      <w:bookmarkStart w:id="217" w:name="_Toc451416228"/>
      <w:r w:rsidRPr="00F7652E">
        <w:rPr>
          <w:rFonts w:ascii="Times New Roman" w:eastAsia="Calibri" w:hAnsi="Times New Roman" w:cs="Times New Roman"/>
          <w:b/>
          <w:bCs/>
          <w:sz w:val="24"/>
          <w:szCs w:val="24"/>
          <w:lang w:eastAsia="en-US"/>
        </w:rPr>
        <w:t>3.3. Sklendės ir vožtuvai</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424C6C53" w14:textId="77777777" w:rsidR="00F7652E" w:rsidRPr="00F7652E" w:rsidRDefault="00F7652E" w:rsidP="00F7652E">
      <w:pPr>
        <w:spacing w:line="240" w:lineRule="auto"/>
        <w:ind w:firstLine="567"/>
        <w:rPr>
          <w:rFonts w:ascii="Times New Roman" w:eastAsia="Times New Roman" w:hAnsi="Times New Roman" w:cs="Times New Roman"/>
          <w:sz w:val="24"/>
          <w:szCs w:val="24"/>
          <w:lang w:eastAsia="en-US"/>
        </w:rPr>
      </w:pPr>
      <w:r w:rsidRPr="00F7652E">
        <w:rPr>
          <w:rFonts w:ascii="Times New Roman" w:eastAsia="Times New Roman" w:hAnsi="Times New Roman" w:cs="Times New Roman"/>
          <w:sz w:val="24"/>
          <w:szCs w:val="24"/>
          <w:lang w:eastAsia="en-US"/>
        </w:rPr>
        <w:t xml:space="preserve">Visos sklendės ir vožtuvai turi būti skirti minimaliam darbiniam slėgiui PN 10. Visi </w:t>
      </w:r>
      <w:proofErr w:type="spellStart"/>
      <w:r w:rsidRPr="00F7652E">
        <w:rPr>
          <w:rFonts w:ascii="Times New Roman" w:eastAsia="Times New Roman" w:hAnsi="Times New Roman" w:cs="Times New Roman"/>
          <w:sz w:val="24"/>
          <w:szCs w:val="24"/>
          <w:lang w:eastAsia="en-US"/>
        </w:rPr>
        <w:t>flanšai</w:t>
      </w:r>
      <w:proofErr w:type="spellEnd"/>
      <w:r w:rsidRPr="00F7652E">
        <w:rPr>
          <w:rFonts w:ascii="Times New Roman" w:eastAsia="Times New Roman" w:hAnsi="Times New Roman" w:cs="Times New Roman"/>
          <w:sz w:val="24"/>
          <w:szCs w:val="24"/>
          <w:lang w:eastAsia="en-US"/>
        </w:rPr>
        <w:t xml:space="preserve"> turi būti pagal EN 1092-2:1997 ar analogiški.</w:t>
      </w:r>
    </w:p>
    <w:p w14:paraId="08E4908F" w14:textId="77777777" w:rsidR="00F7652E" w:rsidRPr="00F7652E" w:rsidRDefault="00F7652E" w:rsidP="00F7652E">
      <w:pPr>
        <w:spacing w:line="240" w:lineRule="auto"/>
        <w:ind w:firstLine="567"/>
        <w:rPr>
          <w:rFonts w:ascii="Times New Roman" w:eastAsia="Times New Roman" w:hAnsi="Times New Roman" w:cs="Times New Roman"/>
          <w:sz w:val="24"/>
          <w:szCs w:val="24"/>
          <w:lang w:eastAsia="en-US"/>
        </w:rPr>
      </w:pPr>
      <w:r w:rsidRPr="00F7652E">
        <w:rPr>
          <w:rFonts w:ascii="Times New Roman" w:eastAsia="Times New Roman" w:hAnsi="Times New Roman" w:cs="Times New Roman"/>
          <w:sz w:val="24"/>
          <w:szCs w:val="24"/>
          <w:lang w:eastAsia="en-US"/>
        </w:rPr>
        <w:t xml:space="preserve">Jei nenurodyta kitaip, viso sklendės turi būti atidaromos sukant prieš laikrodžio rodyklę. Rankinis valdymas naudotinas sklendėms iki 300 mm skersmens, virš 300 mm skersmens reikia naudoti valdymo pavaras. Maksimali jėga, reikalinga rankenėlės pasukimui esant didžiausiam slėgio aukščių skirtumui neturi viršyti 200 </w:t>
      </w:r>
      <w:proofErr w:type="spellStart"/>
      <w:r w:rsidRPr="00F7652E">
        <w:rPr>
          <w:rFonts w:ascii="Times New Roman" w:eastAsia="Times New Roman" w:hAnsi="Times New Roman" w:cs="Times New Roman"/>
          <w:sz w:val="24"/>
          <w:szCs w:val="24"/>
          <w:lang w:eastAsia="en-US"/>
        </w:rPr>
        <w:t>Nm</w:t>
      </w:r>
      <w:proofErr w:type="spellEnd"/>
      <w:r w:rsidRPr="00F7652E">
        <w:rPr>
          <w:rFonts w:ascii="Times New Roman" w:eastAsia="Times New Roman" w:hAnsi="Times New Roman" w:cs="Times New Roman"/>
          <w:sz w:val="24"/>
          <w:szCs w:val="24"/>
          <w:lang w:eastAsia="en-US"/>
        </w:rPr>
        <w:t>.</w:t>
      </w:r>
    </w:p>
    <w:p w14:paraId="438A80B6" w14:textId="77777777" w:rsidR="00F7652E" w:rsidRPr="00F7652E" w:rsidRDefault="00F7652E" w:rsidP="00F7652E">
      <w:pPr>
        <w:spacing w:line="240" w:lineRule="auto"/>
        <w:ind w:firstLine="567"/>
        <w:rPr>
          <w:rFonts w:ascii="Times New Roman" w:eastAsia="Times New Roman" w:hAnsi="Times New Roman" w:cs="Times New Roman"/>
          <w:sz w:val="24"/>
          <w:szCs w:val="24"/>
          <w:lang w:eastAsia="en-US"/>
        </w:rPr>
      </w:pPr>
      <w:r w:rsidRPr="00F7652E">
        <w:rPr>
          <w:rFonts w:ascii="Times New Roman" w:eastAsia="Times New Roman" w:hAnsi="Times New Roman" w:cs="Times New Roman"/>
          <w:sz w:val="24"/>
          <w:szCs w:val="24"/>
          <w:lang w:eastAsia="en-US"/>
        </w:rPr>
        <w:t>Jei nenurodyta kitaip, visose rankenėlėse turi būti išlieti užrašai anglų kalba “Atidaryta” ir “Uždaryta”, su rodyklėmis, žyminčiomis sukimo kryptį. Rankenėlės turi būti lietos.</w:t>
      </w:r>
    </w:p>
    <w:p w14:paraId="337899E3" w14:textId="77777777" w:rsidR="00F7652E" w:rsidRPr="00F7652E" w:rsidRDefault="00F7652E" w:rsidP="00F7652E">
      <w:pPr>
        <w:spacing w:line="240" w:lineRule="auto"/>
        <w:ind w:firstLine="567"/>
        <w:rPr>
          <w:rFonts w:ascii="Times New Roman" w:eastAsia="Times New Roman" w:hAnsi="Times New Roman" w:cs="Times New Roman"/>
          <w:sz w:val="24"/>
          <w:szCs w:val="24"/>
          <w:lang w:eastAsia="en-US"/>
        </w:rPr>
      </w:pPr>
      <w:r w:rsidRPr="00F7652E">
        <w:rPr>
          <w:rFonts w:ascii="Times New Roman" w:eastAsia="Times New Roman" w:hAnsi="Times New Roman" w:cs="Times New Roman"/>
          <w:sz w:val="24"/>
          <w:szCs w:val="24"/>
          <w:lang w:eastAsia="en-US"/>
        </w:rPr>
        <w:t>Visi vožtuvai ir sklendės turi būti atsparūs korozijai vyraujančiomis sąlygomis. Jei kuri nors detalė pagaminta iš korozijai neatsparios medžiagos, ji turi turėti antikorozinę dangą.</w:t>
      </w:r>
    </w:p>
    <w:p w14:paraId="34B47627" w14:textId="77777777" w:rsidR="00F7652E" w:rsidRPr="00F7652E" w:rsidRDefault="00F7652E" w:rsidP="00F7652E">
      <w:pPr>
        <w:spacing w:line="240" w:lineRule="auto"/>
        <w:ind w:firstLine="567"/>
        <w:rPr>
          <w:rFonts w:ascii="Times New Roman" w:eastAsia="Times New Roman" w:hAnsi="Times New Roman" w:cs="Times New Roman"/>
          <w:sz w:val="24"/>
          <w:szCs w:val="24"/>
          <w:lang w:eastAsia="en-US"/>
        </w:rPr>
      </w:pPr>
      <w:r w:rsidRPr="00F7652E">
        <w:rPr>
          <w:rFonts w:ascii="Times New Roman" w:eastAsia="Times New Roman" w:hAnsi="Times New Roman" w:cs="Times New Roman"/>
          <w:sz w:val="24"/>
          <w:szCs w:val="24"/>
          <w:lang w:eastAsia="en-US"/>
        </w:rPr>
        <w:t>Išbandymai paprastai atliekami Užsakovui nedalyvaujant, nebent jei tai nurodytų ar reikalautų Inžinierius.  Inžinieriui turi būti pateikti gamyklinių bandymų pažymėjimai.</w:t>
      </w:r>
      <w:bookmarkStart w:id="218" w:name="_Toc356794876"/>
      <w:bookmarkStart w:id="219" w:name="_Toc356802316"/>
      <w:bookmarkStart w:id="220" w:name="_Toc356965075"/>
      <w:bookmarkStart w:id="221" w:name="_Toc360245940"/>
      <w:bookmarkStart w:id="222" w:name="_Toc366655809"/>
      <w:bookmarkStart w:id="223" w:name="_Toc366660225"/>
      <w:bookmarkStart w:id="224" w:name="_Toc368717504"/>
      <w:bookmarkStart w:id="225" w:name="_Toc368718693"/>
      <w:bookmarkStart w:id="226" w:name="_Toc370542148"/>
      <w:bookmarkStart w:id="227" w:name="_Toc373393933"/>
      <w:bookmarkStart w:id="228" w:name="_Toc374427288"/>
      <w:bookmarkStart w:id="229" w:name="_Toc392317696"/>
      <w:bookmarkStart w:id="230" w:name="_Toc414250099"/>
    </w:p>
    <w:p w14:paraId="0A258419" w14:textId="77777777" w:rsidR="00F7652E" w:rsidRPr="00F7652E" w:rsidRDefault="00F7652E" w:rsidP="00F7652E">
      <w:pPr>
        <w:keepNext/>
        <w:tabs>
          <w:tab w:val="left" w:pos="1080"/>
        </w:tabs>
        <w:spacing w:line="240" w:lineRule="auto"/>
        <w:ind w:firstLine="567"/>
        <w:outlineLvl w:val="2"/>
        <w:rPr>
          <w:rFonts w:ascii="Times New Roman" w:eastAsia="Times New Roman" w:hAnsi="Times New Roman" w:cs="Times New Roman"/>
          <w:b/>
          <w:sz w:val="24"/>
          <w:szCs w:val="24"/>
          <w:lang w:eastAsia="en-US"/>
        </w:rPr>
      </w:pPr>
      <w:bookmarkStart w:id="231" w:name="_Toc440529287"/>
      <w:bookmarkStart w:id="232" w:name="_Toc440529405"/>
      <w:bookmarkStart w:id="233" w:name="_Toc451416229"/>
      <w:r w:rsidRPr="00F7652E">
        <w:rPr>
          <w:rFonts w:ascii="Times New Roman" w:eastAsia="Times New Roman" w:hAnsi="Times New Roman" w:cs="Times New Roman"/>
          <w:b/>
          <w:sz w:val="24"/>
          <w:szCs w:val="24"/>
          <w:lang w:eastAsia="en-US"/>
        </w:rPr>
        <w:t>3.3.1. Sklendės</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5C4962F6" w14:textId="77777777" w:rsidR="00F7652E" w:rsidRPr="00F7652E" w:rsidRDefault="00F7652E" w:rsidP="00F7652E">
      <w:pPr>
        <w:spacing w:line="240" w:lineRule="auto"/>
        <w:ind w:firstLine="340"/>
        <w:rPr>
          <w:rFonts w:ascii="Times New Roman" w:eastAsia="Times New Roman" w:hAnsi="Times New Roman" w:cs="Times New Roman"/>
          <w:snapToGrid w:val="0"/>
          <w:kern w:val="32"/>
          <w:sz w:val="24"/>
          <w:szCs w:val="24"/>
          <w:lang w:eastAsia="en-US"/>
        </w:rPr>
      </w:pPr>
      <w:proofErr w:type="spellStart"/>
      <w:r w:rsidRPr="00F7652E">
        <w:rPr>
          <w:rFonts w:ascii="Times New Roman" w:eastAsia="Times New Roman" w:hAnsi="Times New Roman" w:cs="Times New Roman"/>
          <w:snapToGrid w:val="0"/>
          <w:kern w:val="32"/>
          <w:sz w:val="24"/>
          <w:szCs w:val="24"/>
          <w:lang w:eastAsia="en-US"/>
        </w:rPr>
        <w:t>Skląstinės</w:t>
      </w:r>
      <w:proofErr w:type="spellEnd"/>
      <w:r w:rsidRPr="00F7652E">
        <w:rPr>
          <w:rFonts w:ascii="Times New Roman" w:eastAsia="Times New Roman" w:hAnsi="Times New Roman" w:cs="Times New Roman"/>
          <w:snapToGrid w:val="0"/>
          <w:kern w:val="32"/>
          <w:sz w:val="24"/>
          <w:szCs w:val="24"/>
          <w:lang w:eastAsia="en-US"/>
        </w:rPr>
        <w:t xml:space="preserve"> sklendės turi būti su gumuotu skląsčiu, pilnai atidarančiu pratekėjimo angą. Korpusas ir dangtelis turi būti iš ketaus, su nejudančia įvore nerūdijančio plieno </w:t>
      </w:r>
      <w:proofErr w:type="spellStart"/>
      <w:r w:rsidRPr="00F7652E">
        <w:rPr>
          <w:rFonts w:ascii="Times New Roman" w:eastAsia="Times New Roman" w:hAnsi="Times New Roman" w:cs="Times New Roman"/>
          <w:snapToGrid w:val="0"/>
          <w:kern w:val="32"/>
          <w:sz w:val="24"/>
          <w:szCs w:val="24"/>
          <w:lang w:eastAsia="en-US"/>
        </w:rPr>
        <w:t>sūkliu</w:t>
      </w:r>
      <w:proofErr w:type="spellEnd"/>
      <w:r w:rsidRPr="00F7652E">
        <w:rPr>
          <w:rFonts w:ascii="Times New Roman" w:eastAsia="Times New Roman" w:hAnsi="Times New Roman" w:cs="Times New Roman"/>
          <w:snapToGrid w:val="0"/>
          <w:kern w:val="32"/>
          <w:sz w:val="24"/>
          <w:szCs w:val="24"/>
          <w:lang w:eastAsia="en-US"/>
        </w:rPr>
        <w:t xml:space="preserve">. Skląstis turi būti iš kaliojo ketaus, gumuotas vulkanizuota </w:t>
      </w:r>
      <w:proofErr w:type="spellStart"/>
      <w:r w:rsidRPr="00F7652E">
        <w:rPr>
          <w:rFonts w:ascii="Times New Roman" w:eastAsia="Times New Roman" w:hAnsi="Times New Roman" w:cs="Times New Roman"/>
          <w:snapToGrid w:val="0"/>
          <w:kern w:val="32"/>
          <w:sz w:val="24"/>
          <w:szCs w:val="24"/>
          <w:lang w:eastAsia="en-US"/>
        </w:rPr>
        <w:t>elastomerine</w:t>
      </w:r>
      <w:proofErr w:type="spellEnd"/>
      <w:r w:rsidRPr="00F7652E">
        <w:rPr>
          <w:rFonts w:ascii="Times New Roman" w:eastAsia="Times New Roman" w:hAnsi="Times New Roman" w:cs="Times New Roman"/>
          <w:snapToGrid w:val="0"/>
          <w:kern w:val="32"/>
          <w:sz w:val="24"/>
          <w:szCs w:val="24"/>
          <w:lang w:eastAsia="en-US"/>
        </w:rPr>
        <w:t xml:space="preserve"> guma, skląsčio kreipiančiosios iš dilimui atsparaus plastiko, pasižyminčio geromis slydimo savybėmis, tinkamas vandentiekiui.</w:t>
      </w:r>
    </w:p>
    <w:p w14:paraId="066653D5" w14:textId="77777777" w:rsidR="00F7652E" w:rsidRPr="00F7652E" w:rsidRDefault="00F7652E" w:rsidP="00F7652E">
      <w:pPr>
        <w:spacing w:line="240" w:lineRule="auto"/>
        <w:ind w:firstLine="340"/>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 xml:space="preserve">Pagrindinių vamzdynų montavimui turi būti naudojamos movinės arba </w:t>
      </w:r>
      <w:proofErr w:type="spellStart"/>
      <w:r w:rsidRPr="00F7652E">
        <w:rPr>
          <w:rFonts w:ascii="Times New Roman" w:eastAsia="Times New Roman" w:hAnsi="Times New Roman" w:cs="Times New Roman"/>
          <w:snapToGrid w:val="0"/>
          <w:kern w:val="32"/>
          <w:sz w:val="24"/>
          <w:szCs w:val="24"/>
          <w:lang w:eastAsia="en-US"/>
        </w:rPr>
        <w:t>flanšinės</w:t>
      </w:r>
      <w:proofErr w:type="spellEnd"/>
      <w:r w:rsidRPr="00F7652E">
        <w:rPr>
          <w:rFonts w:ascii="Times New Roman" w:eastAsia="Times New Roman" w:hAnsi="Times New Roman" w:cs="Times New Roman"/>
          <w:snapToGrid w:val="0"/>
          <w:kern w:val="32"/>
          <w:sz w:val="24"/>
          <w:szCs w:val="24"/>
          <w:lang w:eastAsia="en-US"/>
        </w:rPr>
        <w:t xml:space="preserve"> sklendės.</w:t>
      </w:r>
    </w:p>
    <w:p w14:paraId="1EAACB67" w14:textId="77777777" w:rsidR="00F7652E" w:rsidRPr="00F7652E" w:rsidRDefault="00F7652E" w:rsidP="00F7652E">
      <w:pPr>
        <w:spacing w:line="240" w:lineRule="auto"/>
        <w:ind w:firstLine="340"/>
        <w:rPr>
          <w:rFonts w:ascii="Times New Roman" w:eastAsia="Times New Roman" w:hAnsi="Times New Roman" w:cs="Times New Roman"/>
          <w:snapToGrid w:val="0"/>
          <w:kern w:val="32"/>
          <w:sz w:val="24"/>
          <w:szCs w:val="24"/>
          <w:lang w:eastAsia="en-US"/>
        </w:rPr>
      </w:pPr>
      <w:proofErr w:type="spellStart"/>
      <w:r w:rsidRPr="00F7652E">
        <w:rPr>
          <w:rFonts w:ascii="Times New Roman" w:eastAsia="Times New Roman" w:hAnsi="Times New Roman" w:cs="Times New Roman"/>
          <w:snapToGrid w:val="0"/>
          <w:kern w:val="32"/>
          <w:sz w:val="24"/>
          <w:szCs w:val="24"/>
          <w:lang w:eastAsia="en-US"/>
        </w:rPr>
        <w:t>Skląstinės</w:t>
      </w:r>
      <w:proofErr w:type="spellEnd"/>
      <w:r w:rsidRPr="00F7652E">
        <w:rPr>
          <w:rFonts w:ascii="Times New Roman" w:eastAsia="Times New Roman" w:hAnsi="Times New Roman" w:cs="Times New Roman"/>
          <w:snapToGrid w:val="0"/>
          <w:kern w:val="32"/>
          <w:sz w:val="24"/>
          <w:szCs w:val="24"/>
          <w:lang w:eastAsia="en-US"/>
        </w:rPr>
        <w:t xml:space="preserve"> sklendės (uždaromosios sklendės) įvadams, kuriu skersmuo DN 1” ir 2” turi būti su ketiniais arba kito lydinio korpusais ir dangteliais. Skląstis turi būti iš kaliojo ketaus, gumuotas vulkanizuota </w:t>
      </w:r>
      <w:proofErr w:type="spellStart"/>
      <w:r w:rsidRPr="00F7652E">
        <w:rPr>
          <w:rFonts w:ascii="Times New Roman" w:eastAsia="Times New Roman" w:hAnsi="Times New Roman" w:cs="Times New Roman"/>
          <w:snapToGrid w:val="0"/>
          <w:kern w:val="32"/>
          <w:sz w:val="24"/>
          <w:szCs w:val="24"/>
          <w:lang w:eastAsia="en-US"/>
        </w:rPr>
        <w:t>elastomerine</w:t>
      </w:r>
      <w:proofErr w:type="spellEnd"/>
      <w:r w:rsidRPr="00F7652E">
        <w:rPr>
          <w:rFonts w:ascii="Times New Roman" w:eastAsia="Times New Roman" w:hAnsi="Times New Roman" w:cs="Times New Roman"/>
          <w:snapToGrid w:val="0"/>
          <w:kern w:val="32"/>
          <w:sz w:val="24"/>
          <w:szCs w:val="24"/>
          <w:lang w:eastAsia="en-US"/>
        </w:rPr>
        <w:t xml:space="preserve"> guma, skląsčio kreipiančiosios iš dilimui atsparaus plastiko, pasižyminčio geromis slydimo savybėmis, tinkamas vandentiekiui. </w:t>
      </w:r>
      <w:bookmarkStart w:id="234" w:name="_Toc356794877"/>
      <w:bookmarkStart w:id="235" w:name="_Toc356802317"/>
      <w:bookmarkStart w:id="236" w:name="_Toc356965076"/>
      <w:bookmarkStart w:id="237" w:name="_Toc360245941"/>
      <w:bookmarkStart w:id="238" w:name="_Toc366655810"/>
      <w:bookmarkStart w:id="239" w:name="_Toc366660226"/>
      <w:bookmarkStart w:id="240" w:name="_Toc368717505"/>
      <w:bookmarkStart w:id="241" w:name="_Toc368718694"/>
      <w:bookmarkStart w:id="242" w:name="_Toc370542149"/>
      <w:bookmarkStart w:id="243" w:name="_Toc373393934"/>
      <w:bookmarkStart w:id="244" w:name="_Toc374427289"/>
      <w:bookmarkStart w:id="245" w:name="_Toc392317697"/>
      <w:bookmarkStart w:id="246" w:name="_Toc414250100"/>
    </w:p>
    <w:p w14:paraId="1949EAAA" w14:textId="77777777" w:rsidR="00F7652E" w:rsidRPr="00F7652E" w:rsidRDefault="00F7652E" w:rsidP="00F7652E">
      <w:pPr>
        <w:keepNext/>
        <w:tabs>
          <w:tab w:val="left" w:pos="1080"/>
        </w:tabs>
        <w:spacing w:line="240" w:lineRule="auto"/>
        <w:ind w:firstLine="567"/>
        <w:outlineLvl w:val="2"/>
        <w:rPr>
          <w:rFonts w:ascii="Times New Roman" w:eastAsia="Times New Roman" w:hAnsi="Times New Roman" w:cs="Times New Roman"/>
          <w:b/>
          <w:sz w:val="24"/>
          <w:szCs w:val="24"/>
          <w:lang w:eastAsia="en-US"/>
        </w:rPr>
      </w:pPr>
      <w:bookmarkStart w:id="247" w:name="_Toc440529288"/>
      <w:bookmarkStart w:id="248" w:name="_Toc440529406"/>
      <w:bookmarkStart w:id="249" w:name="_Toc451416230"/>
      <w:r w:rsidRPr="00F7652E">
        <w:rPr>
          <w:rFonts w:ascii="Times New Roman" w:eastAsia="Times New Roman" w:hAnsi="Times New Roman" w:cs="Times New Roman"/>
          <w:b/>
          <w:sz w:val="24"/>
          <w:szCs w:val="24"/>
          <w:lang w:eastAsia="en-US"/>
        </w:rPr>
        <w:t xml:space="preserve">3.3.2. </w:t>
      </w:r>
      <w:proofErr w:type="spellStart"/>
      <w:r w:rsidRPr="00F7652E">
        <w:rPr>
          <w:rFonts w:ascii="Times New Roman" w:eastAsia="Times New Roman" w:hAnsi="Times New Roman" w:cs="Times New Roman"/>
          <w:b/>
          <w:sz w:val="24"/>
          <w:szCs w:val="24"/>
          <w:lang w:eastAsia="en-US"/>
        </w:rPr>
        <w:t>Droselinės</w:t>
      </w:r>
      <w:proofErr w:type="spellEnd"/>
      <w:r w:rsidRPr="00F7652E">
        <w:rPr>
          <w:rFonts w:ascii="Times New Roman" w:eastAsia="Times New Roman" w:hAnsi="Times New Roman" w:cs="Times New Roman"/>
          <w:b/>
          <w:sz w:val="24"/>
          <w:szCs w:val="24"/>
          <w:lang w:eastAsia="en-US"/>
        </w:rPr>
        <w:t xml:space="preserve"> sklendės</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Pr="00F7652E">
        <w:rPr>
          <w:rFonts w:ascii="Times New Roman" w:eastAsia="Times New Roman" w:hAnsi="Times New Roman" w:cs="Times New Roman"/>
          <w:b/>
          <w:sz w:val="24"/>
          <w:szCs w:val="24"/>
          <w:lang w:eastAsia="en-US"/>
        </w:rPr>
        <w:t xml:space="preserve"> </w:t>
      </w:r>
    </w:p>
    <w:p w14:paraId="43BC30BB" w14:textId="77777777" w:rsidR="00F7652E" w:rsidRPr="00F7652E" w:rsidRDefault="00F7652E" w:rsidP="00F7652E">
      <w:pPr>
        <w:tabs>
          <w:tab w:val="num" w:pos="720"/>
        </w:tabs>
        <w:spacing w:line="240" w:lineRule="auto"/>
        <w:ind w:firstLine="567"/>
        <w:rPr>
          <w:rFonts w:ascii="Times New Roman" w:eastAsia="Times New Roman" w:hAnsi="Times New Roman" w:cs="Times New Roman"/>
          <w:snapToGrid w:val="0"/>
          <w:kern w:val="32"/>
          <w:sz w:val="24"/>
          <w:szCs w:val="24"/>
          <w:lang w:eastAsia="en-US"/>
        </w:rPr>
      </w:pPr>
      <w:proofErr w:type="spellStart"/>
      <w:r w:rsidRPr="00F7652E">
        <w:rPr>
          <w:rFonts w:ascii="Times New Roman" w:eastAsia="Times New Roman" w:hAnsi="Times New Roman" w:cs="Times New Roman"/>
          <w:snapToGrid w:val="0"/>
          <w:kern w:val="32"/>
          <w:sz w:val="24"/>
          <w:szCs w:val="24"/>
          <w:lang w:eastAsia="en-US"/>
        </w:rPr>
        <w:t>Droselinės</w:t>
      </w:r>
      <w:proofErr w:type="spellEnd"/>
      <w:r w:rsidRPr="00F7652E">
        <w:rPr>
          <w:rFonts w:ascii="Times New Roman" w:eastAsia="Times New Roman" w:hAnsi="Times New Roman" w:cs="Times New Roman"/>
          <w:snapToGrid w:val="0"/>
          <w:kern w:val="32"/>
          <w:sz w:val="24"/>
          <w:szCs w:val="24"/>
          <w:lang w:eastAsia="en-US"/>
        </w:rPr>
        <w:t xml:space="preserve"> sklendės turi būti pagamintos pagal ISO 5752 ar analogišką standartą. Vienoje pusėje esant 10 barų slėgiui, o kitoje atmosferiniam slėgiui, turi būti užtikrinamas visiškas sandarumas.</w:t>
      </w:r>
    </w:p>
    <w:p w14:paraId="25A65FE2" w14:textId="77777777" w:rsidR="00F7652E" w:rsidRPr="00F7652E" w:rsidRDefault="00F7652E" w:rsidP="00F7652E">
      <w:pPr>
        <w:tabs>
          <w:tab w:val="num" w:pos="720"/>
        </w:tabs>
        <w:spacing w:line="240" w:lineRule="auto"/>
        <w:ind w:firstLine="567"/>
        <w:rPr>
          <w:rFonts w:ascii="Times New Roman" w:eastAsia="Times New Roman" w:hAnsi="Times New Roman" w:cs="Times New Roman"/>
          <w:sz w:val="24"/>
          <w:szCs w:val="24"/>
          <w:lang w:eastAsia="en-US"/>
        </w:rPr>
      </w:pPr>
      <w:r w:rsidRPr="00F7652E">
        <w:rPr>
          <w:rFonts w:ascii="Times New Roman" w:eastAsia="Times New Roman" w:hAnsi="Times New Roman" w:cs="Times New Roman"/>
          <w:sz w:val="24"/>
          <w:szCs w:val="24"/>
          <w:lang w:eastAsia="en-US"/>
        </w:rPr>
        <w:lastRenderedPageBreak/>
        <w:t>Korpusas turi būti ketinis su gumos danga. Diskas turi būti ketinis, velenas iš nerūdijančio plieno. Turi būti galima nuimti ir pakeisti sandariklius, nenuimant sklendės.</w:t>
      </w:r>
    </w:p>
    <w:p w14:paraId="7AB934CB" w14:textId="77777777" w:rsidR="00F7652E" w:rsidRPr="00F7652E" w:rsidRDefault="00F7652E" w:rsidP="00F7652E">
      <w:pPr>
        <w:keepNext/>
        <w:tabs>
          <w:tab w:val="left" w:pos="1080"/>
        </w:tabs>
        <w:spacing w:line="240" w:lineRule="auto"/>
        <w:ind w:firstLine="567"/>
        <w:outlineLvl w:val="2"/>
        <w:rPr>
          <w:rFonts w:ascii="Times New Roman" w:eastAsia="Times New Roman" w:hAnsi="Times New Roman" w:cs="Times New Roman"/>
          <w:b/>
          <w:sz w:val="24"/>
          <w:szCs w:val="24"/>
          <w:lang w:eastAsia="en-US"/>
        </w:rPr>
      </w:pPr>
      <w:bookmarkStart w:id="250" w:name="_Toc440529289"/>
      <w:bookmarkStart w:id="251" w:name="_Toc440529407"/>
      <w:bookmarkStart w:id="252" w:name="_Toc451416231"/>
      <w:r w:rsidRPr="00F7652E">
        <w:rPr>
          <w:rFonts w:ascii="Times New Roman" w:eastAsia="Times New Roman" w:hAnsi="Times New Roman" w:cs="Times New Roman"/>
          <w:b/>
          <w:sz w:val="24"/>
          <w:szCs w:val="24"/>
          <w:lang w:eastAsia="en-US"/>
        </w:rPr>
        <w:t>3.3.3. Atbuliniai vožtuvai vandeniui</w:t>
      </w:r>
      <w:bookmarkEnd w:id="250"/>
      <w:bookmarkEnd w:id="251"/>
      <w:bookmarkEnd w:id="252"/>
    </w:p>
    <w:p w14:paraId="2E2B4BD4" w14:textId="77777777" w:rsidR="00F7652E" w:rsidRPr="00F7652E" w:rsidRDefault="00F7652E" w:rsidP="00F7652E">
      <w:pPr>
        <w:spacing w:line="240" w:lineRule="auto"/>
        <w:ind w:firstLine="539"/>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Atbuliniai vožtuvai vandeniui turi būti rutulinio tipo, su gumuotu rutuliu. Korpuso dangtelis rutulio išėmimui turi būti iš kaliojo ketaus.</w:t>
      </w:r>
    </w:p>
    <w:p w14:paraId="4E08D610" w14:textId="77777777" w:rsidR="00F7652E" w:rsidRPr="00F7652E" w:rsidRDefault="00F7652E" w:rsidP="00F7652E">
      <w:pPr>
        <w:keepNext/>
        <w:tabs>
          <w:tab w:val="left" w:pos="1080"/>
        </w:tabs>
        <w:spacing w:line="240" w:lineRule="auto"/>
        <w:ind w:firstLine="567"/>
        <w:outlineLvl w:val="2"/>
        <w:rPr>
          <w:rFonts w:ascii="Times New Roman" w:eastAsia="Times New Roman" w:hAnsi="Times New Roman" w:cs="Times New Roman"/>
          <w:b/>
          <w:sz w:val="24"/>
          <w:szCs w:val="24"/>
          <w:lang w:eastAsia="en-US"/>
        </w:rPr>
      </w:pPr>
      <w:bookmarkStart w:id="253" w:name="_Toc440529290"/>
      <w:bookmarkStart w:id="254" w:name="_Toc440529408"/>
      <w:bookmarkStart w:id="255" w:name="_Toc451416232"/>
      <w:r w:rsidRPr="00F7652E">
        <w:rPr>
          <w:rFonts w:ascii="Times New Roman" w:eastAsia="Times New Roman" w:hAnsi="Times New Roman" w:cs="Times New Roman"/>
          <w:b/>
          <w:sz w:val="24"/>
          <w:szCs w:val="24"/>
          <w:lang w:eastAsia="en-US"/>
        </w:rPr>
        <w:t>3.3.4. Oro išleidimo vožtuvai</w:t>
      </w:r>
      <w:bookmarkEnd w:id="253"/>
      <w:bookmarkEnd w:id="254"/>
      <w:bookmarkEnd w:id="255"/>
    </w:p>
    <w:p w14:paraId="4408F9AE" w14:textId="77777777" w:rsidR="00F7652E" w:rsidRPr="00F7652E" w:rsidRDefault="00F7652E" w:rsidP="00F7652E">
      <w:pPr>
        <w:tabs>
          <w:tab w:val="left" w:pos="0"/>
          <w:tab w:val="left" w:pos="720"/>
        </w:tabs>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Dvigubo ar viengubo veikimo automatiniai oro išleidimo vožtuvai turi būti montuojami aukščiausiuose taškuose ir oro išleidimui vandens filtruose.</w:t>
      </w:r>
    </w:p>
    <w:p w14:paraId="275F6832" w14:textId="77777777" w:rsidR="00F7652E" w:rsidRPr="00F7652E" w:rsidRDefault="00F7652E" w:rsidP="00F7652E">
      <w:pPr>
        <w:tabs>
          <w:tab w:val="left" w:pos="0"/>
          <w:tab w:val="left" w:pos="720"/>
        </w:tabs>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 xml:space="preserve">Oro vožtuvai: su vidinio sriegio ar </w:t>
      </w:r>
      <w:proofErr w:type="spellStart"/>
      <w:r w:rsidRPr="00F7652E">
        <w:rPr>
          <w:rFonts w:ascii="Times New Roman" w:eastAsia="Times New Roman" w:hAnsi="Times New Roman" w:cs="Times New Roman"/>
          <w:snapToGrid w:val="0"/>
          <w:kern w:val="32"/>
          <w:sz w:val="24"/>
          <w:szCs w:val="24"/>
          <w:lang w:eastAsia="en-US"/>
        </w:rPr>
        <w:t>flanšiniu</w:t>
      </w:r>
      <w:proofErr w:type="spellEnd"/>
      <w:r w:rsidRPr="00F7652E">
        <w:rPr>
          <w:rFonts w:ascii="Times New Roman" w:eastAsia="Times New Roman" w:hAnsi="Times New Roman" w:cs="Times New Roman"/>
          <w:snapToGrid w:val="0"/>
          <w:kern w:val="32"/>
          <w:sz w:val="24"/>
          <w:szCs w:val="24"/>
          <w:lang w:eastAsia="en-US"/>
        </w:rPr>
        <w:t xml:space="preserve"> pajungimu, kontroliniu antgaliu, PN10 klasės. Korpusai ir dangteliai iš kaliojo ar paprasto ketaus. Vidinė jungtis ir plūduras iš </w:t>
      </w:r>
      <w:proofErr w:type="spellStart"/>
      <w:r w:rsidRPr="00F7652E">
        <w:rPr>
          <w:rFonts w:ascii="Times New Roman" w:eastAsia="Times New Roman" w:hAnsi="Times New Roman" w:cs="Times New Roman"/>
          <w:snapToGrid w:val="0"/>
          <w:kern w:val="32"/>
          <w:sz w:val="24"/>
          <w:szCs w:val="24"/>
          <w:lang w:eastAsia="en-US"/>
        </w:rPr>
        <w:t>nerūdyjančio</w:t>
      </w:r>
      <w:proofErr w:type="spellEnd"/>
      <w:r w:rsidRPr="00F7652E">
        <w:rPr>
          <w:rFonts w:ascii="Times New Roman" w:eastAsia="Times New Roman" w:hAnsi="Times New Roman" w:cs="Times New Roman"/>
          <w:snapToGrid w:val="0"/>
          <w:kern w:val="32"/>
          <w:sz w:val="24"/>
          <w:szCs w:val="24"/>
          <w:lang w:eastAsia="en-US"/>
        </w:rPr>
        <w:t xml:space="preserve"> plieno. Apsaugai nuo purvo ir šiukšlių patekimo per įleidimo angą, turi būti numatytas apsauginis dangtelis viršuje. Jei prie oro vožtuvo nėra numatytos uždaromosios sklendės, tarp vamzdyno ir vožtuvo turi būti montuojama sklendė. Sklendė turi atitikti 3.4.1 (24 psl.) punkto reikalavimus. </w:t>
      </w:r>
      <w:bookmarkStart w:id="256" w:name="_Toc356794879"/>
      <w:bookmarkStart w:id="257" w:name="_Toc356802319"/>
      <w:bookmarkStart w:id="258" w:name="_Toc356965078"/>
      <w:bookmarkStart w:id="259" w:name="_Toc360245943"/>
      <w:bookmarkStart w:id="260" w:name="_Toc366655812"/>
      <w:bookmarkStart w:id="261" w:name="_Toc366660228"/>
      <w:bookmarkStart w:id="262" w:name="_Toc368717507"/>
      <w:bookmarkStart w:id="263" w:name="_Toc368718696"/>
      <w:bookmarkStart w:id="264" w:name="_Toc370542151"/>
      <w:bookmarkStart w:id="265" w:name="_Toc373393936"/>
      <w:bookmarkStart w:id="266" w:name="_Toc374427291"/>
      <w:bookmarkStart w:id="267" w:name="_Toc392317699"/>
      <w:bookmarkStart w:id="268" w:name="_Toc414250102"/>
    </w:p>
    <w:p w14:paraId="122D13CB" w14:textId="77777777" w:rsidR="00F7652E" w:rsidRPr="00F7652E" w:rsidRDefault="00F7652E" w:rsidP="00F7652E">
      <w:pPr>
        <w:spacing w:before="240" w:after="240" w:line="240" w:lineRule="auto"/>
        <w:ind w:firstLine="0"/>
        <w:jc w:val="left"/>
        <w:rPr>
          <w:rFonts w:ascii="Times New Roman" w:eastAsia="Times New Roman" w:hAnsi="Times New Roman" w:cs="Times New Roman"/>
          <w:b/>
          <w:bCs/>
          <w:snapToGrid w:val="0"/>
          <w:kern w:val="32"/>
          <w:sz w:val="24"/>
          <w:szCs w:val="24"/>
          <w:lang w:eastAsia="en-US"/>
        </w:rPr>
      </w:pPr>
      <w:r w:rsidRPr="00F7652E">
        <w:rPr>
          <w:rFonts w:ascii="Times New Roman" w:eastAsia="Times New Roman" w:hAnsi="Times New Roman" w:cs="Times New Roman"/>
          <w:b/>
          <w:bCs/>
          <w:snapToGrid w:val="0"/>
          <w:kern w:val="32"/>
          <w:sz w:val="24"/>
          <w:szCs w:val="24"/>
          <w:lang w:eastAsia="en-US"/>
        </w:rPr>
        <w:t>3.4. Valdymo pavaros</w:t>
      </w:r>
      <w:bookmarkEnd w:id="256"/>
      <w:bookmarkEnd w:id="257"/>
      <w:bookmarkEnd w:id="258"/>
      <w:bookmarkEnd w:id="259"/>
      <w:bookmarkEnd w:id="260"/>
      <w:bookmarkEnd w:id="261"/>
      <w:bookmarkEnd w:id="262"/>
      <w:bookmarkEnd w:id="263"/>
      <w:bookmarkEnd w:id="264"/>
      <w:bookmarkEnd w:id="265"/>
      <w:bookmarkEnd w:id="266"/>
      <w:bookmarkEnd w:id="267"/>
      <w:bookmarkEnd w:id="268"/>
      <w:r w:rsidRPr="00F7652E">
        <w:rPr>
          <w:rFonts w:ascii="Times New Roman" w:eastAsia="Times New Roman" w:hAnsi="Times New Roman" w:cs="Times New Roman"/>
          <w:b/>
          <w:bCs/>
          <w:snapToGrid w:val="0"/>
          <w:kern w:val="32"/>
          <w:sz w:val="24"/>
          <w:szCs w:val="24"/>
          <w:lang w:eastAsia="en-US"/>
        </w:rPr>
        <w:t xml:space="preserve"> </w:t>
      </w:r>
    </w:p>
    <w:p w14:paraId="665D0D1D" w14:textId="77777777" w:rsidR="00F7652E" w:rsidRPr="00F7652E" w:rsidRDefault="00F7652E" w:rsidP="00F7652E">
      <w:pPr>
        <w:tabs>
          <w:tab w:val="num" w:pos="720"/>
        </w:tabs>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Valdymo pavaros turi būti skirtos sistemos terpei, temperatūrai ir slėgiui.</w:t>
      </w:r>
    </w:p>
    <w:p w14:paraId="1ACCFE7C" w14:textId="77777777" w:rsidR="00F7652E" w:rsidRPr="00F7652E" w:rsidRDefault="00F7652E" w:rsidP="00F7652E">
      <w:pPr>
        <w:tabs>
          <w:tab w:val="num" w:pos="720"/>
        </w:tabs>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 xml:space="preserve">Nustatymas ir avarinis valdymas numatomas rankiniu būdu. Variklio pavara įjungiama </w:t>
      </w:r>
      <w:proofErr w:type="spellStart"/>
      <w:r w:rsidRPr="00F7652E">
        <w:rPr>
          <w:rFonts w:ascii="Times New Roman" w:eastAsia="Times New Roman" w:hAnsi="Times New Roman" w:cs="Times New Roman"/>
          <w:snapToGrid w:val="0"/>
          <w:kern w:val="32"/>
          <w:sz w:val="24"/>
          <w:szCs w:val="24"/>
          <w:lang w:eastAsia="en-US"/>
        </w:rPr>
        <w:t>rank</w:t>
      </w:r>
      <w:proofErr w:type="spellEnd"/>
      <w:r w:rsidRPr="00F7652E">
        <w:rPr>
          <w:rFonts w:ascii="Times New Roman" w:eastAsia="Times New Roman" w:hAnsi="Times New Roman" w:cs="Times New Roman"/>
          <w:snapToGrid w:val="0"/>
          <w:kern w:val="32"/>
          <w:sz w:val="24"/>
          <w:szCs w:val="24"/>
          <w:lang w:eastAsia="en-US"/>
        </w:rPr>
        <w:t>./auto svertu ir rankinis valdymas automatiškai išjungiamas. Automatinio veikimo metu rankinio valdymo svirtis neturi suktis.</w:t>
      </w:r>
    </w:p>
    <w:p w14:paraId="454B9292" w14:textId="77777777" w:rsidR="00F7652E" w:rsidRPr="00F7652E" w:rsidRDefault="00F7652E" w:rsidP="00F7652E">
      <w:pPr>
        <w:tabs>
          <w:tab w:val="num" w:pos="720"/>
        </w:tabs>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 xml:space="preserve">Pavaros turi būti sureguliuotos gamykloje, užtikrinant teisingą visiškai atidarytą padėtį ir visiškai uždarytą padėtį. Mechaniniu būdu reguliuojami galiniai išjungikliai turi apsaugoti nuo per didelės sklendės eigos ir uždaroje, ir atidarytoje padėtyse. Rankenėlei pasukti reikalinga jėga neturi viršyti 150 </w:t>
      </w:r>
      <w:proofErr w:type="spellStart"/>
      <w:r w:rsidRPr="00F7652E">
        <w:rPr>
          <w:rFonts w:ascii="Times New Roman" w:eastAsia="Times New Roman" w:hAnsi="Times New Roman" w:cs="Times New Roman"/>
          <w:snapToGrid w:val="0"/>
          <w:kern w:val="32"/>
          <w:sz w:val="24"/>
          <w:szCs w:val="24"/>
          <w:lang w:eastAsia="en-US"/>
        </w:rPr>
        <w:t>Nm</w:t>
      </w:r>
      <w:proofErr w:type="spellEnd"/>
      <w:r w:rsidRPr="00F7652E">
        <w:rPr>
          <w:rFonts w:ascii="Times New Roman" w:eastAsia="Times New Roman" w:hAnsi="Times New Roman" w:cs="Times New Roman"/>
          <w:snapToGrid w:val="0"/>
          <w:kern w:val="32"/>
          <w:sz w:val="24"/>
          <w:szCs w:val="24"/>
          <w:lang w:eastAsia="en-US"/>
        </w:rPr>
        <w:t>.</w:t>
      </w:r>
    </w:p>
    <w:p w14:paraId="7F42B55D" w14:textId="77777777" w:rsidR="00F7652E" w:rsidRPr="00F7652E" w:rsidRDefault="00F7652E" w:rsidP="00F7652E">
      <w:pPr>
        <w:tabs>
          <w:tab w:val="num" w:pos="720"/>
        </w:tabs>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Sklendės su elektrine pavara mechanizmas turi būti pakankamai galingas, kad, esant didžiausiam slėgių skirtumui sistemoje, būtų galima visiškai atidaryti ir uždaryti sklendę.</w:t>
      </w:r>
    </w:p>
    <w:p w14:paraId="3D34B82E" w14:textId="77777777" w:rsidR="00F7652E" w:rsidRPr="00F7652E" w:rsidRDefault="00F7652E" w:rsidP="00F7652E">
      <w:pPr>
        <w:tabs>
          <w:tab w:val="num" w:pos="720"/>
        </w:tabs>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Pavaros reduktorius gali būti sliekinio arba judančios veržlės tipo. Elektrinės pavaros turi būti su elektromechaniniais stabdžiais.</w:t>
      </w:r>
    </w:p>
    <w:p w14:paraId="2A8A9F3E" w14:textId="77777777" w:rsidR="00F7652E" w:rsidRPr="00F7652E" w:rsidRDefault="00F7652E" w:rsidP="00F7652E">
      <w:pPr>
        <w:tabs>
          <w:tab w:val="num" w:pos="720"/>
        </w:tabs>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 xml:space="preserve">Pavaros korpusas, įskaitant ir kabelio </w:t>
      </w:r>
      <w:proofErr w:type="spellStart"/>
      <w:r w:rsidRPr="00F7652E">
        <w:rPr>
          <w:rFonts w:ascii="Times New Roman" w:eastAsia="Times New Roman" w:hAnsi="Times New Roman" w:cs="Times New Roman"/>
          <w:snapToGrid w:val="0"/>
          <w:kern w:val="32"/>
          <w:sz w:val="24"/>
          <w:szCs w:val="24"/>
          <w:lang w:eastAsia="en-US"/>
        </w:rPr>
        <w:t>užspaustumą</w:t>
      </w:r>
      <w:proofErr w:type="spellEnd"/>
      <w:r w:rsidRPr="00F7652E">
        <w:rPr>
          <w:rFonts w:ascii="Times New Roman" w:eastAsia="Times New Roman" w:hAnsi="Times New Roman" w:cs="Times New Roman"/>
          <w:snapToGrid w:val="0"/>
          <w:kern w:val="32"/>
          <w:sz w:val="24"/>
          <w:szCs w:val="24"/>
          <w:lang w:eastAsia="en-US"/>
        </w:rPr>
        <w:t>, turi atitikti ne mažesnę kaip IP 55 apsaugos klasę. Pavaros turi būti pateikiamos su:</w:t>
      </w:r>
    </w:p>
    <w:p w14:paraId="230BE1E5" w14:textId="77777777" w:rsidR="00F7652E" w:rsidRPr="00F7652E" w:rsidRDefault="00F7652E">
      <w:pPr>
        <w:numPr>
          <w:ilvl w:val="0"/>
          <w:numId w:val="71"/>
        </w:numPr>
        <w:spacing w:line="240" w:lineRule="auto"/>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varikliu, atitinkančiu elektrinės dalies specifikacijos reikalavimus;</w:t>
      </w:r>
    </w:p>
    <w:p w14:paraId="19E5D5E7" w14:textId="77777777" w:rsidR="00F7652E" w:rsidRPr="00F7652E" w:rsidRDefault="00F7652E">
      <w:pPr>
        <w:numPr>
          <w:ilvl w:val="0"/>
          <w:numId w:val="71"/>
        </w:numPr>
        <w:spacing w:line="240" w:lineRule="auto"/>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 xml:space="preserve">vidiniais reversinio </w:t>
      </w:r>
      <w:proofErr w:type="spellStart"/>
      <w:r w:rsidRPr="00F7652E">
        <w:rPr>
          <w:rFonts w:ascii="Times New Roman" w:eastAsia="Times New Roman" w:hAnsi="Times New Roman" w:cs="Times New Roman"/>
          <w:snapToGrid w:val="0"/>
          <w:kern w:val="32"/>
          <w:sz w:val="24"/>
          <w:szCs w:val="24"/>
          <w:lang w:eastAsia="en-US"/>
        </w:rPr>
        <w:t>kontaktoriaus</w:t>
      </w:r>
      <w:proofErr w:type="spellEnd"/>
      <w:r w:rsidRPr="00F7652E">
        <w:rPr>
          <w:rFonts w:ascii="Times New Roman" w:eastAsia="Times New Roman" w:hAnsi="Times New Roman" w:cs="Times New Roman"/>
          <w:snapToGrid w:val="0"/>
          <w:kern w:val="32"/>
          <w:sz w:val="24"/>
          <w:szCs w:val="24"/>
          <w:lang w:eastAsia="en-US"/>
        </w:rPr>
        <w:t xml:space="preserve"> paleidikliais;</w:t>
      </w:r>
    </w:p>
    <w:p w14:paraId="214BABE1" w14:textId="77777777" w:rsidR="00F7652E" w:rsidRPr="00F7652E" w:rsidRDefault="00F7652E">
      <w:pPr>
        <w:numPr>
          <w:ilvl w:val="0"/>
          <w:numId w:val="71"/>
        </w:numPr>
        <w:spacing w:line="240" w:lineRule="auto"/>
        <w:ind w:left="1259" w:hanging="357"/>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gnybtais visų išorinių kabelių prijungimui;</w:t>
      </w:r>
    </w:p>
    <w:p w14:paraId="6F0D899D" w14:textId="77777777" w:rsidR="00F7652E" w:rsidRPr="00F7652E" w:rsidRDefault="00F7652E">
      <w:pPr>
        <w:numPr>
          <w:ilvl w:val="0"/>
          <w:numId w:val="71"/>
        </w:numPr>
        <w:spacing w:line="240" w:lineRule="auto"/>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vidine variklio apsauga su prieš-kondensaciniu šildytuvu;</w:t>
      </w:r>
    </w:p>
    <w:p w14:paraId="756532AF" w14:textId="77777777" w:rsidR="00F7652E" w:rsidRPr="00F7652E" w:rsidRDefault="00F7652E">
      <w:pPr>
        <w:numPr>
          <w:ilvl w:val="0"/>
          <w:numId w:val="71"/>
        </w:numPr>
        <w:spacing w:line="240" w:lineRule="auto"/>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išrinkimo jungikliu, skirtu distanciniam išjungimo valdymui;</w:t>
      </w:r>
    </w:p>
    <w:p w14:paraId="46565E15" w14:textId="77777777" w:rsidR="00F7652E" w:rsidRPr="00F7652E" w:rsidRDefault="00F7652E">
      <w:pPr>
        <w:numPr>
          <w:ilvl w:val="0"/>
          <w:numId w:val="71"/>
        </w:numPr>
        <w:spacing w:line="240" w:lineRule="auto"/>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vidiniu jungikliu ar mygtukais, skirtais atidarymui, sustabdymui ir uždarymui;</w:t>
      </w:r>
    </w:p>
    <w:p w14:paraId="7A6424DE" w14:textId="77777777" w:rsidR="00F7652E" w:rsidRPr="00F7652E" w:rsidRDefault="00F7652E">
      <w:pPr>
        <w:numPr>
          <w:ilvl w:val="0"/>
          <w:numId w:val="71"/>
        </w:numPr>
        <w:spacing w:line="240" w:lineRule="auto"/>
        <w:jc w:val="left"/>
        <w:rPr>
          <w:rFonts w:ascii="Times New Roman" w:eastAsia="Times New Roman" w:hAnsi="Times New Roman" w:cs="Times New Roman"/>
          <w:snapToGrid w:val="0"/>
          <w:kern w:val="32"/>
          <w:sz w:val="24"/>
          <w:szCs w:val="24"/>
          <w:lang w:eastAsia="en-US"/>
        </w:rPr>
      </w:pPr>
      <w:proofErr w:type="spellStart"/>
      <w:r w:rsidRPr="00F7652E">
        <w:rPr>
          <w:rFonts w:ascii="Times New Roman" w:eastAsia="Times New Roman" w:hAnsi="Times New Roman" w:cs="Times New Roman"/>
          <w:snapToGrid w:val="0"/>
          <w:kern w:val="32"/>
          <w:sz w:val="24"/>
          <w:szCs w:val="24"/>
          <w:lang w:eastAsia="en-US"/>
        </w:rPr>
        <w:t>bepotencialiniais</w:t>
      </w:r>
      <w:proofErr w:type="spellEnd"/>
      <w:r w:rsidRPr="00F7652E">
        <w:rPr>
          <w:rFonts w:ascii="Times New Roman" w:eastAsia="Times New Roman" w:hAnsi="Times New Roman" w:cs="Times New Roman"/>
          <w:snapToGrid w:val="0"/>
          <w:kern w:val="32"/>
          <w:sz w:val="24"/>
          <w:szCs w:val="24"/>
          <w:lang w:eastAsia="en-US"/>
        </w:rPr>
        <w:t xml:space="preserve"> indikaciniais kontaktais “uždaryta- atidaryta” pozicijoms;</w:t>
      </w:r>
    </w:p>
    <w:p w14:paraId="6EE73F4C" w14:textId="77777777" w:rsidR="00F7652E" w:rsidRPr="00F7652E" w:rsidRDefault="00F7652E">
      <w:pPr>
        <w:numPr>
          <w:ilvl w:val="0"/>
          <w:numId w:val="71"/>
        </w:numPr>
        <w:spacing w:line="240" w:lineRule="auto"/>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 xml:space="preserve">reguliuojamais ribinių padėčių jungikliais, skirtais valdymo grandinėms įranga nuosekliam valdymui su 4 - 20 </w:t>
      </w:r>
      <w:proofErr w:type="spellStart"/>
      <w:r w:rsidRPr="00F7652E">
        <w:rPr>
          <w:rFonts w:ascii="Times New Roman" w:eastAsia="Times New Roman" w:hAnsi="Times New Roman" w:cs="Times New Roman"/>
          <w:snapToGrid w:val="0"/>
          <w:kern w:val="32"/>
          <w:sz w:val="24"/>
          <w:szCs w:val="24"/>
          <w:lang w:eastAsia="en-US"/>
        </w:rPr>
        <w:t>mA</w:t>
      </w:r>
      <w:proofErr w:type="spellEnd"/>
      <w:r w:rsidRPr="00F7652E">
        <w:rPr>
          <w:rFonts w:ascii="Times New Roman" w:eastAsia="Times New Roman" w:hAnsi="Times New Roman" w:cs="Times New Roman"/>
          <w:snapToGrid w:val="0"/>
          <w:kern w:val="32"/>
          <w:sz w:val="24"/>
          <w:szCs w:val="24"/>
          <w:lang w:eastAsia="en-US"/>
        </w:rPr>
        <w:t xml:space="preserve"> signalu.</w:t>
      </w:r>
    </w:p>
    <w:p w14:paraId="3874411E" w14:textId="77777777" w:rsidR="00F7652E" w:rsidRPr="00F7652E" w:rsidRDefault="00F7652E" w:rsidP="00F7652E">
      <w:pPr>
        <w:widowControl w:val="0"/>
        <w:shd w:val="clear" w:color="auto" w:fill="FFFFFF"/>
        <w:spacing w:before="240" w:after="240" w:line="240" w:lineRule="auto"/>
        <w:ind w:firstLine="0"/>
        <w:outlineLvl w:val="1"/>
        <w:rPr>
          <w:rFonts w:ascii="Times New Roman" w:eastAsia="Calibri" w:hAnsi="Times New Roman" w:cs="Times New Roman"/>
          <w:b/>
          <w:bCs/>
          <w:sz w:val="24"/>
          <w:szCs w:val="24"/>
          <w:lang w:eastAsia="en-US"/>
        </w:rPr>
      </w:pPr>
      <w:bookmarkStart w:id="269" w:name="_Toc76445921"/>
      <w:bookmarkStart w:id="270" w:name="_Toc360604695"/>
      <w:bookmarkStart w:id="271" w:name="_Toc440529291"/>
      <w:bookmarkStart w:id="272" w:name="_Toc440529409"/>
      <w:bookmarkStart w:id="273" w:name="_Toc451416233"/>
      <w:r w:rsidRPr="00F7652E">
        <w:rPr>
          <w:rFonts w:ascii="Times New Roman" w:eastAsia="Calibri" w:hAnsi="Times New Roman" w:cs="Times New Roman"/>
          <w:b/>
          <w:bCs/>
          <w:sz w:val="24"/>
          <w:szCs w:val="24"/>
          <w:lang w:eastAsia="en-US"/>
        </w:rPr>
        <w:t>3.5. Filtrų korpusai</w:t>
      </w:r>
      <w:bookmarkEnd w:id="269"/>
      <w:bookmarkEnd w:id="270"/>
      <w:bookmarkEnd w:id="271"/>
      <w:bookmarkEnd w:id="272"/>
      <w:bookmarkEnd w:id="273"/>
    </w:p>
    <w:p w14:paraId="5EF2F523"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Filtrų korpusai (</w:t>
      </w:r>
      <w:proofErr w:type="spellStart"/>
      <w:r w:rsidRPr="00F7652E">
        <w:rPr>
          <w:rFonts w:ascii="Times New Roman" w:eastAsia="Times New Roman" w:hAnsi="Times New Roman" w:cs="Times New Roman"/>
          <w:snapToGrid w:val="0"/>
          <w:kern w:val="32"/>
          <w:sz w:val="24"/>
          <w:szCs w:val="24"/>
          <w:lang w:eastAsia="en-US"/>
        </w:rPr>
        <w:t>aeratoriai</w:t>
      </w:r>
      <w:proofErr w:type="spellEnd"/>
      <w:r w:rsidRPr="00F7652E">
        <w:rPr>
          <w:rFonts w:ascii="Times New Roman" w:eastAsia="Times New Roman" w:hAnsi="Times New Roman" w:cs="Times New Roman"/>
          <w:snapToGrid w:val="0"/>
          <w:kern w:val="32"/>
          <w:sz w:val="24"/>
          <w:szCs w:val="24"/>
          <w:lang w:eastAsia="en-US"/>
        </w:rPr>
        <w:t xml:space="preserve">, jei tokie būtų naudojami) turi būti iš plieno su numatyta antikorozine apsauga, nerūdijančio plieno ar plastikiniai. Rekomenduojamas plastmasinių kolonų vidinis paviršius gali būti iš HDPE, iš išorės padengtas stiklo audiniu ir izoliuotas </w:t>
      </w:r>
      <w:proofErr w:type="spellStart"/>
      <w:r w:rsidRPr="00F7652E">
        <w:rPr>
          <w:rFonts w:ascii="Times New Roman" w:eastAsia="Times New Roman" w:hAnsi="Times New Roman" w:cs="Times New Roman"/>
          <w:snapToGrid w:val="0"/>
          <w:kern w:val="32"/>
          <w:sz w:val="24"/>
          <w:szCs w:val="24"/>
          <w:lang w:eastAsia="en-US"/>
        </w:rPr>
        <w:t>poliesterinė</w:t>
      </w:r>
      <w:proofErr w:type="spellEnd"/>
      <w:r w:rsidRPr="00F7652E">
        <w:rPr>
          <w:rFonts w:ascii="Times New Roman" w:eastAsia="Times New Roman" w:hAnsi="Times New Roman" w:cs="Times New Roman"/>
          <w:snapToGrid w:val="0"/>
          <w:kern w:val="32"/>
          <w:sz w:val="24"/>
          <w:szCs w:val="24"/>
          <w:lang w:eastAsia="en-US"/>
        </w:rPr>
        <w:t xml:space="preserve"> derva sustiprinta stiklo pluošto audeklu. plastikiniai</w:t>
      </w:r>
      <w:r w:rsidRPr="00F7652E">
        <w:rPr>
          <w:rFonts w:ascii="Times New Roman" w:eastAsia="Times New Roman" w:hAnsi="Times New Roman" w:cs="Times New Roman"/>
          <w:snapToGrid w:val="0"/>
          <w:kern w:val="32"/>
          <w:sz w:val="24"/>
          <w:szCs w:val="24"/>
        </w:rPr>
        <w:t xml:space="preserve"> iš vidaus dengti HDPE, o iš išorės stiklo pluošto filtrai</w:t>
      </w:r>
      <w:r w:rsidRPr="00F7652E">
        <w:rPr>
          <w:rFonts w:ascii="Times New Roman" w:eastAsia="Times New Roman" w:hAnsi="Times New Roman" w:cs="Times New Roman"/>
          <w:snapToGrid w:val="0"/>
          <w:kern w:val="32"/>
          <w:sz w:val="24"/>
          <w:szCs w:val="24"/>
          <w:lang w:eastAsia="en-US"/>
        </w:rPr>
        <w:t>. Visų rūšių kolonos turi būti tinkamos sąlyčiui su geriamuoju vandeniu ir neturi išskirti kenksmingų medžiagų. Visi filtrų korpusai turi turėti atitinkamus atitikties sertifikatus. Filtrų korpusai privalo būti ilgaamžiški.</w:t>
      </w:r>
    </w:p>
    <w:p w14:paraId="29B3265E" w14:textId="77777777" w:rsidR="00F7652E" w:rsidRPr="00F7652E" w:rsidRDefault="00F7652E" w:rsidP="00F7652E">
      <w:pPr>
        <w:keepNext/>
        <w:tabs>
          <w:tab w:val="left" w:pos="1080"/>
        </w:tabs>
        <w:spacing w:line="240" w:lineRule="auto"/>
        <w:ind w:firstLine="567"/>
        <w:outlineLvl w:val="2"/>
        <w:rPr>
          <w:rFonts w:ascii="Times New Roman" w:eastAsia="Times New Roman" w:hAnsi="Times New Roman" w:cs="Times New Roman"/>
          <w:b/>
          <w:sz w:val="24"/>
          <w:szCs w:val="24"/>
          <w:lang w:eastAsia="en-US"/>
        </w:rPr>
      </w:pPr>
      <w:bookmarkStart w:id="274" w:name="_Toc440529293"/>
      <w:bookmarkStart w:id="275" w:name="_Toc440529411"/>
      <w:bookmarkStart w:id="276" w:name="_Toc451416235"/>
      <w:r w:rsidRPr="00F7652E">
        <w:rPr>
          <w:rFonts w:ascii="Times New Roman" w:eastAsia="Times New Roman" w:hAnsi="Times New Roman" w:cs="Times New Roman"/>
          <w:b/>
          <w:sz w:val="24"/>
          <w:szCs w:val="24"/>
          <w:lang w:eastAsia="en-US"/>
        </w:rPr>
        <w:lastRenderedPageBreak/>
        <w:t>3.5.1. Nerūdijančio plieno korpusai</w:t>
      </w:r>
      <w:bookmarkEnd w:id="274"/>
      <w:bookmarkEnd w:id="275"/>
      <w:bookmarkEnd w:id="276"/>
    </w:p>
    <w:p w14:paraId="58D3B824" w14:textId="77777777" w:rsidR="00F7652E" w:rsidRPr="00F7652E" w:rsidRDefault="00F7652E" w:rsidP="00F7652E">
      <w:pPr>
        <w:spacing w:line="240" w:lineRule="auto"/>
        <w:ind w:firstLine="567"/>
        <w:rPr>
          <w:rFonts w:ascii="Times New Roman" w:eastAsia="Times New Roman" w:hAnsi="Times New Roman" w:cs="Times New Roman"/>
          <w:snapToGrid w:val="0"/>
          <w:spacing w:val="-2"/>
          <w:kern w:val="32"/>
          <w:sz w:val="24"/>
          <w:szCs w:val="24"/>
          <w:lang w:eastAsia="en-US"/>
        </w:rPr>
      </w:pPr>
      <w:r w:rsidRPr="00F7652E">
        <w:rPr>
          <w:rFonts w:ascii="Times New Roman" w:eastAsia="Times New Roman" w:hAnsi="Times New Roman" w:cs="Times New Roman"/>
          <w:snapToGrid w:val="0"/>
          <w:spacing w:val="-2"/>
          <w:kern w:val="32"/>
          <w:sz w:val="24"/>
          <w:szCs w:val="24"/>
          <w:lang w:eastAsia="en-US"/>
        </w:rPr>
        <w:t xml:space="preserve">Nerūdijantis plienas turi būti pagaminti pagal EN 1. 4401. </w:t>
      </w:r>
    </w:p>
    <w:p w14:paraId="4D4C2EAB" w14:textId="77777777" w:rsidR="00F7652E" w:rsidRPr="00F7652E" w:rsidRDefault="00F7652E" w:rsidP="00F7652E">
      <w:pPr>
        <w:keepNext/>
        <w:tabs>
          <w:tab w:val="left" w:pos="1080"/>
        </w:tabs>
        <w:spacing w:line="240" w:lineRule="auto"/>
        <w:ind w:firstLine="567"/>
        <w:outlineLvl w:val="2"/>
        <w:rPr>
          <w:rFonts w:ascii="Times New Roman" w:eastAsia="Times New Roman" w:hAnsi="Times New Roman" w:cs="Times New Roman"/>
          <w:b/>
          <w:sz w:val="24"/>
          <w:szCs w:val="24"/>
          <w:lang w:eastAsia="en-US"/>
        </w:rPr>
      </w:pPr>
      <w:bookmarkStart w:id="277" w:name="_Toc440529294"/>
      <w:bookmarkStart w:id="278" w:name="_Toc440529412"/>
      <w:bookmarkStart w:id="279" w:name="_Toc451416236"/>
      <w:r w:rsidRPr="00F7652E">
        <w:rPr>
          <w:rFonts w:ascii="Times New Roman" w:eastAsia="Times New Roman" w:hAnsi="Times New Roman" w:cs="Times New Roman"/>
          <w:b/>
          <w:sz w:val="24"/>
          <w:szCs w:val="24"/>
          <w:lang w:eastAsia="en-US"/>
        </w:rPr>
        <w:t>3.5.2. Bendrieji reikalavimai</w:t>
      </w:r>
      <w:bookmarkEnd w:id="277"/>
      <w:bookmarkEnd w:id="278"/>
      <w:bookmarkEnd w:id="279"/>
    </w:p>
    <w:p w14:paraId="7EA73E0B"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 xml:space="preserve">Filtro korpuse turi būti suprojektuoti žalio vandens tiekimo ir valyto vandens nuvedimo vamzdžiai. </w:t>
      </w:r>
    </w:p>
    <w:p w14:paraId="710429B9" w14:textId="77777777" w:rsidR="00F7652E" w:rsidRPr="00F7652E" w:rsidRDefault="00F7652E" w:rsidP="00F7652E">
      <w:pPr>
        <w:suppressAutoHyphens/>
        <w:spacing w:line="240" w:lineRule="auto"/>
        <w:ind w:firstLine="567"/>
        <w:rPr>
          <w:rFonts w:ascii="Times New Roman" w:eastAsia="Times New Roman" w:hAnsi="Times New Roman" w:cs="Times New Roman"/>
          <w:snapToGrid w:val="0"/>
          <w:spacing w:val="-2"/>
          <w:kern w:val="32"/>
          <w:sz w:val="24"/>
          <w:szCs w:val="24"/>
          <w:lang w:eastAsia="en-US"/>
        </w:rPr>
      </w:pPr>
      <w:r w:rsidRPr="00F7652E">
        <w:rPr>
          <w:rFonts w:ascii="Times New Roman" w:eastAsia="Times New Roman" w:hAnsi="Times New Roman" w:cs="Times New Roman"/>
          <w:snapToGrid w:val="0"/>
          <w:spacing w:val="-2"/>
          <w:kern w:val="32"/>
          <w:sz w:val="24"/>
          <w:szCs w:val="24"/>
          <w:lang w:eastAsia="en-US"/>
        </w:rPr>
        <w:t xml:space="preserve">Filtruose ir </w:t>
      </w:r>
      <w:proofErr w:type="spellStart"/>
      <w:r w:rsidRPr="00F7652E">
        <w:rPr>
          <w:rFonts w:ascii="Times New Roman" w:eastAsia="Times New Roman" w:hAnsi="Times New Roman" w:cs="Times New Roman"/>
          <w:snapToGrid w:val="0"/>
          <w:spacing w:val="-2"/>
          <w:kern w:val="32"/>
          <w:sz w:val="24"/>
          <w:szCs w:val="24"/>
          <w:lang w:eastAsia="en-US"/>
        </w:rPr>
        <w:t>aeratoriuose</w:t>
      </w:r>
      <w:proofErr w:type="spellEnd"/>
      <w:r w:rsidRPr="00F7652E">
        <w:rPr>
          <w:rFonts w:ascii="Times New Roman" w:eastAsia="Times New Roman" w:hAnsi="Times New Roman" w:cs="Times New Roman"/>
          <w:snapToGrid w:val="0"/>
          <w:spacing w:val="-2"/>
          <w:kern w:val="32"/>
          <w:sz w:val="24"/>
          <w:szCs w:val="24"/>
          <w:lang w:eastAsia="en-US"/>
        </w:rPr>
        <w:t xml:space="preserve"> vidaus drenažas ir paskirstymo sistemos turi būti iš nerūdijančio plieno EN 1.4401 ir plastikinių </w:t>
      </w:r>
      <w:proofErr w:type="spellStart"/>
      <w:r w:rsidRPr="00F7652E">
        <w:rPr>
          <w:rFonts w:ascii="Times New Roman" w:eastAsia="Times New Roman" w:hAnsi="Times New Roman" w:cs="Times New Roman"/>
          <w:snapToGrid w:val="0"/>
          <w:spacing w:val="-2"/>
          <w:kern w:val="32"/>
          <w:sz w:val="24"/>
          <w:szCs w:val="24"/>
          <w:lang w:eastAsia="en-US"/>
        </w:rPr>
        <w:t>gaubtelių</w:t>
      </w:r>
      <w:proofErr w:type="spellEnd"/>
      <w:r w:rsidRPr="00F7652E">
        <w:rPr>
          <w:rFonts w:ascii="Times New Roman" w:eastAsia="Times New Roman" w:hAnsi="Times New Roman" w:cs="Times New Roman"/>
          <w:snapToGrid w:val="0"/>
          <w:spacing w:val="-2"/>
          <w:kern w:val="32"/>
          <w:sz w:val="24"/>
          <w:szCs w:val="24"/>
          <w:lang w:eastAsia="en-US"/>
        </w:rPr>
        <w:t xml:space="preserve"> arba plastmasinių skirstomųjų vamzdynų – pagamintų gamykloje. </w:t>
      </w:r>
    </w:p>
    <w:p w14:paraId="47C1969E" w14:textId="77777777" w:rsidR="00F7652E" w:rsidRPr="00F7652E" w:rsidRDefault="00F7652E" w:rsidP="00F7652E">
      <w:pPr>
        <w:suppressAutoHyphens/>
        <w:spacing w:line="240" w:lineRule="auto"/>
        <w:ind w:firstLine="567"/>
        <w:rPr>
          <w:rFonts w:ascii="Times New Roman" w:eastAsia="Times New Roman" w:hAnsi="Times New Roman" w:cs="Times New Roman"/>
          <w:snapToGrid w:val="0"/>
          <w:spacing w:val="-2"/>
          <w:kern w:val="32"/>
          <w:sz w:val="24"/>
          <w:szCs w:val="24"/>
          <w:lang w:eastAsia="en-US"/>
        </w:rPr>
      </w:pPr>
      <w:r w:rsidRPr="00F7652E">
        <w:rPr>
          <w:rFonts w:ascii="Times New Roman" w:eastAsia="Times New Roman" w:hAnsi="Times New Roman" w:cs="Times New Roman"/>
          <w:snapToGrid w:val="0"/>
          <w:spacing w:val="-2"/>
          <w:kern w:val="32"/>
          <w:sz w:val="24"/>
          <w:szCs w:val="24"/>
          <w:lang w:eastAsia="en-US"/>
        </w:rPr>
        <w:t xml:space="preserve">Visos filtrų kolonos sudedamosios ir jungiamosios dalys turi turėti apsaugą nuo korozijos ir skaičiuojamoji jų eksploatacijos trukmė turi būti tokia pati kaip ir paties filtro korpuso </w:t>
      </w:r>
      <w:r w:rsidRPr="00F7652E">
        <w:rPr>
          <w:rFonts w:ascii="Times New Roman" w:eastAsia="Times New Roman" w:hAnsi="Times New Roman" w:cs="Times New Roman"/>
          <w:snapToGrid w:val="0"/>
          <w:kern w:val="32"/>
          <w:sz w:val="24"/>
          <w:szCs w:val="24"/>
          <w:lang w:eastAsia="en-US"/>
        </w:rPr>
        <w:t>(ilgaamžiškumas)</w:t>
      </w:r>
      <w:r w:rsidRPr="00F7652E">
        <w:rPr>
          <w:rFonts w:ascii="Times New Roman" w:eastAsia="Times New Roman" w:hAnsi="Times New Roman" w:cs="Times New Roman"/>
          <w:snapToGrid w:val="0"/>
          <w:spacing w:val="-2"/>
          <w:kern w:val="32"/>
          <w:sz w:val="24"/>
          <w:szCs w:val="24"/>
          <w:lang w:eastAsia="en-US"/>
        </w:rPr>
        <w:t>.</w:t>
      </w:r>
    </w:p>
    <w:p w14:paraId="68BC0157"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spacing w:val="-2"/>
          <w:kern w:val="32"/>
          <w:sz w:val="24"/>
          <w:szCs w:val="24"/>
          <w:lang w:eastAsia="en-US"/>
        </w:rPr>
        <w:t xml:space="preserve">Bet koks filtrų ir </w:t>
      </w:r>
      <w:proofErr w:type="spellStart"/>
      <w:r w:rsidRPr="00F7652E">
        <w:rPr>
          <w:rFonts w:ascii="Times New Roman" w:eastAsia="Times New Roman" w:hAnsi="Times New Roman" w:cs="Times New Roman"/>
          <w:snapToGrid w:val="0"/>
          <w:spacing w:val="-2"/>
          <w:kern w:val="32"/>
          <w:sz w:val="24"/>
          <w:szCs w:val="24"/>
          <w:lang w:eastAsia="en-US"/>
        </w:rPr>
        <w:t>aeratorių</w:t>
      </w:r>
      <w:proofErr w:type="spellEnd"/>
      <w:r w:rsidRPr="00F7652E">
        <w:rPr>
          <w:rFonts w:ascii="Times New Roman" w:eastAsia="Times New Roman" w:hAnsi="Times New Roman" w:cs="Times New Roman"/>
          <w:snapToGrid w:val="0"/>
          <w:spacing w:val="-2"/>
          <w:kern w:val="32"/>
          <w:sz w:val="24"/>
          <w:szCs w:val="24"/>
          <w:lang w:eastAsia="en-US"/>
        </w:rPr>
        <w:t xml:space="preserve"> korpusų gręžimas arba virinimas yra neleistinas po apsauginių dangų padengimo. </w:t>
      </w:r>
      <w:r w:rsidRPr="00F7652E">
        <w:rPr>
          <w:rFonts w:ascii="Times New Roman" w:eastAsia="Times New Roman" w:hAnsi="Times New Roman" w:cs="Times New Roman"/>
          <w:snapToGrid w:val="0"/>
          <w:kern w:val="32"/>
          <w:sz w:val="24"/>
          <w:szCs w:val="24"/>
          <w:lang w:eastAsia="en-US"/>
        </w:rPr>
        <w:t>Filtrų korpusų ilgaamžiškumas (nepriklausomai ar jie pagaminti iš plieno, ar iš plastiko) turi atitikti STR 2.02.04:2004 30 ir 30.6 punkto reikalavimus</w:t>
      </w:r>
    </w:p>
    <w:p w14:paraId="0F8C4D8F" w14:textId="77777777" w:rsidR="00F7652E" w:rsidRPr="00F7652E" w:rsidRDefault="00F7652E" w:rsidP="00F7652E">
      <w:pPr>
        <w:spacing w:line="240" w:lineRule="auto"/>
        <w:ind w:firstLine="0"/>
        <w:rPr>
          <w:rFonts w:ascii="Times New Roman" w:eastAsia="Times New Roman" w:hAnsi="Times New Roman" w:cs="Times New Roman"/>
          <w:snapToGrid w:val="0"/>
          <w:kern w:val="32"/>
          <w:sz w:val="24"/>
          <w:szCs w:val="24"/>
          <w:lang w:eastAsia="en-US"/>
        </w:rPr>
      </w:pPr>
    </w:p>
    <w:p w14:paraId="14883075" w14:textId="77777777" w:rsidR="00F7652E" w:rsidRPr="00F7652E" w:rsidRDefault="00F7652E" w:rsidP="00F7652E">
      <w:pPr>
        <w:spacing w:line="240" w:lineRule="auto"/>
        <w:ind w:firstLine="0"/>
        <w:rPr>
          <w:rFonts w:ascii="Times New Roman" w:eastAsia="Times New Roman" w:hAnsi="Times New Roman" w:cs="Times New Roman"/>
          <w:snapToGrid w:val="0"/>
          <w:kern w:val="32"/>
          <w:sz w:val="24"/>
          <w:szCs w:val="24"/>
          <w:lang w:eastAsia="en-US"/>
        </w:rPr>
      </w:pPr>
    </w:p>
    <w:p w14:paraId="47B7B33F" w14:textId="77777777" w:rsidR="00F7652E" w:rsidRPr="00F7652E" w:rsidRDefault="00F7652E" w:rsidP="00F7652E">
      <w:pPr>
        <w:keepNext/>
        <w:spacing w:before="240" w:after="240" w:line="240" w:lineRule="auto"/>
        <w:ind w:firstLine="0"/>
        <w:jc w:val="left"/>
        <w:outlineLvl w:val="0"/>
        <w:rPr>
          <w:rFonts w:ascii="Times New Roman" w:eastAsia="Times New Roman" w:hAnsi="Times New Roman" w:cs="Times New Roman"/>
          <w:b/>
          <w:caps/>
          <w:snapToGrid w:val="0"/>
          <w:kern w:val="32"/>
          <w:sz w:val="24"/>
          <w:szCs w:val="24"/>
          <w:lang w:eastAsia="en-US"/>
        </w:rPr>
      </w:pPr>
      <w:bookmarkStart w:id="280" w:name="_Toc26081654"/>
      <w:bookmarkStart w:id="281" w:name="_Toc360604696"/>
      <w:bookmarkStart w:id="282" w:name="_Toc440529295"/>
      <w:bookmarkStart w:id="283" w:name="_Toc440529413"/>
      <w:bookmarkStart w:id="284" w:name="_Toc451416237"/>
      <w:r w:rsidRPr="00F7652E">
        <w:rPr>
          <w:rFonts w:ascii="Times New Roman" w:eastAsia="Times New Roman" w:hAnsi="Times New Roman" w:cs="Times New Roman"/>
          <w:b/>
          <w:caps/>
          <w:snapToGrid w:val="0"/>
          <w:kern w:val="32"/>
          <w:sz w:val="24"/>
          <w:szCs w:val="24"/>
          <w:lang w:eastAsia="en-US"/>
        </w:rPr>
        <w:t>4. ŠILDYMAS IR VĖDINIMAS</w:t>
      </w:r>
      <w:bookmarkEnd w:id="280"/>
      <w:bookmarkEnd w:id="281"/>
      <w:bookmarkEnd w:id="282"/>
      <w:bookmarkEnd w:id="283"/>
      <w:bookmarkEnd w:id="284"/>
      <w:r w:rsidRPr="00F7652E">
        <w:rPr>
          <w:rFonts w:ascii="Times New Roman" w:eastAsia="Times New Roman" w:hAnsi="Times New Roman" w:cs="Times New Roman"/>
          <w:b/>
          <w:caps/>
          <w:snapToGrid w:val="0"/>
          <w:kern w:val="32"/>
          <w:sz w:val="24"/>
          <w:szCs w:val="24"/>
          <w:lang w:eastAsia="en-US"/>
        </w:rPr>
        <w:t xml:space="preserve"> </w:t>
      </w:r>
    </w:p>
    <w:p w14:paraId="6D64614F" w14:textId="77777777" w:rsidR="00F7652E" w:rsidRPr="00F7652E" w:rsidRDefault="00F7652E" w:rsidP="00F7652E">
      <w:pPr>
        <w:widowControl w:val="0"/>
        <w:shd w:val="clear" w:color="auto" w:fill="FFFFFF"/>
        <w:spacing w:before="240" w:after="240" w:line="240" w:lineRule="auto"/>
        <w:ind w:firstLine="0"/>
        <w:outlineLvl w:val="1"/>
        <w:rPr>
          <w:rFonts w:ascii="Times New Roman" w:eastAsia="Calibri" w:hAnsi="Times New Roman" w:cs="Times New Roman"/>
          <w:b/>
          <w:bCs/>
          <w:sz w:val="24"/>
          <w:szCs w:val="24"/>
          <w:lang w:eastAsia="en-US"/>
        </w:rPr>
      </w:pPr>
      <w:bookmarkStart w:id="285" w:name="_Toc26081656"/>
      <w:bookmarkStart w:id="286" w:name="_Toc360604697"/>
      <w:r w:rsidRPr="00F7652E">
        <w:rPr>
          <w:rFonts w:ascii="Times New Roman" w:eastAsia="Calibri" w:hAnsi="Times New Roman" w:cs="Times New Roman"/>
          <w:b/>
          <w:bCs/>
          <w:sz w:val="24"/>
          <w:szCs w:val="24"/>
          <w:lang w:eastAsia="en-US"/>
        </w:rPr>
        <w:t xml:space="preserve"> </w:t>
      </w:r>
      <w:bookmarkStart w:id="287" w:name="_Toc440529296"/>
      <w:bookmarkStart w:id="288" w:name="_Toc440529414"/>
      <w:bookmarkStart w:id="289" w:name="_Toc451416238"/>
      <w:r w:rsidRPr="00F7652E">
        <w:rPr>
          <w:rFonts w:ascii="Times New Roman" w:eastAsia="Calibri" w:hAnsi="Times New Roman" w:cs="Times New Roman"/>
          <w:b/>
          <w:bCs/>
          <w:sz w:val="24"/>
          <w:szCs w:val="24"/>
          <w:lang w:eastAsia="en-US"/>
        </w:rPr>
        <w:t>4.1. Bendrieji duomenys</w:t>
      </w:r>
      <w:bookmarkEnd w:id="285"/>
      <w:bookmarkEnd w:id="286"/>
      <w:bookmarkEnd w:id="287"/>
      <w:bookmarkEnd w:id="288"/>
      <w:bookmarkEnd w:id="289"/>
    </w:p>
    <w:p w14:paraId="3EF60358" w14:textId="77777777" w:rsidR="00F7652E" w:rsidRPr="00F7652E" w:rsidRDefault="00F7652E" w:rsidP="00F7652E">
      <w:pPr>
        <w:spacing w:line="240" w:lineRule="auto"/>
        <w:ind w:firstLine="0"/>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Vandens valymo įrenginių šildymo, vėdinimo ir oro kondicionavimo sistemos turi būti projektuojamos vadovaujantis šiuo metu Lietuvoje galiojančių STR 2.09.02:2005 “Šildymas, vėdinimas ir oro kondicionavimas” reikalavimų. Taip pat būtina laikytis kitų Lietuvos Respublikoje galiojančių ir su šildymu, vėdinimu ir oro kondicionavimu susijusių darbo ir priešgaisrinės saugos, higienos, darbų saugos, statybos ir kitų norminių dokumentų.</w:t>
      </w:r>
    </w:p>
    <w:p w14:paraId="7EEB1351" w14:textId="77777777" w:rsidR="00F7652E" w:rsidRPr="00F7652E" w:rsidRDefault="00F7652E" w:rsidP="00F7652E">
      <w:pPr>
        <w:spacing w:line="240" w:lineRule="auto"/>
        <w:ind w:firstLine="0"/>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Šildymo prietaisų tipas, eksploatacijos charakteristikos, išorinis pavidalas, šildymo paviršiaus temperatūra turi atitikti higienos normų, priešgaisrinės saugos taisyklių, patalpos paskirties ir joje vyksiančio technologinio proceso reikalavimus. Šildymo prietaisų atiduodamas į patalpą šilumos kiekis turi būti pakankamas patalpų skaičiuojamajai temperatūrai palaikyti.</w:t>
      </w:r>
    </w:p>
    <w:p w14:paraId="1B510E27"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bCs/>
          <w:sz w:val="24"/>
          <w:szCs w:val="24"/>
          <w:lang w:eastAsia="en-US"/>
        </w:rPr>
        <w:t>Vandens valymo įrenginiuose</w:t>
      </w:r>
      <w:r w:rsidRPr="00F7652E">
        <w:rPr>
          <w:rFonts w:ascii="Times New Roman" w:eastAsia="Times New Roman" w:hAnsi="Times New Roman" w:cs="Times New Roman"/>
          <w:iCs/>
          <w:sz w:val="24"/>
          <w:szCs w:val="24"/>
          <w:lang w:eastAsia="en-US"/>
        </w:rPr>
        <w:t xml:space="preserve"> patalpų šildymui turi būti naudojami elektriniai tepaliniai šildytuvai (radiatoriai).</w:t>
      </w:r>
      <w:r w:rsidRPr="00F7652E">
        <w:rPr>
          <w:rFonts w:ascii="Times New Roman" w:eastAsia="Times New Roman" w:hAnsi="Times New Roman" w:cs="Times New Roman"/>
          <w:snapToGrid w:val="0"/>
          <w:kern w:val="32"/>
          <w:sz w:val="24"/>
          <w:szCs w:val="24"/>
          <w:lang w:eastAsia="en-US"/>
        </w:rPr>
        <w:t xml:space="preserve"> </w:t>
      </w:r>
    </w:p>
    <w:p w14:paraId="0F98AE3C" w14:textId="77777777" w:rsidR="00F7652E" w:rsidRPr="00F7652E" w:rsidRDefault="00F7652E" w:rsidP="00F7652E">
      <w:pPr>
        <w:widowControl w:val="0"/>
        <w:shd w:val="clear" w:color="auto" w:fill="FFFFFF"/>
        <w:spacing w:before="240" w:after="240" w:line="240" w:lineRule="auto"/>
        <w:ind w:firstLine="0"/>
        <w:outlineLvl w:val="1"/>
        <w:rPr>
          <w:rFonts w:ascii="Times New Roman" w:eastAsia="Calibri" w:hAnsi="Times New Roman" w:cs="Times New Roman"/>
          <w:b/>
          <w:bCs/>
          <w:sz w:val="24"/>
          <w:szCs w:val="24"/>
          <w:lang w:eastAsia="en-US"/>
        </w:rPr>
      </w:pPr>
      <w:bookmarkStart w:id="290" w:name="_Toc26081660"/>
      <w:bookmarkStart w:id="291" w:name="_Toc360604698"/>
      <w:bookmarkStart w:id="292" w:name="_Toc440529297"/>
      <w:bookmarkStart w:id="293" w:name="_Toc440529415"/>
      <w:bookmarkStart w:id="294" w:name="_Toc451416239"/>
      <w:r w:rsidRPr="00F7652E">
        <w:rPr>
          <w:rFonts w:ascii="Times New Roman" w:eastAsia="Calibri" w:hAnsi="Times New Roman" w:cs="Times New Roman"/>
          <w:b/>
          <w:bCs/>
          <w:sz w:val="24"/>
          <w:szCs w:val="24"/>
          <w:lang w:eastAsia="en-US"/>
        </w:rPr>
        <w:t>4.2. Vėdinimas</w:t>
      </w:r>
      <w:bookmarkEnd w:id="290"/>
      <w:bookmarkEnd w:id="291"/>
      <w:bookmarkEnd w:id="292"/>
      <w:bookmarkEnd w:id="293"/>
      <w:bookmarkEnd w:id="294"/>
    </w:p>
    <w:p w14:paraId="6F60F2E2" w14:textId="77777777" w:rsidR="00F7652E" w:rsidRPr="00F7652E" w:rsidRDefault="00F7652E" w:rsidP="00F7652E">
      <w:pPr>
        <w:spacing w:line="240" w:lineRule="auto"/>
        <w:ind w:firstLine="567"/>
        <w:rPr>
          <w:rFonts w:ascii="Times New Roman" w:eastAsia="Times New Roman" w:hAnsi="Times New Roman" w:cs="Times New Roman"/>
          <w:sz w:val="24"/>
          <w:szCs w:val="24"/>
          <w:lang w:eastAsia="en-US"/>
        </w:rPr>
      </w:pPr>
      <w:r w:rsidRPr="00F7652E">
        <w:rPr>
          <w:rFonts w:ascii="Times New Roman" w:eastAsia="Times New Roman" w:hAnsi="Times New Roman" w:cs="Times New Roman"/>
          <w:sz w:val="24"/>
          <w:szCs w:val="24"/>
          <w:lang w:eastAsia="en-US"/>
        </w:rPr>
        <w:t>Vėdinimo įrengimai turi būti sertifikuoti pagal EN 29001, ISO 9001 reikalavimus, taip pat turi atitikti STR2.01.01(6):1999 10.4.3.4. bei 10.4.1.9. punktų reikalavimus. Oro šalinimo įrengimai turi patikimai veikti 5 metus nuo tos dienos, kai buvo pradėtas eksploatuoti. Įrengimų tiekėjas techninės priežiūros vadovui turi pateikti techninius duomenis ir kokybę liudijančius dokumentus, kuriose turi būti atžymos apie atliktus bandymus ir jų rezultatus.</w:t>
      </w:r>
    </w:p>
    <w:p w14:paraId="7552C60E" w14:textId="77777777" w:rsidR="00F7652E" w:rsidRPr="00F7652E" w:rsidRDefault="00F7652E" w:rsidP="00F7652E">
      <w:pPr>
        <w:spacing w:line="240" w:lineRule="auto"/>
        <w:ind w:firstLine="567"/>
        <w:rPr>
          <w:rFonts w:ascii="Times New Roman" w:eastAsia="Times New Roman" w:hAnsi="Times New Roman" w:cs="Times New Roman"/>
          <w:sz w:val="24"/>
          <w:szCs w:val="24"/>
          <w:lang w:eastAsia="en-US"/>
        </w:rPr>
      </w:pPr>
      <w:r w:rsidRPr="00F7652E">
        <w:rPr>
          <w:rFonts w:ascii="Times New Roman" w:eastAsia="Times New Roman" w:hAnsi="Times New Roman" w:cs="Times New Roman"/>
          <w:sz w:val="24"/>
          <w:szCs w:val="24"/>
          <w:lang w:eastAsia="en-US"/>
        </w:rPr>
        <w:t xml:space="preserve"> Įrengimai turi būti įpakuoti pagal galiojančius Europos standartus, turi būti užtikrinta lengvai pažeidžiamų vietų ir detalių apsauga transportavimo metu.</w:t>
      </w:r>
    </w:p>
    <w:p w14:paraId="0384EDF7" w14:textId="77777777" w:rsidR="00F7652E" w:rsidRPr="00F7652E" w:rsidRDefault="00F7652E" w:rsidP="00F7652E">
      <w:pPr>
        <w:spacing w:line="240" w:lineRule="auto"/>
        <w:ind w:firstLine="567"/>
        <w:rPr>
          <w:rFonts w:ascii="Times New Roman" w:eastAsia="Times New Roman" w:hAnsi="Times New Roman" w:cs="Times New Roman"/>
          <w:bCs/>
          <w:sz w:val="24"/>
          <w:szCs w:val="24"/>
          <w:lang w:eastAsia="en-US"/>
        </w:rPr>
      </w:pPr>
      <w:r w:rsidRPr="00F7652E">
        <w:rPr>
          <w:rFonts w:ascii="Times New Roman" w:eastAsia="Times New Roman" w:hAnsi="Times New Roman" w:cs="Times New Roman"/>
          <w:bCs/>
          <w:sz w:val="24"/>
          <w:szCs w:val="24"/>
          <w:lang w:eastAsia="en-US"/>
        </w:rPr>
        <w:t xml:space="preserve">Drėgmės pertekliui iš vandens gerinimo įrenginių patalpų pašalinimui, turi būti numatyti drėgmės surinkėjai, kurių našumas bus nustatytas techninio projekto ruošimo metu. Drėgmės surinkėjus reikia projektuoti tik technologinių įrengimų patalpose. </w:t>
      </w:r>
    </w:p>
    <w:p w14:paraId="1DA9DF58" w14:textId="77777777" w:rsidR="00F7652E" w:rsidRPr="00F7652E" w:rsidRDefault="00F7652E" w:rsidP="00F7652E">
      <w:pPr>
        <w:widowControl w:val="0"/>
        <w:shd w:val="clear" w:color="auto" w:fill="FFFFFF"/>
        <w:spacing w:before="240" w:after="240" w:line="240" w:lineRule="auto"/>
        <w:ind w:firstLine="0"/>
        <w:outlineLvl w:val="1"/>
        <w:rPr>
          <w:rFonts w:ascii="Times New Roman" w:eastAsia="Calibri" w:hAnsi="Times New Roman" w:cs="Times New Roman"/>
          <w:b/>
          <w:bCs/>
          <w:sz w:val="24"/>
          <w:szCs w:val="24"/>
          <w:lang w:eastAsia="en-US"/>
        </w:rPr>
      </w:pPr>
      <w:bookmarkStart w:id="295" w:name="_Toc26081661"/>
      <w:bookmarkStart w:id="296" w:name="_Toc360604699"/>
      <w:bookmarkStart w:id="297" w:name="_Toc440529298"/>
      <w:bookmarkStart w:id="298" w:name="_Toc440529416"/>
      <w:bookmarkStart w:id="299" w:name="_Toc451416240"/>
      <w:r w:rsidRPr="00F7652E">
        <w:rPr>
          <w:rFonts w:ascii="Times New Roman" w:eastAsia="Calibri" w:hAnsi="Times New Roman" w:cs="Times New Roman"/>
          <w:b/>
          <w:bCs/>
          <w:sz w:val="24"/>
          <w:szCs w:val="24"/>
          <w:lang w:eastAsia="en-US"/>
        </w:rPr>
        <w:t>4.3 Apsauga nuo statinio elektros krūvio</w:t>
      </w:r>
      <w:bookmarkEnd w:id="295"/>
      <w:bookmarkEnd w:id="296"/>
      <w:bookmarkEnd w:id="297"/>
      <w:bookmarkEnd w:id="298"/>
      <w:bookmarkEnd w:id="299"/>
    </w:p>
    <w:p w14:paraId="18E9F8CE"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Numatyta apsauga nuo statinio elektros krūvio:</w:t>
      </w:r>
    </w:p>
    <w:p w14:paraId="62FAB566" w14:textId="77777777" w:rsidR="00F7652E" w:rsidRPr="00F7652E" w:rsidRDefault="00F7652E">
      <w:pPr>
        <w:numPr>
          <w:ilvl w:val="0"/>
          <w:numId w:val="51"/>
        </w:numPr>
        <w:spacing w:line="240" w:lineRule="auto"/>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vėdinimo sistemų įrengimai ir ortakiai įžeminami;</w:t>
      </w:r>
    </w:p>
    <w:p w14:paraId="470DFD98" w14:textId="77777777" w:rsidR="00F7652E" w:rsidRPr="00F7652E" w:rsidRDefault="00F7652E">
      <w:pPr>
        <w:numPr>
          <w:ilvl w:val="0"/>
          <w:numId w:val="51"/>
        </w:numPr>
        <w:spacing w:line="240" w:lineRule="auto"/>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ortakiai ir kt. įrengimai numatyti iš laidžių elektrai medžiagų.</w:t>
      </w:r>
    </w:p>
    <w:p w14:paraId="7EC68D80" w14:textId="77777777" w:rsidR="00F7652E" w:rsidRPr="00F7652E" w:rsidRDefault="00F7652E" w:rsidP="00F7652E">
      <w:pPr>
        <w:widowControl w:val="0"/>
        <w:shd w:val="clear" w:color="auto" w:fill="FFFFFF"/>
        <w:spacing w:before="240" w:after="240" w:line="240" w:lineRule="auto"/>
        <w:ind w:firstLine="0"/>
        <w:outlineLvl w:val="1"/>
        <w:rPr>
          <w:rFonts w:ascii="Times New Roman" w:eastAsia="Calibri" w:hAnsi="Times New Roman" w:cs="Times New Roman"/>
          <w:b/>
          <w:bCs/>
          <w:sz w:val="24"/>
          <w:szCs w:val="24"/>
          <w:lang w:eastAsia="en-US"/>
        </w:rPr>
      </w:pPr>
      <w:bookmarkStart w:id="300" w:name="_Toc26081662"/>
      <w:bookmarkStart w:id="301" w:name="_Toc360604700"/>
      <w:bookmarkStart w:id="302" w:name="_Toc440529299"/>
      <w:bookmarkStart w:id="303" w:name="_Toc440529417"/>
      <w:bookmarkStart w:id="304" w:name="_Toc451416241"/>
      <w:r w:rsidRPr="00F7652E">
        <w:rPr>
          <w:rFonts w:ascii="Times New Roman" w:eastAsia="Calibri" w:hAnsi="Times New Roman" w:cs="Times New Roman"/>
          <w:b/>
          <w:bCs/>
          <w:sz w:val="24"/>
          <w:szCs w:val="24"/>
          <w:lang w:eastAsia="en-US"/>
        </w:rPr>
        <w:lastRenderedPageBreak/>
        <w:t>4.4. Triukšmas ir vibracija</w:t>
      </w:r>
      <w:bookmarkEnd w:id="300"/>
      <w:bookmarkEnd w:id="301"/>
      <w:bookmarkEnd w:id="302"/>
      <w:bookmarkEnd w:id="303"/>
      <w:bookmarkEnd w:id="304"/>
    </w:p>
    <w:p w14:paraId="222F6D2D"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Numatytos triukšmo ir vibracijos sumažinimo priemonės:</w:t>
      </w:r>
    </w:p>
    <w:p w14:paraId="107C0CA0" w14:textId="77777777" w:rsidR="00F7652E" w:rsidRPr="00F7652E" w:rsidRDefault="00F7652E">
      <w:pPr>
        <w:numPr>
          <w:ilvl w:val="0"/>
          <w:numId w:val="52"/>
        </w:numPr>
        <w:spacing w:line="240" w:lineRule="auto"/>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ventiliatoriaus balansavimas pastatytoje vietoje;</w:t>
      </w:r>
    </w:p>
    <w:p w14:paraId="01FD0F39" w14:textId="77777777" w:rsidR="00F7652E" w:rsidRPr="00F7652E" w:rsidRDefault="00F7652E">
      <w:pPr>
        <w:numPr>
          <w:ilvl w:val="0"/>
          <w:numId w:val="52"/>
        </w:numPr>
        <w:spacing w:line="240" w:lineRule="auto"/>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 xml:space="preserve"> naudojami ventiliatoriai su ortakiais jungiami lanksčiais intarpais.</w:t>
      </w:r>
    </w:p>
    <w:p w14:paraId="643DC0EA" w14:textId="77777777" w:rsidR="00F7652E" w:rsidRPr="00F7652E" w:rsidRDefault="00F7652E" w:rsidP="00F7652E">
      <w:pPr>
        <w:spacing w:line="240" w:lineRule="auto"/>
        <w:ind w:firstLine="567"/>
        <w:rPr>
          <w:rFonts w:ascii="Times New Roman" w:eastAsia="Times New Roman" w:hAnsi="Times New Roman" w:cs="Times New Roman"/>
          <w:sz w:val="24"/>
          <w:szCs w:val="24"/>
          <w:lang w:eastAsia="en-US"/>
        </w:rPr>
      </w:pPr>
      <w:r w:rsidRPr="00F7652E">
        <w:rPr>
          <w:rFonts w:ascii="Times New Roman" w:eastAsia="Times New Roman" w:hAnsi="Times New Roman" w:cs="Times New Roman"/>
          <w:sz w:val="24"/>
          <w:szCs w:val="24"/>
          <w:lang w:eastAsia="en-US"/>
        </w:rPr>
        <w:t xml:space="preserve">Patalpoms pateikiamas projektinis skleidžiamo triukšmo lygis - techninės patalpos 50 </w:t>
      </w:r>
      <w:proofErr w:type="spellStart"/>
      <w:r w:rsidRPr="00F7652E">
        <w:rPr>
          <w:rFonts w:ascii="Times New Roman" w:eastAsia="Times New Roman" w:hAnsi="Times New Roman" w:cs="Times New Roman"/>
          <w:sz w:val="24"/>
          <w:szCs w:val="24"/>
          <w:lang w:eastAsia="en-US"/>
        </w:rPr>
        <w:t>dB</w:t>
      </w:r>
      <w:proofErr w:type="spellEnd"/>
      <w:r w:rsidRPr="00F7652E">
        <w:rPr>
          <w:rFonts w:ascii="Times New Roman" w:eastAsia="Times New Roman" w:hAnsi="Times New Roman" w:cs="Times New Roman"/>
          <w:sz w:val="24"/>
          <w:szCs w:val="24"/>
          <w:lang w:eastAsia="en-US"/>
        </w:rPr>
        <w:t xml:space="preserve"> (A).</w:t>
      </w:r>
    </w:p>
    <w:p w14:paraId="301ECE97" w14:textId="77777777" w:rsidR="00F7652E" w:rsidRPr="00F7652E" w:rsidRDefault="00F7652E" w:rsidP="00F7652E">
      <w:pPr>
        <w:widowControl w:val="0"/>
        <w:shd w:val="clear" w:color="auto" w:fill="FFFFFF"/>
        <w:spacing w:before="240" w:after="240" w:line="240" w:lineRule="auto"/>
        <w:ind w:firstLine="0"/>
        <w:outlineLvl w:val="1"/>
        <w:rPr>
          <w:rFonts w:ascii="Times New Roman" w:eastAsia="Calibri" w:hAnsi="Times New Roman" w:cs="Times New Roman"/>
          <w:b/>
          <w:bCs/>
          <w:sz w:val="24"/>
          <w:szCs w:val="24"/>
          <w:lang w:eastAsia="en-US"/>
        </w:rPr>
      </w:pPr>
      <w:bookmarkStart w:id="305" w:name="_Toc26081663"/>
      <w:bookmarkStart w:id="306" w:name="_Toc360604701"/>
      <w:bookmarkStart w:id="307" w:name="_Toc440529300"/>
      <w:bookmarkStart w:id="308" w:name="_Toc440529418"/>
      <w:bookmarkStart w:id="309" w:name="_Toc451416242"/>
      <w:r w:rsidRPr="00F7652E">
        <w:rPr>
          <w:rFonts w:ascii="Times New Roman" w:eastAsia="Calibri" w:hAnsi="Times New Roman" w:cs="Times New Roman"/>
          <w:b/>
          <w:bCs/>
          <w:sz w:val="24"/>
          <w:szCs w:val="24"/>
          <w:lang w:eastAsia="en-US"/>
        </w:rPr>
        <w:t>4.5. Šildymas</w:t>
      </w:r>
      <w:bookmarkEnd w:id="305"/>
      <w:bookmarkEnd w:id="306"/>
      <w:bookmarkEnd w:id="307"/>
      <w:bookmarkEnd w:id="308"/>
      <w:bookmarkEnd w:id="309"/>
    </w:p>
    <w:p w14:paraId="28E851D2"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bookmarkStart w:id="310" w:name="_Toc26081664"/>
      <w:r w:rsidRPr="00F7652E">
        <w:rPr>
          <w:rFonts w:ascii="Times New Roman" w:eastAsia="Times New Roman" w:hAnsi="Times New Roman" w:cs="Times New Roman"/>
          <w:snapToGrid w:val="0"/>
          <w:kern w:val="32"/>
          <w:sz w:val="24"/>
          <w:szCs w:val="24"/>
          <w:lang w:eastAsia="en-US"/>
        </w:rPr>
        <w:t>Patalpų šildymui numatyti elektros energiją naudojantys šildymo prietaisai. Jie tvirtinami prie sienų konstrukcijų. Šildymo prietaisai komplektuojami su elektroniniais temperatūros reguliatoriais. Pastatų šilumos poreikis priklauso nuo pastato konstrukcijų, vidaus temperatūros ir patalpoje vykstančių technologinių procesų.</w:t>
      </w:r>
    </w:p>
    <w:p w14:paraId="7397AC65"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Šildymo prietaisų tipas, eksploatacijos charakteristikos, išorinis pavidalas, šildymo paviršiaus temperatūra turi atitikti higienos normų, priešgaisrinės saugos taisyklių, patalpos paskirties ir joje vyksiančio technologinio proceso reikalavimus.</w:t>
      </w:r>
    </w:p>
    <w:p w14:paraId="1CBD86FE" w14:textId="77777777" w:rsidR="00F7652E" w:rsidRPr="00F7652E" w:rsidRDefault="00F7652E" w:rsidP="00F7652E">
      <w:pPr>
        <w:spacing w:line="240" w:lineRule="auto"/>
        <w:ind w:firstLine="567"/>
        <w:rPr>
          <w:rFonts w:ascii="Times New Roman" w:eastAsia="Times New Roman" w:hAnsi="Times New Roman" w:cs="Times New Roman"/>
          <w:iCs/>
          <w:kern w:val="32"/>
          <w:sz w:val="24"/>
          <w:szCs w:val="24"/>
          <w:lang w:eastAsia="en-US"/>
        </w:rPr>
      </w:pPr>
      <w:r w:rsidRPr="00F7652E">
        <w:rPr>
          <w:rFonts w:ascii="Times New Roman" w:eastAsia="Times New Roman" w:hAnsi="Times New Roman" w:cs="Times New Roman"/>
          <w:iCs/>
          <w:kern w:val="32"/>
          <w:sz w:val="24"/>
          <w:szCs w:val="24"/>
          <w:lang w:eastAsia="en-US"/>
        </w:rPr>
        <w:t>Reikalavimai elektriniams radiatoriams</w:t>
      </w:r>
      <w:bookmarkEnd w:id="310"/>
      <w:r w:rsidRPr="00F7652E">
        <w:rPr>
          <w:rFonts w:ascii="Times New Roman" w:eastAsia="Times New Roman" w:hAnsi="Times New Roman" w:cs="Times New Roman"/>
          <w:iCs/>
          <w:kern w:val="32"/>
          <w:sz w:val="24"/>
          <w:szCs w:val="24"/>
          <w:lang w:eastAsia="en-US"/>
        </w:rPr>
        <w:t>:</w:t>
      </w:r>
    </w:p>
    <w:p w14:paraId="2DF0921F" w14:textId="77777777" w:rsidR="00F7652E" w:rsidRPr="00F7652E" w:rsidRDefault="00F7652E">
      <w:pPr>
        <w:numPr>
          <w:ilvl w:val="0"/>
          <w:numId w:val="72"/>
        </w:numPr>
        <w:spacing w:line="240" w:lineRule="auto"/>
        <w:jc w:val="left"/>
        <w:rPr>
          <w:rFonts w:ascii="Times New Roman" w:eastAsia="Times New Roman" w:hAnsi="Times New Roman" w:cs="Times New Roman"/>
          <w:iCs/>
          <w:kern w:val="32"/>
          <w:sz w:val="24"/>
          <w:szCs w:val="24"/>
          <w:lang w:eastAsia="en-US"/>
        </w:rPr>
      </w:pPr>
      <w:r w:rsidRPr="00F7652E">
        <w:rPr>
          <w:rFonts w:ascii="Times New Roman" w:eastAsia="Times New Roman" w:hAnsi="Times New Roman" w:cs="Times New Roman"/>
          <w:snapToGrid w:val="0"/>
          <w:kern w:val="32"/>
          <w:sz w:val="24"/>
          <w:szCs w:val="24"/>
          <w:lang w:eastAsia="en-US"/>
        </w:rPr>
        <w:t>elektrinio šildymo radiatoriaus korpusas turi būti pagamintas iš cinkuoto plieno, sienelės lakšto storis ne mažesnis kaip 1,0 mm;</w:t>
      </w:r>
    </w:p>
    <w:p w14:paraId="01226C8F" w14:textId="77777777" w:rsidR="00F7652E" w:rsidRPr="00F7652E" w:rsidRDefault="00F7652E">
      <w:pPr>
        <w:numPr>
          <w:ilvl w:val="0"/>
          <w:numId w:val="72"/>
        </w:numPr>
        <w:spacing w:line="240" w:lineRule="auto"/>
        <w:jc w:val="left"/>
        <w:rPr>
          <w:rFonts w:ascii="Times New Roman" w:eastAsia="Times New Roman" w:hAnsi="Times New Roman" w:cs="Times New Roman"/>
          <w:iCs/>
          <w:kern w:val="32"/>
          <w:sz w:val="24"/>
          <w:szCs w:val="24"/>
          <w:lang w:eastAsia="en-US"/>
        </w:rPr>
      </w:pPr>
      <w:r w:rsidRPr="00F7652E">
        <w:rPr>
          <w:rFonts w:ascii="Times New Roman" w:eastAsia="Times New Roman" w:hAnsi="Times New Roman" w:cs="Times New Roman"/>
          <w:snapToGrid w:val="0"/>
          <w:kern w:val="32"/>
          <w:sz w:val="24"/>
          <w:szCs w:val="24"/>
          <w:lang w:eastAsia="en-US"/>
        </w:rPr>
        <w:t>elektrinio radiatoriaus paviršius turi būti padengtas korozijai atsparia danga, didžiausia leidžiama paviršiaus temperatūra neturi viršyti 70</w:t>
      </w:r>
      <w:r w:rsidRPr="00F7652E">
        <w:rPr>
          <w:rFonts w:ascii="Times New Roman" w:eastAsia="Times New Roman" w:hAnsi="Times New Roman" w:cs="Times New Roman"/>
          <w:snapToGrid w:val="0"/>
          <w:kern w:val="32"/>
          <w:sz w:val="24"/>
          <w:szCs w:val="24"/>
          <w:lang w:eastAsia="en-US"/>
        </w:rPr>
        <w:sym w:font="Symbol" w:char="F0B0"/>
      </w:r>
      <w:r w:rsidRPr="00F7652E">
        <w:rPr>
          <w:rFonts w:ascii="Times New Roman" w:eastAsia="Times New Roman" w:hAnsi="Times New Roman" w:cs="Times New Roman"/>
          <w:snapToGrid w:val="0"/>
          <w:kern w:val="32"/>
          <w:sz w:val="24"/>
          <w:szCs w:val="24"/>
          <w:lang w:eastAsia="en-US"/>
        </w:rPr>
        <w:t>C;</w:t>
      </w:r>
    </w:p>
    <w:p w14:paraId="20AB4D64" w14:textId="77777777" w:rsidR="00F7652E" w:rsidRPr="00F7652E" w:rsidRDefault="00F7652E">
      <w:pPr>
        <w:numPr>
          <w:ilvl w:val="0"/>
          <w:numId w:val="72"/>
        </w:numPr>
        <w:spacing w:line="240" w:lineRule="auto"/>
        <w:jc w:val="left"/>
        <w:rPr>
          <w:rFonts w:ascii="Times New Roman" w:eastAsia="Times New Roman" w:hAnsi="Times New Roman" w:cs="Times New Roman"/>
          <w:iCs/>
          <w:kern w:val="32"/>
          <w:sz w:val="24"/>
          <w:szCs w:val="24"/>
          <w:lang w:eastAsia="en-US"/>
        </w:rPr>
      </w:pPr>
      <w:r w:rsidRPr="00F7652E">
        <w:rPr>
          <w:rFonts w:ascii="Times New Roman" w:eastAsia="Times New Roman" w:hAnsi="Times New Roman" w:cs="Times New Roman"/>
          <w:snapToGrid w:val="0"/>
          <w:kern w:val="32"/>
          <w:sz w:val="24"/>
          <w:szCs w:val="24"/>
          <w:lang w:eastAsia="en-US"/>
        </w:rPr>
        <w:t>elektrinių radiatorių gamyba ir gamybos kokybė turi atitikti EN, ISO9002 standartų reikalavimus;</w:t>
      </w:r>
    </w:p>
    <w:p w14:paraId="66C4CBF2" w14:textId="77777777" w:rsidR="00F7652E" w:rsidRPr="00F7652E" w:rsidRDefault="00F7652E">
      <w:pPr>
        <w:numPr>
          <w:ilvl w:val="0"/>
          <w:numId w:val="72"/>
        </w:numPr>
        <w:spacing w:line="240" w:lineRule="auto"/>
        <w:jc w:val="left"/>
        <w:rPr>
          <w:rFonts w:ascii="Times New Roman" w:eastAsia="Times New Roman" w:hAnsi="Times New Roman" w:cs="Times New Roman"/>
          <w:iCs/>
          <w:kern w:val="32"/>
          <w:sz w:val="24"/>
          <w:szCs w:val="24"/>
          <w:lang w:eastAsia="en-US"/>
        </w:rPr>
      </w:pPr>
      <w:r w:rsidRPr="00F7652E">
        <w:rPr>
          <w:rFonts w:ascii="Times New Roman" w:eastAsia="Times New Roman" w:hAnsi="Times New Roman" w:cs="Times New Roman"/>
          <w:snapToGrid w:val="0"/>
          <w:kern w:val="32"/>
          <w:sz w:val="24"/>
          <w:szCs w:val="24"/>
          <w:lang w:eastAsia="en-US"/>
        </w:rPr>
        <w:t>elektrinis radiatorius turi būti parenkamas pagal nurodomą skaičiuotiną šilumos kiekį (instaliuotą galią), turi būti komplektuojamas kartu su elektroniniu termoreguliatoriumi, ne mažesnės kaip IP45 klasės drėgnuose patalpose, kitose IP34;</w:t>
      </w:r>
    </w:p>
    <w:p w14:paraId="26D0E75B" w14:textId="77777777" w:rsidR="00F7652E" w:rsidRPr="00F7652E" w:rsidRDefault="00F7652E">
      <w:pPr>
        <w:numPr>
          <w:ilvl w:val="0"/>
          <w:numId w:val="72"/>
        </w:numPr>
        <w:spacing w:line="240" w:lineRule="auto"/>
        <w:jc w:val="left"/>
        <w:rPr>
          <w:rFonts w:ascii="Times New Roman" w:eastAsia="Times New Roman" w:hAnsi="Times New Roman" w:cs="Times New Roman"/>
          <w:iCs/>
          <w:kern w:val="32"/>
          <w:sz w:val="24"/>
          <w:szCs w:val="24"/>
          <w:lang w:eastAsia="en-US"/>
        </w:rPr>
      </w:pPr>
      <w:r w:rsidRPr="00F7652E">
        <w:rPr>
          <w:rFonts w:ascii="Times New Roman" w:eastAsia="Times New Roman" w:hAnsi="Times New Roman" w:cs="Times New Roman"/>
          <w:snapToGrid w:val="0"/>
          <w:kern w:val="32"/>
          <w:sz w:val="24"/>
          <w:szCs w:val="24"/>
          <w:lang w:eastAsia="en-US"/>
        </w:rPr>
        <w:t>supakuoti elektriniai radiatoriai turi būti sandėliuojami ant padėklų uždarose ir sausuose patalpose, kuriose nėra agresyvių, koroziją sukeliančių medžiagų; net supakuotų į polietileninę plėvelę radiatorių negalima sandėliuoti atvirame ore; nuimti nuo padėklų radiatoriai turi būti laikomi vertikaliai;</w:t>
      </w:r>
    </w:p>
    <w:p w14:paraId="37486786" w14:textId="77777777" w:rsidR="00F7652E" w:rsidRPr="00F7652E" w:rsidRDefault="00F7652E">
      <w:pPr>
        <w:numPr>
          <w:ilvl w:val="0"/>
          <w:numId w:val="72"/>
        </w:numPr>
        <w:spacing w:line="240" w:lineRule="auto"/>
        <w:jc w:val="left"/>
        <w:rPr>
          <w:rFonts w:ascii="Times New Roman" w:eastAsia="Times New Roman" w:hAnsi="Times New Roman" w:cs="Times New Roman"/>
          <w:iCs/>
          <w:kern w:val="32"/>
          <w:sz w:val="24"/>
          <w:szCs w:val="24"/>
          <w:lang w:eastAsia="en-US"/>
        </w:rPr>
      </w:pPr>
      <w:r w:rsidRPr="00F7652E">
        <w:rPr>
          <w:rFonts w:ascii="Times New Roman" w:eastAsia="Times New Roman" w:hAnsi="Times New Roman" w:cs="Times New Roman"/>
          <w:snapToGrid w:val="0"/>
          <w:kern w:val="32"/>
          <w:sz w:val="24"/>
          <w:szCs w:val="24"/>
          <w:lang w:eastAsia="en-US"/>
        </w:rPr>
        <w:t>radiatorius turi būti sukomplektuotas kartu su tvirtinamosiomis detalėmis, jungiamuoju laidu ir kištuku;</w:t>
      </w:r>
    </w:p>
    <w:p w14:paraId="6FB854DF" w14:textId="77777777" w:rsidR="00F7652E" w:rsidRPr="00F7652E" w:rsidRDefault="00F7652E">
      <w:pPr>
        <w:numPr>
          <w:ilvl w:val="0"/>
          <w:numId w:val="72"/>
        </w:numPr>
        <w:spacing w:line="240" w:lineRule="auto"/>
        <w:jc w:val="left"/>
        <w:rPr>
          <w:rFonts w:ascii="Times New Roman" w:eastAsia="Times New Roman" w:hAnsi="Times New Roman" w:cs="Times New Roman"/>
          <w:iCs/>
          <w:kern w:val="32"/>
          <w:sz w:val="24"/>
          <w:szCs w:val="24"/>
          <w:lang w:eastAsia="en-US"/>
        </w:rPr>
      </w:pPr>
      <w:r w:rsidRPr="00F7652E">
        <w:rPr>
          <w:rFonts w:ascii="Times New Roman" w:eastAsia="Times New Roman" w:hAnsi="Times New Roman" w:cs="Times New Roman"/>
          <w:snapToGrid w:val="0"/>
          <w:kern w:val="32"/>
          <w:sz w:val="24"/>
          <w:szCs w:val="24"/>
          <w:lang w:eastAsia="en-US"/>
        </w:rPr>
        <w:t>elektriniams radiatoriams turi būti suteikta 5 metų garantija;</w:t>
      </w:r>
    </w:p>
    <w:p w14:paraId="0D9CDD03" w14:textId="77777777" w:rsidR="00F7652E" w:rsidRPr="00F7652E" w:rsidRDefault="00F7652E">
      <w:pPr>
        <w:numPr>
          <w:ilvl w:val="0"/>
          <w:numId w:val="72"/>
        </w:numPr>
        <w:spacing w:line="240" w:lineRule="auto"/>
        <w:jc w:val="left"/>
        <w:rPr>
          <w:rFonts w:ascii="Times New Roman" w:eastAsia="Times New Roman" w:hAnsi="Times New Roman" w:cs="Times New Roman"/>
          <w:iCs/>
          <w:kern w:val="32"/>
          <w:sz w:val="24"/>
          <w:szCs w:val="24"/>
          <w:lang w:eastAsia="en-US"/>
        </w:rPr>
      </w:pPr>
      <w:r w:rsidRPr="00F7652E">
        <w:rPr>
          <w:rFonts w:ascii="Times New Roman" w:eastAsia="Times New Roman" w:hAnsi="Times New Roman" w:cs="Times New Roman"/>
          <w:snapToGrid w:val="0"/>
          <w:kern w:val="32"/>
          <w:sz w:val="24"/>
          <w:szCs w:val="24"/>
          <w:lang w:eastAsia="en-US"/>
        </w:rPr>
        <w:t xml:space="preserve"> elektrinis radiatorius turi būti montuojamas, remiantis gamintojo instrukcijomis, turi būti patikimai įžemintas;</w:t>
      </w:r>
    </w:p>
    <w:p w14:paraId="55D76214" w14:textId="77777777" w:rsidR="00F7652E" w:rsidRPr="00F7652E" w:rsidRDefault="00F7652E">
      <w:pPr>
        <w:numPr>
          <w:ilvl w:val="0"/>
          <w:numId w:val="72"/>
        </w:numPr>
        <w:spacing w:line="240" w:lineRule="auto"/>
        <w:jc w:val="left"/>
        <w:rPr>
          <w:rFonts w:ascii="Times New Roman" w:eastAsia="Times New Roman" w:hAnsi="Times New Roman" w:cs="Times New Roman"/>
          <w:iCs/>
          <w:kern w:val="32"/>
          <w:sz w:val="24"/>
          <w:szCs w:val="24"/>
          <w:lang w:eastAsia="en-US"/>
        </w:rPr>
      </w:pPr>
      <w:r w:rsidRPr="00F7652E">
        <w:rPr>
          <w:rFonts w:ascii="Times New Roman" w:eastAsia="Times New Roman" w:hAnsi="Times New Roman" w:cs="Times New Roman"/>
          <w:snapToGrid w:val="0"/>
          <w:kern w:val="32"/>
          <w:sz w:val="24"/>
          <w:szCs w:val="24"/>
          <w:lang w:eastAsia="en-US"/>
        </w:rPr>
        <w:t>atstumas nuo radiatoriaus iki grindų ar iki palangės turi būti ne mažesnis kaip 110 mm.</w:t>
      </w:r>
    </w:p>
    <w:p w14:paraId="42DA76A0" w14:textId="77777777" w:rsidR="00F7652E" w:rsidRPr="00F7652E" w:rsidRDefault="00F7652E" w:rsidP="00F7652E">
      <w:pPr>
        <w:spacing w:line="240" w:lineRule="auto"/>
        <w:ind w:left="720" w:firstLine="0"/>
        <w:rPr>
          <w:rFonts w:ascii="Times New Roman" w:eastAsia="Times New Roman" w:hAnsi="Times New Roman" w:cs="Times New Roman"/>
          <w:snapToGrid w:val="0"/>
          <w:kern w:val="32"/>
          <w:sz w:val="24"/>
          <w:szCs w:val="24"/>
          <w:lang w:eastAsia="en-US"/>
        </w:rPr>
      </w:pPr>
    </w:p>
    <w:p w14:paraId="5205BE67" w14:textId="77777777" w:rsidR="00F7652E" w:rsidRPr="00F7652E" w:rsidRDefault="00F7652E" w:rsidP="00F7652E">
      <w:pPr>
        <w:spacing w:line="240" w:lineRule="auto"/>
        <w:ind w:left="720" w:firstLine="0"/>
        <w:rPr>
          <w:rFonts w:ascii="Times New Roman" w:eastAsia="Times New Roman" w:hAnsi="Times New Roman" w:cs="Times New Roman"/>
          <w:iCs/>
          <w:kern w:val="32"/>
          <w:sz w:val="24"/>
          <w:szCs w:val="24"/>
          <w:lang w:eastAsia="en-US"/>
        </w:rPr>
      </w:pPr>
    </w:p>
    <w:p w14:paraId="41664CEF" w14:textId="77777777" w:rsidR="00F7652E" w:rsidRPr="00F7652E" w:rsidRDefault="00F7652E" w:rsidP="00020D53">
      <w:pPr>
        <w:widowControl w:val="0"/>
        <w:shd w:val="clear" w:color="auto" w:fill="FFFFFF"/>
        <w:spacing w:before="240" w:after="240" w:line="240" w:lineRule="auto"/>
        <w:ind w:firstLine="0"/>
        <w:jc w:val="left"/>
        <w:outlineLvl w:val="0"/>
        <w:rPr>
          <w:rFonts w:ascii="Times New Roman" w:eastAsia="Calibri" w:hAnsi="Times New Roman" w:cs="Times New Roman"/>
          <w:sz w:val="24"/>
          <w:szCs w:val="24"/>
          <w:shd w:val="clear" w:color="auto" w:fill="FFFFFF"/>
          <w:lang w:eastAsia="en-US"/>
        </w:rPr>
      </w:pPr>
      <w:bookmarkStart w:id="311" w:name="bookmark13"/>
      <w:bookmarkStart w:id="312" w:name="_Toc440529301"/>
      <w:bookmarkStart w:id="313" w:name="_Toc440529419"/>
      <w:bookmarkStart w:id="314" w:name="_Toc451416243"/>
      <w:r w:rsidRPr="00F7652E">
        <w:rPr>
          <w:rFonts w:ascii="Times New Roman" w:eastAsia="Calibri" w:hAnsi="Times New Roman" w:cs="Times New Roman"/>
          <w:b/>
          <w:bCs/>
          <w:sz w:val="24"/>
          <w:szCs w:val="24"/>
          <w:lang w:eastAsia="en-US"/>
        </w:rPr>
        <w:t>5. PRIEŽIŪROS, VALDYMO IR INFORMACIJOS PERDAVIMO SISTEMA  (SCADA)</w:t>
      </w:r>
      <w:bookmarkEnd w:id="311"/>
      <w:bookmarkEnd w:id="312"/>
      <w:bookmarkEnd w:id="313"/>
      <w:bookmarkEnd w:id="314"/>
    </w:p>
    <w:p w14:paraId="0CA24CA9" w14:textId="77777777" w:rsidR="00F7652E" w:rsidRPr="00F7652E" w:rsidRDefault="00F7652E" w:rsidP="00F7652E">
      <w:pPr>
        <w:keepNext/>
        <w:tabs>
          <w:tab w:val="left" w:pos="1080"/>
        </w:tabs>
        <w:spacing w:line="240" w:lineRule="auto"/>
        <w:ind w:firstLine="567"/>
        <w:outlineLvl w:val="2"/>
        <w:rPr>
          <w:rFonts w:ascii="Times New Roman" w:eastAsia="Times New Roman" w:hAnsi="Times New Roman" w:cs="Times New Roman"/>
          <w:b/>
          <w:i/>
          <w:sz w:val="24"/>
          <w:szCs w:val="24"/>
          <w:lang w:eastAsia="en-US"/>
        </w:rPr>
      </w:pPr>
      <w:r w:rsidRPr="00F7652E">
        <w:rPr>
          <w:rFonts w:ascii="Times New Roman" w:eastAsia="Times New Roman" w:hAnsi="Times New Roman" w:cs="Times New Roman"/>
          <w:bCs/>
          <w:i/>
          <w:iCs/>
          <w:sz w:val="24"/>
          <w:szCs w:val="24"/>
          <w:shd w:val="clear" w:color="auto" w:fill="FFFFFF"/>
          <w:lang w:eastAsia="en-US"/>
        </w:rPr>
        <w:t>Automatika ir valdymas</w:t>
      </w:r>
    </w:p>
    <w:p w14:paraId="4963AF15"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Visi duomenys apie vandens gerinimo įrenginiuose įrengtus matavimo prietaisus ir jų parodymus turi būti kaupiami kompiuteryje, įrengtame centrinėje dispečerinėje: Įtekančio ir ištekančio vandens debitai po geriamojo vandens išvalymo, įtampos buvimas/nebuvimas, visų siurblių, orapūčių, kompresorių darbinę būklę (dirba/nedirba/gedimas), skydo durų, dangčių atidarymo aliarmo perdavimas. Viskas kaip nurodyta 2.8.; 2.9. ir 6.2.punktuose</w:t>
      </w:r>
    </w:p>
    <w:p w14:paraId="1040A19B"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 xml:space="preserve">Planuojama duomenų perdavimo sistema į UAB „Akmenės vandenys“ pagrindinę dispečerinę. Duomenys planuojama perduoti GPRS (mobiliojo telefono) tinklo pagalba. Planuojama, kad iš dispečerinės </w:t>
      </w:r>
      <w:r w:rsidRPr="00F7652E">
        <w:rPr>
          <w:rFonts w:ascii="Times New Roman" w:eastAsia="Calibri" w:hAnsi="Times New Roman" w:cs="Times New Roman"/>
          <w:sz w:val="24"/>
          <w:szCs w:val="24"/>
          <w:shd w:val="clear" w:color="auto" w:fill="FFFFFF"/>
          <w:lang w:eastAsia="en-US"/>
        </w:rPr>
        <w:lastRenderedPageBreak/>
        <w:t>bus galima tik stebėti vandens gerinimo įrenginių procesą ir perrašyti eksploatacinius duomenis. Tačiau technologinio proceso valdymas ir technologinio proceso keitimas gali būti atliekamas tik pačiuose įrenginiuose. Turi būti numatyti nepertraukiamos srovės šaltiniai prie visų informacijos perdavimo šaltinių nuotekų valymo įrenginiuose.</w:t>
      </w:r>
    </w:p>
    <w:p w14:paraId="1A847D25" w14:textId="77777777" w:rsidR="00F7652E" w:rsidRPr="00F7652E" w:rsidRDefault="00F7652E" w:rsidP="00F7652E">
      <w:pPr>
        <w:keepNext/>
        <w:tabs>
          <w:tab w:val="left" w:pos="1080"/>
        </w:tabs>
        <w:spacing w:line="240" w:lineRule="auto"/>
        <w:ind w:firstLine="567"/>
        <w:outlineLvl w:val="2"/>
        <w:rPr>
          <w:rFonts w:ascii="Times New Roman" w:eastAsia="Times New Roman" w:hAnsi="Times New Roman" w:cs="Times New Roman"/>
          <w:b/>
          <w:sz w:val="24"/>
          <w:szCs w:val="24"/>
          <w:lang w:eastAsia="en-US"/>
        </w:rPr>
      </w:pPr>
      <w:r w:rsidRPr="00F7652E">
        <w:rPr>
          <w:rFonts w:ascii="Times New Roman" w:eastAsia="Times New Roman" w:hAnsi="Times New Roman" w:cs="Times New Roman"/>
          <w:b/>
          <w:sz w:val="24"/>
          <w:szCs w:val="24"/>
          <w:lang w:eastAsia="en-US"/>
        </w:rPr>
        <w:t>Energijos tiekimas</w:t>
      </w:r>
    </w:p>
    <w:p w14:paraId="67C1B301" w14:textId="2AAC4A81" w:rsidR="00F7652E" w:rsidRPr="00F7652E" w:rsidRDefault="00F24408" w:rsidP="00F7652E">
      <w:pPr>
        <w:spacing w:line="240" w:lineRule="auto"/>
        <w:ind w:firstLine="567"/>
        <w:rPr>
          <w:rFonts w:ascii="Times New Roman" w:eastAsia="Times New Roman" w:hAnsi="Times New Roman" w:cs="Times New Roman"/>
          <w:bCs/>
          <w:sz w:val="24"/>
          <w:szCs w:val="24"/>
          <w:lang w:eastAsia="en-US"/>
        </w:rPr>
      </w:pPr>
      <w:proofErr w:type="spellStart"/>
      <w:r>
        <w:rPr>
          <w:rFonts w:ascii="Times New Roman" w:eastAsia="Times New Roman" w:hAnsi="Times New Roman" w:cs="Times New Roman"/>
          <w:bCs/>
          <w:snapToGrid w:val="0"/>
          <w:sz w:val="24"/>
          <w:szCs w:val="24"/>
        </w:rPr>
        <w:t>Kairiškių</w:t>
      </w:r>
      <w:proofErr w:type="spellEnd"/>
      <w:r>
        <w:rPr>
          <w:rFonts w:ascii="Times New Roman" w:eastAsia="Times New Roman" w:hAnsi="Times New Roman" w:cs="Times New Roman"/>
          <w:bCs/>
          <w:snapToGrid w:val="0"/>
          <w:sz w:val="24"/>
          <w:szCs w:val="24"/>
        </w:rPr>
        <w:t xml:space="preserve"> k. vandens gerinimo </w:t>
      </w:r>
      <w:r w:rsidR="00F7652E" w:rsidRPr="00F7652E">
        <w:rPr>
          <w:rFonts w:ascii="Times New Roman" w:eastAsia="Times New Roman" w:hAnsi="Times New Roman" w:cs="Times New Roman"/>
          <w:bCs/>
          <w:sz w:val="24"/>
          <w:szCs w:val="24"/>
        </w:rPr>
        <w:t xml:space="preserve"> elektros energijos tiekimo kategorija – III. Konkurso dalyviai turi įvertinti siūlomos įrangos elektros energijos poreikius, kad įsitektų į turimos elektros energijos limitą. Leistina naudoti galia yra 15 kW.</w:t>
      </w:r>
    </w:p>
    <w:p w14:paraId="0CFD20E8"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 xml:space="preserve">Rangovas, ten kur leidžia technologinės galimybės, turi numatyti galimybę naudoti </w:t>
      </w:r>
      <w:proofErr w:type="spellStart"/>
      <w:r w:rsidRPr="00F7652E">
        <w:rPr>
          <w:rFonts w:ascii="Times New Roman" w:eastAsia="Times New Roman" w:hAnsi="Times New Roman" w:cs="Times New Roman"/>
          <w:snapToGrid w:val="0"/>
          <w:kern w:val="32"/>
          <w:sz w:val="24"/>
          <w:szCs w:val="24"/>
          <w:lang w:eastAsia="en-US"/>
        </w:rPr>
        <w:t>nepikinę</w:t>
      </w:r>
      <w:proofErr w:type="spellEnd"/>
      <w:r w:rsidRPr="00F7652E">
        <w:rPr>
          <w:rFonts w:ascii="Times New Roman" w:eastAsia="Times New Roman" w:hAnsi="Times New Roman" w:cs="Times New Roman"/>
          <w:snapToGrid w:val="0"/>
          <w:kern w:val="32"/>
          <w:sz w:val="24"/>
          <w:szCs w:val="24"/>
          <w:lang w:eastAsia="en-US"/>
        </w:rPr>
        <w:t xml:space="preserve"> elektros energiją, tai turi būti numatyta vandens gerinimo įrenginių valdymo programoje. </w:t>
      </w:r>
    </w:p>
    <w:p w14:paraId="65E41B34" w14:textId="77777777" w:rsidR="00F7652E" w:rsidRPr="00F7652E" w:rsidRDefault="00F7652E" w:rsidP="00F7652E">
      <w:pPr>
        <w:spacing w:line="240" w:lineRule="auto"/>
        <w:ind w:firstLine="567"/>
        <w:rPr>
          <w:rFonts w:ascii="Times New Roman" w:eastAsia="Times New Roman" w:hAnsi="Times New Roman" w:cs="Times New Roman"/>
          <w:sz w:val="24"/>
          <w:szCs w:val="24"/>
          <w:lang w:eastAsia="en-US"/>
        </w:rPr>
      </w:pPr>
      <w:r w:rsidRPr="00F7652E">
        <w:rPr>
          <w:rFonts w:ascii="Times New Roman" w:eastAsia="Times New Roman" w:hAnsi="Times New Roman" w:cs="Times New Roman"/>
          <w:sz w:val="24"/>
          <w:szCs w:val="24"/>
          <w:lang w:eastAsia="en-US"/>
        </w:rPr>
        <w:t>Turi būti tiesiami nauji elektros kabeliai į vandens gerinimo įrenginius nuo esamos apskaitos.</w:t>
      </w:r>
    </w:p>
    <w:p w14:paraId="7AF47932" w14:textId="77777777" w:rsidR="00F7652E" w:rsidRPr="00F7652E" w:rsidRDefault="00F7652E" w:rsidP="00F7652E">
      <w:pPr>
        <w:spacing w:line="240" w:lineRule="auto"/>
        <w:ind w:firstLine="567"/>
        <w:rPr>
          <w:rFonts w:ascii="Times New Roman" w:eastAsia="Times New Roman" w:hAnsi="Times New Roman" w:cs="Times New Roman"/>
          <w:sz w:val="24"/>
          <w:szCs w:val="24"/>
          <w:lang w:eastAsia="en-US"/>
        </w:rPr>
      </w:pPr>
      <w:r w:rsidRPr="00F7652E">
        <w:rPr>
          <w:rFonts w:ascii="Times New Roman" w:eastAsia="Times New Roman" w:hAnsi="Times New Roman" w:cs="Times New Roman"/>
          <w:b/>
          <w:bCs/>
          <w:sz w:val="24"/>
          <w:szCs w:val="24"/>
          <w:lang w:eastAsia="en-US"/>
        </w:rPr>
        <w:t xml:space="preserve">Automatizavimas </w:t>
      </w:r>
    </w:p>
    <w:p w14:paraId="0FDA752B"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 xml:space="preserve">Nuotekų valymo įrenginių darbas turi būti pilnai automatizuotas, įrengiant SCADA sistemą. Tuo pačiu metu, turi būti palikta galimybė rankiniam režimui. </w:t>
      </w:r>
    </w:p>
    <w:p w14:paraId="4ACDABCB" w14:textId="77777777" w:rsidR="00F7652E" w:rsidRPr="00F7652E" w:rsidRDefault="00F7652E" w:rsidP="00F7652E">
      <w:pPr>
        <w:spacing w:line="240" w:lineRule="auto"/>
        <w:ind w:left="720" w:right="-11" w:firstLine="0"/>
        <w:rPr>
          <w:rFonts w:ascii="Times New Roman" w:eastAsia="Times New Roman" w:hAnsi="Times New Roman" w:cs="Times New Roman"/>
          <w:bCs/>
          <w:sz w:val="24"/>
          <w:szCs w:val="24"/>
          <w:lang w:eastAsia="en-US"/>
        </w:rPr>
      </w:pPr>
    </w:p>
    <w:p w14:paraId="4F4454ED"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 xml:space="preserve">Vandens gerinimo procesas turi būti automatizuotas naudojant SCADA sistemą. Pateikiami bendrieji reikalavimai SCADA sistemai: </w:t>
      </w:r>
    </w:p>
    <w:p w14:paraId="0B7ADB32" w14:textId="77777777" w:rsidR="00F7652E" w:rsidRPr="00F7652E" w:rsidRDefault="00F7652E" w:rsidP="00F7652E">
      <w:pPr>
        <w:keepNext/>
        <w:tabs>
          <w:tab w:val="left" w:pos="1080"/>
        </w:tabs>
        <w:spacing w:line="240" w:lineRule="auto"/>
        <w:ind w:firstLine="567"/>
        <w:outlineLvl w:val="2"/>
        <w:rPr>
          <w:rFonts w:ascii="Times New Roman" w:eastAsia="Times New Roman" w:hAnsi="Times New Roman" w:cs="Times New Roman"/>
          <w:b/>
          <w:sz w:val="24"/>
          <w:szCs w:val="24"/>
          <w:shd w:val="clear" w:color="auto" w:fill="FFFFFF"/>
          <w:lang w:eastAsia="en-US"/>
        </w:rPr>
      </w:pPr>
      <w:r w:rsidRPr="00F7652E">
        <w:rPr>
          <w:rFonts w:ascii="Times New Roman" w:eastAsia="Times New Roman" w:hAnsi="Times New Roman" w:cs="Times New Roman"/>
          <w:bCs/>
          <w:sz w:val="24"/>
          <w:szCs w:val="24"/>
          <w:shd w:val="clear" w:color="auto" w:fill="FFFFFF"/>
          <w:lang w:eastAsia="en-US"/>
        </w:rPr>
        <w:t>Valdymo lygiai</w:t>
      </w:r>
    </w:p>
    <w:p w14:paraId="0337D181" w14:textId="77777777" w:rsidR="00F7652E" w:rsidRPr="00F7652E" w:rsidRDefault="00F7652E" w:rsidP="00F7652E">
      <w:pPr>
        <w:widowControl w:val="0"/>
        <w:spacing w:line="240" w:lineRule="auto"/>
        <w:ind w:firstLine="567"/>
        <w:rPr>
          <w:rFonts w:ascii="Times New Roman" w:eastAsia="Calibri" w:hAnsi="Times New Roman" w:cs="Times New Roman"/>
          <w:lang w:eastAsia="en-US"/>
        </w:rPr>
      </w:pPr>
      <w:r w:rsidRPr="00F7652E">
        <w:rPr>
          <w:rFonts w:ascii="Times New Roman" w:eastAsia="Calibri" w:hAnsi="Times New Roman" w:cs="Times New Roman"/>
          <w:sz w:val="24"/>
          <w:szCs w:val="24"/>
          <w:shd w:val="clear" w:color="auto" w:fill="FFFFFF"/>
          <w:lang w:eastAsia="en-US"/>
        </w:rPr>
        <w:t>Visa SCADA sistema, įskaitant valdiklius, valdymo programas turi užtikrinti efektyvias nuotekų valymo įrenginių eksploatacijos sąlygas. Jų darbą turi būti galima suskirstyti į 3 lygius:</w:t>
      </w:r>
    </w:p>
    <w:p w14:paraId="0F6CE828" w14:textId="77777777" w:rsidR="00F7652E" w:rsidRPr="00F7652E" w:rsidRDefault="00F7652E">
      <w:pPr>
        <w:widowControl w:val="0"/>
        <w:numPr>
          <w:ilvl w:val="0"/>
          <w:numId w:val="48"/>
        </w:numPr>
        <w:tabs>
          <w:tab w:val="right" w:pos="1080"/>
          <w:tab w:val="center" w:pos="1440"/>
          <w:tab w:val="left" w:pos="1980"/>
        </w:tabs>
        <w:spacing w:line="240" w:lineRule="auto"/>
        <w:ind w:firstLine="539"/>
        <w:jc w:val="left"/>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 xml:space="preserve">1 </w:t>
      </w:r>
      <w:r w:rsidRPr="00F7652E">
        <w:rPr>
          <w:rFonts w:ascii="Times New Roman" w:eastAsia="Calibri" w:hAnsi="Times New Roman" w:cs="Times New Roman"/>
          <w:sz w:val="24"/>
          <w:szCs w:val="24"/>
          <w:shd w:val="clear" w:color="auto" w:fill="FFFFFF"/>
          <w:lang w:eastAsia="en-US"/>
        </w:rPr>
        <w:tab/>
        <w:t>lygis-</w:t>
      </w:r>
      <w:r w:rsidRPr="00F7652E">
        <w:rPr>
          <w:rFonts w:ascii="Times New Roman" w:eastAsia="Calibri" w:hAnsi="Times New Roman" w:cs="Times New Roman"/>
          <w:sz w:val="24"/>
          <w:szCs w:val="24"/>
          <w:shd w:val="clear" w:color="auto" w:fill="FFFFFF"/>
          <w:lang w:eastAsia="en-US"/>
        </w:rPr>
        <w:tab/>
        <w:t>Automatinis valdymas tiktai iš centrinės dispečerinės, nesant žmonių</w:t>
      </w:r>
      <w:r w:rsidRPr="00F7652E">
        <w:rPr>
          <w:rFonts w:ascii="Times New Roman" w:eastAsia="Calibri" w:hAnsi="Times New Roman" w:cs="Times New Roman"/>
          <w:sz w:val="24"/>
          <w:szCs w:val="24"/>
          <w:lang w:eastAsia="en-US"/>
        </w:rPr>
        <w:t xml:space="preserve"> </w:t>
      </w:r>
      <w:r w:rsidRPr="00F7652E">
        <w:rPr>
          <w:rFonts w:ascii="Times New Roman" w:eastAsia="Calibri" w:hAnsi="Times New Roman" w:cs="Times New Roman"/>
          <w:sz w:val="24"/>
          <w:szCs w:val="24"/>
          <w:shd w:val="clear" w:color="auto" w:fill="FFFFFF"/>
          <w:lang w:eastAsia="en-US"/>
        </w:rPr>
        <w:t>automatinės įrangos pastatymo vietose.</w:t>
      </w:r>
    </w:p>
    <w:p w14:paraId="6012F30A" w14:textId="77777777" w:rsidR="00F7652E" w:rsidRPr="00F7652E" w:rsidRDefault="00F7652E">
      <w:pPr>
        <w:widowControl w:val="0"/>
        <w:numPr>
          <w:ilvl w:val="0"/>
          <w:numId w:val="48"/>
        </w:numPr>
        <w:tabs>
          <w:tab w:val="right" w:pos="1080"/>
          <w:tab w:val="center" w:pos="1440"/>
          <w:tab w:val="left" w:pos="1980"/>
        </w:tabs>
        <w:spacing w:line="240" w:lineRule="auto"/>
        <w:ind w:firstLine="539"/>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 xml:space="preserve">2 </w:t>
      </w:r>
      <w:r w:rsidRPr="00F7652E">
        <w:rPr>
          <w:rFonts w:ascii="Times New Roman" w:eastAsia="Calibri" w:hAnsi="Times New Roman" w:cs="Times New Roman"/>
          <w:sz w:val="24"/>
          <w:szCs w:val="24"/>
          <w:shd w:val="clear" w:color="auto" w:fill="FFFFFF"/>
          <w:lang w:eastAsia="en-US"/>
        </w:rPr>
        <w:tab/>
        <w:t>lygis-</w:t>
      </w:r>
      <w:r w:rsidRPr="00F7652E">
        <w:rPr>
          <w:rFonts w:ascii="Times New Roman" w:eastAsia="Calibri" w:hAnsi="Times New Roman" w:cs="Times New Roman"/>
          <w:sz w:val="24"/>
          <w:szCs w:val="24"/>
          <w:shd w:val="clear" w:color="auto" w:fill="FFFFFF"/>
          <w:lang w:eastAsia="en-US"/>
        </w:rPr>
        <w:tab/>
        <w:t>Vietinis automatinis valdiklių valdymas, kai reikia, su darbuotojų</w:t>
      </w:r>
      <w:r w:rsidRPr="00F7652E">
        <w:rPr>
          <w:rFonts w:ascii="Times New Roman" w:eastAsia="Calibri" w:hAnsi="Times New Roman" w:cs="Times New Roman"/>
          <w:sz w:val="24"/>
          <w:szCs w:val="24"/>
          <w:lang w:eastAsia="en-US"/>
        </w:rPr>
        <w:t xml:space="preserve"> </w:t>
      </w:r>
      <w:r w:rsidRPr="00F7652E">
        <w:rPr>
          <w:rFonts w:ascii="Times New Roman" w:eastAsia="Calibri" w:hAnsi="Times New Roman" w:cs="Times New Roman"/>
          <w:sz w:val="24"/>
          <w:szCs w:val="24"/>
          <w:shd w:val="clear" w:color="auto" w:fill="FFFFFF"/>
          <w:lang w:eastAsia="en-US"/>
        </w:rPr>
        <w:t>pagalba įrangos pastatymo vietoje, per vietinį operatoriaus pultą (OP).</w:t>
      </w:r>
    </w:p>
    <w:p w14:paraId="5202B36E" w14:textId="77777777" w:rsidR="00F7652E" w:rsidRPr="00F7652E" w:rsidRDefault="00F7652E">
      <w:pPr>
        <w:widowControl w:val="0"/>
        <w:numPr>
          <w:ilvl w:val="0"/>
          <w:numId w:val="48"/>
        </w:numPr>
        <w:tabs>
          <w:tab w:val="right" w:pos="1080"/>
          <w:tab w:val="center" w:pos="1440"/>
          <w:tab w:val="left" w:pos="1980"/>
        </w:tabs>
        <w:spacing w:line="240" w:lineRule="auto"/>
        <w:ind w:firstLine="539"/>
        <w:jc w:val="left"/>
        <w:rPr>
          <w:rFonts w:ascii="Times New Roman" w:eastAsia="Calibri" w:hAnsi="Times New Roman" w:cs="Times New Roman"/>
          <w:lang w:eastAsia="en-US"/>
        </w:rPr>
      </w:pPr>
      <w:r w:rsidRPr="00F7652E">
        <w:rPr>
          <w:rFonts w:ascii="Times New Roman" w:eastAsia="Calibri" w:hAnsi="Times New Roman" w:cs="Times New Roman"/>
          <w:sz w:val="24"/>
          <w:szCs w:val="24"/>
          <w:shd w:val="clear" w:color="auto" w:fill="FFFFFF"/>
          <w:lang w:eastAsia="en-US"/>
        </w:rPr>
        <w:t>3 lygis-</w:t>
      </w:r>
      <w:r w:rsidRPr="00F7652E">
        <w:rPr>
          <w:rFonts w:ascii="Times New Roman" w:eastAsia="Calibri" w:hAnsi="Times New Roman" w:cs="Times New Roman"/>
          <w:sz w:val="24"/>
          <w:szCs w:val="24"/>
          <w:shd w:val="clear" w:color="auto" w:fill="FFFFFF"/>
          <w:lang w:eastAsia="en-US"/>
        </w:rPr>
        <w:tab/>
        <w:t>Rankinis valdymas sugedus automatinio valdymo sistemai.</w:t>
      </w:r>
    </w:p>
    <w:p w14:paraId="4CAA52E9" w14:textId="77777777" w:rsidR="00F7652E" w:rsidRPr="00F7652E" w:rsidRDefault="00F7652E" w:rsidP="00F7652E">
      <w:pPr>
        <w:keepNext/>
        <w:tabs>
          <w:tab w:val="left" w:pos="1080"/>
        </w:tabs>
        <w:spacing w:line="240" w:lineRule="auto"/>
        <w:ind w:firstLine="567"/>
        <w:outlineLvl w:val="2"/>
        <w:rPr>
          <w:rFonts w:ascii="Times New Roman" w:eastAsia="Times New Roman" w:hAnsi="Times New Roman" w:cs="Times New Roman"/>
          <w:b/>
          <w:sz w:val="24"/>
          <w:szCs w:val="24"/>
          <w:lang w:eastAsia="en-US"/>
        </w:rPr>
      </w:pPr>
      <w:r w:rsidRPr="00F7652E">
        <w:rPr>
          <w:rFonts w:ascii="Times New Roman" w:eastAsia="Times New Roman" w:hAnsi="Times New Roman" w:cs="Times New Roman"/>
          <w:bCs/>
          <w:sz w:val="24"/>
          <w:szCs w:val="24"/>
          <w:shd w:val="clear" w:color="auto" w:fill="FFFFFF"/>
          <w:lang w:eastAsia="en-US"/>
        </w:rPr>
        <w:t>Sistemos veikimo principai</w:t>
      </w:r>
    </w:p>
    <w:p w14:paraId="3D3B8737"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Iš dispečerinės bus galima tik stebėti nuotekų valymo procesą ir perrašyti eksploatacinius duomenis, valdymas numatomas tik įrenginių vietoje. Tam tikslui Naujosios Akmenės nuotekų valyklos centrinėje dispečerinėje Rangovas turi įdiegti duomenų priėmimo ir eksploatacinių duomenų perrašymo įrangą.</w:t>
      </w:r>
    </w:p>
    <w:p w14:paraId="2FBF2944"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Operatorius turi turėti galimybę nustatyti eksploatavimo parametrus, pavyzdžiui, paleidimo ir sustabdymo lygius, reguliuojamų dydžių vertes, laikmačių uždelsimo trukmę, ataskaitoje pateikiamus dydžius ir aliarmo lygius. Be to, operatoriui turi būti numatyta galimybė nustatyti procesų, reguliatorių ir įrangos veikimo būdą (automatinį arba rankinį).</w:t>
      </w:r>
    </w:p>
    <w:p w14:paraId="539ED8D7"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Operatorius stebės ir informuos apie aliarmo signalus, patvirtindamas jų gavimą.</w:t>
      </w:r>
    </w:p>
    <w:p w14:paraId="0FF1805B"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Automatiškai turi būti formuojamos spausdinamos paros ir savaitės ataskaitos, įvykių registracija (ataskaitos) taip pat turi būti atliekama automatiškai.</w:t>
      </w:r>
    </w:p>
    <w:p w14:paraId="3ED5EB24" w14:textId="77777777" w:rsidR="00F7652E" w:rsidRPr="00F7652E" w:rsidRDefault="00F7652E" w:rsidP="00F7652E">
      <w:pPr>
        <w:keepNext/>
        <w:tabs>
          <w:tab w:val="left" w:pos="1080"/>
        </w:tabs>
        <w:spacing w:line="240" w:lineRule="auto"/>
        <w:ind w:firstLine="567"/>
        <w:outlineLvl w:val="2"/>
        <w:rPr>
          <w:rFonts w:ascii="Times New Roman" w:eastAsia="Times New Roman" w:hAnsi="Times New Roman" w:cs="Times New Roman"/>
          <w:b/>
          <w:sz w:val="24"/>
          <w:szCs w:val="24"/>
          <w:lang w:eastAsia="en-US"/>
        </w:rPr>
      </w:pPr>
      <w:r w:rsidRPr="00F7652E">
        <w:rPr>
          <w:rFonts w:ascii="Times New Roman" w:eastAsia="Times New Roman" w:hAnsi="Times New Roman" w:cs="Times New Roman"/>
          <w:bCs/>
          <w:sz w:val="24"/>
          <w:szCs w:val="24"/>
          <w:shd w:val="clear" w:color="auto" w:fill="FFFFFF"/>
          <w:lang w:eastAsia="en-US"/>
        </w:rPr>
        <w:t>Išplėtimo galimybės</w:t>
      </w:r>
    </w:p>
    <w:p w14:paraId="2FAA93E1"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Sistema turi būti suprojektuota ir įdiegta taip, kad nebūtų kliūčių jos tolesnei plėtrai.</w:t>
      </w:r>
    </w:p>
    <w:p w14:paraId="3DF7E360" w14:textId="77777777" w:rsidR="00F7652E" w:rsidRPr="00F7652E" w:rsidRDefault="00F7652E" w:rsidP="00F7652E">
      <w:pPr>
        <w:keepNext/>
        <w:tabs>
          <w:tab w:val="left" w:pos="1080"/>
        </w:tabs>
        <w:spacing w:line="240" w:lineRule="auto"/>
        <w:ind w:firstLine="567"/>
        <w:outlineLvl w:val="2"/>
        <w:rPr>
          <w:rFonts w:ascii="Times New Roman" w:eastAsia="Times New Roman" w:hAnsi="Times New Roman" w:cs="Times New Roman"/>
          <w:b/>
          <w:sz w:val="24"/>
          <w:szCs w:val="24"/>
          <w:lang w:val="en-US" w:eastAsia="en-US"/>
        </w:rPr>
      </w:pPr>
      <w:r w:rsidRPr="00F7652E">
        <w:rPr>
          <w:rFonts w:ascii="Times New Roman" w:eastAsia="Times New Roman" w:hAnsi="Times New Roman" w:cs="Times New Roman"/>
          <w:bCs/>
          <w:sz w:val="24"/>
          <w:szCs w:val="24"/>
          <w:shd w:val="clear" w:color="auto" w:fill="FFFFFF"/>
          <w:lang w:eastAsia="en-US"/>
        </w:rPr>
        <w:t>Operatoriaus funkcijos</w:t>
      </w:r>
    </w:p>
    <w:p w14:paraId="69DA9C09"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SCADA sistema turi suteikti galimybę Užsakovo operatoriui, nesitraukiant iš darbo vietos, stebėti ir kontroliuoti technologinius procesus, bei registruoti veiksmus, atliktus individualiuose objektuose. Be to, sistema turi registruoti ir kaupti visus matuojamus technologinius parametrus „realiu laiku” bei turėti galimybę formuoti ir spausdinti ataskaitas už pasirinktą periodą pagal laisvai suformuotą technologinių parametrų rinkinį.</w:t>
      </w:r>
    </w:p>
    <w:p w14:paraId="02A0EE06" w14:textId="77777777" w:rsidR="00F7652E" w:rsidRPr="00F7652E" w:rsidRDefault="00F7652E" w:rsidP="00F7652E">
      <w:pPr>
        <w:keepNext/>
        <w:tabs>
          <w:tab w:val="left" w:pos="1080"/>
        </w:tabs>
        <w:spacing w:line="240" w:lineRule="auto"/>
        <w:ind w:firstLine="567"/>
        <w:outlineLvl w:val="2"/>
        <w:rPr>
          <w:rFonts w:ascii="Times New Roman" w:eastAsia="Times New Roman" w:hAnsi="Times New Roman" w:cs="Times New Roman"/>
          <w:b/>
          <w:sz w:val="24"/>
          <w:szCs w:val="24"/>
          <w:shd w:val="clear" w:color="auto" w:fill="FFFFFF"/>
          <w:lang w:val="en-US" w:eastAsia="en-US"/>
        </w:rPr>
      </w:pPr>
      <w:r w:rsidRPr="00F7652E">
        <w:rPr>
          <w:rFonts w:ascii="Times New Roman" w:eastAsia="Times New Roman" w:hAnsi="Times New Roman" w:cs="Times New Roman"/>
          <w:bCs/>
          <w:sz w:val="24"/>
          <w:szCs w:val="24"/>
          <w:shd w:val="clear" w:color="auto" w:fill="FFFFFF"/>
          <w:lang w:eastAsia="en-US"/>
        </w:rPr>
        <w:t>Technologinių procesų stebėjimas ir pranešimai apie sutrikimus</w:t>
      </w:r>
    </w:p>
    <w:p w14:paraId="72D80D1B" w14:textId="77777777" w:rsidR="00F7652E" w:rsidRPr="00F7652E" w:rsidRDefault="00F7652E" w:rsidP="00F7652E">
      <w:pPr>
        <w:widowControl w:val="0"/>
        <w:spacing w:line="240" w:lineRule="auto"/>
        <w:ind w:firstLine="567"/>
        <w:rPr>
          <w:rFonts w:ascii="Times New Roman" w:eastAsia="Calibri" w:hAnsi="Times New Roman" w:cs="Times New Roman"/>
          <w:lang w:eastAsia="en-US"/>
        </w:rPr>
      </w:pPr>
      <w:r w:rsidRPr="00F7652E">
        <w:rPr>
          <w:rFonts w:ascii="Times New Roman" w:eastAsia="Calibri" w:hAnsi="Times New Roman" w:cs="Times New Roman"/>
          <w:sz w:val="24"/>
          <w:szCs w:val="24"/>
          <w:shd w:val="clear" w:color="auto" w:fill="FFFFFF"/>
          <w:lang w:eastAsia="en-US"/>
        </w:rPr>
        <w:t xml:space="preserve">Operatorius per vaizduoklyje matomus „langus” turi turėti galimybę stebėti, kaip vyksta technologiniai procesai atskiruose objektuose ir kokios yra nustatytos (keičiamos) technologinių parametrų vertės. Šiuose </w:t>
      </w:r>
      <w:r w:rsidRPr="00F7652E">
        <w:rPr>
          <w:rFonts w:ascii="Times New Roman" w:eastAsia="Calibri" w:hAnsi="Times New Roman" w:cs="Times New Roman"/>
          <w:sz w:val="24"/>
          <w:szCs w:val="24"/>
          <w:shd w:val="clear" w:color="auto" w:fill="FFFFFF"/>
          <w:lang w:eastAsia="en-US"/>
        </w:rPr>
        <w:lastRenderedPageBreak/>
        <w:t>languose turi matytis, kokia įranga tuo momentu veikia arba yra išjungta, koks veikimo būdas (R-0-A), ir kokie nustatyti technologiniai parametrai. Vaizduoklio „languose” turi matytis bendra objekto technologinė schema ir atskirų objekto grandžių schemos. Technologinės schemos turi būti vaizduojamos grafiniu būdu ir turi būti suformuotos „kopėčių” hierarchijos principu.</w:t>
      </w:r>
    </w:p>
    <w:p w14:paraId="657BB61A"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u w:val="single"/>
          <w:lang w:eastAsia="en-US"/>
        </w:rPr>
        <w:t xml:space="preserve">Pranešimų, apie sutrikimus sąrašas, </w:t>
      </w:r>
      <w:r w:rsidRPr="00F7652E">
        <w:rPr>
          <w:rFonts w:ascii="Times New Roman" w:eastAsia="Calibri" w:hAnsi="Times New Roman" w:cs="Times New Roman"/>
          <w:sz w:val="24"/>
          <w:szCs w:val="24"/>
          <w:shd w:val="clear" w:color="auto" w:fill="FFFFFF"/>
          <w:lang w:eastAsia="en-US"/>
        </w:rPr>
        <w:t>turi apimti tuos pranešimus, kurie tuo momentu yra aktyvūs. Šiame sąraše taip pat turi būti nurodoma, į kuriuos pranešimus operatorius jau atsižvelgė (pažymėjo).</w:t>
      </w:r>
    </w:p>
    <w:p w14:paraId="5605E693" w14:textId="77777777" w:rsidR="00F7652E" w:rsidRPr="00F7652E" w:rsidRDefault="00F7652E" w:rsidP="00F7652E">
      <w:pPr>
        <w:widowControl w:val="0"/>
        <w:tabs>
          <w:tab w:val="left" w:pos="9490"/>
        </w:tabs>
        <w:spacing w:line="240" w:lineRule="auto"/>
        <w:ind w:firstLine="567"/>
        <w:rPr>
          <w:rFonts w:ascii="Times New Roman" w:eastAsia="Calibri" w:hAnsi="Times New Roman" w:cs="Times New Roman"/>
          <w:lang w:eastAsia="en-US"/>
        </w:rPr>
      </w:pPr>
      <w:r w:rsidRPr="00F7652E">
        <w:rPr>
          <w:rFonts w:ascii="Times New Roman" w:eastAsia="Calibri" w:hAnsi="Times New Roman" w:cs="Times New Roman"/>
          <w:sz w:val="24"/>
          <w:szCs w:val="24"/>
          <w:u w:val="single"/>
          <w:lang w:eastAsia="en-US"/>
        </w:rPr>
        <w:t>Elektroniniame įvykių sąraše</w:t>
      </w:r>
      <w:r w:rsidRPr="00F7652E">
        <w:rPr>
          <w:rFonts w:ascii="Times New Roman" w:eastAsia="Calibri" w:hAnsi="Times New Roman" w:cs="Times New Roman"/>
          <w:sz w:val="24"/>
          <w:szCs w:val="24"/>
          <w:shd w:val="clear" w:color="auto" w:fill="FFFFFF"/>
          <w:lang w:eastAsia="en-US"/>
        </w:rPr>
        <w:t xml:space="preserve"> chronologine tvarka turi būti kaupiami visi įvykiai ir pranešimai (pranešimai apie sutrikimus, technologinių parametrų verčių pakeitimai ir kt.). Iš šio sąrašo operatorius turi turėti galimybę išrinkti informaciją jo pasirinktu „pjūviu” (konkrečios grandies sutrikimai, konkretaus parametro keitimo chronologija ir pan.). Elektroninį įvykių sąrašą turi būti galima atspausdinti.</w:t>
      </w:r>
      <w:r w:rsidRPr="00F7652E">
        <w:rPr>
          <w:rFonts w:ascii="Times New Roman" w:eastAsia="Calibri" w:hAnsi="Times New Roman" w:cs="Times New Roman"/>
          <w:sz w:val="24"/>
          <w:szCs w:val="24"/>
          <w:lang w:eastAsia="en-US"/>
        </w:rPr>
        <w:t xml:space="preserve"> </w:t>
      </w:r>
    </w:p>
    <w:p w14:paraId="3B6B7B28" w14:textId="77777777" w:rsidR="00F7652E" w:rsidRPr="00F7652E" w:rsidRDefault="00F7652E" w:rsidP="00F7652E">
      <w:pPr>
        <w:keepNext/>
        <w:tabs>
          <w:tab w:val="left" w:pos="1080"/>
        </w:tabs>
        <w:spacing w:line="240" w:lineRule="auto"/>
        <w:ind w:firstLine="567"/>
        <w:outlineLvl w:val="2"/>
        <w:rPr>
          <w:rFonts w:ascii="Times New Roman" w:eastAsia="Times New Roman" w:hAnsi="Times New Roman" w:cs="Times New Roman"/>
          <w:b/>
          <w:sz w:val="24"/>
          <w:szCs w:val="24"/>
          <w:shd w:val="clear" w:color="auto" w:fill="FFFFFF"/>
          <w:lang w:eastAsia="en-US"/>
        </w:rPr>
      </w:pPr>
      <w:r w:rsidRPr="00F7652E">
        <w:rPr>
          <w:rFonts w:ascii="Times New Roman" w:eastAsia="Times New Roman" w:hAnsi="Times New Roman" w:cs="Times New Roman"/>
          <w:bCs/>
          <w:sz w:val="24"/>
          <w:szCs w:val="24"/>
          <w:shd w:val="clear" w:color="auto" w:fill="FFFFFF"/>
          <w:lang w:eastAsia="en-US"/>
        </w:rPr>
        <w:t>Kompiuterinė įranga centrinėje valdymo stotyje</w:t>
      </w:r>
    </w:p>
    <w:p w14:paraId="25607AA2" w14:textId="77777777" w:rsidR="00F7652E" w:rsidRPr="00F7652E" w:rsidRDefault="00F7652E" w:rsidP="00F7652E">
      <w:pPr>
        <w:spacing w:line="240" w:lineRule="auto"/>
        <w:ind w:firstLine="0"/>
        <w:jc w:val="left"/>
        <w:rPr>
          <w:rFonts w:ascii="Times New Roman" w:eastAsia="Times New Roman" w:hAnsi="Times New Roman" w:cs="Times New Roman"/>
          <w:snapToGrid w:val="0"/>
          <w:kern w:val="32"/>
          <w:sz w:val="24"/>
          <w:szCs w:val="32"/>
          <w:lang w:eastAsia="en-US"/>
        </w:rPr>
      </w:pPr>
      <w:r w:rsidRPr="00F7652E">
        <w:rPr>
          <w:rFonts w:ascii="Times New Roman" w:eastAsia="Times New Roman" w:hAnsi="Times New Roman" w:cs="Times New Roman"/>
          <w:snapToGrid w:val="0"/>
          <w:kern w:val="32"/>
          <w:szCs w:val="24"/>
          <w:shd w:val="clear" w:color="auto" w:fill="FFFFFF"/>
          <w:lang w:eastAsia="en-US"/>
        </w:rPr>
        <w:t xml:space="preserve">SCADA </w:t>
      </w:r>
      <w:r w:rsidRPr="00F7652E">
        <w:rPr>
          <w:rFonts w:ascii="Times New Roman" w:eastAsia="Times New Roman" w:hAnsi="Times New Roman" w:cs="Times New Roman"/>
          <w:snapToGrid w:val="0"/>
          <w:kern w:val="32"/>
          <w:sz w:val="24"/>
          <w:szCs w:val="24"/>
          <w:lang w:eastAsia="en-US"/>
        </w:rPr>
        <w:t>sistema integruojama jau į esamą kompiuterį su nuotekų siurblinėmis.</w:t>
      </w:r>
    </w:p>
    <w:p w14:paraId="014D6F2C" w14:textId="77777777" w:rsidR="00F7652E" w:rsidRPr="00F7652E" w:rsidRDefault="00F7652E" w:rsidP="00F7652E">
      <w:pPr>
        <w:keepNext/>
        <w:tabs>
          <w:tab w:val="left" w:pos="1080"/>
        </w:tabs>
        <w:spacing w:line="240" w:lineRule="auto"/>
        <w:ind w:firstLine="567"/>
        <w:outlineLvl w:val="2"/>
        <w:rPr>
          <w:rFonts w:ascii="Times New Roman" w:eastAsia="Times New Roman" w:hAnsi="Times New Roman" w:cs="Times New Roman"/>
          <w:b/>
          <w:sz w:val="24"/>
          <w:szCs w:val="24"/>
          <w:shd w:val="clear" w:color="auto" w:fill="FFFFFF"/>
          <w:lang w:eastAsia="en-US"/>
        </w:rPr>
      </w:pPr>
      <w:r w:rsidRPr="00F7652E">
        <w:rPr>
          <w:rFonts w:ascii="Times New Roman" w:eastAsia="Times New Roman" w:hAnsi="Times New Roman" w:cs="Times New Roman"/>
          <w:bCs/>
          <w:sz w:val="24"/>
          <w:szCs w:val="24"/>
          <w:shd w:val="clear" w:color="auto" w:fill="FFFFFF"/>
          <w:lang w:eastAsia="en-US"/>
        </w:rPr>
        <w:t>Programuojami loginiai valdikliai (PLV)</w:t>
      </w:r>
    </w:p>
    <w:p w14:paraId="12AEA80E" w14:textId="77777777" w:rsidR="00F7652E" w:rsidRPr="00F7652E" w:rsidRDefault="00F7652E" w:rsidP="00F7652E">
      <w:pPr>
        <w:widowControl w:val="0"/>
        <w:spacing w:line="240" w:lineRule="auto"/>
        <w:ind w:right="4940" w:firstLine="56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 xml:space="preserve">Pagrindiniai reikalavimai yra šie: </w:t>
      </w:r>
    </w:p>
    <w:p w14:paraId="5171D5FC" w14:textId="77777777" w:rsidR="00F7652E" w:rsidRPr="00F7652E" w:rsidRDefault="00F7652E">
      <w:pPr>
        <w:numPr>
          <w:ilvl w:val="0"/>
          <w:numId w:val="53"/>
        </w:numPr>
        <w:spacing w:line="240" w:lineRule="auto"/>
        <w:jc w:val="left"/>
        <w:rPr>
          <w:rFonts w:ascii="Times New Roman" w:eastAsia="Times New Roman" w:hAnsi="Times New Roman" w:cs="Times New Roman"/>
          <w:snapToGrid w:val="0"/>
          <w:kern w:val="32"/>
          <w:sz w:val="24"/>
          <w:szCs w:val="32"/>
          <w:lang w:val="en-US" w:eastAsia="en-US"/>
        </w:rPr>
      </w:pPr>
      <w:r w:rsidRPr="00F7652E">
        <w:rPr>
          <w:rFonts w:ascii="Times New Roman" w:eastAsia="Times New Roman" w:hAnsi="Times New Roman" w:cs="Times New Roman"/>
          <w:snapToGrid w:val="0"/>
          <w:kern w:val="32"/>
          <w:sz w:val="24"/>
          <w:szCs w:val="24"/>
          <w:lang w:eastAsia="en-US"/>
        </w:rPr>
        <w:t xml:space="preserve">Procesorius </w:t>
      </w:r>
      <w:proofErr w:type="spellStart"/>
      <w:r w:rsidRPr="00F7652E">
        <w:rPr>
          <w:rFonts w:ascii="Times New Roman" w:eastAsia="Times New Roman" w:hAnsi="Times New Roman" w:cs="Times New Roman"/>
          <w:snapToGrid w:val="0"/>
          <w:kern w:val="32"/>
          <w:sz w:val="24"/>
          <w:szCs w:val="24"/>
          <w:lang w:eastAsia="en-US"/>
        </w:rPr>
        <w:t>Simatic</w:t>
      </w:r>
      <w:proofErr w:type="spellEnd"/>
      <w:r w:rsidRPr="00F7652E">
        <w:rPr>
          <w:rFonts w:ascii="Times New Roman" w:eastAsia="Times New Roman" w:hAnsi="Times New Roman" w:cs="Times New Roman"/>
          <w:snapToGrid w:val="0"/>
          <w:kern w:val="32"/>
          <w:sz w:val="24"/>
          <w:szCs w:val="24"/>
          <w:lang w:eastAsia="en-US"/>
        </w:rPr>
        <w:t xml:space="preserve"> S7- 1200 ar geresnis, analoginiai įvado ir </w:t>
      </w:r>
      <w:proofErr w:type="spellStart"/>
      <w:r w:rsidRPr="00F7652E">
        <w:rPr>
          <w:rFonts w:ascii="Times New Roman" w:eastAsia="Times New Roman" w:hAnsi="Times New Roman" w:cs="Times New Roman"/>
          <w:snapToGrid w:val="0"/>
          <w:kern w:val="32"/>
          <w:sz w:val="24"/>
          <w:szCs w:val="24"/>
          <w:lang w:eastAsia="en-US"/>
        </w:rPr>
        <w:t>išvado</w:t>
      </w:r>
      <w:proofErr w:type="spellEnd"/>
      <w:r w:rsidRPr="00F7652E">
        <w:rPr>
          <w:rFonts w:ascii="Times New Roman" w:eastAsia="Times New Roman" w:hAnsi="Times New Roman" w:cs="Times New Roman"/>
          <w:snapToGrid w:val="0"/>
          <w:kern w:val="32"/>
          <w:sz w:val="24"/>
          <w:szCs w:val="24"/>
          <w:lang w:eastAsia="en-US"/>
        </w:rPr>
        <w:t xml:space="preserve"> moduliai:</w:t>
      </w:r>
    </w:p>
    <w:p w14:paraId="172B1308" w14:textId="77777777" w:rsidR="00F7652E" w:rsidRPr="00F7652E" w:rsidRDefault="00F7652E">
      <w:pPr>
        <w:numPr>
          <w:ilvl w:val="1"/>
          <w:numId w:val="53"/>
        </w:numPr>
        <w:spacing w:line="240" w:lineRule="auto"/>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turi būti galvaniniu būdu izoliuoti;</w:t>
      </w:r>
    </w:p>
    <w:p w14:paraId="6A85DA0B" w14:textId="77777777" w:rsidR="00F7652E" w:rsidRPr="00F7652E" w:rsidRDefault="00F7652E">
      <w:pPr>
        <w:numPr>
          <w:ilvl w:val="1"/>
          <w:numId w:val="53"/>
        </w:numPr>
        <w:spacing w:line="240" w:lineRule="auto"/>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0... 20mA ir 4... 20mA su diapazono kortele;</w:t>
      </w:r>
    </w:p>
    <w:p w14:paraId="2C0AC46B" w14:textId="77777777" w:rsidR="00F7652E" w:rsidRPr="00F7652E" w:rsidRDefault="00F7652E">
      <w:pPr>
        <w:numPr>
          <w:ilvl w:val="1"/>
          <w:numId w:val="53"/>
        </w:numPr>
        <w:spacing w:line="240" w:lineRule="auto"/>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mažiausiai 12 bitų skiriamoji geba.</w:t>
      </w:r>
    </w:p>
    <w:p w14:paraId="341E1058" w14:textId="77777777" w:rsidR="00F7652E" w:rsidRPr="00F7652E" w:rsidRDefault="00F7652E">
      <w:pPr>
        <w:numPr>
          <w:ilvl w:val="0"/>
          <w:numId w:val="53"/>
        </w:numPr>
        <w:spacing w:line="240" w:lineRule="auto"/>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 xml:space="preserve">Skaitmeniniai įvado ir </w:t>
      </w:r>
      <w:proofErr w:type="spellStart"/>
      <w:r w:rsidRPr="00F7652E">
        <w:rPr>
          <w:rFonts w:ascii="Times New Roman" w:eastAsia="Times New Roman" w:hAnsi="Times New Roman" w:cs="Times New Roman"/>
          <w:snapToGrid w:val="0"/>
          <w:kern w:val="32"/>
          <w:sz w:val="24"/>
          <w:szCs w:val="24"/>
          <w:lang w:eastAsia="en-US"/>
        </w:rPr>
        <w:t>išvado</w:t>
      </w:r>
      <w:proofErr w:type="spellEnd"/>
      <w:r w:rsidRPr="00F7652E">
        <w:rPr>
          <w:rFonts w:ascii="Times New Roman" w:eastAsia="Times New Roman" w:hAnsi="Times New Roman" w:cs="Times New Roman"/>
          <w:snapToGrid w:val="0"/>
          <w:kern w:val="32"/>
          <w:sz w:val="24"/>
          <w:szCs w:val="24"/>
          <w:lang w:eastAsia="en-US"/>
        </w:rPr>
        <w:t xml:space="preserve"> moduliai:</w:t>
      </w:r>
    </w:p>
    <w:p w14:paraId="0065C0C9" w14:textId="77777777" w:rsidR="00F7652E" w:rsidRPr="00F7652E" w:rsidRDefault="00F7652E">
      <w:pPr>
        <w:numPr>
          <w:ilvl w:val="1"/>
          <w:numId w:val="53"/>
        </w:numPr>
        <w:spacing w:line="240" w:lineRule="auto"/>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turi būti galvaniniu būdu izoliuoti;</w:t>
      </w:r>
    </w:p>
    <w:p w14:paraId="5AA19711" w14:textId="77777777" w:rsidR="00F7652E" w:rsidRPr="00F7652E" w:rsidRDefault="00F7652E">
      <w:pPr>
        <w:numPr>
          <w:ilvl w:val="1"/>
          <w:numId w:val="53"/>
        </w:numPr>
        <w:spacing w:line="240" w:lineRule="auto"/>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24V DC.</w:t>
      </w:r>
    </w:p>
    <w:p w14:paraId="042D3BED" w14:textId="77777777" w:rsidR="00F7652E" w:rsidRPr="00F7652E" w:rsidRDefault="00F7652E">
      <w:pPr>
        <w:numPr>
          <w:ilvl w:val="0"/>
          <w:numId w:val="54"/>
        </w:numPr>
        <w:spacing w:line="240" w:lineRule="auto"/>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 xml:space="preserve">Tinkama nuoseklioji sąsaja energijos matavimui, dažnio keitikliams, </w:t>
      </w:r>
      <w:proofErr w:type="spellStart"/>
      <w:r w:rsidRPr="00F7652E">
        <w:rPr>
          <w:rFonts w:ascii="Times New Roman" w:eastAsia="Times New Roman" w:hAnsi="Times New Roman" w:cs="Times New Roman"/>
          <w:snapToGrid w:val="0"/>
          <w:kern w:val="32"/>
          <w:sz w:val="24"/>
          <w:szCs w:val="24"/>
          <w:lang w:eastAsia="en-US"/>
        </w:rPr>
        <w:t>debitomačiams</w:t>
      </w:r>
      <w:proofErr w:type="spellEnd"/>
      <w:r w:rsidRPr="00F7652E">
        <w:rPr>
          <w:rFonts w:ascii="Times New Roman" w:eastAsia="Times New Roman" w:hAnsi="Times New Roman" w:cs="Times New Roman"/>
          <w:snapToGrid w:val="0"/>
          <w:kern w:val="32"/>
          <w:sz w:val="24"/>
          <w:szCs w:val="24"/>
          <w:lang w:eastAsia="en-US"/>
        </w:rPr>
        <w:t>, deguonies matuokliams ir kitai atitinkamai įrangai.</w:t>
      </w:r>
    </w:p>
    <w:p w14:paraId="56609F4E"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 xml:space="preserve">Tose vietose, kur skaitmeniniai signalai, turintys kitokią įtampą, nei 24 V </w:t>
      </w:r>
      <w:proofErr w:type="spellStart"/>
      <w:r w:rsidRPr="00F7652E">
        <w:rPr>
          <w:rFonts w:ascii="Times New Roman" w:eastAsia="Calibri" w:hAnsi="Times New Roman" w:cs="Times New Roman"/>
          <w:sz w:val="24"/>
          <w:szCs w:val="24"/>
          <w:shd w:val="clear" w:color="auto" w:fill="FFFFFF"/>
          <w:lang w:eastAsia="en-US"/>
        </w:rPr>
        <w:t>nuol</w:t>
      </w:r>
      <w:proofErr w:type="spellEnd"/>
      <w:r w:rsidRPr="00F7652E">
        <w:rPr>
          <w:rFonts w:ascii="Times New Roman" w:eastAsia="Calibri" w:hAnsi="Times New Roman" w:cs="Times New Roman"/>
          <w:sz w:val="24"/>
          <w:szCs w:val="24"/>
          <w:shd w:val="clear" w:color="auto" w:fill="FFFFFF"/>
          <w:lang w:eastAsia="en-US"/>
        </w:rPr>
        <w:t xml:space="preserve">. </w:t>
      </w:r>
      <w:proofErr w:type="spellStart"/>
      <w:r w:rsidRPr="00F7652E">
        <w:rPr>
          <w:rFonts w:ascii="Times New Roman" w:eastAsia="Calibri" w:hAnsi="Times New Roman" w:cs="Times New Roman"/>
          <w:sz w:val="24"/>
          <w:szCs w:val="24"/>
          <w:shd w:val="clear" w:color="auto" w:fill="FFFFFF"/>
          <w:lang w:eastAsia="en-US"/>
        </w:rPr>
        <w:t>srv</w:t>
      </w:r>
      <w:proofErr w:type="spellEnd"/>
      <w:r w:rsidRPr="00F7652E">
        <w:rPr>
          <w:rFonts w:ascii="Times New Roman" w:eastAsia="Calibri" w:hAnsi="Times New Roman" w:cs="Times New Roman"/>
          <w:sz w:val="24"/>
          <w:szCs w:val="24"/>
          <w:shd w:val="clear" w:color="auto" w:fill="FFFFFF"/>
          <w:lang w:eastAsia="en-US"/>
        </w:rPr>
        <w:t xml:space="preserve">. (pvz., 220V </w:t>
      </w:r>
      <w:proofErr w:type="spellStart"/>
      <w:r w:rsidRPr="00F7652E">
        <w:rPr>
          <w:rFonts w:ascii="Times New Roman" w:eastAsia="Calibri" w:hAnsi="Times New Roman" w:cs="Times New Roman"/>
          <w:sz w:val="24"/>
          <w:szCs w:val="24"/>
          <w:shd w:val="clear" w:color="auto" w:fill="FFFFFF"/>
          <w:lang w:eastAsia="en-US"/>
        </w:rPr>
        <w:t>kint</w:t>
      </w:r>
      <w:proofErr w:type="spellEnd"/>
      <w:r w:rsidRPr="00F7652E">
        <w:rPr>
          <w:rFonts w:ascii="Times New Roman" w:eastAsia="Calibri" w:hAnsi="Times New Roman" w:cs="Times New Roman"/>
          <w:sz w:val="24"/>
          <w:szCs w:val="24"/>
          <w:shd w:val="clear" w:color="auto" w:fill="FFFFFF"/>
          <w:lang w:eastAsia="en-US"/>
        </w:rPr>
        <w:t xml:space="preserve">. </w:t>
      </w:r>
      <w:proofErr w:type="spellStart"/>
      <w:r w:rsidRPr="00F7652E">
        <w:rPr>
          <w:rFonts w:ascii="Times New Roman" w:eastAsia="Calibri" w:hAnsi="Times New Roman" w:cs="Times New Roman"/>
          <w:sz w:val="24"/>
          <w:szCs w:val="24"/>
          <w:shd w:val="clear" w:color="auto" w:fill="FFFFFF"/>
          <w:lang w:eastAsia="en-US"/>
        </w:rPr>
        <w:t>srv</w:t>
      </w:r>
      <w:proofErr w:type="spellEnd"/>
      <w:r w:rsidRPr="00F7652E">
        <w:rPr>
          <w:rFonts w:ascii="Times New Roman" w:eastAsia="Calibri" w:hAnsi="Times New Roman" w:cs="Times New Roman"/>
          <w:sz w:val="24"/>
          <w:szCs w:val="24"/>
          <w:shd w:val="clear" w:color="auto" w:fill="FFFFFF"/>
          <w:lang w:eastAsia="en-US"/>
        </w:rPr>
        <w:t>.), pajungimui turi būti naudojamos sąsajos relės su galimu laisvu kontaktu.</w:t>
      </w:r>
    </w:p>
    <w:p w14:paraId="53CC539E"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Pagrindinė sistema turi apimti:</w:t>
      </w:r>
    </w:p>
    <w:p w14:paraId="60B0BDE5" w14:textId="77777777" w:rsidR="00F7652E" w:rsidRPr="00F7652E" w:rsidRDefault="00F7652E">
      <w:pPr>
        <w:widowControl w:val="0"/>
        <w:numPr>
          <w:ilvl w:val="0"/>
          <w:numId w:val="54"/>
        </w:numPr>
        <w:spacing w:line="240" w:lineRule="auto"/>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centrinio procesoriaus bloką;</w:t>
      </w:r>
    </w:p>
    <w:p w14:paraId="7771F0CD" w14:textId="77777777" w:rsidR="00F7652E" w:rsidRPr="00F7652E" w:rsidRDefault="00F7652E">
      <w:pPr>
        <w:widowControl w:val="0"/>
        <w:numPr>
          <w:ilvl w:val="0"/>
          <w:numId w:val="54"/>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maitinimo šaltinius 230 VAC_24VDC;</w:t>
      </w:r>
    </w:p>
    <w:p w14:paraId="692FD6EA" w14:textId="77777777" w:rsidR="00F7652E" w:rsidRPr="00F7652E" w:rsidRDefault="00F7652E">
      <w:pPr>
        <w:widowControl w:val="0"/>
        <w:numPr>
          <w:ilvl w:val="0"/>
          <w:numId w:val="54"/>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operatoriaus pultelis nemažesnis kaip 4“, įspėjimo signalų peržiūrai ir reagavimui į juos;</w:t>
      </w:r>
    </w:p>
    <w:p w14:paraId="6B54C551" w14:textId="77777777" w:rsidR="00F7652E" w:rsidRPr="00F7652E" w:rsidRDefault="00F7652E">
      <w:pPr>
        <w:widowControl w:val="0"/>
        <w:numPr>
          <w:ilvl w:val="0"/>
          <w:numId w:val="54"/>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 xml:space="preserve">skaitmeninio </w:t>
      </w:r>
      <w:proofErr w:type="spellStart"/>
      <w:r w:rsidRPr="00F7652E">
        <w:rPr>
          <w:rFonts w:ascii="Times New Roman" w:eastAsia="Calibri" w:hAnsi="Times New Roman" w:cs="Times New Roman"/>
          <w:sz w:val="24"/>
          <w:szCs w:val="24"/>
          <w:shd w:val="clear" w:color="auto" w:fill="FFFFFF"/>
          <w:lang w:eastAsia="en-US"/>
        </w:rPr>
        <w:t>išvado</w:t>
      </w:r>
      <w:proofErr w:type="spellEnd"/>
      <w:r w:rsidRPr="00F7652E">
        <w:rPr>
          <w:rFonts w:ascii="Times New Roman" w:eastAsia="Calibri" w:hAnsi="Times New Roman" w:cs="Times New Roman"/>
          <w:sz w:val="24"/>
          <w:szCs w:val="24"/>
          <w:shd w:val="clear" w:color="auto" w:fill="FFFFFF"/>
          <w:lang w:eastAsia="en-US"/>
        </w:rPr>
        <w:t xml:space="preserve"> moduliai 8x24 V </w:t>
      </w:r>
      <w:proofErr w:type="spellStart"/>
      <w:r w:rsidRPr="00F7652E">
        <w:rPr>
          <w:rFonts w:ascii="Times New Roman" w:eastAsia="Calibri" w:hAnsi="Times New Roman" w:cs="Times New Roman"/>
          <w:sz w:val="24"/>
          <w:szCs w:val="24"/>
          <w:shd w:val="clear" w:color="auto" w:fill="FFFFFF"/>
          <w:lang w:eastAsia="en-US"/>
        </w:rPr>
        <w:t>nuol</w:t>
      </w:r>
      <w:proofErr w:type="spellEnd"/>
      <w:r w:rsidRPr="00F7652E">
        <w:rPr>
          <w:rFonts w:ascii="Times New Roman" w:eastAsia="Calibri" w:hAnsi="Times New Roman" w:cs="Times New Roman"/>
          <w:sz w:val="24"/>
          <w:szCs w:val="24"/>
          <w:shd w:val="clear" w:color="auto" w:fill="FFFFFF"/>
          <w:lang w:eastAsia="en-US"/>
        </w:rPr>
        <w:t xml:space="preserve">. </w:t>
      </w:r>
      <w:proofErr w:type="spellStart"/>
      <w:r w:rsidRPr="00F7652E">
        <w:rPr>
          <w:rFonts w:ascii="Times New Roman" w:eastAsia="Calibri" w:hAnsi="Times New Roman" w:cs="Times New Roman"/>
          <w:sz w:val="24"/>
          <w:szCs w:val="24"/>
          <w:shd w:val="clear" w:color="auto" w:fill="FFFFFF"/>
          <w:lang w:eastAsia="en-US"/>
        </w:rPr>
        <w:t>srv</w:t>
      </w:r>
      <w:proofErr w:type="spellEnd"/>
      <w:r w:rsidRPr="00F7652E">
        <w:rPr>
          <w:rFonts w:ascii="Times New Roman" w:eastAsia="Calibri" w:hAnsi="Times New Roman" w:cs="Times New Roman"/>
          <w:sz w:val="24"/>
          <w:szCs w:val="24"/>
          <w:shd w:val="clear" w:color="auto" w:fill="FFFFFF"/>
          <w:lang w:eastAsia="en-US"/>
        </w:rPr>
        <w:t>.;</w:t>
      </w:r>
    </w:p>
    <w:p w14:paraId="2E22AD5D" w14:textId="77777777" w:rsidR="00F7652E" w:rsidRPr="00F7652E" w:rsidRDefault="00F7652E">
      <w:pPr>
        <w:widowControl w:val="0"/>
        <w:numPr>
          <w:ilvl w:val="0"/>
          <w:numId w:val="54"/>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 xml:space="preserve">skaitmeninio įvado moduliai 8x24 V </w:t>
      </w:r>
      <w:proofErr w:type="spellStart"/>
      <w:r w:rsidRPr="00F7652E">
        <w:rPr>
          <w:rFonts w:ascii="Times New Roman" w:eastAsia="Calibri" w:hAnsi="Times New Roman" w:cs="Times New Roman"/>
          <w:sz w:val="24"/>
          <w:szCs w:val="24"/>
          <w:shd w:val="clear" w:color="auto" w:fill="FFFFFF"/>
          <w:lang w:eastAsia="en-US"/>
        </w:rPr>
        <w:t>nuol</w:t>
      </w:r>
      <w:proofErr w:type="spellEnd"/>
      <w:r w:rsidRPr="00F7652E">
        <w:rPr>
          <w:rFonts w:ascii="Times New Roman" w:eastAsia="Calibri" w:hAnsi="Times New Roman" w:cs="Times New Roman"/>
          <w:sz w:val="24"/>
          <w:szCs w:val="24"/>
          <w:shd w:val="clear" w:color="auto" w:fill="FFFFFF"/>
          <w:lang w:eastAsia="en-US"/>
        </w:rPr>
        <w:t xml:space="preserve">. </w:t>
      </w:r>
      <w:proofErr w:type="spellStart"/>
      <w:r w:rsidRPr="00F7652E">
        <w:rPr>
          <w:rFonts w:ascii="Times New Roman" w:eastAsia="Calibri" w:hAnsi="Times New Roman" w:cs="Times New Roman"/>
          <w:sz w:val="24"/>
          <w:szCs w:val="24"/>
          <w:shd w:val="clear" w:color="auto" w:fill="FFFFFF"/>
          <w:lang w:eastAsia="en-US"/>
        </w:rPr>
        <w:t>srv</w:t>
      </w:r>
      <w:proofErr w:type="spellEnd"/>
      <w:r w:rsidRPr="00F7652E">
        <w:rPr>
          <w:rFonts w:ascii="Times New Roman" w:eastAsia="Calibri" w:hAnsi="Times New Roman" w:cs="Times New Roman"/>
          <w:sz w:val="24"/>
          <w:szCs w:val="24"/>
          <w:shd w:val="clear" w:color="auto" w:fill="FFFFFF"/>
          <w:lang w:eastAsia="en-US"/>
        </w:rPr>
        <w:t>.;</w:t>
      </w:r>
    </w:p>
    <w:p w14:paraId="036182DC" w14:textId="77777777" w:rsidR="00F7652E" w:rsidRPr="00F7652E" w:rsidRDefault="00F7652E">
      <w:pPr>
        <w:widowControl w:val="0"/>
        <w:numPr>
          <w:ilvl w:val="0"/>
          <w:numId w:val="54"/>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 xml:space="preserve">analoginio įvado moduliai 4-20 </w:t>
      </w:r>
      <w:proofErr w:type="spellStart"/>
      <w:r w:rsidRPr="00F7652E">
        <w:rPr>
          <w:rFonts w:ascii="Times New Roman" w:eastAsia="Calibri" w:hAnsi="Times New Roman" w:cs="Times New Roman"/>
          <w:sz w:val="24"/>
          <w:szCs w:val="24"/>
          <w:shd w:val="clear" w:color="auto" w:fill="FFFFFF"/>
          <w:lang w:eastAsia="en-US"/>
        </w:rPr>
        <w:t>mA</w:t>
      </w:r>
      <w:proofErr w:type="spellEnd"/>
      <w:r w:rsidRPr="00F7652E">
        <w:rPr>
          <w:rFonts w:ascii="Times New Roman" w:eastAsia="Calibri" w:hAnsi="Times New Roman" w:cs="Times New Roman"/>
          <w:sz w:val="24"/>
          <w:szCs w:val="24"/>
          <w:shd w:val="clear" w:color="auto" w:fill="FFFFFF"/>
          <w:lang w:eastAsia="en-US"/>
        </w:rPr>
        <w:t xml:space="preserve"> srovei;</w:t>
      </w:r>
    </w:p>
    <w:p w14:paraId="4EE5DCA1" w14:textId="77777777" w:rsidR="00F7652E" w:rsidRPr="00F7652E" w:rsidRDefault="00F7652E">
      <w:pPr>
        <w:widowControl w:val="0"/>
        <w:numPr>
          <w:ilvl w:val="0"/>
          <w:numId w:val="54"/>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 xml:space="preserve">analoginio </w:t>
      </w:r>
      <w:proofErr w:type="spellStart"/>
      <w:r w:rsidRPr="00F7652E">
        <w:rPr>
          <w:rFonts w:ascii="Times New Roman" w:eastAsia="Calibri" w:hAnsi="Times New Roman" w:cs="Times New Roman"/>
          <w:sz w:val="24"/>
          <w:szCs w:val="24"/>
          <w:shd w:val="clear" w:color="auto" w:fill="FFFFFF"/>
          <w:lang w:eastAsia="en-US"/>
        </w:rPr>
        <w:t>išvado</w:t>
      </w:r>
      <w:proofErr w:type="spellEnd"/>
      <w:r w:rsidRPr="00F7652E">
        <w:rPr>
          <w:rFonts w:ascii="Times New Roman" w:eastAsia="Calibri" w:hAnsi="Times New Roman" w:cs="Times New Roman"/>
          <w:sz w:val="24"/>
          <w:szCs w:val="24"/>
          <w:shd w:val="clear" w:color="auto" w:fill="FFFFFF"/>
          <w:lang w:eastAsia="en-US"/>
        </w:rPr>
        <w:t xml:space="preserve"> moduliai 4-20 </w:t>
      </w:r>
      <w:proofErr w:type="spellStart"/>
      <w:r w:rsidRPr="00F7652E">
        <w:rPr>
          <w:rFonts w:ascii="Times New Roman" w:eastAsia="Calibri" w:hAnsi="Times New Roman" w:cs="Times New Roman"/>
          <w:sz w:val="24"/>
          <w:szCs w:val="24"/>
          <w:shd w:val="clear" w:color="auto" w:fill="FFFFFF"/>
          <w:lang w:eastAsia="en-US"/>
        </w:rPr>
        <w:t>mA</w:t>
      </w:r>
      <w:proofErr w:type="spellEnd"/>
      <w:r w:rsidRPr="00F7652E">
        <w:rPr>
          <w:rFonts w:ascii="Times New Roman" w:eastAsia="Calibri" w:hAnsi="Times New Roman" w:cs="Times New Roman"/>
          <w:sz w:val="24"/>
          <w:szCs w:val="24"/>
          <w:shd w:val="clear" w:color="auto" w:fill="FFFFFF"/>
          <w:lang w:eastAsia="en-US"/>
        </w:rPr>
        <w:t>;</w:t>
      </w:r>
    </w:p>
    <w:p w14:paraId="634DFADB" w14:textId="77777777" w:rsidR="00F7652E" w:rsidRPr="00F7652E" w:rsidRDefault="00F7652E">
      <w:pPr>
        <w:widowControl w:val="0"/>
        <w:numPr>
          <w:ilvl w:val="0"/>
          <w:numId w:val="54"/>
        </w:numPr>
        <w:spacing w:line="240" w:lineRule="auto"/>
        <w:ind w:left="714" w:hanging="357"/>
        <w:jc w:val="left"/>
        <w:rPr>
          <w:rFonts w:ascii="Times New Roman" w:eastAsia="Calibri" w:hAnsi="Times New Roman" w:cs="Times New Roman"/>
          <w:lang w:eastAsia="en-US"/>
        </w:rPr>
      </w:pPr>
      <w:r w:rsidRPr="00F7652E">
        <w:rPr>
          <w:rFonts w:ascii="Times New Roman" w:eastAsia="Calibri" w:hAnsi="Times New Roman" w:cs="Times New Roman"/>
          <w:sz w:val="24"/>
          <w:szCs w:val="24"/>
          <w:shd w:val="clear" w:color="auto" w:fill="FFFFFF"/>
          <w:lang w:eastAsia="en-US"/>
        </w:rPr>
        <w:t>visi būtini laidai tiekimo sistemai.</w:t>
      </w:r>
    </w:p>
    <w:p w14:paraId="419D92C1"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Siūlomą sprendimą sudarys pilnas PLV rinkinys, įrengtas skirstomojo skydelio kontrolės skyriuje. Pagrindinis PLV privalo turėti sąsają su dispečerinės stotimi, per GSM/GPRS tinklą. PLV prie elektros tinklo prijungiami per atitinkamo galingumo nepertraukiamo maitinimo šaltinius (UPS-</w:t>
      </w:r>
      <w:proofErr w:type="spellStart"/>
      <w:r w:rsidRPr="00F7652E">
        <w:rPr>
          <w:rFonts w:ascii="Times New Roman" w:eastAsia="Calibri" w:hAnsi="Times New Roman" w:cs="Times New Roman"/>
          <w:sz w:val="24"/>
          <w:szCs w:val="24"/>
          <w:shd w:val="clear" w:color="auto" w:fill="FFFFFF"/>
          <w:lang w:eastAsia="en-US"/>
        </w:rPr>
        <w:t>us</w:t>
      </w:r>
      <w:proofErr w:type="spellEnd"/>
      <w:r w:rsidRPr="00F7652E">
        <w:rPr>
          <w:rFonts w:ascii="Times New Roman" w:eastAsia="Calibri" w:hAnsi="Times New Roman" w:cs="Times New Roman"/>
          <w:sz w:val="24"/>
          <w:szCs w:val="24"/>
          <w:shd w:val="clear" w:color="auto" w:fill="FFFFFF"/>
          <w:lang w:eastAsia="en-US"/>
        </w:rPr>
        <w:t>), montuojamus atitinkamų PLV spintose. (gali būti montuojami maitinimo šaltiniai su integruota UPS funkcija);</w:t>
      </w:r>
    </w:p>
    <w:p w14:paraId="5513BEDE" w14:textId="77777777" w:rsidR="00F7652E" w:rsidRPr="00F7652E" w:rsidRDefault="00F7652E" w:rsidP="00F7652E">
      <w:pPr>
        <w:widowControl w:val="0"/>
        <w:spacing w:line="240" w:lineRule="auto"/>
        <w:ind w:firstLine="567"/>
        <w:rPr>
          <w:rFonts w:ascii="Times New Roman" w:eastAsia="Calibri" w:hAnsi="Times New Roman" w:cs="Times New Roman"/>
          <w:b/>
          <w:bCs/>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Atvaizduojami skaitmeniniai signalai:</w:t>
      </w:r>
    </w:p>
    <w:p w14:paraId="718E32CC" w14:textId="77777777" w:rsidR="00F7652E" w:rsidRPr="00F7652E" w:rsidRDefault="00F7652E">
      <w:pPr>
        <w:widowControl w:val="0"/>
        <w:numPr>
          <w:ilvl w:val="0"/>
          <w:numId w:val="55"/>
        </w:numPr>
        <w:spacing w:line="240" w:lineRule="auto"/>
        <w:ind w:left="714" w:hanging="357"/>
        <w:jc w:val="left"/>
        <w:rPr>
          <w:rFonts w:ascii="Times New Roman" w:eastAsia="Calibri" w:hAnsi="Times New Roman" w:cs="Times New Roman"/>
          <w:b/>
          <w:bCs/>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lygio (viršutinis aukštas, apatinis žemas);</w:t>
      </w:r>
    </w:p>
    <w:p w14:paraId="773FA861" w14:textId="77777777" w:rsidR="00F7652E" w:rsidRPr="00F7652E" w:rsidRDefault="00F7652E">
      <w:pPr>
        <w:widowControl w:val="0"/>
        <w:numPr>
          <w:ilvl w:val="0"/>
          <w:numId w:val="55"/>
        </w:numPr>
        <w:spacing w:line="240" w:lineRule="auto"/>
        <w:ind w:left="714" w:hanging="357"/>
        <w:jc w:val="left"/>
        <w:rPr>
          <w:rFonts w:ascii="Times New Roman" w:eastAsia="Calibri" w:hAnsi="Times New Roman" w:cs="Times New Roman"/>
          <w:b/>
          <w:bCs/>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srovės dingimas;</w:t>
      </w:r>
    </w:p>
    <w:p w14:paraId="602B7D35" w14:textId="77777777" w:rsidR="00F7652E" w:rsidRPr="00F7652E" w:rsidRDefault="00F7652E">
      <w:pPr>
        <w:widowControl w:val="0"/>
        <w:numPr>
          <w:ilvl w:val="0"/>
          <w:numId w:val="55"/>
        </w:numPr>
        <w:spacing w:line="240" w:lineRule="auto"/>
        <w:ind w:left="714" w:hanging="357"/>
        <w:jc w:val="left"/>
        <w:rPr>
          <w:rFonts w:ascii="Times New Roman" w:eastAsia="Calibri" w:hAnsi="Times New Roman" w:cs="Times New Roman"/>
          <w:b/>
          <w:bCs/>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automatinis režimas, rankinis režimas siurblių valdymui;</w:t>
      </w:r>
    </w:p>
    <w:p w14:paraId="7F6F50B6" w14:textId="77777777" w:rsidR="00F7652E" w:rsidRPr="00F7652E" w:rsidRDefault="00F7652E">
      <w:pPr>
        <w:widowControl w:val="0"/>
        <w:numPr>
          <w:ilvl w:val="0"/>
          <w:numId w:val="55"/>
        </w:numPr>
        <w:spacing w:line="240" w:lineRule="auto"/>
        <w:ind w:left="714" w:hanging="357"/>
        <w:jc w:val="left"/>
        <w:rPr>
          <w:rFonts w:ascii="Times New Roman" w:eastAsia="Calibri" w:hAnsi="Times New Roman" w:cs="Times New Roman"/>
          <w:sz w:val="22"/>
          <w:szCs w:val="22"/>
          <w:lang w:eastAsia="en-US"/>
        </w:rPr>
      </w:pPr>
      <w:r w:rsidRPr="00F7652E">
        <w:rPr>
          <w:rFonts w:ascii="Times New Roman" w:eastAsia="Calibri" w:hAnsi="Times New Roman" w:cs="Times New Roman"/>
          <w:sz w:val="24"/>
          <w:szCs w:val="24"/>
          <w:shd w:val="clear" w:color="auto" w:fill="FFFFFF"/>
          <w:lang w:eastAsia="en-US"/>
        </w:rPr>
        <w:t>visi signalai turi būti kaupiami valdiklio atmintyje.</w:t>
      </w:r>
    </w:p>
    <w:p w14:paraId="6C785CFC" w14:textId="77777777" w:rsidR="00F7652E" w:rsidRPr="00F7652E" w:rsidRDefault="00F7652E" w:rsidP="00F7652E">
      <w:pPr>
        <w:keepNext/>
        <w:tabs>
          <w:tab w:val="left" w:pos="1080"/>
        </w:tabs>
        <w:spacing w:line="240" w:lineRule="auto"/>
        <w:ind w:firstLine="567"/>
        <w:outlineLvl w:val="2"/>
        <w:rPr>
          <w:rFonts w:ascii="Times New Roman" w:eastAsia="Times New Roman" w:hAnsi="Times New Roman" w:cs="Times New Roman"/>
          <w:b/>
          <w:sz w:val="24"/>
          <w:szCs w:val="24"/>
          <w:lang w:val="en-US" w:eastAsia="en-US"/>
        </w:rPr>
      </w:pPr>
      <w:r w:rsidRPr="00F7652E">
        <w:rPr>
          <w:rFonts w:ascii="Times New Roman" w:eastAsia="Times New Roman" w:hAnsi="Times New Roman" w:cs="Times New Roman"/>
          <w:bCs/>
          <w:sz w:val="24"/>
          <w:szCs w:val="24"/>
          <w:shd w:val="clear" w:color="auto" w:fill="FFFFFF"/>
          <w:lang w:eastAsia="en-US"/>
        </w:rPr>
        <w:t>Nepertraukiamo maitinimo šaltinis</w:t>
      </w:r>
    </w:p>
    <w:p w14:paraId="60942DF3" w14:textId="77777777" w:rsidR="00F7652E" w:rsidRPr="00F7652E" w:rsidRDefault="00F7652E" w:rsidP="00F7652E">
      <w:pPr>
        <w:widowControl w:val="0"/>
        <w:spacing w:line="240" w:lineRule="auto"/>
        <w:ind w:firstLine="540"/>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Nepertraukiamo maitinimo šaltinis turi būti numatytas visiems procesoriams arba po vieną kiekvienoje vietoje AK ar PLV.</w:t>
      </w:r>
    </w:p>
    <w:p w14:paraId="2FB3AD9A" w14:textId="77777777" w:rsidR="00F7652E" w:rsidRPr="00F7652E" w:rsidRDefault="00F7652E" w:rsidP="00F7652E">
      <w:pPr>
        <w:widowControl w:val="0"/>
        <w:spacing w:line="240" w:lineRule="auto"/>
        <w:ind w:firstLine="540"/>
        <w:outlineLvl w:val="1"/>
        <w:rPr>
          <w:rFonts w:ascii="Times New Roman" w:eastAsia="Calibri" w:hAnsi="Times New Roman" w:cs="Times New Roman"/>
          <w:b/>
          <w:bCs/>
          <w:sz w:val="24"/>
          <w:szCs w:val="24"/>
          <w:lang w:eastAsia="en-US"/>
        </w:rPr>
      </w:pPr>
      <w:r w:rsidRPr="00F7652E">
        <w:rPr>
          <w:rFonts w:ascii="Times New Roman" w:eastAsia="Calibri" w:hAnsi="Times New Roman" w:cs="Times New Roman"/>
          <w:b/>
          <w:bCs/>
          <w:sz w:val="24"/>
          <w:szCs w:val="24"/>
          <w:lang w:eastAsia="en-US"/>
        </w:rPr>
        <w:lastRenderedPageBreak/>
        <w:t>Bendroji programų įranga</w:t>
      </w:r>
    </w:p>
    <w:p w14:paraId="1B17BD1F"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Programinė įranga turi būti pajėgi vykdyti Užsakovo reikalaujamas funkcijas, aprašytas specialiuosiuose reikalavimuose.</w:t>
      </w:r>
    </w:p>
    <w:p w14:paraId="78BF0F5F"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Sistema turi būti tiekiama su pilno valdymo sistema, kuriai būtų reikalinga minimali operatoriaus priežiūra, kuri užtikrintų efektyvų energijos suvartojimą ir padėtų užtikrinti aukštą nuotekų išvalymo efektą. Pagrindinis sistemos vaidmuo valdyti visą procesą su visomis funkcijomis. Kitas svarbus tikslas - pilnas automatinis vietinis valdymas, be žmogaus pagalbos.</w:t>
      </w:r>
    </w:p>
    <w:p w14:paraId="54BDA9CB"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Turi būti atliktas pilnas PLV sistemos programavimas visiškai automatiniam stoties veikimui.</w:t>
      </w:r>
    </w:p>
    <w:p w14:paraId="0B27BB5F"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Turi būti taikoma patikima programavimo praktika. Tai reiškia, kad, kai įmanoma, programa turi būti logiškai suprojektuota ir naudojama standartinė programa.</w:t>
      </w:r>
    </w:p>
    <w:p w14:paraId="0E4BF133"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Visos vidinės žymės, laiko žymekliai, įvadas ir išvadas ir kt., naudojami programoje, turi būti su pastabomis, palengvinančiomis vėlesnį programos skaitymą.</w:t>
      </w:r>
    </w:p>
    <w:p w14:paraId="1270E229"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SCADA sistema turi būti tiekiama sukomplektuota su viena licencija peržiūrėjimui, spausdinimui ir sistemos keitimui dėl nustatytų punktų ir įspėjimo signalų.</w:t>
      </w:r>
    </w:p>
    <w:p w14:paraId="0FA0EDF4"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Tiekiamas komplektas turi apimti visus laidus, vietinius jungiklius, jungčių dėžes ir visas kitas dalis, reikalingas atlikti pilną įdiegimą, paruoštą testavimui ir paleidimui.</w:t>
      </w:r>
    </w:p>
    <w:p w14:paraId="2BD55FD1" w14:textId="77777777" w:rsidR="00F7652E" w:rsidRPr="00F7652E" w:rsidRDefault="00F7652E" w:rsidP="00F7652E">
      <w:pPr>
        <w:widowControl w:val="0"/>
        <w:spacing w:line="240" w:lineRule="auto"/>
        <w:ind w:firstLine="567"/>
        <w:rPr>
          <w:rFonts w:ascii="Times New Roman" w:eastAsia="Calibri" w:hAnsi="Times New Roman" w:cs="Times New Roman"/>
          <w:b/>
          <w:bCs/>
          <w:lang w:eastAsia="en-US"/>
        </w:rPr>
      </w:pPr>
      <w:r w:rsidRPr="00F7652E">
        <w:rPr>
          <w:rFonts w:ascii="Times New Roman" w:eastAsia="Calibri" w:hAnsi="Times New Roman" w:cs="Times New Roman"/>
          <w:b/>
          <w:bCs/>
          <w:sz w:val="24"/>
          <w:szCs w:val="24"/>
          <w:lang w:eastAsia="en-US"/>
        </w:rPr>
        <w:t>Pagrindinės valdymo stoties programinė įranga</w:t>
      </w:r>
    </w:p>
    <w:p w14:paraId="33C994EA"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Pagrindiniai reikalavimai pagrindinės valdymo stoties programinei įrangai:</w:t>
      </w:r>
    </w:p>
    <w:p w14:paraId="5762B37E" w14:textId="77777777" w:rsidR="00F7652E" w:rsidRPr="00F7652E" w:rsidRDefault="00F7652E">
      <w:pPr>
        <w:widowControl w:val="0"/>
        <w:numPr>
          <w:ilvl w:val="0"/>
          <w:numId w:val="56"/>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duomenų kaupimas ir linijinių grafikų pateikimas, pagal žemiau pateiktas specifikacijas;</w:t>
      </w:r>
    </w:p>
    <w:p w14:paraId="008CC47D" w14:textId="77777777" w:rsidR="00F7652E" w:rsidRPr="00F7652E" w:rsidRDefault="00F7652E">
      <w:pPr>
        <w:widowControl w:val="0"/>
        <w:numPr>
          <w:ilvl w:val="0"/>
          <w:numId w:val="56"/>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 xml:space="preserve">informacija apie kiekvieną variklį (siurblio, ventiliatoriaus, ir t. t.): darbo ir sustojimo/gedimo </w:t>
      </w:r>
      <w:proofErr w:type="spellStart"/>
      <w:r w:rsidRPr="00F7652E">
        <w:rPr>
          <w:rFonts w:ascii="Times New Roman" w:eastAsia="Calibri" w:hAnsi="Times New Roman" w:cs="Times New Roman"/>
          <w:sz w:val="24"/>
          <w:szCs w:val="24"/>
          <w:shd w:val="clear" w:color="auto" w:fill="FFFFFF"/>
          <w:lang w:eastAsia="en-US"/>
        </w:rPr>
        <w:t>indikavimas</w:t>
      </w:r>
      <w:proofErr w:type="spellEnd"/>
      <w:r w:rsidRPr="00F7652E">
        <w:rPr>
          <w:rFonts w:ascii="Times New Roman" w:eastAsia="Calibri" w:hAnsi="Times New Roman" w:cs="Times New Roman"/>
          <w:sz w:val="24"/>
          <w:szCs w:val="24"/>
          <w:shd w:val="clear" w:color="auto" w:fill="FFFFFF"/>
          <w:lang w:eastAsia="en-US"/>
        </w:rPr>
        <w:t>, eiga, darbo trukmė valandom ir t.t.;</w:t>
      </w:r>
    </w:p>
    <w:p w14:paraId="335AAF7A" w14:textId="77777777" w:rsidR="00F7652E" w:rsidRPr="00F7652E" w:rsidRDefault="00F7652E">
      <w:pPr>
        <w:widowControl w:val="0"/>
        <w:numPr>
          <w:ilvl w:val="0"/>
          <w:numId w:val="56"/>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dažnio keitikliais valdomiems mechanizmams papildomai pateikti informaciją: parametrų nustatymo, gedimų, greičio nuorodos, matavimai;</w:t>
      </w:r>
    </w:p>
    <w:p w14:paraId="390A9A69" w14:textId="77777777" w:rsidR="00F7652E" w:rsidRPr="00F7652E" w:rsidRDefault="00F7652E">
      <w:pPr>
        <w:widowControl w:val="0"/>
        <w:numPr>
          <w:ilvl w:val="0"/>
          <w:numId w:val="56"/>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 xml:space="preserve">sklendėms: atidarymo, uždarymo, pilno atidarymo ir uždarymo padėčių nurodymas, taip pat (debito, lygio ir kt.) </w:t>
      </w:r>
      <w:proofErr w:type="spellStart"/>
      <w:r w:rsidRPr="00F7652E">
        <w:rPr>
          <w:rFonts w:ascii="Times New Roman" w:eastAsia="Calibri" w:hAnsi="Times New Roman" w:cs="Times New Roman"/>
          <w:sz w:val="24"/>
          <w:szCs w:val="24"/>
          <w:shd w:val="clear" w:color="auto" w:fill="FFFFFF"/>
          <w:lang w:eastAsia="en-US"/>
        </w:rPr>
        <w:t>solenoidinių</w:t>
      </w:r>
      <w:proofErr w:type="spellEnd"/>
      <w:r w:rsidRPr="00F7652E">
        <w:rPr>
          <w:rFonts w:ascii="Times New Roman" w:eastAsia="Calibri" w:hAnsi="Times New Roman" w:cs="Times New Roman"/>
          <w:sz w:val="24"/>
          <w:szCs w:val="24"/>
          <w:shd w:val="clear" w:color="auto" w:fill="FFFFFF"/>
          <w:lang w:eastAsia="en-US"/>
        </w:rPr>
        <w:t xml:space="preserve"> sklendžių pozicijos </w:t>
      </w:r>
      <w:proofErr w:type="spellStart"/>
      <w:r w:rsidRPr="00F7652E">
        <w:rPr>
          <w:rFonts w:ascii="Times New Roman" w:eastAsia="Calibri" w:hAnsi="Times New Roman" w:cs="Times New Roman"/>
          <w:sz w:val="24"/>
          <w:szCs w:val="24"/>
          <w:shd w:val="clear" w:color="auto" w:fill="FFFFFF"/>
          <w:lang w:eastAsia="en-US"/>
        </w:rPr>
        <w:t>indikavimas</w:t>
      </w:r>
      <w:proofErr w:type="spellEnd"/>
      <w:r w:rsidRPr="00F7652E">
        <w:rPr>
          <w:rFonts w:ascii="Times New Roman" w:eastAsia="Calibri" w:hAnsi="Times New Roman" w:cs="Times New Roman"/>
          <w:sz w:val="24"/>
          <w:szCs w:val="24"/>
          <w:shd w:val="clear" w:color="auto" w:fill="FFFFFF"/>
          <w:lang w:eastAsia="en-US"/>
        </w:rPr>
        <w:t xml:space="preserve"> (0-100% atidarymo);</w:t>
      </w:r>
    </w:p>
    <w:p w14:paraId="66D2913C" w14:textId="77777777" w:rsidR="00F7652E" w:rsidRPr="00F7652E" w:rsidRDefault="00F7652E">
      <w:pPr>
        <w:widowControl w:val="0"/>
        <w:numPr>
          <w:ilvl w:val="0"/>
          <w:numId w:val="56"/>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visi slėgio, temperatūros, debito jungikliai ir kiti davikliai turi siųsti atitinkamai skirtingus signalus apie išvardytų parametrų lygį: aukšto (A), aukšto-aukšto (A-A), žemo (Ž), žemo-žemo (Ž) ir kt. lygius stebėjimo taškuose;</w:t>
      </w:r>
    </w:p>
    <w:p w14:paraId="371AA049" w14:textId="77777777" w:rsidR="00F7652E" w:rsidRPr="00F7652E" w:rsidRDefault="00F7652E">
      <w:pPr>
        <w:widowControl w:val="0"/>
        <w:numPr>
          <w:ilvl w:val="0"/>
          <w:numId w:val="56"/>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kiekvienam davikliui, generuojančiam panašius signalus (į arba už PC), pavyzdžiui nustatant slėgį, debitą, greitį, vibraciją, temperatūrą ir t.t. Analogiški signalai turi būti mažiausiai 16-bit skiriamosios gebos;</w:t>
      </w:r>
    </w:p>
    <w:p w14:paraId="1383E32B" w14:textId="77777777" w:rsidR="00F7652E" w:rsidRPr="00F7652E" w:rsidRDefault="00F7652E">
      <w:pPr>
        <w:widowControl w:val="0"/>
        <w:numPr>
          <w:ilvl w:val="0"/>
          <w:numId w:val="56"/>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valdymo proceso keitimui turi būti galimybė keisti užsiduotus ir paleidimo parametrus, procesų valdymą ar punktus keičiant įrengimų paskirtį (statusą);</w:t>
      </w:r>
    </w:p>
    <w:p w14:paraId="45AEA982" w14:textId="77777777" w:rsidR="00F7652E" w:rsidRPr="00F7652E" w:rsidRDefault="00F7652E">
      <w:pPr>
        <w:widowControl w:val="0"/>
        <w:numPr>
          <w:ilvl w:val="0"/>
          <w:numId w:val="56"/>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valdymas aliarmo signalo atvejais;</w:t>
      </w:r>
    </w:p>
    <w:p w14:paraId="58A9C59A" w14:textId="77777777" w:rsidR="00F7652E" w:rsidRPr="00F7652E" w:rsidRDefault="00F7652E">
      <w:pPr>
        <w:widowControl w:val="0"/>
        <w:numPr>
          <w:ilvl w:val="0"/>
          <w:numId w:val="56"/>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valdymo sistemoje turi būti užtikrinta pilnai automatinis paleidimas ir stabdymas bei saugos</w:t>
      </w:r>
      <w:r w:rsidRPr="00F7652E">
        <w:rPr>
          <w:rFonts w:ascii="Times New Roman" w:eastAsia="Calibri" w:hAnsi="Times New Roman" w:cs="Times New Roman"/>
          <w:sz w:val="24"/>
          <w:szCs w:val="24"/>
          <w:lang w:eastAsia="en-US"/>
        </w:rPr>
        <w:t xml:space="preserve"> </w:t>
      </w:r>
      <w:r w:rsidRPr="00F7652E">
        <w:rPr>
          <w:rFonts w:ascii="Times New Roman" w:eastAsia="Calibri" w:hAnsi="Times New Roman" w:cs="Times New Roman"/>
          <w:sz w:val="24"/>
          <w:szCs w:val="24"/>
          <w:shd w:val="clear" w:color="auto" w:fill="FFFFFF"/>
          <w:lang w:eastAsia="en-US"/>
        </w:rPr>
        <w:t>nuoseklumas.</w:t>
      </w:r>
    </w:p>
    <w:p w14:paraId="040E9BEF" w14:textId="77777777" w:rsidR="00F7652E" w:rsidRPr="00F7652E" w:rsidRDefault="00F7652E" w:rsidP="00F7652E">
      <w:pPr>
        <w:widowControl w:val="0"/>
        <w:spacing w:line="240" w:lineRule="auto"/>
        <w:ind w:firstLine="357"/>
        <w:outlineLvl w:val="1"/>
        <w:rPr>
          <w:rFonts w:ascii="Times New Roman" w:eastAsia="Calibri" w:hAnsi="Times New Roman" w:cs="Times New Roman"/>
          <w:b/>
          <w:bCs/>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Aliarmo signalų valdymas</w:t>
      </w:r>
    </w:p>
    <w:p w14:paraId="3F80E462" w14:textId="77777777" w:rsidR="00F7652E" w:rsidRPr="00F7652E" w:rsidRDefault="00F7652E" w:rsidP="00F7652E">
      <w:pPr>
        <w:widowControl w:val="0"/>
        <w:spacing w:line="240" w:lineRule="auto"/>
        <w:ind w:firstLine="567"/>
        <w:rPr>
          <w:rFonts w:ascii="Times New Roman" w:eastAsia="Calibri" w:hAnsi="Times New Roman" w:cs="Times New Roman"/>
          <w:lang w:eastAsia="en-US"/>
        </w:rPr>
      </w:pPr>
      <w:r w:rsidRPr="00F7652E">
        <w:rPr>
          <w:rFonts w:ascii="Times New Roman" w:eastAsia="Calibri" w:hAnsi="Times New Roman" w:cs="Times New Roman"/>
          <w:sz w:val="24"/>
          <w:szCs w:val="24"/>
          <w:shd w:val="clear" w:color="auto" w:fill="FFFFFF"/>
          <w:lang w:eastAsia="en-US"/>
        </w:rPr>
        <w:t>Ateinantis aliarmo signalas gali būti gaunamas tiesiai iš skaitmeninio įvado arba analoginio įvado, esančio už kraštutinių ribų.</w:t>
      </w:r>
    </w:p>
    <w:p w14:paraId="4EC66528"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 xml:space="preserve">Turi būti nesudėtinga nustatyti, keisti ir įvesti tekstą aliarmams per grafinį </w:t>
      </w:r>
      <w:proofErr w:type="spellStart"/>
      <w:r w:rsidRPr="00F7652E">
        <w:rPr>
          <w:rFonts w:ascii="Times New Roman" w:eastAsia="Calibri" w:hAnsi="Times New Roman" w:cs="Times New Roman"/>
          <w:sz w:val="24"/>
          <w:szCs w:val="24"/>
          <w:shd w:val="clear" w:color="auto" w:fill="FFFFFF"/>
          <w:lang w:eastAsia="en-US"/>
        </w:rPr>
        <w:t>interfeisą</w:t>
      </w:r>
      <w:proofErr w:type="spellEnd"/>
      <w:r w:rsidRPr="00F7652E">
        <w:rPr>
          <w:rFonts w:ascii="Times New Roman" w:eastAsia="Calibri" w:hAnsi="Times New Roman" w:cs="Times New Roman"/>
          <w:sz w:val="24"/>
          <w:szCs w:val="24"/>
          <w:shd w:val="clear" w:color="auto" w:fill="FFFFFF"/>
          <w:lang w:eastAsia="en-US"/>
        </w:rPr>
        <w:t>.</w:t>
      </w:r>
    </w:p>
    <w:p w14:paraId="2C239C67"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Aliarmai vykdomi žemiau pateiktais būdais:</w:t>
      </w:r>
    </w:p>
    <w:p w14:paraId="6D33F255" w14:textId="77777777" w:rsidR="00F7652E" w:rsidRPr="00F7652E" w:rsidRDefault="00F7652E">
      <w:pPr>
        <w:widowControl w:val="0"/>
        <w:numPr>
          <w:ilvl w:val="0"/>
          <w:numId w:val="57"/>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keli prioritetai (mažiausiai 3);</w:t>
      </w:r>
    </w:p>
    <w:p w14:paraId="7CE49BB0" w14:textId="77777777" w:rsidR="00F7652E" w:rsidRPr="00F7652E" w:rsidRDefault="00F7652E">
      <w:pPr>
        <w:widowControl w:val="0"/>
        <w:numPr>
          <w:ilvl w:val="0"/>
          <w:numId w:val="57"/>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individuliai nustatyti uždelsimai;</w:t>
      </w:r>
    </w:p>
    <w:p w14:paraId="6935B608" w14:textId="77777777" w:rsidR="00F7652E" w:rsidRPr="00F7652E" w:rsidRDefault="00F7652E">
      <w:pPr>
        <w:widowControl w:val="0"/>
        <w:numPr>
          <w:ilvl w:val="0"/>
          <w:numId w:val="57"/>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individualiai nustatyti blokavimai;</w:t>
      </w:r>
    </w:p>
    <w:p w14:paraId="4C953DED" w14:textId="77777777" w:rsidR="00F7652E" w:rsidRPr="00F7652E" w:rsidRDefault="00F7652E">
      <w:pPr>
        <w:widowControl w:val="0"/>
        <w:numPr>
          <w:ilvl w:val="0"/>
          <w:numId w:val="57"/>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individuliai nustatytas tekstas (mažiausiai 50 ženklų);</w:t>
      </w:r>
    </w:p>
    <w:p w14:paraId="147591F4" w14:textId="77777777" w:rsidR="00F7652E" w:rsidRPr="00F7652E" w:rsidRDefault="00F7652E">
      <w:pPr>
        <w:widowControl w:val="0"/>
        <w:numPr>
          <w:ilvl w:val="0"/>
          <w:numId w:val="57"/>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neatpažintas (išvardinti);</w:t>
      </w:r>
    </w:p>
    <w:p w14:paraId="7D6D03D8" w14:textId="77777777" w:rsidR="00F7652E" w:rsidRPr="00F7652E" w:rsidRDefault="00F7652E">
      <w:pPr>
        <w:widowControl w:val="0"/>
        <w:numPr>
          <w:ilvl w:val="0"/>
          <w:numId w:val="57"/>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lastRenderedPageBreak/>
        <w:t>atpažintas (išvardinti);</w:t>
      </w:r>
    </w:p>
    <w:p w14:paraId="5A397D3D" w14:textId="77777777" w:rsidR="00F7652E" w:rsidRPr="00F7652E" w:rsidRDefault="00F7652E">
      <w:pPr>
        <w:widowControl w:val="0"/>
        <w:numPr>
          <w:ilvl w:val="0"/>
          <w:numId w:val="57"/>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nuoroda proceso grafike;</w:t>
      </w:r>
    </w:p>
    <w:p w14:paraId="6A866C18" w14:textId="77777777" w:rsidR="00F7652E" w:rsidRPr="00F7652E" w:rsidRDefault="00F7652E">
      <w:pPr>
        <w:widowControl w:val="0"/>
        <w:numPr>
          <w:ilvl w:val="0"/>
          <w:numId w:val="57"/>
        </w:numPr>
        <w:spacing w:line="240" w:lineRule="auto"/>
        <w:ind w:left="714" w:hanging="357"/>
        <w:jc w:val="left"/>
        <w:rPr>
          <w:rFonts w:ascii="Times New Roman" w:eastAsia="Calibri" w:hAnsi="Times New Roman" w:cs="Times New Roman"/>
          <w:lang w:eastAsia="en-US"/>
        </w:rPr>
      </w:pPr>
      <w:r w:rsidRPr="00F7652E">
        <w:rPr>
          <w:rFonts w:ascii="Times New Roman" w:eastAsia="Calibri" w:hAnsi="Times New Roman" w:cs="Times New Roman"/>
          <w:sz w:val="24"/>
          <w:szCs w:val="24"/>
          <w:shd w:val="clear" w:color="auto" w:fill="FFFFFF"/>
          <w:lang w:eastAsia="en-US"/>
        </w:rPr>
        <w:t>blokuotų aliarmų sąrašas.</w:t>
      </w:r>
    </w:p>
    <w:p w14:paraId="41EDB3E1"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 xml:space="preserve">Turi būti galimybė surišti atminties sekcijas (elementus) arba įeitis į skaitinius punktus, įvedant juos į lenteles, rodomas vaizduoklyje. Punktų skaičiai paeiliui surišami į aliarmo tekstus, pagal </w:t>
      </w:r>
      <w:proofErr w:type="spellStart"/>
      <w:r w:rsidRPr="00F7652E">
        <w:rPr>
          <w:rFonts w:ascii="Times New Roman" w:eastAsia="Calibri" w:hAnsi="Times New Roman" w:cs="Times New Roman"/>
          <w:sz w:val="24"/>
          <w:szCs w:val="24"/>
          <w:shd w:val="clear" w:color="auto" w:fill="FFFFFF"/>
          <w:lang w:eastAsia="en-US"/>
        </w:rPr>
        <w:t>pirmaeiliškumą</w:t>
      </w:r>
      <w:proofErr w:type="spellEnd"/>
      <w:r w:rsidRPr="00F7652E">
        <w:rPr>
          <w:rFonts w:ascii="Times New Roman" w:eastAsia="Calibri" w:hAnsi="Times New Roman" w:cs="Times New Roman"/>
          <w:sz w:val="24"/>
          <w:szCs w:val="24"/>
          <w:shd w:val="clear" w:color="auto" w:fill="FFFFFF"/>
          <w:lang w:eastAsia="en-US"/>
        </w:rPr>
        <w:t xml:space="preserve"> įvedant juos į aliarmo teksto lenteles.</w:t>
      </w:r>
    </w:p>
    <w:p w14:paraId="571A8C70"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Aliarmo tekstai turi būti suderinti su Užsakovu. Rangovas atsakingas už šių tekstų įvedimą į</w:t>
      </w:r>
      <w:r w:rsidRPr="00F7652E">
        <w:rPr>
          <w:rFonts w:ascii="Times New Roman" w:eastAsia="Calibri" w:hAnsi="Times New Roman" w:cs="Times New Roman"/>
          <w:sz w:val="24"/>
          <w:szCs w:val="24"/>
          <w:lang w:eastAsia="en-US"/>
        </w:rPr>
        <w:t xml:space="preserve"> </w:t>
      </w:r>
      <w:r w:rsidRPr="00F7652E">
        <w:rPr>
          <w:rFonts w:ascii="Times New Roman" w:eastAsia="Calibri" w:hAnsi="Times New Roman" w:cs="Times New Roman"/>
          <w:sz w:val="24"/>
          <w:szCs w:val="24"/>
          <w:shd w:val="clear" w:color="auto" w:fill="FFFFFF"/>
          <w:lang w:eastAsia="en-US"/>
        </w:rPr>
        <w:t>sistemą.</w:t>
      </w:r>
    </w:p>
    <w:p w14:paraId="308A8C64"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Turi būti mažiausiai 300 aliarmo taškų.</w:t>
      </w:r>
      <w:r w:rsidRPr="00F7652E">
        <w:rPr>
          <w:rFonts w:ascii="Times New Roman" w:eastAsia="Calibri" w:hAnsi="Times New Roman" w:cs="Times New Roman"/>
          <w:sz w:val="24"/>
          <w:szCs w:val="24"/>
          <w:lang w:eastAsia="en-US"/>
        </w:rPr>
        <w:t xml:space="preserve"> </w:t>
      </w:r>
      <w:r w:rsidRPr="00F7652E">
        <w:rPr>
          <w:rFonts w:ascii="Times New Roman" w:eastAsia="Calibri" w:hAnsi="Times New Roman" w:cs="Times New Roman"/>
          <w:sz w:val="24"/>
          <w:szCs w:val="24"/>
          <w:shd w:val="clear" w:color="auto" w:fill="FFFFFF"/>
          <w:lang w:eastAsia="en-US"/>
        </w:rPr>
        <w:t>Visi aliarmo signalai spausdinami specialiais spausdintuvais, nurodant datą ir būtinus rodiklius. Turi būti kaupiama ir pastoviai atnaujinama statistika.</w:t>
      </w:r>
    </w:p>
    <w:p w14:paraId="4E389ACA"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Turi būti galimybė rasti aliarmo signalus pagal žemiau išvardintus kriterijus:</w:t>
      </w:r>
    </w:p>
    <w:p w14:paraId="6C9715A4" w14:textId="77777777" w:rsidR="00F7652E" w:rsidRPr="00F7652E" w:rsidRDefault="00F7652E">
      <w:pPr>
        <w:widowControl w:val="0"/>
        <w:numPr>
          <w:ilvl w:val="0"/>
          <w:numId w:val="58"/>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datą;</w:t>
      </w:r>
    </w:p>
    <w:p w14:paraId="7B2621BF" w14:textId="77777777" w:rsidR="00F7652E" w:rsidRPr="00F7652E" w:rsidRDefault="00F7652E">
      <w:pPr>
        <w:widowControl w:val="0"/>
        <w:numPr>
          <w:ilvl w:val="0"/>
          <w:numId w:val="58"/>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punkto numerį;</w:t>
      </w:r>
    </w:p>
    <w:p w14:paraId="00E98F42" w14:textId="77777777" w:rsidR="00F7652E" w:rsidRPr="00F7652E" w:rsidRDefault="00F7652E">
      <w:pPr>
        <w:widowControl w:val="0"/>
        <w:numPr>
          <w:ilvl w:val="0"/>
          <w:numId w:val="58"/>
        </w:numPr>
        <w:spacing w:line="240" w:lineRule="auto"/>
        <w:ind w:left="714" w:hanging="357"/>
        <w:jc w:val="left"/>
        <w:rPr>
          <w:rFonts w:ascii="Times New Roman" w:eastAsia="Calibri" w:hAnsi="Times New Roman" w:cs="Times New Roman"/>
          <w:lang w:eastAsia="en-US"/>
        </w:rPr>
      </w:pPr>
      <w:r w:rsidRPr="00F7652E">
        <w:rPr>
          <w:rFonts w:ascii="Times New Roman" w:eastAsia="Calibri" w:hAnsi="Times New Roman" w:cs="Times New Roman"/>
          <w:sz w:val="24"/>
          <w:szCs w:val="24"/>
          <w:shd w:val="clear" w:color="auto" w:fill="FFFFFF"/>
          <w:lang w:eastAsia="en-US"/>
        </w:rPr>
        <w:t>aliarmo signalus, kurie buvo parodyti daugiau nei 5 kartus (arba pasirenkant kitą skaičių) per tam tikrą laikotarpį.</w:t>
      </w:r>
    </w:p>
    <w:p w14:paraId="1B2975A0"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Paieškos rezultatus turi būti galimybė matyti displėjuje arba atspausdinti.</w:t>
      </w:r>
    </w:p>
    <w:p w14:paraId="209239C5" w14:textId="77777777" w:rsidR="00F7652E" w:rsidRPr="00F7652E" w:rsidRDefault="00F7652E" w:rsidP="00F7652E">
      <w:pPr>
        <w:widowControl w:val="0"/>
        <w:spacing w:line="240" w:lineRule="auto"/>
        <w:ind w:firstLine="567"/>
        <w:outlineLvl w:val="1"/>
        <w:rPr>
          <w:rFonts w:ascii="Times New Roman" w:eastAsia="Calibri" w:hAnsi="Times New Roman" w:cs="Times New Roman"/>
          <w:b/>
          <w:bCs/>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Ataskaitos</w:t>
      </w:r>
    </w:p>
    <w:p w14:paraId="24BEF3DA" w14:textId="77777777" w:rsidR="00F7652E" w:rsidRPr="00F7652E" w:rsidRDefault="00F7652E" w:rsidP="00F7652E">
      <w:pPr>
        <w:widowControl w:val="0"/>
        <w:spacing w:line="240" w:lineRule="auto"/>
        <w:ind w:firstLine="567"/>
        <w:rPr>
          <w:rFonts w:ascii="Times New Roman" w:eastAsia="Calibri" w:hAnsi="Times New Roman" w:cs="Times New Roman"/>
          <w:lang w:eastAsia="en-US"/>
        </w:rPr>
      </w:pPr>
      <w:r w:rsidRPr="00F7652E">
        <w:rPr>
          <w:rFonts w:ascii="Times New Roman" w:eastAsia="Calibri" w:hAnsi="Times New Roman" w:cs="Times New Roman"/>
          <w:sz w:val="24"/>
          <w:szCs w:val="24"/>
          <w:shd w:val="clear" w:color="auto" w:fill="FFFFFF"/>
          <w:lang w:eastAsia="en-US"/>
        </w:rPr>
        <w:t>Turi būti numatyta galimybė pareikalauti ataskaitos rankiniu ir automatiniu būdu. Visose spausdinamose ataskaitose turi būti pažymėta data ir laikas.</w:t>
      </w:r>
    </w:p>
    <w:p w14:paraId="4C9DB3A5"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Įvairių nuolatinių ataskaitų saugojimo periodai:</w:t>
      </w:r>
    </w:p>
    <w:p w14:paraId="5901A109" w14:textId="77777777" w:rsidR="00F7652E" w:rsidRPr="00F7652E" w:rsidRDefault="00F7652E">
      <w:pPr>
        <w:widowControl w:val="0"/>
        <w:numPr>
          <w:ilvl w:val="0"/>
          <w:numId w:val="59"/>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kasdienės ataskaitos mažiausiai 32 dienos (valandiniai dydžiai);</w:t>
      </w:r>
    </w:p>
    <w:p w14:paraId="2E8BC191" w14:textId="77777777" w:rsidR="00F7652E" w:rsidRPr="00F7652E" w:rsidRDefault="00F7652E">
      <w:pPr>
        <w:widowControl w:val="0"/>
        <w:numPr>
          <w:ilvl w:val="0"/>
          <w:numId w:val="59"/>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mėnesinės ataskaitos mažiausiai 13 mėnesių (paros dydžiai);</w:t>
      </w:r>
    </w:p>
    <w:p w14:paraId="428DB5B6" w14:textId="77777777" w:rsidR="00F7652E" w:rsidRPr="00F7652E" w:rsidRDefault="00F7652E">
      <w:pPr>
        <w:widowControl w:val="0"/>
        <w:numPr>
          <w:ilvl w:val="0"/>
          <w:numId w:val="59"/>
        </w:numPr>
        <w:spacing w:line="240" w:lineRule="auto"/>
        <w:ind w:left="714" w:hanging="357"/>
        <w:jc w:val="left"/>
        <w:rPr>
          <w:rFonts w:ascii="Times New Roman" w:eastAsia="Calibri" w:hAnsi="Times New Roman" w:cs="Times New Roman"/>
          <w:lang w:eastAsia="en-US"/>
        </w:rPr>
      </w:pPr>
      <w:r w:rsidRPr="00F7652E">
        <w:rPr>
          <w:rFonts w:ascii="Times New Roman" w:eastAsia="Calibri" w:hAnsi="Times New Roman" w:cs="Times New Roman"/>
          <w:sz w:val="24"/>
          <w:szCs w:val="24"/>
          <w:shd w:val="clear" w:color="auto" w:fill="FFFFFF"/>
          <w:lang w:eastAsia="en-US"/>
        </w:rPr>
        <w:t>metinės ataskaitos mažiausiai du metus (mėnesio dydžiai).</w:t>
      </w:r>
    </w:p>
    <w:p w14:paraId="5180DF62"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 xml:space="preserve">Ataskaitų turinys ir apipavidalinimas turi būti aptartas su Užsakovu ir aprašytas operatoriaus darbo instrukcijose. </w:t>
      </w:r>
    </w:p>
    <w:p w14:paraId="58068B64" w14:textId="77777777" w:rsidR="00F7652E" w:rsidRPr="00F7652E" w:rsidRDefault="00F7652E" w:rsidP="00F7652E">
      <w:pPr>
        <w:widowControl w:val="0"/>
        <w:spacing w:line="240" w:lineRule="auto"/>
        <w:ind w:firstLine="567"/>
        <w:outlineLvl w:val="1"/>
        <w:rPr>
          <w:rFonts w:ascii="Times New Roman" w:eastAsia="Calibri" w:hAnsi="Times New Roman" w:cs="Times New Roman"/>
          <w:b/>
          <w:bCs/>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Nukrypimų kreivės</w:t>
      </w:r>
    </w:p>
    <w:p w14:paraId="0E1E5E89" w14:textId="77777777" w:rsidR="00F7652E" w:rsidRPr="00F7652E" w:rsidRDefault="00F7652E" w:rsidP="00F7652E">
      <w:pPr>
        <w:widowControl w:val="0"/>
        <w:spacing w:line="240" w:lineRule="auto"/>
        <w:ind w:firstLine="567"/>
        <w:rPr>
          <w:rFonts w:ascii="Times New Roman" w:eastAsia="Calibri" w:hAnsi="Times New Roman" w:cs="Times New Roman"/>
          <w:lang w:eastAsia="en-US"/>
        </w:rPr>
      </w:pPr>
      <w:r w:rsidRPr="00F7652E">
        <w:rPr>
          <w:rFonts w:ascii="Times New Roman" w:eastAsia="Calibri" w:hAnsi="Times New Roman" w:cs="Times New Roman"/>
          <w:sz w:val="24"/>
          <w:szCs w:val="24"/>
          <w:shd w:val="clear" w:color="auto" w:fill="FFFFFF"/>
          <w:lang w:eastAsia="en-US"/>
        </w:rPr>
        <w:t>Turi būti galimybė pateikti dydžių (pagal operatoriaus pasirinkimą) nukrypimų kreivės, įskaitant analoginių ir išsišauktų duomenų iš duomenų bazės.</w:t>
      </w:r>
    </w:p>
    <w:p w14:paraId="3E1D7421"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Turi būti įmanoma derinti ir vaizduoti skirtingomis spalvomis mažiausiai 4 kreives, pagal operatoriaus pasirinkimą. Turi būti galimybė perstumti/pakeisti pateiktų grafikų periodus, pavaizduotus grafikuose bent 3 dienas vienas kito atžvilgiu.</w:t>
      </w:r>
    </w:p>
    <w:p w14:paraId="0AFCDEF9"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Turi būti galimybė išsaugoti dažnai naudojamus derinius (apytiksliai iki 20 derinių) kaip vieną</w:t>
      </w:r>
      <w:r w:rsidRPr="00F7652E">
        <w:rPr>
          <w:rFonts w:ascii="Times New Roman" w:eastAsia="Calibri" w:hAnsi="Times New Roman" w:cs="Times New Roman"/>
          <w:sz w:val="24"/>
          <w:szCs w:val="24"/>
          <w:lang w:eastAsia="en-US"/>
        </w:rPr>
        <w:t xml:space="preserve"> </w:t>
      </w:r>
      <w:r w:rsidRPr="00F7652E">
        <w:rPr>
          <w:rFonts w:ascii="Times New Roman" w:eastAsia="Calibri" w:hAnsi="Times New Roman" w:cs="Times New Roman"/>
          <w:sz w:val="24"/>
          <w:szCs w:val="24"/>
          <w:shd w:val="clear" w:color="auto" w:fill="FFFFFF"/>
          <w:lang w:eastAsia="en-US"/>
        </w:rPr>
        <w:t>grafiką.</w:t>
      </w:r>
    </w:p>
    <w:p w14:paraId="2202A6CA" w14:textId="77777777" w:rsidR="00F7652E" w:rsidRPr="00F7652E" w:rsidRDefault="00F7652E" w:rsidP="00F7652E">
      <w:pPr>
        <w:widowControl w:val="0"/>
        <w:spacing w:line="240" w:lineRule="auto"/>
        <w:ind w:firstLine="567"/>
        <w:rPr>
          <w:rFonts w:ascii="Times New Roman" w:eastAsia="Calibri" w:hAnsi="Times New Roman" w:cs="Times New Roman"/>
          <w:lang w:eastAsia="en-US"/>
        </w:rPr>
      </w:pPr>
      <w:r w:rsidRPr="00F7652E">
        <w:rPr>
          <w:rFonts w:ascii="Times New Roman" w:eastAsia="Calibri" w:hAnsi="Times New Roman" w:cs="Times New Roman"/>
          <w:sz w:val="24"/>
          <w:szCs w:val="24"/>
          <w:shd w:val="clear" w:color="auto" w:fill="FFFFFF"/>
          <w:lang w:eastAsia="en-US"/>
        </w:rPr>
        <w:t>Turi būti galimybė spausdinti kreives.</w:t>
      </w:r>
    </w:p>
    <w:p w14:paraId="5AC54CED" w14:textId="77777777" w:rsidR="00F7652E" w:rsidRPr="00F7652E" w:rsidRDefault="00F7652E" w:rsidP="00F7652E">
      <w:pPr>
        <w:widowControl w:val="0"/>
        <w:spacing w:line="240" w:lineRule="auto"/>
        <w:ind w:firstLine="567"/>
        <w:outlineLvl w:val="1"/>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Veikimo laikas</w:t>
      </w:r>
    </w:p>
    <w:p w14:paraId="5E250D1E"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Turi būti galimybė įvesti aptarnavimo intervalų parametrus, pateikti aptarnaujamų objektų sąrašą kurių parametrai buvo viršyti ir perduoti informacinius tekstus į kiekvieną objektą.</w:t>
      </w:r>
    </w:p>
    <w:p w14:paraId="4E751CC0"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Turi būti galimybė perduoti veikimo laikus į atskiras eksploatacijos ir remonto sistemas.</w:t>
      </w:r>
    </w:p>
    <w:p w14:paraId="7DDCDE51" w14:textId="77777777" w:rsidR="00F7652E" w:rsidRPr="00F7652E" w:rsidRDefault="00F7652E" w:rsidP="00F7652E">
      <w:pPr>
        <w:widowControl w:val="0"/>
        <w:spacing w:line="240" w:lineRule="auto"/>
        <w:ind w:firstLine="567"/>
        <w:outlineLvl w:val="1"/>
        <w:rPr>
          <w:rFonts w:ascii="Times New Roman" w:eastAsia="Calibri" w:hAnsi="Times New Roman" w:cs="Times New Roman"/>
          <w:b/>
          <w:sz w:val="22"/>
          <w:szCs w:val="22"/>
          <w:lang w:eastAsia="en-US"/>
        </w:rPr>
      </w:pPr>
      <w:r w:rsidRPr="00F7652E">
        <w:rPr>
          <w:rFonts w:ascii="Times New Roman" w:eastAsia="Calibri" w:hAnsi="Times New Roman" w:cs="Times New Roman"/>
          <w:sz w:val="24"/>
          <w:szCs w:val="24"/>
          <w:shd w:val="clear" w:color="auto" w:fill="FFFFFF"/>
          <w:lang w:eastAsia="en-US"/>
        </w:rPr>
        <w:t>Analogiškų ribų dydžiai</w:t>
      </w:r>
    </w:p>
    <w:p w14:paraId="1D49D133"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Turi būti galimybė įvesti ribinius dydžius aliarmo ir kontrolės funkcijoms visiems įeities ir išeities signalams. Turi būti galimybė susieti mažiausiai 4 ribinius dydžius su kiekvienu analoginiu signalu.</w:t>
      </w:r>
    </w:p>
    <w:p w14:paraId="33EB4A19" w14:textId="77777777" w:rsidR="00F7652E" w:rsidRPr="00F7652E" w:rsidRDefault="00F7652E" w:rsidP="00F7652E">
      <w:pPr>
        <w:widowControl w:val="0"/>
        <w:spacing w:line="240" w:lineRule="auto"/>
        <w:ind w:firstLine="567"/>
        <w:outlineLvl w:val="1"/>
        <w:rPr>
          <w:rFonts w:ascii="Times New Roman" w:eastAsia="Calibri" w:hAnsi="Times New Roman" w:cs="Times New Roman"/>
          <w:b/>
          <w:bCs/>
          <w:sz w:val="24"/>
          <w:szCs w:val="24"/>
          <w:lang w:val="en-US" w:eastAsia="en-US"/>
        </w:rPr>
      </w:pPr>
      <w:r w:rsidRPr="00F7652E">
        <w:rPr>
          <w:rFonts w:ascii="Times New Roman" w:eastAsia="Calibri" w:hAnsi="Times New Roman" w:cs="Times New Roman"/>
          <w:b/>
          <w:bCs/>
          <w:sz w:val="24"/>
          <w:szCs w:val="24"/>
          <w:lang w:eastAsia="en-US"/>
        </w:rPr>
        <w:t>Dokumentai - valdymas ir priežiūra</w:t>
      </w:r>
    </w:p>
    <w:p w14:paraId="6486803D"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Programos dokumentacija turi būti lietuvių kalba. Pagrindinės dalys:</w:t>
      </w:r>
    </w:p>
    <w:p w14:paraId="16F2983A" w14:textId="77777777" w:rsidR="00F7652E" w:rsidRPr="00F7652E" w:rsidRDefault="00F7652E">
      <w:pPr>
        <w:widowControl w:val="0"/>
        <w:numPr>
          <w:ilvl w:val="0"/>
          <w:numId w:val="60"/>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sistemos aprašymas;</w:t>
      </w:r>
    </w:p>
    <w:p w14:paraId="73C6AA68" w14:textId="77777777" w:rsidR="00F7652E" w:rsidRPr="00F7652E" w:rsidRDefault="00F7652E">
      <w:pPr>
        <w:widowControl w:val="0"/>
        <w:numPr>
          <w:ilvl w:val="0"/>
          <w:numId w:val="60"/>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programos aprašymas;</w:t>
      </w:r>
    </w:p>
    <w:p w14:paraId="2784409C" w14:textId="77777777" w:rsidR="00F7652E" w:rsidRPr="00F7652E" w:rsidRDefault="00F7652E">
      <w:pPr>
        <w:widowControl w:val="0"/>
        <w:numPr>
          <w:ilvl w:val="0"/>
          <w:numId w:val="60"/>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brėžiniai;</w:t>
      </w:r>
    </w:p>
    <w:p w14:paraId="17AF58A5" w14:textId="77777777" w:rsidR="00F7652E" w:rsidRPr="00F7652E" w:rsidRDefault="00F7652E">
      <w:pPr>
        <w:widowControl w:val="0"/>
        <w:numPr>
          <w:ilvl w:val="0"/>
          <w:numId w:val="60"/>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programų sąrašai;</w:t>
      </w:r>
    </w:p>
    <w:p w14:paraId="3CE87FB8" w14:textId="77777777" w:rsidR="00F7652E" w:rsidRPr="00F7652E" w:rsidRDefault="00F7652E">
      <w:pPr>
        <w:widowControl w:val="0"/>
        <w:numPr>
          <w:ilvl w:val="0"/>
          <w:numId w:val="60"/>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instrukcijos standartinei programinei įrangai;</w:t>
      </w:r>
    </w:p>
    <w:p w14:paraId="3E787E26" w14:textId="77777777" w:rsidR="00F7652E" w:rsidRPr="00F7652E" w:rsidRDefault="00F7652E">
      <w:pPr>
        <w:widowControl w:val="0"/>
        <w:numPr>
          <w:ilvl w:val="0"/>
          <w:numId w:val="60"/>
        </w:numPr>
        <w:spacing w:line="240" w:lineRule="auto"/>
        <w:ind w:left="714" w:hanging="357"/>
        <w:jc w:val="left"/>
        <w:rPr>
          <w:rFonts w:ascii="Times New Roman" w:eastAsia="Calibri" w:hAnsi="Times New Roman" w:cs="Times New Roman"/>
          <w:lang w:eastAsia="en-US"/>
        </w:rPr>
      </w:pPr>
      <w:r w:rsidRPr="00F7652E">
        <w:rPr>
          <w:rFonts w:ascii="Times New Roman" w:eastAsia="Calibri" w:hAnsi="Times New Roman" w:cs="Times New Roman"/>
          <w:sz w:val="24"/>
          <w:szCs w:val="24"/>
          <w:shd w:val="clear" w:color="auto" w:fill="FFFFFF"/>
          <w:lang w:eastAsia="en-US"/>
        </w:rPr>
        <w:lastRenderedPageBreak/>
        <w:t>naudojimosi instrukcijos.</w:t>
      </w:r>
    </w:p>
    <w:p w14:paraId="2F8C5C82"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Kompiuterinės įrangos dokumentacijos pagrindinės dalys:</w:t>
      </w:r>
    </w:p>
    <w:p w14:paraId="36C5C5DD" w14:textId="77777777" w:rsidR="00F7652E" w:rsidRPr="00F7652E" w:rsidRDefault="00F7652E">
      <w:pPr>
        <w:widowControl w:val="0"/>
        <w:numPr>
          <w:ilvl w:val="0"/>
          <w:numId w:val="61"/>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visų įrangos sudedamųjų dalių instrukcijos;</w:t>
      </w:r>
    </w:p>
    <w:p w14:paraId="5C447292" w14:textId="77777777" w:rsidR="00F7652E" w:rsidRPr="00F7652E" w:rsidRDefault="00F7652E">
      <w:pPr>
        <w:widowControl w:val="0"/>
        <w:numPr>
          <w:ilvl w:val="0"/>
          <w:numId w:val="61"/>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programų išbandymų aprašymai;</w:t>
      </w:r>
    </w:p>
    <w:p w14:paraId="48EC2939" w14:textId="77777777" w:rsidR="00F7652E" w:rsidRPr="00F7652E" w:rsidRDefault="00F7652E">
      <w:pPr>
        <w:widowControl w:val="0"/>
        <w:numPr>
          <w:ilvl w:val="0"/>
          <w:numId w:val="61"/>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jungčių sąrašas įvesties ir išvesties prievadams;</w:t>
      </w:r>
    </w:p>
    <w:p w14:paraId="26F655E9" w14:textId="77777777" w:rsidR="00F7652E" w:rsidRPr="00F7652E" w:rsidRDefault="00F7652E">
      <w:pPr>
        <w:widowControl w:val="0"/>
        <w:numPr>
          <w:ilvl w:val="0"/>
          <w:numId w:val="61"/>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suderinimo (</w:t>
      </w:r>
      <w:proofErr w:type="spellStart"/>
      <w:r w:rsidRPr="00F7652E">
        <w:rPr>
          <w:rFonts w:ascii="Times New Roman" w:eastAsia="Calibri" w:hAnsi="Times New Roman" w:cs="Times New Roman"/>
          <w:sz w:val="24"/>
          <w:szCs w:val="24"/>
          <w:shd w:val="clear" w:color="auto" w:fill="FFFFFF"/>
          <w:lang w:eastAsia="en-US"/>
        </w:rPr>
        <w:t>interface</w:t>
      </w:r>
      <w:proofErr w:type="spellEnd"/>
      <w:r w:rsidRPr="00F7652E">
        <w:rPr>
          <w:rFonts w:ascii="Times New Roman" w:eastAsia="Calibri" w:hAnsi="Times New Roman" w:cs="Times New Roman"/>
          <w:sz w:val="24"/>
          <w:szCs w:val="24"/>
          <w:shd w:val="clear" w:color="auto" w:fill="FFFFFF"/>
          <w:lang w:eastAsia="en-US"/>
        </w:rPr>
        <w:t>) schema;</w:t>
      </w:r>
    </w:p>
    <w:p w14:paraId="534A9C31" w14:textId="77777777" w:rsidR="00F7652E" w:rsidRPr="00F7652E" w:rsidRDefault="00F7652E">
      <w:pPr>
        <w:widowControl w:val="0"/>
        <w:numPr>
          <w:ilvl w:val="0"/>
          <w:numId w:val="61"/>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schemas, aprašančias energijos paskirstymą per PLV.</w:t>
      </w:r>
      <w:bookmarkStart w:id="315" w:name="_Toc451416264"/>
      <w:bookmarkStart w:id="316" w:name="_Toc440529440"/>
      <w:bookmarkStart w:id="317" w:name="_Toc440529322"/>
    </w:p>
    <w:p w14:paraId="7056E7C1" w14:textId="77777777" w:rsidR="00F7652E" w:rsidRPr="00F7652E" w:rsidRDefault="00F7652E" w:rsidP="00F7652E">
      <w:pPr>
        <w:widowControl w:val="0"/>
        <w:spacing w:line="240" w:lineRule="auto"/>
        <w:ind w:firstLine="357"/>
        <w:rPr>
          <w:rFonts w:ascii="Times New Roman" w:eastAsia="Calibri" w:hAnsi="Times New Roman" w:cs="Times New Roman"/>
          <w:lang w:eastAsia="en-US"/>
        </w:rPr>
      </w:pPr>
      <w:r w:rsidRPr="00F7652E">
        <w:rPr>
          <w:rFonts w:ascii="Times New Roman" w:eastAsia="Calibri" w:hAnsi="Times New Roman" w:cs="Times New Roman"/>
          <w:b/>
          <w:bCs/>
          <w:sz w:val="24"/>
          <w:szCs w:val="24"/>
          <w:shd w:val="clear" w:color="auto" w:fill="FFFFFF"/>
          <w:lang w:eastAsia="en-US"/>
        </w:rPr>
        <w:t>Apmokymai - valdymas ir priežiūra</w:t>
      </w:r>
      <w:bookmarkEnd w:id="315"/>
      <w:bookmarkEnd w:id="316"/>
      <w:bookmarkEnd w:id="317"/>
    </w:p>
    <w:p w14:paraId="5105BCCA"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Rangovas turės atlikti nuotekų valymo įrenginių  vadovaujančio personalo ir operatorių apmokymą pagal Užsakovo patvirtinimą tiek prieš sistemos pristatymą į vietą tiek jos paleidimo metu.</w:t>
      </w:r>
    </w:p>
    <w:p w14:paraId="64287DF4"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 xml:space="preserve">Personalas, atsakingas už sistemos darbą turės būti apmokomas dirbti su veikiančia </w:t>
      </w:r>
    </w:p>
    <w:p w14:paraId="0074DB0D" w14:textId="77777777" w:rsidR="00F7652E" w:rsidRPr="00F7652E" w:rsidRDefault="00F7652E" w:rsidP="00F7652E">
      <w:pPr>
        <w:widowControl w:val="0"/>
        <w:spacing w:line="240" w:lineRule="auto"/>
        <w:ind w:firstLine="0"/>
        <w:rPr>
          <w:rFonts w:ascii="Times New Roman" w:eastAsia="Calibri" w:hAnsi="Times New Roman" w:cs="Times New Roman"/>
          <w:lang w:eastAsia="en-US"/>
        </w:rPr>
      </w:pPr>
      <w:r w:rsidRPr="00F7652E">
        <w:rPr>
          <w:rFonts w:ascii="Times New Roman" w:eastAsia="Calibri" w:hAnsi="Times New Roman" w:cs="Times New Roman"/>
          <w:sz w:val="24"/>
          <w:szCs w:val="24"/>
          <w:shd w:val="clear" w:color="auto" w:fill="FFFFFF"/>
          <w:lang w:eastAsia="en-US"/>
        </w:rPr>
        <w:t>valdymo ir priežiūros įranga.</w:t>
      </w:r>
    </w:p>
    <w:p w14:paraId="1E043A4C" w14:textId="77777777" w:rsidR="00F7652E" w:rsidRPr="00F7652E" w:rsidRDefault="00F7652E" w:rsidP="00F7652E">
      <w:pPr>
        <w:widowControl w:val="0"/>
        <w:spacing w:line="240" w:lineRule="auto"/>
        <w:ind w:firstLine="567"/>
        <w:outlineLvl w:val="1"/>
        <w:rPr>
          <w:rFonts w:ascii="Times New Roman" w:eastAsia="Calibri" w:hAnsi="Times New Roman" w:cs="Times New Roman"/>
          <w:b/>
          <w:bCs/>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Apsauga nuo viršįtampio</w:t>
      </w:r>
    </w:p>
    <w:p w14:paraId="233D2E69"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Objektuose ir centrinės valdymo stoties patalpoje turi būti instaliuoti apsaugos nuo viršįtampio</w:t>
      </w:r>
      <w:r w:rsidRPr="00F7652E">
        <w:rPr>
          <w:rFonts w:ascii="Times New Roman" w:eastAsia="Calibri" w:hAnsi="Times New Roman" w:cs="Times New Roman"/>
          <w:sz w:val="24"/>
          <w:szCs w:val="24"/>
          <w:lang w:eastAsia="en-US"/>
        </w:rPr>
        <w:t xml:space="preserve"> </w:t>
      </w:r>
      <w:r w:rsidRPr="00F7652E">
        <w:rPr>
          <w:rFonts w:ascii="Times New Roman" w:eastAsia="Calibri" w:hAnsi="Times New Roman" w:cs="Times New Roman"/>
          <w:sz w:val="24"/>
          <w:szCs w:val="24"/>
          <w:shd w:val="clear" w:color="auto" w:fill="FFFFFF"/>
          <w:lang w:eastAsia="en-US"/>
        </w:rPr>
        <w:t>blokai, skirti:</w:t>
      </w:r>
    </w:p>
    <w:p w14:paraId="7D2A24FB" w14:textId="77777777" w:rsidR="00F7652E" w:rsidRPr="00F7652E" w:rsidRDefault="00F7652E">
      <w:pPr>
        <w:widowControl w:val="0"/>
        <w:numPr>
          <w:ilvl w:val="0"/>
          <w:numId w:val="62"/>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serijinėms ryšių linijoms;</w:t>
      </w:r>
    </w:p>
    <w:p w14:paraId="54D9A788" w14:textId="77777777" w:rsidR="00F7652E" w:rsidRPr="00F7652E" w:rsidRDefault="00F7652E">
      <w:pPr>
        <w:widowControl w:val="0"/>
        <w:numPr>
          <w:ilvl w:val="0"/>
          <w:numId w:val="62"/>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signalų linijoms, kur signalai ateina iš išorinių pastatų;</w:t>
      </w:r>
    </w:p>
    <w:p w14:paraId="3CFCF5AE" w14:textId="77777777" w:rsidR="00F7652E" w:rsidRPr="00F7652E" w:rsidRDefault="00F7652E">
      <w:pPr>
        <w:widowControl w:val="0"/>
        <w:numPr>
          <w:ilvl w:val="0"/>
          <w:numId w:val="62"/>
        </w:numPr>
        <w:spacing w:line="240" w:lineRule="auto"/>
        <w:ind w:left="714" w:hanging="357"/>
        <w:jc w:val="left"/>
        <w:rPr>
          <w:rFonts w:ascii="Times New Roman" w:eastAsia="Calibri" w:hAnsi="Times New Roman" w:cs="Times New Roman"/>
          <w:lang w:eastAsia="en-US"/>
        </w:rPr>
      </w:pPr>
      <w:r w:rsidRPr="00F7652E">
        <w:rPr>
          <w:rFonts w:ascii="Times New Roman" w:eastAsia="Calibri" w:hAnsi="Times New Roman" w:cs="Times New Roman"/>
          <w:sz w:val="24"/>
          <w:szCs w:val="24"/>
          <w:shd w:val="clear" w:color="auto" w:fill="FFFFFF"/>
          <w:lang w:eastAsia="en-US"/>
        </w:rPr>
        <w:t>220V AC maitinimo linijoms - kur reikia.</w:t>
      </w:r>
    </w:p>
    <w:p w14:paraId="4F69F5EB"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 xml:space="preserve">Nominali iškrovimo srovė ryšių linijose - 10 </w:t>
      </w:r>
      <w:proofErr w:type="spellStart"/>
      <w:r w:rsidRPr="00F7652E">
        <w:rPr>
          <w:rFonts w:ascii="Times New Roman" w:eastAsia="Calibri" w:hAnsi="Times New Roman" w:cs="Times New Roman"/>
          <w:sz w:val="24"/>
          <w:szCs w:val="24"/>
          <w:shd w:val="clear" w:color="auto" w:fill="FFFFFF"/>
          <w:lang w:eastAsia="en-US"/>
        </w:rPr>
        <w:t>kA</w:t>
      </w:r>
      <w:proofErr w:type="spellEnd"/>
      <w:r w:rsidRPr="00F7652E">
        <w:rPr>
          <w:rFonts w:ascii="Times New Roman" w:eastAsia="Calibri" w:hAnsi="Times New Roman" w:cs="Times New Roman"/>
          <w:sz w:val="24"/>
          <w:szCs w:val="24"/>
          <w:shd w:val="clear" w:color="auto" w:fill="FFFFFF"/>
          <w:lang w:eastAsia="en-US"/>
        </w:rPr>
        <w:t xml:space="preserve">, signalų linijoms - 2.5kA. Inercijos laikas (normali/įprasta) 1ns/ </w:t>
      </w:r>
      <w:proofErr w:type="spellStart"/>
      <w:r w:rsidRPr="00F7652E">
        <w:rPr>
          <w:rFonts w:ascii="Times New Roman" w:eastAsia="Calibri" w:hAnsi="Times New Roman" w:cs="Times New Roman"/>
          <w:sz w:val="24"/>
          <w:szCs w:val="24"/>
          <w:shd w:val="clear" w:color="auto" w:fill="FFFFFF"/>
          <w:lang w:eastAsia="en-US"/>
        </w:rPr>
        <w:t>lOO</w:t>
      </w:r>
      <w:proofErr w:type="spellEnd"/>
      <w:r w:rsidRPr="00F7652E">
        <w:rPr>
          <w:rFonts w:ascii="Times New Roman" w:eastAsia="Calibri" w:hAnsi="Times New Roman" w:cs="Times New Roman"/>
          <w:sz w:val="24"/>
          <w:szCs w:val="24"/>
          <w:shd w:val="clear" w:color="auto" w:fill="FFFFFF"/>
          <w:lang w:eastAsia="en-US"/>
        </w:rPr>
        <w:t xml:space="preserve"> </w:t>
      </w:r>
      <w:proofErr w:type="spellStart"/>
      <w:r w:rsidRPr="00F7652E">
        <w:rPr>
          <w:rFonts w:ascii="Times New Roman" w:eastAsia="Calibri" w:hAnsi="Times New Roman" w:cs="Times New Roman"/>
          <w:sz w:val="24"/>
          <w:szCs w:val="24"/>
          <w:shd w:val="clear" w:color="auto" w:fill="FFFFFF"/>
          <w:lang w:eastAsia="en-US"/>
        </w:rPr>
        <w:t>ns</w:t>
      </w:r>
      <w:proofErr w:type="spellEnd"/>
      <w:r w:rsidRPr="00F7652E">
        <w:rPr>
          <w:rFonts w:ascii="Times New Roman" w:eastAsia="Calibri" w:hAnsi="Times New Roman" w:cs="Times New Roman"/>
          <w:sz w:val="24"/>
          <w:szCs w:val="24"/>
          <w:shd w:val="clear" w:color="auto" w:fill="FFFFFF"/>
          <w:lang w:eastAsia="en-US"/>
        </w:rPr>
        <w:t>.</w:t>
      </w:r>
    </w:p>
    <w:p w14:paraId="2F0C0CD1" w14:textId="77777777" w:rsidR="00F7652E" w:rsidRPr="00F7652E" w:rsidRDefault="00F7652E" w:rsidP="00F7652E">
      <w:pPr>
        <w:widowControl w:val="0"/>
        <w:spacing w:line="240" w:lineRule="auto"/>
        <w:ind w:firstLine="567"/>
        <w:outlineLvl w:val="1"/>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Diagnostika</w:t>
      </w:r>
    </w:p>
    <w:p w14:paraId="7C547C99"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SCADA sistemoje turi būti diagnostikos priemonės ir projekto valdymo funkcijos, padedančios valdyti bei palaikyti sistemą ir nustatyti gedimus.</w:t>
      </w:r>
    </w:p>
    <w:p w14:paraId="503CEF25" w14:textId="77777777" w:rsidR="00F7652E" w:rsidRPr="00F7652E" w:rsidRDefault="00F7652E" w:rsidP="00F7652E">
      <w:pPr>
        <w:widowControl w:val="0"/>
        <w:spacing w:line="240" w:lineRule="auto"/>
        <w:ind w:firstLine="567"/>
        <w:outlineLvl w:val="1"/>
        <w:rPr>
          <w:rFonts w:ascii="Times New Roman" w:eastAsia="Calibri" w:hAnsi="Times New Roman" w:cs="Times New Roman"/>
          <w:b/>
          <w:bCs/>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Gamyklinis patikrinimas ir išbandymas</w:t>
      </w:r>
    </w:p>
    <w:p w14:paraId="4CAF3821"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Techninė įranga turi būti. patikrinta ir išbandyta gamykloje. Prieš pateikdamas programinę įrangą Rangovas surengia jos demonstravimą ir išbandymą dalyvaujant Užsakovo darbuotojams.</w:t>
      </w:r>
    </w:p>
    <w:p w14:paraId="79093415"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Papildomai prie kitų šioje specifikacijoje nurodytų bandymų, turi būti laikomasi tokių bendrųjų sąlygų. Baigęs atskiras darbo dalis Rangovas, dalyvaujant Užsakovui, atlieka viso atlikto darbo išbandymą eksploatacijos sąlygomis. Rangovas turi pateikti Užsakovui raštišką pasiūlymą dėl objekte atliekamų bandymų. Užsakovas turi teisę daryti bandymų eigos pakeitimus, tačiau būtinai privalo būti išbandyta:</w:t>
      </w:r>
    </w:p>
    <w:p w14:paraId="7120119F" w14:textId="77777777" w:rsidR="00F7652E" w:rsidRPr="00F7652E" w:rsidRDefault="00F7652E">
      <w:pPr>
        <w:widowControl w:val="0"/>
        <w:numPr>
          <w:ilvl w:val="0"/>
          <w:numId w:val="63"/>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kiekvienas įvadas ir išvadas;</w:t>
      </w:r>
    </w:p>
    <w:p w14:paraId="7650F4AC" w14:textId="77777777" w:rsidR="00F7652E" w:rsidRPr="00F7652E" w:rsidRDefault="00F7652E">
      <w:pPr>
        <w:widowControl w:val="0"/>
        <w:numPr>
          <w:ilvl w:val="0"/>
          <w:numId w:val="63"/>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ryšiai tarp atskirų stočių ir dispečerinės;</w:t>
      </w:r>
    </w:p>
    <w:p w14:paraId="1AC76AB0" w14:textId="77777777" w:rsidR="00F7652E" w:rsidRPr="00F7652E" w:rsidRDefault="00F7652E">
      <w:pPr>
        <w:widowControl w:val="0"/>
        <w:numPr>
          <w:ilvl w:val="0"/>
          <w:numId w:val="63"/>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duomenų ataskaitų teikimas;</w:t>
      </w:r>
    </w:p>
    <w:p w14:paraId="6F54B3AF" w14:textId="77777777" w:rsidR="00F7652E" w:rsidRPr="00F7652E" w:rsidRDefault="00F7652E">
      <w:pPr>
        <w:widowControl w:val="0"/>
        <w:numPr>
          <w:ilvl w:val="0"/>
          <w:numId w:val="63"/>
        </w:numPr>
        <w:spacing w:line="240" w:lineRule="auto"/>
        <w:ind w:left="714" w:hanging="357"/>
        <w:jc w:val="left"/>
        <w:rPr>
          <w:rFonts w:ascii="Times New Roman" w:eastAsia="Calibri" w:hAnsi="Times New Roman" w:cs="Times New Roman"/>
          <w:lang w:eastAsia="en-US"/>
        </w:rPr>
      </w:pPr>
      <w:r w:rsidRPr="00F7652E">
        <w:rPr>
          <w:rFonts w:ascii="Times New Roman" w:eastAsia="Calibri" w:hAnsi="Times New Roman" w:cs="Times New Roman"/>
          <w:sz w:val="24"/>
          <w:szCs w:val="24"/>
          <w:shd w:val="clear" w:color="auto" w:fill="FFFFFF"/>
          <w:lang w:eastAsia="en-US"/>
        </w:rPr>
        <w:t>maitinimo sutrikimas.</w:t>
      </w:r>
    </w:p>
    <w:p w14:paraId="1F7E20EF"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Rangovas savo sąskaita pasirūpina efektyviam bandymų atlikimui reikalingais kvalifikuotais darbuotojais, priežiūra, prietaisais ir instrumentais. Kiekvienos pagal šią sutartį įdiegtos sistemos visuma turi būti visiškai išbandyta eksploatacijos sąlygomis siekiant užtikrinti, kad kiekviena sudėtinė dalis teisingai funkcionuotų sąveikoje su kitomis dalimis.</w:t>
      </w:r>
    </w:p>
    <w:p w14:paraId="44C23B14"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Prieš prašydamas atlikti galutinį SCADA sistemos patikrinimą, Rangovas pateikia sumontuotų matavimo prietaisų (</w:t>
      </w:r>
      <w:proofErr w:type="spellStart"/>
      <w:r w:rsidRPr="00F7652E">
        <w:rPr>
          <w:rFonts w:ascii="Times New Roman" w:eastAsia="Calibri" w:hAnsi="Times New Roman" w:cs="Times New Roman"/>
          <w:sz w:val="24"/>
          <w:szCs w:val="24"/>
          <w:shd w:val="clear" w:color="auto" w:fill="FFFFFF"/>
          <w:lang w:eastAsia="en-US"/>
        </w:rPr>
        <w:t>debitomačių</w:t>
      </w:r>
      <w:proofErr w:type="spellEnd"/>
      <w:r w:rsidRPr="00F7652E">
        <w:rPr>
          <w:rFonts w:ascii="Times New Roman" w:eastAsia="Calibri" w:hAnsi="Times New Roman" w:cs="Times New Roman"/>
          <w:sz w:val="24"/>
          <w:szCs w:val="24"/>
          <w:shd w:val="clear" w:color="auto" w:fill="FFFFFF"/>
          <w:lang w:eastAsia="en-US"/>
        </w:rPr>
        <w:t>, slėgio matuoklių, dažnių keitiklių ir kt.) bandymų rezultatų lenteles.</w:t>
      </w:r>
    </w:p>
    <w:p w14:paraId="6A614854"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Šios bandymų rezultatų formos užpildomos sureguliavus visus apsauginius įtaisus ir matavimų</w:t>
      </w:r>
      <w:r w:rsidRPr="00F7652E">
        <w:rPr>
          <w:rFonts w:ascii="Times New Roman" w:eastAsia="Calibri" w:hAnsi="Times New Roman" w:cs="Times New Roman"/>
          <w:sz w:val="24"/>
          <w:szCs w:val="24"/>
          <w:lang w:eastAsia="en-US"/>
        </w:rPr>
        <w:t xml:space="preserve"> </w:t>
      </w:r>
      <w:r w:rsidRPr="00F7652E">
        <w:rPr>
          <w:rFonts w:ascii="Times New Roman" w:eastAsia="Calibri" w:hAnsi="Times New Roman" w:cs="Times New Roman"/>
          <w:sz w:val="24"/>
          <w:szCs w:val="24"/>
          <w:shd w:val="clear" w:color="auto" w:fill="FFFFFF"/>
          <w:lang w:eastAsia="en-US"/>
        </w:rPr>
        <w:t>grandines.</w:t>
      </w:r>
      <w:r w:rsidRPr="00F7652E">
        <w:rPr>
          <w:rFonts w:ascii="Times New Roman" w:eastAsia="Calibri" w:hAnsi="Times New Roman" w:cs="Times New Roman"/>
          <w:sz w:val="24"/>
          <w:szCs w:val="24"/>
          <w:lang w:eastAsia="en-US"/>
        </w:rPr>
        <w:t xml:space="preserve"> </w:t>
      </w:r>
      <w:r w:rsidRPr="00F7652E">
        <w:rPr>
          <w:rFonts w:ascii="Times New Roman" w:eastAsia="Calibri" w:hAnsi="Times New Roman" w:cs="Times New Roman"/>
          <w:sz w:val="24"/>
          <w:szCs w:val="24"/>
          <w:shd w:val="clear" w:color="auto" w:fill="FFFFFF"/>
          <w:lang w:eastAsia="en-US"/>
        </w:rPr>
        <w:t>Pateikiami šie kiekvieno bandymo duomenys:</w:t>
      </w:r>
    </w:p>
    <w:p w14:paraId="3120A518" w14:textId="77777777" w:rsidR="00F7652E" w:rsidRPr="00F7652E" w:rsidRDefault="00F7652E">
      <w:pPr>
        <w:widowControl w:val="0"/>
        <w:numPr>
          <w:ilvl w:val="0"/>
          <w:numId w:val="64"/>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įrangos kodas ir aprašymas;</w:t>
      </w:r>
    </w:p>
    <w:p w14:paraId="4C6A56BF" w14:textId="77777777" w:rsidR="00F7652E" w:rsidRPr="00F7652E" w:rsidRDefault="00F7652E">
      <w:pPr>
        <w:widowControl w:val="0"/>
        <w:numPr>
          <w:ilvl w:val="0"/>
          <w:numId w:val="64"/>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visi gamintojo plokštelės duomenys;</w:t>
      </w:r>
    </w:p>
    <w:p w14:paraId="268EACBD" w14:textId="77777777" w:rsidR="00F7652E" w:rsidRPr="00F7652E" w:rsidRDefault="00F7652E">
      <w:pPr>
        <w:widowControl w:val="0"/>
        <w:numPr>
          <w:ilvl w:val="0"/>
          <w:numId w:val="64"/>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bandymo tvarkos aprašymas;</w:t>
      </w:r>
    </w:p>
    <w:p w14:paraId="4A858FD9" w14:textId="77777777" w:rsidR="00F7652E" w:rsidRPr="00F7652E" w:rsidRDefault="00F7652E">
      <w:pPr>
        <w:widowControl w:val="0"/>
        <w:numPr>
          <w:ilvl w:val="0"/>
          <w:numId w:val="64"/>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techninis bandymo rezultatas;</w:t>
      </w:r>
    </w:p>
    <w:p w14:paraId="00EC52B9" w14:textId="77777777" w:rsidR="00F7652E" w:rsidRPr="00F7652E" w:rsidRDefault="00F7652E">
      <w:pPr>
        <w:widowControl w:val="0"/>
        <w:numPr>
          <w:ilvl w:val="0"/>
          <w:numId w:val="64"/>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lastRenderedPageBreak/>
        <w:t>bandymo data;</w:t>
      </w:r>
    </w:p>
    <w:p w14:paraId="052E4359" w14:textId="77777777" w:rsidR="00F7652E" w:rsidRPr="00F7652E" w:rsidRDefault="00F7652E">
      <w:pPr>
        <w:widowControl w:val="0"/>
        <w:numPr>
          <w:ilvl w:val="0"/>
          <w:numId w:val="64"/>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bandyme dalyvavę darbuotojai;</w:t>
      </w:r>
    </w:p>
    <w:p w14:paraId="5ADA7364" w14:textId="77777777" w:rsidR="00F7652E" w:rsidRPr="00F7652E" w:rsidRDefault="00F7652E">
      <w:pPr>
        <w:widowControl w:val="0"/>
        <w:numPr>
          <w:ilvl w:val="0"/>
          <w:numId w:val="64"/>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nustatyti sutrikimai ir jų apibūdinimas;</w:t>
      </w:r>
    </w:p>
    <w:p w14:paraId="0989A24C" w14:textId="77777777" w:rsidR="00F7652E" w:rsidRPr="00F7652E" w:rsidRDefault="00F7652E">
      <w:pPr>
        <w:widowControl w:val="0"/>
        <w:numPr>
          <w:ilvl w:val="0"/>
          <w:numId w:val="64"/>
        </w:numPr>
        <w:spacing w:line="240" w:lineRule="auto"/>
        <w:ind w:left="714" w:hanging="357"/>
        <w:jc w:val="left"/>
        <w:rPr>
          <w:rFonts w:ascii="Times New Roman" w:eastAsia="Calibri" w:hAnsi="Times New Roman" w:cs="Times New Roman"/>
          <w:lang w:eastAsia="en-US"/>
        </w:rPr>
      </w:pPr>
      <w:r w:rsidRPr="00F7652E">
        <w:rPr>
          <w:rFonts w:ascii="Times New Roman" w:eastAsia="Calibri" w:hAnsi="Times New Roman" w:cs="Times New Roman"/>
          <w:sz w:val="24"/>
          <w:szCs w:val="24"/>
          <w:shd w:val="clear" w:color="auto" w:fill="FFFFFF"/>
          <w:lang w:eastAsia="en-US"/>
        </w:rPr>
        <w:t>bandymų įrangos aprašymas.</w:t>
      </w:r>
    </w:p>
    <w:p w14:paraId="00240578"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SCADA sistemos išbandymo objekte išlaidos turi būti įtrauktos į pasiūlymą.</w:t>
      </w:r>
    </w:p>
    <w:p w14:paraId="00F2877E"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p>
    <w:p w14:paraId="73449768" w14:textId="77777777" w:rsidR="00F7652E" w:rsidRPr="00F7652E" w:rsidRDefault="00F7652E" w:rsidP="00020D53">
      <w:pPr>
        <w:widowControl w:val="0"/>
        <w:shd w:val="clear" w:color="auto" w:fill="FFFFFF"/>
        <w:spacing w:line="240" w:lineRule="auto"/>
        <w:ind w:firstLine="0"/>
        <w:jc w:val="left"/>
        <w:outlineLvl w:val="0"/>
        <w:rPr>
          <w:rFonts w:ascii="Times New Roman" w:eastAsia="Calibri" w:hAnsi="Times New Roman" w:cs="Times New Roman"/>
          <w:b/>
          <w:bCs/>
          <w:sz w:val="24"/>
          <w:szCs w:val="24"/>
          <w:lang w:eastAsia="en-US"/>
        </w:rPr>
      </w:pPr>
      <w:bookmarkStart w:id="318" w:name="bookmark37"/>
      <w:bookmarkStart w:id="319" w:name="_Toc440529326"/>
      <w:bookmarkStart w:id="320" w:name="_Toc440529444"/>
      <w:bookmarkStart w:id="321" w:name="_Toc451416268"/>
      <w:r w:rsidRPr="00F7652E">
        <w:rPr>
          <w:rFonts w:ascii="Times New Roman" w:eastAsia="Calibri" w:hAnsi="Times New Roman" w:cs="Times New Roman"/>
          <w:b/>
          <w:bCs/>
          <w:sz w:val="24"/>
          <w:szCs w:val="24"/>
          <w:lang w:eastAsia="en-US"/>
        </w:rPr>
        <w:t xml:space="preserve">6. VANDENS GERINIMO ĮRENGINIŲ DARBO </w:t>
      </w:r>
      <w:bookmarkEnd w:id="318"/>
      <w:r w:rsidRPr="00F7652E">
        <w:rPr>
          <w:rFonts w:ascii="Times New Roman" w:eastAsia="Calibri" w:hAnsi="Times New Roman" w:cs="Times New Roman"/>
          <w:b/>
          <w:bCs/>
          <w:sz w:val="24"/>
          <w:szCs w:val="24"/>
          <w:lang w:eastAsia="en-US"/>
        </w:rPr>
        <w:t>VALDYMAS</w:t>
      </w:r>
      <w:bookmarkEnd w:id="319"/>
      <w:bookmarkEnd w:id="320"/>
      <w:bookmarkEnd w:id="321"/>
    </w:p>
    <w:p w14:paraId="2971668F" w14:textId="77777777" w:rsidR="00F7652E" w:rsidRPr="00F7652E" w:rsidRDefault="00F7652E" w:rsidP="00F7652E">
      <w:pPr>
        <w:widowControl w:val="0"/>
        <w:spacing w:before="240" w:after="240" w:line="240" w:lineRule="auto"/>
        <w:ind w:firstLine="0"/>
        <w:outlineLvl w:val="1"/>
        <w:rPr>
          <w:rFonts w:ascii="Times New Roman" w:eastAsia="Calibri" w:hAnsi="Times New Roman" w:cs="Times New Roman"/>
          <w:bCs/>
          <w:sz w:val="24"/>
          <w:szCs w:val="24"/>
          <w:shd w:val="clear" w:color="auto" w:fill="FFFFFF"/>
          <w:lang w:eastAsia="en-US"/>
        </w:rPr>
      </w:pPr>
      <w:bookmarkStart w:id="322" w:name="bookmark38"/>
      <w:bookmarkStart w:id="323" w:name="_Toc440529327"/>
      <w:bookmarkStart w:id="324" w:name="_Toc440529445"/>
      <w:bookmarkStart w:id="325" w:name="_Toc451416269"/>
      <w:r w:rsidRPr="00F7652E">
        <w:rPr>
          <w:rFonts w:ascii="Times New Roman" w:eastAsia="Calibri" w:hAnsi="Times New Roman" w:cs="Times New Roman"/>
          <w:sz w:val="24"/>
          <w:szCs w:val="24"/>
          <w:shd w:val="clear" w:color="auto" w:fill="FFFFFF"/>
          <w:lang w:eastAsia="en-US"/>
        </w:rPr>
        <w:t>6.1. Reikalavimai matavimo prietaisams</w:t>
      </w:r>
      <w:bookmarkEnd w:id="322"/>
      <w:bookmarkEnd w:id="323"/>
      <w:bookmarkEnd w:id="324"/>
      <w:bookmarkEnd w:id="325"/>
    </w:p>
    <w:p w14:paraId="7E7838DD" w14:textId="77777777" w:rsidR="00F7652E" w:rsidRPr="00F7652E" w:rsidRDefault="00F7652E" w:rsidP="00F7652E">
      <w:pPr>
        <w:widowControl w:val="0"/>
        <w:spacing w:line="240" w:lineRule="auto"/>
        <w:ind w:firstLine="539"/>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Visi matavimo prietaisai turi būti aukštos kokybės, tinkami konkrečiam matavimo tikslui ir gaminami pramoniniu būdu. Prietaisai turi turėti didžiausią matavimo patikimumą ir tikslumą prognozuojamose matavimo ribose. Visos metalinės prietaisų dalys, galinčios turėti sąlytį su vandeniu, dumblu, oru arba cheminiais reagentais, turi būti AISI 316 arba geresnės kokybės.</w:t>
      </w:r>
    </w:p>
    <w:p w14:paraId="652A69F9" w14:textId="77777777" w:rsidR="00F7652E" w:rsidRPr="00F7652E" w:rsidRDefault="00F7652E" w:rsidP="00F7652E">
      <w:pPr>
        <w:widowControl w:val="0"/>
        <w:spacing w:line="240" w:lineRule="auto"/>
        <w:ind w:firstLine="539"/>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Visi prietaisai turi turėti galimybę veikti nuolatos. Duomenų perdavimo prietaisai turi turėti galimybę nuotoliniai perduoti signalus. Prietaisai turi turėti kalibravimo galimybę.</w:t>
      </w:r>
    </w:p>
    <w:p w14:paraId="273060AE" w14:textId="77777777" w:rsidR="00F7652E" w:rsidRPr="00F7652E" w:rsidRDefault="00F7652E" w:rsidP="00F7652E">
      <w:pPr>
        <w:widowControl w:val="0"/>
        <w:spacing w:line="240" w:lineRule="auto"/>
        <w:ind w:firstLine="539"/>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Turi būti patiekti ne tik patys prietaisai, bet ir priklausiniai: tarpinės, laikikliai, sujungimai ir kitos nuolatiniam ir nepertraukiamam darbui reikalingos dalys.</w:t>
      </w:r>
    </w:p>
    <w:p w14:paraId="05F9CA48" w14:textId="77777777" w:rsidR="00F7652E" w:rsidRPr="00F7652E" w:rsidRDefault="00F7652E" w:rsidP="00F7652E">
      <w:pPr>
        <w:widowControl w:val="0"/>
        <w:spacing w:line="240" w:lineRule="auto"/>
        <w:ind w:firstLine="539"/>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 xml:space="preserve">Visi prietaisai turi būti prijungti prie automatinės SCADA sistemos. Prietaisų išėjimo signalai turi būti izoliuoti ir išėjimo signalo stiprumas 4-20 </w:t>
      </w:r>
      <w:proofErr w:type="spellStart"/>
      <w:r w:rsidRPr="00F7652E">
        <w:rPr>
          <w:rFonts w:ascii="Times New Roman" w:eastAsia="Calibri" w:hAnsi="Times New Roman" w:cs="Times New Roman"/>
          <w:sz w:val="24"/>
          <w:szCs w:val="24"/>
          <w:shd w:val="clear" w:color="auto" w:fill="FFFFFF"/>
          <w:lang w:eastAsia="en-US"/>
        </w:rPr>
        <w:t>mA</w:t>
      </w:r>
      <w:proofErr w:type="spellEnd"/>
      <w:r w:rsidRPr="00F7652E">
        <w:rPr>
          <w:rFonts w:ascii="Times New Roman" w:eastAsia="Calibri" w:hAnsi="Times New Roman" w:cs="Times New Roman"/>
          <w:sz w:val="24"/>
          <w:szCs w:val="24"/>
          <w:shd w:val="clear" w:color="auto" w:fill="FFFFFF"/>
          <w:lang w:eastAsia="en-US"/>
        </w:rPr>
        <w:t>. Signaliniai kabeliai turi būti dubliuoti ir perduodami suporintais izoliuotais kabeliais.</w:t>
      </w:r>
    </w:p>
    <w:p w14:paraId="5AD1E22E" w14:textId="77777777" w:rsidR="00F7652E" w:rsidRPr="00F7652E" w:rsidRDefault="00F7652E" w:rsidP="00F7652E">
      <w:pPr>
        <w:widowControl w:val="0"/>
        <w:spacing w:line="240" w:lineRule="auto"/>
        <w:ind w:firstLine="540"/>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Apsaugos klasės:</w:t>
      </w:r>
    </w:p>
    <w:p w14:paraId="40DED720" w14:textId="77777777" w:rsidR="00F7652E" w:rsidRPr="00F7652E" w:rsidRDefault="00F7652E">
      <w:pPr>
        <w:widowControl w:val="0"/>
        <w:numPr>
          <w:ilvl w:val="0"/>
          <w:numId w:val="65"/>
        </w:numPr>
        <w:spacing w:line="240" w:lineRule="auto"/>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panardinami jutikliai IP68;</w:t>
      </w:r>
    </w:p>
    <w:p w14:paraId="3FEFCD5A" w14:textId="77777777" w:rsidR="00F7652E" w:rsidRPr="00F7652E" w:rsidRDefault="00F7652E">
      <w:pPr>
        <w:widowControl w:val="0"/>
        <w:numPr>
          <w:ilvl w:val="0"/>
          <w:numId w:val="65"/>
        </w:numPr>
        <w:spacing w:line="240" w:lineRule="auto"/>
        <w:jc w:val="left"/>
        <w:rPr>
          <w:rFonts w:ascii="Times New Roman" w:eastAsia="Calibri" w:hAnsi="Times New Roman" w:cs="Times New Roman"/>
          <w:sz w:val="24"/>
          <w:szCs w:val="24"/>
          <w:shd w:val="clear" w:color="auto" w:fill="FFFFFF"/>
          <w:lang w:eastAsia="en-US"/>
        </w:rPr>
      </w:pPr>
      <w:proofErr w:type="spellStart"/>
      <w:r w:rsidRPr="00F7652E">
        <w:rPr>
          <w:rFonts w:ascii="Times New Roman" w:eastAsia="Calibri" w:hAnsi="Times New Roman" w:cs="Times New Roman"/>
          <w:sz w:val="24"/>
          <w:szCs w:val="24"/>
          <w:shd w:val="clear" w:color="auto" w:fill="FFFFFF"/>
          <w:lang w:eastAsia="en-US"/>
        </w:rPr>
        <w:t>srieginiai</w:t>
      </w:r>
      <w:proofErr w:type="spellEnd"/>
      <w:r w:rsidRPr="00F7652E">
        <w:rPr>
          <w:rFonts w:ascii="Times New Roman" w:eastAsia="Calibri" w:hAnsi="Times New Roman" w:cs="Times New Roman"/>
          <w:sz w:val="24"/>
          <w:szCs w:val="24"/>
          <w:shd w:val="clear" w:color="auto" w:fill="FFFFFF"/>
          <w:lang w:eastAsia="en-US"/>
        </w:rPr>
        <w:t xml:space="preserve"> ir </w:t>
      </w:r>
      <w:proofErr w:type="spellStart"/>
      <w:r w:rsidRPr="00F7652E">
        <w:rPr>
          <w:rFonts w:ascii="Times New Roman" w:eastAsia="Calibri" w:hAnsi="Times New Roman" w:cs="Times New Roman"/>
          <w:sz w:val="24"/>
          <w:szCs w:val="24"/>
          <w:shd w:val="clear" w:color="auto" w:fill="FFFFFF"/>
          <w:lang w:eastAsia="en-US"/>
        </w:rPr>
        <w:t>flanšiniai</w:t>
      </w:r>
      <w:proofErr w:type="spellEnd"/>
      <w:r w:rsidRPr="00F7652E">
        <w:rPr>
          <w:rFonts w:ascii="Times New Roman" w:eastAsia="Calibri" w:hAnsi="Times New Roman" w:cs="Times New Roman"/>
          <w:sz w:val="24"/>
          <w:szCs w:val="24"/>
          <w:shd w:val="clear" w:color="auto" w:fill="FFFFFF"/>
          <w:lang w:eastAsia="en-US"/>
        </w:rPr>
        <w:t xml:space="preserve"> jutikliai IP66;</w:t>
      </w:r>
    </w:p>
    <w:p w14:paraId="6DA5D0A8" w14:textId="77777777" w:rsidR="00F7652E" w:rsidRPr="00F7652E" w:rsidRDefault="00F7652E">
      <w:pPr>
        <w:widowControl w:val="0"/>
        <w:numPr>
          <w:ilvl w:val="0"/>
          <w:numId w:val="65"/>
        </w:numPr>
        <w:spacing w:line="240" w:lineRule="auto"/>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signalų perdavimo įtaisai IP65.</w:t>
      </w:r>
    </w:p>
    <w:p w14:paraId="5193D8E0" w14:textId="65C259C2" w:rsidR="00F7652E" w:rsidRPr="00F7652E" w:rsidRDefault="00F7652E" w:rsidP="00F7652E">
      <w:pPr>
        <w:widowControl w:val="0"/>
        <w:spacing w:line="240" w:lineRule="auto"/>
        <w:ind w:firstLine="0"/>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Vandens gerinimo įrenginiuose turi būti suprojektuota įrengimų automatinio valdymo sistema, kuri pagal užduotus parametrus valdytų valymo procesą ir į centrinę dispečerinę perduotų duomenis apie įrenginių darbą.</w:t>
      </w:r>
    </w:p>
    <w:p w14:paraId="2FF3E430" w14:textId="77777777" w:rsidR="00F7652E" w:rsidRPr="00F7652E" w:rsidRDefault="00F7652E" w:rsidP="00F7652E">
      <w:pPr>
        <w:widowControl w:val="0"/>
        <w:spacing w:before="240" w:after="240" w:line="240" w:lineRule="auto"/>
        <w:ind w:firstLine="0"/>
        <w:outlineLvl w:val="1"/>
        <w:rPr>
          <w:rFonts w:ascii="Times New Roman" w:eastAsia="Calibri" w:hAnsi="Times New Roman" w:cs="Times New Roman"/>
          <w:bCs/>
          <w:sz w:val="24"/>
          <w:szCs w:val="24"/>
          <w:shd w:val="clear" w:color="auto" w:fill="FFFFFF"/>
          <w:lang w:eastAsia="en-US"/>
        </w:rPr>
      </w:pPr>
      <w:bookmarkStart w:id="326" w:name="bookmark39"/>
      <w:bookmarkStart w:id="327" w:name="_Toc440529328"/>
      <w:bookmarkStart w:id="328" w:name="_Toc440529446"/>
      <w:bookmarkStart w:id="329" w:name="_Toc451416270"/>
      <w:r w:rsidRPr="00F7652E">
        <w:rPr>
          <w:rFonts w:ascii="Times New Roman" w:eastAsia="Calibri" w:hAnsi="Times New Roman" w:cs="Times New Roman"/>
          <w:sz w:val="24"/>
          <w:szCs w:val="24"/>
          <w:shd w:val="clear" w:color="auto" w:fill="FFFFFF"/>
          <w:lang w:eastAsia="en-US"/>
        </w:rPr>
        <w:t>6.2. Kontroliuojami parametrai</w:t>
      </w:r>
      <w:bookmarkEnd w:id="326"/>
      <w:bookmarkEnd w:id="327"/>
      <w:bookmarkEnd w:id="328"/>
      <w:bookmarkEnd w:id="329"/>
    </w:p>
    <w:p w14:paraId="3A85E4F9"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Vandens gerinimo įrenginiuose, įdiegiant priežiūros, valdymo ir informacijos perdavimo sistemą (SCADA) turi būti numatyta stebėti ir kontroliuoti žemiau išvardintus naujus parametrus. Visi matavimų prietaisų signalai turi būti perduodami į centrinę dispečerinę, esančią Akmenės nuotekų valykloje.</w:t>
      </w:r>
    </w:p>
    <w:p w14:paraId="3DADEEA3"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Vandens gerinimo įrenginiuose  turi būti kontroliuojami tokie parametrai:</w:t>
      </w:r>
    </w:p>
    <w:p w14:paraId="54A8B64F" w14:textId="77777777" w:rsidR="00F7652E" w:rsidRPr="00F7652E" w:rsidRDefault="00F7652E">
      <w:pPr>
        <w:widowControl w:val="0"/>
        <w:numPr>
          <w:ilvl w:val="0"/>
          <w:numId w:val="66"/>
        </w:numPr>
        <w:tabs>
          <w:tab w:val="clear" w:pos="720"/>
          <w:tab w:val="num" w:pos="360"/>
        </w:tabs>
        <w:spacing w:line="240" w:lineRule="auto"/>
        <w:ind w:left="357"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ištirpusio deguonies kiekis;</w:t>
      </w:r>
    </w:p>
    <w:p w14:paraId="6766DF65" w14:textId="77777777" w:rsidR="00F7652E" w:rsidRPr="00F7652E" w:rsidRDefault="00F7652E">
      <w:pPr>
        <w:widowControl w:val="0"/>
        <w:numPr>
          <w:ilvl w:val="0"/>
          <w:numId w:val="66"/>
        </w:numPr>
        <w:tabs>
          <w:tab w:val="clear" w:pos="720"/>
          <w:tab w:val="num" w:pos="360"/>
        </w:tabs>
        <w:spacing w:line="240" w:lineRule="auto"/>
        <w:ind w:left="357"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slėgis oksidacinėse talpose ir slėginiuose filtruose;</w:t>
      </w:r>
    </w:p>
    <w:p w14:paraId="709518B4" w14:textId="77777777" w:rsidR="00F7652E" w:rsidRPr="00F7652E" w:rsidRDefault="00F7652E">
      <w:pPr>
        <w:widowControl w:val="0"/>
        <w:numPr>
          <w:ilvl w:val="0"/>
          <w:numId w:val="66"/>
        </w:numPr>
        <w:tabs>
          <w:tab w:val="clear" w:pos="720"/>
          <w:tab w:val="num" w:pos="360"/>
        </w:tabs>
        <w:spacing w:line="240" w:lineRule="auto"/>
        <w:ind w:left="357" w:hanging="357"/>
        <w:jc w:val="left"/>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lang w:eastAsia="en-US"/>
        </w:rPr>
        <w:t>atitekančio žalio vandens debitas;</w:t>
      </w:r>
    </w:p>
    <w:p w14:paraId="22E1AAA0" w14:textId="77777777" w:rsidR="00F7652E" w:rsidRPr="00F7652E" w:rsidRDefault="00F7652E">
      <w:pPr>
        <w:widowControl w:val="0"/>
        <w:numPr>
          <w:ilvl w:val="0"/>
          <w:numId w:val="66"/>
        </w:numPr>
        <w:tabs>
          <w:tab w:val="clear" w:pos="720"/>
          <w:tab w:val="num" w:pos="360"/>
        </w:tabs>
        <w:spacing w:line="240" w:lineRule="auto"/>
        <w:ind w:left="357"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temperatūra ir pH;</w:t>
      </w:r>
    </w:p>
    <w:p w14:paraId="465B9211" w14:textId="77777777" w:rsidR="00F7652E" w:rsidRPr="00F7652E" w:rsidRDefault="00F7652E">
      <w:pPr>
        <w:widowControl w:val="0"/>
        <w:numPr>
          <w:ilvl w:val="0"/>
          <w:numId w:val="66"/>
        </w:numPr>
        <w:tabs>
          <w:tab w:val="clear" w:pos="720"/>
          <w:tab w:val="num" w:pos="360"/>
        </w:tabs>
        <w:spacing w:line="240" w:lineRule="auto"/>
        <w:ind w:left="357"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elektros variklių parametrai;</w:t>
      </w:r>
    </w:p>
    <w:p w14:paraId="41FF7D21" w14:textId="77777777" w:rsidR="00F7652E" w:rsidRPr="00F7652E" w:rsidRDefault="00F7652E">
      <w:pPr>
        <w:widowControl w:val="0"/>
        <w:numPr>
          <w:ilvl w:val="0"/>
          <w:numId w:val="66"/>
        </w:numPr>
        <w:tabs>
          <w:tab w:val="clear" w:pos="720"/>
          <w:tab w:val="num" w:pos="360"/>
        </w:tabs>
        <w:spacing w:line="240" w:lineRule="auto"/>
        <w:ind w:left="357"/>
        <w:jc w:val="left"/>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lang w:eastAsia="en-US"/>
        </w:rPr>
        <w:t>automatinis  deguonies prisotinimo reguliavimas, nustatyto diapazono deguonies koncentracijos vandens gerinimo oksidacinėje talpoje  užtikrinimas;</w:t>
      </w:r>
    </w:p>
    <w:p w14:paraId="0170247F"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Aukščiau pateiktas tik minimalus kontroliuojamų parametrų kiekis. Rangovas, savo nuožiūra gali siūlyti kitus prietaisus ir kontroliuojamus parametrus, priklausomai nuo naudojamos technologijos ir automatikos lygio.</w:t>
      </w:r>
    </w:p>
    <w:p w14:paraId="4634D6E1"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Visi išvardinti parametrai turi būti registruojami ir perduodami į valyklos dispečerinėje esantį kompiuterį skirtą technologijos valdymui, o Rangovas turės suprojektuoti ir įdiegti valyklos technologinio proceso vizualizacijos- valdymo programą kurios pagalba operatoriai galėtų keisti bent tokius parametrus:</w:t>
      </w:r>
    </w:p>
    <w:p w14:paraId="74245F29" w14:textId="77777777" w:rsidR="00F7652E" w:rsidRPr="00F7652E" w:rsidRDefault="00F7652E">
      <w:pPr>
        <w:numPr>
          <w:ilvl w:val="0"/>
          <w:numId w:val="67"/>
        </w:numPr>
        <w:spacing w:line="240" w:lineRule="auto"/>
        <w:ind w:left="714" w:hanging="357"/>
        <w:jc w:val="left"/>
        <w:rPr>
          <w:rFonts w:ascii="Times New Roman" w:eastAsia="Times New Roman" w:hAnsi="Times New Roman" w:cs="Times New Roman"/>
          <w:snapToGrid w:val="0"/>
          <w:kern w:val="32"/>
          <w:szCs w:val="24"/>
          <w:shd w:val="clear" w:color="auto" w:fill="FFFFFF"/>
          <w:lang w:eastAsia="en-US"/>
        </w:rPr>
      </w:pPr>
      <w:r w:rsidRPr="00F7652E">
        <w:rPr>
          <w:rFonts w:ascii="Times New Roman" w:eastAsia="Times New Roman" w:hAnsi="Times New Roman" w:cs="Times New Roman"/>
          <w:snapToGrid w:val="0"/>
          <w:kern w:val="32"/>
          <w:szCs w:val="24"/>
          <w:shd w:val="clear" w:color="auto" w:fill="FFFFFF"/>
          <w:lang w:eastAsia="en-US"/>
        </w:rPr>
        <w:lastRenderedPageBreak/>
        <w:t>ištirpusio deguonies kiekio koncentracijos diapazonas, pagal kurį bus valdomas   kompresorių ir orapūčių darbas;</w:t>
      </w:r>
    </w:p>
    <w:p w14:paraId="3263A301" w14:textId="77777777" w:rsidR="00F7652E" w:rsidRPr="00F7652E" w:rsidRDefault="00F7652E">
      <w:pPr>
        <w:numPr>
          <w:ilvl w:val="0"/>
          <w:numId w:val="67"/>
        </w:numPr>
        <w:spacing w:line="240" w:lineRule="auto"/>
        <w:ind w:left="714" w:hanging="357"/>
        <w:jc w:val="left"/>
        <w:rPr>
          <w:rFonts w:ascii="Times New Roman" w:eastAsia="Times New Roman" w:hAnsi="Times New Roman" w:cs="Times New Roman"/>
          <w:snapToGrid w:val="0"/>
          <w:kern w:val="32"/>
          <w:szCs w:val="24"/>
          <w:shd w:val="clear" w:color="auto" w:fill="FFFFFF"/>
          <w:lang w:eastAsia="en-US"/>
        </w:rPr>
      </w:pPr>
      <w:r w:rsidRPr="00F7652E">
        <w:rPr>
          <w:rFonts w:ascii="Times New Roman" w:eastAsia="Times New Roman" w:hAnsi="Times New Roman" w:cs="Times New Roman"/>
          <w:snapToGrid w:val="0"/>
          <w:kern w:val="32"/>
          <w:szCs w:val="24"/>
          <w:shd w:val="clear" w:color="auto" w:fill="FFFFFF"/>
          <w:lang w:eastAsia="en-US"/>
        </w:rPr>
        <w:t>automatinis aeracijos sistemos reguliavimas, užtikrinant nustatyto diapazono deguonies koncentraciją oksidacinėse talpose;</w:t>
      </w:r>
    </w:p>
    <w:p w14:paraId="337121A0" w14:textId="77777777" w:rsidR="00F7652E" w:rsidRPr="00F7652E" w:rsidRDefault="00F7652E">
      <w:pPr>
        <w:numPr>
          <w:ilvl w:val="0"/>
          <w:numId w:val="67"/>
        </w:numPr>
        <w:spacing w:line="240" w:lineRule="auto"/>
        <w:ind w:left="714" w:hanging="357"/>
        <w:jc w:val="left"/>
        <w:rPr>
          <w:rFonts w:ascii="Times New Roman" w:eastAsia="Times New Roman" w:hAnsi="Times New Roman" w:cs="Times New Roman"/>
          <w:snapToGrid w:val="0"/>
          <w:kern w:val="32"/>
          <w:szCs w:val="24"/>
          <w:shd w:val="clear" w:color="auto" w:fill="FFFFFF"/>
          <w:lang w:eastAsia="en-US"/>
        </w:rPr>
      </w:pPr>
      <w:r w:rsidRPr="00F7652E">
        <w:rPr>
          <w:rFonts w:ascii="Times New Roman" w:eastAsia="Times New Roman" w:hAnsi="Times New Roman" w:cs="Times New Roman"/>
          <w:snapToGrid w:val="0"/>
          <w:kern w:val="32"/>
          <w:szCs w:val="24"/>
          <w:shd w:val="clear" w:color="auto" w:fill="FFFFFF"/>
          <w:lang w:eastAsia="en-US"/>
        </w:rPr>
        <w:t>aeracijos  trukmės nustatymas bei reguliavimas;</w:t>
      </w:r>
    </w:p>
    <w:p w14:paraId="1623BCD0" w14:textId="77777777" w:rsidR="00F7652E" w:rsidRPr="00F7652E" w:rsidRDefault="00F7652E">
      <w:pPr>
        <w:numPr>
          <w:ilvl w:val="0"/>
          <w:numId w:val="67"/>
        </w:numPr>
        <w:spacing w:line="240" w:lineRule="auto"/>
        <w:ind w:left="714" w:hanging="357"/>
        <w:jc w:val="left"/>
        <w:rPr>
          <w:rFonts w:ascii="Times New Roman" w:eastAsia="Times New Roman" w:hAnsi="Times New Roman" w:cs="Times New Roman"/>
          <w:snapToGrid w:val="0"/>
          <w:kern w:val="32"/>
          <w:szCs w:val="24"/>
          <w:shd w:val="clear" w:color="auto" w:fill="FFFFFF"/>
          <w:lang w:eastAsia="en-US"/>
        </w:rPr>
      </w:pPr>
      <w:r w:rsidRPr="00F7652E">
        <w:rPr>
          <w:rFonts w:ascii="Times New Roman" w:eastAsia="Times New Roman" w:hAnsi="Times New Roman" w:cs="Times New Roman"/>
          <w:snapToGrid w:val="0"/>
          <w:kern w:val="32"/>
          <w:szCs w:val="24"/>
          <w:shd w:val="clear" w:color="auto" w:fill="FFFFFF"/>
          <w:lang w:eastAsia="en-US"/>
        </w:rPr>
        <w:t>paplavų siurblių automatinio darbo nustatymas bei  reguliavimas pagal nustatytą filtrų praplovimo debitą;</w:t>
      </w:r>
    </w:p>
    <w:p w14:paraId="740F2830" w14:textId="77777777" w:rsidR="00F7652E" w:rsidRPr="00F7652E" w:rsidRDefault="00F7652E">
      <w:pPr>
        <w:numPr>
          <w:ilvl w:val="0"/>
          <w:numId w:val="67"/>
        </w:numPr>
        <w:spacing w:line="240" w:lineRule="auto"/>
        <w:ind w:left="714" w:hanging="357"/>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Cs w:val="24"/>
          <w:shd w:val="clear" w:color="auto" w:fill="FFFFFF"/>
          <w:lang w:eastAsia="en-US"/>
        </w:rPr>
        <w:t>kompresorių automatinio darbo dažnumo ir trukmės nustatymas bei reguliavimas.</w:t>
      </w:r>
    </w:p>
    <w:p w14:paraId="0485B539" w14:textId="77777777" w:rsidR="00F7652E" w:rsidRPr="00F7652E" w:rsidRDefault="00F7652E" w:rsidP="00F7652E">
      <w:pPr>
        <w:widowControl w:val="0"/>
        <w:spacing w:before="240" w:after="240" w:line="240" w:lineRule="auto"/>
        <w:ind w:firstLine="0"/>
        <w:outlineLvl w:val="1"/>
        <w:rPr>
          <w:rFonts w:ascii="Times New Roman" w:eastAsia="Calibri" w:hAnsi="Times New Roman" w:cs="Times New Roman"/>
          <w:bCs/>
          <w:sz w:val="24"/>
          <w:szCs w:val="24"/>
          <w:shd w:val="clear" w:color="auto" w:fill="FFFFFF"/>
          <w:lang w:eastAsia="en-US"/>
        </w:rPr>
      </w:pPr>
      <w:bookmarkStart w:id="330" w:name="bookmark40"/>
      <w:bookmarkStart w:id="331" w:name="_Toc440529329"/>
      <w:bookmarkStart w:id="332" w:name="_Toc440529447"/>
      <w:bookmarkStart w:id="333" w:name="_Toc451416271"/>
      <w:r w:rsidRPr="00F7652E">
        <w:rPr>
          <w:rFonts w:ascii="Times New Roman" w:eastAsia="Calibri" w:hAnsi="Times New Roman" w:cs="Times New Roman"/>
          <w:sz w:val="24"/>
          <w:szCs w:val="24"/>
          <w:shd w:val="clear" w:color="auto" w:fill="FFFFFF"/>
          <w:lang w:eastAsia="en-US"/>
        </w:rPr>
        <w:t>6.3. Stacionarūs parametrų matavimo prietaisai</w:t>
      </w:r>
      <w:bookmarkEnd w:id="330"/>
      <w:bookmarkEnd w:id="331"/>
      <w:bookmarkEnd w:id="332"/>
      <w:bookmarkEnd w:id="333"/>
    </w:p>
    <w:p w14:paraId="188601E2"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Valykloje turi būti sumontuoti stacionarūs matavimo prietaisai toliau išvardintų parametrų matavimui:</w:t>
      </w:r>
    </w:p>
    <w:p w14:paraId="6802FB17" w14:textId="77777777" w:rsidR="00F7652E" w:rsidRPr="00F7652E" w:rsidRDefault="00F7652E">
      <w:pPr>
        <w:widowControl w:val="0"/>
        <w:numPr>
          <w:ilvl w:val="0"/>
          <w:numId w:val="68"/>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atitekančių vandens temperatūrai ir pH matuoti;</w:t>
      </w:r>
    </w:p>
    <w:p w14:paraId="55677FD7" w14:textId="77777777" w:rsidR="00F7652E" w:rsidRPr="00F7652E" w:rsidRDefault="00F7652E">
      <w:pPr>
        <w:widowControl w:val="0"/>
        <w:numPr>
          <w:ilvl w:val="0"/>
          <w:numId w:val="68"/>
        </w:numPr>
        <w:spacing w:line="240" w:lineRule="auto"/>
        <w:ind w:left="714" w:hanging="357"/>
        <w:jc w:val="left"/>
        <w:rPr>
          <w:rFonts w:ascii="Times New Roman" w:eastAsia="Calibri" w:hAnsi="Times New Roman" w:cs="Times New Roman"/>
          <w:sz w:val="24"/>
          <w:szCs w:val="24"/>
          <w:shd w:val="clear" w:color="auto" w:fill="FFFFFF"/>
          <w:lang w:eastAsia="en-US"/>
        </w:rPr>
      </w:pPr>
      <w:proofErr w:type="spellStart"/>
      <w:r w:rsidRPr="00F7652E">
        <w:rPr>
          <w:rFonts w:ascii="Times New Roman" w:eastAsia="Calibri" w:hAnsi="Times New Roman" w:cs="Times New Roman"/>
          <w:sz w:val="24"/>
          <w:szCs w:val="24"/>
          <w:shd w:val="clear" w:color="auto" w:fill="FFFFFF"/>
          <w:lang w:eastAsia="en-US"/>
        </w:rPr>
        <w:t>nugeležinto</w:t>
      </w:r>
      <w:proofErr w:type="spellEnd"/>
      <w:r w:rsidRPr="00F7652E">
        <w:rPr>
          <w:rFonts w:ascii="Times New Roman" w:eastAsia="Calibri" w:hAnsi="Times New Roman" w:cs="Times New Roman"/>
          <w:sz w:val="24"/>
          <w:szCs w:val="24"/>
          <w:shd w:val="clear" w:color="auto" w:fill="FFFFFF"/>
          <w:lang w:eastAsia="en-US"/>
        </w:rPr>
        <w:t xml:space="preserve"> vandens debitui matuoti;</w:t>
      </w:r>
    </w:p>
    <w:p w14:paraId="7EA036D0" w14:textId="77777777" w:rsidR="00F7652E" w:rsidRPr="00F7652E" w:rsidRDefault="00F7652E">
      <w:pPr>
        <w:widowControl w:val="0"/>
        <w:numPr>
          <w:ilvl w:val="0"/>
          <w:numId w:val="68"/>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atitekančio vandens debitui matuoti;</w:t>
      </w:r>
    </w:p>
    <w:p w14:paraId="6363D65A" w14:textId="77777777" w:rsidR="00F7652E" w:rsidRPr="00F7652E" w:rsidRDefault="00F7652E">
      <w:pPr>
        <w:widowControl w:val="0"/>
        <w:numPr>
          <w:ilvl w:val="0"/>
          <w:numId w:val="68"/>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plovimo vandens debitui matuoti;</w:t>
      </w:r>
    </w:p>
    <w:p w14:paraId="0823203A" w14:textId="77777777" w:rsidR="00F7652E" w:rsidRPr="00F7652E" w:rsidRDefault="00F7652E">
      <w:pPr>
        <w:widowControl w:val="0"/>
        <w:numPr>
          <w:ilvl w:val="0"/>
          <w:numId w:val="68"/>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 xml:space="preserve">visuose slėginiuose vamzdžiuose, </w:t>
      </w:r>
      <w:proofErr w:type="spellStart"/>
      <w:r w:rsidRPr="00F7652E">
        <w:rPr>
          <w:rFonts w:ascii="Times New Roman" w:eastAsia="Calibri" w:hAnsi="Times New Roman" w:cs="Times New Roman"/>
          <w:sz w:val="24"/>
          <w:szCs w:val="24"/>
          <w:shd w:val="clear" w:color="auto" w:fill="FFFFFF"/>
          <w:lang w:eastAsia="en-US"/>
        </w:rPr>
        <w:t>nugeležinimo</w:t>
      </w:r>
      <w:proofErr w:type="spellEnd"/>
      <w:r w:rsidRPr="00F7652E">
        <w:rPr>
          <w:rFonts w:ascii="Times New Roman" w:eastAsia="Calibri" w:hAnsi="Times New Roman" w:cs="Times New Roman"/>
          <w:sz w:val="24"/>
          <w:szCs w:val="24"/>
          <w:shd w:val="clear" w:color="auto" w:fill="FFFFFF"/>
          <w:lang w:eastAsia="en-US"/>
        </w:rPr>
        <w:t xml:space="preserve"> filtruose ir oksidavimo talpose turi būti  matuojamas slėgis ir įrengiami apsauginiai     vožtuvai nuo perteklinio slėgio;</w:t>
      </w:r>
    </w:p>
    <w:p w14:paraId="46980944" w14:textId="77777777" w:rsidR="00F7652E" w:rsidRPr="00F7652E" w:rsidRDefault="00F7652E">
      <w:pPr>
        <w:widowControl w:val="0"/>
        <w:numPr>
          <w:ilvl w:val="0"/>
          <w:numId w:val="68"/>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deguonies matuokliai oksidacinėse talpose;</w:t>
      </w:r>
    </w:p>
    <w:p w14:paraId="51A85862" w14:textId="77777777" w:rsidR="00F7652E" w:rsidRPr="00F7652E" w:rsidRDefault="00F7652E">
      <w:pPr>
        <w:widowControl w:val="0"/>
        <w:numPr>
          <w:ilvl w:val="0"/>
          <w:numId w:val="68"/>
        </w:numPr>
        <w:spacing w:line="240" w:lineRule="auto"/>
        <w:ind w:left="714" w:hanging="357"/>
        <w:jc w:val="left"/>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kompresorių tiekiamo oro kiekis ir slėgis.</w:t>
      </w:r>
    </w:p>
    <w:p w14:paraId="425389E8"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lang w:eastAsia="en-US"/>
        </w:rPr>
      </w:pPr>
      <w:r w:rsidRPr="00F7652E">
        <w:rPr>
          <w:rFonts w:ascii="Times New Roman" w:eastAsia="Calibri" w:hAnsi="Times New Roman" w:cs="Times New Roman"/>
          <w:sz w:val="24"/>
          <w:szCs w:val="24"/>
          <w:shd w:val="clear" w:color="auto" w:fill="FFFFFF"/>
          <w:lang w:eastAsia="en-US"/>
        </w:rPr>
        <w:t>Turi būti numatytos ir įdiegtos visos kitos, čia neišvardintos, vandens valymo įrenginių komplekso funkcijos, kurios yra būtinos užtikrinant stabilų įrenginių darbą ir reikiamą išvalymo efektyvumą pagal Rangovo suprojektuotą ir įdiegtą technologiją.</w:t>
      </w:r>
    </w:p>
    <w:p w14:paraId="19DE6F1D" w14:textId="77777777" w:rsidR="00F7652E" w:rsidRPr="00F7652E" w:rsidRDefault="00F7652E" w:rsidP="00F7652E">
      <w:pPr>
        <w:widowControl w:val="0"/>
        <w:spacing w:line="240" w:lineRule="auto"/>
        <w:ind w:firstLine="567"/>
        <w:rPr>
          <w:rFonts w:ascii="Times New Roman" w:eastAsia="Calibri" w:hAnsi="Times New Roman" w:cs="Times New Roman"/>
          <w:sz w:val="24"/>
          <w:szCs w:val="24"/>
          <w:shd w:val="clear" w:color="auto" w:fill="FFFFFF"/>
          <w:lang w:eastAsia="en-US"/>
        </w:rPr>
      </w:pPr>
      <w:r w:rsidRPr="00F7652E">
        <w:rPr>
          <w:rFonts w:ascii="Times New Roman" w:eastAsia="Calibri" w:hAnsi="Times New Roman" w:cs="Times New Roman"/>
          <w:sz w:val="24"/>
          <w:szCs w:val="24"/>
          <w:shd w:val="clear" w:color="auto" w:fill="FFFFFF"/>
          <w:lang w:eastAsia="en-US"/>
        </w:rPr>
        <w:t>Turi būti numatyti nepertraukiamos srovės šaltiniai prie visų informacijos perdavimo šaltinių ir kompiuterio nuotekų valyklos dispečerinėje.</w:t>
      </w:r>
    </w:p>
    <w:p w14:paraId="4B3483A6" w14:textId="77B2539B" w:rsidR="00F7652E" w:rsidRPr="00F7652E" w:rsidRDefault="00F7652E" w:rsidP="00020D53">
      <w:pPr>
        <w:widowControl w:val="0"/>
        <w:shd w:val="clear" w:color="auto" w:fill="FFFFFF"/>
        <w:spacing w:before="240" w:after="240" w:line="240" w:lineRule="auto"/>
        <w:ind w:firstLine="0"/>
        <w:jc w:val="left"/>
        <w:outlineLvl w:val="0"/>
        <w:rPr>
          <w:rFonts w:ascii="Times New Roman" w:eastAsia="Calibri" w:hAnsi="Times New Roman" w:cs="Times New Roman"/>
          <w:b/>
          <w:bCs/>
          <w:sz w:val="24"/>
          <w:szCs w:val="24"/>
          <w:lang w:eastAsia="en-US"/>
        </w:rPr>
      </w:pPr>
      <w:bookmarkStart w:id="334" w:name="_Toc440529330"/>
      <w:bookmarkStart w:id="335" w:name="_Toc440529448"/>
      <w:bookmarkStart w:id="336" w:name="_Toc451416272"/>
      <w:bookmarkStart w:id="337" w:name="_Toc175481877"/>
      <w:bookmarkStart w:id="338" w:name="_Toc360604702"/>
      <w:r w:rsidRPr="00F7652E">
        <w:rPr>
          <w:rFonts w:ascii="Times New Roman" w:eastAsia="Calibri" w:hAnsi="Times New Roman" w:cs="Times New Roman"/>
          <w:b/>
          <w:bCs/>
          <w:sz w:val="24"/>
          <w:szCs w:val="24"/>
          <w:lang w:eastAsia="en-US"/>
        </w:rPr>
        <w:t>7. TECHNOLOGINIO PROCESO GARANTIJOS</w:t>
      </w:r>
      <w:bookmarkEnd w:id="334"/>
      <w:bookmarkEnd w:id="335"/>
      <w:bookmarkEnd w:id="336"/>
      <w:r w:rsidRPr="00F7652E">
        <w:rPr>
          <w:rFonts w:ascii="Times New Roman" w:eastAsia="Calibri" w:hAnsi="Times New Roman" w:cs="Times New Roman"/>
          <w:b/>
          <w:bCs/>
          <w:sz w:val="24"/>
          <w:szCs w:val="24"/>
          <w:lang w:eastAsia="en-US"/>
        </w:rPr>
        <w:t xml:space="preserve"> </w:t>
      </w:r>
      <w:bookmarkEnd w:id="337"/>
      <w:bookmarkEnd w:id="338"/>
    </w:p>
    <w:p w14:paraId="38AB4F0C" w14:textId="77777777" w:rsidR="00F7652E" w:rsidRPr="00F7652E" w:rsidRDefault="00F7652E" w:rsidP="00F7652E">
      <w:pPr>
        <w:widowControl w:val="0"/>
        <w:spacing w:before="240" w:after="240" w:line="240" w:lineRule="auto"/>
        <w:ind w:firstLine="0"/>
        <w:outlineLvl w:val="1"/>
        <w:rPr>
          <w:rFonts w:ascii="Times New Roman" w:eastAsia="Calibri" w:hAnsi="Times New Roman" w:cs="Times New Roman"/>
          <w:b/>
          <w:bCs/>
          <w:sz w:val="24"/>
          <w:szCs w:val="24"/>
          <w:lang w:eastAsia="en-US"/>
        </w:rPr>
      </w:pPr>
      <w:bookmarkStart w:id="339" w:name="_Toc175481878"/>
      <w:bookmarkStart w:id="340" w:name="_Toc360604703"/>
      <w:bookmarkStart w:id="341" w:name="_Toc440529331"/>
      <w:bookmarkStart w:id="342" w:name="_Toc440529449"/>
      <w:bookmarkStart w:id="343" w:name="_Toc451416273"/>
      <w:r w:rsidRPr="00F7652E">
        <w:rPr>
          <w:rFonts w:ascii="Times New Roman" w:eastAsia="Calibri" w:hAnsi="Times New Roman" w:cs="Times New Roman"/>
          <w:b/>
          <w:bCs/>
          <w:sz w:val="24"/>
          <w:szCs w:val="24"/>
          <w:lang w:eastAsia="en-US"/>
        </w:rPr>
        <w:t>7.1. Bendroji dalis</w:t>
      </w:r>
      <w:bookmarkEnd w:id="339"/>
      <w:bookmarkEnd w:id="340"/>
      <w:bookmarkEnd w:id="341"/>
      <w:bookmarkEnd w:id="342"/>
      <w:bookmarkEnd w:id="343"/>
    </w:p>
    <w:p w14:paraId="1F044DBD"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 xml:space="preserve">Naujai pastatytų vandens gerinimo įrenginių vandens tiekimo tinklai privalo būti išplauti gėlu vandeniu ir dezinfekuoti natrio </w:t>
      </w:r>
      <w:proofErr w:type="spellStart"/>
      <w:r w:rsidRPr="00F7652E">
        <w:rPr>
          <w:rFonts w:ascii="Times New Roman" w:eastAsia="Times New Roman" w:hAnsi="Times New Roman" w:cs="Times New Roman"/>
          <w:bCs/>
          <w:snapToGrid w:val="0"/>
          <w:kern w:val="32"/>
          <w:sz w:val="24"/>
          <w:szCs w:val="20"/>
          <w:lang w:eastAsia="en-US"/>
        </w:rPr>
        <w:t>hipochloritu</w:t>
      </w:r>
      <w:proofErr w:type="spellEnd"/>
      <w:r w:rsidRPr="00F7652E">
        <w:rPr>
          <w:rFonts w:ascii="Times New Roman" w:eastAsia="Times New Roman" w:hAnsi="Times New Roman" w:cs="Times New Roman"/>
          <w:bCs/>
          <w:snapToGrid w:val="0"/>
          <w:kern w:val="32"/>
          <w:sz w:val="24"/>
          <w:szCs w:val="20"/>
          <w:lang w:eastAsia="en-US"/>
        </w:rPr>
        <w:t xml:space="preserve"> ar panašia medžiaga. Techniniame - darbo projekte turi būti apskaičiuotas ir nurodytas vandens kiekis, reikalingas vandens gerinimo įrenginių ir vamzdyno praplovimui. Vanduo, kuriuo nauji įrenginiai  bus užpildyti, turi būti pilnai išleistas, ir vėl užpildomos švariu vandeniu. Po to privalu atlikti hidraulinį bandymą. Už sunaudoto vandens kiekį, anksčiau paminėtiems darbams atlikti, Rangovas privalo sumokėti vandens tiekėjui. Tai turi būti numatyta Rangovo pasiūlyme.</w:t>
      </w:r>
    </w:p>
    <w:p w14:paraId="0326FEFD"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Rangovas atsakingas už geriamojo vandens paruošimo garantiją Užsakovui, kad procesai vyks pagal projektą ir bus pasiektas reikalaujama geriamojo vandens kokybė. Tuo tikslu Rangovas turi pateikti Procesų įvykdymo garantiją nurodytiems parametrams laikantis žemiau aprašytų procedūrų.</w:t>
      </w:r>
    </w:p>
    <w:p w14:paraId="0A10F3A6"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 xml:space="preserve">Rangovas garantuoja, kad jo pastatytuose vandens gerinimo įrenginiuose vanduo bus išvalomas iki geriamojo vandens kokybės standartų.  </w:t>
      </w:r>
    </w:p>
    <w:p w14:paraId="475FE293"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0"/>
        <w:gridCol w:w="2268"/>
        <w:gridCol w:w="5136"/>
      </w:tblGrid>
      <w:tr w:rsidR="00F7652E" w:rsidRPr="00F7652E" w14:paraId="1FB41EDF" w14:textId="77777777" w:rsidTr="001F2666">
        <w:trPr>
          <w:cantSplit/>
          <w:jc w:val="center"/>
        </w:trPr>
        <w:tc>
          <w:tcPr>
            <w:tcW w:w="2060" w:type="dxa"/>
            <w:tcBorders>
              <w:bottom w:val="single" w:sz="4" w:space="0" w:color="auto"/>
            </w:tcBorders>
            <w:vAlign w:val="center"/>
          </w:tcPr>
          <w:p w14:paraId="448405DF"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Parametras</w:t>
            </w:r>
          </w:p>
        </w:tc>
        <w:tc>
          <w:tcPr>
            <w:tcW w:w="2268" w:type="dxa"/>
            <w:tcBorders>
              <w:bottom w:val="single" w:sz="4" w:space="0" w:color="auto"/>
            </w:tcBorders>
            <w:vAlign w:val="center"/>
          </w:tcPr>
          <w:p w14:paraId="17E21CD2"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Mato vienetas</w:t>
            </w:r>
          </w:p>
        </w:tc>
        <w:tc>
          <w:tcPr>
            <w:tcW w:w="5136" w:type="dxa"/>
            <w:vAlign w:val="center"/>
          </w:tcPr>
          <w:p w14:paraId="587871D7"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Lietuvos higienos norma HN 24:2023</w:t>
            </w:r>
          </w:p>
        </w:tc>
      </w:tr>
      <w:tr w:rsidR="00F7652E" w:rsidRPr="00F7652E" w14:paraId="7B7418E5" w14:textId="77777777" w:rsidTr="001F2666">
        <w:trPr>
          <w:cantSplit/>
          <w:jc w:val="center"/>
        </w:trPr>
        <w:tc>
          <w:tcPr>
            <w:tcW w:w="2060" w:type="dxa"/>
            <w:tcBorders>
              <w:top w:val="single" w:sz="4" w:space="0" w:color="auto"/>
              <w:left w:val="single" w:sz="4" w:space="0" w:color="auto"/>
              <w:bottom w:val="single" w:sz="4" w:space="0" w:color="auto"/>
              <w:right w:val="single" w:sz="4" w:space="0" w:color="auto"/>
            </w:tcBorders>
            <w:vAlign w:val="center"/>
          </w:tcPr>
          <w:p w14:paraId="5C111BB7"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Amonis</w:t>
            </w:r>
          </w:p>
        </w:tc>
        <w:tc>
          <w:tcPr>
            <w:tcW w:w="2268" w:type="dxa"/>
            <w:tcBorders>
              <w:top w:val="single" w:sz="4" w:space="0" w:color="auto"/>
              <w:left w:val="single" w:sz="4" w:space="0" w:color="auto"/>
              <w:bottom w:val="single" w:sz="4" w:space="0" w:color="auto"/>
              <w:right w:val="single" w:sz="4" w:space="0" w:color="auto"/>
            </w:tcBorders>
            <w:vAlign w:val="center"/>
          </w:tcPr>
          <w:p w14:paraId="176118FE"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mg/l</w:t>
            </w:r>
          </w:p>
        </w:tc>
        <w:tc>
          <w:tcPr>
            <w:tcW w:w="5136" w:type="dxa"/>
            <w:tcBorders>
              <w:left w:val="single" w:sz="4" w:space="0" w:color="auto"/>
            </w:tcBorders>
            <w:vAlign w:val="center"/>
          </w:tcPr>
          <w:p w14:paraId="03089621"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0,5</w:t>
            </w:r>
          </w:p>
        </w:tc>
      </w:tr>
      <w:tr w:rsidR="00F7652E" w:rsidRPr="00F7652E" w14:paraId="0EA48142" w14:textId="77777777" w:rsidTr="001F2666">
        <w:trPr>
          <w:cantSplit/>
          <w:jc w:val="center"/>
        </w:trPr>
        <w:tc>
          <w:tcPr>
            <w:tcW w:w="2060" w:type="dxa"/>
            <w:tcBorders>
              <w:top w:val="single" w:sz="4" w:space="0" w:color="auto"/>
              <w:left w:val="single" w:sz="4" w:space="0" w:color="auto"/>
              <w:bottom w:val="single" w:sz="4" w:space="0" w:color="auto"/>
              <w:right w:val="single" w:sz="4" w:space="0" w:color="auto"/>
            </w:tcBorders>
            <w:vAlign w:val="center"/>
          </w:tcPr>
          <w:p w14:paraId="2FEC1024"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Spalva</w:t>
            </w:r>
          </w:p>
        </w:tc>
        <w:tc>
          <w:tcPr>
            <w:tcW w:w="2268" w:type="dxa"/>
            <w:tcBorders>
              <w:top w:val="single" w:sz="4" w:space="0" w:color="auto"/>
              <w:left w:val="single" w:sz="4" w:space="0" w:color="auto"/>
              <w:bottom w:val="single" w:sz="4" w:space="0" w:color="auto"/>
              <w:right w:val="single" w:sz="4" w:space="0" w:color="auto"/>
            </w:tcBorders>
            <w:vAlign w:val="center"/>
          </w:tcPr>
          <w:p w14:paraId="0E3404BB"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mg/</w:t>
            </w:r>
            <w:proofErr w:type="spellStart"/>
            <w:r w:rsidRPr="00F7652E">
              <w:rPr>
                <w:rFonts w:ascii="Times New Roman" w:eastAsia="Times New Roman" w:hAnsi="Times New Roman" w:cs="Times New Roman"/>
                <w:bCs/>
                <w:snapToGrid w:val="0"/>
                <w:kern w:val="32"/>
                <w:sz w:val="24"/>
                <w:szCs w:val="20"/>
                <w:lang w:eastAsia="en-US"/>
              </w:rPr>
              <w:t>Pt</w:t>
            </w:r>
            <w:proofErr w:type="spellEnd"/>
            <w:r w:rsidRPr="00F7652E">
              <w:rPr>
                <w:rFonts w:ascii="Times New Roman" w:eastAsia="Times New Roman" w:hAnsi="Times New Roman" w:cs="Times New Roman"/>
                <w:bCs/>
                <w:snapToGrid w:val="0"/>
                <w:kern w:val="32"/>
                <w:sz w:val="24"/>
                <w:szCs w:val="20"/>
                <w:lang w:eastAsia="en-US"/>
              </w:rPr>
              <w:t xml:space="preserve"> (</w:t>
            </w:r>
            <w:r w:rsidRPr="00F7652E">
              <w:rPr>
                <w:rFonts w:ascii="Times New Roman" w:eastAsia="Times New Roman" w:hAnsi="Times New Roman" w:cs="Times New Roman"/>
                <w:bCs/>
                <w:snapToGrid w:val="0"/>
                <w:kern w:val="32"/>
                <w:sz w:val="24"/>
                <w:szCs w:val="20"/>
                <w:lang w:eastAsia="en-US"/>
              </w:rPr>
              <w:sym w:font="Symbol" w:char="F06C"/>
            </w:r>
            <w:r w:rsidRPr="00F7652E">
              <w:rPr>
                <w:rFonts w:ascii="Times New Roman" w:eastAsia="Times New Roman" w:hAnsi="Times New Roman" w:cs="Times New Roman"/>
                <w:bCs/>
                <w:snapToGrid w:val="0"/>
                <w:kern w:val="32"/>
                <w:sz w:val="24"/>
                <w:szCs w:val="20"/>
                <w:lang w:eastAsia="en-US"/>
              </w:rPr>
              <w:t xml:space="preserve">=436 </w:t>
            </w:r>
            <w:proofErr w:type="spellStart"/>
            <w:r w:rsidRPr="00F7652E">
              <w:rPr>
                <w:rFonts w:ascii="Times New Roman" w:eastAsia="Times New Roman" w:hAnsi="Times New Roman" w:cs="Times New Roman"/>
                <w:bCs/>
                <w:snapToGrid w:val="0"/>
                <w:kern w:val="32"/>
                <w:sz w:val="24"/>
                <w:szCs w:val="20"/>
                <w:lang w:eastAsia="en-US"/>
              </w:rPr>
              <w:t>nm</w:t>
            </w:r>
            <w:proofErr w:type="spellEnd"/>
            <w:r w:rsidRPr="00F7652E">
              <w:rPr>
                <w:rFonts w:ascii="Times New Roman" w:eastAsia="Times New Roman" w:hAnsi="Times New Roman" w:cs="Times New Roman"/>
                <w:bCs/>
                <w:snapToGrid w:val="0"/>
                <w:kern w:val="32"/>
                <w:sz w:val="24"/>
                <w:szCs w:val="20"/>
                <w:lang w:eastAsia="en-US"/>
              </w:rPr>
              <w:t>)</w:t>
            </w:r>
          </w:p>
        </w:tc>
        <w:tc>
          <w:tcPr>
            <w:tcW w:w="5136" w:type="dxa"/>
            <w:tcBorders>
              <w:left w:val="single" w:sz="4" w:space="0" w:color="auto"/>
            </w:tcBorders>
            <w:vAlign w:val="center"/>
          </w:tcPr>
          <w:p w14:paraId="7CA630A1"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30</w:t>
            </w:r>
          </w:p>
        </w:tc>
      </w:tr>
      <w:tr w:rsidR="00F7652E" w:rsidRPr="00F7652E" w14:paraId="7F64A864" w14:textId="77777777" w:rsidTr="001F2666">
        <w:trPr>
          <w:cantSplit/>
          <w:jc w:val="center"/>
        </w:trPr>
        <w:tc>
          <w:tcPr>
            <w:tcW w:w="2060" w:type="dxa"/>
            <w:tcBorders>
              <w:top w:val="single" w:sz="4" w:space="0" w:color="auto"/>
            </w:tcBorders>
            <w:vAlign w:val="center"/>
          </w:tcPr>
          <w:p w14:paraId="57FF82B0"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Geležis</w:t>
            </w:r>
          </w:p>
        </w:tc>
        <w:tc>
          <w:tcPr>
            <w:tcW w:w="2268" w:type="dxa"/>
            <w:tcBorders>
              <w:top w:val="single" w:sz="4" w:space="0" w:color="auto"/>
            </w:tcBorders>
            <w:vAlign w:val="center"/>
          </w:tcPr>
          <w:p w14:paraId="00457F3F"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mg/l</w:t>
            </w:r>
          </w:p>
        </w:tc>
        <w:tc>
          <w:tcPr>
            <w:tcW w:w="5136" w:type="dxa"/>
            <w:vAlign w:val="center"/>
          </w:tcPr>
          <w:p w14:paraId="052F372F"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0,2</w:t>
            </w:r>
          </w:p>
        </w:tc>
      </w:tr>
      <w:tr w:rsidR="00F7652E" w:rsidRPr="00F7652E" w14:paraId="5B538488" w14:textId="77777777" w:rsidTr="001F2666">
        <w:trPr>
          <w:cantSplit/>
          <w:jc w:val="center"/>
        </w:trPr>
        <w:tc>
          <w:tcPr>
            <w:tcW w:w="2060" w:type="dxa"/>
            <w:vAlign w:val="center"/>
          </w:tcPr>
          <w:p w14:paraId="539CF3E2"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Manganas</w:t>
            </w:r>
          </w:p>
        </w:tc>
        <w:tc>
          <w:tcPr>
            <w:tcW w:w="2268" w:type="dxa"/>
            <w:vAlign w:val="center"/>
          </w:tcPr>
          <w:p w14:paraId="4744F9D8"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mg/l</w:t>
            </w:r>
          </w:p>
        </w:tc>
        <w:tc>
          <w:tcPr>
            <w:tcW w:w="5136" w:type="dxa"/>
            <w:vAlign w:val="center"/>
          </w:tcPr>
          <w:p w14:paraId="3C31BE04"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0,05</w:t>
            </w:r>
          </w:p>
        </w:tc>
      </w:tr>
      <w:tr w:rsidR="00F7652E" w:rsidRPr="00F7652E" w14:paraId="7E65B346" w14:textId="77777777" w:rsidTr="001F2666">
        <w:trPr>
          <w:cantSplit/>
          <w:jc w:val="center"/>
        </w:trPr>
        <w:tc>
          <w:tcPr>
            <w:tcW w:w="2060" w:type="dxa"/>
            <w:vAlign w:val="center"/>
          </w:tcPr>
          <w:p w14:paraId="2E103085"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Permanganatinė</w:t>
            </w:r>
            <w:proofErr w:type="spellEnd"/>
            <w:r w:rsidRPr="00F7652E">
              <w:rPr>
                <w:rFonts w:ascii="Times New Roman" w:eastAsia="Times New Roman" w:hAnsi="Times New Roman" w:cs="Times New Roman"/>
                <w:bCs/>
                <w:snapToGrid w:val="0"/>
                <w:kern w:val="32"/>
                <w:sz w:val="24"/>
                <w:szCs w:val="20"/>
                <w:lang w:eastAsia="en-US"/>
              </w:rPr>
              <w:t xml:space="preserve"> oksidacija</w:t>
            </w:r>
          </w:p>
        </w:tc>
        <w:tc>
          <w:tcPr>
            <w:tcW w:w="2268" w:type="dxa"/>
            <w:vAlign w:val="center"/>
          </w:tcPr>
          <w:p w14:paraId="3E22335C"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mg/l O</w:t>
            </w:r>
            <w:r w:rsidRPr="00F7652E">
              <w:rPr>
                <w:rFonts w:ascii="Times New Roman" w:eastAsia="Times New Roman" w:hAnsi="Times New Roman" w:cs="Times New Roman"/>
                <w:bCs/>
                <w:snapToGrid w:val="0"/>
                <w:kern w:val="32"/>
                <w:sz w:val="24"/>
                <w:szCs w:val="20"/>
                <w:vertAlign w:val="subscript"/>
                <w:lang w:eastAsia="en-US"/>
              </w:rPr>
              <w:t>2</w:t>
            </w:r>
          </w:p>
        </w:tc>
        <w:tc>
          <w:tcPr>
            <w:tcW w:w="5136" w:type="dxa"/>
            <w:vAlign w:val="center"/>
          </w:tcPr>
          <w:p w14:paraId="4119307B"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5,0</w:t>
            </w:r>
          </w:p>
        </w:tc>
      </w:tr>
      <w:tr w:rsidR="00F7652E" w:rsidRPr="00F7652E" w14:paraId="5262FA44" w14:textId="77777777" w:rsidTr="001F2666">
        <w:trPr>
          <w:cantSplit/>
          <w:jc w:val="center"/>
        </w:trPr>
        <w:tc>
          <w:tcPr>
            <w:tcW w:w="2060" w:type="dxa"/>
            <w:vAlign w:val="center"/>
          </w:tcPr>
          <w:p w14:paraId="1E9B8768"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lastRenderedPageBreak/>
              <w:t>Drumstumas</w:t>
            </w:r>
            <w:proofErr w:type="spellEnd"/>
          </w:p>
        </w:tc>
        <w:tc>
          <w:tcPr>
            <w:tcW w:w="2268" w:type="dxa"/>
            <w:vAlign w:val="center"/>
          </w:tcPr>
          <w:p w14:paraId="4FA667BD"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mg/l</w:t>
            </w:r>
          </w:p>
        </w:tc>
        <w:tc>
          <w:tcPr>
            <w:tcW w:w="5136" w:type="dxa"/>
            <w:vAlign w:val="center"/>
          </w:tcPr>
          <w:p w14:paraId="3DE69806"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4</w:t>
            </w:r>
          </w:p>
        </w:tc>
      </w:tr>
      <w:tr w:rsidR="00F7652E" w:rsidRPr="00F7652E" w14:paraId="76E40AD9" w14:textId="77777777" w:rsidTr="001F2666">
        <w:trPr>
          <w:cantSplit/>
          <w:jc w:val="center"/>
        </w:trPr>
        <w:tc>
          <w:tcPr>
            <w:tcW w:w="2060" w:type="dxa"/>
            <w:vAlign w:val="center"/>
          </w:tcPr>
          <w:p w14:paraId="3A27E59C"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E. coli</w:t>
            </w:r>
          </w:p>
        </w:tc>
        <w:tc>
          <w:tcPr>
            <w:tcW w:w="2268" w:type="dxa"/>
            <w:vAlign w:val="center"/>
          </w:tcPr>
          <w:p w14:paraId="27A06285"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vnt. 100ml</w:t>
            </w:r>
          </w:p>
        </w:tc>
        <w:tc>
          <w:tcPr>
            <w:tcW w:w="5136" w:type="dxa"/>
            <w:vAlign w:val="center"/>
          </w:tcPr>
          <w:p w14:paraId="4EF061C8"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0/100ml</w:t>
            </w:r>
          </w:p>
        </w:tc>
      </w:tr>
      <w:tr w:rsidR="00F7652E" w:rsidRPr="00F7652E" w14:paraId="6F2CE580" w14:textId="77777777" w:rsidTr="001F2666">
        <w:trPr>
          <w:cantSplit/>
          <w:jc w:val="center"/>
        </w:trPr>
        <w:tc>
          <w:tcPr>
            <w:tcW w:w="2060" w:type="dxa"/>
            <w:vAlign w:val="center"/>
          </w:tcPr>
          <w:p w14:paraId="258114D4"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proofErr w:type="spellStart"/>
            <w:r w:rsidRPr="00F7652E">
              <w:rPr>
                <w:rFonts w:ascii="Times New Roman" w:eastAsia="Times New Roman" w:hAnsi="Times New Roman" w:cs="Times New Roman"/>
                <w:bCs/>
                <w:snapToGrid w:val="0"/>
                <w:kern w:val="32"/>
                <w:sz w:val="24"/>
                <w:szCs w:val="20"/>
                <w:lang w:eastAsia="en-US"/>
              </w:rPr>
              <w:t>Koliforminės</w:t>
            </w:r>
            <w:proofErr w:type="spellEnd"/>
            <w:r w:rsidRPr="00F7652E">
              <w:rPr>
                <w:rFonts w:ascii="Times New Roman" w:eastAsia="Times New Roman" w:hAnsi="Times New Roman" w:cs="Times New Roman"/>
                <w:bCs/>
                <w:snapToGrid w:val="0"/>
                <w:kern w:val="32"/>
                <w:sz w:val="24"/>
                <w:szCs w:val="20"/>
                <w:lang w:eastAsia="en-US"/>
              </w:rPr>
              <w:t xml:space="preserve"> bakterijos</w:t>
            </w:r>
          </w:p>
        </w:tc>
        <w:tc>
          <w:tcPr>
            <w:tcW w:w="2268" w:type="dxa"/>
            <w:vAlign w:val="center"/>
          </w:tcPr>
          <w:p w14:paraId="6408D55E"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vnt.  100ml</w:t>
            </w:r>
          </w:p>
        </w:tc>
        <w:tc>
          <w:tcPr>
            <w:tcW w:w="5136" w:type="dxa"/>
            <w:vAlign w:val="center"/>
          </w:tcPr>
          <w:p w14:paraId="41EE5482"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0</w:t>
            </w:r>
          </w:p>
        </w:tc>
      </w:tr>
      <w:tr w:rsidR="00F7652E" w:rsidRPr="00F7652E" w14:paraId="7E3303D4" w14:textId="77777777" w:rsidTr="001F2666">
        <w:trPr>
          <w:cantSplit/>
          <w:jc w:val="center"/>
        </w:trPr>
        <w:tc>
          <w:tcPr>
            <w:tcW w:w="2060" w:type="dxa"/>
            <w:vAlign w:val="center"/>
          </w:tcPr>
          <w:p w14:paraId="286D5D62"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Kvapas</w:t>
            </w:r>
          </w:p>
        </w:tc>
        <w:tc>
          <w:tcPr>
            <w:tcW w:w="2268" w:type="dxa"/>
            <w:vAlign w:val="center"/>
          </w:tcPr>
          <w:p w14:paraId="06A43213"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w:t>
            </w:r>
          </w:p>
        </w:tc>
        <w:tc>
          <w:tcPr>
            <w:tcW w:w="5136" w:type="dxa"/>
            <w:vAlign w:val="center"/>
          </w:tcPr>
          <w:p w14:paraId="6421C297"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Priimtina vartotojams, be nenormalių pokyčių, vandenilio sulfido ne daugiau kaip 0,02 mg/l.</w:t>
            </w:r>
          </w:p>
        </w:tc>
      </w:tr>
    </w:tbl>
    <w:p w14:paraId="0626C837" w14:textId="77777777" w:rsidR="00F7652E" w:rsidRPr="00F7652E" w:rsidRDefault="00F7652E" w:rsidP="00F7652E">
      <w:pPr>
        <w:widowControl w:val="0"/>
        <w:spacing w:before="240" w:after="240" w:line="240" w:lineRule="auto"/>
        <w:ind w:firstLine="0"/>
        <w:outlineLvl w:val="1"/>
        <w:rPr>
          <w:rFonts w:ascii="Times New Roman" w:eastAsia="Calibri" w:hAnsi="Times New Roman" w:cs="Times New Roman"/>
          <w:b/>
          <w:bCs/>
          <w:sz w:val="24"/>
          <w:szCs w:val="24"/>
          <w:lang w:eastAsia="en-US"/>
        </w:rPr>
      </w:pPr>
      <w:bookmarkStart w:id="344" w:name="_Toc175481879"/>
      <w:bookmarkStart w:id="345" w:name="_Toc360604705"/>
      <w:bookmarkStart w:id="346" w:name="_Toc440529332"/>
      <w:bookmarkStart w:id="347" w:name="_Toc440529450"/>
      <w:bookmarkStart w:id="348" w:name="_Toc451416274"/>
      <w:r w:rsidRPr="00F7652E">
        <w:rPr>
          <w:rFonts w:ascii="Times New Roman" w:eastAsia="Calibri" w:hAnsi="Times New Roman" w:cs="Times New Roman"/>
          <w:b/>
          <w:bCs/>
          <w:sz w:val="24"/>
          <w:szCs w:val="24"/>
          <w:lang w:eastAsia="en-US"/>
        </w:rPr>
        <w:t>7.2. Vandens gerinimo įrenginių darbo efektyvumo bandymų rūšys</w:t>
      </w:r>
      <w:bookmarkEnd w:id="344"/>
      <w:bookmarkEnd w:id="345"/>
      <w:r w:rsidRPr="00F7652E">
        <w:rPr>
          <w:rFonts w:ascii="Times New Roman" w:eastAsia="Calibri" w:hAnsi="Times New Roman" w:cs="Times New Roman"/>
          <w:b/>
          <w:bCs/>
          <w:sz w:val="24"/>
          <w:szCs w:val="24"/>
          <w:lang w:eastAsia="en-US"/>
        </w:rPr>
        <w:t>.</w:t>
      </w:r>
      <w:bookmarkEnd w:id="346"/>
      <w:bookmarkEnd w:id="347"/>
      <w:bookmarkEnd w:id="348"/>
    </w:p>
    <w:p w14:paraId="18DBA48C"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Rangovas turi atlikti vandens išvalymo efektyvumą nustatančius bandymus:</w:t>
      </w:r>
    </w:p>
    <w:p w14:paraId="3D445C09" w14:textId="77777777" w:rsidR="00F7652E" w:rsidRPr="00F7652E" w:rsidRDefault="00F7652E">
      <w:pPr>
        <w:numPr>
          <w:ilvl w:val="0"/>
          <w:numId w:val="69"/>
        </w:numPr>
        <w:spacing w:line="240" w:lineRule="auto"/>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baigiamuosius bandymus;</w:t>
      </w:r>
    </w:p>
    <w:p w14:paraId="028BA28F" w14:textId="77777777" w:rsidR="00F7652E" w:rsidRPr="00F7652E" w:rsidRDefault="00F7652E">
      <w:pPr>
        <w:numPr>
          <w:ilvl w:val="0"/>
          <w:numId w:val="69"/>
        </w:numPr>
        <w:spacing w:line="240" w:lineRule="auto"/>
        <w:jc w:val="left"/>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bandymus po baigimo.</w:t>
      </w:r>
    </w:p>
    <w:p w14:paraId="41E800E5"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 xml:space="preserve">Prieš bet kurios rūšies bandymų tyrimus Rangovas turi paruošti tyrimų programą ir pateikti ją Užsakovui suderinti. </w:t>
      </w:r>
      <w:bookmarkStart w:id="349" w:name="_Toc175481880"/>
      <w:bookmarkStart w:id="350" w:name="_Toc360604706"/>
    </w:p>
    <w:p w14:paraId="7C772CD4" w14:textId="77777777" w:rsidR="00F7652E" w:rsidRPr="00F7652E" w:rsidRDefault="00F7652E" w:rsidP="00F7652E">
      <w:pPr>
        <w:widowControl w:val="0"/>
        <w:spacing w:before="240" w:after="240" w:line="240" w:lineRule="auto"/>
        <w:ind w:firstLine="0"/>
        <w:outlineLvl w:val="1"/>
        <w:rPr>
          <w:rFonts w:ascii="Times New Roman" w:eastAsia="Calibri" w:hAnsi="Times New Roman" w:cs="Times New Roman"/>
          <w:b/>
          <w:bCs/>
          <w:sz w:val="24"/>
          <w:szCs w:val="24"/>
          <w:lang w:eastAsia="en-US"/>
        </w:rPr>
      </w:pPr>
      <w:bookmarkStart w:id="351" w:name="_Toc440529333"/>
      <w:bookmarkStart w:id="352" w:name="_Toc440529451"/>
      <w:bookmarkStart w:id="353" w:name="_Toc451416275"/>
      <w:r w:rsidRPr="00F7652E">
        <w:rPr>
          <w:rFonts w:ascii="Times New Roman" w:eastAsia="Calibri" w:hAnsi="Times New Roman" w:cs="Times New Roman"/>
          <w:b/>
          <w:bCs/>
          <w:sz w:val="24"/>
          <w:szCs w:val="24"/>
          <w:lang w:eastAsia="en-US"/>
        </w:rPr>
        <w:t>7.3. Valymo efektyvumo pademonstravimo bandymai (Baigiamieji bandymai)</w:t>
      </w:r>
      <w:bookmarkEnd w:id="349"/>
      <w:bookmarkEnd w:id="350"/>
      <w:bookmarkEnd w:id="351"/>
      <w:bookmarkEnd w:id="352"/>
      <w:bookmarkEnd w:id="353"/>
    </w:p>
    <w:p w14:paraId="02FFB77B"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 xml:space="preserve">Baigiamieji bandymai atliekami iki statybos užbaigimo komisijos akto pasirašymo dienos. Jų metu Rangovas turi įrodyti, kad pastatyti vandens gerinimo įrenginiai pasiekia deklaruotą išvalymo efektyvumą. </w:t>
      </w:r>
    </w:p>
    <w:p w14:paraId="272EA3E8"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 xml:space="preserve">Visi kiti bandymai po baigimo atliekami po statybos užbaigimo komisijos akto pasirašymo dienos. </w:t>
      </w:r>
    </w:p>
    <w:p w14:paraId="4352B3EE"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b/>
          <w:snapToGrid w:val="0"/>
          <w:kern w:val="32"/>
          <w:sz w:val="24"/>
          <w:szCs w:val="24"/>
          <w:lang w:eastAsia="en-US"/>
        </w:rPr>
        <w:t xml:space="preserve">Tikslas. </w:t>
      </w:r>
      <w:r w:rsidRPr="00F7652E">
        <w:rPr>
          <w:rFonts w:ascii="Times New Roman" w:eastAsia="Times New Roman" w:hAnsi="Times New Roman" w:cs="Times New Roman"/>
          <w:snapToGrid w:val="0"/>
          <w:kern w:val="32"/>
          <w:sz w:val="24"/>
          <w:szCs w:val="24"/>
          <w:lang w:eastAsia="en-US"/>
        </w:rPr>
        <w:t xml:space="preserve">Rangovas turi parodyti, kad jo pastatyti vandens gerinimo įrenginiai išvalo vandenį iki reikalaujamo lygio. </w:t>
      </w:r>
    </w:p>
    <w:p w14:paraId="56CD883A"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b/>
          <w:snapToGrid w:val="0"/>
          <w:kern w:val="32"/>
          <w:sz w:val="24"/>
          <w:szCs w:val="24"/>
          <w:lang w:eastAsia="en-US"/>
        </w:rPr>
        <w:t>Procedūra.</w:t>
      </w:r>
      <w:r w:rsidRPr="00F7652E">
        <w:rPr>
          <w:rFonts w:ascii="Times New Roman" w:eastAsia="Times New Roman" w:hAnsi="Times New Roman" w:cs="Times New Roman"/>
          <w:snapToGrid w:val="0"/>
          <w:kern w:val="32"/>
          <w:sz w:val="24"/>
          <w:szCs w:val="24"/>
          <w:lang w:eastAsia="en-US"/>
        </w:rPr>
        <w:t xml:space="preserve"> Rangovas turi atlikti vieną išvalymo efektyvumą įrodantį tyrimą. Tyrimo trukmė 3 (trys) paros. Jei tyrimų metu vandens poreikis gyvenvietėje yra nedidelis, tai gali būti bandoma tik viena vandens gerinimo įrenginių linija. Atlikus bandymus su viena linija, turi būti perjungiama į kitą liniją, ir bandymai pakartojami.</w:t>
      </w:r>
    </w:p>
    <w:p w14:paraId="25EFFFF3"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 xml:space="preserve">Rangovas turi informuoti Užsakovą apie planuojamą tyrimų pradžią ne vėliau kaip prieš 7 dienas iki tyrimų pradžios. </w:t>
      </w:r>
    </w:p>
    <w:p w14:paraId="033ACFD1"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snapToGrid w:val="0"/>
          <w:kern w:val="32"/>
          <w:sz w:val="24"/>
          <w:szCs w:val="24"/>
          <w:lang w:eastAsia="en-US"/>
        </w:rPr>
        <w:t xml:space="preserve">Už visas eksploatacines išlaidas Baigiamųjų bandymų metu pilnai yra atsakingas Rangovas, išskyrus už Užsakovo personalo darbo laiko apmokėjimą, bandymo metu. </w:t>
      </w:r>
    </w:p>
    <w:p w14:paraId="024343CB" w14:textId="77777777" w:rsidR="00F7652E" w:rsidRPr="00F7652E" w:rsidRDefault="00F7652E" w:rsidP="00F7652E">
      <w:pPr>
        <w:spacing w:line="240" w:lineRule="auto"/>
        <w:ind w:firstLine="567"/>
        <w:rPr>
          <w:rFonts w:ascii="Times New Roman" w:eastAsia="Times New Roman" w:hAnsi="Times New Roman" w:cs="Times New Roman"/>
          <w:snapToGrid w:val="0"/>
          <w:kern w:val="32"/>
          <w:sz w:val="24"/>
          <w:szCs w:val="24"/>
          <w:lang w:eastAsia="en-US"/>
        </w:rPr>
      </w:pPr>
      <w:r w:rsidRPr="00F7652E">
        <w:rPr>
          <w:rFonts w:ascii="Times New Roman" w:eastAsia="Times New Roman" w:hAnsi="Times New Roman" w:cs="Times New Roman"/>
          <w:b/>
          <w:snapToGrid w:val="0"/>
          <w:kern w:val="32"/>
          <w:sz w:val="24"/>
          <w:szCs w:val="24"/>
          <w:lang w:eastAsia="en-US"/>
        </w:rPr>
        <w:t>Metodas.</w:t>
      </w:r>
      <w:r w:rsidRPr="00F7652E">
        <w:rPr>
          <w:rFonts w:ascii="Times New Roman" w:eastAsia="Times New Roman" w:hAnsi="Times New Roman" w:cs="Times New Roman"/>
          <w:snapToGrid w:val="0"/>
          <w:kern w:val="32"/>
          <w:sz w:val="24"/>
          <w:szCs w:val="24"/>
          <w:lang w:eastAsia="en-US"/>
        </w:rPr>
        <w:t xml:space="preserve"> Išvalyto vandens mėginiai turi būti imami ne daugiau kaip 3 (tris) kartus per dieną (ryte, per pietus ir vakare) taip, kad tarp mėginių ėmimo būtų ne mažiau kaip 2 (dviejų) valandų skirtumas. Išbandymo laikotarpiu per parą turi būti atliekamas ne mažiau kaip vienas mėginių ėmimas. Mėginiai turi būti imami ne trumpiau kaip 3 dienos. Mėginiai turi būti analizuojami, pridedant nustatytus standartinius nukrypimus pagal žemiau pateiktus parametrus.</w:t>
      </w:r>
    </w:p>
    <w:p w14:paraId="698C856F"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 xml:space="preserve">Išėjime iš vandens gerinimo įrenginių: spalva, </w:t>
      </w:r>
      <w:proofErr w:type="spellStart"/>
      <w:r w:rsidRPr="00F7652E">
        <w:rPr>
          <w:rFonts w:ascii="Times New Roman" w:eastAsia="Times New Roman" w:hAnsi="Times New Roman" w:cs="Times New Roman"/>
          <w:bCs/>
          <w:snapToGrid w:val="0"/>
          <w:kern w:val="32"/>
          <w:sz w:val="24"/>
          <w:szCs w:val="20"/>
          <w:lang w:eastAsia="en-US"/>
        </w:rPr>
        <w:t>drumstumas</w:t>
      </w:r>
      <w:proofErr w:type="spellEnd"/>
      <w:r w:rsidRPr="00F7652E">
        <w:rPr>
          <w:rFonts w:ascii="Times New Roman" w:eastAsia="Times New Roman" w:hAnsi="Times New Roman" w:cs="Times New Roman"/>
          <w:bCs/>
          <w:snapToGrid w:val="0"/>
          <w:kern w:val="32"/>
          <w:sz w:val="24"/>
          <w:szCs w:val="20"/>
          <w:lang w:eastAsia="en-US"/>
        </w:rPr>
        <w:t xml:space="preserve">, geležis, manganas, amonis, pH ir </w:t>
      </w:r>
      <w:proofErr w:type="spellStart"/>
      <w:r w:rsidRPr="00F7652E">
        <w:rPr>
          <w:rFonts w:ascii="Times New Roman" w:eastAsia="Times New Roman" w:hAnsi="Times New Roman" w:cs="Times New Roman"/>
          <w:bCs/>
          <w:snapToGrid w:val="0"/>
          <w:kern w:val="32"/>
          <w:sz w:val="24"/>
          <w:szCs w:val="20"/>
          <w:lang w:eastAsia="en-US"/>
        </w:rPr>
        <w:t>permanganatinė</w:t>
      </w:r>
      <w:proofErr w:type="spellEnd"/>
      <w:r w:rsidRPr="00F7652E">
        <w:rPr>
          <w:rFonts w:ascii="Times New Roman" w:eastAsia="Times New Roman" w:hAnsi="Times New Roman" w:cs="Times New Roman"/>
          <w:bCs/>
          <w:snapToGrid w:val="0"/>
          <w:kern w:val="32"/>
          <w:sz w:val="24"/>
          <w:szCs w:val="20"/>
          <w:lang w:eastAsia="en-US"/>
        </w:rPr>
        <w:t xml:space="preserve"> oksidacija. Rezultatai turi būti nuosekliai registruojami kontrolinės diagramos pavidalu. </w:t>
      </w:r>
    </w:p>
    <w:p w14:paraId="4EE7D720"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 xml:space="preserve">Rangovas per 10 dienų po testo turi paruošti procesų vykdymo garantijų tyrimo ataskaitą, kurią turi patvirtinti Užsakovas per 7 dienas. </w:t>
      </w:r>
    </w:p>
    <w:p w14:paraId="2F34B6BA"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Geležies ir kitų rodiklių koncentracijos valytame vandenyje, turi atitikti higienos normos reikalavimus. Bakteriologinio užterštumo mėginiai gali būti atliekami vieną kartą per parą.</w:t>
      </w:r>
    </w:p>
    <w:p w14:paraId="1452B7B8"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Mėginių tyrimas turi būti atliekamas pagal Sveikatos ministerijos patvirtintas taisykles ir rekomendacijas. Rangovas turi nurodyti Užsakovui, kurioje atestuotoje (pagal Lietuvos Respublikos Sveikatos ministerijos ar kitos atitinkamos institucijos standartus) laboratorijoje jis atliks vandens tyrimus. Rangovas atsakingas už paimtų mėginių saugojimą, transportavimą ir laboratorijos teikiamų paslaugų apmokėjimą .</w:t>
      </w:r>
    </w:p>
    <w:p w14:paraId="445EBF85" w14:textId="77777777" w:rsidR="00F7652E" w:rsidRPr="00F7652E" w:rsidRDefault="00F7652E" w:rsidP="00F7652E">
      <w:pPr>
        <w:spacing w:after="240" w:line="240" w:lineRule="auto"/>
        <w:ind w:firstLine="567"/>
        <w:rPr>
          <w:rFonts w:ascii="Times New Roman" w:eastAsia="Times New Roman" w:hAnsi="Times New Roman" w:cs="Times New Roman"/>
          <w:sz w:val="24"/>
          <w:szCs w:val="24"/>
          <w:lang w:eastAsia="en-US"/>
        </w:rPr>
      </w:pPr>
      <w:r w:rsidRPr="00F7652E">
        <w:rPr>
          <w:rFonts w:ascii="Times New Roman" w:eastAsia="Times New Roman" w:hAnsi="Times New Roman" w:cs="Times New Roman"/>
          <w:sz w:val="24"/>
          <w:szCs w:val="24"/>
          <w:u w:val="single"/>
          <w:lang w:eastAsia="en-US"/>
        </w:rPr>
        <w:t>Priimtinumas</w:t>
      </w:r>
      <w:r w:rsidRPr="00F7652E">
        <w:rPr>
          <w:rFonts w:ascii="Times New Roman" w:eastAsia="Times New Roman" w:hAnsi="Times New Roman" w:cs="Times New Roman"/>
          <w:sz w:val="24"/>
          <w:szCs w:val="24"/>
          <w:lang w:eastAsia="en-US"/>
        </w:rPr>
        <w:t>: Jeigu pagal kurį nors parametrą vidutinė vertė viršija HN24:2023 nurodytą kokybę atitinkantį dydį, išbandymas laikomas nepriimtinu.</w:t>
      </w:r>
    </w:p>
    <w:p w14:paraId="01E63B92" w14:textId="77777777" w:rsidR="00F7652E" w:rsidRPr="00F7652E" w:rsidRDefault="00F7652E" w:rsidP="00F7652E">
      <w:pPr>
        <w:widowControl w:val="0"/>
        <w:spacing w:before="240" w:after="240" w:line="240" w:lineRule="auto"/>
        <w:ind w:firstLine="0"/>
        <w:outlineLvl w:val="1"/>
        <w:rPr>
          <w:rFonts w:ascii="Times New Roman" w:eastAsia="Calibri" w:hAnsi="Times New Roman" w:cs="Times New Roman"/>
          <w:b/>
          <w:bCs/>
          <w:sz w:val="24"/>
          <w:szCs w:val="24"/>
          <w:lang w:eastAsia="en-US"/>
        </w:rPr>
      </w:pPr>
      <w:bookmarkStart w:id="354" w:name="_Toc175481881"/>
      <w:bookmarkStart w:id="355" w:name="_Toc360604707"/>
      <w:bookmarkStart w:id="356" w:name="_Toc440529334"/>
      <w:bookmarkStart w:id="357" w:name="_Toc440529452"/>
      <w:bookmarkStart w:id="358" w:name="_Toc451416276"/>
      <w:r w:rsidRPr="00F7652E">
        <w:rPr>
          <w:rFonts w:ascii="Times New Roman" w:eastAsia="Calibri" w:hAnsi="Times New Roman" w:cs="Times New Roman"/>
          <w:b/>
          <w:bCs/>
          <w:sz w:val="24"/>
          <w:szCs w:val="24"/>
          <w:lang w:eastAsia="en-US"/>
        </w:rPr>
        <w:lastRenderedPageBreak/>
        <w:t>7.4. Proceso įvykdymo garantijos nustatymas (Bandymai po baigimo)</w:t>
      </w:r>
      <w:bookmarkEnd w:id="354"/>
      <w:bookmarkEnd w:id="355"/>
      <w:bookmarkEnd w:id="356"/>
      <w:bookmarkEnd w:id="357"/>
      <w:bookmarkEnd w:id="358"/>
    </w:p>
    <w:p w14:paraId="7887F2E1" w14:textId="77777777" w:rsidR="00F7652E" w:rsidRPr="00F7652E" w:rsidRDefault="00F7652E" w:rsidP="00F7652E">
      <w:pPr>
        <w:spacing w:line="240" w:lineRule="auto"/>
        <w:ind w:firstLine="567"/>
        <w:rPr>
          <w:rFonts w:ascii="Times New Roman" w:eastAsia="Times New Roman" w:hAnsi="Times New Roman" w:cs="Times New Roman"/>
          <w:sz w:val="24"/>
          <w:szCs w:val="24"/>
          <w:lang w:eastAsia="en-US"/>
        </w:rPr>
      </w:pPr>
      <w:r w:rsidRPr="00F7652E">
        <w:rPr>
          <w:rFonts w:ascii="Times New Roman" w:eastAsia="Times New Roman" w:hAnsi="Times New Roman" w:cs="Times New Roman"/>
          <w:sz w:val="24"/>
          <w:szCs w:val="24"/>
          <w:lang w:eastAsia="en-US"/>
        </w:rPr>
        <w:t xml:space="preserve">Išvalyto vandens kokybė yra vertinama pagal pagrindinius vandens kokybės parametrus, kuriuos pagal projektą turi atitikti vandens ruošimo įrengimai (bendras ir likutinis laisvasis chloras išėjime iš vandenvietės, bendras </w:t>
      </w:r>
      <w:proofErr w:type="spellStart"/>
      <w:r w:rsidRPr="00F7652E">
        <w:rPr>
          <w:rFonts w:ascii="Times New Roman" w:eastAsia="Times New Roman" w:hAnsi="Times New Roman" w:cs="Times New Roman"/>
          <w:sz w:val="24"/>
          <w:szCs w:val="24"/>
          <w:lang w:eastAsia="en-US"/>
        </w:rPr>
        <w:t>koli</w:t>
      </w:r>
      <w:proofErr w:type="spellEnd"/>
      <w:r w:rsidRPr="00F7652E">
        <w:rPr>
          <w:rFonts w:ascii="Times New Roman" w:eastAsia="Times New Roman" w:hAnsi="Times New Roman" w:cs="Times New Roman"/>
          <w:sz w:val="24"/>
          <w:szCs w:val="24"/>
          <w:lang w:eastAsia="en-US"/>
        </w:rPr>
        <w:t xml:space="preserve"> lazdelių kiekis, fekalijų streptokokai, spalva, </w:t>
      </w:r>
      <w:proofErr w:type="spellStart"/>
      <w:r w:rsidRPr="00F7652E">
        <w:rPr>
          <w:rFonts w:ascii="Times New Roman" w:eastAsia="Times New Roman" w:hAnsi="Times New Roman" w:cs="Times New Roman"/>
          <w:sz w:val="24"/>
          <w:szCs w:val="24"/>
          <w:lang w:eastAsia="en-US"/>
        </w:rPr>
        <w:t>drumstumas</w:t>
      </w:r>
      <w:proofErr w:type="spellEnd"/>
      <w:r w:rsidRPr="00F7652E">
        <w:rPr>
          <w:rFonts w:ascii="Times New Roman" w:eastAsia="Times New Roman" w:hAnsi="Times New Roman" w:cs="Times New Roman"/>
          <w:sz w:val="24"/>
          <w:szCs w:val="24"/>
          <w:lang w:eastAsia="en-US"/>
        </w:rPr>
        <w:t xml:space="preserve">, geležis, manganas, amonis, pH ir  </w:t>
      </w:r>
      <w:proofErr w:type="spellStart"/>
      <w:r w:rsidRPr="00F7652E">
        <w:rPr>
          <w:rFonts w:ascii="Times New Roman" w:eastAsia="Times New Roman" w:hAnsi="Times New Roman" w:cs="Times New Roman"/>
          <w:sz w:val="24"/>
          <w:szCs w:val="24"/>
          <w:lang w:eastAsia="en-US"/>
        </w:rPr>
        <w:t>permanganatinė</w:t>
      </w:r>
      <w:proofErr w:type="spellEnd"/>
      <w:r w:rsidRPr="00F7652E">
        <w:rPr>
          <w:rFonts w:ascii="Times New Roman" w:eastAsia="Times New Roman" w:hAnsi="Times New Roman" w:cs="Times New Roman"/>
          <w:sz w:val="24"/>
          <w:szCs w:val="24"/>
          <w:lang w:eastAsia="en-US"/>
        </w:rPr>
        <w:t xml:space="preserve"> oksidacija). Tačiau numatyta, kad rezultatai gali būti neįtraukiami dėl pagrįstų priežasčių. Pabrėžiama, kad prastų rezultatų galimybė nenumato įrengimų nesugebėjimo gaminti priimtinos kokybės vandenį dėl projektavimo, statybos arba darbo netinkamumo. Rangovas turi numatyti tai iš jam pateiktos informacijos arba iš informacijos, kurią galėjo lengvai įgyti, arba iš informacijos, kurią manoma, jis turėjo įgyti.</w:t>
      </w:r>
    </w:p>
    <w:p w14:paraId="127D8D57" w14:textId="77777777" w:rsidR="00F7652E" w:rsidRPr="00F7652E" w:rsidRDefault="00F7652E" w:rsidP="00F7652E">
      <w:pPr>
        <w:spacing w:before="240" w:after="240" w:line="240" w:lineRule="auto"/>
        <w:ind w:firstLine="567"/>
        <w:rPr>
          <w:rFonts w:ascii="Times New Roman" w:eastAsia="Times New Roman" w:hAnsi="Times New Roman" w:cs="Times New Roman"/>
          <w:b/>
          <w:sz w:val="24"/>
          <w:szCs w:val="24"/>
          <w:lang w:eastAsia="en-US"/>
        </w:rPr>
      </w:pPr>
      <w:r w:rsidRPr="00F7652E">
        <w:rPr>
          <w:rFonts w:ascii="Times New Roman" w:eastAsia="Times New Roman" w:hAnsi="Times New Roman" w:cs="Times New Roman"/>
          <w:b/>
          <w:sz w:val="24"/>
          <w:szCs w:val="24"/>
          <w:lang w:eastAsia="en-US"/>
        </w:rPr>
        <w:t>Tikslas: Patikrinti išvalyto vandens kokybę pagal Rangovo atlikimo garantiją.</w:t>
      </w:r>
    </w:p>
    <w:p w14:paraId="75A406DD" w14:textId="77777777" w:rsidR="00F7652E" w:rsidRPr="00F7652E" w:rsidRDefault="00F7652E" w:rsidP="00F7652E">
      <w:pPr>
        <w:spacing w:line="240" w:lineRule="auto"/>
        <w:ind w:firstLine="567"/>
        <w:rPr>
          <w:rFonts w:ascii="Times New Roman" w:eastAsia="Times New Roman" w:hAnsi="Times New Roman" w:cs="Times New Roman"/>
          <w:sz w:val="24"/>
          <w:szCs w:val="24"/>
          <w:lang w:eastAsia="en-US"/>
        </w:rPr>
      </w:pPr>
      <w:r w:rsidRPr="00F7652E">
        <w:rPr>
          <w:rFonts w:ascii="Times New Roman" w:eastAsia="Times New Roman" w:hAnsi="Times New Roman" w:cs="Times New Roman"/>
          <w:b/>
          <w:sz w:val="24"/>
          <w:szCs w:val="24"/>
          <w:lang w:eastAsia="en-US"/>
        </w:rPr>
        <w:t>Procedūra.</w:t>
      </w:r>
      <w:r w:rsidRPr="00F7652E">
        <w:rPr>
          <w:rFonts w:ascii="Times New Roman" w:eastAsia="Times New Roman" w:hAnsi="Times New Roman" w:cs="Times New Roman"/>
          <w:sz w:val="24"/>
          <w:szCs w:val="24"/>
          <w:lang w:eastAsia="en-US"/>
        </w:rPr>
        <w:t xml:space="preserve"> Išbandymas turi būti pakartotas ne mažiau kaip tris kartus. Išbandymas turi būti atliktas mažiausiai vieną kartą iki statybos užbaigimo komisijos akto pasirašymo dienos (aprašytas 7.3 punkte) ir mažiausiai du kartus per garantijos išbandymo laikotarpį. Išbandymo atvejai turi būti parinkti taip, kad sutaptų su kraštutiniais žalio vandens kokybės dydžiais ir vandens valymo susilpnėjimu bei turi būti suderinti su projekto vadovu. Kiekvienas išbandymas turi būti vykdomas ilgą laiko tarpą, ne trumpiau kaip 2 (dvi) dienas. Laikotarpis tarp dviejų procesų vykdymo garantijų kontrolės testų turi būti ne mažiau kaip vienas mėnuo (30 dienų). Rangovas turi atlikti vandens išvalymo rodiklius patvirtinančius testus per dvylika mėnesių nuo statybos užbaigimo komisijos akto pasirašymo dienos. Rangovas turi rūpintis vandens kokybės atitikimo reikalavimų užtikrinimu.</w:t>
      </w:r>
    </w:p>
    <w:p w14:paraId="30A83855"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 xml:space="preserve">Rangovas turi informuoti Užsakovą apie planuojamą tyrimų pradžią ne vėliau kaip prieš 7 dienas iki tyrimų pradžios. </w:t>
      </w:r>
    </w:p>
    <w:p w14:paraId="4085EC05"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Šių tyrimų metu įrenginiuose turi dirbti Užsakovo personalas, už ką atsako Rangovas vykdydamas priežiūrą ir teikdamas nuorodas dėl procesų vykdymo pagal projektą.</w:t>
      </w:r>
    </w:p>
    <w:p w14:paraId="6CBC5F2B"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 xml:space="preserve">Užsakovas turi pasirūpinti energijos tiekimu ir personalu (darbo valandomis) procesų veikimo bandymų metu. </w:t>
      </w:r>
    </w:p>
    <w:p w14:paraId="119BEF48"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 xml:space="preserve">Reagentus (dezinfekcijai) bandymų metu tiekia Rangovas. </w:t>
      </w:r>
    </w:p>
    <w:p w14:paraId="26375DF9"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 xml:space="preserve">Proceso įvykdymo garantijos tyrimai atliekami esant projektinei vandens gerinimo įrenginių apkrovai. Todėl turi bandoma tik viena vandens gerinimo įrenginių sekcija. Nepriklausomai nuo to kokis bus vandens poreikis miesteliui, bandoma bus tik viena linija. Jeigu gyvenvietės  poreikis viršys vienos linijos našumą, tai perteklinį vandens kiekį reikia nukreipti į antrąją liniją, tačiau joje nekontroliuoti išvalymo rezultatų. Kurią sekciją bandyti pirmiausiai nusprendžia Rangovas su Užsakovu. Kadangi atliekami du procesų vykdymo garantijų kontrolės testai, tai vieno testo metu bandomi viena linija, o kito testo metu bandoma kita linija. Jei vandens gerinimo įrenginiuose nėra poreikio valyti projektinio vandens debito, tai reikiamą vienos linijos apkrovą reikia dirbtinai sukelti. Perteklinį vandens kiekį išleisti į nuotakyną.   </w:t>
      </w:r>
    </w:p>
    <w:p w14:paraId="351CD181"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 xml:space="preserve">Rangovas per 10 dienų po testo turi paruošti procesų vykdymo garantijų tyrimo ataskaitą, kurią turi patvirtinti Užsakovas per 7 dienas. </w:t>
      </w:r>
    </w:p>
    <w:p w14:paraId="2D9E169C"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Rangovas turi nurodyti Užsakovui, kurioje atestuotoje (pagal Lietuvos Respublikos Sveikatos ministerijos ar kitos atitinkamos institucijos standartus) laboratorijoje jis atliks vandens tyrimus. Rangovas atsakingas už paimtų mėginių saugojimą, transportavimą ir laboratorijos teikiamų paslaugų apmokėjimą .</w:t>
      </w:r>
    </w:p>
    <w:p w14:paraId="24D622DC" w14:textId="77777777" w:rsidR="00F7652E" w:rsidRPr="00F7652E" w:rsidRDefault="00F7652E" w:rsidP="00F7652E">
      <w:pPr>
        <w:spacing w:line="240" w:lineRule="auto"/>
        <w:ind w:firstLine="567"/>
        <w:rPr>
          <w:rFonts w:ascii="Times New Roman" w:eastAsia="Times New Roman" w:hAnsi="Times New Roman" w:cs="Times New Roman"/>
          <w:sz w:val="24"/>
          <w:szCs w:val="24"/>
          <w:lang w:eastAsia="en-US"/>
        </w:rPr>
      </w:pPr>
      <w:r w:rsidRPr="00F7652E">
        <w:rPr>
          <w:rFonts w:ascii="Times New Roman" w:eastAsia="Times New Roman" w:hAnsi="Times New Roman" w:cs="Times New Roman"/>
          <w:sz w:val="24"/>
          <w:szCs w:val="24"/>
          <w:u w:val="single"/>
          <w:lang w:eastAsia="en-US"/>
        </w:rPr>
        <w:t>Priimtinumas</w:t>
      </w:r>
      <w:r w:rsidRPr="00F7652E">
        <w:rPr>
          <w:rFonts w:ascii="Times New Roman" w:eastAsia="Times New Roman" w:hAnsi="Times New Roman" w:cs="Times New Roman"/>
          <w:sz w:val="24"/>
          <w:szCs w:val="24"/>
          <w:lang w:eastAsia="en-US"/>
        </w:rPr>
        <w:t>: Jeigu pagal kurį nors parametrą vidutinė vertė viršija HN24:20023 nurodytą kokybę atitinkantį dydį, išbandymas laikomas nepriimtinu.</w:t>
      </w:r>
    </w:p>
    <w:p w14:paraId="460410A3" w14:textId="77777777" w:rsidR="00F7652E" w:rsidRPr="00F7652E" w:rsidRDefault="00F7652E" w:rsidP="00F7652E">
      <w:pPr>
        <w:spacing w:line="240" w:lineRule="auto"/>
        <w:ind w:firstLine="567"/>
        <w:rPr>
          <w:rFonts w:ascii="Times New Roman" w:eastAsia="Times New Roman" w:hAnsi="Times New Roman" w:cs="Times New Roman"/>
          <w:sz w:val="24"/>
          <w:szCs w:val="24"/>
          <w:lang w:eastAsia="en-US"/>
        </w:rPr>
      </w:pPr>
      <w:r w:rsidRPr="00F7652E">
        <w:rPr>
          <w:rFonts w:ascii="Times New Roman" w:eastAsia="Times New Roman" w:hAnsi="Times New Roman" w:cs="Times New Roman"/>
          <w:sz w:val="24"/>
          <w:szCs w:val="24"/>
          <w:lang w:eastAsia="en-US"/>
        </w:rPr>
        <w:t xml:space="preserve">Jei nuspręsta neįtraukti mėginio dėl pateisinamos priežasties, tai jis neįtraukiamas pagal visus parametrus netgi jei rezultatai pagal kai kuriuos parametrus yra priimtini. Pateisinama priežastis turi būti akivaizdi ir gali būti sąlygojama nekontroliuojamų aplinkybių, tokių kaip energijos nutraukimas, audra arba neleistini </w:t>
      </w:r>
      <w:r w:rsidRPr="00F7652E">
        <w:rPr>
          <w:rFonts w:ascii="Times New Roman" w:eastAsia="Times New Roman" w:hAnsi="Times New Roman" w:cs="Times New Roman"/>
          <w:sz w:val="24"/>
          <w:szCs w:val="24"/>
          <w:lang w:eastAsia="en-US"/>
        </w:rPr>
        <w:lastRenderedPageBreak/>
        <w:t xml:space="preserve">veiksmai. Netinkamas projektavimas, konstrukcija arba eksploatacija nėra pateisinamos priežastys tam, kad nebūtų įtraukti rezultatai. Nežymiai netinkami rezultatai, gauti dėl analitinio tikslumo ar netinkamo mėginių ėmimo būdo, priskiriami </w:t>
      </w:r>
      <w:proofErr w:type="spellStart"/>
      <w:r w:rsidRPr="00F7652E">
        <w:rPr>
          <w:rFonts w:ascii="Times New Roman" w:eastAsia="Times New Roman" w:hAnsi="Times New Roman" w:cs="Times New Roman"/>
          <w:sz w:val="24"/>
          <w:szCs w:val="24"/>
          <w:lang w:eastAsia="en-US"/>
        </w:rPr>
        <w:t>dviems</w:t>
      </w:r>
      <w:proofErr w:type="spellEnd"/>
      <w:r w:rsidRPr="00F7652E">
        <w:rPr>
          <w:rFonts w:ascii="Times New Roman" w:eastAsia="Times New Roman" w:hAnsi="Times New Roman" w:cs="Times New Roman"/>
          <w:sz w:val="24"/>
          <w:szCs w:val="24"/>
          <w:lang w:eastAsia="en-US"/>
        </w:rPr>
        <w:t xml:space="preserve"> standartiniams nukrypimams, kuriuos sąlygoja analitinės klaidos ir leidž</w:t>
      </w:r>
      <w:bookmarkStart w:id="359" w:name="_Toc175481882"/>
      <w:bookmarkStart w:id="360" w:name="_Toc360604708"/>
      <w:bookmarkStart w:id="361" w:name="_Toc440529335"/>
      <w:bookmarkStart w:id="362" w:name="_Toc440529453"/>
      <w:r w:rsidRPr="00F7652E">
        <w:rPr>
          <w:rFonts w:ascii="Times New Roman" w:eastAsia="Times New Roman" w:hAnsi="Times New Roman" w:cs="Times New Roman"/>
          <w:sz w:val="24"/>
          <w:szCs w:val="24"/>
          <w:lang w:eastAsia="en-US"/>
        </w:rPr>
        <w:t>iamas neatitikimo diapazonas.</w:t>
      </w:r>
    </w:p>
    <w:p w14:paraId="24FF1854" w14:textId="77777777" w:rsidR="00F7652E" w:rsidRPr="00F7652E" w:rsidRDefault="00F7652E" w:rsidP="00F7652E">
      <w:pPr>
        <w:widowControl w:val="0"/>
        <w:spacing w:before="240" w:after="240" w:line="240" w:lineRule="auto"/>
        <w:ind w:firstLine="0"/>
        <w:outlineLvl w:val="1"/>
        <w:rPr>
          <w:rFonts w:ascii="Times New Roman" w:eastAsia="Calibri" w:hAnsi="Times New Roman" w:cs="Times New Roman"/>
          <w:b/>
          <w:sz w:val="24"/>
          <w:szCs w:val="24"/>
          <w:lang w:eastAsia="en-US"/>
        </w:rPr>
      </w:pPr>
      <w:bookmarkStart w:id="363" w:name="_Toc451416277"/>
      <w:r w:rsidRPr="00F7652E">
        <w:rPr>
          <w:rFonts w:ascii="Times New Roman" w:eastAsia="Calibri" w:hAnsi="Times New Roman" w:cs="Times New Roman"/>
          <w:b/>
          <w:sz w:val="24"/>
          <w:szCs w:val="24"/>
          <w:lang w:eastAsia="en-US"/>
        </w:rPr>
        <w:t xml:space="preserve">7.5. </w:t>
      </w:r>
      <w:r w:rsidRPr="00F7652E">
        <w:rPr>
          <w:rFonts w:ascii="Times New Roman" w:eastAsia="Calibri" w:hAnsi="Times New Roman" w:cs="Times New Roman"/>
          <w:b/>
          <w:bCs/>
          <w:sz w:val="24"/>
          <w:szCs w:val="24"/>
          <w:lang w:eastAsia="en-US"/>
        </w:rPr>
        <w:t>Sąlygų įvertinimas</w:t>
      </w:r>
      <w:bookmarkEnd w:id="359"/>
      <w:bookmarkEnd w:id="360"/>
      <w:bookmarkEnd w:id="361"/>
      <w:bookmarkEnd w:id="362"/>
      <w:bookmarkEnd w:id="363"/>
    </w:p>
    <w:p w14:paraId="6955238F"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 xml:space="preserve">Prieš atliekant minėtus procesų vykdymo testus, įrenginiai turi būti funkcionavę mažiausiai 7 dienas, nesant jokiems mechaninės, elektrinės ar valdymo įrangos sutrikimams. </w:t>
      </w:r>
    </w:p>
    <w:p w14:paraId="02420503"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 xml:space="preserve">Atsiradus sutrikimui ar sutrikimams dėl tiekimo (energijos, chemikalų ir kt.) kontrolės metu neturi sąlygoti testo nutraukimo, bet turi būti toliau tęsiama kol numatytas dienos pavyzdžių kiekis bus paimtas.  </w:t>
      </w:r>
    </w:p>
    <w:p w14:paraId="39C6F252"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Jei sutrikimai yra dėl mechaninių įrenginių gedimų, už kuriuos turi būti atsakingas Rangovas, visas patikrinimas turi būti pakartotas, kai tik gedimai bus pašalinti ir įrenginiai galės dirbti be sutrikimų vieną savaitę.</w:t>
      </w:r>
    </w:p>
    <w:p w14:paraId="204B1068" w14:textId="77777777" w:rsidR="00F7652E" w:rsidRPr="00F7652E" w:rsidRDefault="00F7652E" w:rsidP="00F7652E">
      <w:pPr>
        <w:widowControl w:val="0"/>
        <w:spacing w:before="240" w:after="240" w:line="240" w:lineRule="auto"/>
        <w:ind w:firstLine="0"/>
        <w:outlineLvl w:val="1"/>
        <w:rPr>
          <w:rFonts w:ascii="Times New Roman" w:eastAsia="Calibri" w:hAnsi="Times New Roman" w:cs="Times New Roman"/>
          <w:b/>
          <w:bCs/>
          <w:sz w:val="24"/>
          <w:szCs w:val="24"/>
          <w:lang w:eastAsia="en-US"/>
        </w:rPr>
      </w:pPr>
      <w:bookmarkStart w:id="364" w:name="_Toc175481883"/>
      <w:bookmarkStart w:id="365" w:name="_Toc360604709"/>
      <w:bookmarkStart w:id="366" w:name="_Toc440529336"/>
      <w:bookmarkStart w:id="367" w:name="_Toc440529454"/>
      <w:bookmarkStart w:id="368" w:name="_Toc451416278"/>
      <w:r w:rsidRPr="00F7652E">
        <w:rPr>
          <w:rFonts w:ascii="Times New Roman" w:eastAsia="Calibri" w:hAnsi="Times New Roman" w:cs="Times New Roman"/>
          <w:b/>
          <w:bCs/>
          <w:sz w:val="24"/>
          <w:szCs w:val="24"/>
          <w:lang w:eastAsia="en-US"/>
        </w:rPr>
        <w:t>7.6. Neatitikimas veikimo garantijai</w:t>
      </w:r>
      <w:bookmarkEnd w:id="364"/>
      <w:bookmarkEnd w:id="365"/>
      <w:bookmarkEnd w:id="366"/>
      <w:bookmarkEnd w:id="367"/>
      <w:bookmarkEnd w:id="368"/>
    </w:p>
    <w:p w14:paraId="7AC11D60"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 xml:space="preserve">Jei vienas ar daugiau priimtinų pavyzdžių vidutinių rezultatų įvertinimo laikotarpiu neatitinka reikalavimų, Rangovas privalo imtis procesų atitaisymo ir pritaikymo priemonių taip, kad įrenginiai veiktų kaip ir buvo Rangovo garantuota. Procesų vykdymo garantijų tyrimo patikrinimas kartojamas, kai tik užbaigiami atitaisymo darbai. </w:t>
      </w:r>
    </w:p>
    <w:p w14:paraId="5D90E389"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 xml:space="preserve">Atitaisymo veiksmai, jei sąlygoja darbinių įrenginių dalių pakeitimą ar sukeitimą, turi būti patvirtinti Užsakovo. Visas su išlaidas susijusias su atitaisymo veiksmais siekiant užtikrinti garantuojamą įrenginių veikimą, turi padengti Rangovas. </w:t>
      </w:r>
    </w:p>
    <w:p w14:paraId="1A75DBC2" w14:textId="77777777" w:rsidR="00F7652E" w:rsidRPr="00F7652E" w:rsidRDefault="00F7652E" w:rsidP="00F7652E">
      <w:pPr>
        <w:widowControl w:val="0"/>
        <w:spacing w:before="240" w:after="240" w:line="240" w:lineRule="auto"/>
        <w:ind w:firstLine="0"/>
        <w:outlineLvl w:val="1"/>
        <w:rPr>
          <w:rFonts w:ascii="Times New Roman" w:eastAsia="Calibri" w:hAnsi="Times New Roman" w:cs="Times New Roman"/>
          <w:b/>
          <w:bCs/>
          <w:sz w:val="24"/>
          <w:szCs w:val="24"/>
          <w:lang w:eastAsia="en-US"/>
        </w:rPr>
      </w:pPr>
      <w:bookmarkStart w:id="369" w:name="_Toc175481884"/>
      <w:bookmarkStart w:id="370" w:name="_Toc360604710"/>
      <w:bookmarkStart w:id="371" w:name="_Toc440529337"/>
      <w:bookmarkStart w:id="372" w:name="_Toc440529455"/>
      <w:bookmarkStart w:id="373" w:name="_Toc451416279"/>
      <w:r w:rsidRPr="00F7652E">
        <w:rPr>
          <w:rFonts w:ascii="Times New Roman" w:eastAsia="Calibri" w:hAnsi="Times New Roman" w:cs="Times New Roman"/>
          <w:b/>
          <w:bCs/>
          <w:sz w:val="24"/>
          <w:szCs w:val="24"/>
          <w:lang w:eastAsia="en-US"/>
        </w:rPr>
        <w:t>7.7. Atsakomybė</w:t>
      </w:r>
      <w:bookmarkEnd w:id="369"/>
      <w:bookmarkEnd w:id="370"/>
      <w:bookmarkEnd w:id="371"/>
      <w:bookmarkEnd w:id="372"/>
      <w:bookmarkEnd w:id="373"/>
    </w:p>
    <w:p w14:paraId="367C64EA" w14:textId="77777777" w:rsidR="00F7652E" w:rsidRPr="00F7652E"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pPr>
      <w:r w:rsidRPr="00F7652E">
        <w:rPr>
          <w:rFonts w:ascii="Times New Roman" w:eastAsia="Times New Roman" w:hAnsi="Times New Roman" w:cs="Times New Roman"/>
          <w:bCs/>
          <w:snapToGrid w:val="0"/>
          <w:kern w:val="32"/>
          <w:sz w:val="24"/>
          <w:szCs w:val="20"/>
          <w:lang w:eastAsia="en-US"/>
        </w:rPr>
        <w:t>Jei rangovas nesugebės užtikrinti patenkinamo procesų vykdymo per dvylika mėnesių, nuo statybos užbaigimo komisijos akto pasirašymo dienos, Užsakovas gali nuspręsti pratęsti Procesų įvykdymo garantijos laikotarpį arba pareikalauti atsakomybės garantijų aprūpinimo.</w:t>
      </w:r>
    </w:p>
    <w:p w14:paraId="1C4DBAD5" w14:textId="77777777" w:rsidR="00F8003D" w:rsidRDefault="00F7652E" w:rsidP="00F7652E">
      <w:pPr>
        <w:spacing w:line="240" w:lineRule="auto"/>
        <w:ind w:firstLine="0"/>
        <w:jc w:val="left"/>
        <w:rPr>
          <w:rFonts w:ascii="Times New Roman" w:eastAsia="Times New Roman" w:hAnsi="Times New Roman" w:cs="Times New Roman"/>
          <w:bCs/>
          <w:snapToGrid w:val="0"/>
          <w:kern w:val="32"/>
          <w:sz w:val="24"/>
          <w:szCs w:val="20"/>
          <w:lang w:eastAsia="en-US"/>
        </w:rPr>
        <w:sectPr w:rsidR="00F8003D" w:rsidSect="000218E5">
          <w:footerReference w:type="default" r:id="rId16"/>
          <w:pgSz w:w="12240" w:h="15840"/>
          <w:pgMar w:top="567" w:right="567" w:bottom="1701" w:left="1134" w:header="720" w:footer="720" w:gutter="0"/>
          <w:pgNumType w:start="0"/>
          <w:cols w:space="720"/>
          <w:titlePg/>
          <w:docGrid w:linePitch="360"/>
        </w:sectPr>
      </w:pPr>
      <w:r w:rsidRPr="00F7652E">
        <w:rPr>
          <w:rFonts w:ascii="Times New Roman" w:eastAsia="Times New Roman" w:hAnsi="Times New Roman" w:cs="Times New Roman"/>
          <w:bCs/>
          <w:snapToGrid w:val="0"/>
          <w:kern w:val="32"/>
          <w:sz w:val="24"/>
          <w:szCs w:val="20"/>
          <w:lang w:eastAsia="en-US"/>
        </w:rPr>
        <w:t>Viso proceso ar eilės parametrų neatitikimas, kuriems įvykdymo garantiją suteiks Rangovas, sąlygoja baudas, kurios bus nurodytos pirkimo dokumentų sąlygose.</w:t>
      </w:r>
    </w:p>
    <w:bookmarkEnd w:id="27"/>
    <w:p w14:paraId="2C0C80E0" w14:textId="358F7434" w:rsidR="001279B8" w:rsidRDefault="001279B8" w:rsidP="002D6844">
      <w:pPr>
        <w:tabs>
          <w:tab w:val="center" w:pos="5334"/>
          <w:tab w:val="right" w:pos="9972"/>
        </w:tabs>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Priedas Nr. 1</w:t>
      </w:r>
    </w:p>
    <w:p w14:paraId="39FEE5D5" w14:textId="5FEB730E" w:rsidR="001279B8" w:rsidRPr="001279B8" w:rsidRDefault="001279B8" w:rsidP="001279B8">
      <w:pPr>
        <w:rPr>
          <w:rFonts w:ascii="Times New Roman" w:eastAsia="Calibri" w:hAnsi="Times New Roman" w:cs="Times New Roman"/>
          <w:b/>
          <w:bCs/>
          <w:kern w:val="2"/>
          <w:sz w:val="24"/>
          <w:szCs w:val="24"/>
          <w:lang w:eastAsia="en-US"/>
          <w14:ligatures w14:val="standardContextual"/>
        </w:rPr>
      </w:pPr>
      <w:proofErr w:type="spellStart"/>
      <w:r w:rsidRPr="001279B8">
        <w:rPr>
          <w:rFonts w:ascii="Times New Roman" w:eastAsia="Calibri" w:hAnsi="Times New Roman" w:cs="Times New Roman"/>
          <w:b/>
          <w:bCs/>
          <w:kern w:val="2"/>
          <w:sz w:val="24"/>
          <w:szCs w:val="24"/>
          <w:lang w:eastAsia="en-US"/>
          <w14:ligatures w14:val="standardContextual"/>
        </w:rPr>
        <w:t>Kairiškių</w:t>
      </w:r>
      <w:proofErr w:type="spellEnd"/>
      <w:r w:rsidRPr="001279B8">
        <w:rPr>
          <w:rFonts w:ascii="Times New Roman" w:eastAsia="Calibri" w:hAnsi="Times New Roman" w:cs="Times New Roman"/>
          <w:b/>
          <w:bCs/>
          <w:kern w:val="2"/>
          <w:sz w:val="24"/>
          <w:szCs w:val="24"/>
          <w:lang w:eastAsia="en-US"/>
          <w14:ligatures w14:val="standardContextual"/>
        </w:rPr>
        <w:t xml:space="preserve"> vandenvietė</w:t>
      </w:r>
    </w:p>
    <w:p w14:paraId="02C3EE21" w14:textId="77777777" w:rsidR="001279B8" w:rsidRPr="001279B8" w:rsidRDefault="001279B8" w:rsidP="001279B8">
      <w:pPr>
        <w:spacing w:line="259" w:lineRule="auto"/>
        <w:ind w:firstLine="0"/>
        <w:jc w:val="left"/>
        <w:rPr>
          <w:rFonts w:ascii="Calibri" w:eastAsia="Calibri" w:hAnsi="Calibri" w:cs="Times New Roman"/>
          <w:kern w:val="2"/>
          <w:sz w:val="22"/>
          <w:szCs w:val="22"/>
          <w:lang w:eastAsia="en-US"/>
          <w14:ligatures w14:val="standardContextual"/>
        </w:rPr>
      </w:pPr>
      <w:r w:rsidRPr="001279B8">
        <w:rPr>
          <w:rFonts w:ascii="Calibri" w:eastAsia="Calibri" w:hAnsi="Calibri" w:cs="Times New Roman"/>
          <w:noProof/>
          <w:kern w:val="2"/>
          <w:sz w:val="22"/>
          <w:szCs w:val="22"/>
          <w:lang w:eastAsia="en-US"/>
          <w14:ligatures w14:val="standardContextual"/>
        </w:rPr>
        <w:drawing>
          <wp:inline distT="0" distB="0" distL="0" distR="0" wp14:anchorId="7691FF1F" wp14:editId="77300046">
            <wp:extent cx="8524875" cy="4965824"/>
            <wp:effectExtent l="0" t="0" r="0" b="6350"/>
            <wp:docPr id="201910984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09848" name=""/>
                    <pic:cNvPicPr/>
                  </pic:nvPicPr>
                  <pic:blipFill rotWithShape="1">
                    <a:blip r:embed="rId17"/>
                    <a:srcRect l="20610" t="29866" r="21116" b="9784"/>
                    <a:stretch/>
                  </pic:blipFill>
                  <pic:spPr bwMode="auto">
                    <a:xfrm>
                      <a:off x="0" y="0"/>
                      <a:ext cx="8564947" cy="4989167"/>
                    </a:xfrm>
                    <a:prstGeom prst="rect">
                      <a:avLst/>
                    </a:prstGeom>
                    <a:ln>
                      <a:noFill/>
                    </a:ln>
                    <a:extLst>
                      <a:ext uri="{53640926-AAD7-44D8-BBD7-CCE9431645EC}">
                        <a14:shadowObscured xmlns:a14="http://schemas.microsoft.com/office/drawing/2010/main"/>
                      </a:ext>
                    </a:extLst>
                  </pic:spPr>
                </pic:pic>
              </a:graphicData>
            </a:graphic>
          </wp:inline>
        </w:drawing>
      </w:r>
    </w:p>
    <w:p w14:paraId="319321FC" w14:textId="77777777" w:rsidR="001279B8" w:rsidRPr="001279B8" w:rsidRDefault="001279B8" w:rsidP="001279B8">
      <w:pPr>
        <w:spacing w:line="259" w:lineRule="auto"/>
        <w:ind w:firstLine="0"/>
        <w:jc w:val="left"/>
        <w:rPr>
          <w:rFonts w:ascii="Calibri" w:eastAsia="Calibri" w:hAnsi="Calibri" w:cs="Times New Roman"/>
          <w:kern w:val="2"/>
          <w:sz w:val="22"/>
          <w:szCs w:val="22"/>
          <w:lang w:eastAsia="en-US"/>
          <w14:ligatures w14:val="standardContextual"/>
        </w:rPr>
      </w:pPr>
    </w:p>
    <w:p w14:paraId="748B8AA7" w14:textId="77777777" w:rsidR="001279B8" w:rsidRPr="001279B8" w:rsidRDefault="001279B8" w:rsidP="001279B8">
      <w:pPr>
        <w:spacing w:line="259" w:lineRule="auto"/>
        <w:ind w:firstLine="0"/>
        <w:jc w:val="left"/>
        <w:rPr>
          <w:rFonts w:ascii="Calibri" w:eastAsia="Calibri" w:hAnsi="Calibri" w:cs="Times New Roman"/>
          <w:kern w:val="2"/>
          <w:sz w:val="22"/>
          <w:szCs w:val="22"/>
          <w:lang w:eastAsia="en-US"/>
          <w14:ligatures w14:val="standardContextual"/>
        </w:rPr>
      </w:pPr>
    </w:p>
    <w:p w14:paraId="28530BCD" w14:textId="77777777" w:rsidR="001279B8" w:rsidRPr="001279B8" w:rsidRDefault="001279B8" w:rsidP="001279B8">
      <w:pPr>
        <w:spacing w:line="259" w:lineRule="auto"/>
        <w:ind w:firstLine="0"/>
        <w:jc w:val="left"/>
        <w:rPr>
          <w:rFonts w:ascii="Calibri" w:eastAsia="Calibri" w:hAnsi="Calibri" w:cs="Times New Roman"/>
          <w:kern w:val="2"/>
          <w:sz w:val="22"/>
          <w:szCs w:val="22"/>
          <w:lang w:eastAsia="en-US"/>
          <w14:ligatures w14:val="standardContextual"/>
        </w:rPr>
      </w:pPr>
    </w:p>
    <w:p w14:paraId="14F876F1" w14:textId="77777777" w:rsidR="001279B8" w:rsidRPr="001279B8" w:rsidRDefault="001279B8" w:rsidP="001279B8">
      <w:pPr>
        <w:spacing w:line="259" w:lineRule="auto"/>
        <w:ind w:firstLine="0"/>
        <w:jc w:val="center"/>
        <w:rPr>
          <w:rFonts w:ascii="Calibri" w:eastAsia="Calibri" w:hAnsi="Calibri" w:cs="Times New Roman"/>
          <w:kern w:val="2"/>
          <w:sz w:val="22"/>
          <w:szCs w:val="22"/>
          <w:lang w:eastAsia="en-US"/>
          <w14:ligatures w14:val="standardContextual"/>
        </w:rPr>
      </w:pPr>
    </w:p>
    <w:p w14:paraId="6C15F98E" w14:textId="45FB337C" w:rsidR="00F8003D" w:rsidRPr="00F8003D" w:rsidRDefault="001279B8" w:rsidP="00F8003D">
      <w:pPr>
        <w:spacing w:line="259" w:lineRule="auto"/>
        <w:ind w:firstLine="0"/>
        <w:jc w:val="center"/>
        <w:rPr>
          <w:rFonts w:ascii="Calibri" w:eastAsia="Calibri" w:hAnsi="Calibri" w:cs="Times New Roman"/>
          <w:kern w:val="2"/>
          <w:sz w:val="22"/>
          <w:szCs w:val="22"/>
          <w:lang w:eastAsia="en-US"/>
          <w14:ligatures w14:val="standardContextual"/>
        </w:rPr>
        <w:sectPr w:rsidR="00F8003D" w:rsidRPr="00F8003D" w:rsidSect="00F8003D">
          <w:pgSz w:w="15840" w:h="12240" w:orient="landscape"/>
          <w:pgMar w:top="1134" w:right="567" w:bottom="567" w:left="1701" w:header="720" w:footer="720" w:gutter="0"/>
          <w:pgNumType w:start="0"/>
          <w:cols w:space="720"/>
          <w:titlePg/>
          <w:docGrid w:linePitch="360"/>
        </w:sectPr>
      </w:pPr>
      <w:r w:rsidRPr="001279B8">
        <w:rPr>
          <w:rFonts w:ascii="Calibri" w:eastAsia="Calibri" w:hAnsi="Calibri" w:cs="Times New Roman"/>
          <w:noProof/>
          <w:kern w:val="2"/>
          <w:sz w:val="22"/>
          <w:szCs w:val="22"/>
          <w:lang w:eastAsia="en-US"/>
          <w14:ligatures w14:val="standardContextual"/>
        </w:rPr>
        <w:lastRenderedPageBreak/>
        <w:drawing>
          <wp:inline distT="0" distB="0" distL="0" distR="0" wp14:anchorId="3034E2A3" wp14:editId="7E9AAA40">
            <wp:extent cx="6793905" cy="6172200"/>
            <wp:effectExtent l="0" t="0" r="6985" b="0"/>
            <wp:docPr id="140429384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93848" name=""/>
                    <pic:cNvPicPr/>
                  </pic:nvPicPr>
                  <pic:blipFill rotWithShape="1">
                    <a:blip r:embed="rId18"/>
                    <a:srcRect l="38446" t="44956" r="34010" b="10558"/>
                    <a:stretch/>
                  </pic:blipFill>
                  <pic:spPr bwMode="auto">
                    <a:xfrm>
                      <a:off x="0" y="0"/>
                      <a:ext cx="6818176" cy="6194250"/>
                    </a:xfrm>
                    <a:prstGeom prst="rect">
                      <a:avLst/>
                    </a:prstGeom>
                    <a:ln>
                      <a:noFill/>
                    </a:ln>
                    <a:extLst>
                      <a:ext uri="{53640926-AAD7-44D8-BBD7-CCE9431645EC}">
                        <a14:shadowObscured xmlns:a14="http://schemas.microsoft.com/office/drawing/2010/main"/>
                      </a:ext>
                    </a:extLst>
                  </pic:spPr>
                </pic:pic>
              </a:graphicData>
            </a:graphic>
          </wp:inline>
        </w:drawing>
      </w:r>
    </w:p>
    <w:p w14:paraId="7B62C894" w14:textId="432135B3" w:rsidR="00133868" w:rsidRDefault="000218E5" w:rsidP="00F8003D">
      <w:pPr>
        <w:spacing w:line="259" w:lineRule="auto"/>
        <w:ind w:firstLine="0"/>
        <w:jc w:val="right"/>
        <w:rPr>
          <w:rFonts w:ascii="Times New Roman" w:hAnsi="Times New Roman" w:cs="Times New Roman"/>
          <w:sz w:val="24"/>
          <w:szCs w:val="24"/>
        </w:rPr>
      </w:pPr>
      <w:r w:rsidRPr="00133868">
        <w:rPr>
          <w:rFonts w:ascii="Times New Roman" w:hAnsi="Times New Roman" w:cs="Times New Roman"/>
          <w:sz w:val="24"/>
          <w:szCs w:val="24"/>
        </w:rPr>
        <w:lastRenderedPageBreak/>
        <w:t>Pirkimo sąl</w:t>
      </w:r>
      <w:r w:rsidR="00133868" w:rsidRPr="00133868">
        <w:rPr>
          <w:rFonts w:ascii="Times New Roman" w:hAnsi="Times New Roman" w:cs="Times New Roman"/>
          <w:sz w:val="24"/>
          <w:szCs w:val="24"/>
        </w:rPr>
        <w:t>ygų 3 priedas „Tiekėjų pašalinimo pagrindai“</w:t>
      </w:r>
    </w:p>
    <w:p w14:paraId="3EA8C94B" w14:textId="77777777" w:rsidR="00133868" w:rsidRDefault="00133868" w:rsidP="00133868">
      <w:pPr>
        <w:spacing w:line="240" w:lineRule="auto"/>
        <w:jc w:val="right"/>
        <w:rPr>
          <w:rFonts w:ascii="Times New Roman" w:hAnsi="Times New Roman" w:cs="Times New Roman"/>
          <w:sz w:val="24"/>
          <w:szCs w:val="24"/>
        </w:rPr>
      </w:pPr>
    </w:p>
    <w:p w14:paraId="405F31C4" w14:textId="77777777" w:rsidR="00781B0C" w:rsidRPr="00E508D6" w:rsidRDefault="00781B0C" w:rsidP="00781B0C">
      <w:pPr>
        <w:pStyle w:val="paragraph"/>
        <w:spacing w:before="0" w:beforeAutospacing="0" w:after="0" w:afterAutospacing="0"/>
        <w:jc w:val="center"/>
        <w:textAlignment w:val="baseline"/>
        <w:rPr>
          <w:rFonts w:ascii="Segoe UI" w:hAnsi="Segoe UI" w:cs="Segoe UI"/>
          <w:sz w:val="18"/>
          <w:szCs w:val="18"/>
        </w:rPr>
      </w:pPr>
      <w:r w:rsidRPr="00E508D6">
        <w:rPr>
          <w:b/>
          <w:bCs/>
        </w:rPr>
        <w:t>TIEKĖJŲ PAŠALINIMO PAGRINDAI </w:t>
      </w:r>
      <w:r w:rsidRPr="00E508D6">
        <w:t> </w:t>
      </w:r>
    </w:p>
    <w:p w14:paraId="1F04FEC7" w14:textId="77777777" w:rsidR="00781B0C" w:rsidRPr="00E508D6" w:rsidRDefault="00781B0C" w:rsidP="00781B0C">
      <w:pPr>
        <w:spacing w:line="240" w:lineRule="auto"/>
        <w:jc w:val="center"/>
        <w:textAlignment w:val="baseline"/>
        <w:rPr>
          <w:rFonts w:ascii="Segoe UI" w:eastAsia="Times New Roman" w:hAnsi="Segoe UI" w:cs="Segoe UI"/>
          <w:sz w:val="18"/>
          <w:szCs w:val="18"/>
        </w:rPr>
      </w:pPr>
      <w:r w:rsidRPr="00E508D6">
        <w:rPr>
          <w:rFonts w:ascii="Times New Roman" w:eastAsia="Times New Roman" w:hAnsi="Times New Roman" w:cs="Times New Roman"/>
          <w:sz w:val="24"/>
          <w:szCs w:val="24"/>
        </w:rPr>
        <w:t> </w:t>
      </w:r>
    </w:p>
    <w:p w14:paraId="1DAED237" w14:textId="77777777" w:rsidR="00781B0C" w:rsidRPr="00E508D6" w:rsidRDefault="00781B0C">
      <w:pPr>
        <w:numPr>
          <w:ilvl w:val="0"/>
          <w:numId w:val="14"/>
        </w:numPr>
        <w:tabs>
          <w:tab w:val="clear" w:pos="720"/>
        </w:tabs>
        <w:spacing w:line="240" w:lineRule="auto"/>
        <w:ind w:left="0"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Su pasiūlymu teikiamas tik EBVPD. </w:t>
      </w:r>
      <w:r>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su pasiūlymu nereikalauja pateikti lentelėje nurodytų pašalinimo pagrindų nebuvimą įrodančių dokumentų. Šių dokumentų prašoma tik iš ekonomiškai naudingiausią pasiūlymą pateikusio tiekėjo prieš nustatant laimėjusį pasiūlymą. Vis dėlto, </w:t>
      </w:r>
      <w:r>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bet kuriuo pirkimo procedūros metu gali paprašyti kandidatų ar dalyvių pateikti visus ar dalį dokumentų, patvirtinančių jų pašalinimo pagrindų nebuvimą, jeigu tai būtina siekiant užtikrinti tinkamą pirkimo procedūros atlikimą.  </w:t>
      </w:r>
    </w:p>
    <w:p w14:paraId="56C34B1D" w14:textId="77777777" w:rsidR="00781B0C" w:rsidRPr="00E508D6" w:rsidRDefault="00781B0C">
      <w:pPr>
        <w:numPr>
          <w:ilvl w:val="0"/>
          <w:numId w:val="15"/>
        </w:numPr>
        <w:tabs>
          <w:tab w:val="clear" w:pos="720"/>
        </w:tabs>
        <w:spacing w:line="240" w:lineRule="auto"/>
        <w:ind w:left="0"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Pašalinimo pagrindai taikomi tiekėjui (kai pasiūlymą teikia ūkio subjektų grupė – visiems tos grupės nariams) ir ūkio subjektams, kurių pajėgumais tiekėjas remiasi.  </w:t>
      </w:r>
    </w:p>
    <w:p w14:paraId="1D258E26" w14:textId="77777777" w:rsidR="00781B0C" w:rsidRPr="00E508D6" w:rsidRDefault="00781B0C">
      <w:pPr>
        <w:numPr>
          <w:ilvl w:val="0"/>
          <w:numId w:val="16"/>
        </w:numPr>
        <w:tabs>
          <w:tab w:val="clear" w:pos="720"/>
        </w:tabs>
        <w:spacing w:line="240" w:lineRule="auto"/>
        <w:ind w:left="0" w:firstLine="284"/>
        <w:textAlignment w:val="baseline"/>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Perkantysis subjektas</w:t>
      </w:r>
      <w:r w:rsidRPr="00E508D6">
        <w:rPr>
          <w:rFonts w:ascii="Times New Roman" w:eastAsia="Times New Roman" w:hAnsi="Times New Roman" w:cs="Times New Roman"/>
          <w:color w:val="000000"/>
          <w:sz w:val="24"/>
          <w:szCs w:val="24"/>
        </w:rPr>
        <w:t xml:space="preserve"> tiekėją pašalina iš pirkimo procedūros bet kuriame pirkimo procedūros etape, jeigu paaiškėja, kad dėl savo veiksmų ar neveikimo prieš pirkimo procedūrą ar jos metu jis atitinka bent vieną iš pirkimo dokumentuose nustatytų tiekėjo pašalinimo pagrindų, išskyrus VPĮ 46 straipsnio 10 dalyje nustatytus atvejus (tačiau atsižvelgiant į VPĮ 46 straipsnio 11 ir 12 dalių nuostatas).  </w:t>
      </w:r>
    </w:p>
    <w:p w14:paraId="44CB0FE3" w14:textId="77777777" w:rsidR="00781B0C" w:rsidRPr="00E508D6" w:rsidRDefault="00781B0C">
      <w:pPr>
        <w:numPr>
          <w:ilvl w:val="0"/>
          <w:numId w:val="17"/>
        </w:numPr>
        <w:tabs>
          <w:tab w:val="clear" w:pos="720"/>
        </w:tabs>
        <w:spacing w:line="240" w:lineRule="auto"/>
        <w:ind w:left="0" w:firstLine="284"/>
        <w:textAlignment w:val="baseline"/>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Perkantysis subjektas</w:t>
      </w:r>
      <w:r w:rsidRPr="00E508D6">
        <w:rPr>
          <w:rFonts w:ascii="Times New Roman" w:eastAsia="Times New Roman" w:hAnsi="Times New Roman" w:cs="Times New Roman"/>
          <w:color w:val="000000"/>
          <w:sz w:val="24"/>
          <w:szCs w:val="24"/>
        </w:rPr>
        <w:t>,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 </w:t>
      </w:r>
    </w:p>
    <w:p w14:paraId="3D2D4744" w14:textId="77777777" w:rsidR="00781B0C" w:rsidRPr="00E508D6" w:rsidRDefault="00781B0C">
      <w:pPr>
        <w:numPr>
          <w:ilvl w:val="0"/>
          <w:numId w:val="18"/>
        </w:numPr>
        <w:tabs>
          <w:tab w:val="clear" w:pos="720"/>
        </w:tabs>
        <w:spacing w:line="240" w:lineRule="auto"/>
        <w:ind w:left="0" w:firstLine="284"/>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visų pirma reikalauja tokios rūšies pažymų ir tokių dokumentinių įrodymų formų, apie kuriuos pateikta informacija Europos Komisijos informacinėje dokumentų saugykloje „e-</w:t>
      </w:r>
      <w:proofErr w:type="spellStart"/>
      <w:r w:rsidRPr="00E508D6">
        <w:rPr>
          <w:rFonts w:ascii="Times New Roman" w:eastAsia="Times New Roman" w:hAnsi="Times New Roman" w:cs="Times New Roman"/>
          <w:sz w:val="24"/>
          <w:szCs w:val="24"/>
        </w:rPr>
        <w:t>Certis</w:t>
      </w:r>
      <w:proofErr w:type="spellEnd"/>
      <w:r w:rsidRPr="00E508D6">
        <w:rPr>
          <w:rFonts w:ascii="Times New Roman" w:eastAsia="Times New Roman" w:hAnsi="Times New Roman" w:cs="Times New Roman"/>
          <w:sz w:val="24"/>
          <w:szCs w:val="24"/>
        </w:rPr>
        <w:t xml:space="preserve">“. Lentelės ketvirtame stulpelyje nurodomi dokumentai, kuriuos turi pateikti Lietuvos Respublikoje registruoti tiekėjai. Dėl dokumentų, kuriuos turi pateikti užsienio šalių tiekėjai, informaciją </w:t>
      </w:r>
      <w:r>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pasitikrina „e-</w:t>
      </w:r>
      <w:proofErr w:type="spellStart"/>
      <w:r w:rsidRPr="00E508D6">
        <w:rPr>
          <w:rFonts w:ascii="Times New Roman" w:eastAsia="Times New Roman" w:hAnsi="Times New Roman" w:cs="Times New Roman"/>
          <w:sz w:val="24"/>
          <w:szCs w:val="24"/>
        </w:rPr>
        <w:t>Certis</w:t>
      </w:r>
      <w:proofErr w:type="spellEnd"/>
      <w:r w:rsidRPr="00E508D6">
        <w:rPr>
          <w:rFonts w:ascii="Times New Roman" w:eastAsia="Times New Roman" w:hAnsi="Times New Roman" w:cs="Times New Roman"/>
          <w:sz w:val="24"/>
          <w:szCs w:val="24"/>
        </w:rPr>
        <w:t xml:space="preserve">“, adresu </w:t>
      </w:r>
      <w:hyperlink r:id="rId19" w:tgtFrame="_blank" w:history="1">
        <w:r w:rsidRPr="00E508D6">
          <w:rPr>
            <w:rFonts w:ascii="Times New Roman" w:eastAsia="Times New Roman" w:hAnsi="Times New Roman" w:cs="Times New Roman"/>
            <w:color w:val="0000FF"/>
            <w:sz w:val="24"/>
            <w:szCs w:val="24"/>
          </w:rPr>
          <w:t>https://ec.europa.eu/tools/ecertis/</w:t>
        </w:r>
      </w:hyperlink>
      <w:r w:rsidRPr="00E508D6">
        <w:rPr>
          <w:rFonts w:ascii="Times New Roman" w:eastAsia="Times New Roman" w:hAnsi="Times New Roman" w:cs="Times New Roman"/>
          <w:sz w:val="24"/>
          <w:szCs w:val="24"/>
        </w:rPr>
        <w:t>.  </w:t>
      </w:r>
    </w:p>
    <w:p w14:paraId="0D13C057" w14:textId="77777777" w:rsidR="00781B0C" w:rsidRPr="00E508D6" w:rsidRDefault="00781B0C">
      <w:pPr>
        <w:numPr>
          <w:ilvl w:val="0"/>
          <w:numId w:val="19"/>
        </w:numPr>
        <w:tabs>
          <w:tab w:val="clear" w:pos="720"/>
        </w:tabs>
        <w:spacing w:line="240" w:lineRule="auto"/>
        <w:ind w:left="0" w:firstLine="284"/>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nereikalauja iš tiekėjo pateikti dokumentų, patvirtinančių jo pašalinimo pagrindų nebuvimą, jeigu ji: </w:t>
      </w:r>
    </w:p>
    <w:p w14:paraId="49C68BC4" w14:textId="77777777" w:rsidR="00781B0C" w:rsidRDefault="00781B0C">
      <w:pPr>
        <w:pStyle w:val="Sraopastraipa"/>
        <w:numPr>
          <w:ilvl w:val="1"/>
          <w:numId w:val="41"/>
        </w:numPr>
        <w:spacing w:line="240" w:lineRule="auto"/>
        <w:ind w:left="0" w:firstLine="709"/>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508D6">
        <w:rPr>
          <w:rFonts w:ascii="Times New Roman" w:eastAsia="Times New Roman" w:hAnsi="Times New Roman" w:cs="Times New Roman"/>
          <w:sz w:val="24"/>
          <w:szCs w:val="24"/>
        </w:rPr>
        <w:t>turi galimybę susipažinti su šiais dokumentais ar informacija tiesiogiai ir neatlygintinai prisijungusi prie nacionalinės duomenų bazės bet kurioje valstybėje narėje arba naudodamasi Centrinės viešųjų pirkimų informacinės sistemos priemonėmis; </w:t>
      </w:r>
    </w:p>
    <w:p w14:paraId="60ECC6F4" w14:textId="77777777" w:rsidR="00781B0C" w:rsidRPr="00E508D6" w:rsidRDefault="00781B0C">
      <w:pPr>
        <w:pStyle w:val="Sraopastraipa"/>
        <w:numPr>
          <w:ilvl w:val="1"/>
          <w:numId w:val="41"/>
        </w:numPr>
        <w:spacing w:line="240" w:lineRule="auto"/>
        <w:ind w:left="0" w:firstLine="709"/>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508D6">
        <w:rPr>
          <w:rFonts w:ascii="Times New Roman" w:eastAsia="Times New Roman" w:hAnsi="Times New Roman" w:cs="Times New Roman"/>
          <w:sz w:val="24"/>
          <w:szCs w:val="24"/>
        </w:rPr>
        <w:t>šiuos dokumentus jau turi iš ankstesnių pirkimo procedūrų, jeigu šiuose dokumentuose nurodyta informacija vis dar yra aktuali (dokumentas išduotas prieš ne daugiau dienų, negu nurodyta atitinkamoje žemiau esančios lentelės eilutėje). </w:t>
      </w:r>
    </w:p>
    <w:p w14:paraId="769955EE" w14:textId="77777777" w:rsidR="00781B0C" w:rsidRPr="00E508D6" w:rsidRDefault="00781B0C" w:rsidP="00781B0C">
      <w:pPr>
        <w:spacing w:line="240" w:lineRule="auto"/>
        <w:ind w:firstLine="284"/>
        <w:textAlignment w:val="baseline"/>
        <w:rPr>
          <w:rFonts w:ascii="Segoe UI" w:eastAsia="Times New Roman" w:hAnsi="Segoe UI" w:cs="Segoe UI"/>
          <w:sz w:val="18"/>
          <w:szCs w:val="18"/>
        </w:rPr>
      </w:pPr>
      <w:r w:rsidRPr="00E508D6">
        <w:rPr>
          <w:rFonts w:ascii="Times New Roman" w:eastAsia="Times New Roman" w:hAnsi="Times New Roman" w:cs="Times New Roman"/>
          <w:sz w:val="24"/>
          <w:szCs w:val="24"/>
        </w:rPr>
        <w:t xml:space="preserve">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w:t>
      </w:r>
      <w:r>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gali reikalauti iš tiekėjų tik turėdama pagrįstų abejonių dėl šių tiekėjų patikimumo. </w:t>
      </w:r>
    </w:p>
    <w:p w14:paraId="73827CC0" w14:textId="77777777" w:rsidR="00781B0C" w:rsidRPr="00E508D6" w:rsidRDefault="00781B0C">
      <w:pPr>
        <w:numPr>
          <w:ilvl w:val="0"/>
          <w:numId w:val="20"/>
        </w:numPr>
        <w:tabs>
          <w:tab w:val="clear" w:pos="720"/>
        </w:tabs>
        <w:spacing w:line="240" w:lineRule="auto"/>
        <w:ind w:left="0"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FF8C42A" w14:textId="77777777" w:rsidR="00781B0C" w:rsidRPr="00E508D6" w:rsidRDefault="00781B0C">
      <w:pPr>
        <w:pStyle w:val="Sraopastraipa"/>
        <w:numPr>
          <w:ilvl w:val="1"/>
          <w:numId w:val="42"/>
        </w:numPr>
        <w:spacing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508D6">
        <w:rPr>
          <w:rFonts w:ascii="Times New Roman" w:eastAsia="Times New Roman" w:hAnsi="Times New Roman" w:cs="Times New Roman"/>
          <w:sz w:val="24"/>
          <w:szCs w:val="24"/>
        </w:rPr>
        <w:t>priesaikos deklaracija; </w:t>
      </w:r>
    </w:p>
    <w:p w14:paraId="358A672F" w14:textId="77777777" w:rsidR="00781B0C" w:rsidRPr="00E508D6" w:rsidRDefault="00781B0C" w:rsidP="00781B0C">
      <w:pPr>
        <w:spacing w:line="240" w:lineRule="auto"/>
        <w:ind w:firstLine="284"/>
        <w:textAlignment w:val="baseline"/>
        <w:rPr>
          <w:rFonts w:ascii="Segoe UI" w:eastAsia="Times New Roman" w:hAnsi="Segoe UI" w:cs="Segoe UI"/>
          <w:sz w:val="18"/>
          <w:szCs w:val="18"/>
        </w:rPr>
      </w:pPr>
      <w:r w:rsidRPr="00E508D6">
        <w:rPr>
          <w:rFonts w:ascii="Times New Roman" w:eastAsia="Times New Roman" w:hAnsi="Times New Roman" w:cs="Times New Roman"/>
          <w:sz w:val="24"/>
          <w:szCs w:val="24"/>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 </w:t>
      </w:r>
    </w:p>
    <w:tbl>
      <w:tblPr>
        <w:tblW w:w="99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43"/>
        <w:gridCol w:w="3118"/>
        <w:gridCol w:w="2268"/>
        <w:gridCol w:w="3686"/>
      </w:tblGrid>
      <w:tr w:rsidR="00781B0C" w:rsidRPr="00E508D6" w14:paraId="2199A6E0" w14:textId="77777777" w:rsidTr="00456540">
        <w:trPr>
          <w:trHeight w:val="300"/>
        </w:trPr>
        <w:tc>
          <w:tcPr>
            <w:tcW w:w="84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A54D85" w14:textId="77777777" w:rsidR="00781B0C" w:rsidRPr="00E508D6" w:rsidRDefault="00781B0C" w:rsidP="00456540">
            <w:pPr>
              <w:spacing w:line="240" w:lineRule="auto"/>
              <w:ind w:left="134" w:right="171"/>
              <w:jc w:val="center"/>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lastRenderedPageBreak/>
              <w:t>Eil. Nr.</w:t>
            </w:r>
          </w:p>
        </w:tc>
        <w:tc>
          <w:tcPr>
            <w:tcW w:w="31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9B99D1" w14:textId="77777777" w:rsidR="00781B0C" w:rsidRPr="00E508D6" w:rsidRDefault="00781B0C" w:rsidP="00456540">
            <w:pPr>
              <w:spacing w:line="240" w:lineRule="auto"/>
              <w:ind w:left="142" w:right="142" w:firstLine="284"/>
              <w:jc w:val="center"/>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Tiekėjo pašalinimo pagrindai</w:t>
            </w:r>
            <w:r w:rsidRPr="00E508D6">
              <w:rPr>
                <w:rFonts w:ascii="Times New Roman" w:eastAsia="Times New Roman" w:hAnsi="Times New Roman" w:cs="Times New Roman"/>
                <w:sz w:val="24"/>
                <w:szCs w:val="24"/>
              </w:rPr>
              <w:t> </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68D119" w14:textId="77777777" w:rsidR="00781B0C" w:rsidRPr="00E508D6" w:rsidRDefault="00781B0C" w:rsidP="00456540">
            <w:pPr>
              <w:spacing w:line="240" w:lineRule="auto"/>
              <w:ind w:left="141" w:right="142"/>
              <w:jc w:val="center"/>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VPĮ straipsnis,  dali, punktas bei EBVPD formos dalis pildymui</w:t>
            </w:r>
          </w:p>
        </w:tc>
        <w:tc>
          <w:tcPr>
            <w:tcW w:w="368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2A94C1" w14:textId="77777777" w:rsidR="00781B0C" w:rsidRPr="00E508D6" w:rsidRDefault="00781B0C" w:rsidP="00456540">
            <w:pPr>
              <w:tabs>
                <w:tab w:val="left" w:pos="426"/>
              </w:tabs>
              <w:spacing w:line="240" w:lineRule="auto"/>
              <w:ind w:left="142" w:right="158"/>
              <w:jc w:val="center"/>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Pašalinimo pagrindų nebuvimą įrodantys dokumentai</w:t>
            </w:r>
            <w:r w:rsidRPr="00E508D6">
              <w:rPr>
                <w:rFonts w:ascii="Times New Roman" w:eastAsia="Times New Roman" w:hAnsi="Times New Roman" w:cs="Times New Roman"/>
                <w:sz w:val="24"/>
                <w:szCs w:val="24"/>
              </w:rPr>
              <w:t> </w:t>
            </w:r>
          </w:p>
        </w:tc>
      </w:tr>
      <w:tr w:rsidR="00781B0C" w:rsidRPr="00E508D6" w14:paraId="27C96FAD" w14:textId="77777777" w:rsidTr="00456540">
        <w:trPr>
          <w:trHeight w:val="300"/>
        </w:trPr>
        <w:tc>
          <w:tcPr>
            <w:tcW w:w="843" w:type="dxa"/>
            <w:tcBorders>
              <w:top w:val="single" w:sz="6" w:space="0" w:color="000000"/>
              <w:left w:val="single" w:sz="6" w:space="0" w:color="000000"/>
              <w:bottom w:val="single" w:sz="6" w:space="0" w:color="000000"/>
              <w:right w:val="single" w:sz="6" w:space="0" w:color="000000"/>
            </w:tcBorders>
            <w:shd w:val="clear" w:color="auto" w:fill="auto"/>
            <w:hideMark/>
          </w:tcPr>
          <w:p w14:paraId="1EA3B565" w14:textId="77777777" w:rsidR="00781B0C" w:rsidRPr="00E508D6" w:rsidRDefault="00781B0C">
            <w:pPr>
              <w:numPr>
                <w:ilvl w:val="0"/>
                <w:numId w:val="21"/>
              </w:numPr>
              <w:tabs>
                <w:tab w:val="clear" w:pos="720"/>
              </w:tabs>
              <w:spacing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shd w:val="clear" w:color="auto" w:fill="auto"/>
            <w:hideMark/>
          </w:tcPr>
          <w:p w14:paraId="0972AB40"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Tiekėjas arba jo atsakingas asmuo, nurodytas VPĮ 46 straipsnio 2 dalies 2 punkte, nuteistas už šią nusikalstamą veiką: </w:t>
            </w:r>
          </w:p>
          <w:p w14:paraId="0F207BA3" w14:textId="77777777" w:rsidR="00781B0C" w:rsidRPr="00E508D6" w:rsidRDefault="00781B0C" w:rsidP="00B41B5D">
            <w:pPr>
              <w:spacing w:line="240" w:lineRule="auto"/>
              <w:ind w:left="142"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1) dalyvavimą nusikalstamame susivienijime, jo organizavimą ar vadovavimą jam; </w:t>
            </w:r>
          </w:p>
          <w:p w14:paraId="6C33D755" w14:textId="77777777" w:rsidR="00781B0C" w:rsidRPr="00E508D6" w:rsidRDefault="00781B0C" w:rsidP="00B41B5D">
            <w:pPr>
              <w:spacing w:line="240" w:lineRule="auto"/>
              <w:ind w:left="142"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2) kyšininkavimą, prekybą poveikiu, papirkimą; </w:t>
            </w:r>
          </w:p>
          <w:p w14:paraId="1BD8BDC9" w14:textId="77777777" w:rsidR="00781B0C" w:rsidRPr="00E508D6" w:rsidRDefault="00781B0C" w:rsidP="00B41B5D">
            <w:pPr>
              <w:spacing w:line="240" w:lineRule="auto"/>
              <w:ind w:left="142"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 </w:t>
            </w:r>
          </w:p>
          <w:p w14:paraId="64F57CB1"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4) nusikalstamą bankrotą; </w:t>
            </w:r>
          </w:p>
          <w:p w14:paraId="38BD86BD"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5) teroristinį ir su teroristine veikla susijusį nusikaltimą; </w:t>
            </w:r>
          </w:p>
          <w:p w14:paraId="59E6E4D7"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6) nusikalstamu būdu gauto turto legalizavimą; </w:t>
            </w:r>
          </w:p>
          <w:p w14:paraId="09E5E054"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lastRenderedPageBreak/>
              <w:t>7) prekybą žmonėmis, vaiko pirkimą arba pardavimą; </w:t>
            </w:r>
          </w:p>
          <w:p w14:paraId="52DBB049"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8) kitos valstybės tiekėjo atliktą nusikaltimą, apibrėžtą Direktyvos 2014/24/ES 57 straipsnio 1 dalyje išvardytus Europos Sąjungos teisės aktus įgyvendinančiuose kitų valstybių teisės aktuose. </w:t>
            </w:r>
          </w:p>
          <w:p w14:paraId="5106BC15"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0A6A4A1F"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Laikoma, kad tiekėjas arba jo atsakingas asmuo nuteistas už aukščiau nurodytą nusikalstamą veiką, kai dėl: </w:t>
            </w:r>
          </w:p>
          <w:p w14:paraId="2AAA4E98"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1) tiekėjo, kuris yra fizinis asmuo, per pastaruosius 5 metus buvo priimtas ir įsiteisėjęs apkaltinamasis teismo nuosprendis ir šis asmuo turi neišnykusį ar nepanaikintą teistumą; </w:t>
            </w:r>
          </w:p>
          <w:p w14:paraId="6295F40F"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2) tiekėjo, kuris yra juridinis asmuo, kita organizacija ar jos struktūrinis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 </w:t>
            </w:r>
          </w:p>
          <w:p w14:paraId="2DC0D14C"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592A0F06"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3) tiekėjo, kuris yra juridinis asmuo, kita organizacija ar jos struktūrinis padalinys, per pastaruosius 5 metus buvo priimtas ir įsiteisėjęs apkaltinamasis teismo nuosprendis arba VPĮ 46 straipsnio 3 dalies atveju – </w:t>
            </w:r>
            <w:r w:rsidRPr="00E508D6">
              <w:rPr>
                <w:rFonts w:ascii="Times New Roman" w:eastAsia="Times New Roman" w:hAnsi="Times New Roman" w:cs="Times New Roman"/>
                <w:sz w:val="24"/>
                <w:szCs w:val="24"/>
              </w:rPr>
              <w:lastRenderedPageBreak/>
              <w:t>galutinis administracinis sprendimas, jeigu toks sprendimas priimamas pagal tiekėjo šalies teisės aktų reikalavimus. </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3D8F3EC8"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lastRenderedPageBreak/>
              <w:t>VPĮ 46 straipsnio 1 dalis</w:t>
            </w:r>
            <w:r w:rsidRPr="00E508D6">
              <w:rPr>
                <w:rFonts w:ascii="Times New Roman" w:eastAsia="Times New Roman" w:hAnsi="Times New Roman" w:cs="Times New Roman"/>
                <w:sz w:val="24"/>
                <w:szCs w:val="24"/>
              </w:rPr>
              <w:t> </w:t>
            </w:r>
          </w:p>
          <w:p w14:paraId="3B68642F"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2ED83DA3"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A1-A6 punktai </w:t>
            </w:r>
          </w:p>
          <w:p w14:paraId="38C15288"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6B880DB6"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D1 punktas </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14:paraId="5D82E4F1"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reikalaujama: </w:t>
            </w:r>
          </w:p>
          <w:p w14:paraId="0195EC10" w14:textId="77777777" w:rsidR="00781B0C" w:rsidRPr="00E508D6" w:rsidRDefault="00781B0C">
            <w:pPr>
              <w:numPr>
                <w:ilvl w:val="0"/>
                <w:numId w:val="22"/>
              </w:numPr>
              <w:tabs>
                <w:tab w:val="clear" w:pos="720"/>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išrašo iš teismo sprendimo arba </w:t>
            </w:r>
          </w:p>
          <w:p w14:paraId="6F8DD49C" w14:textId="77777777" w:rsidR="00781B0C" w:rsidRPr="00E508D6" w:rsidRDefault="00781B0C">
            <w:pPr>
              <w:numPr>
                <w:ilvl w:val="0"/>
                <w:numId w:val="23"/>
              </w:numPr>
              <w:tabs>
                <w:tab w:val="clear" w:pos="720"/>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Informatikos ir ryšių departamento prie Vidaus reikalų ministerijos pažymos, arba </w:t>
            </w:r>
          </w:p>
          <w:p w14:paraId="2F226AB9" w14:textId="77777777" w:rsidR="00781B0C" w:rsidRPr="00E508D6" w:rsidRDefault="00781B0C">
            <w:pPr>
              <w:numPr>
                <w:ilvl w:val="0"/>
                <w:numId w:val="24"/>
              </w:numPr>
              <w:tabs>
                <w:tab w:val="clear" w:pos="720"/>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valstybės įmonės Registrų centro Lietuvos Respublikos Vyriausybės nustatyta tvarka išduoto dokumento, patvirtinančio jungtinius kompetentingų institucijų tvarkomus duomenis. </w:t>
            </w:r>
          </w:p>
          <w:p w14:paraId="5664F892"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7AA0F02C"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ne Lietuvoje įsteigtų subjektų reikalaujama: </w:t>
            </w:r>
          </w:p>
          <w:p w14:paraId="0B2AC0D9" w14:textId="77777777" w:rsidR="00781B0C" w:rsidRPr="00E508D6" w:rsidRDefault="00781B0C">
            <w:pPr>
              <w:numPr>
                <w:ilvl w:val="0"/>
                <w:numId w:val="25"/>
              </w:numPr>
              <w:tabs>
                <w:tab w:val="clear" w:pos="720"/>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atitinkamos užsienio šalies institucijos dokumento</w:t>
            </w:r>
            <w:r w:rsidRPr="00E508D6">
              <w:rPr>
                <w:rFonts w:ascii="Times New Roman" w:eastAsia="Times New Roman" w:hAnsi="Times New Roman" w:cs="Times New Roman"/>
                <w:sz w:val="19"/>
                <w:szCs w:val="19"/>
                <w:vertAlign w:val="superscript"/>
              </w:rPr>
              <w:t>1</w:t>
            </w:r>
            <w:r w:rsidRPr="00E508D6">
              <w:rPr>
                <w:rFonts w:ascii="Times New Roman" w:eastAsia="Times New Roman" w:hAnsi="Times New Roman" w:cs="Times New Roman"/>
                <w:sz w:val="24"/>
                <w:szCs w:val="24"/>
              </w:rPr>
              <w:t>. </w:t>
            </w:r>
          </w:p>
          <w:p w14:paraId="0234F7DD"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45158126"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Nurodyti dokumentai turi būti išduoti ne anksčiau kaip 180 dienų iki </w:t>
            </w:r>
            <w:r w:rsidRPr="00E508D6">
              <w:rPr>
                <w:rFonts w:ascii="Times New Roman" w:eastAsia="Times New Roman" w:hAnsi="Times New Roman" w:cs="Times New Roman"/>
                <w:i/>
                <w:iCs/>
                <w:sz w:val="24"/>
                <w:szCs w:val="24"/>
              </w:rPr>
              <w:t xml:space="preserve">tos dienos, kai tiekėjas </w:t>
            </w:r>
            <w:r>
              <w:rPr>
                <w:rFonts w:ascii="Times New Roman" w:eastAsia="Times New Roman" w:hAnsi="Times New Roman" w:cs="Times New Roman"/>
                <w:i/>
                <w:iCs/>
                <w:sz w:val="24"/>
                <w:szCs w:val="24"/>
              </w:rPr>
              <w:t>perkančiojo subjekto</w:t>
            </w:r>
            <w:r w:rsidRPr="00E508D6">
              <w:rPr>
                <w:rFonts w:ascii="Times New Roman" w:eastAsia="Times New Roman" w:hAnsi="Times New Roman" w:cs="Times New Roman"/>
                <w:i/>
                <w:iCs/>
                <w:sz w:val="24"/>
                <w:szCs w:val="24"/>
              </w:rPr>
              <w:t xml:space="preserve"> prašymu turės pateikti pašalinimo pagrindų nebuvimą patvirtinančius dok</w:t>
            </w:r>
            <w:r w:rsidRPr="00E508D6">
              <w:rPr>
                <w:rFonts w:ascii="Times New Roman" w:eastAsia="Times New Roman" w:hAnsi="Times New Roman" w:cs="Times New Roman"/>
                <w:sz w:val="24"/>
                <w:szCs w:val="24"/>
              </w:rPr>
              <w:t xml:space="preserve">umentus. </w:t>
            </w:r>
            <w:r w:rsidRPr="00E508D6">
              <w:rPr>
                <w:rFonts w:ascii="Times New Roman" w:eastAsia="Times New Roman" w:hAnsi="Times New Roman" w:cs="Times New Roman"/>
                <w:b/>
                <w:bCs/>
                <w:i/>
                <w:iCs/>
                <w:color w:val="000000"/>
                <w:sz w:val="24"/>
                <w:szCs w:val="24"/>
              </w:rPr>
              <w:t>Pavyzdys</w:t>
            </w:r>
            <w:r w:rsidRPr="00E508D6">
              <w:rPr>
                <w:rFonts w:ascii="Times New Roman" w:eastAsia="Times New Roman" w:hAnsi="Times New Roman" w:cs="Times New Roman"/>
                <w:i/>
                <w:iCs/>
                <w:color w:val="000000"/>
                <w:sz w:val="24"/>
                <w:szCs w:val="24"/>
              </w:rPr>
              <w:t xml:space="preserve">: Jeigu </w:t>
            </w:r>
            <w:r>
              <w:rPr>
                <w:rFonts w:ascii="Times New Roman" w:eastAsia="Times New Roman" w:hAnsi="Times New Roman" w:cs="Times New Roman"/>
                <w:i/>
                <w:iCs/>
                <w:color w:val="000000"/>
                <w:sz w:val="24"/>
                <w:szCs w:val="24"/>
              </w:rPr>
              <w:t>perkantysis subjektas</w:t>
            </w:r>
            <w:r w:rsidRPr="00E508D6">
              <w:rPr>
                <w:rFonts w:ascii="Times New Roman" w:eastAsia="Times New Roman" w:hAnsi="Times New Roman" w:cs="Times New Roman"/>
                <w:i/>
                <w:iCs/>
                <w:color w:val="000000"/>
                <w:sz w:val="24"/>
                <w:szCs w:val="24"/>
              </w:rPr>
              <w:t xml:space="preserve"> 2022-10-10 kreipėsi į tiekėją prašydama iki 2022-10-14 pateikti įrodančius dokumentus, jie turi būti išduoti ne anksčiau kaip 180 dienų, jas skaičiuojant atgal nuo 2022-10-14. </w:t>
            </w:r>
            <w:r w:rsidRPr="00E508D6">
              <w:rPr>
                <w:rFonts w:ascii="Times New Roman" w:eastAsia="Times New Roman" w:hAnsi="Times New Roman" w:cs="Times New Roman"/>
                <w:color w:val="000000"/>
                <w:sz w:val="24"/>
                <w:szCs w:val="24"/>
              </w:rPr>
              <w:t> </w:t>
            </w:r>
          </w:p>
          <w:p w14:paraId="65085A8F"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0C8702EF"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 </w:t>
            </w:r>
          </w:p>
          <w:p w14:paraId="32883C47"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lastRenderedPageBreak/>
              <w:t> </w:t>
            </w:r>
          </w:p>
          <w:p w14:paraId="2F7D4523"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38F6A10C" w14:textId="77777777" w:rsidR="00B41B5D" w:rsidRDefault="00781B0C" w:rsidP="00B41B5D">
            <w:pPr>
              <w:tabs>
                <w:tab w:val="left" w:pos="426"/>
              </w:tabs>
              <w:spacing w:line="240" w:lineRule="auto"/>
              <w:ind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PASTABA</w:t>
            </w:r>
            <w:r w:rsidRPr="00E508D6">
              <w:rPr>
                <w:rFonts w:ascii="Times New Roman" w:eastAsia="Times New Roman" w:hAnsi="Times New Roman" w:cs="Times New Roman"/>
                <w:sz w:val="24"/>
                <w:szCs w:val="24"/>
              </w:rPr>
              <w:t> </w:t>
            </w:r>
          </w:p>
          <w:p w14:paraId="5FED25A1" w14:textId="5504ECA0" w:rsidR="00781B0C" w:rsidRPr="00E508D6" w:rsidRDefault="00781B0C" w:rsidP="00B41B5D">
            <w:pPr>
              <w:tabs>
                <w:tab w:val="left" w:pos="426"/>
              </w:tabs>
              <w:spacing w:line="240" w:lineRule="auto"/>
              <w:ind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 xml:space="preserve">Pažymų, patvirtinančių VPĮ 46 straipsnyje nurodytų tiekėjo pašalinimo pagrindų nebuvimą, pateikti nereikalaujama. Jų </w:t>
            </w:r>
            <w:r>
              <w:rPr>
                <w:rFonts w:ascii="Times New Roman" w:eastAsia="Times New Roman" w:hAnsi="Times New Roman" w:cs="Times New Roman"/>
                <w:b/>
                <w:bCs/>
                <w:sz w:val="24"/>
                <w:szCs w:val="24"/>
              </w:rPr>
              <w:t>Perkantysis subjektas</w:t>
            </w:r>
            <w:r w:rsidRPr="00E508D6">
              <w:rPr>
                <w:rFonts w:ascii="Times New Roman" w:eastAsia="Times New Roman" w:hAnsi="Times New Roman" w:cs="Times New Roman"/>
                <w:b/>
                <w:bCs/>
                <w:sz w:val="24"/>
                <w:szCs w:val="24"/>
              </w:rPr>
              <w:t xml:space="preserve"> reikalaus tik turėdama</w:t>
            </w:r>
            <w:r>
              <w:rPr>
                <w:rFonts w:ascii="Times New Roman" w:eastAsia="Times New Roman" w:hAnsi="Times New Roman" w:cs="Times New Roman"/>
                <w:b/>
                <w:bCs/>
                <w:sz w:val="24"/>
                <w:szCs w:val="24"/>
              </w:rPr>
              <w:t>s</w:t>
            </w:r>
            <w:r w:rsidRPr="00E508D6">
              <w:rPr>
                <w:rFonts w:ascii="Times New Roman" w:eastAsia="Times New Roman" w:hAnsi="Times New Roman" w:cs="Times New Roman"/>
                <w:b/>
                <w:bCs/>
                <w:sz w:val="24"/>
                <w:szCs w:val="24"/>
              </w:rPr>
              <w:t xml:space="preserve"> pagrįstų abejonių dėl tiekėjo patikimumo.</w:t>
            </w:r>
            <w:r w:rsidRPr="00E508D6">
              <w:rPr>
                <w:rFonts w:ascii="Times New Roman" w:eastAsia="Times New Roman" w:hAnsi="Times New Roman" w:cs="Times New Roman"/>
                <w:sz w:val="24"/>
                <w:szCs w:val="24"/>
              </w:rPr>
              <w:t> </w:t>
            </w:r>
          </w:p>
        </w:tc>
      </w:tr>
      <w:tr w:rsidR="00781B0C" w:rsidRPr="00E508D6" w14:paraId="6F0F3C68" w14:textId="77777777" w:rsidTr="00456540">
        <w:trPr>
          <w:trHeight w:val="300"/>
        </w:trPr>
        <w:tc>
          <w:tcPr>
            <w:tcW w:w="843" w:type="dxa"/>
            <w:tcBorders>
              <w:top w:val="single" w:sz="6" w:space="0" w:color="000000"/>
              <w:left w:val="single" w:sz="6" w:space="0" w:color="000000"/>
              <w:bottom w:val="single" w:sz="6" w:space="0" w:color="000000"/>
              <w:right w:val="single" w:sz="6" w:space="0" w:color="000000"/>
            </w:tcBorders>
            <w:shd w:val="clear" w:color="auto" w:fill="auto"/>
            <w:hideMark/>
          </w:tcPr>
          <w:p w14:paraId="75CDFFAF" w14:textId="77777777" w:rsidR="00781B0C" w:rsidRPr="00E508D6" w:rsidRDefault="00781B0C">
            <w:pPr>
              <w:numPr>
                <w:ilvl w:val="0"/>
                <w:numId w:val="26"/>
              </w:numPr>
              <w:tabs>
                <w:tab w:val="clear" w:pos="720"/>
              </w:tabs>
              <w:spacing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shd w:val="clear" w:color="auto" w:fill="auto"/>
            <w:hideMark/>
          </w:tcPr>
          <w:p w14:paraId="7AD6D37B"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Tiekėjas yra neatlikęs jam paskirtos baudžiamojo poveikio priemonės – uždraudimo juridiniam asmeniui dalyvauti viešuosiuose pirkimuose. </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1E7C2014"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VPĮ 46 straipsnio 2¹ dalis</w:t>
            </w:r>
            <w:r w:rsidRPr="00E508D6">
              <w:rPr>
                <w:rFonts w:ascii="Times New Roman" w:eastAsia="Times New Roman" w:hAnsi="Times New Roman" w:cs="Times New Roman"/>
                <w:sz w:val="24"/>
                <w:szCs w:val="24"/>
              </w:rPr>
              <w:t> </w:t>
            </w:r>
          </w:p>
          <w:p w14:paraId="1AE765A0"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3A32741B"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D2 punktas </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14:paraId="3C9D0680" w14:textId="77777777" w:rsidR="00781B0C" w:rsidRPr="00E508D6" w:rsidRDefault="00781B0C" w:rsidP="00B41B5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įrodančių dokumentų nereikalaujama. Užtenka pateikto EBVPD. </w:t>
            </w:r>
          </w:p>
        </w:tc>
      </w:tr>
      <w:tr w:rsidR="00781B0C" w:rsidRPr="00E508D6" w14:paraId="0A777472" w14:textId="77777777" w:rsidTr="00456540">
        <w:trPr>
          <w:trHeight w:val="300"/>
        </w:trPr>
        <w:tc>
          <w:tcPr>
            <w:tcW w:w="843" w:type="dxa"/>
            <w:tcBorders>
              <w:top w:val="single" w:sz="6" w:space="0" w:color="000000"/>
              <w:left w:val="single" w:sz="6" w:space="0" w:color="000000"/>
              <w:bottom w:val="single" w:sz="6" w:space="0" w:color="000000"/>
              <w:right w:val="single" w:sz="6" w:space="0" w:color="000000"/>
            </w:tcBorders>
            <w:shd w:val="clear" w:color="auto" w:fill="auto"/>
            <w:hideMark/>
          </w:tcPr>
          <w:p w14:paraId="368D4ECE" w14:textId="77777777" w:rsidR="00781B0C" w:rsidRPr="00E508D6" w:rsidRDefault="00781B0C">
            <w:pPr>
              <w:numPr>
                <w:ilvl w:val="0"/>
                <w:numId w:val="27"/>
              </w:numPr>
              <w:tabs>
                <w:tab w:val="clear" w:pos="720"/>
              </w:tabs>
              <w:spacing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shd w:val="clear" w:color="auto" w:fill="auto"/>
            <w:hideMark/>
          </w:tcPr>
          <w:p w14:paraId="6614F366"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Tiekėjas yra nuteistas už įsipareigojimų, susijusių su mokesčių, įskaitant socialinio draudimo įmokas, mokėjimu, nevykdymą pagal šalies, kurioje registruotas tiekėjas, ar šalies, kurioje yra </w:t>
            </w:r>
            <w:r>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reikalavimus, kaip tai apibrėžta VPĮ 46 straipsnio 2 dalies 1 ir 3 punktuose, arba </w:t>
            </w:r>
            <w:r>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turi kitų įrodymų apie šių įsipareigojimų nevykdymą.  </w:t>
            </w:r>
          </w:p>
          <w:p w14:paraId="4CCA8398"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10273B82"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Laikoma, kad tiekėjas nuteistas už aukščiau nurodytą nusikalstamą veiką, kai dėl: </w:t>
            </w:r>
          </w:p>
          <w:p w14:paraId="4C22A32C"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1) tiekėjo, kuris yra fizinis asmuo, per pastaruosius 5 metus buvo priimtas ir įsiteisėjęs apkaltinamasis teismo nuosprendis ir šis asmuo turi neišnykusį ar nepanaikintą teistumą; </w:t>
            </w:r>
          </w:p>
          <w:p w14:paraId="67DAAA9F"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2) tiekėjo, kuris yra juridinis asmuo, kita organizacija ar jos struktūrinis padalinys, per pastaruosius 5 metus buvo priimtas ir įsiteisėjęs apkaltinamasis teismo nuosprendis arba VPĮ 46 straipsnio 3 dalies atveju – galutinis administracinis </w:t>
            </w:r>
            <w:r w:rsidRPr="00E508D6">
              <w:rPr>
                <w:rFonts w:ascii="Times New Roman" w:eastAsia="Times New Roman" w:hAnsi="Times New Roman" w:cs="Times New Roman"/>
                <w:sz w:val="24"/>
                <w:szCs w:val="24"/>
              </w:rPr>
              <w:lastRenderedPageBreak/>
              <w:t>sprendimas, jeigu toks sprendimas priimamas pagal tiekėjo šalies teisės aktų reikalavimus. </w:t>
            </w:r>
          </w:p>
          <w:p w14:paraId="4AD07538"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3A2DCEEB"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Tačiau ši nuostata netaikoma, jeigu: </w:t>
            </w:r>
          </w:p>
          <w:p w14:paraId="0A67E497"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1) tiekėjas yra įsipareigojęs sumokėti mokesčius, įskaitant socialinio draudimo įmokas ir dėl to laikomas jau įvykdžiusiu šioje dalyje nurodytus įsipareigojimus; </w:t>
            </w:r>
          </w:p>
          <w:p w14:paraId="4EB938D1"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2) įsiskolinimo suma neviršija 50 Eur (penkiasdešimt eurų); </w:t>
            </w:r>
          </w:p>
          <w:p w14:paraId="32C57A1A"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w:t>
            </w:r>
            <w:r>
              <w:rPr>
                <w:rFonts w:ascii="Times New Roman" w:eastAsia="Times New Roman" w:hAnsi="Times New Roman" w:cs="Times New Roman"/>
                <w:sz w:val="24"/>
                <w:szCs w:val="24"/>
              </w:rPr>
              <w:t>perkančiajam subjektui</w:t>
            </w:r>
            <w:r w:rsidRPr="00E508D6">
              <w:rPr>
                <w:rFonts w:ascii="Times New Roman" w:eastAsia="Times New Roman" w:hAnsi="Times New Roman" w:cs="Times New Roman"/>
                <w:sz w:val="24"/>
                <w:szCs w:val="24"/>
              </w:rPr>
              <w:t xml:space="preserve"> reikalaujant pateikti aktualius dokumentus pagal VPĮ 50 straipsnio 6 dalį, jis įrodo, kad jau yra laikomas įvykdžiusiu įsipareigojimus, susijusius su mokesčių, įskaitant socialinio draudimo įmokas, mokėjimu. </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5CE9F88E"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lastRenderedPageBreak/>
              <w:t>VPĮ 46 straipsnio 3 dalis</w:t>
            </w:r>
            <w:r w:rsidRPr="00E508D6">
              <w:rPr>
                <w:rFonts w:ascii="Times New Roman" w:eastAsia="Times New Roman" w:hAnsi="Times New Roman" w:cs="Times New Roman"/>
                <w:sz w:val="24"/>
                <w:szCs w:val="24"/>
              </w:rPr>
              <w:t> </w:t>
            </w:r>
          </w:p>
          <w:p w14:paraId="16F159DF"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44118445"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B1 ir B2 punktai </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14:paraId="6F0C371C" w14:textId="77777777" w:rsidR="00781B0C" w:rsidRPr="00E508D6" w:rsidRDefault="00781B0C" w:rsidP="00B41B5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1) Dėl įsipareigojimų, susijusių su mokesčių mokėjimu, įvykdymo iš Lietuvoje įsteigtų subjektų prašoma: </w:t>
            </w:r>
          </w:p>
          <w:p w14:paraId="42AB2A87"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3B8B5289" w14:textId="77777777" w:rsidR="00781B0C" w:rsidRPr="00E508D6" w:rsidRDefault="00781B0C">
            <w:pPr>
              <w:numPr>
                <w:ilvl w:val="0"/>
                <w:numId w:val="28"/>
              </w:numPr>
              <w:tabs>
                <w:tab w:val="clear" w:pos="720"/>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išrašo iš teismo sprendimo (jei toks yra) arba Valstybinės mokesčių inspekcijos prie Lietuvos Respublikos finansų ministerijos išduoto dokumento, </w:t>
            </w:r>
          </w:p>
          <w:p w14:paraId="6AEA3546" w14:textId="77777777" w:rsidR="00781B0C" w:rsidRPr="00E508D6" w:rsidRDefault="00781B0C">
            <w:pPr>
              <w:numPr>
                <w:ilvl w:val="0"/>
                <w:numId w:val="29"/>
              </w:numPr>
              <w:tabs>
                <w:tab w:val="clear" w:pos="720"/>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arba valstybės įmonės Registrų centro Lietuvos Respublikos Vyriausybės nustatyta tvarka išduoto dokumento, patvirtinančio jungtinius kompetentingų institucijų tvarkomus duomenis. </w:t>
            </w:r>
          </w:p>
          <w:p w14:paraId="360AA0A9"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50C25254" w14:textId="77777777" w:rsidR="00781B0C" w:rsidRPr="00E508D6" w:rsidRDefault="00781B0C" w:rsidP="00B41B5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ne Lietuvoje įsteigtų subjektų reikalaujama: </w:t>
            </w:r>
          </w:p>
          <w:p w14:paraId="49DD3FAD" w14:textId="77777777" w:rsidR="00781B0C" w:rsidRPr="00E508D6" w:rsidRDefault="00781B0C">
            <w:pPr>
              <w:numPr>
                <w:ilvl w:val="0"/>
                <w:numId w:val="30"/>
              </w:numPr>
              <w:tabs>
                <w:tab w:val="clear" w:pos="720"/>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atitinkamos užsienio šalies institucijos dokumento</w:t>
            </w:r>
            <w:r w:rsidRPr="00E508D6">
              <w:rPr>
                <w:rFonts w:ascii="Times New Roman" w:eastAsia="Times New Roman" w:hAnsi="Times New Roman" w:cs="Times New Roman"/>
                <w:sz w:val="19"/>
                <w:szCs w:val="19"/>
                <w:vertAlign w:val="superscript"/>
              </w:rPr>
              <w:t>2</w:t>
            </w:r>
            <w:r w:rsidRPr="00E508D6">
              <w:rPr>
                <w:rFonts w:ascii="Times New Roman" w:eastAsia="Times New Roman" w:hAnsi="Times New Roman" w:cs="Times New Roman"/>
                <w:sz w:val="24"/>
                <w:szCs w:val="24"/>
              </w:rPr>
              <w:t>. </w:t>
            </w:r>
          </w:p>
          <w:p w14:paraId="47E09D8C"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0F08EB90" w14:textId="77777777" w:rsidR="00781B0C" w:rsidRPr="00E508D6" w:rsidRDefault="00781B0C" w:rsidP="00B41B5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Nurodyti dokumentai turi būti  išduoti ne anksčiau kaip 120 dienų iki </w:t>
            </w:r>
            <w:r w:rsidRPr="00E508D6">
              <w:rPr>
                <w:rFonts w:ascii="Times New Roman" w:eastAsia="Times New Roman" w:hAnsi="Times New Roman" w:cs="Times New Roman"/>
                <w:i/>
                <w:iCs/>
                <w:sz w:val="24"/>
                <w:szCs w:val="24"/>
              </w:rPr>
              <w:t xml:space="preserve">tos dienos, kai tiekėjas </w:t>
            </w:r>
            <w:r>
              <w:rPr>
                <w:rFonts w:ascii="Times New Roman" w:eastAsia="Times New Roman" w:hAnsi="Times New Roman" w:cs="Times New Roman"/>
                <w:i/>
                <w:iCs/>
                <w:sz w:val="24"/>
                <w:szCs w:val="24"/>
              </w:rPr>
              <w:t>perkančiojo subjekto</w:t>
            </w:r>
            <w:r w:rsidRPr="00E508D6">
              <w:rPr>
                <w:rFonts w:ascii="Times New Roman" w:eastAsia="Times New Roman" w:hAnsi="Times New Roman" w:cs="Times New Roman"/>
                <w:i/>
                <w:iCs/>
                <w:sz w:val="24"/>
                <w:szCs w:val="24"/>
              </w:rPr>
              <w:t xml:space="preserve"> prašymu turės pateikti pašalinimo pagrindų nebuvimą patvirtinančius dok</w:t>
            </w:r>
            <w:r w:rsidRPr="00E508D6">
              <w:rPr>
                <w:rFonts w:ascii="Times New Roman" w:eastAsia="Times New Roman" w:hAnsi="Times New Roman" w:cs="Times New Roman"/>
                <w:sz w:val="24"/>
                <w:szCs w:val="24"/>
              </w:rPr>
              <w:t xml:space="preserve">umentus. </w:t>
            </w:r>
            <w:r w:rsidRPr="00E508D6">
              <w:rPr>
                <w:rFonts w:ascii="Times New Roman" w:eastAsia="Times New Roman" w:hAnsi="Times New Roman" w:cs="Times New Roman"/>
                <w:b/>
                <w:bCs/>
                <w:i/>
                <w:iCs/>
                <w:color w:val="000000"/>
                <w:sz w:val="24"/>
                <w:szCs w:val="24"/>
              </w:rPr>
              <w:t>Pavyzdys</w:t>
            </w:r>
            <w:r w:rsidRPr="00E508D6">
              <w:rPr>
                <w:rFonts w:ascii="Times New Roman" w:eastAsia="Times New Roman" w:hAnsi="Times New Roman" w:cs="Times New Roman"/>
                <w:i/>
                <w:iCs/>
                <w:color w:val="000000"/>
                <w:sz w:val="24"/>
                <w:szCs w:val="24"/>
              </w:rPr>
              <w:t xml:space="preserve">: Jeigu </w:t>
            </w:r>
            <w:r>
              <w:rPr>
                <w:rFonts w:ascii="Times New Roman" w:eastAsia="Times New Roman" w:hAnsi="Times New Roman" w:cs="Times New Roman"/>
                <w:i/>
                <w:iCs/>
                <w:color w:val="000000"/>
                <w:sz w:val="24"/>
                <w:szCs w:val="24"/>
              </w:rPr>
              <w:t>perkantysis subjektas</w:t>
            </w:r>
            <w:r w:rsidRPr="00E508D6">
              <w:rPr>
                <w:rFonts w:ascii="Times New Roman" w:eastAsia="Times New Roman" w:hAnsi="Times New Roman" w:cs="Times New Roman"/>
                <w:i/>
                <w:iCs/>
                <w:color w:val="000000"/>
                <w:sz w:val="24"/>
                <w:szCs w:val="24"/>
              </w:rPr>
              <w:t xml:space="preserve"> 2022-10-10 kreipėsi į tiekėją prašydama iki 2022-10-14 pateikti įrodančius dokumentus, jie turi būti išduoti ne anksčiau kaip 120 dienų, jas skaičiuojant atgal nuo 2022-10-14. </w:t>
            </w:r>
            <w:r w:rsidRPr="00E508D6">
              <w:rPr>
                <w:rFonts w:ascii="Times New Roman" w:eastAsia="Times New Roman" w:hAnsi="Times New Roman" w:cs="Times New Roman"/>
                <w:color w:val="000000"/>
                <w:sz w:val="24"/>
                <w:szCs w:val="24"/>
              </w:rPr>
              <w:t> </w:t>
            </w:r>
          </w:p>
          <w:p w14:paraId="6441B5C6"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color w:val="7030A0"/>
                <w:sz w:val="24"/>
                <w:szCs w:val="24"/>
              </w:rPr>
              <w:lastRenderedPageBreak/>
              <w:t> </w:t>
            </w:r>
          </w:p>
          <w:p w14:paraId="47E74B30" w14:textId="77777777" w:rsidR="00781B0C" w:rsidRPr="00E508D6" w:rsidRDefault="00781B0C" w:rsidP="00B41B5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 </w:t>
            </w:r>
          </w:p>
          <w:p w14:paraId="0F3C5D9C"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19DFF61A" w14:textId="77777777" w:rsidR="00781B0C" w:rsidRPr="00E508D6" w:rsidRDefault="00781B0C" w:rsidP="00B41B5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2) Dėl įsipareigojimų, susijusių su socialinio draudimo įmokų mokėjimu, įvykdymo iš Lietuvoje įsteigtų subjektų prašoma: </w:t>
            </w:r>
          </w:p>
          <w:p w14:paraId="3FF10169" w14:textId="77777777" w:rsidR="00781B0C" w:rsidRPr="00E508D6" w:rsidRDefault="00781B0C" w:rsidP="00B41B5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2.1) Jeigu tiekėjas yra juridinis asmuo, registruotas Lietuvos Respublikoje, iš jo nereikalaujama pateikti jokių šį reikalavimą įrodančių dokumentų. </w:t>
            </w:r>
            <w:r>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savarankiškai patikrina duomenis nacionalinėje duomenų bazėje,  adresu </w:t>
            </w:r>
            <w:hyperlink r:id="rId20" w:tgtFrame="_blank" w:history="1">
              <w:r w:rsidRPr="00E508D6">
                <w:rPr>
                  <w:rFonts w:ascii="Times New Roman" w:eastAsia="Times New Roman" w:hAnsi="Times New Roman" w:cs="Times New Roman"/>
                  <w:color w:val="0000FF"/>
                  <w:sz w:val="24"/>
                  <w:szCs w:val="24"/>
                </w:rPr>
                <w:t>http://draudejai.sodra.lt/draudeju_viesi_duomenys/</w:t>
              </w:r>
            </w:hyperlink>
            <w:r w:rsidRPr="00E508D6">
              <w:rPr>
                <w:rFonts w:ascii="Times New Roman" w:eastAsia="Times New Roman" w:hAnsi="Times New Roman" w:cs="Times New Roman"/>
                <w:sz w:val="24"/>
                <w:szCs w:val="24"/>
              </w:rPr>
              <w:t>. </w:t>
            </w:r>
          </w:p>
          <w:p w14:paraId="1BCFFB4E"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14E890DE" w14:textId="77777777" w:rsidR="00781B0C" w:rsidRPr="00E508D6" w:rsidRDefault="00781B0C" w:rsidP="00B41B5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Jeigu dėl Valstybinio socialinio draudimo fondo valdybos (toliau – „Sodra“) informacinės sistemos techninių trikdžių </w:t>
            </w:r>
            <w:r>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 </w:t>
            </w:r>
          </w:p>
          <w:p w14:paraId="390A4A99"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5ADCA107" w14:textId="77777777" w:rsidR="00781B0C" w:rsidRPr="00E508D6" w:rsidRDefault="00781B0C" w:rsidP="00B41B5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lastRenderedPageBreak/>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 </w:t>
            </w:r>
          </w:p>
          <w:p w14:paraId="5D1A7464"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5AEFFAEA" w14:textId="77777777" w:rsidR="00781B0C" w:rsidRPr="00E508D6" w:rsidRDefault="00781B0C" w:rsidP="00B41B5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ne Lietuvoje įsteigtų subjektų reikalaujama: </w:t>
            </w:r>
          </w:p>
          <w:p w14:paraId="4379D400" w14:textId="77777777" w:rsidR="00781B0C" w:rsidRPr="00E508D6" w:rsidRDefault="00781B0C">
            <w:pPr>
              <w:numPr>
                <w:ilvl w:val="0"/>
                <w:numId w:val="31"/>
              </w:numPr>
              <w:tabs>
                <w:tab w:val="clear" w:pos="720"/>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atitinkamos užsienio šalies kompetentingos institucijos dokumento</w:t>
            </w:r>
            <w:r w:rsidRPr="00E508D6">
              <w:rPr>
                <w:rFonts w:ascii="Times New Roman" w:eastAsia="Times New Roman" w:hAnsi="Times New Roman" w:cs="Times New Roman"/>
                <w:sz w:val="19"/>
                <w:szCs w:val="19"/>
                <w:vertAlign w:val="superscript"/>
              </w:rPr>
              <w:t>3</w:t>
            </w:r>
            <w:r w:rsidRPr="00E508D6">
              <w:rPr>
                <w:rFonts w:ascii="Times New Roman" w:eastAsia="Times New Roman" w:hAnsi="Times New Roman" w:cs="Times New Roman"/>
                <w:sz w:val="24"/>
                <w:szCs w:val="24"/>
              </w:rPr>
              <w:t>. </w:t>
            </w:r>
          </w:p>
          <w:p w14:paraId="33C6DA8B"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6EBAD877" w14:textId="77777777" w:rsidR="00781B0C" w:rsidRPr="00E508D6" w:rsidRDefault="00781B0C" w:rsidP="00B41B5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Nurodyti dokumentai turi būti  išduoti ne anksčiau kaip 120 dienų iki </w:t>
            </w:r>
            <w:r w:rsidRPr="00E508D6">
              <w:rPr>
                <w:rFonts w:ascii="Times New Roman" w:eastAsia="Times New Roman" w:hAnsi="Times New Roman" w:cs="Times New Roman"/>
                <w:i/>
                <w:iCs/>
                <w:sz w:val="24"/>
                <w:szCs w:val="24"/>
              </w:rPr>
              <w:t xml:space="preserve">tos dienos, kai tiekėjas </w:t>
            </w:r>
            <w:r>
              <w:rPr>
                <w:rFonts w:ascii="Times New Roman" w:eastAsia="Times New Roman" w:hAnsi="Times New Roman" w:cs="Times New Roman"/>
                <w:i/>
                <w:iCs/>
                <w:sz w:val="24"/>
                <w:szCs w:val="24"/>
              </w:rPr>
              <w:t>Perkančiojo subjekto</w:t>
            </w:r>
            <w:r w:rsidRPr="00E508D6">
              <w:rPr>
                <w:rFonts w:ascii="Times New Roman" w:eastAsia="Times New Roman" w:hAnsi="Times New Roman" w:cs="Times New Roman"/>
                <w:i/>
                <w:iCs/>
                <w:sz w:val="24"/>
                <w:szCs w:val="24"/>
              </w:rPr>
              <w:t xml:space="preserve"> prašymu turės pateikti pašalinimo pagrindų nebuvimą patvirtinančius dok</w:t>
            </w:r>
            <w:r w:rsidRPr="00E508D6">
              <w:rPr>
                <w:rFonts w:ascii="Times New Roman" w:eastAsia="Times New Roman" w:hAnsi="Times New Roman" w:cs="Times New Roman"/>
                <w:sz w:val="24"/>
                <w:szCs w:val="24"/>
              </w:rPr>
              <w:t xml:space="preserve">umentus. </w:t>
            </w:r>
            <w:r w:rsidRPr="00E508D6">
              <w:rPr>
                <w:rFonts w:ascii="Times New Roman" w:eastAsia="Times New Roman" w:hAnsi="Times New Roman" w:cs="Times New Roman"/>
                <w:b/>
                <w:bCs/>
                <w:i/>
                <w:iCs/>
                <w:color w:val="000000"/>
                <w:sz w:val="24"/>
                <w:szCs w:val="24"/>
              </w:rPr>
              <w:t>Pavyzdys</w:t>
            </w:r>
            <w:r w:rsidRPr="00E508D6">
              <w:rPr>
                <w:rFonts w:ascii="Times New Roman" w:eastAsia="Times New Roman" w:hAnsi="Times New Roman" w:cs="Times New Roman"/>
                <w:i/>
                <w:iCs/>
                <w:color w:val="000000"/>
                <w:sz w:val="24"/>
                <w:szCs w:val="24"/>
              </w:rPr>
              <w:t xml:space="preserve">: Jeigu </w:t>
            </w:r>
            <w:r>
              <w:rPr>
                <w:rFonts w:ascii="Times New Roman" w:eastAsia="Times New Roman" w:hAnsi="Times New Roman" w:cs="Times New Roman"/>
                <w:i/>
                <w:iCs/>
                <w:color w:val="000000"/>
                <w:sz w:val="24"/>
                <w:szCs w:val="24"/>
              </w:rPr>
              <w:t>perkantysis subjektas</w:t>
            </w:r>
            <w:r w:rsidRPr="00E508D6">
              <w:rPr>
                <w:rFonts w:ascii="Times New Roman" w:eastAsia="Times New Roman" w:hAnsi="Times New Roman" w:cs="Times New Roman"/>
                <w:i/>
                <w:iCs/>
                <w:color w:val="000000"/>
                <w:sz w:val="24"/>
                <w:szCs w:val="24"/>
              </w:rPr>
              <w:t xml:space="preserve"> 2022-10-10 kreipėsi į tiekėją prašydama iki 2022-10-14 pateikti įrodančius dokumentus, jie turi būti išduoti ne anksčiau kaip 120 dienų, jas skaičiuojant atgal nuo 2022-10-14.</w:t>
            </w:r>
            <w:r w:rsidRPr="00E508D6">
              <w:rPr>
                <w:rFonts w:ascii="Times New Roman" w:eastAsia="Times New Roman" w:hAnsi="Times New Roman" w:cs="Times New Roman"/>
                <w:color w:val="000000"/>
                <w:sz w:val="24"/>
                <w:szCs w:val="24"/>
              </w:rPr>
              <w:t> </w:t>
            </w:r>
          </w:p>
          <w:p w14:paraId="110F427F"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1176BFF5" w14:textId="77777777" w:rsidR="00781B0C" w:rsidRPr="00E508D6" w:rsidRDefault="00781B0C" w:rsidP="00B41B5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 </w:t>
            </w:r>
          </w:p>
          <w:p w14:paraId="13AEC7DD"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3336230E" w14:textId="77777777" w:rsidR="00781B0C" w:rsidRPr="00E508D6" w:rsidRDefault="00781B0C" w:rsidP="00B41B5D">
            <w:pPr>
              <w:tabs>
                <w:tab w:val="left" w:pos="426"/>
              </w:tabs>
              <w:spacing w:line="240" w:lineRule="auto"/>
              <w:ind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PASTABA</w:t>
            </w:r>
            <w:r w:rsidRPr="00E508D6">
              <w:rPr>
                <w:rFonts w:ascii="Times New Roman" w:eastAsia="Times New Roman" w:hAnsi="Times New Roman" w:cs="Times New Roman"/>
                <w:sz w:val="24"/>
                <w:szCs w:val="24"/>
              </w:rPr>
              <w:t> </w:t>
            </w:r>
          </w:p>
          <w:p w14:paraId="3EEBABA6" w14:textId="77777777" w:rsidR="00781B0C" w:rsidRPr="00E508D6" w:rsidRDefault="00781B0C" w:rsidP="00B41B5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 xml:space="preserve">Pažymų, patvirtinančių VPĮ 46 straipsnyje nurodytų tiekėjo pašalinimo pagrindų nebuvimą, pateikti nereikalaujama. Jų </w:t>
            </w:r>
            <w:r>
              <w:rPr>
                <w:rFonts w:ascii="Times New Roman" w:eastAsia="Times New Roman" w:hAnsi="Times New Roman" w:cs="Times New Roman"/>
                <w:b/>
                <w:bCs/>
                <w:sz w:val="24"/>
                <w:szCs w:val="24"/>
              </w:rPr>
              <w:lastRenderedPageBreak/>
              <w:t>Perkantysis subjektas</w:t>
            </w:r>
            <w:r w:rsidRPr="00E508D6">
              <w:rPr>
                <w:rFonts w:ascii="Times New Roman" w:eastAsia="Times New Roman" w:hAnsi="Times New Roman" w:cs="Times New Roman"/>
                <w:b/>
                <w:bCs/>
                <w:sz w:val="24"/>
                <w:szCs w:val="24"/>
              </w:rPr>
              <w:t xml:space="preserve"> reikalaus tik turėdama</w:t>
            </w:r>
            <w:r>
              <w:rPr>
                <w:rFonts w:ascii="Times New Roman" w:eastAsia="Times New Roman" w:hAnsi="Times New Roman" w:cs="Times New Roman"/>
                <w:b/>
                <w:bCs/>
                <w:sz w:val="24"/>
                <w:szCs w:val="24"/>
              </w:rPr>
              <w:t>s</w:t>
            </w:r>
            <w:r w:rsidRPr="00E508D6">
              <w:rPr>
                <w:rFonts w:ascii="Times New Roman" w:eastAsia="Times New Roman" w:hAnsi="Times New Roman" w:cs="Times New Roman"/>
                <w:b/>
                <w:bCs/>
                <w:sz w:val="24"/>
                <w:szCs w:val="24"/>
              </w:rPr>
              <w:t xml:space="preserve"> pagrįstų abejonių dėl tiekėjo patikimumo.</w:t>
            </w:r>
            <w:r w:rsidRPr="00E508D6">
              <w:rPr>
                <w:rFonts w:ascii="Times New Roman" w:eastAsia="Times New Roman" w:hAnsi="Times New Roman" w:cs="Times New Roman"/>
                <w:sz w:val="24"/>
                <w:szCs w:val="24"/>
              </w:rPr>
              <w:t> </w:t>
            </w:r>
          </w:p>
          <w:p w14:paraId="7224D7CB"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r>
      <w:tr w:rsidR="00781B0C" w:rsidRPr="00E508D6" w14:paraId="4A86881B" w14:textId="77777777" w:rsidTr="00456540">
        <w:trPr>
          <w:trHeight w:val="300"/>
        </w:trPr>
        <w:tc>
          <w:tcPr>
            <w:tcW w:w="843" w:type="dxa"/>
            <w:tcBorders>
              <w:top w:val="single" w:sz="6" w:space="0" w:color="000000"/>
              <w:left w:val="single" w:sz="6" w:space="0" w:color="000000"/>
              <w:bottom w:val="single" w:sz="6" w:space="0" w:color="000000"/>
              <w:right w:val="single" w:sz="6" w:space="0" w:color="000000"/>
            </w:tcBorders>
            <w:shd w:val="clear" w:color="auto" w:fill="auto"/>
            <w:hideMark/>
          </w:tcPr>
          <w:p w14:paraId="23BAE9E5" w14:textId="77777777" w:rsidR="00781B0C" w:rsidRPr="00E508D6" w:rsidRDefault="00781B0C">
            <w:pPr>
              <w:numPr>
                <w:ilvl w:val="0"/>
                <w:numId w:val="32"/>
              </w:numPr>
              <w:tabs>
                <w:tab w:val="clear" w:pos="720"/>
              </w:tabs>
              <w:spacing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shd w:val="clear" w:color="auto" w:fill="auto"/>
            <w:hideMark/>
          </w:tcPr>
          <w:p w14:paraId="54ABBDAC"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Tiekėjas su kitais tiekėjais yra sudaręs susitarimų, kuriais siekiama iškreipti konkurenciją atliekamame pirkime, ir </w:t>
            </w:r>
            <w:r>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dėl to turi įtikinamų duomenų. </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5B985443"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VPĮ 46 straipsnio 4 dalies 1 punktas</w:t>
            </w:r>
            <w:r w:rsidRPr="00E508D6">
              <w:rPr>
                <w:rFonts w:ascii="Times New Roman" w:eastAsia="Times New Roman" w:hAnsi="Times New Roman" w:cs="Times New Roman"/>
                <w:sz w:val="24"/>
                <w:szCs w:val="24"/>
              </w:rPr>
              <w:t> </w:t>
            </w:r>
          </w:p>
          <w:p w14:paraId="7DE573F0"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669DCA14"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C10 punktas </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14:paraId="4E5E3FE6" w14:textId="77777777" w:rsidR="00781B0C" w:rsidRPr="00E508D6" w:rsidRDefault="00781B0C" w:rsidP="000D2E67">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įrodančių dokumentų nereikalaujama. Užtenka pateikto EBVPD. </w:t>
            </w:r>
          </w:p>
          <w:p w14:paraId="10C64435"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21335D14"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r>
      <w:tr w:rsidR="00781B0C" w:rsidRPr="00E508D6" w14:paraId="1D65EAB7" w14:textId="77777777" w:rsidTr="00456540">
        <w:trPr>
          <w:trHeight w:val="300"/>
        </w:trPr>
        <w:tc>
          <w:tcPr>
            <w:tcW w:w="843" w:type="dxa"/>
            <w:tcBorders>
              <w:top w:val="single" w:sz="6" w:space="0" w:color="000000"/>
              <w:left w:val="single" w:sz="6" w:space="0" w:color="000000"/>
              <w:bottom w:val="single" w:sz="6" w:space="0" w:color="000000"/>
              <w:right w:val="single" w:sz="6" w:space="0" w:color="000000"/>
            </w:tcBorders>
            <w:shd w:val="clear" w:color="auto" w:fill="auto"/>
            <w:hideMark/>
          </w:tcPr>
          <w:p w14:paraId="2620445C" w14:textId="77777777" w:rsidR="00781B0C" w:rsidRPr="00E508D6" w:rsidRDefault="00781B0C">
            <w:pPr>
              <w:numPr>
                <w:ilvl w:val="0"/>
                <w:numId w:val="33"/>
              </w:numPr>
              <w:tabs>
                <w:tab w:val="clear" w:pos="720"/>
              </w:tabs>
              <w:spacing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shd w:val="clear" w:color="auto" w:fill="auto"/>
            <w:hideMark/>
          </w:tcPr>
          <w:p w14:paraId="3EEB3B03"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Tiekėjas pirkimo metu pateko į interesų konflikto situaciją, kaip apibrėžta VPĮ 21 straipsnyje, ir atitinkamos padėties negalima ištaisyti.  </w:t>
            </w:r>
          </w:p>
          <w:p w14:paraId="6143C7C4"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Laikoma, kad atitinkamos padėties dėl interesų konflikto negalima ištaisyti, jeigu į interesų konfliktą patekę asmenys nulėmė viešojo pirkimo komisijos ar </w:t>
            </w:r>
            <w:r>
              <w:rPr>
                <w:rFonts w:ascii="Times New Roman" w:eastAsia="Times New Roman" w:hAnsi="Times New Roman" w:cs="Times New Roman"/>
                <w:sz w:val="24"/>
                <w:szCs w:val="24"/>
              </w:rPr>
              <w:t>perkančiojo subjekto</w:t>
            </w:r>
            <w:r w:rsidRPr="00E508D6">
              <w:rPr>
                <w:rFonts w:ascii="Times New Roman" w:eastAsia="Times New Roman" w:hAnsi="Times New Roman" w:cs="Times New Roman"/>
                <w:sz w:val="24"/>
                <w:szCs w:val="24"/>
              </w:rPr>
              <w:t xml:space="preserve"> sprendimus ir šių sprendimų pakeitimas prieštarautų VPĮ nuostatoms. </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005396B4"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VPĮ 46 straipsnio 4 dalies 2 punktas</w:t>
            </w:r>
            <w:r w:rsidRPr="00E508D6">
              <w:rPr>
                <w:rFonts w:ascii="Times New Roman" w:eastAsia="Times New Roman" w:hAnsi="Times New Roman" w:cs="Times New Roman"/>
                <w:sz w:val="24"/>
                <w:szCs w:val="24"/>
              </w:rPr>
              <w:t> </w:t>
            </w:r>
          </w:p>
          <w:p w14:paraId="21C92B78"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3D95574A"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C12 punktas </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14:paraId="254278B1" w14:textId="77777777" w:rsidR="00781B0C" w:rsidRPr="00E508D6" w:rsidRDefault="00781B0C" w:rsidP="000D2E67">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įrodančių dokumentų nereikalaujama. Užtenka pateikto EBVPD. </w:t>
            </w:r>
          </w:p>
          <w:p w14:paraId="021CEABB"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2A65C5E7"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r>
      <w:tr w:rsidR="00781B0C" w:rsidRPr="00E508D6" w14:paraId="665460E5" w14:textId="77777777" w:rsidTr="00456540">
        <w:trPr>
          <w:trHeight w:val="300"/>
        </w:trPr>
        <w:tc>
          <w:tcPr>
            <w:tcW w:w="843" w:type="dxa"/>
            <w:tcBorders>
              <w:top w:val="single" w:sz="6" w:space="0" w:color="000000"/>
              <w:left w:val="single" w:sz="6" w:space="0" w:color="000000"/>
              <w:bottom w:val="single" w:sz="6" w:space="0" w:color="000000"/>
              <w:right w:val="single" w:sz="6" w:space="0" w:color="000000"/>
            </w:tcBorders>
            <w:shd w:val="clear" w:color="auto" w:fill="auto"/>
            <w:hideMark/>
          </w:tcPr>
          <w:p w14:paraId="69EA3702" w14:textId="77777777" w:rsidR="00781B0C" w:rsidRPr="00E508D6" w:rsidRDefault="00781B0C">
            <w:pPr>
              <w:numPr>
                <w:ilvl w:val="0"/>
                <w:numId w:val="34"/>
              </w:numPr>
              <w:tabs>
                <w:tab w:val="clear" w:pos="720"/>
              </w:tabs>
              <w:spacing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shd w:val="clear" w:color="auto" w:fill="auto"/>
            <w:hideMark/>
          </w:tcPr>
          <w:p w14:paraId="594D4155"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Pažeista konkurencija, kaip nustatyta VPĮ 27 straipsnio 3 ir 4 dalyse, ir atitinkamos padėties negalima ištaisyti. </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03D05284"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VPĮ 46 straipsnio 4 dalies 3 punktas</w:t>
            </w:r>
            <w:r w:rsidRPr="00E508D6">
              <w:rPr>
                <w:rFonts w:ascii="Times New Roman" w:eastAsia="Times New Roman" w:hAnsi="Times New Roman" w:cs="Times New Roman"/>
                <w:sz w:val="24"/>
                <w:szCs w:val="24"/>
              </w:rPr>
              <w:t> </w:t>
            </w:r>
          </w:p>
          <w:p w14:paraId="69FA565C"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43D00168"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C13 punktas </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14:paraId="1DD2C189" w14:textId="77777777" w:rsidR="00781B0C" w:rsidRPr="00E508D6" w:rsidRDefault="00781B0C" w:rsidP="00F97CF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įrodančių dokumentų nereikalaujama. Užtenka pateikto EBVPD. </w:t>
            </w:r>
          </w:p>
          <w:p w14:paraId="39575493"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r>
      <w:tr w:rsidR="00781B0C" w:rsidRPr="00E508D6" w14:paraId="420BB18C" w14:textId="77777777" w:rsidTr="00456540">
        <w:trPr>
          <w:trHeight w:val="300"/>
        </w:trPr>
        <w:tc>
          <w:tcPr>
            <w:tcW w:w="843" w:type="dxa"/>
            <w:tcBorders>
              <w:top w:val="single" w:sz="6" w:space="0" w:color="000000"/>
              <w:left w:val="single" w:sz="6" w:space="0" w:color="000000"/>
              <w:bottom w:val="single" w:sz="6" w:space="0" w:color="000000"/>
              <w:right w:val="single" w:sz="6" w:space="0" w:color="000000"/>
            </w:tcBorders>
            <w:shd w:val="clear" w:color="auto" w:fill="auto"/>
            <w:hideMark/>
          </w:tcPr>
          <w:p w14:paraId="4E1614B2" w14:textId="77777777" w:rsidR="00781B0C" w:rsidRPr="00E508D6" w:rsidRDefault="00781B0C">
            <w:pPr>
              <w:numPr>
                <w:ilvl w:val="0"/>
                <w:numId w:val="35"/>
              </w:numPr>
              <w:tabs>
                <w:tab w:val="clear" w:pos="720"/>
              </w:tabs>
              <w:spacing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shd w:val="clear" w:color="auto" w:fill="auto"/>
            <w:hideMark/>
          </w:tcPr>
          <w:p w14:paraId="4024D2E5"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Tiekėjas pirkimo procedūrų metu nuslėpė informaciją ar pateikė melagingą informaciją apie atitiktį VPĮ 46 ir 47 straipsniuose nustatytiems reikalavimams, ir </w:t>
            </w:r>
            <w:r>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gali tai įrodyti bet kokiomis teisėtomis priemonėmis, arba tiekėjas dėl pateiktos melagingos informacijos negali pateikti patvirtinančių dokumentų, reikalaujamų pagal VPĮ 50 straipsnį.  </w:t>
            </w:r>
          </w:p>
          <w:p w14:paraId="5FBB7A0D"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lastRenderedPageBreak/>
              <w:t>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36461CEA"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 </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3AD00ED5"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lastRenderedPageBreak/>
              <w:t>VPĮ 46 straipsnio 4 dalies 4 punktas</w:t>
            </w:r>
            <w:r w:rsidRPr="00E508D6">
              <w:rPr>
                <w:rFonts w:ascii="Times New Roman" w:eastAsia="Times New Roman" w:hAnsi="Times New Roman" w:cs="Times New Roman"/>
                <w:sz w:val="24"/>
                <w:szCs w:val="24"/>
              </w:rPr>
              <w:t> </w:t>
            </w:r>
          </w:p>
          <w:p w14:paraId="5AD5C257"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558D6FF3"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C15 punktas </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14:paraId="2E0CB025" w14:textId="77777777" w:rsidR="00781B0C" w:rsidRPr="00E508D6" w:rsidRDefault="00781B0C" w:rsidP="00F97CF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įrodančių dokumentų nereikalaujama. Užtenka pateikto EBVPD. </w:t>
            </w:r>
          </w:p>
          <w:p w14:paraId="37CE4060"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7E8880E8"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55C642E9" w14:textId="77777777" w:rsidR="00781B0C" w:rsidRPr="00E508D6" w:rsidRDefault="00781B0C" w:rsidP="00F97CF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Priimant sprendimus dėl tiekėjo pašalinimo iš pirkimo procedūros šiame punkte nurodytu pašalinimo pagrindu, be kita ko, gali būti atsižvelgiama į pagal VPĮ 52 straipsnį skelbiamą informaciją: </w:t>
            </w:r>
            <w:r w:rsidRPr="00E508D6">
              <w:rPr>
                <w:rFonts w:ascii="Times New Roman" w:eastAsia="Times New Roman" w:hAnsi="Times New Roman" w:cs="Times New Roman"/>
                <w:sz w:val="24"/>
                <w:szCs w:val="24"/>
              </w:rPr>
              <w:t> </w:t>
            </w:r>
          </w:p>
          <w:p w14:paraId="3201BD96"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07D2EE46" w14:textId="3E6A0634" w:rsidR="00781B0C" w:rsidRPr="00E508D6" w:rsidRDefault="00F97CFD" w:rsidP="00F97CFD">
            <w:pPr>
              <w:tabs>
                <w:tab w:val="left" w:pos="426"/>
              </w:tabs>
              <w:spacing w:line="240" w:lineRule="auto"/>
              <w:ind w:right="158" w:firstLine="0"/>
              <w:textAlignment w:val="baseline"/>
              <w:rPr>
                <w:rFonts w:ascii="Times New Roman" w:eastAsia="Times New Roman" w:hAnsi="Times New Roman" w:cs="Times New Roman"/>
                <w:sz w:val="24"/>
                <w:szCs w:val="24"/>
              </w:rPr>
            </w:pPr>
            <w:hyperlink r:id="rId21" w:history="1">
              <w:r w:rsidRPr="00833013">
                <w:rPr>
                  <w:rStyle w:val="Hipersaitas"/>
                  <w:rFonts w:ascii="Times New Roman" w:eastAsia="Times New Roman" w:hAnsi="Times New Roman" w:cs="Times New Roman"/>
                  <w:sz w:val="24"/>
                  <w:szCs w:val="24"/>
                </w:rPr>
                <w:t>https://vpt.lrv.lt/lt/nuorodos/kiti-duomenys/powerbi/melaginga-</w:t>
              </w:r>
              <w:r w:rsidRPr="00833013">
                <w:rPr>
                  <w:rStyle w:val="Hipersaitas"/>
                  <w:rFonts w:ascii="Times New Roman" w:eastAsia="Times New Roman" w:hAnsi="Times New Roman" w:cs="Times New Roman"/>
                  <w:sz w:val="24"/>
                  <w:szCs w:val="24"/>
                </w:rPr>
                <w:lastRenderedPageBreak/>
                <w:t>informacija-pateikusiu-tiekeju-sarasas-3/</w:t>
              </w:r>
            </w:hyperlink>
            <w:r w:rsidR="00781B0C" w:rsidRPr="00E508D6">
              <w:rPr>
                <w:rFonts w:ascii="Times New Roman" w:eastAsia="Times New Roman" w:hAnsi="Times New Roman" w:cs="Times New Roman"/>
                <w:sz w:val="24"/>
                <w:szCs w:val="24"/>
              </w:rPr>
              <w:t> </w:t>
            </w:r>
          </w:p>
        </w:tc>
      </w:tr>
      <w:tr w:rsidR="00781B0C" w:rsidRPr="00E508D6" w14:paraId="0842B17F" w14:textId="77777777" w:rsidTr="00456540">
        <w:trPr>
          <w:trHeight w:val="300"/>
        </w:trPr>
        <w:tc>
          <w:tcPr>
            <w:tcW w:w="843" w:type="dxa"/>
            <w:tcBorders>
              <w:top w:val="single" w:sz="6" w:space="0" w:color="000000"/>
              <w:left w:val="single" w:sz="6" w:space="0" w:color="000000"/>
              <w:bottom w:val="single" w:sz="6" w:space="0" w:color="000000"/>
              <w:right w:val="single" w:sz="6" w:space="0" w:color="000000"/>
            </w:tcBorders>
            <w:shd w:val="clear" w:color="auto" w:fill="auto"/>
            <w:hideMark/>
          </w:tcPr>
          <w:p w14:paraId="55A71196" w14:textId="77777777" w:rsidR="00781B0C" w:rsidRPr="00E508D6" w:rsidRDefault="00781B0C">
            <w:pPr>
              <w:numPr>
                <w:ilvl w:val="0"/>
                <w:numId w:val="36"/>
              </w:numPr>
              <w:tabs>
                <w:tab w:val="clear" w:pos="720"/>
              </w:tabs>
              <w:spacing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shd w:val="clear" w:color="auto" w:fill="auto"/>
            <w:hideMark/>
          </w:tcPr>
          <w:p w14:paraId="055A9D82" w14:textId="77777777" w:rsidR="00781B0C" w:rsidRPr="00E508D6" w:rsidRDefault="00781B0C" w:rsidP="00D9525E">
            <w:pPr>
              <w:spacing w:line="240" w:lineRule="auto"/>
              <w:ind w:left="142"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Tiekėjas pirkimo metu ėmėsi neteisėtų veiksmų, siekdamas daryti įtaką </w:t>
            </w:r>
            <w:r>
              <w:rPr>
                <w:rFonts w:ascii="Times New Roman" w:eastAsia="Times New Roman" w:hAnsi="Times New Roman" w:cs="Times New Roman"/>
                <w:sz w:val="24"/>
                <w:szCs w:val="24"/>
              </w:rPr>
              <w:t>perkančiojo subjekto</w:t>
            </w:r>
            <w:r w:rsidRPr="00E508D6">
              <w:rPr>
                <w:rFonts w:ascii="Times New Roman" w:eastAsia="Times New Roman" w:hAnsi="Times New Roman" w:cs="Times New Roman"/>
                <w:sz w:val="24"/>
                <w:szCs w:val="24"/>
              </w:rPr>
              <w:t xml:space="preserve"> sprendimams, gauti konfidencialios informacijos, </w:t>
            </w:r>
            <w:r w:rsidRPr="00E508D6">
              <w:rPr>
                <w:rFonts w:ascii="Times New Roman" w:eastAsia="Times New Roman" w:hAnsi="Times New Roman" w:cs="Times New Roman"/>
                <w:sz w:val="24"/>
                <w:szCs w:val="24"/>
              </w:rPr>
              <w:lastRenderedPageBreak/>
              <w:t xml:space="preserve">kuri suteiktų jam neteisėtą pranašumą pirkimo procedūroje, ar teikė klaidinančią informaciją, kuri gali daryti esminę įtaką </w:t>
            </w:r>
            <w:r>
              <w:rPr>
                <w:rFonts w:ascii="Times New Roman" w:eastAsia="Times New Roman" w:hAnsi="Times New Roman" w:cs="Times New Roman"/>
                <w:sz w:val="24"/>
                <w:szCs w:val="24"/>
              </w:rPr>
              <w:t>perkančiojo subjekto</w:t>
            </w:r>
            <w:r w:rsidRPr="00E508D6">
              <w:rPr>
                <w:rFonts w:ascii="Times New Roman" w:eastAsia="Times New Roman" w:hAnsi="Times New Roman" w:cs="Times New Roman"/>
                <w:sz w:val="24"/>
                <w:szCs w:val="24"/>
              </w:rPr>
              <w:t xml:space="preserve"> sprendimams dėl tiekėjų pašalinimo, jų kvalifikacijos vertinimo, laimėtojo nustatymo, ir </w:t>
            </w:r>
            <w:r>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gali tai įrodyti bet kokiomis teisėtomis priemonėmis. </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00593AEE"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lastRenderedPageBreak/>
              <w:t>VPĮ 46 straipsnio 4 dalies 5 punktas</w:t>
            </w:r>
            <w:r w:rsidRPr="00E508D6">
              <w:rPr>
                <w:rFonts w:ascii="Times New Roman" w:eastAsia="Times New Roman" w:hAnsi="Times New Roman" w:cs="Times New Roman"/>
                <w:sz w:val="24"/>
                <w:szCs w:val="24"/>
              </w:rPr>
              <w:t> </w:t>
            </w:r>
          </w:p>
          <w:p w14:paraId="7A366080"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1320F681"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C15 punktas </w:t>
            </w:r>
          </w:p>
          <w:p w14:paraId="729D7938"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lastRenderedPageBreak/>
              <w:t> </w:t>
            </w:r>
          </w:p>
          <w:p w14:paraId="1E4048B1"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14:paraId="23315EC8" w14:textId="77777777" w:rsidR="00781B0C" w:rsidRPr="00E508D6" w:rsidRDefault="00781B0C" w:rsidP="00F97CF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lastRenderedPageBreak/>
              <w:t>Iš Lietuvoje įsteigtų subjektų įrodančių dokumentų nereikalaujama. Užtenka pateikto EBVPD. </w:t>
            </w:r>
          </w:p>
          <w:p w14:paraId="380DE623"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r>
      <w:tr w:rsidR="00781B0C" w:rsidRPr="00E508D6" w14:paraId="20B590D6" w14:textId="77777777" w:rsidTr="00456540">
        <w:trPr>
          <w:trHeight w:val="300"/>
        </w:trPr>
        <w:tc>
          <w:tcPr>
            <w:tcW w:w="843" w:type="dxa"/>
            <w:tcBorders>
              <w:top w:val="single" w:sz="6" w:space="0" w:color="000000"/>
              <w:left w:val="single" w:sz="6" w:space="0" w:color="000000"/>
              <w:bottom w:val="single" w:sz="6" w:space="0" w:color="000000"/>
              <w:right w:val="single" w:sz="6" w:space="0" w:color="000000"/>
            </w:tcBorders>
            <w:shd w:val="clear" w:color="auto" w:fill="auto"/>
            <w:hideMark/>
          </w:tcPr>
          <w:p w14:paraId="01A01461" w14:textId="77777777" w:rsidR="00781B0C" w:rsidRPr="00E508D6" w:rsidRDefault="00781B0C">
            <w:pPr>
              <w:numPr>
                <w:ilvl w:val="0"/>
                <w:numId w:val="37"/>
              </w:numPr>
              <w:tabs>
                <w:tab w:val="clear" w:pos="720"/>
              </w:tabs>
              <w:spacing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shd w:val="clear" w:color="auto" w:fill="auto"/>
            <w:hideMark/>
          </w:tcPr>
          <w:p w14:paraId="753A8C66"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w:t>
            </w:r>
            <w:r>
              <w:rPr>
                <w:rFonts w:ascii="Times New Roman" w:eastAsia="Times New Roman" w:hAnsi="Times New Roman" w:cs="Times New Roman"/>
                <w:sz w:val="24"/>
                <w:szCs w:val="24"/>
              </w:rPr>
              <w:t>perkančiojo subjekto</w:t>
            </w:r>
            <w:r w:rsidRPr="00E508D6">
              <w:rPr>
                <w:rFonts w:ascii="Times New Roman" w:eastAsia="Times New Roman" w:hAnsi="Times New Roman" w:cs="Times New Roman"/>
                <w:sz w:val="24"/>
                <w:szCs w:val="24"/>
              </w:rPr>
              <w:t xml:space="preserve"> sprendimas, kad </w:t>
            </w:r>
            <w:r w:rsidRPr="00E508D6">
              <w:rPr>
                <w:rFonts w:ascii="Times New Roman" w:eastAsia="Times New Roman" w:hAnsi="Times New Roman" w:cs="Times New Roman"/>
                <w:sz w:val="24"/>
                <w:szCs w:val="24"/>
              </w:rPr>
              <w:lastRenderedPageBreak/>
              <w:t>tiekėjas sutartyje nustatytą esminę sutarties sąlygą vykdė su dideliais arba nuolatiniais trūkumais ir dėl to buvo pritaikyta sutartyje nustatyta sankcija.  </w:t>
            </w:r>
          </w:p>
          <w:p w14:paraId="622929FA"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 </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603C4A0A"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lastRenderedPageBreak/>
              <w:t>VPĮ 46 straipsnio 4 dalies 6 punktas</w:t>
            </w:r>
            <w:r w:rsidRPr="00E508D6">
              <w:rPr>
                <w:rFonts w:ascii="Times New Roman" w:eastAsia="Times New Roman" w:hAnsi="Times New Roman" w:cs="Times New Roman"/>
                <w:sz w:val="24"/>
                <w:szCs w:val="24"/>
              </w:rPr>
              <w:t> </w:t>
            </w:r>
          </w:p>
          <w:p w14:paraId="03F142E5"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599FF5D3"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C14 punktas </w:t>
            </w:r>
          </w:p>
          <w:p w14:paraId="68A6870D"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5797F109"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14:paraId="7B06D503" w14:textId="77777777" w:rsidR="00781B0C" w:rsidRPr="00E508D6" w:rsidRDefault="00781B0C" w:rsidP="00F97CF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įrodančių dokumentų nereikalaujama. Užtenka pateikto EBVPD. </w:t>
            </w:r>
          </w:p>
          <w:p w14:paraId="5026BFC3"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7997766D" w14:textId="77777777" w:rsidR="00781B0C" w:rsidRPr="00E508D6" w:rsidRDefault="00781B0C" w:rsidP="00F97CF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Priimant sprendimus dėl tiekėjo pašalinimo iš pirkimo procedūros šiame punkte nurodytu pašalinimo pagrindu, gali būti atsižvelgiama į pagal VPĮ 91 straipsnį skelbiamą informaciją: </w:t>
            </w:r>
            <w:r w:rsidRPr="00E508D6">
              <w:rPr>
                <w:rFonts w:ascii="Times New Roman" w:eastAsia="Times New Roman" w:hAnsi="Times New Roman" w:cs="Times New Roman"/>
                <w:sz w:val="24"/>
                <w:szCs w:val="24"/>
              </w:rPr>
              <w:t> </w:t>
            </w:r>
          </w:p>
          <w:p w14:paraId="42A72497"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21338B66" w14:textId="34B5DCE8" w:rsidR="00781B0C" w:rsidRPr="00E508D6" w:rsidRDefault="00F97CFD" w:rsidP="00F97CFD">
            <w:pPr>
              <w:tabs>
                <w:tab w:val="left" w:pos="426"/>
              </w:tabs>
              <w:spacing w:line="240" w:lineRule="auto"/>
              <w:ind w:right="158" w:firstLine="0"/>
              <w:textAlignment w:val="baseline"/>
              <w:rPr>
                <w:rFonts w:ascii="Times New Roman" w:eastAsia="Times New Roman" w:hAnsi="Times New Roman" w:cs="Times New Roman"/>
                <w:sz w:val="24"/>
                <w:szCs w:val="24"/>
              </w:rPr>
            </w:pPr>
            <w:hyperlink r:id="rId22" w:history="1">
              <w:r w:rsidRPr="00833013">
                <w:rPr>
                  <w:rStyle w:val="Hipersaitas"/>
                  <w:rFonts w:ascii="Times New Roman" w:eastAsia="Times New Roman" w:hAnsi="Times New Roman" w:cs="Times New Roman"/>
                  <w:sz w:val="24"/>
                  <w:szCs w:val="24"/>
                </w:rPr>
                <w:t>https://vpt.lrv.lt/lt/nuorodos/kiti-duomenys/powerbi/nepatikimi-tiekejai-1/</w:t>
              </w:r>
            </w:hyperlink>
            <w:r w:rsidR="00781B0C" w:rsidRPr="00E508D6">
              <w:rPr>
                <w:rFonts w:ascii="Times New Roman" w:eastAsia="Times New Roman" w:hAnsi="Times New Roman" w:cs="Times New Roman"/>
                <w:sz w:val="24"/>
                <w:szCs w:val="24"/>
              </w:rPr>
              <w:t> </w:t>
            </w:r>
          </w:p>
          <w:p w14:paraId="51779A07"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745CCD71" w14:textId="164EC53C" w:rsidR="00781B0C" w:rsidRPr="00E508D6" w:rsidRDefault="00F97CFD" w:rsidP="00F97CFD">
            <w:pPr>
              <w:tabs>
                <w:tab w:val="left" w:pos="426"/>
              </w:tabs>
              <w:spacing w:line="240" w:lineRule="auto"/>
              <w:ind w:right="158" w:firstLine="0"/>
              <w:textAlignment w:val="baseline"/>
              <w:rPr>
                <w:rFonts w:ascii="Times New Roman" w:eastAsia="Times New Roman" w:hAnsi="Times New Roman" w:cs="Times New Roman"/>
                <w:sz w:val="24"/>
                <w:szCs w:val="24"/>
              </w:rPr>
            </w:pPr>
            <w:hyperlink r:id="rId23" w:history="1">
              <w:r w:rsidRPr="00833013">
                <w:rPr>
                  <w:rStyle w:val="Hipersaitas"/>
                  <w:rFonts w:ascii="Times New Roman" w:eastAsia="Times New Roman" w:hAnsi="Times New Roman" w:cs="Times New Roman"/>
                  <w:sz w:val="24"/>
                  <w:szCs w:val="24"/>
                </w:rPr>
                <w:t>https://vpt.lrv.lt/lt/pasalinimo-pagrindai-1/nepatikimu-koncesininku-sarasas-1/nepatikimu-koncesininku-sarasas/</w:t>
              </w:r>
            </w:hyperlink>
            <w:r w:rsidR="00781B0C" w:rsidRPr="00E508D6">
              <w:rPr>
                <w:rFonts w:ascii="Times New Roman" w:eastAsia="Times New Roman" w:hAnsi="Times New Roman" w:cs="Times New Roman"/>
                <w:sz w:val="24"/>
                <w:szCs w:val="24"/>
              </w:rPr>
              <w:t> </w:t>
            </w:r>
          </w:p>
          <w:p w14:paraId="27424C28"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357067C9"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344A47E9"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r>
      <w:tr w:rsidR="00781B0C" w:rsidRPr="00E508D6" w14:paraId="789B659A" w14:textId="77777777" w:rsidTr="00456540">
        <w:trPr>
          <w:trHeight w:val="300"/>
        </w:trPr>
        <w:tc>
          <w:tcPr>
            <w:tcW w:w="843" w:type="dxa"/>
            <w:tcBorders>
              <w:top w:val="single" w:sz="6" w:space="0" w:color="000000"/>
              <w:left w:val="single" w:sz="6" w:space="0" w:color="000000"/>
              <w:bottom w:val="single" w:sz="6" w:space="0" w:color="000000"/>
              <w:right w:val="single" w:sz="6" w:space="0" w:color="000000"/>
            </w:tcBorders>
            <w:shd w:val="clear" w:color="auto" w:fill="auto"/>
            <w:hideMark/>
          </w:tcPr>
          <w:p w14:paraId="70821763" w14:textId="77777777" w:rsidR="00781B0C" w:rsidRPr="00E508D6" w:rsidRDefault="00781B0C">
            <w:pPr>
              <w:numPr>
                <w:ilvl w:val="0"/>
                <w:numId w:val="38"/>
              </w:numPr>
              <w:tabs>
                <w:tab w:val="clear" w:pos="720"/>
              </w:tabs>
              <w:spacing w:line="240" w:lineRule="auto"/>
              <w:ind w:left="134" w:right="171" w:firstLine="0"/>
              <w:jc w:val="center"/>
              <w:textAlignment w:val="baseline"/>
              <w:rPr>
                <w:rFonts w:ascii="Times New Roman" w:eastAsia="Times New Roman" w:hAnsi="Times New Roman" w:cs="Times New Roman"/>
                <w:sz w:val="24"/>
                <w:szCs w:val="24"/>
              </w:rPr>
            </w:pPr>
          </w:p>
          <w:p w14:paraId="49C83344" w14:textId="77777777" w:rsidR="00781B0C" w:rsidRPr="00E508D6" w:rsidRDefault="00781B0C" w:rsidP="00456540">
            <w:pPr>
              <w:spacing w:line="240" w:lineRule="auto"/>
              <w:ind w:left="134" w:right="171"/>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shd w:val="clear" w:color="auto" w:fill="auto"/>
            <w:hideMark/>
          </w:tcPr>
          <w:p w14:paraId="20638CC0"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Tiekėjas yra padaręs rimtą profesinį pažeidimą, dėl kurio </w:t>
            </w:r>
            <w:r>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abejoja tiekėjo sąžiningumu, kai jis yra padaręs finansinės atskaitomybės ir audito teisės aktų pažeidimą ir nuo jo padarymo dienos praėjo mažiau kaip vieni metai. </w:t>
            </w:r>
          </w:p>
          <w:p w14:paraId="261B5B72"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028FF903"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VPĮ 46 straipsnio 4 dalies 7 punkto a papunktis</w:t>
            </w:r>
            <w:r w:rsidRPr="00E508D6">
              <w:rPr>
                <w:rFonts w:ascii="Times New Roman" w:eastAsia="Times New Roman" w:hAnsi="Times New Roman" w:cs="Times New Roman"/>
                <w:sz w:val="24"/>
                <w:szCs w:val="24"/>
              </w:rPr>
              <w:t> </w:t>
            </w:r>
          </w:p>
          <w:p w14:paraId="68509E56"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77D73690"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C11 punktas </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14:paraId="165523AF" w14:textId="77777777" w:rsidR="00781B0C" w:rsidRPr="00E508D6" w:rsidRDefault="00781B0C" w:rsidP="00F97CF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Iš Lietuvoje įsteigtų subjektų įrodančių dokumentų nereikalaujama. Užtenka pateikto EBVPD. Priimant sprendimus dėl tiekėjo pašalinimo iš pirkimo procedūros šiame punkte nurodytu pašalinimo pagrindu, be kita ko, atsižvelgiama į nacionalinėje duomenų bazėje adresu: </w:t>
            </w:r>
            <w:hyperlink r:id="rId24" w:tgtFrame="_blank" w:history="1">
              <w:r w:rsidRPr="00E508D6">
                <w:rPr>
                  <w:rFonts w:ascii="Times New Roman" w:eastAsia="Times New Roman" w:hAnsi="Times New Roman" w:cs="Times New Roman"/>
                  <w:color w:val="0000FF"/>
                  <w:sz w:val="24"/>
                  <w:szCs w:val="24"/>
                </w:rPr>
                <w:t>https://www.registrucentras.lt/jar/p/index.php</w:t>
              </w:r>
            </w:hyperlink>
            <w:r w:rsidRPr="00E508D6">
              <w:rPr>
                <w:rFonts w:ascii="Times New Roman" w:eastAsia="Times New Roman" w:hAnsi="Times New Roman" w:cs="Times New Roman"/>
                <w:sz w:val="24"/>
                <w:szCs w:val="24"/>
              </w:rPr>
              <w:t> </w:t>
            </w:r>
          </w:p>
          <w:p w14:paraId="5B469D4E"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paskelbtą informaciją, taip pat į šiame informaciniame pranešime pateiktą informaciją: </w:t>
            </w:r>
          </w:p>
          <w:p w14:paraId="3F0DA409"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hyperlink r:id="rId25" w:tgtFrame="_blank" w:history="1">
              <w:r w:rsidRPr="00E508D6">
                <w:rPr>
                  <w:rFonts w:ascii="Times New Roman" w:eastAsia="Times New Roman" w:hAnsi="Times New Roman" w:cs="Times New Roman"/>
                  <w:color w:val="0000FF"/>
                  <w:sz w:val="24"/>
                  <w:szCs w:val="24"/>
                </w:rPr>
                <w:t>https://vpt.lrv.lt/lt/naujienos/finansiniu-ataskaitu-nepateikimas-gali-tapti-kliutimi-dalyvauti-viesuosiuose-pirkimuose</w:t>
              </w:r>
            </w:hyperlink>
            <w:r w:rsidRPr="00E508D6">
              <w:rPr>
                <w:rFonts w:ascii="Times New Roman" w:eastAsia="Times New Roman" w:hAnsi="Times New Roman" w:cs="Times New Roman"/>
                <w:sz w:val="24"/>
                <w:szCs w:val="24"/>
              </w:rPr>
              <w:t> </w:t>
            </w:r>
          </w:p>
          <w:p w14:paraId="095AB9ED"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r>
      <w:tr w:rsidR="00781B0C" w:rsidRPr="00E508D6" w14:paraId="49E29919" w14:textId="77777777" w:rsidTr="00456540">
        <w:trPr>
          <w:trHeight w:val="300"/>
        </w:trPr>
        <w:tc>
          <w:tcPr>
            <w:tcW w:w="843" w:type="dxa"/>
            <w:tcBorders>
              <w:top w:val="single" w:sz="6" w:space="0" w:color="000000"/>
              <w:left w:val="single" w:sz="6" w:space="0" w:color="000000"/>
              <w:bottom w:val="single" w:sz="6" w:space="0" w:color="000000"/>
              <w:right w:val="single" w:sz="6" w:space="0" w:color="000000"/>
            </w:tcBorders>
            <w:shd w:val="clear" w:color="auto" w:fill="auto"/>
            <w:hideMark/>
          </w:tcPr>
          <w:p w14:paraId="7C95C119" w14:textId="77777777" w:rsidR="00781B0C" w:rsidRPr="00E508D6" w:rsidRDefault="00781B0C">
            <w:pPr>
              <w:numPr>
                <w:ilvl w:val="0"/>
                <w:numId w:val="39"/>
              </w:numPr>
              <w:tabs>
                <w:tab w:val="clear" w:pos="720"/>
              </w:tabs>
              <w:spacing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shd w:val="clear" w:color="auto" w:fill="auto"/>
            <w:hideMark/>
          </w:tcPr>
          <w:p w14:paraId="181DDB8A" w14:textId="77777777" w:rsidR="00781B0C" w:rsidRPr="00E508D6" w:rsidRDefault="00781B0C" w:rsidP="00B41B5D">
            <w:pPr>
              <w:spacing w:line="240" w:lineRule="auto"/>
              <w:ind w:left="142"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Tiekėjas yra padaręs rimtą profesinį pažeidimą, dėl kurio </w:t>
            </w:r>
            <w:r>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abejoja tiekėjo sąžiningumu,  kai jis (tiekėjas) neatitinka minimalių patikimo mokesčių mokėtojo kriterijų, nustatytų Lietuvos Respublikos mokesčių administravimo įstatymo 40</w:t>
            </w:r>
            <w:r w:rsidRPr="00E508D6">
              <w:rPr>
                <w:rFonts w:ascii="Times New Roman" w:eastAsia="Times New Roman" w:hAnsi="Times New Roman" w:cs="Times New Roman"/>
                <w:sz w:val="19"/>
                <w:szCs w:val="19"/>
                <w:vertAlign w:val="superscript"/>
              </w:rPr>
              <w:t>1</w:t>
            </w:r>
            <w:r w:rsidRPr="00E508D6">
              <w:rPr>
                <w:rFonts w:ascii="Times New Roman" w:eastAsia="Times New Roman" w:hAnsi="Times New Roman" w:cs="Times New Roman"/>
                <w:sz w:val="24"/>
                <w:szCs w:val="24"/>
              </w:rPr>
              <w:t xml:space="preserve"> straipsnio 1 dalyje. </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4C7BEF8F"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VPĮ 46 straipsnio 4 dalies 7 punkto b papunktis</w:t>
            </w:r>
            <w:r w:rsidRPr="00E508D6">
              <w:rPr>
                <w:rFonts w:ascii="Times New Roman" w:eastAsia="Times New Roman" w:hAnsi="Times New Roman" w:cs="Times New Roman"/>
                <w:sz w:val="24"/>
                <w:szCs w:val="24"/>
              </w:rPr>
              <w:t> </w:t>
            </w:r>
          </w:p>
          <w:p w14:paraId="49A22427"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6C51D8E3"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C11 punktas </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14:paraId="1AFA6BD0" w14:textId="77777777" w:rsidR="00781B0C" w:rsidRPr="00E508D6" w:rsidRDefault="00781B0C" w:rsidP="00F97CF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įrodančių dokumentų nereikalaujama. Užtenka pateikto EBVPD. </w:t>
            </w:r>
          </w:p>
          <w:p w14:paraId="1406BB0B" w14:textId="77777777" w:rsidR="00781B0C" w:rsidRPr="00E508D6" w:rsidRDefault="00781B0C" w:rsidP="00F97CFD">
            <w:pPr>
              <w:tabs>
                <w:tab w:val="left" w:pos="426"/>
              </w:tabs>
              <w:spacing w:line="240" w:lineRule="auto"/>
              <w:ind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61425C7A" w14:textId="77777777" w:rsidR="00781B0C" w:rsidRPr="00E508D6" w:rsidRDefault="00781B0C" w:rsidP="00F97CF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Priimant sprendimus dėl tiekėjo pašalinimo iš pirkimo procedūros šiame punkte nurodytu pašalinimo pagrindu, be kita ko, atsižvelgiama į nacionalinėje duomenų bazėje adresu </w:t>
            </w:r>
            <w:hyperlink r:id="rId26" w:tgtFrame="_blank" w:history="1">
              <w:r w:rsidRPr="00E508D6">
                <w:rPr>
                  <w:rFonts w:ascii="Times New Roman" w:eastAsia="Times New Roman" w:hAnsi="Times New Roman" w:cs="Times New Roman"/>
                  <w:color w:val="0000FF"/>
                  <w:sz w:val="24"/>
                  <w:szCs w:val="24"/>
                </w:rPr>
                <w:t>https://www.vmi.lt/evmi/mokesciu-moketoju-informacija</w:t>
              </w:r>
            </w:hyperlink>
            <w:r w:rsidRPr="00E508D6">
              <w:rPr>
                <w:rFonts w:ascii="Times New Roman" w:eastAsia="Times New Roman" w:hAnsi="Times New Roman" w:cs="Times New Roman"/>
                <w:sz w:val="24"/>
                <w:szCs w:val="24"/>
              </w:rPr>
              <w:t xml:space="preserve"> skelbiamą informaciją. </w:t>
            </w:r>
          </w:p>
        </w:tc>
      </w:tr>
      <w:tr w:rsidR="00781B0C" w:rsidRPr="00E508D6" w14:paraId="4D6D97C0" w14:textId="77777777" w:rsidTr="00456540">
        <w:trPr>
          <w:trHeight w:val="300"/>
        </w:trPr>
        <w:tc>
          <w:tcPr>
            <w:tcW w:w="843" w:type="dxa"/>
            <w:tcBorders>
              <w:top w:val="single" w:sz="6" w:space="0" w:color="000000"/>
              <w:left w:val="single" w:sz="6" w:space="0" w:color="000000"/>
              <w:bottom w:val="single" w:sz="6" w:space="0" w:color="000000"/>
              <w:right w:val="single" w:sz="6" w:space="0" w:color="000000"/>
            </w:tcBorders>
            <w:shd w:val="clear" w:color="auto" w:fill="auto"/>
            <w:hideMark/>
          </w:tcPr>
          <w:p w14:paraId="151839B0" w14:textId="77777777" w:rsidR="00781B0C" w:rsidRPr="00E508D6" w:rsidRDefault="00781B0C">
            <w:pPr>
              <w:numPr>
                <w:ilvl w:val="0"/>
                <w:numId w:val="40"/>
              </w:numPr>
              <w:tabs>
                <w:tab w:val="clear" w:pos="720"/>
              </w:tabs>
              <w:spacing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shd w:val="clear" w:color="auto" w:fill="auto"/>
            <w:hideMark/>
          </w:tcPr>
          <w:p w14:paraId="5D69D41A" w14:textId="77777777" w:rsidR="00781B0C" w:rsidRPr="00E508D6" w:rsidRDefault="00781B0C" w:rsidP="00B41B5D">
            <w:pPr>
              <w:spacing w:line="240" w:lineRule="auto"/>
              <w:ind w:left="142"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Tiekėjas yra padaręs rimtą profesinį pažeidimą, dėl kurio </w:t>
            </w:r>
            <w:r>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abejoja tiekėjo sąžiningumu, kai jis </w:t>
            </w:r>
            <w:r w:rsidRPr="00E508D6">
              <w:rPr>
                <w:rFonts w:ascii="Times New Roman" w:eastAsia="Times New Roman" w:hAnsi="Times New Roman" w:cs="Times New Roman"/>
                <w:color w:val="000000"/>
                <w:sz w:val="24"/>
                <w:szCs w:val="24"/>
              </w:rPr>
              <w:t>yra padaręs draudimo sudaryti draudžiamus susitarimus, įtvirtinto Lietuvos Respublikos konkurencijos įstatyme ar panašaus pobūdžio kitos valstybės teisės akte, pažeidimą ir nuo jo padarymo dienos praėjo mažiau kaip 3 metai. </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3FFAC801"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VPĮ 46 straipsnio 4 dalies 7 punkto c papunktis</w:t>
            </w:r>
            <w:r w:rsidRPr="00E508D6">
              <w:rPr>
                <w:rFonts w:ascii="Times New Roman" w:eastAsia="Times New Roman" w:hAnsi="Times New Roman" w:cs="Times New Roman"/>
                <w:sz w:val="24"/>
                <w:szCs w:val="24"/>
              </w:rPr>
              <w:t> </w:t>
            </w:r>
          </w:p>
          <w:p w14:paraId="12D7B10C"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77AFD54D"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C11 punktas </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14:paraId="2F96D0CD" w14:textId="77777777" w:rsidR="00781B0C" w:rsidRPr="00E508D6" w:rsidRDefault="00781B0C" w:rsidP="00F97CF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įrodančių dokumentų nereikalaujama. Užtenka pateikto EBVPD. </w:t>
            </w:r>
          </w:p>
          <w:p w14:paraId="47D51C9E"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55B7B290" w14:textId="77777777" w:rsidR="00781B0C" w:rsidRPr="00E508D6" w:rsidRDefault="00781B0C" w:rsidP="00F97CF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Priimant sprendimus dėl tiekėjo pašalinimo iš pirkimo procedūros šiame punkte nurodytu pašalinimo pagrindu, be kita ko, atsižvelgiama į nacionalinėje duomenų bazėje adresu: </w:t>
            </w:r>
            <w:r w:rsidRPr="00E508D6">
              <w:rPr>
                <w:rFonts w:ascii="Times New Roman" w:eastAsia="Times New Roman" w:hAnsi="Times New Roman" w:cs="Times New Roman"/>
                <w:sz w:val="24"/>
                <w:szCs w:val="24"/>
              </w:rPr>
              <w:t> </w:t>
            </w:r>
          </w:p>
          <w:p w14:paraId="034A1E00"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hyperlink r:id="rId27" w:tgtFrame="_blank" w:history="1">
              <w:r w:rsidRPr="00E508D6">
                <w:rPr>
                  <w:rFonts w:ascii="Times New Roman" w:eastAsia="Times New Roman" w:hAnsi="Times New Roman" w:cs="Times New Roman"/>
                  <w:color w:val="0000FF"/>
                  <w:sz w:val="24"/>
                  <w:szCs w:val="24"/>
                </w:rPr>
                <w:t>https://kt.gov.lt/lt/atviri-duomenys/diskvalifikavimas-is-viesuju-pirkimu</w:t>
              </w:r>
            </w:hyperlink>
            <w:r w:rsidRPr="00E508D6">
              <w:rPr>
                <w:rFonts w:ascii="Times New Roman" w:eastAsia="Times New Roman" w:hAnsi="Times New Roman" w:cs="Times New Roman"/>
                <w:sz w:val="24"/>
                <w:szCs w:val="24"/>
              </w:rPr>
              <w:t xml:space="preserve"> skelbiamą informaciją.  </w:t>
            </w:r>
          </w:p>
        </w:tc>
      </w:tr>
    </w:tbl>
    <w:p w14:paraId="006391F9" w14:textId="77777777" w:rsidR="00781B0C" w:rsidRPr="00E508D6" w:rsidRDefault="00781B0C" w:rsidP="00781B0C">
      <w:pPr>
        <w:spacing w:line="240" w:lineRule="auto"/>
        <w:ind w:firstLine="284"/>
        <w:jc w:val="center"/>
        <w:textAlignment w:val="baseline"/>
        <w:rPr>
          <w:rFonts w:ascii="Segoe UI" w:eastAsia="Times New Roman" w:hAnsi="Segoe UI" w:cs="Segoe UI"/>
          <w:sz w:val="18"/>
          <w:szCs w:val="18"/>
        </w:rPr>
      </w:pPr>
      <w:r w:rsidRPr="00E508D6">
        <w:rPr>
          <w:rFonts w:ascii="Times New Roman" w:eastAsia="Times New Roman" w:hAnsi="Times New Roman" w:cs="Times New Roman"/>
          <w:sz w:val="24"/>
          <w:szCs w:val="24"/>
        </w:rPr>
        <w:t> </w:t>
      </w:r>
    </w:p>
    <w:p w14:paraId="06E3B32F" w14:textId="77777777" w:rsidR="00781B0C" w:rsidRPr="00E508D6" w:rsidRDefault="00781B0C" w:rsidP="00781B0C">
      <w:pPr>
        <w:spacing w:line="240" w:lineRule="auto"/>
        <w:ind w:firstLine="284"/>
        <w:jc w:val="center"/>
        <w:textAlignment w:val="baseline"/>
        <w:rPr>
          <w:rFonts w:ascii="Segoe UI" w:eastAsia="Times New Roman" w:hAnsi="Segoe UI" w:cs="Segoe UI"/>
          <w:sz w:val="18"/>
          <w:szCs w:val="18"/>
        </w:rPr>
      </w:pPr>
      <w:r w:rsidRPr="00E508D6">
        <w:rPr>
          <w:rFonts w:ascii="Times New Roman" w:eastAsia="Times New Roman" w:hAnsi="Times New Roman" w:cs="Times New Roman"/>
          <w:sz w:val="24"/>
          <w:szCs w:val="24"/>
        </w:rPr>
        <w:t>___________________________________________________ </w:t>
      </w:r>
    </w:p>
    <w:p w14:paraId="1A4D6936" w14:textId="77777777" w:rsidR="00781B0C" w:rsidRDefault="00781B0C" w:rsidP="00133868">
      <w:pPr>
        <w:spacing w:line="240" w:lineRule="auto"/>
        <w:jc w:val="right"/>
        <w:rPr>
          <w:rFonts w:ascii="Times New Roman" w:hAnsi="Times New Roman" w:cs="Times New Roman"/>
          <w:sz w:val="24"/>
          <w:szCs w:val="24"/>
        </w:rPr>
      </w:pPr>
    </w:p>
    <w:p w14:paraId="2D402C8E" w14:textId="77777777" w:rsidR="00781B0C" w:rsidRDefault="00781B0C" w:rsidP="00133868">
      <w:pPr>
        <w:spacing w:line="240" w:lineRule="auto"/>
        <w:jc w:val="right"/>
        <w:rPr>
          <w:rFonts w:ascii="Times New Roman" w:hAnsi="Times New Roman" w:cs="Times New Roman"/>
          <w:sz w:val="24"/>
          <w:szCs w:val="24"/>
        </w:rPr>
      </w:pPr>
    </w:p>
    <w:p w14:paraId="0893B56D" w14:textId="77777777" w:rsidR="00781B0C" w:rsidRDefault="00781B0C" w:rsidP="00112F92">
      <w:pPr>
        <w:spacing w:line="240" w:lineRule="auto"/>
        <w:ind w:left="7314" w:firstLine="0"/>
        <w:rPr>
          <w:rFonts w:ascii="Times New Roman" w:hAnsi="Times New Roman" w:cs="Times New Roman"/>
          <w:sz w:val="24"/>
          <w:szCs w:val="24"/>
        </w:rPr>
      </w:pPr>
    </w:p>
    <w:p w14:paraId="17FF1E66" w14:textId="77777777" w:rsidR="00781B0C" w:rsidRDefault="00781B0C" w:rsidP="00112F92">
      <w:pPr>
        <w:spacing w:line="240" w:lineRule="auto"/>
        <w:ind w:left="7314" w:firstLine="0"/>
        <w:rPr>
          <w:rFonts w:ascii="Times New Roman" w:hAnsi="Times New Roman" w:cs="Times New Roman"/>
          <w:sz w:val="24"/>
          <w:szCs w:val="24"/>
        </w:rPr>
      </w:pPr>
    </w:p>
    <w:p w14:paraId="2E7D1944" w14:textId="77777777" w:rsidR="00781B0C" w:rsidRDefault="00781B0C" w:rsidP="00112F92">
      <w:pPr>
        <w:spacing w:line="240" w:lineRule="auto"/>
        <w:ind w:left="7314" w:firstLine="0"/>
        <w:rPr>
          <w:rFonts w:ascii="Times New Roman" w:hAnsi="Times New Roman" w:cs="Times New Roman"/>
          <w:sz w:val="24"/>
          <w:szCs w:val="24"/>
        </w:rPr>
      </w:pPr>
    </w:p>
    <w:p w14:paraId="5CC0263D" w14:textId="77777777" w:rsidR="00781B0C" w:rsidRDefault="00781B0C" w:rsidP="00112F92">
      <w:pPr>
        <w:spacing w:line="240" w:lineRule="auto"/>
        <w:ind w:left="7314" w:firstLine="0"/>
        <w:rPr>
          <w:rFonts w:ascii="Times New Roman" w:hAnsi="Times New Roman" w:cs="Times New Roman"/>
          <w:sz w:val="24"/>
          <w:szCs w:val="24"/>
        </w:rPr>
      </w:pPr>
    </w:p>
    <w:p w14:paraId="3E3B42B0" w14:textId="77777777" w:rsidR="00781B0C" w:rsidRDefault="00781B0C" w:rsidP="00112F92">
      <w:pPr>
        <w:spacing w:line="240" w:lineRule="auto"/>
        <w:ind w:left="7314" w:firstLine="0"/>
        <w:rPr>
          <w:rFonts w:ascii="Times New Roman" w:hAnsi="Times New Roman" w:cs="Times New Roman"/>
          <w:sz w:val="24"/>
          <w:szCs w:val="24"/>
        </w:rPr>
      </w:pPr>
    </w:p>
    <w:p w14:paraId="265D5CBE" w14:textId="77777777" w:rsidR="00781B0C" w:rsidRDefault="00781B0C" w:rsidP="00112F92">
      <w:pPr>
        <w:spacing w:line="240" w:lineRule="auto"/>
        <w:ind w:left="7314" w:firstLine="0"/>
        <w:rPr>
          <w:rFonts w:ascii="Times New Roman" w:hAnsi="Times New Roman" w:cs="Times New Roman"/>
          <w:sz w:val="24"/>
          <w:szCs w:val="24"/>
        </w:rPr>
      </w:pPr>
    </w:p>
    <w:p w14:paraId="46D343CB" w14:textId="77777777" w:rsidR="00781B0C" w:rsidRDefault="00781B0C" w:rsidP="00112F92">
      <w:pPr>
        <w:spacing w:line="240" w:lineRule="auto"/>
        <w:ind w:left="7314" w:firstLine="0"/>
        <w:rPr>
          <w:rFonts w:ascii="Times New Roman" w:hAnsi="Times New Roman" w:cs="Times New Roman"/>
          <w:sz w:val="24"/>
          <w:szCs w:val="24"/>
        </w:rPr>
      </w:pPr>
    </w:p>
    <w:p w14:paraId="7927C460" w14:textId="77777777" w:rsidR="00781B0C" w:rsidRDefault="00781B0C" w:rsidP="00112F92">
      <w:pPr>
        <w:spacing w:line="240" w:lineRule="auto"/>
        <w:ind w:left="7314" w:firstLine="0"/>
        <w:rPr>
          <w:rFonts w:ascii="Times New Roman" w:hAnsi="Times New Roman" w:cs="Times New Roman"/>
          <w:sz w:val="24"/>
          <w:szCs w:val="24"/>
        </w:rPr>
      </w:pPr>
    </w:p>
    <w:p w14:paraId="3A0F69B4" w14:textId="77777777" w:rsidR="00781B0C" w:rsidRDefault="00781B0C" w:rsidP="00112F92">
      <w:pPr>
        <w:spacing w:line="240" w:lineRule="auto"/>
        <w:ind w:left="7314" w:firstLine="0"/>
        <w:rPr>
          <w:rFonts w:ascii="Times New Roman" w:hAnsi="Times New Roman" w:cs="Times New Roman"/>
          <w:sz w:val="24"/>
          <w:szCs w:val="24"/>
        </w:rPr>
      </w:pPr>
    </w:p>
    <w:p w14:paraId="2F35E457" w14:textId="77777777" w:rsidR="00781B0C" w:rsidRDefault="00781B0C" w:rsidP="00112F92">
      <w:pPr>
        <w:spacing w:line="240" w:lineRule="auto"/>
        <w:ind w:left="7314" w:firstLine="0"/>
        <w:rPr>
          <w:rFonts w:ascii="Times New Roman" w:hAnsi="Times New Roman" w:cs="Times New Roman"/>
          <w:sz w:val="24"/>
          <w:szCs w:val="24"/>
        </w:rPr>
      </w:pPr>
    </w:p>
    <w:p w14:paraId="3FFE378E" w14:textId="77777777" w:rsidR="00781B0C" w:rsidRDefault="00781B0C" w:rsidP="00112F92">
      <w:pPr>
        <w:spacing w:line="240" w:lineRule="auto"/>
        <w:ind w:left="7314" w:firstLine="0"/>
        <w:rPr>
          <w:rFonts w:ascii="Times New Roman" w:hAnsi="Times New Roman" w:cs="Times New Roman"/>
          <w:sz w:val="24"/>
          <w:szCs w:val="24"/>
        </w:rPr>
      </w:pPr>
    </w:p>
    <w:p w14:paraId="7C94DF2A" w14:textId="77777777" w:rsidR="00781B0C" w:rsidRDefault="00781B0C" w:rsidP="00112F92">
      <w:pPr>
        <w:spacing w:line="240" w:lineRule="auto"/>
        <w:ind w:left="7314" w:firstLine="0"/>
        <w:rPr>
          <w:rFonts w:ascii="Times New Roman" w:hAnsi="Times New Roman" w:cs="Times New Roman"/>
          <w:sz w:val="24"/>
          <w:szCs w:val="24"/>
        </w:rPr>
      </w:pPr>
    </w:p>
    <w:p w14:paraId="2469BB89" w14:textId="5F5B3B1A" w:rsidR="00112F92" w:rsidRDefault="00112F92" w:rsidP="00112F92">
      <w:pPr>
        <w:spacing w:line="240" w:lineRule="auto"/>
        <w:ind w:left="7314" w:firstLine="0"/>
        <w:rPr>
          <w:rFonts w:ascii="Times New Roman" w:hAnsi="Times New Roman" w:cs="Times New Roman"/>
          <w:sz w:val="24"/>
          <w:szCs w:val="24"/>
        </w:rPr>
      </w:pPr>
      <w:r w:rsidRPr="00442614">
        <w:rPr>
          <w:rFonts w:ascii="Times New Roman" w:hAnsi="Times New Roman" w:cs="Times New Roman"/>
          <w:sz w:val="24"/>
          <w:szCs w:val="24"/>
        </w:rPr>
        <w:lastRenderedPageBreak/>
        <w:t xml:space="preserve">Pirkimo sąlygų </w:t>
      </w:r>
      <w:r w:rsidR="00133868">
        <w:rPr>
          <w:rFonts w:ascii="Times New Roman" w:hAnsi="Times New Roman" w:cs="Times New Roman"/>
          <w:sz w:val="24"/>
          <w:szCs w:val="24"/>
        </w:rPr>
        <w:t>4</w:t>
      </w:r>
      <w:r w:rsidRPr="00442614">
        <w:rPr>
          <w:rFonts w:ascii="Times New Roman" w:hAnsi="Times New Roman" w:cs="Times New Roman"/>
          <w:sz w:val="24"/>
          <w:szCs w:val="24"/>
        </w:rPr>
        <w:t xml:space="preserve"> priedas </w:t>
      </w:r>
      <w:r w:rsidRPr="007A0778">
        <w:rPr>
          <w:rFonts w:ascii="Times New Roman" w:hAnsi="Times New Roman" w:cs="Times New Roman"/>
          <w:sz w:val="24"/>
          <w:szCs w:val="24"/>
        </w:rPr>
        <w:t>„Tiekėjų kvalifikacijos reikalavimai</w:t>
      </w:r>
      <w:r w:rsidR="007B58F7">
        <w:rPr>
          <w:rFonts w:ascii="Times New Roman" w:hAnsi="Times New Roman" w:cs="Times New Roman"/>
          <w:sz w:val="24"/>
          <w:szCs w:val="24"/>
        </w:rPr>
        <w:t>“</w:t>
      </w:r>
    </w:p>
    <w:p w14:paraId="132E3602" w14:textId="77777777" w:rsidR="007B58F7" w:rsidRPr="007A0778" w:rsidRDefault="007B58F7" w:rsidP="00112F92">
      <w:pPr>
        <w:spacing w:line="240" w:lineRule="auto"/>
        <w:ind w:left="7314" w:firstLine="0"/>
        <w:rPr>
          <w:rFonts w:ascii="Times New Roman" w:hAnsi="Times New Roman" w:cs="Times New Roman"/>
          <w:sz w:val="24"/>
          <w:szCs w:val="24"/>
        </w:rPr>
      </w:pPr>
    </w:p>
    <w:p w14:paraId="62BA6E2F" w14:textId="5227B09D" w:rsidR="007B58F7" w:rsidRPr="007B58F7" w:rsidRDefault="007B58F7" w:rsidP="007B58F7">
      <w:pPr>
        <w:numPr>
          <w:ilvl w:val="1"/>
          <w:numId w:val="0"/>
        </w:numPr>
        <w:spacing w:after="240" w:line="240" w:lineRule="auto"/>
        <w:jc w:val="center"/>
        <w:rPr>
          <w:rFonts w:ascii="Times New Roman" w:eastAsia="Times New Roman" w:hAnsi="Times New Roman" w:cs="Times New Roman"/>
          <w:b/>
          <w:bCs/>
          <w:caps/>
          <w:smallCaps/>
          <w:spacing w:val="20"/>
          <w:sz w:val="24"/>
          <w:szCs w:val="24"/>
        </w:rPr>
      </w:pPr>
      <w:r w:rsidRPr="007B58F7">
        <w:rPr>
          <w:rFonts w:ascii="Times New Roman" w:eastAsia="Times New Roman" w:hAnsi="Times New Roman" w:cs="Times New Roman"/>
          <w:b/>
          <w:bCs/>
          <w:caps/>
          <w:smallCaps/>
          <w:spacing w:val="20"/>
          <w:sz w:val="24"/>
          <w:szCs w:val="24"/>
        </w:rPr>
        <w:t xml:space="preserve">TIEKĖJŲ KVALIFIKACIJOS REIKALAVIMAI </w:t>
      </w:r>
    </w:p>
    <w:p w14:paraId="2521EF12" w14:textId="77777777" w:rsidR="007B58F7" w:rsidRPr="007B58F7" w:rsidRDefault="007B58F7" w:rsidP="007B58F7">
      <w:pPr>
        <w:spacing w:line="240" w:lineRule="auto"/>
        <w:ind w:firstLine="567"/>
        <w:contextualSpacing/>
        <w:rPr>
          <w:rFonts w:ascii="Times New Roman" w:eastAsia="Calibri" w:hAnsi="Times New Roman" w:cs="Times New Roman"/>
          <w:kern w:val="2"/>
          <w:sz w:val="24"/>
          <w:szCs w:val="24"/>
          <w:lang w:eastAsia="en-US"/>
        </w:rPr>
      </w:pPr>
      <w:r w:rsidRPr="007B58F7">
        <w:rPr>
          <w:rFonts w:ascii="Times New Roman" w:eastAsia="Calibri" w:hAnsi="Times New Roman" w:cs="Times New Roman"/>
          <w:kern w:val="2"/>
          <w:sz w:val="24"/>
          <w:szCs w:val="24"/>
          <w:lang w:eastAsia="en-US"/>
        </w:rPr>
        <w:t xml:space="preserve">Tiekėjo kvalifikacija turi atitikti šiame priede nustatytus reikalavimus kvalifikacijai. </w:t>
      </w:r>
    </w:p>
    <w:p w14:paraId="73E0F16F" w14:textId="77777777" w:rsidR="00AB424F" w:rsidRDefault="00AB424F" w:rsidP="007B58F7">
      <w:pPr>
        <w:spacing w:line="240" w:lineRule="auto"/>
        <w:ind w:firstLine="567"/>
        <w:contextualSpacing/>
        <w:jc w:val="center"/>
        <w:rPr>
          <w:rFonts w:ascii="Times New Roman" w:eastAsia="Calibri" w:hAnsi="Times New Roman" w:cs="Times New Roman"/>
          <w:b/>
          <w:bCs/>
          <w:kern w:val="2"/>
          <w:sz w:val="24"/>
          <w:szCs w:val="24"/>
          <w:lang w:eastAsia="en-US"/>
        </w:rPr>
      </w:pPr>
    </w:p>
    <w:p w14:paraId="429B7530" w14:textId="6319E7DD" w:rsidR="007B58F7" w:rsidRPr="007B58F7" w:rsidRDefault="007B58F7" w:rsidP="007B58F7">
      <w:pPr>
        <w:spacing w:line="240" w:lineRule="auto"/>
        <w:ind w:firstLine="567"/>
        <w:contextualSpacing/>
        <w:jc w:val="center"/>
        <w:rPr>
          <w:rFonts w:ascii="Times New Roman" w:eastAsia="Calibri" w:hAnsi="Times New Roman" w:cs="Times New Roman"/>
          <w:b/>
          <w:bCs/>
          <w:kern w:val="2"/>
          <w:sz w:val="24"/>
          <w:szCs w:val="24"/>
          <w:lang w:eastAsia="en-US"/>
        </w:rPr>
      </w:pPr>
      <w:r w:rsidRPr="007B58F7">
        <w:rPr>
          <w:rFonts w:ascii="Times New Roman" w:eastAsia="Calibri" w:hAnsi="Times New Roman" w:cs="Times New Roman"/>
          <w:b/>
          <w:bCs/>
          <w:kern w:val="2"/>
          <w:sz w:val="24"/>
          <w:szCs w:val="24"/>
          <w:lang w:eastAsia="en-US"/>
        </w:rPr>
        <w:t>Tiekėjų kvalifikacijos reikalavimai</w:t>
      </w:r>
      <w:r w:rsidRPr="007B58F7">
        <w:rPr>
          <w:rFonts w:ascii="Times New Roman" w:eastAsia="Calibri" w:hAnsi="Times New Roman" w:cs="Times New Roman"/>
          <w:b/>
          <w:bCs/>
          <w:kern w:val="2"/>
          <w:sz w:val="24"/>
          <w:szCs w:val="24"/>
          <w:lang w:eastAsia="en-US"/>
        </w:rPr>
        <w:tab/>
      </w:r>
    </w:p>
    <w:tbl>
      <w:tblPr>
        <w:tblW w:w="10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2594"/>
        <w:gridCol w:w="3349"/>
        <w:gridCol w:w="3559"/>
      </w:tblGrid>
      <w:tr w:rsidR="007B58F7" w:rsidRPr="007B58F7" w14:paraId="26BE0CEB" w14:textId="77777777" w:rsidTr="004B14D3">
        <w:trPr>
          <w:trHeight w:val="718"/>
          <w:jc w:val="center"/>
        </w:trPr>
        <w:tc>
          <w:tcPr>
            <w:tcW w:w="662" w:type="dxa"/>
            <w:shd w:val="clear" w:color="auto" w:fill="auto"/>
            <w:vAlign w:val="center"/>
          </w:tcPr>
          <w:p w14:paraId="60EB98B7" w14:textId="77777777" w:rsidR="007B58F7" w:rsidRPr="007B58F7" w:rsidRDefault="007B58F7" w:rsidP="007B58F7">
            <w:pPr>
              <w:pBdr>
                <w:top w:val="nil"/>
                <w:left w:val="nil"/>
                <w:bottom w:val="nil"/>
                <w:right w:val="nil"/>
                <w:between w:val="nil"/>
                <w:bar w:val="nil"/>
              </w:pBdr>
              <w:suppressAutoHyphens/>
              <w:spacing w:after="40" w:line="240" w:lineRule="auto"/>
              <w:ind w:firstLine="0"/>
              <w:jc w:val="center"/>
              <w:rPr>
                <w:rFonts w:ascii="Times New Roman" w:eastAsia="Arial Unicode MS" w:hAnsi="Times New Roman" w:cs="Times New Roman"/>
                <w:b/>
                <w:bCs/>
                <w:sz w:val="24"/>
                <w:szCs w:val="24"/>
                <w:bdr w:val="nil"/>
                <w:lang w:eastAsia="en-US"/>
              </w:rPr>
            </w:pPr>
            <w:r w:rsidRPr="007B58F7">
              <w:rPr>
                <w:rFonts w:ascii="Times New Roman" w:eastAsia="Arial Unicode MS" w:hAnsi="Times New Roman" w:cs="Times New Roman"/>
                <w:b/>
                <w:bCs/>
                <w:sz w:val="24"/>
                <w:szCs w:val="24"/>
                <w:bdr w:val="nil"/>
                <w:lang w:eastAsia="en-US"/>
              </w:rPr>
              <w:t>Eil. Nr.</w:t>
            </w:r>
          </w:p>
        </w:tc>
        <w:tc>
          <w:tcPr>
            <w:tcW w:w="2594" w:type="dxa"/>
            <w:shd w:val="clear" w:color="auto" w:fill="auto"/>
            <w:vAlign w:val="center"/>
          </w:tcPr>
          <w:p w14:paraId="494E7BFF" w14:textId="77777777" w:rsidR="007B58F7" w:rsidRPr="007B58F7" w:rsidRDefault="007B58F7" w:rsidP="007B58F7">
            <w:pPr>
              <w:pBdr>
                <w:top w:val="nil"/>
                <w:left w:val="nil"/>
                <w:bottom w:val="nil"/>
                <w:right w:val="nil"/>
                <w:between w:val="nil"/>
                <w:bar w:val="nil"/>
              </w:pBdr>
              <w:suppressAutoHyphens/>
              <w:spacing w:after="40" w:line="240" w:lineRule="auto"/>
              <w:ind w:firstLine="0"/>
              <w:jc w:val="center"/>
              <w:rPr>
                <w:rFonts w:ascii="Times New Roman" w:eastAsia="Arial Unicode MS" w:hAnsi="Times New Roman" w:cs="Times New Roman"/>
                <w:b/>
                <w:bCs/>
                <w:sz w:val="24"/>
                <w:szCs w:val="24"/>
                <w:bdr w:val="nil"/>
                <w:lang w:eastAsia="en-US"/>
              </w:rPr>
            </w:pPr>
            <w:r w:rsidRPr="007B58F7">
              <w:rPr>
                <w:rFonts w:ascii="Times New Roman" w:eastAsia="Arial Unicode MS" w:hAnsi="Times New Roman" w:cs="Times New Roman"/>
                <w:b/>
                <w:bCs/>
                <w:sz w:val="24"/>
                <w:szCs w:val="24"/>
                <w:bdr w:val="nil"/>
                <w:lang w:eastAsia="en-US"/>
              </w:rPr>
              <w:t>Kvalifikacijos reikalavimai</w:t>
            </w:r>
          </w:p>
        </w:tc>
        <w:tc>
          <w:tcPr>
            <w:tcW w:w="3349" w:type="dxa"/>
            <w:shd w:val="clear" w:color="auto" w:fill="auto"/>
            <w:vAlign w:val="center"/>
          </w:tcPr>
          <w:p w14:paraId="62F7C578" w14:textId="77777777" w:rsidR="007B58F7" w:rsidRPr="007B58F7" w:rsidRDefault="007B58F7" w:rsidP="007B58F7">
            <w:pPr>
              <w:suppressAutoHyphens/>
              <w:spacing w:after="40" w:line="240" w:lineRule="auto"/>
              <w:ind w:firstLine="0"/>
              <w:jc w:val="center"/>
              <w:rPr>
                <w:rFonts w:ascii="Times New Roman" w:eastAsia="Arial Unicode MS" w:hAnsi="Times New Roman" w:cs="Times New Roman"/>
                <w:b/>
                <w:bCs/>
                <w:sz w:val="24"/>
                <w:szCs w:val="24"/>
                <w:bdr w:val="nil"/>
                <w:lang w:eastAsia="en-US"/>
              </w:rPr>
            </w:pPr>
            <w:r w:rsidRPr="007B58F7">
              <w:rPr>
                <w:rFonts w:ascii="Times New Roman" w:eastAsia="Arial Unicode MS" w:hAnsi="Times New Roman" w:cs="Times New Roman"/>
                <w:b/>
                <w:bCs/>
                <w:sz w:val="24"/>
                <w:szCs w:val="24"/>
                <w:bdr w:val="nil"/>
                <w:lang w:eastAsia="en-US"/>
              </w:rPr>
              <w:t>Atitiktį reikalavimui įrodantys  dokumentai</w:t>
            </w:r>
          </w:p>
        </w:tc>
        <w:tc>
          <w:tcPr>
            <w:tcW w:w="3559" w:type="dxa"/>
            <w:vAlign w:val="center"/>
          </w:tcPr>
          <w:p w14:paraId="565F72A5" w14:textId="77777777" w:rsidR="007B58F7" w:rsidRPr="007B58F7" w:rsidRDefault="007B58F7" w:rsidP="007B58F7">
            <w:pPr>
              <w:suppressAutoHyphens/>
              <w:spacing w:after="40" w:line="240" w:lineRule="auto"/>
              <w:ind w:firstLine="0"/>
              <w:jc w:val="center"/>
              <w:rPr>
                <w:rFonts w:ascii="Times New Roman" w:eastAsia="Arial Unicode MS" w:hAnsi="Times New Roman" w:cs="Times New Roman"/>
                <w:b/>
                <w:bCs/>
                <w:sz w:val="24"/>
                <w:szCs w:val="24"/>
                <w:bdr w:val="nil"/>
                <w:lang w:eastAsia="en-US"/>
              </w:rPr>
            </w:pPr>
            <w:r w:rsidRPr="007B58F7">
              <w:rPr>
                <w:rFonts w:ascii="Times New Roman" w:eastAsia="Arial Unicode MS" w:hAnsi="Times New Roman" w:cs="Times New Roman"/>
                <w:b/>
                <w:bCs/>
                <w:sz w:val="24"/>
                <w:szCs w:val="24"/>
                <w:bdr w:val="nil"/>
                <w:lang w:eastAsia="en-US"/>
              </w:rPr>
              <w:t>Subjektas, kuris turi atitikti reikalavimą</w:t>
            </w:r>
          </w:p>
        </w:tc>
      </w:tr>
      <w:tr w:rsidR="007B58F7" w:rsidRPr="007B58F7" w14:paraId="2C36B977" w14:textId="77777777" w:rsidTr="007B58F7">
        <w:trPr>
          <w:trHeight w:val="205"/>
          <w:jc w:val="center"/>
        </w:trPr>
        <w:tc>
          <w:tcPr>
            <w:tcW w:w="662" w:type="dxa"/>
            <w:shd w:val="clear" w:color="auto" w:fill="auto"/>
            <w:vAlign w:val="bottom"/>
          </w:tcPr>
          <w:p w14:paraId="64025934" w14:textId="77777777" w:rsidR="007B58F7" w:rsidRPr="007B58F7" w:rsidRDefault="007B58F7" w:rsidP="007B58F7">
            <w:pPr>
              <w:tabs>
                <w:tab w:val="left" w:pos="2430"/>
              </w:tabs>
              <w:spacing w:after="160" w:line="276" w:lineRule="auto"/>
              <w:ind w:firstLine="0"/>
              <w:contextualSpacing/>
              <w:jc w:val="center"/>
              <w:rPr>
                <w:rFonts w:ascii="Times New Roman" w:eastAsia="Arial Unicode MS" w:hAnsi="Times New Roman" w:cs="Times New Roman"/>
                <w:b/>
                <w:bCs/>
                <w:sz w:val="24"/>
                <w:szCs w:val="24"/>
                <w:bdr w:val="nil"/>
                <w:lang w:eastAsia="en-US"/>
              </w:rPr>
            </w:pPr>
            <w:r w:rsidRPr="007B58F7">
              <w:rPr>
                <w:rFonts w:ascii="Times New Roman" w:eastAsia="Arial Unicode MS" w:hAnsi="Times New Roman" w:cs="Times New Roman"/>
                <w:b/>
                <w:bCs/>
                <w:sz w:val="24"/>
                <w:szCs w:val="24"/>
                <w:bdr w:val="nil"/>
                <w:lang w:eastAsia="en-US"/>
              </w:rPr>
              <w:t>1.</w:t>
            </w:r>
          </w:p>
        </w:tc>
        <w:tc>
          <w:tcPr>
            <w:tcW w:w="9502" w:type="dxa"/>
            <w:gridSpan w:val="3"/>
            <w:shd w:val="clear" w:color="auto" w:fill="auto"/>
            <w:vAlign w:val="center"/>
          </w:tcPr>
          <w:p w14:paraId="492504D2" w14:textId="555F8630" w:rsidR="007B58F7" w:rsidRPr="007B58F7" w:rsidRDefault="00CD2065" w:rsidP="007B58F7">
            <w:pPr>
              <w:pBdr>
                <w:top w:val="nil"/>
                <w:left w:val="nil"/>
                <w:bottom w:val="nil"/>
                <w:right w:val="nil"/>
                <w:between w:val="nil"/>
                <w:bar w:val="nil"/>
              </w:pBdr>
              <w:suppressAutoHyphens/>
              <w:spacing w:after="40" w:line="240" w:lineRule="auto"/>
              <w:ind w:firstLine="0"/>
              <w:jc w:val="left"/>
              <w:rPr>
                <w:rFonts w:ascii="Times New Roman" w:eastAsia="Arial Unicode MS" w:hAnsi="Times New Roman" w:cs="Times New Roman"/>
                <w:b/>
                <w:bCs/>
                <w:sz w:val="24"/>
                <w:szCs w:val="24"/>
                <w:bdr w:val="nil"/>
                <w:lang w:eastAsia="en-US"/>
              </w:rPr>
            </w:pPr>
            <w:r w:rsidRPr="00CD2065">
              <w:rPr>
                <w:rFonts w:ascii="Times New Roman" w:eastAsia="Arial Unicode MS" w:hAnsi="Times New Roman" w:cs="Times New Roman"/>
                <w:b/>
                <w:bCs/>
                <w:sz w:val="24"/>
                <w:szCs w:val="24"/>
                <w:bdr w:val="nil"/>
                <w:lang w:eastAsia="en-US"/>
              </w:rPr>
              <w:t>Techninis ir profesinis pajėgumas</w:t>
            </w:r>
          </w:p>
        </w:tc>
      </w:tr>
      <w:tr w:rsidR="00020D53" w:rsidRPr="007B58F7" w14:paraId="74507947" w14:textId="77777777" w:rsidTr="004B14D3">
        <w:trPr>
          <w:trHeight w:val="1549"/>
          <w:jc w:val="center"/>
        </w:trPr>
        <w:tc>
          <w:tcPr>
            <w:tcW w:w="662" w:type="dxa"/>
            <w:shd w:val="clear" w:color="auto" w:fill="auto"/>
          </w:tcPr>
          <w:p w14:paraId="4A75E784" w14:textId="4CABD227" w:rsidR="00020D53" w:rsidRPr="007B58F7" w:rsidRDefault="00020D53" w:rsidP="00020D53">
            <w:pPr>
              <w:pBdr>
                <w:top w:val="nil"/>
                <w:left w:val="nil"/>
                <w:bottom w:val="nil"/>
                <w:right w:val="nil"/>
                <w:between w:val="nil"/>
                <w:bar w:val="nil"/>
              </w:pBdr>
              <w:suppressAutoHyphens/>
              <w:spacing w:after="40" w:line="240" w:lineRule="auto"/>
              <w:ind w:firstLine="0"/>
              <w:jc w:val="center"/>
              <w:rPr>
                <w:rFonts w:ascii="Times New Roman" w:eastAsia="Arial Unicode MS" w:hAnsi="Times New Roman" w:cs="Times New Roman"/>
                <w:b/>
                <w:sz w:val="24"/>
                <w:szCs w:val="24"/>
                <w:bdr w:val="nil"/>
                <w:lang w:eastAsia="en-US"/>
              </w:rPr>
            </w:pPr>
            <w:r w:rsidRPr="007B58F7">
              <w:rPr>
                <w:rFonts w:ascii="Times New Roman" w:eastAsia="Arial Unicode MS" w:hAnsi="Times New Roman" w:cs="Times New Roman"/>
                <w:sz w:val="24"/>
                <w:szCs w:val="24"/>
                <w:bdr w:val="nil"/>
                <w:lang w:eastAsia="en-US"/>
              </w:rPr>
              <w:t>1</w:t>
            </w:r>
            <w:r>
              <w:rPr>
                <w:rFonts w:ascii="Times New Roman" w:eastAsia="Arial Unicode MS" w:hAnsi="Times New Roman" w:cs="Times New Roman"/>
                <w:sz w:val="24"/>
                <w:szCs w:val="24"/>
                <w:bdr w:val="nil"/>
                <w:lang w:eastAsia="en-US"/>
              </w:rPr>
              <w:t>.</w:t>
            </w:r>
          </w:p>
        </w:tc>
        <w:tc>
          <w:tcPr>
            <w:tcW w:w="2594" w:type="dxa"/>
            <w:shd w:val="clear" w:color="auto" w:fill="auto"/>
          </w:tcPr>
          <w:p w14:paraId="40D9234C" w14:textId="77777777" w:rsidR="00020D53" w:rsidRPr="002802E5" w:rsidRDefault="00020D53" w:rsidP="00020D53">
            <w:pPr>
              <w:spacing w:line="240" w:lineRule="auto"/>
              <w:ind w:firstLine="0"/>
              <w:rPr>
                <w:rFonts w:ascii="Times New Roman" w:eastAsia="Times New Roman" w:hAnsi="Times New Roman" w:cs="Times New Roman"/>
                <w:sz w:val="24"/>
                <w:szCs w:val="24"/>
                <w:lang w:eastAsia="en-GB"/>
              </w:rPr>
            </w:pPr>
            <w:r w:rsidRPr="002802E5">
              <w:rPr>
                <w:rFonts w:ascii="Times New Roman" w:eastAsia="Times New Roman" w:hAnsi="Times New Roman" w:cs="Times New Roman"/>
                <w:sz w:val="24"/>
                <w:szCs w:val="24"/>
                <w:lang w:eastAsia="en-GB"/>
              </w:rPr>
              <w:t>Tiekėjas turi turėti ir pasiūlyti:</w:t>
            </w:r>
          </w:p>
          <w:p w14:paraId="600E49AF" w14:textId="39C5C539" w:rsidR="00020D53" w:rsidRPr="00CF54E0" w:rsidRDefault="00020D53" w:rsidP="00020D53">
            <w:pPr>
              <w:spacing w:line="240" w:lineRule="auto"/>
              <w:ind w:firstLine="0"/>
              <w:rPr>
                <w:rFonts w:ascii="Times New Roman" w:eastAsia="Times New Roman" w:hAnsi="Times New Roman" w:cs="Times New Roman"/>
                <w:color w:val="000000" w:themeColor="text1"/>
                <w:sz w:val="24"/>
                <w:szCs w:val="24"/>
                <w:lang w:eastAsia="en-GB"/>
              </w:rPr>
            </w:pPr>
            <w:r w:rsidRPr="002802E5">
              <w:rPr>
                <w:rFonts w:ascii="Times New Roman" w:eastAsia="Times New Roman" w:hAnsi="Times New Roman" w:cs="Times New Roman"/>
                <w:b/>
                <w:bCs/>
                <w:sz w:val="24"/>
                <w:szCs w:val="24"/>
                <w:lang w:eastAsia="en-GB"/>
              </w:rPr>
              <w:t>Projekto vadovą</w:t>
            </w:r>
            <w:r w:rsidRPr="002802E5">
              <w:rPr>
                <w:rFonts w:ascii="Times New Roman" w:eastAsia="Times New Roman" w:hAnsi="Times New Roman" w:cs="Times New Roman"/>
                <w:sz w:val="24"/>
                <w:szCs w:val="24"/>
                <w:lang w:eastAsia="en-GB"/>
              </w:rPr>
              <w:t>, turintį teisę eiti neypatingo statinio (</w:t>
            </w:r>
            <w:r w:rsidR="00CF54E0">
              <w:rPr>
                <w:rFonts w:ascii="Times New Roman" w:eastAsia="Times New Roman" w:hAnsi="Times New Roman" w:cs="Times New Roman"/>
                <w:sz w:val="24"/>
                <w:szCs w:val="24"/>
                <w:lang w:eastAsia="en-GB"/>
              </w:rPr>
              <w:t>hidrotechnikos statiniai</w:t>
            </w:r>
            <w:r w:rsidR="00CF54E0" w:rsidRPr="006861C1">
              <w:rPr>
                <w:rFonts w:ascii="Times New Roman" w:eastAsia="Times New Roman" w:hAnsi="Times New Roman" w:cs="Times New Roman"/>
                <w:color w:val="000000" w:themeColor="text1"/>
                <w:sz w:val="24"/>
                <w:szCs w:val="24"/>
                <w:lang w:eastAsia="en-GB"/>
              </w:rPr>
              <w:t>: vandenvietės statiniai</w:t>
            </w:r>
            <w:r w:rsidRPr="006861C1">
              <w:rPr>
                <w:rFonts w:ascii="Times New Roman" w:eastAsia="Times New Roman" w:hAnsi="Times New Roman" w:cs="Times New Roman"/>
                <w:color w:val="000000" w:themeColor="text1"/>
                <w:sz w:val="24"/>
                <w:szCs w:val="24"/>
                <w:lang w:eastAsia="en-GB"/>
              </w:rPr>
              <w:t xml:space="preserve">) projekto vadovo </w:t>
            </w:r>
            <w:r w:rsidRPr="00CF54E0">
              <w:rPr>
                <w:rFonts w:ascii="Times New Roman" w:eastAsia="Times New Roman" w:hAnsi="Times New Roman" w:cs="Times New Roman"/>
                <w:color w:val="000000" w:themeColor="text1"/>
                <w:sz w:val="24"/>
                <w:szCs w:val="24"/>
                <w:lang w:eastAsia="en-GB"/>
              </w:rPr>
              <w:t xml:space="preserve">pareigas. </w:t>
            </w:r>
          </w:p>
          <w:p w14:paraId="1F2DAD19" w14:textId="77777777" w:rsidR="00020D53" w:rsidRPr="002802E5" w:rsidRDefault="00020D53" w:rsidP="00020D53">
            <w:pPr>
              <w:spacing w:line="240" w:lineRule="auto"/>
              <w:rPr>
                <w:rFonts w:ascii="Times New Roman" w:eastAsia="Times New Roman" w:hAnsi="Times New Roman" w:cs="Times New Roman"/>
                <w:sz w:val="24"/>
                <w:szCs w:val="24"/>
                <w:lang w:eastAsia="en-GB"/>
              </w:rPr>
            </w:pPr>
          </w:p>
          <w:p w14:paraId="3656487D" w14:textId="77777777" w:rsidR="00020D53" w:rsidRPr="002802E5" w:rsidRDefault="00020D53" w:rsidP="006861C1">
            <w:pPr>
              <w:suppressAutoHyphens/>
              <w:spacing w:line="240" w:lineRule="auto"/>
              <w:ind w:firstLine="0"/>
              <w:rPr>
                <w:rFonts w:ascii="Times New Roman" w:hAnsi="Times New Roman" w:cs="Times New Roman"/>
                <w:color w:val="000000" w:themeColor="text1"/>
                <w:sz w:val="24"/>
                <w:szCs w:val="24"/>
              </w:rPr>
            </w:pPr>
            <w:r w:rsidRPr="002802E5">
              <w:rPr>
                <w:rFonts w:ascii="Times New Roman" w:eastAsia="SimSun" w:hAnsi="Times New Roman" w:cs="Times New Roman"/>
                <w:sz w:val="24"/>
                <w:szCs w:val="24"/>
              </w:rPr>
              <w:t>Reikalavimo teisinis pagrindas: LR Statybos  įstatymo 12 str.</w:t>
            </w:r>
          </w:p>
          <w:p w14:paraId="4F352947" w14:textId="76532000" w:rsidR="00020D53" w:rsidRPr="007B58F7" w:rsidRDefault="00020D53" w:rsidP="00020D53">
            <w:pPr>
              <w:widowControl w:val="0"/>
              <w:spacing w:after="160" w:line="276" w:lineRule="auto"/>
              <w:ind w:firstLine="0"/>
              <w:rPr>
                <w:rFonts w:ascii="Times New Roman" w:eastAsia="Arial Unicode MS" w:hAnsi="Times New Roman" w:cs="Times New Roman"/>
                <w:sz w:val="24"/>
                <w:szCs w:val="24"/>
                <w:bdr w:val="nil"/>
                <w:lang w:eastAsia="en-US"/>
              </w:rPr>
            </w:pPr>
          </w:p>
        </w:tc>
        <w:tc>
          <w:tcPr>
            <w:tcW w:w="3349" w:type="dxa"/>
            <w:shd w:val="clear" w:color="auto" w:fill="auto"/>
          </w:tcPr>
          <w:p w14:paraId="16F319BE" w14:textId="77777777" w:rsidR="00020D53" w:rsidRPr="002802E5" w:rsidRDefault="00020D53" w:rsidP="00020D53">
            <w:pPr>
              <w:tabs>
                <w:tab w:val="left" w:pos="300"/>
                <w:tab w:val="left" w:pos="1738"/>
              </w:tabs>
              <w:suppressAutoHyphens/>
              <w:rPr>
                <w:rFonts w:ascii="Times New Roman" w:hAnsi="Times New Roman" w:cs="Times New Roman"/>
                <w:b/>
                <w:bCs/>
                <w:iCs/>
                <w:color w:val="000000" w:themeColor="text1"/>
                <w:sz w:val="24"/>
                <w:szCs w:val="24"/>
              </w:rPr>
            </w:pPr>
            <w:r w:rsidRPr="002802E5">
              <w:rPr>
                <w:rFonts w:ascii="Times New Roman" w:hAnsi="Times New Roman" w:cs="Times New Roman"/>
                <w:b/>
                <w:bCs/>
                <w:iCs/>
                <w:color w:val="000000" w:themeColor="text1"/>
                <w:sz w:val="24"/>
                <w:szCs w:val="24"/>
              </w:rPr>
              <w:t>Dokumentai, kuriuos turės pateikti galimas laimėtojas:</w:t>
            </w:r>
          </w:p>
          <w:p w14:paraId="072F49F8" w14:textId="12691C1D" w:rsidR="00020D53" w:rsidRPr="00020D53" w:rsidRDefault="00020D53">
            <w:pPr>
              <w:pStyle w:val="Body2"/>
              <w:numPr>
                <w:ilvl w:val="0"/>
                <w:numId w:val="75"/>
              </w:numPr>
              <w:tabs>
                <w:tab w:val="left" w:pos="297"/>
              </w:tabs>
              <w:spacing w:after="0"/>
              <w:ind w:left="13" w:firstLine="0"/>
              <w:rPr>
                <w:rFonts w:cs="Times New Roman"/>
                <w:color w:val="FF0000"/>
                <w:sz w:val="23"/>
                <w:szCs w:val="23"/>
                <w:lang w:val="lt-LT"/>
              </w:rPr>
            </w:pPr>
            <w:r w:rsidRPr="002802E5">
              <w:rPr>
                <w:rFonts w:cs="Times New Roman"/>
                <w:sz w:val="23"/>
                <w:szCs w:val="23"/>
                <w:lang w:val="lt-LT"/>
              </w:rPr>
              <w:t xml:space="preserve">Tiekėjo ar jo įgalioto asmens parašu patvirtintas specialistų atitinkančių nurodytą kvalifikaciją ir kurie bus atsakingi už </w:t>
            </w:r>
            <w:r w:rsidRPr="00CF54E0">
              <w:rPr>
                <w:rFonts w:cs="Times New Roman"/>
                <w:color w:val="000000" w:themeColor="text1"/>
                <w:sz w:val="23"/>
                <w:szCs w:val="23"/>
                <w:lang w:val="lt-LT"/>
              </w:rPr>
              <w:t>pirkimo sutarties vykdymą, sąrašas (</w:t>
            </w:r>
            <w:r w:rsidRPr="00CF54E0">
              <w:rPr>
                <w:rFonts w:cs="Times New Roman"/>
                <w:color w:val="000000" w:themeColor="text1"/>
                <w:sz w:val="23"/>
                <w:szCs w:val="23"/>
                <w:u w:val="single"/>
                <w:lang w:val="lt-LT"/>
              </w:rPr>
              <w:t>pildomas pirkimo sąlygų 1</w:t>
            </w:r>
            <w:r w:rsidR="00CF54E0" w:rsidRPr="00CF54E0">
              <w:rPr>
                <w:rFonts w:cs="Times New Roman"/>
                <w:color w:val="000000" w:themeColor="text1"/>
                <w:sz w:val="23"/>
                <w:szCs w:val="23"/>
                <w:u w:val="single"/>
                <w:lang w:val="lt-LT"/>
              </w:rPr>
              <w:t>0</w:t>
            </w:r>
            <w:r w:rsidRPr="00CF54E0">
              <w:rPr>
                <w:rFonts w:cs="Times New Roman"/>
                <w:color w:val="000000" w:themeColor="text1"/>
                <w:sz w:val="23"/>
                <w:szCs w:val="23"/>
                <w:u w:val="single"/>
                <w:lang w:val="lt-LT"/>
              </w:rPr>
              <w:t xml:space="preserve"> priedas „Tiekėjo siūlomų specialistų sąrašas“</w:t>
            </w:r>
            <w:r w:rsidRPr="00CF54E0">
              <w:rPr>
                <w:rFonts w:cs="Times New Roman"/>
                <w:color w:val="000000" w:themeColor="text1"/>
                <w:sz w:val="23"/>
                <w:szCs w:val="23"/>
                <w:lang w:val="lt-LT"/>
              </w:rPr>
              <w:t>).</w:t>
            </w:r>
          </w:p>
          <w:p w14:paraId="3C356E8F" w14:textId="77777777" w:rsidR="00020D53" w:rsidRPr="00CF54E0" w:rsidRDefault="00020D53" w:rsidP="00020D53">
            <w:pPr>
              <w:spacing w:line="240" w:lineRule="auto"/>
              <w:rPr>
                <w:rFonts w:ascii="Times New Roman" w:eastAsia="Times New Roman" w:hAnsi="Times New Roman" w:cs="Times New Roman"/>
                <w:color w:val="000000" w:themeColor="text1"/>
                <w:sz w:val="24"/>
                <w:szCs w:val="24"/>
                <w:lang w:eastAsia="en-GB"/>
              </w:rPr>
            </w:pPr>
          </w:p>
          <w:p w14:paraId="68DF3804" w14:textId="77777777" w:rsidR="00020D53" w:rsidRPr="002802E5" w:rsidRDefault="00020D53">
            <w:pPr>
              <w:pStyle w:val="Sraopastraipa"/>
              <w:numPr>
                <w:ilvl w:val="0"/>
                <w:numId w:val="75"/>
              </w:numPr>
              <w:tabs>
                <w:tab w:val="left" w:pos="265"/>
              </w:tabs>
              <w:suppressAutoHyphens/>
              <w:spacing w:line="240" w:lineRule="auto"/>
              <w:ind w:left="0" w:firstLine="0"/>
              <w:rPr>
                <w:rFonts w:ascii="Times New Roman" w:eastAsia="Lucida Sans Unicode" w:hAnsi="Times New Roman" w:cs="Times New Roman"/>
                <w:sz w:val="24"/>
                <w:szCs w:val="24"/>
                <w:lang w:eastAsia="ar-SA"/>
              </w:rPr>
            </w:pPr>
            <w:r w:rsidRPr="00CF54E0">
              <w:rPr>
                <w:rFonts w:ascii="Times New Roman" w:eastAsia="Calibri" w:hAnsi="Times New Roman" w:cs="Times New Roman"/>
                <w:color w:val="000000" w:themeColor="text1"/>
                <w:sz w:val="24"/>
                <w:szCs w:val="24"/>
                <w:lang w:eastAsia="ar-SA"/>
              </w:rPr>
              <w:t xml:space="preserve">Teisės aktuose </w:t>
            </w:r>
            <w:r w:rsidRPr="002802E5">
              <w:rPr>
                <w:rFonts w:ascii="Times New Roman" w:eastAsia="Calibri" w:hAnsi="Times New Roman" w:cs="Times New Roman"/>
                <w:sz w:val="24"/>
                <w:szCs w:val="24"/>
                <w:lang w:eastAsia="ar-SA"/>
              </w:rPr>
              <w:t xml:space="preserve">numatytų institucijų išduotų kvalifikacijos atestatų ar Teisės pripažinimo pažymų* (jei tiekėjas yra iš užsienio valstybės) kopijos </w:t>
            </w:r>
            <w:r w:rsidRPr="002802E5">
              <w:rPr>
                <w:rFonts w:ascii="Times New Roman" w:eastAsia="Calibri" w:hAnsi="Times New Roman" w:cs="Times New Roman"/>
                <w:iCs/>
                <w:sz w:val="24"/>
                <w:szCs w:val="24"/>
              </w:rPr>
              <w:t>arba nuorodos į nacionalines duomenų bazes bet kurioje valstybėje narėje, prie kurių pirkimo vykdytojas turės galimybę tiesiogiai ir neatlygintinai prisijungusi ir susipažinti su reikalaujamais dokumentais ir (ar) informacija</w:t>
            </w:r>
            <w:r w:rsidRPr="002802E5">
              <w:rPr>
                <w:rFonts w:ascii="Times New Roman" w:eastAsia="Calibri" w:hAnsi="Times New Roman" w:cs="Times New Roman"/>
                <w:sz w:val="24"/>
                <w:szCs w:val="24"/>
                <w:lang w:eastAsia="ar-SA"/>
              </w:rPr>
              <w:t>.</w:t>
            </w:r>
          </w:p>
          <w:p w14:paraId="5674EA03" w14:textId="77777777" w:rsidR="00020D53" w:rsidRPr="002802E5" w:rsidRDefault="00020D53" w:rsidP="00020D53">
            <w:pPr>
              <w:tabs>
                <w:tab w:val="left" w:pos="347"/>
                <w:tab w:val="left" w:pos="1665"/>
              </w:tabs>
              <w:spacing w:line="240" w:lineRule="auto"/>
              <w:ind w:left="66"/>
              <w:rPr>
                <w:rFonts w:ascii="Times New Roman" w:eastAsia="Times New Roman" w:hAnsi="Times New Roman" w:cs="Times New Roman"/>
                <w:sz w:val="24"/>
                <w:szCs w:val="24"/>
                <w:lang w:eastAsia="en-US"/>
              </w:rPr>
            </w:pPr>
          </w:p>
          <w:p w14:paraId="5E4258E5" w14:textId="77777777" w:rsidR="00020D53" w:rsidRPr="002802E5" w:rsidRDefault="00020D53" w:rsidP="00CF54E0">
            <w:pPr>
              <w:tabs>
                <w:tab w:val="left" w:pos="297"/>
              </w:tabs>
              <w:autoSpaceDN w:val="0"/>
              <w:spacing w:line="240" w:lineRule="auto"/>
              <w:ind w:left="13" w:firstLine="0"/>
              <w:rPr>
                <w:rFonts w:ascii="Times New Roman" w:hAnsi="Times New Roman" w:cs="Times New Roman"/>
                <w:sz w:val="24"/>
                <w:szCs w:val="24"/>
              </w:rPr>
            </w:pPr>
            <w:r w:rsidRPr="002802E5">
              <w:rPr>
                <w:rFonts w:ascii="Times New Roman" w:hAnsi="Times New Roman" w:cs="Times New Roman"/>
                <w:sz w:val="24"/>
                <w:szCs w:val="24"/>
              </w:rPr>
              <w:t xml:space="preserve">3. Užsienio šalių specialistai pateikia profesinių ar veiklos tvarkytojų, valstybės notifikuotų institucijų dokumentų, kaip yra nustatyta toje valstybėje narėje, kurioje siūlomas specialistas registruotas, kopijas, patvirtinančias tiekėjo siūlomo </w:t>
            </w:r>
            <w:r w:rsidRPr="002802E5">
              <w:rPr>
                <w:rFonts w:ascii="Times New Roman" w:hAnsi="Times New Roman" w:cs="Times New Roman"/>
                <w:sz w:val="24"/>
                <w:szCs w:val="24"/>
              </w:rPr>
              <w:lastRenderedPageBreak/>
              <w:t xml:space="preserve">specialisto kilmės valstybėje turimą teisę eiti nurodytas pareigas. </w:t>
            </w:r>
          </w:p>
          <w:p w14:paraId="325920EF" w14:textId="77777777" w:rsidR="00020D53" w:rsidRPr="002802E5" w:rsidRDefault="00020D53" w:rsidP="00020D53">
            <w:pPr>
              <w:autoSpaceDN w:val="0"/>
              <w:spacing w:line="240" w:lineRule="auto"/>
              <w:rPr>
                <w:rFonts w:ascii="Times New Roman" w:eastAsia="Calibri" w:hAnsi="Times New Roman" w:cs="Times New Roman"/>
                <w:sz w:val="24"/>
                <w:szCs w:val="24"/>
              </w:rPr>
            </w:pPr>
            <w:r w:rsidRPr="002802E5">
              <w:rPr>
                <w:rFonts w:ascii="Times New Roman" w:eastAsia="Calibri" w:hAnsi="Times New Roman" w:cs="Times New Roman"/>
                <w:sz w:val="24"/>
                <w:szCs w:val="24"/>
              </w:rPr>
              <w:t>Jeigu siūlomam specialistui kvalifikacijos dokumentai raštu neišduodami ar (ir) skelbiami viešai elektroninėse duomenų bazėse, ir (ar) yra teikiami nemokamai, tokiu atveju pateikiama nuoroda į informacijos šaltinį.</w:t>
            </w:r>
          </w:p>
          <w:p w14:paraId="20513F34" w14:textId="77777777" w:rsidR="00020D53" w:rsidRPr="002802E5" w:rsidRDefault="00020D53" w:rsidP="00020D53">
            <w:pPr>
              <w:spacing w:line="240" w:lineRule="auto"/>
              <w:rPr>
                <w:rFonts w:ascii="Times New Roman" w:hAnsi="Times New Roman" w:cs="Times New Roman"/>
                <w:color w:val="FF0000"/>
                <w:sz w:val="24"/>
                <w:szCs w:val="24"/>
              </w:rPr>
            </w:pPr>
          </w:p>
          <w:p w14:paraId="67F26137" w14:textId="77777777" w:rsidR="00020D53" w:rsidRPr="00020D53" w:rsidRDefault="00020D53" w:rsidP="00020D53">
            <w:pPr>
              <w:tabs>
                <w:tab w:val="left" w:pos="317"/>
              </w:tabs>
              <w:spacing w:line="240" w:lineRule="auto"/>
              <w:ind w:firstLine="0"/>
              <w:rPr>
                <w:rFonts w:ascii="Times New Roman" w:eastAsia="Arial Unicode MS" w:hAnsi="Times New Roman" w:cs="Times New Roman"/>
                <w:b/>
                <w:bCs/>
                <w:iCs/>
                <w:sz w:val="24"/>
                <w:szCs w:val="24"/>
              </w:rPr>
            </w:pPr>
            <w:r w:rsidRPr="00020D53">
              <w:rPr>
                <w:rFonts w:ascii="Times New Roman" w:eastAsia="Arial Unicode MS" w:hAnsi="Times New Roman" w:cs="Times New Roman"/>
                <w:b/>
                <w:bCs/>
                <w:iCs/>
                <w:sz w:val="24"/>
                <w:szCs w:val="24"/>
              </w:rPr>
              <w:t>Pastaba:</w:t>
            </w:r>
          </w:p>
          <w:p w14:paraId="4E6B082D" w14:textId="595F744E" w:rsidR="00240F41" w:rsidRPr="006F3457" w:rsidRDefault="00020D53" w:rsidP="00020D53">
            <w:pPr>
              <w:tabs>
                <w:tab w:val="left" w:pos="317"/>
              </w:tabs>
              <w:spacing w:line="240" w:lineRule="auto"/>
              <w:ind w:firstLine="0"/>
              <w:rPr>
                <w:rFonts w:ascii="Times New Roman" w:eastAsia="Arial Unicode MS" w:hAnsi="Times New Roman" w:cs="Times New Roman"/>
                <w:iCs/>
                <w:sz w:val="24"/>
                <w:szCs w:val="24"/>
              </w:rPr>
            </w:pPr>
            <w:r>
              <w:rPr>
                <w:rFonts w:ascii="Times New Roman" w:eastAsia="Arial Unicode MS" w:hAnsi="Times New Roman" w:cs="Times New Roman"/>
                <w:iCs/>
                <w:sz w:val="24"/>
                <w:szCs w:val="24"/>
              </w:rPr>
              <w:t xml:space="preserve">1. </w:t>
            </w:r>
            <w:r w:rsidR="00240F41" w:rsidRPr="006F3457">
              <w:rPr>
                <w:rFonts w:ascii="Times New Roman" w:eastAsia="Arial Unicode MS" w:hAnsi="Times New Roman" w:cs="Times New Roman"/>
                <w:iCs/>
                <w:sz w:val="24"/>
                <w:szCs w:val="24"/>
              </w:rPr>
              <w:t xml:space="preserve">Kvalifikacijos reikalavimas formuluotas pagal nuo 2024-12-12 galiojančius teisės aktus. </w:t>
            </w:r>
            <w:r w:rsidR="000256F3" w:rsidRPr="006F3457">
              <w:rPr>
                <w:rFonts w:ascii="Times New Roman" w:eastAsia="Arial Unicode MS" w:hAnsi="Times New Roman" w:cs="Times New Roman"/>
                <w:iCs/>
                <w:sz w:val="24"/>
                <w:szCs w:val="24"/>
              </w:rPr>
              <w:t>Kvalifikacijos atitikimą pagrindžiantys dokumentai išduoti/suteikti</w:t>
            </w:r>
            <w:r w:rsidR="00240F41" w:rsidRPr="006F3457">
              <w:rPr>
                <w:rFonts w:ascii="Times New Roman" w:eastAsia="Arial Unicode MS" w:hAnsi="Times New Roman" w:cs="Times New Roman"/>
                <w:iCs/>
                <w:sz w:val="24"/>
                <w:szCs w:val="24"/>
              </w:rPr>
              <w:t xml:space="preserve"> pagal iki 2024-12-11 galiojusius teisės aktus, bus vertinam</w:t>
            </w:r>
            <w:r w:rsidR="000256F3" w:rsidRPr="006F3457">
              <w:rPr>
                <w:rFonts w:ascii="Times New Roman" w:eastAsia="Arial Unicode MS" w:hAnsi="Times New Roman" w:cs="Times New Roman"/>
                <w:iCs/>
                <w:sz w:val="24"/>
                <w:szCs w:val="24"/>
              </w:rPr>
              <w:t>i</w:t>
            </w:r>
            <w:r w:rsidR="00240F41" w:rsidRPr="006F3457">
              <w:rPr>
                <w:rFonts w:ascii="Times New Roman" w:eastAsia="Arial Unicode MS" w:hAnsi="Times New Roman" w:cs="Times New Roman"/>
                <w:iCs/>
                <w:sz w:val="24"/>
                <w:szCs w:val="24"/>
              </w:rPr>
              <w:t xml:space="preserve"> pagal iki 2024-12-11 galiojusius teisės aktus.</w:t>
            </w:r>
          </w:p>
          <w:p w14:paraId="58886514" w14:textId="2D1391C9" w:rsidR="00020D53" w:rsidRPr="002802E5" w:rsidRDefault="00240F41" w:rsidP="00020D53">
            <w:pPr>
              <w:tabs>
                <w:tab w:val="left" w:pos="317"/>
              </w:tabs>
              <w:spacing w:line="240" w:lineRule="auto"/>
              <w:ind w:firstLine="0"/>
              <w:rPr>
                <w:rFonts w:ascii="Times New Roman" w:eastAsia="Arial Unicode MS" w:hAnsi="Times New Roman" w:cs="Times New Roman"/>
                <w:iCs/>
                <w:sz w:val="24"/>
                <w:szCs w:val="24"/>
              </w:rPr>
            </w:pPr>
            <w:r w:rsidRPr="006F3457">
              <w:rPr>
                <w:rFonts w:ascii="Times New Roman" w:eastAsia="Arial Unicode MS" w:hAnsi="Times New Roman" w:cs="Times New Roman"/>
                <w:iCs/>
                <w:sz w:val="24"/>
                <w:szCs w:val="24"/>
              </w:rPr>
              <w:t xml:space="preserve">2. </w:t>
            </w:r>
            <w:r w:rsidR="00020D53" w:rsidRPr="006F3457">
              <w:rPr>
                <w:rFonts w:ascii="Times New Roman" w:eastAsia="Arial Unicode MS" w:hAnsi="Times New Roman" w:cs="Times New Roman"/>
                <w:iCs/>
                <w:sz w:val="24"/>
                <w:szCs w:val="24"/>
              </w:rPr>
              <w:t xml:space="preserve">Tiekėjas gali teikti ir aukštesnę kvalifikaciją </w:t>
            </w:r>
            <w:r w:rsidR="00020D53" w:rsidRPr="00E6125D">
              <w:rPr>
                <w:rFonts w:ascii="Times New Roman" w:eastAsia="Arial Unicode MS" w:hAnsi="Times New Roman" w:cs="Times New Roman"/>
                <w:iCs/>
                <w:sz w:val="24"/>
                <w:szCs w:val="24"/>
              </w:rPr>
              <w:t xml:space="preserve">įrodančius dokumentus (pvz., SPSC išduotus kvalifikacijos atestatus, suteikiančius teisę </w:t>
            </w:r>
            <w:r w:rsidR="00020D53">
              <w:rPr>
                <w:rFonts w:ascii="Times New Roman" w:eastAsia="Arial Unicode MS" w:hAnsi="Times New Roman" w:cs="Times New Roman"/>
                <w:iCs/>
                <w:sz w:val="24"/>
                <w:szCs w:val="24"/>
              </w:rPr>
              <w:t>eiti ypatingojo statinio</w:t>
            </w:r>
            <w:r w:rsidR="00CF54E0">
              <w:rPr>
                <w:rFonts w:ascii="Times New Roman" w:eastAsia="Arial Unicode MS" w:hAnsi="Times New Roman" w:cs="Times New Roman"/>
                <w:iCs/>
                <w:sz w:val="24"/>
                <w:szCs w:val="24"/>
              </w:rPr>
              <w:t xml:space="preserve"> projekto vadovo pareigas</w:t>
            </w:r>
            <w:r w:rsidR="00020D53" w:rsidRPr="00E6125D">
              <w:rPr>
                <w:rFonts w:ascii="Times New Roman" w:eastAsia="Arial Unicode MS" w:hAnsi="Times New Roman" w:cs="Times New Roman"/>
                <w:iCs/>
                <w:sz w:val="24"/>
                <w:szCs w:val="24"/>
              </w:rPr>
              <w:t>).</w:t>
            </w:r>
          </w:p>
          <w:p w14:paraId="039A91E7" w14:textId="5B2432B8" w:rsidR="00020D53" w:rsidRPr="002802E5" w:rsidRDefault="00240F41" w:rsidP="00020D53">
            <w:pPr>
              <w:tabs>
                <w:tab w:val="left" w:pos="317"/>
              </w:tabs>
              <w:spacing w:line="240" w:lineRule="auto"/>
              <w:ind w:firstLine="0"/>
              <w:rPr>
                <w:rFonts w:ascii="Times New Roman" w:eastAsia="Arial Unicode MS" w:hAnsi="Times New Roman" w:cs="Times New Roman"/>
                <w:iCs/>
                <w:sz w:val="24"/>
                <w:szCs w:val="24"/>
              </w:rPr>
            </w:pPr>
            <w:r>
              <w:rPr>
                <w:rFonts w:ascii="Times New Roman" w:eastAsia="Arial Unicode MS" w:hAnsi="Times New Roman" w:cs="Times New Roman"/>
                <w:iCs/>
                <w:sz w:val="24"/>
                <w:szCs w:val="24"/>
              </w:rPr>
              <w:t>3</w:t>
            </w:r>
            <w:r w:rsidR="00020D53">
              <w:rPr>
                <w:rFonts w:ascii="Times New Roman" w:eastAsia="Arial Unicode MS" w:hAnsi="Times New Roman" w:cs="Times New Roman"/>
                <w:iCs/>
                <w:sz w:val="24"/>
                <w:szCs w:val="24"/>
              </w:rPr>
              <w:t xml:space="preserve">. </w:t>
            </w:r>
            <w:r w:rsidR="00020D53" w:rsidRPr="002802E5">
              <w:rPr>
                <w:rFonts w:ascii="Times New Roman" w:eastAsia="Arial Unicode MS" w:hAnsi="Times New Roman" w:cs="Times New Roman"/>
                <w:iCs/>
                <w:sz w:val="24"/>
                <w:szCs w:val="24"/>
              </w:rPr>
              <w:t>Jeigu kvalifikacijos atestato galiojimo laikotarpis pasibaigtų sutarčiai nepasibaigus, jis turi būti pratęstas ir galioti visą sutarties įgyvendinimo laikotarpį.</w:t>
            </w:r>
          </w:p>
          <w:p w14:paraId="5BDBF207" w14:textId="77777777" w:rsidR="00020D53" w:rsidRPr="002802E5" w:rsidRDefault="00020D53" w:rsidP="00020D53">
            <w:pPr>
              <w:spacing w:line="240" w:lineRule="auto"/>
              <w:ind w:firstLine="0"/>
              <w:rPr>
                <w:rFonts w:ascii="Times New Roman" w:hAnsi="Times New Roman" w:cs="Times New Roman"/>
                <w:color w:val="FF0000"/>
                <w:sz w:val="24"/>
                <w:szCs w:val="24"/>
              </w:rPr>
            </w:pPr>
          </w:p>
          <w:p w14:paraId="1FE0EFB4" w14:textId="77777777" w:rsidR="00020D53" w:rsidRPr="002802E5" w:rsidRDefault="00020D53" w:rsidP="00020D53">
            <w:pPr>
              <w:tabs>
                <w:tab w:val="left" w:pos="300"/>
                <w:tab w:val="left" w:pos="1738"/>
              </w:tabs>
              <w:suppressAutoHyphens/>
              <w:spacing w:line="240" w:lineRule="auto"/>
              <w:rPr>
                <w:rFonts w:ascii="Times New Roman" w:hAnsi="Times New Roman" w:cs="Times New Roman"/>
                <w:sz w:val="24"/>
                <w:szCs w:val="24"/>
              </w:rPr>
            </w:pPr>
            <w:r w:rsidRPr="002802E5">
              <w:rPr>
                <w:rFonts w:ascii="Times New Roman" w:hAnsi="Times New Roman" w:cs="Times New Roman"/>
                <w:i/>
                <w:iCs/>
                <w:sz w:val="24"/>
                <w:szCs w:val="24"/>
              </w:rPr>
              <w:t>CVP IS priemonėmis pateikiamos skaitmeninės dokumentų kopijos.</w:t>
            </w:r>
          </w:p>
          <w:p w14:paraId="25B13AB5" w14:textId="1209A45C" w:rsidR="00020D53" w:rsidRPr="00176F42" w:rsidRDefault="00020D53" w:rsidP="00020D53">
            <w:pPr>
              <w:spacing w:line="240" w:lineRule="auto"/>
              <w:ind w:firstLine="0"/>
              <w:rPr>
                <w:rFonts w:ascii="Times New Roman" w:eastAsia="Arial Unicode MS" w:hAnsi="Times New Roman" w:cs="Times New Roman"/>
                <w:sz w:val="24"/>
                <w:szCs w:val="24"/>
                <w:bdr w:val="nil"/>
                <w:lang w:eastAsia="en-US"/>
              </w:rPr>
            </w:pPr>
          </w:p>
        </w:tc>
        <w:tc>
          <w:tcPr>
            <w:tcW w:w="3559" w:type="dxa"/>
          </w:tcPr>
          <w:p w14:paraId="2410E212" w14:textId="77777777" w:rsidR="00020D53" w:rsidRPr="002802E5" w:rsidRDefault="00020D53" w:rsidP="00020D53">
            <w:pPr>
              <w:spacing w:line="240" w:lineRule="auto"/>
              <w:rPr>
                <w:rFonts w:ascii="Times New Roman" w:eastAsia="Times New Roman" w:hAnsi="Times New Roman" w:cs="Times New Roman"/>
                <w:color w:val="000000"/>
                <w:sz w:val="24"/>
                <w:szCs w:val="24"/>
              </w:rPr>
            </w:pPr>
            <w:r w:rsidRPr="002802E5">
              <w:rPr>
                <w:rFonts w:ascii="Times New Roman" w:eastAsia="Times New Roman" w:hAnsi="Times New Roman" w:cs="Times New Roman"/>
                <w:color w:val="000000"/>
                <w:sz w:val="24"/>
                <w:szCs w:val="24"/>
              </w:rPr>
              <w:lastRenderedPageBreak/>
              <w:t>Jeigu pasiūlymą teikia ūkio subjektų grupė – reikalavimą turi atitikti ūkio subjektų grupės nario (-</w:t>
            </w:r>
            <w:proofErr w:type="spellStart"/>
            <w:r w:rsidRPr="002802E5">
              <w:rPr>
                <w:rFonts w:ascii="Times New Roman" w:eastAsia="Times New Roman" w:hAnsi="Times New Roman" w:cs="Times New Roman"/>
                <w:color w:val="000000"/>
                <w:sz w:val="24"/>
                <w:szCs w:val="24"/>
              </w:rPr>
              <w:t>ių</w:t>
            </w:r>
            <w:proofErr w:type="spellEnd"/>
            <w:r w:rsidRPr="002802E5">
              <w:rPr>
                <w:rFonts w:ascii="Times New Roman" w:eastAsia="Times New Roman" w:hAnsi="Times New Roman" w:cs="Times New Roman"/>
                <w:color w:val="000000"/>
                <w:sz w:val="24"/>
                <w:szCs w:val="24"/>
              </w:rPr>
              <w:t>) specialistai, atsižvelgiant į jų prisiimamus įsipareigojimus pirkimo sutarčiai vykdyti;</w:t>
            </w:r>
          </w:p>
          <w:p w14:paraId="36BD857C" w14:textId="77777777" w:rsidR="00020D53" w:rsidRPr="002802E5" w:rsidRDefault="00020D53" w:rsidP="00020D53">
            <w:pPr>
              <w:spacing w:line="240" w:lineRule="auto"/>
              <w:rPr>
                <w:rFonts w:ascii="Times New Roman" w:eastAsia="Times New Roman" w:hAnsi="Times New Roman" w:cs="Times New Roman"/>
                <w:color w:val="000000"/>
                <w:sz w:val="24"/>
                <w:szCs w:val="24"/>
              </w:rPr>
            </w:pPr>
          </w:p>
          <w:p w14:paraId="1FB6C1B0" w14:textId="77777777" w:rsidR="00020D53" w:rsidRPr="002802E5" w:rsidRDefault="00020D53" w:rsidP="00020D53">
            <w:pPr>
              <w:spacing w:line="240" w:lineRule="auto"/>
              <w:rPr>
                <w:rFonts w:ascii="Times New Roman" w:eastAsia="Times New Roman" w:hAnsi="Times New Roman" w:cs="Times New Roman"/>
                <w:color w:val="000000"/>
                <w:sz w:val="24"/>
                <w:szCs w:val="24"/>
              </w:rPr>
            </w:pPr>
            <w:r w:rsidRPr="002802E5">
              <w:rPr>
                <w:rFonts w:ascii="Times New Roman" w:eastAsia="Times New Roman" w:hAnsi="Times New Roman" w:cs="Times New Roman"/>
                <w:color w:val="000000"/>
                <w:sz w:val="24"/>
                <w:szCs w:val="24"/>
              </w:rPr>
              <w:t>Tiekėjas gali remtis kitų ūkio subjektų pajėgumais tik tuo atveju, jeigu tie subjektai (jų darbuotojai) patys vykdys tą pirkimo sutarties dalį, kuriai reikia jų turimų pajėgumų;</w:t>
            </w:r>
          </w:p>
          <w:p w14:paraId="41313608" w14:textId="77777777" w:rsidR="00020D53" w:rsidRPr="002802E5" w:rsidRDefault="00020D53" w:rsidP="00020D53">
            <w:pPr>
              <w:spacing w:line="240" w:lineRule="auto"/>
              <w:rPr>
                <w:rFonts w:ascii="Times New Roman" w:eastAsia="Times New Roman" w:hAnsi="Times New Roman" w:cs="Times New Roman"/>
                <w:color w:val="000000"/>
                <w:sz w:val="24"/>
                <w:szCs w:val="24"/>
              </w:rPr>
            </w:pPr>
          </w:p>
          <w:p w14:paraId="17F2BA7C" w14:textId="77777777" w:rsidR="00020D53" w:rsidRPr="002802E5" w:rsidRDefault="00020D53" w:rsidP="00020D53">
            <w:pPr>
              <w:spacing w:line="240" w:lineRule="auto"/>
              <w:rPr>
                <w:rFonts w:ascii="Times New Roman" w:eastAsia="Times New Roman" w:hAnsi="Times New Roman" w:cs="Times New Roman"/>
                <w:color w:val="000000"/>
                <w:sz w:val="24"/>
                <w:szCs w:val="24"/>
              </w:rPr>
            </w:pPr>
            <w:r w:rsidRPr="002802E5">
              <w:rPr>
                <w:rFonts w:ascii="Times New Roman" w:eastAsia="Times New Roman" w:hAnsi="Times New Roman" w:cs="Times New Roman"/>
                <w:color w:val="000000"/>
                <w:sz w:val="24"/>
                <w:szCs w:val="24"/>
              </w:rPr>
              <w:t>Subtiekėjai – jei tiekėjas (jo pasitelkiami specialistai) pats atitinka nustatytą reikalavimą, tačiau ketina pasitelkti subtiekėjus (jo specialistus), subtiekėjų specialistai privalo atitikti</w:t>
            </w:r>
            <w:r>
              <w:rPr>
                <w:rFonts w:ascii="Times New Roman" w:eastAsia="Times New Roman" w:hAnsi="Times New Roman" w:cs="Times New Roman"/>
                <w:color w:val="000000"/>
                <w:sz w:val="24"/>
                <w:szCs w:val="24"/>
              </w:rPr>
              <w:t xml:space="preserve"> </w:t>
            </w:r>
            <w:r w:rsidRPr="002802E5">
              <w:rPr>
                <w:rFonts w:ascii="Times New Roman" w:eastAsia="Times New Roman" w:hAnsi="Times New Roman" w:cs="Times New Roman"/>
                <w:color w:val="000000"/>
                <w:sz w:val="24"/>
                <w:szCs w:val="24"/>
              </w:rPr>
              <w:t>nustatytus</w:t>
            </w:r>
            <w:r w:rsidRPr="002802E5">
              <w:rPr>
                <w:rFonts w:ascii="Times New Roman" w:eastAsia="Times New Roman" w:hAnsi="Times New Roman" w:cs="Times New Roman"/>
                <w:b/>
                <w:bCs/>
                <w:color w:val="000000"/>
                <w:sz w:val="24"/>
                <w:szCs w:val="24"/>
              </w:rPr>
              <w:t> </w:t>
            </w:r>
            <w:r w:rsidRPr="002802E5">
              <w:rPr>
                <w:rFonts w:ascii="Times New Roman" w:eastAsia="Times New Roman" w:hAnsi="Times New Roman" w:cs="Times New Roman"/>
                <w:color w:val="000000"/>
                <w:sz w:val="24"/>
                <w:szCs w:val="24"/>
              </w:rPr>
              <w:t>reikalavimus,</w:t>
            </w:r>
            <w:r>
              <w:rPr>
                <w:rFonts w:ascii="Times New Roman" w:eastAsia="Times New Roman" w:hAnsi="Times New Roman" w:cs="Times New Roman"/>
                <w:color w:val="000000"/>
                <w:sz w:val="24"/>
                <w:szCs w:val="24"/>
              </w:rPr>
              <w:t xml:space="preserve"> </w:t>
            </w:r>
            <w:r w:rsidRPr="002802E5">
              <w:rPr>
                <w:rFonts w:ascii="Times New Roman" w:eastAsia="Times New Roman" w:hAnsi="Times New Roman" w:cs="Times New Roman"/>
                <w:color w:val="000000"/>
                <w:sz w:val="24"/>
                <w:szCs w:val="24"/>
              </w:rPr>
              <w:t>jeigu subtiekėjai (jų darbuotojai) patys vykdys tą pirkimo sutarties dalį, kuriai reikia nustatytos kvalifikacijos.</w:t>
            </w:r>
          </w:p>
          <w:p w14:paraId="0B2DBA4B" w14:textId="24C13B69" w:rsidR="00020D53" w:rsidRPr="007B58F7" w:rsidRDefault="00020D53" w:rsidP="00020D53">
            <w:pPr>
              <w:widowControl w:val="0"/>
              <w:tabs>
                <w:tab w:val="left" w:pos="339"/>
              </w:tabs>
              <w:spacing w:line="240" w:lineRule="auto"/>
              <w:ind w:left="40" w:firstLine="0"/>
              <w:rPr>
                <w:rFonts w:ascii="Times New Roman" w:eastAsia="Calibri" w:hAnsi="Times New Roman" w:cs="Times New Roman"/>
                <w:sz w:val="24"/>
                <w:szCs w:val="24"/>
                <w:lang w:eastAsia="en-US"/>
              </w:rPr>
            </w:pPr>
          </w:p>
        </w:tc>
      </w:tr>
    </w:tbl>
    <w:p w14:paraId="4F23518C" w14:textId="77777777" w:rsidR="007C483C" w:rsidRPr="00DC19F9" w:rsidRDefault="007C483C" w:rsidP="007C483C">
      <w:pPr>
        <w:spacing w:before="60" w:after="60" w:line="256" w:lineRule="auto"/>
        <w:jc w:val="center"/>
        <w:rPr>
          <w:rFonts w:ascii="Times New Roman" w:eastAsiaTheme="minorHAnsi" w:hAnsi="Times New Roman" w:cs="Times New Roman"/>
          <w:b/>
          <w:bCs/>
          <w:sz w:val="24"/>
          <w:szCs w:val="24"/>
        </w:rPr>
      </w:pPr>
    </w:p>
    <w:p w14:paraId="18FC4B38" w14:textId="77777777" w:rsidR="007C483C" w:rsidRPr="007A0778" w:rsidRDefault="007C483C" w:rsidP="007C483C">
      <w:pPr>
        <w:spacing w:before="60" w:after="60" w:line="256" w:lineRule="auto"/>
        <w:jc w:val="center"/>
        <w:rPr>
          <w:rFonts w:ascii="Times New Roman" w:eastAsiaTheme="minorHAnsi" w:hAnsi="Times New Roman" w:cs="Times New Roman"/>
          <w:b/>
          <w:bCs/>
          <w:sz w:val="24"/>
          <w:szCs w:val="24"/>
        </w:rPr>
        <w:sectPr w:rsidR="007C483C" w:rsidRPr="007A0778" w:rsidSect="00F8003D">
          <w:pgSz w:w="12240" w:h="15840"/>
          <w:pgMar w:top="567" w:right="567" w:bottom="1701" w:left="1134" w:header="720" w:footer="720" w:gutter="0"/>
          <w:pgNumType w:start="0"/>
          <w:cols w:space="720"/>
          <w:titlePg/>
          <w:docGrid w:linePitch="360"/>
        </w:sectPr>
      </w:pPr>
    </w:p>
    <w:p w14:paraId="4C761E82" w14:textId="77777777" w:rsidR="00133868" w:rsidRPr="00133868" w:rsidRDefault="00133868" w:rsidP="00133868">
      <w:pPr>
        <w:keepNext/>
        <w:keepLines/>
        <w:spacing w:before="120" w:line="240" w:lineRule="auto"/>
        <w:ind w:left="5103" w:firstLine="0"/>
        <w:jc w:val="right"/>
        <w:outlineLvl w:val="1"/>
        <w:rPr>
          <w:rFonts w:ascii="Times New Roman" w:eastAsia="Times New Roman" w:hAnsi="Times New Roman" w:cs="Times New Roman"/>
          <w:sz w:val="24"/>
          <w:szCs w:val="24"/>
        </w:rPr>
      </w:pPr>
      <w:bookmarkStart w:id="374" w:name="_heading=h.3rdcrjn" w:colFirst="0" w:colLast="0"/>
      <w:bookmarkStart w:id="375" w:name="_heading=h.26in1rg" w:colFirst="0" w:colLast="0"/>
      <w:bookmarkStart w:id="376" w:name="_Pirkimo_sąlygų_2"/>
      <w:bookmarkStart w:id="377" w:name="_Ref38291379"/>
      <w:bookmarkStart w:id="378" w:name="_Ref38291394"/>
      <w:bookmarkStart w:id="379" w:name="_Ref38898251"/>
      <w:bookmarkStart w:id="380" w:name="_Toc132964697"/>
      <w:bookmarkStart w:id="381" w:name="_Hlk86825377"/>
      <w:bookmarkStart w:id="382" w:name="_Ref38540913"/>
      <w:bookmarkStart w:id="383" w:name="_Ref38898051"/>
      <w:bookmarkStart w:id="384" w:name="_Ref38901392"/>
      <w:bookmarkStart w:id="385" w:name="_Toc48053189"/>
      <w:bookmarkStart w:id="386" w:name="_Toc85706892"/>
      <w:bookmarkEnd w:id="374"/>
      <w:bookmarkEnd w:id="375"/>
      <w:bookmarkEnd w:id="376"/>
      <w:r w:rsidRPr="00133868">
        <w:rPr>
          <w:rFonts w:ascii="Times New Roman" w:eastAsia="Calibri" w:hAnsi="Times New Roman" w:cs="Times New Roman"/>
          <w:sz w:val="24"/>
          <w:szCs w:val="24"/>
        </w:rPr>
        <w:lastRenderedPageBreak/>
        <w:t xml:space="preserve">Pirkimo sąlygų 5 priedas „EBVPD“ </w:t>
      </w:r>
      <w:bookmarkEnd w:id="377"/>
      <w:bookmarkEnd w:id="378"/>
      <w:bookmarkEnd w:id="379"/>
      <w:bookmarkEnd w:id="380"/>
    </w:p>
    <w:p w14:paraId="6A7D45C7" w14:textId="77777777" w:rsidR="00133868" w:rsidRPr="00133868" w:rsidRDefault="00133868" w:rsidP="00133868">
      <w:pPr>
        <w:spacing w:after="160" w:line="276" w:lineRule="auto"/>
        <w:ind w:firstLine="0"/>
        <w:jc w:val="left"/>
        <w:rPr>
          <w:rFonts w:ascii="Times New Roman" w:eastAsia="Times New Roman" w:hAnsi="Times New Roman" w:cs="Times New Roman"/>
          <w:b/>
          <w:bCs/>
          <w:smallCaps/>
          <w:sz w:val="24"/>
          <w:szCs w:val="24"/>
        </w:rPr>
      </w:pPr>
    </w:p>
    <w:p w14:paraId="62EADA5A" w14:textId="77777777" w:rsidR="00133868" w:rsidRPr="00133868" w:rsidRDefault="00133868" w:rsidP="00133868">
      <w:pPr>
        <w:numPr>
          <w:ilvl w:val="1"/>
          <w:numId w:val="0"/>
        </w:numPr>
        <w:spacing w:after="240" w:line="276" w:lineRule="auto"/>
        <w:jc w:val="center"/>
        <w:rPr>
          <w:rFonts w:ascii="Times New Roman" w:eastAsia="Times New Roman" w:hAnsi="Times New Roman" w:cs="Times New Roman"/>
          <w:b/>
          <w:bCs/>
          <w:caps/>
          <w:smallCaps/>
          <w:spacing w:val="20"/>
          <w:sz w:val="24"/>
          <w:szCs w:val="24"/>
        </w:rPr>
      </w:pPr>
      <w:r w:rsidRPr="00133868">
        <w:rPr>
          <w:rFonts w:ascii="Times New Roman" w:eastAsia="Times New Roman" w:hAnsi="Times New Roman" w:cs="Times New Roman"/>
          <w:b/>
          <w:bCs/>
          <w:caps/>
          <w:spacing w:val="20"/>
          <w:sz w:val="24"/>
          <w:szCs w:val="24"/>
        </w:rPr>
        <w:t>EUROPOS BENDRASIS VIEŠŲJŲ PIRKIMŲ DOKUMENTAS</w:t>
      </w:r>
    </w:p>
    <w:p w14:paraId="66C7A096" w14:textId="77777777" w:rsidR="00133868" w:rsidRDefault="00133868" w:rsidP="00133868">
      <w:pPr>
        <w:spacing w:after="160" w:line="276" w:lineRule="auto"/>
        <w:ind w:firstLine="0"/>
        <w:rPr>
          <w:rFonts w:ascii="Times New Roman" w:eastAsia="Times New Roman" w:hAnsi="Times New Roman" w:cs="Times New Roman"/>
          <w:sz w:val="24"/>
          <w:szCs w:val="24"/>
        </w:rPr>
      </w:pPr>
      <w:r w:rsidRPr="00133868">
        <w:rPr>
          <w:rFonts w:ascii="Times New Roman" w:eastAsia="Times New Roman" w:hAnsi="Times New Roman" w:cs="Times New Roman"/>
          <w:sz w:val="24"/>
          <w:szCs w:val="24"/>
        </w:rPr>
        <w:t>„Europos bendrasis viešųjų pirkimų dokumentas (EBVPD)“ pateikiamas atskiru dokumentu.</w:t>
      </w:r>
    </w:p>
    <w:p w14:paraId="5840AAA0" w14:textId="3C523CEB" w:rsidR="00133868" w:rsidRDefault="00133868" w:rsidP="00133868">
      <w:pPr>
        <w:spacing w:after="160" w:line="276" w:lineRule="auto"/>
        <w:ind w:firstLine="0"/>
        <w:rPr>
          <w:rFonts w:ascii="Times New Roman" w:eastAsia="Times New Roman" w:hAnsi="Times New Roman" w:cs="Times New Roman"/>
          <w:sz w:val="24"/>
          <w:szCs w:val="24"/>
        </w:rPr>
      </w:pPr>
    </w:p>
    <w:p w14:paraId="39F7D139" w14:textId="77777777" w:rsidR="00133868" w:rsidRDefault="0013386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1DE5147" w14:textId="29045C22" w:rsidR="0037076D" w:rsidRPr="007A0778" w:rsidRDefault="0037076D" w:rsidP="00133868">
      <w:pPr>
        <w:spacing w:line="240" w:lineRule="auto"/>
        <w:jc w:val="right"/>
        <w:rPr>
          <w:rFonts w:ascii="Times New Roman" w:hAnsi="Times New Roman" w:cs="Times New Roman"/>
          <w:sz w:val="24"/>
          <w:szCs w:val="24"/>
        </w:rPr>
      </w:pPr>
      <w:r w:rsidRPr="007A0778">
        <w:rPr>
          <w:rFonts w:ascii="Times New Roman" w:hAnsi="Times New Roman" w:cs="Times New Roman"/>
          <w:sz w:val="24"/>
          <w:szCs w:val="24"/>
        </w:rPr>
        <w:lastRenderedPageBreak/>
        <w:t xml:space="preserve">Pirkimo sąlygų </w:t>
      </w:r>
      <w:r w:rsidR="00133868">
        <w:rPr>
          <w:rFonts w:ascii="Times New Roman" w:hAnsi="Times New Roman" w:cs="Times New Roman"/>
          <w:sz w:val="24"/>
          <w:szCs w:val="24"/>
        </w:rPr>
        <w:t>6</w:t>
      </w:r>
      <w:r w:rsidRPr="007A0778">
        <w:rPr>
          <w:rFonts w:ascii="Times New Roman" w:hAnsi="Times New Roman" w:cs="Times New Roman"/>
          <w:sz w:val="24"/>
          <w:szCs w:val="24"/>
        </w:rPr>
        <w:t xml:space="preserve"> priedas „Pasiūlymo forma“</w:t>
      </w:r>
    </w:p>
    <w:bookmarkEnd w:id="381"/>
    <w:bookmarkEnd w:id="382"/>
    <w:bookmarkEnd w:id="383"/>
    <w:bookmarkEnd w:id="384"/>
    <w:bookmarkEnd w:id="385"/>
    <w:bookmarkEnd w:id="386"/>
    <w:p w14:paraId="765DC081" w14:textId="77777777" w:rsidR="00133868" w:rsidRDefault="00133868" w:rsidP="0037076D">
      <w:pPr>
        <w:spacing w:line="240" w:lineRule="auto"/>
        <w:ind w:firstLine="0"/>
        <w:jc w:val="center"/>
        <w:rPr>
          <w:rFonts w:ascii="Times New Roman" w:eastAsia="Times New Roman" w:hAnsi="Times New Roman" w:cs="Times New Roman"/>
          <w:sz w:val="24"/>
          <w:szCs w:val="24"/>
          <w:lang w:eastAsia="zh-CN"/>
        </w:rPr>
      </w:pPr>
    </w:p>
    <w:p w14:paraId="44896CD6" w14:textId="4425BA02" w:rsidR="0037076D" w:rsidRPr="007A0778" w:rsidRDefault="0037076D" w:rsidP="0037076D">
      <w:pPr>
        <w:spacing w:line="240" w:lineRule="auto"/>
        <w:ind w:firstLine="0"/>
        <w:jc w:val="center"/>
        <w:rPr>
          <w:rFonts w:ascii="Times New Roman" w:eastAsia="Times New Roman" w:hAnsi="Times New Roman" w:cs="Times New Roman"/>
          <w:sz w:val="24"/>
          <w:szCs w:val="24"/>
          <w:lang w:eastAsia="zh-CN"/>
        </w:rPr>
      </w:pPr>
      <w:r w:rsidRPr="007A0778">
        <w:rPr>
          <w:rFonts w:ascii="Times New Roman" w:eastAsia="Times New Roman" w:hAnsi="Times New Roman" w:cs="Times New Roman"/>
          <w:sz w:val="24"/>
          <w:szCs w:val="24"/>
          <w:lang w:eastAsia="zh-CN"/>
        </w:rPr>
        <w:t>Herbas arba prekių ženklas</w:t>
      </w:r>
    </w:p>
    <w:p w14:paraId="67213657" w14:textId="77777777" w:rsidR="0037076D" w:rsidRPr="007A0778" w:rsidRDefault="0037076D" w:rsidP="0037076D">
      <w:pPr>
        <w:spacing w:line="240" w:lineRule="auto"/>
        <w:ind w:firstLine="0"/>
        <w:jc w:val="center"/>
        <w:rPr>
          <w:rFonts w:ascii="Times New Roman" w:eastAsia="Times New Roman" w:hAnsi="Times New Roman" w:cs="Times New Roman"/>
          <w:sz w:val="24"/>
          <w:szCs w:val="24"/>
          <w:lang w:eastAsia="zh-CN"/>
        </w:rPr>
      </w:pPr>
      <w:r w:rsidRPr="007A0778">
        <w:rPr>
          <w:rFonts w:ascii="Times New Roman" w:eastAsia="Times New Roman" w:hAnsi="Times New Roman" w:cs="Times New Roman"/>
          <w:sz w:val="24"/>
          <w:szCs w:val="24"/>
          <w:lang w:eastAsia="zh-CN"/>
        </w:rPr>
        <w:t>(Tiekėjo pavadinimas)</w:t>
      </w:r>
    </w:p>
    <w:p w14:paraId="002E9754" w14:textId="77777777" w:rsidR="0037076D" w:rsidRPr="007A0778" w:rsidRDefault="0037076D" w:rsidP="0037076D">
      <w:pPr>
        <w:spacing w:line="240" w:lineRule="auto"/>
        <w:ind w:firstLine="0"/>
        <w:jc w:val="center"/>
        <w:rPr>
          <w:rFonts w:ascii="Times New Roman" w:eastAsia="Times New Roman" w:hAnsi="Times New Roman" w:cs="Times New Roman"/>
          <w:sz w:val="24"/>
          <w:szCs w:val="24"/>
          <w:lang w:eastAsia="zh-CN"/>
        </w:rPr>
      </w:pPr>
      <w:r w:rsidRPr="007A0778">
        <w:rPr>
          <w:rFonts w:ascii="Times New Roman" w:eastAsia="Times New Roman" w:hAnsi="Times New Roman" w:cs="Times New Roman"/>
          <w:sz w:val="24"/>
          <w:szCs w:val="24"/>
          <w:lang w:eastAsia="zh-C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162142CE" w14:textId="77777777" w:rsidR="00D46383" w:rsidRPr="007A0778" w:rsidRDefault="00D46383" w:rsidP="0037076D">
      <w:pPr>
        <w:spacing w:line="240" w:lineRule="auto"/>
        <w:ind w:firstLine="0"/>
        <w:jc w:val="center"/>
        <w:rPr>
          <w:rFonts w:ascii="Times New Roman" w:eastAsia="Times New Roman" w:hAnsi="Times New Roman" w:cs="Times New Roman"/>
          <w:b/>
          <w:sz w:val="24"/>
          <w:szCs w:val="24"/>
          <w:lang w:eastAsia="zh-CN"/>
        </w:rPr>
      </w:pPr>
    </w:p>
    <w:p w14:paraId="5E25919C" w14:textId="77777777" w:rsidR="00296A33" w:rsidRPr="00296A33" w:rsidRDefault="00296A33" w:rsidP="00296A33">
      <w:pPr>
        <w:spacing w:line="240" w:lineRule="auto"/>
        <w:ind w:firstLine="0"/>
        <w:jc w:val="center"/>
        <w:rPr>
          <w:rFonts w:ascii="Times New Roman" w:eastAsia="Times New Roman" w:hAnsi="Times New Roman" w:cs="Times New Roman"/>
          <w:b/>
          <w:caps/>
          <w:sz w:val="24"/>
          <w:szCs w:val="24"/>
        </w:rPr>
      </w:pPr>
      <w:r w:rsidRPr="00296A33">
        <w:rPr>
          <w:rFonts w:ascii="Times New Roman" w:eastAsia="Times New Roman" w:hAnsi="Times New Roman" w:cs="Times New Roman"/>
          <w:b/>
          <w:caps/>
          <w:sz w:val="24"/>
          <w:szCs w:val="24"/>
        </w:rPr>
        <w:t>PASIŪLYMAS</w:t>
      </w:r>
    </w:p>
    <w:p w14:paraId="28A1BF3C" w14:textId="6F9D0516" w:rsidR="00296A33" w:rsidRPr="00296A33" w:rsidRDefault="00BD18E6" w:rsidP="000218E5">
      <w:pPr>
        <w:widowControl w:val="0"/>
        <w:suppressAutoHyphens/>
        <w:spacing w:line="240" w:lineRule="auto"/>
        <w:ind w:firstLine="0"/>
        <w:jc w:val="center"/>
        <w:rPr>
          <w:rFonts w:ascii="Times New Roman" w:eastAsia="Times New Roman" w:hAnsi="Times New Roman" w:cs="Times New Roman"/>
          <w:b/>
          <w:color w:val="000000"/>
          <w:sz w:val="24"/>
          <w:szCs w:val="24"/>
        </w:rPr>
      </w:pPr>
      <w:r w:rsidRPr="00296A33">
        <w:rPr>
          <w:rFonts w:ascii="Times New Roman" w:eastAsia="Times New Roman" w:hAnsi="Times New Roman" w:cs="Times New Roman"/>
          <w:b/>
          <w:caps/>
          <w:spacing w:val="-4"/>
          <w:sz w:val="24"/>
          <w:szCs w:val="24"/>
        </w:rPr>
        <w:t xml:space="preserve">DĖL </w:t>
      </w:r>
      <w:r w:rsidRPr="005266AD">
        <w:rPr>
          <w:rFonts w:ascii="Times New Roman" w:eastAsia="Times New Roman" w:hAnsi="Times New Roman" w:cs="Times New Roman"/>
          <w:b/>
          <w:color w:val="000000"/>
          <w:sz w:val="24"/>
          <w:szCs w:val="24"/>
        </w:rPr>
        <w:t xml:space="preserve">PROJEKTO „GERIAMOJO VANDENS TIEKIMO IR NUOTEKŲ TVARKYMO PASLAUGŲ PLĖTRA AKMENĖS RAJONO  SAVIVALDYBĖJE“ </w:t>
      </w:r>
      <w:r w:rsidR="0035619F" w:rsidRPr="0035619F">
        <w:rPr>
          <w:rFonts w:ascii="Times New Roman" w:eastAsia="Times New Roman" w:hAnsi="Times New Roman" w:cs="Times New Roman"/>
          <w:b/>
          <w:caps/>
          <w:spacing w:val="-4"/>
          <w:sz w:val="24"/>
          <w:szCs w:val="24"/>
        </w:rPr>
        <w:t>Kairiškių  k</w:t>
      </w:r>
      <w:r>
        <w:rPr>
          <w:rFonts w:ascii="Times New Roman" w:eastAsia="Times New Roman" w:hAnsi="Times New Roman" w:cs="Times New Roman"/>
          <w:b/>
          <w:caps/>
          <w:spacing w:val="-4"/>
          <w:sz w:val="24"/>
          <w:szCs w:val="24"/>
        </w:rPr>
        <w:t>.</w:t>
      </w:r>
      <w:r w:rsidR="0035619F" w:rsidRPr="0035619F">
        <w:rPr>
          <w:rFonts w:ascii="Times New Roman" w:eastAsia="Times New Roman" w:hAnsi="Times New Roman" w:cs="Times New Roman"/>
          <w:b/>
          <w:caps/>
          <w:spacing w:val="-4"/>
          <w:sz w:val="24"/>
          <w:szCs w:val="24"/>
        </w:rPr>
        <w:t xml:space="preserve">  vandens  gerinimo įrenginių  statybos projekto parengimo </w:t>
      </w:r>
      <w:r w:rsidR="005266AD" w:rsidRPr="005266AD">
        <w:rPr>
          <w:rFonts w:ascii="Times New Roman" w:eastAsia="Times New Roman" w:hAnsi="Times New Roman" w:cs="Times New Roman"/>
          <w:b/>
          <w:color w:val="000000"/>
          <w:sz w:val="24"/>
          <w:szCs w:val="24"/>
        </w:rPr>
        <w:t xml:space="preserve">PASLAUGŲ </w:t>
      </w:r>
      <w:r w:rsidR="00296A33" w:rsidRPr="00296A33">
        <w:rPr>
          <w:rFonts w:ascii="Times New Roman" w:eastAsia="Times New Roman" w:hAnsi="Times New Roman" w:cs="Times New Roman"/>
          <w:b/>
          <w:color w:val="000000"/>
          <w:sz w:val="24"/>
          <w:szCs w:val="24"/>
        </w:rPr>
        <w:t>PIRKIMO</w:t>
      </w:r>
    </w:p>
    <w:p w14:paraId="78385C66" w14:textId="77777777" w:rsidR="0037076D" w:rsidRPr="007A0778" w:rsidRDefault="0037076D" w:rsidP="0037076D">
      <w:pPr>
        <w:spacing w:line="240" w:lineRule="auto"/>
        <w:ind w:firstLine="0"/>
        <w:jc w:val="center"/>
        <w:rPr>
          <w:rFonts w:ascii="Times New Roman" w:eastAsia="Times New Roman" w:hAnsi="Times New Roman" w:cs="Times New Roman"/>
          <w:sz w:val="24"/>
          <w:szCs w:val="24"/>
          <w:lang w:eastAsia="zh-CN"/>
        </w:rPr>
      </w:pPr>
    </w:p>
    <w:p w14:paraId="253DB1BD" w14:textId="28F062B1" w:rsidR="0037076D" w:rsidRPr="007A0778" w:rsidRDefault="00C51A32" w:rsidP="0037076D">
      <w:pPr>
        <w:spacing w:line="240" w:lineRule="auto"/>
        <w:ind w:firstLine="0"/>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202</w:t>
      </w:r>
      <w:r w:rsidR="005266AD">
        <w:rPr>
          <w:rFonts w:ascii="Times New Roman" w:eastAsia="Times New Roman" w:hAnsi="Times New Roman" w:cs="Times New Roman"/>
          <w:sz w:val="24"/>
          <w:szCs w:val="24"/>
          <w:lang w:eastAsia="zh-CN"/>
        </w:rPr>
        <w:t>5</w:t>
      </w:r>
      <w:r w:rsidR="0037076D" w:rsidRPr="007A0778">
        <w:rPr>
          <w:rFonts w:ascii="Times New Roman" w:eastAsia="Times New Roman" w:hAnsi="Times New Roman" w:cs="Times New Roman"/>
          <w:sz w:val="24"/>
          <w:szCs w:val="24"/>
          <w:lang w:eastAsia="zh-CN"/>
        </w:rPr>
        <w:t>-___-___</w:t>
      </w:r>
    </w:p>
    <w:p w14:paraId="3F5066E6" w14:textId="77777777" w:rsidR="00296A33" w:rsidRDefault="00296A33" w:rsidP="0037076D">
      <w:pPr>
        <w:spacing w:line="240" w:lineRule="auto"/>
        <w:ind w:firstLine="0"/>
        <w:jc w:val="center"/>
        <w:rPr>
          <w:rFonts w:ascii="Times New Roman" w:eastAsia="Times New Roman" w:hAnsi="Times New Roman" w:cs="Times New Roman"/>
          <w:b/>
          <w:color w:val="FF0000"/>
          <w:sz w:val="24"/>
          <w:szCs w:val="24"/>
          <w:lang w:eastAsia="zh-CN"/>
        </w:rPr>
      </w:pPr>
    </w:p>
    <w:tbl>
      <w:tblPr>
        <w:tblStyle w:val="Lentelstinklelis2"/>
        <w:tblW w:w="0" w:type="auto"/>
        <w:tblLook w:val="04A0" w:firstRow="1" w:lastRow="0" w:firstColumn="1" w:lastColumn="0" w:noHBand="0" w:noVBand="1"/>
      </w:tblPr>
      <w:tblGrid>
        <w:gridCol w:w="6658"/>
        <w:gridCol w:w="3260"/>
      </w:tblGrid>
      <w:tr w:rsidR="00133868" w:rsidRPr="002802E5" w14:paraId="567669E1" w14:textId="77777777" w:rsidTr="00D46383">
        <w:tc>
          <w:tcPr>
            <w:tcW w:w="6658" w:type="dxa"/>
          </w:tcPr>
          <w:p w14:paraId="01293C6F" w14:textId="77777777" w:rsidR="00133868" w:rsidRPr="002802E5" w:rsidRDefault="00133868" w:rsidP="003E27B4">
            <w:pPr>
              <w:jc w:val="both"/>
              <w:rPr>
                <w:sz w:val="24"/>
              </w:rPr>
            </w:pPr>
            <w:r w:rsidRPr="002802E5">
              <w:rPr>
                <w:sz w:val="24"/>
              </w:rPr>
              <w:t>Dalyvio pavadinimas ir kodas</w:t>
            </w:r>
          </w:p>
          <w:p w14:paraId="2600216D" w14:textId="77777777" w:rsidR="00133868" w:rsidRPr="002802E5" w:rsidRDefault="00133868" w:rsidP="003E27B4">
            <w:pPr>
              <w:jc w:val="both"/>
            </w:pPr>
            <w:r w:rsidRPr="002802E5">
              <w:rPr>
                <w:i/>
              </w:rPr>
              <w:t>(jei pasiūlymą pateikia tiekėjų grupė, nurodomi visų partnerių pavadinimai ir kodai)</w:t>
            </w:r>
          </w:p>
        </w:tc>
        <w:tc>
          <w:tcPr>
            <w:tcW w:w="3260" w:type="dxa"/>
          </w:tcPr>
          <w:p w14:paraId="6E0F27CA" w14:textId="77777777" w:rsidR="00133868" w:rsidRPr="002802E5" w:rsidRDefault="00133868" w:rsidP="003E27B4">
            <w:pPr>
              <w:jc w:val="both"/>
              <w:rPr>
                <w:sz w:val="24"/>
              </w:rPr>
            </w:pPr>
          </w:p>
        </w:tc>
      </w:tr>
      <w:tr w:rsidR="00133868" w:rsidRPr="002802E5" w14:paraId="3C7D6FBC" w14:textId="77777777" w:rsidTr="00D46383">
        <w:tc>
          <w:tcPr>
            <w:tcW w:w="6658" w:type="dxa"/>
          </w:tcPr>
          <w:p w14:paraId="17C8B7C7" w14:textId="77777777" w:rsidR="00133868" w:rsidRPr="002802E5" w:rsidRDefault="00133868" w:rsidP="003E27B4">
            <w:pPr>
              <w:jc w:val="both"/>
              <w:rPr>
                <w:sz w:val="24"/>
              </w:rPr>
            </w:pPr>
            <w:r w:rsidRPr="002802E5">
              <w:rPr>
                <w:sz w:val="24"/>
              </w:rPr>
              <w:t>Dalyvio adresas</w:t>
            </w:r>
          </w:p>
          <w:p w14:paraId="0A3F1B5F" w14:textId="77777777" w:rsidR="00133868" w:rsidRPr="002802E5" w:rsidRDefault="00133868" w:rsidP="003E27B4">
            <w:pPr>
              <w:jc w:val="both"/>
            </w:pPr>
            <w:r w:rsidRPr="002802E5">
              <w:rPr>
                <w:i/>
              </w:rPr>
              <w:t>(jei pasiūlymą pateikia tiekėjų grupė, nurodomi visų partnerių adresai)</w:t>
            </w:r>
          </w:p>
        </w:tc>
        <w:tc>
          <w:tcPr>
            <w:tcW w:w="3260" w:type="dxa"/>
          </w:tcPr>
          <w:p w14:paraId="3209C954" w14:textId="77777777" w:rsidR="00133868" w:rsidRPr="002802E5" w:rsidRDefault="00133868" w:rsidP="003E27B4">
            <w:pPr>
              <w:jc w:val="both"/>
              <w:rPr>
                <w:sz w:val="24"/>
              </w:rPr>
            </w:pPr>
          </w:p>
        </w:tc>
      </w:tr>
      <w:tr w:rsidR="00133868" w:rsidRPr="002802E5" w14:paraId="0EF51F2C" w14:textId="77777777" w:rsidTr="00D46383">
        <w:tc>
          <w:tcPr>
            <w:tcW w:w="6658" w:type="dxa"/>
          </w:tcPr>
          <w:p w14:paraId="33345F6E" w14:textId="77777777" w:rsidR="00133868" w:rsidRPr="002802E5" w:rsidRDefault="00133868" w:rsidP="003E27B4">
            <w:pPr>
              <w:jc w:val="both"/>
              <w:rPr>
                <w:sz w:val="24"/>
              </w:rPr>
            </w:pPr>
            <w:r w:rsidRPr="002802E5">
              <w:rPr>
                <w:sz w:val="24"/>
              </w:rPr>
              <w:t>Dalyvio įgaliotas asmuo pasirašyti pasiūlymą</w:t>
            </w:r>
          </w:p>
        </w:tc>
        <w:tc>
          <w:tcPr>
            <w:tcW w:w="3260" w:type="dxa"/>
          </w:tcPr>
          <w:p w14:paraId="7B3DDA85" w14:textId="77777777" w:rsidR="00133868" w:rsidRPr="002802E5" w:rsidRDefault="00133868" w:rsidP="003E27B4">
            <w:pPr>
              <w:jc w:val="both"/>
              <w:rPr>
                <w:sz w:val="24"/>
              </w:rPr>
            </w:pPr>
          </w:p>
        </w:tc>
      </w:tr>
      <w:tr w:rsidR="00133868" w:rsidRPr="002802E5" w14:paraId="5EE68C70" w14:textId="77777777" w:rsidTr="00D46383">
        <w:tc>
          <w:tcPr>
            <w:tcW w:w="6658" w:type="dxa"/>
          </w:tcPr>
          <w:p w14:paraId="6CB9A263" w14:textId="77777777" w:rsidR="00133868" w:rsidRPr="002802E5" w:rsidRDefault="00133868" w:rsidP="003E27B4">
            <w:pPr>
              <w:jc w:val="both"/>
              <w:rPr>
                <w:sz w:val="24"/>
              </w:rPr>
            </w:pPr>
            <w:r w:rsidRPr="002802E5">
              <w:rPr>
                <w:sz w:val="24"/>
              </w:rPr>
              <w:t>Dalyvio įgaliotas asmuo bendrauti pateikto pasiūlymo klausimais</w:t>
            </w:r>
          </w:p>
        </w:tc>
        <w:tc>
          <w:tcPr>
            <w:tcW w:w="3260" w:type="dxa"/>
          </w:tcPr>
          <w:p w14:paraId="2897B424" w14:textId="77777777" w:rsidR="00133868" w:rsidRPr="002802E5" w:rsidRDefault="00133868" w:rsidP="003E27B4">
            <w:pPr>
              <w:jc w:val="both"/>
              <w:rPr>
                <w:sz w:val="24"/>
              </w:rPr>
            </w:pPr>
          </w:p>
        </w:tc>
      </w:tr>
      <w:tr w:rsidR="00133868" w:rsidRPr="002802E5" w14:paraId="4E39055C" w14:textId="77777777" w:rsidTr="00D46383">
        <w:tc>
          <w:tcPr>
            <w:tcW w:w="6658" w:type="dxa"/>
          </w:tcPr>
          <w:p w14:paraId="4DA689D7" w14:textId="77777777" w:rsidR="00133868" w:rsidRPr="002802E5" w:rsidRDefault="00133868" w:rsidP="003E27B4">
            <w:pPr>
              <w:jc w:val="both"/>
              <w:rPr>
                <w:sz w:val="24"/>
              </w:rPr>
            </w:pPr>
            <w:r w:rsidRPr="002802E5">
              <w:rPr>
                <w:sz w:val="24"/>
              </w:rPr>
              <w:t>Dalyvio el. pašto adresas</w:t>
            </w:r>
          </w:p>
        </w:tc>
        <w:tc>
          <w:tcPr>
            <w:tcW w:w="3260" w:type="dxa"/>
          </w:tcPr>
          <w:p w14:paraId="0902DF31" w14:textId="77777777" w:rsidR="00133868" w:rsidRPr="002802E5" w:rsidRDefault="00133868" w:rsidP="003E27B4">
            <w:pPr>
              <w:jc w:val="both"/>
              <w:rPr>
                <w:sz w:val="24"/>
              </w:rPr>
            </w:pPr>
          </w:p>
        </w:tc>
      </w:tr>
      <w:tr w:rsidR="00133868" w:rsidRPr="002802E5" w14:paraId="007DB303" w14:textId="77777777" w:rsidTr="00D46383">
        <w:tc>
          <w:tcPr>
            <w:tcW w:w="6658" w:type="dxa"/>
            <w:shd w:val="clear" w:color="auto" w:fill="FFFFFF"/>
          </w:tcPr>
          <w:p w14:paraId="7C8F7ADA" w14:textId="77777777" w:rsidR="00133868" w:rsidRPr="002802E5" w:rsidRDefault="00133868" w:rsidP="003E27B4">
            <w:pPr>
              <w:jc w:val="both"/>
              <w:rPr>
                <w:sz w:val="24"/>
              </w:rPr>
            </w:pPr>
            <w:r w:rsidRPr="002802E5">
              <w:rPr>
                <w:sz w:val="24"/>
                <w:szCs w:val="24"/>
              </w:rPr>
              <w:t>Laimėjimo atveju, už sutarties vykdymą atsakingo asmens kontaktai (pareigos, vardas, pavardė, tel., el. p.)</w:t>
            </w:r>
          </w:p>
        </w:tc>
        <w:tc>
          <w:tcPr>
            <w:tcW w:w="3260" w:type="dxa"/>
          </w:tcPr>
          <w:p w14:paraId="2768F4A2" w14:textId="77777777" w:rsidR="00133868" w:rsidRPr="002802E5" w:rsidRDefault="00133868" w:rsidP="003E27B4">
            <w:pPr>
              <w:jc w:val="both"/>
              <w:rPr>
                <w:sz w:val="24"/>
              </w:rPr>
            </w:pPr>
          </w:p>
        </w:tc>
      </w:tr>
    </w:tbl>
    <w:p w14:paraId="4FFA08EA" w14:textId="77777777" w:rsidR="00296A33" w:rsidRPr="00296A33" w:rsidRDefault="00296A33" w:rsidP="00296A33">
      <w:pPr>
        <w:tabs>
          <w:tab w:val="left" w:pos="567"/>
        </w:tabs>
        <w:spacing w:line="240" w:lineRule="auto"/>
        <w:ind w:firstLine="0"/>
        <w:rPr>
          <w:rFonts w:ascii="Times New Roman" w:eastAsia="Times New Roman" w:hAnsi="Times New Roman" w:cs="Times New Roman"/>
          <w:sz w:val="24"/>
          <w:szCs w:val="24"/>
        </w:rPr>
      </w:pPr>
    </w:p>
    <w:p w14:paraId="54221197" w14:textId="77777777" w:rsidR="00133868" w:rsidRPr="00133868" w:rsidRDefault="00133868" w:rsidP="00133868">
      <w:pPr>
        <w:tabs>
          <w:tab w:val="left" w:pos="567"/>
        </w:tabs>
        <w:spacing w:line="240" w:lineRule="auto"/>
        <w:ind w:firstLine="851"/>
        <w:rPr>
          <w:rFonts w:ascii="Times New Roman" w:eastAsia="Times New Roman" w:hAnsi="Times New Roman" w:cs="Times New Roman"/>
          <w:sz w:val="24"/>
          <w:szCs w:val="24"/>
        </w:rPr>
      </w:pPr>
      <w:r w:rsidRPr="00133868">
        <w:rPr>
          <w:rFonts w:ascii="Times New Roman" w:eastAsia="Times New Roman" w:hAnsi="Times New Roman" w:cs="Times New Roman"/>
          <w:sz w:val="24"/>
          <w:szCs w:val="24"/>
        </w:rPr>
        <w:t>Pažymime, kad sutinkame su visomis pirkimo dokumentų sąlygomis.</w:t>
      </w:r>
    </w:p>
    <w:p w14:paraId="3A09C092" w14:textId="77777777" w:rsidR="00133868" w:rsidRPr="00133868" w:rsidRDefault="00133868" w:rsidP="00133868">
      <w:pPr>
        <w:tabs>
          <w:tab w:val="left" w:pos="567"/>
        </w:tabs>
        <w:spacing w:line="240" w:lineRule="auto"/>
        <w:ind w:firstLine="851"/>
        <w:rPr>
          <w:rFonts w:ascii="Times New Roman" w:eastAsia="Times New Roman" w:hAnsi="Times New Roman" w:cs="Times New Roman"/>
          <w:sz w:val="24"/>
          <w:szCs w:val="24"/>
        </w:rPr>
      </w:pPr>
    </w:p>
    <w:p w14:paraId="7B53C579" w14:textId="232D7E67" w:rsidR="00296A33" w:rsidRDefault="00133868" w:rsidP="00133868">
      <w:pPr>
        <w:tabs>
          <w:tab w:val="left" w:pos="567"/>
        </w:tabs>
        <w:spacing w:line="240" w:lineRule="auto"/>
        <w:ind w:firstLine="851"/>
        <w:rPr>
          <w:rFonts w:ascii="Times New Roman" w:eastAsia="Times New Roman" w:hAnsi="Times New Roman" w:cs="Times New Roman"/>
          <w:sz w:val="24"/>
          <w:szCs w:val="24"/>
        </w:rPr>
      </w:pPr>
      <w:r w:rsidRPr="00133868">
        <w:rPr>
          <w:rFonts w:ascii="Times New Roman" w:eastAsia="Times New Roman" w:hAnsi="Times New Roman" w:cs="Times New Roman"/>
          <w:sz w:val="24"/>
          <w:szCs w:val="24"/>
        </w:rPr>
        <w:t>Siūlome šias paslaugų kainas: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5"/>
        <w:gridCol w:w="4664"/>
        <w:gridCol w:w="1958"/>
        <w:gridCol w:w="1209"/>
        <w:gridCol w:w="1683"/>
      </w:tblGrid>
      <w:tr w:rsidR="005266AD" w:rsidRPr="002802E5" w14:paraId="062E38FA" w14:textId="77777777" w:rsidTr="005266AD">
        <w:trPr>
          <w:trHeight w:val="877"/>
          <w:jc w:val="center"/>
        </w:trPr>
        <w:tc>
          <w:tcPr>
            <w:tcW w:w="482" w:type="pct"/>
            <w:tcBorders>
              <w:top w:val="single" w:sz="4" w:space="0" w:color="auto"/>
              <w:left w:val="single" w:sz="4" w:space="0" w:color="auto"/>
              <w:bottom w:val="single" w:sz="4" w:space="0" w:color="auto"/>
              <w:right w:val="single" w:sz="4" w:space="0" w:color="auto"/>
            </w:tcBorders>
            <w:vAlign w:val="center"/>
          </w:tcPr>
          <w:p w14:paraId="15D7B32A" w14:textId="02674764" w:rsidR="005266AD" w:rsidRPr="002802E5" w:rsidRDefault="005266AD" w:rsidP="005266AD">
            <w:pPr>
              <w:spacing w:line="240" w:lineRule="auto"/>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E</w:t>
            </w:r>
            <w:r w:rsidRPr="002802E5">
              <w:rPr>
                <w:rFonts w:ascii="Times New Roman" w:eastAsia="Calibri" w:hAnsi="Times New Roman" w:cs="Times New Roman"/>
                <w:b/>
                <w:sz w:val="24"/>
                <w:szCs w:val="24"/>
                <w:lang w:eastAsia="en-US"/>
              </w:rPr>
              <w:t>il. Nr.</w:t>
            </w:r>
          </w:p>
        </w:tc>
        <w:tc>
          <w:tcPr>
            <w:tcW w:w="2215" w:type="pct"/>
            <w:tcBorders>
              <w:top w:val="single" w:sz="4" w:space="0" w:color="auto"/>
              <w:left w:val="single" w:sz="4" w:space="0" w:color="auto"/>
              <w:bottom w:val="single" w:sz="4" w:space="0" w:color="auto"/>
              <w:right w:val="single" w:sz="4" w:space="0" w:color="auto"/>
            </w:tcBorders>
            <w:vAlign w:val="center"/>
          </w:tcPr>
          <w:p w14:paraId="0F01214F" w14:textId="13522238" w:rsidR="005266AD" w:rsidRPr="002802E5" w:rsidRDefault="005266AD" w:rsidP="005266AD">
            <w:pPr>
              <w:spacing w:line="240" w:lineRule="auto"/>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Paslaugų</w:t>
            </w:r>
            <w:r w:rsidRPr="002802E5">
              <w:rPr>
                <w:rFonts w:ascii="Times New Roman" w:eastAsia="Calibri" w:hAnsi="Times New Roman" w:cs="Times New Roman"/>
                <w:b/>
                <w:sz w:val="24"/>
                <w:szCs w:val="24"/>
                <w:lang w:eastAsia="en-US"/>
              </w:rPr>
              <w:t xml:space="preserve">  pavadinimas</w:t>
            </w:r>
          </w:p>
        </w:tc>
        <w:tc>
          <w:tcPr>
            <w:tcW w:w="930" w:type="pct"/>
            <w:tcBorders>
              <w:top w:val="single" w:sz="4" w:space="0" w:color="auto"/>
              <w:left w:val="single" w:sz="4" w:space="0" w:color="auto"/>
              <w:bottom w:val="single" w:sz="4" w:space="0" w:color="auto"/>
              <w:right w:val="single" w:sz="4" w:space="0" w:color="auto"/>
            </w:tcBorders>
            <w:vAlign w:val="center"/>
          </w:tcPr>
          <w:p w14:paraId="39679F61" w14:textId="77777777" w:rsidR="005266AD" w:rsidRPr="002802E5" w:rsidRDefault="005266AD" w:rsidP="005266AD">
            <w:pPr>
              <w:suppressAutoHyphens/>
              <w:spacing w:line="240" w:lineRule="auto"/>
              <w:ind w:firstLine="0"/>
              <w:jc w:val="center"/>
              <w:rPr>
                <w:rFonts w:ascii="Times New Roman" w:eastAsia="Times New Roman" w:hAnsi="Times New Roman" w:cs="Times New Roman"/>
                <w:b/>
                <w:sz w:val="24"/>
                <w:szCs w:val="24"/>
                <w:lang w:eastAsia="en-US"/>
              </w:rPr>
            </w:pPr>
            <w:r w:rsidRPr="002802E5">
              <w:rPr>
                <w:rFonts w:ascii="Times New Roman" w:eastAsia="Times New Roman" w:hAnsi="Times New Roman" w:cs="Times New Roman"/>
                <w:b/>
                <w:sz w:val="24"/>
                <w:szCs w:val="24"/>
                <w:lang w:eastAsia="en-US"/>
              </w:rPr>
              <w:t>Kaina Eur be PVM</w:t>
            </w:r>
          </w:p>
        </w:tc>
        <w:tc>
          <w:tcPr>
            <w:tcW w:w="574" w:type="pct"/>
            <w:tcBorders>
              <w:top w:val="single" w:sz="4" w:space="0" w:color="auto"/>
              <w:left w:val="single" w:sz="4" w:space="0" w:color="auto"/>
              <w:bottom w:val="single" w:sz="4" w:space="0" w:color="auto"/>
              <w:right w:val="single" w:sz="4" w:space="0" w:color="auto"/>
            </w:tcBorders>
            <w:vAlign w:val="center"/>
          </w:tcPr>
          <w:p w14:paraId="575A113F" w14:textId="77777777" w:rsidR="005266AD" w:rsidRPr="002802E5" w:rsidRDefault="005266AD" w:rsidP="005266AD">
            <w:pPr>
              <w:suppressAutoHyphens/>
              <w:spacing w:line="240" w:lineRule="auto"/>
              <w:ind w:firstLine="0"/>
              <w:jc w:val="center"/>
              <w:rPr>
                <w:rFonts w:ascii="Times New Roman" w:eastAsia="Times New Roman" w:hAnsi="Times New Roman" w:cs="Times New Roman"/>
                <w:b/>
                <w:sz w:val="24"/>
                <w:szCs w:val="24"/>
                <w:lang w:eastAsia="en-US"/>
              </w:rPr>
            </w:pPr>
            <w:r w:rsidRPr="002802E5">
              <w:rPr>
                <w:rFonts w:ascii="Times New Roman" w:eastAsia="Times New Roman" w:hAnsi="Times New Roman" w:cs="Times New Roman"/>
                <w:b/>
                <w:sz w:val="24"/>
                <w:szCs w:val="24"/>
                <w:lang w:eastAsia="en-US"/>
              </w:rPr>
              <w:t>PVM</w:t>
            </w:r>
          </w:p>
        </w:tc>
        <w:tc>
          <w:tcPr>
            <w:tcW w:w="800" w:type="pct"/>
            <w:tcBorders>
              <w:top w:val="single" w:sz="4" w:space="0" w:color="auto"/>
              <w:left w:val="single" w:sz="4" w:space="0" w:color="auto"/>
              <w:bottom w:val="single" w:sz="4" w:space="0" w:color="auto"/>
              <w:right w:val="single" w:sz="4" w:space="0" w:color="auto"/>
            </w:tcBorders>
            <w:vAlign w:val="center"/>
          </w:tcPr>
          <w:p w14:paraId="355482E4" w14:textId="77777777" w:rsidR="005266AD" w:rsidRPr="002802E5" w:rsidRDefault="005266AD" w:rsidP="005266AD">
            <w:pPr>
              <w:suppressAutoHyphens/>
              <w:spacing w:line="240" w:lineRule="auto"/>
              <w:ind w:firstLine="0"/>
              <w:jc w:val="center"/>
              <w:rPr>
                <w:rFonts w:ascii="Times New Roman" w:eastAsia="Times New Roman" w:hAnsi="Times New Roman" w:cs="Times New Roman"/>
                <w:b/>
                <w:sz w:val="24"/>
                <w:szCs w:val="24"/>
                <w:lang w:eastAsia="en-US"/>
              </w:rPr>
            </w:pPr>
            <w:r w:rsidRPr="002802E5">
              <w:rPr>
                <w:rFonts w:ascii="Times New Roman" w:eastAsia="Times New Roman" w:hAnsi="Times New Roman" w:cs="Times New Roman"/>
                <w:b/>
                <w:sz w:val="24"/>
                <w:szCs w:val="24"/>
                <w:lang w:eastAsia="en-US"/>
              </w:rPr>
              <w:t>Kaina Eur su PVM</w:t>
            </w:r>
          </w:p>
        </w:tc>
      </w:tr>
      <w:tr w:rsidR="005266AD" w:rsidRPr="002802E5" w14:paraId="21F00B36" w14:textId="77777777" w:rsidTr="005266AD">
        <w:trPr>
          <w:trHeight w:val="691"/>
          <w:jc w:val="center"/>
        </w:trPr>
        <w:tc>
          <w:tcPr>
            <w:tcW w:w="482" w:type="pct"/>
            <w:tcBorders>
              <w:top w:val="single" w:sz="4" w:space="0" w:color="auto"/>
              <w:left w:val="single" w:sz="4" w:space="0" w:color="auto"/>
              <w:bottom w:val="single" w:sz="4" w:space="0" w:color="auto"/>
              <w:right w:val="single" w:sz="4" w:space="0" w:color="auto"/>
            </w:tcBorders>
            <w:vAlign w:val="center"/>
          </w:tcPr>
          <w:p w14:paraId="364C819F" w14:textId="4D1F1AC7" w:rsidR="005266AD" w:rsidRPr="002802E5" w:rsidRDefault="005266AD" w:rsidP="005266AD">
            <w:pPr>
              <w:spacing w:line="240" w:lineRule="auto"/>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2215" w:type="pct"/>
            <w:tcBorders>
              <w:top w:val="single" w:sz="4" w:space="0" w:color="auto"/>
              <w:left w:val="single" w:sz="4" w:space="0" w:color="auto"/>
              <w:bottom w:val="single" w:sz="4" w:space="0" w:color="auto"/>
              <w:right w:val="single" w:sz="4" w:space="0" w:color="auto"/>
            </w:tcBorders>
            <w:vAlign w:val="center"/>
          </w:tcPr>
          <w:p w14:paraId="30159072" w14:textId="20923790" w:rsidR="005266AD" w:rsidRPr="002802E5" w:rsidRDefault="0035619F" w:rsidP="0035619F">
            <w:pPr>
              <w:keepLines/>
              <w:widowControl w:val="0"/>
              <w:shd w:val="clear" w:color="auto" w:fill="FFFFFF"/>
              <w:spacing w:line="240" w:lineRule="auto"/>
              <w:ind w:firstLine="0"/>
              <w:rPr>
                <w:rFonts w:ascii="Times New Roman" w:eastAsia="Calibri" w:hAnsi="Times New Roman" w:cs="Times New Roman"/>
                <w:bCs/>
                <w:sz w:val="24"/>
                <w:szCs w:val="24"/>
                <w:lang w:eastAsia="en-US"/>
              </w:rPr>
            </w:pPr>
            <w:proofErr w:type="spellStart"/>
            <w:r w:rsidRPr="0035619F">
              <w:rPr>
                <w:rFonts w:ascii="Times New Roman" w:hAnsi="Times New Roman"/>
                <w:bCs/>
                <w:sz w:val="24"/>
                <w:szCs w:val="24"/>
                <w:shd w:val="clear" w:color="auto" w:fill="FFFFFF"/>
              </w:rPr>
              <w:t>Kairiški</w:t>
            </w:r>
            <w:r>
              <w:rPr>
                <w:rFonts w:ascii="Times New Roman" w:hAnsi="Times New Roman"/>
                <w:bCs/>
                <w:sz w:val="24"/>
                <w:szCs w:val="24"/>
                <w:shd w:val="clear" w:color="auto" w:fill="FFFFFF"/>
              </w:rPr>
              <w:t>ų</w:t>
            </w:r>
            <w:proofErr w:type="spellEnd"/>
            <w:r w:rsidRPr="0035619F">
              <w:rPr>
                <w:rFonts w:ascii="Times New Roman" w:hAnsi="Times New Roman"/>
                <w:bCs/>
                <w:sz w:val="24"/>
                <w:szCs w:val="24"/>
                <w:shd w:val="clear" w:color="auto" w:fill="FFFFFF"/>
              </w:rPr>
              <w:t xml:space="preserve">  k</w:t>
            </w:r>
            <w:r w:rsidR="00BD18E6">
              <w:rPr>
                <w:rFonts w:ascii="Times New Roman" w:hAnsi="Times New Roman"/>
                <w:bCs/>
                <w:sz w:val="24"/>
                <w:szCs w:val="24"/>
                <w:shd w:val="clear" w:color="auto" w:fill="FFFFFF"/>
              </w:rPr>
              <w:t>.</w:t>
            </w:r>
            <w:r w:rsidRPr="0035619F">
              <w:rPr>
                <w:rFonts w:ascii="Times New Roman" w:hAnsi="Times New Roman"/>
                <w:bCs/>
                <w:sz w:val="24"/>
                <w:szCs w:val="24"/>
                <w:shd w:val="clear" w:color="auto" w:fill="FFFFFF"/>
              </w:rPr>
              <w:t xml:space="preserve"> vandens  gerinimo įrenginių  statybos </w:t>
            </w:r>
            <w:r>
              <w:rPr>
                <w:rFonts w:ascii="Times New Roman" w:hAnsi="Times New Roman"/>
                <w:bCs/>
                <w:sz w:val="24"/>
                <w:szCs w:val="24"/>
                <w:shd w:val="clear" w:color="auto" w:fill="FFFFFF"/>
              </w:rPr>
              <w:t>p</w:t>
            </w:r>
            <w:r w:rsidRPr="0035619F">
              <w:rPr>
                <w:rFonts w:ascii="Times New Roman" w:hAnsi="Times New Roman"/>
                <w:bCs/>
                <w:sz w:val="24"/>
                <w:szCs w:val="24"/>
                <w:shd w:val="clear" w:color="auto" w:fill="FFFFFF"/>
              </w:rPr>
              <w:t>rojekto parengim</w:t>
            </w:r>
            <w:r>
              <w:rPr>
                <w:rFonts w:ascii="Times New Roman" w:hAnsi="Times New Roman"/>
                <w:bCs/>
                <w:sz w:val="24"/>
                <w:szCs w:val="24"/>
                <w:shd w:val="clear" w:color="auto" w:fill="FFFFFF"/>
              </w:rPr>
              <w:t>as</w:t>
            </w:r>
          </w:p>
        </w:tc>
        <w:tc>
          <w:tcPr>
            <w:tcW w:w="930" w:type="pct"/>
            <w:tcBorders>
              <w:top w:val="single" w:sz="4" w:space="0" w:color="auto"/>
              <w:left w:val="single" w:sz="4" w:space="0" w:color="auto"/>
              <w:bottom w:val="single" w:sz="4" w:space="0" w:color="auto"/>
              <w:right w:val="single" w:sz="4" w:space="0" w:color="auto"/>
            </w:tcBorders>
            <w:vAlign w:val="center"/>
          </w:tcPr>
          <w:p w14:paraId="46533D88" w14:textId="77777777" w:rsidR="005266AD" w:rsidRPr="002802E5" w:rsidRDefault="005266AD" w:rsidP="005266AD">
            <w:pPr>
              <w:spacing w:line="240" w:lineRule="auto"/>
              <w:ind w:firstLine="0"/>
              <w:rPr>
                <w:rFonts w:ascii="Times New Roman" w:eastAsia="Calibri" w:hAnsi="Times New Roman" w:cs="Times New Roman"/>
                <w:sz w:val="24"/>
                <w:szCs w:val="24"/>
                <w:lang w:eastAsia="en-US"/>
              </w:rPr>
            </w:pPr>
          </w:p>
        </w:tc>
        <w:tc>
          <w:tcPr>
            <w:tcW w:w="574" w:type="pct"/>
            <w:tcBorders>
              <w:top w:val="single" w:sz="4" w:space="0" w:color="auto"/>
              <w:left w:val="single" w:sz="4" w:space="0" w:color="auto"/>
              <w:bottom w:val="single" w:sz="4" w:space="0" w:color="auto"/>
              <w:right w:val="single" w:sz="4" w:space="0" w:color="auto"/>
            </w:tcBorders>
          </w:tcPr>
          <w:p w14:paraId="026C5544" w14:textId="77777777" w:rsidR="005266AD" w:rsidRPr="002802E5" w:rsidRDefault="005266AD" w:rsidP="005266AD">
            <w:pPr>
              <w:spacing w:line="240" w:lineRule="auto"/>
              <w:ind w:firstLine="0"/>
              <w:rPr>
                <w:rFonts w:ascii="Times New Roman" w:eastAsia="Calibri" w:hAnsi="Times New Roman" w:cs="Times New Roman"/>
                <w:sz w:val="24"/>
                <w:szCs w:val="24"/>
                <w:lang w:eastAsia="en-US"/>
              </w:rPr>
            </w:pPr>
          </w:p>
        </w:tc>
        <w:tc>
          <w:tcPr>
            <w:tcW w:w="800" w:type="pct"/>
            <w:tcBorders>
              <w:top w:val="single" w:sz="4" w:space="0" w:color="auto"/>
              <w:left w:val="single" w:sz="4" w:space="0" w:color="auto"/>
              <w:bottom w:val="single" w:sz="4" w:space="0" w:color="auto"/>
              <w:right w:val="single" w:sz="4" w:space="0" w:color="auto"/>
            </w:tcBorders>
          </w:tcPr>
          <w:p w14:paraId="110FB06D" w14:textId="77777777" w:rsidR="005266AD" w:rsidRPr="002802E5" w:rsidRDefault="005266AD" w:rsidP="005266AD">
            <w:pPr>
              <w:spacing w:line="240" w:lineRule="auto"/>
              <w:ind w:firstLine="0"/>
              <w:rPr>
                <w:rFonts w:ascii="Times New Roman" w:eastAsia="Calibri" w:hAnsi="Times New Roman" w:cs="Times New Roman"/>
                <w:sz w:val="24"/>
                <w:szCs w:val="24"/>
                <w:lang w:eastAsia="en-US"/>
              </w:rPr>
            </w:pPr>
          </w:p>
        </w:tc>
      </w:tr>
    </w:tbl>
    <w:p w14:paraId="59B2CA79" w14:textId="4009EB1E" w:rsidR="00296A33" w:rsidRPr="00296A33" w:rsidRDefault="00D46383" w:rsidP="00D46383">
      <w:pPr>
        <w:spacing w:line="240" w:lineRule="auto"/>
        <w:ind w:firstLine="0"/>
        <w:contextualSpacing/>
        <w:jc w:val="left"/>
        <w:rPr>
          <w:rFonts w:ascii="Times New Roman" w:eastAsia="Calibri" w:hAnsi="Times New Roman" w:cs="Times New Roman"/>
          <w:sz w:val="20"/>
          <w:szCs w:val="20"/>
          <w:lang w:eastAsia="en-US"/>
        </w:rPr>
      </w:pPr>
      <w:r>
        <w:rPr>
          <w:rFonts w:ascii="Times New Roman" w:eastAsia="Calibri" w:hAnsi="Times New Roman" w:cs="Times New Roman"/>
          <w:color w:val="000000"/>
          <w:sz w:val="20"/>
          <w:szCs w:val="20"/>
          <w:shd w:val="clear" w:color="auto" w:fill="FFFFFF"/>
          <w:lang w:eastAsia="en-US"/>
        </w:rPr>
        <w:t xml:space="preserve">PASTABOS: </w:t>
      </w:r>
      <w:r w:rsidR="00296A33" w:rsidRPr="00296A33">
        <w:rPr>
          <w:rFonts w:ascii="Times New Roman" w:eastAsia="Calibri" w:hAnsi="Times New Roman" w:cs="Times New Roman"/>
          <w:color w:val="000000"/>
          <w:sz w:val="20"/>
          <w:szCs w:val="20"/>
          <w:shd w:val="clear" w:color="auto" w:fill="FFFFFF"/>
          <w:lang w:eastAsia="en-US"/>
        </w:rPr>
        <w:t>Pasiūlymo kaina turi būti pateikti suapvalinant iki dviejų skaičių po kablelio tikslumu.</w:t>
      </w:r>
    </w:p>
    <w:p w14:paraId="7A3B623C" w14:textId="77777777" w:rsidR="005266AD" w:rsidRPr="005266AD" w:rsidRDefault="005266AD" w:rsidP="005266AD">
      <w:pPr>
        <w:spacing w:line="240" w:lineRule="auto"/>
        <w:ind w:firstLine="0"/>
        <w:rPr>
          <w:rFonts w:ascii="Times New Roman" w:eastAsia="Times New Roman" w:hAnsi="Times New Roman" w:cs="Times New Roman"/>
          <w:sz w:val="24"/>
          <w:szCs w:val="20"/>
          <w:lang w:eastAsia="zh-CN"/>
        </w:rPr>
      </w:pPr>
    </w:p>
    <w:p w14:paraId="53348E2C" w14:textId="77777777" w:rsidR="005266AD" w:rsidRPr="005266AD" w:rsidRDefault="005266AD" w:rsidP="005266AD">
      <w:pPr>
        <w:spacing w:line="240" w:lineRule="auto"/>
        <w:ind w:firstLine="397"/>
        <w:jc w:val="left"/>
        <w:rPr>
          <w:rFonts w:ascii="Times New Roman" w:eastAsia="Times New Roman" w:hAnsi="Times New Roman" w:cs="Times New Roman"/>
          <w:sz w:val="24"/>
          <w:szCs w:val="24"/>
          <w:lang w:eastAsia="zh-CN"/>
        </w:rPr>
      </w:pPr>
      <w:r w:rsidRPr="005266AD">
        <w:rPr>
          <w:rFonts w:ascii="Times New Roman" w:eastAsia="Times New Roman" w:hAnsi="Times New Roman" w:cs="Times New Roman"/>
          <w:b/>
          <w:sz w:val="24"/>
          <w:szCs w:val="24"/>
          <w:lang w:eastAsia="zh-CN"/>
        </w:rPr>
        <w:t xml:space="preserve">Pasiūlymo kaina Eur be PVM (skaičiais ir žodžiais): </w:t>
      </w:r>
      <w:r w:rsidRPr="005266AD">
        <w:rPr>
          <w:rFonts w:ascii="Times New Roman" w:eastAsia="Times New Roman" w:hAnsi="Times New Roman" w:cs="Times New Roman"/>
          <w:sz w:val="24"/>
          <w:szCs w:val="24"/>
          <w:lang w:eastAsia="zh-CN"/>
        </w:rPr>
        <w:t>________________________________.</w:t>
      </w:r>
    </w:p>
    <w:p w14:paraId="223F1EC1" w14:textId="77777777" w:rsidR="005266AD" w:rsidRPr="005266AD" w:rsidRDefault="005266AD" w:rsidP="005266AD">
      <w:pPr>
        <w:spacing w:line="240" w:lineRule="auto"/>
        <w:ind w:firstLine="0"/>
        <w:rPr>
          <w:rFonts w:ascii="Times New Roman" w:eastAsia="Times New Roman" w:hAnsi="Times New Roman" w:cs="Times New Roman"/>
          <w:sz w:val="24"/>
          <w:szCs w:val="24"/>
          <w:lang w:eastAsia="zh-CN"/>
        </w:rPr>
      </w:pPr>
    </w:p>
    <w:p w14:paraId="6A8B93C0" w14:textId="77777777" w:rsidR="005266AD" w:rsidRPr="005266AD" w:rsidRDefault="005266AD" w:rsidP="005266AD">
      <w:pPr>
        <w:spacing w:line="240" w:lineRule="auto"/>
        <w:ind w:firstLine="397"/>
        <w:rPr>
          <w:rFonts w:ascii="Times New Roman" w:eastAsia="Times New Roman" w:hAnsi="Times New Roman" w:cs="Times New Roman"/>
          <w:sz w:val="24"/>
          <w:szCs w:val="24"/>
          <w:lang w:eastAsia="zh-CN"/>
        </w:rPr>
      </w:pPr>
      <w:r w:rsidRPr="005266AD">
        <w:rPr>
          <w:rFonts w:ascii="Times New Roman" w:eastAsia="Times New Roman" w:hAnsi="Times New Roman" w:cs="Times New Roman"/>
          <w:sz w:val="24"/>
          <w:szCs w:val="24"/>
          <w:lang w:eastAsia="zh-CN"/>
        </w:rPr>
        <w:t xml:space="preserve">Tais atvejais, kai pagal galiojančius teisės aktus tiekėjui nereikia mokėti PVM, nurodomos priežastys, dėl kurių nemokamas PVM:__________________________________________________. </w:t>
      </w:r>
    </w:p>
    <w:p w14:paraId="07B00B17" w14:textId="77777777" w:rsidR="005266AD" w:rsidRPr="005266AD" w:rsidRDefault="005266AD" w:rsidP="005266AD">
      <w:pPr>
        <w:spacing w:line="240" w:lineRule="auto"/>
        <w:ind w:firstLine="567"/>
        <w:rPr>
          <w:rFonts w:ascii="Times New Roman" w:eastAsia="Times New Roman" w:hAnsi="Times New Roman" w:cs="Times New Roman"/>
          <w:sz w:val="24"/>
          <w:szCs w:val="20"/>
          <w:lang w:eastAsia="zh-CN"/>
        </w:rPr>
      </w:pPr>
    </w:p>
    <w:p w14:paraId="07A618C6" w14:textId="77777777" w:rsidR="005266AD" w:rsidRPr="005266AD" w:rsidRDefault="005266AD" w:rsidP="005266AD">
      <w:pPr>
        <w:spacing w:line="240" w:lineRule="auto"/>
        <w:ind w:firstLine="397"/>
        <w:rPr>
          <w:rFonts w:ascii="Times New Roman" w:eastAsia="Times New Roman" w:hAnsi="Times New Roman" w:cs="Times New Roman"/>
          <w:sz w:val="24"/>
          <w:szCs w:val="24"/>
        </w:rPr>
      </w:pPr>
      <w:r w:rsidRPr="005266AD">
        <w:rPr>
          <w:rFonts w:ascii="Times New Roman" w:eastAsia="Times New Roman" w:hAnsi="Times New Roman" w:cs="Times New Roman"/>
          <w:sz w:val="24"/>
          <w:szCs w:val="24"/>
        </w:rPr>
        <w:t>Teikdami šį pasiūlymą, mes patvirtiname, kad į mūsų siūlomą kainą įskaičiuotos visos išlaidos ir visi mokesčiai ir, kad mes prisiimame riziką už visas išlaidas, kurias teikdami pasiūlymą ir laikydamiesi pirkimo dokumentuose nustatytų reikalavimų privalėjome įskaičiuoti į pasiūlymo kainą.</w:t>
      </w:r>
    </w:p>
    <w:p w14:paraId="0A1105E0" w14:textId="77777777" w:rsidR="005266AD" w:rsidRPr="005266AD" w:rsidRDefault="005266AD" w:rsidP="005266AD">
      <w:pPr>
        <w:spacing w:line="240" w:lineRule="auto"/>
        <w:ind w:firstLine="567"/>
        <w:rPr>
          <w:rFonts w:ascii="Times New Roman" w:eastAsia="Times New Roman" w:hAnsi="Times New Roman" w:cs="Times New Roman"/>
          <w:sz w:val="24"/>
          <w:szCs w:val="24"/>
        </w:rPr>
      </w:pPr>
    </w:p>
    <w:p w14:paraId="4A1B20B7" w14:textId="77777777" w:rsidR="005266AD" w:rsidRPr="005266AD" w:rsidRDefault="005266AD" w:rsidP="005266AD">
      <w:pPr>
        <w:tabs>
          <w:tab w:val="left" w:pos="567"/>
        </w:tabs>
        <w:spacing w:line="240" w:lineRule="auto"/>
        <w:ind w:firstLine="0"/>
        <w:rPr>
          <w:rFonts w:ascii="Times New Roman" w:eastAsia="Times New Roman" w:hAnsi="Times New Roman" w:cs="Times New Roman"/>
          <w:sz w:val="24"/>
          <w:szCs w:val="24"/>
        </w:rPr>
      </w:pPr>
      <w:r w:rsidRPr="005266AD">
        <w:rPr>
          <w:rFonts w:ascii="Times New Roman" w:eastAsia="Times New Roman" w:hAnsi="Times New Roman" w:cs="Times New Roman"/>
          <w:b/>
          <w:sz w:val="24"/>
          <w:szCs w:val="24"/>
        </w:rPr>
        <w:tab/>
      </w:r>
      <w:r w:rsidRPr="005266AD">
        <w:rPr>
          <w:rFonts w:ascii="Times New Roman" w:eastAsia="Times New Roman" w:hAnsi="Times New Roman" w:cs="Times New Roman"/>
          <w:sz w:val="24"/>
          <w:szCs w:val="24"/>
        </w:rPr>
        <w:t>Taip pat mes patvirtiname, kad visa pasiūlyme pateikta informacija yra teisinga, atitinka tikrovę ir apima viską, ko reikia visiškam ir tinkamam sutarties įvykdymui.</w:t>
      </w:r>
    </w:p>
    <w:p w14:paraId="0DC2EB1E" w14:textId="77777777" w:rsidR="005266AD" w:rsidRPr="005266AD" w:rsidRDefault="005266AD" w:rsidP="005266AD">
      <w:pPr>
        <w:spacing w:line="240" w:lineRule="auto"/>
        <w:ind w:firstLine="567"/>
        <w:rPr>
          <w:rFonts w:ascii="Times New Roman" w:eastAsia="Times New Roman" w:hAnsi="Times New Roman" w:cs="Times New Roman"/>
          <w:sz w:val="24"/>
          <w:szCs w:val="20"/>
          <w:lang w:eastAsia="zh-CN"/>
        </w:rPr>
      </w:pPr>
    </w:p>
    <w:p w14:paraId="09C2A130" w14:textId="4E862F57" w:rsidR="005266AD" w:rsidRPr="005266AD" w:rsidRDefault="005266AD" w:rsidP="005266AD">
      <w:pPr>
        <w:spacing w:line="240" w:lineRule="auto"/>
        <w:ind w:firstLine="567"/>
        <w:rPr>
          <w:rFonts w:ascii="Times New Roman" w:eastAsia="Times New Roman" w:hAnsi="Times New Roman" w:cs="Times New Roman"/>
          <w:sz w:val="24"/>
          <w:szCs w:val="20"/>
          <w:lang w:eastAsia="zh-CN"/>
        </w:rPr>
      </w:pPr>
      <w:r w:rsidRPr="005266AD">
        <w:rPr>
          <w:rFonts w:ascii="Times New Roman" w:eastAsia="Times New Roman" w:hAnsi="Times New Roman" w:cs="Times New Roman"/>
          <w:sz w:val="24"/>
          <w:szCs w:val="20"/>
          <w:lang w:eastAsia="zh-CN"/>
        </w:rPr>
        <w:t xml:space="preserve">Informacija apie kiekvieno tiekėjų grupės partnerio savo jėgomis numatomų teikti </w:t>
      </w:r>
      <w:r w:rsidR="007954B9">
        <w:rPr>
          <w:rFonts w:ascii="Times New Roman" w:eastAsia="Times New Roman" w:hAnsi="Times New Roman" w:cs="Times New Roman"/>
          <w:sz w:val="24"/>
          <w:szCs w:val="20"/>
          <w:lang w:eastAsia="zh-CN"/>
        </w:rPr>
        <w:t>paslaugų</w:t>
      </w:r>
      <w:r w:rsidRPr="005266AD">
        <w:rPr>
          <w:rFonts w:ascii="Times New Roman" w:eastAsia="Times New Roman" w:hAnsi="Times New Roman" w:cs="Times New Roman"/>
          <w:sz w:val="24"/>
          <w:szCs w:val="20"/>
          <w:lang w:eastAsia="zh-CN"/>
        </w:rPr>
        <w:t xml:space="preserve"> dalies vertę (pildoma, kai pasiūlymą pateikia tiekėjų grupė):</w:t>
      </w:r>
    </w:p>
    <w:tbl>
      <w:tblPr>
        <w:tblStyle w:val="Lentelstinklelis2"/>
        <w:tblW w:w="0" w:type="auto"/>
        <w:jc w:val="center"/>
        <w:tblLook w:val="04A0" w:firstRow="1" w:lastRow="0" w:firstColumn="1" w:lastColumn="0" w:noHBand="0" w:noVBand="1"/>
      </w:tblPr>
      <w:tblGrid>
        <w:gridCol w:w="670"/>
        <w:gridCol w:w="2368"/>
        <w:gridCol w:w="3175"/>
        <w:gridCol w:w="1707"/>
        <w:gridCol w:w="1708"/>
      </w:tblGrid>
      <w:tr w:rsidR="005266AD" w:rsidRPr="005266AD" w14:paraId="24C83024" w14:textId="77777777" w:rsidTr="00E8566C">
        <w:trPr>
          <w:jc w:val="center"/>
        </w:trPr>
        <w:tc>
          <w:tcPr>
            <w:tcW w:w="670" w:type="dxa"/>
            <w:vMerge w:val="restart"/>
            <w:vAlign w:val="center"/>
          </w:tcPr>
          <w:p w14:paraId="0AAE6643" w14:textId="77777777" w:rsidR="005266AD" w:rsidRPr="005266AD" w:rsidRDefault="005266AD" w:rsidP="005266AD">
            <w:pPr>
              <w:spacing w:line="276" w:lineRule="auto"/>
              <w:jc w:val="center"/>
              <w:rPr>
                <w:b/>
                <w:sz w:val="24"/>
                <w:szCs w:val="21"/>
              </w:rPr>
            </w:pPr>
            <w:r w:rsidRPr="005266AD">
              <w:rPr>
                <w:b/>
                <w:sz w:val="24"/>
                <w:szCs w:val="21"/>
              </w:rPr>
              <w:t>Eil. Nr.</w:t>
            </w:r>
          </w:p>
        </w:tc>
        <w:tc>
          <w:tcPr>
            <w:tcW w:w="2368" w:type="dxa"/>
            <w:vMerge w:val="restart"/>
            <w:vAlign w:val="center"/>
          </w:tcPr>
          <w:p w14:paraId="5F95D82D" w14:textId="77777777" w:rsidR="005266AD" w:rsidRPr="005266AD" w:rsidRDefault="005266AD" w:rsidP="005266AD">
            <w:pPr>
              <w:spacing w:line="276" w:lineRule="auto"/>
              <w:jc w:val="center"/>
              <w:rPr>
                <w:b/>
                <w:sz w:val="24"/>
                <w:szCs w:val="21"/>
              </w:rPr>
            </w:pPr>
            <w:r w:rsidRPr="005266AD">
              <w:rPr>
                <w:b/>
                <w:sz w:val="24"/>
                <w:szCs w:val="21"/>
              </w:rPr>
              <w:t>Partnerio pavadinimas</w:t>
            </w:r>
          </w:p>
        </w:tc>
        <w:tc>
          <w:tcPr>
            <w:tcW w:w="3175" w:type="dxa"/>
            <w:vMerge w:val="restart"/>
            <w:vAlign w:val="center"/>
          </w:tcPr>
          <w:p w14:paraId="12932D43" w14:textId="17B5AB2B" w:rsidR="005266AD" w:rsidRPr="005266AD" w:rsidRDefault="00F97CFD" w:rsidP="005266AD">
            <w:pPr>
              <w:spacing w:line="276" w:lineRule="auto"/>
              <w:jc w:val="center"/>
              <w:rPr>
                <w:b/>
                <w:sz w:val="24"/>
                <w:szCs w:val="21"/>
              </w:rPr>
            </w:pPr>
            <w:r>
              <w:rPr>
                <w:b/>
                <w:sz w:val="24"/>
                <w:szCs w:val="21"/>
              </w:rPr>
              <w:t>Numatomos teikti Paslaugos</w:t>
            </w:r>
          </w:p>
        </w:tc>
        <w:tc>
          <w:tcPr>
            <w:tcW w:w="3415" w:type="dxa"/>
            <w:gridSpan w:val="2"/>
            <w:vAlign w:val="center"/>
          </w:tcPr>
          <w:p w14:paraId="333C20EF" w14:textId="6427B40D" w:rsidR="005266AD" w:rsidRPr="005266AD" w:rsidRDefault="005266AD" w:rsidP="005266AD">
            <w:pPr>
              <w:spacing w:line="276" w:lineRule="auto"/>
              <w:jc w:val="center"/>
              <w:rPr>
                <w:b/>
                <w:sz w:val="24"/>
                <w:szCs w:val="21"/>
              </w:rPr>
            </w:pPr>
            <w:r w:rsidRPr="005266AD">
              <w:rPr>
                <w:b/>
                <w:sz w:val="24"/>
                <w:szCs w:val="21"/>
              </w:rPr>
              <w:t xml:space="preserve">Partnerio </w:t>
            </w:r>
            <w:r w:rsidR="009E3A8A">
              <w:rPr>
                <w:b/>
                <w:sz w:val="24"/>
                <w:szCs w:val="21"/>
              </w:rPr>
              <w:t>paslaugų</w:t>
            </w:r>
            <w:r w:rsidRPr="005266AD">
              <w:rPr>
                <w:b/>
                <w:sz w:val="24"/>
                <w:szCs w:val="21"/>
              </w:rPr>
              <w:t xml:space="preserve"> dalies vertė pasiūlymo kainoje</w:t>
            </w:r>
          </w:p>
        </w:tc>
      </w:tr>
      <w:tr w:rsidR="005266AD" w:rsidRPr="005266AD" w14:paraId="0FAF9C0B" w14:textId="77777777" w:rsidTr="00E8566C">
        <w:trPr>
          <w:jc w:val="center"/>
        </w:trPr>
        <w:tc>
          <w:tcPr>
            <w:tcW w:w="670" w:type="dxa"/>
            <w:vMerge/>
          </w:tcPr>
          <w:p w14:paraId="2EEB9B36" w14:textId="77777777" w:rsidR="005266AD" w:rsidRPr="005266AD" w:rsidRDefault="005266AD" w:rsidP="005266AD">
            <w:pPr>
              <w:spacing w:line="276" w:lineRule="auto"/>
              <w:jc w:val="both"/>
              <w:rPr>
                <w:sz w:val="24"/>
                <w:szCs w:val="21"/>
              </w:rPr>
            </w:pPr>
          </w:p>
        </w:tc>
        <w:tc>
          <w:tcPr>
            <w:tcW w:w="2368" w:type="dxa"/>
            <w:vMerge/>
          </w:tcPr>
          <w:p w14:paraId="1FAE410F" w14:textId="77777777" w:rsidR="005266AD" w:rsidRPr="005266AD" w:rsidRDefault="005266AD" w:rsidP="005266AD">
            <w:pPr>
              <w:spacing w:line="276" w:lineRule="auto"/>
              <w:jc w:val="both"/>
              <w:rPr>
                <w:sz w:val="24"/>
                <w:szCs w:val="21"/>
              </w:rPr>
            </w:pPr>
          </w:p>
        </w:tc>
        <w:tc>
          <w:tcPr>
            <w:tcW w:w="3175" w:type="dxa"/>
            <w:vMerge/>
          </w:tcPr>
          <w:p w14:paraId="7B029923" w14:textId="77777777" w:rsidR="005266AD" w:rsidRPr="005266AD" w:rsidRDefault="005266AD" w:rsidP="005266AD">
            <w:pPr>
              <w:spacing w:line="276" w:lineRule="auto"/>
              <w:jc w:val="both"/>
              <w:rPr>
                <w:sz w:val="24"/>
                <w:szCs w:val="21"/>
              </w:rPr>
            </w:pPr>
          </w:p>
        </w:tc>
        <w:tc>
          <w:tcPr>
            <w:tcW w:w="1707" w:type="dxa"/>
          </w:tcPr>
          <w:p w14:paraId="2DB9D8DD" w14:textId="77777777" w:rsidR="005266AD" w:rsidRPr="005266AD" w:rsidRDefault="005266AD" w:rsidP="005266AD">
            <w:pPr>
              <w:spacing w:line="276" w:lineRule="auto"/>
              <w:jc w:val="center"/>
              <w:rPr>
                <w:b/>
                <w:sz w:val="24"/>
                <w:szCs w:val="21"/>
              </w:rPr>
            </w:pPr>
            <w:r w:rsidRPr="005266AD">
              <w:rPr>
                <w:b/>
                <w:sz w:val="24"/>
                <w:szCs w:val="21"/>
              </w:rPr>
              <w:t>EUR be PVM</w:t>
            </w:r>
          </w:p>
        </w:tc>
        <w:tc>
          <w:tcPr>
            <w:tcW w:w="1708" w:type="dxa"/>
          </w:tcPr>
          <w:p w14:paraId="4DC16795" w14:textId="77777777" w:rsidR="005266AD" w:rsidRPr="005266AD" w:rsidRDefault="005266AD" w:rsidP="005266AD">
            <w:pPr>
              <w:spacing w:line="276" w:lineRule="auto"/>
              <w:jc w:val="center"/>
              <w:rPr>
                <w:b/>
                <w:sz w:val="24"/>
                <w:szCs w:val="21"/>
              </w:rPr>
            </w:pPr>
            <w:r w:rsidRPr="005266AD">
              <w:rPr>
                <w:b/>
                <w:sz w:val="24"/>
                <w:szCs w:val="21"/>
              </w:rPr>
              <w:t>Proc.</w:t>
            </w:r>
          </w:p>
        </w:tc>
      </w:tr>
      <w:tr w:rsidR="005266AD" w:rsidRPr="005266AD" w14:paraId="1DB3A8B1" w14:textId="77777777" w:rsidTr="00E8566C">
        <w:trPr>
          <w:jc w:val="center"/>
        </w:trPr>
        <w:tc>
          <w:tcPr>
            <w:tcW w:w="670" w:type="dxa"/>
          </w:tcPr>
          <w:p w14:paraId="5F020E76" w14:textId="77777777" w:rsidR="005266AD" w:rsidRPr="005266AD" w:rsidRDefault="005266AD" w:rsidP="005266AD">
            <w:pPr>
              <w:spacing w:line="276" w:lineRule="auto"/>
              <w:jc w:val="both"/>
              <w:rPr>
                <w:sz w:val="24"/>
                <w:szCs w:val="21"/>
              </w:rPr>
            </w:pPr>
          </w:p>
        </w:tc>
        <w:tc>
          <w:tcPr>
            <w:tcW w:w="2368" w:type="dxa"/>
          </w:tcPr>
          <w:p w14:paraId="6CF1B51B" w14:textId="77777777" w:rsidR="005266AD" w:rsidRPr="005266AD" w:rsidRDefault="005266AD" w:rsidP="005266AD">
            <w:pPr>
              <w:spacing w:line="276" w:lineRule="auto"/>
              <w:jc w:val="both"/>
              <w:rPr>
                <w:sz w:val="24"/>
                <w:szCs w:val="21"/>
              </w:rPr>
            </w:pPr>
          </w:p>
        </w:tc>
        <w:tc>
          <w:tcPr>
            <w:tcW w:w="3175" w:type="dxa"/>
          </w:tcPr>
          <w:p w14:paraId="0FBDD0C3" w14:textId="77777777" w:rsidR="005266AD" w:rsidRPr="005266AD" w:rsidRDefault="005266AD" w:rsidP="005266AD">
            <w:pPr>
              <w:spacing w:line="276" w:lineRule="auto"/>
              <w:jc w:val="both"/>
              <w:rPr>
                <w:sz w:val="24"/>
                <w:szCs w:val="21"/>
              </w:rPr>
            </w:pPr>
          </w:p>
        </w:tc>
        <w:tc>
          <w:tcPr>
            <w:tcW w:w="1707" w:type="dxa"/>
          </w:tcPr>
          <w:p w14:paraId="7FFE775E" w14:textId="77777777" w:rsidR="005266AD" w:rsidRPr="005266AD" w:rsidRDefault="005266AD" w:rsidP="005266AD">
            <w:pPr>
              <w:spacing w:line="276" w:lineRule="auto"/>
              <w:jc w:val="both"/>
              <w:rPr>
                <w:sz w:val="24"/>
                <w:szCs w:val="21"/>
              </w:rPr>
            </w:pPr>
          </w:p>
        </w:tc>
        <w:tc>
          <w:tcPr>
            <w:tcW w:w="1708" w:type="dxa"/>
          </w:tcPr>
          <w:p w14:paraId="603649A2" w14:textId="77777777" w:rsidR="005266AD" w:rsidRPr="005266AD" w:rsidRDefault="005266AD" w:rsidP="005266AD">
            <w:pPr>
              <w:spacing w:line="276" w:lineRule="auto"/>
              <w:jc w:val="both"/>
              <w:rPr>
                <w:sz w:val="24"/>
                <w:szCs w:val="21"/>
              </w:rPr>
            </w:pPr>
          </w:p>
        </w:tc>
      </w:tr>
      <w:tr w:rsidR="005266AD" w:rsidRPr="005266AD" w14:paraId="576A71F6" w14:textId="77777777" w:rsidTr="00E8566C">
        <w:trPr>
          <w:jc w:val="center"/>
        </w:trPr>
        <w:tc>
          <w:tcPr>
            <w:tcW w:w="6213" w:type="dxa"/>
            <w:gridSpan w:val="3"/>
          </w:tcPr>
          <w:p w14:paraId="105B43CE" w14:textId="77777777" w:rsidR="005266AD" w:rsidRPr="005266AD" w:rsidRDefault="005266AD" w:rsidP="005266AD">
            <w:pPr>
              <w:spacing w:line="276" w:lineRule="auto"/>
              <w:jc w:val="right"/>
              <w:rPr>
                <w:b/>
                <w:sz w:val="24"/>
                <w:szCs w:val="21"/>
              </w:rPr>
            </w:pPr>
            <w:r w:rsidRPr="005266AD">
              <w:rPr>
                <w:b/>
                <w:sz w:val="24"/>
                <w:szCs w:val="21"/>
              </w:rPr>
              <w:t>Viso:</w:t>
            </w:r>
          </w:p>
        </w:tc>
        <w:tc>
          <w:tcPr>
            <w:tcW w:w="1707" w:type="dxa"/>
          </w:tcPr>
          <w:p w14:paraId="1844DD7A" w14:textId="77777777" w:rsidR="005266AD" w:rsidRPr="005266AD" w:rsidRDefault="005266AD" w:rsidP="005266AD">
            <w:pPr>
              <w:spacing w:line="276" w:lineRule="auto"/>
              <w:jc w:val="both"/>
              <w:rPr>
                <w:sz w:val="24"/>
                <w:szCs w:val="21"/>
              </w:rPr>
            </w:pPr>
          </w:p>
        </w:tc>
        <w:tc>
          <w:tcPr>
            <w:tcW w:w="1708" w:type="dxa"/>
          </w:tcPr>
          <w:p w14:paraId="24F1482B" w14:textId="77777777" w:rsidR="005266AD" w:rsidRPr="005266AD" w:rsidRDefault="005266AD" w:rsidP="005266AD">
            <w:pPr>
              <w:spacing w:line="276" w:lineRule="auto"/>
              <w:jc w:val="both"/>
              <w:rPr>
                <w:sz w:val="24"/>
                <w:szCs w:val="21"/>
              </w:rPr>
            </w:pPr>
          </w:p>
        </w:tc>
      </w:tr>
    </w:tbl>
    <w:p w14:paraId="29A2CA21" w14:textId="77777777" w:rsidR="005266AD" w:rsidRPr="005266AD" w:rsidRDefault="005266AD" w:rsidP="005266AD">
      <w:pPr>
        <w:spacing w:line="240" w:lineRule="auto"/>
        <w:ind w:firstLine="0"/>
        <w:rPr>
          <w:rFonts w:ascii="Times New Roman" w:eastAsia="Times New Roman" w:hAnsi="Times New Roman" w:cs="Times New Roman"/>
          <w:sz w:val="24"/>
          <w:szCs w:val="20"/>
          <w:lang w:eastAsia="zh-CN"/>
        </w:rPr>
      </w:pPr>
    </w:p>
    <w:p w14:paraId="65310CB5" w14:textId="77777777" w:rsidR="005266AD" w:rsidRPr="005266AD" w:rsidRDefault="005266AD" w:rsidP="005266AD">
      <w:pPr>
        <w:spacing w:line="240" w:lineRule="auto"/>
        <w:ind w:firstLine="567"/>
        <w:rPr>
          <w:rFonts w:ascii="Times New Roman" w:eastAsia="Times New Roman" w:hAnsi="Times New Roman" w:cs="Times New Roman"/>
          <w:sz w:val="24"/>
          <w:szCs w:val="20"/>
          <w:lang w:eastAsia="zh-CN"/>
        </w:rPr>
      </w:pPr>
      <w:r w:rsidRPr="005266AD">
        <w:rPr>
          <w:rFonts w:ascii="Times New Roman" w:eastAsia="Times New Roman" w:hAnsi="Times New Roman" w:cs="Times New Roman"/>
          <w:sz w:val="24"/>
          <w:szCs w:val="20"/>
          <w:lang w:eastAsia="zh-CN"/>
        </w:rPr>
        <w:t>Dalyvis pasiūlyme privalo išviešinti kitus ūkio subjektus (subtiekėjus ir trečiuosius asmenis), kurių pajėgumais remiasi, taip pat nurodyti ir kitus žinomus subtiekėjus.</w:t>
      </w:r>
    </w:p>
    <w:tbl>
      <w:tblPr>
        <w:tblStyle w:val="Lentelstinklelis2"/>
        <w:tblW w:w="0" w:type="auto"/>
        <w:jc w:val="center"/>
        <w:tblLook w:val="04A0" w:firstRow="1" w:lastRow="0" w:firstColumn="1" w:lastColumn="0" w:noHBand="0" w:noVBand="1"/>
      </w:tblPr>
      <w:tblGrid>
        <w:gridCol w:w="670"/>
        <w:gridCol w:w="2371"/>
        <w:gridCol w:w="3173"/>
        <w:gridCol w:w="2062"/>
        <w:gridCol w:w="1352"/>
      </w:tblGrid>
      <w:tr w:rsidR="005266AD" w:rsidRPr="005266AD" w14:paraId="23138DA0" w14:textId="77777777" w:rsidTr="00E8566C">
        <w:trPr>
          <w:jc w:val="center"/>
        </w:trPr>
        <w:tc>
          <w:tcPr>
            <w:tcW w:w="670" w:type="dxa"/>
            <w:vMerge w:val="restart"/>
            <w:vAlign w:val="center"/>
          </w:tcPr>
          <w:p w14:paraId="25C168DA" w14:textId="77777777" w:rsidR="005266AD" w:rsidRPr="005266AD" w:rsidRDefault="005266AD" w:rsidP="005266AD">
            <w:pPr>
              <w:spacing w:line="276" w:lineRule="auto"/>
              <w:jc w:val="center"/>
              <w:rPr>
                <w:b/>
                <w:sz w:val="24"/>
                <w:szCs w:val="21"/>
              </w:rPr>
            </w:pPr>
            <w:r w:rsidRPr="005266AD">
              <w:rPr>
                <w:b/>
                <w:sz w:val="24"/>
                <w:szCs w:val="21"/>
              </w:rPr>
              <w:t>Eil. Nr.</w:t>
            </w:r>
          </w:p>
        </w:tc>
        <w:tc>
          <w:tcPr>
            <w:tcW w:w="2371" w:type="dxa"/>
            <w:vMerge w:val="restart"/>
            <w:vAlign w:val="center"/>
          </w:tcPr>
          <w:p w14:paraId="07E038A8" w14:textId="77777777" w:rsidR="005266AD" w:rsidRPr="005266AD" w:rsidRDefault="005266AD" w:rsidP="005266AD">
            <w:pPr>
              <w:spacing w:line="276" w:lineRule="auto"/>
              <w:jc w:val="center"/>
              <w:rPr>
                <w:b/>
                <w:sz w:val="24"/>
                <w:szCs w:val="21"/>
              </w:rPr>
            </w:pPr>
            <w:r w:rsidRPr="005266AD">
              <w:rPr>
                <w:b/>
                <w:sz w:val="24"/>
                <w:szCs w:val="21"/>
              </w:rPr>
              <w:t>Pavadinimas, kodas ir adresas</w:t>
            </w:r>
          </w:p>
        </w:tc>
        <w:tc>
          <w:tcPr>
            <w:tcW w:w="3173" w:type="dxa"/>
            <w:vMerge w:val="restart"/>
            <w:vAlign w:val="center"/>
          </w:tcPr>
          <w:p w14:paraId="3FEA471E" w14:textId="5F274F92" w:rsidR="005266AD" w:rsidRPr="005266AD" w:rsidRDefault="00F97CFD" w:rsidP="005266AD">
            <w:pPr>
              <w:spacing w:line="276" w:lineRule="auto"/>
              <w:jc w:val="center"/>
              <w:rPr>
                <w:b/>
                <w:sz w:val="24"/>
                <w:szCs w:val="21"/>
              </w:rPr>
            </w:pPr>
            <w:r>
              <w:rPr>
                <w:b/>
                <w:sz w:val="24"/>
                <w:szCs w:val="21"/>
              </w:rPr>
              <w:t>Numatomos teikti Paslaugos</w:t>
            </w:r>
          </w:p>
        </w:tc>
        <w:tc>
          <w:tcPr>
            <w:tcW w:w="3414" w:type="dxa"/>
            <w:gridSpan w:val="2"/>
            <w:vAlign w:val="center"/>
          </w:tcPr>
          <w:p w14:paraId="19B72BAF" w14:textId="77777777" w:rsidR="005266AD" w:rsidRPr="005266AD" w:rsidRDefault="005266AD" w:rsidP="005266AD">
            <w:pPr>
              <w:spacing w:line="276" w:lineRule="auto"/>
              <w:jc w:val="center"/>
              <w:rPr>
                <w:b/>
                <w:sz w:val="24"/>
                <w:szCs w:val="21"/>
              </w:rPr>
            </w:pPr>
            <w:r w:rsidRPr="005266AD">
              <w:rPr>
                <w:b/>
                <w:sz w:val="24"/>
                <w:szCs w:val="21"/>
              </w:rPr>
              <w:t>Pirkimo sutarties dalis pasiūlymo kainoje, kuriai ketinama pasitelkti subtiekėjus</w:t>
            </w:r>
          </w:p>
        </w:tc>
      </w:tr>
      <w:tr w:rsidR="005266AD" w:rsidRPr="005266AD" w14:paraId="31FB08D6" w14:textId="77777777" w:rsidTr="00E8566C">
        <w:trPr>
          <w:jc w:val="center"/>
        </w:trPr>
        <w:tc>
          <w:tcPr>
            <w:tcW w:w="670" w:type="dxa"/>
            <w:vMerge/>
            <w:vAlign w:val="center"/>
          </w:tcPr>
          <w:p w14:paraId="402CFDAE" w14:textId="77777777" w:rsidR="005266AD" w:rsidRPr="005266AD" w:rsidRDefault="005266AD" w:rsidP="005266AD">
            <w:pPr>
              <w:spacing w:line="276" w:lineRule="auto"/>
              <w:jc w:val="center"/>
              <w:rPr>
                <w:b/>
                <w:sz w:val="24"/>
                <w:szCs w:val="21"/>
              </w:rPr>
            </w:pPr>
          </w:p>
        </w:tc>
        <w:tc>
          <w:tcPr>
            <w:tcW w:w="2371" w:type="dxa"/>
            <w:vMerge/>
            <w:vAlign w:val="center"/>
          </w:tcPr>
          <w:p w14:paraId="190CCBCA" w14:textId="77777777" w:rsidR="005266AD" w:rsidRPr="005266AD" w:rsidRDefault="005266AD" w:rsidP="005266AD">
            <w:pPr>
              <w:spacing w:line="276" w:lineRule="auto"/>
              <w:jc w:val="center"/>
              <w:rPr>
                <w:b/>
                <w:sz w:val="24"/>
                <w:szCs w:val="21"/>
              </w:rPr>
            </w:pPr>
          </w:p>
        </w:tc>
        <w:tc>
          <w:tcPr>
            <w:tcW w:w="3173" w:type="dxa"/>
            <w:vMerge/>
            <w:vAlign w:val="center"/>
          </w:tcPr>
          <w:p w14:paraId="1AF2B41D" w14:textId="77777777" w:rsidR="005266AD" w:rsidRPr="005266AD" w:rsidRDefault="005266AD" w:rsidP="005266AD">
            <w:pPr>
              <w:spacing w:line="276" w:lineRule="auto"/>
              <w:jc w:val="center"/>
              <w:rPr>
                <w:b/>
                <w:sz w:val="24"/>
                <w:szCs w:val="21"/>
              </w:rPr>
            </w:pPr>
          </w:p>
        </w:tc>
        <w:tc>
          <w:tcPr>
            <w:tcW w:w="2062" w:type="dxa"/>
            <w:vAlign w:val="center"/>
          </w:tcPr>
          <w:p w14:paraId="6BF48B0F" w14:textId="77777777" w:rsidR="005266AD" w:rsidRPr="005266AD" w:rsidRDefault="005266AD" w:rsidP="005266AD">
            <w:pPr>
              <w:spacing w:line="276" w:lineRule="auto"/>
              <w:jc w:val="center"/>
              <w:rPr>
                <w:b/>
                <w:sz w:val="24"/>
                <w:szCs w:val="21"/>
              </w:rPr>
            </w:pPr>
            <w:r w:rsidRPr="005266AD">
              <w:rPr>
                <w:b/>
                <w:sz w:val="24"/>
                <w:szCs w:val="21"/>
              </w:rPr>
              <w:t>EUR be PVM</w:t>
            </w:r>
          </w:p>
        </w:tc>
        <w:tc>
          <w:tcPr>
            <w:tcW w:w="1352" w:type="dxa"/>
            <w:vAlign w:val="center"/>
          </w:tcPr>
          <w:p w14:paraId="1F87A614" w14:textId="77777777" w:rsidR="005266AD" w:rsidRPr="005266AD" w:rsidRDefault="005266AD" w:rsidP="005266AD">
            <w:pPr>
              <w:spacing w:line="276" w:lineRule="auto"/>
              <w:jc w:val="center"/>
              <w:rPr>
                <w:b/>
                <w:sz w:val="24"/>
                <w:szCs w:val="21"/>
              </w:rPr>
            </w:pPr>
            <w:r w:rsidRPr="005266AD">
              <w:rPr>
                <w:b/>
                <w:sz w:val="24"/>
                <w:szCs w:val="21"/>
              </w:rPr>
              <w:t>Proc.</w:t>
            </w:r>
          </w:p>
        </w:tc>
      </w:tr>
      <w:tr w:rsidR="005266AD" w:rsidRPr="005266AD" w14:paraId="2CEB143F" w14:textId="77777777" w:rsidTr="00E8566C">
        <w:trPr>
          <w:jc w:val="center"/>
        </w:trPr>
        <w:tc>
          <w:tcPr>
            <w:tcW w:w="9628" w:type="dxa"/>
            <w:gridSpan w:val="5"/>
          </w:tcPr>
          <w:p w14:paraId="068EBCBB" w14:textId="77777777" w:rsidR="005266AD" w:rsidRPr="005266AD" w:rsidRDefault="005266AD" w:rsidP="005266AD">
            <w:pPr>
              <w:spacing w:line="276" w:lineRule="auto"/>
              <w:jc w:val="center"/>
              <w:rPr>
                <w:b/>
                <w:sz w:val="24"/>
                <w:szCs w:val="21"/>
              </w:rPr>
            </w:pPr>
            <w:r w:rsidRPr="005266AD">
              <w:rPr>
                <w:b/>
                <w:sz w:val="24"/>
                <w:szCs w:val="21"/>
              </w:rPr>
              <w:t>Subtiekėjai ir tretieji asmenys, kurių pajėgumais remiamasi įrodinėjant kvalifikacijos atitiktį</w:t>
            </w:r>
          </w:p>
        </w:tc>
      </w:tr>
      <w:tr w:rsidR="005266AD" w:rsidRPr="005266AD" w14:paraId="0D5251DE" w14:textId="77777777" w:rsidTr="00E8566C">
        <w:trPr>
          <w:jc w:val="center"/>
        </w:trPr>
        <w:tc>
          <w:tcPr>
            <w:tcW w:w="670" w:type="dxa"/>
          </w:tcPr>
          <w:p w14:paraId="51748536" w14:textId="77777777" w:rsidR="005266AD" w:rsidRPr="005266AD" w:rsidRDefault="005266AD" w:rsidP="005266AD">
            <w:pPr>
              <w:spacing w:line="276" w:lineRule="auto"/>
              <w:jc w:val="both"/>
              <w:rPr>
                <w:sz w:val="24"/>
                <w:szCs w:val="21"/>
              </w:rPr>
            </w:pPr>
          </w:p>
        </w:tc>
        <w:tc>
          <w:tcPr>
            <w:tcW w:w="2371" w:type="dxa"/>
          </w:tcPr>
          <w:p w14:paraId="7E2737AA" w14:textId="77777777" w:rsidR="005266AD" w:rsidRPr="005266AD" w:rsidRDefault="005266AD" w:rsidP="005266AD">
            <w:pPr>
              <w:spacing w:line="276" w:lineRule="auto"/>
              <w:jc w:val="both"/>
              <w:rPr>
                <w:sz w:val="24"/>
                <w:szCs w:val="21"/>
              </w:rPr>
            </w:pPr>
          </w:p>
        </w:tc>
        <w:tc>
          <w:tcPr>
            <w:tcW w:w="3173" w:type="dxa"/>
          </w:tcPr>
          <w:p w14:paraId="418F66CD" w14:textId="77777777" w:rsidR="005266AD" w:rsidRPr="005266AD" w:rsidRDefault="005266AD" w:rsidP="005266AD">
            <w:pPr>
              <w:spacing w:line="276" w:lineRule="auto"/>
              <w:jc w:val="both"/>
              <w:rPr>
                <w:sz w:val="24"/>
                <w:szCs w:val="21"/>
              </w:rPr>
            </w:pPr>
          </w:p>
        </w:tc>
        <w:tc>
          <w:tcPr>
            <w:tcW w:w="2062" w:type="dxa"/>
          </w:tcPr>
          <w:p w14:paraId="35678BA2" w14:textId="77777777" w:rsidR="005266AD" w:rsidRPr="005266AD" w:rsidRDefault="005266AD" w:rsidP="005266AD">
            <w:pPr>
              <w:spacing w:line="276" w:lineRule="auto"/>
              <w:jc w:val="both"/>
              <w:rPr>
                <w:sz w:val="24"/>
                <w:szCs w:val="21"/>
              </w:rPr>
            </w:pPr>
          </w:p>
        </w:tc>
        <w:tc>
          <w:tcPr>
            <w:tcW w:w="1352" w:type="dxa"/>
          </w:tcPr>
          <w:p w14:paraId="6064926D" w14:textId="77777777" w:rsidR="005266AD" w:rsidRPr="005266AD" w:rsidRDefault="005266AD" w:rsidP="005266AD">
            <w:pPr>
              <w:spacing w:line="276" w:lineRule="auto"/>
              <w:jc w:val="both"/>
              <w:rPr>
                <w:sz w:val="24"/>
                <w:szCs w:val="21"/>
              </w:rPr>
            </w:pPr>
          </w:p>
        </w:tc>
      </w:tr>
      <w:tr w:rsidR="005266AD" w:rsidRPr="005266AD" w14:paraId="77AF2A77" w14:textId="77777777" w:rsidTr="00E8566C">
        <w:trPr>
          <w:jc w:val="center"/>
        </w:trPr>
        <w:tc>
          <w:tcPr>
            <w:tcW w:w="670" w:type="dxa"/>
          </w:tcPr>
          <w:p w14:paraId="2A1B6533" w14:textId="77777777" w:rsidR="005266AD" w:rsidRPr="005266AD" w:rsidRDefault="005266AD" w:rsidP="005266AD">
            <w:pPr>
              <w:spacing w:line="276" w:lineRule="auto"/>
              <w:jc w:val="both"/>
              <w:rPr>
                <w:sz w:val="24"/>
                <w:szCs w:val="21"/>
              </w:rPr>
            </w:pPr>
          </w:p>
        </w:tc>
        <w:tc>
          <w:tcPr>
            <w:tcW w:w="2371" w:type="dxa"/>
          </w:tcPr>
          <w:p w14:paraId="78062E2A" w14:textId="77777777" w:rsidR="005266AD" w:rsidRPr="005266AD" w:rsidRDefault="005266AD" w:rsidP="005266AD">
            <w:pPr>
              <w:spacing w:line="276" w:lineRule="auto"/>
              <w:jc w:val="both"/>
              <w:rPr>
                <w:sz w:val="24"/>
                <w:szCs w:val="21"/>
              </w:rPr>
            </w:pPr>
          </w:p>
        </w:tc>
        <w:tc>
          <w:tcPr>
            <w:tcW w:w="3173" w:type="dxa"/>
          </w:tcPr>
          <w:p w14:paraId="2025FCE4" w14:textId="77777777" w:rsidR="005266AD" w:rsidRPr="005266AD" w:rsidRDefault="005266AD" w:rsidP="005266AD">
            <w:pPr>
              <w:spacing w:line="276" w:lineRule="auto"/>
              <w:jc w:val="both"/>
              <w:rPr>
                <w:sz w:val="24"/>
                <w:szCs w:val="21"/>
              </w:rPr>
            </w:pPr>
          </w:p>
        </w:tc>
        <w:tc>
          <w:tcPr>
            <w:tcW w:w="2062" w:type="dxa"/>
          </w:tcPr>
          <w:p w14:paraId="6C638593" w14:textId="77777777" w:rsidR="005266AD" w:rsidRPr="005266AD" w:rsidRDefault="005266AD" w:rsidP="005266AD">
            <w:pPr>
              <w:spacing w:line="276" w:lineRule="auto"/>
              <w:jc w:val="both"/>
              <w:rPr>
                <w:sz w:val="24"/>
                <w:szCs w:val="21"/>
              </w:rPr>
            </w:pPr>
          </w:p>
        </w:tc>
        <w:tc>
          <w:tcPr>
            <w:tcW w:w="1352" w:type="dxa"/>
          </w:tcPr>
          <w:p w14:paraId="410854EF" w14:textId="77777777" w:rsidR="005266AD" w:rsidRPr="005266AD" w:rsidRDefault="005266AD" w:rsidP="005266AD">
            <w:pPr>
              <w:spacing w:line="276" w:lineRule="auto"/>
              <w:jc w:val="both"/>
              <w:rPr>
                <w:sz w:val="24"/>
                <w:szCs w:val="21"/>
              </w:rPr>
            </w:pPr>
          </w:p>
        </w:tc>
      </w:tr>
      <w:tr w:rsidR="005266AD" w:rsidRPr="005266AD" w14:paraId="55BD849A" w14:textId="77777777" w:rsidTr="00E8566C">
        <w:trPr>
          <w:jc w:val="center"/>
        </w:trPr>
        <w:tc>
          <w:tcPr>
            <w:tcW w:w="6214" w:type="dxa"/>
            <w:gridSpan w:val="3"/>
          </w:tcPr>
          <w:p w14:paraId="15FD08AD" w14:textId="77777777" w:rsidR="005266AD" w:rsidRPr="005266AD" w:rsidRDefault="005266AD" w:rsidP="005266AD">
            <w:pPr>
              <w:spacing w:line="276" w:lineRule="auto"/>
              <w:jc w:val="right"/>
              <w:rPr>
                <w:sz w:val="24"/>
                <w:szCs w:val="21"/>
              </w:rPr>
            </w:pPr>
            <w:r w:rsidRPr="005266AD">
              <w:rPr>
                <w:b/>
                <w:sz w:val="24"/>
                <w:szCs w:val="21"/>
              </w:rPr>
              <w:t>Viso:</w:t>
            </w:r>
          </w:p>
        </w:tc>
        <w:tc>
          <w:tcPr>
            <w:tcW w:w="2062" w:type="dxa"/>
          </w:tcPr>
          <w:p w14:paraId="274288A0" w14:textId="77777777" w:rsidR="005266AD" w:rsidRPr="005266AD" w:rsidRDefault="005266AD" w:rsidP="005266AD">
            <w:pPr>
              <w:spacing w:line="276" w:lineRule="auto"/>
              <w:jc w:val="both"/>
              <w:rPr>
                <w:sz w:val="24"/>
                <w:szCs w:val="21"/>
              </w:rPr>
            </w:pPr>
          </w:p>
        </w:tc>
        <w:tc>
          <w:tcPr>
            <w:tcW w:w="1352" w:type="dxa"/>
          </w:tcPr>
          <w:p w14:paraId="3E80294F" w14:textId="77777777" w:rsidR="005266AD" w:rsidRPr="005266AD" w:rsidRDefault="005266AD" w:rsidP="005266AD">
            <w:pPr>
              <w:spacing w:line="276" w:lineRule="auto"/>
              <w:jc w:val="both"/>
              <w:rPr>
                <w:sz w:val="24"/>
                <w:szCs w:val="21"/>
              </w:rPr>
            </w:pPr>
          </w:p>
        </w:tc>
      </w:tr>
      <w:tr w:rsidR="005266AD" w:rsidRPr="005266AD" w14:paraId="08E25CF0" w14:textId="77777777" w:rsidTr="00E8566C">
        <w:trPr>
          <w:jc w:val="center"/>
        </w:trPr>
        <w:tc>
          <w:tcPr>
            <w:tcW w:w="9628" w:type="dxa"/>
            <w:gridSpan w:val="5"/>
          </w:tcPr>
          <w:p w14:paraId="6294FE08" w14:textId="77777777" w:rsidR="005266AD" w:rsidRPr="005266AD" w:rsidRDefault="005266AD" w:rsidP="005266AD">
            <w:pPr>
              <w:spacing w:line="276" w:lineRule="auto"/>
              <w:jc w:val="center"/>
              <w:rPr>
                <w:b/>
                <w:sz w:val="24"/>
                <w:szCs w:val="21"/>
              </w:rPr>
            </w:pPr>
            <w:r w:rsidRPr="005266AD">
              <w:rPr>
                <w:b/>
                <w:sz w:val="24"/>
                <w:szCs w:val="21"/>
              </w:rPr>
              <w:t>Kiti žinomi subtiekėjai, kurie bus pasitelkti vykdant pirkimo sutartį ir kurių pajėgumais nesiremiama įrodinėjant kvalifikacijos atitiktį</w:t>
            </w:r>
          </w:p>
        </w:tc>
      </w:tr>
      <w:tr w:rsidR="005266AD" w:rsidRPr="005266AD" w14:paraId="72FC1BFF" w14:textId="77777777" w:rsidTr="00E8566C">
        <w:trPr>
          <w:jc w:val="center"/>
        </w:trPr>
        <w:tc>
          <w:tcPr>
            <w:tcW w:w="670" w:type="dxa"/>
          </w:tcPr>
          <w:p w14:paraId="6F142978" w14:textId="77777777" w:rsidR="005266AD" w:rsidRPr="005266AD" w:rsidRDefault="005266AD" w:rsidP="005266AD">
            <w:pPr>
              <w:spacing w:line="276" w:lineRule="auto"/>
              <w:jc w:val="both"/>
              <w:rPr>
                <w:sz w:val="24"/>
                <w:szCs w:val="21"/>
              </w:rPr>
            </w:pPr>
          </w:p>
        </w:tc>
        <w:tc>
          <w:tcPr>
            <w:tcW w:w="2371" w:type="dxa"/>
          </w:tcPr>
          <w:p w14:paraId="7387C8F7" w14:textId="77777777" w:rsidR="005266AD" w:rsidRPr="005266AD" w:rsidRDefault="005266AD" w:rsidP="005266AD">
            <w:pPr>
              <w:spacing w:line="276" w:lineRule="auto"/>
              <w:jc w:val="both"/>
              <w:rPr>
                <w:sz w:val="24"/>
                <w:szCs w:val="21"/>
              </w:rPr>
            </w:pPr>
          </w:p>
        </w:tc>
        <w:tc>
          <w:tcPr>
            <w:tcW w:w="3173" w:type="dxa"/>
          </w:tcPr>
          <w:p w14:paraId="3B35ACFB" w14:textId="77777777" w:rsidR="005266AD" w:rsidRPr="005266AD" w:rsidRDefault="005266AD" w:rsidP="005266AD">
            <w:pPr>
              <w:spacing w:line="276" w:lineRule="auto"/>
              <w:jc w:val="both"/>
              <w:rPr>
                <w:sz w:val="24"/>
                <w:szCs w:val="21"/>
              </w:rPr>
            </w:pPr>
          </w:p>
        </w:tc>
        <w:tc>
          <w:tcPr>
            <w:tcW w:w="2062" w:type="dxa"/>
          </w:tcPr>
          <w:p w14:paraId="1539FFC3" w14:textId="77777777" w:rsidR="005266AD" w:rsidRPr="005266AD" w:rsidRDefault="005266AD" w:rsidP="005266AD">
            <w:pPr>
              <w:spacing w:line="276" w:lineRule="auto"/>
              <w:jc w:val="both"/>
              <w:rPr>
                <w:sz w:val="24"/>
                <w:szCs w:val="21"/>
              </w:rPr>
            </w:pPr>
          </w:p>
        </w:tc>
        <w:tc>
          <w:tcPr>
            <w:tcW w:w="1352" w:type="dxa"/>
          </w:tcPr>
          <w:p w14:paraId="6D15A8DD" w14:textId="77777777" w:rsidR="005266AD" w:rsidRPr="005266AD" w:rsidRDefault="005266AD" w:rsidP="005266AD">
            <w:pPr>
              <w:spacing w:line="276" w:lineRule="auto"/>
              <w:jc w:val="both"/>
              <w:rPr>
                <w:sz w:val="24"/>
                <w:szCs w:val="21"/>
              </w:rPr>
            </w:pPr>
          </w:p>
        </w:tc>
      </w:tr>
      <w:tr w:rsidR="005266AD" w:rsidRPr="005266AD" w14:paraId="0B68F830" w14:textId="77777777" w:rsidTr="00E8566C">
        <w:trPr>
          <w:jc w:val="center"/>
        </w:trPr>
        <w:tc>
          <w:tcPr>
            <w:tcW w:w="6214" w:type="dxa"/>
            <w:gridSpan w:val="3"/>
          </w:tcPr>
          <w:p w14:paraId="4CCAED43" w14:textId="77777777" w:rsidR="005266AD" w:rsidRPr="005266AD" w:rsidRDefault="005266AD" w:rsidP="005266AD">
            <w:pPr>
              <w:spacing w:line="276" w:lineRule="auto"/>
              <w:jc w:val="right"/>
              <w:rPr>
                <w:b/>
                <w:sz w:val="24"/>
                <w:szCs w:val="21"/>
              </w:rPr>
            </w:pPr>
            <w:r w:rsidRPr="005266AD">
              <w:rPr>
                <w:b/>
                <w:sz w:val="24"/>
                <w:szCs w:val="21"/>
              </w:rPr>
              <w:t>Viso:</w:t>
            </w:r>
          </w:p>
        </w:tc>
        <w:tc>
          <w:tcPr>
            <w:tcW w:w="2062" w:type="dxa"/>
          </w:tcPr>
          <w:p w14:paraId="1FFD0546" w14:textId="77777777" w:rsidR="005266AD" w:rsidRPr="005266AD" w:rsidRDefault="005266AD" w:rsidP="005266AD">
            <w:pPr>
              <w:spacing w:line="276" w:lineRule="auto"/>
              <w:jc w:val="both"/>
              <w:rPr>
                <w:sz w:val="24"/>
                <w:szCs w:val="21"/>
              </w:rPr>
            </w:pPr>
          </w:p>
        </w:tc>
        <w:tc>
          <w:tcPr>
            <w:tcW w:w="1352" w:type="dxa"/>
          </w:tcPr>
          <w:p w14:paraId="48C0116A" w14:textId="77777777" w:rsidR="005266AD" w:rsidRPr="005266AD" w:rsidRDefault="005266AD" w:rsidP="005266AD">
            <w:pPr>
              <w:spacing w:line="276" w:lineRule="auto"/>
              <w:jc w:val="both"/>
              <w:rPr>
                <w:sz w:val="24"/>
                <w:szCs w:val="21"/>
              </w:rPr>
            </w:pPr>
          </w:p>
        </w:tc>
      </w:tr>
    </w:tbl>
    <w:p w14:paraId="5505F365" w14:textId="77777777" w:rsidR="005266AD" w:rsidRPr="005266AD" w:rsidRDefault="005266AD" w:rsidP="005266AD">
      <w:pPr>
        <w:spacing w:line="240" w:lineRule="auto"/>
        <w:ind w:firstLine="0"/>
        <w:rPr>
          <w:rFonts w:ascii="Times New Roman" w:eastAsia="Times New Roman" w:hAnsi="Times New Roman" w:cs="Times New Roman"/>
          <w:sz w:val="24"/>
          <w:szCs w:val="20"/>
          <w:lang w:eastAsia="zh-CN"/>
        </w:rPr>
      </w:pPr>
    </w:p>
    <w:p w14:paraId="60575F1A" w14:textId="522E64ED" w:rsidR="005266AD" w:rsidRPr="005266AD" w:rsidRDefault="005266AD" w:rsidP="005266AD">
      <w:pPr>
        <w:spacing w:line="240" w:lineRule="auto"/>
        <w:ind w:firstLine="567"/>
        <w:contextualSpacing/>
        <w:rPr>
          <w:rFonts w:ascii="Times New Roman" w:eastAsia="Times New Roman" w:hAnsi="Times New Roman" w:cs="Times New Roman"/>
          <w:sz w:val="24"/>
          <w:szCs w:val="20"/>
          <w:lang w:eastAsia="zh-CN"/>
        </w:rPr>
      </w:pPr>
      <w:r w:rsidRPr="005266AD">
        <w:rPr>
          <w:rFonts w:ascii="Times New Roman" w:eastAsia="Times New Roman" w:hAnsi="Times New Roman" w:cs="Times New Roman"/>
          <w:b/>
          <w:sz w:val="24"/>
          <w:szCs w:val="20"/>
          <w:lang w:eastAsia="zh-CN"/>
        </w:rPr>
        <w:t xml:space="preserve">Pastaba. </w:t>
      </w:r>
      <w:r w:rsidRPr="005266AD">
        <w:rPr>
          <w:rFonts w:ascii="Times New Roman" w:eastAsia="Times New Roman" w:hAnsi="Times New Roman" w:cs="Times New Roman"/>
          <w:sz w:val="24"/>
          <w:szCs w:val="20"/>
          <w:lang w:eastAsia="zh-CN"/>
        </w:rPr>
        <w:t>Tiekėjo (tiekėjų grupės partnerių) ir subtiekėjų bendra numatomų teikti</w:t>
      </w:r>
      <w:r w:rsidR="007954B9">
        <w:rPr>
          <w:rFonts w:ascii="Times New Roman" w:eastAsia="Times New Roman" w:hAnsi="Times New Roman" w:cs="Times New Roman"/>
          <w:sz w:val="24"/>
          <w:szCs w:val="20"/>
          <w:lang w:eastAsia="zh-CN"/>
        </w:rPr>
        <w:t xml:space="preserve"> paslaugų</w:t>
      </w:r>
      <w:r w:rsidRPr="005266AD">
        <w:rPr>
          <w:rFonts w:ascii="Times New Roman" w:eastAsia="Times New Roman" w:hAnsi="Times New Roman" w:cs="Times New Roman"/>
          <w:sz w:val="24"/>
          <w:szCs w:val="20"/>
          <w:lang w:eastAsia="zh-CN"/>
        </w:rPr>
        <w:t xml:space="preserve"> vertė turi atitikti bendrą pasiūlymo sumą EUR be PVM.</w:t>
      </w:r>
    </w:p>
    <w:p w14:paraId="12E85A7D" w14:textId="77777777" w:rsidR="005266AD" w:rsidRPr="005266AD" w:rsidRDefault="005266AD" w:rsidP="005266AD">
      <w:pPr>
        <w:spacing w:line="240" w:lineRule="auto"/>
        <w:ind w:firstLine="0"/>
        <w:rPr>
          <w:rFonts w:ascii="Times New Roman" w:eastAsia="Times New Roman" w:hAnsi="Times New Roman" w:cs="Times New Roman"/>
          <w:sz w:val="24"/>
          <w:szCs w:val="20"/>
          <w:lang w:eastAsia="zh-CN"/>
        </w:rPr>
      </w:pPr>
    </w:p>
    <w:p w14:paraId="76E4326B" w14:textId="1472C0F4" w:rsidR="005266AD" w:rsidRPr="005266AD" w:rsidRDefault="005266AD" w:rsidP="005266AD">
      <w:pPr>
        <w:spacing w:after="200" w:line="240" w:lineRule="auto"/>
        <w:ind w:firstLine="567"/>
        <w:rPr>
          <w:rFonts w:ascii="Times New Roman" w:eastAsia="Times New Roman" w:hAnsi="Times New Roman" w:cs="Times New Roman"/>
          <w:b/>
          <w:bCs/>
          <w:sz w:val="24"/>
          <w:szCs w:val="20"/>
          <w:u w:val="single"/>
          <w:lang w:eastAsia="zh-CN"/>
        </w:rPr>
      </w:pPr>
      <w:r w:rsidRPr="005266AD">
        <w:rPr>
          <w:rFonts w:ascii="Times New Roman" w:eastAsia="Times New Roman" w:hAnsi="Times New Roman" w:cs="Times New Roman"/>
          <w:b/>
          <w:bCs/>
          <w:sz w:val="24"/>
          <w:szCs w:val="20"/>
          <w:u w:val="single"/>
          <w:lang w:eastAsia="zh-CN"/>
        </w:rPr>
        <w:t>Siūlom</w:t>
      </w:r>
      <w:r w:rsidR="007954B9">
        <w:rPr>
          <w:rFonts w:ascii="Times New Roman" w:eastAsia="Times New Roman" w:hAnsi="Times New Roman" w:cs="Times New Roman"/>
          <w:b/>
          <w:bCs/>
          <w:sz w:val="24"/>
          <w:szCs w:val="20"/>
          <w:u w:val="single"/>
          <w:lang w:eastAsia="zh-CN"/>
        </w:rPr>
        <w:t>os paslaugos</w:t>
      </w:r>
      <w:r w:rsidRPr="005266AD">
        <w:rPr>
          <w:rFonts w:ascii="Times New Roman" w:eastAsia="Times New Roman" w:hAnsi="Times New Roman" w:cs="Times New Roman"/>
          <w:b/>
          <w:bCs/>
          <w:sz w:val="24"/>
          <w:szCs w:val="20"/>
          <w:u w:val="single"/>
          <w:lang w:eastAsia="zh-CN"/>
        </w:rPr>
        <w:t xml:space="preserve">, įskaitant nustatytus aplinkos apsaugos kriterijus, visiškai atitinka pirkimo dokumentuose nurodytus reikalavimus. </w:t>
      </w:r>
    </w:p>
    <w:p w14:paraId="2B6F17E0" w14:textId="77777777" w:rsidR="005266AD" w:rsidRPr="005266AD" w:rsidRDefault="005266AD" w:rsidP="005266AD">
      <w:pPr>
        <w:spacing w:line="240" w:lineRule="auto"/>
        <w:ind w:firstLine="567"/>
        <w:rPr>
          <w:rFonts w:ascii="Times New Roman" w:eastAsia="Times New Roman" w:hAnsi="Times New Roman" w:cs="Times New Roman"/>
          <w:sz w:val="24"/>
          <w:szCs w:val="20"/>
          <w:lang w:eastAsia="zh-CN"/>
        </w:rPr>
      </w:pPr>
      <w:r w:rsidRPr="005266AD">
        <w:rPr>
          <w:rFonts w:ascii="Times New Roman" w:eastAsia="Times New Roman" w:hAnsi="Times New Roman" w:cs="Times New Roman"/>
          <w:sz w:val="24"/>
          <w:szCs w:val="20"/>
          <w:lang w:eastAsia="zh-CN"/>
        </w:rPr>
        <w:t>Informacija apie specialistus, kuriais bus remiamasi įrodinėjant tiekėjo kvalifikaciją ir vykdant pirkimo sutartį, tačiau jie nėra tiekėjo ar tiekėjo pasitelkiamo (-ų) subtiekėjo (-ų) darbuotojai pasiūlymo pateikimo metu, bet laimėjimo atveju būtų įdarbinti:</w:t>
      </w:r>
    </w:p>
    <w:tbl>
      <w:tblPr>
        <w:tblStyle w:val="Lentelstinklelis2"/>
        <w:tblW w:w="0" w:type="auto"/>
        <w:jc w:val="center"/>
        <w:tblLook w:val="04A0" w:firstRow="1" w:lastRow="0" w:firstColumn="1" w:lastColumn="0" w:noHBand="0" w:noVBand="1"/>
      </w:tblPr>
      <w:tblGrid>
        <w:gridCol w:w="675"/>
        <w:gridCol w:w="4111"/>
        <w:gridCol w:w="5068"/>
      </w:tblGrid>
      <w:tr w:rsidR="005266AD" w:rsidRPr="005266AD" w14:paraId="21784344" w14:textId="77777777" w:rsidTr="00E8566C">
        <w:trPr>
          <w:jc w:val="center"/>
        </w:trPr>
        <w:tc>
          <w:tcPr>
            <w:tcW w:w="675" w:type="dxa"/>
          </w:tcPr>
          <w:p w14:paraId="5FF3C085" w14:textId="77777777" w:rsidR="005266AD" w:rsidRPr="005266AD" w:rsidRDefault="005266AD" w:rsidP="005266AD">
            <w:pPr>
              <w:spacing w:line="276" w:lineRule="auto"/>
              <w:jc w:val="center"/>
              <w:rPr>
                <w:b/>
                <w:sz w:val="24"/>
                <w:szCs w:val="21"/>
              </w:rPr>
            </w:pPr>
            <w:r w:rsidRPr="005266AD">
              <w:rPr>
                <w:b/>
                <w:sz w:val="24"/>
                <w:szCs w:val="21"/>
              </w:rPr>
              <w:t>Eil. Nr.</w:t>
            </w:r>
          </w:p>
        </w:tc>
        <w:tc>
          <w:tcPr>
            <w:tcW w:w="4111" w:type="dxa"/>
          </w:tcPr>
          <w:p w14:paraId="252D877C" w14:textId="77777777" w:rsidR="005266AD" w:rsidRPr="005266AD" w:rsidRDefault="005266AD" w:rsidP="005266AD">
            <w:pPr>
              <w:spacing w:line="276" w:lineRule="auto"/>
              <w:jc w:val="center"/>
              <w:rPr>
                <w:b/>
                <w:sz w:val="24"/>
                <w:szCs w:val="21"/>
              </w:rPr>
            </w:pPr>
            <w:r w:rsidRPr="005266AD">
              <w:rPr>
                <w:b/>
                <w:sz w:val="24"/>
                <w:szCs w:val="21"/>
              </w:rPr>
              <w:t>Vardas ir pavardė</w:t>
            </w:r>
          </w:p>
        </w:tc>
        <w:tc>
          <w:tcPr>
            <w:tcW w:w="5068" w:type="dxa"/>
          </w:tcPr>
          <w:p w14:paraId="5EB3595E" w14:textId="77777777" w:rsidR="005266AD" w:rsidRPr="005266AD" w:rsidRDefault="005266AD" w:rsidP="005266AD">
            <w:pPr>
              <w:spacing w:line="276" w:lineRule="auto"/>
              <w:jc w:val="center"/>
              <w:rPr>
                <w:b/>
                <w:sz w:val="24"/>
                <w:szCs w:val="21"/>
              </w:rPr>
            </w:pPr>
            <w:r w:rsidRPr="005266AD">
              <w:rPr>
                <w:b/>
                <w:sz w:val="24"/>
                <w:szCs w:val="21"/>
              </w:rPr>
              <w:t>Specialisto dabartinė darbovietė</w:t>
            </w:r>
          </w:p>
        </w:tc>
      </w:tr>
      <w:tr w:rsidR="005266AD" w:rsidRPr="005266AD" w14:paraId="14F312C4" w14:textId="77777777" w:rsidTr="00E8566C">
        <w:trPr>
          <w:jc w:val="center"/>
        </w:trPr>
        <w:tc>
          <w:tcPr>
            <w:tcW w:w="675" w:type="dxa"/>
          </w:tcPr>
          <w:p w14:paraId="1DB9528F" w14:textId="77777777" w:rsidR="005266AD" w:rsidRPr="005266AD" w:rsidRDefault="005266AD" w:rsidP="005266AD">
            <w:pPr>
              <w:spacing w:line="276" w:lineRule="auto"/>
              <w:jc w:val="both"/>
              <w:rPr>
                <w:color w:val="000000"/>
                <w:sz w:val="24"/>
                <w:szCs w:val="21"/>
              </w:rPr>
            </w:pPr>
          </w:p>
        </w:tc>
        <w:tc>
          <w:tcPr>
            <w:tcW w:w="4111" w:type="dxa"/>
          </w:tcPr>
          <w:p w14:paraId="69A0FD08" w14:textId="77777777" w:rsidR="005266AD" w:rsidRPr="005266AD" w:rsidRDefault="005266AD" w:rsidP="005266AD">
            <w:pPr>
              <w:spacing w:line="276" w:lineRule="auto"/>
              <w:jc w:val="both"/>
              <w:rPr>
                <w:color w:val="000000"/>
                <w:sz w:val="24"/>
                <w:szCs w:val="21"/>
              </w:rPr>
            </w:pPr>
          </w:p>
        </w:tc>
        <w:tc>
          <w:tcPr>
            <w:tcW w:w="5068" w:type="dxa"/>
          </w:tcPr>
          <w:p w14:paraId="601807E0" w14:textId="77777777" w:rsidR="005266AD" w:rsidRPr="005266AD" w:rsidRDefault="005266AD" w:rsidP="005266AD">
            <w:pPr>
              <w:spacing w:line="276" w:lineRule="auto"/>
              <w:jc w:val="both"/>
              <w:rPr>
                <w:color w:val="000000"/>
                <w:sz w:val="24"/>
                <w:szCs w:val="21"/>
              </w:rPr>
            </w:pPr>
          </w:p>
        </w:tc>
      </w:tr>
    </w:tbl>
    <w:p w14:paraId="4C239C61" w14:textId="77777777" w:rsidR="005266AD" w:rsidRPr="005266AD" w:rsidRDefault="005266AD" w:rsidP="005266AD">
      <w:pPr>
        <w:spacing w:line="240" w:lineRule="auto"/>
        <w:ind w:firstLine="0"/>
        <w:rPr>
          <w:rFonts w:ascii="Times New Roman" w:eastAsia="Times New Roman" w:hAnsi="Times New Roman" w:cs="Times New Roman"/>
          <w:sz w:val="24"/>
          <w:szCs w:val="20"/>
          <w:lang w:eastAsia="zh-CN"/>
        </w:rPr>
      </w:pPr>
    </w:p>
    <w:p w14:paraId="0D331167" w14:textId="77777777" w:rsidR="005266AD" w:rsidRPr="005266AD" w:rsidRDefault="005266AD" w:rsidP="005266AD">
      <w:pPr>
        <w:spacing w:line="240" w:lineRule="auto"/>
        <w:ind w:firstLine="567"/>
        <w:rPr>
          <w:rFonts w:ascii="Times New Roman" w:eastAsia="Times New Roman" w:hAnsi="Times New Roman" w:cs="Times New Roman"/>
          <w:sz w:val="24"/>
          <w:szCs w:val="20"/>
          <w:lang w:eastAsia="zh-CN"/>
        </w:rPr>
      </w:pPr>
      <w:r w:rsidRPr="005266AD">
        <w:rPr>
          <w:rFonts w:ascii="Times New Roman" w:eastAsia="Times New Roman" w:hAnsi="Times New Roman" w:cs="Times New Roman"/>
          <w:sz w:val="24"/>
          <w:szCs w:val="20"/>
          <w:lang w:eastAsia="zh-CN"/>
        </w:rPr>
        <w:t>Kartu su pasiūlymu pateikiami šie dokumentai:</w:t>
      </w:r>
    </w:p>
    <w:tbl>
      <w:tblPr>
        <w:tblStyle w:val="Lentelstinklelis2"/>
        <w:tblW w:w="0" w:type="auto"/>
        <w:jc w:val="center"/>
        <w:tblLook w:val="04A0" w:firstRow="1" w:lastRow="0" w:firstColumn="1" w:lastColumn="0" w:noHBand="0" w:noVBand="1"/>
      </w:tblPr>
      <w:tblGrid>
        <w:gridCol w:w="672"/>
        <w:gridCol w:w="8956"/>
      </w:tblGrid>
      <w:tr w:rsidR="005266AD" w:rsidRPr="005266AD" w14:paraId="3FADDD47" w14:textId="77777777" w:rsidTr="00E8566C">
        <w:trPr>
          <w:jc w:val="center"/>
        </w:trPr>
        <w:tc>
          <w:tcPr>
            <w:tcW w:w="672" w:type="dxa"/>
          </w:tcPr>
          <w:p w14:paraId="7B2F5FED" w14:textId="77777777" w:rsidR="005266AD" w:rsidRPr="005266AD" w:rsidRDefault="005266AD" w:rsidP="005266AD">
            <w:pPr>
              <w:spacing w:line="276" w:lineRule="auto"/>
              <w:jc w:val="center"/>
              <w:rPr>
                <w:b/>
                <w:sz w:val="24"/>
                <w:szCs w:val="21"/>
              </w:rPr>
            </w:pPr>
            <w:r w:rsidRPr="005266AD">
              <w:rPr>
                <w:b/>
                <w:sz w:val="24"/>
                <w:szCs w:val="21"/>
              </w:rPr>
              <w:t>Eil. Nr.</w:t>
            </w:r>
          </w:p>
        </w:tc>
        <w:tc>
          <w:tcPr>
            <w:tcW w:w="8956" w:type="dxa"/>
          </w:tcPr>
          <w:p w14:paraId="637FFA30" w14:textId="77777777" w:rsidR="005266AD" w:rsidRPr="005266AD" w:rsidRDefault="005266AD" w:rsidP="005266AD">
            <w:pPr>
              <w:spacing w:line="276" w:lineRule="auto"/>
              <w:jc w:val="center"/>
              <w:rPr>
                <w:b/>
                <w:sz w:val="24"/>
                <w:szCs w:val="21"/>
              </w:rPr>
            </w:pPr>
            <w:r w:rsidRPr="005266AD">
              <w:rPr>
                <w:b/>
                <w:sz w:val="24"/>
                <w:szCs w:val="21"/>
              </w:rPr>
              <w:t>Dokumentų pavadinimai</w:t>
            </w:r>
          </w:p>
        </w:tc>
      </w:tr>
      <w:tr w:rsidR="005266AD" w:rsidRPr="005266AD" w14:paraId="1EF705FD" w14:textId="77777777" w:rsidTr="00E8566C">
        <w:trPr>
          <w:jc w:val="center"/>
        </w:trPr>
        <w:tc>
          <w:tcPr>
            <w:tcW w:w="672" w:type="dxa"/>
          </w:tcPr>
          <w:p w14:paraId="0C0EBE78" w14:textId="77777777" w:rsidR="005266AD" w:rsidRPr="005266AD" w:rsidRDefault="005266AD" w:rsidP="005266AD">
            <w:pPr>
              <w:spacing w:line="276" w:lineRule="auto"/>
              <w:jc w:val="both"/>
              <w:rPr>
                <w:sz w:val="24"/>
                <w:szCs w:val="21"/>
              </w:rPr>
            </w:pPr>
          </w:p>
        </w:tc>
        <w:tc>
          <w:tcPr>
            <w:tcW w:w="8956" w:type="dxa"/>
          </w:tcPr>
          <w:p w14:paraId="2CADB49F" w14:textId="77777777" w:rsidR="005266AD" w:rsidRPr="005266AD" w:rsidRDefault="005266AD" w:rsidP="005266AD">
            <w:pPr>
              <w:spacing w:line="276" w:lineRule="auto"/>
              <w:jc w:val="both"/>
              <w:rPr>
                <w:sz w:val="24"/>
                <w:szCs w:val="21"/>
              </w:rPr>
            </w:pPr>
          </w:p>
        </w:tc>
      </w:tr>
    </w:tbl>
    <w:p w14:paraId="05AD86AB" w14:textId="77777777" w:rsidR="005266AD" w:rsidRPr="005266AD" w:rsidRDefault="005266AD" w:rsidP="005266AD">
      <w:pPr>
        <w:spacing w:line="240" w:lineRule="auto"/>
        <w:ind w:firstLine="0"/>
        <w:rPr>
          <w:rFonts w:ascii="Times New Roman" w:eastAsia="Times New Roman" w:hAnsi="Times New Roman" w:cs="Times New Roman"/>
          <w:sz w:val="24"/>
          <w:szCs w:val="20"/>
          <w:lang w:eastAsia="zh-CN"/>
        </w:rPr>
      </w:pPr>
    </w:p>
    <w:p w14:paraId="6D13F3BC" w14:textId="77777777" w:rsidR="005266AD" w:rsidRPr="005266AD" w:rsidRDefault="005266AD" w:rsidP="005266AD">
      <w:pPr>
        <w:spacing w:line="240" w:lineRule="auto"/>
        <w:ind w:firstLine="720"/>
        <w:rPr>
          <w:rFonts w:ascii="Times New Roman" w:eastAsia="Times New Roman" w:hAnsi="Times New Roman" w:cs="Times New Roman"/>
          <w:sz w:val="24"/>
          <w:szCs w:val="24"/>
          <w:lang w:eastAsia="zh-CN"/>
        </w:rPr>
      </w:pPr>
      <w:r w:rsidRPr="005266AD">
        <w:rPr>
          <w:rFonts w:ascii="Times New Roman" w:eastAsia="Times New Roman" w:hAnsi="Times New Roman" w:cs="Times New Roman"/>
          <w:sz w:val="24"/>
          <w:szCs w:val="24"/>
          <w:lang w:eastAsia="zh-CN"/>
        </w:rPr>
        <w:lastRenderedPageBreak/>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8"/>
        <w:gridCol w:w="2498"/>
        <w:gridCol w:w="3260"/>
        <w:gridCol w:w="3118"/>
      </w:tblGrid>
      <w:tr w:rsidR="005266AD" w:rsidRPr="005266AD" w14:paraId="69327AFB" w14:textId="77777777" w:rsidTr="00E8566C">
        <w:trPr>
          <w:jc w:val="center"/>
        </w:trPr>
        <w:tc>
          <w:tcPr>
            <w:tcW w:w="758" w:type="dxa"/>
            <w:tcBorders>
              <w:top w:val="single" w:sz="4" w:space="0" w:color="auto"/>
              <w:left w:val="single" w:sz="4" w:space="0" w:color="auto"/>
              <w:bottom w:val="single" w:sz="4" w:space="0" w:color="auto"/>
              <w:right w:val="single" w:sz="4" w:space="0" w:color="auto"/>
            </w:tcBorders>
            <w:vAlign w:val="center"/>
          </w:tcPr>
          <w:p w14:paraId="317A542E" w14:textId="77777777" w:rsidR="005266AD" w:rsidRPr="005266AD" w:rsidRDefault="005266AD" w:rsidP="005266AD">
            <w:pPr>
              <w:widowControl w:val="0"/>
              <w:suppressLineNumbers/>
              <w:suppressAutoHyphens/>
              <w:spacing w:line="240" w:lineRule="auto"/>
              <w:ind w:firstLine="0"/>
              <w:jc w:val="center"/>
              <w:rPr>
                <w:rFonts w:ascii="Times New Roman" w:eastAsia="Times New Roman" w:hAnsi="Times New Roman" w:cs="Times New Roman"/>
                <w:b/>
                <w:bCs/>
                <w:sz w:val="24"/>
                <w:szCs w:val="24"/>
                <w:lang w:eastAsia="zh-CN"/>
              </w:rPr>
            </w:pPr>
            <w:r w:rsidRPr="005266AD">
              <w:rPr>
                <w:rFonts w:ascii="Times New Roman" w:eastAsia="Times New Roman" w:hAnsi="Times New Roman" w:cs="Times New Roman"/>
                <w:b/>
                <w:bCs/>
                <w:sz w:val="24"/>
                <w:szCs w:val="24"/>
                <w:lang w:eastAsia="zh-CN"/>
              </w:rPr>
              <w:t>Eil.</w:t>
            </w:r>
          </w:p>
          <w:p w14:paraId="3CFC3D4E" w14:textId="77777777" w:rsidR="005266AD" w:rsidRPr="005266AD" w:rsidRDefault="005266AD" w:rsidP="005266AD">
            <w:pPr>
              <w:widowControl w:val="0"/>
              <w:suppressLineNumbers/>
              <w:suppressAutoHyphens/>
              <w:spacing w:line="240" w:lineRule="auto"/>
              <w:ind w:firstLine="0"/>
              <w:jc w:val="center"/>
              <w:rPr>
                <w:rFonts w:ascii="Times New Roman" w:eastAsia="Times New Roman" w:hAnsi="Times New Roman" w:cs="Times New Roman"/>
                <w:b/>
                <w:bCs/>
                <w:sz w:val="24"/>
                <w:szCs w:val="24"/>
                <w:lang w:eastAsia="zh-CN"/>
              </w:rPr>
            </w:pPr>
            <w:r w:rsidRPr="005266AD">
              <w:rPr>
                <w:rFonts w:ascii="Times New Roman" w:eastAsia="Times New Roman" w:hAnsi="Times New Roman" w:cs="Times New Roman"/>
                <w:b/>
                <w:bCs/>
                <w:sz w:val="24"/>
                <w:szCs w:val="24"/>
                <w:lang w:eastAsia="zh-CN"/>
              </w:rPr>
              <w:t>Nr.</w:t>
            </w:r>
          </w:p>
        </w:tc>
        <w:tc>
          <w:tcPr>
            <w:tcW w:w="2498" w:type="dxa"/>
            <w:tcBorders>
              <w:top w:val="single" w:sz="4" w:space="0" w:color="auto"/>
              <w:left w:val="single" w:sz="4" w:space="0" w:color="auto"/>
              <w:bottom w:val="single" w:sz="4" w:space="0" w:color="auto"/>
              <w:right w:val="single" w:sz="4" w:space="0" w:color="auto"/>
            </w:tcBorders>
            <w:vAlign w:val="center"/>
          </w:tcPr>
          <w:p w14:paraId="33C8B5F3" w14:textId="77777777" w:rsidR="005266AD" w:rsidRPr="005266AD" w:rsidRDefault="005266AD" w:rsidP="005266AD">
            <w:pPr>
              <w:widowControl w:val="0"/>
              <w:suppressLineNumbers/>
              <w:suppressAutoHyphens/>
              <w:spacing w:line="240" w:lineRule="auto"/>
              <w:ind w:firstLine="0"/>
              <w:jc w:val="center"/>
              <w:rPr>
                <w:rFonts w:ascii="Times New Roman" w:eastAsia="Times New Roman" w:hAnsi="Times New Roman" w:cs="Times New Roman"/>
                <w:b/>
                <w:bCs/>
                <w:sz w:val="24"/>
                <w:szCs w:val="24"/>
                <w:lang w:eastAsia="zh-CN"/>
              </w:rPr>
            </w:pPr>
            <w:r w:rsidRPr="005266AD">
              <w:rPr>
                <w:rFonts w:ascii="Times New Roman" w:eastAsia="Times New Roman" w:hAnsi="Times New Roman" w:cs="Times New Roman"/>
                <w:b/>
                <w:bCs/>
                <w:sz w:val="24"/>
                <w:szCs w:val="24"/>
                <w:lang w:eastAsia="zh-CN"/>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35F8F23C" w14:textId="77777777" w:rsidR="005266AD" w:rsidRPr="005266AD" w:rsidRDefault="005266AD" w:rsidP="005266AD">
            <w:pPr>
              <w:widowControl w:val="0"/>
              <w:suppressLineNumbers/>
              <w:suppressAutoHyphens/>
              <w:spacing w:line="240" w:lineRule="auto"/>
              <w:ind w:firstLine="0"/>
              <w:jc w:val="center"/>
              <w:rPr>
                <w:rFonts w:ascii="Times New Roman" w:eastAsia="Times New Roman" w:hAnsi="Times New Roman" w:cs="Times New Roman"/>
                <w:b/>
                <w:bCs/>
                <w:sz w:val="24"/>
                <w:szCs w:val="24"/>
                <w:lang w:eastAsia="zh-CN"/>
              </w:rPr>
            </w:pPr>
            <w:r w:rsidRPr="005266AD">
              <w:rPr>
                <w:rFonts w:ascii="Times New Roman" w:eastAsia="Times New Roman" w:hAnsi="Times New Roman" w:cs="Times New Roman"/>
                <w:b/>
                <w:bCs/>
                <w:sz w:val="24"/>
                <w:szCs w:val="24"/>
                <w:lang w:eastAsia="zh-CN"/>
              </w:rPr>
              <w:t>Dokumente esanti konfidenciali informacija</w:t>
            </w:r>
            <w:r w:rsidRPr="005266AD">
              <w:rPr>
                <w:rFonts w:ascii="Times New Roman" w:eastAsia="Times New Roman" w:hAnsi="Times New Roman" w:cs="Times New Roman"/>
                <w:b/>
                <w:bCs/>
                <w:sz w:val="24"/>
                <w:szCs w:val="24"/>
                <w:vertAlign w:val="superscript"/>
                <w:lang w:eastAsia="zh-CN"/>
              </w:rPr>
              <w:footnoteReference w:id="2"/>
            </w:r>
            <w:r w:rsidRPr="005266AD">
              <w:rPr>
                <w:rFonts w:ascii="Times New Roman" w:eastAsia="Times New Roman" w:hAnsi="Times New Roman" w:cs="Times New Roman"/>
                <w:b/>
                <w:bCs/>
                <w:sz w:val="24"/>
                <w:szCs w:val="24"/>
                <w:lang w:eastAsia="zh-CN"/>
              </w:rPr>
              <w:t xml:space="preserve"> (nurodoma dokumento dalis / puslapis, kuriame yra konfidenciali informacija)</w:t>
            </w:r>
          </w:p>
        </w:tc>
        <w:tc>
          <w:tcPr>
            <w:tcW w:w="3118" w:type="dxa"/>
            <w:tcBorders>
              <w:top w:val="single" w:sz="4" w:space="0" w:color="auto"/>
              <w:left w:val="single" w:sz="4" w:space="0" w:color="auto"/>
              <w:bottom w:val="single" w:sz="4" w:space="0" w:color="auto"/>
              <w:right w:val="single" w:sz="4" w:space="0" w:color="auto"/>
            </w:tcBorders>
            <w:vAlign w:val="center"/>
          </w:tcPr>
          <w:p w14:paraId="2A71C229" w14:textId="77777777" w:rsidR="005266AD" w:rsidRPr="005266AD" w:rsidRDefault="005266AD" w:rsidP="005266AD">
            <w:pPr>
              <w:widowControl w:val="0"/>
              <w:suppressLineNumbers/>
              <w:suppressAutoHyphens/>
              <w:spacing w:line="240" w:lineRule="auto"/>
              <w:ind w:firstLine="0"/>
              <w:jc w:val="center"/>
              <w:rPr>
                <w:rFonts w:ascii="Times New Roman" w:eastAsia="Times New Roman" w:hAnsi="Times New Roman" w:cs="Times New Roman"/>
                <w:b/>
                <w:bCs/>
                <w:sz w:val="24"/>
                <w:szCs w:val="24"/>
                <w:lang w:eastAsia="zh-CN"/>
              </w:rPr>
            </w:pPr>
            <w:r w:rsidRPr="005266AD">
              <w:rPr>
                <w:rFonts w:ascii="Times New Roman" w:eastAsia="Times New Roman" w:hAnsi="Times New Roman" w:cs="Times New Roman"/>
                <w:b/>
                <w:bCs/>
                <w:sz w:val="24"/>
                <w:szCs w:val="24"/>
                <w:lang w:eastAsia="zh-CN"/>
              </w:rPr>
              <w:t>Konfidencialios informacijos pagrindimas (paaiškinama, kuo remiantis nurodytas dokumentas ar jo dalis yra konfidencialūs)</w:t>
            </w:r>
          </w:p>
        </w:tc>
      </w:tr>
      <w:tr w:rsidR="005266AD" w:rsidRPr="005266AD" w14:paraId="1983A23F" w14:textId="77777777" w:rsidTr="00E8566C">
        <w:trPr>
          <w:jc w:val="center"/>
        </w:trPr>
        <w:tc>
          <w:tcPr>
            <w:tcW w:w="758" w:type="dxa"/>
            <w:tcBorders>
              <w:top w:val="single" w:sz="4" w:space="0" w:color="auto"/>
              <w:left w:val="single" w:sz="4" w:space="0" w:color="auto"/>
              <w:bottom w:val="single" w:sz="4" w:space="0" w:color="auto"/>
              <w:right w:val="single" w:sz="4" w:space="0" w:color="auto"/>
            </w:tcBorders>
          </w:tcPr>
          <w:p w14:paraId="50A4D217" w14:textId="77777777" w:rsidR="005266AD" w:rsidRPr="005266AD" w:rsidRDefault="005266AD" w:rsidP="005266AD">
            <w:pPr>
              <w:widowControl w:val="0"/>
              <w:suppressLineNumbers/>
              <w:suppressAutoHyphens/>
              <w:spacing w:line="240" w:lineRule="auto"/>
              <w:ind w:firstLine="0"/>
              <w:rPr>
                <w:rFonts w:ascii="Times New Roman" w:eastAsia="Times New Roman" w:hAnsi="Times New Roman" w:cs="Times New Roman"/>
                <w:sz w:val="24"/>
                <w:szCs w:val="24"/>
                <w:lang w:eastAsia="zh-CN"/>
              </w:rPr>
            </w:pPr>
          </w:p>
        </w:tc>
        <w:tc>
          <w:tcPr>
            <w:tcW w:w="2498" w:type="dxa"/>
            <w:tcBorders>
              <w:top w:val="single" w:sz="4" w:space="0" w:color="auto"/>
              <w:left w:val="single" w:sz="4" w:space="0" w:color="auto"/>
              <w:bottom w:val="single" w:sz="4" w:space="0" w:color="auto"/>
              <w:right w:val="single" w:sz="4" w:space="0" w:color="auto"/>
            </w:tcBorders>
          </w:tcPr>
          <w:p w14:paraId="5E1C8D34" w14:textId="77777777" w:rsidR="005266AD" w:rsidRPr="005266AD" w:rsidRDefault="005266AD" w:rsidP="005266AD">
            <w:pPr>
              <w:widowControl w:val="0"/>
              <w:suppressLineNumbers/>
              <w:suppressAutoHyphens/>
              <w:spacing w:line="240" w:lineRule="auto"/>
              <w:ind w:firstLine="0"/>
              <w:rPr>
                <w:rFonts w:ascii="Times New Roman" w:eastAsia="Times New Roman" w:hAnsi="Times New Roman" w:cs="Times New Roman"/>
                <w:sz w:val="24"/>
                <w:szCs w:val="24"/>
                <w:lang w:eastAsia="zh-CN"/>
              </w:rPr>
            </w:pPr>
            <w:r w:rsidRPr="005266AD">
              <w:rPr>
                <w:rFonts w:ascii="Times New Roman" w:eastAsia="Times New Roman" w:hAnsi="Times New Roman" w:cs="Times New Roman"/>
                <w:sz w:val="24"/>
                <w:szCs w:val="24"/>
                <w:lang w:eastAsia="zh-CN"/>
              </w:rPr>
              <w:t>...</w:t>
            </w:r>
          </w:p>
        </w:tc>
        <w:tc>
          <w:tcPr>
            <w:tcW w:w="3260" w:type="dxa"/>
            <w:tcBorders>
              <w:top w:val="single" w:sz="4" w:space="0" w:color="auto"/>
              <w:left w:val="single" w:sz="4" w:space="0" w:color="auto"/>
              <w:bottom w:val="single" w:sz="4" w:space="0" w:color="auto"/>
              <w:right w:val="single" w:sz="4" w:space="0" w:color="auto"/>
            </w:tcBorders>
          </w:tcPr>
          <w:p w14:paraId="0861DD5C" w14:textId="77777777" w:rsidR="005266AD" w:rsidRPr="005266AD" w:rsidRDefault="005266AD" w:rsidP="005266AD">
            <w:pPr>
              <w:widowControl w:val="0"/>
              <w:suppressLineNumbers/>
              <w:suppressAutoHyphens/>
              <w:spacing w:line="240" w:lineRule="auto"/>
              <w:ind w:firstLine="0"/>
              <w:rPr>
                <w:rFonts w:ascii="Times New Roman" w:eastAsia="Times New Roman" w:hAnsi="Times New Roman" w:cs="Times New Roman"/>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14:paraId="2D75C141" w14:textId="77777777" w:rsidR="005266AD" w:rsidRPr="005266AD" w:rsidRDefault="005266AD" w:rsidP="005266AD">
            <w:pPr>
              <w:widowControl w:val="0"/>
              <w:suppressLineNumbers/>
              <w:suppressAutoHyphens/>
              <w:spacing w:line="240" w:lineRule="auto"/>
              <w:ind w:firstLine="0"/>
              <w:rPr>
                <w:rFonts w:ascii="Times New Roman" w:eastAsia="Times New Roman" w:hAnsi="Times New Roman" w:cs="Times New Roman"/>
                <w:sz w:val="24"/>
                <w:szCs w:val="24"/>
                <w:lang w:eastAsia="zh-CN"/>
              </w:rPr>
            </w:pPr>
          </w:p>
        </w:tc>
      </w:tr>
    </w:tbl>
    <w:p w14:paraId="69F4173D" w14:textId="77777777" w:rsidR="005266AD" w:rsidRPr="005266AD" w:rsidRDefault="005266AD" w:rsidP="005266AD">
      <w:pPr>
        <w:suppressAutoHyphens/>
        <w:spacing w:line="240" w:lineRule="auto"/>
        <w:ind w:firstLine="0"/>
        <w:rPr>
          <w:rFonts w:ascii="Times New Roman" w:eastAsia="Times New Roman" w:hAnsi="Times New Roman" w:cs="Times New Roman"/>
          <w:sz w:val="24"/>
          <w:szCs w:val="24"/>
          <w:lang w:eastAsia="zh-CN"/>
        </w:rPr>
      </w:pPr>
    </w:p>
    <w:p w14:paraId="542C5C85" w14:textId="77777777" w:rsidR="005266AD" w:rsidRPr="005266AD" w:rsidRDefault="005266AD" w:rsidP="005266AD">
      <w:pPr>
        <w:suppressAutoHyphens/>
        <w:spacing w:line="240" w:lineRule="auto"/>
        <w:ind w:firstLine="567"/>
        <w:rPr>
          <w:rFonts w:ascii="Times New Roman" w:eastAsia="Times New Roman" w:hAnsi="Times New Roman" w:cs="Times New Roman"/>
          <w:sz w:val="24"/>
          <w:szCs w:val="20"/>
          <w:lang w:eastAsia="zh-CN"/>
        </w:rPr>
      </w:pPr>
      <w:r w:rsidRPr="005266AD">
        <w:rPr>
          <w:rFonts w:ascii="Times New Roman" w:eastAsia="Times New Roman" w:hAnsi="Times New Roman" w:cs="Times New Roman"/>
          <w:sz w:val="24"/>
          <w:szCs w:val="20"/>
          <w:lang w:eastAsia="zh-CN"/>
        </w:rPr>
        <w:t>Jeigu kvalifikacija dėl teisės verstis atitinkama veikla nebuvo tikrinama arba tikrinama ne visa apimtimi, įsipareigojame perkančiajam subjektui, kad pirkimo sutartį vykdys tik tokią teisę turintys asmenys.</w:t>
      </w:r>
    </w:p>
    <w:p w14:paraId="44E64098" w14:textId="77777777" w:rsidR="005266AD" w:rsidRPr="005266AD" w:rsidRDefault="005266AD" w:rsidP="005266AD">
      <w:pPr>
        <w:suppressAutoHyphens/>
        <w:spacing w:line="240" w:lineRule="auto"/>
        <w:ind w:firstLine="567"/>
        <w:rPr>
          <w:rFonts w:ascii="Times New Roman" w:eastAsia="Times New Roman" w:hAnsi="Times New Roman" w:cs="Times New Roman"/>
          <w:sz w:val="24"/>
          <w:szCs w:val="20"/>
          <w:lang w:eastAsia="zh-CN"/>
        </w:rPr>
      </w:pPr>
    </w:p>
    <w:p w14:paraId="5048DEBC" w14:textId="77777777" w:rsidR="005266AD" w:rsidRPr="005266AD" w:rsidRDefault="005266AD" w:rsidP="005266AD">
      <w:pPr>
        <w:suppressAutoHyphens/>
        <w:spacing w:line="240" w:lineRule="auto"/>
        <w:ind w:firstLine="567"/>
        <w:rPr>
          <w:rFonts w:ascii="Times New Roman" w:eastAsia="Times New Roman" w:hAnsi="Times New Roman" w:cs="Times New Roman"/>
          <w:sz w:val="24"/>
          <w:szCs w:val="20"/>
          <w:lang w:eastAsia="zh-CN"/>
        </w:rPr>
      </w:pPr>
      <w:r w:rsidRPr="005266AD">
        <w:rPr>
          <w:rFonts w:ascii="Times New Roman" w:eastAsia="Times New Roman" w:hAnsi="Times New Roman" w:cs="Times New Roman"/>
          <w:sz w:val="24"/>
          <w:szCs w:val="20"/>
          <w:lang w:eastAsia="zh-CN"/>
        </w:rPr>
        <w:t>Pasiūlymas galioja iki pirkimo dokumentuose nurodyto termino pabaigos.</w:t>
      </w:r>
    </w:p>
    <w:p w14:paraId="1695B222" w14:textId="77777777" w:rsidR="005266AD" w:rsidRPr="005266AD" w:rsidRDefault="005266AD" w:rsidP="005266AD">
      <w:pPr>
        <w:suppressAutoHyphens/>
        <w:spacing w:line="240" w:lineRule="auto"/>
        <w:ind w:firstLine="0"/>
        <w:rPr>
          <w:rFonts w:ascii="Times New Roman" w:eastAsia="Times New Roman" w:hAnsi="Times New Roman" w:cs="Times New Roman"/>
          <w:sz w:val="24"/>
          <w:szCs w:val="20"/>
          <w:lang w:eastAsia="zh-CN"/>
        </w:rPr>
      </w:pPr>
    </w:p>
    <w:p w14:paraId="07DF820B" w14:textId="77777777" w:rsidR="005266AD" w:rsidRPr="005266AD" w:rsidRDefault="005266AD" w:rsidP="005266AD">
      <w:pPr>
        <w:suppressAutoHyphens/>
        <w:spacing w:line="240" w:lineRule="auto"/>
        <w:ind w:firstLine="0"/>
        <w:rPr>
          <w:rFonts w:ascii="Times New Roman" w:eastAsia="Times New Roman" w:hAnsi="Times New Roman" w:cs="Times New Roman"/>
          <w:sz w:val="24"/>
          <w:szCs w:val="20"/>
          <w:lang w:eastAsia="zh-CN"/>
        </w:rPr>
      </w:pPr>
    </w:p>
    <w:p w14:paraId="248CA29C" w14:textId="77777777" w:rsidR="005266AD" w:rsidRPr="005266AD" w:rsidRDefault="005266AD" w:rsidP="005266AD">
      <w:pPr>
        <w:suppressAutoHyphens/>
        <w:spacing w:line="240" w:lineRule="auto"/>
        <w:ind w:right="-2" w:firstLine="0"/>
        <w:rPr>
          <w:rFonts w:ascii="Times New Roman" w:eastAsia="Times New Roman" w:hAnsi="Times New Roman" w:cs="Times New Roman"/>
          <w:sz w:val="24"/>
          <w:szCs w:val="20"/>
          <w:lang w:eastAsia="zh-CN"/>
        </w:rPr>
      </w:pPr>
      <w:bookmarkStart w:id="387" w:name="_Hlk109290521"/>
      <w:r w:rsidRPr="005266AD">
        <w:rPr>
          <w:rFonts w:ascii="Times New Roman" w:eastAsia="Times New Roman" w:hAnsi="Times New Roman" w:cs="Times New Roman"/>
          <w:sz w:val="24"/>
          <w:szCs w:val="20"/>
          <w:lang w:eastAsia="zh-CN"/>
        </w:rPr>
        <w:t>______________________________</w:t>
      </w:r>
      <w:r w:rsidRPr="005266AD">
        <w:rPr>
          <w:rFonts w:ascii="Times New Roman" w:eastAsia="Times New Roman" w:hAnsi="Times New Roman" w:cs="Times New Roman"/>
          <w:sz w:val="24"/>
          <w:szCs w:val="20"/>
          <w:lang w:eastAsia="zh-CN"/>
        </w:rPr>
        <w:tab/>
        <w:t>____________</w:t>
      </w:r>
      <w:r w:rsidRPr="005266AD">
        <w:rPr>
          <w:rFonts w:ascii="Times New Roman" w:eastAsia="Times New Roman" w:hAnsi="Times New Roman" w:cs="Times New Roman"/>
          <w:sz w:val="24"/>
          <w:szCs w:val="20"/>
          <w:lang w:eastAsia="zh-CN"/>
        </w:rPr>
        <w:tab/>
        <w:t>______________________</w:t>
      </w:r>
    </w:p>
    <w:p w14:paraId="42470081" w14:textId="6F792FC8" w:rsidR="005266AD" w:rsidRPr="005266AD" w:rsidRDefault="005266AD" w:rsidP="005266AD">
      <w:pPr>
        <w:suppressAutoHyphens/>
        <w:spacing w:line="240" w:lineRule="auto"/>
        <w:ind w:right="-2" w:firstLine="0"/>
        <w:rPr>
          <w:rFonts w:ascii="Times New Roman" w:eastAsia="Times New Roman" w:hAnsi="Times New Roman" w:cs="Times New Roman"/>
          <w:i/>
          <w:sz w:val="24"/>
          <w:szCs w:val="20"/>
          <w:lang w:eastAsia="zh-CN"/>
        </w:rPr>
      </w:pPr>
      <w:r w:rsidRPr="005266AD">
        <w:rPr>
          <w:rFonts w:ascii="Times New Roman" w:eastAsia="Times New Roman" w:hAnsi="Times New Roman" w:cs="Times New Roman"/>
          <w:i/>
          <w:sz w:val="24"/>
          <w:szCs w:val="20"/>
          <w:lang w:eastAsia="zh-CN"/>
        </w:rPr>
        <w:t>Dalyvis arba jo įgaliotas asmuo</w:t>
      </w:r>
      <w:r w:rsidRPr="005266AD">
        <w:rPr>
          <w:rFonts w:ascii="Times New Roman" w:eastAsia="Times New Roman" w:hAnsi="Times New Roman" w:cs="Times New Roman"/>
          <w:i/>
          <w:sz w:val="24"/>
          <w:szCs w:val="20"/>
          <w:lang w:eastAsia="zh-CN"/>
        </w:rPr>
        <w:tab/>
        <w:t>parašas</w:t>
      </w:r>
      <w:r w:rsidRPr="005266AD">
        <w:rPr>
          <w:rFonts w:ascii="Times New Roman" w:eastAsia="Times New Roman" w:hAnsi="Times New Roman" w:cs="Times New Roman"/>
          <w:i/>
          <w:sz w:val="24"/>
          <w:szCs w:val="20"/>
          <w:lang w:eastAsia="zh-CN"/>
        </w:rPr>
        <w:tab/>
      </w:r>
      <w:r w:rsidRPr="005266AD">
        <w:rPr>
          <w:rFonts w:ascii="Times New Roman" w:eastAsia="Times New Roman" w:hAnsi="Times New Roman" w:cs="Times New Roman"/>
          <w:i/>
          <w:sz w:val="24"/>
          <w:szCs w:val="20"/>
          <w:lang w:eastAsia="zh-CN"/>
        </w:rPr>
        <w:tab/>
      </w:r>
      <w:r w:rsidR="000635A5">
        <w:rPr>
          <w:rFonts w:ascii="Times New Roman" w:eastAsia="Times New Roman" w:hAnsi="Times New Roman" w:cs="Times New Roman"/>
          <w:i/>
          <w:sz w:val="24"/>
          <w:szCs w:val="20"/>
          <w:lang w:eastAsia="zh-CN"/>
        </w:rPr>
        <w:t xml:space="preserve">                         </w:t>
      </w:r>
      <w:r w:rsidRPr="005266AD">
        <w:rPr>
          <w:rFonts w:ascii="Times New Roman" w:eastAsia="Times New Roman" w:hAnsi="Times New Roman" w:cs="Times New Roman"/>
          <w:i/>
          <w:sz w:val="24"/>
          <w:szCs w:val="20"/>
          <w:lang w:eastAsia="zh-CN"/>
        </w:rPr>
        <w:t>vardas ir pavardė</w:t>
      </w:r>
      <w:bookmarkEnd w:id="387"/>
    </w:p>
    <w:p w14:paraId="6A03AEE4" w14:textId="77777777" w:rsidR="00D46383" w:rsidRPr="002802E5" w:rsidRDefault="00D46383" w:rsidP="00D46383">
      <w:pPr>
        <w:suppressAutoHyphens/>
        <w:spacing w:line="240" w:lineRule="auto"/>
        <w:rPr>
          <w:rFonts w:ascii="Times New Roman" w:eastAsia="Times New Roman" w:hAnsi="Times New Roman" w:cs="Times New Roman"/>
          <w:i/>
          <w:sz w:val="24"/>
          <w:szCs w:val="20"/>
          <w:lang w:eastAsia="zh-CN"/>
        </w:rPr>
      </w:pPr>
    </w:p>
    <w:p w14:paraId="2A593ECA" w14:textId="77777777" w:rsidR="00D46383" w:rsidRPr="002802E5" w:rsidRDefault="00D46383" w:rsidP="00D46383">
      <w:pPr>
        <w:rPr>
          <w:rFonts w:ascii="Times New Roman" w:eastAsia="Times New Roman" w:hAnsi="Times New Roman" w:cs="Times New Roman"/>
          <w:i/>
          <w:sz w:val="24"/>
          <w:szCs w:val="20"/>
          <w:lang w:eastAsia="zh-CN"/>
        </w:rPr>
      </w:pPr>
      <w:r w:rsidRPr="002802E5">
        <w:rPr>
          <w:rFonts w:ascii="Times New Roman" w:eastAsia="Times New Roman" w:hAnsi="Times New Roman" w:cs="Times New Roman"/>
          <w:i/>
          <w:sz w:val="24"/>
          <w:szCs w:val="20"/>
          <w:lang w:eastAsia="zh-CN"/>
        </w:rPr>
        <w:br w:type="page"/>
      </w:r>
    </w:p>
    <w:p w14:paraId="39150419" w14:textId="1C0E6D7C" w:rsidR="0037076D" w:rsidRPr="007A0778" w:rsidRDefault="0037076D" w:rsidP="0037076D">
      <w:pPr>
        <w:suppressAutoHyphens/>
        <w:spacing w:line="240" w:lineRule="auto"/>
        <w:ind w:firstLine="0"/>
        <w:rPr>
          <w:rFonts w:ascii="Times New Roman" w:eastAsia="Times New Roman" w:hAnsi="Times New Roman" w:cs="Times New Roman"/>
          <w:i/>
          <w:sz w:val="24"/>
          <w:szCs w:val="24"/>
          <w:lang w:eastAsia="zh-CN"/>
        </w:rPr>
      </w:pPr>
    </w:p>
    <w:p w14:paraId="268480D3" w14:textId="29538131" w:rsidR="00A54EAE" w:rsidRPr="007A0778" w:rsidRDefault="007D6542" w:rsidP="00D46383">
      <w:pPr>
        <w:spacing w:line="240" w:lineRule="auto"/>
        <w:jc w:val="right"/>
        <w:rPr>
          <w:rFonts w:ascii="Times New Roman" w:hAnsi="Times New Roman" w:cs="Times New Roman"/>
          <w:sz w:val="24"/>
          <w:szCs w:val="24"/>
        </w:rPr>
      </w:pPr>
      <w:bookmarkStart w:id="388" w:name="_Pirkimo_sąlygų_3"/>
      <w:bookmarkEnd w:id="388"/>
      <w:r w:rsidRPr="007A0778">
        <w:rPr>
          <w:rFonts w:ascii="Times New Roman" w:hAnsi="Times New Roman" w:cs="Times New Roman"/>
          <w:sz w:val="24"/>
          <w:szCs w:val="24"/>
        </w:rPr>
        <w:t xml:space="preserve">Pirkimo sąlygų </w:t>
      </w:r>
      <w:r w:rsidR="00133868">
        <w:rPr>
          <w:rFonts w:ascii="Times New Roman" w:hAnsi="Times New Roman" w:cs="Times New Roman"/>
          <w:sz w:val="24"/>
          <w:szCs w:val="24"/>
        </w:rPr>
        <w:t>7</w:t>
      </w:r>
      <w:r w:rsidR="00A43E72">
        <w:rPr>
          <w:rFonts w:ascii="Times New Roman" w:hAnsi="Times New Roman" w:cs="Times New Roman"/>
          <w:sz w:val="24"/>
          <w:szCs w:val="24"/>
        </w:rPr>
        <w:t xml:space="preserve"> </w:t>
      </w:r>
      <w:r w:rsidRPr="007A0778">
        <w:rPr>
          <w:rFonts w:ascii="Times New Roman" w:hAnsi="Times New Roman" w:cs="Times New Roman"/>
          <w:sz w:val="24"/>
          <w:szCs w:val="24"/>
        </w:rPr>
        <w:t>priedas „Pasiūlymų vertinimo kriterijai ir sąlygos“</w:t>
      </w:r>
    </w:p>
    <w:p w14:paraId="444EE10A" w14:textId="77777777" w:rsidR="00DF53CC" w:rsidRPr="007A0778" w:rsidRDefault="00DF53CC" w:rsidP="00343C91">
      <w:pPr>
        <w:spacing w:line="240" w:lineRule="auto"/>
        <w:ind w:left="7314" w:firstLine="0"/>
        <w:rPr>
          <w:rFonts w:ascii="Times New Roman" w:hAnsi="Times New Roman" w:cs="Times New Roman"/>
          <w:sz w:val="24"/>
          <w:szCs w:val="24"/>
        </w:rPr>
      </w:pPr>
    </w:p>
    <w:p w14:paraId="211C13ED" w14:textId="77777777" w:rsidR="009A2E9A" w:rsidRPr="007A0778" w:rsidRDefault="009A2E9A" w:rsidP="009A2E9A">
      <w:pPr>
        <w:numPr>
          <w:ilvl w:val="1"/>
          <w:numId w:val="0"/>
        </w:numPr>
        <w:spacing w:after="240" w:line="276" w:lineRule="auto"/>
        <w:jc w:val="center"/>
        <w:rPr>
          <w:rFonts w:ascii="Times New Roman" w:hAnsi="Times New Roman" w:cs="Times New Roman"/>
          <w:b/>
          <w:bCs/>
          <w:caps/>
          <w:smallCaps/>
          <w:spacing w:val="20"/>
          <w:sz w:val="24"/>
          <w:szCs w:val="24"/>
        </w:rPr>
      </w:pPr>
      <w:r w:rsidRPr="007A0778">
        <w:rPr>
          <w:rFonts w:ascii="Times New Roman" w:hAnsi="Times New Roman" w:cs="Times New Roman"/>
          <w:b/>
          <w:bCs/>
          <w:caps/>
          <w:spacing w:val="20"/>
          <w:sz w:val="24"/>
          <w:szCs w:val="24"/>
        </w:rPr>
        <w:t>PASIŪLYMŲ VERTINIMO KRITERIJAI ir Sąlygos</w:t>
      </w:r>
    </w:p>
    <w:p w14:paraId="12B6EDF0" w14:textId="77777777" w:rsidR="00D46383" w:rsidRPr="00D46383" w:rsidRDefault="00D46383">
      <w:pPr>
        <w:numPr>
          <w:ilvl w:val="0"/>
          <w:numId w:val="7"/>
        </w:numPr>
        <w:tabs>
          <w:tab w:val="left" w:pos="851"/>
        </w:tabs>
        <w:spacing w:after="160" w:line="240" w:lineRule="auto"/>
        <w:ind w:left="0" w:firstLine="567"/>
        <w:contextualSpacing/>
        <w:jc w:val="left"/>
        <w:rPr>
          <w:rFonts w:ascii="Times New Roman" w:eastAsia="Times New Roman" w:hAnsi="Times New Roman" w:cs="Times New Roman"/>
          <w:kern w:val="2"/>
          <w:sz w:val="24"/>
          <w:szCs w:val="24"/>
          <w:lang w:eastAsia="en-US"/>
        </w:rPr>
      </w:pPr>
      <w:r w:rsidRPr="00D46383">
        <w:rPr>
          <w:rFonts w:ascii="Times New Roman" w:eastAsia="Times New Roman" w:hAnsi="Times New Roman" w:cs="Times New Roman"/>
          <w:kern w:val="2"/>
          <w:sz w:val="24"/>
          <w:szCs w:val="24"/>
          <w:lang w:eastAsia="en-US"/>
        </w:rPr>
        <w:t>Komisija atmeta pasiūlymą, jeigu:</w:t>
      </w:r>
    </w:p>
    <w:p w14:paraId="0ED2D7BF" w14:textId="77777777" w:rsidR="00D46383" w:rsidRPr="00D46383" w:rsidRDefault="00D46383">
      <w:pPr>
        <w:numPr>
          <w:ilvl w:val="1"/>
          <w:numId w:val="7"/>
        </w:numPr>
        <w:tabs>
          <w:tab w:val="left" w:pos="993"/>
        </w:tabs>
        <w:spacing w:after="160" w:line="240" w:lineRule="auto"/>
        <w:ind w:left="0" w:firstLine="567"/>
        <w:contextualSpacing/>
        <w:jc w:val="left"/>
        <w:rPr>
          <w:rFonts w:ascii="Times New Roman" w:eastAsia="Calibri" w:hAnsi="Times New Roman" w:cs="Times New Roman"/>
          <w:sz w:val="24"/>
          <w:szCs w:val="24"/>
          <w:lang w:eastAsia="en-US"/>
        </w:rPr>
      </w:pPr>
      <w:r w:rsidRPr="00D46383">
        <w:rPr>
          <w:rFonts w:ascii="Times New Roman" w:eastAsia="Calibri" w:hAnsi="Times New Roman" w:cs="Times New Roman"/>
          <w:sz w:val="24"/>
          <w:szCs w:val="24"/>
          <w:lang w:eastAsia="en-US"/>
        </w:rPr>
        <w:t>pasiūlymas neatitinka pirkimo dokumentuose nustatytų reikalavimų, sąlygų ir kriterijų;</w:t>
      </w:r>
    </w:p>
    <w:p w14:paraId="49AB7FC5" w14:textId="77777777" w:rsidR="00D46383" w:rsidRPr="00D46383" w:rsidRDefault="00D46383">
      <w:pPr>
        <w:numPr>
          <w:ilvl w:val="1"/>
          <w:numId w:val="7"/>
        </w:numPr>
        <w:tabs>
          <w:tab w:val="left" w:pos="993"/>
        </w:tabs>
        <w:spacing w:after="160" w:line="240" w:lineRule="auto"/>
        <w:ind w:left="0" w:firstLine="567"/>
        <w:contextualSpacing/>
        <w:jc w:val="left"/>
        <w:rPr>
          <w:rFonts w:ascii="Times New Roman" w:eastAsia="Calibri" w:hAnsi="Times New Roman" w:cs="Times New Roman"/>
          <w:sz w:val="24"/>
          <w:szCs w:val="24"/>
          <w:lang w:eastAsia="en-US"/>
        </w:rPr>
      </w:pPr>
      <w:r w:rsidRPr="00D46383">
        <w:rPr>
          <w:rFonts w:ascii="Times New Roman" w:eastAsia="Calibri" w:hAnsi="Times New Roman" w:cs="Times New Roman"/>
          <w:sz w:val="24"/>
          <w:szCs w:val="24"/>
          <w:lang w:eastAsia="en-US"/>
        </w:rPr>
        <w:t>dalyvis turi būti pašalintas vadovaujantis Viešųjų pirkimų įstatymo 46 straipsnio nuostatomis;</w:t>
      </w:r>
    </w:p>
    <w:p w14:paraId="53518A0C" w14:textId="77777777" w:rsidR="00D46383" w:rsidRPr="00D46383" w:rsidRDefault="00D46383">
      <w:pPr>
        <w:numPr>
          <w:ilvl w:val="1"/>
          <w:numId w:val="7"/>
        </w:numPr>
        <w:tabs>
          <w:tab w:val="left" w:pos="993"/>
        </w:tabs>
        <w:spacing w:after="160" w:line="240" w:lineRule="auto"/>
        <w:ind w:left="0" w:firstLine="567"/>
        <w:contextualSpacing/>
        <w:jc w:val="left"/>
        <w:rPr>
          <w:rFonts w:ascii="Times New Roman" w:eastAsia="Calibri" w:hAnsi="Times New Roman" w:cs="Times New Roman"/>
          <w:sz w:val="24"/>
          <w:szCs w:val="24"/>
          <w:lang w:eastAsia="en-US"/>
        </w:rPr>
      </w:pPr>
      <w:r w:rsidRPr="00D46383">
        <w:rPr>
          <w:rFonts w:ascii="Times New Roman" w:eastAsia="Calibri" w:hAnsi="Times New Roman" w:cs="Times New Roman"/>
          <w:sz w:val="24"/>
          <w:szCs w:val="24"/>
          <w:lang w:eastAsia="en-US"/>
        </w:rPr>
        <w:t>dalyvis neatitinka bent vieno pirkimo dokumentuose nustatyto kvalifikacijos reikalavimo ir (ar), jeigu taikytina, kokybės vadybos sistemos ir aplinkos apsaugos vadybos sistemos standarto;</w:t>
      </w:r>
    </w:p>
    <w:p w14:paraId="7A29D442" w14:textId="77777777" w:rsidR="00D46383" w:rsidRPr="00D46383" w:rsidRDefault="00D46383">
      <w:pPr>
        <w:numPr>
          <w:ilvl w:val="1"/>
          <w:numId w:val="7"/>
        </w:numPr>
        <w:tabs>
          <w:tab w:val="left" w:pos="993"/>
        </w:tabs>
        <w:spacing w:after="160" w:line="240" w:lineRule="auto"/>
        <w:ind w:left="0" w:firstLine="567"/>
        <w:contextualSpacing/>
        <w:jc w:val="left"/>
        <w:rPr>
          <w:rFonts w:ascii="Times New Roman" w:eastAsia="Calibri" w:hAnsi="Times New Roman" w:cs="Times New Roman"/>
          <w:sz w:val="24"/>
          <w:szCs w:val="24"/>
          <w:lang w:eastAsia="en-US"/>
        </w:rPr>
      </w:pPr>
      <w:r w:rsidRPr="00D46383">
        <w:rPr>
          <w:rFonts w:ascii="Times New Roman" w:eastAsia="Calibri" w:hAnsi="Times New Roman" w:cs="Times New Roman"/>
          <w:sz w:val="24"/>
          <w:szCs w:val="24"/>
        </w:rPr>
        <w:t xml:space="preserve">dalyvis </w:t>
      </w:r>
      <w:r w:rsidRPr="00D46383">
        <w:rPr>
          <w:rFonts w:ascii="Times New Roman" w:eastAsia="Calibri" w:hAnsi="Times New Roman" w:cs="Times New Roman"/>
          <w:sz w:val="24"/>
          <w:szCs w:val="24"/>
          <w:lang w:eastAsia="en-US"/>
        </w:rPr>
        <w:t>per perkančiojo subjekto nustatytą terminą nepatikslino, nepapildė, nepaaiškino informacijos;</w:t>
      </w:r>
    </w:p>
    <w:p w14:paraId="31C0E961" w14:textId="77777777" w:rsidR="00D46383" w:rsidRPr="00D46383" w:rsidRDefault="00D46383">
      <w:pPr>
        <w:numPr>
          <w:ilvl w:val="1"/>
          <w:numId w:val="7"/>
        </w:numPr>
        <w:tabs>
          <w:tab w:val="left" w:pos="993"/>
        </w:tabs>
        <w:spacing w:after="160" w:line="240" w:lineRule="auto"/>
        <w:ind w:left="0" w:firstLine="567"/>
        <w:contextualSpacing/>
        <w:jc w:val="left"/>
        <w:rPr>
          <w:rFonts w:ascii="Times New Roman" w:eastAsia="Calibri" w:hAnsi="Times New Roman" w:cs="Times New Roman"/>
          <w:sz w:val="24"/>
          <w:szCs w:val="24"/>
          <w:lang w:eastAsia="en-US"/>
        </w:rPr>
      </w:pPr>
      <w:r w:rsidRPr="00D46383">
        <w:rPr>
          <w:rFonts w:ascii="Times New Roman" w:eastAsia="Calibri" w:hAnsi="Times New Roman" w:cs="Times New Roman"/>
          <w:sz w:val="24"/>
          <w:szCs w:val="24"/>
          <w:lang w:eastAsia="en-US"/>
        </w:rPr>
        <w:t>pasiūlyta kaina viršija pirkimui skirtas lėšas, nustatytas perkančiojo subjekto prieš pradedant pirkimo procedūrą;</w:t>
      </w:r>
    </w:p>
    <w:p w14:paraId="50C5FC63" w14:textId="77777777" w:rsidR="00D46383" w:rsidRPr="00D46383" w:rsidRDefault="00D46383">
      <w:pPr>
        <w:numPr>
          <w:ilvl w:val="1"/>
          <w:numId w:val="7"/>
        </w:numPr>
        <w:tabs>
          <w:tab w:val="left" w:pos="993"/>
        </w:tabs>
        <w:spacing w:after="160" w:line="240" w:lineRule="auto"/>
        <w:ind w:left="0" w:firstLine="567"/>
        <w:contextualSpacing/>
        <w:jc w:val="left"/>
        <w:rPr>
          <w:rFonts w:ascii="Times New Roman" w:eastAsia="Calibri" w:hAnsi="Times New Roman" w:cs="Times New Roman"/>
          <w:sz w:val="24"/>
          <w:szCs w:val="24"/>
          <w:lang w:eastAsia="en-US"/>
        </w:rPr>
      </w:pPr>
      <w:r w:rsidRPr="00D46383">
        <w:rPr>
          <w:rFonts w:ascii="Times New Roman" w:eastAsia="Calibri" w:hAnsi="Times New Roman" w:cs="Times New Roman"/>
          <w:sz w:val="24"/>
          <w:szCs w:val="24"/>
          <w:lang w:eastAsia="en-US"/>
        </w:rPr>
        <w:t>pasiūlyme nurodyta neįprastai maža kaina ir dalyvis nepateikia tinkamų pasiūlytos neįprastai mažos kainos pagrįstumo įrodymų;</w:t>
      </w:r>
    </w:p>
    <w:p w14:paraId="56704D1C" w14:textId="77777777" w:rsidR="00D46383" w:rsidRPr="00D46383" w:rsidRDefault="00D46383">
      <w:pPr>
        <w:numPr>
          <w:ilvl w:val="1"/>
          <w:numId w:val="7"/>
        </w:numPr>
        <w:tabs>
          <w:tab w:val="left" w:pos="993"/>
        </w:tabs>
        <w:spacing w:after="160" w:line="240" w:lineRule="auto"/>
        <w:ind w:left="0" w:firstLine="567"/>
        <w:contextualSpacing/>
        <w:jc w:val="left"/>
        <w:rPr>
          <w:rFonts w:ascii="Times New Roman" w:eastAsia="Calibri" w:hAnsi="Times New Roman" w:cs="Times New Roman"/>
          <w:sz w:val="24"/>
          <w:szCs w:val="24"/>
          <w:lang w:eastAsia="en-US"/>
        </w:rPr>
      </w:pPr>
      <w:r w:rsidRPr="00D46383">
        <w:rPr>
          <w:rFonts w:ascii="Times New Roman" w:eastAsia="Calibri" w:hAnsi="Times New Roman" w:cs="Times New Roman"/>
          <w:sz w:val="24"/>
          <w:szCs w:val="24"/>
          <w:lang w:eastAsia="en-US"/>
        </w:rPr>
        <w:t>pasiūlymas, kuriame nurodyta neįprastai maža kaina, neatitinka PĮ 29 straipsnio 2 dalies 2 punkte nurodytų aplinkos apsaugos, socialinės ir darbo teisės įpareigojimų.</w:t>
      </w:r>
    </w:p>
    <w:p w14:paraId="2D4B21A3" w14:textId="77777777" w:rsidR="00D46383" w:rsidRPr="00D46383" w:rsidRDefault="00D46383">
      <w:pPr>
        <w:numPr>
          <w:ilvl w:val="0"/>
          <w:numId w:val="7"/>
        </w:numPr>
        <w:tabs>
          <w:tab w:val="left" w:pos="851"/>
        </w:tabs>
        <w:spacing w:after="160" w:line="240" w:lineRule="auto"/>
        <w:ind w:left="0" w:firstLine="567"/>
        <w:contextualSpacing/>
        <w:jc w:val="left"/>
        <w:rPr>
          <w:rFonts w:ascii="Times New Roman" w:eastAsia="Calibri" w:hAnsi="Times New Roman" w:cs="Times New Roman"/>
          <w:sz w:val="24"/>
          <w:szCs w:val="24"/>
          <w:lang w:eastAsia="en-US"/>
        </w:rPr>
      </w:pPr>
      <w:r w:rsidRPr="00D46383">
        <w:rPr>
          <w:rFonts w:ascii="Times New Roman" w:eastAsia="Calibri" w:hAnsi="Times New Roman" w:cs="Times New Roman"/>
          <w:sz w:val="24"/>
          <w:szCs w:val="24"/>
          <w:lang w:eastAsia="en-US"/>
        </w:rPr>
        <w:t>Perkantysis subjektas gali nevertinti viso pasiūlymo, jei patikrinusi jo dalį nustato, kad pasiūlymas turi būti atmestas.</w:t>
      </w:r>
    </w:p>
    <w:p w14:paraId="3656245C" w14:textId="77777777" w:rsidR="00D46383" w:rsidRPr="00D46383" w:rsidRDefault="00D46383">
      <w:pPr>
        <w:numPr>
          <w:ilvl w:val="0"/>
          <w:numId w:val="7"/>
        </w:numPr>
        <w:tabs>
          <w:tab w:val="left" w:pos="851"/>
        </w:tabs>
        <w:spacing w:after="160" w:line="240" w:lineRule="auto"/>
        <w:ind w:left="0" w:firstLine="567"/>
        <w:contextualSpacing/>
        <w:jc w:val="left"/>
        <w:rPr>
          <w:rFonts w:ascii="Times New Roman" w:eastAsia="Calibri" w:hAnsi="Times New Roman" w:cs="Times New Roman"/>
          <w:kern w:val="2"/>
          <w:sz w:val="24"/>
          <w:szCs w:val="24"/>
          <w:lang w:eastAsia="en-US"/>
        </w:rPr>
      </w:pPr>
      <w:r w:rsidRPr="00D46383">
        <w:rPr>
          <w:rFonts w:ascii="Times New Roman" w:eastAsia="Calibri" w:hAnsi="Times New Roman" w:cs="Times New Roman"/>
          <w:kern w:val="2"/>
          <w:sz w:val="24"/>
          <w:szCs w:val="24"/>
          <w:lang w:eastAsia="en-US"/>
        </w:rPr>
        <w:t>Šiame pirkime ekonomiškai naudingiausias pasiūlymas bus išrenkamas pagal kainą.</w:t>
      </w:r>
    </w:p>
    <w:p w14:paraId="21BDB577" w14:textId="77777777" w:rsidR="00D46383" w:rsidRPr="00D46383" w:rsidRDefault="00D46383" w:rsidP="00D46383">
      <w:pPr>
        <w:tabs>
          <w:tab w:val="left" w:pos="993"/>
        </w:tabs>
        <w:spacing w:line="240" w:lineRule="auto"/>
        <w:ind w:left="567" w:firstLine="0"/>
        <w:contextualSpacing/>
        <w:rPr>
          <w:rFonts w:ascii="Times New Roman" w:eastAsia="Calibri" w:hAnsi="Times New Roman" w:cs="Times New Roman"/>
          <w:kern w:val="2"/>
          <w:sz w:val="24"/>
          <w:szCs w:val="24"/>
          <w:lang w:eastAsia="en-US"/>
        </w:rPr>
      </w:pPr>
    </w:p>
    <w:p w14:paraId="05E75A1F" w14:textId="77777777" w:rsidR="00D46383" w:rsidRPr="00D46383" w:rsidRDefault="00D46383" w:rsidP="00D46383">
      <w:pPr>
        <w:spacing w:line="240" w:lineRule="auto"/>
        <w:ind w:left="360" w:firstLine="0"/>
        <w:jc w:val="center"/>
        <w:rPr>
          <w:rFonts w:ascii="Times New Roman" w:eastAsia="Calibri" w:hAnsi="Times New Roman" w:cs="Times New Roman"/>
          <w:b/>
          <w:sz w:val="24"/>
          <w:szCs w:val="24"/>
          <w:lang w:eastAsia="en-US"/>
        </w:rPr>
      </w:pPr>
      <w:r w:rsidRPr="00D46383">
        <w:rPr>
          <w:rFonts w:ascii="Times New Roman" w:eastAsia="Calibri" w:hAnsi="Times New Roman" w:cs="Times New Roman"/>
          <w:b/>
          <w:sz w:val="24"/>
          <w:szCs w:val="24"/>
          <w:lang w:eastAsia="en-US"/>
        </w:rPr>
        <w:t>Informacija, kad pasiūlymuose nurodytos kainos bus vertinamos eurais</w:t>
      </w:r>
    </w:p>
    <w:p w14:paraId="1778FA1B" w14:textId="77777777" w:rsidR="00D46383" w:rsidRPr="00D46383" w:rsidRDefault="00D46383" w:rsidP="00D46383">
      <w:pPr>
        <w:spacing w:line="240" w:lineRule="auto"/>
        <w:ind w:firstLine="0"/>
        <w:rPr>
          <w:rFonts w:ascii="Times New Roman" w:eastAsia="Calibri" w:hAnsi="Times New Roman" w:cs="Times New Roman"/>
          <w:sz w:val="24"/>
          <w:szCs w:val="24"/>
          <w:lang w:eastAsia="en-US"/>
        </w:rPr>
      </w:pPr>
    </w:p>
    <w:p w14:paraId="171FA30C" w14:textId="77777777" w:rsidR="00D46383" w:rsidRPr="00D46383" w:rsidRDefault="00D46383">
      <w:pPr>
        <w:numPr>
          <w:ilvl w:val="0"/>
          <w:numId w:val="7"/>
        </w:numPr>
        <w:spacing w:after="160" w:line="240" w:lineRule="auto"/>
        <w:ind w:left="0" w:firstLine="567"/>
        <w:contextualSpacing/>
        <w:jc w:val="left"/>
        <w:rPr>
          <w:rFonts w:ascii="Times New Roman" w:eastAsia="Times New Roman" w:hAnsi="Times New Roman" w:cs="Times New Roman"/>
          <w:sz w:val="24"/>
          <w:szCs w:val="24"/>
          <w:lang w:eastAsia="en-US"/>
        </w:rPr>
      </w:pPr>
      <w:r w:rsidRPr="00D46383">
        <w:rPr>
          <w:rFonts w:ascii="Times New Roman" w:eastAsia="Calibri" w:hAnsi="Times New Roman" w:cs="Times New Roman"/>
          <w:sz w:val="24"/>
          <w:szCs w:val="24"/>
          <w:lang w:eastAsia="en-US"/>
        </w:rPr>
        <w:t>Pasiūlymai bus vertinami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4F87895B" w14:textId="77777777" w:rsidR="005F7CA1" w:rsidRPr="007A0778" w:rsidRDefault="005F7CA1" w:rsidP="00483EAC">
      <w:pPr>
        <w:spacing w:line="240" w:lineRule="auto"/>
        <w:ind w:firstLine="0"/>
        <w:rPr>
          <w:rFonts w:ascii="Times New Roman" w:eastAsia="Times New Roman" w:hAnsi="Times New Roman" w:cs="Times New Roman"/>
          <w:color w:val="7030A0"/>
          <w:sz w:val="24"/>
          <w:szCs w:val="24"/>
          <w:lang w:eastAsia="en-US"/>
        </w:rPr>
      </w:pPr>
    </w:p>
    <w:p w14:paraId="1DAD4EA3" w14:textId="77777777" w:rsidR="005F7CA1" w:rsidRPr="007A0778" w:rsidRDefault="005F7CA1" w:rsidP="00483EAC">
      <w:pPr>
        <w:spacing w:line="240" w:lineRule="auto"/>
        <w:jc w:val="center"/>
        <w:rPr>
          <w:rFonts w:ascii="Times New Roman" w:eastAsiaTheme="minorHAnsi" w:hAnsi="Times New Roman" w:cs="Times New Roman"/>
          <w:bCs/>
          <w:iCs/>
          <w:sz w:val="24"/>
          <w:szCs w:val="24"/>
        </w:rPr>
      </w:pPr>
      <w:r w:rsidRPr="007A0778">
        <w:rPr>
          <w:rFonts w:ascii="Times New Roman" w:hAnsi="Times New Roman" w:cs="Times New Roman"/>
          <w:sz w:val="24"/>
          <w:szCs w:val="24"/>
        </w:rPr>
        <w:t>__________</w:t>
      </w:r>
      <w:r w:rsidR="00483EAC" w:rsidRPr="007A0778">
        <w:rPr>
          <w:rFonts w:ascii="Times New Roman" w:hAnsi="Times New Roman" w:cs="Times New Roman"/>
          <w:sz w:val="24"/>
          <w:szCs w:val="24"/>
        </w:rPr>
        <w:t>_______</w:t>
      </w:r>
    </w:p>
    <w:p w14:paraId="1CAE903E" w14:textId="77777777" w:rsidR="00F54DEF" w:rsidRPr="007A0778" w:rsidRDefault="00F54DEF" w:rsidP="00483EAC">
      <w:pPr>
        <w:spacing w:line="240" w:lineRule="auto"/>
        <w:jc w:val="center"/>
        <w:rPr>
          <w:rFonts w:ascii="Times New Roman" w:eastAsiaTheme="minorHAnsi" w:hAnsi="Times New Roman" w:cs="Times New Roman"/>
          <w:bCs/>
          <w:iCs/>
          <w:sz w:val="24"/>
          <w:szCs w:val="24"/>
        </w:rPr>
      </w:pPr>
    </w:p>
    <w:p w14:paraId="6FE069DF" w14:textId="77777777" w:rsidR="00483EAC" w:rsidRPr="007A0778" w:rsidRDefault="00483EAC" w:rsidP="0057292F">
      <w:pPr>
        <w:shd w:val="clear" w:color="auto" w:fill="FFFFFF"/>
        <w:suppressAutoHyphens/>
        <w:spacing w:line="240" w:lineRule="auto"/>
        <w:ind w:firstLine="0"/>
        <w:jc w:val="right"/>
        <w:rPr>
          <w:rFonts w:ascii="Times New Roman" w:eastAsiaTheme="minorHAnsi" w:hAnsi="Times New Roman" w:cs="Times New Roman"/>
          <w:bCs/>
          <w:iCs/>
          <w:sz w:val="24"/>
          <w:szCs w:val="24"/>
        </w:rPr>
      </w:pPr>
    </w:p>
    <w:p w14:paraId="0F4A7791" w14:textId="77777777" w:rsidR="00483EAC" w:rsidRPr="007A0778" w:rsidRDefault="00483EAC" w:rsidP="0057292F">
      <w:pPr>
        <w:shd w:val="clear" w:color="auto" w:fill="FFFFFF"/>
        <w:suppressAutoHyphens/>
        <w:spacing w:line="240" w:lineRule="auto"/>
        <w:ind w:firstLine="0"/>
        <w:jc w:val="right"/>
        <w:rPr>
          <w:rFonts w:ascii="Times New Roman" w:eastAsiaTheme="minorHAnsi" w:hAnsi="Times New Roman" w:cs="Times New Roman"/>
          <w:bCs/>
          <w:iCs/>
          <w:sz w:val="24"/>
          <w:szCs w:val="24"/>
        </w:rPr>
      </w:pPr>
    </w:p>
    <w:p w14:paraId="36D9AA5A" w14:textId="77777777" w:rsidR="00483EAC" w:rsidRPr="007A0778" w:rsidRDefault="00483EAC" w:rsidP="0057292F">
      <w:pPr>
        <w:shd w:val="clear" w:color="auto" w:fill="FFFFFF"/>
        <w:suppressAutoHyphens/>
        <w:spacing w:line="240" w:lineRule="auto"/>
        <w:ind w:firstLine="0"/>
        <w:jc w:val="right"/>
        <w:rPr>
          <w:rFonts w:ascii="Times New Roman" w:eastAsiaTheme="minorHAnsi" w:hAnsi="Times New Roman" w:cs="Times New Roman"/>
          <w:bCs/>
          <w:iCs/>
          <w:sz w:val="24"/>
          <w:szCs w:val="24"/>
        </w:rPr>
      </w:pPr>
    </w:p>
    <w:p w14:paraId="57690CC5" w14:textId="77777777" w:rsidR="00483EAC" w:rsidRPr="007A0778" w:rsidRDefault="00483EAC" w:rsidP="0057292F">
      <w:pPr>
        <w:shd w:val="clear" w:color="auto" w:fill="FFFFFF"/>
        <w:suppressAutoHyphens/>
        <w:spacing w:line="240" w:lineRule="auto"/>
        <w:ind w:firstLine="0"/>
        <w:jc w:val="right"/>
        <w:rPr>
          <w:rFonts w:ascii="Times New Roman" w:eastAsiaTheme="minorHAnsi" w:hAnsi="Times New Roman" w:cs="Times New Roman"/>
          <w:bCs/>
          <w:iCs/>
          <w:sz w:val="24"/>
          <w:szCs w:val="24"/>
        </w:rPr>
      </w:pPr>
    </w:p>
    <w:p w14:paraId="741BC5BE" w14:textId="77777777" w:rsidR="00483EAC" w:rsidRPr="007A0778" w:rsidRDefault="00483EAC" w:rsidP="0057292F">
      <w:pPr>
        <w:shd w:val="clear" w:color="auto" w:fill="FFFFFF"/>
        <w:suppressAutoHyphens/>
        <w:spacing w:line="240" w:lineRule="auto"/>
        <w:ind w:firstLine="0"/>
        <w:jc w:val="right"/>
        <w:rPr>
          <w:rFonts w:ascii="Times New Roman" w:eastAsiaTheme="minorHAnsi" w:hAnsi="Times New Roman" w:cs="Times New Roman"/>
          <w:bCs/>
          <w:iCs/>
          <w:sz w:val="24"/>
          <w:szCs w:val="24"/>
        </w:rPr>
      </w:pPr>
    </w:p>
    <w:p w14:paraId="687E049B" w14:textId="77777777" w:rsidR="00483EAC" w:rsidRPr="007A0778" w:rsidRDefault="00483EAC" w:rsidP="0057292F">
      <w:pPr>
        <w:shd w:val="clear" w:color="auto" w:fill="FFFFFF"/>
        <w:suppressAutoHyphens/>
        <w:spacing w:line="240" w:lineRule="auto"/>
        <w:ind w:firstLine="0"/>
        <w:jc w:val="right"/>
        <w:rPr>
          <w:rFonts w:ascii="Times New Roman" w:eastAsiaTheme="minorHAnsi" w:hAnsi="Times New Roman" w:cs="Times New Roman"/>
          <w:bCs/>
          <w:iCs/>
          <w:sz w:val="24"/>
          <w:szCs w:val="24"/>
        </w:rPr>
      </w:pPr>
    </w:p>
    <w:p w14:paraId="45838E71" w14:textId="77777777" w:rsidR="00483EAC" w:rsidRPr="007A0778" w:rsidRDefault="00483EAC" w:rsidP="0057292F">
      <w:pPr>
        <w:shd w:val="clear" w:color="auto" w:fill="FFFFFF"/>
        <w:suppressAutoHyphens/>
        <w:spacing w:line="240" w:lineRule="auto"/>
        <w:ind w:firstLine="0"/>
        <w:jc w:val="right"/>
        <w:rPr>
          <w:rFonts w:ascii="Times New Roman" w:eastAsiaTheme="minorHAnsi" w:hAnsi="Times New Roman" w:cs="Times New Roman"/>
          <w:bCs/>
          <w:iCs/>
          <w:sz w:val="24"/>
          <w:szCs w:val="24"/>
        </w:rPr>
      </w:pPr>
    </w:p>
    <w:p w14:paraId="62FC609D" w14:textId="77777777" w:rsidR="00483EAC" w:rsidRPr="007A0778" w:rsidRDefault="00483EAC" w:rsidP="0057292F">
      <w:pPr>
        <w:shd w:val="clear" w:color="auto" w:fill="FFFFFF"/>
        <w:suppressAutoHyphens/>
        <w:spacing w:line="240" w:lineRule="auto"/>
        <w:ind w:firstLine="0"/>
        <w:jc w:val="right"/>
        <w:rPr>
          <w:rFonts w:ascii="Times New Roman" w:eastAsiaTheme="minorHAnsi" w:hAnsi="Times New Roman" w:cs="Times New Roman"/>
          <w:bCs/>
          <w:iCs/>
          <w:sz w:val="24"/>
          <w:szCs w:val="24"/>
        </w:rPr>
      </w:pPr>
    </w:p>
    <w:p w14:paraId="07133F87" w14:textId="77777777" w:rsidR="00483EAC" w:rsidRDefault="00483EAC" w:rsidP="0057292F">
      <w:pPr>
        <w:shd w:val="clear" w:color="auto" w:fill="FFFFFF"/>
        <w:suppressAutoHyphens/>
        <w:spacing w:line="240" w:lineRule="auto"/>
        <w:ind w:firstLine="0"/>
        <w:jc w:val="right"/>
        <w:rPr>
          <w:rFonts w:ascii="Times New Roman" w:eastAsiaTheme="minorHAnsi" w:hAnsi="Times New Roman" w:cs="Times New Roman"/>
          <w:bCs/>
          <w:iCs/>
          <w:sz w:val="24"/>
          <w:szCs w:val="24"/>
        </w:rPr>
      </w:pPr>
    </w:p>
    <w:p w14:paraId="01ED00D7" w14:textId="77777777" w:rsidR="00F6789B" w:rsidRPr="007A0778" w:rsidRDefault="00F6789B" w:rsidP="0057292F">
      <w:pPr>
        <w:shd w:val="clear" w:color="auto" w:fill="FFFFFF"/>
        <w:suppressAutoHyphens/>
        <w:spacing w:line="240" w:lineRule="auto"/>
        <w:ind w:firstLine="0"/>
        <w:jc w:val="right"/>
        <w:rPr>
          <w:rFonts w:ascii="Times New Roman" w:eastAsiaTheme="minorHAnsi" w:hAnsi="Times New Roman" w:cs="Times New Roman"/>
          <w:bCs/>
          <w:iCs/>
          <w:sz w:val="24"/>
          <w:szCs w:val="24"/>
        </w:rPr>
      </w:pPr>
    </w:p>
    <w:p w14:paraId="0878E561" w14:textId="77777777" w:rsidR="00483EAC" w:rsidRPr="007A0778" w:rsidRDefault="00483EAC" w:rsidP="0057292F">
      <w:pPr>
        <w:shd w:val="clear" w:color="auto" w:fill="FFFFFF"/>
        <w:suppressAutoHyphens/>
        <w:spacing w:line="240" w:lineRule="auto"/>
        <w:ind w:firstLine="0"/>
        <w:jc w:val="right"/>
        <w:rPr>
          <w:rFonts w:ascii="Times New Roman" w:eastAsiaTheme="minorHAnsi" w:hAnsi="Times New Roman" w:cs="Times New Roman"/>
          <w:bCs/>
          <w:iCs/>
          <w:sz w:val="24"/>
          <w:szCs w:val="24"/>
        </w:rPr>
      </w:pPr>
    </w:p>
    <w:bookmarkEnd w:id="14"/>
    <w:p w14:paraId="5F1DF0F3" w14:textId="77777777" w:rsidR="00D46383" w:rsidRDefault="00D46383" w:rsidP="00B66EDD">
      <w:pPr>
        <w:shd w:val="clear" w:color="auto" w:fill="FFFFFF"/>
        <w:suppressAutoHyphens/>
        <w:spacing w:line="240" w:lineRule="auto"/>
        <w:ind w:firstLine="0"/>
        <w:jc w:val="right"/>
        <w:rPr>
          <w:rFonts w:ascii="Times New Roman" w:eastAsia="Times New Roman" w:hAnsi="Times New Roman" w:cs="Times New Roman"/>
          <w:sz w:val="24"/>
          <w:szCs w:val="24"/>
          <w:lang w:eastAsia="en-US"/>
        </w:rPr>
      </w:pPr>
    </w:p>
    <w:p w14:paraId="30B012FB" w14:textId="77777777" w:rsidR="00D46383" w:rsidRDefault="00D46383" w:rsidP="00B66EDD">
      <w:pPr>
        <w:shd w:val="clear" w:color="auto" w:fill="FFFFFF"/>
        <w:suppressAutoHyphens/>
        <w:spacing w:line="240" w:lineRule="auto"/>
        <w:ind w:firstLine="0"/>
        <w:jc w:val="right"/>
        <w:rPr>
          <w:rFonts w:ascii="Times New Roman" w:eastAsia="Times New Roman" w:hAnsi="Times New Roman" w:cs="Times New Roman"/>
          <w:sz w:val="24"/>
          <w:szCs w:val="24"/>
          <w:lang w:eastAsia="en-US"/>
        </w:rPr>
      </w:pPr>
    </w:p>
    <w:p w14:paraId="1F10DACE" w14:textId="77777777" w:rsidR="00D46383" w:rsidRDefault="00D46383" w:rsidP="00B66EDD">
      <w:pPr>
        <w:shd w:val="clear" w:color="auto" w:fill="FFFFFF"/>
        <w:suppressAutoHyphens/>
        <w:spacing w:line="240" w:lineRule="auto"/>
        <w:ind w:firstLine="0"/>
        <w:jc w:val="right"/>
        <w:rPr>
          <w:rFonts w:ascii="Times New Roman" w:eastAsia="Times New Roman" w:hAnsi="Times New Roman" w:cs="Times New Roman"/>
          <w:sz w:val="24"/>
          <w:szCs w:val="24"/>
          <w:lang w:eastAsia="en-US"/>
        </w:rPr>
      </w:pPr>
    </w:p>
    <w:p w14:paraId="20DCB4F5" w14:textId="4A897E66" w:rsidR="006055C2" w:rsidRDefault="006055C2" w:rsidP="006055C2">
      <w:pPr>
        <w:shd w:val="clear" w:color="auto" w:fill="FFFFFF"/>
        <w:suppressAutoHyphens/>
        <w:spacing w:line="240" w:lineRule="auto"/>
        <w:ind w:firstLine="0"/>
        <w:jc w:val="right"/>
        <w:rPr>
          <w:rFonts w:ascii="Times New Roman" w:eastAsia="Calibri" w:hAnsi="Times New Roman" w:cs="Times New Roman"/>
          <w:sz w:val="24"/>
          <w:szCs w:val="24"/>
        </w:rPr>
      </w:pPr>
      <w:r>
        <w:rPr>
          <w:rFonts w:ascii="Times New Roman" w:eastAsia="Times New Roman" w:hAnsi="Times New Roman" w:cs="Times New Roman"/>
          <w:sz w:val="24"/>
          <w:szCs w:val="24"/>
          <w:lang w:eastAsia="en-US"/>
        </w:rPr>
        <w:br w:type="page"/>
      </w:r>
      <w:r w:rsidRPr="00905664">
        <w:rPr>
          <w:rFonts w:ascii="Times New Roman" w:hAnsi="Times New Roman" w:cs="Times New Roman"/>
          <w:sz w:val="24"/>
          <w:szCs w:val="24"/>
        </w:rPr>
        <w:lastRenderedPageBreak/>
        <w:t xml:space="preserve">Pirkimo sąlygų </w:t>
      </w:r>
      <w:r>
        <w:rPr>
          <w:rFonts w:ascii="Times New Roman" w:hAnsi="Times New Roman" w:cs="Times New Roman"/>
          <w:sz w:val="24"/>
          <w:szCs w:val="24"/>
        </w:rPr>
        <w:t xml:space="preserve">8 </w:t>
      </w:r>
      <w:r w:rsidRPr="00905664">
        <w:rPr>
          <w:rFonts w:ascii="Times New Roman" w:hAnsi="Times New Roman" w:cs="Times New Roman"/>
          <w:sz w:val="24"/>
          <w:szCs w:val="24"/>
        </w:rPr>
        <w:t>priedas „</w:t>
      </w:r>
      <w:r w:rsidRPr="00905664">
        <w:rPr>
          <w:rFonts w:ascii="Times New Roman" w:eastAsia="Calibri" w:hAnsi="Times New Roman" w:cs="Times New Roman"/>
          <w:sz w:val="24"/>
          <w:szCs w:val="24"/>
        </w:rPr>
        <w:t>Sutarties projektas“</w:t>
      </w:r>
    </w:p>
    <w:p w14:paraId="32E6F97F" w14:textId="77777777" w:rsidR="006055C2" w:rsidRDefault="006055C2" w:rsidP="006055C2">
      <w:pPr>
        <w:shd w:val="clear" w:color="auto" w:fill="FFFFFF"/>
        <w:suppressAutoHyphens/>
        <w:spacing w:line="240" w:lineRule="auto"/>
        <w:ind w:firstLine="0"/>
        <w:jc w:val="right"/>
        <w:rPr>
          <w:rFonts w:ascii="Times New Roman" w:eastAsia="Calibri" w:hAnsi="Times New Roman" w:cs="Times New Roman"/>
          <w:sz w:val="24"/>
          <w:szCs w:val="24"/>
        </w:rPr>
      </w:pPr>
    </w:p>
    <w:p w14:paraId="69EC3643" w14:textId="77777777" w:rsidR="000218E5" w:rsidRDefault="000218E5" w:rsidP="007954B9">
      <w:pPr>
        <w:overflowPunct w:val="0"/>
        <w:autoSpaceDE w:val="0"/>
        <w:autoSpaceDN w:val="0"/>
        <w:adjustRightInd w:val="0"/>
        <w:spacing w:line="240" w:lineRule="auto"/>
        <w:ind w:firstLine="0"/>
        <w:jc w:val="center"/>
        <w:textAlignment w:val="baseline"/>
        <w:rPr>
          <w:rFonts w:ascii="Times New Roman" w:eastAsia="Times New Roman" w:hAnsi="Times New Roman" w:cs="Times New Roman"/>
          <w:b/>
          <w:spacing w:val="-4"/>
          <w:sz w:val="24"/>
          <w:szCs w:val="24"/>
          <w:lang w:eastAsia="en-US"/>
        </w:rPr>
      </w:pPr>
      <w:bookmarkStart w:id="389" w:name="_Hlk194050535"/>
      <w:r w:rsidRPr="000218E5">
        <w:rPr>
          <w:rFonts w:ascii="Times New Roman" w:eastAsia="Times New Roman" w:hAnsi="Times New Roman" w:cs="Times New Roman"/>
          <w:b/>
          <w:spacing w:val="-4"/>
          <w:sz w:val="24"/>
          <w:szCs w:val="24"/>
          <w:lang w:eastAsia="en-US"/>
        </w:rPr>
        <w:t xml:space="preserve">PROJEKTO „GERIAMOJO VANDENS TIEKIMO IR NUOTEKŲ TVARKYMO PASLAUGŲ PLĖTRA AKMENĖS RAJONO  SAVIVALDYBĖJE“ </w:t>
      </w:r>
    </w:p>
    <w:p w14:paraId="3584975A" w14:textId="77777777" w:rsidR="000218E5" w:rsidRDefault="000218E5" w:rsidP="007954B9">
      <w:pPr>
        <w:overflowPunct w:val="0"/>
        <w:autoSpaceDE w:val="0"/>
        <w:autoSpaceDN w:val="0"/>
        <w:adjustRightInd w:val="0"/>
        <w:spacing w:line="240" w:lineRule="auto"/>
        <w:ind w:firstLine="0"/>
        <w:jc w:val="center"/>
        <w:textAlignment w:val="baseline"/>
        <w:rPr>
          <w:rFonts w:ascii="Times New Roman" w:eastAsia="Times New Roman" w:hAnsi="Times New Roman" w:cs="Times New Roman"/>
          <w:b/>
          <w:spacing w:val="-4"/>
          <w:sz w:val="24"/>
          <w:szCs w:val="24"/>
          <w:lang w:eastAsia="en-US"/>
        </w:rPr>
      </w:pPr>
    </w:p>
    <w:p w14:paraId="6CFE1B95" w14:textId="0BF310A8" w:rsidR="00CC77B4" w:rsidRPr="00CC77B4" w:rsidRDefault="00CC77B4" w:rsidP="00CC77B4">
      <w:pPr>
        <w:overflowPunct w:val="0"/>
        <w:autoSpaceDE w:val="0"/>
        <w:autoSpaceDN w:val="0"/>
        <w:adjustRightInd w:val="0"/>
        <w:spacing w:line="240" w:lineRule="auto"/>
        <w:ind w:firstLine="0"/>
        <w:jc w:val="center"/>
        <w:textAlignment w:val="baseline"/>
        <w:rPr>
          <w:rFonts w:ascii="Times New Roman" w:eastAsia="Times New Roman" w:hAnsi="Times New Roman" w:cs="Times New Roman"/>
          <w:b/>
          <w:spacing w:val="-4"/>
          <w:sz w:val="24"/>
          <w:szCs w:val="24"/>
          <w:lang w:eastAsia="en-US"/>
        </w:rPr>
      </w:pPr>
      <w:r w:rsidRPr="00CC77B4">
        <w:rPr>
          <w:rFonts w:ascii="Times New Roman" w:eastAsia="Times New Roman" w:hAnsi="Times New Roman" w:cs="Times New Roman"/>
          <w:b/>
          <w:spacing w:val="-4"/>
          <w:sz w:val="24"/>
          <w:szCs w:val="24"/>
          <w:lang w:eastAsia="en-US"/>
        </w:rPr>
        <w:t>KAIRIŠKIŲ  K</w:t>
      </w:r>
      <w:r w:rsidR="00BD18E6">
        <w:rPr>
          <w:rFonts w:ascii="Times New Roman" w:eastAsia="Times New Roman" w:hAnsi="Times New Roman" w:cs="Times New Roman"/>
          <w:b/>
          <w:spacing w:val="-4"/>
          <w:sz w:val="24"/>
          <w:szCs w:val="24"/>
          <w:lang w:eastAsia="en-US"/>
        </w:rPr>
        <w:t xml:space="preserve">. </w:t>
      </w:r>
      <w:r w:rsidRPr="00CC77B4">
        <w:rPr>
          <w:rFonts w:ascii="Times New Roman" w:eastAsia="Times New Roman" w:hAnsi="Times New Roman" w:cs="Times New Roman"/>
          <w:b/>
          <w:spacing w:val="-4"/>
          <w:sz w:val="24"/>
          <w:szCs w:val="24"/>
          <w:lang w:eastAsia="en-US"/>
        </w:rPr>
        <w:t xml:space="preserve">VANDENS  GERINIMO ĮRENGINIŲ  STATYBOS </w:t>
      </w:r>
    </w:p>
    <w:p w14:paraId="16EC0CF7" w14:textId="6D9E6572" w:rsidR="00805844" w:rsidRPr="00805844" w:rsidRDefault="00CC77B4" w:rsidP="00CC77B4">
      <w:pPr>
        <w:overflowPunct w:val="0"/>
        <w:autoSpaceDE w:val="0"/>
        <w:autoSpaceDN w:val="0"/>
        <w:adjustRightInd w:val="0"/>
        <w:spacing w:line="240" w:lineRule="auto"/>
        <w:ind w:firstLine="0"/>
        <w:jc w:val="center"/>
        <w:textAlignment w:val="baseline"/>
        <w:rPr>
          <w:rFonts w:ascii="Times New Roman" w:eastAsia="Times New Roman" w:hAnsi="Times New Roman" w:cs="Times New Roman"/>
          <w:b/>
          <w:bCs/>
          <w:caps/>
          <w:sz w:val="24"/>
          <w:szCs w:val="24"/>
          <w:lang w:eastAsia="en-US"/>
        </w:rPr>
      </w:pPr>
      <w:r w:rsidRPr="00CC77B4">
        <w:rPr>
          <w:rFonts w:ascii="Times New Roman" w:eastAsia="Times New Roman" w:hAnsi="Times New Roman" w:cs="Times New Roman"/>
          <w:b/>
          <w:spacing w:val="-4"/>
          <w:sz w:val="24"/>
          <w:szCs w:val="24"/>
          <w:lang w:eastAsia="en-US"/>
        </w:rPr>
        <w:t>PROJEKTO PARENGIMO</w:t>
      </w:r>
      <w:r>
        <w:rPr>
          <w:rFonts w:ascii="Times New Roman" w:eastAsia="Times New Roman" w:hAnsi="Times New Roman" w:cs="Times New Roman"/>
          <w:b/>
          <w:spacing w:val="-4"/>
          <w:sz w:val="24"/>
          <w:szCs w:val="24"/>
          <w:lang w:eastAsia="en-US"/>
        </w:rPr>
        <w:t xml:space="preserve"> </w:t>
      </w:r>
      <w:r w:rsidR="007954B9" w:rsidRPr="007954B9">
        <w:rPr>
          <w:rFonts w:ascii="Times New Roman" w:eastAsia="Times New Roman" w:hAnsi="Times New Roman" w:cs="Times New Roman"/>
          <w:b/>
          <w:spacing w:val="-4"/>
          <w:sz w:val="24"/>
          <w:szCs w:val="24"/>
          <w:lang w:eastAsia="en-US"/>
        </w:rPr>
        <w:t xml:space="preserve">PASLAUGŲ </w:t>
      </w:r>
      <w:r w:rsidR="00805844" w:rsidRPr="00805844">
        <w:rPr>
          <w:rFonts w:ascii="Times New Roman" w:eastAsia="Times New Roman" w:hAnsi="Times New Roman" w:cs="Times New Roman"/>
          <w:b/>
          <w:bCs/>
          <w:caps/>
          <w:sz w:val="24"/>
          <w:szCs w:val="24"/>
          <w:lang w:eastAsia="en-US"/>
        </w:rPr>
        <w:t>PIRKIMO</w:t>
      </w:r>
      <w:bookmarkEnd w:id="389"/>
      <w:r w:rsidR="00805844" w:rsidRPr="00805844">
        <w:rPr>
          <w:rFonts w:ascii="Times New Roman" w:eastAsia="Times New Roman" w:hAnsi="Times New Roman" w:cs="Times New Roman"/>
          <w:b/>
          <w:bCs/>
          <w:caps/>
          <w:sz w:val="24"/>
          <w:szCs w:val="24"/>
          <w:lang w:eastAsia="en-US"/>
        </w:rPr>
        <w:t xml:space="preserve"> SUTARTIS</w:t>
      </w:r>
    </w:p>
    <w:p w14:paraId="78BA0CD6" w14:textId="77777777" w:rsidR="00805844" w:rsidRPr="00805844" w:rsidRDefault="00805844" w:rsidP="00805844">
      <w:pPr>
        <w:overflowPunct w:val="0"/>
        <w:autoSpaceDE w:val="0"/>
        <w:autoSpaceDN w:val="0"/>
        <w:adjustRightInd w:val="0"/>
        <w:spacing w:line="240" w:lineRule="auto"/>
        <w:ind w:firstLine="0"/>
        <w:jc w:val="left"/>
        <w:textAlignment w:val="baseline"/>
        <w:rPr>
          <w:rFonts w:ascii="Times New Roman" w:eastAsia="Times New Roman" w:hAnsi="Times New Roman" w:cs="Times New Roman"/>
          <w:b/>
          <w:bCs/>
          <w:caps/>
          <w:sz w:val="24"/>
          <w:szCs w:val="24"/>
          <w:lang w:eastAsia="en-US"/>
        </w:rPr>
      </w:pPr>
    </w:p>
    <w:p w14:paraId="148B6BED" w14:textId="77777777" w:rsidR="00805844" w:rsidRPr="00805844" w:rsidRDefault="00805844" w:rsidP="00805844">
      <w:pPr>
        <w:tabs>
          <w:tab w:val="left" w:pos="7740"/>
        </w:tabs>
        <w:overflowPunct w:val="0"/>
        <w:autoSpaceDE w:val="0"/>
        <w:autoSpaceDN w:val="0"/>
        <w:adjustRightInd w:val="0"/>
        <w:spacing w:line="240" w:lineRule="auto"/>
        <w:ind w:firstLine="0"/>
        <w:jc w:val="center"/>
        <w:textAlignment w:val="baseline"/>
        <w:rPr>
          <w:rFonts w:ascii="Times New Roman" w:eastAsia="Times New Roman" w:hAnsi="Times New Roman" w:cs="Times New Roman"/>
          <w:bCs/>
          <w:sz w:val="24"/>
          <w:szCs w:val="24"/>
          <w:lang w:eastAsia="en-US"/>
        </w:rPr>
      </w:pPr>
      <w:r w:rsidRPr="00805844">
        <w:rPr>
          <w:rFonts w:ascii="Times New Roman" w:eastAsia="Times New Roman" w:hAnsi="Times New Roman" w:cs="Times New Roman"/>
          <w:color w:val="000000"/>
          <w:sz w:val="24"/>
          <w:szCs w:val="24"/>
          <w:lang w:eastAsia="en-US"/>
        </w:rPr>
        <w:t>2025 m. ----------- d. Nr. SUT-</w:t>
      </w:r>
    </w:p>
    <w:p w14:paraId="43B81214" w14:textId="77777777" w:rsidR="00805844" w:rsidRPr="00805844" w:rsidRDefault="00805844" w:rsidP="00805844">
      <w:pPr>
        <w:autoSpaceDE w:val="0"/>
        <w:autoSpaceDN w:val="0"/>
        <w:adjustRightInd w:val="0"/>
        <w:spacing w:line="240" w:lineRule="auto"/>
        <w:ind w:firstLine="0"/>
        <w:jc w:val="center"/>
        <w:rPr>
          <w:rFonts w:ascii="Times New Roman" w:eastAsia="Times New Roman" w:hAnsi="Times New Roman" w:cs="Times New Roman"/>
          <w:sz w:val="24"/>
          <w:szCs w:val="24"/>
        </w:rPr>
      </w:pPr>
      <w:r w:rsidRPr="00805844">
        <w:rPr>
          <w:rFonts w:ascii="Times New Roman" w:eastAsia="Times New Roman" w:hAnsi="Times New Roman" w:cs="Times New Roman"/>
          <w:sz w:val="24"/>
          <w:szCs w:val="24"/>
        </w:rPr>
        <w:t>Naujoji Akmenė</w:t>
      </w:r>
    </w:p>
    <w:p w14:paraId="079A5ED6" w14:textId="77777777" w:rsidR="00805844" w:rsidRPr="00805844" w:rsidRDefault="00805844" w:rsidP="00805844">
      <w:pPr>
        <w:autoSpaceDE w:val="0"/>
        <w:autoSpaceDN w:val="0"/>
        <w:adjustRightInd w:val="0"/>
        <w:spacing w:line="240" w:lineRule="auto"/>
        <w:ind w:firstLine="0"/>
        <w:jc w:val="left"/>
        <w:rPr>
          <w:rFonts w:ascii="Times New Roman" w:eastAsia="Times New Roman" w:hAnsi="Times New Roman" w:cs="Times New Roman"/>
          <w:color w:val="FF0000"/>
          <w:sz w:val="24"/>
          <w:szCs w:val="24"/>
        </w:rPr>
      </w:pPr>
    </w:p>
    <w:p w14:paraId="4834FBDA" w14:textId="6FE2B97B" w:rsidR="00805844" w:rsidRPr="00805844" w:rsidRDefault="00805844" w:rsidP="00484918">
      <w:pPr>
        <w:tabs>
          <w:tab w:val="right" w:leader="underscore" w:pos="8640"/>
        </w:tabs>
        <w:autoSpaceDE w:val="0"/>
        <w:autoSpaceDN w:val="0"/>
        <w:adjustRightInd w:val="0"/>
        <w:spacing w:line="240" w:lineRule="auto"/>
        <w:ind w:firstLine="851"/>
        <w:rPr>
          <w:rFonts w:ascii="Times New Roman" w:eastAsia="Times New Roman" w:hAnsi="Times New Roman" w:cs="Times New Roman"/>
          <w:sz w:val="24"/>
          <w:szCs w:val="24"/>
        </w:rPr>
      </w:pPr>
      <w:r w:rsidRPr="00805844">
        <w:rPr>
          <w:rFonts w:ascii="Times New Roman" w:eastAsia="Times New Roman" w:hAnsi="Times New Roman" w:cs="Times New Roman"/>
          <w:sz w:val="24"/>
          <w:szCs w:val="24"/>
        </w:rPr>
        <w:t xml:space="preserve">UAB „Akmenės vandenys“ </w:t>
      </w:r>
      <w:r w:rsidRPr="00805844">
        <w:rPr>
          <w:rFonts w:ascii="Times New Roman" w:eastAsia="Calibri" w:hAnsi="Times New Roman" w:cs="Times New Roman"/>
          <w:sz w:val="24"/>
          <w:szCs w:val="24"/>
          <w:lang w:eastAsia="en-US"/>
        </w:rPr>
        <w:t>(toliau – Paslaugos gavėjas)</w:t>
      </w:r>
      <w:r w:rsidRPr="00805844">
        <w:rPr>
          <w:rFonts w:ascii="Times New Roman" w:eastAsia="Times New Roman" w:hAnsi="Times New Roman" w:cs="Times New Roman"/>
          <w:sz w:val="24"/>
          <w:szCs w:val="24"/>
        </w:rPr>
        <w:t xml:space="preserve">, įmonės kodas 253255950, atstovaujama </w:t>
      </w:r>
      <w:r w:rsidR="00BB3001">
        <w:rPr>
          <w:rFonts w:ascii="Times New Roman" w:eastAsia="Times New Roman" w:hAnsi="Times New Roman" w:cs="Times New Roman"/>
          <w:sz w:val="24"/>
          <w:szCs w:val="24"/>
        </w:rPr>
        <w:t>_______________</w:t>
      </w:r>
      <w:r w:rsidRPr="00805844">
        <w:rPr>
          <w:rFonts w:ascii="Times New Roman" w:eastAsia="Times New Roman" w:hAnsi="Times New Roman" w:cs="Times New Roman"/>
          <w:sz w:val="24"/>
          <w:szCs w:val="24"/>
        </w:rPr>
        <w:t>, veikiančio pagal bendrovės įstatus ir suteiktus įgaliojimus ir ________________</w:t>
      </w:r>
      <w:r w:rsidRPr="00805844">
        <w:rPr>
          <w:rFonts w:ascii="Times New Roman" w:eastAsia="Calibri" w:hAnsi="Times New Roman" w:cs="Times New Roman"/>
          <w:sz w:val="24"/>
          <w:szCs w:val="24"/>
          <w:lang w:eastAsia="en-US"/>
        </w:rPr>
        <w:t xml:space="preserve"> (toliau – Paslaugos teikėjas)</w:t>
      </w:r>
      <w:r w:rsidRPr="00805844">
        <w:rPr>
          <w:rFonts w:ascii="Times New Roman" w:eastAsia="Times New Roman" w:hAnsi="Times New Roman" w:cs="Times New Roman"/>
          <w:sz w:val="24"/>
          <w:szCs w:val="24"/>
        </w:rPr>
        <w:t xml:space="preserve">, įmonės kodas </w:t>
      </w:r>
      <w:r w:rsidRPr="00805844">
        <w:rPr>
          <w:rFonts w:ascii="Times New Roman" w:eastAsia="Times New Roman" w:hAnsi="Times New Roman" w:cs="Times New Roman"/>
          <w:sz w:val="24"/>
          <w:szCs w:val="24"/>
          <w:lang w:eastAsia="en-US"/>
        </w:rPr>
        <w:t>_____________</w:t>
      </w:r>
      <w:r w:rsidRPr="00805844">
        <w:rPr>
          <w:rFonts w:ascii="Times New Roman" w:eastAsia="Times New Roman" w:hAnsi="Times New Roman" w:cs="Times New Roman"/>
          <w:sz w:val="24"/>
          <w:szCs w:val="24"/>
        </w:rPr>
        <w:t>, atstovaujama ________________, veikiančios pagal bendrovės įstatus ir suteiktus įgaliojimus, toliau kartu šioje sutartyje vadinami „Šalimis“, o kiekvienas atskirai – „Šalimi“, sudarė šią</w:t>
      </w:r>
      <w:r w:rsidR="00484918" w:rsidRPr="00484918">
        <w:t xml:space="preserve"> </w:t>
      </w:r>
      <w:proofErr w:type="spellStart"/>
      <w:r w:rsidR="00FF0306">
        <w:rPr>
          <w:rFonts w:ascii="Times New Roman" w:eastAsia="Times New Roman" w:hAnsi="Times New Roman" w:cs="Times New Roman"/>
          <w:sz w:val="24"/>
          <w:szCs w:val="24"/>
        </w:rPr>
        <w:t>Kairiškių</w:t>
      </w:r>
      <w:proofErr w:type="spellEnd"/>
      <w:r w:rsidR="00FF0306">
        <w:rPr>
          <w:rFonts w:ascii="Times New Roman" w:eastAsia="Times New Roman" w:hAnsi="Times New Roman" w:cs="Times New Roman"/>
          <w:sz w:val="24"/>
          <w:szCs w:val="24"/>
        </w:rPr>
        <w:t xml:space="preserve"> k. vandens gerinimo įrenginių statybos projekto</w:t>
      </w:r>
      <w:r w:rsidR="00BD613D" w:rsidRPr="00BD613D">
        <w:rPr>
          <w:rFonts w:ascii="Times New Roman" w:eastAsia="Times New Roman" w:hAnsi="Times New Roman" w:cs="Times New Roman"/>
          <w:sz w:val="24"/>
          <w:szCs w:val="24"/>
        </w:rPr>
        <w:t xml:space="preserve"> parengimo</w:t>
      </w:r>
      <w:r w:rsidR="00484918" w:rsidRPr="00484918">
        <w:rPr>
          <w:rFonts w:ascii="Times New Roman" w:eastAsia="Times New Roman" w:hAnsi="Times New Roman" w:cs="Times New Roman"/>
          <w:sz w:val="24"/>
          <w:szCs w:val="24"/>
        </w:rPr>
        <w:t xml:space="preserve"> paslaugų </w:t>
      </w:r>
      <w:r w:rsidR="00484918">
        <w:rPr>
          <w:rFonts w:ascii="Times New Roman" w:eastAsia="Times New Roman" w:hAnsi="Times New Roman" w:cs="Times New Roman"/>
          <w:sz w:val="24"/>
          <w:szCs w:val="24"/>
        </w:rPr>
        <w:t>p</w:t>
      </w:r>
      <w:r w:rsidR="00484918" w:rsidRPr="00484918">
        <w:rPr>
          <w:rFonts w:ascii="Times New Roman" w:eastAsia="Times New Roman" w:hAnsi="Times New Roman" w:cs="Times New Roman"/>
          <w:sz w:val="24"/>
          <w:szCs w:val="24"/>
        </w:rPr>
        <w:t>irkimo</w:t>
      </w:r>
      <w:r w:rsidRPr="00805844">
        <w:rPr>
          <w:rFonts w:ascii="Times New Roman" w:eastAsia="Times New Roman" w:hAnsi="Times New Roman" w:cs="Times New Roman"/>
          <w:sz w:val="24"/>
          <w:szCs w:val="24"/>
        </w:rPr>
        <w:t xml:space="preserve"> sutartį, toliau vadinamą „Sutartimi“, ir susitarė dėl toliau išvardytų sąlygų.</w:t>
      </w:r>
    </w:p>
    <w:p w14:paraId="33AEB84E" w14:textId="77777777" w:rsidR="00805844" w:rsidRPr="00805844" w:rsidRDefault="00805844" w:rsidP="00805844">
      <w:pPr>
        <w:overflowPunct w:val="0"/>
        <w:autoSpaceDE w:val="0"/>
        <w:autoSpaceDN w:val="0"/>
        <w:adjustRightInd w:val="0"/>
        <w:spacing w:line="240" w:lineRule="auto"/>
        <w:ind w:firstLine="0"/>
        <w:textAlignment w:val="baseline"/>
        <w:rPr>
          <w:rFonts w:ascii="Times New Roman" w:eastAsia="Times New Roman" w:hAnsi="Times New Roman" w:cs="Times New Roman"/>
          <w:b/>
          <w:sz w:val="24"/>
          <w:szCs w:val="24"/>
          <w:lang w:eastAsia="en-US"/>
        </w:rPr>
      </w:pPr>
    </w:p>
    <w:p w14:paraId="50E16792" w14:textId="77777777" w:rsidR="00805844" w:rsidRPr="00805844" w:rsidRDefault="00805844">
      <w:pPr>
        <w:numPr>
          <w:ilvl w:val="0"/>
          <w:numId w:val="12"/>
        </w:numPr>
        <w:overflowPunct w:val="0"/>
        <w:autoSpaceDE w:val="0"/>
        <w:autoSpaceDN w:val="0"/>
        <w:adjustRightInd w:val="0"/>
        <w:spacing w:before="80" w:after="100" w:line="240" w:lineRule="auto"/>
        <w:contextualSpacing/>
        <w:jc w:val="center"/>
        <w:textAlignment w:val="baseline"/>
        <w:rPr>
          <w:rFonts w:ascii="Times New Roman" w:eastAsia="Calibri" w:hAnsi="Times New Roman" w:cs="Times New Roman"/>
          <w:b/>
          <w:caps/>
          <w:sz w:val="24"/>
          <w:szCs w:val="24"/>
        </w:rPr>
      </w:pPr>
      <w:r w:rsidRPr="00805844">
        <w:rPr>
          <w:rFonts w:ascii="Times New Roman" w:eastAsia="Calibri" w:hAnsi="Times New Roman" w:cs="Times New Roman"/>
          <w:b/>
          <w:caps/>
          <w:sz w:val="24"/>
          <w:szCs w:val="24"/>
        </w:rPr>
        <w:t>Sutarties DALYKAS</w:t>
      </w:r>
    </w:p>
    <w:p w14:paraId="724F20B5" w14:textId="77777777" w:rsidR="00805844" w:rsidRPr="00805844" w:rsidRDefault="00805844" w:rsidP="00805844">
      <w:pPr>
        <w:tabs>
          <w:tab w:val="left" w:pos="4320"/>
          <w:tab w:val="left" w:pos="485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overflowPunct w:val="0"/>
        <w:autoSpaceDE w:val="0"/>
        <w:autoSpaceDN w:val="0"/>
        <w:adjustRightInd w:val="0"/>
        <w:spacing w:line="240" w:lineRule="auto"/>
        <w:ind w:firstLine="851"/>
        <w:textAlignment w:val="baseline"/>
        <w:rPr>
          <w:rFonts w:ascii="Times New Roman" w:eastAsia="Times New Roman" w:hAnsi="Times New Roman" w:cs="Times New Roman"/>
          <w:sz w:val="24"/>
          <w:szCs w:val="24"/>
          <w:lang w:eastAsia="en-US"/>
        </w:rPr>
      </w:pPr>
    </w:p>
    <w:p w14:paraId="60A6A355" w14:textId="5ECF7A1C" w:rsidR="00805844" w:rsidRPr="006F3457" w:rsidRDefault="00805844" w:rsidP="00CC77B4">
      <w:pPr>
        <w:pStyle w:val="Sraopastraipa"/>
        <w:numPr>
          <w:ilvl w:val="1"/>
          <w:numId w:val="11"/>
        </w:numPr>
        <w:tabs>
          <w:tab w:val="left" w:pos="1276"/>
        </w:tabs>
        <w:overflowPunct w:val="0"/>
        <w:autoSpaceDE w:val="0"/>
        <w:autoSpaceDN w:val="0"/>
        <w:adjustRightInd w:val="0"/>
        <w:spacing w:line="240" w:lineRule="auto"/>
        <w:ind w:left="0" w:firstLine="851"/>
        <w:textAlignment w:val="baseline"/>
        <w:rPr>
          <w:rFonts w:ascii="Times New Roman" w:eastAsia="Times New Roman" w:hAnsi="Times New Roman" w:cs="Times New Roman"/>
          <w:bCs/>
          <w:spacing w:val="-4"/>
          <w:sz w:val="24"/>
          <w:szCs w:val="24"/>
          <w:lang w:eastAsia="en-US"/>
        </w:rPr>
      </w:pPr>
      <w:r w:rsidRPr="00484918">
        <w:rPr>
          <w:rFonts w:ascii="Times New Roman" w:eastAsia="Times New Roman" w:hAnsi="Times New Roman" w:cs="Times New Roman"/>
          <w:sz w:val="24"/>
          <w:szCs w:val="24"/>
        </w:rPr>
        <w:t>Sutarties dalykas –</w:t>
      </w:r>
      <w:r w:rsidR="00484918" w:rsidRPr="00484918">
        <w:rPr>
          <w:rFonts w:ascii="Times New Roman" w:eastAsia="Times New Roman" w:hAnsi="Times New Roman" w:cs="Times New Roman"/>
          <w:sz w:val="24"/>
          <w:szCs w:val="24"/>
        </w:rPr>
        <w:t xml:space="preserve"> </w:t>
      </w:r>
      <w:proofErr w:type="spellStart"/>
      <w:r w:rsidR="00CC77B4">
        <w:rPr>
          <w:rFonts w:ascii="Times New Roman" w:eastAsia="Times New Roman" w:hAnsi="Times New Roman" w:cs="Times New Roman"/>
          <w:bCs/>
          <w:spacing w:val="-4"/>
          <w:sz w:val="24"/>
          <w:szCs w:val="24"/>
          <w:lang w:eastAsia="en-US"/>
        </w:rPr>
        <w:t>K</w:t>
      </w:r>
      <w:r w:rsidR="00CC77B4" w:rsidRPr="00CC77B4">
        <w:rPr>
          <w:rFonts w:ascii="Times New Roman" w:eastAsia="Times New Roman" w:hAnsi="Times New Roman" w:cs="Times New Roman"/>
          <w:bCs/>
          <w:spacing w:val="-4"/>
          <w:sz w:val="24"/>
          <w:szCs w:val="24"/>
          <w:lang w:eastAsia="en-US"/>
        </w:rPr>
        <w:t>airiškių</w:t>
      </w:r>
      <w:proofErr w:type="spellEnd"/>
      <w:r w:rsidR="00CC77B4" w:rsidRPr="00CC77B4">
        <w:rPr>
          <w:rFonts w:ascii="Times New Roman" w:eastAsia="Times New Roman" w:hAnsi="Times New Roman" w:cs="Times New Roman"/>
          <w:bCs/>
          <w:spacing w:val="-4"/>
          <w:sz w:val="24"/>
          <w:szCs w:val="24"/>
          <w:lang w:eastAsia="en-US"/>
        </w:rPr>
        <w:t xml:space="preserve">  k</w:t>
      </w:r>
      <w:r w:rsidR="00BD18E6">
        <w:rPr>
          <w:rFonts w:ascii="Times New Roman" w:eastAsia="Times New Roman" w:hAnsi="Times New Roman" w:cs="Times New Roman"/>
          <w:bCs/>
          <w:spacing w:val="-4"/>
          <w:sz w:val="24"/>
          <w:szCs w:val="24"/>
          <w:lang w:eastAsia="en-US"/>
        </w:rPr>
        <w:t>.</w:t>
      </w:r>
      <w:r w:rsidR="00CC77B4" w:rsidRPr="00CC77B4">
        <w:rPr>
          <w:rFonts w:ascii="Times New Roman" w:eastAsia="Times New Roman" w:hAnsi="Times New Roman" w:cs="Times New Roman"/>
          <w:bCs/>
          <w:spacing w:val="-4"/>
          <w:sz w:val="24"/>
          <w:szCs w:val="24"/>
          <w:lang w:eastAsia="en-US"/>
        </w:rPr>
        <w:t xml:space="preserve">  vandens  gerinimo įrenginių  statybos projekto </w:t>
      </w:r>
      <w:r w:rsidR="000218E5" w:rsidRPr="00CC77B4">
        <w:rPr>
          <w:rFonts w:ascii="Times New Roman" w:eastAsia="Times New Roman" w:hAnsi="Times New Roman" w:cs="Times New Roman"/>
          <w:bCs/>
          <w:spacing w:val="-4"/>
          <w:sz w:val="24"/>
          <w:szCs w:val="24"/>
          <w:lang w:eastAsia="en-US"/>
        </w:rPr>
        <w:t xml:space="preserve">parengimo </w:t>
      </w:r>
      <w:r w:rsidR="00484918" w:rsidRPr="00CC77B4">
        <w:rPr>
          <w:rFonts w:ascii="Times New Roman" w:eastAsia="Times New Roman" w:hAnsi="Times New Roman" w:cs="Times New Roman"/>
          <w:bCs/>
          <w:spacing w:val="-4"/>
          <w:sz w:val="24"/>
          <w:szCs w:val="24"/>
          <w:lang w:eastAsia="en-US"/>
        </w:rPr>
        <w:t>paslaugos</w:t>
      </w:r>
      <w:r w:rsidRPr="00CC77B4">
        <w:rPr>
          <w:rFonts w:ascii="Times New Roman" w:eastAsia="Times New Roman" w:hAnsi="Times New Roman" w:cs="Times New Roman"/>
          <w:sz w:val="24"/>
          <w:szCs w:val="24"/>
        </w:rPr>
        <w:t xml:space="preserve"> (toliau – Paslaugos). </w:t>
      </w:r>
      <w:r w:rsidR="00FD13F2" w:rsidRPr="00CC77B4">
        <w:rPr>
          <w:rFonts w:ascii="Times New Roman" w:eastAsia="Times New Roman" w:hAnsi="Times New Roman" w:cs="Times New Roman"/>
          <w:sz w:val="24"/>
          <w:szCs w:val="24"/>
        </w:rPr>
        <w:t xml:space="preserve">Paslaugos turi būti suteikiamos pagal </w:t>
      </w:r>
      <w:r w:rsidR="006346BF" w:rsidRPr="00CC77B4">
        <w:rPr>
          <w:rFonts w:ascii="Times New Roman" w:eastAsia="Times New Roman" w:hAnsi="Times New Roman" w:cs="Times New Roman"/>
          <w:sz w:val="24"/>
          <w:szCs w:val="24"/>
        </w:rPr>
        <w:t xml:space="preserve">techninėje specifikacijoje (toliau – </w:t>
      </w:r>
      <w:r w:rsidR="006346BF" w:rsidRPr="006F3457">
        <w:rPr>
          <w:rFonts w:ascii="Times New Roman" w:eastAsia="Times New Roman" w:hAnsi="Times New Roman" w:cs="Times New Roman"/>
          <w:sz w:val="24"/>
          <w:szCs w:val="24"/>
        </w:rPr>
        <w:t>Techninė specifikacija, Sutarties priedas Nr.1) išvardintas sąlygas, kuri yra neatskiriama šios Sutarties dalis.</w:t>
      </w:r>
    </w:p>
    <w:p w14:paraId="34BC1FD2" w14:textId="77777777" w:rsidR="00805844" w:rsidRPr="006F3457" w:rsidRDefault="00805844">
      <w:pPr>
        <w:numPr>
          <w:ilvl w:val="1"/>
          <w:numId w:val="11"/>
        </w:numPr>
        <w:tabs>
          <w:tab w:val="left" w:pos="1276"/>
          <w:tab w:val="left" w:pos="485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6F3457">
        <w:rPr>
          <w:rFonts w:ascii="Times New Roman" w:eastAsia="Calibri" w:hAnsi="Times New Roman" w:cs="Times New Roman"/>
          <w:sz w:val="24"/>
          <w:szCs w:val="24"/>
        </w:rPr>
        <w:t xml:space="preserve">Visus ginčus, klausimus ar nesutarimus dėl Sutarties sąlygų, kurie gali atsirasti vykdant šią Sutartį, taip pat dėl to, kas neaptarta šioje Sutartyje, Šalys susitaria spręsti ir Sutartį aiškinti vadovaujantis Lietuvos Respublikos pirkimų, </w:t>
      </w:r>
      <w:r w:rsidRPr="006F3457">
        <w:rPr>
          <w:rFonts w:ascii="Times New Roman" w:eastAsia="SimSun" w:hAnsi="Times New Roman" w:cs="Times New Roman"/>
          <w:sz w:val="24"/>
          <w:szCs w:val="24"/>
        </w:rPr>
        <w:t>atliekamų vandentvarkos, energetikos, transporto ar pašto paslaugų srities perkančiųjų subjektų</w:t>
      </w:r>
      <w:r w:rsidRPr="006F3457">
        <w:rPr>
          <w:rFonts w:ascii="Times New Roman" w:eastAsia="Calibri" w:hAnsi="Times New Roman" w:cs="Times New Roman"/>
          <w:sz w:val="24"/>
          <w:szCs w:val="24"/>
        </w:rPr>
        <w:t xml:space="preserve"> įstatymu, Lietuvos Respublikos civiliniu kodeksu ir kitais teisės aktais.</w:t>
      </w:r>
    </w:p>
    <w:p w14:paraId="301D89F7" w14:textId="77777777" w:rsidR="00805844" w:rsidRPr="006F3457" w:rsidRDefault="00805844" w:rsidP="00805844">
      <w:pPr>
        <w:tabs>
          <w:tab w:val="left" w:pos="4320"/>
          <w:tab w:val="left" w:pos="485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overflowPunct w:val="0"/>
        <w:autoSpaceDE w:val="0"/>
        <w:autoSpaceDN w:val="0"/>
        <w:adjustRightInd w:val="0"/>
        <w:spacing w:line="240" w:lineRule="auto"/>
        <w:ind w:firstLine="0"/>
        <w:textAlignment w:val="baseline"/>
        <w:rPr>
          <w:rFonts w:ascii="Times New Roman" w:eastAsia="Times New Roman" w:hAnsi="Times New Roman" w:cs="Times New Roman"/>
          <w:sz w:val="24"/>
          <w:szCs w:val="24"/>
          <w:lang w:eastAsia="en-US"/>
        </w:rPr>
      </w:pPr>
    </w:p>
    <w:p w14:paraId="784297ED" w14:textId="77777777" w:rsidR="00805844" w:rsidRPr="006F3457" w:rsidRDefault="00805844">
      <w:pPr>
        <w:numPr>
          <w:ilvl w:val="0"/>
          <w:numId w:val="12"/>
        </w:numPr>
        <w:tabs>
          <w:tab w:val="left" w:pos="1080"/>
        </w:tabs>
        <w:overflowPunct w:val="0"/>
        <w:autoSpaceDE w:val="0"/>
        <w:autoSpaceDN w:val="0"/>
        <w:adjustRightInd w:val="0"/>
        <w:spacing w:before="80" w:after="100" w:line="240" w:lineRule="auto"/>
        <w:contextualSpacing/>
        <w:jc w:val="center"/>
        <w:textAlignment w:val="baseline"/>
        <w:rPr>
          <w:rFonts w:ascii="Times New Roman" w:eastAsia="Times New Roman" w:hAnsi="Times New Roman" w:cs="Times New Roman"/>
          <w:b/>
          <w:sz w:val="24"/>
          <w:szCs w:val="24"/>
        </w:rPr>
      </w:pPr>
      <w:r w:rsidRPr="006F3457">
        <w:rPr>
          <w:rFonts w:ascii="Times New Roman" w:eastAsia="Times New Roman" w:hAnsi="Times New Roman" w:cs="Times New Roman"/>
          <w:b/>
          <w:sz w:val="24"/>
          <w:szCs w:val="24"/>
          <w:shd w:val="clear" w:color="auto" w:fill="FFFFFF"/>
        </w:rPr>
        <w:t>SUTARTIES ĮSIGALIOJIMAS IR GALIOJIMAS</w:t>
      </w:r>
    </w:p>
    <w:p w14:paraId="2DCB5F14" w14:textId="77777777" w:rsidR="00805844" w:rsidRPr="006F3457" w:rsidRDefault="00805844" w:rsidP="00805844">
      <w:pPr>
        <w:spacing w:line="240" w:lineRule="auto"/>
        <w:ind w:firstLine="851"/>
        <w:rPr>
          <w:rFonts w:ascii="Times New Roman" w:eastAsia="Calibri" w:hAnsi="Times New Roman" w:cs="Times New Roman"/>
          <w:sz w:val="24"/>
          <w:szCs w:val="24"/>
          <w:lang w:eastAsia="en-US"/>
        </w:rPr>
      </w:pPr>
    </w:p>
    <w:p w14:paraId="6E0B3F08" w14:textId="3C52FAD2" w:rsidR="00805844" w:rsidRPr="006F3457" w:rsidRDefault="00805844">
      <w:pPr>
        <w:pStyle w:val="Sraopastraipa"/>
        <w:numPr>
          <w:ilvl w:val="1"/>
          <w:numId w:val="12"/>
        </w:numPr>
        <w:spacing w:line="240" w:lineRule="auto"/>
        <w:ind w:left="0" w:firstLine="851"/>
        <w:rPr>
          <w:rFonts w:ascii="Times New Roman" w:eastAsia="Calibri" w:hAnsi="Times New Roman" w:cs="Times New Roman"/>
          <w:sz w:val="24"/>
          <w:szCs w:val="24"/>
          <w:shd w:val="clear" w:color="auto" w:fill="FFFFFF"/>
          <w:lang w:eastAsia="en-US"/>
        </w:rPr>
      </w:pPr>
      <w:r w:rsidRPr="006F3457">
        <w:rPr>
          <w:rFonts w:ascii="Times New Roman" w:eastAsia="Calibri" w:hAnsi="Times New Roman" w:cs="Times New Roman"/>
          <w:sz w:val="24"/>
          <w:szCs w:val="24"/>
          <w:lang w:eastAsia="en-US"/>
        </w:rPr>
        <w:t xml:space="preserve">Sutartis įsigalioja nuo jos pasirašymo momento ir galioja </w:t>
      </w:r>
      <w:r w:rsidRPr="006F3457">
        <w:rPr>
          <w:rFonts w:ascii="Times New Roman" w:eastAsia="Calibri" w:hAnsi="Times New Roman" w:cs="Times New Roman"/>
          <w:sz w:val="24"/>
          <w:szCs w:val="24"/>
          <w:shd w:val="clear" w:color="auto" w:fill="FFFFFF"/>
          <w:lang w:eastAsia="en-US"/>
        </w:rPr>
        <w:t>iki visiško užbaigimo momento ir atsiskaitymo už ją, bei kitų sutartinių įsipareigojimų įvykdymo.</w:t>
      </w:r>
    </w:p>
    <w:p w14:paraId="407DFBA9" w14:textId="0BF4D5E5" w:rsidR="00805844" w:rsidRPr="006F3457" w:rsidRDefault="00805844">
      <w:pPr>
        <w:pStyle w:val="Sraopastraipa"/>
        <w:numPr>
          <w:ilvl w:val="1"/>
          <w:numId w:val="12"/>
        </w:numPr>
        <w:spacing w:line="240" w:lineRule="auto"/>
        <w:ind w:left="0" w:firstLine="851"/>
        <w:rPr>
          <w:rFonts w:ascii="Times New Roman" w:eastAsia="Calibri" w:hAnsi="Times New Roman" w:cs="Times New Roman"/>
          <w:sz w:val="24"/>
          <w:szCs w:val="24"/>
          <w:lang w:eastAsia="en-US"/>
        </w:rPr>
      </w:pPr>
      <w:r w:rsidRPr="006F3457">
        <w:rPr>
          <w:rFonts w:ascii="Times New Roman" w:eastAsia="Calibri" w:hAnsi="Times New Roman" w:cs="Times New Roman"/>
          <w:sz w:val="24"/>
          <w:szCs w:val="24"/>
          <w:lang w:eastAsia="en-US"/>
        </w:rPr>
        <w:t>Jei, bet kuri šios Sutarties nuostata tampa ar pripažįstama visiškai ar iš dalies negaliojančia, tai neturi įtakos kitų Sutarties nuostatų galiojimui.</w:t>
      </w:r>
    </w:p>
    <w:p w14:paraId="0626AA6C" w14:textId="1D9218D7" w:rsidR="00484918" w:rsidRPr="006F3457" w:rsidRDefault="00805844">
      <w:pPr>
        <w:pStyle w:val="Betarp"/>
        <w:numPr>
          <w:ilvl w:val="1"/>
          <w:numId w:val="12"/>
        </w:numPr>
        <w:tabs>
          <w:tab w:val="left" w:pos="993"/>
        </w:tabs>
        <w:ind w:left="0" w:firstLine="851"/>
        <w:contextualSpacing/>
        <w:rPr>
          <w:rFonts w:ascii="Times New Roman" w:eastAsia="Times New Roman" w:hAnsi="Times New Roman" w:cs="Times New Roman"/>
          <w:sz w:val="24"/>
          <w:szCs w:val="24"/>
          <w:lang w:eastAsia="en-US"/>
        </w:rPr>
      </w:pPr>
      <w:bookmarkStart w:id="390" w:name="_Hlk132357167"/>
      <w:r w:rsidRPr="006F3457">
        <w:rPr>
          <w:rFonts w:ascii="Times New Roman" w:eastAsia="Times New Roman" w:hAnsi="Times New Roman" w:cs="Times New Roman"/>
          <w:sz w:val="24"/>
          <w:szCs w:val="24"/>
          <w:lang w:bidi="lo-LA"/>
        </w:rPr>
        <w:t xml:space="preserve">Paslaugos atlikimo terminas – </w:t>
      </w:r>
      <w:r w:rsidR="008621CD" w:rsidRPr="006F3457">
        <w:rPr>
          <w:rFonts w:ascii="Times New Roman" w:eastAsia="Times New Roman" w:hAnsi="Times New Roman" w:cs="Times New Roman"/>
          <w:sz w:val="24"/>
          <w:szCs w:val="24"/>
          <w:lang w:bidi="lo-LA"/>
        </w:rPr>
        <w:t>6</w:t>
      </w:r>
      <w:r w:rsidR="00A656B6" w:rsidRPr="006F3457">
        <w:rPr>
          <w:rFonts w:ascii="Times New Roman" w:eastAsia="Times New Roman" w:hAnsi="Times New Roman" w:cs="Times New Roman"/>
          <w:sz w:val="24"/>
          <w:szCs w:val="24"/>
          <w:lang w:bidi="lo-LA"/>
        </w:rPr>
        <w:t xml:space="preserve"> (</w:t>
      </w:r>
      <w:r w:rsidR="008621CD" w:rsidRPr="006F3457">
        <w:rPr>
          <w:rFonts w:ascii="Times New Roman" w:eastAsia="Times New Roman" w:hAnsi="Times New Roman" w:cs="Times New Roman"/>
          <w:sz w:val="24"/>
          <w:szCs w:val="24"/>
          <w:lang w:bidi="lo-LA"/>
        </w:rPr>
        <w:t>šeši</w:t>
      </w:r>
      <w:r w:rsidR="00A656B6" w:rsidRPr="006F3457">
        <w:rPr>
          <w:rFonts w:ascii="Times New Roman" w:eastAsia="Times New Roman" w:hAnsi="Times New Roman" w:cs="Times New Roman"/>
          <w:sz w:val="24"/>
          <w:szCs w:val="24"/>
          <w:lang w:bidi="lo-LA"/>
        </w:rPr>
        <w:t>)</w:t>
      </w:r>
      <w:r w:rsidRPr="006F3457">
        <w:rPr>
          <w:rFonts w:ascii="Times New Roman" w:eastAsia="Times New Roman" w:hAnsi="Times New Roman" w:cs="Times New Roman"/>
          <w:sz w:val="24"/>
          <w:szCs w:val="24"/>
          <w:lang w:bidi="lo-LA"/>
        </w:rPr>
        <w:t xml:space="preserve"> mėnesiai nuo sutarties </w:t>
      </w:r>
      <w:r w:rsidR="004A597E" w:rsidRPr="006F3457">
        <w:rPr>
          <w:rFonts w:ascii="Times New Roman" w:eastAsia="Times New Roman" w:hAnsi="Times New Roman" w:cs="Times New Roman"/>
          <w:sz w:val="24"/>
          <w:szCs w:val="24"/>
          <w:lang w:bidi="lo-LA"/>
        </w:rPr>
        <w:t>įsigaliojimo dienos</w:t>
      </w:r>
      <w:r w:rsidR="00484918" w:rsidRPr="006F3457">
        <w:rPr>
          <w:rFonts w:ascii="Times New Roman" w:eastAsia="Times New Roman" w:hAnsi="Times New Roman" w:cs="Times New Roman"/>
          <w:sz w:val="24"/>
          <w:szCs w:val="24"/>
          <w:lang w:bidi="lo-LA"/>
        </w:rPr>
        <w:t xml:space="preserve">. </w:t>
      </w:r>
    </w:p>
    <w:bookmarkEnd w:id="390"/>
    <w:p w14:paraId="0AF85133" w14:textId="3F0F96E3" w:rsidR="00805844" w:rsidRPr="006F3457" w:rsidRDefault="00805844">
      <w:pPr>
        <w:pStyle w:val="Sraopastraipa"/>
        <w:numPr>
          <w:ilvl w:val="1"/>
          <w:numId w:val="12"/>
        </w:numPr>
        <w:spacing w:line="240" w:lineRule="auto"/>
        <w:ind w:left="0" w:firstLine="851"/>
        <w:rPr>
          <w:rFonts w:ascii="Times New Roman" w:eastAsia="Calibri" w:hAnsi="Times New Roman" w:cs="Times New Roman"/>
          <w:sz w:val="24"/>
          <w:szCs w:val="24"/>
          <w:lang w:eastAsia="en-US"/>
        </w:rPr>
      </w:pPr>
      <w:r w:rsidRPr="006F3457">
        <w:rPr>
          <w:rFonts w:ascii="Times New Roman" w:eastAsia="Calibri" w:hAnsi="Times New Roman" w:cs="Times New Roman"/>
          <w:sz w:val="24"/>
          <w:szCs w:val="24"/>
          <w:lang w:eastAsia="en-US"/>
        </w:rPr>
        <w:t>Nutraukus Sutartį ar jai pasibaigus, lieka galioti Sutarties nuostatos, susijusios su atsakomybe bei atsiskaitymais tarp Šalių pagal šią Sutartį, taip pat visos kitos šios Sutarties nuostatos, kurios, kaip aiškiai nurodyta, išlieka galioti po Sutarties nutraukimo.</w:t>
      </w:r>
    </w:p>
    <w:p w14:paraId="734FC659" w14:textId="77777777" w:rsidR="00805844" w:rsidRPr="006F3457" w:rsidRDefault="00805844" w:rsidP="00805844">
      <w:pPr>
        <w:tabs>
          <w:tab w:val="left" w:pos="4320"/>
          <w:tab w:val="left" w:pos="485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overflowPunct w:val="0"/>
        <w:autoSpaceDE w:val="0"/>
        <w:autoSpaceDN w:val="0"/>
        <w:adjustRightInd w:val="0"/>
        <w:spacing w:line="240" w:lineRule="auto"/>
        <w:ind w:firstLine="0"/>
        <w:textAlignment w:val="baseline"/>
        <w:rPr>
          <w:rFonts w:ascii="Times New Roman" w:eastAsia="Times New Roman" w:hAnsi="Times New Roman" w:cs="Times New Roman"/>
          <w:sz w:val="24"/>
          <w:szCs w:val="24"/>
          <w:lang w:eastAsia="en-US"/>
        </w:rPr>
      </w:pPr>
    </w:p>
    <w:p w14:paraId="567946B5" w14:textId="77777777" w:rsidR="00805844" w:rsidRPr="006F3457" w:rsidRDefault="00805844">
      <w:pPr>
        <w:numPr>
          <w:ilvl w:val="0"/>
          <w:numId w:val="12"/>
        </w:numPr>
        <w:tabs>
          <w:tab w:val="left" w:pos="1009"/>
        </w:tabs>
        <w:overflowPunct w:val="0"/>
        <w:autoSpaceDE w:val="0"/>
        <w:autoSpaceDN w:val="0"/>
        <w:adjustRightInd w:val="0"/>
        <w:spacing w:before="80" w:after="100" w:line="240" w:lineRule="auto"/>
        <w:contextualSpacing/>
        <w:jc w:val="center"/>
        <w:textAlignment w:val="baseline"/>
        <w:rPr>
          <w:rFonts w:ascii="Times New Roman" w:eastAsia="Times New Roman" w:hAnsi="Times New Roman" w:cs="Times New Roman"/>
          <w:b/>
          <w:caps/>
          <w:sz w:val="24"/>
          <w:szCs w:val="24"/>
        </w:rPr>
      </w:pPr>
      <w:r w:rsidRPr="006F3457">
        <w:rPr>
          <w:rFonts w:ascii="Times New Roman" w:eastAsia="Times New Roman" w:hAnsi="Times New Roman" w:cs="Times New Roman"/>
          <w:b/>
          <w:caps/>
          <w:sz w:val="24"/>
          <w:szCs w:val="24"/>
        </w:rPr>
        <w:t>Sutarties kaina ir mokėjimo sąlygos</w:t>
      </w:r>
    </w:p>
    <w:p w14:paraId="059A69B2" w14:textId="77777777" w:rsidR="00805844" w:rsidRPr="006F3457" w:rsidRDefault="00805844" w:rsidP="00805844">
      <w:pPr>
        <w:overflowPunct w:val="0"/>
        <w:autoSpaceDE w:val="0"/>
        <w:autoSpaceDN w:val="0"/>
        <w:adjustRightInd w:val="0"/>
        <w:spacing w:line="240" w:lineRule="auto"/>
        <w:ind w:firstLine="851"/>
        <w:textAlignment w:val="baseline"/>
        <w:rPr>
          <w:rFonts w:ascii="Times New Roman" w:eastAsia="Calibri" w:hAnsi="Times New Roman" w:cs="Times New Roman"/>
          <w:sz w:val="24"/>
          <w:szCs w:val="24"/>
        </w:rPr>
      </w:pPr>
    </w:p>
    <w:p w14:paraId="1D4DCDC4" w14:textId="79C4490A" w:rsidR="00A656B6" w:rsidRPr="006F3457" w:rsidRDefault="00A656B6">
      <w:pPr>
        <w:pStyle w:val="Sraopastraipa"/>
        <w:widowControl w:val="0"/>
        <w:numPr>
          <w:ilvl w:val="1"/>
          <w:numId w:val="12"/>
        </w:numPr>
        <w:suppressAutoHyphens/>
        <w:spacing w:line="240" w:lineRule="auto"/>
        <w:ind w:left="0" w:firstLine="851"/>
        <w:rPr>
          <w:rFonts w:ascii="Times New Roman" w:eastAsia="Times New Roman" w:hAnsi="Times New Roman" w:cs="Times New Roman"/>
          <w:kern w:val="2"/>
          <w:sz w:val="24"/>
          <w:szCs w:val="24"/>
          <w:lang w:eastAsia="ar-SA"/>
        </w:rPr>
      </w:pPr>
      <w:r w:rsidRPr="006F3457">
        <w:rPr>
          <w:rFonts w:ascii="Times New Roman" w:eastAsia="Times New Roman" w:hAnsi="Times New Roman" w:cs="Times New Roman"/>
          <w:kern w:val="2"/>
          <w:sz w:val="24"/>
          <w:szCs w:val="24"/>
          <w:lang w:eastAsia="ar-SA"/>
        </w:rPr>
        <w:t xml:space="preserve"> Šioje Sutartyje taikomas fiksuotos kainos apskaičiavimo būdas. </w:t>
      </w:r>
      <w:r w:rsidR="00BF33B7" w:rsidRPr="006F3457">
        <w:rPr>
          <w:rFonts w:ascii="Times New Roman" w:eastAsia="Calibri" w:hAnsi="Times New Roman" w:cs="Times New Roman"/>
          <w:sz w:val="24"/>
          <w:szCs w:val="24"/>
          <w:lang w:eastAsia="en-US"/>
        </w:rPr>
        <w:t>Sutarties kaina nebus keičiama visą sutarties galiojimo laikotarpį.</w:t>
      </w:r>
    </w:p>
    <w:p w14:paraId="22C6244A" w14:textId="77777777" w:rsidR="00A656B6" w:rsidRPr="006F3457" w:rsidRDefault="00A656B6" w:rsidP="00240F41">
      <w:pPr>
        <w:pStyle w:val="Sraopastraipa"/>
        <w:widowControl w:val="0"/>
        <w:numPr>
          <w:ilvl w:val="1"/>
          <w:numId w:val="12"/>
        </w:numPr>
        <w:suppressAutoHyphens/>
        <w:spacing w:line="240" w:lineRule="auto"/>
        <w:ind w:left="0" w:firstLine="851"/>
        <w:rPr>
          <w:rFonts w:ascii="Times New Roman" w:eastAsia="Calibri" w:hAnsi="Times New Roman" w:cs="Times New Roman"/>
          <w:sz w:val="24"/>
          <w:szCs w:val="24"/>
        </w:rPr>
      </w:pPr>
      <w:r w:rsidRPr="006F3457">
        <w:rPr>
          <w:rFonts w:ascii="Times New Roman" w:eastAsia="Times New Roman" w:hAnsi="Times New Roman" w:cs="Times New Roman"/>
          <w:kern w:val="2"/>
          <w:sz w:val="24"/>
          <w:szCs w:val="24"/>
          <w:lang w:eastAsia="ar-SA"/>
        </w:rPr>
        <w:t xml:space="preserve"> Šioje Sutartyje numatytų Paslaugų kaina ____________Eur (suma žodžiais), ir PVM ___________ Eur (suma žodžiais), kaina iš viso yra _____________________ Eur (suma žodžiais).</w:t>
      </w:r>
    </w:p>
    <w:p w14:paraId="39D7CEBF" w14:textId="77777777" w:rsidR="00BF33B7" w:rsidRPr="006F3457" w:rsidRDefault="00807765" w:rsidP="00BF33B7">
      <w:pPr>
        <w:pStyle w:val="Sraopastraipa"/>
        <w:widowControl w:val="0"/>
        <w:numPr>
          <w:ilvl w:val="1"/>
          <w:numId w:val="12"/>
        </w:numPr>
        <w:tabs>
          <w:tab w:val="left" w:pos="1276"/>
        </w:tabs>
        <w:suppressAutoHyphens/>
        <w:spacing w:line="240" w:lineRule="auto"/>
        <w:ind w:left="0" w:firstLine="851"/>
        <w:rPr>
          <w:rFonts w:ascii="Times New Roman" w:eastAsia="Calibri" w:hAnsi="Times New Roman" w:cs="Times New Roman"/>
          <w:sz w:val="24"/>
          <w:szCs w:val="24"/>
        </w:rPr>
      </w:pPr>
      <w:r w:rsidRPr="006F3457">
        <w:rPr>
          <w:rFonts w:ascii="Times New Roman" w:eastAsia="Calibri" w:hAnsi="Times New Roman" w:cs="Times New Roman"/>
          <w:sz w:val="24"/>
          <w:szCs w:val="24"/>
          <w:lang w:eastAsia="en-US"/>
        </w:rPr>
        <w:t xml:space="preserve">Šios Sutarties 3.2 punkte nurodyta Sutarties kaina yra vienintelis Paslaugos gavėjo mokėtinas maksimalus atlyginimas Paslaugos teikėjui pagal Sutartį. </w:t>
      </w:r>
      <w:r w:rsidR="00BF33B7" w:rsidRPr="006F3457">
        <w:rPr>
          <w:rFonts w:ascii="Times New Roman" w:eastAsia="Calibri" w:hAnsi="Times New Roman" w:cs="Times New Roman"/>
          <w:sz w:val="24"/>
          <w:szCs w:val="24"/>
        </w:rPr>
        <w:t xml:space="preserve">Paslaugų kaina dėl kainų pokyčio nebus </w:t>
      </w:r>
      <w:r w:rsidR="00BF33B7" w:rsidRPr="006F3457">
        <w:rPr>
          <w:rFonts w:ascii="Times New Roman" w:eastAsia="Calibri" w:hAnsi="Times New Roman" w:cs="Times New Roman"/>
          <w:sz w:val="24"/>
          <w:szCs w:val="24"/>
        </w:rPr>
        <w:lastRenderedPageBreak/>
        <w:t>perskaičiuojama, visą riziką dėl Paslaugų kainos padidėjimo prisiima Paslaugos teikėjas.</w:t>
      </w:r>
    </w:p>
    <w:p w14:paraId="27233561" w14:textId="77777777" w:rsidR="00BF33B7" w:rsidRPr="006F3457" w:rsidRDefault="00BF33B7" w:rsidP="00BF33B7">
      <w:pPr>
        <w:pStyle w:val="Sraopastraipa"/>
        <w:widowControl w:val="0"/>
        <w:numPr>
          <w:ilvl w:val="1"/>
          <w:numId w:val="12"/>
        </w:numPr>
        <w:tabs>
          <w:tab w:val="left" w:pos="1276"/>
          <w:tab w:val="left" w:pos="1418"/>
        </w:tabs>
        <w:suppressAutoHyphens/>
        <w:spacing w:line="240" w:lineRule="auto"/>
        <w:ind w:left="0" w:firstLine="851"/>
        <w:rPr>
          <w:rFonts w:ascii="Times New Roman" w:eastAsia="Calibri" w:hAnsi="Times New Roman" w:cs="Times New Roman"/>
          <w:sz w:val="24"/>
          <w:szCs w:val="24"/>
        </w:rPr>
      </w:pPr>
      <w:r w:rsidRPr="006F3457">
        <w:rPr>
          <w:rFonts w:ascii="Times New Roman" w:hAnsi="Times New Roman" w:cs="Times New Roman"/>
          <w:sz w:val="24"/>
          <w:szCs w:val="24"/>
        </w:rPr>
        <w:t xml:space="preserve">Paslaugų kaina </w:t>
      </w:r>
      <w:r w:rsidRPr="006F3457">
        <w:rPr>
          <w:rFonts w:ascii="Times New Roman" w:hAnsi="Times New Roman" w:cs="Times New Roman"/>
          <w:bCs/>
          <w:sz w:val="24"/>
          <w:szCs w:val="24"/>
        </w:rPr>
        <w:t xml:space="preserve">dėl pasikeitusių mokesčių </w:t>
      </w:r>
      <w:r w:rsidRPr="006F3457">
        <w:rPr>
          <w:rFonts w:ascii="Times New Roman" w:hAnsi="Times New Roman" w:cs="Times New Roman"/>
          <w:sz w:val="24"/>
          <w:szCs w:val="24"/>
        </w:rPr>
        <w:t>perskaičiuojama tokia tvarka:</w:t>
      </w:r>
    </w:p>
    <w:p w14:paraId="0CC3825D" w14:textId="77777777" w:rsidR="00BF33B7" w:rsidRPr="006F3457" w:rsidRDefault="00BF33B7" w:rsidP="00BF33B7">
      <w:pPr>
        <w:pStyle w:val="Sraopastraipa"/>
        <w:numPr>
          <w:ilvl w:val="2"/>
          <w:numId w:val="12"/>
        </w:numPr>
        <w:tabs>
          <w:tab w:val="left" w:pos="1276"/>
          <w:tab w:val="left" w:pos="1418"/>
        </w:tabs>
        <w:autoSpaceDE w:val="0"/>
        <w:autoSpaceDN w:val="0"/>
        <w:adjustRightInd w:val="0"/>
        <w:spacing w:line="240" w:lineRule="auto"/>
        <w:ind w:left="0" w:firstLine="851"/>
        <w:rPr>
          <w:rFonts w:ascii="Times New Roman" w:eastAsia="Calibri" w:hAnsi="Times New Roman" w:cs="Times New Roman"/>
          <w:sz w:val="24"/>
          <w:szCs w:val="24"/>
        </w:rPr>
      </w:pPr>
      <w:r w:rsidRPr="006F3457">
        <w:rPr>
          <w:rFonts w:ascii="Times New Roman" w:eastAsia="Calibri" w:hAnsi="Times New Roman" w:cs="Times New Roman"/>
          <w:sz w:val="24"/>
          <w:szCs w:val="24"/>
        </w:rPr>
        <w:t>mokestis, kuriam pasikeitus perskaičiuojama Paslaugų kaina: pridėtinės vertės mokestis (PVM). Pasikeitus kitiems mokesčiams Paslaugų kaina neperskaičiuojama;</w:t>
      </w:r>
    </w:p>
    <w:p w14:paraId="436CDF22" w14:textId="77777777" w:rsidR="00BF33B7" w:rsidRPr="006F3457" w:rsidRDefault="00BF33B7" w:rsidP="00BF33B7">
      <w:pPr>
        <w:pStyle w:val="Sraopastraipa"/>
        <w:numPr>
          <w:ilvl w:val="2"/>
          <w:numId w:val="12"/>
        </w:numPr>
        <w:tabs>
          <w:tab w:val="left" w:pos="1276"/>
          <w:tab w:val="left" w:pos="1418"/>
        </w:tabs>
        <w:autoSpaceDE w:val="0"/>
        <w:autoSpaceDN w:val="0"/>
        <w:adjustRightInd w:val="0"/>
        <w:spacing w:line="240" w:lineRule="auto"/>
        <w:ind w:left="0" w:firstLine="851"/>
        <w:rPr>
          <w:rFonts w:ascii="Times New Roman" w:eastAsia="Calibri" w:hAnsi="Times New Roman" w:cs="Times New Roman"/>
          <w:sz w:val="24"/>
          <w:szCs w:val="24"/>
        </w:rPr>
      </w:pPr>
      <w:r w:rsidRPr="006F3457">
        <w:rPr>
          <w:rFonts w:ascii="Times New Roman" w:eastAsia="Calibri" w:hAnsi="Times New Roman" w:cs="Times New Roman"/>
          <w:sz w:val="24"/>
          <w:szCs w:val="24"/>
        </w:rPr>
        <w:t>perskaičiavimas atliekamas per 10 (dešimt) kalendorinių dienų įsigaliojus Lietuvos Respublikos pridėtinės vertės mokesčio įstatymo pakeitimo įstatymui, kuriuo keičiasi mokesčio tarifas;</w:t>
      </w:r>
    </w:p>
    <w:p w14:paraId="42B901C7" w14:textId="77777777" w:rsidR="00BF33B7" w:rsidRPr="006F3457" w:rsidRDefault="00BF33B7" w:rsidP="00BF33B7">
      <w:pPr>
        <w:pStyle w:val="Sraopastraipa"/>
        <w:numPr>
          <w:ilvl w:val="2"/>
          <w:numId w:val="12"/>
        </w:numPr>
        <w:tabs>
          <w:tab w:val="left" w:pos="1276"/>
          <w:tab w:val="left" w:pos="1418"/>
        </w:tabs>
        <w:autoSpaceDE w:val="0"/>
        <w:autoSpaceDN w:val="0"/>
        <w:adjustRightInd w:val="0"/>
        <w:spacing w:line="240" w:lineRule="auto"/>
        <w:ind w:left="0" w:firstLine="851"/>
        <w:rPr>
          <w:rFonts w:ascii="Times New Roman" w:eastAsia="Calibri" w:hAnsi="Times New Roman" w:cs="Times New Roman"/>
          <w:sz w:val="24"/>
          <w:szCs w:val="24"/>
        </w:rPr>
      </w:pPr>
      <w:r w:rsidRPr="006F3457">
        <w:rPr>
          <w:rFonts w:ascii="Times New Roman" w:eastAsia="Calibri" w:hAnsi="Times New Roman" w:cs="Times New Roman"/>
          <w:sz w:val="24"/>
          <w:szCs w:val="24"/>
        </w:rPr>
        <w:t>perskaičiavimo formulė: pasikeitus PVM tarifo dydžiui, Paslaugų kainoje esantis PVM tarifas nesuteiktoms Paslaugoms keičiamas (mažinamas ar didinamas) pagal Lietuvos Respublikos galiojančius teisės aktus;</w:t>
      </w:r>
    </w:p>
    <w:p w14:paraId="4E8614BF" w14:textId="77777777" w:rsidR="00BF33B7" w:rsidRPr="006F3457" w:rsidRDefault="00BF33B7" w:rsidP="00BF33B7">
      <w:pPr>
        <w:pStyle w:val="Sraopastraipa"/>
        <w:numPr>
          <w:ilvl w:val="2"/>
          <w:numId w:val="12"/>
        </w:numPr>
        <w:tabs>
          <w:tab w:val="left" w:pos="1276"/>
          <w:tab w:val="left" w:pos="1418"/>
        </w:tabs>
        <w:autoSpaceDE w:val="0"/>
        <w:autoSpaceDN w:val="0"/>
        <w:adjustRightInd w:val="0"/>
        <w:spacing w:line="240" w:lineRule="auto"/>
        <w:ind w:left="0" w:firstLine="851"/>
        <w:rPr>
          <w:rFonts w:ascii="Times New Roman" w:eastAsia="Calibri" w:hAnsi="Times New Roman" w:cs="Times New Roman"/>
          <w:sz w:val="24"/>
          <w:szCs w:val="24"/>
        </w:rPr>
      </w:pPr>
      <w:r w:rsidRPr="006F3457">
        <w:rPr>
          <w:rFonts w:ascii="Times New Roman" w:eastAsia="Calibri" w:hAnsi="Times New Roman" w:cs="Times New Roman"/>
          <w:sz w:val="24"/>
          <w:szCs w:val="24"/>
        </w:rPr>
        <w:t>Paslaugų kainos pakeitimas įforminamas papildomu Šalių susitarimu;</w:t>
      </w:r>
    </w:p>
    <w:p w14:paraId="08D6BAFB" w14:textId="77777777" w:rsidR="00BF33B7" w:rsidRPr="006F3457" w:rsidRDefault="00BF33B7" w:rsidP="00BF33B7">
      <w:pPr>
        <w:pStyle w:val="Sraopastraipa"/>
        <w:numPr>
          <w:ilvl w:val="2"/>
          <w:numId w:val="12"/>
        </w:numPr>
        <w:tabs>
          <w:tab w:val="left" w:pos="1276"/>
          <w:tab w:val="left" w:pos="1418"/>
        </w:tabs>
        <w:autoSpaceDE w:val="0"/>
        <w:autoSpaceDN w:val="0"/>
        <w:adjustRightInd w:val="0"/>
        <w:spacing w:line="240" w:lineRule="auto"/>
        <w:ind w:left="0" w:firstLine="851"/>
        <w:rPr>
          <w:rFonts w:ascii="Times New Roman" w:eastAsia="Calibri" w:hAnsi="Times New Roman" w:cs="Times New Roman"/>
          <w:sz w:val="24"/>
          <w:szCs w:val="24"/>
        </w:rPr>
      </w:pPr>
      <w:r w:rsidRPr="006F3457">
        <w:rPr>
          <w:rFonts w:ascii="Times New Roman" w:eastAsia="Calibri" w:hAnsi="Times New Roman" w:cs="Times New Roman"/>
          <w:sz w:val="24"/>
          <w:szCs w:val="24"/>
        </w:rPr>
        <w:t>perskaičiuota Paslaugų kaina pradedama taikyti nuo Lietuvos Respublikos pridėtinės vertės mokesčio įstatymo pakeitimo įstatyme, kuriuo keičiasi šio mokesčio tarifas, nurodytos tarifo įsigaliojimo dienos.</w:t>
      </w:r>
    </w:p>
    <w:p w14:paraId="20A15896" w14:textId="10AB73A0" w:rsidR="00807765" w:rsidRPr="006F3457" w:rsidRDefault="00BF33B7" w:rsidP="00BF33B7">
      <w:pPr>
        <w:pStyle w:val="Sraopastraipa"/>
        <w:widowControl w:val="0"/>
        <w:numPr>
          <w:ilvl w:val="1"/>
          <w:numId w:val="12"/>
        </w:numPr>
        <w:tabs>
          <w:tab w:val="left" w:pos="1418"/>
        </w:tabs>
        <w:suppressAutoHyphens/>
        <w:spacing w:line="240" w:lineRule="auto"/>
        <w:ind w:left="0" w:firstLine="851"/>
        <w:rPr>
          <w:rFonts w:ascii="Times New Roman" w:eastAsia="Calibri" w:hAnsi="Times New Roman" w:cs="Times New Roman"/>
          <w:sz w:val="24"/>
          <w:szCs w:val="24"/>
          <w:lang w:eastAsia="en-US"/>
        </w:rPr>
      </w:pPr>
      <w:r w:rsidRPr="006F3457">
        <w:rPr>
          <w:rFonts w:ascii="Times New Roman" w:eastAsia="Calibri" w:hAnsi="Times New Roman" w:cs="Times New Roman"/>
          <w:sz w:val="24"/>
          <w:szCs w:val="24"/>
          <w:lang w:eastAsia="en-US"/>
        </w:rPr>
        <w:t>Dėl kitų mokesčių pasikeitimo, rinkos kainų pasikeitimo Paslaugų kaina neperskaičiuojama.</w:t>
      </w:r>
    </w:p>
    <w:p w14:paraId="68D02A76" w14:textId="77777777" w:rsidR="00807765" w:rsidRPr="006F3457" w:rsidRDefault="00807765" w:rsidP="00BF33B7">
      <w:pPr>
        <w:pStyle w:val="Sraopastraipa"/>
        <w:widowControl w:val="0"/>
        <w:numPr>
          <w:ilvl w:val="1"/>
          <w:numId w:val="12"/>
        </w:numPr>
        <w:tabs>
          <w:tab w:val="left" w:pos="1418"/>
        </w:tabs>
        <w:suppressAutoHyphens/>
        <w:spacing w:line="240" w:lineRule="auto"/>
        <w:ind w:left="0" w:firstLine="851"/>
        <w:rPr>
          <w:rFonts w:ascii="Times New Roman" w:eastAsia="Calibri" w:hAnsi="Times New Roman" w:cs="Times New Roman"/>
          <w:sz w:val="24"/>
          <w:szCs w:val="24"/>
          <w:lang w:eastAsia="en-US"/>
        </w:rPr>
      </w:pPr>
      <w:r w:rsidRPr="006F3457">
        <w:rPr>
          <w:rFonts w:ascii="Times New Roman" w:eastAsia="Calibri" w:hAnsi="Times New Roman" w:cs="Times New Roman"/>
          <w:sz w:val="24"/>
          <w:szCs w:val="24"/>
          <w:lang w:eastAsia="en-US"/>
        </w:rPr>
        <w:t xml:space="preserve">Į Sutarties kainą įeina darbo jėgos, mokesčių, dokumentų pildymo ir visos kitos, Paslaugos teikėjui priklausančios pagal Lietuvos Respublikos įstatymus ir kitus teisės aktus bei šią Sutartį, išlaidos.  </w:t>
      </w:r>
    </w:p>
    <w:p w14:paraId="50512911" w14:textId="5E256938" w:rsidR="00BF33B7" w:rsidRPr="006F3457" w:rsidRDefault="00807765" w:rsidP="00BF33B7">
      <w:pPr>
        <w:pStyle w:val="Sraopastraipa"/>
        <w:widowControl w:val="0"/>
        <w:numPr>
          <w:ilvl w:val="1"/>
          <w:numId w:val="12"/>
        </w:numPr>
        <w:tabs>
          <w:tab w:val="left" w:pos="1276"/>
          <w:tab w:val="left" w:pos="1418"/>
        </w:tabs>
        <w:suppressAutoHyphens/>
        <w:spacing w:line="240" w:lineRule="auto"/>
        <w:ind w:left="0" w:firstLine="851"/>
        <w:rPr>
          <w:rFonts w:ascii="Times New Roman" w:eastAsia="Calibri" w:hAnsi="Times New Roman" w:cs="Times New Roman"/>
          <w:sz w:val="24"/>
          <w:szCs w:val="24"/>
          <w:lang w:eastAsia="en-US"/>
        </w:rPr>
      </w:pPr>
      <w:r w:rsidRPr="006F3457">
        <w:rPr>
          <w:rFonts w:ascii="Times New Roman" w:eastAsia="Calibri" w:hAnsi="Times New Roman" w:cs="Times New Roman"/>
          <w:sz w:val="24"/>
          <w:szCs w:val="24"/>
          <w:lang w:eastAsia="en-US"/>
        </w:rPr>
        <w:t>Už tinkamai ir kokybiškai atliktas Paslaugas pagal Sutartį bus atsiskaitoma Paslaugos teikėjui pateikus sąskaitą faktūrą per „SABIS“ sistemą (elektroninės paslaugos „SABIS“ svetainė pasiekiama adresu https://sabis.nbfc.lt/) per 30 (trisdešimt) dienų nuo sąskaitos faktūros gavimo dienos. Apmokėjimo data laikoma ta data, kai Paslaugos gavėjas atlieka mokėjimą į Paslaugos teikėjo sąskaitą. Jeigu sąskaita faktūra bus pateikta ne per „SABIS“ sistemą, Paslaugos gavėjas laikys, kad sąskaita faktūra nėra gauta, o apmokėjimo terminai bus skaičiuojami tik nuo to momento, kai sąskaita faktūra bus gauta „SABIS“ sistemą.</w:t>
      </w:r>
    </w:p>
    <w:p w14:paraId="4497BD0E" w14:textId="77777777" w:rsidR="00BF33B7" w:rsidRPr="006F3457" w:rsidRDefault="00BF33B7" w:rsidP="00240F41">
      <w:pPr>
        <w:autoSpaceDE w:val="0"/>
        <w:autoSpaceDN w:val="0"/>
        <w:adjustRightInd w:val="0"/>
        <w:spacing w:line="240" w:lineRule="auto"/>
        <w:ind w:firstLine="851"/>
        <w:rPr>
          <w:rFonts w:ascii="Times New Roman" w:eastAsia="Calibri" w:hAnsi="Times New Roman" w:cs="Times New Roman"/>
          <w:sz w:val="24"/>
          <w:szCs w:val="24"/>
        </w:rPr>
      </w:pPr>
    </w:p>
    <w:p w14:paraId="5DE0CE2D" w14:textId="77777777" w:rsidR="00805844" w:rsidRPr="00805844" w:rsidRDefault="00805844" w:rsidP="000256F3">
      <w:pPr>
        <w:overflowPunct w:val="0"/>
        <w:autoSpaceDE w:val="0"/>
        <w:autoSpaceDN w:val="0"/>
        <w:adjustRightInd w:val="0"/>
        <w:spacing w:line="240" w:lineRule="auto"/>
        <w:ind w:firstLine="0"/>
        <w:textAlignment w:val="baseline"/>
        <w:rPr>
          <w:rFonts w:ascii="Times New Roman" w:eastAsia="Times New Roman" w:hAnsi="Times New Roman" w:cs="Times New Roman"/>
          <w:sz w:val="24"/>
          <w:szCs w:val="24"/>
          <w:lang w:eastAsia="en-US"/>
        </w:rPr>
      </w:pPr>
    </w:p>
    <w:p w14:paraId="14528A4A" w14:textId="77777777" w:rsidR="00805844" w:rsidRPr="00805844" w:rsidRDefault="00805844">
      <w:pPr>
        <w:numPr>
          <w:ilvl w:val="0"/>
          <w:numId w:val="12"/>
        </w:numPr>
        <w:overflowPunct w:val="0"/>
        <w:autoSpaceDE w:val="0"/>
        <w:autoSpaceDN w:val="0"/>
        <w:adjustRightInd w:val="0"/>
        <w:spacing w:before="80" w:after="100" w:line="240" w:lineRule="auto"/>
        <w:contextualSpacing/>
        <w:jc w:val="center"/>
        <w:textAlignment w:val="baseline"/>
        <w:rPr>
          <w:rFonts w:ascii="Times New Roman" w:eastAsia="Calibri" w:hAnsi="Times New Roman" w:cs="Times New Roman"/>
          <w:sz w:val="24"/>
          <w:szCs w:val="24"/>
        </w:rPr>
      </w:pPr>
      <w:r w:rsidRPr="00805844">
        <w:rPr>
          <w:rFonts w:ascii="Times New Roman" w:eastAsia="Calibri" w:hAnsi="Times New Roman" w:cs="Times New Roman"/>
          <w:b/>
          <w:bCs/>
          <w:sz w:val="24"/>
          <w:szCs w:val="24"/>
        </w:rPr>
        <w:t>ŠALIŲ TEISĖS IR PAREIGOS</w:t>
      </w:r>
    </w:p>
    <w:p w14:paraId="3D8FE89D" w14:textId="77777777" w:rsidR="00805844" w:rsidRPr="00805844" w:rsidRDefault="00805844" w:rsidP="00805844">
      <w:pPr>
        <w:spacing w:line="240" w:lineRule="auto"/>
        <w:ind w:left="720" w:firstLine="0"/>
        <w:contextualSpacing/>
        <w:jc w:val="left"/>
        <w:rPr>
          <w:rFonts w:ascii="Times New Roman" w:eastAsia="Calibri" w:hAnsi="Times New Roman" w:cs="Times New Roman"/>
          <w:sz w:val="24"/>
          <w:szCs w:val="24"/>
        </w:rPr>
      </w:pPr>
    </w:p>
    <w:p w14:paraId="54DB9D8F" w14:textId="77777777" w:rsidR="00805844" w:rsidRPr="00BB3001" w:rsidRDefault="00805844">
      <w:pPr>
        <w:numPr>
          <w:ilvl w:val="1"/>
          <w:numId w:val="13"/>
        </w:numPr>
        <w:tabs>
          <w:tab w:val="left" w:pos="1276"/>
        </w:tabs>
        <w:overflowPunct w:val="0"/>
        <w:autoSpaceDE w:val="0"/>
        <w:autoSpaceDN w:val="0"/>
        <w:adjustRightInd w:val="0"/>
        <w:spacing w:line="240" w:lineRule="auto"/>
        <w:ind w:left="0" w:firstLine="851"/>
        <w:textAlignment w:val="baseline"/>
        <w:rPr>
          <w:rFonts w:ascii="Times New Roman" w:eastAsia="Times New Roman" w:hAnsi="Times New Roman" w:cs="Times New Roman"/>
          <w:b/>
          <w:sz w:val="24"/>
          <w:szCs w:val="24"/>
        </w:rPr>
      </w:pPr>
      <w:r w:rsidRPr="00BB3001">
        <w:rPr>
          <w:rFonts w:ascii="Times New Roman" w:eastAsia="Times New Roman" w:hAnsi="Times New Roman" w:cs="Times New Roman"/>
          <w:b/>
          <w:sz w:val="24"/>
          <w:szCs w:val="24"/>
        </w:rPr>
        <w:t>Paslaugos gavėjo teisės ir pareigos:</w:t>
      </w:r>
    </w:p>
    <w:p w14:paraId="08385E94" w14:textId="77777777" w:rsidR="00805844" w:rsidRPr="00805844" w:rsidRDefault="00805844">
      <w:pPr>
        <w:numPr>
          <w:ilvl w:val="2"/>
          <w:numId w:val="13"/>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05844">
        <w:rPr>
          <w:rFonts w:ascii="Times New Roman" w:eastAsia="Times New Roman" w:hAnsi="Times New Roman" w:cs="Times New Roman"/>
          <w:bCs/>
          <w:sz w:val="24"/>
          <w:szCs w:val="24"/>
          <w:lang w:eastAsia="en-US"/>
        </w:rPr>
        <w:t>suteikti informaciją ir/ar dokumentus, būtinus Sutarčiai vykdyti;</w:t>
      </w:r>
    </w:p>
    <w:p w14:paraId="75910F41" w14:textId="77777777" w:rsidR="00805844" w:rsidRPr="00805844" w:rsidRDefault="00805844">
      <w:pPr>
        <w:numPr>
          <w:ilvl w:val="2"/>
          <w:numId w:val="13"/>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05844">
        <w:rPr>
          <w:rFonts w:ascii="Times New Roman" w:eastAsia="Times New Roman" w:hAnsi="Times New Roman" w:cs="Times New Roman"/>
          <w:sz w:val="24"/>
          <w:szCs w:val="24"/>
          <w:lang w:eastAsia="en-US"/>
        </w:rPr>
        <w:t>per įmanomai trumpiausius terminus po rašytinio Paslaugos teikėjo prašymo gavimo pateikti Paslaugos teikėjui visus Paslaugų atlikimui reikalingus dokumentus ir informaciją;</w:t>
      </w:r>
    </w:p>
    <w:p w14:paraId="5903395B" w14:textId="77777777" w:rsidR="00805844" w:rsidRPr="00805844" w:rsidRDefault="00805844">
      <w:pPr>
        <w:numPr>
          <w:ilvl w:val="2"/>
          <w:numId w:val="13"/>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05844">
        <w:rPr>
          <w:rFonts w:ascii="Times New Roman" w:eastAsia="Times New Roman" w:hAnsi="Times New Roman" w:cs="Times New Roman"/>
          <w:bCs/>
          <w:sz w:val="24"/>
          <w:szCs w:val="24"/>
          <w:lang w:eastAsia="en-US"/>
        </w:rPr>
        <w:t>kontroliuoti ir prižiūrėti, ar atliekama Paslaugos atlikimo eiga atitinka Sutartį;</w:t>
      </w:r>
    </w:p>
    <w:p w14:paraId="6BBC44ED" w14:textId="77777777" w:rsidR="00805844" w:rsidRPr="00805844" w:rsidRDefault="00805844">
      <w:pPr>
        <w:numPr>
          <w:ilvl w:val="2"/>
          <w:numId w:val="13"/>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05844">
        <w:rPr>
          <w:rFonts w:ascii="Times New Roman" w:eastAsia="Times New Roman" w:hAnsi="Times New Roman" w:cs="Times New Roman"/>
          <w:bCs/>
          <w:sz w:val="24"/>
          <w:szCs w:val="24"/>
          <w:lang w:eastAsia="en-US"/>
        </w:rPr>
        <w:t>duoti nurodymus Paslaugos teikėjui ir reikalauti jų įvykdymo;</w:t>
      </w:r>
    </w:p>
    <w:p w14:paraId="30AD3561" w14:textId="77777777" w:rsidR="00805844" w:rsidRPr="00805844" w:rsidRDefault="00805844">
      <w:pPr>
        <w:numPr>
          <w:ilvl w:val="2"/>
          <w:numId w:val="13"/>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05844">
        <w:rPr>
          <w:rFonts w:ascii="Times New Roman" w:eastAsia="Times New Roman" w:hAnsi="Times New Roman" w:cs="Times New Roman"/>
          <w:bCs/>
          <w:sz w:val="24"/>
          <w:szCs w:val="24"/>
          <w:lang w:eastAsia="en-US"/>
        </w:rPr>
        <w:t>bendradarbiauti su Paslaugos teikėju vykdant Paslaugą;</w:t>
      </w:r>
    </w:p>
    <w:p w14:paraId="7FE598AF" w14:textId="77777777" w:rsidR="00805844" w:rsidRPr="00805844" w:rsidRDefault="00805844">
      <w:pPr>
        <w:numPr>
          <w:ilvl w:val="2"/>
          <w:numId w:val="13"/>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05844">
        <w:rPr>
          <w:rFonts w:ascii="Times New Roman" w:eastAsia="Times New Roman" w:hAnsi="Times New Roman" w:cs="Times New Roman"/>
          <w:bCs/>
          <w:snapToGrid w:val="0"/>
          <w:sz w:val="24"/>
          <w:szCs w:val="24"/>
          <w:lang w:eastAsia="en-US"/>
        </w:rPr>
        <w:t>sumokėti Sutarties kainą Sutarties sąlygose nustatyta tvarka ir terminais;</w:t>
      </w:r>
    </w:p>
    <w:p w14:paraId="261F7899" w14:textId="77777777" w:rsidR="00805844" w:rsidRPr="00805844" w:rsidRDefault="00805844">
      <w:pPr>
        <w:numPr>
          <w:ilvl w:val="2"/>
          <w:numId w:val="13"/>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05844">
        <w:rPr>
          <w:rFonts w:ascii="Times New Roman" w:eastAsia="Times New Roman" w:hAnsi="Times New Roman" w:cs="Times New Roman"/>
          <w:bCs/>
          <w:sz w:val="24"/>
          <w:szCs w:val="24"/>
          <w:lang w:eastAsia="en-US"/>
        </w:rPr>
        <w:t>sutartyje nustatytomis sąlygomis priimti iš Paslaugos teikėjo tinkamai atliktą Paslaugą;</w:t>
      </w:r>
    </w:p>
    <w:p w14:paraId="20624559" w14:textId="77777777" w:rsidR="00805844" w:rsidRPr="00805844" w:rsidRDefault="00805844">
      <w:pPr>
        <w:numPr>
          <w:ilvl w:val="2"/>
          <w:numId w:val="13"/>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05844">
        <w:rPr>
          <w:rFonts w:ascii="Times New Roman" w:eastAsia="Times New Roman" w:hAnsi="Times New Roman" w:cs="Times New Roman"/>
          <w:bCs/>
          <w:sz w:val="24"/>
          <w:szCs w:val="24"/>
          <w:lang w:eastAsia="en-US"/>
        </w:rPr>
        <w:t xml:space="preserve">tinkamai </w:t>
      </w:r>
      <w:r w:rsidRPr="00805844">
        <w:rPr>
          <w:rFonts w:ascii="Times New Roman" w:eastAsia="Times New Roman" w:hAnsi="Times New Roman" w:cs="Times New Roman"/>
          <w:bCs/>
          <w:snapToGrid w:val="0"/>
          <w:sz w:val="24"/>
          <w:szCs w:val="24"/>
          <w:lang w:eastAsia="en-US"/>
        </w:rPr>
        <w:t>vykdyti kitus įsipareigojimus, numatytus Sutartyje;</w:t>
      </w:r>
    </w:p>
    <w:p w14:paraId="750B30E9" w14:textId="77777777" w:rsidR="00805844" w:rsidRPr="00805844" w:rsidRDefault="00805844">
      <w:pPr>
        <w:numPr>
          <w:ilvl w:val="2"/>
          <w:numId w:val="13"/>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05844">
        <w:rPr>
          <w:rFonts w:ascii="Times New Roman" w:eastAsia="Times New Roman" w:hAnsi="Times New Roman" w:cs="Times New Roman"/>
          <w:bCs/>
          <w:sz w:val="24"/>
          <w:szCs w:val="24"/>
        </w:rPr>
        <w:t>Paslaugos gavėjas</w:t>
      </w:r>
      <w:r w:rsidRPr="00805844">
        <w:rPr>
          <w:rFonts w:ascii="Times New Roman" w:eastAsia="Times New Roman" w:hAnsi="Times New Roman" w:cs="Times New Roman"/>
          <w:bCs/>
          <w:snapToGrid w:val="0"/>
          <w:sz w:val="24"/>
          <w:szCs w:val="24"/>
          <w:lang w:eastAsia="en-US"/>
        </w:rPr>
        <w:t xml:space="preserve"> turi šios Sutarties bei Lietuvos Respublikoje galiojančių teisės aktų numatytas teises.</w:t>
      </w:r>
    </w:p>
    <w:p w14:paraId="496042B8" w14:textId="3348BDB7" w:rsidR="00805844" w:rsidRPr="00BB3001" w:rsidRDefault="00805844">
      <w:pPr>
        <w:pStyle w:val="Sraopastraipa"/>
        <w:numPr>
          <w:ilvl w:val="1"/>
          <w:numId w:val="13"/>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b/>
          <w:sz w:val="24"/>
          <w:szCs w:val="24"/>
          <w:lang w:eastAsia="en-US"/>
        </w:rPr>
      </w:pPr>
      <w:r w:rsidRPr="00BB3001">
        <w:rPr>
          <w:rFonts w:ascii="Times New Roman" w:eastAsia="Times New Roman" w:hAnsi="Times New Roman" w:cs="Times New Roman"/>
          <w:b/>
          <w:sz w:val="24"/>
          <w:szCs w:val="24"/>
        </w:rPr>
        <w:t>Paslaugos teikėjo</w:t>
      </w:r>
      <w:r w:rsidRPr="00BB3001">
        <w:rPr>
          <w:rFonts w:ascii="Times New Roman" w:eastAsia="Times New Roman" w:hAnsi="Times New Roman" w:cs="Times New Roman"/>
          <w:b/>
          <w:sz w:val="24"/>
          <w:szCs w:val="24"/>
          <w:lang w:eastAsia="en-US"/>
        </w:rPr>
        <w:t xml:space="preserve"> teisės ir pareigos:</w:t>
      </w:r>
    </w:p>
    <w:p w14:paraId="0CEC723A" w14:textId="61EF7A41" w:rsidR="00805844" w:rsidRPr="00861933" w:rsidRDefault="00805844">
      <w:pPr>
        <w:pStyle w:val="Sraopastraipa"/>
        <w:numPr>
          <w:ilvl w:val="2"/>
          <w:numId w:val="13"/>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prieš pradėdamas teikti Paslaugas, išsiaiškinti Paslaugos gavėjo pageidavimus bei atsižvelgti į jo pastabas ir pasiūlymus, imtis visų įmanomų priemonių, kad Paslaugos būtų teikiamos pagal Paslaugos gavėjo pageidavimus neviršijant projektavimo užduoties reikalavimų ir vadovaujantis galiojančiomis teisės aktų, reglamentuojančių statybos ir projektavimo veiklą, normomis;</w:t>
      </w:r>
    </w:p>
    <w:p w14:paraId="104ACE97" w14:textId="77777777" w:rsidR="000D2E67" w:rsidRPr="000D2E67" w:rsidRDefault="00805844">
      <w:pPr>
        <w:pStyle w:val="Sraopastraipa"/>
        <w:numPr>
          <w:ilvl w:val="2"/>
          <w:numId w:val="13"/>
        </w:numPr>
        <w:tabs>
          <w:tab w:val="left" w:pos="1418"/>
        </w:tabs>
        <w:overflowPunct w:val="0"/>
        <w:autoSpaceDE w:val="0"/>
        <w:autoSpaceDN w:val="0"/>
        <w:adjustRightInd w:val="0"/>
        <w:spacing w:line="240" w:lineRule="auto"/>
        <w:ind w:left="0" w:firstLine="851"/>
        <w:textAlignment w:val="baseline"/>
        <w:rPr>
          <w:rFonts w:ascii="TimesLT" w:hAnsi="TimesLT"/>
          <w:sz w:val="24"/>
          <w:szCs w:val="24"/>
        </w:rPr>
      </w:pPr>
      <w:r w:rsidRPr="000D2E67">
        <w:rPr>
          <w:rFonts w:ascii="Times New Roman" w:eastAsia="Times New Roman" w:hAnsi="Times New Roman" w:cs="Times New Roman"/>
          <w:sz w:val="24"/>
          <w:szCs w:val="24"/>
          <w:lang w:eastAsia="en-US"/>
        </w:rPr>
        <w:t>ne vėliau kaip per 5 (penkias) dienas nuo Sutarties įsigaliojimo dienos, paskirti projekto vadovą;</w:t>
      </w:r>
    </w:p>
    <w:p w14:paraId="718E3044" w14:textId="64D0EC90" w:rsidR="000D2E67" w:rsidRPr="000D2E67" w:rsidRDefault="000D2E67">
      <w:pPr>
        <w:pStyle w:val="Sraopastraipa"/>
        <w:numPr>
          <w:ilvl w:val="2"/>
          <w:numId w:val="13"/>
        </w:numPr>
        <w:tabs>
          <w:tab w:val="left" w:pos="1418"/>
        </w:tabs>
        <w:overflowPunct w:val="0"/>
        <w:autoSpaceDE w:val="0"/>
        <w:autoSpaceDN w:val="0"/>
        <w:adjustRightInd w:val="0"/>
        <w:spacing w:line="240" w:lineRule="auto"/>
        <w:ind w:left="0" w:firstLine="851"/>
        <w:textAlignment w:val="baseline"/>
        <w:rPr>
          <w:rFonts w:ascii="TimesLT" w:hAnsi="TimesLT"/>
          <w:sz w:val="24"/>
          <w:szCs w:val="24"/>
        </w:rPr>
      </w:pPr>
      <w:r w:rsidRPr="000D2E67">
        <w:rPr>
          <w:rFonts w:ascii="Times New Roman" w:hAnsi="Times New Roman" w:cs="Times New Roman"/>
          <w:sz w:val="24"/>
          <w:szCs w:val="24"/>
        </w:rPr>
        <w:t xml:space="preserve">per 7 (septynias) dienas nuo Sutarties įsigaliojimo pateikti suderintą su </w:t>
      </w:r>
      <w:r w:rsidR="00F97CFD">
        <w:rPr>
          <w:rFonts w:ascii="Times New Roman" w:hAnsi="Times New Roman" w:cs="Times New Roman"/>
          <w:sz w:val="24"/>
          <w:szCs w:val="24"/>
        </w:rPr>
        <w:t>Paslaugos gavėju</w:t>
      </w:r>
      <w:r w:rsidRPr="000D2E67">
        <w:rPr>
          <w:rFonts w:ascii="Times New Roman" w:hAnsi="Times New Roman" w:cs="Times New Roman"/>
          <w:sz w:val="24"/>
          <w:szCs w:val="24"/>
        </w:rPr>
        <w:t xml:space="preserve"> Paslaugų teikimo grafiką bei jo laikytis. Grafike numatomi Paslaugų suteikimo terminai, Paslaugų (etapo) suteikimo pradžios ir pabaigos datos. Grafikas, remiantis Sutarties nuostatomis, gali būti koreguojamas. Pagal </w:t>
      </w:r>
      <w:r w:rsidRPr="000D2E67">
        <w:rPr>
          <w:rFonts w:ascii="Times New Roman" w:hAnsi="Times New Roman" w:cs="Times New Roman"/>
          <w:sz w:val="24"/>
          <w:szCs w:val="24"/>
        </w:rPr>
        <w:lastRenderedPageBreak/>
        <w:t xml:space="preserve">Paslaugų teikimo grafike nurodytus terminus pradėti, kokybiškai teikti, užbaigti ir perduoti </w:t>
      </w:r>
      <w:r w:rsidR="00F97CFD">
        <w:rPr>
          <w:rFonts w:ascii="Times New Roman" w:hAnsi="Times New Roman" w:cs="Times New Roman"/>
          <w:sz w:val="24"/>
          <w:szCs w:val="24"/>
        </w:rPr>
        <w:t>Paslaugos gavėjui</w:t>
      </w:r>
      <w:r w:rsidRPr="000D2E67">
        <w:rPr>
          <w:rFonts w:ascii="Times New Roman" w:hAnsi="Times New Roman" w:cs="Times New Roman"/>
          <w:sz w:val="24"/>
          <w:szCs w:val="24"/>
        </w:rPr>
        <w:t xml:space="preserve"> visas Sutartyje nurodytas Paslaugas pagal joms keliamus reikalavimus;</w:t>
      </w:r>
    </w:p>
    <w:p w14:paraId="612D1270" w14:textId="66FA9FDE" w:rsidR="00805844" w:rsidRPr="00861933" w:rsidRDefault="00805844">
      <w:pPr>
        <w:pStyle w:val="Sraopastraipa"/>
        <w:numPr>
          <w:ilvl w:val="2"/>
          <w:numId w:val="13"/>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teikti Paslaugas pagal projektavimo užduotį, projekto rengimo dokumentų reikalavimus;</w:t>
      </w:r>
    </w:p>
    <w:p w14:paraId="1929343F" w14:textId="4B19D8CC" w:rsidR="00805844" w:rsidRPr="00861933" w:rsidRDefault="00805844">
      <w:pPr>
        <w:pStyle w:val="Sraopastraipa"/>
        <w:numPr>
          <w:ilvl w:val="2"/>
          <w:numId w:val="13"/>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apie reikalingus, Sutartyje nenurodytus dokumentus, įspėti Paslaugos gavėją ne vėliau kaip prieš 5 (penkias) dienas, raštu nurodant konkrečiai kokie dokumentai reikalingi ir kokia forma jie turėtų būti pateikti;</w:t>
      </w:r>
    </w:p>
    <w:p w14:paraId="5CC61B65" w14:textId="5650657B" w:rsidR="00805844" w:rsidRPr="00861933" w:rsidRDefault="00805844">
      <w:pPr>
        <w:pStyle w:val="Sraopastraipa"/>
        <w:numPr>
          <w:ilvl w:val="2"/>
          <w:numId w:val="13"/>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bendradarbiauti su Paslaugos gavėju, neatlygintinai konsultuoti Paslaugos gavėją su Sutarties vykdymu susijusiais klausimais, operatyviai bei neatlygintinai pašalinti visus pastebėtus Paslaugos trūkumus ir netikslumus bei išspręsti visus su tuo susijusius klausimus;</w:t>
      </w:r>
    </w:p>
    <w:p w14:paraId="3715C89C" w14:textId="7D447B21" w:rsidR="00805844" w:rsidRPr="00861933" w:rsidRDefault="00805844">
      <w:pPr>
        <w:pStyle w:val="Sraopastraipa"/>
        <w:numPr>
          <w:ilvl w:val="2"/>
          <w:numId w:val="13"/>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suderinti su Paslaugos gavėju visus koncepcinius sprendimus, projektinius sprendimus, taip pat projekte nustatytas naudoti medžiagas;</w:t>
      </w:r>
    </w:p>
    <w:p w14:paraId="59BDD71F" w14:textId="1DAA325B" w:rsidR="00805844" w:rsidRPr="00861933" w:rsidRDefault="00805844">
      <w:pPr>
        <w:pStyle w:val="Sraopastraipa"/>
        <w:numPr>
          <w:ilvl w:val="2"/>
          <w:numId w:val="13"/>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nedelsiant, bet ne vėliau kaip per 3 darbo dienas po atitinkamų aplinkybių atsiradimo/paaiškėjimo raštu informuoti Paslaugos gavėją apie atsiradimą aplinkybių, galinčių trukdyti pradėti, teikti ir (arba) baigti teikti Paslaugas (įskaitant ir Paslaugos gavėjo  pateiktos informacijos, duomenų, dokumentų trūkumą, realią tikimybę, kad Paslaugos gavėjo nurodymai kelia grėsmę Paslaugų kokybei, jų atlikimo terminams);</w:t>
      </w:r>
    </w:p>
    <w:p w14:paraId="62F2A0EB" w14:textId="6A925CAA" w:rsidR="00805844" w:rsidRPr="00861933" w:rsidRDefault="00805844">
      <w:pPr>
        <w:pStyle w:val="Sraopastraipa"/>
        <w:numPr>
          <w:ilvl w:val="2"/>
          <w:numId w:val="13"/>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užtikrinti, kad visą Sutarties galiojimo laikotarpį Paslaugos teikėjo sutartiniams įsipareigojimams vykdyti priskirti darbuotojai turėtų reikiamą kvalifikaciją ir patirtį, reikalingą tinkamai teikti Paslaugas;</w:t>
      </w:r>
    </w:p>
    <w:p w14:paraId="11143D5A" w14:textId="68AEBE19" w:rsidR="00805844" w:rsidRPr="00861933" w:rsidRDefault="00805844">
      <w:pPr>
        <w:pStyle w:val="Sraopastraipa"/>
        <w:numPr>
          <w:ilvl w:val="2"/>
          <w:numId w:val="13"/>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be raštiško Paslaugos gavėjo sutikimo neperduoti tretiesiems asmenims pagal Sutartį prisiimtų įsipareigojimų ir bet kokiu atveju atsakyti už visus Sutartimi prisiimtus įsipareigojimus, nepaisant to, ar Sutarties vykdymui bus pasitelkiami tretieji asmenys;</w:t>
      </w:r>
    </w:p>
    <w:p w14:paraId="50826156" w14:textId="70A4EC7D" w:rsidR="00805844" w:rsidRPr="00861933" w:rsidRDefault="00805844">
      <w:pPr>
        <w:pStyle w:val="Sraopastraipa"/>
        <w:numPr>
          <w:ilvl w:val="2"/>
          <w:numId w:val="13"/>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neteikti duomenų apie statinio projektavimą (statinio statybos projektinius sprendinius, statinio statybos skaičiuojamąją kainą ir kt.) tretiesiems asmenims, išskyrus teisės aktuose numatytus atvejus;</w:t>
      </w:r>
    </w:p>
    <w:p w14:paraId="34DD1090" w14:textId="617BF9B0" w:rsidR="00805844" w:rsidRPr="00861933" w:rsidRDefault="00805844">
      <w:pPr>
        <w:pStyle w:val="Sraopastraipa"/>
        <w:numPr>
          <w:ilvl w:val="2"/>
          <w:numId w:val="13"/>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suteikti Paslaugas Sutartyje nurodyta tvarka ir terminais, laikantis Paslaugų teikimą reglamentuojančiuose teisės aktuose nurodytų reikalavimų ir sąlygų, parengti dokumentus ir atlikti kitus įsipareigojimus pagal šią sutartį;</w:t>
      </w:r>
    </w:p>
    <w:p w14:paraId="1FD12281" w14:textId="797851C0" w:rsidR="00805844" w:rsidRPr="00861933" w:rsidRDefault="00805844">
      <w:pPr>
        <w:pStyle w:val="Sraopastraipa"/>
        <w:numPr>
          <w:ilvl w:val="2"/>
          <w:numId w:val="13"/>
        </w:numPr>
        <w:tabs>
          <w:tab w:val="left" w:pos="1418"/>
        </w:tabs>
        <w:overflowPunct w:val="0"/>
        <w:autoSpaceDE w:val="0"/>
        <w:autoSpaceDN w:val="0"/>
        <w:adjustRightInd w:val="0"/>
        <w:spacing w:line="240" w:lineRule="auto"/>
        <w:ind w:left="0" w:firstLine="851"/>
        <w:textAlignment w:val="baseline"/>
        <w:rPr>
          <w:rFonts w:ascii="Times New Roman" w:eastAsia="Lucida Sans Unicode" w:hAnsi="Times New Roman" w:cs="Times New Roman"/>
          <w:sz w:val="24"/>
          <w:szCs w:val="24"/>
          <w:lang w:eastAsia="en-US"/>
        </w:rPr>
      </w:pPr>
      <w:bookmarkStart w:id="391" w:name="_Hlk132357135"/>
      <w:r w:rsidRPr="00861933">
        <w:rPr>
          <w:rFonts w:ascii="Times New Roman" w:eastAsia="Lucida Sans Unicode" w:hAnsi="Times New Roman" w:cs="Times New Roman"/>
          <w:sz w:val="24"/>
          <w:szCs w:val="24"/>
          <w:lang w:eastAsia="en-US"/>
        </w:rPr>
        <w:t>privalu atlikti visus reikalingus projekto derinimus su suinteresuotomis įmonėmis;</w:t>
      </w:r>
      <w:bookmarkEnd w:id="391"/>
    </w:p>
    <w:p w14:paraId="35257F90" w14:textId="0495DA89" w:rsidR="00805844" w:rsidRPr="00861933" w:rsidRDefault="00805844">
      <w:pPr>
        <w:pStyle w:val="Sraopastraipa"/>
        <w:numPr>
          <w:ilvl w:val="2"/>
          <w:numId w:val="13"/>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gauti statybą leidžiantį dokumentą;</w:t>
      </w:r>
    </w:p>
    <w:p w14:paraId="7A9B82D6" w14:textId="5941F414" w:rsidR="00805844" w:rsidRPr="00861933" w:rsidRDefault="00805844">
      <w:pPr>
        <w:pStyle w:val="Sraopastraipa"/>
        <w:numPr>
          <w:ilvl w:val="2"/>
          <w:numId w:val="13"/>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keisti nurodytus atestuotus projekto vadovus / projekto dalies vadovus (specialistus) ir (ar) pasitelkti naujus subtiekėjus galima tik su Paslaugos gavėjo raštišku sutikimu ir laikantis šioje sutartyje nustatytos tvarkos bei sąlygų;</w:t>
      </w:r>
    </w:p>
    <w:p w14:paraId="3AF74F8B" w14:textId="4F9506E5" w:rsidR="00805844" w:rsidRPr="00861933" w:rsidRDefault="00805844">
      <w:pPr>
        <w:pStyle w:val="Sraopastraipa"/>
        <w:numPr>
          <w:ilvl w:val="2"/>
          <w:numId w:val="13"/>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garantuoti Paslaugos gavėjui ar trečiajai šaliai nuostolių atlyginimą, kuriuos sukeltų Paslaugos teikėjo ar jo darbuotojų veikimas ar neveikimas, dėl kurių pradėtos pažeidimo procedūros ar pateikti reikalavimai dėl žalos atlyginimo;</w:t>
      </w:r>
    </w:p>
    <w:p w14:paraId="3CB34E74" w14:textId="30D09980" w:rsidR="00805844" w:rsidRPr="00861933" w:rsidRDefault="00805844">
      <w:pPr>
        <w:pStyle w:val="Sraopastraipa"/>
        <w:numPr>
          <w:ilvl w:val="2"/>
          <w:numId w:val="13"/>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užtikrinti iš Paslaugos gavėjo Sutarties vykdymo metu gautos ir su šios sutarties vykdymu susijusios informacijos konfidencialumą ir apsaugą;</w:t>
      </w:r>
    </w:p>
    <w:p w14:paraId="45D59281" w14:textId="4903BE7E" w:rsidR="00805844" w:rsidRPr="00861933" w:rsidRDefault="00805844">
      <w:pPr>
        <w:pStyle w:val="Sraopastraipa"/>
        <w:numPr>
          <w:ilvl w:val="2"/>
          <w:numId w:val="13"/>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atlyginti nuostolius Paslaugos gavėjui dėl bet kokių reikalavimų, kylančių dėl autorių teisių, patentų, licencijų, brėžinių, modelių, prekių pavadinimų ar prekių ženklų naudojimo, išskyrus atvejus, kai toks pažeidimas atsiranda dėl Paslaugos gavėjo kaltės;</w:t>
      </w:r>
    </w:p>
    <w:p w14:paraId="39B5F920" w14:textId="77777777" w:rsidR="00AE3763" w:rsidRPr="006F3579" w:rsidRDefault="00AE3763">
      <w:pPr>
        <w:numPr>
          <w:ilvl w:val="2"/>
          <w:numId w:val="13"/>
        </w:numPr>
        <w:tabs>
          <w:tab w:val="left" w:pos="851"/>
          <w:tab w:val="left" w:pos="885"/>
          <w:tab w:val="left" w:pos="1560"/>
        </w:tabs>
        <w:spacing w:line="240" w:lineRule="auto"/>
        <w:ind w:left="0" w:firstLine="851"/>
        <w:contextualSpacing/>
        <w:rPr>
          <w:rFonts w:ascii="Times New Roman" w:eastAsia="Times New Roman" w:hAnsi="Times New Roman"/>
          <w:sz w:val="24"/>
          <w:szCs w:val="24"/>
        </w:rPr>
      </w:pPr>
      <w:r w:rsidRPr="006F3579">
        <w:rPr>
          <w:rFonts w:ascii="Times New Roman" w:hAnsi="Times New Roman"/>
          <w:iCs/>
          <w:kern w:val="2"/>
          <w:sz w:val="24"/>
          <w:szCs w:val="24"/>
        </w:rPr>
        <w:t>Teikiant Paslaugas laikytis šių aplinkos apsaugos reikalavimų:</w:t>
      </w:r>
    </w:p>
    <w:p w14:paraId="15231AC4" w14:textId="77777777" w:rsidR="00AE3763" w:rsidRDefault="00AE3763">
      <w:pPr>
        <w:numPr>
          <w:ilvl w:val="3"/>
          <w:numId w:val="13"/>
        </w:numPr>
        <w:tabs>
          <w:tab w:val="left" w:pos="1276"/>
          <w:tab w:val="left" w:pos="1418"/>
          <w:tab w:val="left" w:pos="1560"/>
          <w:tab w:val="left" w:pos="1843"/>
        </w:tabs>
        <w:spacing w:line="240" w:lineRule="auto"/>
        <w:ind w:left="0" w:firstLine="851"/>
        <w:contextualSpacing/>
        <w:rPr>
          <w:rFonts w:ascii="Times New Roman" w:hAnsi="Times New Roman"/>
          <w:kern w:val="2"/>
          <w:sz w:val="24"/>
          <w:szCs w:val="24"/>
        </w:rPr>
      </w:pPr>
      <w:r w:rsidRPr="00212BDD">
        <w:rPr>
          <w:rFonts w:ascii="Times New Roman" w:hAnsi="Times New Roman"/>
          <w:kern w:val="2"/>
          <w:sz w:val="24"/>
          <w:szCs w:val="24"/>
        </w:rPr>
        <w:t>Sutartį pasirašyti el. būdu, atsisakyti popierinių dokumentų, reikalingą dokumentaciją rengti elektronine forma ir kitai Sutarties Šaliai pateikti tik elektroniniu formatu, dokumentus pasirašyti ir pateikti tik elektroniniu būdu, kad teikiant Paslaugas būtų neteršiama aplinka ir nekeliamas pavojus sveikatai</w:t>
      </w:r>
      <w:r>
        <w:rPr>
          <w:rFonts w:ascii="Times New Roman" w:hAnsi="Times New Roman"/>
          <w:kern w:val="2"/>
          <w:sz w:val="24"/>
          <w:szCs w:val="24"/>
        </w:rPr>
        <w:t>.</w:t>
      </w:r>
    </w:p>
    <w:p w14:paraId="416573C7" w14:textId="5F777217" w:rsidR="00404915" w:rsidRPr="00404915" w:rsidRDefault="00404915">
      <w:pPr>
        <w:numPr>
          <w:ilvl w:val="3"/>
          <w:numId w:val="13"/>
        </w:numPr>
        <w:tabs>
          <w:tab w:val="left" w:pos="1276"/>
          <w:tab w:val="left" w:pos="1418"/>
          <w:tab w:val="left" w:pos="1560"/>
          <w:tab w:val="left" w:pos="1843"/>
        </w:tabs>
        <w:spacing w:line="240" w:lineRule="auto"/>
        <w:ind w:left="0" w:firstLine="851"/>
        <w:contextualSpacing/>
        <w:rPr>
          <w:rFonts w:ascii="Times New Roman" w:hAnsi="Times New Roman"/>
          <w:kern w:val="2"/>
          <w:sz w:val="24"/>
          <w:szCs w:val="24"/>
        </w:rPr>
      </w:pPr>
      <w:r w:rsidRPr="00404915">
        <w:rPr>
          <w:rFonts w:ascii="Times New Roman" w:eastAsia="Times New Roman" w:hAnsi="Times New Roman" w:cs="Times New Roman"/>
          <w:sz w:val="24"/>
          <w:szCs w:val="24"/>
          <w:lang w:eastAsia="en-US"/>
        </w:rPr>
        <w:t>informaciją spausdinti pagal šiuos nustatytus reikalavimus: 1) p</w:t>
      </w:r>
      <w:r w:rsidRPr="00404915">
        <w:rPr>
          <w:rFonts w:ascii="Times New Roman" w:eastAsia="Calibri" w:hAnsi="Times New Roman" w:cs="Times New Roman"/>
          <w:sz w:val="24"/>
          <w:szCs w:val="24"/>
          <w:lang w:eastAsia="en-US"/>
        </w:rPr>
        <w:t>opierius ir jo gaminiai –</w:t>
      </w:r>
      <w:r w:rsidRPr="00404915">
        <w:rPr>
          <w:rFonts w:ascii="Times New Roman" w:eastAsia="Times New Roman" w:hAnsi="Times New Roman" w:cs="Times New Roman"/>
          <w:sz w:val="24"/>
          <w:szCs w:val="24"/>
          <w:lang w:eastAsia="en-US"/>
        </w:rPr>
        <w:t xml:space="preserve"> </w:t>
      </w:r>
      <w:r w:rsidRPr="00404915">
        <w:rPr>
          <w:rFonts w:ascii="Times New Roman" w:eastAsia="Calibri" w:hAnsi="Times New Roman" w:cs="Times New Roman"/>
          <w:sz w:val="24"/>
          <w:szCs w:val="24"/>
          <w:lang w:eastAsia="en-US"/>
        </w:rPr>
        <w:t xml:space="preserve"> turi būti pagamintas iš 100 proc. perdirbto popieriaus (naudoto popieriaus ir (ar) gamybos atliekų) plaušų arba ne mažiau kaip 30 proc. pirminės medienos plaušų, gautų iš miškų, sertifikuotų naudojant </w:t>
      </w:r>
      <w:proofErr w:type="spellStart"/>
      <w:r w:rsidRPr="00404915">
        <w:rPr>
          <w:rFonts w:ascii="Times New Roman" w:eastAsia="Calibri" w:hAnsi="Times New Roman" w:cs="Times New Roman"/>
          <w:i/>
          <w:iCs/>
          <w:sz w:val="24"/>
          <w:szCs w:val="24"/>
          <w:lang w:eastAsia="en-US"/>
        </w:rPr>
        <w:t>Forest</w:t>
      </w:r>
      <w:proofErr w:type="spellEnd"/>
      <w:r w:rsidRPr="00404915">
        <w:rPr>
          <w:rFonts w:ascii="Times New Roman" w:eastAsia="Calibri" w:hAnsi="Times New Roman" w:cs="Times New Roman"/>
          <w:i/>
          <w:iCs/>
          <w:sz w:val="24"/>
          <w:szCs w:val="24"/>
          <w:lang w:eastAsia="en-US"/>
        </w:rPr>
        <w:t xml:space="preserve"> </w:t>
      </w:r>
      <w:proofErr w:type="spellStart"/>
      <w:r w:rsidRPr="00404915">
        <w:rPr>
          <w:rFonts w:ascii="Times New Roman" w:eastAsia="Calibri" w:hAnsi="Times New Roman" w:cs="Times New Roman"/>
          <w:i/>
          <w:iCs/>
          <w:sz w:val="24"/>
          <w:szCs w:val="24"/>
          <w:lang w:eastAsia="en-US"/>
        </w:rPr>
        <w:t>Stewardship</w:t>
      </w:r>
      <w:proofErr w:type="spellEnd"/>
      <w:r w:rsidRPr="00404915">
        <w:rPr>
          <w:rFonts w:ascii="Times New Roman" w:eastAsia="Calibri" w:hAnsi="Times New Roman" w:cs="Times New Roman"/>
          <w:i/>
          <w:iCs/>
          <w:sz w:val="24"/>
          <w:szCs w:val="24"/>
          <w:lang w:eastAsia="en-US"/>
        </w:rPr>
        <w:t xml:space="preserve"> </w:t>
      </w:r>
      <w:proofErr w:type="spellStart"/>
      <w:r w:rsidRPr="00404915">
        <w:rPr>
          <w:rFonts w:ascii="Times New Roman" w:eastAsia="Calibri" w:hAnsi="Times New Roman" w:cs="Times New Roman"/>
          <w:i/>
          <w:iCs/>
          <w:sz w:val="24"/>
          <w:szCs w:val="24"/>
          <w:lang w:eastAsia="en-US"/>
        </w:rPr>
        <w:t>Council</w:t>
      </w:r>
      <w:proofErr w:type="spellEnd"/>
      <w:r w:rsidRPr="00404915">
        <w:rPr>
          <w:rFonts w:ascii="Times New Roman" w:eastAsia="Calibri" w:hAnsi="Times New Roman" w:cs="Times New Roman"/>
          <w:i/>
          <w:iCs/>
          <w:sz w:val="24"/>
          <w:szCs w:val="24"/>
          <w:lang w:eastAsia="en-US"/>
        </w:rPr>
        <w:t xml:space="preserve"> </w:t>
      </w:r>
      <w:r w:rsidRPr="00404915">
        <w:rPr>
          <w:rFonts w:ascii="Times New Roman" w:eastAsia="Calibri" w:hAnsi="Times New Roman" w:cs="Times New Roman"/>
          <w:sz w:val="24"/>
          <w:szCs w:val="24"/>
          <w:lang w:eastAsia="en-US"/>
        </w:rPr>
        <w:t xml:space="preserve">(toliau – FSC) ar Miškų sertifikavimo sistemų pripažinimo programą (angl. </w:t>
      </w:r>
      <w:proofErr w:type="spellStart"/>
      <w:r w:rsidRPr="00404915">
        <w:rPr>
          <w:rFonts w:ascii="Times New Roman" w:eastAsia="Calibri" w:hAnsi="Times New Roman" w:cs="Times New Roman"/>
          <w:i/>
          <w:iCs/>
          <w:sz w:val="24"/>
          <w:szCs w:val="24"/>
          <w:lang w:eastAsia="en-US"/>
        </w:rPr>
        <w:t>Programme</w:t>
      </w:r>
      <w:proofErr w:type="spellEnd"/>
      <w:r w:rsidRPr="00404915">
        <w:rPr>
          <w:rFonts w:ascii="Times New Roman" w:eastAsia="Calibri" w:hAnsi="Times New Roman" w:cs="Times New Roman"/>
          <w:i/>
          <w:iCs/>
          <w:sz w:val="24"/>
          <w:szCs w:val="24"/>
          <w:lang w:eastAsia="en-US"/>
        </w:rPr>
        <w:t xml:space="preserve"> </w:t>
      </w:r>
      <w:proofErr w:type="spellStart"/>
      <w:r w:rsidRPr="00404915">
        <w:rPr>
          <w:rFonts w:ascii="Times New Roman" w:eastAsia="Calibri" w:hAnsi="Times New Roman" w:cs="Times New Roman"/>
          <w:i/>
          <w:iCs/>
          <w:sz w:val="24"/>
          <w:szCs w:val="24"/>
          <w:lang w:eastAsia="en-US"/>
        </w:rPr>
        <w:t>for</w:t>
      </w:r>
      <w:proofErr w:type="spellEnd"/>
      <w:r w:rsidRPr="00404915">
        <w:rPr>
          <w:rFonts w:ascii="Times New Roman" w:eastAsia="Calibri" w:hAnsi="Times New Roman" w:cs="Times New Roman"/>
          <w:i/>
          <w:iCs/>
          <w:sz w:val="24"/>
          <w:szCs w:val="24"/>
          <w:lang w:eastAsia="en-US"/>
        </w:rPr>
        <w:t xml:space="preserve"> </w:t>
      </w:r>
      <w:proofErr w:type="spellStart"/>
      <w:r w:rsidRPr="00404915">
        <w:rPr>
          <w:rFonts w:ascii="Times New Roman" w:eastAsia="Calibri" w:hAnsi="Times New Roman" w:cs="Times New Roman"/>
          <w:i/>
          <w:iCs/>
          <w:sz w:val="24"/>
          <w:szCs w:val="24"/>
          <w:lang w:eastAsia="en-US"/>
        </w:rPr>
        <w:t>the</w:t>
      </w:r>
      <w:proofErr w:type="spellEnd"/>
      <w:r w:rsidRPr="00404915">
        <w:rPr>
          <w:rFonts w:ascii="Times New Roman" w:eastAsia="Calibri" w:hAnsi="Times New Roman" w:cs="Times New Roman"/>
          <w:i/>
          <w:iCs/>
          <w:sz w:val="24"/>
          <w:szCs w:val="24"/>
          <w:lang w:eastAsia="en-US"/>
        </w:rPr>
        <w:t xml:space="preserve"> </w:t>
      </w:r>
      <w:proofErr w:type="spellStart"/>
      <w:r w:rsidRPr="00404915">
        <w:rPr>
          <w:rFonts w:ascii="Times New Roman" w:eastAsia="Calibri" w:hAnsi="Times New Roman" w:cs="Times New Roman"/>
          <w:i/>
          <w:iCs/>
          <w:sz w:val="24"/>
          <w:szCs w:val="24"/>
          <w:lang w:eastAsia="en-US"/>
        </w:rPr>
        <w:lastRenderedPageBreak/>
        <w:t>Endorsement</w:t>
      </w:r>
      <w:proofErr w:type="spellEnd"/>
      <w:r w:rsidRPr="00404915">
        <w:rPr>
          <w:rFonts w:ascii="Times New Roman" w:eastAsia="Calibri" w:hAnsi="Times New Roman" w:cs="Times New Roman"/>
          <w:i/>
          <w:iCs/>
          <w:sz w:val="24"/>
          <w:szCs w:val="24"/>
          <w:lang w:eastAsia="en-US"/>
        </w:rPr>
        <w:t xml:space="preserve"> </w:t>
      </w:r>
      <w:proofErr w:type="spellStart"/>
      <w:r w:rsidRPr="00404915">
        <w:rPr>
          <w:rFonts w:ascii="Times New Roman" w:eastAsia="Calibri" w:hAnsi="Times New Roman" w:cs="Times New Roman"/>
          <w:i/>
          <w:iCs/>
          <w:sz w:val="24"/>
          <w:szCs w:val="24"/>
          <w:lang w:eastAsia="en-US"/>
        </w:rPr>
        <w:t>of</w:t>
      </w:r>
      <w:proofErr w:type="spellEnd"/>
      <w:r w:rsidRPr="00404915">
        <w:rPr>
          <w:rFonts w:ascii="Times New Roman" w:eastAsia="Calibri" w:hAnsi="Times New Roman" w:cs="Times New Roman"/>
          <w:i/>
          <w:iCs/>
          <w:sz w:val="24"/>
          <w:szCs w:val="24"/>
          <w:lang w:eastAsia="en-US"/>
        </w:rPr>
        <w:t xml:space="preserve"> </w:t>
      </w:r>
      <w:proofErr w:type="spellStart"/>
      <w:r w:rsidRPr="00404915">
        <w:rPr>
          <w:rFonts w:ascii="Times New Roman" w:eastAsia="Calibri" w:hAnsi="Times New Roman" w:cs="Times New Roman"/>
          <w:i/>
          <w:iCs/>
          <w:sz w:val="24"/>
          <w:szCs w:val="24"/>
          <w:lang w:eastAsia="en-US"/>
        </w:rPr>
        <w:t>Forest</w:t>
      </w:r>
      <w:proofErr w:type="spellEnd"/>
      <w:r w:rsidRPr="00404915">
        <w:rPr>
          <w:rFonts w:ascii="Times New Roman" w:eastAsia="Calibri" w:hAnsi="Times New Roman" w:cs="Times New Roman"/>
          <w:i/>
          <w:iCs/>
          <w:sz w:val="24"/>
          <w:szCs w:val="24"/>
          <w:lang w:eastAsia="en-US"/>
        </w:rPr>
        <w:t xml:space="preserve"> </w:t>
      </w:r>
      <w:proofErr w:type="spellStart"/>
      <w:r w:rsidRPr="00404915">
        <w:rPr>
          <w:rFonts w:ascii="Times New Roman" w:eastAsia="Calibri" w:hAnsi="Times New Roman" w:cs="Times New Roman"/>
          <w:i/>
          <w:iCs/>
          <w:sz w:val="24"/>
          <w:szCs w:val="24"/>
          <w:lang w:eastAsia="en-US"/>
        </w:rPr>
        <w:t>Certification</w:t>
      </w:r>
      <w:proofErr w:type="spellEnd"/>
      <w:r w:rsidRPr="00404915">
        <w:rPr>
          <w:rFonts w:ascii="Times New Roman" w:eastAsia="Calibri" w:hAnsi="Times New Roman" w:cs="Times New Roman"/>
          <w:i/>
          <w:iCs/>
          <w:sz w:val="24"/>
          <w:szCs w:val="24"/>
          <w:lang w:eastAsia="en-US"/>
        </w:rPr>
        <w:t xml:space="preserve"> </w:t>
      </w:r>
      <w:proofErr w:type="spellStart"/>
      <w:r w:rsidRPr="00404915">
        <w:rPr>
          <w:rFonts w:ascii="Times New Roman" w:eastAsia="Calibri" w:hAnsi="Times New Roman" w:cs="Times New Roman"/>
          <w:i/>
          <w:iCs/>
          <w:sz w:val="24"/>
          <w:szCs w:val="24"/>
          <w:lang w:eastAsia="en-US"/>
        </w:rPr>
        <w:t>schemes</w:t>
      </w:r>
      <w:proofErr w:type="spellEnd"/>
      <w:r w:rsidRPr="00404915">
        <w:rPr>
          <w:rFonts w:ascii="Times New Roman" w:eastAsia="Calibri" w:hAnsi="Times New Roman" w:cs="Times New Roman"/>
          <w:i/>
          <w:iCs/>
          <w:sz w:val="24"/>
          <w:szCs w:val="24"/>
          <w:lang w:eastAsia="en-US"/>
        </w:rPr>
        <w:t xml:space="preserve"> </w:t>
      </w:r>
      <w:r w:rsidRPr="00404915">
        <w:rPr>
          <w:rFonts w:ascii="Times New Roman" w:eastAsia="Calibri" w:hAnsi="Times New Roman" w:cs="Times New Roman"/>
          <w:sz w:val="24"/>
          <w:szCs w:val="24"/>
          <w:lang w:eastAsia="en-US"/>
        </w:rPr>
        <w:t>(toliau – PEFC) arba lygiavertes miškų sertifikavimo sistemas, kita dalis – iš perdirbto popieriaus plaušų;</w:t>
      </w:r>
      <w:r w:rsidRPr="00404915">
        <w:rPr>
          <w:rFonts w:ascii="Times New Roman" w:eastAsia="Times New Roman" w:hAnsi="Times New Roman" w:cs="Times New Roman"/>
          <w:sz w:val="24"/>
          <w:szCs w:val="24"/>
          <w:lang w:eastAsia="en-US"/>
        </w:rPr>
        <w:t xml:space="preserve"> 2) </w:t>
      </w:r>
      <w:r w:rsidRPr="00404915">
        <w:rPr>
          <w:rFonts w:ascii="Times New Roman" w:eastAsia="Calibri" w:hAnsi="Times New Roman" w:cs="Times New Roman"/>
          <w:sz w:val="24"/>
          <w:szCs w:val="24"/>
          <w:lang w:eastAsia="en-US"/>
        </w:rPr>
        <w:t>gaminys turi būti nebalintas arba balintas nenaudojant chloro dujų;</w:t>
      </w:r>
    </w:p>
    <w:p w14:paraId="6715C72C" w14:textId="37870D09" w:rsidR="00404915" w:rsidRPr="00212BDD" w:rsidRDefault="00404915">
      <w:pPr>
        <w:numPr>
          <w:ilvl w:val="3"/>
          <w:numId w:val="13"/>
        </w:numPr>
        <w:tabs>
          <w:tab w:val="left" w:pos="1276"/>
          <w:tab w:val="left" w:pos="1418"/>
          <w:tab w:val="left" w:pos="1560"/>
          <w:tab w:val="left" w:pos="1843"/>
        </w:tabs>
        <w:spacing w:line="240" w:lineRule="auto"/>
        <w:ind w:left="0" w:firstLine="851"/>
        <w:contextualSpacing/>
        <w:rPr>
          <w:rFonts w:ascii="Times New Roman" w:hAnsi="Times New Roman"/>
          <w:kern w:val="2"/>
          <w:sz w:val="24"/>
          <w:szCs w:val="24"/>
        </w:rPr>
      </w:pPr>
      <w:r w:rsidRPr="00404915">
        <w:rPr>
          <w:rFonts w:ascii="Times New Roman" w:hAnsi="Times New Roman"/>
          <w:kern w:val="2"/>
          <w:sz w:val="24"/>
          <w:szCs w:val="24"/>
        </w:rPr>
        <w:t>galimi atitiktį žaliojo pirkimo reikalavimui įrodantys dokumentai, pateikiami Sutarties vykdymo metu: pakuotės aprašymas, gamintojo ir (ar) tiekėjo techniniai dokumentai, gamintojo ir (ar) importuotojo, ir (ar) tiekėjo rašytinis patvirtinimas, saugos duomenų lapas, gamintojo bandymų ataskaita, protokolas, gamintojo ir (ar) tiekėjo deklaracija (pateikiant objektyvius įrodymus) arba kiti lygiaverčiai įrodymai.</w:t>
      </w:r>
    </w:p>
    <w:p w14:paraId="2C7C5F2F" w14:textId="635FDC39" w:rsidR="00805844" w:rsidRPr="00861933" w:rsidRDefault="00805844">
      <w:pPr>
        <w:pStyle w:val="Sraopastraipa"/>
        <w:numPr>
          <w:ilvl w:val="2"/>
          <w:numId w:val="13"/>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61933">
        <w:rPr>
          <w:rFonts w:ascii="Times New Roman" w:eastAsia="Times New Roman" w:hAnsi="Times New Roman" w:cs="Times New Roman"/>
          <w:bCs/>
          <w:sz w:val="24"/>
          <w:szCs w:val="24"/>
          <w:lang w:eastAsia="en-US"/>
        </w:rPr>
        <w:t>visą Paslaugų atlikimo laikotarpį kaupti, saugoti ir tvarkyti visus Paslaugos teikėjo pagal Sutartį privalomus parengti (gauti), pateikti ir jam vykdant Sutartį perduotus dokumentus, kitą dokumentaciją bei medžiagą. Paslaugų teikėjas praradęs, sunaikinęs, sugadinęs ar padaręs kitokią žalą tokiai dokumentacijai (medžiagai), privalo ją tinkamai atkurti ir atlyginti Paslaugos gavėjui dėl to kilusius nuostolius;</w:t>
      </w:r>
    </w:p>
    <w:p w14:paraId="3A5C5EEC" w14:textId="5D888C42" w:rsidR="00805844" w:rsidRPr="00861933" w:rsidRDefault="00805844">
      <w:pPr>
        <w:pStyle w:val="Sraopastraipa"/>
        <w:numPr>
          <w:ilvl w:val="2"/>
          <w:numId w:val="13"/>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bCs/>
          <w:sz w:val="24"/>
          <w:szCs w:val="24"/>
          <w:lang w:eastAsia="en-US"/>
        </w:rPr>
        <w:t>savo sąskaita ištaisyti Paslaugos netikslumus ir trūkumus;</w:t>
      </w:r>
    </w:p>
    <w:p w14:paraId="04B25D34" w14:textId="54324971" w:rsidR="00805844" w:rsidRPr="00861933" w:rsidRDefault="00805844">
      <w:pPr>
        <w:pStyle w:val="Sraopastraipa"/>
        <w:numPr>
          <w:ilvl w:val="2"/>
          <w:numId w:val="13"/>
        </w:numPr>
        <w:tabs>
          <w:tab w:val="left" w:pos="851"/>
          <w:tab w:val="left" w:pos="885"/>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napToGrid w:val="0"/>
          <w:sz w:val="24"/>
          <w:szCs w:val="24"/>
          <w:lang w:eastAsia="en-US"/>
        </w:rPr>
        <w:t xml:space="preserve">kartu su atliekama Paslauga pateikti </w:t>
      </w:r>
      <w:r w:rsidRPr="00861933">
        <w:rPr>
          <w:rFonts w:ascii="Times New Roman" w:eastAsia="Times New Roman" w:hAnsi="Times New Roman" w:cs="Times New Roman"/>
          <w:sz w:val="24"/>
          <w:szCs w:val="24"/>
        </w:rPr>
        <w:t>Paslaugos gavėjui</w:t>
      </w:r>
      <w:r w:rsidRPr="00861933">
        <w:rPr>
          <w:rFonts w:ascii="Times New Roman" w:eastAsia="Times New Roman" w:hAnsi="Times New Roman" w:cs="Times New Roman"/>
          <w:snapToGrid w:val="0"/>
          <w:sz w:val="24"/>
          <w:szCs w:val="24"/>
          <w:lang w:eastAsia="en-US"/>
        </w:rPr>
        <w:t xml:space="preserve"> visą būtiną dokumentaciją bei konsultuoti su sutarties dalyku susijusiais klausimais;</w:t>
      </w:r>
    </w:p>
    <w:p w14:paraId="49AE42B8" w14:textId="054DAF69" w:rsidR="00805844" w:rsidRPr="00861933" w:rsidRDefault="00805844">
      <w:pPr>
        <w:pStyle w:val="Sraopastraipa"/>
        <w:numPr>
          <w:ilvl w:val="2"/>
          <w:numId w:val="13"/>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61933">
        <w:rPr>
          <w:rFonts w:ascii="Times New Roman" w:eastAsia="Times New Roman" w:hAnsi="Times New Roman" w:cs="Times New Roman"/>
          <w:sz w:val="24"/>
          <w:szCs w:val="24"/>
        </w:rPr>
        <w:t>atlikti Paslaugą Paslaugos gavėjui</w:t>
      </w:r>
      <w:r w:rsidRPr="00861933">
        <w:rPr>
          <w:rFonts w:ascii="Times New Roman" w:eastAsia="Times New Roman" w:hAnsi="Times New Roman" w:cs="Times New Roman"/>
          <w:snapToGrid w:val="0"/>
          <w:sz w:val="24"/>
          <w:szCs w:val="24"/>
          <w:lang w:eastAsia="en-US"/>
        </w:rPr>
        <w:t xml:space="preserve"> </w:t>
      </w:r>
      <w:r w:rsidRPr="00861933">
        <w:rPr>
          <w:rFonts w:ascii="Times New Roman" w:eastAsia="Times New Roman" w:hAnsi="Times New Roman" w:cs="Times New Roman"/>
          <w:sz w:val="24"/>
          <w:szCs w:val="24"/>
        </w:rPr>
        <w:t>pagal Sutartį už Paslaugų kainą, savo rizika ir sąskaita kiek įmanoma rūpestingiau ir efektyviau, laikantis geriausių visuotinai pripažįstamų profesinių, techninių standartų ir praktikos, naudojant visus reikalingus įgūdžius ir žinias;</w:t>
      </w:r>
    </w:p>
    <w:p w14:paraId="3A6F5675" w14:textId="072EF480" w:rsidR="00805844" w:rsidRPr="00861933" w:rsidRDefault="00805844">
      <w:pPr>
        <w:pStyle w:val="Sraopastraipa"/>
        <w:numPr>
          <w:ilvl w:val="2"/>
          <w:numId w:val="13"/>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napToGrid w:val="0"/>
          <w:sz w:val="24"/>
          <w:szCs w:val="24"/>
          <w:lang w:eastAsia="en-US"/>
        </w:rPr>
      </w:pPr>
      <w:r w:rsidRPr="00861933">
        <w:rPr>
          <w:rFonts w:ascii="Times New Roman" w:eastAsia="Times New Roman" w:hAnsi="Times New Roman" w:cs="Times New Roman"/>
          <w:snapToGrid w:val="0"/>
          <w:sz w:val="24"/>
          <w:szCs w:val="24"/>
          <w:lang w:eastAsia="en-US"/>
        </w:rPr>
        <w:t>tinkamai vykdyti kitus įsipareigojimus, numatytus Sutartyje ir galiojančiuose Lietuvos Respublikos teisės aktuose;</w:t>
      </w:r>
    </w:p>
    <w:p w14:paraId="5C54A3DD" w14:textId="3A6B1B36" w:rsidR="00805844" w:rsidRPr="00861933" w:rsidRDefault="00805844">
      <w:pPr>
        <w:pStyle w:val="Sraopastraipa"/>
        <w:numPr>
          <w:ilvl w:val="2"/>
          <w:numId w:val="13"/>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napToGrid w:val="0"/>
          <w:sz w:val="24"/>
          <w:szCs w:val="24"/>
          <w:lang w:eastAsia="en-US"/>
        </w:rPr>
        <w:t>Paslaugos teikėjas turi teisę gauti apmokėjimą už tinkamai atliktą Paslaugą;</w:t>
      </w:r>
    </w:p>
    <w:p w14:paraId="361F3B90" w14:textId="7D7F269A" w:rsidR="00805844" w:rsidRPr="00861933" w:rsidRDefault="00805844">
      <w:pPr>
        <w:pStyle w:val="Sraopastraipa"/>
        <w:numPr>
          <w:ilvl w:val="2"/>
          <w:numId w:val="13"/>
        </w:numPr>
        <w:tabs>
          <w:tab w:val="left" w:pos="851"/>
          <w:tab w:val="left" w:pos="885"/>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61933">
        <w:rPr>
          <w:rFonts w:ascii="Times New Roman" w:eastAsia="Times New Roman" w:hAnsi="Times New Roman" w:cs="Times New Roman"/>
          <w:snapToGrid w:val="0"/>
          <w:sz w:val="24"/>
          <w:szCs w:val="24"/>
          <w:lang w:eastAsia="en-US"/>
        </w:rPr>
        <w:t>Paslaugos teikėjas turi kitas teises, numatytas Sutartyje ir Lietuvos Respublikos galiojančiuose teisės aktuose.</w:t>
      </w:r>
    </w:p>
    <w:p w14:paraId="673CDAD4" w14:textId="77777777" w:rsidR="00805844" w:rsidRPr="00805844" w:rsidRDefault="00805844" w:rsidP="00805844">
      <w:pPr>
        <w:tabs>
          <w:tab w:val="left" w:pos="851"/>
          <w:tab w:val="left" w:pos="885"/>
        </w:tabs>
        <w:overflowPunct w:val="0"/>
        <w:autoSpaceDE w:val="0"/>
        <w:autoSpaceDN w:val="0"/>
        <w:adjustRightInd w:val="0"/>
        <w:spacing w:line="240" w:lineRule="auto"/>
        <w:ind w:firstLine="0"/>
        <w:textAlignment w:val="baseline"/>
        <w:rPr>
          <w:rFonts w:ascii="Times New Roman" w:eastAsia="Times New Roman" w:hAnsi="Times New Roman" w:cs="Times New Roman"/>
          <w:sz w:val="24"/>
          <w:szCs w:val="24"/>
        </w:rPr>
      </w:pPr>
    </w:p>
    <w:p w14:paraId="24A3D6DA" w14:textId="77777777" w:rsidR="00805844" w:rsidRPr="00805844" w:rsidRDefault="00805844">
      <w:pPr>
        <w:numPr>
          <w:ilvl w:val="0"/>
          <w:numId w:val="12"/>
        </w:numPr>
        <w:overflowPunct w:val="0"/>
        <w:autoSpaceDE w:val="0"/>
        <w:autoSpaceDN w:val="0"/>
        <w:adjustRightInd w:val="0"/>
        <w:spacing w:before="80" w:after="100" w:line="240" w:lineRule="auto"/>
        <w:contextualSpacing/>
        <w:jc w:val="center"/>
        <w:textAlignment w:val="baseline"/>
        <w:rPr>
          <w:rFonts w:ascii="Times New Roman" w:eastAsia="Times New Roman" w:hAnsi="Times New Roman" w:cs="Times New Roman"/>
          <w:sz w:val="24"/>
          <w:szCs w:val="24"/>
        </w:rPr>
      </w:pPr>
      <w:r w:rsidRPr="00805844">
        <w:rPr>
          <w:rFonts w:ascii="Times New Roman" w:eastAsia="Calibri" w:hAnsi="Times New Roman" w:cs="Times New Roman"/>
          <w:b/>
          <w:bCs/>
          <w:sz w:val="24"/>
          <w:szCs w:val="24"/>
        </w:rPr>
        <w:t>ŠALIŲ ATSAKOMYBĖ</w:t>
      </w:r>
    </w:p>
    <w:p w14:paraId="3C7628E3" w14:textId="77777777" w:rsidR="00805844" w:rsidRPr="00805844" w:rsidRDefault="00805844" w:rsidP="00805844">
      <w:pPr>
        <w:overflowPunct w:val="0"/>
        <w:autoSpaceDE w:val="0"/>
        <w:autoSpaceDN w:val="0"/>
        <w:adjustRightInd w:val="0"/>
        <w:spacing w:line="240" w:lineRule="auto"/>
        <w:ind w:firstLine="851"/>
        <w:textAlignment w:val="baseline"/>
        <w:rPr>
          <w:rFonts w:ascii="Times New Roman" w:eastAsia="Times New Roman" w:hAnsi="Times New Roman" w:cs="Times New Roman"/>
          <w:sz w:val="24"/>
          <w:szCs w:val="24"/>
          <w:lang w:eastAsia="en-US"/>
        </w:rPr>
      </w:pPr>
    </w:p>
    <w:p w14:paraId="1C0B4F14" w14:textId="77777777" w:rsidR="00805844" w:rsidRPr="00805844" w:rsidRDefault="00805844">
      <w:pPr>
        <w:numPr>
          <w:ilvl w:val="1"/>
          <w:numId w:val="12"/>
        </w:numPr>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05844">
        <w:rPr>
          <w:rFonts w:ascii="Times New Roman" w:eastAsia="Times New Roman" w:hAnsi="Times New Roman" w:cs="Times New Roman"/>
          <w:sz w:val="24"/>
          <w:szCs w:val="24"/>
        </w:rPr>
        <w:t xml:space="preserve"> Kiekviena šalis privalo atlyginti kitai Šaliai visus nuostolius, kurie yra tiesiogiai susiję ir kuriuos kita šalis patiria dėl šioje sutartyje numatytų įsipareigojimų nevykdymo ar netinkamo vykdymo, bet ne daugiau nei šios sutarties vertė.</w:t>
      </w:r>
    </w:p>
    <w:p w14:paraId="78E57818" w14:textId="77777777" w:rsidR="00805844" w:rsidRPr="00805844" w:rsidRDefault="00805844">
      <w:pPr>
        <w:numPr>
          <w:ilvl w:val="1"/>
          <w:numId w:val="12"/>
        </w:numPr>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05844">
        <w:rPr>
          <w:rFonts w:ascii="Times New Roman" w:eastAsia="Times New Roman" w:hAnsi="Times New Roman" w:cs="Times New Roman"/>
          <w:sz w:val="24"/>
          <w:szCs w:val="24"/>
        </w:rPr>
        <w:t>Įsipareigojimų pagal sutartį nevykdymas ar netinkamas vykdymas nelaikomas sutarties pažeidimu, jei jo priežastis yra nenugalimos jėgos (Force Majeure) aplinkybės.</w:t>
      </w:r>
    </w:p>
    <w:p w14:paraId="163D3C03" w14:textId="77777777" w:rsidR="00805844" w:rsidRPr="00805844" w:rsidRDefault="00805844">
      <w:pPr>
        <w:numPr>
          <w:ilvl w:val="1"/>
          <w:numId w:val="12"/>
        </w:numPr>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05844">
        <w:rPr>
          <w:rFonts w:ascii="Times New Roman" w:eastAsia="Times New Roman" w:hAnsi="Times New Roman" w:cs="Times New Roman"/>
          <w:sz w:val="24"/>
          <w:szCs w:val="24"/>
        </w:rPr>
        <w:t xml:space="preserve">Sutarties įvykdymas užtikrinamas 10 % dydžio bauda nuo sutarties sumos su PVM.  Jei Paslaugos teikėjas nevykdo savo įsipareigojimų arba vykdo juos netinkamai, išskyrus tuos atvejus, dėl kurių sutarties įvykdymas laiku tampa neįmanomas dėl ne nuo Paslaugos teikėjo priklausančių priežasčių, </w:t>
      </w:r>
      <w:r w:rsidRPr="00805844">
        <w:rPr>
          <w:rFonts w:ascii="Times New Roman" w:eastAsia="Times New Roman" w:hAnsi="Times New Roman" w:cs="Times New Roman"/>
          <w:snapToGrid w:val="0"/>
          <w:sz w:val="24"/>
          <w:szCs w:val="24"/>
        </w:rPr>
        <w:t>Paslaugos gavėjas</w:t>
      </w:r>
      <w:r w:rsidRPr="00805844">
        <w:rPr>
          <w:rFonts w:ascii="Times New Roman" w:eastAsia="Times New Roman" w:hAnsi="Times New Roman" w:cs="Times New Roman"/>
          <w:sz w:val="24"/>
          <w:szCs w:val="24"/>
        </w:rPr>
        <w:t xml:space="preserve"> pareikalauja sumokėti visą sumą ar jos dalį priklausomai nuo neįvykdytos sutarties dalies vertės. Prieš pateikdamas reikalavimą sumokėti pagal sutarties įvykdymo užtikrinimą, </w:t>
      </w:r>
      <w:r w:rsidRPr="00805844">
        <w:rPr>
          <w:rFonts w:ascii="Times New Roman" w:eastAsia="Times New Roman" w:hAnsi="Times New Roman" w:cs="Times New Roman"/>
          <w:snapToGrid w:val="0"/>
          <w:sz w:val="24"/>
          <w:szCs w:val="24"/>
        </w:rPr>
        <w:t>Paslaugos gavėjas</w:t>
      </w:r>
      <w:r w:rsidRPr="00805844">
        <w:rPr>
          <w:rFonts w:ascii="Times New Roman" w:eastAsia="Times New Roman" w:hAnsi="Times New Roman" w:cs="Times New Roman"/>
          <w:sz w:val="24"/>
          <w:szCs w:val="24"/>
        </w:rPr>
        <w:t xml:space="preserve"> įspėja raštu apie tai Paslaugos teikėją, nurodydamas, dėl kokio pažeidimo pateikia šį reikalavimą.</w:t>
      </w:r>
    </w:p>
    <w:p w14:paraId="46340C57" w14:textId="77777777" w:rsidR="00805844" w:rsidRPr="00805844" w:rsidRDefault="00805844">
      <w:pPr>
        <w:numPr>
          <w:ilvl w:val="1"/>
          <w:numId w:val="12"/>
        </w:numPr>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05844">
        <w:rPr>
          <w:rFonts w:ascii="Times New Roman" w:eastAsia="Times New Roman" w:hAnsi="Times New Roman" w:cs="Times New Roman"/>
          <w:iCs/>
          <w:sz w:val="24"/>
          <w:szCs w:val="24"/>
        </w:rPr>
        <w:t>Paslaugų teikėjas vėluodamas atlikti pagal Sutartį numatytas Paslaugas nustatytais terminais, moka</w:t>
      </w:r>
      <w:r w:rsidRPr="00805844">
        <w:rPr>
          <w:rFonts w:ascii="Times New Roman" w:eastAsia="Times New Roman" w:hAnsi="Times New Roman" w:cs="Times New Roman"/>
          <w:iCs/>
          <w:snapToGrid w:val="0"/>
          <w:sz w:val="24"/>
          <w:szCs w:val="24"/>
        </w:rPr>
        <w:t xml:space="preserve"> Paslaugos gavėjui</w:t>
      </w:r>
      <w:r w:rsidRPr="00805844">
        <w:rPr>
          <w:rFonts w:ascii="Times New Roman" w:eastAsia="Times New Roman" w:hAnsi="Times New Roman" w:cs="Times New Roman"/>
          <w:iCs/>
          <w:sz w:val="24"/>
          <w:szCs w:val="24"/>
        </w:rPr>
        <w:t xml:space="preserve"> už kiekvieną uždelstą dieną 0,05 proc. dydžio delspinigius nuo laiku neatliktų Paslaugų kainos be PVM</w:t>
      </w:r>
      <w:r w:rsidRPr="00805844">
        <w:rPr>
          <w:rFonts w:ascii="Times New Roman" w:eastAsia="Times New Roman" w:hAnsi="Times New Roman" w:cs="Times New Roman"/>
          <w:sz w:val="24"/>
          <w:szCs w:val="24"/>
        </w:rPr>
        <w:t>.</w:t>
      </w:r>
    </w:p>
    <w:p w14:paraId="55CA49DC" w14:textId="77777777" w:rsidR="00805844" w:rsidRPr="00805844" w:rsidRDefault="00805844">
      <w:pPr>
        <w:numPr>
          <w:ilvl w:val="1"/>
          <w:numId w:val="12"/>
        </w:numPr>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05844">
        <w:rPr>
          <w:rFonts w:ascii="Times New Roman" w:eastAsia="Times New Roman" w:hAnsi="Times New Roman" w:cs="Times New Roman"/>
          <w:sz w:val="24"/>
          <w:szCs w:val="24"/>
        </w:rPr>
        <w:t>Paslaugos gavėjas</w:t>
      </w:r>
      <w:r w:rsidRPr="00805844">
        <w:rPr>
          <w:rFonts w:ascii="Times New Roman" w:eastAsia="Times New Roman" w:hAnsi="Times New Roman" w:cs="Times New Roman"/>
          <w:snapToGrid w:val="0"/>
          <w:sz w:val="24"/>
          <w:szCs w:val="24"/>
        </w:rPr>
        <w:t xml:space="preserve"> </w:t>
      </w:r>
      <w:r w:rsidRPr="00805844">
        <w:rPr>
          <w:rFonts w:ascii="Times New Roman" w:eastAsia="Times New Roman" w:hAnsi="Times New Roman" w:cs="Times New Roman"/>
          <w:sz w:val="24"/>
          <w:szCs w:val="24"/>
        </w:rPr>
        <w:t>vėluodamas sumokėti sutartyje nustatytais terminais Paslaugos teikėjui už pagal sutartį suteiktas paslaugas, Paslaugos teikėjui raštu pareikalavus, moka Paslaugos teikėjui už kiekvieną uždelstą dieną 0,05 proc. dydžio delspinigius nuo neapmokėtos sumos.</w:t>
      </w:r>
    </w:p>
    <w:p w14:paraId="4C80581C" w14:textId="77777777" w:rsidR="00805844" w:rsidRPr="00805844" w:rsidRDefault="00805844" w:rsidP="00805844">
      <w:pPr>
        <w:spacing w:line="240" w:lineRule="auto"/>
        <w:ind w:left="851" w:firstLine="0"/>
        <w:contextualSpacing/>
        <w:rPr>
          <w:rFonts w:ascii="Times New Roman" w:eastAsia="Times New Roman" w:hAnsi="Times New Roman" w:cs="Times New Roman"/>
          <w:sz w:val="24"/>
          <w:szCs w:val="24"/>
        </w:rPr>
      </w:pPr>
    </w:p>
    <w:p w14:paraId="72C1062E" w14:textId="77777777" w:rsidR="00805844" w:rsidRPr="00805844" w:rsidRDefault="00805844">
      <w:pPr>
        <w:numPr>
          <w:ilvl w:val="0"/>
          <w:numId w:val="12"/>
        </w:numPr>
        <w:overflowPunct w:val="0"/>
        <w:autoSpaceDE w:val="0"/>
        <w:autoSpaceDN w:val="0"/>
        <w:adjustRightInd w:val="0"/>
        <w:spacing w:before="80" w:after="100" w:line="240" w:lineRule="auto"/>
        <w:contextualSpacing/>
        <w:jc w:val="center"/>
        <w:textAlignment w:val="baseline"/>
        <w:rPr>
          <w:rFonts w:ascii="Times New Roman" w:eastAsia="Calibri" w:hAnsi="Times New Roman" w:cs="Times New Roman"/>
          <w:sz w:val="24"/>
          <w:szCs w:val="24"/>
        </w:rPr>
      </w:pPr>
      <w:bookmarkStart w:id="392" w:name="_Ref227946745"/>
      <w:bookmarkEnd w:id="392"/>
      <w:r w:rsidRPr="00805844">
        <w:rPr>
          <w:rFonts w:ascii="Times New Roman" w:eastAsia="Calibri" w:hAnsi="Times New Roman" w:cs="Times New Roman"/>
          <w:b/>
          <w:bCs/>
          <w:sz w:val="24"/>
          <w:szCs w:val="24"/>
        </w:rPr>
        <w:t>SUTARTIES NUTRAUKIMAS PRIEŠ TERMINĄ</w:t>
      </w:r>
    </w:p>
    <w:p w14:paraId="72171502" w14:textId="77777777" w:rsidR="00805844" w:rsidRPr="00805844" w:rsidRDefault="00805844" w:rsidP="00805844">
      <w:pPr>
        <w:tabs>
          <w:tab w:val="left" w:pos="1276"/>
          <w:tab w:val="left" w:pos="1418"/>
          <w:tab w:val="left" w:pos="1701"/>
        </w:tabs>
        <w:spacing w:line="240" w:lineRule="auto"/>
        <w:ind w:firstLine="851"/>
        <w:rPr>
          <w:rFonts w:ascii="Times New Roman" w:eastAsia="Times New Roman" w:hAnsi="Times New Roman" w:cs="Times New Roman"/>
          <w:sz w:val="24"/>
          <w:szCs w:val="24"/>
        </w:rPr>
      </w:pPr>
    </w:p>
    <w:p w14:paraId="7A8DE921" w14:textId="6320D483" w:rsidR="00805844" w:rsidRPr="00861933" w:rsidRDefault="00805844">
      <w:pPr>
        <w:pStyle w:val="Sraopastraipa"/>
        <w:numPr>
          <w:ilvl w:val="1"/>
          <w:numId w:val="12"/>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lastRenderedPageBreak/>
        <w:t>Sutarties keitimo, nutraukimo klausimai reglamentuojami LR Civilinio kodekso, Lietuvos Respublikos pirkimų, atliekamų vandentvarkos, energetikos, transporto ar pašto paslaugų srities perkančiųjų subjektų, įstatymu, bei Viešųjų pirkimų įstatymo.</w:t>
      </w:r>
    </w:p>
    <w:p w14:paraId="31359D7C" w14:textId="146E82A0" w:rsidR="00805844" w:rsidRPr="00861933" w:rsidRDefault="00805844">
      <w:pPr>
        <w:pStyle w:val="Sraopastraipa"/>
        <w:numPr>
          <w:ilvl w:val="1"/>
          <w:numId w:val="12"/>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Jei kuri nors Sutarties Šalis nevykdo arba netinkamai vykdo kokius nors savo įsipareigojimus pagal Sutartį, ji pažeidžia Sutartį.</w:t>
      </w:r>
    </w:p>
    <w:p w14:paraId="70E779AE" w14:textId="23881DD2" w:rsidR="00805844" w:rsidRPr="00861933" w:rsidRDefault="00805844">
      <w:pPr>
        <w:pStyle w:val="Sraopastraipa"/>
        <w:numPr>
          <w:ilvl w:val="1"/>
          <w:numId w:val="12"/>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Vienai Sutarties Šaliai pažeidus Sutartį, nukentėjusioji Šalis turi teisę:</w:t>
      </w:r>
    </w:p>
    <w:p w14:paraId="7B340E08" w14:textId="221EBA05" w:rsidR="00805844" w:rsidRPr="00861933" w:rsidRDefault="00805844">
      <w:pPr>
        <w:pStyle w:val="Sraopastraipa"/>
        <w:numPr>
          <w:ilvl w:val="2"/>
          <w:numId w:val="12"/>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reikalauti kitos Šalies vykdyti sutartinius įsipareigojimus;</w:t>
      </w:r>
    </w:p>
    <w:p w14:paraId="170B32A2" w14:textId="663C4AEF" w:rsidR="00805844" w:rsidRPr="00861933" w:rsidRDefault="00805844">
      <w:pPr>
        <w:pStyle w:val="Sraopastraipa"/>
        <w:numPr>
          <w:ilvl w:val="2"/>
          <w:numId w:val="12"/>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reikalauti atlyginti nuostolius;</w:t>
      </w:r>
    </w:p>
    <w:p w14:paraId="23A22FB8" w14:textId="39CCF30F" w:rsidR="00805844" w:rsidRPr="00861933" w:rsidRDefault="00805844">
      <w:pPr>
        <w:pStyle w:val="Sraopastraipa"/>
        <w:numPr>
          <w:ilvl w:val="2"/>
          <w:numId w:val="12"/>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reikalauti sumokėti Sutartyje nustatytus delspinigius ir baudą;</w:t>
      </w:r>
    </w:p>
    <w:p w14:paraId="200D6888" w14:textId="44EF3297" w:rsidR="00805844" w:rsidRPr="00861933" w:rsidRDefault="00805844">
      <w:pPr>
        <w:pStyle w:val="Sraopastraipa"/>
        <w:numPr>
          <w:ilvl w:val="2"/>
          <w:numId w:val="12"/>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nutraukti Sutartį;</w:t>
      </w:r>
    </w:p>
    <w:p w14:paraId="3D6FF635" w14:textId="10556181" w:rsidR="00805844" w:rsidRPr="00861933" w:rsidRDefault="00805844">
      <w:pPr>
        <w:pStyle w:val="Sraopastraipa"/>
        <w:numPr>
          <w:ilvl w:val="2"/>
          <w:numId w:val="12"/>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taikyti kitus Lietuvos Respublikos teisės aktų nustatytus teisių gynimo būdus.</w:t>
      </w:r>
    </w:p>
    <w:p w14:paraId="0B453011" w14:textId="00AEAE51" w:rsidR="00805844" w:rsidRPr="00861933" w:rsidRDefault="00805844">
      <w:pPr>
        <w:pStyle w:val="Sraopastraipa"/>
        <w:numPr>
          <w:ilvl w:val="1"/>
          <w:numId w:val="12"/>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Sutartis gali būti nutraukta raštišku Šalių susitarimu arba vienos iš Šalių valia.</w:t>
      </w:r>
    </w:p>
    <w:p w14:paraId="7851A35C" w14:textId="084B2B29" w:rsidR="00805844" w:rsidRPr="00861933" w:rsidRDefault="00805844">
      <w:pPr>
        <w:pStyle w:val="Sraopastraipa"/>
        <w:numPr>
          <w:ilvl w:val="1"/>
          <w:numId w:val="12"/>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bookmarkStart w:id="393" w:name="_Hlk63245467"/>
      <w:r w:rsidRPr="00861933">
        <w:rPr>
          <w:rFonts w:ascii="Times New Roman" w:eastAsia="Times New Roman" w:hAnsi="Times New Roman" w:cs="Times New Roman"/>
          <w:sz w:val="24"/>
          <w:szCs w:val="24"/>
        </w:rPr>
        <w:t xml:space="preserve">Paslaugos gavėjas </w:t>
      </w:r>
      <w:bookmarkEnd w:id="393"/>
      <w:r w:rsidRPr="00861933">
        <w:rPr>
          <w:rFonts w:ascii="Times New Roman" w:eastAsia="Times New Roman" w:hAnsi="Times New Roman" w:cs="Times New Roman"/>
          <w:sz w:val="24"/>
          <w:szCs w:val="24"/>
        </w:rPr>
        <w:t>turi teisę vienašališkai nutraukti Sutartį šiais atvejais:</w:t>
      </w:r>
    </w:p>
    <w:p w14:paraId="6EF5008C" w14:textId="6A4D8396" w:rsidR="00805844" w:rsidRPr="00861933" w:rsidRDefault="00805844">
      <w:pPr>
        <w:pStyle w:val="Sraopastraipa"/>
        <w:numPr>
          <w:ilvl w:val="2"/>
          <w:numId w:val="12"/>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61933">
        <w:rPr>
          <w:rFonts w:ascii="Times New Roman" w:eastAsia="Times New Roman" w:hAnsi="Times New Roman" w:cs="Times New Roman"/>
          <w:sz w:val="24"/>
          <w:szCs w:val="24"/>
        </w:rPr>
        <w:t>esant Lietuvos Respublikos Pirkimų, atliekamų vandentvarkos, energetikos, transporto ar pašto paslaugų srities perkančiųjų subjektų įstatymo 98 straipsnio 1 dalyje nurodytiems pagrindams;</w:t>
      </w:r>
    </w:p>
    <w:p w14:paraId="4822EC13" w14:textId="2F931317" w:rsidR="00805844" w:rsidRPr="00861933" w:rsidRDefault="00805844">
      <w:pPr>
        <w:pStyle w:val="Sraopastraipa"/>
        <w:numPr>
          <w:ilvl w:val="2"/>
          <w:numId w:val="12"/>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61933">
        <w:rPr>
          <w:rFonts w:ascii="Times New Roman" w:eastAsia="Times New Roman" w:hAnsi="Times New Roman" w:cs="Times New Roman"/>
          <w:sz w:val="24"/>
          <w:szCs w:val="24"/>
        </w:rPr>
        <w:t xml:space="preserve">dėl esminio Sutarties pažeidimo. Esminiu Sutarties pažeidimu laikomi atvejai numatyti Lietuvos Respublikos civilinio kodekso </w:t>
      </w:r>
      <w:bookmarkStart w:id="394" w:name="_Hlk65674362"/>
      <w:r w:rsidRPr="00861933">
        <w:rPr>
          <w:rFonts w:ascii="Times New Roman" w:eastAsia="Times New Roman" w:hAnsi="Times New Roman" w:cs="Times New Roman"/>
          <w:sz w:val="24"/>
          <w:szCs w:val="24"/>
        </w:rPr>
        <w:t xml:space="preserve">6.217 </w:t>
      </w:r>
      <w:bookmarkEnd w:id="394"/>
      <w:r w:rsidRPr="00861933">
        <w:rPr>
          <w:rFonts w:ascii="Times New Roman" w:eastAsia="Times New Roman" w:hAnsi="Times New Roman" w:cs="Times New Roman"/>
          <w:sz w:val="24"/>
          <w:szCs w:val="24"/>
        </w:rPr>
        <w:t>straipsnio 2 dalyje, taip pat šie atvejai:</w:t>
      </w:r>
    </w:p>
    <w:p w14:paraId="7EC7806C" w14:textId="665881D3" w:rsidR="00805844" w:rsidRPr="00861933" w:rsidRDefault="00805844">
      <w:pPr>
        <w:pStyle w:val="Sraopastraipa"/>
        <w:widowControl w:val="0"/>
        <w:numPr>
          <w:ilvl w:val="3"/>
          <w:numId w:val="12"/>
        </w:numPr>
        <w:tabs>
          <w:tab w:val="left" w:pos="1056"/>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61933">
        <w:rPr>
          <w:rFonts w:ascii="Times New Roman" w:eastAsia="Times New Roman" w:hAnsi="Times New Roman" w:cs="Times New Roman"/>
          <w:sz w:val="24"/>
          <w:szCs w:val="24"/>
        </w:rPr>
        <w:t>kai Paslaugos teikėjas praleido Paslaugų atlikimo terminą daugiau kaip 14 kalendorinių dienų;</w:t>
      </w:r>
    </w:p>
    <w:p w14:paraId="4696A22D" w14:textId="1167963E" w:rsidR="00805844" w:rsidRPr="00861933" w:rsidRDefault="00805844">
      <w:pPr>
        <w:pStyle w:val="Sraopastraipa"/>
        <w:widowControl w:val="0"/>
        <w:numPr>
          <w:ilvl w:val="3"/>
          <w:numId w:val="12"/>
        </w:numPr>
        <w:tabs>
          <w:tab w:val="left" w:pos="1056"/>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61933">
        <w:rPr>
          <w:rFonts w:ascii="Times New Roman" w:eastAsia="Times New Roman" w:hAnsi="Times New Roman" w:cs="Times New Roman"/>
          <w:sz w:val="24"/>
          <w:szCs w:val="24"/>
        </w:rPr>
        <w:t>kai Paslaugos teikėjas per Paslaugos gavėjas nustatytą protingą terminą nepašalino Paslaugų įvykdymo trūkumų;</w:t>
      </w:r>
    </w:p>
    <w:p w14:paraId="1BD86467" w14:textId="69DDD6A1" w:rsidR="00805844" w:rsidRPr="00861933" w:rsidRDefault="00805844">
      <w:pPr>
        <w:pStyle w:val="Sraopastraipa"/>
        <w:widowControl w:val="0"/>
        <w:numPr>
          <w:ilvl w:val="3"/>
          <w:numId w:val="12"/>
        </w:numPr>
        <w:tabs>
          <w:tab w:val="left" w:pos="1051"/>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61933">
        <w:rPr>
          <w:rFonts w:ascii="Times New Roman" w:eastAsia="Times New Roman" w:hAnsi="Times New Roman" w:cs="Times New Roman"/>
          <w:sz w:val="24"/>
          <w:szCs w:val="24"/>
        </w:rPr>
        <w:t>kai Paslaugos gavėjas patiria nuostolius dėlto, kad Paslaugos teikėjas Sutartyje nustatytą esminę sąlygą vykdo su dideliais arba nuolatiniais trūkumais;</w:t>
      </w:r>
    </w:p>
    <w:p w14:paraId="579084E7" w14:textId="5B5A1166" w:rsidR="00805844" w:rsidRPr="00861933" w:rsidRDefault="00805844">
      <w:pPr>
        <w:pStyle w:val="Sraopastraipa"/>
        <w:widowControl w:val="0"/>
        <w:numPr>
          <w:ilvl w:val="3"/>
          <w:numId w:val="12"/>
        </w:numPr>
        <w:tabs>
          <w:tab w:val="left" w:pos="1051"/>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61933">
        <w:rPr>
          <w:rFonts w:ascii="Times New Roman" w:eastAsia="Times New Roman" w:hAnsi="Times New Roman" w:cs="Times New Roman"/>
          <w:sz w:val="24"/>
          <w:szCs w:val="24"/>
        </w:rPr>
        <w:t xml:space="preserve">kai Paslaugos teikėjas pasitelkia naują arba pakeičia esamą subtiekėją (subtiekėjus); </w:t>
      </w:r>
    </w:p>
    <w:p w14:paraId="5E4788AE" w14:textId="2D2024EA" w:rsidR="00805844" w:rsidRPr="00861933" w:rsidRDefault="00805844">
      <w:pPr>
        <w:pStyle w:val="Sraopastraipa"/>
        <w:numPr>
          <w:ilvl w:val="3"/>
          <w:numId w:val="12"/>
        </w:numPr>
        <w:tabs>
          <w:tab w:val="left" w:pos="1056"/>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61933">
        <w:rPr>
          <w:rFonts w:ascii="Times New Roman" w:eastAsia="Times New Roman" w:hAnsi="Times New Roman" w:cs="Times New Roman"/>
          <w:sz w:val="24"/>
          <w:szCs w:val="24"/>
        </w:rPr>
        <w:t>kai Paslaugos teikėjas nesilaiko Sutartyje nustatytos kainos (įkainių).</w:t>
      </w:r>
    </w:p>
    <w:p w14:paraId="7953513A" w14:textId="4374E920" w:rsidR="00805844" w:rsidRPr="00861933" w:rsidRDefault="00805844">
      <w:pPr>
        <w:pStyle w:val="Sraopastraipa"/>
        <w:widowControl w:val="0"/>
        <w:numPr>
          <w:ilvl w:val="2"/>
          <w:numId w:val="12"/>
        </w:numPr>
        <w:tabs>
          <w:tab w:val="left" w:pos="902"/>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61933">
        <w:rPr>
          <w:rFonts w:ascii="Times New Roman" w:eastAsia="Times New Roman" w:hAnsi="Times New Roman" w:cs="Times New Roman"/>
          <w:sz w:val="24"/>
          <w:szCs w:val="24"/>
        </w:rPr>
        <w:t>kai Paslaugos teikėjas bankrutuoja arba yra likviduojamas, sustabdo ūkinę veiklą arba įstatymuose ir kituose teisės aktuose numatyta tvarka susidaro analogiška situacija;</w:t>
      </w:r>
    </w:p>
    <w:p w14:paraId="0C600BFE" w14:textId="3A42D3B6" w:rsidR="00805844" w:rsidRPr="00861933" w:rsidRDefault="00805844">
      <w:pPr>
        <w:pStyle w:val="Sraopastraipa"/>
        <w:widowControl w:val="0"/>
        <w:numPr>
          <w:ilvl w:val="2"/>
          <w:numId w:val="12"/>
        </w:numPr>
        <w:tabs>
          <w:tab w:val="left" w:pos="902"/>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61933">
        <w:rPr>
          <w:rFonts w:ascii="Times New Roman" w:eastAsia="Times New Roman" w:hAnsi="Times New Roman" w:cs="Times New Roman"/>
          <w:sz w:val="24"/>
          <w:szCs w:val="24"/>
        </w:rPr>
        <w:t>kai keičiasi Paslaugos teikėjo</w:t>
      </w:r>
      <w:r w:rsidRPr="00861933">
        <w:rPr>
          <w:rFonts w:ascii="Times New Roman" w:eastAsia="Times New Roman" w:hAnsi="Times New Roman" w:cs="Times New Roman"/>
          <w:sz w:val="24"/>
          <w:szCs w:val="24"/>
          <w:lang w:eastAsia="en-US"/>
        </w:rPr>
        <w:t xml:space="preserve"> </w:t>
      </w:r>
      <w:r w:rsidRPr="00861933">
        <w:rPr>
          <w:rFonts w:ascii="Times New Roman" w:eastAsia="Times New Roman" w:hAnsi="Times New Roman" w:cs="Times New Roman"/>
          <w:sz w:val="24"/>
          <w:szCs w:val="24"/>
        </w:rPr>
        <w:t>organizacinė struktūra-juridinis statusas, pobūdis ar valdymo struktūra ir tai gali turėti įtakos tinkamam Sutarties įvykdymui.</w:t>
      </w:r>
    </w:p>
    <w:p w14:paraId="5BB8D4BB" w14:textId="5296D335" w:rsidR="00805844" w:rsidRPr="00861933" w:rsidRDefault="00805844">
      <w:pPr>
        <w:pStyle w:val="Sraopastraipa"/>
        <w:widowControl w:val="0"/>
        <w:numPr>
          <w:ilvl w:val="1"/>
          <w:numId w:val="12"/>
        </w:numPr>
        <w:tabs>
          <w:tab w:val="left" w:pos="902"/>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61933">
        <w:rPr>
          <w:rFonts w:ascii="Times New Roman" w:eastAsia="Times New Roman" w:hAnsi="Times New Roman" w:cs="Times New Roman"/>
          <w:sz w:val="24"/>
          <w:szCs w:val="24"/>
        </w:rPr>
        <w:t>Kai Sutartis nutraukiama Sutarties bendrųjų sąlygų 6.5. punkte nurodytais pagrindais, Paslaugos gavėjas apie Sutarties nutraukimą privalo iš anksto pranešti prieš 14 (keturiolika) kalendorinių dienų.</w:t>
      </w:r>
    </w:p>
    <w:p w14:paraId="5CC5F262" w14:textId="360C37C2" w:rsidR="00805844" w:rsidRPr="00861933" w:rsidRDefault="00805844">
      <w:pPr>
        <w:pStyle w:val="Sraopastraipa"/>
        <w:numPr>
          <w:ilvl w:val="1"/>
          <w:numId w:val="12"/>
        </w:numPr>
        <w:tabs>
          <w:tab w:val="left" w:pos="567"/>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 xml:space="preserve">Kai Sutartis nutraukiama esant Lietuvos Respublikos Pirkimų, atliekamų vandentvarkos, energetikos, transporto ar pašto paslaugų srities perkančiųjų subjektų įstatymo 98 straipsnio 1 dalyje nurodytiems pagrindams, Paslaugos teikėjas gali reikalauti grąžinti jam viską, ką jis yra perdavęs Paslaugos gavėjui vykdydamas sutartį, jeigu jis tuo pačiu metu grąžina </w:t>
      </w:r>
      <w:r w:rsidRPr="00861933">
        <w:rPr>
          <w:rFonts w:ascii="Times New Roman" w:eastAsia="Times New Roman" w:hAnsi="Times New Roman" w:cs="Times New Roman"/>
          <w:sz w:val="24"/>
          <w:szCs w:val="24"/>
        </w:rPr>
        <w:t xml:space="preserve">Paslaugos gavėjui </w:t>
      </w:r>
      <w:r w:rsidRPr="00861933">
        <w:rPr>
          <w:rFonts w:ascii="Times New Roman" w:eastAsia="Times New Roman" w:hAnsi="Times New Roman" w:cs="Times New Roman"/>
          <w:sz w:val="24"/>
          <w:szCs w:val="24"/>
          <w:lang w:eastAsia="en-US"/>
        </w:rPr>
        <w:t>visą tai, ką buvo iš pastarojo gavęs. Kai grąžinimas natūra neįmanomas ar nepriimtinas dėl Sutarties dalyko pasikeitimo, atlyginama pagal to, kas buvo gauta, vertę pinigais, jeigu toks atlyginimas neprieštarauja protingumo, sąžiningumo ir teisingumo kriterijams. Jeigu Sutarties vykdymas yra tęstinis ir dalinis, galima reikalauti grąžinti tik tai, kas buvo gauta po Sutarties nutraukimo. Restitucija neturi įtakos sąžiningų trečiųjų asmenų teisėms ir pareigoms.</w:t>
      </w:r>
    </w:p>
    <w:p w14:paraId="30F07B62" w14:textId="00B78E43" w:rsidR="00805844" w:rsidRPr="00861933" w:rsidRDefault="00805844">
      <w:pPr>
        <w:pStyle w:val="Sraopastraipa"/>
        <w:numPr>
          <w:ilvl w:val="1"/>
          <w:numId w:val="12"/>
        </w:numPr>
        <w:tabs>
          <w:tab w:val="left" w:pos="567"/>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Kai Sutartis nutraukiama dėl esminio Sutarties pažeidimo (Sutarties sąlygų 6.5.2 punktas), tai Paslaugos gavėjo patirti nuostoliai ar išlaidos išieškomi išskaičiuojant juos iš Paslaugos teikėjui mokėtinų sumų.</w:t>
      </w:r>
    </w:p>
    <w:p w14:paraId="14BA3A04" w14:textId="56E7A874" w:rsidR="00805844" w:rsidRPr="00861933" w:rsidRDefault="00805844">
      <w:pPr>
        <w:pStyle w:val="Sraopastraipa"/>
        <w:widowControl w:val="0"/>
        <w:numPr>
          <w:ilvl w:val="1"/>
          <w:numId w:val="12"/>
        </w:numPr>
        <w:tabs>
          <w:tab w:val="left" w:pos="1418"/>
        </w:tabs>
        <w:suppressAutoHyphens/>
        <w:overflowPunct w:val="0"/>
        <w:autoSpaceDE w:val="0"/>
        <w:autoSpaceDN w:val="0"/>
        <w:adjustRightInd w:val="0"/>
        <w:spacing w:line="240" w:lineRule="auto"/>
        <w:ind w:left="0" w:firstLine="851"/>
        <w:textAlignment w:val="baseline"/>
        <w:rPr>
          <w:rFonts w:ascii="Times New Roman" w:eastAsia="Times New Roman" w:hAnsi="Times New Roman" w:cs="Times New Roman"/>
          <w:snapToGrid w:val="0"/>
          <w:sz w:val="24"/>
          <w:szCs w:val="24"/>
        </w:rPr>
      </w:pPr>
      <w:r w:rsidRPr="00861933">
        <w:rPr>
          <w:rFonts w:ascii="Times New Roman" w:eastAsia="Times New Roman" w:hAnsi="Times New Roman" w:cs="Times New Roman"/>
          <w:snapToGrid w:val="0"/>
          <w:sz w:val="24"/>
          <w:szCs w:val="24"/>
        </w:rPr>
        <w:t>Paslaugos teikėjas turi teisę vienašališkai nutraukti šią Sutartį prieš terminą šiais atvejais:</w:t>
      </w:r>
    </w:p>
    <w:p w14:paraId="47507602" w14:textId="4CE2D711" w:rsidR="00805844" w:rsidRPr="00861933" w:rsidRDefault="00805844">
      <w:pPr>
        <w:pStyle w:val="Sraopastraipa"/>
        <w:widowControl w:val="0"/>
        <w:numPr>
          <w:ilvl w:val="2"/>
          <w:numId w:val="12"/>
        </w:numPr>
        <w:tabs>
          <w:tab w:val="left" w:pos="1418"/>
        </w:tabs>
        <w:suppressAutoHyphens/>
        <w:overflowPunct w:val="0"/>
        <w:autoSpaceDE w:val="0"/>
        <w:autoSpaceDN w:val="0"/>
        <w:adjustRightInd w:val="0"/>
        <w:spacing w:line="240" w:lineRule="auto"/>
        <w:ind w:left="0" w:firstLine="851"/>
        <w:textAlignment w:val="baseline"/>
        <w:rPr>
          <w:rFonts w:ascii="Times New Roman" w:eastAsia="Times New Roman" w:hAnsi="Times New Roman" w:cs="Times New Roman"/>
          <w:snapToGrid w:val="0"/>
          <w:sz w:val="24"/>
          <w:szCs w:val="24"/>
        </w:rPr>
      </w:pPr>
      <w:r w:rsidRPr="00861933">
        <w:rPr>
          <w:rFonts w:ascii="Times New Roman" w:eastAsia="Times New Roman" w:hAnsi="Times New Roman" w:cs="Times New Roman"/>
          <w:snapToGrid w:val="0"/>
          <w:sz w:val="24"/>
          <w:szCs w:val="24"/>
        </w:rPr>
        <w:t xml:space="preserve">kai </w:t>
      </w:r>
      <w:r w:rsidRPr="00861933">
        <w:rPr>
          <w:rFonts w:ascii="Times New Roman" w:eastAsia="Times New Roman" w:hAnsi="Times New Roman" w:cs="Times New Roman"/>
          <w:sz w:val="24"/>
          <w:szCs w:val="24"/>
          <w:lang w:eastAsia="ar-SA"/>
        </w:rPr>
        <w:t xml:space="preserve">Paslaugos gavėjas </w:t>
      </w:r>
      <w:r w:rsidRPr="00861933">
        <w:rPr>
          <w:rFonts w:ascii="Times New Roman" w:eastAsia="Times New Roman" w:hAnsi="Times New Roman" w:cs="Times New Roman"/>
          <w:snapToGrid w:val="0"/>
          <w:sz w:val="24"/>
          <w:szCs w:val="24"/>
        </w:rPr>
        <w:t>bankrutuoja arba yra likviduojamas, sustabdo ūkinę veiklą arba įstatymuose ir kituose teisės aktuose numatyta tvarka susidaro analogiška situacija.</w:t>
      </w:r>
    </w:p>
    <w:p w14:paraId="74CBFA4C" w14:textId="55377263" w:rsidR="00805844" w:rsidRPr="00861933" w:rsidRDefault="00805844">
      <w:pPr>
        <w:pStyle w:val="Sraopastraipa"/>
        <w:widowControl w:val="0"/>
        <w:numPr>
          <w:ilvl w:val="1"/>
          <w:numId w:val="12"/>
        </w:numPr>
        <w:tabs>
          <w:tab w:val="left" w:pos="1418"/>
        </w:tabs>
        <w:suppressAutoHyphens/>
        <w:overflowPunct w:val="0"/>
        <w:autoSpaceDE w:val="0"/>
        <w:autoSpaceDN w:val="0"/>
        <w:adjustRightInd w:val="0"/>
        <w:spacing w:line="240" w:lineRule="auto"/>
        <w:ind w:left="0" w:firstLine="851"/>
        <w:textAlignment w:val="baseline"/>
        <w:rPr>
          <w:rFonts w:ascii="Times New Roman" w:eastAsia="Times New Roman" w:hAnsi="Times New Roman" w:cs="Times New Roman"/>
          <w:snapToGrid w:val="0"/>
          <w:sz w:val="24"/>
          <w:szCs w:val="24"/>
        </w:rPr>
      </w:pPr>
      <w:r w:rsidRPr="00861933">
        <w:rPr>
          <w:rFonts w:ascii="Times New Roman" w:eastAsia="Times New Roman" w:hAnsi="Times New Roman" w:cs="Times New Roman"/>
          <w:snapToGrid w:val="0"/>
          <w:sz w:val="24"/>
          <w:szCs w:val="24"/>
        </w:rPr>
        <w:t xml:space="preserve">Šalis, ketinanti vienašališkai nutraukti Sutartį, prieš 14 (keturiolika) dienų raštu praneša kitai Šaliai apie savo ketinimus ir nustato ne trumpesnį nei 3 (trijų) dienų terminą pranešime nurodytiems trūkumams ištaisyti. Jei kaltoji Šalis per pranešime nurodytą terminą nepašalina Sutarties pažeidimų, Sutartis </w:t>
      </w:r>
      <w:r w:rsidRPr="00861933">
        <w:rPr>
          <w:rFonts w:ascii="Times New Roman" w:eastAsia="Times New Roman" w:hAnsi="Times New Roman" w:cs="Times New Roman"/>
          <w:snapToGrid w:val="0"/>
          <w:sz w:val="24"/>
          <w:szCs w:val="24"/>
        </w:rPr>
        <w:lastRenderedPageBreak/>
        <w:t>laikoma nutraukta nuo termino pasibaigimo dienos.</w:t>
      </w:r>
    </w:p>
    <w:p w14:paraId="504E3211" w14:textId="77777777" w:rsidR="00805844" w:rsidRPr="00805844" w:rsidRDefault="00805844" w:rsidP="00805844">
      <w:pPr>
        <w:widowControl w:val="0"/>
        <w:tabs>
          <w:tab w:val="left" w:pos="720"/>
          <w:tab w:val="left" w:pos="8010"/>
        </w:tabs>
        <w:overflowPunct w:val="0"/>
        <w:autoSpaceDE w:val="0"/>
        <w:autoSpaceDN w:val="0"/>
        <w:adjustRightInd w:val="0"/>
        <w:spacing w:line="260" w:lineRule="atLeast"/>
        <w:ind w:firstLine="0"/>
        <w:jc w:val="left"/>
        <w:textAlignment w:val="baseline"/>
        <w:rPr>
          <w:rFonts w:ascii="Times New Roman" w:eastAsia="Times New Roman" w:hAnsi="Times New Roman" w:cs="Times New Roman"/>
          <w:snapToGrid w:val="0"/>
          <w:sz w:val="24"/>
          <w:szCs w:val="24"/>
          <w:lang w:eastAsia="en-US"/>
        </w:rPr>
      </w:pPr>
    </w:p>
    <w:p w14:paraId="62E384C6" w14:textId="77777777" w:rsidR="00805844" w:rsidRPr="00805844" w:rsidRDefault="00805844">
      <w:pPr>
        <w:widowControl w:val="0"/>
        <w:numPr>
          <w:ilvl w:val="0"/>
          <w:numId w:val="12"/>
        </w:numPr>
        <w:tabs>
          <w:tab w:val="left" w:pos="720"/>
          <w:tab w:val="left" w:pos="8010"/>
        </w:tabs>
        <w:overflowPunct w:val="0"/>
        <w:autoSpaceDE w:val="0"/>
        <w:autoSpaceDN w:val="0"/>
        <w:adjustRightInd w:val="0"/>
        <w:spacing w:before="80" w:after="100" w:line="240" w:lineRule="auto"/>
        <w:contextualSpacing/>
        <w:jc w:val="center"/>
        <w:textAlignment w:val="baseline"/>
        <w:rPr>
          <w:rFonts w:ascii="Times New Roman" w:eastAsia="Times New Roman" w:hAnsi="Times New Roman" w:cs="Times New Roman"/>
          <w:b/>
          <w:sz w:val="24"/>
          <w:szCs w:val="24"/>
        </w:rPr>
      </w:pPr>
      <w:r w:rsidRPr="00805844">
        <w:rPr>
          <w:rFonts w:ascii="Times New Roman" w:eastAsia="Times New Roman" w:hAnsi="Times New Roman" w:cs="Times New Roman"/>
          <w:b/>
          <w:sz w:val="24"/>
          <w:szCs w:val="24"/>
        </w:rPr>
        <w:t>PASLAUGOS TEIKĖJO SUBTIEKĖJŲ KEITIMO PAGRINDAI IR TVARKA</w:t>
      </w:r>
    </w:p>
    <w:p w14:paraId="4D698E86" w14:textId="77777777" w:rsidR="00805844" w:rsidRPr="00805844" w:rsidRDefault="00805844" w:rsidP="00805844">
      <w:pPr>
        <w:suppressAutoHyphens/>
        <w:overflowPunct w:val="0"/>
        <w:autoSpaceDE w:val="0"/>
        <w:autoSpaceDN w:val="0"/>
        <w:adjustRightInd w:val="0"/>
        <w:spacing w:line="240" w:lineRule="auto"/>
        <w:ind w:firstLine="0"/>
        <w:jc w:val="center"/>
        <w:textAlignment w:val="baseline"/>
        <w:rPr>
          <w:rFonts w:ascii="Times New Roman" w:eastAsia="Times New Roman" w:hAnsi="Times New Roman" w:cs="Times New Roman"/>
          <w:bCs/>
          <w:sz w:val="24"/>
          <w:szCs w:val="24"/>
          <w:lang w:eastAsia="en-US"/>
        </w:rPr>
      </w:pPr>
    </w:p>
    <w:p w14:paraId="658D886A" w14:textId="7DDA46A1" w:rsidR="00805844" w:rsidRPr="00861933" w:rsidRDefault="00805844" w:rsidP="00D9525E">
      <w:pPr>
        <w:pStyle w:val="Sraopastraipa"/>
        <w:widowControl w:val="0"/>
        <w:numPr>
          <w:ilvl w:val="1"/>
          <w:numId w:val="12"/>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 xml:space="preserve">Sutarčiai vykdyti pasitelkiami šie subtiekėjai: </w:t>
      </w:r>
      <w:r w:rsidR="006346BF" w:rsidRPr="006346BF">
        <w:rPr>
          <w:rFonts w:ascii="Times New Roman" w:eastAsia="Times New Roman" w:hAnsi="Times New Roman" w:cs="Times New Roman"/>
          <w:i/>
          <w:iCs/>
          <w:color w:val="000000"/>
          <w:sz w:val="24"/>
          <w:szCs w:val="24"/>
          <w:highlight w:val="lightGray"/>
          <w:lang w:eastAsia="en-US"/>
        </w:rPr>
        <w:t>nepasitelkiami</w:t>
      </w:r>
      <w:r w:rsidRPr="00861933">
        <w:rPr>
          <w:rFonts w:ascii="Times New Roman" w:eastAsia="Times New Roman" w:hAnsi="Times New Roman" w:cs="Times New Roman"/>
          <w:iCs/>
          <w:sz w:val="24"/>
          <w:szCs w:val="24"/>
          <w:lang w:eastAsia="en-US"/>
        </w:rPr>
        <w:t>.</w:t>
      </w:r>
    </w:p>
    <w:p w14:paraId="01B72D44" w14:textId="3E92FB87" w:rsidR="00805844" w:rsidRPr="00861933" w:rsidRDefault="00805844" w:rsidP="00D9525E">
      <w:pPr>
        <w:pStyle w:val="Sraopastraipa"/>
        <w:widowControl w:val="0"/>
        <w:numPr>
          <w:ilvl w:val="1"/>
          <w:numId w:val="12"/>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 xml:space="preserve">Ne vėliau negu Sutartis pradedama vykdyti ir vėliau Sutarties galiojimo metu, Paslaugos teikėjas privalo Paslaugos gavėjui pranešti tuo metu žinomų ar ketinamų ateityje pasitelkti subtiekėjų pavadinimus, kontaktinius duomenis ir jų atstovus. </w:t>
      </w:r>
    </w:p>
    <w:p w14:paraId="6B504C9D" w14:textId="57D7FF95" w:rsidR="00805844" w:rsidRPr="00861933" w:rsidRDefault="00805844" w:rsidP="00D9525E">
      <w:pPr>
        <w:pStyle w:val="Sraopastraipa"/>
        <w:widowControl w:val="0"/>
        <w:numPr>
          <w:ilvl w:val="1"/>
          <w:numId w:val="12"/>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Paslaugos gavėjas turi teisę patikrinti, ar nėra Lietuvos Respublikos Viešųjų pirkimų įstatymo 46 straipsnyje nurodytų subtiekėjo pašalinimo pagrindų. Jeigu subtiekėjo padėtis atitinka bent vieną vadovaujantis Lietuvos Respublikos Viešųjų pirkimų įstatymo 46 straipsnyje nustatytą pašalinimo pagrindą, Paslaugos gavėjas reikalauja per nustatytą terminą pakeisti minėtą subtiekėją reikalavimus atitinkančiu subtiekėju.</w:t>
      </w:r>
    </w:p>
    <w:p w14:paraId="029804C0" w14:textId="16492E40" w:rsidR="00805844" w:rsidRPr="00861933" w:rsidRDefault="00805844" w:rsidP="00D9525E">
      <w:pPr>
        <w:pStyle w:val="Sraopastraipa"/>
        <w:widowControl w:val="0"/>
        <w:numPr>
          <w:ilvl w:val="1"/>
          <w:numId w:val="12"/>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Subtiekėjų keitimas vietomis tarp sutartyje numatytų subtiekėjų ar didesnės (mažesnės) įsipareigojimų dalies, negu buvo suderinta, perdavimas kitam sutartyje numatytam subtiekėjui galimas tik tiems įsipareigojimams, kuriems Paslaugos teikėjas pasiūlyme buvo numatęs perduoti subtiekėjams ir tik gavus Paslaugos gavėjo sutikimą. Sutarties galiojimo metu ketinant pasitelkti papildomus subtiekėjus, pastarieji turi būti ne mažesnės kvalifikacijos nei buvo reikalaujama pirkimo dokumentuose ir neturėti Lietuvos Respublikos Viešųjų pirkimų įstatymo 46 straipsnyje nurodytų subtiekėjo pašalinimo pagrindų (jei buvo reikalaujama).</w:t>
      </w:r>
    </w:p>
    <w:p w14:paraId="1CFAD88C" w14:textId="2DED7976" w:rsidR="00805844" w:rsidRPr="00861933" w:rsidRDefault="00805844" w:rsidP="00D9525E">
      <w:pPr>
        <w:pStyle w:val="Sraopastraipa"/>
        <w:widowControl w:val="0"/>
        <w:numPr>
          <w:ilvl w:val="1"/>
          <w:numId w:val="12"/>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Sutarties galiojimo metu papildomų subtiekėjų pasitelkimas arba sutartyje numatytų subtiekėjų atsisakymas galimas tik gavus Paslaugos gavėjo sutikimą ir esant vienai iš šių priežasčių:</w:t>
      </w:r>
    </w:p>
    <w:p w14:paraId="5E523F70" w14:textId="085A5DF8" w:rsidR="00805844" w:rsidRPr="00861933" w:rsidRDefault="00805844" w:rsidP="00D9525E">
      <w:pPr>
        <w:pStyle w:val="Sraopastraipa"/>
        <w:widowControl w:val="0"/>
        <w:numPr>
          <w:ilvl w:val="2"/>
          <w:numId w:val="12"/>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sutartyje numatytas subtiekėjas yra likviduojamas, bankrutavęs arba jam yra iškelta bankroto byla;</w:t>
      </w:r>
    </w:p>
    <w:p w14:paraId="14588E99" w14:textId="28CA3650" w:rsidR="00805844" w:rsidRPr="00861933" w:rsidRDefault="00805844" w:rsidP="00D9525E">
      <w:pPr>
        <w:pStyle w:val="Sraopastraipa"/>
        <w:widowControl w:val="0"/>
        <w:numPr>
          <w:ilvl w:val="2"/>
          <w:numId w:val="12"/>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subtiekėjas Paslaugos teikėjui atsisako atlikti jam sutartyje numatytą įsipareigojimų dalį.</w:t>
      </w:r>
    </w:p>
    <w:p w14:paraId="24632E12" w14:textId="16847522" w:rsidR="00805844" w:rsidRPr="00861933" w:rsidRDefault="00805844" w:rsidP="00D9525E">
      <w:pPr>
        <w:pStyle w:val="Sraopastraipa"/>
        <w:widowControl w:val="0"/>
        <w:numPr>
          <w:ilvl w:val="1"/>
          <w:numId w:val="12"/>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Sutarties 7.4 ir 7.5 punktuose nurodytais atvejais Paslaugos gavėjui pateikiamas pagrįstas prašymas, pridedant jį pagrindžiančius dokumentus. Subtiekėjas gali pradėti vykdyti savo įsipareigojimus, tik Paslaugos teikėjui gavus Paslaugos gavėjo sutikimą.</w:t>
      </w:r>
    </w:p>
    <w:p w14:paraId="0BEB1BA5" w14:textId="08420717" w:rsidR="00805844" w:rsidRPr="00861933" w:rsidRDefault="00805844" w:rsidP="00D9525E">
      <w:pPr>
        <w:pStyle w:val="Sraopastraipa"/>
        <w:widowControl w:val="0"/>
        <w:numPr>
          <w:ilvl w:val="1"/>
          <w:numId w:val="12"/>
        </w:numPr>
        <w:tabs>
          <w:tab w:val="left" w:pos="1418"/>
        </w:tabs>
        <w:overflowPunct w:val="0"/>
        <w:autoSpaceDE w:val="0"/>
        <w:autoSpaceDN w:val="0"/>
        <w:adjustRightInd w:val="0"/>
        <w:spacing w:line="240" w:lineRule="auto"/>
        <w:ind w:left="0" w:firstLine="851"/>
        <w:textAlignment w:val="baseline"/>
        <w:outlineLvl w:val="0"/>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Sutarties 7.4 ir 7.5 punktuose nurodytais atvejais naujas subtiekėjas privalo Paslaugos gavėjui pateikti dokumentus, įrodančius, kad jo kvalifikacija atitinka pirkimo dokumentuose nustatytus minimalius kvalifikacijos reikalavimus subtiekėjams ir neturėti Lietuvos Respublikos Viešųjų pirkimų įstatymo 46 straipsnyje nurodytų subtiekėjo pašalinimo pagrindų (jei buvo reikalaujama).</w:t>
      </w:r>
    </w:p>
    <w:p w14:paraId="559037C5" w14:textId="2F66E6A0" w:rsidR="00805844" w:rsidRPr="00861933" w:rsidRDefault="00805844" w:rsidP="00D9525E">
      <w:pPr>
        <w:pStyle w:val="Sraopastraipa"/>
        <w:numPr>
          <w:ilvl w:val="1"/>
          <w:numId w:val="12"/>
        </w:numPr>
        <w:tabs>
          <w:tab w:val="left" w:pos="1418"/>
        </w:tabs>
        <w:suppressAutoHyphen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61933">
        <w:rPr>
          <w:rFonts w:ascii="Times New Roman" w:eastAsia="Times New Roman" w:hAnsi="Times New Roman" w:cs="Times New Roman"/>
          <w:sz w:val="24"/>
          <w:szCs w:val="24"/>
          <w:lang w:eastAsia="en-US"/>
        </w:rPr>
        <w:t>Paslaugos gavėjas</w:t>
      </w:r>
      <w:r w:rsidRPr="00861933">
        <w:rPr>
          <w:rFonts w:ascii="Times New Roman" w:eastAsia="Times New Roman" w:hAnsi="Times New Roman" w:cs="Times New Roman"/>
          <w:spacing w:val="2"/>
          <w:sz w:val="24"/>
          <w:szCs w:val="24"/>
          <w:shd w:val="clear" w:color="auto" w:fill="FFFFFF"/>
          <w:lang w:eastAsia="en-US"/>
        </w:rPr>
        <w:t xml:space="preserve"> numato tiesioginio atsiskaitymo su subtiekėjais galimybę</w:t>
      </w:r>
      <w:r w:rsidRPr="00861933">
        <w:rPr>
          <w:rFonts w:ascii="Times New Roman" w:eastAsia="Times New Roman" w:hAnsi="Times New Roman" w:cs="Times New Roman"/>
          <w:sz w:val="24"/>
          <w:szCs w:val="24"/>
          <w:lang w:eastAsia="en-US"/>
        </w:rPr>
        <w:t xml:space="preserve">, </w:t>
      </w:r>
      <w:r w:rsidRPr="00861933">
        <w:rPr>
          <w:rFonts w:ascii="Times New Roman" w:eastAsia="Times New Roman" w:hAnsi="Times New Roman" w:cs="Times New Roman"/>
          <w:bCs/>
          <w:sz w:val="24"/>
          <w:szCs w:val="24"/>
          <w:lang w:eastAsia="en-US"/>
        </w:rPr>
        <w:t>šiomis sąlygomis:</w:t>
      </w:r>
    </w:p>
    <w:p w14:paraId="18B86E90" w14:textId="32A95A42" w:rsidR="00805844" w:rsidRPr="00861933" w:rsidRDefault="00805844" w:rsidP="00D9525E">
      <w:pPr>
        <w:pStyle w:val="Sraopastraipa"/>
        <w:numPr>
          <w:ilvl w:val="2"/>
          <w:numId w:val="12"/>
        </w:numPr>
        <w:tabs>
          <w:tab w:val="left" w:pos="1418"/>
        </w:tabs>
        <w:suppressAutoHyphen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61933">
        <w:rPr>
          <w:rFonts w:ascii="Times New Roman" w:eastAsia="Times New Roman" w:hAnsi="Times New Roman" w:cs="Times New Roman"/>
          <w:sz w:val="24"/>
          <w:szCs w:val="24"/>
          <w:lang w:eastAsia="en-US"/>
        </w:rPr>
        <w:t>Paslaugos gavėjas</w:t>
      </w:r>
      <w:r w:rsidRPr="00861933">
        <w:rPr>
          <w:rFonts w:ascii="Times New Roman" w:eastAsia="Times New Roman" w:hAnsi="Times New Roman" w:cs="Times New Roman"/>
          <w:bCs/>
          <w:sz w:val="24"/>
          <w:szCs w:val="24"/>
          <w:lang w:eastAsia="en-US"/>
        </w:rPr>
        <w:t xml:space="preserve"> ne vėliau nei per 3 darbo dienas nuo informacijos apie tuo metu </w:t>
      </w:r>
      <w:r w:rsidRPr="00861933">
        <w:rPr>
          <w:rFonts w:ascii="Times New Roman" w:eastAsia="Times New Roman" w:hAnsi="Times New Roman" w:cs="Times New Roman"/>
          <w:sz w:val="24"/>
          <w:szCs w:val="24"/>
          <w:lang w:eastAsia="en-US"/>
        </w:rPr>
        <w:t>Paslaugos teikėjo</w:t>
      </w:r>
      <w:r w:rsidRPr="00861933">
        <w:rPr>
          <w:rFonts w:ascii="Times New Roman" w:eastAsia="Times New Roman" w:hAnsi="Times New Roman" w:cs="Times New Roman"/>
          <w:bCs/>
          <w:sz w:val="24"/>
          <w:szCs w:val="24"/>
          <w:lang w:eastAsia="en-US"/>
        </w:rPr>
        <w:t xml:space="preserve"> žinomų subtiekėjų pavadinimus, kontaktinius duomenis ir jų atstovus gavimo, raštu informuoja subtiekėjus apie tiesioginio atsiskaitymo galimybę;</w:t>
      </w:r>
    </w:p>
    <w:p w14:paraId="767656A9" w14:textId="555BB7EA" w:rsidR="00805844" w:rsidRPr="00861933" w:rsidRDefault="00805844" w:rsidP="00D9525E">
      <w:pPr>
        <w:pStyle w:val="Sraopastraipa"/>
        <w:numPr>
          <w:ilvl w:val="2"/>
          <w:numId w:val="12"/>
        </w:numPr>
        <w:tabs>
          <w:tab w:val="left" w:pos="1560"/>
        </w:tabs>
        <w:suppressAutoHyphen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61933">
        <w:rPr>
          <w:rFonts w:ascii="Times New Roman" w:eastAsia="Times New Roman" w:hAnsi="Times New Roman" w:cs="Times New Roman"/>
          <w:bCs/>
          <w:sz w:val="24"/>
          <w:szCs w:val="24"/>
          <w:lang w:eastAsia="en-US"/>
        </w:rPr>
        <w:t>subtiekėjas, norėdamas pasinaudoti tiesioginio atsiskaitymo galimybe, turi pateikti raštišką prašymą Paslaugos gavėjui;</w:t>
      </w:r>
    </w:p>
    <w:p w14:paraId="34E7951F" w14:textId="2CEF4549" w:rsidR="00805844" w:rsidRPr="00861933" w:rsidRDefault="00805844" w:rsidP="00D9525E">
      <w:pPr>
        <w:pStyle w:val="Sraopastraipa"/>
        <w:numPr>
          <w:ilvl w:val="2"/>
          <w:numId w:val="12"/>
        </w:numPr>
        <w:tabs>
          <w:tab w:val="left" w:pos="1560"/>
        </w:tabs>
        <w:suppressAutoHyphen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61933">
        <w:rPr>
          <w:rFonts w:ascii="Times New Roman" w:eastAsia="Times New Roman" w:hAnsi="Times New Roman" w:cs="Times New Roman"/>
          <w:bCs/>
          <w:sz w:val="24"/>
          <w:szCs w:val="24"/>
          <w:lang w:eastAsia="en-US"/>
        </w:rPr>
        <w:t xml:space="preserve">tuo atveju, kai subtiekėjas išreiškia norą pasinaudoti tiesioginio atsiskaitymo galimybe, sudaroma trišalė sutartis tarp </w:t>
      </w:r>
      <w:r w:rsidRPr="00861933">
        <w:rPr>
          <w:rFonts w:ascii="Times New Roman" w:eastAsia="Times New Roman" w:hAnsi="Times New Roman" w:cs="Times New Roman"/>
          <w:sz w:val="24"/>
          <w:szCs w:val="24"/>
          <w:lang w:eastAsia="en-US"/>
        </w:rPr>
        <w:t>Paslaugos gavėjo</w:t>
      </w:r>
      <w:r w:rsidRPr="00861933">
        <w:rPr>
          <w:rFonts w:ascii="Times New Roman" w:eastAsia="Times New Roman" w:hAnsi="Times New Roman" w:cs="Times New Roman"/>
          <w:bCs/>
          <w:sz w:val="24"/>
          <w:szCs w:val="24"/>
          <w:lang w:eastAsia="en-US"/>
        </w:rPr>
        <w:t xml:space="preserve">, </w:t>
      </w:r>
      <w:r w:rsidRPr="00861933">
        <w:rPr>
          <w:rFonts w:ascii="Times New Roman" w:eastAsia="Times New Roman" w:hAnsi="Times New Roman" w:cs="Times New Roman"/>
          <w:sz w:val="24"/>
          <w:szCs w:val="24"/>
          <w:lang w:eastAsia="en-US"/>
        </w:rPr>
        <w:t>Paslaugos teikėjo</w:t>
      </w:r>
      <w:r w:rsidRPr="00861933">
        <w:rPr>
          <w:rFonts w:ascii="Times New Roman" w:eastAsia="Times New Roman" w:hAnsi="Times New Roman" w:cs="Times New Roman"/>
          <w:bCs/>
          <w:sz w:val="24"/>
          <w:szCs w:val="24"/>
          <w:lang w:eastAsia="en-US"/>
        </w:rPr>
        <w:t xml:space="preserve"> ir jo subtiekėjo, kurioje aprašoma tiesioginio atsiskaitymo su subtiekėju tvarka, atsižvelgiant į pirkimo dokumentuose ir </w:t>
      </w:r>
      <w:proofErr w:type="spellStart"/>
      <w:r w:rsidRPr="00861933">
        <w:rPr>
          <w:rFonts w:ascii="Times New Roman" w:eastAsia="Times New Roman" w:hAnsi="Times New Roman" w:cs="Times New Roman"/>
          <w:bCs/>
          <w:sz w:val="24"/>
          <w:szCs w:val="24"/>
          <w:lang w:eastAsia="en-US"/>
        </w:rPr>
        <w:t>subtiekimo</w:t>
      </w:r>
      <w:proofErr w:type="spellEnd"/>
      <w:r w:rsidRPr="00861933">
        <w:rPr>
          <w:rFonts w:ascii="Times New Roman" w:eastAsia="Times New Roman" w:hAnsi="Times New Roman" w:cs="Times New Roman"/>
          <w:bCs/>
          <w:sz w:val="24"/>
          <w:szCs w:val="24"/>
          <w:lang w:eastAsia="en-US"/>
        </w:rPr>
        <w:t xml:space="preserve"> sutartyje nustatytus reikalavimus;</w:t>
      </w:r>
    </w:p>
    <w:p w14:paraId="33508654" w14:textId="3ACBB34E" w:rsidR="00805844" w:rsidRPr="00861933" w:rsidRDefault="00805844" w:rsidP="00D9525E">
      <w:pPr>
        <w:pStyle w:val="Sraopastraipa"/>
        <w:numPr>
          <w:ilvl w:val="2"/>
          <w:numId w:val="12"/>
        </w:numPr>
        <w:tabs>
          <w:tab w:val="left" w:pos="1560"/>
        </w:tabs>
        <w:suppressAutoHyphen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61933">
        <w:rPr>
          <w:rFonts w:ascii="Times New Roman" w:eastAsia="Times New Roman" w:hAnsi="Times New Roman" w:cs="Times New Roman"/>
          <w:bCs/>
          <w:sz w:val="24"/>
          <w:szCs w:val="24"/>
          <w:lang w:eastAsia="en-US"/>
        </w:rPr>
        <w:t>PVM sąskaitų faktūrų teikimas, atsiskaitymas su subtiekėju bei kiti veiksmai atliekami vadovaujantis sutartyje nurodyta tvarka;</w:t>
      </w:r>
    </w:p>
    <w:p w14:paraId="333E039B" w14:textId="5ED8E736" w:rsidR="00805844" w:rsidRPr="00861933" w:rsidRDefault="00805844" w:rsidP="00D9525E">
      <w:pPr>
        <w:pStyle w:val="Sraopastraipa"/>
        <w:numPr>
          <w:ilvl w:val="2"/>
          <w:numId w:val="12"/>
        </w:numPr>
        <w:tabs>
          <w:tab w:val="left" w:pos="1560"/>
        </w:tabs>
        <w:suppressAutoHyphen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61933">
        <w:rPr>
          <w:rFonts w:ascii="Times New Roman" w:eastAsia="Times New Roman" w:hAnsi="Times New Roman" w:cs="Times New Roman"/>
          <w:sz w:val="24"/>
          <w:szCs w:val="24"/>
          <w:lang w:eastAsia="en-US"/>
        </w:rPr>
        <w:t xml:space="preserve">Paslaugos teikėjas </w:t>
      </w:r>
      <w:r w:rsidRPr="00861933">
        <w:rPr>
          <w:rFonts w:ascii="Times New Roman" w:eastAsia="Times New Roman" w:hAnsi="Times New Roman" w:cs="Times New Roman"/>
          <w:bCs/>
          <w:sz w:val="24"/>
          <w:szCs w:val="24"/>
          <w:lang w:eastAsia="en-US"/>
        </w:rPr>
        <w:t>turi teisę prieštarauti nepagrįstiems mokėjimams.</w:t>
      </w:r>
    </w:p>
    <w:p w14:paraId="6D1D28E6" w14:textId="77777777" w:rsidR="00805844" w:rsidRPr="00805844" w:rsidRDefault="00805844" w:rsidP="00805844">
      <w:pPr>
        <w:overflowPunct w:val="0"/>
        <w:autoSpaceDE w:val="0"/>
        <w:autoSpaceDN w:val="0"/>
        <w:adjustRightInd w:val="0"/>
        <w:spacing w:line="240" w:lineRule="auto"/>
        <w:ind w:firstLine="851"/>
        <w:textAlignment w:val="baseline"/>
        <w:rPr>
          <w:rFonts w:ascii="Times New Roman" w:eastAsia="Times New Roman" w:hAnsi="Times New Roman" w:cs="Times New Roman"/>
          <w:snapToGrid w:val="0"/>
          <w:sz w:val="24"/>
          <w:szCs w:val="24"/>
          <w:lang w:eastAsia="en-US"/>
        </w:rPr>
      </w:pPr>
    </w:p>
    <w:p w14:paraId="12B6E65C" w14:textId="77777777" w:rsidR="00805844" w:rsidRPr="00805844" w:rsidRDefault="00805844">
      <w:pPr>
        <w:numPr>
          <w:ilvl w:val="0"/>
          <w:numId w:val="12"/>
        </w:numPr>
        <w:overflowPunct w:val="0"/>
        <w:autoSpaceDE w:val="0"/>
        <w:autoSpaceDN w:val="0"/>
        <w:adjustRightInd w:val="0"/>
        <w:spacing w:before="80" w:after="100" w:line="240" w:lineRule="auto"/>
        <w:contextualSpacing/>
        <w:jc w:val="center"/>
        <w:textAlignment w:val="baseline"/>
        <w:rPr>
          <w:rFonts w:ascii="Times New Roman" w:eastAsia="Times New Roman" w:hAnsi="Times New Roman" w:cs="Times New Roman"/>
          <w:b/>
          <w:bCs/>
          <w:sz w:val="24"/>
          <w:szCs w:val="24"/>
        </w:rPr>
      </w:pPr>
      <w:r w:rsidRPr="00805844">
        <w:rPr>
          <w:rFonts w:ascii="Times New Roman" w:eastAsia="Calibri" w:hAnsi="Times New Roman" w:cs="Times New Roman"/>
          <w:b/>
          <w:bCs/>
          <w:sz w:val="24"/>
          <w:szCs w:val="24"/>
        </w:rPr>
        <w:t>NENUGALIMOS JĖGOS (FORCE - MAJEURE) APLINKYBĖS</w:t>
      </w:r>
    </w:p>
    <w:p w14:paraId="0DB012FE" w14:textId="77777777" w:rsidR="00805844" w:rsidRPr="00805844" w:rsidRDefault="00805844" w:rsidP="00805844">
      <w:pPr>
        <w:overflowPunct w:val="0"/>
        <w:autoSpaceDE w:val="0"/>
        <w:autoSpaceDN w:val="0"/>
        <w:adjustRightInd w:val="0"/>
        <w:spacing w:line="240" w:lineRule="auto"/>
        <w:ind w:firstLine="0"/>
        <w:textAlignment w:val="baseline"/>
        <w:rPr>
          <w:rFonts w:ascii="Times New Roman" w:eastAsia="Arial Unicode MS" w:hAnsi="Times New Roman" w:cs="Times New Roman"/>
          <w:iCs/>
          <w:sz w:val="24"/>
          <w:szCs w:val="24"/>
        </w:rPr>
      </w:pPr>
    </w:p>
    <w:p w14:paraId="36D55D43" w14:textId="53C067E8" w:rsidR="00805844" w:rsidRPr="00861933" w:rsidRDefault="00805844">
      <w:pPr>
        <w:pStyle w:val="Sraopastraipa"/>
        <w:numPr>
          <w:ilvl w:val="1"/>
          <w:numId w:val="12"/>
        </w:numPr>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lastRenderedPageBreak/>
        <w:t>Šalis nėra laikoma atsakinga už bet kokių įsipareigojimų pagal šią Sutartį neįvykdymą ar dalinį neįvykdymą, jeigu Šalis įrodo, kad tai įvyko dėl neįprastų aplinkybių, kurių Šalys negalėjo kontroliuoti ir protingai numatyti, išvengti ar pašalinti jokiomis priemonėmis, pvz.: Vyriausybės sprendimai ir kiti aktai, kurie turėjo poveikį Šalių veiklai, politiniai neramumai, streikai, paskelbti ir nepaskelbti karai, kiti ginkluoti susirėmimai, gaisrai, potvyniai, kitos stichinės nelaimės. Nenugalimos jėgos aplinkybėmis laikomos aplinkybės, nurodytos Lietuvos Respublikos civilinio kodekso 6.212 str. ir Atleidimo nuo atsakomybės esant nenugalimos jėgos (</w:t>
      </w:r>
      <w:r w:rsidRPr="00861933">
        <w:rPr>
          <w:rFonts w:ascii="Times New Roman" w:eastAsia="Times New Roman" w:hAnsi="Times New Roman" w:cs="Times New Roman"/>
          <w:iCs/>
          <w:sz w:val="24"/>
          <w:szCs w:val="24"/>
          <w:lang w:eastAsia="en-US"/>
        </w:rPr>
        <w:t>force majeure</w:t>
      </w:r>
      <w:r w:rsidRPr="00861933">
        <w:rPr>
          <w:rFonts w:ascii="Times New Roman" w:eastAsia="Times New Roman" w:hAnsi="Times New Roman" w:cs="Times New Roman"/>
          <w:sz w:val="24"/>
          <w:szCs w:val="24"/>
          <w:lang w:eastAsia="en-US"/>
        </w:rPr>
        <w:t xml:space="preserve">) aplinkybėms taisyklėse, patvirtintose Lietuvos Respublikos Vyriausybės </w:t>
      </w:r>
      <w:smartTag w:uri="urn:schemas-microsoft-com:office:smarttags" w:element="metricconverter">
        <w:smartTagPr>
          <w:attr w:name="ProductID" w:val="1996ﾠm"/>
        </w:smartTagPr>
        <w:r w:rsidRPr="00861933">
          <w:rPr>
            <w:rFonts w:ascii="Times New Roman" w:eastAsia="Times New Roman" w:hAnsi="Times New Roman" w:cs="Times New Roman"/>
            <w:sz w:val="24"/>
            <w:szCs w:val="24"/>
            <w:lang w:eastAsia="en-US"/>
          </w:rPr>
          <w:t>1996 m</w:t>
        </w:r>
      </w:smartTag>
      <w:r w:rsidRPr="00861933">
        <w:rPr>
          <w:rFonts w:ascii="Times New Roman" w:eastAsia="Times New Roman" w:hAnsi="Times New Roman" w:cs="Times New Roman"/>
          <w:sz w:val="24"/>
          <w:szCs w:val="24"/>
          <w:lang w:eastAsia="en-US"/>
        </w:rPr>
        <w:t xml:space="preserve">. liepos 15 d. nutarimu Nr. 840. Nustatydamos nenugalimos jėgos aplinkybes Šalys vadovaujasi Lietuvos Respublikos Vyriausybės </w:t>
      </w:r>
      <w:smartTag w:uri="urn:schemas-microsoft-com:office:smarttags" w:element="metricconverter">
        <w:smartTagPr>
          <w:attr w:name="ProductID" w:val="1997ﾠm"/>
        </w:smartTagPr>
        <w:r w:rsidRPr="00861933">
          <w:rPr>
            <w:rFonts w:ascii="Times New Roman" w:eastAsia="Times New Roman" w:hAnsi="Times New Roman" w:cs="Times New Roman"/>
            <w:sz w:val="24"/>
            <w:szCs w:val="24"/>
            <w:lang w:eastAsia="en-US"/>
          </w:rPr>
          <w:t>1997 m</w:t>
        </w:r>
      </w:smartTag>
      <w:r w:rsidRPr="00861933">
        <w:rPr>
          <w:rFonts w:ascii="Times New Roman" w:eastAsia="Times New Roman" w:hAnsi="Times New Roman" w:cs="Times New Roman"/>
          <w:sz w:val="24"/>
          <w:szCs w:val="24"/>
          <w:lang w:eastAsia="en-US"/>
        </w:rPr>
        <w:t>. kovo 13 d. nutarimu Nr. 222 „Dėl nenugalimos jėgos (</w:t>
      </w:r>
      <w:r w:rsidRPr="00861933">
        <w:rPr>
          <w:rFonts w:ascii="Times New Roman" w:eastAsia="Times New Roman" w:hAnsi="Times New Roman" w:cs="Times New Roman"/>
          <w:iCs/>
          <w:sz w:val="24"/>
          <w:szCs w:val="24"/>
          <w:lang w:eastAsia="en-US"/>
        </w:rPr>
        <w:t>force majeure</w:t>
      </w:r>
      <w:r w:rsidRPr="00861933">
        <w:rPr>
          <w:rFonts w:ascii="Times New Roman" w:eastAsia="Times New Roman" w:hAnsi="Times New Roman" w:cs="Times New Roman"/>
          <w:sz w:val="24"/>
          <w:szCs w:val="24"/>
          <w:lang w:eastAsia="en-US"/>
        </w:rPr>
        <w:t>) aplinkybes liudijančių pažymų išdavimo tvarkos patvirtinimo“.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326795A7" w14:textId="7F8C8D21" w:rsidR="00805844" w:rsidRPr="00861933" w:rsidRDefault="00805844">
      <w:pPr>
        <w:pStyle w:val="Sraopastraipa"/>
        <w:numPr>
          <w:ilvl w:val="1"/>
          <w:numId w:val="12"/>
        </w:numPr>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Šalis, prašanti ją atleisti nuo atsakomybės, privalo pranešti kitai Šaliai raštu apie nenugalimos jėgos aplinkybes nedelsdama, bet ne vėliau kaip per 3 (tris) darbo dienas nuo tokių aplinkybių atsiradimo ar paaiškėjimo, pateikdama įrodymus, kad ji ėmėsi visų pagrįstų atsargumo priemonių ir dėjo visas pastangas, kad sumažintų išlaidas ar neigiamas pasekmes, taip pat pranešti galimą įsipareigojimų įvykdymo terminą. Pranešimo taip pat reikalaujama, kai išnyksta įsipareigojimų nevykdymo pagrindas.</w:t>
      </w:r>
    </w:p>
    <w:p w14:paraId="4AE4F7FE" w14:textId="464767F1" w:rsidR="00805844" w:rsidRPr="00861933" w:rsidRDefault="00805844">
      <w:pPr>
        <w:pStyle w:val="Sraopastraipa"/>
        <w:numPr>
          <w:ilvl w:val="1"/>
          <w:numId w:val="12"/>
        </w:numPr>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4D0A9A53" w14:textId="77777777" w:rsidR="00805844" w:rsidRPr="00805844" w:rsidRDefault="00805844" w:rsidP="00805844">
      <w:pPr>
        <w:tabs>
          <w:tab w:val="left" w:pos="567"/>
        </w:tabs>
        <w:overflowPunct w:val="0"/>
        <w:autoSpaceDE w:val="0"/>
        <w:autoSpaceDN w:val="0"/>
        <w:adjustRightInd w:val="0"/>
        <w:spacing w:line="240" w:lineRule="auto"/>
        <w:ind w:firstLine="851"/>
        <w:textAlignment w:val="baseline"/>
        <w:rPr>
          <w:rFonts w:ascii="Times New Roman" w:eastAsia="Times New Roman" w:hAnsi="Times New Roman" w:cs="Times New Roman"/>
          <w:sz w:val="24"/>
          <w:szCs w:val="24"/>
          <w:lang w:eastAsia="en-US"/>
        </w:rPr>
      </w:pPr>
    </w:p>
    <w:p w14:paraId="2ACF2DD5" w14:textId="77777777" w:rsidR="00805844" w:rsidRPr="00805844" w:rsidRDefault="00805844">
      <w:pPr>
        <w:numPr>
          <w:ilvl w:val="0"/>
          <w:numId w:val="12"/>
        </w:numPr>
        <w:overflowPunct w:val="0"/>
        <w:autoSpaceDE w:val="0"/>
        <w:autoSpaceDN w:val="0"/>
        <w:adjustRightInd w:val="0"/>
        <w:spacing w:before="80" w:after="100" w:line="240" w:lineRule="auto"/>
        <w:contextualSpacing/>
        <w:jc w:val="center"/>
        <w:textAlignment w:val="baseline"/>
        <w:rPr>
          <w:rFonts w:ascii="Times New Roman" w:eastAsia="Calibri" w:hAnsi="Times New Roman" w:cs="Times New Roman"/>
          <w:b/>
          <w:caps/>
          <w:sz w:val="24"/>
          <w:szCs w:val="24"/>
        </w:rPr>
      </w:pPr>
      <w:r w:rsidRPr="00805844">
        <w:rPr>
          <w:rFonts w:ascii="Times New Roman" w:eastAsia="Calibri" w:hAnsi="Times New Roman" w:cs="Times New Roman"/>
          <w:b/>
          <w:caps/>
          <w:sz w:val="24"/>
          <w:szCs w:val="24"/>
        </w:rPr>
        <w:t>Konfidencialumo įsipareigojimai</w:t>
      </w:r>
    </w:p>
    <w:p w14:paraId="691E0963" w14:textId="77777777" w:rsidR="00805844" w:rsidRPr="00805844" w:rsidRDefault="00805844" w:rsidP="00805844">
      <w:pPr>
        <w:overflowPunct w:val="0"/>
        <w:autoSpaceDE w:val="0"/>
        <w:autoSpaceDN w:val="0"/>
        <w:adjustRightInd w:val="0"/>
        <w:spacing w:line="240" w:lineRule="auto"/>
        <w:ind w:firstLine="851"/>
        <w:textAlignment w:val="baseline"/>
        <w:rPr>
          <w:rFonts w:ascii="Times New Roman" w:eastAsia="Times New Roman" w:hAnsi="Times New Roman" w:cs="Times New Roman"/>
          <w:snapToGrid w:val="0"/>
          <w:sz w:val="24"/>
          <w:szCs w:val="24"/>
          <w:lang w:eastAsia="en-US"/>
        </w:rPr>
      </w:pPr>
    </w:p>
    <w:p w14:paraId="405AFFF8" w14:textId="77777777" w:rsidR="00805844" w:rsidRPr="00805844" w:rsidRDefault="00805844">
      <w:pPr>
        <w:numPr>
          <w:ilvl w:val="1"/>
          <w:numId w:val="12"/>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05844">
        <w:rPr>
          <w:rFonts w:ascii="Times New Roman" w:eastAsia="Times New Roman" w:hAnsi="Times New Roman" w:cs="Times New Roman"/>
          <w:sz w:val="24"/>
          <w:szCs w:val="24"/>
        </w:rPr>
        <w:t xml:space="preserve"> Šalys sutinka laikyti šios Sutarties sąlygas, visą dokumentaciją ir informaciją, kurią Sutarties Šalys gauna viena iš kitos vykdydamas Sutartį, konfidencialia ir be išankstinio kitos Šalies rašytinio sutikimo neplatinti trečiosioms šalims apie ją jokios informacijos, išskyrus atvejus, kai to reikalaujama Lietuvos Respublikos įstatymų nustatyta tvarka. Šio įsipareigojimo pažeidimu nebus laikomas viešas informacijos apie Paslaugos gavėją atskleidimas, jei Paslaugos gavėjas pažeidžia mokėjimo terminus, informacijos apie Paslaugos teikėją atskleidimas, jei Paslaugos teikėjas pažeidžia paslaugų atlikimo terminus, bei informacijos teikimas tiesiogiai pavaldžioms institucijoms.</w:t>
      </w:r>
    </w:p>
    <w:p w14:paraId="7E1AA13C" w14:textId="77777777" w:rsidR="00805844" w:rsidRPr="00805844" w:rsidRDefault="00805844" w:rsidP="00805844">
      <w:pPr>
        <w:tabs>
          <w:tab w:val="left" w:pos="1418"/>
        </w:tabs>
        <w:spacing w:line="240" w:lineRule="auto"/>
        <w:ind w:left="851" w:firstLine="0"/>
        <w:contextualSpacing/>
        <w:rPr>
          <w:rFonts w:ascii="Times New Roman" w:eastAsia="Times New Roman" w:hAnsi="Times New Roman" w:cs="Times New Roman"/>
          <w:sz w:val="24"/>
          <w:szCs w:val="24"/>
        </w:rPr>
      </w:pPr>
    </w:p>
    <w:p w14:paraId="5EA87A53" w14:textId="77777777" w:rsidR="00805844" w:rsidRPr="00805844" w:rsidRDefault="00805844">
      <w:pPr>
        <w:numPr>
          <w:ilvl w:val="0"/>
          <w:numId w:val="12"/>
        </w:numPr>
        <w:tabs>
          <w:tab w:val="left" w:pos="720"/>
        </w:tabs>
        <w:overflowPunct w:val="0"/>
        <w:autoSpaceDE w:val="0"/>
        <w:autoSpaceDN w:val="0"/>
        <w:adjustRightInd w:val="0"/>
        <w:spacing w:before="80" w:after="100" w:line="240" w:lineRule="auto"/>
        <w:contextualSpacing/>
        <w:jc w:val="center"/>
        <w:textAlignment w:val="baseline"/>
        <w:rPr>
          <w:rFonts w:ascii="Times New Roman" w:eastAsia="Times New Roman" w:hAnsi="Times New Roman" w:cs="Times New Roman"/>
          <w:b/>
          <w:caps/>
          <w:sz w:val="24"/>
          <w:szCs w:val="24"/>
        </w:rPr>
      </w:pPr>
      <w:r w:rsidRPr="00805844">
        <w:rPr>
          <w:rFonts w:ascii="Times New Roman" w:eastAsia="Times New Roman" w:hAnsi="Times New Roman" w:cs="Times New Roman"/>
          <w:b/>
          <w:caps/>
          <w:sz w:val="24"/>
          <w:szCs w:val="24"/>
        </w:rPr>
        <w:t>Sutarties pakeitimai</w:t>
      </w:r>
    </w:p>
    <w:p w14:paraId="0069A1FD" w14:textId="77777777" w:rsidR="00805844" w:rsidRPr="00805844" w:rsidRDefault="00805844" w:rsidP="00805844">
      <w:pPr>
        <w:tabs>
          <w:tab w:val="left" w:pos="720"/>
        </w:tabs>
        <w:spacing w:line="240" w:lineRule="auto"/>
        <w:ind w:left="720" w:firstLine="0"/>
        <w:contextualSpacing/>
        <w:jc w:val="left"/>
        <w:rPr>
          <w:rFonts w:ascii="Times New Roman" w:eastAsia="Times New Roman" w:hAnsi="Times New Roman" w:cs="Times New Roman"/>
          <w:b/>
          <w:caps/>
          <w:sz w:val="24"/>
          <w:szCs w:val="24"/>
        </w:rPr>
      </w:pPr>
    </w:p>
    <w:p w14:paraId="6F782699" w14:textId="3B4718AD" w:rsidR="00805844" w:rsidRPr="00861933" w:rsidRDefault="00805844">
      <w:pPr>
        <w:pStyle w:val="Sraopastraipa"/>
        <w:numPr>
          <w:ilvl w:val="1"/>
          <w:numId w:val="12"/>
        </w:numPr>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Sutarties sąlygos Sutarties galiojimo laikotarpiu gali būti keičiamos Sutartyje nurodytais atvejais, taip pat atvejais, nustatytais Lietuvos Respublikos pirkimų, atliekamų vandentvarkos, energetikos, transporto ar pašto paslaugų srities perkančiųjų subjektų, įstatymo 97 straipsnyje.</w:t>
      </w:r>
    </w:p>
    <w:p w14:paraId="6F6DA48E" w14:textId="0681D3FA" w:rsidR="00805844" w:rsidRPr="00861933" w:rsidRDefault="00805844">
      <w:pPr>
        <w:pStyle w:val="Sraopastraipa"/>
        <w:numPr>
          <w:ilvl w:val="1"/>
          <w:numId w:val="12"/>
        </w:numPr>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Sutarties galiojimo laikotarpiu Šalis, inicijuojanti Sutarties sąlygų pakeitimą, pateikia kitai Šaliai raštišką prašymą keisti Sutarties sąlygas bei dokumentų, pagrindžiančių prašyme nurodytas aplinkybes, argumentus ir paaiškinimus, kopijas. Į pateiktą prašymą pakeisti atitinkamą Sutarties sąlygą kita Šalis motyvuotai atsako ne vėliau kaip per 10 (dešimt) darbo dienų. Šalims nesutarus dėl Sutarties sąlygų keitimo, sprendimo teisę turi Paslaugos gavėjas. Šalims tarpusavyje susitarus dėl sutarties sąlygų keitimo, šie keitimai įforminami susitarimu, kuris yra neatsiejama Sutarties dalis.</w:t>
      </w:r>
    </w:p>
    <w:p w14:paraId="5C4ED63E" w14:textId="77777777" w:rsidR="00805844" w:rsidRPr="00805844" w:rsidRDefault="00805844" w:rsidP="00805844">
      <w:pPr>
        <w:overflowPunct w:val="0"/>
        <w:autoSpaceDE w:val="0"/>
        <w:autoSpaceDN w:val="0"/>
        <w:adjustRightInd w:val="0"/>
        <w:spacing w:line="240" w:lineRule="auto"/>
        <w:ind w:firstLine="851"/>
        <w:textAlignment w:val="baseline"/>
        <w:rPr>
          <w:rFonts w:ascii="Times New Roman" w:eastAsia="Times New Roman" w:hAnsi="Times New Roman" w:cs="Times New Roman"/>
          <w:sz w:val="24"/>
          <w:szCs w:val="24"/>
        </w:rPr>
      </w:pPr>
    </w:p>
    <w:p w14:paraId="577DEFB3" w14:textId="77777777" w:rsidR="00805844" w:rsidRPr="00805844" w:rsidRDefault="00805844">
      <w:pPr>
        <w:numPr>
          <w:ilvl w:val="0"/>
          <w:numId w:val="12"/>
        </w:numPr>
        <w:tabs>
          <w:tab w:val="left" w:pos="720"/>
        </w:tabs>
        <w:overflowPunct w:val="0"/>
        <w:autoSpaceDE w:val="0"/>
        <w:autoSpaceDN w:val="0"/>
        <w:adjustRightInd w:val="0"/>
        <w:spacing w:before="80" w:after="100" w:line="240" w:lineRule="auto"/>
        <w:contextualSpacing/>
        <w:jc w:val="center"/>
        <w:textAlignment w:val="baseline"/>
        <w:rPr>
          <w:rFonts w:ascii="Times New Roman" w:eastAsia="Times New Roman" w:hAnsi="Times New Roman" w:cs="Times New Roman"/>
          <w:b/>
          <w:caps/>
          <w:sz w:val="24"/>
          <w:szCs w:val="24"/>
        </w:rPr>
      </w:pPr>
      <w:r w:rsidRPr="00805844">
        <w:rPr>
          <w:rFonts w:ascii="Times New Roman" w:eastAsia="Times New Roman" w:hAnsi="Times New Roman" w:cs="Times New Roman"/>
          <w:b/>
          <w:caps/>
          <w:sz w:val="24"/>
          <w:szCs w:val="24"/>
        </w:rPr>
        <w:t>Ginčų nagrinėjimo tvarka</w:t>
      </w:r>
    </w:p>
    <w:p w14:paraId="15618471" w14:textId="77777777" w:rsidR="00805844" w:rsidRPr="00805844" w:rsidRDefault="00805844" w:rsidP="00805844">
      <w:pPr>
        <w:overflowPunct w:val="0"/>
        <w:autoSpaceDE w:val="0"/>
        <w:autoSpaceDN w:val="0"/>
        <w:adjustRightInd w:val="0"/>
        <w:spacing w:line="240" w:lineRule="auto"/>
        <w:ind w:firstLine="0"/>
        <w:jc w:val="center"/>
        <w:textAlignment w:val="baseline"/>
        <w:rPr>
          <w:rFonts w:ascii="Times New Roman" w:eastAsia="Times New Roman" w:hAnsi="Times New Roman" w:cs="Times New Roman"/>
          <w:b/>
          <w:caps/>
          <w:sz w:val="24"/>
          <w:szCs w:val="24"/>
        </w:rPr>
      </w:pPr>
    </w:p>
    <w:p w14:paraId="5922916E" w14:textId="77777777" w:rsidR="00805844" w:rsidRPr="00805844" w:rsidRDefault="00805844">
      <w:pPr>
        <w:numPr>
          <w:ilvl w:val="1"/>
          <w:numId w:val="12"/>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05844">
        <w:rPr>
          <w:rFonts w:ascii="Times New Roman" w:eastAsia="Times New Roman" w:hAnsi="Times New Roman" w:cs="Times New Roman"/>
          <w:sz w:val="24"/>
          <w:szCs w:val="24"/>
        </w:rPr>
        <w:lastRenderedPageBreak/>
        <w:t>Ginčai dėl sutarties sprendžiami derybų būdu. Nepavykus išspręsti ginčų derybų būdu, ginčai bus sprendžiami Lietuvos Respublikos įstatymų nustatyta tvarka.</w:t>
      </w:r>
    </w:p>
    <w:p w14:paraId="1E321383" w14:textId="77777777" w:rsidR="00805844" w:rsidRPr="00805844" w:rsidRDefault="00805844">
      <w:pPr>
        <w:numPr>
          <w:ilvl w:val="1"/>
          <w:numId w:val="12"/>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05844">
        <w:rPr>
          <w:rFonts w:ascii="Times New Roman" w:eastAsia="Times New Roman" w:hAnsi="Times New Roman" w:cs="Times New Roman"/>
          <w:sz w:val="24"/>
          <w:szCs w:val="24"/>
        </w:rPr>
        <w:t>Šalys susitaria, kad kiekvienas ginčas, nesutarimas ar reikalavimas, kylantis iš Sutarties ar su ja susijęs, turi būti sprendžiamas derybų keliu, vadovaujantis Lietuvos Respublikos civiliniu kodeksu, kitais teisės aktais ir pirkimo sąlygomis su visais šių dokumentų priedais, Paslaugos teikėjo pasiūlymo dokumentais. Šalims nepavykus susitarti per 5 darbo dienas, sprendžiami kompetentingame Lietuvos Respublikos teisme.</w:t>
      </w:r>
    </w:p>
    <w:p w14:paraId="0223474F" w14:textId="77777777" w:rsidR="00805844" w:rsidRPr="00805844" w:rsidRDefault="00805844">
      <w:pPr>
        <w:numPr>
          <w:ilvl w:val="1"/>
          <w:numId w:val="12"/>
        </w:numPr>
        <w:tabs>
          <w:tab w:val="left" w:pos="1418"/>
        </w:tabs>
        <w:overflowPunct w:val="0"/>
        <w:autoSpaceDE w:val="0"/>
        <w:autoSpaceDN w:val="0"/>
        <w:adjustRightInd w:val="0"/>
        <w:spacing w:line="240" w:lineRule="auto"/>
        <w:ind w:left="0" w:firstLine="851"/>
        <w:jc w:val="left"/>
        <w:textAlignment w:val="baseline"/>
        <w:rPr>
          <w:rFonts w:ascii="Times New Roman" w:eastAsia="Times New Roman" w:hAnsi="Times New Roman" w:cs="Times New Roman"/>
          <w:sz w:val="24"/>
          <w:szCs w:val="24"/>
        </w:rPr>
      </w:pPr>
      <w:r w:rsidRPr="00805844">
        <w:rPr>
          <w:rFonts w:ascii="Times New Roman" w:eastAsia="Times New Roman" w:hAnsi="Times New Roman" w:cs="Times New Roman"/>
          <w:sz w:val="24"/>
          <w:szCs w:val="24"/>
        </w:rPr>
        <w:t>Šiai Sutarčiai ir visoms iš šios Sutarties atsirandančioms teisėms ir pareigoms taikomi Lietuvos Respublikos įstatymai bei kiti norminiai teisės aktai. Sutartis sudaryta ir turi būti aiškinama pagal Lietuvos Respublikos teisę.</w:t>
      </w:r>
    </w:p>
    <w:p w14:paraId="1E735673" w14:textId="77777777" w:rsidR="00805844" w:rsidRPr="00805844" w:rsidRDefault="00805844" w:rsidP="00805844">
      <w:pPr>
        <w:overflowPunct w:val="0"/>
        <w:autoSpaceDE w:val="0"/>
        <w:autoSpaceDN w:val="0"/>
        <w:adjustRightInd w:val="0"/>
        <w:spacing w:line="260" w:lineRule="atLeast"/>
        <w:ind w:firstLine="0"/>
        <w:jc w:val="left"/>
        <w:textAlignment w:val="baseline"/>
        <w:rPr>
          <w:rFonts w:ascii="Times New Roman" w:eastAsia="Times New Roman" w:hAnsi="Times New Roman" w:cs="Times New Roman"/>
          <w:snapToGrid w:val="0"/>
          <w:sz w:val="24"/>
          <w:szCs w:val="24"/>
          <w:lang w:eastAsia="en-US"/>
        </w:rPr>
      </w:pPr>
    </w:p>
    <w:p w14:paraId="49C84ED3" w14:textId="77777777" w:rsidR="00805844" w:rsidRPr="00805844" w:rsidRDefault="00805844">
      <w:pPr>
        <w:numPr>
          <w:ilvl w:val="0"/>
          <w:numId w:val="12"/>
        </w:numPr>
        <w:overflowPunct w:val="0"/>
        <w:autoSpaceDE w:val="0"/>
        <w:autoSpaceDN w:val="0"/>
        <w:adjustRightInd w:val="0"/>
        <w:spacing w:before="80" w:after="100" w:line="240" w:lineRule="auto"/>
        <w:contextualSpacing/>
        <w:jc w:val="center"/>
        <w:textAlignment w:val="baseline"/>
        <w:rPr>
          <w:rFonts w:ascii="Times New Roman" w:eastAsia="Times New Roman" w:hAnsi="Times New Roman" w:cs="Times New Roman"/>
          <w:sz w:val="24"/>
          <w:szCs w:val="24"/>
        </w:rPr>
      </w:pPr>
      <w:r w:rsidRPr="00805844">
        <w:rPr>
          <w:rFonts w:ascii="Times New Roman" w:eastAsia="Times New Roman" w:hAnsi="Times New Roman" w:cs="Times New Roman"/>
          <w:b/>
          <w:bCs/>
          <w:sz w:val="24"/>
          <w:szCs w:val="24"/>
        </w:rPr>
        <w:t>SUSIRAŠINĖJIMAS</w:t>
      </w:r>
    </w:p>
    <w:p w14:paraId="2484C55A" w14:textId="77777777" w:rsidR="00805844" w:rsidRPr="00805844" w:rsidRDefault="00805844" w:rsidP="00805844">
      <w:pPr>
        <w:overflowPunct w:val="0"/>
        <w:autoSpaceDE w:val="0"/>
        <w:autoSpaceDN w:val="0"/>
        <w:adjustRightInd w:val="0"/>
        <w:spacing w:line="240" w:lineRule="auto"/>
        <w:ind w:firstLine="0"/>
        <w:contextualSpacing/>
        <w:jc w:val="left"/>
        <w:textAlignment w:val="baseline"/>
        <w:rPr>
          <w:rFonts w:ascii="Times New Roman" w:eastAsia="Times New Roman" w:hAnsi="Times New Roman" w:cs="Times New Roman"/>
          <w:sz w:val="24"/>
          <w:szCs w:val="24"/>
          <w:lang w:eastAsia="en-US"/>
        </w:rPr>
      </w:pPr>
    </w:p>
    <w:p w14:paraId="1493D93A" w14:textId="170D3872" w:rsidR="00805844" w:rsidRPr="00861933" w:rsidRDefault="00805844">
      <w:pPr>
        <w:pStyle w:val="Sraopastraipa"/>
        <w:numPr>
          <w:ilvl w:val="1"/>
          <w:numId w:val="12"/>
        </w:numPr>
        <w:tabs>
          <w:tab w:val="left" w:pos="426"/>
        </w:tabs>
        <w:suppressAutoHyphen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Visi pagal Sutartį siunčiami pranešimai, užsakymai, sutikimai, informacija ar patvirtinimai įforminami raštu ir siunčiami elektroniniu paštu arba skubiuoju paštu registruotu laišku toliau nurodytais Šalių adresais ir numeriais. Bet koks pranešimas, siunčiamas elektroniniu paštu, laikytinas gautu jo išsiuntimo dieną. Sutarties Šalys susirašinėja lietuvių kalba.</w:t>
      </w:r>
    </w:p>
    <w:p w14:paraId="07013D25" w14:textId="6C99B82B" w:rsidR="00805844" w:rsidRPr="00861933" w:rsidRDefault="00805844">
      <w:pPr>
        <w:pStyle w:val="Sraopastraipa"/>
        <w:numPr>
          <w:ilvl w:val="1"/>
          <w:numId w:val="12"/>
        </w:numPr>
        <w:tabs>
          <w:tab w:val="left" w:pos="426"/>
        </w:tabs>
        <w:suppressAutoHyphen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Sutarties Šalių atstovai atsakingi už Šalių įsipareigojimų vykdymą Sutarties vykdymo laikotarpiu:</w:t>
      </w:r>
    </w:p>
    <w:tbl>
      <w:tblPr>
        <w:tblStyle w:val="Lentelstinklelis32"/>
        <w:tblW w:w="9640" w:type="dxa"/>
        <w:jc w:val="center"/>
        <w:tblLook w:val="04A0" w:firstRow="1" w:lastRow="0" w:firstColumn="1" w:lastColumn="0" w:noHBand="0" w:noVBand="1"/>
      </w:tblPr>
      <w:tblGrid>
        <w:gridCol w:w="1980"/>
        <w:gridCol w:w="3969"/>
        <w:gridCol w:w="3691"/>
      </w:tblGrid>
      <w:tr w:rsidR="00805844" w:rsidRPr="00805844" w14:paraId="65780BA3" w14:textId="77777777" w:rsidTr="00456540">
        <w:trPr>
          <w:trHeight w:val="1036"/>
          <w:jc w:val="center"/>
        </w:trPr>
        <w:tc>
          <w:tcPr>
            <w:tcW w:w="1980" w:type="dxa"/>
          </w:tcPr>
          <w:p w14:paraId="55937B53" w14:textId="77777777" w:rsidR="00805844" w:rsidRPr="00805844" w:rsidRDefault="00805844" w:rsidP="00805844">
            <w:pPr>
              <w:overflowPunct w:val="0"/>
              <w:autoSpaceDE w:val="0"/>
              <w:autoSpaceDN w:val="0"/>
              <w:adjustRightInd w:val="0"/>
              <w:textAlignment w:val="baseline"/>
              <w:rPr>
                <w:rFonts w:ascii="Times New Roman" w:eastAsia="Times New Roman" w:hAnsi="Times New Roman" w:cs="Times New Roman"/>
                <w:sz w:val="24"/>
                <w:szCs w:val="24"/>
              </w:rPr>
            </w:pPr>
          </w:p>
        </w:tc>
        <w:tc>
          <w:tcPr>
            <w:tcW w:w="3969" w:type="dxa"/>
            <w:vAlign w:val="center"/>
          </w:tcPr>
          <w:p w14:paraId="15EEF28D" w14:textId="77777777" w:rsidR="00805844" w:rsidRPr="00805844" w:rsidRDefault="00805844" w:rsidP="00805844">
            <w:pPr>
              <w:overflowPunct w:val="0"/>
              <w:autoSpaceDE w:val="0"/>
              <w:autoSpaceDN w:val="0"/>
              <w:adjustRightInd w:val="0"/>
              <w:jc w:val="center"/>
              <w:textAlignment w:val="baseline"/>
              <w:rPr>
                <w:rFonts w:ascii="Times New Roman" w:eastAsia="Times New Roman" w:hAnsi="Times New Roman" w:cs="Times New Roman"/>
                <w:b/>
                <w:bCs/>
                <w:sz w:val="24"/>
                <w:szCs w:val="24"/>
              </w:rPr>
            </w:pPr>
            <w:r w:rsidRPr="00805844">
              <w:rPr>
                <w:rFonts w:ascii="Times New Roman" w:eastAsia="Times New Roman" w:hAnsi="Times New Roman" w:cs="Times New Roman"/>
                <w:b/>
                <w:bCs/>
                <w:sz w:val="24"/>
                <w:szCs w:val="24"/>
              </w:rPr>
              <w:t xml:space="preserve">Paslaugos gavėjo atstovas, </w:t>
            </w:r>
          </w:p>
          <w:p w14:paraId="0ADBC512" w14:textId="77777777" w:rsidR="00805844" w:rsidRPr="00805844" w:rsidRDefault="00805844" w:rsidP="00805844">
            <w:pPr>
              <w:overflowPunct w:val="0"/>
              <w:autoSpaceDE w:val="0"/>
              <w:autoSpaceDN w:val="0"/>
              <w:adjustRightInd w:val="0"/>
              <w:jc w:val="center"/>
              <w:textAlignment w:val="baseline"/>
              <w:rPr>
                <w:rFonts w:ascii="Times New Roman" w:eastAsia="Times New Roman" w:hAnsi="Times New Roman" w:cs="Times New Roman"/>
                <w:b/>
                <w:bCs/>
                <w:sz w:val="24"/>
                <w:szCs w:val="24"/>
              </w:rPr>
            </w:pPr>
            <w:r w:rsidRPr="00805844">
              <w:rPr>
                <w:rFonts w:ascii="Times New Roman" w:eastAsia="Times New Roman" w:hAnsi="Times New Roman" w:cs="Times New Roman"/>
                <w:b/>
                <w:bCs/>
                <w:sz w:val="24"/>
                <w:szCs w:val="24"/>
              </w:rPr>
              <w:t xml:space="preserve">atsakingas už Sutarties </w:t>
            </w:r>
          </w:p>
          <w:p w14:paraId="2C23FFB5" w14:textId="77777777" w:rsidR="00805844" w:rsidRPr="00805844" w:rsidRDefault="00805844" w:rsidP="00805844">
            <w:pPr>
              <w:overflowPunct w:val="0"/>
              <w:autoSpaceDE w:val="0"/>
              <w:autoSpaceDN w:val="0"/>
              <w:adjustRightInd w:val="0"/>
              <w:jc w:val="center"/>
              <w:textAlignment w:val="baseline"/>
              <w:rPr>
                <w:rFonts w:ascii="Times New Roman" w:eastAsia="Times New Roman" w:hAnsi="Times New Roman" w:cs="Times New Roman"/>
                <w:b/>
                <w:bCs/>
                <w:sz w:val="24"/>
                <w:szCs w:val="24"/>
              </w:rPr>
            </w:pPr>
            <w:r w:rsidRPr="00805844">
              <w:rPr>
                <w:rFonts w:ascii="Times New Roman" w:eastAsia="Times New Roman" w:hAnsi="Times New Roman" w:cs="Times New Roman"/>
                <w:b/>
                <w:bCs/>
                <w:sz w:val="24"/>
                <w:szCs w:val="24"/>
              </w:rPr>
              <w:t>vykdymą</w:t>
            </w:r>
          </w:p>
        </w:tc>
        <w:tc>
          <w:tcPr>
            <w:tcW w:w="3691" w:type="dxa"/>
            <w:vAlign w:val="center"/>
          </w:tcPr>
          <w:p w14:paraId="7C15971F" w14:textId="77777777" w:rsidR="00805844" w:rsidRPr="00805844" w:rsidRDefault="00805844" w:rsidP="00805844">
            <w:pPr>
              <w:overflowPunct w:val="0"/>
              <w:autoSpaceDE w:val="0"/>
              <w:autoSpaceDN w:val="0"/>
              <w:adjustRightInd w:val="0"/>
              <w:jc w:val="center"/>
              <w:textAlignment w:val="baseline"/>
              <w:rPr>
                <w:rFonts w:ascii="Times New Roman" w:eastAsia="Times New Roman" w:hAnsi="Times New Roman" w:cs="Times New Roman"/>
                <w:b/>
                <w:bCs/>
                <w:sz w:val="24"/>
                <w:szCs w:val="24"/>
              </w:rPr>
            </w:pPr>
            <w:r w:rsidRPr="00805844">
              <w:rPr>
                <w:rFonts w:ascii="Times New Roman" w:eastAsia="Times New Roman" w:hAnsi="Times New Roman" w:cs="Times New Roman"/>
                <w:b/>
                <w:bCs/>
                <w:sz w:val="24"/>
                <w:szCs w:val="24"/>
              </w:rPr>
              <w:t>Paslaugos teikėjo atstovas,</w:t>
            </w:r>
          </w:p>
          <w:p w14:paraId="63536E54" w14:textId="77777777" w:rsidR="00805844" w:rsidRPr="00805844" w:rsidRDefault="00805844" w:rsidP="00805844">
            <w:pPr>
              <w:overflowPunct w:val="0"/>
              <w:autoSpaceDE w:val="0"/>
              <w:autoSpaceDN w:val="0"/>
              <w:adjustRightInd w:val="0"/>
              <w:jc w:val="center"/>
              <w:textAlignment w:val="baseline"/>
              <w:rPr>
                <w:rFonts w:ascii="Times New Roman" w:eastAsia="Times New Roman" w:hAnsi="Times New Roman" w:cs="Times New Roman"/>
                <w:b/>
                <w:bCs/>
                <w:sz w:val="24"/>
                <w:szCs w:val="24"/>
              </w:rPr>
            </w:pPr>
            <w:r w:rsidRPr="00805844">
              <w:rPr>
                <w:rFonts w:ascii="Times New Roman" w:eastAsia="Times New Roman" w:hAnsi="Times New Roman" w:cs="Times New Roman"/>
                <w:b/>
                <w:bCs/>
                <w:sz w:val="24"/>
                <w:szCs w:val="24"/>
              </w:rPr>
              <w:t xml:space="preserve"> atsakingas už Sutarties</w:t>
            </w:r>
          </w:p>
          <w:p w14:paraId="12BC8647" w14:textId="77777777" w:rsidR="00805844" w:rsidRPr="00805844" w:rsidRDefault="00805844" w:rsidP="00805844">
            <w:pPr>
              <w:overflowPunct w:val="0"/>
              <w:autoSpaceDE w:val="0"/>
              <w:autoSpaceDN w:val="0"/>
              <w:adjustRightInd w:val="0"/>
              <w:jc w:val="center"/>
              <w:textAlignment w:val="baseline"/>
              <w:rPr>
                <w:rFonts w:ascii="Times New Roman" w:eastAsia="Times New Roman" w:hAnsi="Times New Roman" w:cs="Times New Roman"/>
                <w:b/>
                <w:bCs/>
                <w:sz w:val="24"/>
                <w:szCs w:val="24"/>
              </w:rPr>
            </w:pPr>
            <w:r w:rsidRPr="00805844">
              <w:rPr>
                <w:rFonts w:ascii="Times New Roman" w:eastAsia="Times New Roman" w:hAnsi="Times New Roman" w:cs="Times New Roman"/>
                <w:b/>
                <w:bCs/>
                <w:sz w:val="24"/>
                <w:szCs w:val="24"/>
              </w:rPr>
              <w:t xml:space="preserve"> vykdymą</w:t>
            </w:r>
          </w:p>
        </w:tc>
      </w:tr>
      <w:tr w:rsidR="00805844" w:rsidRPr="00805844" w14:paraId="37F6E166" w14:textId="77777777" w:rsidTr="00456540">
        <w:trPr>
          <w:trHeight w:val="426"/>
          <w:jc w:val="center"/>
        </w:trPr>
        <w:tc>
          <w:tcPr>
            <w:tcW w:w="1980" w:type="dxa"/>
            <w:vAlign w:val="center"/>
          </w:tcPr>
          <w:p w14:paraId="49634EBF" w14:textId="77777777" w:rsidR="00805844" w:rsidRPr="00805844" w:rsidRDefault="00805844" w:rsidP="00805844">
            <w:pPr>
              <w:overflowPunct w:val="0"/>
              <w:autoSpaceDE w:val="0"/>
              <w:autoSpaceDN w:val="0"/>
              <w:adjustRightInd w:val="0"/>
              <w:textAlignment w:val="baseline"/>
              <w:rPr>
                <w:rFonts w:ascii="Times New Roman" w:eastAsia="Times New Roman" w:hAnsi="Times New Roman" w:cs="Times New Roman"/>
                <w:b/>
                <w:bCs/>
                <w:sz w:val="24"/>
                <w:szCs w:val="24"/>
              </w:rPr>
            </w:pPr>
            <w:r w:rsidRPr="00805844">
              <w:rPr>
                <w:rFonts w:ascii="Times New Roman" w:eastAsia="Times New Roman" w:hAnsi="Times New Roman" w:cs="Times New Roman"/>
                <w:b/>
                <w:bCs/>
                <w:sz w:val="24"/>
                <w:szCs w:val="24"/>
              </w:rPr>
              <w:t>Pareigos</w:t>
            </w:r>
          </w:p>
        </w:tc>
        <w:tc>
          <w:tcPr>
            <w:tcW w:w="3969" w:type="dxa"/>
          </w:tcPr>
          <w:p w14:paraId="01D0C9C3" w14:textId="15427DD7" w:rsidR="00805844" w:rsidRPr="00805844" w:rsidRDefault="00805844" w:rsidP="00805844">
            <w:pPr>
              <w:overflowPunct w:val="0"/>
              <w:autoSpaceDE w:val="0"/>
              <w:autoSpaceDN w:val="0"/>
              <w:adjustRightInd w:val="0"/>
              <w:jc w:val="center"/>
              <w:textAlignment w:val="baseline"/>
              <w:rPr>
                <w:rFonts w:ascii="Times New Roman" w:eastAsia="Times New Roman" w:hAnsi="Times New Roman" w:cs="Times New Roman"/>
                <w:b/>
                <w:bCs/>
                <w:sz w:val="24"/>
                <w:szCs w:val="24"/>
              </w:rPr>
            </w:pPr>
          </w:p>
        </w:tc>
        <w:tc>
          <w:tcPr>
            <w:tcW w:w="3691" w:type="dxa"/>
            <w:vAlign w:val="center"/>
          </w:tcPr>
          <w:p w14:paraId="41D8DF2F" w14:textId="77777777" w:rsidR="00805844" w:rsidRPr="00805844" w:rsidRDefault="00805844" w:rsidP="00805844">
            <w:pPr>
              <w:overflowPunct w:val="0"/>
              <w:autoSpaceDE w:val="0"/>
              <w:autoSpaceDN w:val="0"/>
              <w:adjustRightInd w:val="0"/>
              <w:jc w:val="center"/>
              <w:textAlignment w:val="baseline"/>
              <w:rPr>
                <w:rFonts w:ascii="Times New Roman" w:eastAsia="Times New Roman" w:hAnsi="Times New Roman" w:cs="Times New Roman"/>
                <w:sz w:val="24"/>
                <w:szCs w:val="24"/>
              </w:rPr>
            </w:pPr>
          </w:p>
        </w:tc>
      </w:tr>
      <w:tr w:rsidR="00805844" w:rsidRPr="00805844" w14:paraId="3E51C7E2" w14:textId="77777777" w:rsidTr="00456540">
        <w:trPr>
          <w:trHeight w:val="361"/>
          <w:jc w:val="center"/>
        </w:trPr>
        <w:tc>
          <w:tcPr>
            <w:tcW w:w="1980" w:type="dxa"/>
            <w:tcBorders>
              <w:top w:val="single" w:sz="4" w:space="0" w:color="000000"/>
              <w:left w:val="single" w:sz="4" w:space="0" w:color="000000"/>
              <w:bottom w:val="single" w:sz="4" w:space="0" w:color="000000"/>
            </w:tcBorders>
            <w:shd w:val="clear" w:color="auto" w:fill="auto"/>
            <w:vAlign w:val="center"/>
          </w:tcPr>
          <w:p w14:paraId="1531CFF0" w14:textId="77777777" w:rsidR="00805844" w:rsidRPr="00805844" w:rsidRDefault="00805844" w:rsidP="00805844">
            <w:pPr>
              <w:overflowPunct w:val="0"/>
              <w:autoSpaceDE w:val="0"/>
              <w:autoSpaceDN w:val="0"/>
              <w:adjustRightInd w:val="0"/>
              <w:textAlignment w:val="baseline"/>
              <w:rPr>
                <w:rFonts w:ascii="Times New Roman" w:eastAsia="Times New Roman" w:hAnsi="Times New Roman" w:cs="Times New Roman"/>
                <w:b/>
                <w:bCs/>
                <w:sz w:val="24"/>
                <w:szCs w:val="24"/>
              </w:rPr>
            </w:pPr>
            <w:r w:rsidRPr="00805844">
              <w:rPr>
                <w:rFonts w:ascii="Times New Roman" w:eastAsia="Times New Roman" w:hAnsi="Times New Roman" w:cs="Times New Roman"/>
                <w:b/>
                <w:bCs/>
                <w:sz w:val="24"/>
                <w:szCs w:val="24"/>
              </w:rPr>
              <w:t>Vardas, pavardė</w:t>
            </w:r>
          </w:p>
        </w:tc>
        <w:tc>
          <w:tcPr>
            <w:tcW w:w="3969" w:type="dxa"/>
          </w:tcPr>
          <w:p w14:paraId="3302E169" w14:textId="32E2552F" w:rsidR="00805844" w:rsidRPr="00805844" w:rsidRDefault="00805844" w:rsidP="00805844">
            <w:pPr>
              <w:overflowPunct w:val="0"/>
              <w:autoSpaceDE w:val="0"/>
              <w:autoSpaceDN w:val="0"/>
              <w:adjustRightInd w:val="0"/>
              <w:jc w:val="center"/>
              <w:textAlignment w:val="baseline"/>
              <w:rPr>
                <w:rFonts w:ascii="Times New Roman" w:eastAsia="Times New Roman" w:hAnsi="Times New Roman" w:cs="Times New Roman"/>
                <w:sz w:val="24"/>
                <w:szCs w:val="24"/>
              </w:rPr>
            </w:pPr>
          </w:p>
        </w:tc>
        <w:tc>
          <w:tcPr>
            <w:tcW w:w="3691" w:type="dxa"/>
            <w:vAlign w:val="center"/>
          </w:tcPr>
          <w:p w14:paraId="108E4DF7" w14:textId="77777777" w:rsidR="00805844" w:rsidRPr="00805844" w:rsidRDefault="00805844" w:rsidP="00805844">
            <w:pPr>
              <w:overflowPunct w:val="0"/>
              <w:autoSpaceDE w:val="0"/>
              <w:autoSpaceDN w:val="0"/>
              <w:adjustRightInd w:val="0"/>
              <w:jc w:val="center"/>
              <w:textAlignment w:val="baseline"/>
              <w:rPr>
                <w:rFonts w:ascii="Times New Roman" w:eastAsia="Times New Roman" w:hAnsi="Times New Roman" w:cs="Times New Roman"/>
                <w:sz w:val="24"/>
                <w:szCs w:val="24"/>
              </w:rPr>
            </w:pPr>
          </w:p>
        </w:tc>
      </w:tr>
      <w:tr w:rsidR="00805844" w:rsidRPr="00805844" w14:paraId="26945592" w14:textId="77777777" w:rsidTr="00456540">
        <w:trPr>
          <w:trHeight w:val="323"/>
          <w:jc w:val="center"/>
        </w:trPr>
        <w:tc>
          <w:tcPr>
            <w:tcW w:w="1980" w:type="dxa"/>
            <w:tcBorders>
              <w:top w:val="single" w:sz="4" w:space="0" w:color="000000"/>
              <w:left w:val="single" w:sz="4" w:space="0" w:color="000000"/>
              <w:bottom w:val="single" w:sz="4" w:space="0" w:color="000000"/>
            </w:tcBorders>
            <w:shd w:val="clear" w:color="auto" w:fill="auto"/>
            <w:vAlign w:val="center"/>
          </w:tcPr>
          <w:p w14:paraId="626E0A0F" w14:textId="77777777" w:rsidR="00805844" w:rsidRPr="00805844" w:rsidRDefault="00805844" w:rsidP="00805844">
            <w:pPr>
              <w:overflowPunct w:val="0"/>
              <w:autoSpaceDE w:val="0"/>
              <w:autoSpaceDN w:val="0"/>
              <w:adjustRightInd w:val="0"/>
              <w:textAlignment w:val="baseline"/>
              <w:rPr>
                <w:rFonts w:ascii="Times New Roman" w:eastAsia="Times New Roman" w:hAnsi="Times New Roman" w:cs="Times New Roman"/>
                <w:b/>
                <w:bCs/>
                <w:sz w:val="24"/>
                <w:szCs w:val="24"/>
              </w:rPr>
            </w:pPr>
            <w:r w:rsidRPr="00805844">
              <w:rPr>
                <w:rFonts w:ascii="Times New Roman" w:eastAsia="Times New Roman" w:hAnsi="Times New Roman" w:cs="Times New Roman"/>
                <w:b/>
                <w:bCs/>
                <w:sz w:val="24"/>
                <w:szCs w:val="24"/>
              </w:rPr>
              <w:t>Telefonas</w:t>
            </w:r>
          </w:p>
        </w:tc>
        <w:tc>
          <w:tcPr>
            <w:tcW w:w="3969" w:type="dxa"/>
          </w:tcPr>
          <w:p w14:paraId="3284BCF0" w14:textId="2FEAA8C4" w:rsidR="00805844" w:rsidRPr="00805844" w:rsidRDefault="00805844" w:rsidP="00805844">
            <w:pPr>
              <w:overflowPunct w:val="0"/>
              <w:autoSpaceDE w:val="0"/>
              <w:autoSpaceDN w:val="0"/>
              <w:adjustRightInd w:val="0"/>
              <w:jc w:val="center"/>
              <w:textAlignment w:val="baseline"/>
              <w:rPr>
                <w:rFonts w:ascii="Times New Roman" w:eastAsia="Times New Roman" w:hAnsi="Times New Roman" w:cs="Times New Roman"/>
                <w:sz w:val="24"/>
                <w:szCs w:val="24"/>
              </w:rPr>
            </w:pPr>
          </w:p>
        </w:tc>
        <w:tc>
          <w:tcPr>
            <w:tcW w:w="3691" w:type="dxa"/>
            <w:vAlign w:val="center"/>
          </w:tcPr>
          <w:p w14:paraId="295114B6" w14:textId="77777777" w:rsidR="00805844" w:rsidRPr="00805844" w:rsidRDefault="00805844" w:rsidP="00805844">
            <w:pPr>
              <w:overflowPunct w:val="0"/>
              <w:autoSpaceDE w:val="0"/>
              <w:autoSpaceDN w:val="0"/>
              <w:adjustRightInd w:val="0"/>
              <w:jc w:val="center"/>
              <w:textAlignment w:val="baseline"/>
              <w:rPr>
                <w:rFonts w:ascii="Times New Roman" w:eastAsia="Times New Roman" w:hAnsi="Times New Roman" w:cs="Times New Roman"/>
                <w:sz w:val="24"/>
                <w:szCs w:val="24"/>
              </w:rPr>
            </w:pPr>
          </w:p>
        </w:tc>
      </w:tr>
      <w:tr w:rsidR="00805844" w:rsidRPr="00805844" w14:paraId="4C2FF5DF" w14:textId="77777777" w:rsidTr="00456540">
        <w:trPr>
          <w:trHeight w:val="358"/>
          <w:jc w:val="center"/>
        </w:trPr>
        <w:tc>
          <w:tcPr>
            <w:tcW w:w="1980" w:type="dxa"/>
            <w:tcBorders>
              <w:top w:val="single" w:sz="4" w:space="0" w:color="000000"/>
              <w:left w:val="single" w:sz="4" w:space="0" w:color="000000"/>
              <w:bottom w:val="single" w:sz="4" w:space="0" w:color="000000"/>
            </w:tcBorders>
            <w:shd w:val="clear" w:color="auto" w:fill="auto"/>
            <w:vAlign w:val="center"/>
          </w:tcPr>
          <w:p w14:paraId="23A39882" w14:textId="77777777" w:rsidR="00805844" w:rsidRPr="00805844" w:rsidRDefault="00805844" w:rsidP="00805844">
            <w:pPr>
              <w:overflowPunct w:val="0"/>
              <w:autoSpaceDE w:val="0"/>
              <w:autoSpaceDN w:val="0"/>
              <w:adjustRightInd w:val="0"/>
              <w:textAlignment w:val="baseline"/>
              <w:rPr>
                <w:rFonts w:ascii="Times New Roman" w:eastAsia="Times New Roman" w:hAnsi="Times New Roman" w:cs="Times New Roman"/>
                <w:b/>
                <w:bCs/>
                <w:sz w:val="24"/>
                <w:szCs w:val="24"/>
              </w:rPr>
            </w:pPr>
            <w:r w:rsidRPr="00805844">
              <w:rPr>
                <w:rFonts w:ascii="Times New Roman" w:eastAsia="Times New Roman" w:hAnsi="Times New Roman" w:cs="Times New Roman"/>
                <w:b/>
                <w:bCs/>
                <w:sz w:val="24"/>
                <w:szCs w:val="24"/>
              </w:rPr>
              <w:t xml:space="preserve">El. paštas </w:t>
            </w:r>
          </w:p>
        </w:tc>
        <w:tc>
          <w:tcPr>
            <w:tcW w:w="3969" w:type="dxa"/>
          </w:tcPr>
          <w:p w14:paraId="561E7E3B" w14:textId="585945FC" w:rsidR="00805844" w:rsidRPr="00805844" w:rsidRDefault="00805844" w:rsidP="00805844">
            <w:pPr>
              <w:overflowPunct w:val="0"/>
              <w:autoSpaceDE w:val="0"/>
              <w:autoSpaceDN w:val="0"/>
              <w:adjustRightInd w:val="0"/>
              <w:jc w:val="center"/>
              <w:textAlignment w:val="baseline"/>
              <w:rPr>
                <w:rFonts w:ascii="Times New Roman" w:eastAsia="Times New Roman" w:hAnsi="Times New Roman" w:cs="Times New Roman"/>
                <w:sz w:val="24"/>
                <w:szCs w:val="24"/>
              </w:rPr>
            </w:pPr>
          </w:p>
        </w:tc>
        <w:tc>
          <w:tcPr>
            <w:tcW w:w="3691" w:type="dxa"/>
            <w:vAlign w:val="center"/>
          </w:tcPr>
          <w:p w14:paraId="6ADD7074" w14:textId="77777777" w:rsidR="00805844" w:rsidRPr="00805844" w:rsidRDefault="00805844" w:rsidP="00805844">
            <w:pPr>
              <w:overflowPunct w:val="0"/>
              <w:autoSpaceDE w:val="0"/>
              <w:autoSpaceDN w:val="0"/>
              <w:adjustRightInd w:val="0"/>
              <w:jc w:val="center"/>
              <w:textAlignment w:val="baseline"/>
              <w:rPr>
                <w:rFonts w:ascii="Times New Roman" w:eastAsia="Times New Roman" w:hAnsi="Times New Roman" w:cs="Times New Roman"/>
                <w:sz w:val="24"/>
                <w:szCs w:val="24"/>
              </w:rPr>
            </w:pPr>
          </w:p>
        </w:tc>
      </w:tr>
    </w:tbl>
    <w:p w14:paraId="66F83CDB" w14:textId="26111267" w:rsidR="00805844" w:rsidRPr="00861933" w:rsidRDefault="00805844">
      <w:pPr>
        <w:pStyle w:val="Sraopastraipa"/>
        <w:numPr>
          <w:ilvl w:val="1"/>
          <w:numId w:val="12"/>
        </w:numPr>
        <w:tabs>
          <w:tab w:val="left" w:pos="426"/>
        </w:tabs>
        <w:suppressAutoHyphen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Jei pasikeičia Šalies adresas ir / ar kiti duomenys, tokia Šalis turi informuoti kitą Šalį pranešdama ne vėliau, kaip per 3 dienas. 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5C439D63" w14:textId="77777777" w:rsidR="00805844" w:rsidRPr="00861933" w:rsidRDefault="00805844">
      <w:pPr>
        <w:numPr>
          <w:ilvl w:val="0"/>
          <w:numId w:val="12"/>
        </w:numPr>
        <w:tabs>
          <w:tab w:val="left" w:pos="235"/>
        </w:tabs>
        <w:overflowPunct w:val="0"/>
        <w:autoSpaceDE w:val="0"/>
        <w:autoSpaceDN w:val="0"/>
        <w:adjustRightInd w:val="0"/>
        <w:spacing w:before="182" w:after="100" w:line="240" w:lineRule="auto"/>
        <w:jc w:val="center"/>
        <w:textAlignment w:val="baseline"/>
        <w:rPr>
          <w:rFonts w:ascii="Times New Roman" w:eastAsia="Times New Roman" w:hAnsi="Times New Roman" w:cs="Times New Roman"/>
          <w:b/>
          <w:bCs/>
          <w:sz w:val="24"/>
          <w:szCs w:val="24"/>
        </w:rPr>
      </w:pPr>
      <w:r w:rsidRPr="00861933">
        <w:rPr>
          <w:rFonts w:ascii="Times New Roman" w:eastAsia="Times New Roman" w:hAnsi="Times New Roman" w:cs="Times New Roman"/>
          <w:b/>
          <w:bCs/>
          <w:sz w:val="24"/>
          <w:szCs w:val="24"/>
        </w:rPr>
        <w:t>INTELEKTINĖS NUOSAVYBĖS TEISĖS</w:t>
      </w:r>
    </w:p>
    <w:p w14:paraId="28F9B429" w14:textId="77777777" w:rsidR="00805844" w:rsidRPr="00861933" w:rsidRDefault="00805844" w:rsidP="00805844">
      <w:pPr>
        <w:tabs>
          <w:tab w:val="left" w:pos="288"/>
        </w:tabs>
        <w:autoSpaceDE w:val="0"/>
        <w:autoSpaceDN w:val="0"/>
        <w:adjustRightInd w:val="0"/>
        <w:spacing w:line="240" w:lineRule="auto"/>
        <w:ind w:firstLine="851"/>
        <w:rPr>
          <w:rFonts w:ascii="Times New Roman" w:eastAsia="Times New Roman" w:hAnsi="Times New Roman" w:cs="Times New Roman"/>
          <w:sz w:val="24"/>
          <w:szCs w:val="24"/>
        </w:rPr>
      </w:pPr>
    </w:p>
    <w:p w14:paraId="0E815088" w14:textId="58230D6A" w:rsidR="00805844" w:rsidRPr="00861933" w:rsidRDefault="00805844" w:rsidP="00BD18E6">
      <w:pPr>
        <w:numPr>
          <w:ilvl w:val="1"/>
          <w:numId w:val="12"/>
        </w:numPr>
        <w:tabs>
          <w:tab w:val="left" w:pos="288"/>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61933">
        <w:rPr>
          <w:rFonts w:ascii="Times New Roman" w:eastAsia="Times New Roman" w:hAnsi="Times New Roman" w:cs="Times New Roman"/>
          <w:sz w:val="24"/>
          <w:szCs w:val="24"/>
        </w:rPr>
        <w:t xml:space="preserve">Paslaugos teikėjas Paslaugos gavėjui </w:t>
      </w:r>
      <w:r w:rsidR="00BB3001">
        <w:rPr>
          <w:rFonts w:ascii="Times New Roman" w:eastAsia="Times New Roman" w:hAnsi="Times New Roman" w:cs="Times New Roman"/>
          <w:sz w:val="24"/>
          <w:szCs w:val="24"/>
        </w:rPr>
        <w:t>Projektą</w:t>
      </w:r>
      <w:r w:rsidRPr="00861933">
        <w:rPr>
          <w:rFonts w:ascii="Times New Roman" w:eastAsia="Times New Roman" w:hAnsi="Times New Roman" w:cs="Times New Roman"/>
          <w:sz w:val="24"/>
          <w:szCs w:val="24"/>
        </w:rPr>
        <w:t xml:space="preserve"> su galutiniu Paslaugų priėmimo - perdavimo aktu, perleidžia Paslaugos gavėjui visas autoriaus turtines teises, numatytas Lietuvos Respublikos autorių teisių ir gretutinių teisių įstatyme, į visą projektinę dokumentaciją ir (arba)jos pavienes dalis, suteikiant teisę</w:t>
      </w:r>
      <w:r w:rsidR="00BD18E6">
        <w:rPr>
          <w:rFonts w:ascii="Times New Roman" w:eastAsia="Times New Roman" w:hAnsi="Times New Roman" w:cs="Times New Roman"/>
          <w:sz w:val="24"/>
          <w:szCs w:val="24"/>
        </w:rPr>
        <w:t xml:space="preserve"> </w:t>
      </w:r>
      <w:r w:rsidRPr="00861933">
        <w:rPr>
          <w:rFonts w:ascii="Times New Roman" w:eastAsia="Times New Roman" w:hAnsi="Times New Roman" w:cs="Times New Roman"/>
          <w:sz w:val="24"/>
          <w:szCs w:val="24"/>
        </w:rPr>
        <w:t>Paslaugos gavėjui</w:t>
      </w:r>
      <w:r w:rsidR="00C3059F">
        <w:rPr>
          <w:rFonts w:ascii="Times New Roman" w:eastAsia="Times New Roman" w:hAnsi="Times New Roman" w:cs="Times New Roman"/>
          <w:sz w:val="24"/>
          <w:szCs w:val="24"/>
        </w:rPr>
        <w:t xml:space="preserve"> </w:t>
      </w:r>
      <w:r w:rsidRPr="00861933">
        <w:rPr>
          <w:rFonts w:ascii="Times New Roman" w:eastAsia="Times New Roman" w:hAnsi="Times New Roman" w:cs="Times New Roman"/>
          <w:sz w:val="24"/>
          <w:szCs w:val="24"/>
        </w:rPr>
        <w:t>disponuoti</w:t>
      </w:r>
      <w:r w:rsidR="00C3059F">
        <w:rPr>
          <w:rFonts w:ascii="Times New Roman" w:eastAsia="Times New Roman" w:hAnsi="Times New Roman" w:cs="Times New Roman"/>
          <w:sz w:val="24"/>
          <w:szCs w:val="24"/>
        </w:rPr>
        <w:t xml:space="preserve"> </w:t>
      </w:r>
      <w:r w:rsidRPr="00861933">
        <w:rPr>
          <w:rFonts w:ascii="Times New Roman" w:eastAsia="Times New Roman" w:hAnsi="Times New Roman" w:cs="Times New Roman"/>
          <w:sz w:val="24"/>
          <w:szCs w:val="24"/>
        </w:rPr>
        <w:t>kūriniais</w:t>
      </w:r>
      <w:r w:rsidR="00C3059F">
        <w:rPr>
          <w:rFonts w:ascii="Times New Roman" w:eastAsia="Times New Roman" w:hAnsi="Times New Roman" w:cs="Times New Roman"/>
          <w:sz w:val="24"/>
          <w:szCs w:val="24"/>
        </w:rPr>
        <w:t xml:space="preserve"> </w:t>
      </w:r>
      <w:r w:rsidRPr="00861933">
        <w:rPr>
          <w:rFonts w:ascii="Times New Roman" w:eastAsia="Times New Roman" w:hAnsi="Times New Roman" w:cs="Times New Roman"/>
          <w:sz w:val="24"/>
          <w:szCs w:val="24"/>
        </w:rPr>
        <w:t>jo</w:t>
      </w:r>
      <w:r w:rsidR="00C3059F">
        <w:rPr>
          <w:rFonts w:ascii="Times New Roman" w:eastAsia="Times New Roman" w:hAnsi="Times New Roman" w:cs="Times New Roman"/>
          <w:sz w:val="24"/>
          <w:szCs w:val="24"/>
        </w:rPr>
        <w:t xml:space="preserve"> </w:t>
      </w:r>
      <w:r w:rsidR="00BD18E6">
        <w:rPr>
          <w:rFonts w:ascii="Times New Roman" w:eastAsia="Times New Roman" w:hAnsi="Times New Roman" w:cs="Times New Roman"/>
          <w:sz w:val="24"/>
          <w:szCs w:val="24"/>
        </w:rPr>
        <w:t xml:space="preserve"> </w:t>
      </w:r>
      <w:r w:rsidRPr="00861933">
        <w:rPr>
          <w:rFonts w:ascii="Times New Roman" w:eastAsia="Times New Roman" w:hAnsi="Times New Roman" w:cs="Times New Roman"/>
          <w:sz w:val="24"/>
          <w:szCs w:val="24"/>
        </w:rPr>
        <w:t>nuožiūra ir (arba) kitaip realizuoti turtines teises, įgytas Sutarties pagrindu. Šalys nurodo ir susitaria, kad šiame punkte nurodytos autoriaus turtinės teisės bus laikomos perleistomis Paslaugos gavėjui, kai atitinkama projektinė dokumentacija arba jos dalis bus perduota Paslaugos teikėjo Paslaugos gavėjui Sutartyje nustatyta tvarka. Paslaugos teikėjas nurodo ir patvirtina, kad Paslaugos gavėjas neprivalo sumokėti Paslaugos teikėjui papildomai už šiame punkte nurodytas perleistas autoriaus turtines teises į kūrinius (projektinę dokumentacija ir pavienes jos dalis). Šiame punkte nurodytas turtinių teisių perleidimas neribojamas Lietuvos Respublikos teritorija.</w:t>
      </w:r>
    </w:p>
    <w:p w14:paraId="11FB1766" w14:textId="77777777" w:rsidR="00805844" w:rsidRPr="00805844" w:rsidRDefault="00805844" w:rsidP="00805844">
      <w:pPr>
        <w:tabs>
          <w:tab w:val="left" w:pos="720"/>
        </w:tabs>
        <w:overflowPunct w:val="0"/>
        <w:autoSpaceDE w:val="0"/>
        <w:autoSpaceDN w:val="0"/>
        <w:adjustRightInd w:val="0"/>
        <w:spacing w:line="240" w:lineRule="auto"/>
        <w:ind w:firstLine="0"/>
        <w:textAlignment w:val="baseline"/>
        <w:rPr>
          <w:rFonts w:ascii="Times New Roman" w:eastAsia="Times New Roman" w:hAnsi="Times New Roman" w:cs="Times New Roman"/>
          <w:sz w:val="24"/>
          <w:szCs w:val="24"/>
        </w:rPr>
      </w:pPr>
    </w:p>
    <w:p w14:paraId="68BD5B0D" w14:textId="77777777" w:rsidR="00805844" w:rsidRPr="00805844" w:rsidRDefault="00805844">
      <w:pPr>
        <w:numPr>
          <w:ilvl w:val="0"/>
          <w:numId w:val="12"/>
        </w:numPr>
        <w:tabs>
          <w:tab w:val="left" w:pos="720"/>
        </w:tabs>
        <w:overflowPunct w:val="0"/>
        <w:autoSpaceDE w:val="0"/>
        <w:autoSpaceDN w:val="0"/>
        <w:adjustRightInd w:val="0"/>
        <w:spacing w:before="80" w:after="100" w:line="240" w:lineRule="auto"/>
        <w:contextualSpacing/>
        <w:jc w:val="center"/>
        <w:textAlignment w:val="baseline"/>
        <w:rPr>
          <w:rFonts w:ascii="Times New Roman" w:eastAsia="Times New Roman" w:hAnsi="Times New Roman" w:cs="Times New Roman"/>
          <w:b/>
          <w:caps/>
          <w:sz w:val="24"/>
          <w:szCs w:val="24"/>
        </w:rPr>
      </w:pPr>
      <w:r w:rsidRPr="00805844">
        <w:rPr>
          <w:rFonts w:ascii="Times New Roman" w:eastAsia="Times New Roman" w:hAnsi="Times New Roman" w:cs="Times New Roman"/>
          <w:b/>
          <w:caps/>
          <w:sz w:val="24"/>
          <w:szCs w:val="24"/>
        </w:rPr>
        <w:t>Baigiamosios nuostatos</w:t>
      </w:r>
    </w:p>
    <w:p w14:paraId="435AE800" w14:textId="77777777" w:rsidR="00805844" w:rsidRPr="00805844" w:rsidRDefault="00805844" w:rsidP="00805844">
      <w:pPr>
        <w:tabs>
          <w:tab w:val="left" w:pos="720"/>
        </w:tabs>
        <w:spacing w:line="240" w:lineRule="auto"/>
        <w:ind w:left="720" w:firstLine="0"/>
        <w:contextualSpacing/>
        <w:jc w:val="left"/>
        <w:rPr>
          <w:rFonts w:ascii="Times New Roman" w:eastAsia="Times New Roman" w:hAnsi="Times New Roman" w:cs="Times New Roman"/>
          <w:b/>
          <w:caps/>
          <w:sz w:val="24"/>
          <w:szCs w:val="24"/>
        </w:rPr>
      </w:pPr>
    </w:p>
    <w:p w14:paraId="11831F85" w14:textId="0B1C43DD" w:rsidR="00805844" w:rsidRPr="00861933" w:rsidRDefault="00805844">
      <w:pPr>
        <w:pStyle w:val="Sraopastraipa"/>
        <w:numPr>
          <w:ilvl w:val="1"/>
          <w:numId w:val="12"/>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lastRenderedPageBreak/>
        <w:t>Nė viena Šalis neturi teisės perleisti visų arba dalies teisių ir pareigų pagal šią Sutartį jokiai trečiajai šaliai be išankstinio raštiško kitos Šalies sutikimo.</w:t>
      </w:r>
    </w:p>
    <w:p w14:paraId="6E5CEAC9" w14:textId="0D9A633A" w:rsidR="00805844" w:rsidRPr="00861933" w:rsidRDefault="00805844">
      <w:pPr>
        <w:pStyle w:val="Sraopastraipa"/>
        <w:numPr>
          <w:ilvl w:val="1"/>
          <w:numId w:val="12"/>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 xml:space="preserve">Bet kokios nuostatos negaliojimas ar prieštaravimas Lietuvos Respublikos įstatymams ar kitiems norminiams teisės aktams šioje Sutartyje neatleidžia Šalių nuo prisiimtų įsipareigojimų vykdymo. Šiuo atveju tokia nuostata turi būti pakeista atitinkančia teisės aktų reikalavimus kiek įmanoma artimesne Sutarties tikslui bei kitoms jos nuostatoms. </w:t>
      </w:r>
    </w:p>
    <w:p w14:paraId="7DA80712" w14:textId="6DA1BB81" w:rsidR="00805844" w:rsidRPr="00861933" w:rsidRDefault="00805844">
      <w:pPr>
        <w:pStyle w:val="Sraopastraipa"/>
        <w:numPr>
          <w:ilvl w:val="1"/>
          <w:numId w:val="12"/>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p>
    <w:p w14:paraId="322426AA" w14:textId="00F3FE18" w:rsidR="00805844" w:rsidRPr="00861933" w:rsidRDefault="00805844">
      <w:pPr>
        <w:pStyle w:val="Sraopastraipa"/>
        <w:numPr>
          <w:ilvl w:val="1"/>
          <w:numId w:val="12"/>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Visi rezultatai ir su jais susijusios teisės, įgytos vykdant Sutartį, įskaitant autorines ir kitas intelektinės ar pramoninės nuosavybės teises, yra Paslaugos gavėjo nuosavybė.</w:t>
      </w:r>
    </w:p>
    <w:p w14:paraId="2FEC1B9B" w14:textId="20F625FB" w:rsidR="00805844" w:rsidRPr="00861933" w:rsidRDefault="00805844">
      <w:pPr>
        <w:pStyle w:val="Sraopastraipa"/>
        <w:numPr>
          <w:ilvl w:val="1"/>
          <w:numId w:val="12"/>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Visus kitus klausimus, kurie neaptarti Sutartyje, reguliuoja Lietuvos Respublikos teisės aktai.</w:t>
      </w:r>
    </w:p>
    <w:p w14:paraId="0FEBC69A" w14:textId="41A1F561" w:rsidR="00805844" w:rsidRPr="00861933" w:rsidRDefault="00BB3001">
      <w:pPr>
        <w:pStyle w:val="Sraopastraipa"/>
        <w:numPr>
          <w:ilvl w:val="1"/>
          <w:numId w:val="12"/>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BB3001">
        <w:rPr>
          <w:rFonts w:ascii="Times New Roman" w:eastAsia="Times New Roman" w:hAnsi="Times New Roman" w:cs="Times New Roman"/>
          <w:sz w:val="24"/>
          <w:szCs w:val="24"/>
          <w:lang w:eastAsia="en-US"/>
        </w:rPr>
        <w:t>Saugiu kvalifikuotu elektroniniu parašu abiejų Šalių pasirašyta Sutartis sudaroma 1 (vienu) egzemplioriumi. Šalys susitaria, kad elektroniniu parašu pasirašytų dokumentų elektroninis parašas suprantamas kaip Lietuvos Respublikos elektroninės atpažinties ir elektroninių operacijų patikimumo užtikrinimo paslaugų įstatymo nuostatas atitinkantis parašas, sukurtas saugia elektroninio parašo formavimo įranga ir patvirtintas galiojančiu kvalifikuotu sertifikatu.</w:t>
      </w:r>
    </w:p>
    <w:p w14:paraId="632ECBBF" w14:textId="3F73E48C" w:rsidR="00805844" w:rsidRPr="00861933" w:rsidRDefault="00805844">
      <w:pPr>
        <w:pStyle w:val="Sraopastraipa"/>
        <w:numPr>
          <w:ilvl w:val="1"/>
          <w:numId w:val="12"/>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b/>
          <w:sz w:val="24"/>
          <w:szCs w:val="24"/>
          <w:lang w:eastAsia="en-US"/>
        </w:rPr>
      </w:pPr>
      <w:r w:rsidRPr="00861933">
        <w:rPr>
          <w:rFonts w:ascii="Times New Roman" w:eastAsia="Times New Roman" w:hAnsi="Times New Roman" w:cs="Times New Roman"/>
          <w:sz w:val="24"/>
          <w:szCs w:val="24"/>
          <w:lang w:eastAsia="en-US"/>
        </w:rPr>
        <w:t>Šiuo Šalys patvirtina, kad Sutartį perskaitė, suprato jos turinį ir pasekmes, priėmė ją kaip atitinkančią jų tikslus ir pasirašė aukščiau nurodyta data.</w:t>
      </w:r>
      <w:r w:rsidRPr="00861933">
        <w:rPr>
          <w:rFonts w:ascii="Times New Roman" w:eastAsia="Times New Roman" w:hAnsi="Times New Roman" w:cs="Times New Roman"/>
          <w:b/>
          <w:sz w:val="24"/>
          <w:szCs w:val="24"/>
          <w:lang w:eastAsia="en-US"/>
        </w:rPr>
        <w:t xml:space="preserve"> </w:t>
      </w:r>
    </w:p>
    <w:p w14:paraId="154B5B5F" w14:textId="157B6926" w:rsidR="00805844" w:rsidRPr="00861933" w:rsidRDefault="00805844">
      <w:pPr>
        <w:pStyle w:val="Sraopastraipa"/>
        <w:numPr>
          <w:ilvl w:val="1"/>
          <w:numId w:val="12"/>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61933">
        <w:rPr>
          <w:rFonts w:ascii="Times New Roman" w:eastAsia="Times New Roman" w:hAnsi="Times New Roman" w:cs="Times New Roman"/>
          <w:sz w:val="24"/>
          <w:szCs w:val="24"/>
          <w:lang w:eastAsia="en-US"/>
        </w:rPr>
        <w:t>Sutarties priedas yra neatsiejamas šios Sutarties dalis:</w:t>
      </w:r>
    </w:p>
    <w:p w14:paraId="06FCFE18" w14:textId="4A8B22CA" w:rsidR="00805844" w:rsidRPr="00861933" w:rsidRDefault="00805844">
      <w:pPr>
        <w:pStyle w:val="Sraopastraipa"/>
        <w:numPr>
          <w:ilvl w:val="2"/>
          <w:numId w:val="12"/>
        </w:numPr>
        <w:tabs>
          <w:tab w:val="left" w:pos="426"/>
          <w:tab w:val="left" w:pos="567"/>
          <w:tab w:val="left" w:pos="851"/>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Sutarties priedas Nr. 1 – Paslaugos teikėjo pasiūlymas.</w:t>
      </w:r>
    </w:p>
    <w:p w14:paraId="32AC8323" w14:textId="751ED522" w:rsidR="00805844" w:rsidRPr="00861933" w:rsidRDefault="00805844">
      <w:pPr>
        <w:pStyle w:val="Sraopastraipa"/>
        <w:numPr>
          <w:ilvl w:val="2"/>
          <w:numId w:val="12"/>
        </w:numPr>
        <w:tabs>
          <w:tab w:val="left" w:pos="426"/>
          <w:tab w:val="left" w:pos="567"/>
          <w:tab w:val="left" w:pos="851"/>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Sutarties priedas Nr. 2 – Techninė specifikacija.</w:t>
      </w:r>
    </w:p>
    <w:p w14:paraId="1F2F93D5" w14:textId="77777777" w:rsidR="00805844" w:rsidRPr="00805844" w:rsidRDefault="00805844" w:rsidP="00805844">
      <w:pPr>
        <w:tabs>
          <w:tab w:val="left" w:pos="426"/>
          <w:tab w:val="left" w:pos="567"/>
          <w:tab w:val="left" w:pos="851"/>
        </w:tabs>
        <w:overflowPunct w:val="0"/>
        <w:autoSpaceDE w:val="0"/>
        <w:autoSpaceDN w:val="0"/>
        <w:adjustRightInd w:val="0"/>
        <w:spacing w:line="240" w:lineRule="auto"/>
        <w:ind w:firstLine="851"/>
        <w:textAlignment w:val="baseline"/>
        <w:rPr>
          <w:rFonts w:ascii="Times New Roman" w:eastAsia="Times New Roman" w:hAnsi="Times New Roman" w:cs="Times New Roman"/>
          <w:sz w:val="24"/>
          <w:szCs w:val="24"/>
          <w:lang w:eastAsia="en-US"/>
        </w:rPr>
      </w:pPr>
    </w:p>
    <w:p w14:paraId="7F471C1B" w14:textId="77777777" w:rsidR="00805844" w:rsidRPr="00805844" w:rsidRDefault="00805844">
      <w:pPr>
        <w:numPr>
          <w:ilvl w:val="0"/>
          <w:numId w:val="12"/>
        </w:numPr>
        <w:tabs>
          <w:tab w:val="left" w:pos="720"/>
        </w:tabs>
        <w:overflowPunct w:val="0"/>
        <w:autoSpaceDE w:val="0"/>
        <w:autoSpaceDN w:val="0"/>
        <w:adjustRightInd w:val="0"/>
        <w:spacing w:before="80" w:after="100" w:line="240" w:lineRule="auto"/>
        <w:contextualSpacing/>
        <w:jc w:val="center"/>
        <w:textAlignment w:val="baseline"/>
        <w:rPr>
          <w:rFonts w:ascii="Times New Roman" w:eastAsia="Times New Roman" w:hAnsi="Times New Roman" w:cs="Times New Roman"/>
          <w:b/>
          <w:caps/>
          <w:sz w:val="24"/>
          <w:szCs w:val="24"/>
        </w:rPr>
      </w:pPr>
      <w:r w:rsidRPr="00805844">
        <w:rPr>
          <w:rFonts w:ascii="Times New Roman" w:eastAsia="Times New Roman" w:hAnsi="Times New Roman" w:cs="Times New Roman"/>
          <w:b/>
          <w:caps/>
          <w:sz w:val="24"/>
          <w:szCs w:val="24"/>
        </w:rPr>
        <w:t>Šalių rekvizitai</w:t>
      </w:r>
    </w:p>
    <w:p w14:paraId="6D90F110" w14:textId="77777777" w:rsidR="006055C2" w:rsidRDefault="006055C2" w:rsidP="006055C2">
      <w:pPr>
        <w:shd w:val="clear" w:color="auto" w:fill="FFFFFF"/>
        <w:suppressAutoHyphens/>
        <w:spacing w:line="240" w:lineRule="auto"/>
        <w:ind w:firstLine="0"/>
        <w:jc w:val="right"/>
        <w:rPr>
          <w:rFonts w:ascii="Times New Roman" w:eastAsia="Calibri" w:hAnsi="Times New Roman" w:cs="Times New Roman"/>
          <w:sz w:val="24"/>
          <w:szCs w:val="24"/>
        </w:rPr>
      </w:pPr>
    </w:p>
    <w:p w14:paraId="0DF16FE5" w14:textId="77777777" w:rsidR="006055C2" w:rsidRDefault="006055C2" w:rsidP="006055C2">
      <w:pPr>
        <w:shd w:val="clear" w:color="auto" w:fill="FFFFFF"/>
        <w:suppressAutoHyphens/>
        <w:spacing w:line="240" w:lineRule="auto"/>
        <w:ind w:firstLine="0"/>
        <w:jc w:val="right"/>
        <w:rPr>
          <w:rFonts w:ascii="Times New Roman" w:eastAsia="Calibri" w:hAnsi="Times New Roman" w:cs="Times New Roman"/>
          <w:sz w:val="24"/>
          <w:szCs w:val="24"/>
        </w:rPr>
      </w:pPr>
    </w:p>
    <w:p w14:paraId="78110FE5" w14:textId="77777777" w:rsidR="006055C2" w:rsidRDefault="006055C2" w:rsidP="006055C2">
      <w:pPr>
        <w:shd w:val="clear" w:color="auto" w:fill="FFFFFF"/>
        <w:suppressAutoHyphens/>
        <w:spacing w:line="240" w:lineRule="auto"/>
        <w:ind w:firstLine="0"/>
        <w:jc w:val="right"/>
        <w:rPr>
          <w:rFonts w:ascii="Times New Roman" w:eastAsia="Calibri" w:hAnsi="Times New Roman" w:cs="Times New Roman"/>
          <w:sz w:val="24"/>
          <w:szCs w:val="24"/>
        </w:rPr>
      </w:pPr>
    </w:p>
    <w:p w14:paraId="0D4C1C14" w14:textId="48ADB27D" w:rsidR="006055C2" w:rsidRDefault="006055C2" w:rsidP="006055C2">
      <w:pPr>
        <w:shd w:val="clear" w:color="auto" w:fill="FFFFFF"/>
        <w:suppressAutoHyphens/>
        <w:spacing w:line="240" w:lineRule="auto"/>
        <w:ind w:firstLine="0"/>
        <w:jc w:val="right"/>
        <w:rPr>
          <w:rFonts w:ascii="Times New Roman" w:eastAsia="Calibri" w:hAnsi="Times New Roman" w:cs="Times New Roman"/>
          <w:sz w:val="24"/>
          <w:szCs w:val="24"/>
        </w:rPr>
      </w:pPr>
    </w:p>
    <w:p w14:paraId="4AA5338F" w14:textId="77777777" w:rsidR="006055C2" w:rsidRDefault="006055C2">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6848B2F5" w14:textId="7D379761" w:rsidR="00B66EDD" w:rsidRPr="00B66EDD" w:rsidRDefault="00B66EDD" w:rsidP="00B66EDD">
      <w:pPr>
        <w:shd w:val="clear" w:color="auto" w:fill="FFFFFF"/>
        <w:suppressAutoHyphens/>
        <w:spacing w:line="240" w:lineRule="auto"/>
        <w:ind w:firstLine="0"/>
        <w:jc w:val="right"/>
        <w:rPr>
          <w:rFonts w:ascii="Times New Roman" w:eastAsia="Times New Roman" w:hAnsi="Times New Roman" w:cs="Times New Roman"/>
          <w:sz w:val="24"/>
          <w:szCs w:val="24"/>
          <w:lang w:eastAsia="en-US"/>
        </w:rPr>
      </w:pPr>
      <w:r w:rsidRPr="00B66EDD">
        <w:rPr>
          <w:rFonts w:ascii="Times New Roman" w:eastAsia="Times New Roman" w:hAnsi="Times New Roman" w:cs="Times New Roman"/>
          <w:sz w:val="24"/>
          <w:szCs w:val="24"/>
          <w:lang w:eastAsia="en-US"/>
        </w:rPr>
        <w:lastRenderedPageBreak/>
        <w:t xml:space="preserve">Pirkimo sąlygų </w:t>
      </w:r>
      <w:r w:rsidR="006055C2">
        <w:rPr>
          <w:rFonts w:ascii="Times New Roman" w:eastAsia="Times New Roman" w:hAnsi="Times New Roman" w:cs="Times New Roman"/>
          <w:sz w:val="24"/>
          <w:szCs w:val="24"/>
          <w:lang w:eastAsia="en-US"/>
        </w:rPr>
        <w:t>9</w:t>
      </w:r>
      <w:r w:rsidRPr="00B66EDD">
        <w:rPr>
          <w:rFonts w:ascii="Times New Roman" w:eastAsia="Times New Roman" w:hAnsi="Times New Roman" w:cs="Times New Roman"/>
          <w:sz w:val="24"/>
          <w:szCs w:val="24"/>
          <w:lang w:eastAsia="en-US"/>
        </w:rPr>
        <w:t xml:space="preserve"> priedas </w:t>
      </w:r>
    </w:p>
    <w:p w14:paraId="48065EF5" w14:textId="77777777" w:rsidR="00B66EDD" w:rsidRPr="00B66EDD" w:rsidRDefault="00B66EDD" w:rsidP="00B66EDD">
      <w:pPr>
        <w:shd w:val="clear" w:color="auto" w:fill="FFFFFF"/>
        <w:suppressAutoHyphens/>
        <w:spacing w:line="240" w:lineRule="auto"/>
        <w:ind w:firstLine="0"/>
        <w:jc w:val="right"/>
        <w:rPr>
          <w:rFonts w:ascii="Times New Roman" w:eastAsia="Times New Roman" w:hAnsi="Times New Roman" w:cs="Times New Roman"/>
          <w:sz w:val="23"/>
          <w:szCs w:val="23"/>
          <w:lang w:eastAsia="en-US"/>
        </w:rPr>
      </w:pPr>
      <w:r w:rsidRPr="00B66EDD">
        <w:rPr>
          <w:rFonts w:ascii="Times New Roman" w:eastAsia="Times New Roman" w:hAnsi="Times New Roman" w:cs="Times New Roman"/>
          <w:sz w:val="24"/>
          <w:szCs w:val="24"/>
          <w:lang w:eastAsia="en-US"/>
        </w:rPr>
        <w:t>„</w:t>
      </w:r>
      <w:r w:rsidRPr="00B66EDD">
        <w:rPr>
          <w:rFonts w:ascii="Times New Roman" w:eastAsia="Times New Roman" w:hAnsi="Times New Roman" w:cs="Times New Roman"/>
          <w:sz w:val="23"/>
          <w:szCs w:val="23"/>
          <w:lang w:eastAsia="en-US"/>
        </w:rPr>
        <w:t xml:space="preserve">Nacionalinio saugumo reikalavimų atitikties </w:t>
      </w:r>
    </w:p>
    <w:p w14:paraId="3775C3CE" w14:textId="77777777" w:rsidR="00B66EDD" w:rsidRPr="00B66EDD" w:rsidRDefault="00B66EDD" w:rsidP="00B66EDD">
      <w:pPr>
        <w:shd w:val="clear" w:color="auto" w:fill="FFFFFF"/>
        <w:suppressAutoHyphens/>
        <w:spacing w:line="240" w:lineRule="auto"/>
        <w:ind w:firstLine="0"/>
        <w:jc w:val="right"/>
        <w:rPr>
          <w:rFonts w:ascii="Times New Roman" w:eastAsia="Times New Roman" w:hAnsi="Times New Roman" w:cs="Times New Roman"/>
          <w:sz w:val="23"/>
          <w:szCs w:val="23"/>
          <w:lang w:eastAsia="en-US"/>
        </w:rPr>
      </w:pPr>
      <w:r w:rsidRPr="00B66EDD">
        <w:rPr>
          <w:rFonts w:ascii="Times New Roman" w:eastAsia="Times New Roman" w:hAnsi="Times New Roman" w:cs="Times New Roman"/>
          <w:sz w:val="23"/>
          <w:szCs w:val="23"/>
          <w:lang w:eastAsia="en-US"/>
        </w:rPr>
        <w:t xml:space="preserve">deklaracijos tipinė forma, patvirtinta Viešųjų </w:t>
      </w:r>
    </w:p>
    <w:p w14:paraId="3BE597C5" w14:textId="77777777" w:rsidR="00B66EDD" w:rsidRPr="00B66EDD" w:rsidRDefault="00B66EDD" w:rsidP="00B66EDD">
      <w:pPr>
        <w:shd w:val="clear" w:color="auto" w:fill="FFFFFF"/>
        <w:suppressAutoHyphens/>
        <w:spacing w:line="240" w:lineRule="auto"/>
        <w:ind w:firstLine="0"/>
        <w:jc w:val="right"/>
        <w:rPr>
          <w:rFonts w:ascii="Times New Roman" w:eastAsia="Times New Roman" w:hAnsi="Times New Roman" w:cs="Times New Roman"/>
          <w:sz w:val="23"/>
          <w:szCs w:val="23"/>
          <w:lang w:eastAsia="en-US"/>
        </w:rPr>
      </w:pPr>
      <w:r w:rsidRPr="00B66EDD">
        <w:rPr>
          <w:rFonts w:ascii="Times New Roman" w:eastAsia="Times New Roman" w:hAnsi="Times New Roman" w:cs="Times New Roman"/>
          <w:sz w:val="23"/>
          <w:szCs w:val="23"/>
          <w:lang w:eastAsia="en-US"/>
        </w:rPr>
        <w:t xml:space="preserve">pirkimų tarnybos direktoriaus 2022 m. </w:t>
      </w:r>
    </w:p>
    <w:p w14:paraId="71FC238D" w14:textId="77777777" w:rsidR="00B66EDD" w:rsidRPr="00B66EDD" w:rsidRDefault="00B66EDD" w:rsidP="00B66EDD">
      <w:pPr>
        <w:spacing w:line="240" w:lineRule="auto"/>
        <w:ind w:firstLine="0"/>
        <w:jc w:val="right"/>
        <w:rPr>
          <w:rFonts w:ascii="Times New Roman" w:eastAsia="Times New Roman" w:hAnsi="Times New Roman" w:cs="Times New Roman"/>
          <w:sz w:val="24"/>
          <w:szCs w:val="24"/>
          <w:lang w:eastAsia="en-US"/>
        </w:rPr>
      </w:pPr>
      <w:r w:rsidRPr="00B66EDD">
        <w:rPr>
          <w:rFonts w:ascii="Times New Roman" w:eastAsia="Times New Roman" w:hAnsi="Times New Roman" w:cs="Times New Roman"/>
          <w:sz w:val="23"/>
          <w:szCs w:val="23"/>
          <w:lang w:eastAsia="en-US"/>
        </w:rPr>
        <w:t>gruodžio 29 d. įsakymu Nr. 1S-233</w:t>
      </w:r>
      <w:r w:rsidRPr="00B66EDD">
        <w:rPr>
          <w:rFonts w:ascii="Times New Roman" w:eastAsia="Times New Roman" w:hAnsi="Times New Roman" w:cs="Times New Roman"/>
          <w:sz w:val="24"/>
          <w:szCs w:val="24"/>
          <w:lang w:eastAsia="en-US"/>
        </w:rPr>
        <w:t>“</w:t>
      </w:r>
    </w:p>
    <w:p w14:paraId="70ECC0E5" w14:textId="77777777" w:rsidR="00B66EDD" w:rsidRPr="00B66EDD" w:rsidRDefault="00B66EDD" w:rsidP="00B66EDD">
      <w:pPr>
        <w:shd w:val="clear" w:color="auto" w:fill="FFFFFF"/>
        <w:suppressAutoHyphens/>
        <w:spacing w:after="200" w:line="276" w:lineRule="auto"/>
        <w:ind w:firstLine="0"/>
        <w:jc w:val="left"/>
        <w:rPr>
          <w:rFonts w:ascii="Calibri" w:eastAsia="Times New Roman" w:hAnsi="Calibri" w:cs="Times New Roman"/>
          <w:b/>
          <w:sz w:val="20"/>
          <w:szCs w:val="22"/>
          <w:lang w:eastAsia="zh-CN"/>
        </w:rPr>
      </w:pPr>
    </w:p>
    <w:p w14:paraId="3C2A628D" w14:textId="77777777" w:rsidR="00D46383" w:rsidRPr="00D46383" w:rsidRDefault="00D46383" w:rsidP="00D46383">
      <w:pPr>
        <w:shd w:val="clear" w:color="auto" w:fill="FFFFFF"/>
        <w:suppressAutoHyphens/>
        <w:spacing w:line="240" w:lineRule="auto"/>
        <w:ind w:firstLine="0"/>
        <w:jc w:val="center"/>
        <w:rPr>
          <w:rFonts w:ascii="Times New Roman" w:eastAsia="Times New Roman" w:hAnsi="Times New Roman" w:cs="Times New Roman"/>
          <w:b/>
          <w:sz w:val="20"/>
          <w:szCs w:val="20"/>
          <w:lang w:eastAsia="en-US"/>
        </w:rPr>
      </w:pPr>
      <w:r w:rsidRPr="00D46383">
        <w:rPr>
          <w:rFonts w:ascii="Times New Roman" w:eastAsia="Times New Roman" w:hAnsi="Times New Roman" w:cs="Times New Roman"/>
          <w:b/>
          <w:sz w:val="20"/>
          <w:szCs w:val="20"/>
          <w:lang w:eastAsia="en-US"/>
        </w:rPr>
        <w:t>(Nacionalinio saugumo reikalavimų atitikties deklaracijos tipinė forma)</w:t>
      </w:r>
    </w:p>
    <w:p w14:paraId="411390F1" w14:textId="77777777" w:rsidR="00D46383" w:rsidRPr="00D46383" w:rsidRDefault="00D46383" w:rsidP="00D46383">
      <w:pPr>
        <w:widowControl w:val="0"/>
        <w:tabs>
          <w:tab w:val="right" w:leader="underscore" w:pos="9071"/>
        </w:tabs>
        <w:suppressAutoHyphens/>
        <w:spacing w:line="240" w:lineRule="auto"/>
        <w:ind w:firstLine="0"/>
        <w:jc w:val="left"/>
        <w:textAlignment w:val="baseline"/>
        <w:rPr>
          <w:rFonts w:ascii="Times New Roman" w:eastAsia="Times New Roman" w:hAnsi="Times New Roman" w:cs="Times New Roman"/>
          <w:sz w:val="24"/>
          <w:szCs w:val="20"/>
          <w:lang w:eastAsia="en-US"/>
        </w:rPr>
      </w:pPr>
      <w:r w:rsidRPr="00D46383">
        <w:rPr>
          <w:rFonts w:ascii="Times New Roman" w:eastAsia="Calibri" w:hAnsi="Times New Roman" w:cs="Times New Roman"/>
          <w:sz w:val="24"/>
          <w:szCs w:val="20"/>
          <w:lang w:eastAsia="en-US"/>
        </w:rPr>
        <w:tab/>
      </w:r>
    </w:p>
    <w:p w14:paraId="26AC3F99" w14:textId="77777777" w:rsidR="00D46383" w:rsidRPr="00D46383" w:rsidRDefault="00D46383" w:rsidP="00D46383">
      <w:pPr>
        <w:shd w:val="clear" w:color="auto" w:fill="FFFFFF"/>
        <w:suppressAutoHyphens/>
        <w:spacing w:line="240" w:lineRule="auto"/>
        <w:ind w:right="-178" w:firstLine="0"/>
        <w:jc w:val="center"/>
        <w:rPr>
          <w:rFonts w:ascii="Times New Roman" w:eastAsia="Times New Roman" w:hAnsi="Times New Roman" w:cs="Times New Roman"/>
          <w:sz w:val="20"/>
          <w:szCs w:val="20"/>
          <w:lang w:eastAsia="en-US"/>
        </w:rPr>
      </w:pPr>
      <w:r w:rsidRPr="00D46383">
        <w:rPr>
          <w:rFonts w:ascii="Times New Roman" w:eastAsia="Times New Roman" w:hAnsi="Times New Roman" w:cs="Times New Roman"/>
          <w:sz w:val="20"/>
          <w:szCs w:val="20"/>
          <w:lang w:eastAsia="en-US"/>
        </w:rPr>
        <w:t>(</w:t>
      </w:r>
      <w:r w:rsidRPr="00D46383">
        <w:rPr>
          <w:rFonts w:ascii="Times New Roman" w:eastAsia="Times New Roman" w:hAnsi="Times New Roman" w:cs="Times New Roman"/>
          <w:i/>
          <w:iCs/>
          <w:sz w:val="20"/>
          <w:szCs w:val="20"/>
          <w:lang w:eastAsia="en-US"/>
        </w:rPr>
        <w:t>tiekėjo pavadinimas</w:t>
      </w:r>
      <w:r w:rsidRPr="00D46383">
        <w:rPr>
          <w:rFonts w:ascii="Times New Roman" w:eastAsia="Times New Roman" w:hAnsi="Times New Roman" w:cs="Times New Roman"/>
          <w:sz w:val="20"/>
          <w:szCs w:val="20"/>
          <w:lang w:eastAsia="en-US"/>
        </w:rPr>
        <w:t>)</w:t>
      </w:r>
    </w:p>
    <w:p w14:paraId="3910A673" w14:textId="77777777" w:rsidR="00D46383" w:rsidRPr="00D46383" w:rsidRDefault="00D46383" w:rsidP="00D46383">
      <w:pPr>
        <w:widowControl w:val="0"/>
        <w:tabs>
          <w:tab w:val="right" w:leader="underscore" w:pos="9071"/>
        </w:tabs>
        <w:suppressAutoHyphens/>
        <w:spacing w:line="240" w:lineRule="auto"/>
        <w:ind w:firstLine="0"/>
        <w:jc w:val="left"/>
        <w:textAlignment w:val="baseline"/>
        <w:rPr>
          <w:rFonts w:ascii="Times New Roman" w:eastAsia="Calibri" w:hAnsi="Times New Roman" w:cs="Times New Roman"/>
          <w:sz w:val="24"/>
          <w:szCs w:val="20"/>
          <w:lang w:eastAsia="en-US"/>
        </w:rPr>
      </w:pPr>
      <w:r w:rsidRPr="00D46383">
        <w:rPr>
          <w:rFonts w:ascii="Times New Roman" w:eastAsia="Calibri" w:hAnsi="Times New Roman" w:cs="Times New Roman"/>
          <w:sz w:val="24"/>
          <w:szCs w:val="20"/>
          <w:lang w:eastAsia="en-US"/>
        </w:rPr>
        <w:tab/>
      </w:r>
    </w:p>
    <w:p w14:paraId="4ECE69C3" w14:textId="77777777" w:rsidR="00D46383" w:rsidRPr="00D46383" w:rsidRDefault="00D46383" w:rsidP="00D46383">
      <w:pPr>
        <w:suppressAutoHyphens/>
        <w:spacing w:line="240" w:lineRule="auto"/>
        <w:ind w:firstLine="0"/>
        <w:jc w:val="center"/>
        <w:textAlignment w:val="baseline"/>
        <w:rPr>
          <w:rFonts w:ascii="Times New Roman" w:eastAsia="Times New Roman" w:hAnsi="Times New Roman" w:cs="Times New Roman"/>
          <w:sz w:val="24"/>
          <w:szCs w:val="20"/>
          <w:lang w:eastAsia="en-US"/>
        </w:rPr>
      </w:pPr>
      <w:r w:rsidRPr="00D46383">
        <w:rPr>
          <w:rFonts w:ascii="Times New Roman" w:eastAsia="Calibri" w:hAnsi="Times New Roman" w:cs="Times New Roman"/>
          <w:iCs/>
          <w:sz w:val="20"/>
          <w:szCs w:val="20"/>
          <w:lang w:eastAsia="en-US"/>
        </w:rPr>
        <w:t>(</w:t>
      </w:r>
      <w:r w:rsidRPr="00D46383">
        <w:rPr>
          <w:rFonts w:ascii="Times New Roman" w:eastAsia="Calibri" w:hAnsi="Times New Roman" w:cs="Times New Roman"/>
          <w:i/>
          <w:sz w:val="20"/>
          <w:szCs w:val="20"/>
          <w:lang w:eastAsia="en-US"/>
        </w:rPr>
        <w:t>adresatas (perkančiosios organizacijos / perkančiojo subjekto pavadinimas</w:t>
      </w:r>
      <w:r w:rsidRPr="00D46383">
        <w:rPr>
          <w:rFonts w:ascii="Times New Roman" w:eastAsia="Calibri" w:hAnsi="Times New Roman" w:cs="Times New Roman"/>
          <w:iCs/>
          <w:sz w:val="20"/>
          <w:szCs w:val="20"/>
          <w:lang w:eastAsia="en-US"/>
        </w:rPr>
        <w:t>)</w:t>
      </w:r>
    </w:p>
    <w:p w14:paraId="5FBC2B77" w14:textId="77777777" w:rsidR="00D46383" w:rsidRPr="00D46383" w:rsidRDefault="00D46383" w:rsidP="00D46383">
      <w:pPr>
        <w:widowControl w:val="0"/>
        <w:tabs>
          <w:tab w:val="right" w:leader="underscore" w:pos="9071"/>
        </w:tabs>
        <w:suppressAutoHyphens/>
        <w:spacing w:line="240" w:lineRule="auto"/>
        <w:ind w:firstLine="0"/>
        <w:jc w:val="center"/>
        <w:textAlignment w:val="baseline"/>
        <w:rPr>
          <w:rFonts w:ascii="Times New Roman" w:eastAsia="Calibri" w:hAnsi="Times New Roman" w:cs="Times New Roman"/>
          <w:b/>
          <w:bCs/>
          <w:sz w:val="20"/>
          <w:szCs w:val="20"/>
          <w:lang w:eastAsia="en-US"/>
        </w:rPr>
      </w:pPr>
    </w:p>
    <w:p w14:paraId="50DC54F6" w14:textId="77777777" w:rsidR="00D46383" w:rsidRPr="00D46383" w:rsidRDefault="00D46383" w:rsidP="00D46383">
      <w:pPr>
        <w:widowControl w:val="0"/>
        <w:tabs>
          <w:tab w:val="right" w:leader="underscore" w:pos="9071"/>
        </w:tabs>
        <w:suppressAutoHyphens/>
        <w:spacing w:line="240" w:lineRule="auto"/>
        <w:ind w:firstLine="0"/>
        <w:jc w:val="center"/>
        <w:textAlignment w:val="baseline"/>
        <w:rPr>
          <w:rFonts w:ascii="Times New Roman" w:eastAsia="Times New Roman" w:hAnsi="Times New Roman" w:cs="Times New Roman"/>
          <w:sz w:val="24"/>
          <w:szCs w:val="20"/>
          <w:lang w:eastAsia="en-US"/>
        </w:rPr>
      </w:pPr>
      <w:r w:rsidRPr="00D46383">
        <w:rPr>
          <w:rFonts w:ascii="Times New Roman" w:eastAsia="Calibri" w:hAnsi="Times New Roman" w:cs="Times New Roman"/>
          <w:b/>
          <w:bCs/>
          <w:sz w:val="24"/>
          <w:szCs w:val="20"/>
          <w:lang w:eastAsia="en-US"/>
        </w:rPr>
        <w:t>NACIONALINIO SAUGUMO REIKALAVIMŲ ATITIKTIES DEKLARACIJA</w:t>
      </w:r>
    </w:p>
    <w:p w14:paraId="2FB44E50" w14:textId="77777777" w:rsidR="00D46383" w:rsidRPr="00D46383" w:rsidRDefault="00D46383" w:rsidP="00D46383">
      <w:pPr>
        <w:widowControl w:val="0"/>
        <w:tabs>
          <w:tab w:val="right" w:leader="underscore" w:pos="9071"/>
        </w:tabs>
        <w:suppressAutoHyphens/>
        <w:spacing w:line="240" w:lineRule="auto"/>
        <w:ind w:firstLine="0"/>
        <w:jc w:val="center"/>
        <w:textAlignment w:val="baseline"/>
        <w:rPr>
          <w:rFonts w:ascii="Times New Roman" w:eastAsia="Calibri" w:hAnsi="Times New Roman" w:cs="Times New Roman"/>
          <w:b/>
          <w:bCs/>
          <w:sz w:val="24"/>
          <w:szCs w:val="20"/>
          <w:lang w:eastAsia="en-US"/>
        </w:rPr>
      </w:pPr>
    </w:p>
    <w:p w14:paraId="332D30F3" w14:textId="77777777" w:rsidR="00D46383" w:rsidRPr="00D46383" w:rsidRDefault="00D46383" w:rsidP="00D46383">
      <w:pPr>
        <w:widowControl w:val="0"/>
        <w:tabs>
          <w:tab w:val="right" w:leader="underscore" w:pos="9071"/>
        </w:tabs>
        <w:suppressAutoHyphens/>
        <w:spacing w:line="240" w:lineRule="auto"/>
        <w:ind w:firstLine="0"/>
        <w:jc w:val="center"/>
        <w:textAlignment w:val="baseline"/>
        <w:rPr>
          <w:rFonts w:ascii="Times New Roman" w:eastAsia="Calibri" w:hAnsi="Times New Roman" w:cs="Times New Roman"/>
          <w:sz w:val="24"/>
          <w:szCs w:val="20"/>
          <w:lang w:eastAsia="en-US"/>
        </w:rPr>
      </w:pPr>
      <w:r w:rsidRPr="00D46383">
        <w:rPr>
          <w:rFonts w:ascii="Times New Roman" w:eastAsia="Calibri" w:hAnsi="Times New Roman" w:cs="Times New Roman"/>
          <w:sz w:val="24"/>
          <w:szCs w:val="20"/>
          <w:lang w:eastAsia="en-US"/>
        </w:rPr>
        <w:t>20__ m._____________ d. Nr. ______</w:t>
      </w:r>
    </w:p>
    <w:p w14:paraId="67BBA49B" w14:textId="77777777" w:rsidR="00D46383" w:rsidRPr="00D46383" w:rsidRDefault="00D46383" w:rsidP="00D46383">
      <w:pPr>
        <w:widowControl w:val="0"/>
        <w:tabs>
          <w:tab w:val="right" w:leader="underscore" w:pos="9071"/>
        </w:tabs>
        <w:suppressAutoHyphens/>
        <w:spacing w:line="240" w:lineRule="auto"/>
        <w:ind w:firstLine="0"/>
        <w:jc w:val="center"/>
        <w:textAlignment w:val="baseline"/>
        <w:rPr>
          <w:rFonts w:ascii="Times New Roman" w:eastAsia="Calibri" w:hAnsi="Times New Roman" w:cs="Times New Roman"/>
          <w:sz w:val="24"/>
          <w:szCs w:val="20"/>
          <w:lang w:eastAsia="en-US"/>
        </w:rPr>
      </w:pPr>
      <w:r w:rsidRPr="00D46383">
        <w:rPr>
          <w:rFonts w:ascii="Times New Roman" w:eastAsia="Calibri" w:hAnsi="Times New Roman" w:cs="Times New Roman"/>
          <w:sz w:val="24"/>
          <w:szCs w:val="20"/>
          <w:lang w:eastAsia="en-US"/>
        </w:rPr>
        <w:t>__________________________</w:t>
      </w:r>
    </w:p>
    <w:p w14:paraId="24A6AF58" w14:textId="77777777" w:rsidR="00D46383" w:rsidRPr="00D46383" w:rsidRDefault="00D46383" w:rsidP="00D46383">
      <w:pPr>
        <w:widowControl w:val="0"/>
        <w:tabs>
          <w:tab w:val="right" w:leader="underscore" w:pos="9071"/>
        </w:tabs>
        <w:suppressAutoHyphens/>
        <w:spacing w:line="240" w:lineRule="auto"/>
        <w:ind w:firstLine="0"/>
        <w:jc w:val="center"/>
        <w:textAlignment w:val="baseline"/>
        <w:rPr>
          <w:rFonts w:ascii="Times New Roman" w:eastAsia="Times New Roman" w:hAnsi="Times New Roman" w:cs="Times New Roman"/>
          <w:sz w:val="24"/>
          <w:szCs w:val="20"/>
          <w:lang w:eastAsia="en-US"/>
        </w:rPr>
      </w:pPr>
      <w:r w:rsidRPr="00D46383">
        <w:rPr>
          <w:rFonts w:ascii="Times New Roman" w:eastAsia="Calibri" w:hAnsi="Times New Roman" w:cs="Times New Roman"/>
          <w:i/>
          <w:iCs/>
          <w:sz w:val="20"/>
          <w:szCs w:val="20"/>
          <w:lang w:eastAsia="en-US"/>
        </w:rPr>
        <w:t>(Sudarymo vieta)</w:t>
      </w:r>
    </w:p>
    <w:p w14:paraId="29A17F10" w14:textId="77777777" w:rsidR="00D46383" w:rsidRPr="00D46383" w:rsidRDefault="00D46383" w:rsidP="00D46383">
      <w:pPr>
        <w:spacing w:line="240" w:lineRule="auto"/>
        <w:ind w:firstLine="567"/>
        <w:rPr>
          <w:rFonts w:ascii="Times New Roman" w:eastAsia="Times New Roman" w:hAnsi="Times New Roman" w:cs="Times New Roman"/>
          <w:color w:val="000000"/>
          <w:sz w:val="24"/>
          <w:szCs w:val="24"/>
          <w:lang w:eastAsia="en-US"/>
        </w:rPr>
      </w:pPr>
      <w:r w:rsidRPr="00D46383">
        <w:rPr>
          <w:rFonts w:ascii="Times New Roman" w:eastAsia="Times New Roman" w:hAnsi="Times New Roman" w:cs="Times New Roman"/>
          <w:color w:val="000000"/>
          <w:sz w:val="24"/>
          <w:szCs w:val="24"/>
          <w:lang w:eastAsia="en-US"/>
        </w:rPr>
        <w:t>Aš, ___________________________________________________________________ ,</w:t>
      </w:r>
    </w:p>
    <w:p w14:paraId="33945637" w14:textId="77777777" w:rsidR="00D46383" w:rsidRPr="00D46383" w:rsidRDefault="00D46383" w:rsidP="00D46383">
      <w:pPr>
        <w:spacing w:line="240" w:lineRule="auto"/>
        <w:ind w:left="960" w:firstLine="318"/>
        <w:rPr>
          <w:rFonts w:ascii="Times New Roman" w:eastAsia="Times New Roman" w:hAnsi="Times New Roman" w:cs="Times New Roman"/>
          <w:color w:val="000000"/>
          <w:sz w:val="20"/>
          <w:szCs w:val="20"/>
          <w:lang w:eastAsia="en-US"/>
        </w:rPr>
      </w:pPr>
      <w:r w:rsidRPr="00D46383">
        <w:rPr>
          <w:rFonts w:ascii="Times New Roman" w:eastAsia="Times New Roman" w:hAnsi="Times New Roman" w:cs="Times New Roman"/>
          <w:i/>
          <w:iCs/>
          <w:color w:val="000000"/>
          <w:sz w:val="20"/>
          <w:szCs w:val="20"/>
          <w:lang w:eastAsia="en-US"/>
        </w:rPr>
        <w:t>(tiekėjo vadovo ar jo įgalioto asmens pareigų pavadinimas, vardas ir pavardė)</w:t>
      </w:r>
    </w:p>
    <w:p w14:paraId="5CBC47CE" w14:textId="77777777" w:rsidR="00D46383" w:rsidRPr="00D46383" w:rsidRDefault="00D46383" w:rsidP="00D46383">
      <w:pPr>
        <w:spacing w:line="240" w:lineRule="auto"/>
        <w:ind w:firstLine="0"/>
        <w:rPr>
          <w:rFonts w:ascii="Times New Roman" w:eastAsia="Times New Roman" w:hAnsi="Times New Roman" w:cs="Times New Roman"/>
          <w:color w:val="000000"/>
          <w:sz w:val="24"/>
          <w:szCs w:val="24"/>
          <w:lang w:eastAsia="en-US"/>
        </w:rPr>
      </w:pPr>
      <w:r w:rsidRPr="00D46383">
        <w:rPr>
          <w:rFonts w:ascii="Times New Roman" w:eastAsia="Times New Roman" w:hAnsi="Times New Roman" w:cs="Times New Roman"/>
          <w:color w:val="000000"/>
          <w:sz w:val="24"/>
          <w:szCs w:val="24"/>
          <w:lang w:eastAsia="en-US"/>
        </w:rPr>
        <w:t>patvirtinu, kad mano vadovaujamas (-a) (atstovaujamas (-a))____________________________ ,</w:t>
      </w:r>
    </w:p>
    <w:p w14:paraId="3E1BA325" w14:textId="77777777" w:rsidR="00D46383" w:rsidRPr="00D46383" w:rsidRDefault="00D46383" w:rsidP="00D46383">
      <w:pPr>
        <w:spacing w:line="240" w:lineRule="auto"/>
        <w:ind w:left="5640" w:firstLine="742"/>
        <w:rPr>
          <w:rFonts w:ascii="Times New Roman" w:eastAsia="Times New Roman" w:hAnsi="Times New Roman" w:cs="Times New Roman"/>
          <w:color w:val="000000"/>
          <w:sz w:val="20"/>
          <w:szCs w:val="20"/>
          <w:lang w:eastAsia="en-US"/>
        </w:rPr>
      </w:pPr>
      <w:r w:rsidRPr="00D46383">
        <w:rPr>
          <w:rFonts w:ascii="Times New Roman" w:eastAsia="Times New Roman" w:hAnsi="Times New Roman" w:cs="Times New Roman"/>
          <w:i/>
          <w:iCs/>
          <w:color w:val="000000"/>
          <w:sz w:val="20"/>
          <w:szCs w:val="20"/>
          <w:lang w:eastAsia="en-US"/>
        </w:rPr>
        <w:t xml:space="preserve">(tiekėjo pavadinimas)    </w:t>
      </w:r>
    </w:p>
    <w:p w14:paraId="454E9F34" w14:textId="77777777" w:rsidR="00D46383" w:rsidRPr="00D46383" w:rsidRDefault="00D46383" w:rsidP="00D46383">
      <w:pPr>
        <w:spacing w:line="240" w:lineRule="auto"/>
        <w:ind w:firstLine="0"/>
        <w:rPr>
          <w:rFonts w:ascii="Times New Roman" w:eastAsia="Times New Roman" w:hAnsi="Times New Roman" w:cs="Times New Roman"/>
          <w:color w:val="000000"/>
          <w:sz w:val="24"/>
          <w:szCs w:val="24"/>
          <w:u w:val="single"/>
          <w:lang w:eastAsia="en-US"/>
        </w:rPr>
      </w:pPr>
      <w:r w:rsidRPr="00D46383">
        <w:rPr>
          <w:rFonts w:ascii="Times New Roman" w:eastAsia="Times New Roman" w:hAnsi="Times New Roman" w:cs="Times New Roman"/>
          <w:color w:val="000000"/>
          <w:sz w:val="24"/>
          <w:szCs w:val="24"/>
          <w:lang w:eastAsia="en-US"/>
        </w:rPr>
        <w:t>dalyvaujantis (-i) ______________________________________________________________</w:t>
      </w:r>
    </w:p>
    <w:p w14:paraId="743E62C8" w14:textId="77777777" w:rsidR="00D46383" w:rsidRPr="00D46383" w:rsidRDefault="00D46383" w:rsidP="00D46383">
      <w:pPr>
        <w:spacing w:line="240" w:lineRule="auto"/>
        <w:ind w:left="2040" w:firstLine="371"/>
        <w:rPr>
          <w:rFonts w:ascii="Times New Roman" w:eastAsia="Times New Roman" w:hAnsi="Times New Roman" w:cs="Times New Roman"/>
          <w:color w:val="000000"/>
          <w:sz w:val="20"/>
          <w:szCs w:val="20"/>
          <w:lang w:eastAsia="en-US"/>
        </w:rPr>
      </w:pPr>
      <w:r w:rsidRPr="00D46383">
        <w:rPr>
          <w:rFonts w:ascii="Times New Roman" w:eastAsia="Times New Roman" w:hAnsi="Times New Roman" w:cs="Times New Roman"/>
          <w:i/>
          <w:iCs/>
          <w:color w:val="000000"/>
          <w:sz w:val="20"/>
          <w:szCs w:val="20"/>
          <w:lang w:eastAsia="en-US"/>
        </w:rPr>
        <w:t>(perkančiosios organizacijos / perkančiojo subjekto pavadinimas)</w:t>
      </w:r>
    </w:p>
    <w:p w14:paraId="18608B25" w14:textId="77777777" w:rsidR="00D46383" w:rsidRPr="00D46383" w:rsidRDefault="00D46383" w:rsidP="00D46383">
      <w:pPr>
        <w:spacing w:line="240" w:lineRule="auto"/>
        <w:ind w:firstLine="0"/>
        <w:rPr>
          <w:rFonts w:ascii="Times New Roman" w:eastAsia="Times New Roman" w:hAnsi="Times New Roman" w:cs="Times New Roman"/>
          <w:color w:val="000000"/>
          <w:sz w:val="24"/>
          <w:szCs w:val="24"/>
          <w:lang w:eastAsia="en-US"/>
        </w:rPr>
      </w:pPr>
      <w:r w:rsidRPr="00D46383">
        <w:rPr>
          <w:rFonts w:ascii="Times New Roman" w:eastAsia="Times New Roman" w:hAnsi="Times New Roman" w:cs="Times New Roman"/>
          <w:color w:val="000000"/>
          <w:sz w:val="24"/>
          <w:szCs w:val="24"/>
          <w:lang w:eastAsia="en-US"/>
        </w:rPr>
        <w:t>vykdomame  _____________________________________, atitinka toliau nurodomus reikalavimus:</w:t>
      </w:r>
    </w:p>
    <w:p w14:paraId="4AC6C0EA" w14:textId="77777777" w:rsidR="00D46383" w:rsidRPr="00D46383" w:rsidRDefault="00D46383" w:rsidP="00D46383">
      <w:pPr>
        <w:spacing w:line="240" w:lineRule="auto"/>
        <w:ind w:firstLine="636"/>
        <w:rPr>
          <w:rFonts w:ascii="Times New Roman" w:eastAsia="Times New Roman" w:hAnsi="Times New Roman" w:cs="Times New Roman"/>
          <w:color w:val="000000"/>
          <w:sz w:val="20"/>
          <w:szCs w:val="20"/>
          <w:lang w:eastAsia="en-US"/>
        </w:rPr>
      </w:pPr>
      <w:r w:rsidRPr="00D46383">
        <w:rPr>
          <w:rFonts w:ascii="Times New Roman" w:eastAsia="Times New Roman" w:hAnsi="Times New Roman" w:cs="Times New Roman"/>
          <w:i/>
          <w:iCs/>
          <w:color w:val="000000"/>
          <w:sz w:val="20"/>
          <w:szCs w:val="20"/>
          <w:lang w:eastAsia="en-US"/>
        </w:rPr>
        <w:t>(pirkimo objekto pavadinimas, pirkimo numeris, pirkimo paskelbimo CVP IS data</w:t>
      </w:r>
      <w:r w:rsidRPr="00D46383">
        <w:rPr>
          <w:rFonts w:ascii="Times New Roman" w:eastAsia="Times New Roman" w:hAnsi="Times New Roman" w:cs="Times New Roman"/>
          <w:color w:val="000000"/>
          <w:sz w:val="20"/>
          <w:szCs w:val="20"/>
          <w:lang w:eastAsia="en-US"/>
        </w:rPr>
        <w:t>)</w:t>
      </w:r>
    </w:p>
    <w:p w14:paraId="45E3ACDF" w14:textId="77777777" w:rsidR="00D46383" w:rsidRPr="00D46383" w:rsidRDefault="00D46383" w:rsidP="00D46383">
      <w:pPr>
        <w:spacing w:line="240" w:lineRule="auto"/>
        <w:ind w:firstLine="636"/>
        <w:rPr>
          <w:rFonts w:ascii="Times New Roman" w:eastAsia="Times New Roman" w:hAnsi="Times New Roman" w:cs="Times New Roman"/>
          <w:color w:val="000000"/>
          <w:sz w:val="20"/>
          <w:szCs w:val="20"/>
          <w:lang w:eastAsia="en-US"/>
        </w:rPr>
      </w:pPr>
    </w:p>
    <w:p w14:paraId="4A6BB503" w14:textId="77777777" w:rsidR="00D46383" w:rsidRPr="00D46383" w:rsidRDefault="00D46383" w:rsidP="00D46383">
      <w:pPr>
        <w:spacing w:line="240" w:lineRule="auto"/>
        <w:ind w:firstLine="567"/>
        <w:rPr>
          <w:rFonts w:ascii="Times New Roman" w:eastAsia="Times New Roman" w:hAnsi="Times New Roman" w:cs="Times New Roman"/>
          <w:i/>
          <w:iCs/>
          <w:sz w:val="24"/>
          <w:szCs w:val="20"/>
          <w:lang w:eastAsia="en-US"/>
        </w:rPr>
      </w:pPr>
      <w:r w:rsidRPr="00D46383">
        <w:rPr>
          <w:rFonts w:ascii="Times New Roman" w:eastAsia="Times New Roman" w:hAnsi="Times New Roman" w:cs="Times New Roman"/>
          <w:i/>
          <w:iCs/>
          <w:sz w:val="24"/>
          <w:szCs w:val="20"/>
          <w:lang w:eastAsia="en-US"/>
        </w:rPr>
        <w:t>/</w:t>
      </w:r>
      <w:r w:rsidRPr="00D46383">
        <w:rPr>
          <w:rFonts w:ascii="Times New Roman" w:eastAsia="Times New Roman" w:hAnsi="Times New Roman" w:cs="Times New Roman"/>
          <w:i/>
          <w:iCs/>
          <w:sz w:val="20"/>
          <w:szCs w:val="20"/>
          <w:lang w:eastAsia="en-US"/>
        </w:rPr>
        <w:t>Perkančioji organizacija / perkantysis subjektas žemiau esančiame sąraše palieka tik tas eilutes, kurios atitinka pirkimo dokumentuose keliamus nacionalinio saugumo reikalavimus tiekėjams</w:t>
      </w:r>
      <w:r w:rsidRPr="00D46383">
        <w:rPr>
          <w:rFonts w:ascii="Times New Roman" w:eastAsia="Times New Roman" w:hAnsi="Times New Roman" w:cs="Times New Roman"/>
          <w:i/>
          <w:iCs/>
          <w:sz w:val="24"/>
          <w:szCs w:val="20"/>
          <w:lang w:eastAsia="en-US"/>
        </w:rPr>
        <w:t>/</w:t>
      </w:r>
    </w:p>
    <w:p w14:paraId="210C114E" w14:textId="77777777" w:rsidR="00D46383" w:rsidRPr="00D46383" w:rsidRDefault="00D46383" w:rsidP="00D46383">
      <w:pPr>
        <w:spacing w:line="240" w:lineRule="auto"/>
        <w:ind w:firstLine="567"/>
        <w:rPr>
          <w:rFonts w:ascii="Times New Roman" w:eastAsia="Times New Roman" w:hAnsi="Times New Roman" w:cs="Times New Roman"/>
          <w:i/>
          <w:iCs/>
          <w:sz w:val="24"/>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222"/>
      </w:tblGrid>
      <w:tr w:rsidR="00D46383" w:rsidRPr="00D46383" w14:paraId="2DBD3123" w14:textId="77777777" w:rsidTr="003E27B4">
        <w:tc>
          <w:tcPr>
            <w:tcW w:w="9574" w:type="dxa"/>
            <w:gridSpan w:val="2"/>
            <w:tcBorders>
              <w:top w:val="nil"/>
              <w:left w:val="nil"/>
              <w:bottom w:val="nil"/>
              <w:right w:val="nil"/>
            </w:tcBorders>
            <w:hideMark/>
          </w:tcPr>
          <w:p w14:paraId="67008F50" w14:textId="77777777" w:rsidR="00D46383" w:rsidRPr="00D46383" w:rsidRDefault="00D46383" w:rsidP="00D46383">
            <w:pPr>
              <w:shd w:val="clear" w:color="auto" w:fill="FFFFFF"/>
              <w:spacing w:line="276" w:lineRule="auto"/>
              <w:ind w:firstLine="0"/>
              <w:rPr>
                <w:rFonts w:ascii="Times New Roman" w:eastAsia="Times New Roman" w:hAnsi="Times New Roman" w:cs="Times New Roman"/>
                <w:i/>
                <w:sz w:val="20"/>
                <w:szCs w:val="20"/>
                <w:lang w:eastAsia="en-US"/>
              </w:rPr>
            </w:pPr>
          </w:p>
          <w:tbl>
            <w:tblPr>
              <w:tblW w:w="0" w:type="auto"/>
              <w:tblCellMar>
                <w:left w:w="0" w:type="dxa"/>
                <w:right w:w="0" w:type="dxa"/>
              </w:tblCellMar>
              <w:tblLook w:val="04A0" w:firstRow="1" w:lastRow="0" w:firstColumn="1" w:lastColumn="0" w:noHBand="0" w:noVBand="1"/>
            </w:tblPr>
            <w:tblGrid>
              <w:gridCol w:w="352"/>
              <w:gridCol w:w="9001"/>
            </w:tblGrid>
            <w:tr w:rsidR="00D46383" w:rsidRPr="00D46383" w14:paraId="6F7D6521" w14:textId="77777777" w:rsidTr="003E27B4">
              <w:tc>
                <w:tcPr>
                  <w:tcW w:w="3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86CFD3" w14:textId="77777777" w:rsidR="00D46383" w:rsidRPr="00D46383" w:rsidRDefault="00D46383" w:rsidP="00D46383">
                  <w:pPr>
                    <w:spacing w:line="240" w:lineRule="auto"/>
                    <w:ind w:firstLine="0"/>
                    <w:jc w:val="left"/>
                    <w:rPr>
                      <w:rFonts w:ascii="Times New Roman" w:eastAsia="Times New Roman" w:hAnsi="Times New Roman" w:cs="Times New Roman"/>
                      <w:sz w:val="24"/>
                      <w:szCs w:val="24"/>
                    </w:rPr>
                  </w:pPr>
                  <w:r w:rsidRPr="00D46383">
                    <w:rPr>
                      <w:rFonts w:ascii="Times New Roman" w:eastAsia="Times New Roman" w:hAnsi="Times New Roman" w:cs="Times New Roman"/>
                      <w:sz w:val="24"/>
                      <w:szCs w:val="24"/>
                    </w:rPr>
                    <w:t>×</w:t>
                  </w:r>
                </w:p>
              </w:tc>
              <w:tc>
                <w:tcPr>
                  <w:tcW w:w="9574" w:type="dxa"/>
                  <w:vMerge w:val="restart"/>
                  <w:tcBorders>
                    <w:top w:val="nil"/>
                    <w:left w:val="single" w:sz="4" w:space="0" w:color="auto"/>
                    <w:bottom w:val="nil"/>
                    <w:right w:val="nil"/>
                  </w:tcBorders>
                  <w:tcMar>
                    <w:top w:w="0" w:type="dxa"/>
                    <w:left w:w="108" w:type="dxa"/>
                    <w:bottom w:w="0" w:type="dxa"/>
                    <w:right w:w="108" w:type="dxa"/>
                  </w:tcMar>
                  <w:hideMark/>
                </w:tcPr>
                <w:p w14:paraId="1DDF8A60" w14:textId="77777777" w:rsidR="00D46383" w:rsidRPr="00D46383" w:rsidRDefault="00D46383" w:rsidP="00D46383">
                  <w:pPr>
                    <w:shd w:val="clear" w:color="auto" w:fill="FFFFFF"/>
                    <w:spacing w:line="135" w:lineRule="atLeast"/>
                    <w:ind w:firstLine="0"/>
                    <w:rPr>
                      <w:rFonts w:ascii="Times New Roman" w:eastAsia="Times New Roman" w:hAnsi="Times New Roman" w:cs="Times New Roman"/>
                      <w:sz w:val="24"/>
                      <w:szCs w:val="24"/>
                    </w:rPr>
                  </w:pPr>
                  <w:r w:rsidRPr="00D46383">
                    <w:rPr>
                      <w:rFonts w:ascii="Times New Roman" w:eastAsia="Times New Roman" w:hAnsi="Times New Roman" w:cs="Times New Roman"/>
                      <w:sz w:val="24"/>
                      <w:szCs w:val="24"/>
                    </w:rPr>
                    <w:t>tiekėjo siūlomos teikti paslaugos nekelia grėsmės nacionaliniam saugumui </w:t>
                  </w:r>
                  <w:r w:rsidRPr="00D46383">
                    <w:rPr>
                      <w:rFonts w:ascii="Times New Roman" w:eastAsia="Times New Roman" w:hAnsi="Times New Roman" w:cs="Times New Roman"/>
                      <w:sz w:val="24"/>
                      <w:szCs w:val="24"/>
                      <w:bdr w:val="none" w:sz="0" w:space="0" w:color="auto" w:frame="1"/>
                    </w:rPr>
                    <w:t>–</w:t>
                  </w:r>
                  <w:r w:rsidRPr="00D46383">
                    <w:rPr>
                      <w:rFonts w:ascii="Times New Roman" w:eastAsia="Times New Roman" w:hAnsi="Times New Roman" w:cs="Times New Roman"/>
                      <w:sz w:val="24"/>
                      <w:szCs w:val="24"/>
                    </w:rPr>
                    <w:t> vadovaujantis PĮ 50 straipsnio 9 dalies 2 punktu, paslaugų teikimas nebus vykdomas iš VPĮ 92 straipsnio 14 dalyje numatytame sąraše nurodytų valstybių ar teritorijų. (_____________)</w:t>
                  </w:r>
                  <w:r w:rsidRPr="00D46383">
                    <w:rPr>
                      <w:rFonts w:ascii="Times New Roman" w:eastAsia="Times New Roman" w:hAnsi="Times New Roman" w:cs="Times New Roman"/>
                      <w:i/>
                      <w:iCs/>
                      <w:sz w:val="20"/>
                      <w:szCs w:val="20"/>
                    </w:rPr>
                    <w:t>  </w:t>
                  </w:r>
                </w:p>
                <w:p w14:paraId="23CC4B9C" w14:textId="77777777" w:rsidR="00D46383" w:rsidRPr="00D46383" w:rsidRDefault="00D46383" w:rsidP="00D46383">
                  <w:pPr>
                    <w:shd w:val="clear" w:color="auto" w:fill="FFFFFF"/>
                    <w:spacing w:line="135" w:lineRule="atLeast"/>
                    <w:ind w:firstLine="3339"/>
                    <w:jc w:val="left"/>
                    <w:rPr>
                      <w:rFonts w:ascii="Times New Roman" w:eastAsia="Times New Roman" w:hAnsi="Times New Roman" w:cs="Times New Roman"/>
                      <w:sz w:val="24"/>
                      <w:szCs w:val="24"/>
                    </w:rPr>
                  </w:pPr>
                  <w:r w:rsidRPr="00D46383">
                    <w:rPr>
                      <w:rFonts w:ascii="Times New Roman" w:eastAsia="Times New Roman" w:hAnsi="Times New Roman" w:cs="Times New Roman"/>
                      <w:i/>
                      <w:iCs/>
                      <w:sz w:val="20"/>
                      <w:szCs w:val="20"/>
                    </w:rPr>
                    <w:t>(pirkimo dokumentų punktai)</w:t>
                  </w:r>
                </w:p>
              </w:tc>
            </w:tr>
            <w:tr w:rsidR="00D46383" w:rsidRPr="00D46383" w14:paraId="54787BBF" w14:textId="77777777" w:rsidTr="003E27B4">
              <w:tc>
                <w:tcPr>
                  <w:tcW w:w="0" w:type="auto"/>
                  <w:tcBorders>
                    <w:top w:val="single" w:sz="4" w:space="0" w:color="auto"/>
                  </w:tcBorders>
                  <w:vAlign w:val="center"/>
                  <w:hideMark/>
                </w:tcPr>
                <w:p w14:paraId="389D8B70" w14:textId="77777777" w:rsidR="00D46383" w:rsidRPr="00D46383" w:rsidRDefault="00D46383" w:rsidP="00D46383">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0"/>
                    <w:jc w:val="left"/>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hideMark/>
                </w:tcPr>
                <w:p w14:paraId="0EFB299F" w14:textId="77777777" w:rsidR="00D46383" w:rsidRPr="00D46383" w:rsidRDefault="00D46383" w:rsidP="00D46383">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0"/>
                    <w:jc w:val="left"/>
                    <w:rPr>
                      <w:rFonts w:ascii="Times New Roman" w:eastAsia="Times New Roman" w:hAnsi="Times New Roman" w:cs="Times New Roman"/>
                      <w:sz w:val="24"/>
                      <w:szCs w:val="24"/>
                    </w:rPr>
                  </w:pPr>
                </w:p>
              </w:tc>
            </w:tr>
          </w:tbl>
          <w:p w14:paraId="2D303710" w14:textId="77777777" w:rsidR="00D46383" w:rsidRPr="00D46383" w:rsidRDefault="00D46383" w:rsidP="00D46383">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ind w:firstLine="0"/>
              <w:rPr>
                <w:rFonts w:ascii="Times New Roman" w:eastAsia="Times New Roman" w:hAnsi="Times New Roman" w:cs="Times New Roman"/>
                <w:sz w:val="24"/>
                <w:szCs w:val="24"/>
                <w:lang w:eastAsia="en-US"/>
              </w:rPr>
            </w:pPr>
          </w:p>
        </w:tc>
      </w:tr>
      <w:tr w:rsidR="00D46383" w:rsidRPr="00D46383" w14:paraId="197B0F1D" w14:textId="77777777" w:rsidTr="003E27B4">
        <w:tc>
          <w:tcPr>
            <w:tcW w:w="352" w:type="dxa"/>
            <w:tcBorders>
              <w:top w:val="nil"/>
              <w:left w:val="nil"/>
              <w:bottom w:val="nil"/>
              <w:right w:val="nil"/>
            </w:tcBorders>
          </w:tcPr>
          <w:p w14:paraId="4E12DAC3" w14:textId="77777777" w:rsidR="00D46383" w:rsidRPr="00D46383" w:rsidRDefault="00D46383" w:rsidP="00D46383">
            <w:pPr>
              <w:spacing w:line="276" w:lineRule="auto"/>
              <w:ind w:firstLine="0"/>
              <w:jc w:val="left"/>
              <w:rPr>
                <w:rFonts w:ascii="Times New Roman" w:eastAsia="Times New Roman" w:hAnsi="Times New Roman" w:cs="Times New Roman"/>
                <w:sz w:val="24"/>
                <w:szCs w:val="24"/>
              </w:rPr>
            </w:pPr>
          </w:p>
        </w:tc>
        <w:tc>
          <w:tcPr>
            <w:tcW w:w="0" w:type="auto"/>
            <w:tcBorders>
              <w:top w:val="nil"/>
              <w:left w:val="nil"/>
              <w:bottom w:val="nil"/>
              <w:right w:val="nil"/>
            </w:tcBorders>
            <w:vAlign w:val="center"/>
          </w:tcPr>
          <w:p w14:paraId="445F5CE1" w14:textId="77777777" w:rsidR="00D46383" w:rsidRPr="00D46383" w:rsidRDefault="00D46383" w:rsidP="00D46383">
            <w:pPr>
              <w:spacing w:line="276" w:lineRule="auto"/>
              <w:ind w:firstLine="0"/>
              <w:jc w:val="left"/>
              <w:rPr>
                <w:rFonts w:ascii="Times New Roman" w:eastAsia="Times New Roman" w:hAnsi="Times New Roman" w:cs="Times New Roman"/>
                <w:sz w:val="24"/>
                <w:szCs w:val="24"/>
              </w:rPr>
            </w:pPr>
          </w:p>
        </w:tc>
      </w:tr>
    </w:tbl>
    <w:p w14:paraId="5548BCDF" w14:textId="77777777" w:rsidR="00D46383" w:rsidRPr="00D46383" w:rsidRDefault="00D46383" w:rsidP="00D46383">
      <w:pPr>
        <w:shd w:val="clear" w:color="auto" w:fill="FFFFFF"/>
        <w:spacing w:line="240" w:lineRule="auto"/>
        <w:ind w:firstLine="424"/>
        <w:jc w:val="left"/>
        <w:rPr>
          <w:rFonts w:ascii="Times New Roman" w:eastAsia="Times New Roman" w:hAnsi="Times New Roman" w:cs="Times New Roman"/>
          <w:i/>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574"/>
      </w:tblGrid>
      <w:tr w:rsidR="00D46383" w:rsidRPr="00D46383" w14:paraId="7F9BB68D" w14:textId="77777777" w:rsidTr="003E27B4">
        <w:tc>
          <w:tcPr>
            <w:tcW w:w="352" w:type="dxa"/>
            <w:tcBorders>
              <w:top w:val="single" w:sz="4" w:space="0" w:color="auto"/>
              <w:left w:val="single" w:sz="4" w:space="0" w:color="auto"/>
              <w:bottom w:val="single" w:sz="4" w:space="0" w:color="auto"/>
              <w:right w:val="nil"/>
            </w:tcBorders>
            <w:hideMark/>
          </w:tcPr>
          <w:p w14:paraId="62828F20" w14:textId="77777777" w:rsidR="00D46383" w:rsidRPr="00D46383" w:rsidRDefault="00D46383" w:rsidP="00D46383">
            <w:pPr>
              <w:spacing w:line="240" w:lineRule="auto"/>
              <w:ind w:firstLine="0"/>
              <w:jc w:val="left"/>
              <w:rPr>
                <w:rFonts w:ascii="Times New Roman" w:eastAsia="Times New Roman" w:hAnsi="Times New Roman" w:cs="Times New Roman"/>
                <w:sz w:val="24"/>
                <w:szCs w:val="24"/>
              </w:rPr>
            </w:pPr>
            <w:r w:rsidRPr="00D46383">
              <w:rPr>
                <w:rFonts w:ascii="Times New Roman" w:eastAsia="Times New Roman" w:hAnsi="Times New Roman" w:cs="Times New Roman"/>
                <w:sz w:val="24"/>
                <w:szCs w:val="24"/>
              </w:rPr>
              <w:t>×</w:t>
            </w:r>
          </w:p>
        </w:tc>
        <w:tc>
          <w:tcPr>
            <w:tcW w:w="9574" w:type="dxa"/>
            <w:vMerge w:val="restart"/>
            <w:tcBorders>
              <w:top w:val="nil"/>
              <w:left w:val="nil"/>
              <w:bottom w:val="nil"/>
              <w:right w:val="nil"/>
            </w:tcBorders>
            <w:hideMark/>
          </w:tcPr>
          <w:p w14:paraId="45B9AFD7" w14:textId="77777777" w:rsidR="00D46383" w:rsidRPr="00D46383" w:rsidRDefault="00D46383" w:rsidP="00D46383">
            <w:pPr>
              <w:spacing w:line="240" w:lineRule="auto"/>
              <w:ind w:firstLine="0"/>
              <w:rPr>
                <w:rFonts w:ascii="Times New Roman" w:eastAsia="Times New Roman" w:hAnsi="Times New Roman" w:cs="Times New Roman"/>
                <w:sz w:val="24"/>
                <w:szCs w:val="24"/>
                <w:lang w:eastAsia="en-US"/>
              </w:rPr>
            </w:pPr>
            <w:r w:rsidRPr="00D46383">
              <w:rPr>
                <w:rFonts w:ascii="Times New Roman" w:eastAsia="Times New Roman" w:hAnsi="Times New Roman" w:cs="Times New Roman"/>
                <w:sz w:val="24"/>
                <w:szCs w:val="24"/>
              </w:rPr>
              <w:t>tiekėjas neturi interesų, galinčių kelti grėsmę nacionaliniam saugumui – vadovaujantis VPĮ 47 straipsnio 9 dalimi, j</w:t>
            </w:r>
            <w:r w:rsidRPr="00D46383">
              <w:rPr>
                <w:rFonts w:ascii="Times New Roman" w:eastAsia="Times New Roman" w:hAnsi="Times New Roman" w:cs="Times New Roman"/>
                <w:sz w:val="24"/>
                <w:szCs w:val="20"/>
              </w:rPr>
              <w:t>is pats,</w:t>
            </w:r>
            <w:r w:rsidRPr="00D46383">
              <w:rPr>
                <w:rFonts w:ascii="Times New Roman" w:eastAsia="Times New Roman" w:hAnsi="Times New Roman" w:cs="Times New Roman"/>
                <w:color w:val="000000"/>
                <w:sz w:val="24"/>
                <w:szCs w:val="24"/>
                <w:bdr w:val="none" w:sz="0" w:space="0" w:color="auto" w:frame="1"/>
                <w:lang w:eastAsia="en-US"/>
              </w:rPr>
              <w:t xml:space="preserve"> jo subtiekėjai ar ūkio subjektai, kurių pajėgumais remiamasi ar juos kontroliuojantys asmenys nėra registruoti (jeigu tiekėjas, jo subtiekėjas, ūkio subjektas, kurio pajėgumais remiamasi, ar kontroliuojantis asmuo yra fizinis asmuo – nuolat gyvenantis ar turintis pilietybę) VPĮ 92 straipsnio 14 dalyje numatytame sąraše nurodytose valstybėse ar teritorijose. </w:t>
            </w:r>
            <w:r w:rsidRPr="00D46383">
              <w:rPr>
                <w:rFonts w:ascii="Times New Roman" w:eastAsia="Times New Roman" w:hAnsi="Times New Roman" w:cs="Times New Roman"/>
                <w:sz w:val="24"/>
                <w:szCs w:val="24"/>
              </w:rPr>
              <w:t>(5.3.)</w:t>
            </w:r>
          </w:p>
        </w:tc>
      </w:tr>
      <w:tr w:rsidR="00D46383" w:rsidRPr="00D46383" w14:paraId="3F9B03D9" w14:textId="77777777" w:rsidTr="003E27B4">
        <w:tc>
          <w:tcPr>
            <w:tcW w:w="352" w:type="dxa"/>
            <w:tcBorders>
              <w:top w:val="single" w:sz="4" w:space="0" w:color="auto"/>
              <w:left w:val="nil"/>
              <w:bottom w:val="nil"/>
              <w:right w:val="nil"/>
            </w:tcBorders>
          </w:tcPr>
          <w:p w14:paraId="13B72B33" w14:textId="77777777" w:rsidR="00D46383" w:rsidRPr="00D46383" w:rsidRDefault="00D46383" w:rsidP="00D46383">
            <w:pPr>
              <w:spacing w:line="240" w:lineRule="auto"/>
              <w:ind w:firstLine="0"/>
              <w:jc w:val="left"/>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hideMark/>
          </w:tcPr>
          <w:p w14:paraId="7500ED42" w14:textId="77777777" w:rsidR="00D46383" w:rsidRPr="00D46383" w:rsidRDefault="00D46383" w:rsidP="00D46383">
            <w:pPr>
              <w:spacing w:line="240" w:lineRule="auto"/>
              <w:ind w:firstLine="0"/>
              <w:jc w:val="left"/>
              <w:rPr>
                <w:rFonts w:ascii="Times New Roman" w:eastAsia="Times New Roman" w:hAnsi="Times New Roman" w:cs="Times New Roman"/>
                <w:sz w:val="24"/>
                <w:szCs w:val="24"/>
              </w:rPr>
            </w:pPr>
          </w:p>
        </w:tc>
      </w:tr>
      <w:tr w:rsidR="00D46383" w:rsidRPr="00D46383" w14:paraId="2471FF8C" w14:textId="77777777" w:rsidTr="003E27B4">
        <w:tc>
          <w:tcPr>
            <w:tcW w:w="352" w:type="dxa"/>
            <w:tcBorders>
              <w:top w:val="nil"/>
              <w:left w:val="nil"/>
              <w:bottom w:val="nil"/>
              <w:right w:val="nil"/>
            </w:tcBorders>
          </w:tcPr>
          <w:p w14:paraId="38EF73E0" w14:textId="77777777" w:rsidR="00D46383" w:rsidRPr="00D46383" w:rsidRDefault="00D46383" w:rsidP="00D46383">
            <w:pPr>
              <w:spacing w:line="240" w:lineRule="auto"/>
              <w:ind w:firstLine="0"/>
              <w:jc w:val="left"/>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hideMark/>
          </w:tcPr>
          <w:p w14:paraId="553D1C42" w14:textId="77777777" w:rsidR="00D46383" w:rsidRPr="00D46383" w:rsidRDefault="00D46383" w:rsidP="00D46383">
            <w:pPr>
              <w:spacing w:line="240" w:lineRule="auto"/>
              <w:ind w:firstLine="0"/>
              <w:jc w:val="left"/>
              <w:rPr>
                <w:rFonts w:ascii="Times New Roman" w:eastAsia="Times New Roman" w:hAnsi="Times New Roman" w:cs="Times New Roman"/>
                <w:sz w:val="24"/>
                <w:szCs w:val="24"/>
              </w:rPr>
            </w:pPr>
          </w:p>
        </w:tc>
      </w:tr>
    </w:tbl>
    <w:p w14:paraId="44656318" w14:textId="77777777" w:rsidR="00D46383" w:rsidRPr="00D46383" w:rsidRDefault="00D46383" w:rsidP="00D46383">
      <w:pPr>
        <w:shd w:val="clear" w:color="auto" w:fill="FFFFFF"/>
        <w:spacing w:line="240" w:lineRule="auto"/>
        <w:ind w:firstLine="0"/>
        <w:jc w:val="left"/>
        <w:rPr>
          <w:rFonts w:ascii="Times New Roman" w:eastAsia="Times New Roman" w:hAnsi="Times New Roman" w:cs="Times New Roman"/>
          <w:i/>
          <w:sz w:val="20"/>
          <w:szCs w:val="20"/>
          <w:lang w:eastAsia="en-US"/>
        </w:rPr>
      </w:pPr>
      <w:r w:rsidRPr="00D46383">
        <w:rPr>
          <w:rFonts w:ascii="Times New Roman" w:eastAsia="Times New Roman" w:hAnsi="Times New Roman" w:cs="Times New Roman"/>
          <w:i/>
          <w:sz w:val="20"/>
          <w:szCs w:val="20"/>
          <w:lang w:eastAsia="en-US"/>
        </w:rPr>
        <w:t>(pirkimo dokumentų punktai)</w:t>
      </w:r>
    </w:p>
    <w:p w14:paraId="00976345" w14:textId="77777777" w:rsidR="00D46383" w:rsidRPr="00D46383" w:rsidRDefault="00D46383" w:rsidP="00D46383">
      <w:pPr>
        <w:widowControl w:val="0"/>
        <w:shd w:val="clear" w:color="auto" w:fill="FFFFFF"/>
        <w:suppressAutoHyphens/>
        <w:spacing w:line="240" w:lineRule="auto"/>
        <w:ind w:firstLine="0"/>
        <w:textAlignment w:val="baseline"/>
        <w:rPr>
          <w:rFonts w:ascii="Times New Roman" w:eastAsia="Times New Roman" w:hAnsi="Times New Roman" w:cs="Times New Roman"/>
          <w:sz w:val="20"/>
          <w:szCs w:val="20"/>
          <w:shd w:val="clear" w:color="auto" w:fill="008000"/>
          <w:lang w:eastAsia="en-US"/>
        </w:rPr>
      </w:pPr>
    </w:p>
    <w:p w14:paraId="4AC7EF7C" w14:textId="77777777" w:rsidR="00D46383" w:rsidRPr="00D46383" w:rsidRDefault="00D46383" w:rsidP="00D46383">
      <w:pPr>
        <w:widowControl w:val="0"/>
        <w:shd w:val="clear" w:color="auto" w:fill="FFFFFF"/>
        <w:suppressAutoHyphens/>
        <w:spacing w:line="240" w:lineRule="auto"/>
        <w:ind w:firstLine="567"/>
        <w:textAlignment w:val="baseline"/>
        <w:rPr>
          <w:rFonts w:ascii="Times New Roman" w:eastAsia="Times New Roman" w:hAnsi="Times New Roman" w:cs="Times New Roman"/>
          <w:sz w:val="20"/>
          <w:szCs w:val="20"/>
          <w:shd w:val="clear" w:color="auto" w:fill="008000"/>
          <w:lang w:eastAsia="en-US"/>
        </w:rPr>
      </w:pPr>
    </w:p>
    <w:p w14:paraId="733B4255" w14:textId="77777777" w:rsidR="00D46383" w:rsidRPr="00D46383" w:rsidRDefault="00D46383" w:rsidP="00D46383">
      <w:pPr>
        <w:shd w:val="clear" w:color="auto" w:fill="FFFFFF"/>
        <w:spacing w:line="240" w:lineRule="auto"/>
        <w:ind w:firstLine="0"/>
        <w:jc w:val="left"/>
        <w:rPr>
          <w:rFonts w:ascii="Times New Roman" w:eastAsia="Times New Roman" w:hAnsi="Times New Roman" w:cs="Times New Roman"/>
          <w:sz w:val="24"/>
          <w:szCs w:val="24"/>
          <w:lang w:eastAsia="en-US"/>
        </w:rPr>
      </w:pPr>
      <w:r w:rsidRPr="00D46383">
        <w:rPr>
          <w:rFonts w:ascii="Times New Roman" w:eastAsia="Times New Roman" w:hAnsi="Times New Roman" w:cs="Times New Roman"/>
          <w:sz w:val="24"/>
          <w:szCs w:val="24"/>
          <w:lang w:eastAsia="en-US"/>
        </w:rPr>
        <w:t>Patvirtinu, kad šie duomenys yra teisingi ir aktualūs pasiūlymo pateikimo dieną.</w:t>
      </w:r>
    </w:p>
    <w:p w14:paraId="436CBDD3" w14:textId="77777777" w:rsidR="00D46383" w:rsidRPr="00D46383" w:rsidRDefault="00D46383" w:rsidP="00D46383">
      <w:pPr>
        <w:shd w:val="clear" w:color="auto" w:fill="FFFFFF"/>
        <w:spacing w:line="240" w:lineRule="auto"/>
        <w:ind w:firstLine="720"/>
        <w:jc w:val="left"/>
        <w:rPr>
          <w:rFonts w:ascii="Times New Roman" w:eastAsia="Times New Roman" w:hAnsi="Times New Roman" w:cs="Times New Roman"/>
          <w:sz w:val="24"/>
          <w:szCs w:val="24"/>
          <w:lang w:eastAsia="en-US"/>
        </w:rPr>
      </w:pPr>
    </w:p>
    <w:p w14:paraId="3DBB26BD" w14:textId="77777777" w:rsidR="00D46383" w:rsidRPr="00D46383" w:rsidRDefault="00D46383" w:rsidP="00D46383">
      <w:pPr>
        <w:spacing w:line="240" w:lineRule="auto"/>
        <w:ind w:firstLine="0"/>
        <w:rPr>
          <w:rFonts w:ascii="Times New Roman" w:eastAsia="Times New Roman" w:hAnsi="Times New Roman" w:cs="Times New Roman"/>
          <w:sz w:val="24"/>
          <w:szCs w:val="24"/>
          <w:lang w:eastAsia="en-US"/>
        </w:rPr>
      </w:pPr>
      <w:r w:rsidRPr="00D46383">
        <w:rPr>
          <w:rFonts w:ascii="Times New Roman" w:eastAsia="Times New Roman" w:hAnsi="Times New Roman" w:cs="Times New Roman"/>
          <w:sz w:val="24"/>
          <w:szCs w:val="24"/>
          <w:lang w:eastAsia="en-US"/>
        </w:rPr>
        <w:t xml:space="preserve">Suprantu, kad vadovaudamasis VPĮ 39 straipsnio 4 dalimi, PĮ 52 straipsnio 4 dalimi ar GĮ 40 straipsnio 12 dalimi perkančioji organizacija / perkantysis subjektas bet kuriuo pirkimo procedūros metu gali paprašyti </w:t>
      </w:r>
      <w:r w:rsidRPr="00D46383">
        <w:rPr>
          <w:rFonts w:ascii="Times New Roman" w:eastAsia="Times New Roman" w:hAnsi="Times New Roman" w:cs="Times New Roman"/>
          <w:sz w:val="24"/>
          <w:szCs w:val="24"/>
          <w:lang w:eastAsia="en-US"/>
        </w:rPr>
        <w:lastRenderedPageBreak/>
        <w:t>kandidatų ar dalyvių pateikti visus ar dalį dokumentų, patvirtinančių atitiktį VPĮ 37 straipsnio 9 dalies, PĮ 50 straipsnio 9 dalies ar GĮ 40 straipsnio 9 dalies reikalavimams, jeigu tai būtina siekiant užtikrinti tinkamą pirkimo procedūros atlikimą.</w:t>
      </w:r>
    </w:p>
    <w:p w14:paraId="4FC9E764" w14:textId="77777777" w:rsidR="00D46383" w:rsidRPr="00D46383" w:rsidRDefault="00D46383" w:rsidP="00D46383">
      <w:pPr>
        <w:widowControl w:val="0"/>
        <w:shd w:val="clear" w:color="auto" w:fill="FFFFFF"/>
        <w:suppressAutoHyphens/>
        <w:spacing w:line="240" w:lineRule="auto"/>
        <w:ind w:firstLine="0"/>
        <w:textAlignment w:val="baseline"/>
        <w:rPr>
          <w:rFonts w:ascii="Times New Roman" w:eastAsia="Times New Roman" w:hAnsi="Times New Roman" w:cs="Times New Roman"/>
          <w:color w:val="000000"/>
          <w:sz w:val="24"/>
          <w:szCs w:val="20"/>
          <w:shd w:val="clear" w:color="auto" w:fill="00FF00"/>
          <w:lang w:eastAsia="en-US"/>
        </w:rPr>
      </w:pPr>
    </w:p>
    <w:p w14:paraId="0FBED327" w14:textId="77777777" w:rsidR="00D46383" w:rsidRPr="00D46383" w:rsidRDefault="00D46383" w:rsidP="00D46383">
      <w:pPr>
        <w:spacing w:line="240" w:lineRule="auto"/>
        <w:ind w:firstLine="0"/>
        <w:rPr>
          <w:rFonts w:ascii="Times New Roman" w:eastAsia="Times New Roman" w:hAnsi="Times New Roman" w:cs="Times New Roman"/>
          <w:sz w:val="24"/>
          <w:szCs w:val="24"/>
          <w:lang w:eastAsia="en-US"/>
        </w:rPr>
      </w:pPr>
      <w:r w:rsidRPr="00D46383">
        <w:rPr>
          <w:rFonts w:ascii="Times New Roman" w:eastAsia="Times New Roman" w:hAnsi="Times New Roman" w:cs="Times New Roman"/>
          <w:sz w:val="24"/>
          <w:szCs w:val="24"/>
          <w:lang w:eastAsia="en-US"/>
        </w:rPr>
        <w:t>Suprantu, kad jeigu pagal vertinimo rezultatus pasiūlymas bus pripažintas laimėjusiu, turės būti pateikti perkančiosios organizacijos / perkančiojo subjekto nurodyti atitiktį nacionalinio saugumo reikalavimams patvirtinantys dokumentai.</w:t>
      </w:r>
    </w:p>
    <w:p w14:paraId="26B74142" w14:textId="77777777" w:rsidR="00D46383" w:rsidRPr="00D46383" w:rsidRDefault="00D46383" w:rsidP="00D46383">
      <w:pPr>
        <w:widowControl w:val="0"/>
        <w:suppressAutoHyphens/>
        <w:spacing w:line="240" w:lineRule="auto"/>
        <w:ind w:left="709" w:firstLine="0"/>
        <w:textAlignment w:val="baseline"/>
        <w:rPr>
          <w:rFonts w:ascii="Times New Roman" w:eastAsia="Times New Roman" w:hAnsi="Times New Roman" w:cs="Times New Roman"/>
          <w:sz w:val="18"/>
          <w:szCs w:val="18"/>
          <w:lang w:eastAsia="en-US"/>
        </w:rPr>
      </w:pPr>
    </w:p>
    <w:p w14:paraId="5F4F3C65" w14:textId="77777777" w:rsidR="00D46383" w:rsidRPr="00D46383" w:rsidRDefault="00D46383" w:rsidP="00D46383">
      <w:pPr>
        <w:widowControl w:val="0"/>
        <w:suppressAutoHyphens/>
        <w:spacing w:line="240" w:lineRule="auto"/>
        <w:ind w:firstLine="0"/>
        <w:jc w:val="center"/>
        <w:textAlignment w:val="baseline"/>
        <w:rPr>
          <w:rFonts w:ascii="Times New Roman" w:eastAsia="Times New Roman" w:hAnsi="Times New Roman" w:cs="Times New Roman"/>
          <w:sz w:val="18"/>
          <w:szCs w:val="18"/>
          <w:lang w:eastAsia="en-US"/>
        </w:rPr>
      </w:pPr>
    </w:p>
    <w:p w14:paraId="7DCCCA1A" w14:textId="77777777" w:rsidR="00D46383" w:rsidRPr="00D46383" w:rsidRDefault="00D46383" w:rsidP="00D46383">
      <w:pPr>
        <w:widowControl w:val="0"/>
        <w:suppressAutoHyphens/>
        <w:spacing w:line="240" w:lineRule="auto"/>
        <w:ind w:firstLine="0"/>
        <w:jc w:val="center"/>
        <w:textAlignment w:val="baseline"/>
        <w:rPr>
          <w:rFonts w:ascii="Times New Roman" w:eastAsia="Times New Roman" w:hAnsi="Times New Roman" w:cs="Times New Roman"/>
          <w:sz w:val="18"/>
          <w:szCs w:val="18"/>
          <w:lang w:eastAsia="en-US"/>
        </w:rPr>
      </w:pPr>
    </w:p>
    <w:p w14:paraId="3472385D" w14:textId="157DA50D" w:rsidR="00D46383" w:rsidRPr="00D46383" w:rsidRDefault="00D46383" w:rsidP="00D46383">
      <w:pPr>
        <w:widowControl w:val="0"/>
        <w:suppressAutoHyphens/>
        <w:spacing w:line="240" w:lineRule="auto"/>
        <w:ind w:firstLine="0"/>
        <w:textAlignment w:val="baseline"/>
        <w:rPr>
          <w:rFonts w:ascii="Times New Roman" w:eastAsia="Calibri" w:hAnsi="Times New Roman" w:cs="Times New Roman"/>
          <w:sz w:val="24"/>
          <w:szCs w:val="20"/>
          <w:lang w:eastAsia="en-US"/>
        </w:rPr>
      </w:pPr>
      <w:r w:rsidRPr="00D46383">
        <w:rPr>
          <w:rFonts w:ascii="Times New Roman" w:eastAsia="Calibri" w:hAnsi="Times New Roman" w:cs="Times New Roman"/>
          <w:sz w:val="24"/>
          <w:szCs w:val="20"/>
          <w:lang w:eastAsia="en-US"/>
        </w:rPr>
        <w:t>_______________________________</w:t>
      </w:r>
      <w:r>
        <w:rPr>
          <w:rFonts w:ascii="Times New Roman" w:eastAsia="Calibri" w:hAnsi="Times New Roman" w:cs="Times New Roman"/>
          <w:sz w:val="24"/>
          <w:szCs w:val="20"/>
          <w:lang w:eastAsia="en-US"/>
        </w:rPr>
        <w:t xml:space="preserve">                </w:t>
      </w:r>
      <w:r w:rsidRPr="00D46383">
        <w:rPr>
          <w:rFonts w:ascii="Times New Roman" w:eastAsia="Calibri" w:hAnsi="Times New Roman" w:cs="Times New Roman"/>
          <w:sz w:val="24"/>
          <w:szCs w:val="20"/>
          <w:lang w:eastAsia="en-US"/>
        </w:rPr>
        <w:t>_________</w:t>
      </w:r>
      <w:r w:rsidRPr="00D46383">
        <w:rPr>
          <w:rFonts w:ascii="Times New Roman" w:eastAsia="Calibri" w:hAnsi="Times New Roman" w:cs="Times New Roman"/>
          <w:sz w:val="24"/>
          <w:szCs w:val="20"/>
          <w:lang w:eastAsia="en-US"/>
        </w:rPr>
        <w:tab/>
        <w:t xml:space="preserve">         </w:t>
      </w:r>
      <w:r>
        <w:rPr>
          <w:rFonts w:ascii="Times New Roman" w:eastAsia="Calibri" w:hAnsi="Times New Roman" w:cs="Times New Roman"/>
          <w:sz w:val="24"/>
          <w:szCs w:val="20"/>
          <w:lang w:eastAsia="en-US"/>
        </w:rPr>
        <w:t xml:space="preserve">          </w:t>
      </w:r>
      <w:r w:rsidRPr="00D46383">
        <w:rPr>
          <w:rFonts w:ascii="Times New Roman" w:eastAsia="Calibri" w:hAnsi="Times New Roman" w:cs="Times New Roman"/>
          <w:sz w:val="24"/>
          <w:szCs w:val="20"/>
          <w:lang w:eastAsia="en-US"/>
        </w:rPr>
        <w:t xml:space="preserve">         ___________________</w:t>
      </w:r>
    </w:p>
    <w:p w14:paraId="1CE91770" w14:textId="77777777" w:rsidR="00D46383" w:rsidRPr="00D46383" w:rsidRDefault="00D46383" w:rsidP="00D46383">
      <w:pPr>
        <w:widowControl w:val="0"/>
        <w:suppressAutoHyphens/>
        <w:spacing w:line="240" w:lineRule="auto"/>
        <w:ind w:firstLine="471"/>
        <w:jc w:val="center"/>
        <w:textAlignment w:val="baseline"/>
        <w:rPr>
          <w:rFonts w:ascii="Times New Roman" w:eastAsia="Times New Roman" w:hAnsi="Times New Roman" w:cs="Times New Roman"/>
          <w:sz w:val="24"/>
          <w:szCs w:val="20"/>
          <w:lang w:eastAsia="en-US"/>
        </w:rPr>
      </w:pPr>
      <w:r w:rsidRPr="00D46383">
        <w:rPr>
          <w:rFonts w:ascii="Times New Roman" w:eastAsia="Calibri" w:hAnsi="Times New Roman" w:cs="Times New Roman"/>
          <w:i/>
          <w:iCs/>
          <w:sz w:val="22"/>
          <w:szCs w:val="20"/>
          <w:lang w:eastAsia="en-US"/>
        </w:rPr>
        <w:t>(pareigos)                                                           (parašas)                                                 (vardas ir pavardė)</w:t>
      </w:r>
    </w:p>
    <w:p w14:paraId="3B17E4E7" w14:textId="1930FB09" w:rsidR="006055C2" w:rsidRDefault="006055C2" w:rsidP="00D46383">
      <w:pPr>
        <w:shd w:val="clear" w:color="auto" w:fill="FFFFFF"/>
        <w:suppressAutoHyphens/>
        <w:spacing w:line="240" w:lineRule="auto"/>
        <w:ind w:firstLine="0"/>
        <w:jc w:val="center"/>
        <w:rPr>
          <w:rFonts w:ascii="Times New Roman" w:eastAsia="Times New Roman" w:hAnsi="Times New Roman" w:cs="Times New Roman"/>
          <w:b/>
          <w:color w:val="000000"/>
          <w:sz w:val="24"/>
          <w:szCs w:val="24"/>
          <w:lang w:eastAsia="en-US"/>
        </w:rPr>
      </w:pPr>
    </w:p>
    <w:p w14:paraId="344792FB" w14:textId="77777777" w:rsidR="00CF54E0" w:rsidRPr="00CF54E0" w:rsidRDefault="00CF54E0" w:rsidP="00CF54E0">
      <w:pPr>
        <w:rPr>
          <w:rFonts w:ascii="Times New Roman" w:eastAsia="Times New Roman" w:hAnsi="Times New Roman" w:cs="Times New Roman"/>
          <w:sz w:val="24"/>
          <w:szCs w:val="24"/>
          <w:lang w:eastAsia="en-US"/>
        </w:rPr>
      </w:pPr>
    </w:p>
    <w:p w14:paraId="494B08E6" w14:textId="77777777" w:rsidR="00CF54E0" w:rsidRPr="00CF54E0" w:rsidRDefault="00CF54E0" w:rsidP="00CF54E0">
      <w:pPr>
        <w:rPr>
          <w:rFonts w:ascii="Times New Roman" w:eastAsia="Times New Roman" w:hAnsi="Times New Roman" w:cs="Times New Roman"/>
          <w:sz w:val="24"/>
          <w:szCs w:val="24"/>
          <w:lang w:eastAsia="en-US"/>
        </w:rPr>
      </w:pPr>
    </w:p>
    <w:p w14:paraId="680FE149" w14:textId="77777777" w:rsidR="00CF54E0" w:rsidRPr="00CF54E0" w:rsidRDefault="00CF54E0" w:rsidP="00CF54E0">
      <w:pPr>
        <w:rPr>
          <w:rFonts w:ascii="Times New Roman" w:eastAsia="Times New Roman" w:hAnsi="Times New Roman" w:cs="Times New Roman"/>
          <w:sz w:val="24"/>
          <w:szCs w:val="24"/>
          <w:lang w:eastAsia="en-US"/>
        </w:rPr>
      </w:pPr>
    </w:p>
    <w:p w14:paraId="4C434D10" w14:textId="77777777" w:rsidR="00CF54E0" w:rsidRPr="00CF54E0" w:rsidRDefault="00CF54E0" w:rsidP="00CF54E0">
      <w:pPr>
        <w:rPr>
          <w:rFonts w:ascii="Times New Roman" w:eastAsia="Times New Roman" w:hAnsi="Times New Roman" w:cs="Times New Roman"/>
          <w:sz w:val="24"/>
          <w:szCs w:val="24"/>
          <w:lang w:eastAsia="en-US"/>
        </w:rPr>
      </w:pPr>
    </w:p>
    <w:p w14:paraId="3483E9D1" w14:textId="77777777" w:rsidR="00CF54E0" w:rsidRPr="00CF54E0" w:rsidRDefault="00CF54E0" w:rsidP="00CF54E0">
      <w:pPr>
        <w:rPr>
          <w:rFonts w:ascii="Times New Roman" w:eastAsia="Times New Roman" w:hAnsi="Times New Roman" w:cs="Times New Roman"/>
          <w:sz w:val="24"/>
          <w:szCs w:val="24"/>
          <w:lang w:eastAsia="en-US"/>
        </w:rPr>
      </w:pPr>
    </w:p>
    <w:p w14:paraId="7F0C16EA" w14:textId="77777777" w:rsidR="00CF54E0" w:rsidRPr="00CF54E0" w:rsidRDefault="00CF54E0" w:rsidP="00CF54E0">
      <w:pPr>
        <w:rPr>
          <w:rFonts w:ascii="Times New Roman" w:eastAsia="Times New Roman" w:hAnsi="Times New Roman" w:cs="Times New Roman"/>
          <w:sz w:val="24"/>
          <w:szCs w:val="24"/>
          <w:lang w:eastAsia="en-US"/>
        </w:rPr>
      </w:pPr>
    </w:p>
    <w:p w14:paraId="332B8F31" w14:textId="77777777" w:rsidR="00CF54E0" w:rsidRPr="00CF54E0" w:rsidRDefault="00CF54E0" w:rsidP="00CF54E0">
      <w:pPr>
        <w:rPr>
          <w:rFonts w:ascii="Times New Roman" w:eastAsia="Times New Roman" w:hAnsi="Times New Roman" w:cs="Times New Roman"/>
          <w:sz w:val="24"/>
          <w:szCs w:val="24"/>
          <w:lang w:eastAsia="en-US"/>
        </w:rPr>
      </w:pPr>
    </w:p>
    <w:p w14:paraId="771D1E08" w14:textId="77777777" w:rsidR="00CF54E0" w:rsidRPr="00CF54E0" w:rsidRDefault="00CF54E0" w:rsidP="00CF54E0">
      <w:pPr>
        <w:rPr>
          <w:rFonts w:ascii="Times New Roman" w:eastAsia="Times New Roman" w:hAnsi="Times New Roman" w:cs="Times New Roman"/>
          <w:sz w:val="24"/>
          <w:szCs w:val="24"/>
          <w:lang w:eastAsia="en-US"/>
        </w:rPr>
      </w:pPr>
    </w:p>
    <w:p w14:paraId="71977B4C" w14:textId="77777777" w:rsidR="00CF54E0" w:rsidRPr="00CF54E0" w:rsidRDefault="00CF54E0" w:rsidP="00CF54E0">
      <w:pPr>
        <w:rPr>
          <w:rFonts w:ascii="Times New Roman" w:eastAsia="Times New Roman" w:hAnsi="Times New Roman" w:cs="Times New Roman"/>
          <w:sz w:val="24"/>
          <w:szCs w:val="24"/>
          <w:lang w:eastAsia="en-US"/>
        </w:rPr>
      </w:pPr>
    </w:p>
    <w:p w14:paraId="5CA3A571" w14:textId="77777777" w:rsidR="00CF54E0" w:rsidRPr="00CF54E0" w:rsidRDefault="00CF54E0" w:rsidP="00CF54E0">
      <w:pPr>
        <w:rPr>
          <w:rFonts w:ascii="Times New Roman" w:eastAsia="Times New Roman" w:hAnsi="Times New Roman" w:cs="Times New Roman"/>
          <w:sz w:val="24"/>
          <w:szCs w:val="24"/>
          <w:lang w:eastAsia="en-US"/>
        </w:rPr>
      </w:pPr>
    </w:p>
    <w:p w14:paraId="0D3FA07D" w14:textId="77777777" w:rsidR="00CF54E0" w:rsidRPr="00CF54E0" w:rsidRDefault="00CF54E0" w:rsidP="00CF54E0">
      <w:pPr>
        <w:rPr>
          <w:rFonts w:ascii="Times New Roman" w:eastAsia="Times New Roman" w:hAnsi="Times New Roman" w:cs="Times New Roman"/>
          <w:sz w:val="24"/>
          <w:szCs w:val="24"/>
          <w:lang w:eastAsia="en-US"/>
        </w:rPr>
      </w:pPr>
    </w:p>
    <w:p w14:paraId="6197B9E6" w14:textId="77777777" w:rsidR="00CF54E0" w:rsidRPr="00CF54E0" w:rsidRDefault="00CF54E0" w:rsidP="00CF54E0">
      <w:pPr>
        <w:rPr>
          <w:rFonts w:ascii="Times New Roman" w:eastAsia="Times New Roman" w:hAnsi="Times New Roman" w:cs="Times New Roman"/>
          <w:sz w:val="24"/>
          <w:szCs w:val="24"/>
          <w:lang w:eastAsia="en-US"/>
        </w:rPr>
      </w:pPr>
    </w:p>
    <w:p w14:paraId="30DE8AA0" w14:textId="77777777" w:rsidR="00CF54E0" w:rsidRPr="00CF54E0" w:rsidRDefault="00CF54E0" w:rsidP="00CF54E0">
      <w:pPr>
        <w:rPr>
          <w:rFonts w:ascii="Times New Roman" w:eastAsia="Times New Roman" w:hAnsi="Times New Roman" w:cs="Times New Roman"/>
          <w:sz w:val="24"/>
          <w:szCs w:val="24"/>
          <w:lang w:eastAsia="en-US"/>
        </w:rPr>
      </w:pPr>
    </w:p>
    <w:p w14:paraId="0DB7CAF8" w14:textId="77777777" w:rsidR="00CF54E0" w:rsidRPr="00CF54E0" w:rsidRDefault="00CF54E0" w:rsidP="00CF54E0">
      <w:pPr>
        <w:rPr>
          <w:rFonts w:ascii="Times New Roman" w:eastAsia="Times New Roman" w:hAnsi="Times New Roman" w:cs="Times New Roman"/>
          <w:sz w:val="24"/>
          <w:szCs w:val="24"/>
          <w:lang w:eastAsia="en-US"/>
        </w:rPr>
      </w:pPr>
    </w:p>
    <w:p w14:paraId="0EE23130" w14:textId="77777777" w:rsidR="00CF54E0" w:rsidRPr="00CF54E0" w:rsidRDefault="00CF54E0" w:rsidP="00CF54E0">
      <w:pPr>
        <w:rPr>
          <w:rFonts w:ascii="Times New Roman" w:eastAsia="Times New Roman" w:hAnsi="Times New Roman" w:cs="Times New Roman"/>
          <w:sz w:val="24"/>
          <w:szCs w:val="24"/>
          <w:lang w:eastAsia="en-US"/>
        </w:rPr>
      </w:pPr>
    </w:p>
    <w:p w14:paraId="2357808D" w14:textId="77777777" w:rsidR="00CF54E0" w:rsidRPr="00CF54E0" w:rsidRDefault="00CF54E0" w:rsidP="00CF54E0">
      <w:pPr>
        <w:rPr>
          <w:rFonts w:ascii="Times New Roman" w:eastAsia="Times New Roman" w:hAnsi="Times New Roman" w:cs="Times New Roman"/>
          <w:sz w:val="24"/>
          <w:szCs w:val="24"/>
          <w:lang w:eastAsia="en-US"/>
        </w:rPr>
      </w:pPr>
    </w:p>
    <w:p w14:paraId="57872CE5" w14:textId="77777777" w:rsidR="00CF54E0" w:rsidRPr="00CF54E0" w:rsidRDefault="00CF54E0" w:rsidP="00CF54E0">
      <w:pPr>
        <w:rPr>
          <w:rFonts w:ascii="Times New Roman" w:eastAsia="Times New Roman" w:hAnsi="Times New Roman" w:cs="Times New Roman"/>
          <w:sz w:val="24"/>
          <w:szCs w:val="24"/>
          <w:lang w:eastAsia="en-US"/>
        </w:rPr>
      </w:pPr>
    </w:p>
    <w:p w14:paraId="5394F690" w14:textId="77777777" w:rsidR="00CF54E0" w:rsidRPr="00CF54E0" w:rsidRDefault="00CF54E0" w:rsidP="00CF54E0">
      <w:pPr>
        <w:rPr>
          <w:rFonts w:ascii="Times New Roman" w:eastAsia="Times New Roman" w:hAnsi="Times New Roman" w:cs="Times New Roman"/>
          <w:sz w:val="24"/>
          <w:szCs w:val="24"/>
          <w:lang w:eastAsia="en-US"/>
        </w:rPr>
      </w:pPr>
    </w:p>
    <w:p w14:paraId="354553CF" w14:textId="77777777" w:rsidR="00CF54E0" w:rsidRPr="00CF54E0" w:rsidRDefault="00CF54E0" w:rsidP="00CF54E0">
      <w:pPr>
        <w:rPr>
          <w:rFonts w:ascii="Times New Roman" w:eastAsia="Times New Roman" w:hAnsi="Times New Roman" w:cs="Times New Roman"/>
          <w:sz w:val="24"/>
          <w:szCs w:val="24"/>
          <w:lang w:eastAsia="en-US"/>
        </w:rPr>
      </w:pPr>
    </w:p>
    <w:p w14:paraId="6971DA76" w14:textId="77777777" w:rsidR="00CF54E0" w:rsidRPr="00CF54E0" w:rsidRDefault="00CF54E0" w:rsidP="00CF54E0">
      <w:pPr>
        <w:rPr>
          <w:rFonts w:ascii="Times New Roman" w:eastAsia="Times New Roman" w:hAnsi="Times New Roman" w:cs="Times New Roman"/>
          <w:sz w:val="24"/>
          <w:szCs w:val="24"/>
          <w:lang w:eastAsia="en-US"/>
        </w:rPr>
      </w:pPr>
    </w:p>
    <w:p w14:paraId="7EEA5F36" w14:textId="77777777" w:rsidR="00CF54E0" w:rsidRPr="00CF54E0" w:rsidRDefault="00CF54E0" w:rsidP="00CF54E0">
      <w:pPr>
        <w:rPr>
          <w:rFonts w:ascii="Times New Roman" w:eastAsia="Times New Roman" w:hAnsi="Times New Roman" w:cs="Times New Roman"/>
          <w:sz w:val="24"/>
          <w:szCs w:val="24"/>
          <w:lang w:eastAsia="en-US"/>
        </w:rPr>
      </w:pPr>
    </w:p>
    <w:p w14:paraId="21E301FD" w14:textId="77777777" w:rsidR="00CF54E0" w:rsidRPr="00CF54E0" w:rsidRDefault="00CF54E0" w:rsidP="00CF54E0">
      <w:pPr>
        <w:rPr>
          <w:rFonts w:ascii="Times New Roman" w:eastAsia="Times New Roman" w:hAnsi="Times New Roman" w:cs="Times New Roman"/>
          <w:sz w:val="24"/>
          <w:szCs w:val="24"/>
          <w:lang w:eastAsia="en-US"/>
        </w:rPr>
      </w:pPr>
    </w:p>
    <w:p w14:paraId="726960A6" w14:textId="77777777" w:rsidR="00CF54E0" w:rsidRPr="00CF54E0" w:rsidRDefault="00CF54E0" w:rsidP="00CF54E0">
      <w:pPr>
        <w:rPr>
          <w:rFonts w:ascii="Times New Roman" w:eastAsia="Times New Roman" w:hAnsi="Times New Roman" w:cs="Times New Roman"/>
          <w:sz w:val="24"/>
          <w:szCs w:val="24"/>
          <w:lang w:eastAsia="en-US"/>
        </w:rPr>
      </w:pPr>
    </w:p>
    <w:p w14:paraId="5640BE3F" w14:textId="77777777" w:rsidR="00CF54E0" w:rsidRDefault="00CF54E0" w:rsidP="00CF54E0">
      <w:pPr>
        <w:rPr>
          <w:rFonts w:ascii="Times New Roman" w:eastAsia="Times New Roman" w:hAnsi="Times New Roman" w:cs="Times New Roman"/>
          <w:b/>
          <w:color w:val="000000"/>
          <w:sz w:val="24"/>
          <w:szCs w:val="24"/>
          <w:lang w:eastAsia="en-US"/>
        </w:rPr>
      </w:pPr>
    </w:p>
    <w:p w14:paraId="0C04B6F5" w14:textId="77777777" w:rsidR="00CF54E0" w:rsidRPr="00CF54E0" w:rsidRDefault="00CF54E0" w:rsidP="00CF54E0">
      <w:pPr>
        <w:rPr>
          <w:rFonts w:ascii="Times New Roman" w:eastAsia="Times New Roman" w:hAnsi="Times New Roman" w:cs="Times New Roman"/>
          <w:sz w:val="24"/>
          <w:szCs w:val="24"/>
          <w:lang w:eastAsia="en-US"/>
        </w:rPr>
      </w:pPr>
    </w:p>
    <w:p w14:paraId="0513918B" w14:textId="77777777" w:rsidR="00CF54E0" w:rsidRDefault="00CF54E0" w:rsidP="00CF54E0">
      <w:pPr>
        <w:rPr>
          <w:rFonts w:ascii="Times New Roman" w:eastAsia="Times New Roman" w:hAnsi="Times New Roman" w:cs="Times New Roman"/>
          <w:b/>
          <w:color w:val="000000"/>
          <w:sz w:val="24"/>
          <w:szCs w:val="24"/>
          <w:lang w:eastAsia="en-US"/>
        </w:rPr>
      </w:pPr>
    </w:p>
    <w:p w14:paraId="0B9DBF9C" w14:textId="77777777" w:rsidR="00CF54E0" w:rsidRDefault="00CF54E0" w:rsidP="00CF54E0">
      <w:pPr>
        <w:jc w:val="center"/>
        <w:rPr>
          <w:rFonts w:ascii="Times New Roman" w:eastAsia="Times New Roman" w:hAnsi="Times New Roman" w:cs="Times New Roman"/>
          <w:sz w:val="24"/>
          <w:szCs w:val="24"/>
          <w:lang w:eastAsia="en-US"/>
        </w:rPr>
      </w:pPr>
    </w:p>
    <w:p w14:paraId="68E11484" w14:textId="77777777" w:rsidR="00CF54E0" w:rsidRDefault="00CF54E0" w:rsidP="00CF54E0">
      <w:pPr>
        <w:jc w:val="center"/>
        <w:rPr>
          <w:rFonts w:ascii="Times New Roman" w:eastAsia="Times New Roman" w:hAnsi="Times New Roman" w:cs="Times New Roman"/>
          <w:sz w:val="24"/>
          <w:szCs w:val="24"/>
          <w:lang w:eastAsia="en-US"/>
        </w:rPr>
      </w:pPr>
    </w:p>
    <w:p w14:paraId="5E52A622" w14:textId="37765E4D" w:rsidR="00CF54E0" w:rsidRPr="002802E5" w:rsidRDefault="00CF54E0" w:rsidP="00CF54E0">
      <w:pPr>
        <w:spacing w:line="240" w:lineRule="auto"/>
        <w:jc w:val="right"/>
        <w:rPr>
          <w:rFonts w:ascii="Times New Roman" w:eastAsia="Times New Roman" w:hAnsi="Times New Roman" w:cs="Times New Roman"/>
          <w:bCs/>
          <w:sz w:val="24"/>
          <w:szCs w:val="24"/>
          <w:lang w:eastAsia="en-US"/>
        </w:rPr>
      </w:pPr>
      <w:r w:rsidRPr="002802E5">
        <w:rPr>
          <w:rFonts w:ascii="Times New Roman" w:eastAsia="Times New Roman" w:hAnsi="Times New Roman" w:cs="Times New Roman"/>
          <w:bCs/>
          <w:sz w:val="24"/>
          <w:szCs w:val="24"/>
          <w:lang w:eastAsia="en-US"/>
        </w:rPr>
        <w:lastRenderedPageBreak/>
        <w:t>Pirkimo sąlygų 1</w:t>
      </w:r>
      <w:r>
        <w:rPr>
          <w:rFonts w:ascii="Times New Roman" w:eastAsia="Times New Roman" w:hAnsi="Times New Roman" w:cs="Times New Roman"/>
          <w:bCs/>
          <w:sz w:val="24"/>
          <w:szCs w:val="24"/>
          <w:lang w:eastAsia="en-US"/>
        </w:rPr>
        <w:t>0</w:t>
      </w:r>
      <w:r w:rsidRPr="002802E5">
        <w:rPr>
          <w:rFonts w:ascii="Times New Roman" w:eastAsia="Times New Roman" w:hAnsi="Times New Roman" w:cs="Times New Roman"/>
          <w:bCs/>
          <w:sz w:val="24"/>
          <w:szCs w:val="24"/>
          <w:lang w:eastAsia="en-US"/>
        </w:rPr>
        <w:t xml:space="preserve"> priedas „Tiekėjo siūlomų specialistų sąrašas“</w:t>
      </w:r>
    </w:p>
    <w:p w14:paraId="23BC4AFB" w14:textId="77777777" w:rsidR="00CF54E0" w:rsidRDefault="00CF54E0" w:rsidP="00CF54E0">
      <w:pPr>
        <w:spacing w:line="240" w:lineRule="auto"/>
        <w:rPr>
          <w:rFonts w:ascii="Times New Roman" w:eastAsia="Times New Roman" w:hAnsi="Times New Roman" w:cs="Times New Roman"/>
          <w:b/>
          <w:sz w:val="24"/>
          <w:szCs w:val="24"/>
          <w:u w:val="single"/>
          <w:lang w:eastAsia="en-US"/>
        </w:rPr>
      </w:pPr>
    </w:p>
    <w:p w14:paraId="4131B09A" w14:textId="77777777" w:rsidR="00CF54E0" w:rsidRPr="002802E5" w:rsidRDefault="00CF54E0" w:rsidP="00CF54E0">
      <w:pPr>
        <w:spacing w:line="240" w:lineRule="auto"/>
        <w:rPr>
          <w:rFonts w:ascii="Times New Roman" w:eastAsia="Times New Roman" w:hAnsi="Times New Roman" w:cs="Times New Roman"/>
          <w:b/>
          <w:sz w:val="24"/>
          <w:szCs w:val="24"/>
          <w:u w:val="single"/>
          <w:lang w:eastAsia="en-US"/>
        </w:rPr>
      </w:pPr>
    </w:p>
    <w:p w14:paraId="2A50E1C2" w14:textId="77777777" w:rsidR="00CF54E0" w:rsidRPr="002802E5" w:rsidRDefault="00CF54E0" w:rsidP="00CF54E0">
      <w:pPr>
        <w:spacing w:line="240" w:lineRule="auto"/>
        <w:jc w:val="center"/>
        <w:rPr>
          <w:rFonts w:ascii="Times New Roman" w:eastAsia="Times New Roman" w:hAnsi="Times New Roman" w:cs="Times New Roman"/>
          <w:b/>
          <w:caps/>
          <w:sz w:val="24"/>
          <w:szCs w:val="24"/>
          <w:lang w:eastAsia="en-US"/>
        </w:rPr>
      </w:pPr>
      <w:r w:rsidRPr="002802E5">
        <w:rPr>
          <w:rFonts w:ascii="Times New Roman" w:eastAsia="Times New Roman" w:hAnsi="Times New Roman" w:cs="Times New Roman"/>
          <w:b/>
          <w:caps/>
          <w:sz w:val="24"/>
          <w:szCs w:val="24"/>
          <w:lang w:eastAsia="en-US"/>
        </w:rPr>
        <w:t>TIEkėjo SIŪLOMŲ specialistų sąrašas</w:t>
      </w:r>
    </w:p>
    <w:p w14:paraId="7BF192D5" w14:textId="77777777" w:rsidR="00CF54E0" w:rsidRPr="002802E5" w:rsidRDefault="00CF54E0" w:rsidP="00CF54E0">
      <w:pPr>
        <w:spacing w:line="240" w:lineRule="auto"/>
        <w:rPr>
          <w:rFonts w:ascii="Times New Roman" w:eastAsia="Times New Roman" w:hAnsi="Times New Roman" w:cs="Times New Roman"/>
          <w:b/>
          <w:caps/>
          <w:sz w:val="24"/>
          <w:szCs w:val="24"/>
          <w:lang w:eastAsia="en-US"/>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552"/>
        <w:gridCol w:w="1417"/>
        <w:gridCol w:w="1701"/>
        <w:gridCol w:w="1843"/>
        <w:gridCol w:w="1701"/>
      </w:tblGrid>
      <w:tr w:rsidR="00CF54E0" w:rsidRPr="002802E5" w14:paraId="25BE104F" w14:textId="77777777" w:rsidTr="00B135E4">
        <w:trPr>
          <w:jc w:val="center"/>
        </w:trPr>
        <w:tc>
          <w:tcPr>
            <w:tcW w:w="704" w:type="dxa"/>
            <w:shd w:val="clear" w:color="auto" w:fill="auto"/>
            <w:vAlign w:val="center"/>
          </w:tcPr>
          <w:p w14:paraId="7D9B00E4" w14:textId="77777777" w:rsidR="00CF54E0" w:rsidRPr="002802E5" w:rsidRDefault="00CF54E0" w:rsidP="00CF54E0">
            <w:pPr>
              <w:spacing w:line="240" w:lineRule="auto"/>
              <w:ind w:firstLine="0"/>
              <w:jc w:val="center"/>
              <w:rPr>
                <w:rFonts w:ascii="Times New Roman" w:eastAsia="Times New Roman" w:hAnsi="Times New Roman" w:cs="Times New Roman"/>
                <w:b/>
                <w:sz w:val="24"/>
                <w:szCs w:val="24"/>
                <w:lang w:eastAsia="en-US"/>
              </w:rPr>
            </w:pPr>
            <w:r w:rsidRPr="002802E5">
              <w:rPr>
                <w:rFonts w:ascii="Times New Roman" w:eastAsia="Times New Roman" w:hAnsi="Times New Roman" w:cs="Times New Roman"/>
                <w:b/>
                <w:sz w:val="24"/>
                <w:szCs w:val="24"/>
                <w:lang w:eastAsia="en-US"/>
              </w:rPr>
              <w:t>Eil.</w:t>
            </w:r>
          </w:p>
          <w:p w14:paraId="3E7E336C" w14:textId="77777777" w:rsidR="00CF54E0" w:rsidRPr="002802E5" w:rsidRDefault="00CF54E0" w:rsidP="00CF54E0">
            <w:pPr>
              <w:spacing w:line="240" w:lineRule="auto"/>
              <w:ind w:firstLine="0"/>
              <w:jc w:val="center"/>
              <w:rPr>
                <w:rFonts w:ascii="Times New Roman" w:eastAsia="Times New Roman" w:hAnsi="Times New Roman" w:cs="Times New Roman"/>
                <w:b/>
                <w:sz w:val="24"/>
                <w:szCs w:val="24"/>
                <w:lang w:eastAsia="en-US"/>
              </w:rPr>
            </w:pPr>
            <w:r w:rsidRPr="002802E5">
              <w:rPr>
                <w:rFonts w:ascii="Times New Roman" w:eastAsia="Times New Roman" w:hAnsi="Times New Roman" w:cs="Times New Roman"/>
                <w:b/>
                <w:sz w:val="24"/>
                <w:szCs w:val="24"/>
                <w:lang w:eastAsia="en-US"/>
              </w:rPr>
              <w:t>Nr.</w:t>
            </w:r>
          </w:p>
        </w:tc>
        <w:tc>
          <w:tcPr>
            <w:tcW w:w="2552" w:type="dxa"/>
            <w:shd w:val="clear" w:color="auto" w:fill="auto"/>
            <w:vAlign w:val="center"/>
          </w:tcPr>
          <w:p w14:paraId="0A87952C" w14:textId="77777777" w:rsidR="00CF54E0" w:rsidRPr="002802E5" w:rsidRDefault="00CF54E0" w:rsidP="00CF54E0">
            <w:pPr>
              <w:spacing w:line="240" w:lineRule="auto"/>
              <w:ind w:firstLine="0"/>
              <w:jc w:val="center"/>
              <w:rPr>
                <w:rFonts w:ascii="Times New Roman" w:eastAsia="Times New Roman" w:hAnsi="Times New Roman" w:cs="Times New Roman"/>
                <w:b/>
                <w:sz w:val="24"/>
                <w:szCs w:val="24"/>
                <w:lang w:eastAsia="en-US"/>
              </w:rPr>
            </w:pPr>
            <w:r w:rsidRPr="002802E5">
              <w:rPr>
                <w:rFonts w:ascii="Times New Roman" w:eastAsia="Times New Roman" w:hAnsi="Times New Roman" w:cs="Times New Roman"/>
                <w:b/>
                <w:sz w:val="24"/>
                <w:szCs w:val="24"/>
                <w:lang w:eastAsia="en-US"/>
              </w:rPr>
              <w:t>Pareigos į kurias specialistas siūlomas pirkimo sutarties vykdymui,</w:t>
            </w:r>
            <w:r>
              <w:rPr>
                <w:rFonts w:ascii="Times New Roman" w:eastAsia="Times New Roman" w:hAnsi="Times New Roman" w:cs="Times New Roman"/>
                <w:b/>
                <w:sz w:val="24"/>
                <w:szCs w:val="24"/>
                <w:lang w:eastAsia="en-US"/>
              </w:rPr>
              <w:t xml:space="preserve"> </w:t>
            </w:r>
            <w:r w:rsidRPr="002802E5">
              <w:rPr>
                <w:rFonts w:ascii="Times New Roman" w:eastAsia="Times New Roman" w:hAnsi="Times New Roman" w:cs="Times New Roman"/>
                <w:b/>
                <w:sz w:val="24"/>
                <w:szCs w:val="24"/>
                <w:lang w:eastAsia="en-US"/>
              </w:rPr>
              <w:t>pagal šių pirkimo dokumentų kvalifikacinius reikalavimus</w:t>
            </w:r>
          </w:p>
        </w:tc>
        <w:tc>
          <w:tcPr>
            <w:tcW w:w="1417" w:type="dxa"/>
            <w:shd w:val="clear" w:color="auto" w:fill="auto"/>
            <w:vAlign w:val="center"/>
          </w:tcPr>
          <w:p w14:paraId="0E7271C9" w14:textId="77777777" w:rsidR="00CF54E0" w:rsidRPr="002802E5" w:rsidRDefault="00CF54E0" w:rsidP="00CF54E0">
            <w:pPr>
              <w:spacing w:line="240" w:lineRule="auto"/>
              <w:ind w:firstLine="0"/>
              <w:jc w:val="center"/>
              <w:rPr>
                <w:rFonts w:ascii="Times New Roman" w:eastAsia="Times New Roman" w:hAnsi="Times New Roman" w:cs="Times New Roman"/>
                <w:b/>
                <w:sz w:val="24"/>
                <w:szCs w:val="24"/>
                <w:lang w:eastAsia="en-US"/>
              </w:rPr>
            </w:pPr>
            <w:r w:rsidRPr="002802E5">
              <w:rPr>
                <w:rFonts w:ascii="Times New Roman" w:eastAsia="Times New Roman" w:hAnsi="Times New Roman" w:cs="Times New Roman"/>
                <w:b/>
                <w:caps/>
                <w:sz w:val="24"/>
                <w:szCs w:val="24"/>
                <w:lang w:eastAsia="en-US"/>
              </w:rPr>
              <w:t>V</w:t>
            </w:r>
            <w:r w:rsidRPr="002802E5">
              <w:rPr>
                <w:rFonts w:ascii="Times New Roman" w:eastAsia="Times New Roman" w:hAnsi="Times New Roman" w:cs="Times New Roman"/>
                <w:b/>
                <w:sz w:val="24"/>
                <w:szCs w:val="24"/>
                <w:lang w:eastAsia="en-US"/>
              </w:rPr>
              <w:t>ardas, pavardė</w:t>
            </w:r>
          </w:p>
        </w:tc>
        <w:tc>
          <w:tcPr>
            <w:tcW w:w="1701" w:type="dxa"/>
            <w:shd w:val="clear" w:color="auto" w:fill="auto"/>
            <w:vAlign w:val="center"/>
          </w:tcPr>
          <w:p w14:paraId="5783D35B" w14:textId="77777777" w:rsidR="00CF54E0" w:rsidRPr="002802E5" w:rsidRDefault="00CF54E0" w:rsidP="00CF54E0">
            <w:pPr>
              <w:spacing w:line="240" w:lineRule="auto"/>
              <w:ind w:firstLine="0"/>
              <w:jc w:val="center"/>
              <w:rPr>
                <w:rFonts w:ascii="Times New Roman" w:eastAsia="Times New Roman" w:hAnsi="Times New Roman" w:cs="Times New Roman"/>
                <w:b/>
                <w:sz w:val="24"/>
                <w:szCs w:val="24"/>
                <w:lang w:eastAsia="en-US"/>
              </w:rPr>
            </w:pPr>
            <w:r w:rsidRPr="002802E5">
              <w:rPr>
                <w:rFonts w:ascii="Times New Roman" w:eastAsia="Times New Roman" w:hAnsi="Times New Roman" w:cs="Times New Roman"/>
                <w:b/>
                <w:sz w:val="24"/>
                <w:szCs w:val="24"/>
                <w:lang w:eastAsia="en-US"/>
              </w:rPr>
              <w:t>Profesinė kvalifikacija</w:t>
            </w:r>
          </w:p>
        </w:tc>
        <w:tc>
          <w:tcPr>
            <w:tcW w:w="1843" w:type="dxa"/>
            <w:shd w:val="clear" w:color="auto" w:fill="auto"/>
            <w:vAlign w:val="center"/>
          </w:tcPr>
          <w:p w14:paraId="775031C2" w14:textId="77777777" w:rsidR="00CF54E0" w:rsidRPr="002802E5" w:rsidRDefault="00CF54E0" w:rsidP="00CF54E0">
            <w:pPr>
              <w:spacing w:line="240" w:lineRule="auto"/>
              <w:ind w:firstLine="0"/>
              <w:jc w:val="center"/>
              <w:rPr>
                <w:rFonts w:ascii="Times New Roman" w:eastAsia="Times New Roman" w:hAnsi="Times New Roman" w:cs="Times New Roman"/>
                <w:b/>
                <w:sz w:val="24"/>
                <w:szCs w:val="24"/>
                <w:lang w:eastAsia="en-US"/>
              </w:rPr>
            </w:pPr>
            <w:r w:rsidRPr="002802E5">
              <w:rPr>
                <w:rFonts w:ascii="Times New Roman" w:eastAsia="Times New Roman" w:hAnsi="Times New Roman" w:cs="Times New Roman"/>
                <w:b/>
                <w:sz w:val="24"/>
                <w:szCs w:val="24"/>
                <w:lang w:eastAsia="en-US"/>
              </w:rPr>
              <w:t>Pridedami reikalaujami specialisto patirtį patvirtinantys dokumentai (Nr. ir galiojimo terminas)</w:t>
            </w:r>
          </w:p>
        </w:tc>
        <w:tc>
          <w:tcPr>
            <w:tcW w:w="1701" w:type="dxa"/>
            <w:shd w:val="clear" w:color="auto" w:fill="auto"/>
            <w:vAlign w:val="center"/>
          </w:tcPr>
          <w:p w14:paraId="5A91C84D" w14:textId="77777777" w:rsidR="00CF54E0" w:rsidRPr="002802E5" w:rsidRDefault="00CF54E0" w:rsidP="00CF54E0">
            <w:pPr>
              <w:spacing w:line="240" w:lineRule="auto"/>
              <w:ind w:firstLine="0"/>
              <w:jc w:val="center"/>
              <w:rPr>
                <w:rFonts w:ascii="Times New Roman" w:eastAsia="Times New Roman" w:hAnsi="Times New Roman" w:cs="Times New Roman"/>
                <w:b/>
                <w:sz w:val="24"/>
                <w:szCs w:val="24"/>
                <w:lang w:eastAsia="en-US"/>
              </w:rPr>
            </w:pPr>
            <w:r w:rsidRPr="002802E5">
              <w:rPr>
                <w:rFonts w:ascii="Times New Roman" w:eastAsia="Times New Roman" w:hAnsi="Times New Roman" w:cs="Times New Roman"/>
                <w:b/>
                <w:sz w:val="24"/>
                <w:szCs w:val="24"/>
                <w:lang w:eastAsia="en-US"/>
              </w:rPr>
              <w:t>Specialisto esama darbovietė (darbovietės)</w:t>
            </w:r>
          </w:p>
        </w:tc>
      </w:tr>
      <w:tr w:rsidR="00CF54E0" w:rsidRPr="002802E5" w14:paraId="67D8DCDA" w14:textId="77777777" w:rsidTr="00B135E4">
        <w:trPr>
          <w:jc w:val="center"/>
        </w:trPr>
        <w:tc>
          <w:tcPr>
            <w:tcW w:w="704" w:type="dxa"/>
            <w:shd w:val="clear" w:color="auto" w:fill="auto"/>
          </w:tcPr>
          <w:p w14:paraId="0784747B" w14:textId="77777777" w:rsidR="00CF54E0" w:rsidRPr="002802E5" w:rsidRDefault="00CF54E0" w:rsidP="00CF54E0">
            <w:pPr>
              <w:spacing w:line="240" w:lineRule="auto"/>
              <w:ind w:firstLine="0"/>
              <w:jc w:val="center"/>
              <w:rPr>
                <w:rFonts w:ascii="Times New Roman" w:eastAsia="Times New Roman" w:hAnsi="Times New Roman" w:cs="Times New Roman"/>
                <w:b/>
                <w:caps/>
                <w:sz w:val="24"/>
                <w:szCs w:val="24"/>
                <w:lang w:eastAsia="en-US"/>
              </w:rPr>
            </w:pPr>
            <w:r w:rsidRPr="002802E5">
              <w:rPr>
                <w:rFonts w:ascii="Times New Roman" w:eastAsia="Times New Roman" w:hAnsi="Times New Roman" w:cs="Times New Roman"/>
                <w:b/>
                <w:caps/>
                <w:sz w:val="24"/>
                <w:szCs w:val="24"/>
                <w:lang w:eastAsia="en-US"/>
              </w:rPr>
              <w:t>1</w:t>
            </w:r>
          </w:p>
        </w:tc>
        <w:tc>
          <w:tcPr>
            <w:tcW w:w="2552" w:type="dxa"/>
            <w:shd w:val="clear" w:color="auto" w:fill="auto"/>
          </w:tcPr>
          <w:p w14:paraId="7F75349F" w14:textId="77777777" w:rsidR="00CF54E0" w:rsidRPr="002802E5" w:rsidRDefault="00CF54E0" w:rsidP="00CF54E0">
            <w:pPr>
              <w:spacing w:line="240" w:lineRule="auto"/>
              <w:ind w:firstLine="0"/>
              <w:jc w:val="center"/>
              <w:rPr>
                <w:rFonts w:ascii="Times New Roman" w:eastAsia="Times New Roman" w:hAnsi="Times New Roman" w:cs="Times New Roman"/>
                <w:b/>
                <w:caps/>
                <w:sz w:val="24"/>
                <w:szCs w:val="24"/>
                <w:lang w:eastAsia="en-US"/>
              </w:rPr>
            </w:pPr>
            <w:r w:rsidRPr="002802E5">
              <w:rPr>
                <w:rFonts w:ascii="Times New Roman" w:eastAsia="Times New Roman" w:hAnsi="Times New Roman" w:cs="Times New Roman"/>
                <w:b/>
                <w:caps/>
                <w:sz w:val="24"/>
                <w:szCs w:val="24"/>
                <w:lang w:eastAsia="en-US"/>
              </w:rPr>
              <w:t>2</w:t>
            </w:r>
          </w:p>
        </w:tc>
        <w:tc>
          <w:tcPr>
            <w:tcW w:w="1417" w:type="dxa"/>
            <w:shd w:val="clear" w:color="auto" w:fill="auto"/>
          </w:tcPr>
          <w:p w14:paraId="4E70C2D4" w14:textId="77777777" w:rsidR="00CF54E0" w:rsidRPr="002802E5" w:rsidRDefault="00CF54E0" w:rsidP="00CF54E0">
            <w:pPr>
              <w:spacing w:line="240" w:lineRule="auto"/>
              <w:ind w:firstLine="0"/>
              <w:jc w:val="center"/>
              <w:rPr>
                <w:rFonts w:ascii="Times New Roman" w:eastAsia="Times New Roman" w:hAnsi="Times New Roman" w:cs="Times New Roman"/>
                <w:b/>
                <w:caps/>
                <w:sz w:val="24"/>
                <w:szCs w:val="24"/>
                <w:lang w:eastAsia="en-US"/>
              </w:rPr>
            </w:pPr>
            <w:r w:rsidRPr="002802E5">
              <w:rPr>
                <w:rFonts w:ascii="Times New Roman" w:eastAsia="Times New Roman" w:hAnsi="Times New Roman" w:cs="Times New Roman"/>
                <w:b/>
                <w:caps/>
                <w:sz w:val="24"/>
                <w:szCs w:val="24"/>
                <w:lang w:eastAsia="en-US"/>
              </w:rPr>
              <w:t>3</w:t>
            </w:r>
          </w:p>
        </w:tc>
        <w:tc>
          <w:tcPr>
            <w:tcW w:w="1701" w:type="dxa"/>
            <w:shd w:val="clear" w:color="auto" w:fill="auto"/>
          </w:tcPr>
          <w:p w14:paraId="56EF1DA6" w14:textId="77777777" w:rsidR="00CF54E0" w:rsidRPr="002802E5" w:rsidRDefault="00CF54E0" w:rsidP="00CF54E0">
            <w:pPr>
              <w:spacing w:line="240" w:lineRule="auto"/>
              <w:ind w:firstLine="0"/>
              <w:jc w:val="center"/>
              <w:rPr>
                <w:rFonts w:ascii="Times New Roman" w:eastAsia="Times New Roman" w:hAnsi="Times New Roman" w:cs="Times New Roman"/>
                <w:b/>
                <w:caps/>
                <w:sz w:val="24"/>
                <w:szCs w:val="24"/>
                <w:lang w:eastAsia="en-US"/>
              </w:rPr>
            </w:pPr>
            <w:r w:rsidRPr="002802E5">
              <w:rPr>
                <w:rFonts w:ascii="Times New Roman" w:eastAsia="Times New Roman" w:hAnsi="Times New Roman" w:cs="Times New Roman"/>
                <w:b/>
                <w:caps/>
                <w:sz w:val="24"/>
                <w:szCs w:val="24"/>
                <w:lang w:eastAsia="en-US"/>
              </w:rPr>
              <w:t>4</w:t>
            </w:r>
          </w:p>
        </w:tc>
        <w:tc>
          <w:tcPr>
            <w:tcW w:w="1843" w:type="dxa"/>
            <w:shd w:val="clear" w:color="auto" w:fill="auto"/>
          </w:tcPr>
          <w:p w14:paraId="2E5152F4" w14:textId="77777777" w:rsidR="00CF54E0" w:rsidRPr="002802E5" w:rsidRDefault="00CF54E0" w:rsidP="00CF54E0">
            <w:pPr>
              <w:spacing w:line="240" w:lineRule="auto"/>
              <w:ind w:firstLine="0"/>
              <w:jc w:val="center"/>
              <w:rPr>
                <w:rFonts w:ascii="Times New Roman" w:eastAsia="Times New Roman" w:hAnsi="Times New Roman" w:cs="Times New Roman"/>
                <w:b/>
                <w:caps/>
                <w:sz w:val="24"/>
                <w:szCs w:val="24"/>
                <w:lang w:eastAsia="en-US"/>
              </w:rPr>
            </w:pPr>
            <w:r w:rsidRPr="002802E5">
              <w:rPr>
                <w:rFonts w:ascii="Times New Roman" w:eastAsia="Times New Roman" w:hAnsi="Times New Roman" w:cs="Times New Roman"/>
                <w:b/>
                <w:caps/>
                <w:sz w:val="24"/>
                <w:szCs w:val="24"/>
                <w:lang w:eastAsia="en-US"/>
              </w:rPr>
              <w:t>5</w:t>
            </w:r>
          </w:p>
        </w:tc>
        <w:tc>
          <w:tcPr>
            <w:tcW w:w="1701" w:type="dxa"/>
            <w:shd w:val="clear" w:color="auto" w:fill="auto"/>
          </w:tcPr>
          <w:p w14:paraId="00E838D4" w14:textId="77777777" w:rsidR="00CF54E0" w:rsidRPr="002802E5" w:rsidRDefault="00CF54E0" w:rsidP="00CF54E0">
            <w:pPr>
              <w:spacing w:line="240" w:lineRule="auto"/>
              <w:ind w:firstLine="0"/>
              <w:jc w:val="center"/>
              <w:rPr>
                <w:rFonts w:ascii="Times New Roman" w:eastAsia="Times New Roman" w:hAnsi="Times New Roman" w:cs="Times New Roman"/>
                <w:b/>
                <w:caps/>
                <w:sz w:val="24"/>
                <w:szCs w:val="24"/>
                <w:lang w:eastAsia="en-US"/>
              </w:rPr>
            </w:pPr>
            <w:r w:rsidRPr="002802E5">
              <w:rPr>
                <w:rFonts w:ascii="Times New Roman" w:eastAsia="Times New Roman" w:hAnsi="Times New Roman" w:cs="Times New Roman"/>
                <w:b/>
                <w:caps/>
                <w:sz w:val="24"/>
                <w:szCs w:val="24"/>
                <w:lang w:eastAsia="en-US"/>
              </w:rPr>
              <w:t>6</w:t>
            </w:r>
          </w:p>
        </w:tc>
      </w:tr>
      <w:tr w:rsidR="00CF54E0" w:rsidRPr="002802E5" w14:paraId="5A489ABD" w14:textId="77777777" w:rsidTr="00B135E4">
        <w:trPr>
          <w:jc w:val="center"/>
        </w:trPr>
        <w:tc>
          <w:tcPr>
            <w:tcW w:w="704" w:type="dxa"/>
            <w:shd w:val="clear" w:color="auto" w:fill="auto"/>
          </w:tcPr>
          <w:p w14:paraId="059D8E1D" w14:textId="77777777" w:rsidR="00CF54E0" w:rsidRPr="002802E5" w:rsidRDefault="00CF54E0" w:rsidP="00B135E4">
            <w:pPr>
              <w:spacing w:line="240" w:lineRule="auto"/>
              <w:jc w:val="center"/>
              <w:rPr>
                <w:rFonts w:ascii="Times New Roman" w:eastAsia="Times New Roman" w:hAnsi="Times New Roman" w:cs="Times New Roman"/>
                <w:caps/>
                <w:sz w:val="24"/>
                <w:szCs w:val="24"/>
                <w:lang w:eastAsia="en-US"/>
              </w:rPr>
            </w:pPr>
          </w:p>
        </w:tc>
        <w:tc>
          <w:tcPr>
            <w:tcW w:w="2552" w:type="dxa"/>
            <w:shd w:val="clear" w:color="auto" w:fill="auto"/>
          </w:tcPr>
          <w:p w14:paraId="0861913B" w14:textId="77777777" w:rsidR="00CF54E0" w:rsidRPr="002802E5" w:rsidRDefault="00CF54E0" w:rsidP="00B135E4">
            <w:pPr>
              <w:spacing w:line="240" w:lineRule="auto"/>
              <w:jc w:val="center"/>
              <w:rPr>
                <w:rFonts w:ascii="Times New Roman" w:eastAsia="Times New Roman" w:hAnsi="Times New Roman" w:cs="Times New Roman"/>
                <w:caps/>
                <w:sz w:val="24"/>
                <w:szCs w:val="24"/>
                <w:lang w:eastAsia="en-US"/>
              </w:rPr>
            </w:pPr>
          </w:p>
        </w:tc>
        <w:tc>
          <w:tcPr>
            <w:tcW w:w="1417" w:type="dxa"/>
            <w:shd w:val="clear" w:color="auto" w:fill="auto"/>
          </w:tcPr>
          <w:p w14:paraId="220D3BBC" w14:textId="77777777" w:rsidR="00CF54E0" w:rsidRPr="002802E5" w:rsidRDefault="00CF54E0" w:rsidP="00B135E4">
            <w:pPr>
              <w:spacing w:line="240" w:lineRule="auto"/>
              <w:jc w:val="center"/>
              <w:rPr>
                <w:rFonts w:ascii="Times New Roman" w:eastAsia="Times New Roman" w:hAnsi="Times New Roman" w:cs="Times New Roman"/>
                <w:caps/>
                <w:sz w:val="24"/>
                <w:szCs w:val="24"/>
                <w:lang w:eastAsia="en-US"/>
              </w:rPr>
            </w:pPr>
          </w:p>
        </w:tc>
        <w:tc>
          <w:tcPr>
            <w:tcW w:w="1701" w:type="dxa"/>
            <w:shd w:val="clear" w:color="auto" w:fill="auto"/>
          </w:tcPr>
          <w:p w14:paraId="70B950B8" w14:textId="77777777" w:rsidR="00CF54E0" w:rsidRPr="002802E5" w:rsidRDefault="00CF54E0" w:rsidP="00B135E4">
            <w:pPr>
              <w:spacing w:line="240" w:lineRule="auto"/>
              <w:jc w:val="center"/>
              <w:rPr>
                <w:rFonts w:ascii="Times New Roman" w:eastAsia="Times New Roman" w:hAnsi="Times New Roman" w:cs="Times New Roman"/>
                <w:caps/>
                <w:sz w:val="24"/>
                <w:szCs w:val="24"/>
                <w:lang w:eastAsia="en-US"/>
              </w:rPr>
            </w:pPr>
          </w:p>
        </w:tc>
        <w:tc>
          <w:tcPr>
            <w:tcW w:w="1843" w:type="dxa"/>
            <w:shd w:val="clear" w:color="auto" w:fill="auto"/>
          </w:tcPr>
          <w:p w14:paraId="105A903E" w14:textId="77777777" w:rsidR="00CF54E0" w:rsidRPr="002802E5" w:rsidRDefault="00CF54E0" w:rsidP="00B135E4">
            <w:pPr>
              <w:spacing w:line="240" w:lineRule="auto"/>
              <w:jc w:val="center"/>
              <w:rPr>
                <w:rFonts w:ascii="Times New Roman" w:eastAsia="Times New Roman" w:hAnsi="Times New Roman" w:cs="Times New Roman"/>
                <w:caps/>
                <w:sz w:val="24"/>
                <w:szCs w:val="24"/>
                <w:lang w:eastAsia="en-US"/>
              </w:rPr>
            </w:pPr>
          </w:p>
        </w:tc>
        <w:tc>
          <w:tcPr>
            <w:tcW w:w="1701" w:type="dxa"/>
            <w:shd w:val="clear" w:color="auto" w:fill="auto"/>
          </w:tcPr>
          <w:p w14:paraId="7D5C557D" w14:textId="77777777" w:rsidR="00CF54E0" w:rsidRPr="002802E5" w:rsidRDefault="00CF54E0" w:rsidP="00B135E4">
            <w:pPr>
              <w:spacing w:line="240" w:lineRule="auto"/>
              <w:jc w:val="center"/>
              <w:rPr>
                <w:rFonts w:ascii="Times New Roman" w:eastAsia="Times New Roman" w:hAnsi="Times New Roman" w:cs="Times New Roman"/>
                <w:caps/>
                <w:sz w:val="24"/>
                <w:szCs w:val="24"/>
                <w:lang w:eastAsia="en-US"/>
              </w:rPr>
            </w:pPr>
          </w:p>
        </w:tc>
      </w:tr>
      <w:tr w:rsidR="00CF54E0" w:rsidRPr="002802E5" w14:paraId="42A766B8" w14:textId="77777777" w:rsidTr="00B135E4">
        <w:trPr>
          <w:jc w:val="center"/>
        </w:trPr>
        <w:tc>
          <w:tcPr>
            <w:tcW w:w="704" w:type="dxa"/>
            <w:shd w:val="clear" w:color="auto" w:fill="auto"/>
          </w:tcPr>
          <w:p w14:paraId="2E652817" w14:textId="77777777" w:rsidR="00CF54E0" w:rsidRPr="002802E5" w:rsidRDefault="00CF54E0" w:rsidP="00B135E4">
            <w:pPr>
              <w:spacing w:line="240" w:lineRule="auto"/>
              <w:jc w:val="center"/>
              <w:rPr>
                <w:rFonts w:ascii="Times New Roman" w:eastAsia="Times New Roman" w:hAnsi="Times New Roman" w:cs="Times New Roman"/>
                <w:caps/>
                <w:sz w:val="24"/>
                <w:szCs w:val="24"/>
                <w:lang w:eastAsia="en-US"/>
              </w:rPr>
            </w:pPr>
          </w:p>
        </w:tc>
        <w:tc>
          <w:tcPr>
            <w:tcW w:w="2552" w:type="dxa"/>
            <w:shd w:val="clear" w:color="auto" w:fill="auto"/>
          </w:tcPr>
          <w:p w14:paraId="79BFD59D" w14:textId="77777777" w:rsidR="00CF54E0" w:rsidRPr="002802E5" w:rsidRDefault="00CF54E0" w:rsidP="00B135E4">
            <w:pPr>
              <w:spacing w:line="240" w:lineRule="auto"/>
              <w:jc w:val="center"/>
              <w:rPr>
                <w:rFonts w:ascii="Times New Roman" w:eastAsia="Times New Roman" w:hAnsi="Times New Roman" w:cs="Times New Roman"/>
                <w:caps/>
                <w:sz w:val="24"/>
                <w:szCs w:val="24"/>
                <w:lang w:eastAsia="en-US"/>
              </w:rPr>
            </w:pPr>
          </w:p>
        </w:tc>
        <w:tc>
          <w:tcPr>
            <w:tcW w:w="1417" w:type="dxa"/>
            <w:shd w:val="clear" w:color="auto" w:fill="auto"/>
          </w:tcPr>
          <w:p w14:paraId="4F72F161" w14:textId="77777777" w:rsidR="00CF54E0" w:rsidRPr="002802E5" w:rsidRDefault="00CF54E0" w:rsidP="00B135E4">
            <w:pPr>
              <w:spacing w:line="240" w:lineRule="auto"/>
              <w:jc w:val="center"/>
              <w:rPr>
                <w:rFonts w:ascii="Times New Roman" w:eastAsia="Times New Roman" w:hAnsi="Times New Roman" w:cs="Times New Roman"/>
                <w:caps/>
                <w:sz w:val="24"/>
                <w:szCs w:val="24"/>
                <w:lang w:eastAsia="en-US"/>
              </w:rPr>
            </w:pPr>
          </w:p>
        </w:tc>
        <w:tc>
          <w:tcPr>
            <w:tcW w:w="1701" w:type="dxa"/>
            <w:shd w:val="clear" w:color="auto" w:fill="auto"/>
          </w:tcPr>
          <w:p w14:paraId="07A2EE22" w14:textId="77777777" w:rsidR="00CF54E0" w:rsidRPr="002802E5" w:rsidRDefault="00CF54E0" w:rsidP="00B135E4">
            <w:pPr>
              <w:spacing w:line="240" w:lineRule="auto"/>
              <w:jc w:val="center"/>
              <w:rPr>
                <w:rFonts w:ascii="Times New Roman" w:eastAsia="Times New Roman" w:hAnsi="Times New Roman" w:cs="Times New Roman"/>
                <w:caps/>
                <w:sz w:val="24"/>
                <w:szCs w:val="24"/>
                <w:lang w:eastAsia="en-US"/>
              </w:rPr>
            </w:pPr>
          </w:p>
        </w:tc>
        <w:tc>
          <w:tcPr>
            <w:tcW w:w="1843" w:type="dxa"/>
            <w:shd w:val="clear" w:color="auto" w:fill="auto"/>
          </w:tcPr>
          <w:p w14:paraId="1096444E" w14:textId="77777777" w:rsidR="00CF54E0" w:rsidRPr="002802E5" w:rsidRDefault="00CF54E0" w:rsidP="00B135E4">
            <w:pPr>
              <w:spacing w:line="240" w:lineRule="auto"/>
              <w:jc w:val="center"/>
              <w:rPr>
                <w:rFonts w:ascii="Times New Roman" w:eastAsia="Times New Roman" w:hAnsi="Times New Roman" w:cs="Times New Roman"/>
                <w:caps/>
                <w:sz w:val="24"/>
                <w:szCs w:val="24"/>
                <w:lang w:eastAsia="en-US"/>
              </w:rPr>
            </w:pPr>
          </w:p>
        </w:tc>
        <w:tc>
          <w:tcPr>
            <w:tcW w:w="1701" w:type="dxa"/>
            <w:shd w:val="clear" w:color="auto" w:fill="auto"/>
          </w:tcPr>
          <w:p w14:paraId="6FC70F6B" w14:textId="77777777" w:rsidR="00CF54E0" w:rsidRPr="002802E5" w:rsidRDefault="00CF54E0" w:rsidP="00B135E4">
            <w:pPr>
              <w:spacing w:line="240" w:lineRule="auto"/>
              <w:jc w:val="center"/>
              <w:rPr>
                <w:rFonts w:ascii="Times New Roman" w:eastAsia="Times New Roman" w:hAnsi="Times New Roman" w:cs="Times New Roman"/>
                <w:caps/>
                <w:sz w:val="24"/>
                <w:szCs w:val="24"/>
                <w:lang w:eastAsia="en-US"/>
              </w:rPr>
            </w:pPr>
          </w:p>
        </w:tc>
      </w:tr>
    </w:tbl>
    <w:p w14:paraId="2B1C7B95" w14:textId="77777777" w:rsidR="00CF54E0" w:rsidRPr="002802E5" w:rsidRDefault="00CF54E0" w:rsidP="00CF54E0">
      <w:pPr>
        <w:spacing w:line="240" w:lineRule="auto"/>
        <w:ind w:left="-142"/>
        <w:rPr>
          <w:rFonts w:ascii="Times New Roman" w:eastAsia="Times New Roman" w:hAnsi="Times New Roman" w:cs="Times New Roman"/>
          <w:b/>
          <w:sz w:val="24"/>
          <w:szCs w:val="24"/>
          <w:lang w:eastAsia="en-US"/>
        </w:rPr>
      </w:pPr>
    </w:p>
    <w:p w14:paraId="7EBDDBB1" w14:textId="77777777" w:rsidR="00CF54E0" w:rsidRPr="002802E5" w:rsidRDefault="00CF54E0" w:rsidP="00CF54E0">
      <w:pPr>
        <w:spacing w:line="240" w:lineRule="auto"/>
        <w:ind w:left="-142"/>
        <w:rPr>
          <w:rFonts w:ascii="Times New Roman" w:eastAsia="Times New Roman" w:hAnsi="Times New Roman" w:cs="Times New Roman"/>
          <w:b/>
          <w:sz w:val="24"/>
          <w:szCs w:val="24"/>
          <w:lang w:eastAsia="en-US"/>
        </w:rPr>
      </w:pPr>
      <w:r w:rsidRPr="002802E5">
        <w:rPr>
          <w:rFonts w:ascii="Times New Roman" w:eastAsia="Times New Roman" w:hAnsi="Times New Roman" w:cs="Times New Roman"/>
          <w:b/>
          <w:sz w:val="24"/>
          <w:szCs w:val="24"/>
          <w:lang w:eastAsia="en-US"/>
        </w:rPr>
        <w:t>Pastabos:</w:t>
      </w:r>
    </w:p>
    <w:p w14:paraId="54A209F7" w14:textId="77777777" w:rsidR="00CF54E0" w:rsidRPr="002802E5" w:rsidRDefault="00CF54E0" w:rsidP="00CF54E0">
      <w:pPr>
        <w:spacing w:line="240" w:lineRule="auto"/>
        <w:ind w:left="-142"/>
        <w:rPr>
          <w:rFonts w:ascii="Times New Roman" w:eastAsia="Times New Roman" w:hAnsi="Times New Roman" w:cs="Times New Roman"/>
          <w:i/>
          <w:sz w:val="24"/>
          <w:szCs w:val="24"/>
        </w:rPr>
      </w:pPr>
      <w:r w:rsidRPr="002802E5">
        <w:rPr>
          <w:rFonts w:ascii="Times New Roman" w:eastAsia="Times New Roman" w:hAnsi="Times New Roman" w:cs="Times New Roman"/>
          <w:i/>
          <w:sz w:val="24"/>
          <w:szCs w:val="24"/>
        </w:rPr>
        <w:t xml:space="preserve">*Jei specialistas dirba kitoje įmonėje </w:t>
      </w:r>
      <w:r w:rsidRPr="002802E5">
        <w:rPr>
          <w:rFonts w:ascii="Times New Roman" w:eastAsia="Times New Roman" w:hAnsi="Times New Roman" w:cs="Times New Roman"/>
          <w:i/>
          <w:sz w:val="24"/>
          <w:szCs w:val="24"/>
          <w:lang w:eastAsia="en-US"/>
        </w:rPr>
        <w:t>(ne tiekėjo ar subtiekėjo įmonėje)</w:t>
      </w:r>
      <w:r w:rsidRPr="002802E5">
        <w:rPr>
          <w:rFonts w:ascii="Times New Roman" w:eastAsia="Times New Roman" w:hAnsi="Times New Roman" w:cs="Times New Roman"/>
          <w:i/>
          <w:sz w:val="24"/>
          <w:szCs w:val="24"/>
        </w:rPr>
        <w:t xml:space="preserve">, turi būti pateikiamas specialisto </w:t>
      </w:r>
      <w:r w:rsidRPr="002802E5">
        <w:rPr>
          <w:rFonts w:ascii="Times New Roman" w:eastAsia="Times New Roman" w:hAnsi="Times New Roman" w:cs="Times New Roman"/>
          <w:b/>
          <w:i/>
          <w:sz w:val="24"/>
          <w:szCs w:val="24"/>
        </w:rPr>
        <w:t xml:space="preserve">sutikimas </w:t>
      </w:r>
      <w:r w:rsidRPr="002802E5">
        <w:rPr>
          <w:rFonts w:ascii="Times New Roman" w:eastAsia="Times New Roman" w:hAnsi="Times New Roman" w:cs="Times New Roman"/>
          <w:i/>
          <w:sz w:val="24"/>
          <w:szCs w:val="24"/>
        </w:rPr>
        <w:t>teikti/atlikti sutartyje nurodytas (-</w:t>
      </w:r>
      <w:proofErr w:type="spellStart"/>
      <w:r w:rsidRPr="002802E5">
        <w:rPr>
          <w:rFonts w:ascii="Times New Roman" w:eastAsia="Times New Roman" w:hAnsi="Times New Roman" w:cs="Times New Roman"/>
          <w:i/>
          <w:sz w:val="24"/>
          <w:szCs w:val="24"/>
        </w:rPr>
        <w:t>us</w:t>
      </w:r>
      <w:proofErr w:type="spellEnd"/>
      <w:r w:rsidRPr="002802E5">
        <w:rPr>
          <w:rFonts w:ascii="Times New Roman" w:eastAsia="Times New Roman" w:hAnsi="Times New Roman" w:cs="Times New Roman"/>
          <w:i/>
          <w:sz w:val="24"/>
          <w:szCs w:val="24"/>
        </w:rPr>
        <w:t xml:space="preserve">) paslaugas/darbus ir tiekėjo ar subtiekėjo </w:t>
      </w:r>
      <w:r w:rsidRPr="002802E5">
        <w:rPr>
          <w:rFonts w:ascii="Times New Roman" w:eastAsia="Times New Roman" w:hAnsi="Times New Roman" w:cs="Times New Roman"/>
          <w:b/>
          <w:i/>
          <w:sz w:val="24"/>
          <w:szCs w:val="24"/>
        </w:rPr>
        <w:t>patvirtinimas</w:t>
      </w:r>
      <w:r w:rsidRPr="002802E5">
        <w:rPr>
          <w:rFonts w:ascii="Times New Roman" w:eastAsia="Times New Roman" w:hAnsi="Times New Roman" w:cs="Times New Roman"/>
          <w:i/>
          <w:sz w:val="24"/>
          <w:szCs w:val="24"/>
        </w:rPr>
        <w:t>, kad laimėjęs konkursą įdarbins šį specialistą (tik tuo atveju, jei šis specialistas nesiūlomas kaip subteikėjas).</w:t>
      </w:r>
    </w:p>
    <w:p w14:paraId="67651B86" w14:textId="77777777" w:rsidR="00CF54E0" w:rsidRPr="002802E5" w:rsidRDefault="00CF54E0" w:rsidP="00CF54E0">
      <w:pPr>
        <w:spacing w:line="240" w:lineRule="auto"/>
        <w:ind w:left="-142"/>
        <w:jc w:val="center"/>
        <w:rPr>
          <w:rFonts w:ascii="Times New Roman" w:eastAsia="Times New Roman" w:hAnsi="Times New Roman" w:cs="Times New Roman"/>
          <w:sz w:val="24"/>
          <w:szCs w:val="24"/>
          <w:lang w:eastAsia="en-US"/>
        </w:rPr>
      </w:pPr>
    </w:p>
    <w:tbl>
      <w:tblPr>
        <w:tblW w:w="0" w:type="auto"/>
        <w:tblInd w:w="284" w:type="dxa"/>
        <w:tblLayout w:type="fixed"/>
        <w:tblLook w:val="04A0" w:firstRow="1" w:lastRow="0" w:firstColumn="1" w:lastColumn="0" w:noHBand="0" w:noVBand="1"/>
      </w:tblPr>
      <w:tblGrid>
        <w:gridCol w:w="3426"/>
        <w:gridCol w:w="604"/>
        <w:gridCol w:w="1980"/>
        <w:gridCol w:w="701"/>
        <w:gridCol w:w="2611"/>
      </w:tblGrid>
      <w:tr w:rsidR="00CF54E0" w:rsidRPr="002802E5" w14:paraId="0D0859DC" w14:textId="77777777" w:rsidTr="004A65BF">
        <w:trPr>
          <w:trHeight w:val="285"/>
        </w:trPr>
        <w:tc>
          <w:tcPr>
            <w:tcW w:w="3426" w:type="dxa"/>
            <w:tcBorders>
              <w:top w:val="nil"/>
              <w:left w:val="nil"/>
              <w:bottom w:val="single" w:sz="4" w:space="0" w:color="auto"/>
              <w:right w:val="nil"/>
            </w:tcBorders>
            <w:shd w:val="clear" w:color="auto" w:fill="FFFFFF"/>
          </w:tcPr>
          <w:p w14:paraId="2CDDD8DE" w14:textId="77777777" w:rsidR="00CF54E0" w:rsidRPr="002802E5" w:rsidRDefault="00CF54E0" w:rsidP="00B135E4">
            <w:pPr>
              <w:spacing w:line="240" w:lineRule="auto"/>
              <w:ind w:left="-142"/>
              <w:jc w:val="center"/>
              <w:rPr>
                <w:rFonts w:ascii="Times New Roman" w:eastAsia="Times New Roman" w:hAnsi="Times New Roman" w:cs="Times New Roman"/>
                <w:sz w:val="24"/>
                <w:szCs w:val="24"/>
                <w:lang w:eastAsia="en-US"/>
              </w:rPr>
            </w:pPr>
          </w:p>
        </w:tc>
        <w:tc>
          <w:tcPr>
            <w:tcW w:w="604" w:type="dxa"/>
            <w:shd w:val="clear" w:color="auto" w:fill="FFFFFF"/>
          </w:tcPr>
          <w:p w14:paraId="55D599C9" w14:textId="77777777" w:rsidR="00CF54E0" w:rsidRPr="002802E5" w:rsidRDefault="00CF54E0" w:rsidP="00B135E4">
            <w:pPr>
              <w:spacing w:line="240" w:lineRule="auto"/>
              <w:ind w:left="-142"/>
              <w:jc w:val="center"/>
              <w:rPr>
                <w:rFonts w:ascii="Times New Roman" w:eastAsia="Times New Roman" w:hAnsi="Times New Roman" w:cs="Times New Roman"/>
                <w:sz w:val="24"/>
                <w:szCs w:val="24"/>
                <w:lang w:eastAsia="en-US"/>
              </w:rPr>
            </w:pPr>
          </w:p>
        </w:tc>
        <w:tc>
          <w:tcPr>
            <w:tcW w:w="1980" w:type="dxa"/>
            <w:tcBorders>
              <w:top w:val="nil"/>
              <w:left w:val="nil"/>
              <w:bottom w:val="single" w:sz="4" w:space="0" w:color="auto"/>
              <w:right w:val="nil"/>
            </w:tcBorders>
            <w:shd w:val="clear" w:color="auto" w:fill="FFFFFF"/>
          </w:tcPr>
          <w:p w14:paraId="7E798563" w14:textId="77777777" w:rsidR="00CF54E0" w:rsidRPr="002802E5" w:rsidRDefault="00CF54E0" w:rsidP="00B135E4">
            <w:pPr>
              <w:spacing w:line="240" w:lineRule="auto"/>
              <w:ind w:left="-142"/>
              <w:jc w:val="center"/>
              <w:rPr>
                <w:rFonts w:ascii="Times New Roman" w:eastAsia="Times New Roman" w:hAnsi="Times New Roman" w:cs="Times New Roman"/>
                <w:sz w:val="24"/>
                <w:szCs w:val="24"/>
                <w:lang w:eastAsia="en-US"/>
              </w:rPr>
            </w:pPr>
          </w:p>
        </w:tc>
        <w:tc>
          <w:tcPr>
            <w:tcW w:w="701" w:type="dxa"/>
            <w:shd w:val="clear" w:color="auto" w:fill="FFFFFF"/>
          </w:tcPr>
          <w:p w14:paraId="16FF3136" w14:textId="77777777" w:rsidR="00CF54E0" w:rsidRPr="002802E5" w:rsidRDefault="00CF54E0" w:rsidP="00B135E4">
            <w:pPr>
              <w:spacing w:line="240" w:lineRule="auto"/>
              <w:ind w:left="-142"/>
              <w:jc w:val="center"/>
              <w:rPr>
                <w:rFonts w:ascii="Times New Roman" w:eastAsia="Times New Roman" w:hAnsi="Times New Roman" w:cs="Times New Roman"/>
                <w:sz w:val="24"/>
                <w:szCs w:val="24"/>
                <w:lang w:eastAsia="en-US"/>
              </w:rPr>
            </w:pPr>
          </w:p>
        </w:tc>
        <w:tc>
          <w:tcPr>
            <w:tcW w:w="2611" w:type="dxa"/>
            <w:tcBorders>
              <w:top w:val="nil"/>
              <w:left w:val="nil"/>
              <w:bottom w:val="single" w:sz="4" w:space="0" w:color="auto"/>
              <w:right w:val="nil"/>
            </w:tcBorders>
            <w:shd w:val="clear" w:color="auto" w:fill="FFFFFF"/>
          </w:tcPr>
          <w:p w14:paraId="570F9D0A" w14:textId="77777777" w:rsidR="00CF54E0" w:rsidRPr="002802E5" w:rsidRDefault="00CF54E0" w:rsidP="00B135E4">
            <w:pPr>
              <w:spacing w:line="240" w:lineRule="auto"/>
              <w:ind w:left="-142"/>
              <w:jc w:val="center"/>
              <w:rPr>
                <w:rFonts w:ascii="Times New Roman" w:eastAsia="Times New Roman" w:hAnsi="Times New Roman" w:cs="Times New Roman"/>
                <w:sz w:val="24"/>
                <w:szCs w:val="24"/>
                <w:lang w:eastAsia="en-US"/>
              </w:rPr>
            </w:pPr>
          </w:p>
        </w:tc>
      </w:tr>
      <w:tr w:rsidR="00CF54E0" w:rsidRPr="002802E5" w14:paraId="0C31A44E" w14:textId="77777777" w:rsidTr="004A65BF">
        <w:trPr>
          <w:trHeight w:val="631"/>
        </w:trPr>
        <w:tc>
          <w:tcPr>
            <w:tcW w:w="3426" w:type="dxa"/>
            <w:tcBorders>
              <w:top w:val="single" w:sz="4" w:space="0" w:color="auto"/>
              <w:left w:val="nil"/>
              <w:bottom w:val="nil"/>
              <w:right w:val="nil"/>
            </w:tcBorders>
            <w:shd w:val="clear" w:color="auto" w:fill="auto"/>
          </w:tcPr>
          <w:p w14:paraId="146BFC81" w14:textId="39DB2085" w:rsidR="00CF54E0" w:rsidRPr="002802E5" w:rsidRDefault="004A65BF" w:rsidP="004A65BF">
            <w:pPr>
              <w:spacing w:line="240" w:lineRule="auto"/>
              <w:ind w:left="-142" w:firstLine="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CF54E0" w:rsidRPr="002802E5">
              <w:rPr>
                <w:rFonts w:ascii="Times New Roman" w:eastAsia="Times New Roman" w:hAnsi="Times New Roman" w:cs="Times New Roman"/>
                <w:sz w:val="24"/>
                <w:szCs w:val="24"/>
                <w:lang w:eastAsia="en-US"/>
              </w:rPr>
              <w:t>(Tiekėjo arba jo įgalioto asmens pareigų pavadinimas)</w:t>
            </w:r>
          </w:p>
        </w:tc>
        <w:tc>
          <w:tcPr>
            <w:tcW w:w="604" w:type="dxa"/>
            <w:shd w:val="clear" w:color="auto" w:fill="auto"/>
          </w:tcPr>
          <w:p w14:paraId="0DC2A174" w14:textId="77777777" w:rsidR="00CF54E0" w:rsidRPr="002802E5" w:rsidRDefault="00CF54E0" w:rsidP="00B135E4">
            <w:pPr>
              <w:spacing w:line="240" w:lineRule="auto"/>
              <w:ind w:left="-142"/>
              <w:jc w:val="center"/>
              <w:rPr>
                <w:rFonts w:ascii="Times New Roman" w:eastAsia="Times New Roman" w:hAnsi="Times New Roman" w:cs="Times New Roman"/>
                <w:sz w:val="24"/>
                <w:szCs w:val="24"/>
                <w:lang w:eastAsia="en-US"/>
              </w:rPr>
            </w:pPr>
          </w:p>
        </w:tc>
        <w:tc>
          <w:tcPr>
            <w:tcW w:w="1980" w:type="dxa"/>
            <w:tcBorders>
              <w:top w:val="single" w:sz="4" w:space="0" w:color="auto"/>
              <w:left w:val="nil"/>
              <w:bottom w:val="nil"/>
              <w:right w:val="nil"/>
            </w:tcBorders>
            <w:shd w:val="clear" w:color="auto" w:fill="auto"/>
          </w:tcPr>
          <w:p w14:paraId="7EB8A8A4" w14:textId="77777777" w:rsidR="00CF54E0" w:rsidRPr="002802E5" w:rsidRDefault="00CF54E0" w:rsidP="00B135E4">
            <w:pPr>
              <w:spacing w:line="240" w:lineRule="auto"/>
              <w:ind w:left="-142"/>
              <w:jc w:val="center"/>
              <w:rPr>
                <w:rFonts w:ascii="Times New Roman" w:eastAsia="Times New Roman" w:hAnsi="Times New Roman" w:cs="Times New Roman"/>
                <w:sz w:val="24"/>
                <w:szCs w:val="24"/>
                <w:lang w:eastAsia="en-US"/>
              </w:rPr>
            </w:pPr>
            <w:r w:rsidRPr="002802E5">
              <w:rPr>
                <w:rFonts w:ascii="Times New Roman" w:eastAsia="Times New Roman" w:hAnsi="Times New Roman" w:cs="Times New Roman"/>
                <w:sz w:val="24"/>
                <w:szCs w:val="24"/>
                <w:lang w:eastAsia="en-US"/>
              </w:rPr>
              <w:t>(Parašas)</w:t>
            </w:r>
          </w:p>
        </w:tc>
        <w:tc>
          <w:tcPr>
            <w:tcW w:w="701" w:type="dxa"/>
            <w:shd w:val="clear" w:color="auto" w:fill="auto"/>
          </w:tcPr>
          <w:p w14:paraId="0D2AA30D" w14:textId="77777777" w:rsidR="00CF54E0" w:rsidRPr="002802E5" w:rsidRDefault="00CF54E0" w:rsidP="00B135E4">
            <w:pPr>
              <w:spacing w:line="240" w:lineRule="auto"/>
              <w:ind w:left="-142"/>
              <w:jc w:val="center"/>
              <w:rPr>
                <w:rFonts w:ascii="Times New Roman" w:eastAsia="Times New Roman" w:hAnsi="Times New Roman" w:cs="Times New Roman"/>
                <w:sz w:val="24"/>
                <w:szCs w:val="24"/>
                <w:lang w:eastAsia="en-US"/>
              </w:rPr>
            </w:pPr>
          </w:p>
        </w:tc>
        <w:tc>
          <w:tcPr>
            <w:tcW w:w="2611" w:type="dxa"/>
            <w:tcBorders>
              <w:top w:val="single" w:sz="4" w:space="0" w:color="auto"/>
              <w:left w:val="nil"/>
              <w:bottom w:val="nil"/>
              <w:right w:val="nil"/>
            </w:tcBorders>
            <w:shd w:val="clear" w:color="auto" w:fill="auto"/>
          </w:tcPr>
          <w:p w14:paraId="37BDECC9" w14:textId="77777777" w:rsidR="00CF54E0" w:rsidRPr="002802E5" w:rsidRDefault="00CF54E0" w:rsidP="004A65BF">
            <w:pPr>
              <w:spacing w:line="240" w:lineRule="auto"/>
              <w:ind w:left="-142"/>
              <w:rPr>
                <w:rFonts w:ascii="Times New Roman" w:eastAsia="Times New Roman" w:hAnsi="Times New Roman" w:cs="Times New Roman"/>
                <w:sz w:val="24"/>
                <w:szCs w:val="24"/>
                <w:lang w:eastAsia="en-US"/>
              </w:rPr>
            </w:pPr>
            <w:r w:rsidRPr="002802E5">
              <w:rPr>
                <w:rFonts w:ascii="Times New Roman" w:eastAsia="Times New Roman" w:hAnsi="Times New Roman" w:cs="Times New Roman"/>
                <w:sz w:val="24"/>
                <w:szCs w:val="24"/>
                <w:lang w:eastAsia="en-US"/>
              </w:rPr>
              <w:t>(Vardas ir pavardė)</w:t>
            </w:r>
          </w:p>
        </w:tc>
      </w:tr>
    </w:tbl>
    <w:p w14:paraId="42875EF5" w14:textId="77777777" w:rsidR="00CF54E0" w:rsidRPr="00CF54E0" w:rsidRDefault="00CF54E0" w:rsidP="00CF54E0">
      <w:pPr>
        <w:jc w:val="center"/>
        <w:rPr>
          <w:rFonts w:ascii="Times New Roman" w:eastAsia="Times New Roman" w:hAnsi="Times New Roman" w:cs="Times New Roman"/>
          <w:sz w:val="24"/>
          <w:szCs w:val="24"/>
          <w:lang w:eastAsia="en-US"/>
        </w:rPr>
      </w:pPr>
    </w:p>
    <w:sectPr w:rsidR="00CF54E0" w:rsidRPr="00CF54E0" w:rsidSect="00F8003D">
      <w:headerReference w:type="default" r:id="rId28"/>
      <w:footerReference w:type="default" r:id="rId29"/>
      <w:headerReference w:type="first" r:id="rId30"/>
      <w:footerReference w:type="first" r:id="rId31"/>
      <w:pgSz w:w="12240" w:h="15840"/>
      <w:pgMar w:top="567" w:right="567" w:bottom="1701" w:left="113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BDD7E" w14:textId="77777777" w:rsidR="00CA239C" w:rsidRDefault="00CA239C" w:rsidP="00D05666">
      <w:r>
        <w:separator/>
      </w:r>
    </w:p>
  </w:endnote>
  <w:endnote w:type="continuationSeparator" w:id="0">
    <w:p w14:paraId="449EE3A3" w14:textId="77777777" w:rsidR="00CA239C" w:rsidRDefault="00CA239C" w:rsidP="00D05666">
      <w:r>
        <w:continuationSeparator/>
      </w:r>
    </w:p>
  </w:endnote>
  <w:endnote w:type="continuationNotice" w:id="1">
    <w:p w14:paraId="0D2CFD3C" w14:textId="77777777" w:rsidR="00CA239C" w:rsidRDefault="00CA239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imesLT">
    <w:altName w:val="Times New Roman"/>
    <w:charset w:val="BA"/>
    <w:family w:val="roman"/>
    <w:pitch w:val="variable"/>
    <w:sig w:usb0="E0002AFF" w:usb1="C0007841"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BA"/>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72A0F" w14:textId="77777777" w:rsidR="00F7652E" w:rsidRDefault="00F7652E" w:rsidP="00BB242D">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7745384B" w14:textId="77777777" w:rsidR="00F7652E" w:rsidRDefault="00F7652E" w:rsidP="00BB242D">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FB7B6" w14:textId="146AEDDB" w:rsidR="00EB0094" w:rsidRPr="00A65FF1" w:rsidRDefault="00EB0094" w:rsidP="00A65FF1">
    <w:pPr>
      <w:pStyle w:val="Porat"/>
      <w:ind w:firstLine="0"/>
      <w:rPr>
        <w:sz w:val="20"/>
        <w:szCs w:val="20"/>
      </w:rPr>
    </w:pPr>
  </w:p>
  <w:p w14:paraId="2583BD2F" w14:textId="77777777" w:rsidR="00705697" w:rsidRDefault="00705697"/>
  <w:p w14:paraId="390FE812" w14:textId="77777777" w:rsidR="00705697" w:rsidRDefault="0070569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EB0094" w14:paraId="0D518697" w14:textId="77777777" w:rsidTr="0B831528">
      <w:tc>
        <w:tcPr>
          <w:tcW w:w="3600" w:type="dxa"/>
        </w:tcPr>
        <w:p w14:paraId="31433BE8" w14:textId="77777777" w:rsidR="00EB0094" w:rsidRDefault="00EB0094" w:rsidP="0B831528">
          <w:pPr>
            <w:pStyle w:val="Antrats"/>
            <w:ind w:left="-115"/>
            <w:jc w:val="left"/>
          </w:pPr>
        </w:p>
      </w:tc>
      <w:tc>
        <w:tcPr>
          <w:tcW w:w="3600" w:type="dxa"/>
        </w:tcPr>
        <w:p w14:paraId="7B5E1057" w14:textId="77777777" w:rsidR="00EB0094" w:rsidRDefault="00EB0094" w:rsidP="0B831528">
          <w:pPr>
            <w:pStyle w:val="Antrats"/>
            <w:jc w:val="center"/>
          </w:pPr>
        </w:p>
      </w:tc>
      <w:tc>
        <w:tcPr>
          <w:tcW w:w="3600" w:type="dxa"/>
        </w:tcPr>
        <w:p w14:paraId="62A5CA5F" w14:textId="77777777" w:rsidR="00EB0094" w:rsidRDefault="00EB0094" w:rsidP="0B831528">
          <w:pPr>
            <w:pStyle w:val="Antrats"/>
            <w:ind w:right="-115"/>
            <w:jc w:val="right"/>
          </w:pPr>
        </w:p>
      </w:tc>
    </w:tr>
  </w:tbl>
  <w:p w14:paraId="0BA50DCC" w14:textId="77777777" w:rsidR="00EB0094" w:rsidRDefault="00EB0094" w:rsidP="002070A8">
    <w:pPr>
      <w:pStyle w:val="Porat"/>
      <w:spacing w:line="240" w:lineRule="auto"/>
      <w:ind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EB0094" w14:paraId="5E0FF29D" w14:textId="77777777" w:rsidTr="0B831528">
      <w:tc>
        <w:tcPr>
          <w:tcW w:w="3600" w:type="dxa"/>
        </w:tcPr>
        <w:p w14:paraId="693C208C" w14:textId="77777777" w:rsidR="00EB0094" w:rsidRDefault="00EB0094" w:rsidP="0B831528">
          <w:pPr>
            <w:pStyle w:val="Antrats"/>
            <w:ind w:left="-115"/>
            <w:jc w:val="left"/>
          </w:pPr>
        </w:p>
      </w:tc>
      <w:tc>
        <w:tcPr>
          <w:tcW w:w="3600" w:type="dxa"/>
        </w:tcPr>
        <w:p w14:paraId="42B98662" w14:textId="77777777" w:rsidR="00EB0094" w:rsidRDefault="00EB0094" w:rsidP="0B831528">
          <w:pPr>
            <w:pStyle w:val="Antrats"/>
            <w:jc w:val="center"/>
          </w:pPr>
        </w:p>
      </w:tc>
      <w:tc>
        <w:tcPr>
          <w:tcW w:w="3600" w:type="dxa"/>
        </w:tcPr>
        <w:p w14:paraId="62652A2D" w14:textId="77777777" w:rsidR="00EB0094" w:rsidRDefault="00EB0094" w:rsidP="0B831528">
          <w:pPr>
            <w:pStyle w:val="Antrats"/>
            <w:ind w:right="-115"/>
            <w:jc w:val="right"/>
          </w:pPr>
        </w:p>
      </w:tc>
    </w:tr>
  </w:tbl>
  <w:p w14:paraId="24DB4AF3" w14:textId="77777777" w:rsidR="00EB0094" w:rsidRDefault="00EB0094"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A956B1" w14:textId="77777777" w:rsidR="00CA239C" w:rsidRDefault="00CA239C" w:rsidP="00D05666">
      <w:r>
        <w:separator/>
      </w:r>
    </w:p>
  </w:footnote>
  <w:footnote w:type="continuationSeparator" w:id="0">
    <w:p w14:paraId="539F4AE7" w14:textId="77777777" w:rsidR="00CA239C" w:rsidRDefault="00CA239C" w:rsidP="00D05666">
      <w:r>
        <w:continuationSeparator/>
      </w:r>
    </w:p>
  </w:footnote>
  <w:footnote w:type="continuationNotice" w:id="1">
    <w:p w14:paraId="7FB6AE48" w14:textId="77777777" w:rsidR="00CA239C" w:rsidRDefault="00CA239C">
      <w:pPr>
        <w:spacing w:line="240" w:lineRule="auto"/>
      </w:pPr>
    </w:p>
  </w:footnote>
  <w:footnote w:id="2">
    <w:p w14:paraId="38EB39CB" w14:textId="11610E3C" w:rsidR="005266AD" w:rsidRPr="00C45DE1" w:rsidRDefault="005266AD" w:rsidP="005266AD">
      <w:pPr>
        <w:pStyle w:val="Puslapioinaostekstas"/>
        <w:rPr>
          <w:rFonts w:ascii="Times New Roman" w:hAnsi="Times New Roman" w:cs="Times New Roman"/>
        </w:rPr>
      </w:pPr>
      <w:r w:rsidRPr="00C45DE1">
        <w:rPr>
          <w:rStyle w:val="Puslapioinaosnuoroda"/>
          <w:rFonts w:ascii="Times New Roman" w:hAnsi="Times New Roman"/>
        </w:rPr>
        <w:footnoteRef/>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 xml:space="preserve">Jei dalyvis šios lentelės neužpildo ir (ar) failo (bylos) pavadinime nenurodo „konfidencialu“, </w:t>
      </w:r>
      <w:r>
        <w:rPr>
          <w:rFonts w:ascii="Times New Roman" w:eastAsia="Times New Roman" w:hAnsi="Times New Roman" w:cs="Times New Roman"/>
          <w:lang w:eastAsia="en-US"/>
        </w:rPr>
        <w:t>perkantysis subjektas</w:t>
      </w:r>
      <w:r w:rsidRPr="00C45DE1">
        <w:rPr>
          <w:rFonts w:ascii="Times New Roman" w:eastAsia="Times New Roman" w:hAnsi="Times New Roman" w:cs="Times New Roman"/>
          <w:lang w:eastAsia="en-US"/>
        </w:rPr>
        <w:t xml:space="preserve"> laiko, kad jo pateiktame pasiūlyme nėra konfidencialios informacijos.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5371E" w14:textId="77777777" w:rsidR="00F7652E" w:rsidRPr="0085414D" w:rsidRDefault="00F7652E" w:rsidP="0064474D">
    <w:pPr>
      <w:pStyle w:val="Antrats"/>
      <w:tabs>
        <w:tab w:val="left" w:pos="381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821944"/>
      <w:docPartObj>
        <w:docPartGallery w:val="Page Numbers (Top of Page)"/>
        <w:docPartUnique/>
      </w:docPartObj>
    </w:sdtPr>
    <w:sdtEndPr>
      <w:rPr>
        <w:rFonts w:ascii="Times New Roman" w:hAnsi="Times New Roman" w:cs="Times New Roman"/>
        <w:sz w:val="20"/>
        <w:szCs w:val="20"/>
      </w:rPr>
    </w:sdtEndPr>
    <w:sdtContent>
      <w:p w14:paraId="1C7B843B" w14:textId="77777777" w:rsidR="00EB0094" w:rsidRPr="002070A8" w:rsidRDefault="009A728E" w:rsidP="007A0778">
        <w:pPr>
          <w:pStyle w:val="Antrats"/>
          <w:ind w:firstLine="0"/>
          <w:jc w:val="center"/>
          <w:rPr>
            <w:rFonts w:ascii="Times New Roman" w:hAnsi="Times New Roman" w:cs="Times New Roman"/>
            <w:sz w:val="20"/>
            <w:szCs w:val="20"/>
          </w:rPr>
        </w:pPr>
        <w:r w:rsidRPr="002070A8">
          <w:rPr>
            <w:rFonts w:ascii="Times New Roman" w:hAnsi="Times New Roman" w:cs="Times New Roman"/>
            <w:sz w:val="20"/>
            <w:szCs w:val="20"/>
          </w:rPr>
          <w:fldChar w:fldCharType="begin"/>
        </w:r>
        <w:r w:rsidR="00EB0094" w:rsidRPr="002070A8">
          <w:rPr>
            <w:rFonts w:ascii="Times New Roman" w:hAnsi="Times New Roman" w:cs="Times New Roman"/>
            <w:sz w:val="20"/>
            <w:szCs w:val="20"/>
          </w:rPr>
          <w:instrText>PAGE   \* MERGEFORMAT</w:instrText>
        </w:r>
        <w:r w:rsidRPr="002070A8">
          <w:rPr>
            <w:rFonts w:ascii="Times New Roman" w:hAnsi="Times New Roman" w:cs="Times New Roman"/>
            <w:sz w:val="20"/>
            <w:szCs w:val="20"/>
          </w:rPr>
          <w:fldChar w:fldCharType="separate"/>
        </w:r>
        <w:r w:rsidR="007E2777">
          <w:rPr>
            <w:rFonts w:ascii="Times New Roman" w:hAnsi="Times New Roman" w:cs="Times New Roman"/>
            <w:noProof/>
            <w:sz w:val="20"/>
            <w:szCs w:val="20"/>
          </w:rPr>
          <w:t>1</w:t>
        </w:r>
        <w:r w:rsidRPr="002070A8">
          <w:rPr>
            <w:rFonts w:ascii="Times New Roman" w:hAnsi="Times New Roman" w:cs="Times New Roman"/>
            <w:noProof/>
            <w:sz w:val="20"/>
            <w:szCs w:val="20"/>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C6BE3" w14:textId="77777777" w:rsidR="00EB0094" w:rsidRPr="004E5BF7" w:rsidRDefault="00EB0094" w:rsidP="004E5BF7">
    <w:pPr>
      <w:pStyle w:val="Antrats"/>
      <w:ind w:firstLine="0"/>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4"/>
    <w:lvl w:ilvl="0">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 w15:restartNumberingAfterBreak="0">
    <w:nsid w:val="01956652"/>
    <w:multiLevelType w:val="multilevel"/>
    <w:tmpl w:val="267816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E36036"/>
    <w:multiLevelType w:val="multilevel"/>
    <w:tmpl w:val="89DC48F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691870"/>
    <w:multiLevelType w:val="multilevel"/>
    <w:tmpl w:val="4BA46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EC3891"/>
    <w:multiLevelType w:val="hybridMultilevel"/>
    <w:tmpl w:val="B10CAC06"/>
    <w:lvl w:ilvl="0" w:tplc="04270001">
      <w:start w:val="1"/>
      <w:numFmt w:val="bullet"/>
      <w:lvlText w:val=""/>
      <w:lvlJc w:val="left"/>
      <w:pPr>
        <w:tabs>
          <w:tab w:val="num" w:pos="1260"/>
        </w:tabs>
        <w:ind w:left="1260" w:hanging="360"/>
      </w:pPr>
      <w:rPr>
        <w:rFonts w:ascii="Symbol" w:hAnsi="Symbol" w:hint="default"/>
      </w:rPr>
    </w:lvl>
    <w:lvl w:ilvl="1" w:tplc="04270003" w:tentative="1">
      <w:start w:val="1"/>
      <w:numFmt w:val="bullet"/>
      <w:lvlText w:val="o"/>
      <w:lvlJc w:val="left"/>
      <w:pPr>
        <w:tabs>
          <w:tab w:val="num" w:pos="1980"/>
        </w:tabs>
        <w:ind w:left="1980" w:hanging="360"/>
      </w:pPr>
      <w:rPr>
        <w:rFonts w:ascii="Courier New" w:hAnsi="Courier New" w:cs="Courier New" w:hint="default"/>
      </w:rPr>
    </w:lvl>
    <w:lvl w:ilvl="2" w:tplc="04270005" w:tentative="1">
      <w:start w:val="1"/>
      <w:numFmt w:val="bullet"/>
      <w:lvlText w:val=""/>
      <w:lvlJc w:val="left"/>
      <w:pPr>
        <w:tabs>
          <w:tab w:val="num" w:pos="2700"/>
        </w:tabs>
        <w:ind w:left="2700" w:hanging="360"/>
      </w:pPr>
      <w:rPr>
        <w:rFonts w:ascii="Wingdings" w:hAnsi="Wingdings" w:hint="default"/>
      </w:rPr>
    </w:lvl>
    <w:lvl w:ilvl="3" w:tplc="04270001" w:tentative="1">
      <w:start w:val="1"/>
      <w:numFmt w:val="bullet"/>
      <w:lvlText w:val=""/>
      <w:lvlJc w:val="left"/>
      <w:pPr>
        <w:tabs>
          <w:tab w:val="num" w:pos="3420"/>
        </w:tabs>
        <w:ind w:left="3420" w:hanging="360"/>
      </w:pPr>
      <w:rPr>
        <w:rFonts w:ascii="Symbol" w:hAnsi="Symbol" w:hint="default"/>
      </w:rPr>
    </w:lvl>
    <w:lvl w:ilvl="4" w:tplc="04270003" w:tentative="1">
      <w:start w:val="1"/>
      <w:numFmt w:val="bullet"/>
      <w:lvlText w:val="o"/>
      <w:lvlJc w:val="left"/>
      <w:pPr>
        <w:tabs>
          <w:tab w:val="num" w:pos="4140"/>
        </w:tabs>
        <w:ind w:left="4140" w:hanging="360"/>
      </w:pPr>
      <w:rPr>
        <w:rFonts w:ascii="Courier New" w:hAnsi="Courier New" w:cs="Courier New" w:hint="default"/>
      </w:rPr>
    </w:lvl>
    <w:lvl w:ilvl="5" w:tplc="04270005" w:tentative="1">
      <w:start w:val="1"/>
      <w:numFmt w:val="bullet"/>
      <w:lvlText w:val=""/>
      <w:lvlJc w:val="left"/>
      <w:pPr>
        <w:tabs>
          <w:tab w:val="num" w:pos="4860"/>
        </w:tabs>
        <w:ind w:left="4860" w:hanging="360"/>
      </w:pPr>
      <w:rPr>
        <w:rFonts w:ascii="Wingdings" w:hAnsi="Wingdings" w:hint="default"/>
      </w:rPr>
    </w:lvl>
    <w:lvl w:ilvl="6" w:tplc="04270001" w:tentative="1">
      <w:start w:val="1"/>
      <w:numFmt w:val="bullet"/>
      <w:lvlText w:val=""/>
      <w:lvlJc w:val="left"/>
      <w:pPr>
        <w:tabs>
          <w:tab w:val="num" w:pos="5580"/>
        </w:tabs>
        <w:ind w:left="5580" w:hanging="360"/>
      </w:pPr>
      <w:rPr>
        <w:rFonts w:ascii="Symbol" w:hAnsi="Symbol" w:hint="default"/>
      </w:rPr>
    </w:lvl>
    <w:lvl w:ilvl="7" w:tplc="04270003" w:tentative="1">
      <w:start w:val="1"/>
      <w:numFmt w:val="bullet"/>
      <w:lvlText w:val="o"/>
      <w:lvlJc w:val="left"/>
      <w:pPr>
        <w:tabs>
          <w:tab w:val="num" w:pos="6300"/>
        </w:tabs>
        <w:ind w:left="6300" w:hanging="360"/>
      </w:pPr>
      <w:rPr>
        <w:rFonts w:ascii="Courier New" w:hAnsi="Courier New" w:cs="Courier New" w:hint="default"/>
      </w:rPr>
    </w:lvl>
    <w:lvl w:ilvl="8" w:tplc="04270005" w:tentative="1">
      <w:start w:val="1"/>
      <w:numFmt w:val="bullet"/>
      <w:lvlText w:val=""/>
      <w:lvlJc w:val="left"/>
      <w:pPr>
        <w:tabs>
          <w:tab w:val="num" w:pos="7020"/>
        </w:tabs>
        <w:ind w:left="7020" w:hanging="360"/>
      </w:pPr>
      <w:rPr>
        <w:rFonts w:ascii="Wingdings" w:hAnsi="Wingdings" w:hint="default"/>
      </w:rPr>
    </w:lvl>
  </w:abstractNum>
  <w:abstractNum w:abstractNumId="5" w15:restartNumberingAfterBreak="0">
    <w:nsid w:val="0DF22F5D"/>
    <w:multiLevelType w:val="multilevel"/>
    <w:tmpl w:val="8B96794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855" w:hanging="720"/>
      </w:pPr>
      <w:rPr>
        <w:rFonts w:hint="default"/>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01D4F4D"/>
    <w:multiLevelType w:val="multilevel"/>
    <w:tmpl w:val="E2020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440922"/>
    <w:multiLevelType w:val="hybridMultilevel"/>
    <w:tmpl w:val="9BE8937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rPr>
    </w:lvl>
  </w:abstractNum>
  <w:abstractNum w:abstractNumId="9" w15:restartNumberingAfterBreak="0">
    <w:nsid w:val="137520F8"/>
    <w:multiLevelType w:val="hybridMultilevel"/>
    <w:tmpl w:val="0F0C8CDA"/>
    <w:lvl w:ilvl="0" w:tplc="04270001">
      <w:start w:val="1"/>
      <w:numFmt w:val="bullet"/>
      <w:lvlText w:val=""/>
      <w:lvlJc w:val="left"/>
      <w:pPr>
        <w:tabs>
          <w:tab w:val="num" w:pos="1260"/>
        </w:tabs>
        <w:ind w:left="1260" w:hanging="360"/>
      </w:pPr>
      <w:rPr>
        <w:rFonts w:ascii="Symbol" w:hAnsi="Symbol" w:hint="default"/>
      </w:rPr>
    </w:lvl>
    <w:lvl w:ilvl="1" w:tplc="04270003" w:tentative="1">
      <w:start w:val="1"/>
      <w:numFmt w:val="bullet"/>
      <w:lvlText w:val="o"/>
      <w:lvlJc w:val="left"/>
      <w:pPr>
        <w:tabs>
          <w:tab w:val="num" w:pos="1980"/>
        </w:tabs>
        <w:ind w:left="1980" w:hanging="360"/>
      </w:pPr>
      <w:rPr>
        <w:rFonts w:ascii="Courier New" w:hAnsi="Courier New" w:cs="Courier New" w:hint="default"/>
      </w:rPr>
    </w:lvl>
    <w:lvl w:ilvl="2" w:tplc="04270005" w:tentative="1">
      <w:start w:val="1"/>
      <w:numFmt w:val="bullet"/>
      <w:lvlText w:val=""/>
      <w:lvlJc w:val="left"/>
      <w:pPr>
        <w:tabs>
          <w:tab w:val="num" w:pos="2700"/>
        </w:tabs>
        <w:ind w:left="2700" w:hanging="360"/>
      </w:pPr>
      <w:rPr>
        <w:rFonts w:ascii="Wingdings" w:hAnsi="Wingdings" w:hint="default"/>
      </w:rPr>
    </w:lvl>
    <w:lvl w:ilvl="3" w:tplc="04270001" w:tentative="1">
      <w:start w:val="1"/>
      <w:numFmt w:val="bullet"/>
      <w:lvlText w:val=""/>
      <w:lvlJc w:val="left"/>
      <w:pPr>
        <w:tabs>
          <w:tab w:val="num" w:pos="3420"/>
        </w:tabs>
        <w:ind w:left="3420" w:hanging="360"/>
      </w:pPr>
      <w:rPr>
        <w:rFonts w:ascii="Symbol" w:hAnsi="Symbol" w:hint="default"/>
      </w:rPr>
    </w:lvl>
    <w:lvl w:ilvl="4" w:tplc="04270003" w:tentative="1">
      <w:start w:val="1"/>
      <w:numFmt w:val="bullet"/>
      <w:lvlText w:val="o"/>
      <w:lvlJc w:val="left"/>
      <w:pPr>
        <w:tabs>
          <w:tab w:val="num" w:pos="4140"/>
        </w:tabs>
        <w:ind w:left="4140" w:hanging="360"/>
      </w:pPr>
      <w:rPr>
        <w:rFonts w:ascii="Courier New" w:hAnsi="Courier New" w:cs="Courier New" w:hint="default"/>
      </w:rPr>
    </w:lvl>
    <w:lvl w:ilvl="5" w:tplc="04270005" w:tentative="1">
      <w:start w:val="1"/>
      <w:numFmt w:val="bullet"/>
      <w:lvlText w:val=""/>
      <w:lvlJc w:val="left"/>
      <w:pPr>
        <w:tabs>
          <w:tab w:val="num" w:pos="4860"/>
        </w:tabs>
        <w:ind w:left="4860" w:hanging="360"/>
      </w:pPr>
      <w:rPr>
        <w:rFonts w:ascii="Wingdings" w:hAnsi="Wingdings" w:hint="default"/>
      </w:rPr>
    </w:lvl>
    <w:lvl w:ilvl="6" w:tplc="04270001" w:tentative="1">
      <w:start w:val="1"/>
      <w:numFmt w:val="bullet"/>
      <w:lvlText w:val=""/>
      <w:lvlJc w:val="left"/>
      <w:pPr>
        <w:tabs>
          <w:tab w:val="num" w:pos="5580"/>
        </w:tabs>
        <w:ind w:left="5580" w:hanging="360"/>
      </w:pPr>
      <w:rPr>
        <w:rFonts w:ascii="Symbol" w:hAnsi="Symbol" w:hint="default"/>
      </w:rPr>
    </w:lvl>
    <w:lvl w:ilvl="7" w:tplc="04270003" w:tentative="1">
      <w:start w:val="1"/>
      <w:numFmt w:val="bullet"/>
      <w:lvlText w:val="o"/>
      <w:lvlJc w:val="left"/>
      <w:pPr>
        <w:tabs>
          <w:tab w:val="num" w:pos="6300"/>
        </w:tabs>
        <w:ind w:left="6300" w:hanging="360"/>
      </w:pPr>
      <w:rPr>
        <w:rFonts w:ascii="Courier New" w:hAnsi="Courier New" w:cs="Courier New" w:hint="default"/>
      </w:rPr>
    </w:lvl>
    <w:lvl w:ilvl="8" w:tplc="04270005" w:tentative="1">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14E42983"/>
    <w:multiLevelType w:val="multilevel"/>
    <w:tmpl w:val="63E82C5C"/>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1" w15:restartNumberingAfterBreak="0">
    <w:nsid w:val="1545265E"/>
    <w:multiLevelType w:val="multilevel"/>
    <w:tmpl w:val="41002C1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DA1B3D"/>
    <w:multiLevelType w:val="hybridMultilevel"/>
    <w:tmpl w:val="3BFCC3FA"/>
    <w:lvl w:ilvl="0" w:tplc="04270001">
      <w:start w:val="1"/>
      <w:numFmt w:val="bullet"/>
      <w:lvlText w:val=""/>
      <w:lvlJc w:val="left"/>
      <w:pPr>
        <w:tabs>
          <w:tab w:val="num" w:pos="1260"/>
        </w:tabs>
        <w:ind w:left="1260" w:hanging="360"/>
      </w:pPr>
      <w:rPr>
        <w:rFonts w:ascii="Symbol" w:hAnsi="Symbol" w:hint="default"/>
      </w:rPr>
    </w:lvl>
    <w:lvl w:ilvl="1" w:tplc="04270003" w:tentative="1">
      <w:start w:val="1"/>
      <w:numFmt w:val="bullet"/>
      <w:lvlText w:val="o"/>
      <w:lvlJc w:val="left"/>
      <w:pPr>
        <w:tabs>
          <w:tab w:val="num" w:pos="1980"/>
        </w:tabs>
        <w:ind w:left="1980" w:hanging="360"/>
      </w:pPr>
      <w:rPr>
        <w:rFonts w:ascii="Courier New" w:hAnsi="Courier New" w:cs="Courier New" w:hint="default"/>
      </w:rPr>
    </w:lvl>
    <w:lvl w:ilvl="2" w:tplc="04270005" w:tentative="1">
      <w:start w:val="1"/>
      <w:numFmt w:val="bullet"/>
      <w:lvlText w:val=""/>
      <w:lvlJc w:val="left"/>
      <w:pPr>
        <w:tabs>
          <w:tab w:val="num" w:pos="2700"/>
        </w:tabs>
        <w:ind w:left="2700" w:hanging="360"/>
      </w:pPr>
      <w:rPr>
        <w:rFonts w:ascii="Wingdings" w:hAnsi="Wingdings" w:hint="default"/>
      </w:rPr>
    </w:lvl>
    <w:lvl w:ilvl="3" w:tplc="04270001" w:tentative="1">
      <w:start w:val="1"/>
      <w:numFmt w:val="bullet"/>
      <w:lvlText w:val=""/>
      <w:lvlJc w:val="left"/>
      <w:pPr>
        <w:tabs>
          <w:tab w:val="num" w:pos="3420"/>
        </w:tabs>
        <w:ind w:left="3420" w:hanging="360"/>
      </w:pPr>
      <w:rPr>
        <w:rFonts w:ascii="Symbol" w:hAnsi="Symbol" w:hint="default"/>
      </w:rPr>
    </w:lvl>
    <w:lvl w:ilvl="4" w:tplc="04270003" w:tentative="1">
      <w:start w:val="1"/>
      <w:numFmt w:val="bullet"/>
      <w:lvlText w:val="o"/>
      <w:lvlJc w:val="left"/>
      <w:pPr>
        <w:tabs>
          <w:tab w:val="num" w:pos="4140"/>
        </w:tabs>
        <w:ind w:left="4140" w:hanging="360"/>
      </w:pPr>
      <w:rPr>
        <w:rFonts w:ascii="Courier New" w:hAnsi="Courier New" w:cs="Courier New" w:hint="default"/>
      </w:rPr>
    </w:lvl>
    <w:lvl w:ilvl="5" w:tplc="04270005" w:tentative="1">
      <w:start w:val="1"/>
      <w:numFmt w:val="bullet"/>
      <w:lvlText w:val=""/>
      <w:lvlJc w:val="left"/>
      <w:pPr>
        <w:tabs>
          <w:tab w:val="num" w:pos="4860"/>
        </w:tabs>
        <w:ind w:left="4860" w:hanging="360"/>
      </w:pPr>
      <w:rPr>
        <w:rFonts w:ascii="Wingdings" w:hAnsi="Wingdings" w:hint="default"/>
      </w:rPr>
    </w:lvl>
    <w:lvl w:ilvl="6" w:tplc="04270001" w:tentative="1">
      <w:start w:val="1"/>
      <w:numFmt w:val="bullet"/>
      <w:lvlText w:val=""/>
      <w:lvlJc w:val="left"/>
      <w:pPr>
        <w:tabs>
          <w:tab w:val="num" w:pos="5580"/>
        </w:tabs>
        <w:ind w:left="5580" w:hanging="360"/>
      </w:pPr>
      <w:rPr>
        <w:rFonts w:ascii="Symbol" w:hAnsi="Symbol" w:hint="default"/>
      </w:rPr>
    </w:lvl>
    <w:lvl w:ilvl="7" w:tplc="04270003" w:tentative="1">
      <w:start w:val="1"/>
      <w:numFmt w:val="bullet"/>
      <w:lvlText w:val="o"/>
      <w:lvlJc w:val="left"/>
      <w:pPr>
        <w:tabs>
          <w:tab w:val="num" w:pos="6300"/>
        </w:tabs>
        <w:ind w:left="6300" w:hanging="360"/>
      </w:pPr>
      <w:rPr>
        <w:rFonts w:ascii="Courier New" w:hAnsi="Courier New" w:cs="Courier New" w:hint="default"/>
      </w:rPr>
    </w:lvl>
    <w:lvl w:ilvl="8" w:tplc="04270005"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18FF20BA"/>
    <w:multiLevelType w:val="multilevel"/>
    <w:tmpl w:val="8A2402C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045D7C"/>
    <w:multiLevelType w:val="hybridMultilevel"/>
    <w:tmpl w:val="355C548A"/>
    <w:lvl w:ilvl="0" w:tplc="04270001">
      <w:start w:val="1"/>
      <w:numFmt w:val="bullet"/>
      <w:lvlText w:val=""/>
      <w:lvlJc w:val="left"/>
      <w:pPr>
        <w:tabs>
          <w:tab w:val="num" w:pos="1260"/>
        </w:tabs>
        <w:ind w:left="1260" w:hanging="360"/>
      </w:pPr>
      <w:rPr>
        <w:rFonts w:ascii="Symbol" w:hAnsi="Symbol" w:hint="default"/>
      </w:rPr>
    </w:lvl>
    <w:lvl w:ilvl="1" w:tplc="04270003" w:tentative="1">
      <w:start w:val="1"/>
      <w:numFmt w:val="bullet"/>
      <w:lvlText w:val="o"/>
      <w:lvlJc w:val="left"/>
      <w:pPr>
        <w:tabs>
          <w:tab w:val="num" w:pos="1980"/>
        </w:tabs>
        <w:ind w:left="1980" w:hanging="360"/>
      </w:pPr>
      <w:rPr>
        <w:rFonts w:ascii="Courier New" w:hAnsi="Courier New" w:cs="Courier New" w:hint="default"/>
      </w:rPr>
    </w:lvl>
    <w:lvl w:ilvl="2" w:tplc="04270005" w:tentative="1">
      <w:start w:val="1"/>
      <w:numFmt w:val="bullet"/>
      <w:lvlText w:val=""/>
      <w:lvlJc w:val="left"/>
      <w:pPr>
        <w:tabs>
          <w:tab w:val="num" w:pos="2700"/>
        </w:tabs>
        <w:ind w:left="2700" w:hanging="360"/>
      </w:pPr>
      <w:rPr>
        <w:rFonts w:ascii="Wingdings" w:hAnsi="Wingdings" w:hint="default"/>
      </w:rPr>
    </w:lvl>
    <w:lvl w:ilvl="3" w:tplc="04270001" w:tentative="1">
      <w:start w:val="1"/>
      <w:numFmt w:val="bullet"/>
      <w:lvlText w:val=""/>
      <w:lvlJc w:val="left"/>
      <w:pPr>
        <w:tabs>
          <w:tab w:val="num" w:pos="3420"/>
        </w:tabs>
        <w:ind w:left="3420" w:hanging="360"/>
      </w:pPr>
      <w:rPr>
        <w:rFonts w:ascii="Symbol" w:hAnsi="Symbol" w:hint="default"/>
      </w:rPr>
    </w:lvl>
    <w:lvl w:ilvl="4" w:tplc="04270003" w:tentative="1">
      <w:start w:val="1"/>
      <w:numFmt w:val="bullet"/>
      <w:lvlText w:val="o"/>
      <w:lvlJc w:val="left"/>
      <w:pPr>
        <w:tabs>
          <w:tab w:val="num" w:pos="4140"/>
        </w:tabs>
        <w:ind w:left="4140" w:hanging="360"/>
      </w:pPr>
      <w:rPr>
        <w:rFonts w:ascii="Courier New" w:hAnsi="Courier New" w:cs="Courier New" w:hint="default"/>
      </w:rPr>
    </w:lvl>
    <w:lvl w:ilvl="5" w:tplc="04270005" w:tentative="1">
      <w:start w:val="1"/>
      <w:numFmt w:val="bullet"/>
      <w:lvlText w:val=""/>
      <w:lvlJc w:val="left"/>
      <w:pPr>
        <w:tabs>
          <w:tab w:val="num" w:pos="4860"/>
        </w:tabs>
        <w:ind w:left="4860" w:hanging="360"/>
      </w:pPr>
      <w:rPr>
        <w:rFonts w:ascii="Wingdings" w:hAnsi="Wingdings" w:hint="default"/>
      </w:rPr>
    </w:lvl>
    <w:lvl w:ilvl="6" w:tplc="04270001" w:tentative="1">
      <w:start w:val="1"/>
      <w:numFmt w:val="bullet"/>
      <w:lvlText w:val=""/>
      <w:lvlJc w:val="left"/>
      <w:pPr>
        <w:tabs>
          <w:tab w:val="num" w:pos="5580"/>
        </w:tabs>
        <w:ind w:left="5580" w:hanging="360"/>
      </w:pPr>
      <w:rPr>
        <w:rFonts w:ascii="Symbol" w:hAnsi="Symbol" w:hint="default"/>
      </w:rPr>
    </w:lvl>
    <w:lvl w:ilvl="7" w:tplc="04270003" w:tentative="1">
      <w:start w:val="1"/>
      <w:numFmt w:val="bullet"/>
      <w:lvlText w:val="o"/>
      <w:lvlJc w:val="left"/>
      <w:pPr>
        <w:tabs>
          <w:tab w:val="num" w:pos="6300"/>
        </w:tabs>
        <w:ind w:left="6300" w:hanging="360"/>
      </w:pPr>
      <w:rPr>
        <w:rFonts w:ascii="Courier New" w:hAnsi="Courier New" w:cs="Courier New" w:hint="default"/>
      </w:rPr>
    </w:lvl>
    <w:lvl w:ilvl="8" w:tplc="04270005" w:tentative="1">
      <w:start w:val="1"/>
      <w:numFmt w:val="bullet"/>
      <w:lvlText w:val=""/>
      <w:lvlJc w:val="left"/>
      <w:pPr>
        <w:tabs>
          <w:tab w:val="num" w:pos="7020"/>
        </w:tabs>
        <w:ind w:left="7020" w:hanging="360"/>
      </w:pPr>
      <w:rPr>
        <w:rFonts w:ascii="Wingdings" w:hAnsi="Wingdings" w:hint="default"/>
      </w:rPr>
    </w:lvl>
  </w:abstractNum>
  <w:abstractNum w:abstractNumId="15" w15:restartNumberingAfterBreak="0">
    <w:nsid w:val="19910206"/>
    <w:multiLevelType w:val="multilevel"/>
    <w:tmpl w:val="9F8E8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AC52EBE"/>
    <w:multiLevelType w:val="multilevel"/>
    <w:tmpl w:val="DE46B2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F467779"/>
    <w:multiLevelType w:val="hybridMultilevel"/>
    <w:tmpl w:val="243A393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209F1A80"/>
    <w:multiLevelType w:val="multilevel"/>
    <w:tmpl w:val="88AA67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1C24FCB"/>
    <w:multiLevelType w:val="hybridMultilevel"/>
    <w:tmpl w:val="BAB0A618"/>
    <w:lvl w:ilvl="0" w:tplc="04270001">
      <w:start w:val="1"/>
      <w:numFmt w:val="bullet"/>
      <w:lvlText w:val=""/>
      <w:lvlJc w:val="left"/>
      <w:pPr>
        <w:tabs>
          <w:tab w:val="num" w:pos="1260"/>
        </w:tabs>
        <w:ind w:left="1260" w:hanging="360"/>
      </w:pPr>
      <w:rPr>
        <w:rFonts w:ascii="Symbol" w:hAnsi="Symbol" w:hint="default"/>
      </w:rPr>
    </w:lvl>
    <w:lvl w:ilvl="1" w:tplc="04270003" w:tentative="1">
      <w:start w:val="1"/>
      <w:numFmt w:val="bullet"/>
      <w:lvlText w:val="o"/>
      <w:lvlJc w:val="left"/>
      <w:pPr>
        <w:tabs>
          <w:tab w:val="num" w:pos="1980"/>
        </w:tabs>
        <w:ind w:left="1980" w:hanging="360"/>
      </w:pPr>
      <w:rPr>
        <w:rFonts w:ascii="Courier New" w:hAnsi="Courier New" w:cs="Courier New" w:hint="default"/>
      </w:rPr>
    </w:lvl>
    <w:lvl w:ilvl="2" w:tplc="04270005" w:tentative="1">
      <w:start w:val="1"/>
      <w:numFmt w:val="bullet"/>
      <w:lvlText w:val=""/>
      <w:lvlJc w:val="left"/>
      <w:pPr>
        <w:tabs>
          <w:tab w:val="num" w:pos="2700"/>
        </w:tabs>
        <w:ind w:left="2700" w:hanging="360"/>
      </w:pPr>
      <w:rPr>
        <w:rFonts w:ascii="Wingdings" w:hAnsi="Wingdings" w:hint="default"/>
      </w:rPr>
    </w:lvl>
    <w:lvl w:ilvl="3" w:tplc="04270001" w:tentative="1">
      <w:start w:val="1"/>
      <w:numFmt w:val="bullet"/>
      <w:lvlText w:val=""/>
      <w:lvlJc w:val="left"/>
      <w:pPr>
        <w:tabs>
          <w:tab w:val="num" w:pos="3420"/>
        </w:tabs>
        <w:ind w:left="3420" w:hanging="360"/>
      </w:pPr>
      <w:rPr>
        <w:rFonts w:ascii="Symbol" w:hAnsi="Symbol" w:hint="default"/>
      </w:rPr>
    </w:lvl>
    <w:lvl w:ilvl="4" w:tplc="04270003" w:tentative="1">
      <w:start w:val="1"/>
      <w:numFmt w:val="bullet"/>
      <w:lvlText w:val="o"/>
      <w:lvlJc w:val="left"/>
      <w:pPr>
        <w:tabs>
          <w:tab w:val="num" w:pos="4140"/>
        </w:tabs>
        <w:ind w:left="4140" w:hanging="360"/>
      </w:pPr>
      <w:rPr>
        <w:rFonts w:ascii="Courier New" w:hAnsi="Courier New" w:cs="Courier New" w:hint="default"/>
      </w:rPr>
    </w:lvl>
    <w:lvl w:ilvl="5" w:tplc="04270005" w:tentative="1">
      <w:start w:val="1"/>
      <w:numFmt w:val="bullet"/>
      <w:lvlText w:val=""/>
      <w:lvlJc w:val="left"/>
      <w:pPr>
        <w:tabs>
          <w:tab w:val="num" w:pos="4860"/>
        </w:tabs>
        <w:ind w:left="4860" w:hanging="360"/>
      </w:pPr>
      <w:rPr>
        <w:rFonts w:ascii="Wingdings" w:hAnsi="Wingdings" w:hint="default"/>
      </w:rPr>
    </w:lvl>
    <w:lvl w:ilvl="6" w:tplc="04270001" w:tentative="1">
      <w:start w:val="1"/>
      <w:numFmt w:val="bullet"/>
      <w:lvlText w:val=""/>
      <w:lvlJc w:val="left"/>
      <w:pPr>
        <w:tabs>
          <w:tab w:val="num" w:pos="5580"/>
        </w:tabs>
        <w:ind w:left="5580" w:hanging="360"/>
      </w:pPr>
      <w:rPr>
        <w:rFonts w:ascii="Symbol" w:hAnsi="Symbol" w:hint="default"/>
      </w:rPr>
    </w:lvl>
    <w:lvl w:ilvl="7" w:tplc="04270003" w:tentative="1">
      <w:start w:val="1"/>
      <w:numFmt w:val="bullet"/>
      <w:lvlText w:val="o"/>
      <w:lvlJc w:val="left"/>
      <w:pPr>
        <w:tabs>
          <w:tab w:val="num" w:pos="6300"/>
        </w:tabs>
        <w:ind w:left="6300" w:hanging="360"/>
      </w:pPr>
      <w:rPr>
        <w:rFonts w:ascii="Courier New" w:hAnsi="Courier New" w:cs="Courier New" w:hint="default"/>
      </w:rPr>
    </w:lvl>
    <w:lvl w:ilvl="8" w:tplc="04270005" w:tentative="1">
      <w:start w:val="1"/>
      <w:numFmt w:val="bullet"/>
      <w:lvlText w:val=""/>
      <w:lvlJc w:val="left"/>
      <w:pPr>
        <w:tabs>
          <w:tab w:val="num" w:pos="7020"/>
        </w:tabs>
        <w:ind w:left="7020" w:hanging="360"/>
      </w:pPr>
      <w:rPr>
        <w:rFonts w:ascii="Wingdings" w:hAnsi="Wingdings" w:hint="default"/>
      </w:rPr>
    </w:lvl>
  </w:abstractNum>
  <w:abstractNum w:abstractNumId="20" w15:restartNumberingAfterBreak="0">
    <w:nsid w:val="226F31D4"/>
    <w:multiLevelType w:val="hybridMultilevel"/>
    <w:tmpl w:val="6F241D9C"/>
    <w:lvl w:ilvl="0" w:tplc="48985940">
      <w:start w:val="1"/>
      <w:numFmt w:val="lowerLetter"/>
      <w:lvlText w:val="%1)"/>
      <w:lvlJc w:val="left"/>
      <w:pPr>
        <w:tabs>
          <w:tab w:val="num" w:pos="720"/>
        </w:tabs>
        <w:ind w:left="720" w:hanging="360"/>
      </w:pPr>
      <w:rPr>
        <w:rFonts w:ascii="Times New Roman" w:eastAsia="Times New Roman" w:hAnsi="Times New Roman" w:cs="Times New Roman"/>
        <w:color w:val="auto"/>
      </w:rPr>
    </w:lvl>
    <w:lvl w:ilvl="1" w:tplc="FFFFFFFF">
      <w:start w:val="4"/>
      <w:numFmt w:val="lowerLetter"/>
      <w:lvlText w:val="(%2)"/>
      <w:lvlJc w:val="left"/>
      <w:pPr>
        <w:tabs>
          <w:tab w:val="num" w:pos="1440"/>
        </w:tabs>
        <w:ind w:left="1440" w:hanging="360"/>
      </w:pPr>
      <w:rPr>
        <w:rFonts w:hint="default"/>
      </w:rPr>
    </w:lvl>
    <w:lvl w:ilvl="2" w:tplc="5FFCE1E8">
      <w:start w:val="5"/>
      <w:numFmt w:val="decimal"/>
      <w:lvlText w:val="%3"/>
      <w:lvlJc w:val="left"/>
      <w:pPr>
        <w:tabs>
          <w:tab w:val="num" w:pos="2160"/>
        </w:tabs>
        <w:ind w:left="2160" w:hanging="360"/>
      </w:pPr>
      <w:rPr>
        <w:rFont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22" w15:restartNumberingAfterBreak="0">
    <w:nsid w:val="257B11B0"/>
    <w:multiLevelType w:val="multilevel"/>
    <w:tmpl w:val="7A6AAAA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75521BA"/>
    <w:multiLevelType w:val="multilevel"/>
    <w:tmpl w:val="04F2016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78B32EB"/>
    <w:multiLevelType w:val="hybridMultilevel"/>
    <w:tmpl w:val="3DB22E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882006"/>
    <w:multiLevelType w:val="multilevel"/>
    <w:tmpl w:val="6A781C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AAE1663"/>
    <w:multiLevelType w:val="multilevel"/>
    <w:tmpl w:val="611CC802"/>
    <w:lvl w:ilvl="0">
      <w:start w:val="1"/>
      <w:numFmt w:val="decimal"/>
      <w:lvlText w:val="%1."/>
      <w:lvlJc w:val="left"/>
      <w:pPr>
        <w:ind w:left="644" w:hanging="360"/>
      </w:pPr>
      <w:rPr>
        <w:rFonts w:hint="default"/>
        <w:b w:val="0"/>
        <w:i w:val="0"/>
        <w:strike w:val="0"/>
        <w:color w:val="auto"/>
      </w:rPr>
    </w:lvl>
    <w:lvl w:ilvl="1">
      <w:start w:val="1"/>
      <w:numFmt w:val="decimal"/>
      <w:lvlText w:val="%1.%2."/>
      <w:lvlJc w:val="left"/>
      <w:pPr>
        <w:ind w:left="1000" w:hanging="432"/>
      </w:pPr>
      <w:rPr>
        <w:b w:val="0"/>
        <w:i w:val="0"/>
        <w:strike w:val="0"/>
        <w:color w:val="auto"/>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ECC125B"/>
    <w:multiLevelType w:val="multilevel"/>
    <w:tmpl w:val="ACDA96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117052F"/>
    <w:multiLevelType w:val="hybridMultilevel"/>
    <w:tmpl w:val="FA4842D4"/>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1FA0D6B"/>
    <w:multiLevelType w:val="multilevel"/>
    <w:tmpl w:val="01906D8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2" w15:restartNumberingAfterBreak="0">
    <w:nsid w:val="362F54A1"/>
    <w:multiLevelType w:val="multilevel"/>
    <w:tmpl w:val="F7F039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65217C2"/>
    <w:multiLevelType w:val="multilevel"/>
    <w:tmpl w:val="454259C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6726CBE"/>
    <w:multiLevelType w:val="multilevel"/>
    <w:tmpl w:val="0574AD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A79757F"/>
    <w:multiLevelType w:val="hybridMultilevel"/>
    <w:tmpl w:val="F852091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3B58662D"/>
    <w:multiLevelType w:val="multilevel"/>
    <w:tmpl w:val="35A6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D314F15"/>
    <w:multiLevelType w:val="hybridMultilevel"/>
    <w:tmpl w:val="5C8E4D40"/>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E3C45FF"/>
    <w:multiLevelType w:val="multilevel"/>
    <w:tmpl w:val="175C9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FCA71B1"/>
    <w:multiLevelType w:val="hybridMultilevel"/>
    <w:tmpl w:val="96FE3AC4"/>
    <w:lvl w:ilvl="0" w:tplc="04270001">
      <w:start w:val="1"/>
      <w:numFmt w:val="bullet"/>
      <w:lvlText w:val=""/>
      <w:lvlJc w:val="left"/>
      <w:pPr>
        <w:tabs>
          <w:tab w:val="num" w:pos="720"/>
        </w:tabs>
        <w:ind w:left="720" w:hanging="360"/>
      </w:pPr>
      <w:rPr>
        <w:rFonts w:ascii="Symbol" w:hAnsi="Symbol" w:hint="default"/>
      </w:rPr>
    </w:lvl>
    <w:lvl w:ilvl="1" w:tplc="0427000B">
      <w:start w:val="1"/>
      <w:numFmt w:val="bullet"/>
      <w:lvlText w:val=""/>
      <w:lvlJc w:val="left"/>
      <w:pPr>
        <w:tabs>
          <w:tab w:val="num" w:pos="1440"/>
        </w:tabs>
        <w:ind w:left="1440" w:hanging="360"/>
      </w:pPr>
      <w:rPr>
        <w:rFonts w:ascii="Wingdings" w:hAnsi="Wingdings" w:hint="default"/>
      </w:rPr>
    </w:lvl>
    <w:lvl w:ilvl="2" w:tplc="04270001">
      <w:start w:val="1"/>
      <w:numFmt w:val="bullet"/>
      <w:lvlText w:val=""/>
      <w:lvlJc w:val="left"/>
      <w:pPr>
        <w:tabs>
          <w:tab w:val="num" w:pos="2160"/>
        </w:tabs>
        <w:ind w:left="2160" w:hanging="360"/>
      </w:pPr>
      <w:rPr>
        <w:rFonts w:ascii="Symbol" w:hAnsi="Symbol"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0A70A85"/>
    <w:multiLevelType w:val="multilevel"/>
    <w:tmpl w:val="7796496C"/>
    <w:lvl w:ilvl="0">
      <w:start w:val="2"/>
      <w:numFmt w:val="decimal"/>
      <w:lvlText w:val="%1."/>
      <w:lvlJc w:val="left"/>
      <w:pPr>
        <w:ind w:left="360" w:hanging="360"/>
      </w:pPr>
      <w:rPr>
        <w:rFonts w:eastAsia="Calibri" w:hint="default"/>
        <w:color w:val="auto"/>
      </w:rPr>
    </w:lvl>
    <w:lvl w:ilvl="1">
      <w:start w:val="1"/>
      <w:numFmt w:val="decimal"/>
      <w:lvlText w:val="%1.%2."/>
      <w:lvlJc w:val="left"/>
      <w:pPr>
        <w:ind w:left="1070" w:hanging="360"/>
      </w:pPr>
      <w:rPr>
        <w:rFonts w:ascii="Times New Roman" w:eastAsia="Calibri" w:hAnsi="Times New Roman" w:cs="Times New Roman"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42" w15:restartNumberingAfterBreak="0">
    <w:nsid w:val="41A63015"/>
    <w:multiLevelType w:val="hybridMultilevel"/>
    <w:tmpl w:val="B2B2CD04"/>
    <w:lvl w:ilvl="0" w:tplc="04270001">
      <w:start w:val="1"/>
      <w:numFmt w:val="bullet"/>
      <w:lvlText w:val=""/>
      <w:lvlJc w:val="left"/>
      <w:pPr>
        <w:tabs>
          <w:tab w:val="num" w:pos="1260"/>
        </w:tabs>
        <w:ind w:left="1260" w:hanging="360"/>
      </w:pPr>
      <w:rPr>
        <w:rFonts w:ascii="Symbol" w:hAnsi="Symbol" w:hint="default"/>
      </w:rPr>
    </w:lvl>
    <w:lvl w:ilvl="1" w:tplc="04270003" w:tentative="1">
      <w:start w:val="1"/>
      <w:numFmt w:val="bullet"/>
      <w:lvlText w:val="o"/>
      <w:lvlJc w:val="left"/>
      <w:pPr>
        <w:tabs>
          <w:tab w:val="num" w:pos="1980"/>
        </w:tabs>
        <w:ind w:left="1980" w:hanging="360"/>
      </w:pPr>
      <w:rPr>
        <w:rFonts w:ascii="Courier New" w:hAnsi="Courier New" w:cs="Courier New" w:hint="default"/>
      </w:rPr>
    </w:lvl>
    <w:lvl w:ilvl="2" w:tplc="04270005" w:tentative="1">
      <w:start w:val="1"/>
      <w:numFmt w:val="bullet"/>
      <w:lvlText w:val=""/>
      <w:lvlJc w:val="left"/>
      <w:pPr>
        <w:tabs>
          <w:tab w:val="num" w:pos="2700"/>
        </w:tabs>
        <w:ind w:left="2700" w:hanging="360"/>
      </w:pPr>
      <w:rPr>
        <w:rFonts w:ascii="Wingdings" w:hAnsi="Wingdings" w:hint="default"/>
      </w:rPr>
    </w:lvl>
    <w:lvl w:ilvl="3" w:tplc="04270001" w:tentative="1">
      <w:start w:val="1"/>
      <w:numFmt w:val="bullet"/>
      <w:lvlText w:val=""/>
      <w:lvlJc w:val="left"/>
      <w:pPr>
        <w:tabs>
          <w:tab w:val="num" w:pos="3420"/>
        </w:tabs>
        <w:ind w:left="3420" w:hanging="360"/>
      </w:pPr>
      <w:rPr>
        <w:rFonts w:ascii="Symbol" w:hAnsi="Symbol" w:hint="default"/>
      </w:rPr>
    </w:lvl>
    <w:lvl w:ilvl="4" w:tplc="04270003" w:tentative="1">
      <w:start w:val="1"/>
      <w:numFmt w:val="bullet"/>
      <w:lvlText w:val="o"/>
      <w:lvlJc w:val="left"/>
      <w:pPr>
        <w:tabs>
          <w:tab w:val="num" w:pos="4140"/>
        </w:tabs>
        <w:ind w:left="4140" w:hanging="360"/>
      </w:pPr>
      <w:rPr>
        <w:rFonts w:ascii="Courier New" w:hAnsi="Courier New" w:cs="Courier New" w:hint="default"/>
      </w:rPr>
    </w:lvl>
    <w:lvl w:ilvl="5" w:tplc="04270005" w:tentative="1">
      <w:start w:val="1"/>
      <w:numFmt w:val="bullet"/>
      <w:lvlText w:val=""/>
      <w:lvlJc w:val="left"/>
      <w:pPr>
        <w:tabs>
          <w:tab w:val="num" w:pos="4860"/>
        </w:tabs>
        <w:ind w:left="4860" w:hanging="360"/>
      </w:pPr>
      <w:rPr>
        <w:rFonts w:ascii="Wingdings" w:hAnsi="Wingdings" w:hint="default"/>
      </w:rPr>
    </w:lvl>
    <w:lvl w:ilvl="6" w:tplc="04270001" w:tentative="1">
      <w:start w:val="1"/>
      <w:numFmt w:val="bullet"/>
      <w:lvlText w:val=""/>
      <w:lvlJc w:val="left"/>
      <w:pPr>
        <w:tabs>
          <w:tab w:val="num" w:pos="5580"/>
        </w:tabs>
        <w:ind w:left="5580" w:hanging="360"/>
      </w:pPr>
      <w:rPr>
        <w:rFonts w:ascii="Symbol" w:hAnsi="Symbol" w:hint="default"/>
      </w:rPr>
    </w:lvl>
    <w:lvl w:ilvl="7" w:tplc="04270003" w:tentative="1">
      <w:start w:val="1"/>
      <w:numFmt w:val="bullet"/>
      <w:lvlText w:val="o"/>
      <w:lvlJc w:val="left"/>
      <w:pPr>
        <w:tabs>
          <w:tab w:val="num" w:pos="6300"/>
        </w:tabs>
        <w:ind w:left="6300" w:hanging="360"/>
      </w:pPr>
      <w:rPr>
        <w:rFonts w:ascii="Courier New" w:hAnsi="Courier New" w:cs="Courier New" w:hint="default"/>
      </w:rPr>
    </w:lvl>
    <w:lvl w:ilvl="8" w:tplc="04270005" w:tentative="1">
      <w:start w:val="1"/>
      <w:numFmt w:val="bullet"/>
      <w:lvlText w:val=""/>
      <w:lvlJc w:val="left"/>
      <w:pPr>
        <w:tabs>
          <w:tab w:val="num" w:pos="7020"/>
        </w:tabs>
        <w:ind w:left="7020" w:hanging="360"/>
      </w:pPr>
      <w:rPr>
        <w:rFonts w:ascii="Wingdings" w:hAnsi="Wingdings" w:hint="default"/>
      </w:rPr>
    </w:lvl>
  </w:abstractNum>
  <w:abstractNum w:abstractNumId="43" w15:restartNumberingAfterBreak="0">
    <w:nsid w:val="42DC2AE5"/>
    <w:multiLevelType w:val="hybridMultilevel"/>
    <w:tmpl w:val="B68CC8C2"/>
    <w:lvl w:ilvl="0" w:tplc="04270001">
      <w:start w:val="1"/>
      <w:numFmt w:val="bullet"/>
      <w:lvlText w:val=""/>
      <w:lvlJc w:val="left"/>
      <w:pPr>
        <w:tabs>
          <w:tab w:val="num" w:pos="1260"/>
        </w:tabs>
        <w:ind w:left="1260" w:hanging="360"/>
      </w:pPr>
      <w:rPr>
        <w:rFonts w:ascii="Symbol" w:hAnsi="Symbol" w:hint="default"/>
      </w:rPr>
    </w:lvl>
    <w:lvl w:ilvl="1" w:tplc="04270003" w:tentative="1">
      <w:start w:val="1"/>
      <w:numFmt w:val="bullet"/>
      <w:lvlText w:val="o"/>
      <w:lvlJc w:val="left"/>
      <w:pPr>
        <w:tabs>
          <w:tab w:val="num" w:pos="1980"/>
        </w:tabs>
        <w:ind w:left="1980" w:hanging="360"/>
      </w:pPr>
      <w:rPr>
        <w:rFonts w:ascii="Courier New" w:hAnsi="Courier New" w:cs="Courier New" w:hint="default"/>
      </w:rPr>
    </w:lvl>
    <w:lvl w:ilvl="2" w:tplc="04270005" w:tentative="1">
      <w:start w:val="1"/>
      <w:numFmt w:val="bullet"/>
      <w:lvlText w:val=""/>
      <w:lvlJc w:val="left"/>
      <w:pPr>
        <w:tabs>
          <w:tab w:val="num" w:pos="2700"/>
        </w:tabs>
        <w:ind w:left="2700" w:hanging="360"/>
      </w:pPr>
      <w:rPr>
        <w:rFonts w:ascii="Wingdings" w:hAnsi="Wingdings" w:hint="default"/>
      </w:rPr>
    </w:lvl>
    <w:lvl w:ilvl="3" w:tplc="04270001" w:tentative="1">
      <w:start w:val="1"/>
      <w:numFmt w:val="bullet"/>
      <w:lvlText w:val=""/>
      <w:lvlJc w:val="left"/>
      <w:pPr>
        <w:tabs>
          <w:tab w:val="num" w:pos="3420"/>
        </w:tabs>
        <w:ind w:left="3420" w:hanging="360"/>
      </w:pPr>
      <w:rPr>
        <w:rFonts w:ascii="Symbol" w:hAnsi="Symbol" w:hint="default"/>
      </w:rPr>
    </w:lvl>
    <w:lvl w:ilvl="4" w:tplc="04270003" w:tentative="1">
      <w:start w:val="1"/>
      <w:numFmt w:val="bullet"/>
      <w:lvlText w:val="o"/>
      <w:lvlJc w:val="left"/>
      <w:pPr>
        <w:tabs>
          <w:tab w:val="num" w:pos="4140"/>
        </w:tabs>
        <w:ind w:left="4140" w:hanging="360"/>
      </w:pPr>
      <w:rPr>
        <w:rFonts w:ascii="Courier New" w:hAnsi="Courier New" w:cs="Courier New" w:hint="default"/>
      </w:rPr>
    </w:lvl>
    <w:lvl w:ilvl="5" w:tplc="04270005" w:tentative="1">
      <w:start w:val="1"/>
      <w:numFmt w:val="bullet"/>
      <w:lvlText w:val=""/>
      <w:lvlJc w:val="left"/>
      <w:pPr>
        <w:tabs>
          <w:tab w:val="num" w:pos="4860"/>
        </w:tabs>
        <w:ind w:left="4860" w:hanging="360"/>
      </w:pPr>
      <w:rPr>
        <w:rFonts w:ascii="Wingdings" w:hAnsi="Wingdings" w:hint="default"/>
      </w:rPr>
    </w:lvl>
    <w:lvl w:ilvl="6" w:tplc="04270001" w:tentative="1">
      <w:start w:val="1"/>
      <w:numFmt w:val="bullet"/>
      <w:lvlText w:val=""/>
      <w:lvlJc w:val="left"/>
      <w:pPr>
        <w:tabs>
          <w:tab w:val="num" w:pos="5580"/>
        </w:tabs>
        <w:ind w:left="5580" w:hanging="360"/>
      </w:pPr>
      <w:rPr>
        <w:rFonts w:ascii="Symbol" w:hAnsi="Symbol" w:hint="default"/>
      </w:rPr>
    </w:lvl>
    <w:lvl w:ilvl="7" w:tplc="04270003" w:tentative="1">
      <w:start w:val="1"/>
      <w:numFmt w:val="bullet"/>
      <w:lvlText w:val="o"/>
      <w:lvlJc w:val="left"/>
      <w:pPr>
        <w:tabs>
          <w:tab w:val="num" w:pos="6300"/>
        </w:tabs>
        <w:ind w:left="6300" w:hanging="360"/>
      </w:pPr>
      <w:rPr>
        <w:rFonts w:ascii="Courier New" w:hAnsi="Courier New" w:cs="Courier New" w:hint="default"/>
      </w:rPr>
    </w:lvl>
    <w:lvl w:ilvl="8" w:tplc="04270005" w:tentative="1">
      <w:start w:val="1"/>
      <w:numFmt w:val="bullet"/>
      <w:lvlText w:val=""/>
      <w:lvlJc w:val="left"/>
      <w:pPr>
        <w:tabs>
          <w:tab w:val="num" w:pos="7020"/>
        </w:tabs>
        <w:ind w:left="7020" w:hanging="360"/>
      </w:pPr>
      <w:rPr>
        <w:rFonts w:ascii="Wingdings" w:hAnsi="Wingdings" w:hint="default"/>
      </w:rPr>
    </w:lvl>
  </w:abstractNum>
  <w:abstractNum w:abstractNumId="44" w15:restartNumberingAfterBreak="0">
    <w:nsid w:val="471411C0"/>
    <w:multiLevelType w:val="hybridMultilevel"/>
    <w:tmpl w:val="32346708"/>
    <w:lvl w:ilvl="0" w:tplc="04270001">
      <w:start w:val="1"/>
      <w:numFmt w:val="bullet"/>
      <w:lvlText w:val=""/>
      <w:lvlJc w:val="left"/>
      <w:pPr>
        <w:ind w:left="1350" w:hanging="360"/>
      </w:pPr>
      <w:rPr>
        <w:rFonts w:ascii="Symbol" w:hAnsi="Symbol" w:hint="default"/>
      </w:rPr>
    </w:lvl>
    <w:lvl w:ilvl="1" w:tplc="04270003" w:tentative="1">
      <w:start w:val="1"/>
      <w:numFmt w:val="bullet"/>
      <w:lvlText w:val="o"/>
      <w:lvlJc w:val="left"/>
      <w:pPr>
        <w:ind w:left="2070" w:hanging="360"/>
      </w:pPr>
      <w:rPr>
        <w:rFonts w:ascii="Courier New" w:hAnsi="Courier New" w:cs="Courier New" w:hint="default"/>
      </w:rPr>
    </w:lvl>
    <w:lvl w:ilvl="2" w:tplc="04270005" w:tentative="1">
      <w:start w:val="1"/>
      <w:numFmt w:val="bullet"/>
      <w:lvlText w:val=""/>
      <w:lvlJc w:val="left"/>
      <w:pPr>
        <w:ind w:left="2790" w:hanging="360"/>
      </w:pPr>
      <w:rPr>
        <w:rFonts w:ascii="Wingdings" w:hAnsi="Wingdings" w:hint="default"/>
      </w:rPr>
    </w:lvl>
    <w:lvl w:ilvl="3" w:tplc="04270001" w:tentative="1">
      <w:start w:val="1"/>
      <w:numFmt w:val="bullet"/>
      <w:lvlText w:val=""/>
      <w:lvlJc w:val="left"/>
      <w:pPr>
        <w:ind w:left="3510" w:hanging="360"/>
      </w:pPr>
      <w:rPr>
        <w:rFonts w:ascii="Symbol" w:hAnsi="Symbol" w:hint="default"/>
      </w:rPr>
    </w:lvl>
    <w:lvl w:ilvl="4" w:tplc="04270003" w:tentative="1">
      <w:start w:val="1"/>
      <w:numFmt w:val="bullet"/>
      <w:lvlText w:val="o"/>
      <w:lvlJc w:val="left"/>
      <w:pPr>
        <w:ind w:left="4230" w:hanging="360"/>
      </w:pPr>
      <w:rPr>
        <w:rFonts w:ascii="Courier New" w:hAnsi="Courier New" w:cs="Courier New" w:hint="default"/>
      </w:rPr>
    </w:lvl>
    <w:lvl w:ilvl="5" w:tplc="04270005" w:tentative="1">
      <w:start w:val="1"/>
      <w:numFmt w:val="bullet"/>
      <w:lvlText w:val=""/>
      <w:lvlJc w:val="left"/>
      <w:pPr>
        <w:ind w:left="4950" w:hanging="360"/>
      </w:pPr>
      <w:rPr>
        <w:rFonts w:ascii="Wingdings" w:hAnsi="Wingdings" w:hint="default"/>
      </w:rPr>
    </w:lvl>
    <w:lvl w:ilvl="6" w:tplc="04270001" w:tentative="1">
      <w:start w:val="1"/>
      <w:numFmt w:val="bullet"/>
      <w:lvlText w:val=""/>
      <w:lvlJc w:val="left"/>
      <w:pPr>
        <w:ind w:left="5670" w:hanging="360"/>
      </w:pPr>
      <w:rPr>
        <w:rFonts w:ascii="Symbol" w:hAnsi="Symbol" w:hint="default"/>
      </w:rPr>
    </w:lvl>
    <w:lvl w:ilvl="7" w:tplc="04270003" w:tentative="1">
      <w:start w:val="1"/>
      <w:numFmt w:val="bullet"/>
      <w:lvlText w:val="o"/>
      <w:lvlJc w:val="left"/>
      <w:pPr>
        <w:ind w:left="6390" w:hanging="360"/>
      </w:pPr>
      <w:rPr>
        <w:rFonts w:ascii="Courier New" w:hAnsi="Courier New" w:cs="Courier New" w:hint="default"/>
      </w:rPr>
    </w:lvl>
    <w:lvl w:ilvl="8" w:tplc="04270005" w:tentative="1">
      <w:start w:val="1"/>
      <w:numFmt w:val="bullet"/>
      <w:lvlText w:val=""/>
      <w:lvlJc w:val="left"/>
      <w:pPr>
        <w:ind w:left="7110" w:hanging="360"/>
      </w:pPr>
      <w:rPr>
        <w:rFonts w:ascii="Wingdings" w:hAnsi="Wingdings" w:hint="default"/>
      </w:rPr>
    </w:lvl>
  </w:abstractNum>
  <w:abstractNum w:abstractNumId="45" w15:restartNumberingAfterBreak="0">
    <w:nsid w:val="47264A93"/>
    <w:multiLevelType w:val="hybridMultilevel"/>
    <w:tmpl w:val="49862318"/>
    <w:lvl w:ilvl="0" w:tplc="04270001">
      <w:start w:val="1"/>
      <w:numFmt w:val="bullet"/>
      <w:lvlText w:val=""/>
      <w:lvlJc w:val="left"/>
      <w:pPr>
        <w:tabs>
          <w:tab w:val="num" w:pos="1260"/>
        </w:tabs>
        <w:ind w:left="1260" w:hanging="360"/>
      </w:pPr>
      <w:rPr>
        <w:rFonts w:ascii="Symbol" w:hAnsi="Symbol" w:hint="default"/>
      </w:rPr>
    </w:lvl>
    <w:lvl w:ilvl="1" w:tplc="04270003" w:tentative="1">
      <w:start w:val="1"/>
      <w:numFmt w:val="bullet"/>
      <w:lvlText w:val="o"/>
      <w:lvlJc w:val="left"/>
      <w:pPr>
        <w:tabs>
          <w:tab w:val="num" w:pos="1980"/>
        </w:tabs>
        <w:ind w:left="1980" w:hanging="360"/>
      </w:pPr>
      <w:rPr>
        <w:rFonts w:ascii="Courier New" w:hAnsi="Courier New" w:cs="Courier New" w:hint="default"/>
      </w:rPr>
    </w:lvl>
    <w:lvl w:ilvl="2" w:tplc="04270005" w:tentative="1">
      <w:start w:val="1"/>
      <w:numFmt w:val="bullet"/>
      <w:lvlText w:val=""/>
      <w:lvlJc w:val="left"/>
      <w:pPr>
        <w:tabs>
          <w:tab w:val="num" w:pos="2700"/>
        </w:tabs>
        <w:ind w:left="2700" w:hanging="360"/>
      </w:pPr>
      <w:rPr>
        <w:rFonts w:ascii="Wingdings" w:hAnsi="Wingdings" w:hint="default"/>
      </w:rPr>
    </w:lvl>
    <w:lvl w:ilvl="3" w:tplc="04270001" w:tentative="1">
      <w:start w:val="1"/>
      <w:numFmt w:val="bullet"/>
      <w:lvlText w:val=""/>
      <w:lvlJc w:val="left"/>
      <w:pPr>
        <w:tabs>
          <w:tab w:val="num" w:pos="3420"/>
        </w:tabs>
        <w:ind w:left="3420" w:hanging="360"/>
      </w:pPr>
      <w:rPr>
        <w:rFonts w:ascii="Symbol" w:hAnsi="Symbol" w:hint="default"/>
      </w:rPr>
    </w:lvl>
    <w:lvl w:ilvl="4" w:tplc="04270003" w:tentative="1">
      <w:start w:val="1"/>
      <w:numFmt w:val="bullet"/>
      <w:lvlText w:val="o"/>
      <w:lvlJc w:val="left"/>
      <w:pPr>
        <w:tabs>
          <w:tab w:val="num" w:pos="4140"/>
        </w:tabs>
        <w:ind w:left="4140" w:hanging="360"/>
      </w:pPr>
      <w:rPr>
        <w:rFonts w:ascii="Courier New" w:hAnsi="Courier New" w:cs="Courier New" w:hint="default"/>
      </w:rPr>
    </w:lvl>
    <w:lvl w:ilvl="5" w:tplc="04270005" w:tentative="1">
      <w:start w:val="1"/>
      <w:numFmt w:val="bullet"/>
      <w:lvlText w:val=""/>
      <w:lvlJc w:val="left"/>
      <w:pPr>
        <w:tabs>
          <w:tab w:val="num" w:pos="4860"/>
        </w:tabs>
        <w:ind w:left="4860" w:hanging="360"/>
      </w:pPr>
      <w:rPr>
        <w:rFonts w:ascii="Wingdings" w:hAnsi="Wingdings" w:hint="default"/>
      </w:rPr>
    </w:lvl>
    <w:lvl w:ilvl="6" w:tplc="04270001" w:tentative="1">
      <w:start w:val="1"/>
      <w:numFmt w:val="bullet"/>
      <w:lvlText w:val=""/>
      <w:lvlJc w:val="left"/>
      <w:pPr>
        <w:tabs>
          <w:tab w:val="num" w:pos="5580"/>
        </w:tabs>
        <w:ind w:left="5580" w:hanging="360"/>
      </w:pPr>
      <w:rPr>
        <w:rFonts w:ascii="Symbol" w:hAnsi="Symbol" w:hint="default"/>
      </w:rPr>
    </w:lvl>
    <w:lvl w:ilvl="7" w:tplc="04270003" w:tentative="1">
      <w:start w:val="1"/>
      <w:numFmt w:val="bullet"/>
      <w:lvlText w:val="o"/>
      <w:lvlJc w:val="left"/>
      <w:pPr>
        <w:tabs>
          <w:tab w:val="num" w:pos="6300"/>
        </w:tabs>
        <w:ind w:left="6300" w:hanging="360"/>
      </w:pPr>
      <w:rPr>
        <w:rFonts w:ascii="Courier New" w:hAnsi="Courier New" w:cs="Courier New" w:hint="default"/>
      </w:rPr>
    </w:lvl>
    <w:lvl w:ilvl="8" w:tplc="04270005" w:tentative="1">
      <w:start w:val="1"/>
      <w:numFmt w:val="bullet"/>
      <w:lvlText w:val=""/>
      <w:lvlJc w:val="left"/>
      <w:pPr>
        <w:tabs>
          <w:tab w:val="num" w:pos="7020"/>
        </w:tabs>
        <w:ind w:left="7020" w:hanging="360"/>
      </w:pPr>
      <w:rPr>
        <w:rFonts w:ascii="Wingdings" w:hAnsi="Wingdings" w:hint="default"/>
      </w:rPr>
    </w:lvl>
  </w:abstractNum>
  <w:abstractNum w:abstractNumId="46" w15:restartNumberingAfterBreak="0">
    <w:nsid w:val="48BC1474"/>
    <w:multiLevelType w:val="multilevel"/>
    <w:tmpl w:val="9AC89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96D1915"/>
    <w:multiLevelType w:val="hybridMultilevel"/>
    <w:tmpl w:val="153A9AAA"/>
    <w:lvl w:ilvl="0" w:tplc="079C4316">
      <w:start w:val="1"/>
      <w:numFmt w:val="bullet"/>
      <w:lvlText w:val=""/>
      <w:lvlJc w:val="left"/>
      <w:pPr>
        <w:ind w:left="927" w:hanging="360"/>
      </w:pPr>
      <w:rPr>
        <w:rFonts w:ascii="Symbol" w:eastAsiaTheme="minorHAnsi" w:hAnsi="Symbol"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48" w15:restartNumberingAfterBreak="0">
    <w:nsid w:val="4B012F62"/>
    <w:multiLevelType w:val="multilevel"/>
    <w:tmpl w:val="0A104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C3D72A7"/>
    <w:multiLevelType w:val="hybridMultilevel"/>
    <w:tmpl w:val="9F4A8B6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C3E300C"/>
    <w:multiLevelType w:val="hybridMultilevel"/>
    <w:tmpl w:val="D4184E2E"/>
    <w:lvl w:ilvl="0" w:tplc="04270001">
      <w:start w:val="1"/>
      <w:numFmt w:val="bullet"/>
      <w:lvlText w:val=""/>
      <w:lvlJc w:val="left"/>
      <w:pPr>
        <w:tabs>
          <w:tab w:val="num" w:pos="1260"/>
        </w:tabs>
        <w:ind w:left="1260" w:hanging="360"/>
      </w:pPr>
      <w:rPr>
        <w:rFonts w:ascii="Symbol" w:hAnsi="Symbol" w:hint="default"/>
      </w:rPr>
    </w:lvl>
    <w:lvl w:ilvl="1" w:tplc="04270003" w:tentative="1">
      <w:start w:val="1"/>
      <w:numFmt w:val="bullet"/>
      <w:lvlText w:val="o"/>
      <w:lvlJc w:val="left"/>
      <w:pPr>
        <w:tabs>
          <w:tab w:val="num" w:pos="1980"/>
        </w:tabs>
        <w:ind w:left="1980" w:hanging="360"/>
      </w:pPr>
      <w:rPr>
        <w:rFonts w:ascii="Courier New" w:hAnsi="Courier New" w:cs="Courier New" w:hint="default"/>
      </w:rPr>
    </w:lvl>
    <w:lvl w:ilvl="2" w:tplc="04270005" w:tentative="1">
      <w:start w:val="1"/>
      <w:numFmt w:val="bullet"/>
      <w:lvlText w:val=""/>
      <w:lvlJc w:val="left"/>
      <w:pPr>
        <w:tabs>
          <w:tab w:val="num" w:pos="2700"/>
        </w:tabs>
        <w:ind w:left="2700" w:hanging="360"/>
      </w:pPr>
      <w:rPr>
        <w:rFonts w:ascii="Wingdings" w:hAnsi="Wingdings" w:hint="default"/>
      </w:rPr>
    </w:lvl>
    <w:lvl w:ilvl="3" w:tplc="04270001" w:tentative="1">
      <w:start w:val="1"/>
      <w:numFmt w:val="bullet"/>
      <w:lvlText w:val=""/>
      <w:lvlJc w:val="left"/>
      <w:pPr>
        <w:tabs>
          <w:tab w:val="num" w:pos="3420"/>
        </w:tabs>
        <w:ind w:left="3420" w:hanging="360"/>
      </w:pPr>
      <w:rPr>
        <w:rFonts w:ascii="Symbol" w:hAnsi="Symbol" w:hint="default"/>
      </w:rPr>
    </w:lvl>
    <w:lvl w:ilvl="4" w:tplc="04270003" w:tentative="1">
      <w:start w:val="1"/>
      <w:numFmt w:val="bullet"/>
      <w:lvlText w:val="o"/>
      <w:lvlJc w:val="left"/>
      <w:pPr>
        <w:tabs>
          <w:tab w:val="num" w:pos="4140"/>
        </w:tabs>
        <w:ind w:left="4140" w:hanging="360"/>
      </w:pPr>
      <w:rPr>
        <w:rFonts w:ascii="Courier New" w:hAnsi="Courier New" w:cs="Courier New" w:hint="default"/>
      </w:rPr>
    </w:lvl>
    <w:lvl w:ilvl="5" w:tplc="04270005" w:tentative="1">
      <w:start w:val="1"/>
      <w:numFmt w:val="bullet"/>
      <w:lvlText w:val=""/>
      <w:lvlJc w:val="left"/>
      <w:pPr>
        <w:tabs>
          <w:tab w:val="num" w:pos="4860"/>
        </w:tabs>
        <w:ind w:left="4860" w:hanging="360"/>
      </w:pPr>
      <w:rPr>
        <w:rFonts w:ascii="Wingdings" w:hAnsi="Wingdings" w:hint="default"/>
      </w:rPr>
    </w:lvl>
    <w:lvl w:ilvl="6" w:tplc="04270001" w:tentative="1">
      <w:start w:val="1"/>
      <w:numFmt w:val="bullet"/>
      <w:lvlText w:val=""/>
      <w:lvlJc w:val="left"/>
      <w:pPr>
        <w:tabs>
          <w:tab w:val="num" w:pos="5580"/>
        </w:tabs>
        <w:ind w:left="5580" w:hanging="360"/>
      </w:pPr>
      <w:rPr>
        <w:rFonts w:ascii="Symbol" w:hAnsi="Symbol" w:hint="default"/>
      </w:rPr>
    </w:lvl>
    <w:lvl w:ilvl="7" w:tplc="04270003" w:tentative="1">
      <w:start w:val="1"/>
      <w:numFmt w:val="bullet"/>
      <w:lvlText w:val="o"/>
      <w:lvlJc w:val="left"/>
      <w:pPr>
        <w:tabs>
          <w:tab w:val="num" w:pos="6300"/>
        </w:tabs>
        <w:ind w:left="6300" w:hanging="360"/>
      </w:pPr>
      <w:rPr>
        <w:rFonts w:ascii="Courier New" w:hAnsi="Courier New" w:cs="Courier New" w:hint="default"/>
      </w:rPr>
    </w:lvl>
    <w:lvl w:ilvl="8" w:tplc="04270005" w:tentative="1">
      <w:start w:val="1"/>
      <w:numFmt w:val="bullet"/>
      <w:lvlText w:val=""/>
      <w:lvlJc w:val="left"/>
      <w:pPr>
        <w:tabs>
          <w:tab w:val="num" w:pos="7020"/>
        </w:tabs>
        <w:ind w:left="7020" w:hanging="360"/>
      </w:pPr>
      <w:rPr>
        <w:rFonts w:ascii="Wingdings" w:hAnsi="Wingdings" w:hint="default"/>
      </w:rPr>
    </w:lvl>
  </w:abstractNum>
  <w:abstractNum w:abstractNumId="51" w15:restartNumberingAfterBreak="0">
    <w:nsid w:val="4C604599"/>
    <w:multiLevelType w:val="hybridMultilevel"/>
    <w:tmpl w:val="66E83DF8"/>
    <w:lvl w:ilvl="0" w:tplc="8F10CE10">
      <w:start w:val="1"/>
      <w:numFmt w:val="bullet"/>
      <w:lvlText w:val=""/>
      <w:lvlJc w:val="left"/>
      <w:pPr>
        <w:tabs>
          <w:tab w:val="num" w:pos="2325"/>
        </w:tabs>
        <w:ind w:left="228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CE40938"/>
    <w:multiLevelType w:val="multilevel"/>
    <w:tmpl w:val="BE728D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3D55F32"/>
    <w:multiLevelType w:val="hybridMultilevel"/>
    <w:tmpl w:val="473C4860"/>
    <w:lvl w:ilvl="0" w:tplc="D1D8E852">
      <w:start w:val="1"/>
      <w:numFmt w:val="decimal"/>
      <w:lvlText w:val="%1."/>
      <w:lvlJc w:val="left"/>
      <w:pPr>
        <w:ind w:left="1650" w:hanging="129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15:restartNumberingAfterBreak="0">
    <w:nsid w:val="54FD2382"/>
    <w:multiLevelType w:val="hybridMultilevel"/>
    <w:tmpl w:val="FB823BD2"/>
    <w:lvl w:ilvl="0" w:tplc="04270001">
      <w:start w:val="1"/>
      <w:numFmt w:val="bullet"/>
      <w:lvlText w:val=""/>
      <w:lvlJc w:val="left"/>
      <w:pPr>
        <w:tabs>
          <w:tab w:val="num" w:pos="1260"/>
        </w:tabs>
        <w:ind w:left="1260" w:hanging="360"/>
      </w:pPr>
      <w:rPr>
        <w:rFonts w:ascii="Symbol" w:hAnsi="Symbol" w:hint="default"/>
      </w:rPr>
    </w:lvl>
    <w:lvl w:ilvl="1" w:tplc="04270003" w:tentative="1">
      <w:start w:val="1"/>
      <w:numFmt w:val="bullet"/>
      <w:lvlText w:val="o"/>
      <w:lvlJc w:val="left"/>
      <w:pPr>
        <w:tabs>
          <w:tab w:val="num" w:pos="1980"/>
        </w:tabs>
        <w:ind w:left="1980" w:hanging="360"/>
      </w:pPr>
      <w:rPr>
        <w:rFonts w:ascii="Courier New" w:hAnsi="Courier New" w:cs="Courier New" w:hint="default"/>
      </w:rPr>
    </w:lvl>
    <w:lvl w:ilvl="2" w:tplc="04270005" w:tentative="1">
      <w:start w:val="1"/>
      <w:numFmt w:val="bullet"/>
      <w:lvlText w:val=""/>
      <w:lvlJc w:val="left"/>
      <w:pPr>
        <w:tabs>
          <w:tab w:val="num" w:pos="2700"/>
        </w:tabs>
        <w:ind w:left="2700" w:hanging="360"/>
      </w:pPr>
      <w:rPr>
        <w:rFonts w:ascii="Wingdings" w:hAnsi="Wingdings" w:hint="default"/>
      </w:rPr>
    </w:lvl>
    <w:lvl w:ilvl="3" w:tplc="04270001" w:tentative="1">
      <w:start w:val="1"/>
      <w:numFmt w:val="bullet"/>
      <w:lvlText w:val=""/>
      <w:lvlJc w:val="left"/>
      <w:pPr>
        <w:tabs>
          <w:tab w:val="num" w:pos="3420"/>
        </w:tabs>
        <w:ind w:left="3420" w:hanging="360"/>
      </w:pPr>
      <w:rPr>
        <w:rFonts w:ascii="Symbol" w:hAnsi="Symbol" w:hint="default"/>
      </w:rPr>
    </w:lvl>
    <w:lvl w:ilvl="4" w:tplc="04270003" w:tentative="1">
      <w:start w:val="1"/>
      <w:numFmt w:val="bullet"/>
      <w:lvlText w:val="o"/>
      <w:lvlJc w:val="left"/>
      <w:pPr>
        <w:tabs>
          <w:tab w:val="num" w:pos="4140"/>
        </w:tabs>
        <w:ind w:left="4140" w:hanging="360"/>
      </w:pPr>
      <w:rPr>
        <w:rFonts w:ascii="Courier New" w:hAnsi="Courier New" w:cs="Courier New" w:hint="default"/>
      </w:rPr>
    </w:lvl>
    <w:lvl w:ilvl="5" w:tplc="04270005" w:tentative="1">
      <w:start w:val="1"/>
      <w:numFmt w:val="bullet"/>
      <w:lvlText w:val=""/>
      <w:lvlJc w:val="left"/>
      <w:pPr>
        <w:tabs>
          <w:tab w:val="num" w:pos="4860"/>
        </w:tabs>
        <w:ind w:left="4860" w:hanging="360"/>
      </w:pPr>
      <w:rPr>
        <w:rFonts w:ascii="Wingdings" w:hAnsi="Wingdings" w:hint="default"/>
      </w:rPr>
    </w:lvl>
    <w:lvl w:ilvl="6" w:tplc="04270001" w:tentative="1">
      <w:start w:val="1"/>
      <w:numFmt w:val="bullet"/>
      <w:lvlText w:val=""/>
      <w:lvlJc w:val="left"/>
      <w:pPr>
        <w:tabs>
          <w:tab w:val="num" w:pos="5580"/>
        </w:tabs>
        <w:ind w:left="5580" w:hanging="360"/>
      </w:pPr>
      <w:rPr>
        <w:rFonts w:ascii="Symbol" w:hAnsi="Symbol" w:hint="default"/>
      </w:rPr>
    </w:lvl>
    <w:lvl w:ilvl="7" w:tplc="04270003" w:tentative="1">
      <w:start w:val="1"/>
      <w:numFmt w:val="bullet"/>
      <w:lvlText w:val="o"/>
      <w:lvlJc w:val="left"/>
      <w:pPr>
        <w:tabs>
          <w:tab w:val="num" w:pos="6300"/>
        </w:tabs>
        <w:ind w:left="6300" w:hanging="360"/>
      </w:pPr>
      <w:rPr>
        <w:rFonts w:ascii="Courier New" w:hAnsi="Courier New" w:cs="Courier New" w:hint="default"/>
      </w:rPr>
    </w:lvl>
    <w:lvl w:ilvl="8" w:tplc="04270005" w:tentative="1">
      <w:start w:val="1"/>
      <w:numFmt w:val="bullet"/>
      <w:lvlText w:val=""/>
      <w:lvlJc w:val="left"/>
      <w:pPr>
        <w:tabs>
          <w:tab w:val="num" w:pos="7020"/>
        </w:tabs>
        <w:ind w:left="7020" w:hanging="360"/>
      </w:pPr>
      <w:rPr>
        <w:rFonts w:ascii="Wingdings" w:hAnsi="Wingdings" w:hint="default"/>
      </w:rPr>
    </w:lvl>
  </w:abstractNum>
  <w:abstractNum w:abstractNumId="55" w15:restartNumberingAfterBreak="0">
    <w:nsid w:val="562F7F55"/>
    <w:multiLevelType w:val="hybridMultilevel"/>
    <w:tmpl w:val="8DCC753E"/>
    <w:lvl w:ilvl="0" w:tplc="04270001">
      <w:start w:val="1"/>
      <w:numFmt w:val="bullet"/>
      <w:lvlText w:val=""/>
      <w:lvlJc w:val="left"/>
      <w:pPr>
        <w:ind w:left="1260" w:hanging="360"/>
      </w:pPr>
      <w:rPr>
        <w:rFonts w:ascii="Symbol" w:hAnsi="Symbol" w:hint="default"/>
      </w:rPr>
    </w:lvl>
    <w:lvl w:ilvl="1" w:tplc="04270003" w:tentative="1">
      <w:start w:val="1"/>
      <w:numFmt w:val="bullet"/>
      <w:lvlText w:val="o"/>
      <w:lvlJc w:val="left"/>
      <w:pPr>
        <w:ind w:left="1980" w:hanging="360"/>
      </w:pPr>
      <w:rPr>
        <w:rFonts w:ascii="Courier New" w:hAnsi="Courier New" w:cs="Courier New" w:hint="default"/>
      </w:rPr>
    </w:lvl>
    <w:lvl w:ilvl="2" w:tplc="04270005" w:tentative="1">
      <w:start w:val="1"/>
      <w:numFmt w:val="bullet"/>
      <w:lvlText w:val=""/>
      <w:lvlJc w:val="left"/>
      <w:pPr>
        <w:ind w:left="2700" w:hanging="360"/>
      </w:pPr>
      <w:rPr>
        <w:rFonts w:ascii="Wingdings" w:hAnsi="Wingdings" w:hint="default"/>
      </w:rPr>
    </w:lvl>
    <w:lvl w:ilvl="3" w:tplc="04270001" w:tentative="1">
      <w:start w:val="1"/>
      <w:numFmt w:val="bullet"/>
      <w:lvlText w:val=""/>
      <w:lvlJc w:val="left"/>
      <w:pPr>
        <w:ind w:left="3420" w:hanging="360"/>
      </w:pPr>
      <w:rPr>
        <w:rFonts w:ascii="Symbol" w:hAnsi="Symbol" w:hint="default"/>
      </w:rPr>
    </w:lvl>
    <w:lvl w:ilvl="4" w:tplc="04270003" w:tentative="1">
      <w:start w:val="1"/>
      <w:numFmt w:val="bullet"/>
      <w:lvlText w:val="o"/>
      <w:lvlJc w:val="left"/>
      <w:pPr>
        <w:ind w:left="4140" w:hanging="360"/>
      </w:pPr>
      <w:rPr>
        <w:rFonts w:ascii="Courier New" w:hAnsi="Courier New" w:cs="Courier New" w:hint="default"/>
      </w:rPr>
    </w:lvl>
    <w:lvl w:ilvl="5" w:tplc="04270005" w:tentative="1">
      <w:start w:val="1"/>
      <w:numFmt w:val="bullet"/>
      <w:lvlText w:val=""/>
      <w:lvlJc w:val="left"/>
      <w:pPr>
        <w:ind w:left="4860" w:hanging="360"/>
      </w:pPr>
      <w:rPr>
        <w:rFonts w:ascii="Wingdings" w:hAnsi="Wingdings" w:hint="default"/>
      </w:rPr>
    </w:lvl>
    <w:lvl w:ilvl="6" w:tplc="04270001" w:tentative="1">
      <w:start w:val="1"/>
      <w:numFmt w:val="bullet"/>
      <w:lvlText w:val=""/>
      <w:lvlJc w:val="left"/>
      <w:pPr>
        <w:ind w:left="5580" w:hanging="360"/>
      </w:pPr>
      <w:rPr>
        <w:rFonts w:ascii="Symbol" w:hAnsi="Symbol" w:hint="default"/>
      </w:rPr>
    </w:lvl>
    <w:lvl w:ilvl="7" w:tplc="04270003" w:tentative="1">
      <w:start w:val="1"/>
      <w:numFmt w:val="bullet"/>
      <w:lvlText w:val="o"/>
      <w:lvlJc w:val="left"/>
      <w:pPr>
        <w:ind w:left="6300" w:hanging="360"/>
      </w:pPr>
      <w:rPr>
        <w:rFonts w:ascii="Courier New" w:hAnsi="Courier New" w:cs="Courier New" w:hint="default"/>
      </w:rPr>
    </w:lvl>
    <w:lvl w:ilvl="8" w:tplc="04270005" w:tentative="1">
      <w:start w:val="1"/>
      <w:numFmt w:val="bullet"/>
      <w:lvlText w:val=""/>
      <w:lvlJc w:val="left"/>
      <w:pPr>
        <w:ind w:left="7020" w:hanging="360"/>
      </w:pPr>
      <w:rPr>
        <w:rFonts w:ascii="Wingdings" w:hAnsi="Wingdings" w:hint="default"/>
      </w:rPr>
    </w:lvl>
  </w:abstractNum>
  <w:abstractNum w:abstractNumId="56" w15:restartNumberingAfterBreak="0">
    <w:nsid w:val="569E3A84"/>
    <w:multiLevelType w:val="multilevel"/>
    <w:tmpl w:val="168C7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A0E11B3"/>
    <w:multiLevelType w:val="multilevel"/>
    <w:tmpl w:val="9718E182"/>
    <w:lvl w:ilvl="0">
      <w:start w:val="1"/>
      <w:numFmt w:val="upperRoman"/>
      <w:lvlText w:val="%1."/>
      <w:lvlJc w:val="right"/>
      <w:pPr>
        <w:ind w:left="720" w:hanging="360"/>
      </w:pPr>
      <w:rPr>
        <w:rFonts w:hint="default"/>
        <w:b/>
        <w:i w:val="0"/>
        <w:caps/>
        <w:sz w:val="24"/>
      </w:rPr>
    </w:lvl>
    <w:lvl w:ilvl="1">
      <w:start w:val="1"/>
      <w:numFmt w:val="decimal"/>
      <w:isLgl/>
      <w:lvlText w:val="%1.%2."/>
      <w:lvlJc w:val="left"/>
      <w:pPr>
        <w:ind w:left="1495" w:hanging="360"/>
      </w:pPr>
      <w:rPr>
        <w:rFonts w:hint="default"/>
        <w:b w:val="0"/>
        <w:bCs/>
        <w:color w:val="000000" w:themeColor="text1"/>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604B7A01"/>
    <w:multiLevelType w:val="multilevel"/>
    <w:tmpl w:val="8932B472"/>
    <w:lvl w:ilvl="0">
      <w:start w:val="1"/>
      <w:numFmt w:val="upperRoman"/>
      <w:lvlText w:val="%1."/>
      <w:lvlJc w:val="right"/>
      <w:pPr>
        <w:ind w:left="720" w:hanging="360"/>
      </w:pPr>
      <w:rPr>
        <w:rFonts w:hint="default"/>
        <w:b/>
        <w:i w:val="0"/>
        <w:caps/>
        <w:sz w:val="24"/>
      </w:rPr>
    </w:lvl>
    <w:lvl w:ilvl="1">
      <w:start w:val="1"/>
      <w:numFmt w:val="decimal"/>
      <w:isLgl/>
      <w:lvlText w:val="%1.%2."/>
      <w:lvlJc w:val="left"/>
      <w:pPr>
        <w:ind w:left="3398" w:hanging="4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59" w15:restartNumberingAfterBreak="0">
    <w:nsid w:val="60C36A0B"/>
    <w:multiLevelType w:val="hybridMultilevel"/>
    <w:tmpl w:val="D18466C8"/>
    <w:lvl w:ilvl="0" w:tplc="04270001">
      <w:start w:val="1"/>
      <w:numFmt w:val="bullet"/>
      <w:lvlText w:val=""/>
      <w:lvlJc w:val="left"/>
      <w:pPr>
        <w:tabs>
          <w:tab w:val="num" w:pos="1260"/>
        </w:tabs>
        <w:ind w:left="1260" w:hanging="360"/>
      </w:pPr>
      <w:rPr>
        <w:rFonts w:ascii="Symbol" w:hAnsi="Symbol" w:hint="default"/>
      </w:rPr>
    </w:lvl>
    <w:lvl w:ilvl="1" w:tplc="04270003" w:tentative="1">
      <w:start w:val="1"/>
      <w:numFmt w:val="bullet"/>
      <w:lvlText w:val="o"/>
      <w:lvlJc w:val="left"/>
      <w:pPr>
        <w:tabs>
          <w:tab w:val="num" w:pos="1980"/>
        </w:tabs>
        <w:ind w:left="1980" w:hanging="360"/>
      </w:pPr>
      <w:rPr>
        <w:rFonts w:ascii="Courier New" w:hAnsi="Courier New" w:cs="Courier New" w:hint="default"/>
      </w:rPr>
    </w:lvl>
    <w:lvl w:ilvl="2" w:tplc="04270005" w:tentative="1">
      <w:start w:val="1"/>
      <w:numFmt w:val="bullet"/>
      <w:lvlText w:val=""/>
      <w:lvlJc w:val="left"/>
      <w:pPr>
        <w:tabs>
          <w:tab w:val="num" w:pos="2700"/>
        </w:tabs>
        <w:ind w:left="2700" w:hanging="360"/>
      </w:pPr>
      <w:rPr>
        <w:rFonts w:ascii="Wingdings" w:hAnsi="Wingdings" w:hint="default"/>
      </w:rPr>
    </w:lvl>
    <w:lvl w:ilvl="3" w:tplc="04270001" w:tentative="1">
      <w:start w:val="1"/>
      <w:numFmt w:val="bullet"/>
      <w:lvlText w:val=""/>
      <w:lvlJc w:val="left"/>
      <w:pPr>
        <w:tabs>
          <w:tab w:val="num" w:pos="3420"/>
        </w:tabs>
        <w:ind w:left="3420" w:hanging="360"/>
      </w:pPr>
      <w:rPr>
        <w:rFonts w:ascii="Symbol" w:hAnsi="Symbol" w:hint="default"/>
      </w:rPr>
    </w:lvl>
    <w:lvl w:ilvl="4" w:tplc="04270003" w:tentative="1">
      <w:start w:val="1"/>
      <w:numFmt w:val="bullet"/>
      <w:lvlText w:val="o"/>
      <w:lvlJc w:val="left"/>
      <w:pPr>
        <w:tabs>
          <w:tab w:val="num" w:pos="4140"/>
        </w:tabs>
        <w:ind w:left="4140" w:hanging="360"/>
      </w:pPr>
      <w:rPr>
        <w:rFonts w:ascii="Courier New" w:hAnsi="Courier New" w:cs="Courier New" w:hint="default"/>
      </w:rPr>
    </w:lvl>
    <w:lvl w:ilvl="5" w:tplc="04270005" w:tentative="1">
      <w:start w:val="1"/>
      <w:numFmt w:val="bullet"/>
      <w:lvlText w:val=""/>
      <w:lvlJc w:val="left"/>
      <w:pPr>
        <w:tabs>
          <w:tab w:val="num" w:pos="4860"/>
        </w:tabs>
        <w:ind w:left="4860" w:hanging="360"/>
      </w:pPr>
      <w:rPr>
        <w:rFonts w:ascii="Wingdings" w:hAnsi="Wingdings" w:hint="default"/>
      </w:rPr>
    </w:lvl>
    <w:lvl w:ilvl="6" w:tplc="04270001" w:tentative="1">
      <w:start w:val="1"/>
      <w:numFmt w:val="bullet"/>
      <w:lvlText w:val=""/>
      <w:lvlJc w:val="left"/>
      <w:pPr>
        <w:tabs>
          <w:tab w:val="num" w:pos="5580"/>
        </w:tabs>
        <w:ind w:left="5580" w:hanging="360"/>
      </w:pPr>
      <w:rPr>
        <w:rFonts w:ascii="Symbol" w:hAnsi="Symbol" w:hint="default"/>
      </w:rPr>
    </w:lvl>
    <w:lvl w:ilvl="7" w:tplc="04270003" w:tentative="1">
      <w:start w:val="1"/>
      <w:numFmt w:val="bullet"/>
      <w:lvlText w:val="o"/>
      <w:lvlJc w:val="left"/>
      <w:pPr>
        <w:tabs>
          <w:tab w:val="num" w:pos="6300"/>
        </w:tabs>
        <w:ind w:left="6300" w:hanging="360"/>
      </w:pPr>
      <w:rPr>
        <w:rFonts w:ascii="Courier New" w:hAnsi="Courier New" w:cs="Courier New" w:hint="default"/>
      </w:rPr>
    </w:lvl>
    <w:lvl w:ilvl="8" w:tplc="04270005" w:tentative="1">
      <w:start w:val="1"/>
      <w:numFmt w:val="bullet"/>
      <w:lvlText w:val=""/>
      <w:lvlJc w:val="left"/>
      <w:pPr>
        <w:tabs>
          <w:tab w:val="num" w:pos="7020"/>
        </w:tabs>
        <w:ind w:left="7020" w:hanging="360"/>
      </w:pPr>
      <w:rPr>
        <w:rFonts w:ascii="Wingdings" w:hAnsi="Wingdings" w:hint="default"/>
      </w:rPr>
    </w:lvl>
  </w:abstractNum>
  <w:abstractNum w:abstractNumId="60" w15:restartNumberingAfterBreak="0">
    <w:nsid w:val="60DE71DF"/>
    <w:multiLevelType w:val="hybridMultilevel"/>
    <w:tmpl w:val="2A58CE52"/>
    <w:lvl w:ilvl="0" w:tplc="DF20557A">
      <w:start w:val="1"/>
      <w:numFmt w:val="decimal"/>
      <w:lvlText w:val="%1."/>
      <w:lvlJc w:val="left"/>
      <w:pPr>
        <w:ind w:left="720" w:hanging="360"/>
      </w:pPr>
      <w:rPr>
        <w:rFonts w:hint="default"/>
        <w:color w:val="000000" w:themeColor="text1"/>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15:restartNumberingAfterBreak="0">
    <w:nsid w:val="617C0BC1"/>
    <w:multiLevelType w:val="hybridMultilevel"/>
    <w:tmpl w:val="CEF2A7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2" w15:restartNumberingAfterBreak="0">
    <w:nsid w:val="63A04BC0"/>
    <w:multiLevelType w:val="multilevel"/>
    <w:tmpl w:val="B31CDD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5F702F1"/>
    <w:multiLevelType w:val="hybridMultilevel"/>
    <w:tmpl w:val="FBE41F24"/>
    <w:lvl w:ilvl="0" w:tplc="04270001">
      <w:start w:val="1"/>
      <w:numFmt w:val="bullet"/>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7F568F9"/>
    <w:multiLevelType w:val="hybridMultilevel"/>
    <w:tmpl w:val="D4F43618"/>
    <w:lvl w:ilvl="0" w:tplc="04270001">
      <w:start w:val="1"/>
      <w:numFmt w:val="bullet"/>
      <w:lvlText w:val=""/>
      <w:lvlJc w:val="left"/>
      <w:pPr>
        <w:tabs>
          <w:tab w:val="num" w:pos="1260"/>
        </w:tabs>
        <w:ind w:left="1260" w:hanging="360"/>
      </w:pPr>
      <w:rPr>
        <w:rFonts w:ascii="Symbol" w:hAnsi="Symbol" w:hint="default"/>
      </w:rPr>
    </w:lvl>
    <w:lvl w:ilvl="1" w:tplc="04270003" w:tentative="1">
      <w:start w:val="1"/>
      <w:numFmt w:val="bullet"/>
      <w:lvlText w:val="o"/>
      <w:lvlJc w:val="left"/>
      <w:pPr>
        <w:tabs>
          <w:tab w:val="num" w:pos="1080"/>
        </w:tabs>
        <w:ind w:left="1080" w:hanging="360"/>
      </w:pPr>
      <w:rPr>
        <w:rFonts w:ascii="Courier New" w:hAnsi="Courier New" w:cs="Courier New" w:hint="default"/>
      </w:rPr>
    </w:lvl>
    <w:lvl w:ilvl="2" w:tplc="04270005" w:tentative="1">
      <w:start w:val="1"/>
      <w:numFmt w:val="bullet"/>
      <w:lvlText w:val=""/>
      <w:lvlJc w:val="left"/>
      <w:pPr>
        <w:tabs>
          <w:tab w:val="num" w:pos="1800"/>
        </w:tabs>
        <w:ind w:left="1800" w:hanging="360"/>
      </w:pPr>
      <w:rPr>
        <w:rFonts w:ascii="Wingdings" w:hAnsi="Wingdings" w:hint="default"/>
      </w:rPr>
    </w:lvl>
    <w:lvl w:ilvl="3" w:tplc="04270001" w:tentative="1">
      <w:start w:val="1"/>
      <w:numFmt w:val="bullet"/>
      <w:lvlText w:val=""/>
      <w:lvlJc w:val="left"/>
      <w:pPr>
        <w:tabs>
          <w:tab w:val="num" w:pos="2520"/>
        </w:tabs>
        <w:ind w:left="2520" w:hanging="360"/>
      </w:pPr>
      <w:rPr>
        <w:rFonts w:ascii="Symbol" w:hAnsi="Symbol" w:hint="default"/>
      </w:rPr>
    </w:lvl>
    <w:lvl w:ilvl="4" w:tplc="04270003" w:tentative="1">
      <w:start w:val="1"/>
      <w:numFmt w:val="bullet"/>
      <w:lvlText w:val="o"/>
      <w:lvlJc w:val="left"/>
      <w:pPr>
        <w:tabs>
          <w:tab w:val="num" w:pos="3240"/>
        </w:tabs>
        <w:ind w:left="3240" w:hanging="360"/>
      </w:pPr>
      <w:rPr>
        <w:rFonts w:ascii="Courier New" w:hAnsi="Courier New" w:cs="Courier New" w:hint="default"/>
      </w:rPr>
    </w:lvl>
    <w:lvl w:ilvl="5" w:tplc="04270005" w:tentative="1">
      <w:start w:val="1"/>
      <w:numFmt w:val="bullet"/>
      <w:lvlText w:val=""/>
      <w:lvlJc w:val="left"/>
      <w:pPr>
        <w:tabs>
          <w:tab w:val="num" w:pos="3960"/>
        </w:tabs>
        <w:ind w:left="3960" w:hanging="360"/>
      </w:pPr>
      <w:rPr>
        <w:rFonts w:ascii="Wingdings" w:hAnsi="Wingdings" w:hint="default"/>
      </w:rPr>
    </w:lvl>
    <w:lvl w:ilvl="6" w:tplc="04270001" w:tentative="1">
      <w:start w:val="1"/>
      <w:numFmt w:val="bullet"/>
      <w:lvlText w:val=""/>
      <w:lvlJc w:val="left"/>
      <w:pPr>
        <w:tabs>
          <w:tab w:val="num" w:pos="4680"/>
        </w:tabs>
        <w:ind w:left="4680" w:hanging="360"/>
      </w:pPr>
      <w:rPr>
        <w:rFonts w:ascii="Symbol" w:hAnsi="Symbol" w:hint="default"/>
      </w:rPr>
    </w:lvl>
    <w:lvl w:ilvl="7" w:tplc="04270003" w:tentative="1">
      <w:start w:val="1"/>
      <w:numFmt w:val="bullet"/>
      <w:lvlText w:val="o"/>
      <w:lvlJc w:val="left"/>
      <w:pPr>
        <w:tabs>
          <w:tab w:val="num" w:pos="5400"/>
        </w:tabs>
        <w:ind w:left="5400" w:hanging="360"/>
      </w:pPr>
      <w:rPr>
        <w:rFonts w:ascii="Courier New" w:hAnsi="Courier New" w:cs="Courier New" w:hint="default"/>
      </w:rPr>
    </w:lvl>
    <w:lvl w:ilvl="8" w:tplc="04270005" w:tentative="1">
      <w:start w:val="1"/>
      <w:numFmt w:val="bullet"/>
      <w:lvlText w:val=""/>
      <w:lvlJc w:val="left"/>
      <w:pPr>
        <w:tabs>
          <w:tab w:val="num" w:pos="6120"/>
        </w:tabs>
        <w:ind w:left="6120" w:hanging="360"/>
      </w:pPr>
      <w:rPr>
        <w:rFonts w:ascii="Wingdings" w:hAnsi="Wingdings" w:hint="default"/>
      </w:rPr>
    </w:lvl>
  </w:abstractNum>
  <w:abstractNum w:abstractNumId="65" w15:restartNumberingAfterBreak="0">
    <w:nsid w:val="68750FAD"/>
    <w:multiLevelType w:val="multilevel"/>
    <w:tmpl w:val="05F26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98B4C0C"/>
    <w:multiLevelType w:val="hybridMultilevel"/>
    <w:tmpl w:val="58EA87F4"/>
    <w:lvl w:ilvl="0" w:tplc="04270011">
      <w:numFmt w:val="bullet"/>
      <w:lvlText w:val="-"/>
      <w:lvlJc w:val="left"/>
      <w:pPr>
        <w:tabs>
          <w:tab w:val="num" w:pos="360"/>
        </w:tabs>
        <w:ind w:left="360" w:hanging="360"/>
      </w:pPr>
      <w:rPr>
        <w:rFonts w:ascii="TimesLT" w:eastAsia="Times New Roman" w:hAnsi="TimesLT" w:cs="Times New Roman" w:hint="default"/>
      </w:rPr>
    </w:lvl>
    <w:lvl w:ilvl="1" w:tplc="04270019">
      <w:start w:val="1"/>
      <w:numFmt w:val="bullet"/>
      <w:lvlText w:val="o"/>
      <w:lvlJc w:val="left"/>
      <w:pPr>
        <w:tabs>
          <w:tab w:val="num" w:pos="1440"/>
        </w:tabs>
        <w:ind w:left="1440" w:hanging="360"/>
      </w:pPr>
      <w:rPr>
        <w:rFonts w:ascii="Courier New" w:hAnsi="Courier New" w:hint="default"/>
      </w:rPr>
    </w:lvl>
    <w:lvl w:ilvl="2" w:tplc="0427001B" w:tentative="1">
      <w:start w:val="1"/>
      <w:numFmt w:val="bullet"/>
      <w:lvlText w:val=""/>
      <w:lvlJc w:val="left"/>
      <w:pPr>
        <w:tabs>
          <w:tab w:val="num" w:pos="2160"/>
        </w:tabs>
        <w:ind w:left="2160" w:hanging="360"/>
      </w:pPr>
      <w:rPr>
        <w:rFonts w:ascii="Wingdings" w:hAnsi="Wingdings" w:hint="default"/>
      </w:rPr>
    </w:lvl>
    <w:lvl w:ilvl="3" w:tplc="0427000F" w:tentative="1">
      <w:start w:val="1"/>
      <w:numFmt w:val="bullet"/>
      <w:lvlText w:val=""/>
      <w:lvlJc w:val="left"/>
      <w:pPr>
        <w:tabs>
          <w:tab w:val="num" w:pos="2880"/>
        </w:tabs>
        <w:ind w:left="2880" w:hanging="360"/>
      </w:pPr>
      <w:rPr>
        <w:rFonts w:ascii="Symbol" w:hAnsi="Symbol" w:hint="default"/>
      </w:rPr>
    </w:lvl>
    <w:lvl w:ilvl="4" w:tplc="04270019" w:tentative="1">
      <w:start w:val="1"/>
      <w:numFmt w:val="bullet"/>
      <w:lvlText w:val="o"/>
      <w:lvlJc w:val="left"/>
      <w:pPr>
        <w:tabs>
          <w:tab w:val="num" w:pos="3600"/>
        </w:tabs>
        <w:ind w:left="3600" w:hanging="360"/>
      </w:pPr>
      <w:rPr>
        <w:rFonts w:ascii="Courier New" w:hAnsi="Courier New" w:hint="default"/>
      </w:rPr>
    </w:lvl>
    <w:lvl w:ilvl="5" w:tplc="0427001B" w:tentative="1">
      <w:start w:val="1"/>
      <w:numFmt w:val="bullet"/>
      <w:lvlText w:val=""/>
      <w:lvlJc w:val="left"/>
      <w:pPr>
        <w:tabs>
          <w:tab w:val="num" w:pos="4320"/>
        </w:tabs>
        <w:ind w:left="4320" w:hanging="360"/>
      </w:pPr>
      <w:rPr>
        <w:rFonts w:ascii="Wingdings" w:hAnsi="Wingdings" w:hint="default"/>
      </w:rPr>
    </w:lvl>
    <w:lvl w:ilvl="6" w:tplc="0427000F" w:tentative="1">
      <w:start w:val="1"/>
      <w:numFmt w:val="bullet"/>
      <w:lvlText w:val=""/>
      <w:lvlJc w:val="left"/>
      <w:pPr>
        <w:tabs>
          <w:tab w:val="num" w:pos="5040"/>
        </w:tabs>
        <w:ind w:left="5040" w:hanging="360"/>
      </w:pPr>
      <w:rPr>
        <w:rFonts w:ascii="Symbol" w:hAnsi="Symbol" w:hint="default"/>
      </w:rPr>
    </w:lvl>
    <w:lvl w:ilvl="7" w:tplc="04270019" w:tentative="1">
      <w:start w:val="1"/>
      <w:numFmt w:val="bullet"/>
      <w:lvlText w:val="o"/>
      <w:lvlJc w:val="left"/>
      <w:pPr>
        <w:tabs>
          <w:tab w:val="num" w:pos="5760"/>
        </w:tabs>
        <w:ind w:left="5760" w:hanging="360"/>
      </w:pPr>
      <w:rPr>
        <w:rFonts w:ascii="Courier New" w:hAnsi="Courier New" w:hint="default"/>
      </w:rPr>
    </w:lvl>
    <w:lvl w:ilvl="8" w:tplc="0427001B"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8" w15:restartNumberingAfterBreak="0">
    <w:nsid w:val="6CDA2705"/>
    <w:multiLevelType w:val="hybridMultilevel"/>
    <w:tmpl w:val="7D025DA6"/>
    <w:lvl w:ilvl="0" w:tplc="04270001">
      <w:start w:val="1"/>
      <w:numFmt w:val="bullet"/>
      <w:lvlText w:val=""/>
      <w:lvlJc w:val="left"/>
      <w:pPr>
        <w:ind w:left="1260" w:hanging="360"/>
      </w:pPr>
      <w:rPr>
        <w:rFonts w:ascii="Symbol" w:hAnsi="Symbol" w:hint="default"/>
      </w:rPr>
    </w:lvl>
    <w:lvl w:ilvl="1" w:tplc="04270003" w:tentative="1">
      <w:start w:val="1"/>
      <w:numFmt w:val="bullet"/>
      <w:lvlText w:val="o"/>
      <w:lvlJc w:val="left"/>
      <w:pPr>
        <w:ind w:left="1980" w:hanging="360"/>
      </w:pPr>
      <w:rPr>
        <w:rFonts w:ascii="Courier New" w:hAnsi="Courier New" w:cs="Courier New" w:hint="default"/>
      </w:rPr>
    </w:lvl>
    <w:lvl w:ilvl="2" w:tplc="04270005" w:tentative="1">
      <w:start w:val="1"/>
      <w:numFmt w:val="bullet"/>
      <w:lvlText w:val=""/>
      <w:lvlJc w:val="left"/>
      <w:pPr>
        <w:ind w:left="2700" w:hanging="360"/>
      </w:pPr>
      <w:rPr>
        <w:rFonts w:ascii="Wingdings" w:hAnsi="Wingdings" w:hint="default"/>
      </w:rPr>
    </w:lvl>
    <w:lvl w:ilvl="3" w:tplc="04270001" w:tentative="1">
      <w:start w:val="1"/>
      <w:numFmt w:val="bullet"/>
      <w:lvlText w:val=""/>
      <w:lvlJc w:val="left"/>
      <w:pPr>
        <w:ind w:left="3420" w:hanging="360"/>
      </w:pPr>
      <w:rPr>
        <w:rFonts w:ascii="Symbol" w:hAnsi="Symbol" w:hint="default"/>
      </w:rPr>
    </w:lvl>
    <w:lvl w:ilvl="4" w:tplc="04270003" w:tentative="1">
      <w:start w:val="1"/>
      <w:numFmt w:val="bullet"/>
      <w:lvlText w:val="o"/>
      <w:lvlJc w:val="left"/>
      <w:pPr>
        <w:ind w:left="4140" w:hanging="360"/>
      </w:pPr>
      <w:rPr>
        <w:rFonts w:ascii="Courier New" w:hAnsi="Courier New" w:cs="Courier New" w:hint="default"/>
      </w:rPr>
    </w:lvl>
    <w:lvl w:ilvl="5" w:tplc="04270005" w:tentative="1">
      <w:start w:val="1"/>
      <w:numFmt w:val="bullet"/>
      <w:lvlText w:val=""/>
      <w:lvlJc w:val="left"/>
      <w:pPr>
        <w:ind w:left="4860" w:hanging="360"/>
      </w:pPr>
      <w:rPr>
        <w:rFonts w:ascii="Wingdings" w:hAnsi="Wingdings" w:hint="default"/>
      </w:rPr>
    </w:lvl>
    <w:lvl w:ilvl="6" w:tplc="04270001" w:tentative="1">
      <w:start w:val="1"/>
      <w:numFmt w:val="bullet"/>
      <w:lvlText w:val=""/>
      <w:lvlJc w:val="left"/>
      <w:pPr>
        <w:ind w:left="5580" w:hanging="360"/>
      </w:pPr>
      <w:rPr>
        <w:rFonts w:ascii="Symbol" w:hAnsi="Symbol" w:hint="default"/>
      </w:rPr>
    </w:lvl>
    <w:lvl w:ilvl="7" w:tplc="04270003" w:tentative="1">
      <w:start w:val="1"/>
      <w:numFmt w:val="bullet"/>
      <w:lvlText w:val="o"/>
      <w:lvlJc w:val="left"/>
      <w:pPr>
        <w:ind w:left="6300" w:hanging="360"/>
      </w:pPr>
      <w:rPr>
        <w:rFonts w:ascii="Courier New" w:hAnsi="Courier New" w:cs="Courier New" w:hint="default"/>
      </w:rPr>
    </w:lvl>
    <w:lvl w:ilvl="8" w:tplc="04270005" w:tentative="1">
      <w:start w:val="1"/>
      <w:numFmt w:val="bullet"/>
      <w:lvlText w:val=""/>
      <w:lvlJc w:val="left"/>
      <w:pPr>
        <w:ind w:left="7020" w:hanging="360"/>
      </w:pPr>
      <w:rPr>
        <w:rFonts w:ascii="Wingdings" w:hAnsi="Wingdings" w:hint="default"/>
      </w:rPr>
    </w:lvl>
  </w:abstractNum>
  <w:abstractNum w:abstractNumId="69" w15:restartNumberingAfterBreak="0">
    <w:nsid w:val="73DB5D79"/>
    <w:multiLevelType w:val="hybridMultilevel"/>
    <w:tmpl w:val="5B982F56"/>
    <w:lvl w:ilvl="0" w:tplc="04270001">
      <w:start w:val="1"/>
      <w:numFmt w:val="bullet"/>
      <w:lvlText w:val=""/>
      <w:lvlJc w:val="left"/>
      <w:pPr>
        <w:tabs>
          <w:tab w:val="num" w:pos="1260"/>
        </w:tabs>
        <w:ind w:left="1260" w:hanging="360"/>
      </w:pPr>
      <w:rPr>
        <w:rFonts w:ascii="Symbol" w:hAnsi="Symbol" w:hint="default"/>
      </w:rPr>
    </w:lvl>
    <w:lvl w:ilvl="1" w:tplc="04270003" w:tentative="1">
      <w:start w:val="1"/>
      <w:numFmt w:val="bullet"/>
      <w:lvlText w:val="o"/>
      <w:lvlJc w:val="left"/>
      <w:pPr>
        <w:tabs>
          <w:tab w:val="num" w:pos="1980"/>
        </w:tabs>
        <w:ind w:left="1980" w:hanging="360"/>
      </w:pPr>
      <w:rPr>
        <w:rFonts w:ascii="Courier New" w:hAnsi="Courier New" w:cs="Courier New" w:hint="default"/>
      </w:rPr>
    </w:lvl>
    <w:lvl w:ilvl="2" w:tplc="04270005" w:tentative="1">
      <w:start w:val="1"/>
      <w:numFmt w:val="bullet"/>
      <w:lvlText w:val=""/>
      <w:lvlJc w:val="left"/>
      <w:pPr>
        <w:tabs>
          <w:tab w:val="num" w:pos="2700"/>
        </w:tabs>
        <w:ind w:left="2700" w:hanging="360"/>
      </w:pPr>
      <w:rPr>
        <w:rFonts w:ascii="Wingdings" w:hAnsi="Wingdings" w:hint="default"/>
      </w:rPr>
    </w:lvl>
    <w:lvl w:ilvl="3" w:tplc="04270001" w:tentative="1">
      <w:start w:val="1"/>
      <w:numFmt w:val="bullet"/>
      <w:lvlText w:val=""/>
      <w:lvlJc w:val="left"/>
      <w:pPr>
        <w:tabs>
          <w:tab w:val="num" w:pos="3420"/>
        </w:tabs>
        <w:ind w:left="3420" w:hanging="360"/>
      </w:pPr>
      <w:rPr>
        <w:rFonts w:ascii="Symbol" w:hAnsi="Symbol" w:hint="default"/>
      </w:rPr>
    </w:lvl>
    <w:lvl w:ilvl="4" w:tplc="04270003" w:tentative="1">
      <w:start w:val="1"/>
      <w:numFmt w:val="bullet"/>
      <w:lvlText w:val="o"/>
      <w:lvlJc w:val="left"/>
      <w:pPr>
        <w:tabs>
          <w:tab w:val="num" w:pos="4140"/>
        </w:tabs>
        <w:ind w:left="4140" w:hanging="360"/>
      </w:pPr>
      <w:rPr>
        <w:rFonts w:ascii="Courier New" w:hAnsi="Courier New" w:cs="Courier New" w:hint="default"/>
      </w:rPr>
    </w:lvl>
    <w:lvl w:ilvl="5" w:tplc="04270005" w:tentative="1">
      <w:start w:val="1"/>
      <w:numFmt w:val="bullet"/>
      <w:lvlText w:val=""/>
      <w:lvlJc w:val="left"/>
      <w:pPr>
        <w:tabs>
          <w:tab w:val="num" w:pos="4860"/>
        </w:tabs>
        <w:ind w:left="4860" w:hanging="360"/>
      </w:pPr>
      <w:rPr>
        <w:rFonts w:ascii="Wingdings" w:hAnsi="Wingdings" w:hint="default"/>
      </w:rPr>
    </w:lvl>
    <w:lvl w:ilvl="6" w:tplc="04270001" w:tentative="1">
      <w:start w:val="1"/>
      <w:numFmt w:val="bullet"/>
      <w:lvlText w:val=""/>
      <w:lvlJc w:val="left"/>
      <w:pPr>
        <w:tabs>
          <w:tab w:val="num" w:pos="5580"/>
        </w:tabs>
        <w:ind w:left="5580" w:hanging="360"/>
      </w:pPr>
      <w:rPr>
        <w:rFonts w:ascii="Symbol" w:hAnsi="Symbol" w:hint="default"/>
      </w:rPr>
    </w:lvl>
    <w:lvl w:ilvl="7" w:tplc="04270003" w:tentative="1">
      <w:start w:val="1"/>
      <w:numFmt w:val="bullet"/>
      <w:lvlText w:val="o"/>
      <w:lvlJc w:val="left"/>
      <w:pPr>
        <w:tabs>
          <w:tab w:val="num" w:pos="6300"/>
        </w:tabs>
        <w:ind w:left="6300" w:hanging="360"/>
      </w:pPr>
      <w:rPr>
        <w:rFonts w:ascii="Courier New" w:hAnsi="Courier New" w:cs="Courier New" w:hint="default"/>
      </w:rPr>
    </w:lvl>
    <w:lvl w:ilvl="8" w:tplc="04270005" w:tentative="1">
      <w:start w:val="1"/>
      <w:numFmt w:val="bullet"/>
      <w:lvlText w:val=""/>
      <w:lvlJc w:val="left"/>
      <w:pPr>
        <w:tabs>
          <w:tab w:val="num" w:pos="7020"/>
        </w:tabs>
        <w:ind w:left="7020" w:hanging="360"/>
      </w:pPr>
      <w:rPr>
        <w:rFonts w:ascii="Wingdings" w:hAnsi="Wingdings" w:hint="default"/>
      </w:rPr>
    </w:lvl>
  </w:abstractNum>
  <w:abstractNum w:abstractNumId="70" w15:restartNumberingAfterBreak="0">
    <w:nsid w:val="75CD028C"/>
    <w:multiLevelType w:val="multilevel"/>
    <w:tmpl w:val="CAB645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8151B73"/>
    <w:multiLevelType w:val="hybridMultilevel"/>
    <w:tmpl w:val="BBD21140"/>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7C4B2A29"/>
    <w:multiLevelType w:val="multilevel"/>
    <w:tmpl w:val="284C644A"/>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4" w15:restartNumberingAfterBreak="0">
    <w:nsid w:val="7F843563"/>
    <w:multiLevelType w:val="multilevel"/>
    <w:tmpl w:val="B63A4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48525430">
    <w:abstractNumId w:val="8"/>
  </w:num>
  <w:num w:numId="2" w16cid:durableId="721830209">
    <w:abstractNumId w:val="67"/>
  </w:num>
  <w:num w:numId="3" w16cid:durableId="1539776182">
    <w:abstractNumId w:val="40"/>
  </w:num>
  <w:num w:numId="4" w16cid:durableId="469246244">
    <w:abstractNumId w:val="72"/>
  </w:num>
  <w:num w:numId="5" w16cid:durableId="326522395">
    <w:abstractNumId w:val="21"/>
  </w:num>
  <w:num w:numId="6" w16cid:durableId="565380637">
    <w:abstractNumId w:val="41"/>
  </w:num>
  <w:num w:numId="7" w16cid:durableId="1313018765">
    <w:abstractNumId w:val="26"/>
  </w:num>
  <w:num w:numId="8" w16cid:durableId="1302152930">
    <w:abstractNumId w:val="53"/>
  </w:num>
  <w:num w:numId="9" w16cid:durableId="164247906">
    <w:abstractNumId w:val="31"/>
  </w:num>
  <w:num w:numId="10" w16cid:durableId="1597712679">
    <w:abstractNumId w:val="28"/>
  </w:num>
  <w:num w:numId="11" w16cid:durableId="959262152">
    <w:abstractNumId w:val="58"/>
  </w:num>
  <w:num w:numId="12" w16cid:durableId="216748124">
    <w:abstractNumId w:val="57"/>
  </w:num>
  <w:num w:numId="13" w16cid:durableId="502669955">
    <w:abstractNumId w:val="5"/>
  </w:num>
  <w:num w:numId="14" w16cid:durableId="272595194">
    <w:abstractNumId w:val="56"/>
  </w:num>
  <w:num w:numId="15" w16cid:durableId="86972455">
    <w:abstractNumId w:val="62"/>
  </w:num>
  <w:num w:numId="16" w16cid:durableId="1563369235">
    <w:abstractNumId w:val="18"/>
  </w:num>
  <w:num w:numId="17" w16cid:durableId="2125490013">
    <w:abstractNumId w:val="25"/>
  </w:num>
  <w:num w:numId="18" w16cid:durableId="391391726">
    <w:abstractNumId w:val="70"/>
  </w:num>
  <w:num w:numId="19" w16cid:durableId="1313095931">
    <w:abstractNumId w:val="32"/>
  </w:num>
  <w:num w:numId="20" w16cid:durableId="171115104">
    <w:abstractNumId w:val="13"/>
  </w:num>
  <w:num w:numId="21" w16cid:durableId="39015122">
    <w:abstractNumId w:val="65"/>
  </w:num>
  <w:num w:numId="22" w16cid:durableId="1233810799">
    <w:abstractNumId w:val="6"/>
  </w:num>
  <w:num w:numId="23" w16cid:durableId="838814916">
    <w:abstractNumId w:val="48"/>
  </w:num>
  <w:num w:numId="24" w16cid:durableId="570194318">
    <w:abstractNumId w:val="46"/>
  </w:num>
  <w:num w:numId="25" w16cid:durableId="954481981">
    <w:abstractNumId w:val="15"/>
  </w:num>
  <w:num w:numId="26" w16cid:durableId="1151292048">
    <w:abstractNumId w:val="16"/>
  </w:num>
  <w:num w:numId="27" w16cid:durableId="151606127">
    <w:abstractNumId w:val="1"/>
  </w:num>
  <w:num w:numId="28" w16cid:durableId="807864165">
    <w:abstractNumId w:val="36"/>
  </w:num>
  <w:num w:numId="29" w16cid:durableId="1951009696">
    <w:abstractNumId w:val="74"/>
  </w:num>
  <w:num w:numId="30" w16cid:durableId="462894155">
    <w:abstractNumId w:val="3"/>
  </w:num>
  <w:num w:numId="31" w16cid:durableId="1496260969">
    <w:abstractNumId w:val="38"/>
  </w:num>
  <w:num w:numId="32" w16cid:durableId="1217281628">
    <w:abstractNumId w:val="34"/>
  </w:num>
  <w:num w:numId="33" w16cid:durableId="260457077">
    <w:abstractNumId w:val="27"/>
  </w:num>
  <w:num w:numId="34" w16cid:durableId="1838382166">
    <w:abstractNumId w:val="11"/>
  </w:num>
  <w:num w:numId="35" w16cid:durableId="1696728050">
    <w:abstractNumId w:val="22"/>
  </w:num>
  <w:num w:numId="36" w16cid:durableId="2047674871">
    <w:abstractNumId w:val="52"/>
  </w:num>
  <w:num w:numId="37" w16cid:durableId="446432102">
    <w:abstractNumId w:val="30"/>
  </w:num>
  <w:num w:numId="38" w16cid:durableId="1436095884">
    <w:abstractNumId w:val="23"/>
  </w:num>
  <w:num w:numId="39" w16cid:durableId="692343492">
    <w:abstractNumId w:val="2"/>
  </w:num>
  <w:num w:numId="40" w16cid:durableId="115224562">
    <w:abstractNumId w:val="33"/>
  </w:num>
  <w:num w:numId="41" w16cid:durableId="705523627">
    <w:abstractNumId w:val="10"/>
  </w:num>
  <w:num w:numId="42" w16cid:durableId="1979070350">
    <w:abstractNumId w:val="73"/>
  </w:num>
  <w:num w:numId="43" w16cid:durableId="823661525">
    <w:abstractNumId w:val="24"/>
  </w:num>
  <w:num w:numId="44" w16cid:durableId="102963984">
    <w:abstractNumId w:val="51"/>
  </w:num>
  <w:num w:numId="45" w16cid:durableId="784467268">
    <w:abstractNumId w:val="2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55183841">
    <w:abstractNumId w:val="37"/>
  </w:num>
  <w:num w:numId="47" w16cid:durableId="1613169294">
    <w:abstractNumId w:val="66"/>
  </w:num>
  <w:num w:numId="48" w16cid:durableId="121920892">
    <w:abstractNumId w:val="0"/>
  </w:num>
  <w:num w:numId="49" w16cid:durableId="1393235351">
    <w:abstractNumId w:val="17"/>
  </w:num>
  <w:num w:numId="50" w16cid:durableId="320037847">
    <w:abstractNumId w:val="61"/>
  </w:num>
  <w:num w:numId="51" w16cid:durableId="366416531">
    <w:abstractNumId w:val="29"/>
  </w:num>
  <w:num w:numId="52" w16cid:durableId="1393385313">
    <w:abstractNumId w:val="19"/>
  </w:num>
  <w:num w:numId="53" w16cid:durableId="1269654233">
    <w:abstractNumId w:val="39"/>
  </w:num>
  <w:num w:numId="54" w16cid:durableId="2001304274">
    <w:abstractNumId w:val="71"/>
  </w:num>
  <w:num w:numId="55" w16cid:durableId="225576611">
    <w:abstractNumId w:val="9"/>
  </w:num>
  <w:num w:numId="56" w16cid:durableId="408968986">
    <w:abstractNumId w:val="69"/>
  </w:num>
  <w:num w:numId="57" w16cid:durableId="294720511">
    <w:abstractNumId w:val="4"/>
  </w:num>
  <w:num w:numId="58" w16cid:durableId="1380474521">
    <w:abstractNumId w:val="64"/>
  </w:num>
  <w:num w:numId="59" w16cid:durableId="1910535388">
    <w:abstractNumId w:val="54"/>
  </w:num>
  <w:num w:numId="60" w16cid:durableId="1024138559">
    <w:abstractNumId w:val="43"/>
  </w:num>
  <w:num w:numId="61" w16cid:durableId="957879520">
    <w:abstractNumId w:val="12"/>
  </w:num>
  <w:num w:numId="62" w16cid:durableId="1740051129">
    <w:abstractNumId w:val="14"/>
  </w:num>
  <w:num w:numId="63" w16cid:durableId="1085301241">
    <w:abstractNumId w:val="59"/>
  </w:num>
  <w:num w:numId="64" w16cid:durableId="1547370877">
    <w:abstractNumId w:val="50"/>
  </w:num>
  <w:num w:numId="65" w16cid:durableId="578637336">
    <w:abstractNumId w:val="68"/>
  </w:num>
  <w:num w:numId="66" w16cid:durableId="98069035">
    <w:abstractNumId w:val="49"/>
  </w:num>
  <w:num w:numId="67" w16cid:durableId="1624576045">
    <w:abstractNumId w:val="45"/>
  </w:num>
  <w:num w:numId="68" w16cid:durableId="803543845">
    <w:abstractNumId w:val="42"/>
  </w:num>
  <w:num w:numId="69" w16cid:durableId="27797708">
    <w:abstractNumId w:val="35"/>
  </w:num>
  <w:num w:numId="70" w16cid:durableId="1534534140">
    <w:abstractNumId w:val="44"/>
  </w:num>
  <w:num w:numId="71" w16cid:durableId="754785930">
    <w:abstractNumId w:val="55"/>
  </w:num>
  <w:num w:numId="72" w16cid:durableId="405418671">
    <w:abstractNumId w:val="7"/>
  </w:num>
  <w:num w:numId="73" w16cid:durableId="733818030">
    <w:abstractNumId w:val="63"/>
  </w:num>
  <w:num w:numId="74" w16cid:durableId="557715218">
    <w:abstractNumId w:val="47"/>
  </w:num>
  <w:num w:numId="75" w16cid:durableId="422452773">
    <w:abstractNumId w:val="6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F6"/>
    <w:rsid w:val="00000F53"/>
    <w:rsid w:val="00001073"/>
    <w:rsid w:val="000010DA"/>
    <w:rsid w:val="00001CCF"/>
    <w:rsid w:val="00003568"/>
    <w:rsid w:val="000039B9"/>
    <w:rsid w:val="00003A3F"/>
    <w:rsid w:val="00003AF9"/>
    <w:rsid w:val="00004A08"/>
    <w:rsid w:val="00005CE1"/>
    <w:rsid w:val="00005D3D"/>
    <w:rsid w:val="0000615F"/>
    <w:rsid w:val="00006991"/>
    <w:rsid w:val="0000731B"/>
    <w:rsid w:val="000074A0"/>
    <w:rsid w:val="00007D23"/>
    <w:rsid w:val="00007EC9"/>
    <w:rsid w:val="000104DC"/>
    <w:rsid w:val="0001089B"/>
    <w:rsid w:val="00010A88"/>
    <w:rsid w:val="00010AD7"/>
    <w:rsid w:val="00010B64"/>
    <w:rsid w:val="00010EAD"/>
    <w:rsid w:val="00011A8D"/>
    <w:rsid w:val="00011B40"/>
    <w:rsid w:val="00012890"/>
    <w:rsid w:val="00012BE7"/>
    <w:rsid w:val="00013DC6"/>
    <w:rsid w:val="00013EF1"/>
    <w:rsid w:val="00013FF6"/>
    <w:rsid w:val="0001443C"/>
    <w:rsid w:val="00014A61"/>
    <w:rsid w:val="0001618D"/>
    <w:rsid w:val="00016836"/>
    <w:rsid w:val="00020176"/>
    <w:rsid w:val="00020D53"/>
    <w:rsid w:val="00020DD7"/>
    <w:rsid w:val="00020FD4"/>
    <w:rsid w:val="00021830"/>
    <w:rsid w:val="000218E5"/>
    <w:rsid w:val="00021ECC"/>
    <w:rsid w:val="00021EFA"/>
    <w:rsid w:val="00022672"/>
    <w:rsid w:val="00022A2A"/>
    <w:rsid w:val="00023019"/>
    <w:rsid w:val="000238BE"/>
    <w:rsid w:val="000256F3"/>
    <w:rsid w:val="000261FD"/>
    <w:rsid w:val="00026246"/>
    <w:rsid w:val="00026673"/>
    <w:rsid w:val="00026690"/>
    <w:rsid w:val="00026D16"/>
    <w:rsid w:val="0002736B"/>
    <w:rsid w:val="00030220"/>
    <w:rsid w:val="00030C02"/>
    <w:rsid w:val="00030CCF"/>
    <w:rsid w:val="00030F90"/>
    <w:rsid w:val="000315EB"/>
    <w:rsid w:val="0003198A"/>
    <w:rsid w:val="00031A62"/>
    <w:rsid w:val="000321E6"/>
    <w:rsid w:val="00032D19"/>
    <w:rsid w:val="00034A4A"/>
    <w:rsid w:val="00035221"/>
    <w:rsid w:val="0003560E"/>
    <w:rsid w:val="0003587B"/>
    <w:rsid w:val="00036191"/>
    <w:rsid w:val="0003633E"/>
    <w:rsid w:val="00036F4E"/>
    <w:rsid w:val="000372F4"/>
    <w:rsid w:val="00037649"/>
    <w:rsid w:val="0003784F"/>
    <w:rsid w:val="00040233"/>
    <w:rsid w:val="00040C0F"/>
    <w:rsid w:val="00040EC2"/>
    <w:rsid w:val="0004137F"/>
    <w:rsid w:val="000423C7"/>
    <w:rsid w:val="000428B5"/>
    <w:rsid w:val="00042D50"/>
    <w:rsid w:val="000431AC"/>
    <w:rsid w:val="00043C51"/>
    <w:rsid w:val="00044728"/>
    <w:rsid w:val="00044836"/>
    <w:rsid w:val="00044B63"/>
    <w:rsid w:val="00044DE7"/>
    <w:rsid w:val="000455B9"/>
    <w:rsid w:val="000464E8"/>
    <w:rsid w:val="000466D2"/>
    <w:rsid w:val="00046DF6"/>
    <w:rsid w:val="00046F6B"/>
    <w:rsid w:val="00047F6B"/>
    <w:rsid w:val="00047F87"/>
    <w:rsid w:val="00047FB7"/>
    <w:rsid w:val="00050C31"/>
    <w:rsid w:val="0005148B"/>
    <w:rsid w:val="00051E9D"/>
    <w:rsid w:val="00052365"/>
    <w:rsid w:val="0005295E"/>
    <w:rsid w:val="0005358A"/>
    <w:rsid w:val="000536B6"/>
    <w:rsid w:val="00053878"/>
    <w:rsid w:val="000543B5"/>
    <w:rsid w:val="000546BD"/>
    <w:rsid w:val="00054712"/>
    <w:rsid w:val="00055079"/>
    <w:rsid w:val="00055235"/>
    <w:rsid w:val="0005525B"/>
    <w:rsid w:val="000561CC"/>
    <w:rsid w:val="00056905"/>
    <w:rsid w:val="000571AD"/>
    <w:rsid w:val="00057346"/>
    <w:rsid w:val="000578C9"/>
    <w:rsid w:val="00057979"/>
    <w:rsid w:val="000601F5"/>
    <w:rsid w:val="0006040C"/>
    <w:rsid w:val="000605C5"/>
    <w:rsid w:val="000608EF"/>
    <w:rsid w:val="00060B51"/>
    <w:rsid w:val="000613C5"/>
    <w:rsid w:val="00061466"/>
    <w:rsid w:val="00061E86"/>
    <w:rsid w:val="00062A34"/>
    <w:rsid w:val="00063554"/>
    <w:rsid w:val="000635A5"/>
    <w:rsid w:val="00063DE1"/>
    <w:rsid w:val="00064868"/>
    <w:rsid w:val="00065733"/>
    <w:rsid w:val="000659E9"/>
    <w:rsid w:val="000662A8"/>
    <w:rsid w:val="00066BB9"/>
    <w:rsid w:val="00066D29"/>
    <w:rsid w:val="000672C2"/>
    <w:rsid w:val="000679DD"/>
    <w:rsid w:val="00067A88"/>
    <w:rsid w:val="00067CBD"/>
    <w:rsid w:val="0007051B"/>
    <w:rsid w:val="000714BF"/>
    <w:rsid w:val="00072213"/>
    <w:rsid w:val="000722E3"/>
    <w:rsid w:val="000729E5"/>
    <w:rsid w:val="00072F31"/>
    <w:rsid w:val="00072FE6"/>
    <w:rsid w:val="000738C7"/>
    <w:rsid w:val="00073C31"/>
    <w:rsid w:val="00073FA6"/>
    <w:rsid w:val="000747DC"/>
    <w:rsid w:val="000749D7"/>
    <w:rsid w:val="00074A01"/>
    <w:rsid w:val="0007511C"/>
    <w:rsid w:val="0007559C"/>
    <w:rsid w:val="00075D27"/>
    <w:rsid w:val="00077944"/>
    <w:rsid w:val="00077D24"/>
    <w:rsid w:val="00080396"/>
    <w:rsid w:val="00080F53"/>
    <w:rsid w:val="0008241E"/>
    <w:rsid w:val="00082F6A"/>
    <w:rsid w:val="0008378B"/>
    <w:rsid w:val="00084742"/>
    <w:rsid w:val="00084FB5"/>
    <w:rsid w:val="00084FC1"/>
    <w:rsid w:val="00085478"/>
    <w:rsid w:val="00085609"/>
    <w:rsid w:val="000859C8"/>
    <w:rsid w:val="0008617B"/>
    <w:rsid w:val="000869B7"/>
    <w:rsid w:val="00086A87"/>
    <w:rsid w:val="00086D57"/>
    <w:rsid w:val="000879EB"/>
    <w:rsid w:val="00087CF0"/>
    <w:rsid w:val="00087EFE"/>
    <w:rsid w:val="000903D5"/>
    <w:rsid w:val="000904B3"/>
    <w:rsid w:val="000907E8"/>
    <w:rsid w:val="00091331"/>
    <w:rsid w:val="000917F2"/>
    <w:rsid w:val="00091F01"/>
    <w:rsid w:val="00092401"/>
    <w:rsid w:val="000930F0"/>
    <w:rsid w:val="00093EB6"/>
    <w:rsid w:val="000945B2"/>
    <w:rsid w:val="00095328"/>
    <w:rsid w:val="00095834"/>
    <w:rsid w:val="000959FC"/>
    <w:rsid w:val="0009724E"/>
    <w:rsid w:val="00097591"/>
    <w:rsid w:val="00097B80"/>
    <w:rsid w:val="000A0DFE"/>
    <w:rsid w:val="000A0F5D"/>
    <w:rsid w:val="000A1B88"/>
    <w:rsid w:val="000A1E34"/>
    <w:rsid w:val="000A2033"/>
    <w:rsid w:val="000A2CBA"/>
    <w:rsid w:val="000A3108"/>
    <w:rsid w:val="000A31E1"/>
    <w:rsid w:val="000A3A5E"/>
    <w:rsid w:val="000A519E"/>
    <w:rsid w:val="000A5738"/>
    <w:rsid w:val="000A5FB1"/>
    <w:rsid w:val="000A7BF8"/>
    <w:rsid w:val="000B0BE3"/>
    <w:rsid w:val="000B0CED"/>
    <w:rsid w:val="000B1465"/>
    <w:rsid w:val="000B1DB2"/>
    <w:rsid w:val="000B1E33"/>
    <w:rsid w:val="000B220A"/>
    <w:rsid w:val="000B24B0"/>
    <w:rsid w:val="000B2930"/>
    <w:rsid w:val="000B297F"/>
    <w:rsid w:val="000B2C7B"/>
    <w:rsid w:val="000B4E6D"/>
    <w:rsid w:val="000B62BF"/>
    <w:rsid w:val="000B6976"/>
    <w:rsid w:val="000B7223"/>
    <w:rsid w:val="000B745C"/>
    <w:rsid w:val="000C006A"/>
    <w:rsid w:val="000C017C"/>
    <w:rsid w:val="000C02F3"/>
    <w:rsid w:val="000C12E1"/>
    <w:rsid w:val="000C19EF"/>
    <w:rsid w:val="000C1AE5"/>
    <w:rsid w:val="000C1F59"/>
    <w:rsid w:val="000C2217"/>
    <w:rsid w:val="000C25AE"/>
    <w:rsid w:val="000C2FBC"/>
    <w:rsid w:val="000C3CB6"/>
    <w:rsid w:val="000C3F71"/>
    <w:rsid w:val="000C4DF9"/>
    <w:rsid w:val="000C5CD0"/>
    <w:rsid w:val="000C5D95"/>
    <w:rsid w:val="000C6068"/>
    <w:rsid w:val="000C6AAE"/>
    <w:rsid w:val="000C6F0B"/>
    <w:rsid w:val="000C7050"/>
    <w:rsid w:val="000D036D"/>
    <w:rsid w:val="000D0B55"/>
    <w:rsid w:val="000D13D6"/>
    <w:rsid w:val="000D18E9"/>
    <w:rsid w:val="000D251F"/>
    <w:rsid w:val="000D26D8"/>
    <w:rsid w:val="000D2E67"/>
    <w:rsid w:val="000D412D"/>
    <w:rsid w:val="000D4406"/>
    <w:rsid w:val="000D4936"/>
    <w:rsid w:val="000D4B9C"/>
    <w:rsid w:val="000D4E2B"/>
    <w:rsid w:val="000D5039"/>
    <w:rsid w:val="000D5C58"/>
    <w:rsid w:val="000D61B7"/>
    <w:rsid w:val="000D638A"/>
    <w:rsid w:val="000E0562"/>
    <w:rsid w:val="000E083B"/>
    <w:rsid w:val="000E0D1A"/>
    <w:rsid w:val="000E0EAE"/>
    <w:rsid w:val="000E1743"/>
    <w:rsid w:val="000E266E"/>
    <w:rsid w:val="000E2FD9"/>
    <w:rsid w:val="000E31D4"/>
    <w:rsid w:val="000E3406"/>
    <w:rsid w:val="000E3448"/>
    <w:rsid w:val="000E3545"/>
    <w:rsid w:val="000E37BD"/>
    <w:rsid w:val="000E430C"/>
    <w:rsid w:val="000E4D68"/>
    <w:rsid w:val="000E5999"/>
    <w:rsid w:val="000E5E92"/>
    <w:rsid w:val="000E6130"/>
    <w:rsid w:val="000E624A"/>
    <w:rsid w:val="000E6657"/>
    <w:rsid w:val="000E681E"/>
    <w:rsid w:val="000E7154"/>
    <w:rsid w:val="000E71F1"/>
    <w:rsid w:val="000E763D"/>
    <w:rsid w:val="000F01E1"/>
    <w:rsid w:val="000F0F32"/>
    <w:rsid w:val="000F1287"/>
    <w:rsid w:val="000F1809"/>
    <w:rsid w:val="000F1C8C"/>
    <w:rsid w:val="000F2282"/>
    <w:rsid w:val="000F28A5"/>
    <w:rsid w:val="000F32EB"/>
    <w:rsid w:val="000F418F"/>
    <w:rsid w:val="000F46E5"/>
    <w:rsid w:val="000F4AA3"/>
    <w:rsid w:val="000F513D"/>
    <w:rsid w:val="000F6EDF"/>
    <w:rsid w:val="000F7102"/>
    <w:rsid w:val="001000B8"/>
    <w:rsid w:val="00100B38"/>
    <w:rsid w:val="001010F7"/>
    <w:rsid w:val="00101313"/>
    <w:rsid w:val="0010148D"/>
    <w:rsid w:val="00101C48"/>
    <w:rsid w:val="0010270D"/>
    <w:rsid w:val="00103049"/>
    <w:rsid w:val="00103CEC"/>
    <w:rsid w:val="001045C0"/>
    <w:rsid w:val="00105DAD"/>
    <w:rsid w:val="00106B89"/>
    <w:rsid w:val="001072BE"/>
    <w:rsid w:val="00107A04"/>
    <w:rsid w:val="00107C87"/>
    <w:rsid w:val="00107DDA"/>
    <w:rsid w:val="0011199A"/>
    <w:rsid w:val="001126FB"/>
    <w:rsid w:val="0011280B"/>
    <w:rsid w:val="001128FB"/>
    <w:rsid w:val="00112F92"/>
    <w:rsid w:val="0011320C"/>
    <w:rsid w:val="0011344C"/>
    <w:rsid w:val="00113B07"/>
    <w:rsid w:val="00115BB9"/>
    <w:rsid w:val="0011798C"/>
    <w:rsid w:val="00117D8E"/>
    <w:rsid w:val="001207D3"/>
    <w:rsid w:val="00120865"/>
    <w:rsid w:val="00120F58"/>
    <w:rsid w:val="00121841"/>
    <w:rsid w:val="00121982"/>
    <w:rsid w:val="0012267C"/>
    <w:rsid w:val="00122E1C"/>
    <w:rsid w:val="00123C99"/>
    <w:rsid w:val="00124338"/>
    <w:rsid w:val="00124345"/>
    <w:rsid w:val="001244DF"/>
    <w:rsid w:val="00124FB1"/>
    <w:rsid w:val="00125082"/>
    <w:rsid w:val="001250AF"/>
    <w:rsid w:val="001256F0"/>
    <w:rsid w:val="00125D4A"/>
    <w:rsid w:val="0012726D"/>
    <w:rsid w:val="001275FB"/>
    <w:rsid w:val="001279B8"/>
    <w:rsid w:val="0013010B"/>
    <w:rsid w:val="0013140B"/>
    <w:rsid w:val="001329A7"/>
    <w:rsid w:val="0013353A"/>
    <w:rsid w:val="00133868"/>
    <w:rsid w:val="00133C40"/>
    <w:rsid w:val="00133CEC"/>
    <w:rsid w:val="00134825"/>
    <w:rsid w:val="001351A4"/>
    <w:rsid w:val="00135EEE"/>
    <w:rsid w:val="00135F7D"/>
    <w:rsid w:val="001365CA"/>
    <w:rsid w:val="0013703C"/>
    <w:rsid w:val="001404CC"/>
    <w:rsid w:val="00140D50"/>
    <w:rsid w:val="00142352"/>
    <w:rsid w:val="001424F3"/>
    <w:rsid w:val="0014359C"/>
    <w:rsid w:val="00143940"/>
    <w:rsid w:val="00143F3F"/>
    <w:rsid w:val="0014414A"/>
    <w:rsid w:val="0014541E"/>
    <w:rsid w:val="00146095"/>
    <w:rsid w:val="00146BC9"/>
    <w:rsid w:val="001471B2"/>
    <w:rsid w:val="00147397"/>
    <w:rsid w:val="00147A63"/>
    <w:rsid w:val="00147A8C"/>
    <w:rsid w:val="00150190"/>
    <w:rsid w:val="0015023C"/>
    <w:rsid w:val="00150260"/>
    <w:rsid w:val="00150492"/>
    <w:rsid w:val="0015057D"/>
    <w:rsid w:val="00152306"/>
    <w:rsid w:val="001523DB"/>
    <w:rsid w:val="0015376E"/>
    <w:rsid w:val="001538C5"/>
    <w:rsid w:val="00153D1C"/>
    <w:rsid w:val="00154C38"/>
    <w:rsid w:val="00156AC9"/>
    <w:rsid w:val="001607EC"/>
    <w:rsid w:val="00160DE8"/>
    <w:rsid w:val="00164443"/>
    <w:rsid w:val="001647BD"/>
    <w:rsid w:val="00164922"/>
    <w:rsid w:val="0016651B"/>
    <w:rsid w:val="0016665C"/>
    <w:rsid w:val="001666D5"/>
    <w:rsid w:val="00167555"/>
    <w:rsid w:val="00167B99"/>
    <w:rsid w:val="00167E09"/>
    <w:rsid w:val="00171C73"/>
    <w:rsid w:val="00171FE7"/>
    <w:rsid w:val="001720E5"/>
    <w:rsid w:val="00172D53"/>
    <w:rsid w:val="00173319"/>
    <w:rsid w:val="00173478"/>
    <w:rsid w:val="001735A4"/>
    <w:rsid w:val="00173ACB"/>
    <w:rsid w:val="00173E9D"/>
    <w:rsid w:val="00173FBA"/>
    <w:rsid w:val="00174EE0"/>
    <w:rsid w:val="0017533E"/>
    <w:rsid w:val="0017542F"/>
    <w:rsid w:val="00175C5F"/>
    <w:rsid w:val="00176F42"/>
    <w:rsid w:val="00176FD3"/>
    <w:rsid w:val="00177AFE"/>
    <w:rsid w:val="001801B7"/>
    <w:rsid w:val="00180340"/>
    <w:rsid w:val="00180466"/>
    <w:rsid w:val="00181168"/>
    <w:rsid w:val="00181511"/>
    <w:rsid w:val="001816D6"/>
    <w:rsid w:val="00181BC5"/>
    <w:rsid w:val="00182E25"/>
    <w:rsid w:val="00183B1B"/>
    <w:rsid w:val="001846AE"/>
    <w:rsid w:val="00184B0B"/>
    <w:rsid w:val="00185454"/>
    <w:rsid w:val="00185997"/>
    <w:rsid w:val="00185BC4"/>
    <w:rsid w:val="001864DB"/>
    <w:rsid w:val="00186D71"/>
    <w:rsid w:val="001904E1"/>
    <w:rsid w:val="001912E2"/>
    <w:rsid w:val="0019130D"/>
    <w:rsid w:val="00191CEF"/>
    <w:rsid w:val="001920B3"/>
    <w:rsid w:val="001926B1"/>
    <w:rsid w:val="00192B6B"/>
    <w:rsid w:val="00192CDF"/>
    <w:rsid w:val="00192ED3"/>
    <w:rsid w:val="00193AE0"/>
    <w:rsid w:val="00193D61"/>
    <w:rsid w:val="00194439"/>
    <w:rsid w:val="00194544"/>
    <w:rsid w:val="00194723"/>
    <w:rsid w:val="00194983"/>
    <w:rsid w:val="00194B30"/>
    <w:rsid w:val="00195272"/>
    <w:rsid w:val="001954F1"/>
    <w:rsid w:val="0019597B"/>
    <w:rsid w:val="00195BD8"/>
    <w:rsid w:val="00195C8A"/>
    <w:rsid w:val="0019623B"/>
    <w:rsid w:val="0019749C"/>
    <w:rsid w:val="00197943"/>
    <w:rsid w:val="00197EF6"/>
    <w:rsid w:val="001A0DF2"/>
    <w:rsid w:val="001A1062"/>
    <w:rsid w:val="001A1301"/>
    <w:rsid w:val="001A18C1"/>
    <w:rsid w:val="001A1DD2"/>
    <w:rsid w:val="001A225E"/>
    <w:rsid w:val="001A2892"/>
    <w:rsid w:val="001A2E70"/>
    <w:rsid w:val="001A3DA0"/>
    <w:rsid w:val="001A4191"/>
    <w:rsid w:val="001A5289"/>
    <w:rsid w:val="001A5FBA"/>
    <w:rsid w:val="001A6029"/>
    <w:rsid w:val="001A67B2"/>
    <w:rsid w:val="001A77FB"/>
    <w:rsid w:val="001A7B3D"/>
    <w:rsid w:val="001B0043"/>
    <w:rsid w:val="001B0E43"/>
    <w:rsid w:val="001B13F2"/>
    <w:rsid w:val="001B1CD4"/>
    <w:rsid w:val="001B2226"/>
    <w:rsid w:val="001B2783"/>
    <w:rsid w:val="001B370C"/>
    <w:rsid w:val="001B3BCE"/>
    <w:rsid w:val="001B3C7D"/>
    <w:rsid w:val="001B50F3"/>
    <w:rsid w:val="001B6099"/>
    <w:rsid w:val="001B6258"/>
    <w:rsid w:val="001B7035"/>
    <w:rsid w:val="001B7313"/>
    <w:rsid w:val="001C02DE"/>
    <w:rsid w:val="001C0AFF"/>
    <w:rsid w:val="001C13F8"/>
    <w:rsid w:val="001C1AD0"/>
    <w:rsid w:val="001C1CC5"/>
    <w:rsid w:val="001C1D32"/>
    <w:rsid w:val="001C24BC"/>
    <w:rsid w:val="001C24C8"/>
    <w:rsid w:val="001C256F"/>
    <w:rsid w:val="001C25C7"/>
    <w:rsid w:val="001C2EE8"/>
    <w:rsid w:val="001C305A"/>
    <w:rsid w:val="001C3A07"/>
    <w:rsid w:val="001C468D"/>
    <w:rsid w:val="001C49AE"/>
    <w:rsid w:val="001C4F12"/>
    <w:rsid w:val="001C635E"/>
    <w:rsid w:val="001C6757"/>
    <w:rsid w:val="001C7F48"/>
    <w:rsid w:val="001D1C6A"/>
    <w:rsid w:val="001D1D73"/>
    <w:rsid w:val="001D55A0"/>
    <w:rsid w:val="001D567F"/>
    <w:rsid w:val="001D5DDC"/>
    <w:rsid w:val="001D65F8"/>
    <w:rsid w:val="001D7492"/>
    <w:rsid w:val="001D76DF"/>
    <w:rsid w:val="001E0107"/>
    <w:rsid w:val="001E03FB"/>
    <w:rsid w:val="001E250F"/>
    <w:rsid w:val="001E2BC5"/>
    <w:rsid w:val="001E2D34"/>
    <w:rsid w:val="001E4D4B"/>
    <w:rsid w:val="001E52C0"/>
    <w:rsid w:val="001E5A49"/>
    <w:rsid w:val="001E695A"/>
    <w:rsid w:val="001E763B"/>
    <w:rsid w:val="001E76C7"/>
    <w:rsid w:val="001E7E24"/>
    <w:rsid w:val="001F04C1"/>
    <w:rsid w:val="001F0F27"/>
    <w:rsid w:val="001F1643"/>
    <w:rsid w:val="001F1C1B"/>
    <w:rsid w:val="001F1D6C"/>
    <w:rsid w:val="001F1FB1"/>
    <w:rsid w:val="001F2175"/>
    <w:rsid w:val="001F2905"/>
    <w:rsid w:val="001F2E11"/>
    <w:rsid w:val="001F2EB6"/>
    <w:rsid w:val="001F3174"/>
    <w:rsid w:val="001F5180"/>
    <w:rsid w:val="001F568A"/>
    <w:rsid w:val="001F5BA5"/>
    <w:rsid w:val="001F6551"/>
    <w:rsid w:val="001F70BC"/>
    <w:rsid w:val="001F74B8"/>
    <w:rsid w:val="001F78B9"/>
    <w:rsid w:val="001F7C60"/>
    <w:rsid w:val="00200101"/>
    <w:rsid w:val="00200212"/>
    <w:rsid w:val="00200B5C"/>
    <w:rsid w:val="00200F5D"/>
    <w:rsid w:val="002014DB"/>
    <w:rsid w:val="00201DC4"/>
    <w:rsid w:val="00202139"/>
    <w:rsid w:val="0020230F"/>
    <w:rsid w:val="00202A46"/>
    <w:rsid w:val="00203725"/>
    <w:rsid w:val="002037C0"/>
    <w:rsid w:val="00203E3D"/>
    <w:rsid w:val="002044E1"/>
    <w:rsid w:val="002058A4"/>
    <w:rsid w:val="00206179"/>
    <w:rsid w:val="0020634A"/>
    <w:rsid w:val="00206F2A"/>
    <w:rsid w:val="0020706E"/>
    <w:rsid w:val="002070A8"/>
    <w:rsid w:val="0020796D"/>
    <w:rsid w:val="00207E02"/>
    <w:rsid w:val="00207FAC"/>
    <w:rsid w:val="00210DD6"/>
    <w:rsid w:val="00212882"/>
    <w:rsid w:val="00212C25"/>
    <w:rsid w:val="00213296"/>
    <w:rsid w:val="002135C6"/>
    <w:rsid w:val="002140C5"/>
    <w:rsid w:val="002148E7"/>
    <w:rsid w:val="00214A30"/>
    <w:rsid w:val="00214D4B"/>
    <w:rsid w:val="00214E2F"/>
    <w:rsid w:val="00214E99"/>
    <w:rsid w:val="002155DD"/>
    <w:rsid w:val="002163DC"/>
    <w:rsid w:val="00217893"/>
    <w:rsid w:val="00217C84"/>
    <w:rsid w:val="00217E9B"/>
    <w:rsid w:val="00217F6F"/>
    <w:rsid w:val="00220350"/>
    <w:rsid w:val="00220B88"/>
    <w:rsid w:val="002211A8"/>
    <w:rsid w:val="00221235"/>
    <w:rsid w:val="00221CC0"/>
    <w:rsid w:val="00222418"/>
    <w:rsid w:val="00223196"/>
    <w:rsid w:val="00223247"/>
    <w:rsid w:val="00223614"/>
    <w:rsid w:val="002256CF"/>
    <w:rsid w:val="00225BEF"/>
    <w:rsid w:val="002267CC"/>
    <w:rsid w:val="002267DE"/>
    <w:rsid w:val="00226A33"/>
    <w:rsid w:val="00226B01"/>
    <w:rsid w:val="002279BC"/>
    <w:rsid w:val="00231166"/>
    <w:rsid w:val="00233169"/>
    <w:rsid w:val="0023375D"/>
    <w:rsid w:val="0023406E"/>
    <w:rsid w:val="00234717"/>
    <w:rsid w:val="00234920"/>
    <w:rsid w:val="00235009"/>
    <w:rsid w:val="0023505D"/>
    <w:rsid w:val="00235284"/>
    <w:rsid w:val="0023698D"/>
    <w:rsid w:val="002374F8"/>
    <w:rsid w:val="00237EA0"/>
    <w:rsid w:val="00237EB4"/>
    <w:rsid w:val="00240CD9"/>
    <w:rsid w:val="00240F41"/>
    <w:rsid w:val="002415C7"/>
    <w:rsid w:val="0024180E"/>
    <w:rsid w:val="002418CE"/>
    <w:rsid w:val="0024200F"/>
    <w:rsid w:val="002428AC"/>
    <w:rsid w:val="00242987"/>
    <w:rsid w:val="002430AE"/>
    <w:rsid w:val="00243470"/>
    <w:rsid w:val="002439E1"/>
    <w:rsid w:val="00244688"/>
    <w:rsid w:val="00244856"/>
    <w:rsid w:val="00244994"/>
    <w:rsid w:val="00244F71"/>
    <w:rsid w:val="00244FE5"/>
    <w:rsid w:val="00245B3A"/>
    <w:rsid w:val="00245BC1"/>
    <w:rsid w:val="00245C47"/>
    <w:rsid w:val="00245DEF"/>
    <w:rsid w:val="00246347"/>
    <w:rsid w:val="00246F96"/>
    <w:rsid w:val="002476D5"/>
    <w:rsid w:val="00250143"/>
    <w:rsid w:val="0025061E"/>
    <w:rsid w:val="002510C4"/>
    <w:rsid w:val="00251356"/>
    <w:rsid w:val="00251635"/>
    <w:rsid w:val="00251D4A"/>
    <w:rsid w:val="002529EC"/>
    <w:rsid w:val="00252B1E"/>
    <w:rsid w:val="00253090"/>
    <w:rsid w:val="00253D8B"/>
    <w:rsid w:val="00254390"/>
    <w:rsid w:val="00254895"/>
    <w:rsid w:val="002550C7"/>
    <w:rsid w:val="00255225"/>
    <w:rsid w:val="002552E9"/>
    <w:rsid w:val="00255C04"/>
    <w:rsid w:val="00257685"/>
    <w:rsid w:val="00257935"/>
    <w:rsid w:val="002601F1"/>
    <w:rsid w:val="002603C7"/>
    <w:rsid w:val="00260E03"/>
    <w:rsid w:val="002616A9"/>
    <w:rsid w:val="002617A4"/>
    <w:rsid w:val="002620D1"/>
    <w:rsid w:val="00262386"/>
    <w:rsid w:val="00262D3D"/>
    <w:rsid w:val="00263E7F"/>
    <w:rsid w:val="0026424A"/>
    <w:rsid w:val="002645D1"/>
    <w:rsid w:val="00264AA6"/>
    <w:rsid w:val="00264AAE"/>
    <w:rsid w:val="00264DE7"/>
    <w:rsid w:val="00266187"/>
    <w:rsid w:val="00266E16"/>
    <w:rsid w:val="00267751"/>
    <w:rsid w:val="00267E9A"/>
    <w:rsid w:val="0027021D"/>
    <w:rsid w:val="00270EFE"/>
    <w:rsid w:val="00271411"/>
    <w:rsid w:val="00271ADF"/>
    <w:rsid w:val="00271E3F"/>
    <w:rsid w:val="00272488"/>
    <w:rsid w:val="00273F59"/>
    <w:rsid w:val="00274B64"/>
    <w:rsid w:val="00274C8A"/>
    <w:rsid w:val="0027575B"/>
    <w:rsid w:val="00275B72"/>
    <w:rsid w:val="00275BC5"/>
    <w:rsid w:val="00276942"/>
    <w:rsid w:val="00276A15"/>
    <w:rsid w:val="00277111"/>
    <w:rsid w:val="00277655"/>
    <w:rsid w:val="00280265"/>
    <w:rsid w:val="00280AF0"/>
    <w:rsid w:val="00281309"/>
    <w:rsid w:val="00281735"/>
    <w:rsid w:val="002827A2"/>
    <w:rsid w:val="00282C67"/>
    <w:rsid w:val="00283079"/>
    <w:rsid w:val="00283391"/>
    <w:rsid w:val="00283C6E"/>
    <w:rsid w:val="00283D6A"/>
    <w:rsid w:val="00284221"/>
    <w:rsid w:val="00284427"/>
    <w:rsid w:val="002847F1"/>
    <w:rsid w:val="00285B02"/>
    <w:rsid w:val="00285E5E"/>
    <w:rsid w:val="002866F6"/>
    <w:rsid w:val="00286821"/>
    <w:rsid w:val="00286B61"/>
    <w:rsid w:val="002902C1"/>
    <w:rsid w:val="002917EB"/>
    <w:rsid w:val="00291C92"/>
    <w:rsid w:val="00291DCB"/>
    <w:rsid w:val="00291EAC"/>
    <w:rsid w:val="00292169"/>
    <w:rsid w:val="0029216D"/>
    <w:rsid w:val="002926A1"/>
    <w:rsid w:val="002940BC"/>
    <w:rsid w:val="00294BE3"/>
    <w:rsid w:val="00296A33"/>
    <w:rsid w:val="002970CF"/>
    <w:rsid w:val="00297490"/>
    <w:rsid w:val="002974D4"/>
    <w:rsid w:val="002A00F7"/>
    <w:rsid w:val="002A08B8"/>
    <w:rsid w:val="002A1EB6"/>
    <w:rsid w:val="002A2A1D"/>
    <w:rsid w:val="002A3B3E"/>
    <w:rsid w:val="002A3C89"/>
    <w:rsid w:val="002A42EE"/>
    <w:rsid w:val="002A46E2"/>
    <w:rsid w:val="002A4AC9"/>
    <w:rsid w:val="002A523D"/>
    <w:rsid w:val="002A55FA"/>
    <w:rsid w:val="002A58C9"/>
    <w:rsid w:val="002A62B6"/>
    <w:rsid w:val="002A6490"/>
    <w:rsid w:val="002A6658"/>
    <w:rsid w:val="002A70E6"/>
    <w:rsid w:val="002A71C8"/>
    <w:rsid w:val="002A7A35"/>
    <w:rsid w:val="002B062F"/>
    <w:rsid w:val="002B144C"/>
    <w:rsid w:val="002B189A"/>
    <w:rsid w:val="002B19CD"/>
    <w:rsid w:val="002B3F04"/>
    <w:rsid w:val="002B42DA"/>
    <w:rsid w:val="002B6B9E"/>
    <w:rsid w:val="002B7812"/>
    <w:rsid w:val="002B7D13"/>
    <w:rsid w:val="002C14FC"/>
    <w:rsid w:val="002C2936"/>
    <w:rsid w:val="002C2DD1"/>
    <w:rsid w:val="002C350D"/>
    <w:rsid w:val="002C362D"/>
    <w:rsid w:val="002C3C04"/>
    <w:rsid w:val="002C41AA"/>
    <w:rsid w:val="002C4AE8"/>
    <w:rsid w:val="002C4B0F"/>
    <w:rsid w:val="002C50AE"/>
    <w:rsid w:val="002C5249"/>
    <w:rsid w:val="002C53E8"/>
    <w:rsid w:val="002C69D2"/>
    <w:rsid w:val="002D03A3"/>
    <w:rsid w:val="002D1083"/>
    <w:rsid w:val="002D1C99"/>
    <w:rsid w:val="002D1EFA"/>
    <w:rsid w:val="002D236C"/>
    <w:rsid w:val="002D28EF"/>
    <w:rsid w:val="002D2EC0"/>
    <w:rsid w:val="002D30B7"/>
    <w:rsid w:val="002D3701"/>
    <w:rsid w:val="002D3712"/>
    <w:rsid w:val="002D3ED1"/>
    <w:rsid w:val="002D48BB"/>
    <w:rsid w:val="002D4A0D"/>
    <w:rsid w:val="002D51D8"/>
    <w:rsid w:val="002D5792"/>
    <w:rsid w:val="002D5ABC"/>
    <w:rsid w:val="002D6348"/>
    <w:rsid w:val="002D636A"/>
    <w:rsid w:val="002D6844"/>
    <w:rsid w:val="002D6E52"/>
    <w:rsid w:val="002D7F06"/>
    <w:rsid w:val="002E00F1"/>
    <w:rsid w:val="002E06CD"/>
    <w:rsid w:val="002E1129"/>
    <w:rsid w:val="002E115D"/>
    <w:rsid w:val="002E259F"/>
    <w:rsid w:val="002E27EF"/>
    <w:rsid w:val="002E2B93"/>
    <w:rsid w:val="002E2CD8"/>
    <w:rsid w:val="002E3C32"/>
    <w:rsid w:val="002E3DCA"/>
    <w:rsid w:val="002E417E"/>
    <w:rsid w:val="002E4A0C"/>
    <w:rsid w:val="002E5AFE"/>
    <w:rsid w:val="002E5EA9"/>
    <w:rsid w:val="002E68BF"/>
    <w:rsid w:val="002E6BB6"/>
    <w:rsid w:val="002F0128"/>
    <w:rsid w:val="002F05C1"/>
    <w:rsid w:val="002F0663"/>
    <w:rsid w:val="002F0BAD"/>
    <w:rsid w:val="002F0FBA"/>
    <w:rsid w:val="002F12E7"/>
    <w:rsid w:val="002F148F"/>
    <w:rsid w:val="002F1CB8"/>
    <w:rsid w:val="002F1CD9"/>
    <w:rsid w:val="002F2FCC"/>
    <w:rsid w:val="002F3773"/>
    <w:rsid w:val="002F396F"/>
    <w:rsid w:val="002F44C0"/>
    <w:rsid w:val="002F536E"/>
    <w:rsid w:val="002F597E"/>
    <w:rsid w:val="002F5EE2"/>
    <w:rsid w:val="002F5F47"/>
    <w:rsid w:val="002F67FD"/>
    <w:rsid w:val="002F7D23"/>
    <w:rsid w:val="00300091"/>
    <w:rsid w:val="00300A60"/>
    <w:rsid w:val="00300FEF"/>
    <w:rsid w:val="00301185"/>
    <w:rsid w:val="0030230E"/>
    <w:rsid w:val="003025C8"/>
    <w:rsid w:val="003047C0"/>
    <w:rsid w:val="003049FC"/>
    <w:rsid w:val="00304E45"/>
    <w:rsid w:val="00305876"/>
    <w:rsid w:val="00306D9F"/>
    <w:rsid w:val="00306F87"/>
    <w:rsid w:val="003074D1"/>
    <w:rsid w:val="0031000F"/>
    <w:rsid w:val="003101E1"/>
    <w:rsid w:val="0031024E"/>
    <w:rsid w:val="00310DEF"/>
    <w:rsid w:val="0031109D"/>
    <w:rsid w:val="0031284C"/>
    <w:rsid w:val="00313C60"/>
    <w:rsid w:val="0031420A"/>
    <w:rsid w:val="003155D3"/>
    <w:rsid w:val="00315856"/>
    <w:rsid w:val="00316D64"/>
    <w:rsid w:val="0031757A"/>
    <w:rsid w:val="00317AC3"/>
    <w:rsid w:val="0032046A"/>
    <w:rsid w:val="00320B5A"/>
    <w:rsid w:val="00321A79"/>
    <w:rsid w:val="00321B1F"/>
    <w:rsid w:val="0032266C"/>
    <w:rsid w:val="003230AA"/>
    <w:rsid w:val="003232C3"/>
    <w:rsid w:val="00323B17"/>
    <w:rsid w:val="00324073"/>
    <w:rsid w:val="003241B0"/>
    <w:rsid w:val="003241B4"/>
    <w:rsid w:val="00325A84"/>
    <w:rsid w:val="00326357"/>
    <w:rsid w:val="00326C0B"/>
    <w:rsid w:val="00326CB7"/>
    <w:rsid w:val="00326F19"/>
    <w:rsid w:val="00326F9E"/>
    <w:rsid w:val="003300F2"/>
    <w:rsid w:val="00331673"/>
    <w:rsid w:val="00331ED1"/>
    <w:rsid w:val="003321B2"/>
    <w:rsid w:val="0033276B"/>
    <w:rsid w:val="003328D9"/>
    <w:rsid w:val="00333590"/>
    <w:rsid w:val="00333BFA"/>
    <w:rsid w:val="00334EB8"/>
    <w:rsid w:val="00335573"/>
    <w:rsid w:val="0033575F"/>
    <w:rsid w:val="00335A01"/>
    <w:rsid w:val="00335DA5"/>
    <w:rsid w:val="00336B1D"/>
    <w:rsid w:val="00336F1A"/>
    <w:rsid w:val="00340027"/>
    <w:rsid w:val="003406FD"/>
    <w:rsid w:val="00340882"/>
    <w:rsid w:val="00340F7A"/>
    <w:rsid w:val="00340FED"/>
    <w:rsid w:val="00341929"/>
    <w:rsid w:val="00341D9A"/>
    <w:rsid w:val="00342130"/>
    <w:rsid w:val="00342631"/>
    <w:rsid w:val="00343188"/>
    <w:rsid w:val="00343407"/>
    <w:rsid w:val="00343586"/>
    <w:rsid w:val="003436A3"/>
    <w:rsid w:val="003436A8"/>
    <w:rsid w:val="0034379E"/>
    <w:rsid w:val="00343AFE"/>
    <w:rsid w:val="00343C91"/>
    <w:rsid w:val="00343CEF"/>
    <w:rsid w:val="0034460F"/>
    <w:rsid w:val="00345141"/>
    <w:rsid w:val="00345151"/>
    <w:rsid w:val="0034557F"/>
    <w:rsid w:val="00345D84"/>
    <w:rsid w:val="00346410"/>
    <w:rsid w:val="003468EC"/>
    <w:rsid w:val="003477AB"/>
    <w:rsid w:val="003503B9"/>
    <w:rsid w:val="0035041E"/>
    <w:rsid w:val="0035091B"/>
    <w:rsid w:val="0035241D"/>
    <w:rsid w:val="00352626"/>
    <w:rsid w:val="00352C40"/>
    <w:rsid w:val="0035320F"/>
    <w:rsid w:val="003536CF"/>
    <w:rsid w:val="00354553"/>
    <w:rsid w:val="0035481A"/>
    <w:rsid w:val="00355743"/>
    <w:rsid w:val="00355846"/>
    <w:rsid w:val="00355D42"/>
    <w:rsid w:val="0035619F"/>
    <w:rsid w:val="00357BB8"/>
    <w:rsid w:val="003600F2"/>
    <w:rsid w:val="00360333"/>
    <w:rsid w:val="00360A21"/>
    <w:rsid w:val="00360DB9"/>
    <w:rsid w:val="003617F1"/>
    <w:rsid w:val="003618F9"/>
    <w:rsid w:val="00362719"/>
    <w:rsid w:val="00362AA1"/>
    <w:rsid w:val="00362DF0"/>
    <w:rsid w:val="003630A0"/>
    <w:rsid w:val="00363134"/>
    <w:rsid w:val="00364876"/>
    <w:rsid w:val="00365384"/>
    <w:rsid w:val="003658E0"/>
    <w:rsid w:val="003660B8"/>
    <w:rsid w:val="003671C3"/>
    <w:rsid w:val="00370489"/>
    <w:rsid w:val="0037076D"/>
    <w:rsid w:val="00371433"/>
    <w:rsid w:val="003716F1"/>
    <w:rsid w:val="00372CDB"/>
    <w:rsid w:val="003741B0"/>
    <w:rsid w:val="00374650"/>
    <w:rsid w:val="00374A04"/>
    <w:rsid w:val="00374F82"/>
    <w:rsid w:val="00375417"/>
    <w:rsid w:val="003754D9"/>
    <w:rsid w:val="00376628"/>
    <w:rsid w:val="00376FFC"/>
    <w:rsid w:val="003771ED"/>
    <w:rsid w:val="00377497"/>
    <w:rsid w:val="00377925"/>
    <w:rsid w:val="00377C16"/>
    <w:rsid w:val="00377C96"/>
    <w:rsid w:val="0038039F"/>
    <w:rsid w:val="00380DF6"/>
    <w:rsid w:val="003819C8"/>
    <w:rsid w:val="00382455"/>
    <w:rsid w:val="00382939"/>
    <w:rsid w:val="00382B76"/>
    <w:rsid w:val="0038393A"/>
    <w:rsid w:val="003849A9"/>
    <w:rsid w:val="00384F5A"/>
    <w:rsid w:val="00384FDE"/>
    <w:rsid w:val="00386513"/>
    <w:rsid w:val="00386A7C"/>
    <w:rsid w:val="00386DB6"/>
    <w:rsid w:val="003878F0"/>
    <w:rsid w:val="00387991"/>
    <w:rsid w:val="003903FB"/>
    <w:rsid w:val="00390CDF"/>
    <w:rsid w:val="0039114B"/>
    <w:rsid w:val="003918AE"/>
    <w:rsid w:val="00392458"/>
    <w:rsid w:val="0039299B"/>
    <w:rsid w:val="003943EC"/>
    <w:rsid w:val="00394B3D"/>
    <w:rsid w:val="00394C27"/>
    <w:rsid w:val="00397706"/>
    <w:rsid w:val="00397E1C"/>
    <w:rsid w:val="003A050E"/>
    <w:rsid w:val="003A050F"/>
    <w:rsid w:val="003A1229"/>
    <w:rsid w:val="003A15A3"/>
    <w:rsid w:val="003A1AE1"/>
    <w:rsid w:val="003A20CF"/>
    <w:rsid w:val="003A2F4F"/>
    <w:rsid w:val="003A30C5"/>
    <w:rsid w:val="003A3C99"/>
    <w:rsid w:val="003A4028"/>
    <w:rsid w:val="003A441C"/>
    <w:rsid w:val="003A61A5"/>
    <w:rsid w:val="003A65F9"/>
    <w:rsid w:val="003A6756"/>
    <w:rsid w:val="003A6BC4"/>
    <w:rsid w:val="003A6BDE"/>
    <w:rsid w:val="003A6F34"/>
    <w:rsid w:val="003B0093"/>
    <w:rsid w:val="003B03D1"/>
    <w:rsid w:val="003B12DE"/>
    <w:rsid w:val="003B2617"/>
    <w:rsid w:val="003B26CD"/>
    <w:rsid w:val="003B3916"/>
    <w:rsid w:val="003B39F9"/>
    <w:rsid w:val="003B3D2C"/>
    <w:rsid w:val="003B470B"/>
    <w:rsid w:val="003B5568"/>
    <w:rsid w:val="003B6389"/>
    <w:rsid w:val="003B6924"/>
    <w:rsid w:val="003B7004"/>
    <w:rsid w:val="003B7634"/>
    <w:rsid w:val="003C018A"/>
    <w:rsid w:val="003C09C7"/>
    <w:rsid w:val="003C0EBC"/>
    <w:rsid w:val="003C0F82"/>
    <w:rsid w:val="003C11AA"/>
    <w:rsid w:val="003C126F"/>
    <w:rsid w:val="003C1AB1"/>
    <w:rsid w:val="003C1B52"/>
    <w:rsid w:val="003C2412"/>
    <w:rsid w:val="003C253D"/>
    <w:rsid w:val="003C4799"/>
    <w:rsid w:val="003C4C02"/>
    <w:rsid w:val="003C4C53"/>
    <w:rsid w:val="003C5AB4"/>
    <w:rsid w:val="003C5CA2"/>
    <w:rsid w:val="003C622B"/>
    <w:rsid w:val="003C6328"/>
    <w:rsid w:val="003C6C3A"/>
    <w:rsid w:val="003C6C7B"/>
    <w:rsid w:val="003C7285"/>
    <w:rsid w:val="003C73E9"/>
    <w:rsid w:val="003C7763"/>
    <w:rsid w:val="003C7AFD"/>
    <w:rsid w:val="003C7CF1"/>
    <w:rsid w:val="003D03D9"/>
    <w:rsid w:val="003D0D52"/>
    <w:rsid w:val="003D11CB"/>
    <w:rsid w:val="003D12EA"/>
    <w:rsid w:val="003D1383"/>
    <w:rsid w:val="003D35C4"/>
    <w:rsid w:val="003D3902"/>
    <w:rsid w:val="003D3D6B"/>
    <w:rsid w:val="003D3F5F"/>
    <w:rsid w:val="003D4A31"/>
    <w:rsid w:val="003D5A05"/>
    <w:rsid w:val="003D5EC9"/>
    <w:rsid w:val="003D6258"/>
    <w:rsid w:val="003D6501"/>
    <w:rsid w:val="003D6E75"/>
    <w:rsid w:val="003D73C2"/>
    <w:rsid w:val="003D7CC4"/>
    <w:rsid w:val="003E0731"/>
    <w:rsid w:val="003E0A08"/>
    <w:rsid w:val="003E0FEA"/>
    <w:rsid w:val="003E1026"/>
    <w:rsid w:val="003E1160"/>
    <w:rsid w:val="003E1371"/>
    <w:rsid w:val="003E2296"/>
    <w:rsid w:val="003E23F7"/>
    <w:rsid w:val="003E3871"/>
    <w:rsid w:val="003E436D"/>
    <w:rsid w:val="003E4C10"/>
    <w:rsid w:val="003E4DB9"/>
    <w:rsid w:val="003E4E8A"/>
    <w:rsid w:val="003E51C1"/>
    <w:rsid w:val="003E65F0"/>
    <w:rsid w:val="003E6FE5"/>
    <w:rsid w:val="003E713F"/>
    <w:rsid w:val="003E792B"/>
    <w:rsid w:val="003F092C"/>
    <w:rsid w:val="003F0DA7"/>
    <w:rsid w:val="003F10BF"/>
    <w:rsid w:val="003F139A"/>
    <w:rsid w:val="003F1531"/>
    <w:rsid w:val="003F18FD"/>
    <w:rsid w:val="003F246A"/>
    <w:rsid w:val="003F2587"/>
    <w:rsid w:val="003F25CB"/>
    <w:rsid w:val="003F2E3E"/>
    <w:rsid w:val="003F3617"/>
    <w:rsid w:val="003F3EFE"/>
    <w:rsid w:val="003F3FC9"/>
    <w:rsid w:val="003F4D40"/>
    <w:rsid w:val="003F5489"/>
    <w:rsid w:val="003F54D8"/>
    <w:rsid w:val="003F5D40"/>
    <w:rsid w:val="003F5FE1"/>
    <w:rsid w:val="003F6B3A"/>
    <w:rsid w:val="003F740A"/>
    <w:rsid w:val="003F7995"/>
    <w:rsid w:val="004003B4"/>
    <w:rsid w:val="004010A7"/>
    <w:rsid w:val="004011AC"/>
    <w:rsid w:val="00401CAD"/>
    <w:rsid w:val="00403C4D"/>
    <w:rsid w:val="00403E1F"/>
    <w:rsid w:val="00404031"/>
    <w:rsid w:val="00404533"/>
    <w:rsid w:val="0040472C"/>
    <w:rsid w:val="004047D7"/>
    <w:rsid w:val="00404915"/>
    <w:rsid w:val="00405089"/>
    <w:rsid w:val="00405855"/>
    <w:rsid w:val="00405B76"/>
    <w:rsid w:val="00405D65"/>
    <w:rsid w:val="0040649A"/>
    <w:rsid w:val="0040657F"/>
    <w:rsid w:val="00407820"/>
    <w:rsid w:val="00407939"/>
    <w:rsid w:val="00407DD5"/>
    <w:rsid w:val="00410CE7"/>
    <w:rsid w:val="00411BD7"/>
    <w:rsid w:val="00411D13"/>
    <w:rsid w:val="0041208A"/>
    <w:rsid w:val="004121CA"/>
    <w:rsid w:val="004134DF"/>
    <w:rsid w:val="0041359A"/>
    <w:rsid w:val="00413D2E"/>
    <w:rsid w:val="004147BD"/>
    <w:rsid w:val="004157B6"/>
    <w:rsid w:val="004159FF"/>
    <w:rsid w:val="00415A37"/>
    <w:rsid w:val="00415C82"/>
    <w:rsid w:val="0041685F"/>
    <w:rsid w:val="00416D08"/>
    <w:rsid w:val="00417604"/>
    <w:rsid w:val="00417FBE"/>
    <w:rsid w:val="0042350C"/>
    <w:rsid w:val="00424C4C"/>
    <w:rsid w:val="004252AF"/>
    <w:rsid w:val="00427174"/>
    <w:rsid w:val="00427210"/>
    <w:rsid w:val="004307AD"/>
    <w:rsid w:val="00430DB7"/>
    <w:rsid w:val="004321B5"/>
    <w:rsid w:val="0043230B"/>
    <w:rsid w:val="00432574"/>
    <w:rsid w:val="0043288C"/>
    <w:rsid w:val="00433339"/>
    <w:rsid w:val="0043335A"/>
    <w:rsid w:val="00434092"/>
    <w:rsid w:val="00435186"/>
    <w:rsid w:val="00435437"/>
    <w:rsid w:val="004356A8"/>
    <w:rsid w:val="0043589B"/>
    <w:rsid w:val="00435D59"/>
    <w:rsid w:val="00436201"/>
    <w:rsid w:val="00436C5B"/>
    <w:rsid w:val="00440156"/>
    <w:rsid w:val="00440394"/>
    <w:rsid w:val="00440809"/>
    <w:rsid w:val="00440E78"/>
    <w:rsid w:val="00441581"/>
    <w:rsid w:val="00441784"/>
    <w:rsid w:val="004419AE"/>
    <w:rsid w:val="00441ACD"/>
    <w:rsid w:val="00442614"/>
    <w:rsid w:val="00443DE5"/>
    <w:rsid w:val="00443FA8"/>
    <w:rsid w:val="00443FEB"/>
    <w:rsid w:val="00444DC8"/>
    <w:rsid w:val="0044540D"/>
    <w:rsid w:val="00445500"/>
    <w:rsid w:val="00446336"/>
    <w:rsid w:val="00446913"/>
    <w:rsid w:val="00446917"/>
    <w:rsid w:val="00447B36"/>
    <w:rsid w:val="00447D54"/>
    <w:rsid w:val="00450767"/>
    <w:rsid w:val="00450E09"/>
    <w:rsid w:val="004511A8"/>
    <w:rsid w:val="004512A8"/>
    <w:rsid w:val="00451E77"/>
    <w:rsid w:val="004525F0"/>
    <w:rsid w:val="0045276F"/>
    <w:rsid w:val="00452C1D"/>
    <w:rsid w:val="00453770"/>
    <w:rsid w:val="00455622"/>
    <w:rsid w:val="00455810"/>
    <w:rsid w:val="00455AA9"/>
    <w:rsid w:val="00455F06"/>
    <w:rsid w:val="004575AA"/>
    <w:rsid w:val="0045773D"/>
    <w:rsid w:val="00457C45"/>
    <w:rsid w:val="00457F5A"/>
    <w:rsid w:val="00460650"/>
    <w:rsid w:val="00461904"/>
    <w:rsid w:val="0046198C"/>
    <w:rsid w:val="00461CE4"/>
    <w:rsid w:val="004624F4"/>
    <w:rsid w:val="00462587"/>
    <w:rsid w:val="00462E0C"/>
    <w:rsid w:val="004635E0"/>
    <w:rsid w:val="00463897"/>
    <w:rsid w:val="004642FA"/>
    <w:rsid w:val="0046472C"/>
    <w:rsid w:val="00464D07"/>
    <w:rsid w:val="004650BB"/>
    <w:rsid w:val="004658BF"/>
    <w:rsid w:val="00467B1D"/>
    <w:rsid w:val="00467D96"/>
    <w:rsid w:val="00471043"/>
    <w:rsid w:val="004713B5"/>
    <w:rsid w:val="00472F7A"/>
    <w:rsid w:val="00472F8C"/>
    <w:rsid w:val="004730BE"/>
    <w:rsid w:val="00473725"/>
    <w:rsid w:val="0047509D"/>
    <w:rsid w:val="0047554A"/>
    <w:rsid w:val="004758C1"/>
    <w:rsid w:val="00475F9B"/>
    <w:rsid w:val="0047687E"/>
    <w:rsid w:val="00477068"/>
    <w:rsid w:val="00477E28"/>
    <w:rsid w:val="00477FB5"/>
    <w:rsid w:val="004825C6"/>
    <w:rsid w:val="0048260B"/>
    <w:rsid w:val="00482A1E"/>
    <w:rsid w:val="00482BC0"/>
    <w:rsid w:val="00483462"/>
    <w:rsid w:val="00483E10"/>
    <w:rsid w:val="00483EAC"/>
    <w:rsid w:val="004847DE"/>
    <w:rsid w:val="00484918"/>
    <w:rsid w:val="00485E23"/>
    <w:rsid w:val="0048654D"/>
    <w:rsid w:val="004867B9"/>
    <w:rsid w:val="00486B0D"/>
    <w:rsid w:val="00492603"/>
    <w:rsid w:val="00492862"/>
    <w:rsid w:val="00493AB8"/>
    <w:rsid w:val="004940CB"/>
    <w:rsid w:val="00494B5D"/>
    <w:rsid w:val="0049538A"/>
    <w:rsid w:val="00495F71"/>
    <w:rsid w:val="004962BC"/>
    <w:rsid w:val="00496EFB"/>
    <w:rsid w:val="00497DF3"/>
    <w:rsid w:val="004A01F5"/>
    <w:rsid w:val="004A0305"/>
    <w:rsid w:val="004A0401"/>
    <w:rsid w:val="004A0E10"/>
    <w:rsid w:val="004A1343"/>
    <w:rsid w:val="004A13CE"/>
    <w:rsid w:val="004A1BB5"/>
    <w:rsid w:val="004A299F"/>
    <w:rsid w:val="004A3C50"/>
    <w:rsid w:val="004A3F9F"/>
    <w:rsid w:val="004A415C"/>
    <w:rsid w:val="004A4444"/>
    <w:rsid w:val="004A4761"/>
    <w:rsid w:val="004A48CA"/>
    <w:rsid w:val="004A4C80"/>
    <w:rsid w:val="004A51B9"/>
    <w:rsid w:val="004A597E"/>
    <w:rsid w:val="004A5A9A"/>
    <w:rsid w:val="004A6248"/>
    <w:rsid w:val="004A65BF"/>
    <w:rsid w:val="004A7485"/>
    <w:rsid w:val="004A7F0E"/>
    <w:rsid w:val="004B01D9"/>
    <w:rsid w:val="004B0E0C"/>
    <w:rsid w:val="004B14D3"/>
    <w:rsid w:val="004B1892"/>
    <w:rsid w:val="004B1C98"/>
    <w:rsid w:val="004B219C"/>
    <w:rsid w:val="004B2B8B"/>
    <w:rsid w:val="004B2DE4"/>
    <w:rsid w:val="004B3FCE"/>
    <w:rsid w:val="004B57E8"/>
    <w:rsid w:val="004B599C"/>
    <w:rsid w:val="004B6BCA"/>
    <w:rsid w:val="004B6FBD"/>
    <w:rsid w:val="004B7455"/>
    <w:rsid w:val="004C03F1"/>
    <w:rsid w:val="004C076A"/>
    <w:rsid w:val="004C0C4F"/>
    <w:rsid w:val="004C11AA"/>
    <w:rsid w:val="004C29F1"/>
    <w:rsid w:val="004C2CB1"/>
    <w:rsid w:val="004C34F4"/>
    <w:rsid w:val="004C3894"/>
    <w:rsid w:val="004C40E5"/>
    <w:rsid w:val="004C42C8"/>
    <w:rsid w:val="004C4413"/>
    <w:rsid w:val="004C504D"/>
    <w:rsid w:val="004C5960"/>
    <w:rsid w:val="004C5D11"/>
    <w:rsid w:val="004C7DC4"/>
    <w:rsid w:val="004C7E0B"/>
    <w:rsid w:val="004C7E53"/>
    <w:rsid w:val="004D017C"/>
    <w:rsid w:val="004D0866"/>
    <w:rsid w:val="004D1010"/>
    <w:rsid w:val="004D1673"/>
    <w:rsid w:val="004D248A"/>
    <w:rsid w:val="004D2C88"/>
    <w:rsid w:val="004D2FB8"/>
    <w:rsid w:val="004D459D"/>
    <w:rsid w:val="004D49FC"/>
    <w:rsid w:val="004D4D71"/>
    <w:rsid w:val="004D59EA"/>
    <w:rsid w:val="004D5C9D"/>
    <w:rsid w:val="004D7B52"/>
    <w:rsid w:val="004D7DFA"/>
    <w:rsid w:val="004E00CC"/>
    <w:rsid w:val="004E05A2"/>
    <w:rsid w:val="004E07B2"/>
    <w:rsid w:val="004E0D09"/>
    <w:rsid w:val="004E13EA"/>
    <w:rsid w:val="004E1FB0"/>
    <w:rsid w:val="004E2171"/>
    <w:rsid w:val="004E2550"/>
    <w:rsid w:val="004E3415"/>
    <w:rsid w:val="004E3810"/>
    <w:rsid w:val="004E4023"/>
    <w:rsid w:val="004E442B"/>
    <w:rsid w:val="004E460F"/>
    <w:rsid w:val="004E4612"/>
    <w:rsid w:val="004E47F9"/>
    <w:rsid w:val="004E4AE0"/>
    <w:rsid w:val="004E4CB3"/>
    <w:rsid w:val="004E5356"/>
    <w:rsid w:val="004E5BF7"/>
    <w:rsid w:val="004E6424"/>
    <w:rsid w:val="004E6952"/>
    <w:rsid w:val="004E6AD3"/>
    <w:rsid w:val="004E6D97"/>
    <w:rsid w:val="004E6DDD"/>
    <w:rsid w:val="004E6F7E"/>
    <w:rsid w:val="004E71CB"/>
    <w:rsid w:val="004E7957"/>
    <w:rsid w:val="004E7FB6"/>
    <w:rsid w:val="004F079F"/>
    <w:rsid w:val="004F0C1D"/>
    <w:rsid w:val="004F1A11"/>
    <w:rsid w:val="004F1C97"/>
    <w:rsid w:val="004F1E4F"/>
    <w:rsid w:val="004F30E1"/>
    <w:rsid w:val="004F33F0"/>
    <w:rsid w:val="004F38EB"/>
    <w:rsid w:val="004F4C4D"/>
    <w:rsid w:val="004F57E9"/>
    <w:rsid w:val="004F6423"/>
    <w:rsid w:val="004F6D29"/>
    <w:rsid w:val="004F6FEF"/>
    <w:rsid w:val="004F7943"/>
    <w:rsid w:val="005002B8"/>
    <w:rsid w:val="00500818"/>
    <w:rsid w:val="00500FED"/>
    <w:rsid w:val="00501200"/>
    <w:rsid w:val="00501B9F"/>
    <w:rsid w:val="005020EF"/>
    <w:rsid w:val="0050218B"/>
    <w:rsid w:val="0050224F"/>
    <w:rsid w:val="00502D73"/>
    <w:rsid w:val="005032DE"/>
    <w:rsid w:val="005033DA"/>
    <w:rsid w:val="0050343B"/>
    <w:rsid w:val="005035B0"/>
    <w:rsid w:val="005037A1"/>
    <w:rsid w:val="00503A5B"/>
    <w:rsid w:val="00503E5F"/>
    <w:rsid w:val="005047A5"/>
    <w:rsid w:val="005047B8"/>
    <w:rsid w:val="00504AD9"/>
    <w:rsid w:val="0050534C"/>
    <w:rsid w:val="00506996"/>
    <w:rsid w:val="005070CC"/>
    <w:rsid w:val="005070F4"/>
    <w:rsid w:val="00507F51"/>
    <w:rsid w:val="005105F8"/>
    <w:rsid w:val="005107DF"/>
    <w:rsid w:val="005110A6"/>
    <w:rsid w:val="0051113D"/>
    <w:rsid w:val="005122FE"/>
    <w:rsid w:val="0051270F"/>
    <w:rsid w:val="00512760"/>
    <w:rsid w:val="00512E53"/>
    <w:rsid w:val="00513159"/>
    <w:rsid w:val="0051329C"/>
    <w:rsid w:val="0051416C"/>
    <w:rsid w:val="00514B6E"/>
    <w:rsid w:val="0051508F"/>
    <w:rsid w:val="00515C55"/>
    <w:rsid w:val="00515ED0"/>
    <w:rsid w:val="0051611C"/>
    <w:rsid w:val="00517008"/>
    <w:rsid w:val="005209A8"/>
    <w:rsid w:val="00520CA5"/>
    <w:rsid w:val="005211CB"/>
    <w:rsid w:val="00521A8B"/>
    <w:rsid w:val="00522200"/>
    <w:rsid w:val="00522732"/>
    <w:rsid w:val="00523654"/>
    <w:rsid w:val="0052470F"/>
    <w:rsid w:val="00525765"/>
    <w:rsid w:val="00525A62"/>
    <w:rsid w:val="00525B54"/>
    <w:rsid w:val="00525FD6"/>
    <w:rsid w:val="005260FE"/>
    <w:rsid w:val="005265F8"/>
    <w:rsid w:val="005266AD"/>
    <w:rsid w:val="005273B1"/>
    <w:rsid w:val="00530BB3"/>
    <w:rsid w:val="00530FFF"/>
    <w:rsid w:val="005315A7"/>
    <w:rsid w:val="00531FA2"/>
    <w:rsid w:val="005321FB"/>
    <w:rsid w:val="0053254A"/>
    <w:rsid w:val="005325B5"/>
    <w:rsid w:val="0053314D"/>
    <w:rsid w:val="005332CF"/>
    <w:rsid w:val="005334CF"/>
    <w:rsid w:val="00533C4A"/>
    <w:rsid w:val="005357BB"/>
    <w:rsid w:val="00536E98"/>
    <w:rsid w:val="005377B5"/>
    <w:rsid w:val="005379E7"/>
    <w:rsid w:val="00540094"/>
    <w:rsid w:val="00540C9A"/>
    <w:rsid w:val="0054132A"/>
    <w:rsid w:val="00541A24"/>
    <w:rsid w:val="005420ED"/>
    <w:rsid w:val="0054231A"/>
    <w:rsid w:val="0054265B"/>
    <w:rsid w:val="00542A74"/>
    <w:rsid w:val="00543400"/>
    <w:rsid w:val="00543A30"/>
    <w:rsid w:val="00543E4E"/>
    <w:rsid w:val="005448A6"/>
    <w:rsid w:val="005448A7"/>
    <w:rsid w:val="00545CB7"/>
    <w:rsid w:val="00546DE3"/>
    <w:rsid w:val="00547265"/>
    <w:rsid w:val="00547443"/>
    <w:rsid w:val="005505A6"/>
    <w:rsid w:val="005505BF"/>
    <w:rsid w:val="00550751"/>
    <w:rsid w:val="00550C47"/>
    <w:rsid w:val="005516EC"/>
    <w:rsid w:val="00551B0D"/>
    <w:rsid w:val="00553286"/>
    <w:rsid w:val="00553E2C"/>
    <w:rsid w:val="0055476C"/>
    <w:rsid w:val="005567C4"/>
    <w:rsid w:val="005576C1"/>
    <w:rsid w:val="00557CBD"/>
    <w:rsid w:val="005605D0"/>
    <w:rsid w:val="00560AD2"/>
    <w:rsid w:val="00561265"/>
    <w:rsid w:val="00561332"/>
    <w:rsid w:val="00561DBA"/>
    <w:rsid w:val="00562B41"/>
    <w:rsid w:val="00562C4E"/>
    <w:rsid w:val="0056365F"/>
    <w:rsid w:val="0056375F"/>
    <w:rsid w:val="00563B8D"/>
    <w:rsid w:val="00563DE6"/>
    <w:rsid w:val="0056412E"/>
    <w:rsid w:val="00564379"/>
    <w:rsid w:val="0056444E"/>
    <w:rsid w:val="00564AD2"/>
    <w:rsid w:val="00564ED0"/>
    <w:rsid w:val="00564FB0"/>
    <w:rsid w:val="00565036"/>
    <w:rsid w:val="005651C4"/>
    <w:rsid w:val="00565E49"/>
    <w:rsid w:val="00566469"/>
    <w:rsid w:val="00567348"/>
    <w:rsid w:val="00567497"/>
    <w:rsid w:val="00567800"/>
    <w:rsid w:val="00567A52"/>
    <w:rsid w:val="00567B26"/>
    <w:rsid w:val="00570722"/>
    <w:rsid w:val="005717E5"/>
    <w:rsid w:val="005717E7"/>
    <w:rsid w:val="0057188A"/>
    <w:rsid w:val="00571908"/>
    <w:rsid w:val="005719AC"/>
    <w:rsid w:val="00571D6C"/>
    <w:rsid w:val="0057292F"/>
    <w:rsid w:val="00572BCF"/>
    <w:rsid w:val="0057328C"/>
    <w:rsid w:val="005737EC"/>
    <w:rsid w:val="005753B6"/>
    <w:rsid w:val="005769FF"/>
    <w:rsid w:val="005771DB"/>
    <w:rsid w:val="00577A7E"/>
    <w:rsid w:val="00580423"/>
    <w:rsid w:val="005806D2"/>
    <w:rsid w:val="0058102F"/>
    <w:rsid w:val="00581B14"/>
    <w:rsid w:val="00582A71"/>
    <w:rsid w:val="00583135"/>
    <w:rsid w:val="00583195"/>
    <w:rsid w:val="00583B84"/>
    <w:rsid w:val="005846F8"/>
    <w:rsid w:val="0058525D"/>
    <w:rsid w:val="00585C84"/>
    <w:rsid w:val="00585E5C"/>
    <w:rsid w:val="00587BAC"/>
    <w:rsid w:val="00587E05"/>
    <w:rsid w:val="00590005"/>
    <w:rsid w:val="00591FAF"/>
    <w:rsid w:val="005923D6"/>
    <w:rsid w:val="00593111"/>
    <w:rsid w:val="00593816"/>
    <w:rsid w:val="00593D67"/>
    <w:rsid w:val="0059404C"/>
    <w:rsid w:val="005946EB"/>
    <w:rsid w:val="00594FA6"/>
    <w:rsid w:val="00595DB7"/>
    <w:rsid w:val="00595F1A"/>
    <w:rsid w:val="00595F8E"/>
    <w:rsid w:val="00595FEF"/>
    <w:rsid w:val="005964CC"/>
    <w:rsid w:val="005966EB"/>
    <w:rsid w:val="00596895"/>
    <w:rsid w:val="00596BDA"/>
    <w:rsid w:val="00597972"/>
    <w:rsid w:val="00597D48"/>
    <w:rsid w:val="005A07D8"/>
    <w:rsid w:val="005A0C5B"/>
    <w:rsid w:val="005A2183"/>
    <w:rsid w:val="005A4255"/>
    <w:rsid w:val="005A44DE"/>
    <w:rsid w:val="005A5204"/>
    <w:rsid w:val="005A52E6"/>
    <w:rsid w:val="005A5610"/>
    <w:rsid w:val="005A6055"/>
    <w:rsid w:val="005A7669"/>
    <w:rsid w:val="005B0749"/>
    <w:rsid w:val="005B15D7"/>
    <w:rsid w:val="005B19E4"/>
    <w:rsid w:val="005B1D8D"/>
    <w:rsid w:val="005B24C3"/>
    <w:rsid w:val="005B2628"/>
    <w:rsid w:val="005B2A1D"/>
    <w:rsid w:val="005B2C82"/>
    <w:rsid w:val="005B2D90"/>
    <w:rsid w:val="005B2D9B"/>
    <w:rsid w:val="005B2FD0"/>
    <w:rsid w:val="005B34A6"/>
    <w:rsid w:val="005B383F"/>
    <w:rsid w:val="005B3DB2"/>
    <w:rsid w:val="005B46C1"/>
    <w:rsid w:val="005B4BFE"/>
    <w:rsid w:val="005B57A2"/>
    <w:rsid w:val="005B5EC3"/>
    <w:rsid w:val="005B615A"/>
    <w:rsid w:val="005C0258"/>
    <w:rsid w:val="005C036F"/>
    <w:rsid w:val="005C0B37"/>
    <w:rsid w:val="005C0CA4"/>
    <w:rsid w:val="005C1176"/>
    <w:rsid w:val="005C17C2"/>
    <w:rsid w:val="005C21E1"/>
    <w:rsid w:val="005C3941"/>
    <w:rsid w:val="005C3F18"/>
    <w:rsid w:val="005C4923"/>
    <w:rsid w:val="005C5BD5"/>
    <w:rsid w:val="005C5D23"/>
    <w:rsid w:val="005C5DE0"/>
    <w:rsid w:val="005C6C2A"/>
    <w:rsid w:val="005C6CE4"/>
    <w:rsid w:val="005C6D8F"/>
    <w:rsid w:val="005C7B7A"/>
    <w:rsid w:val="005C7CCE"/>
    <w:rsid w:val="005D080D"/>
    <w:rsid w:val="005D08AD"/>
    <w:rsid w:val="005D0BAB"/>
    <w:rsid w:val="005D0CCC"/>
    <w:rsid w:val="005D1EC0"/>
    <w:rsid w:val="005D280D"/>
    <w:rsid w:val="005D30B4"/>
    <w:rsid w:val="005D35E3"/>
    <w:rsid w:val="005D393D"/>
    <w:rsid w:val="005D442B"/>
    <w:rsid w:val="005D46A9"/>
    <w:rsid w:val="005D4AB8"/>
    <w:rsid w:val="005D4F8E"/>
    <w:rsid w:val="005D511B"/>
    <w:rsid w:val="005D5949"/>
    <w:rsid w:val="005D5FBB"/>
    <w:rsid w:val="005D6204"/>
    <w:rsid w:val="005D6210"/>
    <w:rsid w:val="005D62FE"/>
    <w:rsid w:val="005D7383"/>
    <w:rsid w:val="005D7A77"/>
    <w:rsid w:val="005D7D8C"/>
    <w:rsid w:val="005E02E9"/>
    <w:rsid w:val="005E0667"/>
    <w:rsid w:val="005E25A4"/>
    <w:rsid w:val="005E2700"/>
    <w:rsid w:val="005E29E3"/>
    <w:rsid w:val="005E36FB"/>
    <w:rsid w:val="005E3B81"/>
    <w:rsid w:val="005E4667"/>
    <w:rsid w:val="005E4991"/>
    <w:rsid w:val="005E4C8B"/>
    <w:rsid w:val="005E4EBD"/>
    <w:rsid w:val="005E5976"/>
    <w:rsid w:val="005E5BF5"/>
    <w:rsid w:val="005E5FE0"/>
    <w:rsid w:val="005E655D"/>
    <w:rsid w:val="005E68AC"/>
    <w:rsid w:val="005F018D"/>
    <w:rsid w:val="005F0E6E"/>
    <w:rsid w:val="005F0E70"/>
    <w:rsid w:val="005F13F0"/>
    <w:rsid w:val="005F1501"/>
    <w:rsid w:val="005F28E9"/>
    <w:rsid w:val="005F2D7B"/>
    <w:rsid w:val="005F348F"/>
    <w:rsid w:val="005F35B9"/>
    <w:rsid w:val="005F3DEF"/>
    <w:rsid w:val="005F3FEB"/>
    <w:rsid w:val="005F4419"/>
    <w:rsid w:val="005F4815"/>
    <w:rsid w:val="005F4A5E"/>
    <w:rsid w:val="005F4C14"/>
    <w:rsid w:val="005F55CE"/>
    <w:rsid w:val="005F55FD"/>
    <w:rsid w:val="005F5F2C"/>
    <w:rsid w:val="005F68D4"/>
    <w:rsid w:val="005F6904"/>
    <w:rsid w:val="005F6991"/>
    <w:rsid w:val="005F70E4"/>
    <w:rsid w:val="005F7CA1"/>
    <w:rsid w:val="005F7D25"/>
    <w:rsid w:val="005F7EBF"/>
    <w:rsid w:val="006015A1"/>
    <w:rsid w:val="006015E1"/>
    <w:rsid w:val="00601B91"/>
    <w:rsid w:val="00601DD0"/>
    <w:rsid w:val="0060200D"/>
    <w:rsid w:val="00602580"/>
    <w:rsid w:val="00603E31"/>
    <w:rsid w:val="006041B7"/>
    <w:rsid w:val="006055C2"/>
    <w:rsid w:val="00605D03"/>
    <w:rsid w:val="00606CBD"/>
    <w:rsid w:val="00607C46"/>
    <w:rsid w:val="00610F7D"/>
    <w:rsid w:val="0061119D"/>
    <w:rsid w:val="00612434"/>
    <w:rsid w:val="00612488"/>
    <w:rsid w:val="00612512"/>
    <w:rsid w:val="00612CE6"/>
    <w:rsid w:val="00612EDD"/>
    <w:rsid w:val="0061303A"/>
    <w:rsid w:val="00614A7B"/>
    <w:rsid w:val="0061536C"/>
    <w:rsid w:val="006158E4"/>
    <w:rsid w:val="006158FB"/>
    <w:rsid w:val="00615C08"/>
    <w:rsid w:val="00615D0C"/>
    <w:rsid w:val="0061733E"/>
    <w:rsid w:val="0061741C"/>
    <w:rsid w:val="006178D9"/>
    <w:rsid w:val="006178F4"/>
    <w:rsid w:val="006207BC"/>
    <w:rsid w:val="00621335"/>
    <w:rsid w:val="0062150E"/>
    <w:rsid w:val="00621A2D"/>
    <w:rsid w:val="00621EE8"/>
    <w:rsid w:val="00622D9E"/>
    <w:rsid w:val="00623F37"/>
    <w:rsid w:val="00623F56"/>
    <w:rsid w:val="006242E9"/>
    <w:rsid w:val="00624348"/>
    <w:rsid w:val="006250F6"/>
    <w:rsid w:val="0062553D"/>
    <w:rsid w:val="006258F1"/>
    <w:rsid w:val="00626341"/>
    <w:rsid w:val="0062675C"/>
    <w:rsid w:val="00626844"/>
    <w:rsid w:val="00626BBC"/>
    <w:rsid w:val="00626F38"/>
    <w:rsid w:val="006274B9"/>
    <w:rsid w:val="00627808"/>
    <w:rsid w:val="0062788C"/>
    <w:rsid w:val="00627CD4"/>
    <w:rsid w:val="00630BA9"/>
    <w:rsid w:val="00630DE9"/>
    <w:rsid w:val="00630F03"/>
    <w:rsid w:val="00631E78"/>
    <w:rsid w:val="00632B0E"/>
    <w:rsid w:val="00633526"/>
    <w:rsid w:val="006346BF"/>
    <w:rsid w:val="00634749"/>
    <w:rsid w:val="0063491E"/>
    <w:rsid w:val="006349FB"/>
    <w:rsid w:val="00634E47"/>
    <w:rsid w:val="00635013"/>
    <w:rsid w:val="0063557A"/>
    <w:rsid w:val="00635AF4"/>
    <w:rsid w:val="00635E49"/>
    <w:rsid w:val="00636208"/>
    <w:rsid w:val="006366F2"/>
    <w:rsid w:val="00637037"/>
    <w:rsid w:val="00640399"/>
    <w:rsid w:val="00640CE9"/>
    <w:rsid w:val="00640DBD"/>
    <w:rsid w:val="0064184C"/>
    <w:rsid w:val="006423D2"/>
    <w:rsid w:val="0064263D"/>
    <w:rsid w:val="00642683"/>
    <w:rsid w:val="0064351F"/>
    <w:rsid w:val="00643C6F"/>
    <w:rsid w:val="00643C90"/>
    <w:rsid w:val="006440AA"/>
    <w:rsid w:val="00644711"/>
    <w:rsid w:val="00645B4D"/>
    <w:rsid w:val="00645DF8"/>
    <w:rsid w:val="006460FF"/>
    <w:rsid w:val="00646974"/>
    <w:rsid w:val="00647E80"/>
    <w:rsid w:val="006512AF"/>
    <w:rsid w:val="00651301"/>
    <w:rsid w:val="00651664"/>
    <w:rsid w:val="00651E2B"/>
    <w:rsid w:val="00652CBC"/>
    <w:rsid w:val="00653069"/>
    <w:rsid w:val="00653A37"/>
    <w:rsid w:val="006541EB"/>
    <w:rsid w:val="006545F9"/>
    <w:rsid w:val="006553EF"/>
    <w:rsid w:val="00656E18"/>
    <w:rsid w:val="00656F8A"/>
    <w:rsid w:val="00657EEC"/>
    <w:rsid w:val="00660F6D"/>
    <w:rsid w:val="00660FD8"/>
    <w:rsid w:val="006614AF"/>
    <w:rsid w:val="0066179A"/>
    <w:rsid w:val="00661860"/>
    <w:rsid w:val="00662606"/>
    <w:rsid w:val="0066271C"/>
    <w:rsid w:val="00663099"/>
    <w:rsid w:val="006630D5"/>
    <w:rsid w:val="0066314D"/>
    <w:rsid w:val="00664184"/>
    <w:rsid w:val="00664C39"/>
    <w:rsid w:val="0066500F"/>
    <w:rsid w:val="0066542D"/>
    <w:rsid w:val="00665B16"/>
    <w:rsid w:val="00665D82"/>
    <w:rsid w:val="006663F0"/>
    <w:rsid w:val="006666F6"/>
    <w:rsid w:val="00666F39"/>
    <w:rsid w:val="00670373"/>
    <w:rsid w:val="00670606"/>
    <w:rsid w:val="00671A5C"/>
    <w:rsid w:val="00671B2B"/>
    <w:rsid w:val="00671D4E"/>
    <w:rsid w:val="00671DB5"/>
    <w:rsid w:val="00671E8F"/>
    <w:rsid w:val="00672590"/>
    <w:rsid w:val="006727BF"/>
    <w:rsid w:val="0067281B"/>
    <w:rsid w:val="00673538"/>
    <w:rsid w:val="0067559A"/>
    <w:rsid w:val="00677B00"/>
    <w:rsid w:val="00677F40"/>
    <w:rsid w:val="00680281"/>
    <w:rsid w:val="00681CDE"/>
    <w:rsid w:val="006824FC"/>
    <w:rsid w:val="0068295D"/>
    <w:rsid w:val="0068448B"/>
    <w:rsid w:val="00685C49"/>
    <w:rsid w:val="006861C1"/>
    <w:rsid w:val="00687997"/>
    <w:rsid w:val="00687E47"/>
    <w:rsid w:val="0069058D"/>
    <w:rsid w:val="006912EA"/>
    <w:rsid w:val="00691EA2"/>
    <w:rsid w:val="00692635"/>
    <w:rsid w:val="00693C7B"/>
    <w:rsid w:val="00694911"/>
    <w:rsid w:val="006966D7"/>
    <w:rsid w:val="00696AA4"/>
    <w:rsid w:val="00696EED"/>
    <w:rsid w:val="006A02C4"/>
    <w:rsid w:val="006A0320"/>
    <w:rsid w:val="006A0559"/>
    <w:rsid w:val="006A06F8"/>
    <w:rsid w:val="006A19E0"/>
    <w:rsid w:val="006A1A2A"/>
    <w:rsid w:val="006A1A30"/>
    <w:rsid w:val="006A24E5"/>
    <w:rsid w:val="006A2889"/>
    <w:rsid w:val="006A2DF5"/>
    <w:rsid w:val="006A3415"/>
    <w:rsid w:val="006A39B7"/>
    <w:rsid w:val="006A4AF7"/>
    <w:rsid w:val="006A51CB"/>
    <w:rsid w:val="006A539D"/>
    <w:rsid w:val="006A58FD"/>
    <w:rsid w:val="006A614E"/>
    <w:rsid w:val="006A61B1"/>
    <w:rsid w:val="006A6750"/>
    <w:rsid w:val="006A675A"/>
    <w:rsid w:val="006A6A5B"/>
    <w:rsid w:val="006A6FFA"/>
    <w:rsid w:val="006A7476"/>
    <w:rsid w:val="006B0550"/>
    <w:rsid w:val="006B1129"/>
    <w:rsid w:val="006B1131"/>
    <w:rsid w:val="006B210C"/>
    <w:rsid w:val="006B257C"/>
    <w:rsid w:val="006B3563"/>
    <w:rsid w:val="006B3FBF"/>
    <w:rsid w:val="006B424D"/>
    <w:rsid w:val="006B4773"/>
    <w:rsid w:val="006B4B0E"/>
    <w:rsid w:val="006B4D7E"/>
    <w:rsid w:val="006B5492"/>
    <w:rsid w:val="006B5692"/>
    <w:rsid w:val="006B56F2"/>
    <w:rsid w:val="006B7C7F"/>
    <w:rsid w:val="006C176F"/>
    <w:rsid w:val="006C1CEA"/>
    <w:rsid w:val="006C29FF"/>
    <w:rsid w:val="006C2ED7"/>
    <w:rsid w:val="006C4A69"/>
    <w:rsid w:val="006C5438"/>
    <w:rsid w:val="006C5FDC"/>
    <w:rsid w:val="006C613D"/>
    <w:rsid w:val="006C6272"/>
    <w:rsid w:val="006C63B5"/>
    <w:rsid w:val="006D0977"/>
    <w:rsid w:val="006D1132"/>
    <w:rsid w:val="006D1390"/>
    <w:rsid w:val="006D1BC0"/>
    <w:rsid w:val="006D2363"/>
    <w:rsid w:val="006D23DA"/>
    <w:rsid w:val="006D3202"/>
    <w:rsid w:val="006D3C8B"/>
    <w:rsid w:val="006D3FB5"/>
    <w:rsid w:val="006D463E"/>
    <w:rsid w:val="006D6694"/>
    <w:rsid w:val="006D66DC"/>
    <w:rsid w:val="006D67EE"/>
    <w:rsid w:val="006E04DD"/>
    <w:rsid w:val="006E05DF"/>
    <w:rsid w:val="006E07B4"/>
    <w:rsid w:val="006E28D7"/>
    <w:rsid w:val="006E2957"/>
    <w:rsid w:val="006E2B14"/>
    <w:rsid w:val="006E3277"/>
    <w:rsid w:val="006E42EC"/>
    <w:rsid w:val="006E533D"/>
    <w:rsid w:val="006E5554"/>
    <w:rsid w:val="006E6667"/>
    <w:rsid w:val="006E6883"/>
    <w:rsid w:val="006E75C7"/>
    <w:rsid w:val="006E7679"/>
    <w:rsid w:val="006F1CF3"/>
    <w:rsid w:val="006F1F4B"/>
    <w:rsid w:val="006F2D16"/>
    <w:rsid w:val="006F2F71"/>
    <w:rsid w:val="006F3005"/>
    <w:rsid w:val="006F3457"/>
    <w:rsid w:val="006F486C"/>
    <w:rsid w:val="006F631C"/>
    <w:rsid w:val="006F65A1"/>
    <w:rsid w:val="006F6DAA"/>
    <w:rsid w:val="006F7115"/>
    <w:rsid w:val="006F7332"/>
    <w:rsid w:val="006F73A9"/>
    <w:rsid w:val="007015C5"/>
    <w:rsid w:val="007022FB"/>
    <w:rsid w:val="0070256E"/>
    <w:rsid w:val="00702588"/>
    <w:rsid w:val="00702B7B"/>
    <w:rsid w:val="00702FDC"/>
    <w:rsid w:val="00703132"/>
    <w:rsid w:val="00703430"/>
    <w:rsid w:val="00703486"/>
    <w:rsid w:val="007034D1"/>
    <w:rsid w:val="007037F7"/>
    <w:rsid w:val="00703983"/>
    <w:rsid w:val="00703F75"/>
    <w:rsid w:val="0070455D"/>
    <w:rsid w:val="007045E5"/>
    <w:rsid w:val="00705697"/>
    <w:rsid w:val="007057D6"/>
    <w:rsid w:val="00706BD5"/>
    <w:rsid w:val="00706DAC"/>
    <w:rsid w:val="00706F4D"/>
    <w:rsid w:val="00707101"/>
    <w:rsid w:val="007100FF"/>
    <w:rsid w:val="0071041E"/>
    <w:rsid w:val="00710621"/>
    <w:rsid w:val="0071065A"/>
    <w:rsid w:val="00710F05"/>
    <w:rsid w:val="007128D8"/>
    <w:rsid w:val="007128DA"/>
    <w:rsid w:val="00713645"/>
    <w:rsid w:val="00714305"/>
    <w:rsid w:val="00715222"/>
    <w:rsid w:val="0071539A"/>
    <w:rsid w:val="007160DA"/>
    <w:rsid w:val="0071650A"/>
    <w:rsid w:val="00716F5E"/>
    <w:rsid w:val="00717339"/>
    <w:rsid w:val="00717909"/>
    <w:rsid w:val="00717D94"/>
    <w:rsid w:val="00717FA6"/>
    <w:rsid w:val="00720037"/>
    <w:rsid w:val="00720E2A"/>
    <w:rsid w:val="0072163C"/>
    <w:rsid w:val="0072168C"/>
    <w:rsid w:val="00721A8D"/>
    <w:rsid w:val="00721C5B"/>
    <w:rsid w:val="00721E06"/>
    <w:rsid w:val="0072237B"/>
    <w:rsid w:val="00722B34"/>
    <w:rsid w:val="00723C3F"/>
    <w:rsid w:val="007243EB"/>
    <w:rsid w:val="00724719"/>
    <w:rsid w:val="00724B68"/>
    <w:rsid w:val="00725AB6"/>
    <w:rsid w:val="00725D1E"/>
    <w:rsid w:val="00726220"/>
    <w:rsid w:val="00726D3A"/>
    <w:rsid w:val="00726E63"/>
    <w:rsid w:val="007306D3"/>
    <w:rsid w:val="007306EA"/>
    <w:rsid w:val="00730AB3"/>
    <w:rsid w:val="007317B5"/>
    <w:rsid w:val="00731D1E"/>
    <w:rsid w:val="00732087"/>
    <w:rsid w:val="0073210C"/>
    <w:rsid w:val="0073238A"/>
    <w:rsid w:val="00732CB6"/>
    <w:rsid w:val="00733139"/>
    <w:rsid w:val="007334EA"/>
    <w:rsid w:val="0073352B"/>
    <w:rsid w:val="00733758"/>
    <w:rsid w:val="00734BBA"/>
    <w:rsid w:val="00735434"/>
    <w:rsid w:val="00735BCF"/>
    <w:rsid w:val="00735C0D"/>
    <w:rsid w:val="00735E40"/>
    <w:rsid w:val="0073602A"/>
    <w:rsid w:val="0073619B"/>
    <w:rsid w:val="007366A4"/>
    <w:rsid w:val="00736E69"/>
    <w:rsid w:val="00736EA4"/>
    <w:rsid w:val="00736ECE"/>
    <w:rsid w:val="0073711D"/>
    <w:rsid w:val="0073778F"/>
    <w:rsid w:val="00740C4A"/>
    <w:rsid w:val="00740CC9"/>
    <w:rsid w:val="00741376"/>
    <w:rsid w:val="007419CD"/>
    <w:rsid w:val="00741C24"/>
    <w:rsid w:val="007422EF"/>
    <w:rsid w:val="00742F8F"/>
    <w:rsid w:val="00743205"/>
    <w:rsid w:val="007436A5"/>
    <w:rsid w:val="00743DD4"/>
    <w:rsid w:val="0074401D"/>
    <w:rsid w:val="0074429A"/>
    <w:rsid w:val="007445D0"/>
    <w:rsid w:val="00744A0A"/>
    <w:rsid w:val="00744D22"/>
    <w:rsid w:val="00745110"/>
    <w:rsid w:val="00745317"/>
    <w:rsid w:val="0074590D"/>
    <w:rsid w:val="00746011"/>
    <w:rsid w:val="00746BAF"/>
    <w:rsid w:val="00747175"/>
    <w:rsid w:val="0074743B"/>
    <w:rsid w:val="00747663"/>
    <w:rsid w:val="00747A97"/>
    <w:rsid w:val="007500D1"/>
    <w:rsid w:val="00750B74"/>
    <w:rsid w:val="00750DB0"/>
    <w:rsid w:val="007510CD"/>
    <w:rsid w:val="00751116"/>
    <w:rsid w:val="00751546"/>
    <w:rsid w:val="00751799"/>
    <w:rsid w:val="0075196E"/>
    <w:rsid w:val="0075224D"/>
    <w:rsid w:val="0075257E"/>
    <w:rsid w:val="00752C1E"/>
    <w:rsid w:val="00753151"/>
    <w:rsid w:val="007532FA"/>
    <w:rsid w:val="007538D2"/>
    <w:rsid w:val="00753948"/>
    <w:rsid w:val="007540B6"/>
    <w:rsid w:val="00754305"/>
    <w:rsid w:val="00754B58"/>
    <w:rsid w:val="00754F0F"/>
    <w:rsid w:val="007552F1"/>
    <w:rsid w:val="007553E4"/>
    <w:rsid w:val="00755F3B"/>
    <w:rsid w:val="007560A1"/>
    <w:rsid w:val="007566CB"/>
    <w:rsid w:val="00757947"/>
    <w:rsid w:val="007606C2"/>
    <w:rsid w:val="007611E9"/>
    <w:rsid w:val="00761429"/>
    <w:rsid w:val="00761946"/>
    <w:rsid w:val="00761ECA"/>
    <w:rsid w:val="0076284D"/>
    <w:rsid w:val="00764FD6"/>
    <w:rsid w:val="007654C6"/>
    <w:rsid w:val="00765F24"/>
    <w:rsid w:val="00766211"/>
    <w:rsid w:val="007662AF"/>
    <w:rsid w:val="00766C42"/>
    <w:rsid w:val="00771EC8"/>
    <w:rsid w:val="007720C2"/>
    <w:rsid w:val="007724D3"/>
    <w:rsid w:val="007731F0"/>
    <w:rsid w:val="00773E2B"/>
    <w:rsid w:val="007740AD"/>
    <w:rsid w:val="00774DB5"/>
    <w:rsid w:val="00774FA3"/>
    <w:rsid w:val="0077554C"/>
    <w:rsid w:val="007763E1"/>
    <w:rsid w:val="007764B2"/>
    <w:rsid w:val="00776A0E"/>
    <w:rsid w:val="00777670"/>
    <w:rsid w:val="007818FF"/>
    <w:rsid w:val="00781B0C"/>
    <w:rsid w:val="00782BF8"/>
    <w:rsid w:val="007834AA"/>
    <w:rsid w:val="00783536"/>
    <w:rsid w:val="00783C19"/>
    <w:rsid w:val="00785172"/>
    <w:rsid w:val="00785F17"/>
    <w:rsid w:val="007860B6"/>
    <w:rsid w:val="0078627D"/>
    <w:rsid w:val="007863E6"/>
    <w:rsid w:val="00786563"/>
    <w:rsid w:val="00786DEE"/>
    <w:rsid w:val="007872CE"/>
    <w:rsid w:val="00787729"/>
    <w:rsid w:val="00787DC2"/>
    <w:rsid w:val="00790001"/>
    <w:rsid w:val="0079007C"/>
    <w:rsid w:val="007909D9"/>
    <w:rsid w:val="00790A5E"/>
    <w:rsid w:val="00790D67"/>
    <w:rsid w:val="00790FAD"/>
    <w:rsid w:val="007912DE"/>
    <w:rsid w:val="00791E5B"/>
    <w:rsid w:val="00791FC9"/>
    <w:rsid w:val="00794862"/>
    <w:rsid w:val="0079488E"/>
    <w:rsid w:val="007948D0"/>
    <w:rsid w:val="007954B9"/>
    <w:rsid w:val="00795A4D"/>
    <w:rsid w:val="00796EC8"/>
    <w:rsid w:val="007976F5"/>
    <w:rsid w:val="007A059A"/>
    <w:rsid w:val="007A0778"/>
    <w:rsid w:val="007A0F1C"/>
    <w:rsid w:val="007A130B"/>
    <w:rsid w:val="007A3BC2"/>
    <w:rsid w:val="007A50A9"/>
    <w:rsid w:val="007A5BDA"/>
    <w:rsid w:val="007A66E0"/>
    <w:rsid w:val="007A769D"/>
    <w:rsid w:val="007A7D55"/>
    <w:rsid w:val="007A7E8A"/>
    <w:rsid w:val="007B12FF"/>
    <w:rsid w:val="007B185F"/>
    <w:rsid w:val="007B1E6C"/>
    <w:rsid w:val="007B2A01"/>
    <w:rsid w:val="007B2E75"/>
    <w:rsid w:val="007B39E1"/>
    <w:rsid w:val="007B4DFE"/>
    <w:rsid w:val="007B58F7"/>
    <w:rsid w:val="007B618A"/>
    <w:rsid w:val="007B6219"/>
    <w:rsid w:val="007B6AEC"/>
    <w:rsid w:val="007C0612"/>
    <w:rsid w:val="007C0697"/>
    <w:rsid w:val="007C1BC8"/>
    <w:rsid w:val="007C345A"/>
    <w:rsid w:val="007C348D"/>
    <w:rsid w:val="007C3B9B"/>
    <w:rsid w:val="007C427A"/>
    <w:rsid w:val="007C483C"/>
    <w:rsid w:val="007C484E"/>
    <w:rsid w:val="007C4972"/>
    <w:rsid w:val="007C4FA1"/>
    <w:rsid w:val="007C530B"/>
    <w:rsid w:val="007C65BE"/>
    <w:rsid w:val="007C7480"/>
    <w:rsid w:val="007C7554"/>
    <w:rsid w:val="007C7A8A"/>
    <w:rsid w:val="007C7D60"/>
    <w:rsid w:val="007D0225"/>
    <w:rsid w:val="007D0F6B"/>
    <w:rsid w:val="007D1221"/>
    <w:rsid w:val="007D1253"/>
    <w:rsid w:val="007D1BAE"/>
    <w:rsid w:val="007D205B"/>
    <w:rsid w:val="007D31B5"/>
    <w:rsid w:val="007D41C0"/>
    <w:rsid w:val="007D4537"/>
    <w:rsid w:val="007D583F"/>
    <w:rsid w:val="007D5985"/>
    <w:rsid w:val="007D5C61"/>
    <w:rsid w:val="007D62F2"/>
    <w:rsid w:val="007D644F"/>
    <w:rsid w:val="007D6542"/>
    <w:rsid w:val="007D755A"/>
    <w:rsid w:val="007D7719"/>
    <w:rsid w:val="007D7BC5"/>
    <w:rsid w:val="007E05CD"/>
    <w:rsid w:val="007E0A52"/>
    <w:rsid w:val="007E1624"/>
    <w:rsid w:val="007E1893"/>
    <w:rsid w:val="007E2777"/>
    <w:rsid w:val="007E2CF6"/>
    <w:rsid w:val="007E2E11"/>
    <w:rsid w:val="007E3D46"/>
    <w:rsid w:val="007E3D62"/>
    <w:rsid w:val="007E3EF2"/>
    <w:rsid w:val="007E4728"/>
    <w:rsid w:val="007E5562"/>
    <w:rsid w:val="007E625C"/>
    <w:rsid w:val="007E6C65"/>
    <w:rsid w:val="007E6D0E"/>
    <w:rsid w:val="007E7010"/>
    <w:rsid w:val="007F0164"/>
    <w:rsid w:val="007F0CAF"/>
    <w:rsid w:val="007F0F1A"/>
    <w:rsid w:val="007F11CB"/>
    <w:rsid w:val="007F1A0D"/>
    <w:rsid w:val="007F1B2E"/>
    <w:rsid w:val="007F1B84"/>
    <w:rsid w:val="007F1C07"/>
    <w:rsid w:val="007F2173"/>
    <w:rsid w:val="007F3812"/>
    <w:rsid w:val="007F3D95"/>
    <w:rsid w:val="007F47E7"/>
    <w:rsid w:val="007F4AFE"/>
    <w:rsid w:val="007F4BAD"/>
    <w:rsid w:val="007F4F75"/>
    <w:rsid w:val="007F5196"/>
    <w:rsid w:val="007F572D"/>
    <w:rsid w:val="007F6402"/>
    <w:rsid w:val="007F65C2"/>
    <w:rsid w:val="007F6D5A"/>
    <w:rsid w:val="007F6F26"/>
    <w:rsid w:val="007F7397"/>
    <w:rsid w:val="0080046E"/>
    <w:rsid w:val="0080269D"/>
    <w:rsid w:val="00803798"/>
    <w:rsid w:val="008040CB"/>
    <w:rsid w:val="008043C9"/>
    <w:rsid w:val="00805844"/>
    <w:rsid w:val="00806044"/>
    <w:rsid w:val="008068DC"/>
    <w:rsid w:val="00807185"/>
    <w:rsid w:val="00807765"/>
    <w:rsid w:val="00807B75"/>
    <w:rsid w:val="00810237"/>
    <w:rsid w:val="00810AF3"/>
    <w:rsid w:val="008111D4"/>
    <w:rsid w:val="00813105"/>
    <w:rsid w:val="00813B3B"/>
    <w:rsid w:val="00814153"/>
    <w:rsid w:val="0081425E"/>
    <w:rsid w:val="008142E7"/>
    <w:rsid w:val="00814F72"/>
    <w:rsid w:val="008150F0"/>
    <w:rsid w:val="008152A8"/>
    <w:rsid w:val="00816837"/>
    <w:rsid w:val="008176D9"/>
    <w:rsid w:val="00817A03"/>
    <w:rsid w:val="00817AB9"/>
    <w:rsid w:val="00820787"/>
    <w:rsid w:val="0082094F"/>
    <w:rsid w:val="00821421"/>
    <w:rsid w:val="00821983"/>
    <w:rsid w:val="00821BB1"/>
    <w:rsid w:val="008221D5"/>
    <w:rsid w:val="008222B9"/>
    <w:rsid w:val="00823BF2"/>
    <w:rsid w:val="0082502F"/>
    <w:rsid w:val="008253EC"/>
    <w:rsid w:val="008256DD"/>
    <w:rsid w:val="00825D1D"/>
    <w:rsid w:val="00825FEE"/>
    <w:rsid w:val="0082692A"/>
    <w:rsid w:val="00826A7E"/>
    <w:rsid w:val="008272CE"/>
    <w:rsid w:val="0082733A"/>
    <w:rsid w:val="00827AF2"/>
    <w:rsid w:val="00831133"/>
    <w:rsid w:val="0083270B"/>
    <w:rsid w:val="0083340C"/>
    <w:rsid w:val="008335C6"/>
    <w:rsid w:val="008339CC"/>
    <w:rsid w:val="00833AB8"/>
    <w:rsid w:val="00833C48"/>
    <w:rsid w:val="008344ED"/>
    <w:rsid w:val="008349ED"/>
    <w:rsid w:val="00834CBF"/>
    <w:rsid w:val="00834D3E"/>
    <w:rsid w:val="00835378"/>
    <w:rsid w:val="00836513"/>
    <w:rsid w:val="00836C8F"/>
    <w:rsid w:val="00837056"/>
    <w:rsid w:val="0083760E"/>
    <w:rsid w:val="008409D4"/>
    <w:rsid w:val="00840BEE"/>
    <w:rsid w:val="0084166A"/>
    <w:rsid w:val="0084174D"/>
    <w:rsid w:val="008417FF"/>
    <w:rsid w:val="00841A95"/>
    <w:rsid w:val="00841D69"/>
    <w:rsid w:val="00841F51"/>
    <w:rsid w:val="00841F69"/>
    <w:rsid w:val="008429BA"/>
    <w:rsid w:val="008447D0"/>
    <w:rsid w:val="008454E2"/>
    <w:rsid w:val="00845908"/>
    <w:rsid w:val="0084590A"/>
    <w:rsid w:val="00845AD5"/>
    <w:rsid w:val="00846788"/>
    <w:rsid w:val="008475C6"/>
    <w:rsid w:val="0084799D"/>
    <w:rsid w:val="00850CF0"/>
    <w:rsid w:val="00851498"/>
    <w:rsid w:val="00851768"/>
    <w:rsid w:val="0085199D"/>
    <w:rsid w:val="00851A48"/>
    <w:rsid w:val="008528BA"/>
    <w:rsid w:val="00852F58"/>
    <w:rsid w:val="0085360B"/>
    <w:rsid w:val="008536DF"/>
    <w:rsid w:val="008537D3"/>
    <w:rsid w:val="00853B20"/>
    <w:rsid w:val="00854EFE"/>
    <w:rsid w:val="008563C3"/>
    <w:rsid w:val="00856DBF"/>
    <w:rsid w:val="008576A8"/>
    <w:rsid w:val="00857BE2"/>
    <w:rsid w:val="00857DE3"/>
    <w:rsid w:val="00860F5E"/>
    <w:rsid w:val="00860F76"/>
    <w:rsid w:val="00861205"/>
    <w:rsid w:val="00861933"/>
    <w:rsid w:val="00861C17"/>
    <w:rsid w:val="00861F49"/>
    <w:rsid w:val="0086202D"/>
    <w:rsid w:val="008621CD"/>
    <w:rsid w:val="00862ABA"/>
    <w:rsid w:val="00863604"/>
    <w:rsid w:val="008638DF"/>
    <w:rsid w:val="008640B1"/>
    <w:rsid w:val="00864390"/>
    <w:rsid w:val="008643DD"/>
    <w:rsid w:val="008656E1"/>
    <w:rsid w:val="00866474"/>
    <w:rsid w:val="0086727C"/>
    <w:rsid w:val="00867806"/>
    <w:rsid w:val="008678E4"/>
    <w:rsid w:val="00867CDC"/>
    <w:rsid w:val="0087092D"/>
    <w:rsid w:val="0087117D"/>
    <w:rsid w:val="008715AB"/>
    <w:rsid w:val="0087164F"/>
    <w:rsid w:val="00871A88"/>
    <w:rsid w:val="00872143"/>
    <w:rsid w:val="0087218A"/>
    <w:rsid w:val="0087372C"/>
    <w:rsid w:val="008737DE"/>
    <w:rsid w:val="00873D68"/>
    <w:rsid w:val="00874383"/>
    <w:rsid w:val="00874691"/>
    <w:rsid w:val="00874F92"/>
    <w:rsid w:val="008753A8"/>
    <w:rsid w:val="00875609"/>
    <w:rsid w:val="00876B6A"/>
    <w:rsid w:val="00876F48"/>
    <w:rsid w:val="00877735"/>
    <w:rsid w:val="00877A5D"/>
    <w:rsid w:val="008802B8"/>
    <w:rsid w:val="00881064"/>
    <w:rsid w:val="008815F3"/>
    <w:rsid w:val="0088228F"/>
    <w:rsid w:val="008829B2"/>
    <w:rsid w:val="008835A9"/>
    <w:rsid w:val="00884B13"/>
    <w:rsid w:val="00885145"/>
    <w:rsid w:val="0088563C"/>
    <w:rsid w:val="0088657A"/>
    <w:rsid w:val="00886C5B"/>
    <w:rsid w:val="00887B5D"/>
    <w:rsid w:val="008903B1"/>
    <w:rsid w:val="008910AC"/>
    <w:rsid w:val="0089295A"/>
    <w:rsid w:val="0089307B"/>
    <w:rsid w:val="008930CD"/>
    <w:rsid w:val="008931B4"/>
    <w:rsid w:val="00893274"/>
    <w:rsid w:val="0089331B"/>
    <w:rsid w:val="008933BC"/>
    <w:rsid w:val="00893C2B"/>
    <w:rsid w:val="00894FEF"/>
    <w:rsid w:val="0089553D"/>
    <w:rsid w:val="00895FDB"/>
    <w:rsid w:val="008963A0"/>
    <w:rsid w:val="008969D4"/>
    <w:rsid w:val="00896A34"/>
    <w:rsid w:val="008A0157"/>
    <w:rsid w:val="008A0D77"/>
    <w:rsid w:val="008A0F99"/>
    <w:rsid w:val="008A1D5F"/>
    <w:rsid w:val="008A216D"/>
    <w:rsid w:val="008A2265"/>
    <w:rsid w:val="008A2970"/>
    <w:rsid w:val="008A3657"/>
    <w:rsid w:val="008A3667"/>
    <w:rsid w:val="008A37DA"/>
    <w:rsid w:val="008A3A6F"/>
    <w:rsid w:val="008A3B53"/>
    <w:rsid w:val="008A3C76"/>
    <w:rsid w:val="008A4BCF"/>
    <w:rsid w:val="008A4BEC"/>
    <w:rsid w:val="008A51A5"/>
    <w:rsid w:val="008A52F4"/>
    <w:rsid w:val="008A5873"/>
    <w:rsid w:val="008A5D2E"/>
    <w:rsid w:val="008A6002"/>
    <w:rsid w:val="008A6B05"/>
    <w:rsid w:val="008A71C4"/>
    <w:rsid w:val="008A71F6"/>
    <w:rsid w:val="008A7E15"/>
    <w:rsid w:val="008B00C7"/>
    <w:rsid w:val="008B12C0"/>
    <w:rsid w:val="008B1FB2"/>
    <w:rsid w:val="008B2234"/>
    <w:rsid w:val="008B2E27"/>
    <w:rsid w:val="008B31B9"/>
    <w:rsid w:val="008B34B1"/>
    <w:rsid w:val="008B4851"/>
    <w:rsid w:val="008B5087"/>
    <w:rsid w:val="008B5444"/>
    <w:rsid w:val="008B6309"/>
    <w:rsid w:val="008B6B87"/>
    <w:rsid w:val="008B6C07"/>
    <w:rsid w:val="008B6D53"/>
    <w:rsid w:val="008B7024"/>
    <w:rsid w:val="008C0807"/>
    <w:rsid w:val="008C11D7"/>
    <w:rsid w:val="008C142E"/>
    <w:rsid w:val="008C1D31"/>
    <w:rsid w:val="008C1E31"/>
    <w:rsid w:val="008C27A0"/>
    <w:rsid w:val="008C3328"/>
    <w:rsid w:val="008C3D60"/>
    <w:rsid w:val="008C3FB4"/>
    <w:rsid w:val="008C4071"/>
    <w:rsid w:val="008C5210"/>
    <w:rsid w:val="008C5433"/>
    <w:rsid w:val="008C5658"/>
    <w:rsid w:val="008C6767"/>
    <w:rsid w:val="008C6D60"/>
    <w:rsid w:val="008C6FC6"/>
    <w:rsid w:val="008C7B15"/>
    <w:rsid w:val="008C7CA2"/>
    <w:rsid w:val="008D07EC"/>
    <w:rsid w:val="008D1798"/>
    <w:rsid w:val="008D277C"/>
    <w:rsid w:val="008D2D3D"/>
    <w:rsid w:val="008D3AE8"/>
    <w:rsid w:val="008D4D02"/>
    <w:rsid w:val="008D5D46"/>
    <w:rsid w:val="008D6F67"/>
    <w:rsid w:val="008D704D"/>
    <w:rsid w:val="008E0AE6"/>
    <w:rsid w:val="008E2035"/>
    <w:rsid w:val="008E3081"/>
    <w:rsid w:val="008E31B9"/>
    <w:rsid w:val="008E4A3C"/>
    <w:rsid w:val="008E4E2C"/>
    <w:rsid w:val="008E50AC"/>
    <w:rsid w:val="008E5BA5"/>
    <w:rsid w:val="008E656A"/>
    <w:rsid w:val="008E6D07"/>
    <w:rsid w:val="008E7249"/>
    <w:rsid w:val="008E7623"/>
    <w:rsid w:val="008E76B7"/>
    <w:rsid w:val="008E798B"/>
    <w:rsid w:val="008E7D27"/>
    <w:rsid w:val="008E7D87"/>
    <w:rsid w:val="008E7DB3"/>
    <w:rsid w:val="008F02EA"/>
    <w:rsid w:val="008F0B38"/>
    <w:rsid w:val="008F0BB0"/>
    <w:rsid w:val="008F1C0B"/>
    <w:rsid w:val="008F2477"/>
    <w:rsid w:val="008F2D15"/>
    <w:rsid w:val="008F32D0"/>
    <w:rsid w:val="008F34D6"/>
    <w:rsid w:val="008F35AA"/>
    <w:rsid w:val="008F38C8"/>
    <w:rsid w:val="008F3AED"/>
    <w:rsid w:val="008F3C25"/>
    <w:rsid w:val="008F4D52"/>
    <w:rsid w:val="008F52B3"/>
    <w:rsid w:val="008F5556"/>
    <w:rsid w:val="008F5D7E"/>
    <w:rsid w:val="008F677F"/>
    <w:rsid w:val="008F6A15"/>
    <w:rsid w:val="008F6D6B"/>
    <w:rsid w:val="008F7226"/>
    <w:rsid w:val="008F7BC1"/>
    <w:rsid w:val="008F7CC2"/>
    <w:rsid w:val="009003B1"/>
    <w:rsid w:val="00901552"/>
    <w:rsid w:val="00901AE1"/>
    <w:rsid w:val="00901FB3"/>
    <w:rsid w:val="00902DD7"/>
    <w:rsid w:val="009030AA"/>
    <w:rsid w:val="009032BE"/>
    <w:rsid w:val="0090339F"/>
    <w:rsid w:val="0090375F"/>
    <w:rsid w:val="00903F2F"/>
    <w:rsid w:val="00904BC4"/>
    <w:rsid w:val="0090544A"/>
    <w:rsid w:val="00905664"/>
    <w:rsid w:val="0090570A"/>
    <w:rsid w:val="00905F9E"/>
    <w:rsid w:val="009100C2"/>
    <w:rsid w:val="009122A7"/>
    <w:rsid w:val="00912795"/>
    <w:rsid w:val="009132BA"/>
    <w:rsid w:val="00913EE3"/>
    <w:rsid w:val="00914D3F"/>
    <w:rsid w:val="0091557F"/>
    <w:rsid w:val="00915EBC"/>
    <w:rsid w:val="0091615C"/>
    <w:rsid w:val="00916C29"/>
    <w:rsid w:val="00916CA4"/>
    <w:rsid w:val="00916DCC"/>
    <w:rsid w:val="00916DDB"/>
    <w:rsid w:val="00917759"/>
    <w:rsid w:val="0091DCB7"/>
    <w:rsid w:val="0092026D"/>
    <w:rsid w:val="00920619"/>
    <w:rsid w:val="009207CE"/>
    <w:rsid w:val="00920A13"/>
    <w:rsid w:val="00920DF2"/>
    <w:rsid w:val="00921BF6"/>
    <w:rsid w:val="00923A02"/>
    <w:rsid w:val="0092430A"/>
    <w:rsid w:val="00924B58"/>
    <w:rsid w:val="00925348"/>
    <w:rsid w:val="009265B6"/>
    <w:rsid w:val="00927A74"/>
    <w:rsid w:val="00927D63"/>
    <w:rsid w:val="00927FB2"/>
    <w:rsid w:val="00927FFC"/>
    <w:rsid w:val="009302A6"/>
    <w:rsid w:val="0093049E"/>
    <w:rsid w:val="00930AE9"/>
    <w:rsid w:val="00931CA2"/>
    <w:rsid w:val="00931E5B"/>
    <w:rsid w:val="0093234E"/>
    <w:rsid w:val="0093252D"/>
    <w:rsid w:val="00933845"/>
    <w:rsid w:val="00934465"/>
    <w:rsid w:val="0093466A"/>
    <w:rsid w:val="00934E53"/>
    <w:rsid w:val="009351EC"/>
    <w:rsid w:val="00935371"/>
    <w:rsid w:val="00937444"/>
    <w:rsid w:val="0093767A"/>
    <w:rsid w:val="00941625"/>
    <w:rsid w:val="0094210F"/>
    <w:rsid w:val="009425A7"/>
    <w:rsid w:val="00942B80"/>
    <w:rsid w:val="00942BCA"/>
    <w:rsid w:val="009436B9"/>
    <w:rsid w:val="009438E2"/>
    <w:rsid w:val="00946722"/>
    <w:rsid w:val="009502F5"/>
    <w:rsid w:val="0095251F"/>
    <w:rsid w:val="009527E9"/>
    <w:rsid w:val="00952A6D"/>
    <w:rsid w:val="00953307"/>
    <w:rsid w:val="00954A8F"/>
    <w:rsid w:val="00954C1A"/>
    <w:rsid w:val="00954CA2"/>
    <w:rsid w:val="00955F2F"/>
    <w:rsid w:val="0095653E"/>
    <w:rsid w:val="00956A4E"/>
    <w:rsid w:val="00956AB5"/>
    <w:rsid w:val="00956DE7"/>
    <w:rsid w:val="00957893"/>
    <w:rsid w:val="00960A92"/>
    <w:rsid w:val="00961502"/>
    <w:rsid w:val="00961943"/>
    <w:rsid w:val="00961DB7"/>
    <w:rsid w:val="0096248C"/>
    <w:rsid w:val="0096290C"/>
    <w:rsid w:val="00963009"/>
    <w:rsid w:val="0096353F"/>
    <w:rsid w:val="009639C8"/>
    <w:rsid w:val="00963D8D"/>
    <w:rsid w:val="00963E07"/>
    <w:rsid w:val="009647B8"/>
    <w:rsid w:val="00964F7D"/>
    <w:rsid w:val="009657AE"/>
    <w:rsid w:val="00965894"/>
    <w:rsid w:val="009666D7"/>
    <w:rsid w:val="00966703"/>
    <w:rsid w:val="009670AC"/>
    <w:rsid w:val="0096764F"/>
    <w:rsid w:val="00967BC4"/>
    <w:rsid w:val="009700A8"/>
    <w:rsid w:val="00970207"/>
    <w:rsid w:val="00970A2D"/>
    <w:rsid w:val="00970BA8"/>
    <w:rsid w:val="00971170"/>
    <w:rsid w:val="009716FC"/>
    <w:rsid w:val="00971D98"/>
    <w:rsid w:val="00973E16"/>
    <w:rsid w:val="00974B8F"/>
    <w:rsid w:val="0097609B"/>
    <w:rsid w:val="009773F1"/>
    <w:rsid w:val="00980CB2"/>
    <w:rsid w:val="00980D68"/>
    <w:rsid w:val="009816E0"/>
    <w:rsid w:val="009823C1"/>
    <w:rsid w:val="0098363A"/>
    <w:rsid w:val="00983A43"/>
    <w:rsid w:val="009841CD"/>
    <w:rsid w:val="00984F6B"/>
    <w:rsid w:val="009855D4"/>
    <w:rsid w:val="0098593F"/>
    <w:rsid w:val="00985A84"/>
    <w:rsid w:val="00985BB8"/>
    <w:rsid w:val="00985F55"/>
    <w:rsid w:val="009861F7"/>
    <w:rsid w:val="00986CD5"/>
    <w:rsid w:val="00986CE1"/>
    <w:rsid w:val="00986FD4"/>
    <w:rsid w:val="00986FE3"/>
    <w:rsid w:val="009875FA"/>
    <w:rsid w:val="00987DE7"/>
    <w:rsid w:val="009905AD"/>
    <w:rsid w:val="00990A2D"/>
    <w:rsid w:val="009910A4"/>
    <w:rsid w:val="0099179F"/>
    <w:rsid w:val="009921F1"/>
    <w:rsid w:val="009922E3"/>
    <w:rsid w:val="0099297C"/>
    <w:rsid w:val="0099299E"/>
    <w:rsid w:val="00992E10"/>
    <w:rsid w:val="00992F47"/>
    <w:rsid w:val="00993376"/>
    <w:rsid w:val="00993CDB"/>
    <w:rsid w:val="00993EC5"/>
    <w:rsid w:val="00995FEE"/>
    <w:rsid w:val="00996076"/>
    <w:rsid w:val="00996FBB"/>
    <w:rsid w:val="009978CF"/>
    <w:rsid w:val="009A0886"/>
    <w:rsid w:val="009A17C0"/>
    <w:rsid w:val="009A180D"/>
    <w:rsid w:val="009A2694"/>
    <w:rsid w:val="009A2A2B"/>
    <w:rsid w:val="009A2E1A"/>
    <w:rsid w:val="009A2E9A"/>
    <w:rsid w:val="009A2F47"/>
    <w:rsid w:val="009A43BF"/>
    <w:rsid w:val="009A614C"/>
    <w:rsid w:val="009A6B2F"/>
    <w:rsid w:val="009A6B3A"/>
    <w:rsid w:val="009A728E"/>
    <w:rsid w:val="009A7D11"/>
    <w:rsid w:val="009B3266"/>
    <w:rsid w:val="009B338B"/>
    <w:rsid w:val="009B359A"/>
    <w:rsid w:val="009B3F3E"/>
    <w:rsid w:val="009B3FDD"/>
    <w:rsid w:val="009B4090"/>
    <w:rsid w:val="009B520E"/>
    <w:rsid w:val="009B62AA"/>
    <w:rsid w:val="009B654D"/>
    <w:rsid w:val="009B6595"/>
    <w:rsid w:val="009B6E32"/>
    <w:rsid w:val="009B6F95"/>
    <w:rsid w:val="009B711D"/>
    <w:rsid w:val="009B78BC"/>
    <w:rsid w:val="009C0AD2"/>
    <w:rsid w:val="009C1796"/>
    <w:rsid w:val="009C19E0"/>
    <w:rsid w:val="009C1B9B"/>
    <w:rsid w:val="009C1D19"/>
    <w:rsid w:val="009C1F0F"/>
    <w:rsid w:val="009C2357"/>
    <w:rsid w:val="009C2518"/>
    <w:rsid w:val="009C2E5C"/>
    <w:rsid w:val="009C30B3"/>
    <w:rsid w:val="009C3882"/>
    <w:rsid w:val="009C415C"/>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D51"/>
    <w:rsid w:val="009D02CC"/>
    <w:rsid w:val="009D08A3"/>
    <w:rsid w:val="009D0DC5"/>
    <w:rsid w:val="009D1038"/>
    <w:rsid w:val="009D184C"/>
    <w:rsid w:val="009D2963"/>
    <w:rsid w:val="009D2E13"/>
    <w:rsid w:val="009D2F4F"/>
    <w:rsid w:val="009D3089"/>
    <w:rsid w:val="009D36B4"/>
    <w:rsid w:val="009D41AE"/>
    <w:rsid w:val="009D57A5"/>
    <w:rsid w:val="009D6EDD"/>
    <w:rsid w:val="009D7222"/>
    <w:rsid w:val="009D7294"/>
    <w:rsid w:val="009D7770"/>
    <w:rsid w:val="009D779F"/>
    <w:rsid w:val="009E1FFB"/>
    <w:rsid w:val="009E20B7"/>
    <w:rsid w:val="009E2403"/>
    <w:rsid w:val="009E3A8A"/>
    <w:rsid w:val="009E3D03"/>
    <w:rsid w:val="009E3E9A"/>
    <w:rsid w:val="009E43D5"/>
    <w:rsid w:val="009E46BC"/>
    <w:rsid w:val="009E4CDE"/>
    <w:rsid w:val="009E60B2"/>
    <w:rsid w:val="009F318E"/>
    <w:rsid w:val="009F474E"/>
    <w:rsid w:val="009F4E56"/>
    <w:rsid w:val="009F52D7"/>
    <w:rsid w:val="009F5566"/>
    <w:rsid w:val="009F5AAD"/>
    <w:rsid w:val="009F639D"/>
    <w:rsid w:val="009F644C"/>
    <w:rsid w:val="009F644F"/>
    <w:rsid w:val="009F6E39"/>
    <w:rsid w:val="009F7690"/>
    <w:rsid w:val="009F783D"/>
    <w:rsid w:val="009F7959"/>
    <w:rsid w:val="009F7C63"/>
    <w:rsid w:val="009F7D62"/>
    <w:rsid w:val="009F7F79"/>
    <w:rsid w:val="00A000F5"/>
    <w:rsid w:val="00A00765"/>
    <w:rsid w:val="00A0136C"/>
    <w:rsid w:val="00A01B3A"/>
    <w:rsid w:val="00A02524"/>
    <w:rsid w:val="00A033EB"/>
    <w:rsid w:val="00A0346A"/>
    <w:rsid w:val="00A0430F"/>
    <w:rsid w:val="00A04ACA"/>
    <w:rsid w:val="00A0623B"/>
    <w:rsid w:val="00A065A2"/>
    <w:rsid w:val="00A10489"/>
    <w:rsid w:val="00A10DB9"/>
    <w:rsid w:val="00A10FCA"/>
    <w:rsid w:val="00A1124D"/>
    <w:rsid w:val="00A113C1"/>
    <w:rsid w:val="00A11E57"/>
    <w:rsid w:val="00A1297F"/>
    <w:rsid w:val="00A12E48"/>
    <w:rsid w:val="00A130D3"/>
    <w:rsid w:val="00A1374E"/>
    <w:rsid w:val="00A13EAF"/>
    <w:rsid w:val="00A144B6"/>
    <w:rsid w:val="00A147C9"/>
    <w:rsid w:val="00A14833"/>
    <w:rsid w:val="00A1490B"/>
    <w:rsid w:val="00A1538F"/>
    <w:rsid w:val="00A1776F"/>
    <w:rsid w:val="00A179ED"/>
    <w:rsid w:val="00A215B6"/>
    <w:rsid w:val="00A21EAC"/>
    <w:rsid w:val="00A23B71"/>
    <w:rsid w:val="00A24A76"/>
    <w:rsid w:val="00A24FC3"/>
    <w:rsid w:val="00A25751"/>
    <w:rsid w:val="00A25C8C"/>
    <w:rsid w:val="00A265FF"/>
    <w:rsid w:val="00A26601"/>
    <w:rsid w:val="00A26794"/>
    <w:rsid w:val="00A26D56"/>
    <w:rsid w:val="00A26F11"/>
    <w:rsid w:val="00A2707D"/>
    <w:rsid w:val="00A27081"/>
    <w:rsid w:val="00A27446"/>
    <w:rsid w:val="00A27846"/>
    <w:rsid w:val="00A32840"/>
    <w:rsid w:val="00A32BE9"/>
    <w:rsid w:val="00A32FBD"/>
    <w:rsid w:val="00A33366"/>
    <w:rsid w:val="00A33684"/>
    <w:rsid w:val="00A33B37"/>
    <w:rsid w:val="00A33E38"/>
    <w:rsid w:val="00A355E5"/>
    <w:rsid w:val="00A363BD"/>
    <w:rsid w:val="00A3699B"/>
    <w:rsid w:val="00A36CC9"/>
    <w:rsid w:val="00A36D58"/>
    <w:rsid w:val="00A37373"/>
    <w:rsid w:val="00A41AC1"/>
    <w:rsid w:val="00A41CA4"/>
    <w:rsid w:val="00A42B33"/>
    <w:rsid w:val="00A42FE7"/>
    <w:rsid w:val="00A43140"/>
    <w:rsid w:val="00A432E9"/>
    <w:rsid w:val="00A436C9"/>
    <w:rsid w:val="00A43835"/>
    <w:rsid w:val="00A4394E"/>
    <w:rsid w:val="00A43C02"/>
    <w:rsid w:val="00A43E72"/>
    <w:rsid w:val="00A44802"/>
    <w:rsid w:val="00A44AE6"/>
    <w:rsid w:val="00A45433"/>
    <w:rsid w:val="00A4599F"/>
    <w:rsid w:val="00A45FBE"/>
    <w:rsid w:val="00A466F1"/>
    <w:rsid w:val="00A47CF5"/>
    <w:rsid w:val="00A50B73"/>
    <w:rsid w:val="00A510B9"/>
    <w:rsid w:val="00A5253F"/>
    <w:rsid w:val="00A52893"/>
    <w:rsid w:val="00A529EF"/>
    <w:rsid w:val="00A52B08"/>
    <w:rsid w:val="00A52BA0"/>
    <w:rsid w:val="00A53392"/>
    <w:rsid w:val="00A54EAE"/>
    <w:rsid w:val="00A55508"/>
    <w:rsid w:val="00A55891"/>
    <w:rsid w:val="00A55AA5"/>
    <w:rsid w:val="00A55DC0"/>
    <w:rsid w:val="00A560A2"/>
    <w:rsid w:val="00A56E33"/>
    <w:rsid w:val="00A571AB"/>
    <w:rsid w:val="00A573A5"/>
    <w:rsid w:val="00A5751B"/>
    <w:rsid w:val="00A57BEA"/>
    <w:rsid w:val="00A57C65"/>
    <w:rsid w:val="00A60616"/>
    <w:rsid w:val="00A60845"/>
    <w:rsid w:val="00A6097B"/>
    <w:rsid w:val="00A6180D"/>
    <w:rsid w:val="00A61AFF"/>
    <w:rsid w:val="00A62019"/>
    <w:rsid w:val="00A636F3"/>
    <w:rsid w:val="00A637A9"/>
    <w:rsid w:val="00A63C9A"/>
    <w:rsid w:val="00A63DA3"/>
    <w:rsid w:val="00A64641"/>
    <w:rsid w:val="00A646E1"/>
    <w:rsid w:val="00A64BEF"/>
    <w:rsid w:val="00A651E9"/>
    <w:rsid w:val="00A656B6"/>
    <w:rsid w:val="00A65A55"/>
    <w:rsid w:val="00A65B5C"/>
    <w:rsid w:val="00A65CD9"/>
    <w:rsid w:val="00A65FF1"/>
    <w:rsid w:val="00A663F7"/>
    <w:rsid w:val="00A66DD4"/>
    <w:rsid w:val="00A6728D"/>
    <w:rsid w:val="00A678F2"/>
    <w:rsid w:val="00A67ABB"/>
    <w:rsid w:val="00A70B7F"/>
    <w:rsid w:val="00A71150"/>
    <w:rsid w:val="00A712F7"/>
    <w:rsid w:val="00A71BA0"/>
    <w:rsid w:val="00A71EF6"/>
    <w:rsid w:val="00A728AD"/>
    <w:rsid w:val="00A73BF7"/>
    <w:rsid w:val="00A744AD"/>
    <w:rsid w:val="00A747AC"/>
    <w:rsid w:val="00A74B22"/>
    <w:rsid w:val="00A75E04"/>
    <w:rsid w:val="00A76EAF"/>
    <w:rsid w:val="00A76F66"/>
    <w:rsid w:val="00A77900"/>
    <w:rsid w:val="00A80545"/>
    <w:rsid w:val="00A8071F"/>
    <w:rsid w:val="00A80C02"/>
    <w:rsid w:val="00A81717"/>
    <w:rsid w:val="00A81851"/>
    <w:rsid w:val="00A81AA2"/>
    <w:rsid w:val="00A81FB7"/>
    <w:rsid w:val="00A82328"/>
    <w:rsid w:val="00A829C4"/>
    <w:rsid w:val="00A83F3F"/>
    <w:rsid w:val="00A84437"/>
    <w:rsid w:val="00A84786"/>
    <w:rsid w:val="00A85128"/>
    <w:rsid w:val="00A857C4"/>
    <w:rsid w:val="00A865DA"/>
    <w:rsid w:val="00A90309"/>
    <w:rsid w:val="00A90821"/>
    <w:rsid w:val="00A90C03"/>
    <w:rsid w:val="00A91071"/>
    <w:rsid w:val="00A91483"/>
    <w:rsid w:val="00A92611"/>
    <w:rsid w:val="00A934E0"/>
    <w:rsid w:val="00A94866"/>
    <w:rsid w:val="00A94D65"/>
    <w:rsid w:val="00A95585"/>
    <w:rsid w:val="00A95620"/>
    <w:rsid w:val="00A96630"/>
    <w:rsid w:val="00A96EC6"/>
    <w:rsid w:val="00A97192"/>
    <w:rsid w:val="00A977DB"/>
    <w:rsid w:val="00A97EF0"/>
    <w:rsid w:val="00AA05AD"/>
    <w:rsid w:val="00AA0A98"/>
    <w:rsid w:val="00AA104C"/>
    <w:rsid w:val="00AA1198"/>
    <w:rsid w:val="00AA2718"/>
    <w:rsid w:val="00AA29DF"/>
    <w:rsid w:val="00AA362E"/>
    <w:rsid w:val="00AA4446"/>
    <w:rsid w:val="00AA4ADC"/>
    <w:rsid w:val="00AA4C18"/>
    <w:rsid w:val="00AA52E1"/>
    <w:rsid w:val="00AA53F1"/>
    <w:rsid w:val="00AA6032"/>
    <w:rsid w:val="00AA62D6"/>
    <w:rsid w:val="00AA66DF"/>
    <w:rsid w:val="00AA6796"/>
    <w:rsid w:val="00AA78B2"/>
    <w:rsid w:val="00AA7ABB"/>
    <w:rsid w:val="00AA7C0D"/>
    <w:rsid w:val="00AA7DD1"/>
    <w:rsid w:val="00AB0036"/>
    <w:rsid w:val="00AB1754"/>
    <w:rsid w:val="00AB246C"/>
    <w:rsid w:val="00AB2C58"/>
    <w:rsid w:val="00AB2DB9"/>
    <w:rsid w:val="00AB2E78"/>
    <w:rsid w:val="00AB30FD"/>
    <w:rsid w:val="00AB3B35"/>
    <w:rsid w:val="00AB424F"/>
    <w:rsid w:val="00AB47AB"/>
    <w:rsid w:val="00AB4E5F"/>
    <w:rsid w:val="00AB5541"/>
    <w:rsid w:val="00AB5657"/>
    <w:rsid w:val="00AB6B03"/>
    <w:rsid w:val="00AB7367"/>
    <w:rsid w:val="00AB7432"/>
    <w:rsid w:val="00AB76FA"/>
    <w:rsid w:val="00AB7730"/>
    <w:rsid w:val="00AC0300"/>
    <w:rsid w:val="00AC0420"/>
    <w:rsid w:val="00AC086D"/>
    <w:rsid w:val="00AC1757"/>
    <w:rsid w:val="00AC2788"/>
    <w:rsid w:val="00AC2A50"/>
    <w:rsid w:val="00AC32A3"/>
    <w:rsid w:val="00AC59AF"/>
    <w:rsid w:val="00AC6CCC"/>
    <w:rsid w:val="00AC6F14"/>
    <w:rsid w:val="00AC72C9"/>
    <w:rsid w:val="00AC741C"/>
    <w:rsid w:val="00AC7575"/>
    <w:rsid w:val="00AC7C29"/>
    <w:rsid w:val="00AD0911"/>
    <w:rsid w:val="00AD0F22"/>
    <w:rsid w:val="00AD16FA"/>
    <w:rsid w:val="00AD1B88"/>
    <w:rsid w:val="00AD2137"/>
    <w:rsid w:val="00AD3648"/>
    <w:rsid w:val="00AD3935"/>
    <w:rsid w:val="00AD3951"/>
    <w:rsid w:val="00AD3DCD"/>
    <w:rsid w:val="00AD4055"/>
    <w:rsid w:val="00AD4BED"/>
    <w:rsid w:val="00AD4F1A"/>
    <w:rsid w:val="00AD5069"/>
    <w:rsid w:val="00AD51F7"/>
    <w:rsid w:val="00AD53C9"/>
    <w:rsid w:val="00AD56F4"/>
    <w:rsid w:val="00AD5BA8"/>
    <w:rsid w:val="00AD5DD1"/>
    <w:rsid w:val="00AD7D83"/>
    <w:rsid w:val="00AE0354"/>
    <w:rsid w:val="00AE0FFE"/>
    <w:rsid w:val="00AE1244"/>
    <w:rsid w:val="00AE1684"/>
    <w:rsid w:val="00AE1A0D"/>
    <w:rsid w:val="00AE1C5F"/>
    <w:rsid w:val="00AE2AEF"/>
    <w:rsid w:val="00AE2B70"/>
    <w:rsid w:val="00AE2FC6"/>
    <w:rsid w:val="00AE3439"/>
    <w:rsid w:val="00AE34E5"/>
    <w:rsid w:val="00AE3763"/>
    <w:rsid w:val="00AE422D"/>
    <w:rsid w:val="00AE4C95"/>
    <w:rsid w:val="00AE5294"/>
    <w:rsid w:val="00AE55E5"/>
    <w:rsid w:val="00AE60D1"/>
    <w:rsid w:val="00AF0AB7"/>
    <w:rsid w:val="00AF0FF3"/>
    <w:rsid w:val="00AF149C"/>
    <w:rsid w:val="00AF1844"/>
    <w:rsid w:val="00AF2399"/>
    <w:rsid w:val="00AF2695"/>
    <w:rsid w:val="00AF3747"/>
    <w:rsid w:val="00AF42F9"/>
    <w:rsid w:val="00AF5CF4"/>
    <w:rsid w:val="00AF6074"/>
    <w:rsid w:val="00AF62E6"/>
    <w:rsid w:val="00AF6397"/>
    <w:rsid w:val="00AF6844"/>
    <w:rsid w:val="00AF6AC0"/>
    <w:rsid w:val="00AF76C1"/>
    <w:rsid w:val="00AF789B"/>
    <w:rsid w:val="00AF7FB3"/>
    <w:rsid w:val="00AF7FE1"/>
    <w:rsid w:val="00B004F2"/>
    <w:rsid w:val="00B00C12"/>
    <w:rsid w:val="00B00E6F"/>
    <w:rsid w:val="00B00FED"/>
    <w:rsid w:val="00B012CF"/>
    <w:rsid w:val="00B01C30"/>
    <w:rsid w:val="00B024C3"/>
    <w:rsid w:val="00B02B1C"/>
    <w:rsid w:val="00B02E99"/>
    <w:rsid w:val="00B054B4"/>
    <w:rsid w:val="00B05A03"/>
    <w:rsid w:val="00B06374"/>
    <w:rsid w:val="00B07665"/>
    <w:rsid w:val="00B076FD"/>
    <w:rsid w:val="00B07D65"/>
    <w:rsid w:val="00B07DC0"/>
    <w:rsid w:val="00B101DB"/>
    <w:rsid w:val="00B1096B"/>
    <w:rsid w:val="00B111BE"/>
    <w:rsid w:val="00B1123C"/>
    <w:rsid w:val="00B11B97"/>
    <w:rsid w:val="00B12512"/>
    <w:rsid w:val="00B131FE"/>
    <w:rsid w:val="00B14544"/>
    <w:rsid w:val="00B15291"/>
    <w:rsid w:val="00B16439"/>
    <w:rsid w:val="00B16562"/>
    <w:rsid w:val="00B16588"/>
    <w:rsid w:val="00B16D0F"/>
    <w:rsid w:val="00B176FD"/>
    <w:rsid w:val="00B17BD9"/>
    <w:rsid w:val="00B17DBA"/>
    <w:rsid w:val="00B210DB"/>
    <w:rsid w:val="00B216AA"/>
    <w:rsid w:val="00B219F7"/>
    <w:rsid w:val="00B21AC5"/>
    <w:rsid w:val="00B21EFA"/>
    <w:rsid w:val="00B2254E"/>
    <w:rsid w:val="00B24214"/>
    <w:rsid w:val="00B2459A"/>
    <w:rsid w:val="00B24A32"/>
    <w:rsid w:val="00B24A96"/>
    <w:rsid w:val="00B252D4"/>
    <w:rsid w:val="00B253F3"/>
    <w:rsid w:val="00B2592C"/>
    <w:rsid w:val="00B2694E"/>
    <w:rsid w:val="00B26D34"/>
    <w:rsid w:val="00B275F8"/>
    <w:rsid w:val="00B27D89"/>
    <w:rsid w:val="00B300C2"/>
    <w:rsid w:val="00B3055F"/>
    <w:rsid w:val="00B30561"/>
    <w:rsid w:val="00B3068F"/>
    <w:rsid w:val="00B30AC8"/>
    <w:rsid w:val="00B30E86"/>
    <w:rsid w:val="00B312C4"/>
    <w:rsid w:val="00B315BC"/>
    <w:rsid w:val="00B3287D"/>
    <w:rsid w:val="00B33394"/>
    <w:rsid w:val="00B33EAC"/>
    <w:rsid w:val="00B347E0"/>
    <w:rsid w:val="00B349C5"/>
    <w:rsid w:val="00B34FE6"/>
    <w:rsid w:val="00B3551C"/>
    <w:rsid w:val="00B359A7"/>
    <w:rsid w:val="00B35B28"/>
    <w:rsid w:val="00B35FC1"/>
    <w:rsid w:val="00B36625"/>
    <w:rsid w:val="00B3691F"/>
    <w:rsid w:val="00B3699E"/>
    <w:rsid w:val="00B37893"/>
    <w:rsid w:val="00B411DB"/>
    <w:rsid w:val="00B413C6"/>
    <w:rsid w:val="00B41B5D"/>
    <w:rsid w:val="00B41D42"/>
    <w:rsid w:val="00B445D6"/>
    <w:rsid w:val="00B4460C"/>
    <w:rsid w:val="00B4694C"/>
    <w:rsid w:val="00B4698A"/>
    <w:rsid w:val="00B4722C"/>
    <w:rsid w:val="00B47C05"/>
    <w:rsid w:val="00B47D9C"/>
    <w:rsid w:val="00B47EC3"/>
    <w:rsid w:val="00B50760"/>
    <w:rsid w:val="00B50A49"/>
    <w:rsid w:val="00B50E50"/>
    <w:rsid w:val="00B5221E"/>
    <w:rsid w:val="00B522AC"/>
    <w:rsid w:val="00B52705"/>
    <w:rsid w:val="00B5429E"/>
    <w:rsid w:val="00B5493F"/>
    <w:rsid w:val="00B54C37"/>
    <w:rsid w:val="00B54E47"/>
    <w:rsid w:val="00B5521E"/>
    <w:rsid w:val="00B55A65"/>
    <w:rsid w:val="00B56D1C"/>
    <w:rsid w:val="00B56D81"/>
    <w:rsid w:val="00B573C4"/>
    <w:rsid w:val="00B600AE"/>
    <w:rsid w:val="00B606C9"/>
    <w:rsid w:val="00B6076B"/>
    <w:rsid w:val="00B60CB8"/>
    <w:rsid w:val="00B610A6"/>
    <w:rsid w:val="00B62973"/>
    <w:rsid w:val="00B62D48"/>
    <w:rsid w:val="00B6316B"/>
    <w:rsid w:val="00B64536"/>
    <w:rsid w:val="00B6522C"/>
    <w:rsid w:val="00B66EDD"/>
    <w:rsid w:val="00B672BA"/>
    <w:rsid w:val="00B6737C"/>
    <w:rsid w:val="00B67EBF"/>
    <w:rsid w:val="00B702D1"/>
    <w:rsid w:val="00B712C7"/>
    <w:rsid w:val="00B71986"/>
    <w:rsid w:val="00B71B06"/>
    <w:rsid w:val="00B72BAC"/>
    <w:rsid w:val="00B741D0"/>
    <w:rsid w:val="00B74438"/>
    <w:rsid w:val="00B744D7"/>
    <w:rsid w:val="00B7494D"/>
    <w:rsid w:val="00B7560A"/>
    <w:rsid w:val="00B75AF1"/>
    <w:rsid w:val="00B7632D"/>
    <w:rsid w:val="00B76501"/>
    <w:rsid w:val="00B76FA2"/>
    <w:rsid w:val="00B77094"/>
    <w:rsid w:val="00B7716A"/>
    <w:rsid w:val="00B772DE"/>
    <w:rsid w:val="00B80039"/>
    <w:rsid w:val="00B80616"/>
    <w:rsid w:val="00B8192C"/>
    <w:rsid w:val="00B81E4A"/>
    <w:rsid w:val="00B82E9C"/>
    <w:rsid w:val="00B83109"/>
    <w:rsid w:val="00B8311D"/>
    <w:rsid w:val="00B831AF"/>
    <w:rsid w:val="00B83AF3"/>
    <w:rsid w:val="00B83D18"/>
    <w:rsid w:val="00B8611F"/>
    <w:rsid w:val="00B8671F"/>
    <w:rsid w:val="00B87010"/>
    <w:rsid w:val="00B87FE9"/>
    <w:rsid w:val="00B9060D"/>
    <w:rsid w:val="00B912E5"/>
    <w:rsid w:val="00B9137D"/>
    <w:rsid w:val="00B917A8"/>
    <w:rsid w:val="00B91A1D"/>
    <w:rsid w:val="00B91FB8"/>
    <w:rsid w:val="00B92140"/>
    <w:rsid w:val="00B9241A"/>
    <w:rsid w:val="00B929ED"/>
    <w:rsid w:val="00B937E7"/>
    <w:rsid w:val="00B93A46"/>
    <w:rsid w:val="00B946B2"/>
    <w:rsid w:val="00B95077"/>
    <w:rsid w:val="00B95A24"/>
    <w:rsid w:val="00B9652B"/>
    <w:rsid w:val="00B96ED5"/>
    <w:rsid w:val="00B970B0"/>
    <w:rsid w:val="00B9710F"/>
    <w:rsid w:val="00B97135"/>
    <w:rsid w:val="00B9748F"/>
    <w:rsid w:val="00B97D87"/>
    <w:rsid w:val="00BA010F"/>
    <w:rsid w:val="00BA080B"/>
    <w:rsid w:val="00BA0A4F"/>
    <w:rsid w:val="00BA0F66"/>
    <w:rsid w:val="00BA0FFA"/>
    <w:rsid w:val="00BA13D7"/>
    <w:rsid w:val="00BA1D8F"/>
    <w:rsid w:val="00BA31F7"/>
    <w:rsid w:val="00BA341F"/>
    <w:rsid w:val="00BA3D88"/>
    <w:rsid w:val="00BA4247"/>
    <w:rsid w:val="00BA4ACB"/>
    <w:rsid w:val="00BA4D96"/>
    <w:rsid w:val="00BA5539"/>
    <w:rsid w:val="00BA5600"/>
    <w:rsid w:val="00BA5935"/>
    <w:rsid w:val="00BA5C6D"/>
    <w:rsid w:val="00BA681F"/>
    <w:rsid w:val="00BA74D7"/>
    <w:rsid w:val="00BA77A6"/>
    <w:rsid w:val="00BB174C"/>
    <w:rsid w:val="00BB24E6"/>
    <w:rsid w:val="00BB2F46"/>
    <w:rsid w:val="00BB3001"/>
    <w:rsid w:val="00BB3B0E"/>
    <w:rsid w:val="00BB3DC1"/>
    <w:rsid w:val="00BB3FAC"/>
    <w:rsid w:val="00BB45B4"/>
    <w:rsid w:val="00BB45DF"/>
    <w:rsid w:val="00BB4A57"/>
    <w:rsid w:val="00BB5270"/>
    <w:rsid w:val="00BB54F0"/>
    <w:rsid w:val="00BB6B79"/>
    <w:rsid w:val="00BC0EC9"/>
    <w:rsid w:val="00BC1CD4"/>
    <w:rsid w:val="00BC1EA2"/>
    <w:rsid w:val="00BC22EF"/>
    <w:rsid w:val="00BC23E2"/>
    <w:rsid w:val="00BC2E44"/>
    <w:rsid w:val="00BC311A"/>
    <w:rsid w:val="00BC3440"/>
    <w:rsid w:val="00BC3DF9"/>
    <w:rsid w:val="00BC3EEA"/>
    <w:rsid w:val="00BC403A"/>
    <w:rsid w:val="00BC7052"/>
    <w:rsid w:val="00BC73F7"/>
    <w:rsid w:val="00BC74E7"/>
    <w:rsid w:val="00BC759E"/>
    <w:rsid w:val="00BC7964"/>
    <w:rsid w:val="00BC7D89"/>
    <w:rsid w:val="00BD00CF"/>
    <w:rsid w:val="00BD18E6"/>
    <w:rsid w:val="00BD2AEC"/>
    <w:rsid w:val="00BD2E81"/>
    <w:rsid w:val="00BD32E6"/>
    <w:rsid w:val="00BD3D5D"/>
    <w:rsid w:val="00BD613D"/>
    <w:rsid w:val="00BE09E9"/>
    <w:rsid w:val="00BE13D5"/>
    <w:rsid w:val="00BE1520"/>
    <w:rsid w:val="00BE1858"/>
    <w:rsid w:val="00BE1A5C"/>
    <w:rsid w:val="00BE3B73"/>
    <w:rsid w:val="00BE3C0E"/>
    <w:rsid w:val="00BE3EEA"/>
    <w:rsid w:val="00BE43A9"/>
    <w:rsid w:val="00BE4401"/>
    <w:rsid w:val="00BE5267"/>
    <w:rsid w:val="00BE598F"/>
    <w:rsid w:val="00BE7049"/>
    <w:rsid w:val="00BE7123"/>
    <w:rsid w:val="00BE749A"/>
    <w:rsid w:val="00BE7C72"/>
    <w:rsid w:val="00BE7D6A"/>
    <w:rsid w:val="00BF05E4"/>
    <w:rsid w:val="00BF1959"/>
    <w:rsid w:val="00BF22F5"/>
    <w:rsid w:val="00BF2B45"/>
    <w:rsid w:val="00BF33B7"/>
    <w:rsid w:val="00BF3638"/>
    <w:rsid w:val="00BF4594"/>
    <w:rsid w:val="00BF5213"/>
    <w:rsid w:val="00BF5AEB"/>
    <w:rsid w:val="00BF5EA3"/>
    <w:rsid w:val="00BF5F45"/>
    <w:rsid w:val="00BF64AF"/>
    <w:rsid w:val="00BF6AD2"/>
    <w:rsid w:val="00BF6BED"/>
    <w:rsid w:val="00BF6C92"/>
    <w:rsid w:val="00BF74A9"/>
    <w:rsid w:val="00BF780E"/>
    <w:rsid w:val="00C006CB"/>
    <w:rsid w:val="00C00F86"/>
    <w:rsid w:val="00C013F9"/>
    <w:rsid w:val="00C014A3"/>
    <w:rsid w:val="00C01740"/>
    <w:rsid w:val="00C029A6"/>
    <w:rsid w:val="00C02B55"/>
    <w:rsid w:val="00C046C8"/>
    <w:rsid w:val="00C04FFE"/>
    <w:rsid w:val="00C06A41"/>
    <w:rsid w:val="00C06CA3"/>
    <w:rsid w:val="00C075EF"/>
    <w:rsid w:val="00C07985"/>
    <w:rsid w:val="00C07B07"/>
    <w:rsid w:val="00C07FA5"/>
    <w:rsid w:val="00C11375"/>
    <w:rsid w:val="00C114E1"/>
    <w:rsid w:val="00C117F8"/>
    <w:rsid w:val="00C11848"/>
    <w:rsid w:val="00C11B4C"/>
    <w:rsid w:val="00C11DD1"/>
    <w:rsid w:val="00C12086"/>
    <w:rsid w:val="00C121C3"/>
    <w:rsid w:val="00C122CF"/>
    <w:rsid w:val="00C12530"/>
    <w:rsid w:val="00C1268D"/>
    <w:rsid w:val="00C129CB"/>
    <w:rsid w:val="00C12C0E"/>
    <w:rsid w:val="00C12F7A"/>
    <w:rsid w:val="00C13065"/>
    <w:rsid w:val="00C137BA"/>
    <w:rsid w:val="00C13AA7"/>
    <w:rsid w:val="00C13D69"/>
    <w:rsid w:val="00C1441F"/>
    <w:rsid w:val="00C1458E"/>
    <w:rsid w:val="00C147E1"/>
    <w:rsid w:val="00C14D52"/>
    <w:rsid w:val="00C150B0"/>
    <w:rsid w:val="00C151F0"/>
    <w:rsid w:val="00C158E9"/>
    <w:rsid w:val="00C160A1"/>
    <w:rsid w:val="00C16987"/>
    <w:rsid w:val="00C16D04"/>
    <w:rsid w:val="00C17335"/>
    <w:rsid w:val="00C179C4"/>
    <w:rsid w:val="00C17D3C"/>
    <w:rsid w:val="00C20A77"/>
    <w:rsid w:val="00C20C40"/>
    <w:rsid w:val="00C20E68"/>
    <w:rsid w:val="00C21A30"/>
    <w:rsid w:val="00C21C74"/>
    <w:rsid w:val="00C23DFD"/>
    <w:rsid w:val="00C23EE4"/>
    <w:rsid w:val="00C247C2"/>
    <w:rsid w:val="00C25060"/>
    <w:rsid w:val="00C253EE"/>
    <w:rsid w:val="00C25FC8"/>
    <w:rsid w:val="00C26588"/>
    <w:rsid w:val="00C265EA"/>
    <w:rsid w:val="00C275A1"/>
    <w:rsid w:val="00C3004A"/>
    <w:rsid w:val="00C3059F"/>
    <w:rsid w:val="00C3061F"/>
    <w:rsid w:val="00C30BBB"/>
    <w:rsid w:val="00C31457"/>
    <w:rsid w:val="00C314B2"/>
    <w:rsid w:val="00C31EC9"/>
    <w:rsid w:val="00C32030"/>
    <w:rsid w:val="00C32101"/>
    <w:rsid w:val="00C32553"/>
    <w:rsid w:val="00C327B5"/>
    <w:rsid w:val="00C32E53"/>
    <w:rsid w:val="00C338F5"/>
    <w:rsid w:val="00C34D71"/>
    <w:rsid w:val="00C35066"/>
    <w:rsid w:val="00C357D8"/>
    <w:rsid w:val="00C35D12"/>
    <w:rsid w:val="00C3734E"/>
    <w:rsid w:val="00C373EA"/>
    <w:rsid w:val="00C37E50"/>
    <w:rsid w:val="00C42315"/>
    <w:rsid w:val="00C42A0E"/>
    <w:rsid w:val="00C44E96"/>
    <w:rsid w:val="00C458E8"/>
    <w:rsid w:val="00C468E9"/>
    <w:rsid w:val="00C46E6D"/>
    <w:rsid w:val="00C476D8"/>
    <w:rsid w:val="00C478B0"/>
    <w:rsid w:val="00C47CE7"/>
    <w:rsid w:val="00C50211"/>
    <w:rsid w:val="00C5048B"/>
    <w:rsid w:val="00C5080F"/>
    <w:rsid w:val="00C50ED4"/>
    <w:rsid w:val="00C515B6"/>
    <w:rsid w:val="00C51A32"/>
    <w:rsid w:val="00C51CF2"/>
    <w:rsid w:val="00C51EF4"/>
    <w:rsid w:val="00C52086"/>
    <w:rsid w:val="00C52A17"/>
    <w:rsid w:val="00C5370B"/>
    <w:rsid w:val="00C544C8"/>
    <w:rsid w:val="00C54B23"/>
    <w:rsid w:val="00C54E72"/>
    <w:rsid w:val="00C55829"/>
    <w:rsid w:val="00C56765"/>
    <w:rsid w:val="00C56AE2"/>
    <w:rsid w:val="00C5746D"/>
    <w:rsid w:val="00C57816"/>
    <w:rsid w:val="00C57DBB"/>
    <w:rsid w:val="00C601E9"/>
    <w:rsid w:val="00C60621"/>
    <w:rsid w:val="00C61071"/>
    <w:rsid w:val="00C6170E"/>
    <w:rsid w:val="00C61989"/>
    <w:rsid w:val="00C619A2"/>
    <w:rsid w:val="00C62047"/>
    <w:rsid w:val="00C62355"/>
    <w:rsid w:val="00C6289A"/>
    <w:rsid w:val="00C62A41"/>
    <w:rsid w:val="00C63026"/>
    <w:rsid w:val="00C6368F"/>
    <w:rsid w:val="00C6399F"/>
    <w:rsid w:val="00C63A88"/>
    <w:rsid w:val="00C641C4"/>
    <w:rsid w:val="00C643C7"/>
    <w:rsid w:val="00C64A65"/>
    <w:rsid w:val="00C64F87"/>
    <w:rsid w:val="00C654DD"/>
    <w:rsid w:val="00C65BE0"/>
    <w:rsid w:val="00C665FD"/>
    <w:rsid w:val="00C66E3C"/>
    <w:rsid w:val="00C671FD"/>
    <w:rsid w:val="00C67553"/>
    <w:rsid w:val="00C67DBA"/>
    <w:rsid w:val="00C67E20"/>
    <w:rsid w:val="00C70C67"/>
    <w:rsid w:val="00C70E3A"/>
    <w:rsid w:val="00C70F76"/>
    <w:rsid w:val="00C71157"/>
    <w:rsid w:val="00C714A2"/>
    <w:rsid w:val="00C71C6F"/>
    <w:rsid w:val="00C71DD7"/>
    <w:rsid w:val="00C725E4"/>
    <w:rsid w:val="00C74421"/>
    <w:rsid w:val="00C74B05"/>
    <w:rsid w:val="00C757EB"/>
    <w:rsid w:val="00C75E83"/>
    <w:rsid w:val="00C7660D"/>
    <w:rsid w:val="00C7706C"/>
    <w:rsid w:val="00C77938"/>
    <w:rsid w:val="00C779A4"/>
    <w:rsid w:val="00C80519"/>
    <w:rsid w:val="00C8106D"/>
    <w:rsid w:val="00C814A2"/>
    <w:rsid w:val="00C83072"/>
    <w:rsid w:val="00C83859"/>
    <w:rsid w:val="00C83FE2"/>
    <w:rsid w:val="00C841F2"/>
    <w:rsid w:val="00C8429B"/>
    <w:rsid w:val="00C84434"/>
    <w:rsid w:val="00C8502B"/>
    <w:rsid w:val="00C850F9"/>
    <w:rsid w:val="00C85179"/>
    <w:rsid w:val="00C85777"/>
    <w:rsid w:val="00C86519"/>
    <w:rsid w:val="00C86A79"/>
    <w:rsid w:val="00C86DF1"/>
    <w:rsid w:val="00C876FB"/>
    <w:rsid w:val="00C87E49"/>
    <w:rsid w:val="00C8D941"/>
    <w:rsid w:val="00C904AC"/>
    <w:rsid w:val="00C906F5"/>
    <w:rsid w:val="00C9077C"/>
    <w:rsid w:val="00C90917"/>
    <w:rsid w:val="00C90E94"/>
    <w:rsid w:val="00C91335"/>
    <w:rsid w:val="00C91381"/>
    <w:rsid w:val="00C91D8B"/>
    <w:rsid w:val="00C9211C"/>
    <w:rsid w:val="00C93118"/>
    <w:rsid w:val="00C93190"/>
    <w:rsid w:val="00C93240"/>
    <w:rsid w:val="00C94445"/>
    <w:rsid w:val="00C948BF"/>
    <w:rsid w:val="00C94A83"/>
    <w:rsid w:val="00C94B9F"/>
    <w:rsid w:val="00C955E6"/>
    <w:rsid w:val="00C95B05"/>
    <w:rsid w:val="00C95F80"/>
    <w:rsid w:val="00C961D2"/>
    <w:rsid w:val="00C96406"/>
    <w:rsid w:val="00C970BE"/>
    <w:rsid w:val="00C970C8"/>
    <w:rsid w:val="00C97229"/>
    <w:rsid w:val="00CA02E5"/>
    <w:rsid w:val="00CA0CC5"/>
    <w:rsid w:val="00CA201A"/>
    <w:rsid w:val="00CA239C"/>
    <w:rsid w:val="00CA23C1"/>
    <w:rsid w:val="00CA2B04"/>
    <w:rsid w:val="00CA347D"/>
    <w:rsid w:val="00CA3A0F"/>
    <w:rsid w:val="00CA3A72"/>
    <w:rsid w:val="00CA3FAE"/>
    <w:rsid w:val="00CA4133"/>
    <w:rsid w:val="00CA47CB"/>
    <w:rsid w:val="00CA5166"/>
    <w:rsid w:val="00CA65C6"/>
    <w:rsid w:val="00CB1BFC"/>
    <w:rsid w:val="00CB1C73"/>
    <w:rsid w:val="00CB21ED"/>
    <w:rsid w:val="00CB237B"/>
    <w:rsid w:val="00CB3E24"/>
    <w:rsid w:val="00CB46BF"/>
    <w:rsid w:val="00CB561C"/>
    <w:rsid w:val="00CB5907"/>
    <w:rsid w:val="00CB5AA4"/>
    <w:rsid w:val="00CB5C1D"/>
    <w:rsid w:val="00CB5CA0"/>
    <w:rsid w:val="00CB5FF7"/>
    <w:rsid w:val="00CB607B"/>
    <w:rsid w:val="00CB6997"/>
    <w:rsid w:val="00CB6AFE"/>
    <w:rsid w:val="00CB6B3C"/>
    <w:rsid w:val="00CB6BDA"/>
    <w:rsid w:val="00CB70A1"/>
    <w:rsid w:val="00CB748D"/>
    <w:rsid w:val="00CB7B40"/>
    <w:rsid w:val="00CB7F9E"/>
    <w:rsid w:val="00CC045F"/>
    <w:rsid w:val="00CC0C98"/>
    <w:rsid w:val="00CC0E46"/>
    <w:rsid w:val="00CC1E27"/>
    <w:rsid w:val="00CC3925"/>
    <w:rsid w:val="00CC41D0"/>
    <w:rsid w:val="00CC42EB"/>
    <w:rsid w:val="00CC45EE"/>
    <w:rsid w:val="00CC491B"/>
    <w:rsid w:val="00CC4E78"/>
    <w:rsid w:val="00CC4EEC"/>
    <w:rsid w:val="00CC654F"/>
    <w:rsid w:val="00CC6C5E"/>
    <w:rsid w:val="00CC77B4"/>
    <w:rsid w:val="00CC7A98"/>
    <w:rsid w:val="00CC7C6B"/>
    <w:rsid w:val="00CD0287"/>
    <w:rsid w:val="00CD03A8"/>
    <w:rsid w:val="00CD03AD"/>
    <w:rsid w:val="00CD0435"/>
    <w:rsid w:val="00CD1307"/>
    <w:rsid w:val="00CD2065"/>
    <w:rsid w:val="00CD2536"/>
    <w:rsid w:val="00CD2678"/>
    <w:rsid w:val="00CD26EB"/>
    <w:rsid w:val="00CD2CC2"/>
    <w:rsid w:val="00CD38A0"/>
    <w:rsid w:val="00CD43D7"/>
    <w:rsid w:val="00CD457C"/>
    <w:rsid w:val="00CD46EA"/>
    <w:rsid w:val="00CD4A66"/>
    <w:rsid w:val="00CD580D"/>
    <w:rsid w:val="00CD59E8"/>
    <w:rsid w:val="00CD5F1C"/>
    <w:rsid w:val="00CD684F"/>
    <w:rsid w:val="00CD6974"/>
    <w:rsid w:val="00CD6F81"/>
    <w:rsid w:val="00CD73FF"/>
    <w:rsid w:val="00CE0A3E"/>
    <w:rsid w:val="00CE1414"/>
    <w:rsid w:val="00CE1817"/>
    <w:rsid w:val="00CE1F3E"/>
    <w:rsid w:val="00CE275A"/>
    <w:rsid w:val="00CE2A25"/>
    <w:rsid w:val="00CE2AE1"/>
    <w:rsid w:val="00CE2DDD"/>
    <w:rsid w:val="00CE3247"/>
    <w:rsid w:val="00CE498D"/>
    <w:rsid w:val="00CE5A18"/>
    <w:rsid w:val="00CE619E"/>
    <w:rsid w:val="00CE6713"/>
    <w:rsid w:val="00CE7939"/>
    <w:rsid w:val="00CF0529"/>
    <w:rsid w:val="00CF06D5"/>
    <w:rsid w:val="00CF1B69"/>
    <w:rsid w:val="00CF1D58"/>
    <w:rsid w:val="00CF2677"/>
    <w:rsid w:val="00CF2CB6"/>
    <w:rsid w:val="00CF4B8C"/>
    <w:rsid w:val="00CF54E0"/>
    <w:rsid w:val="00CF63E5"/>
    <w:rsid w:val="00CF66FF"/>
    <w:rsid w:val="00CF6F7F"/>
    <w:rsid w:val="00CF705D"/>
    <w:rsid w:val="00CF7B33"/>
    <w:rsid w:val="00D004A2"/>
    <w:rsid w:val="00D01194"/>
    <w:rsid w:val="00D01C10"/>
    <w:rsid w:val="00D021AA"/>
    <w:rsid w:val="00D0232C"/>
    <w:rsid w:val="00D024AB"/>
    <w:rsid w:val="00D0274C"/>
    <w:rsid w:val="00D027C8"/>
    <w:rsid w:val="00D029A4"/>
    <w:rsid w:val="00D03CCF"/>
    <w:rsid w:val="00D03EEA"/>
    <w:rsid w:val="00D0410A"/>
    <w:rsid w:val="00D04356"/>
    <w:rsid w:val="00D04642"/>
    <w:rsid w:val="00D04960"/>
    <w:rsid w:val="00D050F2"/>
    <w:rsid w:val="00D05205"/>
    <w:rsid w:val="00D05666"/>
    <w:rsid w:val="00D06939"/>
    <w:rsid w:val="00D10723"/>
    <w:rsid w:val="00D10FA6"/>
    <w:rsid w:val="00D1108A"/>
    <w:rsid w:val="00D110D1"/>
    <w:rsid w:val="00D11917"/>
    <w:rsid w:val="00D12D6C"/>
    <w:rsid w:val="00D13D00"/>
    <w:rsid w:val="00D14B06"/>
    <w:rsid w:val="00D1581F"/>
    <w:rsid w:val="00D159D2"/>
    <w:rsid w:val="00D1609F"/>
    <w:rsid w:val="00D16DF2"/>
    <w:rsid w:val="00D17439"/>
    <w:rsid w:val="00D20882"/>
    <w:rsid w:val="00D20B5F"/>
    <w:rsid w:val="00D22226"/>
    <w:rsid w:val="00D2324F"/>
    <w:rsid w:val="00D232F1"/>
    <w:rsid w:val="00D237CB"/>
    <w:rsid w:val="00D25613"/>
    <w:rsid w:val="00D25782"/>
    <w:rsid w:val="00D26F9A"/>
    <w:rsid w:val="00D278FA"/>
    <w:rsid w:val="00D3069A"/>
    <w:rsid w:val="00D31B50"/>
    <w:rsid w:val="00D31CAF"/>
    <w:rsid w:val="00D31FE9"/>
    <w:rsid w:val="00D324CF"/>
    <w:rsid w:val="00D325C1"/>
    <w:rsid w:val="00D331C2"/>
    <w:rsid w:val="00D341BE"/>
    <w:rsid w:val="00D354EB"/>
    <w:rsid w:val="00D35F9A"/>
    <w:rsid w:val="00D36ED1"/>
    <w:rsid w:val="00D37664"/>
    <w:rsid w:val="00D406BD"/>
    <w:rsid w:val="00D4094C"/>
    <w:rsid w:val="00D41091"/>
    <w:rsid w:val="00D41373"/>
    <w:rsid w:val="00D41416"/>
    <w:rsid w:val="00D41480"/>
    <w:rsid w:val="00D41BC8"/>
    <w:rsid w:val="00D41D77"/>
    <w:rsid w:val="00D42637"/>
    <w:rsid w:val="00D43195"/>
    <w:rsid w:val="00D434C3"/>
    <w:rsid w:val="00D43B97"/>
    <w:rsid w:val="00D44212"/>
    <w:rsid w:val="00D4490B"/>
    <w:rsid w:val="00D44AB3"/>
    <w:rsid w:val="00D45631"/>
    <w:rsid w:val="00D456B0"/>
    <w:rsid w:val="00D459E3"/>
    <w:rsid w:val="00D4630D"/>
    <w:rsid w:val="00D46383"/>
    <w:rsid w:val="00D4699A"/>
    <w:rsid w:val="00D4785E"/>
    <w:rsid w:val="00D4790B"/>
    <w:rsid w:val="00D5020B"/>
    <w:rsid w:val="00D50C54"/>
    <w:rsid w:val="00D51DFE"/>
    <w:rsid w:val="00D52402"/>
    <w:rsid w:val="00D526C8"/>
    <w:rsid w:val="00D531C4"/>
    <w:rsid w:val="00D53224"/>
    <w:rsid w:val="00D53BF4"/>
    <w:rsid w:val="00D54149"/>
    <w:rsid w:val="00D5456D"/>
    <w:rsid w:val="00D551E2"/>
    <w:rsid w:val="00D5520A"/>
    <w:rsid w:val="00D5630E"/>
    <w:rsid w:val="00D56684"/>
    <w:rsid w:val="00D56B13"/>
    <w:rsid w:val="00D5779B"/>
    <w:rsid w:val="00D57C8A"/>
    <w:rsid w:val="00D57D01"/>
    <w:rsid w:val="00D60217"/>
    <w:rsid w:val="00D60271"/>
    <w:rsid w:val="00D60410"/>
    <w:rsid w:val="00D60623"/>
    <w:rsid w:val="00D60E01"/>
    <w:rsid w:val="00D60E84"/>
    <w:rsid w:val="00D611AB"/>
    <w:rsid w:val="00D6124A"/>
    <w:rsid w:val="00D61DED"/>
    <w:rsid w:val="00D62793"/>
    <w:rsid w:val="00D63110"/>
    <w:rsid w:val="00D6652F"/>
    <w:rsid w:val="00D66697"/>
    <w:rsid w:val="00D66A43"/>
    <w:rsid w:val="00D66F4C"/>
    <w:rsid w:val="00D6754C"/>
    <w:rsid w:val="00D67710"/>
    <w:rsid w:val="00D70053"/>
    <w:rsid w:val="00D70555"/>
    <w:rsid w:val="00D7155A"/>
    <w:rsid w:val="00D720E9"/>
    <w:rsid w:val="00D722C8"/>
    <w:rsid w:val="00D725C2"/>
    <w:rsid w:val="00D73174"/>
    <w:rsid w:val="00D734C0"/>
    <w:rsid w:val="00D734C6"/>
    <w:rsid w:val="00D73763"/>
    <w:rsid w:val="00D73765"/>
    <w:rsid w:val="00D7377C"/>
    <w:rsid w:val="00D73F4D"/>
    <w:rsid w:val="00D74236"/>
    <w:rsid w:val="00D75062"/>
    <w:rsid w:val="00D75609"/>
    <w:rsid w:val="00D7708B"/>
    <w:rsid w:val="00D777E3"/>
    <w:rsid w:val="00D77C78"/>
    <w:rsid w:val="00D80CDF"/>
    <w:rsid w:val="00D812FA"/>
    <w:rsid w:val="00D8178E"/>
    <w:rsid w:val="00D81E9E"/>
    <w:rsid w:val="00D82B0A"/>
    <w:rsid w:val="00D82BAB"/>
    <w:rsid w:val="00D8349A"/>
    <w:rsid w:val="00D8368E"/>
    <w:rsid w:val="00D83945"/>
    <w:rsid w:val="00D83C57"/>
    <w:rsid w:val="00D83F39"/>
    <w:rsid w:val="00D84542"/>
    <w:rsid w:val="00D84763"/>
    <w:rsid w:val="00D84879"/>
    <w:rsid w:val="00D84C2D"/>
    <w:rsid w:val="00D85943"/>
    <w:rsid w:val="00D8625D"/>
    <w:rsid w:val="00D86A7B"/>
    <w:rsid w:val="00D86CCF"/>
    <w:rsid w:val="00D904F9"/>
    <w:rsid w:val="00D90C01"/>
    <w:rsid w:val="00D90ECA"/>
    <w:rsid w:val="00D91242"/>
    <w:rsid w:val="00D91250"/>
    <w:rsid w:val="00D91789"/>
    <w:rsid w:val="00D93AC0"/>
    <w:rsid w:val="00D945F8"/>
    <w:rsid w:val="00D94650"/>
    <w:rsid w:val="00D94720"/>
    <w:rsid w:val="00D94A6A"/>
    <w:rsid w:val="00D9525E"/>
    <w:rsid w:val="00D95547"/>
    <w:rsid w:val="00D96083"/>
    <w:rsid w:val="00D9669E"/>
    <w:rsid w:val="00D9748B"/>
    <w:rsid w:val="00D977CC"/>
    <w:rsid w:val="00DA05AB"/>
    <w:rsid w:val="00DA0BE3"/>
    <w:rsid w:val="00DA0E65"/>
    <w:rsid w:val="00DA1942"/>
    <w:rsid w:val="00DA1969"/>
    <w:rsid w:val="00DA22F0"/>
    <w:rsid w:val="00DA3A07"/>
    <w:rsid w:val="00DA4A0C"/>
    <w:rsid w:val="00DA4AC1"/>
    <w:rsid w:val="00DA4DC6"/>
    <w:rsid w:val="00DA5971"/>
    <w:rsid w:val="00DA5ED0"/>
    <w:rsid w:val="00DA62B5"/>
    <w:rsid w:val="00DA666A"/>
    <w:rsid w:val="00DA6EB2"/>
    <w:rsid w:val="00DA758B"/>
    <w:rsid w:val="00DB0683"/>
    <w:rsid w:val="00DB0BDF"/>
    <w:rsid w:val="00DB0EAE"/>
    <w:rsid w:val="00DB1D66"/>
    <w:rsid w:val="00DB25F9"/>
    <w:rsid w:val="00DB2857"/>
    <w:rsid w:val="00DB2C13"/>
    <w:rsid w:val="00DB35AF"/>
    <w:rsid w:val="00DB374C"/>
    <w:rsid w:val="00DB4B5C"/>
    <w:rsid w:val="00DB4BD9"/>
    <w:rsid w:val="00DB4CE3"/>
    <w:rsid w:val="00DB5CA5"/>
    <w:rsid w:val="00DB5E8C"/>
    <w:rsid w:val="00DB69EE"/>
    <w:rsid w:val="00DB6C31"/>
    <w:rsid w:val="00DB6D53"/>
    <w:rsid w:val="00DB7AB5"/>
    <w:rsid w:val="00DB7BC2"/>
    <w:rsid w:val="00DB7E29"/>
    <w:rsid w:val="00DB7F65"/>
    <w:rsid w:val="00DB7F9E"/>
    <w:rsid w:val="00DC0229"/>
    <w:rsid w:val="00DC1269"/>
    <w:rsid w:val="00DC18B0"/>
    <w:rsid w:val="00DC19F9"/>
    <w:rsid w:val="00DC1AF4"/>
    <w:rsid w:val="00DC219B"/>
    <w:rsid w:val="00DC2956"/>
    <w:rsid w:val="00DC3044"/>
    <w:rsid w:val="00DC3291"/>
    <w:rsid w:val="00DC35BA"/>
    <w:rsid w:val="00DC3961"/>
    <w:rsid w:val="00DC3A1D"/>
    <w:rsid w:val="00DC3D76"/>
    <w:rsid w:val="00DC3F3B"/>
    <w:rsid w:val="00DC4839"/>
    <w:rsid w:val="00DC4BE0"/>
    <w:rsid w:val="00DC6585"/>
    <w:rsid w:val="00DC66FB"/>
    <w:rsid w:val="00DC673E"/>
    <w:rsid w:val="00DC7576"/>
    <w:rsid w:val="00DD0085"/>
    <w:rsid w:val="00DD008C"/>
    <w:rsid w:val="00DD0202"/>
    <w:rsid w:val="00DD07CF"/>
    <w:rsid w:val="00DD1047"/>
    <w:rsid w:val="00DD10C2"/>
    <w:rsid w:val="00DD21DA"/>
    <w:rsid w:val="00DD2736"/>
    <w:rsid w:val="00DD2A10"/>
    <w:rsid w:val="00DD39A8"/>
    <w:rsid w:val="00DD452B"/>
    <w:rsid w:val="00DD4DF8"/>
    <w:rsid w:val="00DD4F0E"/>
    <w:rsid w:val="00DD559F"/>
    <w:rsid w:val="00DD6064"/>
    <w:rsid w:val="00DD6138"/>
    <w:rsid w:val="00DD6240"/>
    <w:rsid w:val="00DD649E"/>
    <w:rsid w:val="00DD6DB8"/>
    <w:rsid w:val="00DD73E1"/>
    <w:rsid w:val="00DE051B"/>
    <w:rsid w:val="00DE0779"/>
    <w:rsid w:val="00DE0954"/>
    <w:rsid w:val="00DE0A53"/>
    <w:rsid w:val="00DE0E40"/>
    <w:rsid w:val="00DE18FF"/>
    <w:rsid w:val="00DE23CA"/>
    <w:rsid w:val="00DE2844"/>
    <w:rsid w:val="00DE290C"/>
    <w:rsid w:val="00DE324F"/>
    <w:rsid w:val="00DE3558"/>
    <w:rsid w:val="00DE37BE"/>
    <w:rsid w:val="00DE3D84"/>
    <w:rsid w:val="00DE3FC5"/>
    <w:rsid w:val="00DE4696"/>
    <w:rsid w:val="00DE4BE1"/>
    <w:rsid w:val="00DE515C"/>
    <w:rsid w:val="00DE5711"/>
    <w:rsid w:val="00DE58FE"/>
    <w:rsid w:val="00DE61FF"/>
    <w:rsid w:val="00DE6E2B"/>
    <w:rsid w:val="00DF0690"/>
    <w:rsid w:val="00DF0C27"/>
    <w:rsid w:val="00DF0E3B"/>
    <w:rsid w:val="00DF1318"/>
    <w:rsid w:val="00DF144A"/>
    <w:rsid w:val="00DF1869"/>
    <w:rsid w:val="00DF194A"/>
    <w:rsid w:val="00DF1D94"/>
    <w:rsid w:val="00DF1F94"/>
    <w:rsid w:val="00DF28BA"/>
    <w:rsid w:val="00DF3708"/>
    <w:rsid w:val="00DF4067"/>
    <w:rsid w:val="00DF42F7"/>
    <w:rsid w:val="00DF500B"/>
    <w:rsid w:val="00DF53CC"/>
    <w:rsid w:val="00DF5705"/>
    <w:rsid w:val="00DF58E2"/>
    <w:rsid w:val="00DF6485"/>
    <w:rsid w:val="00DF681A"/>
    <w:rsid w:val="00DF690E"/>
    <w:rsid w:val="00DF695B"/>
    <w:rsid w:val="00DF6C8C"/>
    <w:rsid w:val="00DF75AC"/>
    <w:rsid w:val="00DF77E3"/>
    <w:rsid w:val="00DF7D38"/>
    <w:rsid w:val="00DF7D95"/>
    <w:rsid w:val="00DF7FC3"/>
    <w:rsid w:val="00E00053"/>
    <w:rsid w:val="00E00224"/>
    <w:rsid w:val="00E0152E"/>
    <w:rsid w:val="00E01599"/>
    <w:rsid w:val="00E02035"/>
    <w:rsid w:val="00E02425"/>
    <w:rsid w:val="00E0288C"/>
    <w:rsid w:val="00E03B45"/>
    <w:rsid w:val="00E0425D"/>
    <w:rsid w:val="00E04919"/>
    <w:rsid w:val="00E0493C"/>
    <w:rsid w:val="00E04DCD"/>
    <w:rsid w:val="00E05E2D"/>
    <w:rsid w:val="00E076BB"/>
    <w:rsid w:val="00E078A0"/>
    <w:rsid w:val="00E10068"/>
    <w:rsid w:val="00E10741"/>
    <w:rsid w:val="00E10FDC"/>
    <w:rsid w:val="00E110DE"/>
    <w:rsid w:val="00E11EE6"/>
    <w:rsid w:val="00E1204F"/>
    <w:rsid w:val="00E121DF"/>
    <w:rsid w:val="00E12502"/>
    <w:rsid w:val="00E1329C"/>
    <w:rsid w:val="00E13E63"/>
    <w:rsid w:val="00E146F6"/>
    <w:rsid w:val="00E14A86"/>
    <w:rsid w:val="00E14C94"/>
    <w:rsid w:val="00E15479"/>
    <w:rsid w:val="00E15DC1"/>
    <w:rsid w:val="00E16072"/>
    <w:rsid w:val="00E160F5"/>
    <w:rsid w:val="00E16735"/>
    <w:rsid w:val="00E16ABB"/>
    <w:rsid w:val="00E16F41"/>
    <w:rsid w:val="00E201D8"/>
    <w:rsid w:val="00E20ABF"/>
    <w:rsid w:val="00E21768"/>
    <w:rsid w:val="00E217CA"/>
    <w:rsid w:val="00E2216E"/>
    <w:rsid w:val="00E2272C"/>
    <w:rsid w:val="00E24B5E"/>
    <w:rsid w:val="00E250DF"/>
    <w:rsid w:val="00E2520F"/>
    <w:rsid w:val="00E2534F"/>
    <w:rsid w:val="00E25A55"/>
    <w:rsid w:val="00E25CFD"/>
    <w:rsid w:val="00E25D98"/>
    <w:rsid w:val="00E267BA"/>
    <w:rsid w:val="00E2694C"/>
    <w:rsid w:val="00E26CF5"/>
    <w:rsid w:val="00E270AB"/>
    <w:rsid w:val="00E273E4"/>
    <w:rsid w:val="00E277D6"/>
    <w:rsid w:val="00E300F6"/>
    <w:rsid w:val="00E312C2"/>
    <w:rsid w:val="00E32664"/>
    <w:rsid w:val="00E32BC5"/>
    <w:rsid w:val="00E32EE3"/>
    <w:rsid w:val="00E33261"/>
    <w:rsid w:val="00E345D2"/>
    <w:rsid w:val="00E36436"/>
    <w:rsid w:val="00E36F1F"/>
    <w:rsid w:val="00E375BF"/>
    <w:rsid w:val="00E3782C"/>
    <w:rsid w:val="00E37D44"/>
    <w:rsid w:val="00E405E7"/>
    <w:rsid w:val="00E407FC"/>
    <w:rsid w:val="00E41860"/>
    <w:rsid w:val="00E42587"/>
    <w:rsid w:val="00E4266A"/>
    <w:rsid w:val="00E42A6B"/>
    <w:rsid w:val="00E42B7C"/>
    <w:rsid w:val="00E43E61"/>
    <w:rsid w:val="00E448B7"/>
    <w:rsid w:val="00E4584D"/>
    <w:rsid w:val="00E46221"/>
    <w:rsid w:val="00E46A71"/>
    <w:rsid w:val="00E476E8"/>
    <w:rsid w:val="00E508D6"/>
    <w:rsid w:val="00E50D81"/>
    <w:rsid w:val="00E50F51"/>
    <w:rsid w:val="00E50F94"/>
    <w:rsid w:val="00E51429"/>
    <w:rsid w:val="00E51974"/>
    <w:rsid w:val="00E52B67"/>
    <w:rsid w:val="00E54BE2"/>
    <w:rsid w:val="00E55E1A"/>
    <w:rsid w:val="00E55E31"/>
    <w:rsid w:val="00E56BA8"/>
    <w:rsid w:val="00E57BC3"/>
    <w:rsid w:val="00E6008D"/>
    <w:rsid w:val="00E600A4"/>
    <w:rsid w:val="00E601BE"/>
    <w:rsid w:val="00E6084D"/>
    <w:rsid w:val="00E60B06"/>
    <w:rsid w:val="00E6125A"/>
    <w:rsid w:val="00E615AD"/>
    <w:rsid w:val="00E61D90"/>
    <w:rsid w:val="00E61D9B"/>
    <w:rsid w:val="00E62E95"/>
    <w:rsid w:val="00E62EAD"/>
    <w:rsid w:val="00E6378C"/>
    <w:rsid w:val="00E639EE"/>
    <w:rsid w:val="00E63A8A"/>
    <w:rsid w:val="00E63E0C"/>
    <w:rsid w:val="00E63F34"/>
    <w:rsid w:val="00E640C9"/>
    <w:rsid w:val="00E64158"/>
    <w:rsid w:val="00E6426D"/>
    <w:rsid w:val="00E643A3"/>
    <w:rsid w:val="00E6448D"/>
    <w:rsid w:val="00E64F1D"/>
    <w:rsid w:val="00E655C9"/>
    <w:rsid w:val="00E655D1"/>
    <w:rsid w:val="00E65C12"/>
    <w:rsid w:val="00E65E3A"/>
    <w:rsid w:val="00E65EA4"/>
    <w:rsid w:val="00E65FA9"/>
    <w:rsid w:val="00E660CD"/>
    <w:rsid w:val="00E668C5"/>
    <w:rsid w:val="00E66BAA"/>
    <w:rsid w:val="00E7030B"/>
    <w:rsid w:val="00E70449"/>
    <w:rsid w:val="00E70F60"/>
    <w:rsid w:val="00E71E41"/>
    <w:rsid w:val="00E7230D"/>
    <w:rsid w:val="00E72968"/>
    <w:rsid w:val="00E729B9"/>
    <w:rsid w:val="00E72AC2"/>
    <w:rsid w:val="00E73CF3"/>
    <w:rsid w:val="00E74774"/>
    <w:rsid w:val="00E7520F"/>
    <w:rsid w:val="00E75227"/>
    <w:rsid w:val="00E76292"/>
    <w:rsid w:val="00E76434"/>
    <w:rsid w:val="00E76E1F"/>
    <w:rsid w:val="00E77582"/>
    <w:rsid w:val="00E77D11"/>
    <w:rsid w:val="00E77D75"/>
    <w:rsid w:val="00E77DC3"/>
    <w:rsid w:val="00E80C46"/>
    <w:rsid w:val="00E81834"/>
    <w:rsid w:val="00E81CD8"/>
    <w:rsid w:val="00E82878"/>
    <w:rsid w:val="00E83154"/>
    <w:rsid w:val="00E83222"/>
    <w:rsid w:val="00E836A6"/>
    <w:rsid w:val="00E83CF9"/>
    <w:rsid w:val="00E8432A"/>
    <w:rsid w:val="00E85882"/>
    <w:rsid w:val="00E85E8B"/>
    <w:rsid w:val="00E85FDD"/>
    <w:rsid w:val="00E861F5"/>
    <w:rsid w:val="00E865C4"/>
    <w:rsid w:val="00E865CE"/>
    <w:rsid w:val="00E86BCE"/>
    <w:rsid w:val="00E871A9"/>
    <w:rsid w:val="00E87B97"/>
    <w:rsid w:val="00E909CE"/>
    <w:rsid w:val="00E90D60"/>
    <w:rsid w:val="00E91223"/>
    <w:rsid w:val="00E915FB"/>
    <w:rsid w:val="00E9219A"/>
    <w:rsid w:val="00E93148"/>
    <w:rsid w:val="00E934C8"/>
    <w:rsid w:val="00E93534"/>
    <w:rsid w:val="00E9431B"/>
    <w:rsid w:val="00E944DF"/>
    <w:rsid w:val="00E9470E"/>
    <w:rsid w:val="00E94E29"/>
    <w:rsid w:val="00E95847"/>
    <w:rsid w:val="00E95CB6"/>
    <w:rsid w:val="00E96E22"/>
    <w:rsid w:val="00E97C7F"/>
    <w:rsid w:val="00EA001C"/>
    <w:rsid w:val="00EA0660"/>
    <w:rsid w:val="00EA0CD1"/>
    <w:rsid w:val="00EA0F1F"/>
    <w:rsid w:val="00EA100E"/>
    <w:rsid w:val="00EA141A"/>
    <w:rsid w:val="00EA2280"/>
    <w:rsid w:val="00EA256A"/>
    <w:rsid w:val="00EA2B04"/>
    <w:rsid w:val="00EA2B27"/>
    <w:rsid w:val="00EA36C4"/>
    <w:rsid w:val="00EA4970"/>
    <w:rsid w:val="00EA6573"/>
    <w:rsid w:val="00EA6E8F"/>
    <w:rsid w:val="00EA7D11"/>
    <w:rsid w:val="00EB0094"/>
    <w:rsid w:val="00EB0A3C"/>
    <w:rsid w:val="00EB0E73"/>
    <w:rsid w:val="00EB15AF"/>
    <w:rsid w:val="00EB1C0F"/>
    <w:rsid w:val="00EB34E4"/>
    <w:rsid w:val="00EB35C1"/>
    <w:rsid w:val="00EB3686"/>
    <w:rsid w:val="00EB3779"/>
    <w:rsid w:val="00EB381D"/>
    <w:rsid w:val="00EB58C7"/>
    <w:rsid w:val="00EB59F7"/>
    <w:rsid w:val="00EB5DC1"/>
    <w:rsid w:val="00EB6D85"/>
    <w:rsid w:val="00EB6DE5"/>
    <w:rsid w:val="00EB7021"/>
    <w:rsid w:val="00EB7A22"/>
    <w:rsid w:val="00EB7FCE"/>
    <w:rsid w:val="00EC03C0"/>
    <w:rsid w:val="00EC0799"/>
    <w:rsid w:val="00EC0AC0"/>
    <w:rsid w:val="00EC121F"/>
    <w:rsid w:val="00EC1554"/>
    <w:rsid w:val="00EC3339"/>
    <w:rsid w:val="00EC42F8"/>
    <w:rsid w:val="00EC4A1B"/>
    <w:rsid w:val="00EC6361"/>
    <w:rsid w:val="00EC6661"/>
    <w:rsid w:val="00EC6C73"/>
    <w:rsid w:val="00EC702A"/>
    <w:rsid w:val="00EC790E"/>
    <w:rsid w:val="00ED098F"/>
    <w:rsid w:val="00ED0C16"/>
    <w:rsid w:val="00ED0DC7"/>
    <w:rsid w:val="00ED1268"/>
    <w:rsid w:val="00ED12A1"/>
    <w:rsid w:val="00ED199D"/>
    <w:rsid w:val="00ED1C85"/>
    <w:rsid w:val="00ED1D2F"/>
    <w:rsid w:val="00ED2787"/>
    <w:rsid w:val="00ED2CE2"/>
    <w:rsid w:val="00ED315B"/>
    <w:rsid w:val="00ED4A3A"/>
    <w:rsid w:val="00ED4CED"/>
    <w:rsid w:val="00ED51C8"/>
    <w:rsid w:val="00ED5775"/>
    <w:rsid w:val="00ED582C"/>
    <w:rsid w:val="00ED5EFF"/>
    <w:rsid w:val="00ED5F7C"/>
    <w:rsid w:val="00ED67E6"/>
    <w:rsid w:val="00ED697D"/>
    <w:rsid w:val="00ED6CEC"/>
    <w:rsid w:val="00ED735B"/>
    <w:rsid w:val="00ED73B9"/>
    <w:rsid w:val="00ED7430"/>
    <w:rsid w:val="00ED75C5"/>
    <w:rsid w:val="00EE0136"/>
    <w:rsid w:val="00EE071E"/>
    <w:rsid w:val="00EE16DB"/>
    <w:rsid w:val="00EE19FD"/>
    <w:rsid w:val="00EE1B56"/>
    <w:rsid w:val="00EE1C85"/>
    <w:rsid w:val="00EE1F5D"/>
    <w:rsid w:val="00EE2724"/>
    <w:rsid w:val="00EE2914"/>
    <w:rsid w:val="00EE2FC5"/>
    <w:rsid w:val="00EE33F3"/>
    <w:rsid w:val="00EE433A"/>
    <w:rsid w:val="00EE4477"/>
    <w:rsid w:val="00EE523A"/>
    <w:rsid w:val="00EE54B9"/>
    <w:rsid w:val="00EE68F7"/>
    <w:rsid w:val="00EE6920"/>
    <w:rsid w:val="00EE6CEE"/>
    <w:rsid w:val="00EE6E84"/>
    <w:rsid w:val="00EE7654"/>
    <w:rsid w:val="00EE7AE4"/>
    <w:rsid w:val="00EE7D60"/>
    <w:rsid w:val="00EF01FE"/>
    <w:rsid w:val="00EF13E9"/>
    <w:rsid w:val="00EF1DD4"/>
    <w:rsid w:val="00EF22F1"/>
    <w:rsid w:val="00EF3105"/>
    <w:rsid w:val="00EF387F"/>
    <w:rsid w:val="00EF393F"/>
    <w:rsid w:val="00EF4018"/>
    <w:rsid w:val="00EF4875"/>
    <w:rsid w:val="00EF6136"/>
    <w:rsid w:val="00EF67DA"/>
    <w:rsid w:val="00EF7124"/>
    <w:rsid w:val="00EF7384"/>
    <w:rsid w:val="00F00096"/>
    <w:rsid w:val="00F00EAA"/>
    <w:rsid w:val="00F01880"/>
    <w:rsid w:val="00F01B51"/>
    <w:rsid w:val="00F01DAE"/>
    <w:rsid w:val="00F02806"/>
    <w:rsid w:val="00F02C2E"/>
    <w:rsid w:val="00F02D83"/>
    <w:rsid w:val="00F02DAC"/>
    <w:rsid w:val="00F035DB"/>
    <w:rsid w:val="00F03F27"/>
    <w:rsid w:val="00F0480A"/>
    <w:rsid w:val="00F04A43"/>
    <w:rsid w:val="00F0515F"/>
    <w:rsid w:val="00F059CE"/>
    <w:rsid w:val="00F05F84"/>
    <w:rsid w:val="00F10CF1"/>
    <w:rsid w:val="00F10EB1"/>
    <w:rsid w:val="00F11149"/>
    <w:rsid w:val="00F1174E"/>
    <w:rsid w:val="00F11796"/>
    <w:rsid w:val="00F126A8"/>
    <w:rsid w:val="00F131F6"/>
    <w:rsid w:val="00F13570"/>
    <w:rsid w:val="00F13FC9"/>
    <w:rsid w:val="00F158C7"/>
    <w:rsid w:val="00F166A2"/>
    <w:rsid w:val="00F16BEB"/>
    <w:rsid w:val="00F170D1"/>
    <w:rsid w:val="00F17EDA"/>
    <w:rsid w:val="00F20241"/>
    <w:rsid w:val="00F20508"/>
    <w:rsid w:val="00F20A26"/>
    <w:rsid w:val="00F20FBA"/>
    <w:rsid w:val="00F211FE"/>
    <w:rsid w:val="00F21223"/>
    <w:rsid w:val="00F22662"/>
    <w:rsid w:val="00F229DE"/>
    <w:rsid w:val="00F2421D"/>
    <w:rsid w:val="00F24408"/>
    <w:rsid w:val="00F24A9F"/>
    <w:rsid w:val="00F2514A"/>
    <w:rsid w:val="00F25241"/>
    <w:rsid w:val="00F26180"/>
    <w:rsid w:val="00F277ED"/>
    <w:rsid w:val="00F31B00"/>
    <w:rsid w:val="00F33516"/>
    <w:rsid w:val="00F33852"/>
    <w:rsid w:val="00F342E4"/>
    <w:rsid w:val="00F34532"/>
    <w:rsid w:val="00F346E3"/>
    <w:rsid w:val="00F34725"/>
    <w:rsid w:val="00F3565B"/>
    <w:rsid w:val="00F368F7"/>
    <w:rsid w:val="00F36BDE"/>
    <w:rsid w:val="00F37882"/>
    <w:rsid w:val="00F40874"/>
    <w:rsid w:val="00F40BD7"/>
    <w:rsid w:val="00F40D18"/>
    <w:rsid w:val="00F40E95"/>
    <w:rsid w:val="00F41BF7"/>
    <w:rsid w:val="00F42098"/>
    <w:rsid w:val="00F42656"/>
    <w:rsid w:val="00F429B7"/>
    <w:rsid w:val="00F42CE8"/>
    <w:rsid w:val="00F42EC8"/>
    <w:rsid w:val="00F431D1"/>
    <w:rsid w:val="00F431D3"/>
    <w:rsid w:val="00F43C74"/>
    <w:rsid w:val="00F44527"/>
    <w:rsid w:val="00F44F39"/>
    <w:rsid w:val="00F44F51"/>
    <w:rsid w:val="00F45EB2"/>
    <w:rsid w:val="00F46195"/>
    <w:rsid w:val="00F46943"/>
    <w:rsid w:val="00F46984"/>
    <w:rsid w:val="00F4792C"/>
    <w:rsid w:val="00F500F9"/>
    <w:rsid w:val="00F50491"/>
    <w:rsid w:val="00F510FD"/>
    <w:rsid w:val="00F511B0"/>
    <w:rsid w:val="00F51433"/>
    <w:rsid w:val="00F51A87"/>
    <w:rsid w:val="00F51B98"/>
    <w:rsid w:val="00F527B1"/>
    <w:rsid w:val="00F5284C"/>
    <w:rsid w:val="00F52939"/>
    <w:rsid w:val="00F52B84"/>
    <w:rsid w:val="00F5388C"/>
    <w:rsid w:val="00F5411E"/>
    <w:rsid w:val="00F54219"/>
    <w:rsid w:val="00F54DEF"/>
    <w:rsid w:val="00F54F61"/>
    <w:rsid w:val="00F55531"/>
    <w:rsid w:val="00F55881"/>
    <w:rsid w:val="00F560B4"/>
    <w:rsid w:val="00F56281"/>
    <w:rsid w:val="00F56579"/>
    <w:rsid w:val="00F56594"/>
    <w:rsid w:val="00F56E7D"/>
    <w:rsid w:val="00F5729B"/>
    <w:rsid w:val="00F57343"/>
    <w:rsid w:val="00F57466"/>
    <w:rsid w:val="00F57665"/>
    <w:rsid w:val="00F57868"/>
    <w:rsid w:val="00F60294"/>
    <w:rsid w:val="00F6063A"/>
    <w:rsid w:val="00F612BD"/>
    <w:rsid w:val="00F61A15"/>
    <w:rsid w:val="00F61D85"/>
    <w:rsid w:val="00F630EB"/>
    <w:rsid w:val="00F6347F"/>
    <w:rsid w:val="00F638A8"/>
    <w:rsid w:val="00F644F1"/>
    <w:rsid w:val="00F65227"/>
    <w:rsid w:val="00F65FF2"/>
    <w:rsid w:val="00F6692D"/>
    <w:rsid w:val="00F6698E"/>
    <w:rsid w:val="00F66E96"/>
    <w:rsid w:val="00F67417"/>
    <w:rsid w:val="00F6746E"/>
    <w:rsid w:val="00F6789B"/>
    <w:rsid w:val="00F67B0D"/>
    <w:rsid w:val="00F67F4E"/>
    <w:rsid w:val="00F70558"/>
    <w:rsid w:val="00F70AB9"/>
    <w:rsid w:val="00F7131D"/>
    <w:rsid w:val="00F7215F"/>
    <w:rsid w:val="00F7222A"/>
    <w:rsid w:val="00F72260"/>
    <w:rsid w:val="00F724EC"/>
    <w:rsid w:val="00F72559"/>
    <w:rsid w:val="00F726C3"/>
    <w:rsid w:val="00F72F1B"/>
    <w:rsid w:val="00F732E6"/>
    <w:rsid w:val="00F740F8"/>
    <w:rsid w:val="00F7482F"/>
    <w:rsid w:val="00F75592"/>
    <w:rsid w:val="00F7599F"/>
    <w:rsid w:val="00F7652E"/>
    <w:rsid w:val="00F7680D"/>
    <w:rsid w:val="00F768B8"/>
    <w:rsid w:val="00F76B1E"/>
    <w:rsid w:val="00F76BD0"/>
    <w:rsid w:val="00F77250"/>
    <w:rsid w:val="00F7725C"/>
    <w:rsid w:val="00F77B99"/>
    <w:rsid w:val="00F8003D"/>
    <w:rsid w:val="00F80768"/>
    <w:rsid w:val="00F81BC6"/>
    <w:rsid w:val="00F81F56"/>
    <w:rsid w:val="00F8218F"/>
    <w:rsid w:val="00F823DE"/>
    <w:rsid w:val="00F82C3C"/>
    <w:rsid w:val="00F83243"/>
    <w:rsid w:val="00F83398"/>
    <w:rsid w:val="00F84093"/>
    <w:rsid w:val="00F84C15"/>
    <w:rsid w:val="00F85285"/>
    <w:rsid w:val="00F85F5F"/>
    <w:rsid w:val="00F869FF"/>
    <w:rsid w:val="00F86F43"/>
    <w:rsid w:val="00F87DF1"/>
    <w:rsid w:val="00F91643"/>
    <w:rsid w:val="00F929B7"/>
    <w:rsid w:val="00F9327D"/>
    <w:rsid w:val="00F9415C"/>
    <w:rsid w:val="00F94D71"/>
    <w:rsid w:val="00F95039"/>
    <w:rsid w:val="00F952BE"/>
    <w:rsid w:val="00F953B3"/>
    <w:rsid w:val="00F95655"/>
    <w:rsid w:val="00F9566B"/>
    <w:rsid w:val="00F9576C"/>
    <w:rsid w:val="00F96594"/>
    <w:rsid w:val="00F96714"/>
    <w:rsid w:val="00F97CFD"/>
    <w:rsid w:val="00FA0789"/>
    <w:rsid w:val="00FA144D"/>
    <w:rsid w:val="00FA2474"/>
    <w:rsid w:val="00FA24A4"/>
    <w:rsid w:val="00FA2925"/>
    <w:rsid w:val="00FA36EB"/>
    <w:rsid w:val="00FA453B"/>
    <w:rsid w:val="00FA4B39"/>
    <w:rsid w:val="00FA5444"/>
    <w:rsid w:val="00FA56CE"/>
    <w:rsid w:val="00FA659D"/>
    <w:rsid w:val="00FA675B"/>
    <w:rsid w:val="00FA7142"/>
    <w:rsid w:val="00FB00BA"/>
    <w:rsid w:val="00FB0339"/>
    <w:rsid w:val="00FB03FE"/>
    <w:rsid w:val="00FB10F0"/>
    <w:rsid w:val="00FB17C5"/>
    <w:rsid w:val="00FB1FBE"/>
    <w:rsid w:val="00FB275B"/>
    <w:rsid w:val="00FB2EAD"/>
    <w:rsid w:val="00FB2EFD"/>
    <w:rsid w:val="00FB31A7"/>
    <w:rsid w:val="00FB3981"/>
    <w:rsid w:val="00FB3C75"/>
    <w:rsid w:val="00FB3D71"/>
    <w:rsid w:val="00FB3D84"/>
    <w:rsid w:val="00FB458B"/>
    <w:rsid w:val="00FB49E9"/>
    <w:rsid w:val="00FB4B5E"/>
    <w:rsid w:val="00FB4C99"/>
    <w:rsid w:val="00FB5D95"/>
    <w:rsid w:val="00FB5EF4"/>
    <w:rsid w:val="00FB66D2"/>
    <w:rsid w:val="00FB6905"/>
    <w:rsid w:val="00FB69D5"/>
    <w:rsid w:val="00FB7BCA"/>
    <w:rsid w:val="00FC1F35"/>
    <w:rsid w:val="00FC2982"/>
    <w:rsid w:val="00FC30FB"/>
    <w:rsid w:val="00FC3EFB"/>
    <w:rsid w:val="00FC46D9"/>
    <w:rsid w:val="00FC4C61"/>
    <w:rsid w:val="00FC5449"/>
    <w:rsid w:val="00FC5CAE"/>
    <w:rsid w:val="00FC5EA5"/>
    <w:rsid w:val="00FC674E"/>
    <w:rsid w:val="00FC6E5B"/>
    <w:rsid w:val="00FC7CF3"/>
    <w:rsid w:val="00FD003B"/>
    <w:rsid w:val="00FD0262"/>
    <w:rsid w:val="00FD0613"/>
    <w:rsid w:val="00FD0F2E"/>
    <w:rsid w:val="00FD13F2"/>
    <w:rsid w:val="00FD18A1"/>
    <w:rsid w:val="00FD1A28"/>
    <w:rsid w:val="00FD1BA9"/>
    <w:rsid w:val="00FD1E9A"/>
    <w:rsid w:val="00FD2A30"/>
    <w:rsid w:val="00FD34DC"/>
    <w:rsid w:val="00FD3596"/>
    <w:rsid w:val="00FD5736"/>
    <w:rsid w:val="00FD672A"/>
    <w:rsid w:val="00FD6FC4"/>
    <w:rsid w:val="00FD747F"/>
    <w:rsid w:val="00FD75A0"/>
    <w:rsid w:val="00FE0385"/>
    <w:rsid w:val="00FE19C7"/>
    <w:rsid w:val="00FE1B67"/>
    <w:rsid w:val="00FE252E"/>
    <w:rsid w:val="00FE3D1F"/>
    <w:rsid w:val="00FE3D7C"/>
    <w:rsid w:val="00FE4654"/>
    <w:rsid w:val="00FE4885"/>
    <w:rsid w:val="00FE5036"/>
    <w:rsid w:val="00FE5735"/>
    <w:rsid w:val="00FE5C57"/>
    <w:rsid w:val="00FE6998"/>
    <w:rsid w:val="00FE6B95"/>
    <w:rsid w:val="00FE759B"/>
    <w:rsid w:val="00FE7908"/>
    <w:rsid w:val="00FF0306"/>
    <w:rsid w:val="00FF0550"/>
    <w:rsid w:val="00FF0594"/>
    <w:rsid w:val="00FF05F7"/>
    <w:rsid w:val="00FF116E"/>
    <w:rsid w:val="00FF203A"/>
    <w:rsid w:val="00FF3486"/>
    <w:rsid w:val="00FF350E"/>
    <w:rsid w:val="00FF3518"/>
    <w:rsid w:val="00FF5672"/>
    <w:rsid w:val="00FF5BD4"/>
    <w:rsid w:val="00FF6252"/>
    <w:rsid w:val="00FF6DA7"/>
    <w:rsid w:val="00FF769F"/>
    <w:rsid w:val="00FF7A64"/>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6EFCE6"/>
    <w:rsid w:val="7D8767A8"/>
    <w:rsid w:val="7D8DB8CB"/>
    <w:rsid w:val="7E2F97BE"/>
    <w:rsid w:val="7E61C520"/>
    <w:rsid w:val="7E82F6F6"/>
    <w:rsid w:val="7E9D245E"/>
    <w:rsid w:val="7F122FD6"/>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3881846"/>
  <w15:docId w15:val="{CA2F0A69-9100-4DA6-A65D-D34F4E14F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84918"/>
  </w:style>
  <w:style w:type="paragraph" w:styleId="Antrat1">
    <w:name w:val="heading 1"/>
    <w:aliases w:val="Appendix"/>
    <w:basedOn w:val="prastasis"/>
    <w:next w:val="prastasis"/>
    <w:link w:val="Antrat1Diagrama"/>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w:basedOn w:val="prastasis"/>
    <w:next w:val="prastasis"/>
    <w:link w:val="Antrat2Diagrama"/>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H3"/>
    <w:basedOn w:val="prastasis"/>
    <w:next w:val="prastasis"/>
    <w:link w:val="Antrat3Diagrama"/>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Heading 4 Char Char Char Char,Sub-Clause Sub-paragraph,Heading 4 Char Char Char Char Char"/>
    <w:basedOn w:val="prastasis"/>
    <w:next w:val="prastasis"/>
    <w:link w:val="Antrat4Diagrama"/>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rsid w:val="00281735"/>
    <w:rPr>
      <w:rFonts w:asciiTheme="majorHAnsi" w:eastAsiaTheme="majorEastAsia" w:hAnsiTheme="majorHAnsi" w:cstheme="majorBidi"/>
      <w:color w:val="262626" w:themeColor="text1" w:themeTint="D9"/>
      <w:sz w:val="40"/>
      <w:szCs w:val="40"/>
    </w:rPr>
  </w:style>
  <w:style w:type="character" w:styleId="Hipersaitas">
    <w:name w:val="Hyperlink"/>
    <w:aliases w:val="Alna"/>
    <w:basedOn w:val="Numatytasispastraiposriftas"/>
    <w:uiPriority w:val="99"/>
    <w:unhideWhenUsed/>
    <w:rsid w:val="00D05666"/>
    <w:rPr>
      <w:strike w:val="0"/>
      <w:dstrike w:val="0"/>
      <w:color w:val="auto"/>
      <w:u w:val="none"/>
      <w:effect w:val="none"/>
    </w:rPr>
  </w:style>
  <w:style w:type="paragraph" w:styleId="Puslapioinaostekstas">
    <w:name w:val="footnote text"/>
    <w:aliases w:val="Diagrama1, Diagrama1"/>
    <w:basedOn w:val="prastasis"/>
    <w:link w:val="PuslapioinaostekstasDiagrama"/>
    <w:uiPriority w:val="99"/>
    <w:unhideWhenUsed/>
    <w:qFormat/>
    <w:rsid w:val="00D05666"/>
    <w:rPr>
      <w:sz w:val="20"/>
      <w:szCs w:val="20"/>
    </w:rPr>
  </w:style>
  <w:style w:type="character" w:customStyle="1" w:styleId="PuslapioinaostekstasDiagrama">
    <w:name w:val="Puslapio išnašos tekstas Diagrama"/>
    <w:aliases w:val="Diagrama1 Diagrama, Diagrama1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basedOn w:val="prastasis"/>
    <w:link w:val="KomentarotekstasDiagrama"/>
    <w:unhideWhenUsed/>
    <w:rsid w:val="00D05666"/>
    <w:rPr>
      <w:sz w:val="20"/>
      <w:szCs w:val="20"/>
    </w:rPr>
  </w:style>
  <w:style w:type="character" w:customStyle="1" w:styleId="KomentarotekstasDiagrama">
    <w:name w:val="Komentaro tekstas Diagrama"/>
    <w:basedOn w:val="Numatytasispastraiposriftas"/>
    <w:link w:val="Komentarotekstas"/>
    <w:rsid w:val="00D05666"/>
    <w:rPr>
      <w:rFonts w:ascii="Times New Roman"/>
      <w:sz w:val="20"/>
      <w:szCs w:val="20"/>
      <w:lang w:eastAsia="en-US"/>
    </w:rPr>
  </w:style>
  <w:style w:type="paragraph" w:styleId="Paantrat">
    <w:name w:val="Subtitle"/>
    <w:basedOn w:val="prastasis"/>
    <w:next w:val="prastasis"/>
    <w:link w:val="PaantratDiagrama"/>
    <w:uiPriority w:val="99"/>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99"/>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99"/>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99"/>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nhideWhenUsed/>
    <w:qFormat/>
    <w:rsid w:val="00D05666"/>
    <w:rPr>
      <w:vertAlign w:val="superscript"/>
    </w:rPr>
  </w:style>
  <w:style w:type="character" w:styleId="Komentaronuoroda">
    <w:name w:val="annotation reference"/>
    <w:basedOn w:val="Numatytasispastraiposriftas"/>
    <w:unhideWhenUsed/>
    <w:rsid w:val="00D05666"/>
    <w:rPr>
      <w:sz w:val="16"/>
      <w:szCs w:val="16"/>
    </w:rPr>
  </w:style>
  <w:style w:type="table" w:styleId="Lentelstinklelis">
    <w:name w:val="Table Grid"/>
    <w:basedOn w:val="prastojilentel"/>
    <w:rsid w:val="00D05666"/>
    <w:pPr>
      <w:spacing w:line="240" w:lineRule="auto"/>
    </w:pPr>
    <w:rPr>
      <w:rFonts w:ascii="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nhideWhenUsed/>
    <w:rsid w:val="00FB3D71"/>
    <w:rPr>
      <w:b/>
      <w:bCs/>
    </w:rPr>
  </w:style>
  <w:style w:type="character" w:customStyle="1" w:styleId="KomentarotemaDiagrama">
    <w:name w:val="Komentaro tema Diagrama"/>
    <w:basedOn w:val="KomentarotekstasDiagrama"/>
    <w:link w:val="Komentarotema"/>
    <w:rsid w:val="00FB3D71"/>
    <w:rPr>
      <w:rFonts w:ascii="Times New Roman"/>
      <w:b/>
      <w:bCs/>
      <w:sz w:val="20"/>
      <w:szCs w:val="20"/>
      <w:lang w:eastAsia="en-US"/>
    </w:rPr>
  </w:style>
  <w:style w:type="paragraph" w:styleId="prastasiniatinklio">
    <w:name w:val="Normal (Web)"/>
    <w:aliases w:val="Обычный (Web)"/>
    <w:basedOn w:val="prastasis"/>
    <w:uiPriority w:val="99"/>
    <w:unhideWhenUsed/>
    <w:qFormat/>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qFormat/>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aliases w:val="Intestazione.int.intestazione,Intestazione.int"/>
    <w:basedOn w:val="prastasis"/>
    <w:link w:val="AntratsDiagrama"/>
    <w:unhideWhenUsed/>
    <w:rsid w:val="00F560B4"/>
    <w:pPr>
      <w:tabs>
        <w:tab w:val="center" w:pos="4513"/>
        <w:tab w:val="right" w:pos="9026"/>
      </w:tabs>
    </w:pPr>
  </w:style>
  <w:style w:type="character" w:customStyle="1" w:styleId="AntratsDiagrama">
    <w:name w:val="Antraštės Diagrama"/>
    <w:aliases w:val="Intestazione.int.intestazione Diagrama,Intestazione.int Diagrama"/>
    <w:basedOn w:val="Numatytasispastraiposriftas"/>
    <w:link w:val="Antrats"/>
    <w:rsid w:val="00F560B4"/>
    <w:rPr>
      <w:rFonts w:ascii="Times New Roman"/>
      <w:sz w:val="24"/>
      <w:szCs w:val="24"/>
      <w:lang w:eastAsia="en-US"/>
    </w:rPr>
  </w:style>
  <w:style w:type="paragraph" w:styleId="Porat">
    <w:name w:val="footer"/>
    <w:aliases w:val="Apatinis kolontitulas Diagrama,Apatinis kolontitulas Diagrama2 Diagrama1,Apatinis kolontitulas Diagrama Diagrama Diagrama,Diagrama5 Diagrama Diagrama Diagrama,Apatinis kolontitulas Diagrama1 Diagrama Diagrama Diagrama"/>
    <w:basedOn w:val="prastasis"/>
    <w:link w:val="PoratDiagrama"/>
    <w:uiPriority w:val="99"/>
    <w:unhideWhenUsed/>
    <w:qFormat/>
    <w:rsid w:val="00F560B4"/>
    <w:pPr>
      <w:tabs>
        <w:tab w:val="center" w:pos="4513"/>
        <w:tab w:val="right" w:pos="9026"/>
      </w:tabs>
    </w:pPr>
  </w:style>
  <w:style w:type="character" w:customStyle="1" w:styleId="PoratDiagrama">
    <w:name w:val="Poraštė Diagrama"/>
    <w:aliases w:val="Apatinis kolontitulas Diagrama Diagrama,Apatinis kolontitulas Diagrama2 Diagrama1 Diagrama,Apatinis kolontitulas Diagrama Diagrama Diagrama Diagrama,Diagrama5 Diagrama Diagrama Diagrama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aliases w:val="Title Header2 Diagrama"/>
    <w:basedOn w:val="Numatytasispastraiposriftas"/>
    <w:link w:val="Antrat2"/>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H3 Diagrama"/>
    <w:basedOn w:val="Numatytasispastraiposriftas"/>
    <w:link w:val="Antrat3"/>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Heading 4 Char Char Char Char Diagrama,Sub-Clause Sub-paragraph Diagrama,Heading 4 Char Char Char Char Char Diagrama"/>
    <w:basedOn w:val="Numatytasispastraiposriftas"/>
    <w:link w:val="Antrat4"/>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F342E4"/>
    <w:pPr>
      <w:tabs>
        <w:tab w:val="left" w:pos="426"/>
        <w:tab w:val="left" w:pos="1100"/>
        <w:tab w:val="right" w:leader="dot" w:pos="9962"/>
      </w:tabs>
      <w:ind w:left="709" w:right="877" w:firstLine="0"/>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nhideWhenUsed/>
    <w:rsid w:val="00C47CE7"/>
    <w:rPr>
      <w:color w:val="954F72" w:themeColor="followedHyperlink"/>
      <w:u w:val="single"/>
    </w:rPr>
  </w:style>
  <w:style w:type="paragraph" w:customStyle="1" w:styleId="Body2">
    <w:name w:val="Body 2"/>
    <w:qFormat/>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rsid w:val="00482BC0"/>
    <w:rPr>
      <w:sz w:val="20"/>
      <w:szCs w:val="20"/>
    </w:rPr>
  </w:style>
  <w:style w:type="character" w:styleId="Dokumentoinaosnumeris">
    <w:name w:val="endnote reference"/>
    <w:basedOn w:val="Numatytasispastraiposriftas"/>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rsid w:val="000729E5"/>
    <w:pPr>
      <w:spacing w:line="240" w:lineRule="auto"/>
      <w:ind w:firstLine="0"/>
      <w:jc w:val="left"/>
    </w:pPr>
    <w:rPr>
      <w:rFonts w:ascii="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2">
    <w:name w:val="Lentelės tinklelis2"/>
    <w:basedOn w:val="prastojilentel"/>
    <w:next w:val="Lentelstinklelis"/>
    <w:rsid w:val="00DA6EB2"/>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EA0F1F"/>
  </w:style>
  <w:style w:type="character" w:customStyle="1" w:styleId="Antrat1Diagrama1">
    <w:name w:val="Antraštė 1 Diagrama1"/>
    <w:aliases w:val="Appendix Diagrama1"/>
    <w:basedOn w:val="Numatytasispastraiposriftas"/>
    <w:uiPriority w:val="9"/>
    <w:rsid w:val="00EA0F1F"/>
    <w:rPr>
      <w:rFonts w:ascii="Cambria" w:eastAsia="Cambria" w:hAnsi="Cambria" w:cs="Times New Roman"/>
      <w:color w:val="365F91"/>
      <w:sz w:val="32"/>
      <w:szCs w:val="32"/>
    </w:rPr>
  </w:style>
  <w:style w:type="character" w:customStyle="1" w:styleId="Antrat2Diagrama1">
    <w:name w:val="Antraštė 2 Diagrama1"/>
    <w:aliases w:val="Title Header2 Diagrama1"/>
    <w:basedOn w:val="Numatytasispastraiposriftas"/>
    <w:uiPriority w:val="9"/>
    <w:semiHidden/>
    <w:rsid w:val="00EA0F1F"/>
    <w:rPr>
      <w:rFonts w:ascii="Cambria" w:eastAsia="Cambria" w:hAnsi="Cambria" w:cs="Times New Roman"/>
      <w:color w:val="365F91"/>
      <w:sz w:val="26"/>
      <w:szCs w:val="26"/>
    </w:rPr>
  </w:style>
  <w:style w:type="character" w:customStyle="1" w:styleId="Antrat3Diagrama1">
    <w:name w:val="Antraštė 3 Diagrama1"/>
    <w:aliases w:val="Section Header3 Diagrama1,Sub-Clause Paragraph Diagrama1"/>
    <w:basedOn w:val="Numatytasispastraiposriftas"/>
    <w:uiPriority w:val="9"/>
    <w:semiHidden/>
    <w:rsid w:val="00EA0F1F"/>
    <w:rPr>
      <w:rFonts w:ascii="Cambria" w:eastAsia="Cambria" w:hAnsi="Cambria" w:cs="Times New Roman"/>
      <w:color w:val="243F60"/>
      <w:sz w:val="24"/>
      <w:szCs w:val="24"/>
    </w:rPr>
  </w:style>
  <w:style w:type="character" w:customStyle="1" w:styleId="Antrat4Diagrama1">
    <w:name w:val="Antraštė 4 Diagrama1"/>
    <w:aliases w:val="Heading 4 Char Char Char Char Diagrama1,Sub-Clause Sub-paragraph Diagrama1"/>
    <w:basedOn w:val="Numatytasispastraiposriftas"/>
    <w:uiPriority w:val="9"/>
    <w:semiHidden/>
    <w:rsid w:val="00EA0F1F"/>
    <w:rPr>
      <w:rFonts w:ascii="Cambria" w:eastAsia="Cambria" w:hAnsi="Cambria" w:cs="Times New Roman"/>
      <w:i/>
      <w:iCs/>
      <w:color w:val="365F91"/>
      <w:sz w:val="22"/>
      <w:szCs w:val="22"/>
    </w:rPr>
  </w:style>
  <w:style w:type="character" w:customStyle="1" w:styleId="PuslapioinaostekstasDiagrama1">
    <w:name w:val="Puslapio išnašos tekstas Diagrama1"/>
    <w:aliases w:val="Diagrama1 Diagrama1"/>
    <w:basedOn w:val="Numatytasispastraiposriftas"/>
    <w:uiPriority w:val="99"/>
    <w:semiHidden/>
    <w:rsid w:val="00EA0F1F"/>
    <w:rPr>
      <w:rFonts w:ascii="Calibri" w:eastAsia="SimSun" w:hAnsi="Calibri" w:cs="Times New Roman"/>
      <w:sz w:val="20"/>
      <w:szCs w:val="20"/>
      <w:lang w:eastAsia="zh-CN"/>
    </w:rPr>
  </w:style>
  <w:style w:type="character" w:customStyle="1" w:styleId="PoratDiagrama1">
    <w:name w:val="Poraštė Diagrama1"/>
    <w:aliases w:val="Apatinis kolontitulas Diagrama Diagrama1,Apatinis kolontitulas Diagrama2 Diagrama1 Diagrama1,Apatinis kolontitulas Diagrama Diagrama Diagrama Diagrama1,Diagrama5 Diagrama Diagrama Diagrama Diagrama1"/>
    <w:basedOn w:val="Numatytasispastraiposriftas"/>
    <w:uiPriority w:val="99"/>
    <w:semiHidden/>
    <w:rsid w:val="00EA0F1F"/>
    <w:rPr>
      <w:rFonts w:ascii="Calibri" w:eastAsia="SimSun" w:hAnsi="Calibri" w:cs="Times New Roman"/>
      <w:sz w:val="22"/>
      <w:szCs w:val="22"/>
      <w:lang w:eastAsia="zh-CN"/>
    </w:rPr>
  </w:style>
  <w:style w:type="character" w:customStyle="1" w:styleId="PagrindinistekstasDiagrama1">
    <w:name w:val="Pagrindinis tekstas Diagrama1"/>
    <w:aliases w:val="Char Char Diagrama1,Char Diagrama1,Char Char Char Diagrama Diagrama Diagrama Diagrama Diagrama Diagrama1,Char Char Char Diagrama Diagrama Diagrama Diagrama Diagrama Diagrama Diagrama Diagrama Diagrama Diagrama Diagrama"/>
    <w:basedOn w:val="Numatytasispastraiposriftas"/>
    <w:uiPriority w:val="99"/>
    <w:semiHidden/>
    <w:rsid w:val="00EA0F1F"/>
    <w:rPr>
      <w:rFonts w:ascii="Calibri" w:eastAsia="SimSun" w:hAnsi="Calibri" w:cs="Times New Roman"/>
      <w:sz w:val="22"/>
      <w:szCs w:val="22"/>
      <w:lang w:eastAsia="zh-CN"/>
    </w:rPr>
  </w:style>
  <w:style w:type="character" w:customStyle="1" w:styleId="KomentarotekstasDiagrama1">
    <w:name w:val="Komentaro tekstas Diagrama1"/>
    <w:basedOn w:val="Numatytasispastraiposriftas"/>
    <w:uiPriority w:val="99"/>
    <w:semiHidden/>
    <w:rsid w:val="00EA0F1F"/>
    <w:rPr>
      <w:rFonts w:ascii="Calibri" w:eastAsia="SimSun" w:hAnsi="Calibri" w:cs="Times New Roman"/>
      <w:sz w:val="20"/>
      <w:szCs w:val="20"/>
      <w:lang w:eastAsia="zh-CN"/>
    </w:rPr>
  </w:style>
  <w:style w:type="paragraph" w:customStyle="1" w:styleId="Paraai">
    <w:name w:val="Parašai"/>
    <w:basedOn w:val="prastasis"/>
    <w:uiPriority w:val="99"/>
    <w:qFormat/>
    <w:rsid w:val="00EA0F1F"/>
    <w:pPr>
      <w:tabs>
        <w:tab w:val="left" w:pos="6237"/>
      </w:tabs>
      <w:spacing w:before="240" w:line="240" w:lineRule="auto"/>
      <w:ind w:firstLine="0"/>
    </w:pPr>
    <w:rPr>
      <w:rFonts w:ascii="Times New Roman" w:eastAsia="Times New Roman" w:hAnsi="Times New Roman" w:cs="Times New Roman"/>
      <w:sz w:val="24"/>
      <w:szCs w:val="20"/>
      <w:lang w:eastAsia="en-US"/>
    </w:rPr>
  </w:style>
  <w:style w:type="paragraph" w:customStyle="1" w:styleId="10">
    <w:name w:val="Стиль1"/>
    <w:basedOn w:val="prastasis"/>
    <w:uiPriority w:val="99"/>
    <w:qFormat/>
    <w:rsid w:val="00EA0F1F"/>
    <w:pPr>
      <w:spacing w:line="240" w:lineRule="auto"/>
      <w:ind w:firstLine="0"/>
      <w:jc w:val="center"/>
    </w:pPr>
    <w:rPr>
      <w:rFonts w:ascii="Times New Roman" w:eastAsia="Times New Roman" w:hAnsi="Times New Roman" w:cs="Times New Roman"/>
      <w:sz w:val="24"/>
      <w:szCs w:val="20"/>
      <w:lang w:val="ru-RU" w:eastAsia="en-US"/>
    </w:rPr>
  </w:style>
  <w:style w:type="character" w:customStyle="1" w:styleId="3lygDiagrama">
    <w:name w:val="3 lyg Diagrama"/>
    <w:link w:val="3lyg"/>
    <w:locked/>
    <w:rsid w:val="00EA0F1F"/>
    <w:rPr>
      <w:rFonts w:ascii="Times New Roman" w:eastAsia="Times New Roman" w:hAnsi="Times New Roman" w:cs="Times New Roman"/>
      <w:bCs/>
      <w:sz w:val="24"/>
      <w:szCs w:val="24"/>
    </w:rPr>
  </w:style>
  <w:style w:type="paragraph" w:customStyle="1" w:styleId="3lyg">
    <w:name w:val="3 lyg"/>
    <w:basedOn w:val="prastasis"/>
    <w:link w:val="3lygDiagrama"/>
    <w:qFormat/>
    <w:rsid w:val="00EA0F1F"/>
    <w:pPr>
      <w:tabs>
        <w:tab w:val="num" w:pos="1843"/>
        <w:tab w:val="left" w:pos="1985"/>
      </w:tabs>
      <w:spacing w:line="240" w:lineRule="auto"/>
      <w:ind w:firstLine="851"/>
      <w:outlineLvl w:val="2"/>
    </w:pPr>
    <w:rPr>
      <w:rFonts w:ascii="Times New Roman" w:eastAsia="Times New Roman" w:hAnsi="Times New Roman" w:cs="Times New Roman"/>
      <w:bCs/>
      <w:sz w:val="24"/>
      <w:szCs w:val="24"/>
    </w:rPr>
  </w:style>
  <w:style w:type="character" w:customStyle="1" w:styleId="Stilius3Diagrama">
    <w:name w:val="Stilius3 Diagrama"/>
    <w:link w:val="Stilius3"/>
    <w:locked/>
    <w:rsid w:val="00EA0F1F"/>
    <w:rPr>
      <w:rFonts w:ascii="Times New Roman" w:eastAsia="Times New Roman" w:hAnsi="Times New Roman" w:cs="Times New Roman"/>
    </w:rPr>
  </w:style>
  <w:style w:type="paragraph" w:customStyle="1" w:styleId="Stilius3">
    <w:name w:val="Stilius3"/>
    <w:basedOn w:val="prastasis"/>
    <w:link w:val="Stilius3Diagrama"/>
    <w:qFormat/>
    <w:rsid w:val="00EA0F1F"/>
    <w:pPr>
      <w:spacing w:before="200" w:line="240" w:lineRule="auto"/>
      <w:ind w:firstLine="0"/>
    </w:pPr>
    <w:rPr>
      <w:rFonts w:ascii="Times New Roman" w:eastAsia="Times New Roman" w:hAnsi="Times New Roman" w:cs="Times New Roman"/>
    </w:rPr>
  </w:style>
  <w:style w:type="character" w:customStyle="1" w:styleId="CharStyle5">
    <w:name w:val="Char Style 5"/>
    <w:basedOn w:val="Numatytasispastraiposriftas"/>
    <w:link w:val="Style4"/>
    <w:locked/>
    <w:rsid w:val="00EA0F1F"/>
    <w:rPr>
      <w:spacing w:val="10"/>
      <w:shd w:val="clear" w:color="auto" w:fill="FFFFFF"/>
    </w:rPr>
  </w:style>
  <w:style w:type="paragraph" w:customStyle="1" w:styleId="Style4">
    <w:name w:val="Style 4"/>
    <w:basedOn w:val="prastasis"/>
    <w:link w:val="CharStyle5"/>
    <w:qFormat/>
    <w:rsid w:val="00EA0F1F"/>
    <w:pPr>
      <w:shd w:val="clear" w:color="auto" w:fill="FFFFFF"/>
      <w:spacing w:before="240" w:line="240" w:lineRule="auto"/>
      <w:ind w:firstLine="0"/>
      <w:jc w:val="left"/>
    </w:pPr>
    <w:rPr>
      <w:spacing w:val="10"/>
    </w:rPr>
  </w:style>
  <w:style w:type="paragraph" w:customStyle="1" w:styleId="Point1">
    <w:name w:val="Point 1"/>
    <w:basedOn w:val="prastasis"/>
    <w:uiPriority w:val="99"/>
    <w:qFormat/>
    <w:rsid w:val="00EA0F1F"/>
    <w:pPr>
      <w:spacing w:before="120" w:after="120" w:line="240" w:lineRule="auto"/>
      <w:ind w:left="1418" w:hanging="567"/>
    </w:pPr>
    <w:rPr>
      <w:rFonts w:ascii="Times New Roman" w:eastAsia="Times New Roman" w:hAnsi="Times New Roman" w:cs="Times New Roman"/>
      <w:sz w:val="24"/>
      <w:szCs w:val="20"/>
      <w:lang w:eastAsia="en-US"/>
    </w:rPr>
  </w:style>
  <w:style w:type="paragraph" w:customStyle="1" w:styleId="BodyText1">
    <w:name w:val="Body Text1"/>
    <w:qFormat/>
    <w:rsid w:val="00EA0F1F"/>
    <w:pPr>
      <w:suppressAutoHyphens/>
      <w:autoSpaceDE w:val="0"/>
      <w:spacing w:line="240" w:lineRule="auto"/>
      <w:ind w:firstLine="312"/>
    </w:pPr>
    <w:rPr>
      <w:rFonts w:ascii="TimesLT" w:eastAsia="Times New Roman" w:hAnsi="TimesLT" w:cs="Times New Roman"/>
      <w:sz w:val="20"/>
      <w:szCs w:val="20"/>
      <w:lang w:val="en-US" w:eastAsia="ar-SA"/>
    </w:rPr>
  </w:style>
  <w:style w:type="paragraph" w:customStyle="1" w:styleId="Default">
    <w:name w:val="Default"/>
    <w:qFormat/>
    <w:rsid w:val="00EA0F1F"/>
    <w:pPr>
      <w:autoSpaceDE w:val="0"/>
      <w:autoSpaceDN w:val="0"/>
      <w:adjustRightInd w:val="0"/>
      <w:spacing w:line="240" w:lineRule="auto"/>
      <w:ind w:firstLine="0"/>
      <w:jc w:val="left"/>
    </w:pPr>
    <w:rPr>
      <w:rFonts w:ascii="Times New Roman" w:eastAsia="Calibri" w:hAnsi="Times New Roman" w:cs="Times New Roman"/>
      <w:color w:val="000000"/>
      <w:sz w:val="24"/>
      <w:szCs w:val="24"/>
      <w:lang w:eastAsia="en-US"/>
    </w:rPr>
  </w:style>
  <w:style w:type="character" w:customStyle="1" w:styleId="Stilius5Diagrama">
    <w:name w:val="Stilius5 Diagrama"/>
    <w:link w:val="Stilius5"/>
    <w:locked/>
    <w:rsid w:val="00EA0F1F"/>
    <w:rPr>
      <w:rFonts w:ascii="Times New Roman" w:eastAsia="Times New Roman" w:hAnsi="Times New Roman" w:cs="Times New Roman"/>
      <w:b/>
      <w:sz w:val="28"/>
      <w:szCs w:val="28"/>
    </w:rPr>
  </w:style>
  <w:style w:type="paragraph" w:customStyle="1" w:styleId="Stilius5">
    <w:name w:val="Stilius5"/>
    <w:basedOn w:val="prastasis"/>
    <w:link w:val="Stilius5Diagrama"/>
    <w:qFormat/>
    <w:rsid w:val="00EA0F1F"/>
    <w:pPr>
      <w:spacing w:line="240" w:lineRule="auto"/>
      <w:ind w:firstLine="0"/>
      <w:jc w:val="center"/>
    </w:pPr>
    <w:rPr>
      <w:rFonts w:ascii="Times New Roman" w:eastAsia="Times New Roman" w:hAnsi="Times New Roman" w:cs="Times New Roman"/>
      <w:b/>
      <w:sz w:val="28"/>
      <w:szCs w:val="28"/>
    </w:rPr>
  </w:style>
  <w:style w:type="paragraph" w:customStyle="1" w:styleId="Sraopastraipa1">
    <w:name w:val="Sąrašo pastraipa1"/>
    <w:basedOn w:val="prastasis"/>
    <w:qFormat/>
    <w:rsid w:val="00EA0F1F"/>
    <w:pPr>
      <w:spacing w:line="240" w:lineRule="auto"/>
      <w:ind w:left="720" w:firstLine="0"/>
      <w:contextualSpacing/>
      <w:jc w:val="left"/>
    </w:pPr>
    <w:rPr>
      <w:rFonts w:ascii="Calibri" w:eastAsia="Times New Roman" w:hAnsi="Calibri" w:cs="Times New Roman"/>
      <w:sz w:val="22"/>
      <w:szCs w:val="22"/>
      <w:lang w:eastAsia="en-US"/>
    </w:rPr>
  </w:style>
  <w:style w:type="paragraph" w:customStyle="1" w:styleId="Bodytxt">
    <w:name w:val="Bodytxt"/>
    <w:basedOn w:val="prastasis"/>
    <w:qFormat/>
    <w:rsid w:val="00EA0F1F"/>
    <w:pPr>
      <w:keepNext/>
      <w:spacing w:line="240" w:lineRule="auto"/>
      <w:ind w:firstLine="0"/>
    </w:pPr>
    <w:rPr>
      <w:rFonts w:ascii="Times New Roman" w:eastAsia="Times New Roman" w:hAnsi="Times New Roman" w:cs="Times New Roman"/>
      <w:sz w:val="22"/>
      <w:szCs w:val="22"/>
      <w:lang w:eastAsia="fi-FI"/>
    </w:rPr>
  </w:style>
  <w:style w:type="paragraph" w:customStyle="1" w:styleId="BodyText11">
    <w:name w:val="Body Text11"/>
    <w:qFormat/>
    <w:rsid w:val="00EA0F1F"/>
    <w:pPr>
      <w:suppressAutoHyphens/>
      <w:autoSpaceDE w:val="0"/>
      <w:spacing w:line="240" w:lineRule="auto"/>
      <w:ind w:firstLine="312"/>
    </w:pPr>
    <w:rPr>
      <w:rFonts w:ascii="TimesLT" w:eastAsia="Times New Roman" w:hAnsi="TimesLT" w:cs="Times New Roman"/>
      <w:sz w:val="20"/>
      <w:szCs w:val="20"/>
      <w:lang w:val="en-US" w:eastAsia="ar-SA"/>
    </w:rPr>
  </w:style>
  <w:style w:type="character" w:customStyle="1" w:styleId="Style1Char">
    <w:name w:val="Style1 Char"/>
    <w:locked/>
    <w:rsid w:val="00EA0F1F"/>
    <w:rPr>
      <w:sz w:val="24"/>
    </w:rPr>
  </w:style>
  <w:style w:type="character" w:customStyle="1" w:styleId="Stilius1Diagrama">
    <w:name w:val="Stilius1 Diagrama"/>
    <w:link w:val="Stilius1"/>
    <w:locked/>
    <w:rsid w:val="00EA0F1F"/>
    <w:rPr>
      <w:rFonts w:ascii="Times New Roman" w:eastAsia="Calibri" w:hAnsi="Times New Roman" w:cs="Times New Roman"/>
      <w:b/>
      <w:bCs/>
      <w:sz w:val="20"/>
      <w:szCs w:val="20"/>
      <w:lang w:val="ru-RU"/>
    </w:rPr>
  </w:style>
  <w:style w:type="paragraph" w:customStyle="1" w:styleId="Stilius1">
    <w:name w:val="Stilius1"/>
    <w:basedOn w:val="prastasis"/>
    <w:link w:val="Stilius1Diagrama"/>
    <w:autoRedefine/>
    <w:qFormat/>
    <w:rsid w:val="00EA0F1F"/>
    <w:pPr>
      <w:spacing w:line="240" w:lineRule="auto"/>
      <w:ind w:left="34" w:firstLine="0"/>
      <w:jc w:val="center"/>
    </w:pPr>
    <w:rPr>
      <w:rFonts w:ascii="Times New Roman" w:eastAsia="Calibri" w:hAnsi="Times New Roman" w:cs="Times New Roman"/>
      <w:b/>
      <w:bCs/>
      <w:sz w:val="20"/>
      <w:szCs w:val="20"/>
      <w:lang w:val="ru-RU"/>
    </w:rPr>
  </w:style>
  <w:style w:type="paragraph" w:customStyle="1" w:styleId="Stilius4">
    <w:name w:val="Stilius4"/>
    <w:basedOn w:val="prastasis"/>
    <w:uiPriority w:val="99"/>
    <w:qFormat/>
    <w:rsid w:val="00EA0F1F"/>
    <w:pPr>
      <w:numPr>
        <w:numId w:val="9"/>
      </w:numPr>
      <w:spacing w:before="200" w:line="276" w:lineRule="auto"/>
      <w:ind w:left="480" w:hanging="578"/>
      <w:jc w:val="left"/>
    </w:pPr>
    <w:rPr>
      <w:rFonts w:ascii="Times New Roman" w:eastAsia="Times New Roman" w:hAnsi="Times New Roman" w:cs="Times New Roman"/>
      <w:sz w:val="20"/>
      <w:szCs w:val="20"/>
      <w:lang w:val="ru-RU" w:eastAsia="en-US"/>
    </w:rPr>
  </w:style>
  <w:style w:type="paragraph" w:customStyle="1" w:styleId="Pagrindinistekstas2">
    <w:name w:val="Pagrindinis tekstas2"/>
    <w:uiPriority w:val="99"/>
    <w:qFormat/>
    <w:rsid w:val="00EA0F1F"/>
    <w:pPr>
      <w:snapToGrid w:val="0"/>
      <w:spacing w:line="240" w:lineRule="auto"/>
      <w:ind w:firstLine="312"/>
    </w:pPr>
    <w:rPr>
      <w:rFonts w:ascii="TimesLT" w:eastAsia="Times New Roman" w:hAnsi="TimesLT" w:cs="Times New Roman"/>
      <w:sz w:val="20"/>
      <w:szCs w:val="20"/>
      <w:lang w:val="en-US" w:eastAsia="en-US"/>
    </w:rPr>
  </w:style>
  <w:style w:type="paragraph" w:customStyle="1" w:styleId="tajtin">
    <w:name w:val="tajtin"/>
    <w:basedOn w:val="prastasis"/>
    <w:uiPriority w:val="99"/>
    <w:qFormat/>
    <w:rsid w:val="00EA0F1F"/>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character" w:customStyle="1" w:styleId="Antrat7Diagrama1">
    <w:name w:val="Antraštė 7 Diagrama1"/>
    <w:basedOn w:val="Numatytasispastraiposriftas"/>
    <w:uiPriority w:val="9"/>
    <w:semiHidden/>
    <w:rsid w:val="00EA0F1F"/>
    <w:rPr>
      <w:rFonts w:ascii="Cambria" w:eastAsia="Cambria" w:hAnsi="Cambria" w:cs="Times New Roman"/>
      <w:i/>
      <w:iCs/>
      <w:color w:val="243F60"/>
      <w:sz w:val="22"/>
      <w:szCs w:val="22"/>
    </w:rPr>
  </w:style>
  <w:style w:type="character" w:customStyle="1" w:styleId="Antrat8Diagrama1">
    <w:name w:val="Antraštė 8 Diagrama1"/>
    <w:basedOn w:val="Numatytasispastraiposriftas"/>
    <w:uiPriority w:val="9"/>
    <w:semiHidden/>
    <w:rsid w:val="00EA0F1F"/>
    <w:rPr>
      <w:rFonts w:ascii="Cambria" w:eastAsia="Cambria" w:hAnsi="Cambria" w:cs="Times New Roman"/>
      <w:color w:val="272727"/>
      <w:sz w:val="21"/>
      <w:szCs w:val="21"/>
    </w:rPr>
  </w:style>
  <w:style w:type="character" w:customStyle="1" w:styleId="Antrat9Diagrama1">
    <w:name w:val="Antraštė 9 Diagrama1"/>
    <w:basedOn w:val="Numatytasispastraiposriftas"/>
    <w:uiPriority w:val="9"/>
    <w:semiHidden/>
    <w:rsid w:val="00EA0F1F"/>
    <w:rPr>
      <w:rFonts w:ascii="Cambria" w:eastAsia="Cambria" w:hAnsi="Cambria" w:cs="Times New Roman"/>
      <w:i/>
      <w:iCs/>
      <w:color w:val="272727"/>
      <w:sz w:val="21"/>
      <w:szCs w:val="21"/>
    </w:rPr>
  </w:style>
  <w:style w:type="character" w:customStyle="1" w:styleId="mailt">
    <w:name w:val="mailt"/>
    <w:basedOn w:val="Numatytasispastraiposriftas"/>
    <w:rsid w:val="00EA0F1F"/>
  </w:style>
  <w:style w:type="character" w:customStyle="1" w:styleId="AntratsDiagrama1">
    <w:name w:val="Antraštės Diagrama1"/>
    <w:basedOn w:val="Numatytasispastraiposriftas"/>
    <w:uiPriority w:val="99"/>
    <w:semiHidden/>
    <w:rsid w:val="00EA0F1F"/>
    <w:rPr>
      <w:rFonts w:ascii="Calibri" w:eastAsia="SimSun" w:hAnsi="Calibri" w:cs="Times New Roman"/>
      <w:sz w:val="22"/>
      <w:szCs w:val="22"/>
      <w:lang w:eastAsia="zh-CN"/>
    </w:rPr>
  </w:style>
  <w:style w:type="character" w:customStyle="1" w:styleId="Pagrindiniotekstotrauka2Diagrama1">
    <w:name w:val="Pagrindinio teksto įtrauka 2 Diagrama1"/>
    <w:basedOn w:val="Numatytasispastraiposriftas"/>
    <w:semiHidden/>
    <w:rsid w:val="00EA0F1F"/>
    <w:rPr>
      <w:rFonts w:ascii="Calibri" w:eastAsia="SimSun" w:hAnsi="Calibri" w:cs="Times New Roman"/>
      <w:sz w:val="22"/>
      <w:szCs w:val="22"/>
      <w:lang w:eastAsia="zh-CN"/>
    </w:rPr>
  </w:style>
  <w:style w:type="character" w:customStyle="1" w:styleId="DebesliotekstasDiagrama1">
    <w:name w:val="Debesėlio tekstas Diagrama1"/>
    <w:basedOn w:val="Numatytasispastraiposriftas"/>
    <w:uiPriority w:val="99"/>
    <w:semiHidden/>
    <w:rsid w:val="00EA0F1F"/>
    <w:rPr>
      <w:rFonts w:ascii="Segoe UI" w:eastAsia="SimSun" w:hAnsi="Segoe UI" w:cs="Segoe UI"/>
      <w:sz w:val="18"/>
      <w:szCs w:val="18"/>
      <w:lang w:eastAsia="zh-CN"/>
    </w:rPr>
  </w:style>
  <w:style w:type="character" w:customStyle="1" w:styleId="DokumentoinaostekstasDiagrama1">
    <w:name w:val="Dokumento išnašos tekstas Diagrama1"/>
    <w:basedOn w:val="Numatytasispastraiposriftas"/>
    <w:uiPriority w:val="99"/>
    <w:semiHidden/>
    <w:rsid w:val="00EA0F1F"/>
    <w:rPr>
      <w:rFonts w:ascii="Calibri" w:eastAsia="SimSun" w:hAnsi="Calibri" w:cs="Times New Roman"/>
      <w:sz w:val="20"/>
      <w:szCs w:val="20"/>
      <w:lang w:eastAsia="zh-CN"/>
    </w:rPr>
  </w:style>
  <w:style w:type="character" w:customStyle="1" w:styleId="KomentarotemaDiagrama1">
    <w:name w:val="Komentaro tema Diagrama1"/>
    <w:basedOn w:val="KomentarotekstasDiagrama1"/>
    <w:uiPriority w:val="99"/>
    <w:semiHidden/>
    <w:rsid w:val="00EA0F1F"/>
    <w:rPr>
      <w:rFonts w:ascii="Calibri" w:eastAsia="SimSun" w:hAnsi="Calibri" w:cs="Times New Roman"/>
      <w:b/>
      <w:bCs/>
      <w:sz w:val="20"/>
      <w:szCs w:val="20"/>
      <w:lang w:eastAsia="zh-CN"/>
    </w:rPr>
  </w:style>
  <w:style w:type="character" w:customStyle="1" w:styleId="FontStyle23">
    <w:name w:val="Font Style23"/>
    <w:uiPriority w:val="99"/>
    <w:rsid w:val="00EA0F1F"/>
    <w:rPr>
      <w:rFonts w:ascii="Times New Roman" w:hAnsi="Times New Roman" w:cs="Times New Roman" w:hint="default"/>
      <w:sz w:val="20"/>
      <w:szCs w:val="20"/>
    </w:rPr>
  </w:style>
  <w:style w:type="character" w:customStyle="1" w:styleId="PavadinimasDiagrama1">
    <w:name w:val="Pavadinimas Diagrama1"/>
    <w:basedOn w:val="Numatytasispastraiposriftas"/>
    <w:rsid w:val="00EA0F1F"/>
    <w:rPr>
      <w:rFonts w:ascii="Cambria" w:eastAsia="Cambria" w:hAnsi="Cambria" w:cs="Times New Roman"/>
      <w:spacing w:val="-10"/>
      <w:kern w:val="28"/>
      <w:sz w:val="56"/>
      <w:szCs w:val="56"/>
      <w:lang w:eastAsia="zh-CN"/>
    </w:rPr>
  </w:style>
  <w:style w:type="table" w:customStyle="1" w:styleId="Lentelstinklelis3">
    <w:name w:val="Lentelės tinklelis3"/>
    <w:basedOn w:val="prastojilentel"/>
    <w:next w:val="Lentelstinklelis"/>
    <w:rsid w:val="00EA0F1F"/>
    <w:pPr>
      <w:spacing w:line="240" w:lineRule="auto"/>
      <w:ind w:firstLine="0"/>
      <w:jc w:val="left"/>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uiPriority w:val="39"/>
    <w:rsid w:val="00EA0F1F"/>
    <w:pPr>
      <w:spacing w:line="240" w:lineRule="auto"/>
      <w:ind w:firstLine="0"/>
      <w:jc w:val="left"/>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uiPriority w:val="39"/>
    <w:rsid w:val="00EA0F1F"/>
    <w:pPr>
      <w:spacing w:line="240" w:lineRule="auto"/>
      <w:ind w:firstLine="0"/>
      <w:jc w:val="left"/>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teratrossraoantrat">
    <w:name w:val="toa heading"/>
    <w:basedOn w:val="prastasis"/>
    <w:next w:val="prastasis"/>
    <w:uiPriority w:val="99"/>
    <w:semiHidden/>
    <w:unhideWhenUsed/>
    <w:rsid w:val="00EA0F1F"/>
    <w:pPr>
      <w:tabs>
        <w:tab w:val="left" w:pos="9000"/>
        <w:tab w:val="right" w:pos="9360"/>
      </w:tabs>
      <w:suppressAutoHyphens/>
      <w:overflowPunct w:val="0"/>
      <w:autoSpaceDE w:val="0"/>
      <w:autoSpaceDN w:val="0"/>
      <w:adjustRightInd w:val="0"/>
      <w:spacing w:line="240" w:lineRule="auto"/>
      <w:ind w:firstLine="0"/>
    </w:pPr>
    <w:rPr>
      <w:rFonts w:ascii="Times New Roman" w:eastAsia="Times New Roman" w:hAnsi="Times New Roman" w:cs="Times New Roman"/>
      <w:sz w:val="24"/>
      <w:szCs w:val="20"/>
      <w:lang w:val="en-US" w:eastAsia="en-US"/>
    </w:rPr>
  </w:style>
  <w:style w:type="table" w:customStyle="1" w:styleId="Lentelstinklelis5">
    <w:name w:val="Lentelės tinklelis5"/>
    <w:basedOn w:val="prastojilentel"/>
    <w:next w:val="Lentelstinklelis"/>
    <w:uiPriority w:val="39"/>
    <w:rsid w:val="00696AA4"/>
    <w:pPr>
      <w:spacing w:line="240" w:lineRule="auto"/>
      <w:ind w:firstLine="72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2">
    <w:name w:val="Neapdorotas paminėjimas2"/>
    <w:basedOn w:val="Numatytasispastraiposriftas"/>
    <w:uiPriority w:val="99"/>
    <w:semiHidden/>
    <w:unhideWhenUsed/>
    <w:rsid w:val="00B275F8"/>
    <w:rPr>
      <w:color w:val="605E5C"/>
      <w:shd w:val="clear" w:color="auto" w:fill="E1DFDD"/>
    </w:rPr>
  </w:style>
  <w:style w:type="table" w:customStyle="1" w:styleId="Lentelstinklelis12">
    <w:name w:val="Lentelės tinklelis12"/>
    <w:basedOn w:val="prastojilentel"/>
    <w:next w:val="Lentelstinklelis"/>
    <w:uiPriority w:val="59"/>
    <w:rsid w:val="00E600A4"/>
    <w:pPr>
      <w:spacing w:line="240" w:lineRule="auto"/>
      <w:ind w:firstLine="0"/>
      <w:jc w:val="left"/>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3">
    <w:name w:val="Lentelės tinklelis13"/>
    <w:basedOn w:val="prastojilentel"/>
    <w:next w:val="Lentelstinklelis"/>
    <w:uiPriority w:val="59"/>
    <w:rsid w:val="00FD672A"/>
    <w:pPr>
      <w:spacing w:line="240" w:lineRule="auto"/>
      <w:ind w:firstLine="0"/>
      <w:jc w:val="left"/>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1846AE"/>
  </w:style>
  <w:style w:type="character" w:customStyle="1" w:styleId="Neapdorotaspaminjimas21">
    <w:name w:val="Neapdorotas paminėjimas21"/>
    <w:basedOn w:val="Numatytasispastraiposriftas"/>
    <w:uiPriority w:val="99"/>
    <w:semiHidden/>
    <w:unhideWhenUsed/>
    <w:rsid w:val="001846AE"/>
    <w:rPr>
      <w:color w:val="605E5C"/>
      <w:shd w:val="clear" w:color="auto" w:fill="E1DFDD"/>
    </w:rPr>
  </w:style>
  <w:style w:type="table" w:customStyle="1" w:styleId="Lentelstinklelis6">
    <w:name w:val="Lentelės tinklelis6"/>
    <w:basedOn w:val="prastojilentel"/>
    <w:next w:val="Lentelstinklelis"/>
    <w:rsid w:val="001846AE"/>
    <w:pPr>
      <w:spacing w:line="240" w:lineRule="auto"/>
      <w:ind w:firstLine="0"/>
      <w:jc w:val="left"/>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prastasistekstas1">
    <w:name w:val="Paprastasis tekstas1"/>
    <w:basedOn w:val="prastasis"/>
    <w:next w:val="Paprastasistekstas"/>
    <w:link w:val="PaprastasistekstasDiagrama"/>
    <w:uiPriority w:val="99"/>
    <w:semiHidden/>
    <w:unhideWhenUsed/>
    <w:rsid w:val="001846AE"/>
    <w:pPr>
      <w:spacing w:line="240" w:lineRule="auto"/>
      <w:ind w:firstLine="0"/>
      <w:jc w:val="left"/>
    </w:pPr>
    <w:rPr>
      <w:rFonts w:ascii="Calibri" w:hAnsi="Calibri"/>
    </w:rPr>
  </w:style>
  <w:style w:type="character" w:customStyle="1" w:styleId="PaprastasistekstasDiagrama">
    <w:name w:val="Paprastasis tekstas Diagrama"/>
    <w:basedOn w:val="Numatytasispastraiposriftas"/>
    <w:link w:val="Paprastasistekstas1"/>
    <w:uiPriority w:val="99"/>
    <w:semiHidden/>
    <w:rsid w:val="001846AE"/>
    <w:rPr>
      <w:rFonts w:ascii="Calibri" w:hAnsi="Calibri"/>
      <w:szCs w:val="21"/>
    </w:rPr>
  </w:style>
  <w:style w:type="paragraph" w:customStyle="1" w:styleId="Standard1">
    <w:name w:val="Standard1"/>
    <w:rsid w:val="001846AE"/>
    <w:pPr>
      <w:suppressAutoHyphens/>
      <w:autoSpaceDN w:val="0"/>
      <w:spacing w:line="240" w:lineRule="auto"/>
      <w:ind w:firstLine="0"/>
      <w:jc w:val="left"/>
      <w:textAlignment w:val="baseline"/>
    </w:pPr>
    <w:rPr>
      <w:rFonts w:ascii="Times New Roman" w:eastAsia="Times New Roman" w:hAnsi="Times New Roman" w:cs="Times New Roman"/>
      <w:kern w:val="3"/>
      <w:sz w:val="24"/>
      <w:szCs w:val="20"/>
      <w:lang w:val="de-DE" w:eastAsia="de-CH"/>
    </w:rPr>
  </w:style>
  <w:style w:type="character" w:customStyle="1" w:styleId="Neapdorotaspaminjimas3">
    <w:name w:val="Neapdorotas paminėjimas3"/>
    <w:basedOn w:val="Numatytasispastraiposriftas"/>
    <w:uiPriority w:val="99"/>
    <w:semiHidden/>
    <w:unhideWhenUsed/>
    <w:rsid w:val="001846AE"/>
    <w:rPr>
      <w:color w:val="605E5C"/>
      <w:shd w:val="clear" w:color="auto" w:fill="E1DFDD"/>
    </w:rPr>
  </w:style>
  <w:style w:type="character" w:customStyle="1" w:styleId="towords">
    <w:name w:val="to_words"/>
    <w:basedOn w:val="Numatytasispastraiposriftas"/>
    <w:rsid w:val="001846AE"/>
  </w:style>
  <w:style w:type="table" w:customStyle="1" w:styleId="Lentelstinklelis21">
    <w:name w:val="Lentelės tinklelis21"/>
    <w:basedOn w:val="prastojilentel"/>
    <w:next w:val="Lentelstinklelis"/>
    <w:uiPriority w:val="59"/>
    <w:rsid w:val="001846AE"/>
    <w:pPr>
      <w:spacing w:line="240" w:lineRule="auto"/>
      <w:ind w:firstLine="0"/>
      <w:jc w:val="left"/>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1">
    <w:name w:val="Sąrašo nėra11"/>
    <w:next w:val="Sraonra"/>
    <w:semiHidden/>
    <w:rsid w:val="001846AE"/>
  </w:style>
  <w:style w:type="table" w:customStyle="1" w:styleId="Lentelstinklelis14">
    <w:name w:val="Lentelės tinklelis14"/>
    <w:basedOn w:val="prastojilentel"/>
    <w:next w:val="Lentelstinklelis"/>
    <w:uiPriority w:val="99"/>
    <w:rsid w:val="001846AE"/>
    <w:pPr>
      <w:spacing w:line="240" w:lineRule="auto"/>
      <w:ind w:firstLine="0"/>
      <w:jc w:val="left"/>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raonra21">
    <w:name w:val="Sąrašo nėra21"/>
    <w:next w:val="Sraonra"/>
    <w:semiHidden/>
    <w:unhideWhenUsed/>
    <w:rsid w:val="001846AE"/>
  </w:style>
  <w:style w:type="numbering" w:customStyle="1" w:styleId="Sraonra3">
    <w:name w:val="Sąrašo nėra3"/>
    <w:next w:val="Sraonra"/>
    <w:semiHidden/>
    <w:unhideWhenUsed/>
    <w:rsid w:val="001846AE"/>
  </w:style>
  <w:style w:type="paragraph" w:styleId="Paprastasistekstas">
    <w:name w:val="Plain Text"/>
    <w:basedOn w:val="prastasis"/>
    <w:link w:val="PaprastasistekstasDiagrama1"/>
    <w:uiPriority w:val="99"/>
    <w:semiHidden/>
    <w:unhideWhenUsed/>
    <w:rsid w:val="001846AE"/>
    <w:pPr>
      <w:spacing w:line="240" w:lineRule="auto"/>
    </w:pPr>
    <w:rPr>
      <w:rFonts w:ascii="Consolas" w:hAnsi="Consolas"/>
    </w:rPr>
  </w:style>
  <w:style w:type="character" w:customStyle="1" w:styleId="PaprastasistekstasDiagrama1">
    <w:name w:val="Paprastasis tekstas Diagrama1"/>
    <w:basedOn w:val="Numatytasispastraiposriftas"/>
    <w:link w:val="Paprastasistekstas"/>
    <w:uiPriority w:val="99"/>
    <w:semiHidden/>
    <w:rsid w:val="001846AE"/>
    <w:rPr>
      <w:rFonts w:ascii="Consolas" w:hAnsi="Consolas"/>
    </w:rPr>
  </w:style>
  <w:style w:type="numbering" w:customStyle="1" w:styleId="Sraonra4">
    <w:name w:val="Sąrašo nėra4"/>
    <w:next w:val="Sraonra"/>
    <w:uiPriority w:val="99"/>
    <w:semiHidden/>
    <w:unhideWhenUsed/>
    <w:rsid w:val="0062675C"/>
  </w:style>
  <w:style w:type="table" w:customStyle="1" w:styleId="Lentelstinklelis7">
    <w:name w:val="Lentelės tinklelis7"/>
    <w:basedOn w:val="prastojilentel"/>
    <w:next w:val="Lentelstinklelis"/>
    <w:rsid w:val="0062675C"/>
    <w:pPr>
      <w:spacing w:line="240" w:lineRule="auto"/>
      <w:ind w:firstLine="0"/>
      <w:jc w:val="left"/>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2">
    <w:name w:val="Lentelės tinklelis22"/>
    <w:basedOn w:val="prastojilentel"/>
    <w:next w:val="Lentelstinklelis"/>
    <w:uiPriority w:val="59"/>
    <w:rsid w:val="0062675C"/>
    <w:pPr>
      <w:spacing w:line="240" w:lineRule="auto"/>
      <w:ind w:firstLine="0"/>
      <w:jc w:val="left"/>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2">
    <w:name w:val="Sąrašo nėra12"/>
    <w:next w:val="Sraonra"/>
    <w:semiHidden/>
    <w:rsid w:val="0062675C"/>
  </w:style>
  <w:style w:type="table" w:customStyle="1" w:styleId="Lentelstinklelis15">
    <w:name w:val="Lentelės tinklelis15"/>
    <w:basedOn w:val="prastojilentel"/>
    <w:next w:val="Lentelstinklelis"/>
    <w:uiPriority w:val="99"/>
    <w:rsid w:val="0062675C"/>
    <w:pPr>
      <w:spacing w:line="240" w:lineRule="auto"/>
      <w:ind w:firstLine="0"/>
      <w:jc w:val="left"/>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raonra22">
    <w:name w:val="Sąrašo nėra22"/>
    <w:next w:val="Sraonra"/>
    <w:semiHidden/>
    <w:unhideWhenUsed/>
    <w:rsid w:val="0062675C"/>
  </w:style>
  <w:style w:type="numbering" w:customStyle="1" w:styleId="Sraonra31">
    <w:name w:val="Sąrašo nėra31"/>
    <w:next w:val="Sraonra"/>
    <w:semiHidden/>
    <w:unhideWhenUsed/>
    <w:rsid w:val="0062675C"/>
  </w:style>
  <w:style w:type="character" w:styleId="Neapdorotaspaminjimas">
    <w:name w:val="Unresolved Mention"/>
    <w:basedOn w:val="Numatytasispastraiposriftas"/>
    <w:uiPriority w:val="99"/>
    <w:semiHidden/>
    <w:unhideWhenUsed/>
    <w:rsid w:val="002940BC"/>
    <w:rPr>
      <w:color w:val="605E5C"/>
      <w:shd w:val="clear" w:color="auto" w:fill="E1DFDD"/>
    </w:rPr>
  </w:style>
  <w:style w:type="table" w:customStyle="1" w:styleId="Lentelstinklelis8">
    <w:name w:val="Lentelės tinklelis8"/>
    <w:basedOn w:val="prastojilentel"/>
    <w:next w:val="Lentelstinklelis"/>
    <w:uiPriority w:val="39"/>
    <w:rsid w:val="008A3667"/>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basedOn w:val="prastojilentel"/>
    <w:next w:val="Lentelstinklelis"/>
    <w:uiPriority w:val="39"/>
    <w:rsid w:val="00087CF0"/>
    <w:pPr>
      <w:spacing w:line="240" w:lineRule="auto"/>
      <w:ind w:firstLine="0"/>
      <w:jc w:val="left"/>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2">
    <w:name w:val="Lentelės tinklelis32"/>
    <w:basedOn w:val="prastojilentel"/>
    <w:next w:val="Lentelstinklelis"/>
    <w:uiPriority w:val="39"/>
    <w:rsid w:val="00805844"/>
    <w:pPr>
      <w:spacing w:line="240" w:lineRule="auto"/>
      <w:ind w:firstLine="0"/>
      <w:jc w:val="left"/>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prastasis"/>
    <w:rsid w:val="00781B0C"/>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gmail-bodytext11">
    <w:name w:val="gmail-bodytext11"/>
    <w:basedOn w:val="prastasis"/>
    <w:rsid w:val="000D2E67"/>
    <w:pPr>
      <w:spacing w:before="100" w:beforeAutospacing="1" w:after="100" w:afterAutospacing="1" w:line="240" w:lineRule="auto"/>
      <w:ind w:firstLine="0"/>
      <w:jc w:val="left"/>
    </w:pPr>
    <w:rPr>
      <w:rFonts w:ascii="Aptos" w:eastAsiaTheme="minorHAnsi" w:hAnsi="Aptos" w:cs="Aptos"/>
      <w:sz w:val="24"/>
      <w:szCs w:val="24"/>
      <w:lang w:val="en-US" w:eastAsia="en-US"/>
    </w:rPr>
  </w:style>
  <w:style w:type="paragraph" w:styleId="Pagrindinistekstas20">
    <w:name w:val="Body Text 2"/>
    <w:basedOn w:val="prastasis"/>
    <w:link w:val="Pagrindinistekstas2Diagrama"/>
    <w:unhideWhenUsed/>
    <w:rsid w:val="00F7652E"/>
    <w:pPr>
      <w:spacing w:after="120" w:line="480" w:lineRule="auto"/>
    </w:pPr>
  </w:style>
  <w:style w:type="character" w:customStyle="1" w:styleId="Pagrindinistekstas2Diagrama">
    <w:name w:val="Pagrindinis tekstas 2 Diagrama"/>
    <w:basedOn w:val="Numatytasispastraiposriftas"/>
    <w:link w:val="Pagrindinistekstas20"/>
    <w:rsid w:val="00F7652E"/>
  </w:style>
  <w:style w:type="paragraph" w:styleId="Turinys3">
    <w:name w:val="toc 3"/>
    <w:basedOn w:val="prastasis"/>
    <w:next w:val="prastasis"/>
    <w:autoRedefine/>
    <w:uiPriority w:val="39"/>
    <w:unhideWhenUsed/>
    <w:rsid w:val="00F7652E"/>
    <w:pPr>
      <w:spacing w:after="100"/>
      <w:ind w:left="420"/>
    </w:pPr>
  </w:style>
  <w:style w:type="paragraph" w:styleId="Vokoatgalinisadresas">
    <w:name w:val="envelope return"/>
    <w:basedOn w:val="prastasis"/>
    <w:rsid w:val="00F7652E"/>
    <w:pPr>
      <w:spacing w:line="240" w:lineRule="auto"/>
      <w:ind w:firstLine="0"/>
      <w:jc w:val="left"/>
    </w:pPr>
    <w:rPr>
      <w:rFonts w:ascii="Arial" w:eastAsia="Times New Roman" w:hAnsi="Arial" w:cs="Arial"/>
      <w:b/>
      <w:snapToGrid w:val="0"/>
      <w:kern w:val="32"/>
      <w:sz w:val="20"/>
      <w:szCs w:val="20"/>
      <w:lang w:eastAsia="en-US"/>
    </w:rPr>
  </w:style>
  <w:style w:type="paragraph" w:styleId="Pagrindiniotekstotrauka">
    <w:name w:val="Body Text Indent"/>
    <w:basedOn w:val="prastasis"/>
    <w:link w:val="PagrindiniotekstotraukaDiagrama"/>
    <w:rsid w:val="00F7652E"/>
    <w:pPr>
      <w:spacing w:line="240" w:lineRule="auto"/>
      <w:ind w:firstLine="720"/>
      <w:jc w:val="left"/>
    </w:pPr>
    <w:rPr>
      <w:rFonts w:ascii="Times New Roman" w:eastAsia="Times New Roman" w:hAnsi="Times New Roman" w:cs="Times New Roman"/>
      <w:b/>
      <w:bCs/>
      <w:sz w:val="24"/>
      <w:szCs w:val="20"/>
      <w:lang w:val="en-US" w:eastAsia="en-US"/>
    </w:rPr>
  </w:style>
  <w:style w:type="character" w:customStyle="1" w:styleId="PagrindiniotekstotraukaDiagrama">
    <w:name w:val="Pagrindinio teksto įtrauka Diagrama"/>
    <w:basedOn w:val="Numatytasispastraiposriftas"/>
    <w:link w:val="Pagrindiniotekstotrauka"/>
    <w:rsid w:val="00F7652E"/>
    <w:rPr>
      <w:rFonts w:ascii="Times New Roman" w:eastAsia="Times New Roman" w:hAnsi="Times New Roman" w:cs="Times New Roman"/>
      <w:b/>
      <w:bCs/>
      <w:sz w:val="24"/>
      <w:szCs w:val="20"/>
      <w:lang w:val="en-US" w:eastAsia="en-US"/>
    </w:rPr>
  </w:style>
  <w:style w:type="paragraph" w:styleId="Pagrindinistekstas3">
    <w:name w:val="Body Text 3"/>
    <w:basedOn w:val="prastasis"/>
    <w:link w:val="Pagrindinistekstas3Diagrama"/>
    <w:rsid w:val="00F7652E"/>
    <w:pPr>
      <w:spacing w:line="240" w:lineRule="auto"/>
      <w:ind w:right="-432" w:firstLine="0"/>
    </w:pPr>
    <w:rPr>
      <w:rFonts w:ascii="Times New Roman" w:eastAsia="Times New Roman" w:hAnsi="Times New Roman" w:cs="Times New Roman"/>
      <w:b/>
      <w:bCs/>
      <w:sz w:val="24"/>
      <w:szCs w:val="20"/>
      <w:lang w:eastAsia="en-US"/>
    </w:rPr>
  </w:style>
  <w:style w:type="character" w:customStyle="1" w:styleId="Pagrindinistekstas3Diagrama">
    <w:name w:val="Pagrindinis tekstas 3 Diagrama"/>
    <w:basedOn w:val="Numatytasispastraiposriftas"/>
    <w:link w:val="Pagrindinistekstas3"/>
    <w:rsid w:val="00F7652E"/>
    <w:rPr>
      <w:rFonts w:ascii="Times New Roman" w:eastAsia="Times New Roman" w:hAnsi="Times New Roman" w:cs="Times New Roman"/>
      <w:b/>
      <w:bCs/>
      <w:sz w:val="24"/>
      <w:szCs w:val="20"/>
      <w:lang w:eastAsia="en-US"/>
    </w:rPr>
  </w:style>
  <w:style w:type="paragraph" w:styleId="Pagrindiniotekstotrauka3">
    <w:name w:val="Body Text Indent 3"/>
    <w:basedOn w:val="prastasis"/>
    <w:link w:val="Pagrindiniotekstotrauka3Diagrama"/>
    <w:rsid w:val="00F7652E"/>
    <w:pPr>
      <w:spacing w:line="240" w:lineRule="auto"/>
      <w:ind w:left="1418" w:hanging="698"/>
    </w:pPr>
    <w:rPr>
      <w:rFonts w:ascii="Times New Roman" w:eastAsia="Times New Roman" w:hAnsi="Times New Roman" w:cs="Times New Roman"/>
      <w:b/>
      <w:bCs/>
      <w:sz w:val="24"/>
      <w:szCs w:val="20"/>
      <w:lang w:eastAsia="en-US"/>
    </w:rPr>
  </w:style>
  <w:style w:type="character" w:customStyle="1" w:styleId="Pagrindiniotekstotrauka3Diagrama">
    <w:name w:val="Pagrindinio teksto įtrauka 3 Diagrama"/>
    <w:basedOn w:val="Numatytasispastraiposriftas"/>
    <w:link w:val="Pagrindiniotekstotrauka3"/>
    <w:rsid w:val="00F7652E"/>
    <w:rPr>
      <w:rFonts w:ascii="Times New Roman" w:eastAsia="Times New Roman" w:hAnsi="Times New Roman" w:cs="Times New Roman"/>
      <w:b/>
      <w:bCs/>
      <w:sz w:val="24"/>
      <w:szCs w:val="20"/>
      <w:lang w:eastAsia="en-US"/>
    </w:rPr>
  </w:style>
  <w:style w:type="paragraph" w:customStyle="1" w:styleId="Leiptxt">
    <w:name w:val="Leipätxt"/>
    <w:basedOn w:val="prastasis"/>
    <w:rsid w:val="00F7652E"/>
    <w:pPr>
      <w:spacing w:after="240" w:line="240" w:lineRule="auto"/>
      <w:ind w:left="2268" w:firstLine="0"/>
    </w:pPr>
    <w:rPr>
      <w:rFonts w:ascii="Times New Roman" w:eastAsia="Times New Roman" w:hAnsi="Times New Roman" w:cs="Times New Roman"/>
      <w:b/>
      <w:bCs/>
      <w:sz w:val="24"/>
      <w:szCs w:val="24"/>
      <w:lang w:val="fi-FI" w:eastAsia="en-US"/>
    </w:rPr>
  </w:style>
  <w:style w:type="paragraph" w:customStyle="1" w:styleId="Normalbkg">
    <w:name w:val="Normal_bkg"/>
    <w:basedOn w:val="prastasis"/>
    <w:autoRedefine/>
    <w:rsid w:val="00F7652E"/>
    <w:pPr>
      <w:spacing w:line="240" w:lineRule="auto"/>
      <w:ind w:firstLine="0"/>
      <w:jc w:val="left"/>
    </w:pPr>
    <w:rPr>
      <w:rFonts w:ascii="Times New Roman" w:eastAsia="Times New Roman" w:hAnsi="Times New Roman" w:cs="Times New Roman"/>
      <w:bCs/>
      <w:snapToGrid w:val="0"/>
      <w:kern w:val="32"/>
      <w:sz w:val="24"/>
      <w:szCs w:val="20"/>
      <w:lang w:eastAsia="en-US"/>
    </w:rPr>
  </w:style>
  <w:style w:type="character" w:styleId="Puslapionumeris">
    <w:name w:val="page number"/>
    <w:basedOn w:val="Numatytasispastraiposriftas"/>
    <w:rsid w:val="00F7652E"/>
  </w:style>
  <w:style w:type="paragraph" w:customStyle="1" w:styleId="Luettelo1">
    <w:name w:val="Luettelo 1"/>
    <w:basedOn w:val="prastasis"/>
    <w:rsid w:val="00F7652E"/>
    <w:pPr>
      <w:tabs>
        <w:tab w:val="left" w:pos="-1134"/>
        <w:tab w:val="left" w:pos="0"/>
        <w:tab w:val="num" w:pos="360"/>
        <w:tab w:val="left" w:pos="1134"/>
        <w:tab w:val="left" w:pos="2268"/>
        <w:tab w:val="left" w:pos="2552"/>
        <w:tab w:val="left" w:pos="2835"/>
        <w:tab w:val="left" w:pos="3402"/>
        <w:tab w:val="left" w:pos="4534"/>
        <w:tab w:val="left" w:pos="5668"/>
        <w:tab w:val="left" w:pos="6802"/>
        <w:tab w:val="left" w:pos="7936"/>
        <w:tab w:val="right" w:pos="10035"/>
      </w:tabs>
      <w:spacing w:line="240" w:lineRule="auto"/>
      <w:ind w:left="284" w:hanging="284"/>
      <w:jc w:val="left"/>
    </w:pPr>
    <w:rPr>
      <w:rFonts w:ascii="Times New Roman" w:eastAsia="Times New Roman" w:hAnsi="Times New Roman" w:cs="Times New Roman"/>
      <w:b/>
      <w:bCs/>
      <w:sz w:val="24"/>
      <w:szCs w:val="20"/>
      <w:lang w:val="fi-FI" w:eastAsia="fi-FI"/>
    </w:rPr>
  </w:style>
  <w:style w:type="paragraph" w:styleId="Tekstoblokas">
    <w:name w:val="Block Text"/>
    <w:basedOn w:val="prastasis"/>
    <w:rsid w:val="00F7652E"/>
    <w:pPr>
      <w:spacing w:line="240" w:lineRule="auto"/>
      <w:ind w:left="748" w:right="-432" w:firstLine="0"/>
    </w:pPr>
    <w:rPr>
      <w:rFonts w:ascii="Times New Roman" w:eastAsia="Times New Roman" w:hAnsi="Times New Roman" w:cs="Times New Roman"/>
      <w:b/>
      <w:bCs/>
      <w:sz w:val="24"/>
      <w:szCs w:val="24"/>
      <w:lang w:val="en-US" w:eastAsia="en-US"/>
    </w:rPr>
  </w:style>
  <w:style w:type="paragraph" w:customStyle="1" w:styleId="StyleAArial10ptLeft0cm">
    <w:name w:val="Style A + Arial 10 pt Left:  0 cm"/>
    <w:basedOn w:val="prastasis"/>
    <w:rsid w:val="00F7652E"/>
    <w:pPr>
      <w:tabs>
        <w:tab w:val="left" w:pos="1701"/>
        <w:tab w:val="left" w:pos="2268"/>
        <w:tab w:val="right" w:pos="8505"/>
      </w:tabs>
      <w:spacing w:after="120" w:line="280" w:lineRule="atLeast"/>
      <w:ind w:firstLine="0"/>
      <w:jc w:val="left"/>
    </w:pPr>
    <w:rPr>
      <w:rFonts w:ascii="Arial" w:eastAsia="Times New Roman" w:hAnsi="Arial" w:cs="Times New Roman"/>
      <w:b/>
      <w:bCs/>
      <w:sz w:val="20"/>
      <w:szCs w:val="20"/>
      <w:lang w:val="en-GB" w:eastAsia="fi-FI"/>
    </w:rPr>
  </w:style>
  <w:style w:type="paragraph" w:styleId="prastojitrauka">
    <w:name w:val="Normal Indent"/>
    <w:basedOn w:val="prastasis"/>
    <w:rsid w:val="00F7652E"/>
    <w:pPr>
      <w:spacing w:after="240" w:line="240" w:lineRule="auto"/>
      <w:ind w:left="851" w:firstLine="0"/>
      <w:jc w:val="left"/>
    </w:pPr>
    <w:rPr>
      <w:rFonts w:ascii="Arial" w:eastAsia="Times New Roman" w:hAnsi="Arial" w:cs="Arial"/>
      <w:b/>
      <w:bCs/>
      <w:sz w:val="22"/>
      <w:szCs w:val="22"/>
      <w:lang w:val="en-GB" w:eastAsia="en-US"/>
    </w:rPr>
  </w:style>
  <w:style w:type="paragraph" w:customStyle="1" w:styleId="Osoite">
    <w:name w:val="_Osoite"/>
    <w:rsid w:val="00F7652E"/>
    <w:pPr>
      <w:spacing w:line="240" w:lineRule="auto"/>
      <w:ind w:firstLine="0"/>
      <w:jc w:val="left"/>
    </w:pPr>
    <w:rPr>
      <w:rFonts w:ascii="Times New Roman" w:eastAsia="Times New Roman" w:hAnsi="Times New Roman" w:cs="Times New Roman"/>
      <w:sz w:val="24"/>
      <w:szCs w:val="20"/>
      <w:lang w:val="fi-FI" w:eastAsia="en-US"/>
    </w:rPr>
  </w:style>
  <w:style w:type="paragraph" w:styleId="Sraassuenkleliais">
    <w:name w:val="List Bullet"/>
    <w:basedOn w:val="prastasis"/>
    <w:autoRedefine/>
    <w:rsid w:val="00F7652E"/>
    <w:pPr>
      <w:spacing w:line="240" w:lineRule="auto"/>
      <w:ind w:firstLine="0"/>
    </w:pPr>
    <w:rPr>
      <w:rFonts w:ascii="Times New Roman" w:eastAsia="Times New Roman" w:hAnsi="Times New Roman" w:cs="Times New Roman"/>
      <w:bCs/>
      <w:noProof/>
      <w:sz w:val="20"/>
      <w:szCs w:val="20"/>
      <w:lang w:val="en-GB" w:eastAsia="en-US"/>
    </w:rPr>
  </w:style>
  <w:style w:type="paragraph" w:customStyle="1" w:styleId="StyleNormalIndentLatinArialComplexArial">
    <w:name w:val="Style Normal Indent + (Latin) Arial (Complex) Arial"/>
    <w:basedOn w:val="prastojitrauka"/>
    <w:rsid w:val="00F7652E"/>
    <w:pPr>
      <w:spacing w:after="300" w:line="300" w:lineRule="atLeast"/>
      <w:ind w:left="1985"/>
    </w:pPr>
    <w:rPr>
      <w:spacing w:val="-2"/>
    </w:rPr>
  </w:style>
  <w:style w:type="paragraph" w:customStyle="1" w:styleId="StyleJustified">
    <w:name w:val="Style Justified"/>
    <w:basedOn w:val="prastasis"/>
    <w:rsid w:val="00F7652E"/>
    <w:pPr>
      <w:spacing w:line="240" w:lineRule="auto"/>
      <w:ind w:firstLine="0"/>
    </w:pPr>
    <w:rPr>
      <w:rFonts w:ascii="Times New Roman" w:eastAsia="Times New Roman" w:hAnsi="Times New Roman" w:cs="Times New Roman"/>
      <w:b/>
      <w:bCs/>
      <w:sz w:val="24"/>
      <w:szCs w:val="20"/>
    </w:rPr>
  </w:style>
  <w:style w:type="paragraph" w:customStyle="1" w:styleId="WW-NormalWeb">
    <w:name w:val="WW-Normal (Web)"/>
    <w:basedOn w:val="prastasis"/>
    <w:rsid w:val="00F7652E"/>
    <w:pPr>
      <w:suppressAutoHyphens/>
      <w:overflowPunct w:val="0"/>
      <w:autoSpaceDE w:val="0"/>
      <w:spacing w:before="100" w:after="100" w:line="240" w:lineRule="auto"/>
      <w:ind w:firstLine="0"/>
      <w:jc w:val="left"/>
      <w:textAlignment w:val="baseline"/>
    </w:pPr>
    <w:rPr>
      <w:rFonts w:ascii="Times New Roman" w:eastAsia="Times New Roman" w:hAnsi="Times New Roman" w:cs="Times New Roman"/>
      <w:sz w:val="24"/>
      <w:szCs w:val="20"/>
      <w:lang w:val="en-US" w:eastAsia="ar-SA"/>
    </w:rPr>
  </w:style>
  <w:style w:type="paragraph" w:customStyle="1" w:styleId="basetext">
    <w:name w:val="base text"/>
    <w:rsid w:val="00F7652E"/>
    <w:pPr>
      <w:widowControl w:val="0"/>
      <w:tabs>
        <w:tab w:val="left" w:pos="357"/>
        <w:tab w:val="left" w:pos="1304"/>
        <w:tab w:val="left" w:pos="2608"/>
        <w:tab w:val="left" w:pos="3912"/>
        <w:tab w:val="left" w:pos="5216"/>
        <w:tab w:val="right" w:pos="7655"/>
      </w:tabs>
      <w:suppressAutoHyphens/>
      <w:overflowPunct w:val="0"/>
      <w:autoSpaceDE w:val="0"/>
      <w:spacing w:before="240" w:line="240" w:lineRule="auto"/>
      <w:ind w:firstLine="0"/>
      <w:textAlignment w:val="baseline"/>
    </w:pPr>
    <w:rPr>
      <w:rFonts w:ascii="Times New Roman" w:eastAsia="Times New Roman" w:hAnsi="Times New Roman" w:cs="Times New Roman"/>
      <w:sz w:val="24"/>
      <w:szCs w:val="20"/>
      <w:lang w:val="en-US" w:eastAsia="ar-SA"/>
    </w:rPr>
  </w:style>
  <w:style w:type="character" w:customStyle="1" w:styleId="Heading2CharChar">
    <w:name w:val="Heading 2 Char Char"/>
    <w:rsid w:val="00F7652E"/>
    <w:rPr>
      <w:rFonts w:cs="Arial"/>
      <w:b/>
      <w:bCs/>
      <w:iCs/>
      <w:sz w:val="24"/>
      <w:szCs w:val="24"/>
      <w:lang w:val="lt-LT" w:eastAsia="lt-LT" w:bidi="ar-SA"/>
    </w:rPr>
  </w:style>
  <w:style w:type="paragraph" w:customStyle="1" w:styleId="1zanoren">
    <w:name w:val="1.zanorení"/>
    <w:basedOn w:val="prastasis"/>
    <w:rsid w:val="00F7652E"/>
    <w:pPr>
      <w:widowControl w:val="0"/>
      <w:spacing w:before="60" w:line="240" w:lineRule="exact"/>
      <w:ind w:left="2127" w:hanging="1418"/>
    </w:pPr>
    <w:rPr>
      <w:rFonts w:ascii="Arial" w:eastAsia="Times New Roman" w:hAnsi="Arial" w:cs="Arial"/>
      <w:sz w:val="24"/>
      <w:szCs w:val="24"/>
      <w:lang w:val="cs-CZ" w:eastAsia="fi-FI"/>
    </w:rPr>
  </w:style>
  <w:style w:type="character" w:customStyle="1" w:styleId="Bodytext2">
    <w:name w:val="Body text (2)_"/>
    <w:link w:val="Bodytext21"/>
    <w:rsid w:val="00F7652E"/>
    <w:rPr>
      <w:shd w:val="clear" w:color="auto" w:fill="FFFFFF"/>
    </w:rPr>
  </w:style>
  <w:style w:type="paragraph" w:customStyle="1" w:styleId="Bodytext21">
    <w:name w:val="Body text (2)1"/>
    <w:basedOn w:val="prastasis"/>
    <w:link w:val="Bodytext2"/>
    <w:rsid w:val="00F7652E"/>
    <w:pPr>
      <w:widowControl w:val="0"/>
      <w:shd w:val="clear" w:color="auto" w:fill="FFFFFF"/>
      <w:spacing w:before="120" w:line="250" w:lineRule="exact"/>
      <w:ind w:firstLine="0"/>
    </w:pPr>
  </w:style>
  <w:style w:type="character" w:customStyle="1" w:styleId="Heading2">
    <w:name w:val="Heading #2_"/>
    <w:link w:val="Heading20"/>
    <w:rsid w:val="00F7652E"/>
    <w:rPr>
      <w:b/>
      <w:bCs/>
      <w:shd w:val="clear" w:color="auto" w:fill="FFFFFF"/>
    </w:rPr>
  </w:style>
  <w:style w:type="paragraph" w:customStyle="1" w:styleId="Heading20">
    <w:name w:val="Heading #2"/>
    <w:basedOn w:val="prastasis"/>
    <w:link w:val="Heading2"/>
    <w:rsid w:val="00F7652E"/>
    <w:pPr>
      <w:widowControl w:val="0"/>
      <w:shd w:val="clear" w:color="auto" w:fill="FFFFFF"/>
      <w:spacing w:before="120" w:after="120" w:line="240" w:lineRule="atLeast"/>
      <w:ind w:firstLine="0"/>
      <w:outlineLvl w:val="1"/>
    </w:pPr>
    <w:rPr>
      <w:b/>
      <w:bCs/>
    </w:rPr>
  </w:style>
  <w:style w:type="character" w:customStyle="1" w:styleId="Bodytext20">
    <w:name w:val="Body text (2)"/>
    <w:rsid w:val="00F7652E"/>
    <w:rPr>
      <w:rFonts w:ascii="Times New Roman" w:hAnsi="Times New Roman" w:cs="Times New Roman"/>
      <w:sz w:val="21"/>
      <w:szCs w:val="21"/>
      <w:u w:val="none"/>
      <w:lang w:bidi="ar-SA"/>
    </w:rPr>
  </w:style>
  <w:style w:type="character" w:customStyle="1" w:styleId="Headerorfooter">
    <w:name w:val="Header or footer_"/>
    <w:link w:val="Headerorfooter1"/>
    <w:rsid w:val="00F7652E"/>
    <w:rPr>
      <w:sz w:val="19"/>
      <w:szCs w:val="19"/>
      <w:shd w:val="clear" w:color="auto" w:fill="FFFFFF"/>
    </w:rPr>
  </w:style>
  <w:style w:type="paragraph" w:customStyle="1" w:styleId="Headerorfooter1">
    <w:name w:val="Header or footer1"/>
    <w:basedOn w:val="prastasis"/>
    <w:link w:val="Headerorfooter"/>
    <w:rsid w:val="00F7652E"/>
    <w:pPr>
      <w:widowControl w:val="0"/>
      <w:shd w:val="clear" w:color="auto" w:fill="FFFFFF"/>
      <w:spacing w:line="221" w:lineRule="exact"/>
      <w:ind w:firstLine="0"/>
    </w:pPr>
    <w:rPr>
      <w:sz w:val="19"/>
      <w:szCs w:val="19"/>
    </w:rPr>
  </w:style>
  <w:style w:type="character" w:customStyle="1" w:styleId="Headerorfooter0">
    <w:name w:val="Header or footer"/>
    <w:basedOn w:val="Headerorfooter"/>
    <w:rsid w:val="00F7652E"/>
    <w:rPr>
      <w:sz w:val="19"/>
      <w:szCs w:val="19"/>
      <w:shd w:val="clear" w:color="auto" w:fill="FFFFFF"/>
    </w:rPr>
  </w:style>
  <w:style w:type="character" w:customStyle="1" w:styleId="Headerorfooter2">
    <w:name w:val="Header or footer2"/>
    <w:rsid w:val="00F7652E"/>
    <w:rPr>
      <w:sz w:val="19"/>
      <w:szCs w:val="19"/>
      <w:u w:val="single"/>
      <w:lang w:bidi="ar-SA"/>
    </w:rPr>
  </w:style>
  <w:style w:type="character" w:customStyle="1" w:styleId="HeaderorfooterBold">
    <w:name w:val="Header or footer + Bold"/>
    <w:rsid w:val="00F7652E"/>
    <w:rPr>
      <w:b/>
      <w:bCs/>
      <w:sz w:val="19"/>
      <w:szCs w:val="19"/>
      <w:lang w:bidi="ar-SA"/>
    </w:rPr>
  </w:style>
  <w:style w:type="character" w:customStyle="1" w:styleId="HeaderorfooterBold1">
    <w:name w:val="Header or footer + Bold1"/>
    <w:rsid w:val="00F7652E"/>
    <w:rPr>
      <w:b/>
      <w:bCs/>
      <w:sz w:val="19"/>
      <w:szCs w:val="19"/>
      <w:u w:val="single"/>
      <w:lang w:bidi="ar-SA"/>
    </w:rPr>
  </w:style>
  <w:style w:type="character" w:customStyle="1" w:styleId="Headerorfooter10">
    <w:name w:val="Header or footer + 10"/>
    <w:aliases w:val="5 pt2"/>
    <w:rsid w:val="00F7652E"/>
    <w:rPr>
      <w:sz w:val="21"/>
      <w:szCs w:val="21"/>
      <w:lang w:bidi="ar-SA"/>
    </w:rPr>
  </w:style>
  <w:style w:type="character" w:customStyle="1" w:styleId="Heading1">
    <w:name w:val="Heading #1_"/>
    <w:link w:val="Heading10"/>
    <w:rsid w:val="00F7652E"/>
    <w:rPr>
      <w:b/>
      <w:bCs/>
      <w:sz w:val="26"/>
      <w:szCs w:val="26"/>
      <w:shd w:val="clear" w:color="auto" w:fill="FFFFFF"/>
    </w:rPr>
  </w:style>
  <w:style w:type="paragraph" w:customStyle="1" w:styleId="Heading10">
    <w:name w:val="Heading #1"/>
    <w:basedOn w:val="prastasis"/>
    <w:link w:val="Heading1"/>
    <w:rsid w:val="00F7652E"/>
    <w:pPr>
      <w:widowControl w:val="0"/>
      <w:shd w:val="clear" w:color="auto" w:fill="FFFFFF"/>
      <w:spacing w:before="60" w:after="60" w:line="240" w:lineRule="atLeast"/>
      <w:ind w:firstLine="0"/>
      <w:outlineLvl w:val="0"/>
    </w:pPr>
    <w:rPr>
      <w:b/>
      <w:bCs/>
      <w:sz w:val="26"/>
      <w:szCs w:val="26"/>
    </w:rPr>
  </w:style>
  <w:style w:type="character" w:customStyle="1" w:styleId="Bodytext22">
    <w:name w:val="Body text (2)2"/>
    <w:rsid w:val="00F7652E"/>
    <w:rPr>
      <w:rFonts w:ascii="Times New Roman" w:hAnsi="Times New Roman" w:cs="Times New Roman"/>
      <w:sz w:val="21"/>
      <w:szCs w:val="21"/>
      <w:u w:val="single"/>
      <w:lang w:bidi="ar-SA"/>
    </w:rPr>
  </w:style>
  <w:style w:type="character" w:customStyle="1" w:styleId="Bodytext3">
    <w:name w:val="Body text (3)_"/>
    <w:link w:val="Bodytext30"/>
    <w:rsid w:val="00F7652E"/>
    <w:rPr>
      <w:b/>
      <w:bCs/>
      <w:shd w:val="clear" w:color="auto" w:fill="FFFFFF"/>
    </w:rPr>
  </w:style>
  <w:style w:type="paragraph" w:customStyle="1" w:styleId="Bodytext30">
    <w:name w:val="Body text (3)"/>
    <w:basedOn w:val="prastasis"/>
    <w:link w:val="Bodytext3"/>
    <w:rsid w:val="00F7652E"/>
    <w:pPr>
      <w:widowControl w:val="0"/>
      <w:shd w:val="clear" w:color="auto" w:fill="FFFFFF"/>
      <w:spacing w:before="60" w:line="302" w:lineRule="exact"/>
      <w:ind w:firstLine="0"/>
    </w:pPr>
    <w:rPr>
      <w:b/>
      <w:bCs/>
    </w:rPr>
  </w:style>
  <w:style w:type="character" w:customStyle="1" w:styleId="Bodytext211pt">
    <w:name w:val="Body text (2) + 11 pt"/>
    <w:aliases w:val="Bold1,Table caption + 11 pt1"/>
    <w:rsid w:val="00F7652E"/>
    <w:rPr>
      <w:rFonts w:ascii="Times New Roman" w:hAnsi="Times New Roman" w:cs="Times New Roman"/>
      <w:b/>
      <w:bCs/>
      <w:sz w:val="22"/>
      <w:szCs w:val="22"/>
      <w:u w:val="none"/>
      <w:lang w:bidi="ar-SA"/>
    </w:rPr>
  </w:style>
  <w:style w:type="character" w:customStyle="1" w:styleId="Tablecaption">
    <w:name w:val="Table caption_"/>
    <w:link w:val="Tablecaption0"/>
    <w:rsid w:val="00F7652E"/>
    <w:rPr>
      <w:shd w:val="clear" w:color="auto" w:fill="FFFFFF"/>
    </w:rPr>
  </w:style>
  <w:style w:type="paragraph" w:customStyle="1" w:styleId="Tablecaption0">
    <w:name w:val="Table caption"/>
    <w:basedOn w:val="prastasis"/>
    <w:link w:val="Tablecaption"/>
    <w:rsid w:val="00F7652E"/>
    <w:pPr>
      <w:widowControl w:val="0"/>
      <w:shd w:val="clear" w:color="auto" w:fill="FFFFFF"/>
      <w:spacing w:line="250" w:lineRule="exact"/>
      <w:ind w:firstLine="1500"/>
      <w:jc w:val="left"/>
    </w:pPr>
  </w:style>
  <w:style w:type="character" w:customStyle="1" w:styleId="Bodytext2Bold3">
    <w:name w:val="Body text (2) + Bold3"/>
    <w:rsid w:val="00F7652E"/>
    <w:rPr>
      <w:rFonts w:ascii="Times New Roman" w:hAnsi="Times New Roman" w:cs="Times New Roman"/>
      <w:b/>
      <w:bCs/>
      <w:sz w:val="22"/>
      <w:szCs w:val="22"/>
      <w:u w:val="none"/>
      <w:lang w:bidi="ar-SA"/>
    </w:rPr>
  </w:style>
  <w:style w:type="character" w:customStyle="1" w:styleId="Bodytext311pt1">
    <w:name w:val="Body text (3) + 11 pt1"/>
    <w:aliases w:val="Bold4"/>
    <w:rsid w:val="00F7652E"/>
    <w:rPr>
      <w:rFonts w:ascii="Times New Roman" w:hAnsi="Times New Roman" w:cs="Times New Roman"/>
      <w:b w:val="0"/>
      <w:bCs w:val="0"/>
      <w:sz w:val="22"/>
      <w:szCs w:val="22"/>
      <w:u w:val="none"/>
      <w:lang w:bidi="ar-SA"/>
    </w:rPr>
  </w:style>
  <w:style w:type="character" w:customStyle="1" w:styleId="Bodytext28">
    <w:name w:val="Body text (2) + 8"/>
    <w:aliases w:val="5 pt,Bold"/>
    <w:rsid w:val="00F7652E"/>
    <w:rPr>
      <w:rFonts w:ascii="Times New Roman" w:hAnsi="Times New Roman" w:cs="Times New Roman"/>
      <w:b/>
      <w:bCs/>
      <w:sz w:val="17"/>
      <w:szCs w:val="17"/>
      <w:u w:val="none"/>
      <w:lang w:bidi="ar-SA"/>
    </w:rPr>
  </w:style>
  <w:style w:type="character" w:customStyle="1" w:styleId="Bodytext311pt">
    <w:name w:val="Body text (3) + 11 pt"/>
    <w:aliases w:val="Bold Exact"/>
    <w:rsid w:val="00F7652E"/>
    <w:rPr>
      <w:rFonts w:ascii="Times New Roman" w:hAnsi="Times New Roman" w:cs="Times New Roman"/>
      <w:b w:val="0"/>
      <w:bCs w:val="0"/>
      <w:color w:val="000000"/>
      <w:spacing w:val="0"/>
      <w:w w:val="100"/>
      <w:position w:val="0"/>
      <w:sz w:val="22"/>
      <w:szCs w:val="22"/>
      <w:u w:val="single"/>
      <w:lang w:bidi="ar-SA"/>
    </w:rPr>
  </w:style>
  <w:style w:type="character" w:customStyle="1" w:styleId="Bodytext3Exact2">
    <w:name w:val="Body text (3) Exact2"/>
    <w:rsid w:val="00F7652E"/>
    <w:rPr>
      <w:rFonts w:ascii="Times New Roman" w:hAnsi="Times New Roman" w:cs="Times New Roman"/>
      <w:b/>
      <w:bCs/>
      <w:color w:val="000000"/>
      <w:spacing w:val="0"/>
      <w:w w:val="100"/>
      <w:position w:val="0"/>
      <w:sz w:val="20"/>
      <w:szCs w:val="20"/>
      <w:u w:val="single"/>
      <w:lang w:bidi="ar-SA"/>
    </w:rPr>
  </w:style>
  <w:style w:type="character" w:customStyle="1" w:styleId="Bodytext29pt">
    <w:name w:val="Body text (2) + 9 pt"/>
    <w:rsid w:val="00F7652E"/>
    <w:rPr>
      <w:rFonts w:ascii="Times New Roman" w:hAnsi="Times New Roman" w:cs="Times New Roman"/>
      <w:sz w:val="18"/>
      <w:szCs w:val="18"/>
      <w:u w:val="none"/>
      <w:lang w:bidi="ar-SA"/>
    </w:rPr>
  </w:style>
  <w:style w:type="character" w:customStyle="1" w:styleId="Bodytext281">
    <w:name w:val="Body text (2) + 81"/>
    <w:aliases w:val="5 pt6,Bold5"/>
    <w:rsid w:val="00F7652E"/>
    <w:rPr>
      <w:rFonts w:ascii="Times New Roman" w:hAnsi="Times New Roman" w:cs="Times New Roman"/>
      <w:b/>
      <w:bCs/>
      <w:sz w:val="17"/>
      <w:szCs w:val="17"/>
      <w:u w:val="none"/>
      <w:lang w:bidi="ar-SA"/>
    </w:rPr>
  </w:style>
  <w:style w:type="character" w:customStyle="1" w:styleId="Bodytext29pt1">
    <w:name w:val="Body text (2) + 9 pt1"/>
    <w:aliases w:val="Small Caps"/>
    <w:rsid w:val="00F7652E"/>
    <w:rPr>
      <w:rFonts w:ascii="Times New Roman" w:hAnsi="Times New Roman" w:cs="Times New Roman"/>
      <w:smallCaps/>
      <w:sz w:val="18"/>
      <w:szCs w:val="18"/>
      <w:u w:val="none"/>
      <w:lang w:bidi="ar-SA"/>
    </w:rPr>
  </w:style>
  <w:style w:type="character" w:customStyle="1" w:styleId="Bodytext4">
    <w:name w:val="Body text (4)_"/>
    <w:link w:val="Bodytext40"/>
    <w:rsid w:val="00F7652E"/>
    <w:rPr>
      <w:b/>
      <w:bCs/>
      <w:shd w:val="clear" w:color="auto" w:fill="FFFFFF"/>
    </w:rPr>
  </w:style>
  <w:style w:type="paragraph" w:customStyle="1" w:styleId="Bodytext40">
    <w:name w:val="Body text (4)"/>
    <w:basedOn w:val="prastasis"/>
    <w:link w:val="Bodytext4"/>
    <w:rsid w:val="00F7652E"/>
    <w:pPr>
      <w:widowControl w:val="0"/>
      <w:shd w:val="clear" w:color="auto" w:fill="FFFFFF"/>
      <w:spacing w:line="398" w:lineRule="exact"/>
      <w:ind w:firstLine="700"/>
    </w:pPr>
    <w:rPr>
      <w:b/>
      <w:bCs/>
    </w:rPr>
  </w:style>
  <w:style w:type="character" w:customStyle="1" w:styleId="Bodytext210pt">
    <w:name w:val="Body text (2) + 10 pt"/>
    <w:rsid w:val="00F7652E"/>
    <w:rPr>
      <w:rFonts w:ascii="Times New Roman" w:hAnsi="Times New Roman" w:cs="Times New Roman"/>
      <w:sz w:val="20"/>
      <w:szCs w:val="20"/>
      <w:u w:val="none"/>
      <w:lang w:bidi="ar-SA"/>
    </w:rPr>
  </w:style>
  <w:style w:type="character" w:customStyle="1" w:styleId="Bodytext2Bold1">
    <w:name w:val="Body text (2) + Bold1"/>
    <w:rsid w:val="00F7652E"/>
    <w:rPr>
      <w:rFonts w:ascii="Times New Roman" w:hAnsi="Times New Roman" w:cs="Times New Roman"/>
      <w:b/>
      <w:bCs/>
      <w:sz w:val="22"/>
      <w:szCs w:val="22"/>
      <w:u w:val="none"/>
      <w:lang w:bidi="ar-SA"/>
    </w:rPr>
  </w:style>
  <w:style w:type="character" w:customStyle="1" w:styleId="Tablecaption11pt">
    <w:name w:val="Table caption + 11 pt"/>
    <w:aliases w:val="Bold3"/>
    <w:rsid w:val="00F7652E"/>
    <w:rPr>
      <w:rFonts w:ascii="Times New Roman" w:hAnsi="Times New Roman" w:cs="Times New Roman"/>
      <w:b/>
      <w:bCs/>
      <w:sz w:val="22"/>
      <w:szCs w:val="22"/>
      <w:u w:val="single"/>
      <w:lang w:bidi="ar-SA"/>
    </w:rPr>
  </w:style>
  <w:style w:type="character" w:customStyle="1" w:styleId="Bodytext2Italic1">
    <w:name w:val="Body text (2) + Italic1"/>
    <w:rsid w:val="00F7652E"/>
    <w:rPr>
      <w:rFonts w:ascii="Times New Roman" w:hAnsi="Times New Roman" w:cs="Times New Roman"/>
      <w:i/>
      <w:iCs/>
      <w:sz w:val="22"/>
      <w:szCs w:val="22"/>
      <w:u w:val="none"/>
      <w:lang w:bidi="ar-SA"/>
    </w:rPr>
  </w:style>
  <w:style w:type="character" w:customStyle="1" w:styleId="Bodytext210pt2">
    <w:name w:val="Body text (2) + 10 pt2"/>
    <w:aliases w:val="Bold2,Italic1"/>
    <w:rsid w:val="00F7652E"/>
    <w:rPr>
      <w:rFonts w:ascii="Times New Roman" w:hAnsi="Times New Roman" w:cs="Times New Roman"/>
      <w:b/>
      <w:bCs/>
      <w:i/>
      <w:iCs/>
      <w:sz w:val="20"/>
      <w:szCs w:val="20"/>
      <w:u w:val="none"/>
      <w:lang w:bidi="ar-SA"/>
    </w:rPr>
  </w:style>
  <w:style w:type="paragraph" w:customStyle="1" w:styleId="Tablecaption1">
    <w:name w:val="Table caption1"/>
    <w:basedOn w:val="prastasis"/>
    <w:rsid w:val="00F7652E"/>
    <w:pPr>
      <w:widowControl w:val="0"/>
      <w:shd w:val="clear" w:color="auto" w:fill="FFFFFF"/>
      <w:spacing w:line="240" w:lineRule="atLeast"/>
      <w:ind w:firstLine="0"/>
      <w:jc w:val="left"/>
    </w:pPr>
    <w:rPr>
      <w:rFonts w:ascii="Times New Roman" w:eastAsia="Tahoma" w:hAnsi="Times New Roman" w:cs="Times New Roman"/>
      <w:sz w:val="20"/>
      <w:szCs w:val="20"/>
    </w:rPr>
  </w:style>
  <w:style w:type="character" w:customStyle="1" w:styleId="Bodytext13Exact">
    <w:name w:val="Body text (13) Exact"/>
    <w:link w:val="Bodytext13"/>
    <w:rsid w:val="00F7652E"/>
    <w:rPr>
      <w:rFonts w:ascii="Segoe UI" w:hAnsi="Segoe UI"/>
      <w:sz w:val="9"/>
      <w:szCs w:val="9"/>
      <w:shd w:val="clear" w:color="auto" w:fill="FFFFFF"/>
    </w:rPr>
  </w:style>
  <w:style w:type="paragraph" w:customStyle="1" w:styleId="Bodytext13">
    <w:name w:val="Body text (13)"/>
    <w:basedOn w:val="prastasis"/>
    <w:link w:val="Bodytext13Exact"/>
    <w:rsid w:val="00F7652E"/>
    <w:pPr>
      <w:widowControl w:val="0"/>
      <w:shd w:val="clear" w:color="auto" w:fill="FFFFFF"/>
      <w:spacing w:line="240" w:lineRule="atLeast"/>
      <w:ind w:firstLine="0"/>
      <w:jc w:val="left"/>
    </w:pPr>
    <w:rPr>
      <w:rFonts w:ascii="Segoe UI" w:hAnsi="Segoe UI"/>
      <w:sz w:val="9"/>
      <w:szCs w:val="9"/>
    </w:rPr>
  </w:style>
  <w:style w:type="character" w:customStyle="1" w:styleId="Bodytext220">
    <w:name w:val="Body text (22)_"/>
    <w:link w:val="Bodytext221"/>
    <w:rsid w:val="00F7652E"/>
    <w:rPr>
      <w:b/>
      <w:bCs/>
      <w:i/>
      <w:iCs/>
      <w:shd w:val="clear" w:color="auto" w:fill="FFFFFF"/>
    </w:rPr>
  </w:style>
  <w:style w:type="paragraph" w:customStyle="1" w:styleId="Bodytext221">
    <w:name w:val="Body text (22)"/>
    <w:basedOn w:val="prastasis"/>
    <w:link w:val="Bodytext220"/>
    <w:rsid w:val="00F7652E"/>
    <w:pPr>
      <w:widowControl w:val="0"/>
      <w:shd w:val="clear" w:color="auto" w:fill="FFFFFF"/>
      <w:spacing w:line="398" w:lineRule="exact"/>
      <w:ind w:firstLine="0"/>
    </w:pPr>
    <w:rPr>
      <w:b/>
      <w:bCs/>
      <w:i/>
      <w:iCs/>
    </w:rPr>
  </w:style>
  <w:style w:type="character" w:customStyle="1" w:styleId="Tablecaption3">
    <w:name w:val="Table caption (3)_"/>
    <w:link w:val="Tablecaption30"/>
    <w:rsid w:val="00F7652E"/>
    <w:rPr>
      <w:sz w:val="18"/>
      <w:szCs w:val="18"/>
      <w:shd w:val="clear" w:color="auto" w:fill="FFFFFF"/>
    </w:rPr>
  </w:style>
  <w:style w:type="paragraph" w:customStyle="1" w:styleId="Tablecaption30">
    <w:name w:val="Table caption (3)"/>
    <w:basedOn w:val="prastasis"/>
    <w:link w:val="Tablecaption3"/>
    <w:rsid w:val="00F7652E"/>
    <w:pPr>
      <w:widowControl w:val="0"/>
      <w:shd w:val="clear" w:color="auto" w:fill="FFFFFF"/>
      <w:spacing w:line="240" w:lineRule="atLeast"/>
      <w:ind w:firstLine="0"/>
      <w:jc w:val="left"/>
    </w:pPr>
    <w:rPr>
      <w:sz w:val="18"/>
      <w:szCs w:val="18"/>
    </w:rPr>
  </w:style>
  <w:style w:type="paragraph" w:styleId="Turinys4">
    <w:name w:val="toc 4"/>
    <w:basedOn w:val="prastasis"/>
    <w:next w:val="prastasis"/>
    <w:autoRedefine/>
    <w:uiPriority w:val="39"/>
    <w:unhideWhenUsed/>
    <w:rsid w:val="00F7652E"/>
    <w:pPr>
      <w:spacing w:after="100" w:line="276" w:lineRule="auto"/>
      <w:ind w:left="660" w:firstLine="0"/>
      <w:jc w:val="left"/>
    </w:pPr>
    <w:rPr>
      <w:rFonts w:ascii="Calibri" w:eastAsia="Times New Roman" w:hAnsi="Calibri" w:cs="Times New Roman"/>
      <w:sz w:val="22"/>
      <w:szCs w:val="22"/>
    </w:rPr>
  </w:style>
  <w:style w:type="paragraph" w:styleId="Turinys5">
    <w:name w:val="toc 5"/>
    <w:basedOn w:val="prastasis"/>
    <w:next w:val="prastasis"/>
    <w:autoRedefine/>
    <w:uiPriority w:val="39"/>
    <w:unhideWhenUsed/>
    <w:rsid w:val="00F7652E"/>
    <w:pPr>
      <w:spacing w:after="100" w:line="276" w:lineRule="auto"/>
      <w:ind w:left="880" w:firstLine="0"/>
      <w:jc w:val="left"/>
    </w:pPr>
    <w:rPr>
      <w:rFonts w:ascii="Calibri" w:eastAsia="Times New Roman" w:hAnsi="Calibri" w:cs="Times New Roman"/>
      <w:sz w:val="22"/>
      <w:szCs w:val="22"/>
    </w:rPr>
  </w:style>
  <w:style w:type="paragraph" w:styleId="Turinys6">
    <w:name w:val="toc 6"/>
    <w:basedOn w:val="prastasis"/>
    <w:next w:val="prastasis"/>
    <w:autoRedefine/>
    <w:uiPriority w:val="39"/>
    <w:unhideWhenUsed/>
    <w:rsid w:val="00F7652E"/>
    <w:pPr>
      <w:spacing w:after="100" w:line="276" w:lineRule="auto"/>
      <w:ind w:left="1100" w:firstLine="0"/>
      <w:jc w:val="left"/>
    </w:pPr>
    <w:rPr>
      <w:rFonts w:ascii="Calibri" w:eastAsia="Times New Roman" w:hAnsi="Calibri" w:cs="Times New Roman"/>
      <w:sz w:val="22"/>
      <w:szCs w:val="22"/>
    </w:rPr>
  </w:style>
  <w:style w:type="paragraph" w:styleId="Turinys7">
    <w:name w:val="toc 7"/>
    <w:basedOn w:val="prastasis"/>
    <w:next w:val="prastasis"/>
    <w:autoRedefine/>
    <w:uiPriority w:val="39"/>
    <w:unhideWhenUsed/>
    <w:rsid w:val="00F7652E"/>
    <w:pPr>
      <w:spacing w:after="100" w:line="276" w:lineRule="auto"/>
      <w:ind w:left="1320" w:firstLine="0"/>
      <w:jc w:val="left"/>
    </w:pPr>
    <w:rPr>
      <w:rFonts w:ascii="Calibri" w:eastAsia="Times New Roman" w:hAnsi="Calibri" w:cs="Times New Roman"/>
      <w:sz w:val="22"/>
      <w:szCs w:val="22"/>
    </w:rPr>
  </w:style>
  <w:style w:type="paragraph" w:styleId="Turinys8">
    <w:name w:val="toc 8"/>
    <w:basedOn w:val="prastasis"/>
    <w:next w:val="prastasis"/>
    <w:autoRedefine/>
    <w:uiPriority w:val="39"/>
    <w:unhideWhenUsed/>
    <w:rsid w:val="00F7652E"/>
    <w:pPr>
      <w:spacing w:after="100" w:line="276" w:lineRule="auto"/>
      <w:ind w:left="1540" w:firstLine="0"/>
      <w:jc w:val="left"/>
    </w:pPr>
    <w:rPr>
      <w:rFonts w:ascii="Calibri" w:eastAsia="Times New Roman" w:hAnsi="Calibri" w:cs="Times New Roman"/>
      <w:sz w:val="22"/>
      <w:szCs w:val="22"/>
    </w:rPr>
  </w:style>
  <w:style w:type="paragraph" w:styleId="Turinys9">
    <w:name w:val="toc 9"/>
    <w:basedOn w:val="prastasis"/>
    <w:next w:val="prastasis"/>
    <w:autoRedefine/>
    <w:uiPriority w:val="39"/>
    <w:unhideWhenUsed/>
    <w:rsid w:val="00F7652E"/>
    <w:pPr>
      <w:spacing w:after="100" w:line="276" w:lineRule="auto"/>
      <w:ind w:left="1760" w:firstLine="0"/>
      <w:jc w:val="left"/>
    </w:pPr>
    <w:rPr>
      <w:rFonts w:ascii="Calibri" w:eastAsia="Times New Roman" w:hAnsi="Calibri" w:cs="Times New Roman"/>
      <w:sz w:val="22"/>
      <w:szCs w:val="22"/>
    </w:rPr>
  </w:style>
  <w:style w:type="paragraph" w:customStyle="1" w:styleId="CentrBold">
    <w:name w:val="CentrBold"/>
    <w:rsid w:val="00F7652E"/>
    <w:pPr>
      <w:spacing w:line="240" w:lineRule="auto"/>
      <w:ind w:firstLine="0"/>
      <w:jc w:val="center"/>
    </w:pPr>
    <w:rPr>
      <w:rFonts w:ascii="TimesLT" w:eastAsia="Times New Roman" w:hAnsi="TimesLT" w:cs="Times New Roman"/>
      <w:b/>
      <w:caps/>
      <w:snapToGrid w:val="0"/>
      <w:sz w:val="20"/>
      <w:szCs w:val="20"/>
      <w:lang w:val="en-US" w:eastAsia="en-US"/>
    </w:rPr>
  </w:style>
  <w:style w:type="numbering" w:customStyle="1" w:styleId="Sraonra5">
    <w:name w:val="Sąrašo nėra5"/>
    <w:next w:val="Sraonra"/>
    <w:uiPriority w:val="99"/>
    <w:semiHidden/>
    <w:unhideWhenUsed/>
    <w:rsid w:val="00F7652E"/>
  </w:style>
  <w:style w:type="table" w:customStyle="1" w:styleId="Lentelstinklelis9">
    <w:name w:val="Lentelės tinklelis9"/>
    <w:basedOn w:val="prastojilentel"/>
    <w:next w:val="Lentelstinklelis"/>
    <w:rsid w:val="00F7652E"/>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87384860">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61367608">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78896211">
      <w:bodyDiv w:val="1"/>
      <w:marLeft w:val="0"/>
      <w:marRight w:val="0"/>
      <w:marTop w:val="0"/>
      <w:marBottom w:val="0"/>
      <w:divBdr>
        <w:top w:val="none" w:sz="0" w:space="0" w:color="auto"/>
        <w:left w:val="none" w:sz="0" w:space="0" w:color="auto"/>
        <w:bottom w:val="none" w:sz="0" w:space="0" w:color="auto"/>
        <w:right w:val="none" w:sz="0" w:space="0" w:color="auto"/>
      </w:divBdr>
    </w:div>
    <w:div w:id="386226458">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26733616">
      <w:bodyDiv w:val="1"/>
      <w:marLeft w:val="0"/>
      <w:marRight w:val="0"/>
      <w:marTop w:val="0"/>
      <w:marBottom w:val="0"/>
      <w:divBdr>
        <w:top w:val="none" w:sz="0" w:space="0" w:color="auto"/>
        <w:left w:val="none" w:sz="0" w:space="0" w:color="auto"/>
        <w:bottom w:val="none" w:sz="0" w:space="0" w:color="auto"/>
        <w:right w:val="none" w:sz="0" w:space="0" w:color="auto"/>
      </w:divBdr>
    </w:div>
    <w:div w:id="436021952">
      <w:bodyDiv w:val="1"/>
      <w:marLeft w:val="0"/>
      <w:marRight w:val="0"/>
      <w:marTop w:val="0"/>
      <w:marBottom w:val="0"/>
      <w:divBdr>
        <w:top w:val="none" w:sz="0" w:space="0" w:color="auto"/>
        <w:left w:val="none" w:sz="0" w:space="0" w:color="auto"/>
        <w:bottom w:val="none" w:sz="0" w:space="0" w:color="auto"/>
        <w:right w:val="none" w:sz="0" w:space="0" w:color="auto"/>
      </w:divBdr>
      <w:divsChild>
        <w:div w:id="619070296">
          <w:marLeft w:val="1800"/>
          <w:marRight w:val="0"/>
          <w:marTop w:val="120"/>
          <w:marBottom w:val="0"/>
          <w:divBdr>
            <w:top w:val="none" w:sz="0" w:space="0" w:color="auto"/>
            <w:left w:val="none" w:sz="0" w:space="0" w:color="auto"/>
            <w:bottom w:val="none" w:sz="0" w:space="0" w:color="auto"/>
            <w:right w:val="none" w:sz="0" w:space="0" w:color="auto"/>
          </w:divBdr>
        </w:div>
        <w:div w:id="1006516759">
          <w:marLeft w:val="1800"/>
          <w:marRight w:val="0"/>
          <w:marTop w:val="120"/>
          <w:marBottom w:val="0"/>
          <w:divBdr>
            <w:top w:val="none" w:sz="0" w:space="0" w:color="auto"/>
            <w:left w:val="none" w:sz="0" w:space="0" w:color="auto"/>
            <w:bottom w:val="none" w:sz="0" w:space="0" w:color="auto"/>
            <w:right w:val="none" w:sz="0" w:space="0" w:color="auto"/>
          </w:divBdr>
        </w:div>
        <w:div w:id="1295478594">
          <w:marLeft w:val="1080"/>
          <w:marRight w:val="0"/>
          <w:marTop w:val="120"/>
          <w:marBottom w:val="0"/>
          <w:divBdr>
            <w:top w:val="none" w:sz="0" w:space="0" w:color="auto"/>
            <w:left w:val="none" w:sz="0" w:space="0" w:color="auto"/>
            <w:bottom w:val="none" w:sz="0" w:space="0" w:color="auto"/>
            <w:right w:val="none" w:sz="0" w:space="0" w:color="auto"/>
          </w:divBdr>
        </w:div>
      </w:divsChild>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56551833">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19267621">
      <w:bodyDiv w:val="1"/>
      <w:marLeft w:val="0"/>
      <w:marRight w:val="0"/>
      <w:marTop w:val="0"/>
      <w:marBottom w:val="0"/>
      <w:divBdr>
        <w:top w:val="none" w:sz="0" w:space="0" w:color="auto"/>
        <w:left w:val="none" w:sz="0" w:space="0" w:color="auto"/>
        <w:bottom w:val="none" w:sz="0" w:space="0" w:color="auto"/>
        <w:right w:val="none" w:sz="0" w:space="0" w:color="auto"/>
      </w:divBdr>
    </w:div>
    <w:div w:id="625307610">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3532900">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21297095">
      <w:bodyDiv w:val="1"/>
      <w:marLeft w:val="0"/>
      <w:marRight w:val="0"/>
      <w:marTop w:val="0"/>
      <w:marBottom w:val="0"/>
      <w:divBdr>
        <w:top w:val="none" w:sz="0" w:space="0" w:color="auto"/>
        <w:left w:val="none" w:sz="0" w:space="0" w:color="auto"/>
        <w:bottom w:val="none" w:sz="0" w:space="0" w:color="auto"/>
        <w:right w:val="none" w:sz="0" w:space="0" w:color="auto"/>
      </w:divBdr>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37955368">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7028838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092050462">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28958949">
      <w:bodyDiv w:val="1"/>
      <w:marLeft w:val="0"/>
      <w:marRight w:val="0"/>
      <w:marTop w:val="0"/>
      <w:marBottom w:val="0"/>
      <w:divBdr>
        <w:top w:val="none" w:sz="0" w:space="0" w:color="auto"/>
        <w:left w:val="none" w:sz="0" w:space="0" w:color="auto"/>
        <w:bottom w:val="none" w:sz="0" w:space="0" w:color="auto"/>
        <w:right w:val="none" w:sz="0" w:space="0" w:color="auto"/>
      </w:divBdr>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26089686">
      <w:bodyDiv w:val="1"/>
      <w:marLeft w:val="0"/>
      <w:marRight w:val="0"/>
      <w:marTop w:val="0"/>
      <w:marBottom w:val="0"/>
      <w:divBdr>
        <w:top w:val="none" w:sz="0" w:space="0" w:color="auto"/>
        <w:left w:val="none" w:sz="0" w:space="0" w:color="auto"/>
        <w:bottom w:val="none" w:sz="0" w:space="0" w:color="auto"/>
        <w:right w:val="none" w:sz="0" w:space="0" w:color="auto"/>
      </w:divBdr>
    </w:div>
    <w:div w:id="1545172005">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57538817">
      <w:bodyDiv w:val="1"/>
      <w:marLeft w:val="0"/>
      <w:marRight w:val="0"/>
      <w:marTop w:val="0"/>
      <w:marBottom w:val="0"/>
      <w:divBdr>
        <w:top w:val="none" w:sz="0" w:space="0" w:color="auto"/>
        <w:left w:val="none" w:sz="0" w:space="0" w:color="auto"/>
        <w:bottom w:val="none" w:sz="0" w:space="0" w:color="auto"/>
        <w:right w:val="none" w:sz="0" w:space="0" w:color="auto"/>
      </w:divBdr>
    </w:div>
    <w:div w:id="1663702912">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677541177">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50635464">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8497">
      <w:bodyDiv w:val="1"/>
      <w:marLeft w:val="0"/>
      <w:marRight w:val="0"/>
      <w:marTop w:val="0"/>
      <w:marBottom w:val="0"/>
      <w:divBdr>
        <w:top w:val="none" w:sz="0" w:space="0" w:color="auto"/>
        <w:left w:val="none" w:sz="0" w:space="0" w:color="auto"/>
        <w:bottom w:val="none" w:sz="0" w:space="0" w:color="auto"/>
        <w:right w:val="none" w:sz="0" w:space="0" w:color="auto"/>
      </w:divBdr>
    </w:div>
    <w:div w:id="1918514518">
      <w:bodyDiv w:val="1"/>
      <w:marLeft w:val="0"/>
      <w:marRight w:val="0"/>
      <w:marTop w:val="0"/>
      <w:marBottom w:val="0"/>
      <w:divBdr>
        <w:top w:val="none" w:sz="0" w:space="0" w:color="auto"/>
        <w:left w:val="none" w:sz="0" w:space="0" w:color="auto"/>
        <w:bottom w:val="none" w:sz="0" w:space="0" w:color="auto"/>
        <w:right w:val="none" w:sz="0" w:space="0" w:color="auto"/>
      </w:divBdr>
    </w:div>
    <w:div w:id="1959096303">
      <w:bodyDiv w:val="1"/>
      <w:marLeft w:val="0"/>
      <w:marRight w:val="0"/>
      <w:marTop w:val="0"/>
      <w:marBottom w:val="0"/>
      <w:divBdr>
        <w:top w:val="none" w:sz="0" w:space="0" w:color="auto"/>
        <w:left w:val="none" w:sz="0" w:space="0" w:color="auto"/>
        <w:bottom w:val="none" w:sz="0" w:space="0" w:color="auto"/>
        <w:right w:val="none" w:sz="0" w:space="0" w:color="auto"/>
      </w:divBdr>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1991862928">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5491350">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https://www.vmi.lt/evmi/mokesciu-moketoju-informacija" TargetMode="External"/><Relationship Id="rId3" Type="http://schemas.openxmlformats.org/officeDocument/2006/relationships/customXml" Target="../customXml/item3.xml"/><Relationship Id="rId21" Type="http://schemas.openxmlformats.org/officeDocument/2006/relationships/hyperlink" Target="https://vpt.lrv.lt/lt/nuorodos/kiti-duomenys/powerbi/melaginga-informacija-pateikusiu-tiekeju-sarasas-3/" TargetMode="External"/><Relationship Id="rId7" Type="http://schemas.openxmlformats.org/officeDocument/2006/relationships/settings" Target="settings.xml"/><Relationship Id="rId12" Type="http://schemas.openxmlformats.org/officeDocument/2006/relationships/hyperlink" Target="mailto:info19@akmenesvandenys.lt" TargetMode="External"/><Relationship Id="rId17" Type="http://schemas.openxmlformats.org/officeDocument/2006/relationships/image" Target="media/image3.png"/><Relationship Id="rId25" Type="http://schemas.openxmlformats.org/officeDocument/2006/relationships/hyperlink" Target="https://vpt.lrv.lt/lt/naujienos/finansiniu-ataskaitu-nepateikimas-gali-tapti-kliutimi-dalyvauti-viesuosiuose-pirkimuos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draudejai.sodra.lt/draudeju_viesi_duomenys/"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registrucentras.lt/jar/p/index.php"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vpt.lrv.lt/lt/pasalinimo-pagrindai-1/nepatikimu-koncesininku-sarasas-1/nepatikimu-koncesininku-sarasas/"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ec.europa.eu/tools/ecertis/"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vpt.lrv.lt/lt/nuorodos/kiti-duomenys/powerbi/nepatikimi-tiekejai-1/" TargetMode="External"/><Relationship Id="rId27" Type="http://schemas.openxmlformats.org/officeDocument/2006/relationships/hyperlink" Target="https://kt.gov.lt/lt/atviri-duomenys/diskvalifikavimas-is-viesuju-pirkimu" TargetMode="External"/><Relationship Id="rId30" Type="http://schemas.openxmlformats.org/officeDocument/2006/relationships/header" Target="header3.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5" ma:contentTypeDescription="Create a new document." ma:contentTypeScope="" ma:versionID="e73027023809057a3da72b7f338293a5">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388a9d51e51073bc210100b553314021"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0BD4C-34F4-4854-8FDD-1612A67F3BE3}">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6A26A431-BFF7-4ABB-BD2A-8DC0D0F70D34}">
  <ds:schemaRefs>
    <ds:schemaRef ds:uri="http://schemas.microsoft.com/sharepoint/v3/contenttype/forms"/>
  </ds:schemaRefs>
</ds:datastoreItem>
</file>

<file path=customXml/itemProps3.xml><?xml version="1.0" encoding="utf-8"?>
<ds:datastoreItem xmlns:ds="http://schemas.openxmlformats.org/officeDocument/2006/customXml" ds:itemID="{B6ED22DD-02C0-45F4-BE6A-7C17AF1E8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E73081-7451-4ACD-ABA3-E1BC8AA25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25454</Words>
  <Characters>145089</Characters>
  <Application>Microsoft Office Word</Application>
  <DocSecurity>0</DocSecurity>
  <Lines>1209</Lines>
  <Paragraphs>340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170203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Admin</cp:lastModifiedBy>
  <cp:revision>16</cp:revision>
  <cp:lastPrinted>2025-05-06T07:20:00Z</cp:lastPrinted>
  <dcterms:created xsi:type="dcterms:W3CDTF">2025-04-28T08:55:00Z</dcterms:created>
  <dcterms:modified xsi:type="dcterms:W3CDTF">2025-05-06T07:20:00Z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