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F52B" w14:textId="164F36FD" w:rsidR="00B86C48" w:rsidRPr="00B86C48" w:rsidRDefault="00B86C48" w:rsidP="00E61CB7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6C48">
        <w:rPr>
          <w:rFonts w:ascii="Times New Roman" w:hAnsi="Times New Roman" w:cs="Times New Roman"/>
          <w:b/>
          <w:bCs/>
          <w:sz w:val="24"/>
          <w:szCs w:val="24"/>
        </w:rPr>
        <w:t xml:space="preserve">DĖL PIRKIMO </w:t>
      </w:r>
      <w:r w:rsidR="005832EC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4B50BB">
        <w:rPr>
          <w:rFonts w:ascii="Times New Roman" w:hAnsi="Times New Roman" w:cs="Times New Roman"/>
          <w:b/>
          <w:bCs/>
          <w:sz w:val="24"/>
          <w:szCs w:val="24"/>
        </w:rPr>
        <w:t xml:space="preserve">LYGŲ </w:t>
      </w:r>
      <w:r w:rsidR="00842B9B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4B50BB">
        <w:rPr>
          <w:rFonts w:ascii="Times New Roman" w:hAnsi="Times New Roman" w:cs="Times New Roman"/>
          <w:b/>
          <w:bCs/>
          <w:sz w:val="24"/>
          <w:szCs w:val="24"/>
        </w:rPr>
        <w:t>TIKSLINIMO</w:t>
      </w:r>
    </w:p>
    <w:p w14:paraId="6DA263B7" w14:textId="77777777" w:rsidR="00B86C48" w:rsidRDefault="00B86C48" w:rsidP="001477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1304EB" w14:textId="1451AA06" w:rsidR="00BF5DB7" w:rsidRPr="00D60235" w:rsidRDefault="00BF269C" w:rsidP="00D60235">
      <w:pPr>
        <w:pStyle w:val="ListParagraph"/>
        <w:tabs>
          <w:tab w:val="left" w:pos="1210"/>
        </w:tabs>
        <w:ind w:firstLine="851"/>
        <w:jc w:val="both"/>
        <w:rPr>
          <w:szCs w:val="24"/>
          <w:lang w:val="lt-LT"/>
        </w:rPr>
      </w:pPr>
      <w:r w:rsidRPr="00BF269C">
        <w:rPr>
          <w:szCs w:val="24"/>
        </w:rPr>
        <w:t>Viešojo</w:t>
      </w:r>
      <w:r w:rsidR="00B06F3A">
        <w:rPr>
          <w:szCs w:val="24"/>
        </w:rPr>
        <w:t xml:space="preserve">  </w:t>
      </w:r>
      <w:r w:rsidRPr="00BF269C">
        <w:rPr>
          <w:szCs w:val="24"/>
        </w:rPr>
        <w:t xml:space="preserve"> pirkimo </w:t>
      </w:r>
      <w:r w:rsidR="00842B9B">
        <w:rPr>
          <w:szCs w:val="24"/>
        </w:rPr>
        <w:t>“</w:t>
      </w:r>
      <w:r w:rsidRPr="00360C26">
        <w:rPr>
          <w:szCs w:val="24"/>
          <w:lang w:val="lt-LT"/>
        </w:rPr>
        <w:t xml:space="preserve">Nauji </w:t>
      </w:r>
      <w:r w:rsidR="00B06F3A">
        <w:rPr>
          <w:szCs w:val="24"/>
          <w:lang w:val="lt-LT"/>
        </w:rPr>
        <w:t xml:space="preserve"> </w:t>
      </w:r>
      <w:r w:rsidRPr="00360C26">
        <w:rPr>
          <w:szCs w:val="24"/>
          <w:lang w:val="lt-LT"/>
        </w:rPr>
        <w:t xml:space="preserve">elektriniai </w:t>
      </w:r>
      <w:r w:rsidR="00B06F3A">
        <w:rPr>
          <w:szCs w:val="24"/>
          <w:lang w:val="lt-LT"/>
        </w:rPr>
        <w:t xml:space="preserve"> </w:t>
      </w:r>
      <w:r w:rsidRPr="00360C26">
        <w:rPr>
          <w:szCs w:val="24"/>
          <w:lang w:val="lt-LT"/>
        </w:rPr>
        <w:t>žemagrindžiai</w:t>
      </w:r>
      <w:r w:rsidR="00B06F3A">
        <w:rPr>
          <w:szCs w:val="24"/>
          <w:lang w:val="lt-LT"/>
        </w:rPr>
        <w:t xml:space="preserve"> </w:t>
      </w:r>
      <w:r w:rsidRPr="00360C26">
        <w:rPr>
          <w:szCs w:val="24"/>
          <w:lang w:val="lt-LT"/>
        </w:rPr>
        <w:t xml:space="preserve"> M3CE autobusai</w:t>
      </w:r>
      <w:r w:rsidR="00842B9B">
        <w:rPr>
          <w:szCs w:val="24"/>
          <w:lang w:val="lt-LT"/>
        </w:rPr>
        <w:t>“</w:t>
      </w:r>
      <w:r w:rsidRPr="00360C26">
        <w:rPr>
          <w:szCs w:val="24"/>
          <w:lang w:val="lt-LT"/>
        </w:rPr>
        <w:t xml:space="preserve"> (CVP </w:t>
      </w:r>
      <w:r w:rsidR="00B06F3A">
        <w:rPr>
          <w:szCs w:val="24"/>
          <w:lang w:val="lt-LT"/>
        </w:rPr>
        <w:t xml:space="preserve">  </w:t>
      </w:r>
      <w:r w:rsidRPr="00360C26">
        <w:rPr>
          <w:szCs w:val="24"/>
          <w:lang w:val="lt-LT"/>
        </w:rPr>
        <w:t>IS</w:t>
      </w:r>
      <w:r w:rsidR="00B06F3A">
        <w:rPr>
          <w:szCs w:val="24"/>
          <w:lang w:val="lt-LT"/>
        </w:rPr>
        <w:t xml:space="preserve"> </w:t>
      </w:r>
      <w:r w:rsidRPr="00360C26">
        <w:rPr>
          <w:szCs w:val="24"/>
          <w:lang w:val="lt-LT"/>
        </w:rPr>
        <w:t xml:space="preserve"> </w:t>
      </w:r>
      <w:r w:rsidR="005832EC">
        <w:rPr>
          <w:szCs w:val="24"/>
          <w:lang w:val="lt-LT"/>
        </w:rPr>
        <w:t>ID</w:t>
      </w:r>
      <w:r w:rsidR="0048758B">
        <w:rPr>
          <w:szCs w:val="24"/>
          <w:lang w:val="lt-LT"/>
        </w:rPr>
        <w:t xml:space="preserve"> </w:t>
      </w:r>
      <w:r w:rsidR="0048758B" w:rsidRPr="0048758B">
        <w:rPr>
          <w:szCs w:val="24"/>
          <w:lang w:val="en-GB"/>
        </w:rPr>
        <w:t>1976662</w:t>
      </w:r>
      <w:r w:rsidRPr="00360C26">
        <w:rPr>
          <w:szCs w:val="24"/>
          <w:lang w:val="lt-LT"/>
        </w:rPr>
        <w:t>)</w:t>
      </w:r>
      <w:r>
        <w:rPr>
          <w:szCs w:val="24"/>
        </w:rPr>
        <w:t xml:space="preserve"> </w:t>
      </w:r>
      <w:r w:rsidRPr="00BF269C">
        <w:rPr>
          <w:szCs w:val="24"/>
        </w:rPr>
        <w:t>komisija</w:t>
      </w:r>
      <w:r w:rsidR="007228A8">
        <w:rPr>
          <w:szCs w:val="24"/>
        </w:rPr>
        <w:t xml:space="preserve"> 2025 m. gegužės 5 d.</w:t>
      </w:r>
      <w:r w:rsidRPr="00BF269C">
        <w:rPr>
          <w:szCs w:val="24"/>
        </w:rPr>
        <w:t xml:space="preserve"> </w:t>
      </w:r>
      <w:r w:rsidR="0048758B">
        <w:rPr>
          <w:szCs w:val="24"/>
        </w:rPr>
        <w:t xml:space="preserve">gavusi Centrinės informacinės sistemos priemonėmis vieno iš </w:t>
      </w:r>
      <w:r w:rsidR="007228A8">
        <w:rPr>
          <w:szCs w:val="24"/>
        </w:rPr>
        <w:t>suinteresuot</w:t>
      </w:r>
      <w:r w:rsidR="00842B9B">
        <w:rPr>
          <w:szCs w:val="24"/>
        </w:rPr>
        <w:t>ų</w:t>
      </w:r>
      <w:r w:rsidR="007228A8">
        <w:rPr>
          <w:szCs w:val="24"/>
        </w:rPr>
        <w:t xml:space="preserve"> dalyvi</w:t>
      </w:r>
      <w:r w:rsidR="00842B9B">
        <w:rPr>
          <w:szCs w:val="24"/>
        </w:rPr>
        <w:t>ų</w:t>
      </w:r>
      <w:r w:rsidR="007228A8">
        <w:rPr>
          <w:szCs w:val="24"/>
        </w:rPr>
        <w:t xml:space="preserve"> </w:t>
      </w:r>
      <w:r w:rsidR="00DF05CA">
        <w:rPr>
          <w:szCs w:val="24"/>
        </w:rPr>
        <w:t>prašymą patikslinti “&lt;…&gt;</w:t>
      </w:r>
      <w:r w:rsidR="00D6668C">
        <w:rPr>
          <w:szCs w:val="24"/>
        </w:rPr>
        <w:t xml:space="preserve"> </w:t>
      </w:r>
      <w:r w:rsidR="00DF05CA" w:rsidRPr="00DF05CA">
        <w:rPr>
          <w:szCs w:val="24"/>
        </w:rPr>
        <w:t>Techninės specifikacijos 18.2 reikalavimą šaldymo galiai. Nėra aišku kuris galios matmuo turi būti tenkinamas 18 kW ar 7 kW.</w:t>
      </w:r>
      <w:r w:rsidR="00DF05CA">
        <w:rPr>
          <w:szCs w:val="24"/>
        </w:rPr>
        <w:t>”</w:t>
      </w:r>
      <w:r w:rsidR="00193C80">
        <w:rPr>
          <w:szCs w:val="24"/>
        </w:rPr>
        <w:t xml:space="preserve">, </w:t>
      </w:r>
      <w:r w:rsidR="006959DF">
        <w:rPr>
          <w:szCs w:val="24"/>
        </w:rPr>
        <w:t>savo iniciatyva, vadovau</w:t>
      </w:r>
      <w:r w:rsidR="006430DF">
        <w:rPr>
          <w:szCs w:val="24"/>
        </w:rPr>
        <w:t>jantis</w:t>
      </w:r>
      <w:r w:rsidR="006959DF">
        <w:rPr>
          <w:szCs w:val="24"/>
        </w:rPr>
        <w:t xml:space="preserve"> pirkimo sąlygų 8.2 punktu</w:t>
      </w:r>
      <w:r w:rsidR="0079601E">
        <w:rPr>
          <w:szCs w:val="24"/>
        </w:rPr>
        <w:t xml:space="preserve"> “&lt;…&gt;</w:t>
      </w:r>
      <w:r w:rsidR="00D6668C">
        <w:rPr>
          <w:szCs w:val="24"/>
        </w:rPr>
        <w:t xml:space="preserve"> </w:t>
      </w:r>
      <w:r w:rsidR="0079601E">
        <w:rPr>
          <w:szCs w:val="24"/>
        </w:rPr>
        <w:t xml:space="preserve"> </w:t>
      </w:r>
      <w:r w:rsidR="0079601E" w:rsidRPr="00963441">
        <w:rPr>
          <w:szCs w:val="24"/>
          <w:lang w:val="lt-LT"/>
        </w:rPr>
        <w:t xml:space="preserve">tikslindama konkurso sąlygas savo iniciatyva, perkančioji organizacija turi paaiškinimus, patikslinimus paskelbti CVP IS ir išsiųsti visiems tiekėjams, kurie prisijungė prie pirkimo, </w:t>
      </w:r>
      <w:r w:rsidR="0079601E" w:rsidRPr="00963441">
        <w:rPr>
          <w:b/>
          <w:bCs/>
          <w:szCs w:val="24"/>
          <w:lang w:val="lt-LT"/>
        </w:rPr>
        <w:t>ne vėliau kaip likus 6 dienoms</w:t>
      </w:r>
      <w:r w:rsidR="0079601E" w:rsidRPr="00963441">
        <w:rPr>
          <w:szCs w:val="24"/>
          <w:lang w:val="lt-LT"/>
        </w:rPr>
        <w:t xml:space="preserve"> iki pasiūlymų pateikimo termino pabaigos. </w:t>
      </w:r>
      <w:r w:rsidR="0079601E">
        <w:rPr>
          <w:szCs w:val="24"/>
          <w:lang w:val="lt-LT"/>
        </w:rPr>
        <w:t>P</w:t>
      </w:r>
      <w:r w:rsidR="0079601E" w:rsidRPr="00963441">
        <w:rPr>
          <w:szCs w:val="24"/>
          <w:lang w:val="lt-LT"/>
        </w:rPr>
        <w:t xml:space="preserve">erkančioji organizacija, atsakydama tiekėjui, kartu siunčia paaiškinimus ir visiems kitiems </w:t>
      </w:r>
      <w:r w:rsidR="0079601E" w:rsidRPr="00BF5DB7">
        <w:rPr>
          <w:szCs w:val="24"/>
          <w:lang w:val="lt-LT"/>
        </w:rPr>
        <w:t>tiekėjams, kurie prisijungė prie pirkimo, bet nenurodo, kuris tiekėjas pateikė prašymą paaiškinti konkurso sąlygas. Atsakymai į tiekėjų klausimus ar konkurso sąlygų paaiškinimai, patikslinimai perkančiosios organizacijos iniciatyva paskelbiami CVP IS bei teikiami tik CVP IS priemonėmis prie pirkimo prisijungusiems tiekėjams.</w:t>
      </w:r>
      <w:r w:rsidR="009D7364" w:rsidRPr="00BF5DB7">
        <w:rPr>
          <w:szCs w:val="24"/>
          <w:lang w:val="lt-LT"/>
        </w:rPr>
        <w:t>“</w:t>
      </w:r>
      <w:r w:rsidR="006959DF" w:rsidRPr="00BF5DB7">
        <w:rPr>
          <w:szCs w:val="24"/>
        </w:rPr>
        <w:t xml:space="preserve"> </w:t>
      </w:r>
      <w:r w:rsidR="00193C80" w:rsidRPr="00BF5DB7">
        <w:rPr>
          <w:szCs w:val="24"/>
        </w:rPr>
        <w:t>informuoja visus</w:t>
      </w:r>
      <w:r w:rsidR="00385916" w:rsidRPr="00BF5DB7">
        <w:rPr>
          <w:szCs w:val="24"/>
        </w:rPr>
        <w:t xml:space="preserve">  suintere</w:t>
      </w:r>
      <w:r w:rsidR="00A42776">
        <w:rPr>
          <w:szCs w:val="24"/>
        </w:rPr>
        <w:t>s</w:t>
      </w:r>
      <w:r w:rsidR="00385916" w:rsidRPr="00BF5DB7">
        <w:rPr>
          <w:szCs w:val="24"/>
        </w:rPr>
        <w:t>uotus pirkimu dalyvius, kad techninės specifikacijos 18.2 pun</w:t>
      </w:r>
      <w:r w:rsidR="00D60235">
        <w:rPr>
          <w:szCs w:val="24"/>
        </w:rPr>
        <w:t>k</w:t>
      </w:r>
      <w:r w:rsidR="00385916" w:rsidRPr="00BF5DB7">
        <w:rPr>
          <w:szCs w:val="24"/>
        </w:rPr>
        <w:t xml:space="preserve">tas turi būti </w:t>
      </w:r>
      <w:r w:rsidR="00BF5DB7" w:rsidRPr="00BF5DB7">
        <w:rPr>
          <w:sz w:val="23"/>
          <w:szCs w:val="23"/>
          <w:lang w:val="lt-LT"/>
        </w:rPr>
        <w:t xml:space="preserve"> </w:t>
      </w:r>
      <w:r w:rsidR="00BF5DB7" w:rsidRPr="00BF5DB7">
        <w:rPr>
          <w:szCs w:val="24"/>
          <w:lang w:val="lt-LT"/>
        </w:rPr>
        <w:t>„Transporto priemonėje turi būti įrengta</w:t>
      </w:r>
      <w:r w:rsidR="00D60235">
        <w:rPr>
          <w:szCs w:val="24"/>
          <w:lang w:val="lt-LT"/>
        </w:rPr>
        <w:t xml:space="preserve"> </w:t>
      </w:r>
      <w:r w:rsidR="00BF5DB7" w:rsidRPr="00D60235">
        <w:rPr>
          <w:szCs w:val="24"/>
          <w:lang w:val="lt-LT"/>
        </w:rPr>
        <w:t>kondicionavimo sistema. Bendra sistemos šaldymo galia ne mažiau 7 kW. Kondicionavimo sistema privalo užtikrinti Lietuvos Respublikos susisiekimo ministro</w:t>
      </w:r>
    </w:p>
    <w:p w14:paraId="647AAB3B" w14:textId="61C709BD" w:rsidR="00BF5DB7" w:rsidRPr="00BF5DB7" w:rsidRDefault="00BF5DB7" w:rsidP="00BF5DB7">
      <w:pPr>
        <w:pStyle w:val="ListParagraph"/>
        <w:tabs>
          <w:tab w:val="left" w:pos="1210"/>
        </w:tabs>
        <w:jc w:val="both"/>
        <w:rPr>
          <w:szCs w:val="24"/>
          <w:lang w:val="lt-LT"/>
        </w:rPr>
      </w:pPr>
      <w:r w:rsidRPr="00BF5DB7">
        <w:rPr>
          <w:szCs w:val="24"/>
          <w:lang w:val="lt-LT"/>
        </w:rPr>
        <w:t>2011 m. balandžio 13 d. įsakymu Nr. 3-223 patvirtintose Keleivių ir bagažo vežimo taisyklėse įtvirtintas rekomendacijas: salono ir lauko temperatūrų skirtumas neturi būti</w:t>
      </w:r>
    </w:p>
    <w:p w14:paraId="7FF2C997" w14:textId="2F102DAC" w:rsidR="0048758B" w:rsidRDefault="00BF5DB7" w:rsidP="00BF5DB7">
      <w:pPr>
        <w:pStyle w:val="ListParagraph"/>
        <w:tabs>
          <w:tab w:val="left" w:pos="1210"/>
        </w:tabs>
        <w:jc w:val="both"/>
        <w:rPr>
          <w:szCs w:val="24"/>
          <w:lang w:val="lt-LT"/>
        </w:rPr>
      </w:pPr>
      <w:r w:rsidRPr="00BF5DB7">
        <w:rPr>
          <w:szCs w:val="24"/>
          <w:lang w:val="lt-LT"/>
        </w:rPr>
        <w:t>didesnis kaip 6–8 °C. Salono temperatūra žiemos laikotarpiu turi būti nuo 5 iki 15 °C, o vasaros laikotarpiu – nuo 18 iki 28 °C</w:t>
      </w:r>
      <w:r w:rsidR="008669B9">
        <w:rPr>
          <w:szCs w:val="24"/>
          <w:lang w:val="lt-LT"/>
        </w:rPr>
        <w:t>.</w:t>
      </w:r>
      <w:r w:rsidRPr="00BF5DB7">
        <w:rPr>
          <w:szCs w:val="24"/>
          <w:lang w:val="lt-LT"/>
        </w:rPr>
        <w:t>“</w:t>
      </w:r>
      <w:r w:rsidR="00553721">
        <w:rPr>
          <w:szCs w:val="24"/>
          <w:lang w:val="lt-LT"/>
        </w:rPr>
        <w:t xml:space="preserve"> (techninės specifikacijos aktuali redakcija pridedama).</w:t>
      </w:r>
    </w:p>
    <w:p w14:paraId="1863D6D6" w14:textId="51747732" w:rsidR="001636F3" w:rsidRPr="001C3D10" w:rsidRDefault="00E61CB7" w:rsidP="00D60664">
      <w:pPr>
        <w:pStyle w:val="ListParagraph"/>
        <w:ind w:left="709" w:hanging="709"/>
        <w:jc w:val="both"/>
        <w:rPr>
          <w:szCs w:val="24"/>
          <w:bdr w:val="none" w:sz="0" w:space="0" w:color="auto" w:frame="1"/>
        </w:rPr>
      </w:pPr>
      <w:r>
        <w:rPr>
          <w:szCs w:val="24"/>
          <w:lang w:val="lt-LT"/>
        </w:rPr>
        <w:t xml:space="preserve">           </w:t>
      </w:r>
      <w:r w:rsidR="00D60664">
        <w:rPr>
          <w:szCs w:val="24"/>
          <w:lang w:val="lt-LT"/>
        </w:rPr>
        <w:tab/>
      </w:r>
      <w:r w:rsidR="00D60664">
        <w:rPr>
          <w:szCs w:val="24"/>
          <w:lang w:val="lt-LT"/>
        </w:rPr>
        <w:tab/>
      </w:r>
      <w:r w:rsidR="00D60664">
        <w:rPr>
          <w:szCs w:val="24"/>
          <w:lang w:val="lt-LT"/>
        </w:rPr>
        <w:tab/>
      </w:r>
      <w:r>
        <w:rPr>
          <w:szCs w:val="24"/>
          <w:lang w:val="lt-LT"/>
        </w:rPr>
        <w:t xml:space="preserve">Viešojo pirkimo komisija, </w:t>
      </w:r>
      <w:r w:rsidR="001636F3" w:rsidRPr="001C3D10">
        <w:rPr>
          <w:szCs w:val="24"/>
          <w:bdr w:val="none" w:sz="0" w:space="0" w:color="auto" w:frame="1"/>
        </w:rPr>
        <w:t>vadovaujantis pirkimo sąlygų 8.2 punktu</w:t>
      </w:r>
      <w:r w:rsidR="001636F3">
        <w:rPr>
          <w:bdr w:val="none" w:sz="0" w:space="0" w:color="auto" w:frame="1"/>
        </w:rPr>
        <w:t>,</w:t>
      </w:r>
      <w:r w:rsidR="001636F3" w:rsidRPr="001C3D10">
        <w:rPr>
          <w:szCs w:val="24"/>
          <w:bdr w:val="none" w:sz="0" w:space="0" w:color="auto" w:frame="1"/>
        </w:rPr>
        <w:t xml:space="preserve"> nukelia</w:t>
      </w:r>
      <w:r w:rsidR="00D60664">
        <w:rPr>
          <w:szCs w:val="24"/>
          <w:bdr w:val="none" w:sz="0" w:space="0" w:color="auto" w:frame="1"/>
        </w:rPr>
        <w:t xml:space="preserve"> pasiūlymų teikimo terminą</w:t>
      </w:r>
      <w:r w:rsidR="001636F3" w:rsidRPr="001C3D10">
        <w:rPr>
          <w:szCs w:val="24"/>
          <w:bdr w:val="none" w:sz="0" w:space="0" w:color="auto" w:frame="1"/>
        </w:rPr>
        <w:t xml:space="preserve"> iš 2025 m. gegužės </w:t>
      </w:r>
      <w:r w:rsidR="004F1697">
        <w:rPr>
          <w:szCs w:val="24"/>
          <w:bdr w:val="none" w:sz="0" w:space="0" w:color="auto" w:frame="1"/>
        </w:rPr>
        <w:t xml:space="preserve"> </w:t>
      </w:r>
      <w:r w:rsidR="001636F3" w:rsidRPr="001C3D10">
        <w:rPr>
          <w:szCs w:val="24"/>
          <w:bdr w:val="none" w:sz="0" w:space="0" w:color="auto" w:frame="1"/>
        </w:rPr>
        <w:t>9 d. 9 val. 00 min. į 2025 m. gegužės 13 d. 9 val. 00 min.</w:t>
      </w:r>
    </w:p>
    <w:p w14:paraId="49357B80" w14:textId="77777777" w:rsidR="001636F3" w:rsidRPr="001C3D10" w:rsidRDefault="001636F3" w:rsidP="001636F3">
      <w:pPr>
        <w:jc w:val="both"/>
        <w:rPr>
          <w:sz w:val="24"/>
          <w:szCs w:val="24"/>
        </w:rPr>
      </w:pPr>
    </w:p>
    <w:sectPr w:rsidR="001636F3" w:rsidRPr="001C3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7A2B"/>
    <w:multiLevelType w:val="multilevel"/>
    <w:tmpl w:val="4EE29E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820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48"/>
    <w:rsid w:val="0014778F"/>
    <w:rsid w:val="001636F3"/>
    <w:rsid w:val="00193C80"/>
    <w:rsid w:val="003334FB"/>
    <w:rsid w:val="00360C26"/>
    <w:rsid w:val="00385916"/>
    <w:rsid w:val="0048758B"/>
    <w:rsid w:val="004B50BB"/>
    <w:rsid w:val="004F1697"/>
    <w:rsid w:val="00553721"/>
    <w:rsid w:val="005832EC"/>
    <w:rsid w:val="005A2EF5"/>
    <w:rsid w:val="00641D7B"/>
    <w:rsid w:val="006430DF"/>
    <w:rsid w:val="00643336"/>
    <w:rsid w:val="006959DF"/>
    <w:rsid w:val="00700526"/>
    <w:rsid w:val="007228A8"/>
    <w:rsid w:val="00757018"/>
    <w:rsid w:val="0079601E"/>
    <w:rsid w:val="00842B9B"/>
    <w:rsid w:val="008669B9"/>
    <w:rsid w:val="009D7364"/>
    <w:rsid w:val="00A42776"/>
    <w:rsid w:val="00AC521D"/>
    <w:rsid w:val="00AC7AAE"/>
    <w:rsid w:val="00AD5B4A"/>
    <w:rsid w:val="00B06F3A"/>
    <w:rsid w:val="00B86C48"/>
    <w:rsid w:val="00BF269C"/>
    <w:rsid w:val="00BF5DB7"/>
    <w:rsid w:val="00C33D7E"/>
    <w:rsid w:val="00CF14E9"/>
    <w:rsid w:val="00D14F7E"/>
    <w:rsid w:val="00D277BA"/>
    <w:rsid w:val="00D564D8"/>
    <w:rsid w:val="00D60235"/>
    <w:rsid w:val="00D60664"/>
    <w:rsid w:val="00D6668C"/>
    <w:rsid w:val="00DF05CA"/>
    <w:rsid w:val="00E27536"/>
    <w:rsid w:val="00E32F28"/>
    <w:rsid w:val="00E61CB7"/>
    <w:rsid w:val="00EA2F14"/>
    <w:rsid w:val="00F45221"/>
    <w:rsid w:val="00FA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5619"/>
  <w15:chartTrackingRefBased/>
  <w15:docId w15:val="{CC6C3327-7894-4619-A87A-06FB7F7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,l"/>
    <w:basedOn w:val="Normal"/>
    <w:link w:val="ListParagraphChar1"/>
    <w:uiPriority w:val="34"/>
    <w:qFormat/>
    <w:rsid w:val="007960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ListParagraphChar1">
    <w:name w:val="List Paragraph Char1"/>
    <w:aliases w:val="Numbering Char1,ERP-List Paragraph Char1,List Paragraph11 Char1,Bullet EY Char1,List Paragraph2 Char1,List Paragraph Red Char1,List Paragraph1 Char1,Sąrao pastraipa1 Char1,Sąrašo pastraipa1 Char,Buletai Char1,List Paragraph21 Char1"/>
    <w:link w:val="ListParagraph"/>
    <w:uiPriority w:val="34"/>
    <w:qFormat/>
    <w:locked/>
    <w:rsid w:val="0079601E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o pastraipa1 Char,Buletai Char,List Paragraph21 Char,lp1 Char,List Paragraph111 Char"/>
    <w:uiPriority w:val="34"/>
    <w:qFormat/>
    <w:locked/>
    <w:rsid w:val="001636F3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D14F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Vaičiūnė</dc:creator>
  <cp:keywords/>
  <dc:description/>
  <cp:lastModifiedBy>Daiva Vaičiūnė</cp:lastModifiedBy>
  <cp:revision>17</cp:revision>
  <dcterms:created xsi:type="dcterms:W3CDTF">2025-05-05T15:34:00Z</dcterms:created>
  <dcterms:modified xsi:type="dcterms:W3CDTF">2025-05-06T08:03:00Z</dcterms:modified>
</cp:coreProperties>
</file>