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2A9665F0" w:rsidR="00D07746" w:rsidRPr="0036054C" w:rsidRDefault="00C25C6F" w:rsidP="00994BD6">
                <w:pPr>
                  <w:pStyle w:val="Betarp"/>
                  <w:rPr>
                    <w:color w:val="2F5496" w:themeColor="accent1" w:themeShade="BF"/>
                    <w:sz w:val="24"/>
                  </w:rPr>
                </w:pPr>
                <w:r>
                  <w:rPr>
                    <w:color w:val="2F5496" w:themeColor="accent1" w:themeShade="BF"/>
                    <w:sz w:val="24"/>
                  </w:rPr>
                  <w:t>PROG</w:t>
                </w:r>
                <w:r w:rsidR="00F70E01">
                  <w:rPr>
                    <w:color w:val="2F5496" w:themeColor="accent1" w:themeShade="BF"/>
                    <w:sz w:val="24"/>
                  </w:rPr>
                  <w:t>RAMINĖS ĮRANGOS APTARNAVIMAS</w:t>
                </w: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70E0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197"/>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780"/>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C6F"/>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E01"/>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91197"/>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33300</Words>
  <Characters>18981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Bartuševičiūtė</cp:lastModifiedBy>
  <cp:revision>4</cp:revision>
  <dcterms:created xsi:type="dcterms:W3CDTF">2024-11-27T12:11:00Z</dcterms:created>
  <dcterms:modified xsi:type="dcterms:W3CDTF">2025-04-23T05:54:00Z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