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4855" w14:textId="56D2CA9C" w:rsidR="00654B4C" w:rsidRPr="00654B4C" w:rsidRDefault="00654B4C" w:rsidP="003A3F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Pr="00654B4C">
        <w:rPr>
          <w:rFonts w:ascii="Times New Roman" w:eastAsia="Times New Roman" w:hAnsi="Times New Roman" w:cs="Times New Roman"/>
          <w:sz w:val="24"/>
          <w:szCs w:val="24"/>
        </w:rPr>
        <w:t xml:space="preserve">Pirkimo sąlygų 2 priedas </w:t>
      </w:r>
    </w:p>
    <w:p w14:paraId="5A374BDD" w14:textId="77777777" w:rsidR="00654B4C" w:rsidRDefault="00654B4C" w:rsidP="003A3F82">
      <w:pPr>
        <w:spacing w:after="0" w:line="240" w:lineRule="auto"/>
        <w:jc w:val="center"/>
        <w:rPr>
          <w:rFonts w:ascii="Times New Roman" w:eastAsia="Times New Roman" w:hAnsi="Times New Roman" w:cs="Times New Roman"/>
          <w:b/>
          <w:bCs/>
          <w:sz w:val="24"/>
          <w:szCs w:val="24"/>
        </w:rPr>
      </w:pPr>
    </w:p>
    <w:p w14:paraId="09D7A043" w14:textId="6FB3A7BF" w:rsidR="001F1986" w:rsidRPr="00DF7FD4" w:rsidRDefault="001F1986" w:rsidP="003A3F82">
      <w:pPr>
        <w:spacing w:after="0" w:line="240" w:lineRule="auto"/>
        <w:jc w:val="center"/>
        <w:rPr>
          <w:rFonts w:ascii="Times New Roman" w:eastAsia="Times New Roman" w:hAnsi="Times New Roman" w:cs="Times New Roman"/>
          <w:b/>
          <w:bCs/>
          <w:sz w:val="24"/>
          <w:szCs w:val="24"/>
        </w:rPr>
      </w:pPr>
      <w:r w:rsidRPr="00DF7FD4">
        <w:rPr>
          <w:rFonts w:ascii="Times New Roman" w:eastAsia="Times New Roman" w:hAnsi="Times New Roman" w:cs="Times New Roman"/>
          <w:b/>
          <w:bCs/>
          <w:sz w:val="24"/>
          <w:szCs w:val="24"/>
        </w:rPr>
        <w:t>KULTŪRINIO UGDYMO PROGRAMOS</w:t>
      </w:r>
    </w:p>
    <w:p w14:paraId="44479243" w14:textId="77777777" w:rsidR="001F1986" w:rsidRPr="00DF7FD4" w:rsidRDefault="001F1986" w:rsidP="003A3F82">
      <w:pPr>
        <w:spacing w:after="0" w:line="240" w:lineRule="auto"/>
        <w:jc w:val="center"/>
        <w:rPr>
          <w:rFonts w:ascii="Times New Roman" w:eastAsia="Times New Roman" w:hAnsi="Times New Roman" w:cs="Times New Roman"/>
          <w:b/>
          <w:bCs/>
          <w:sz w:val="24"/>
          <w:szCs w:val="24"/>
        </w:rPr>
      </w:pPr>
    </w:p>
    <w:p w14:paraId="261C4049" w14:textId="4C1BF665" w:rsidR="00C92CB9" w:rsidRPr="00DF7FD4" w:rsidRDefault="001F1986" w:rsidP="003A3F82">
      <w:pPr>
        <w:spacing w:after="0" w:line="240" w:lineRule="auto"/>
        <w:jc w:val="center"/>
        <w:rPr>
          <w:rFonts w:ascii="Times New Roman" w:eastAsia="Times New Roman" w:hAnsi="Times New Roman" w:cs="Times New Roman"/>
          <w:b/>
          <w:bCs/>
          <w:sz w:val="24"/>
          <w:szCs w:val="24"/>
        </w:rPr>
      </w:pPr>
      <w:r w:rsidRPr="00DF7FD4">
        <w:rPr>
          <w:rFonts w:ascii="Times New Roman" w:eastAsia="Times New Roman" w:hAnsi="Times New Roman" w:cs="Times New Roman"/>
          <w:b/>
          <w:bCs/>
          <w:sz w:val="24"/>
          <w:szCs w:val="24"/>
        </w:rPr>
        <w:t>PIRKIMO TECHNINĖ SPECFIKACIJA</w:t>
      </w:r>
    </w:p>
    <w:p w14:paraId="4D4A350B" w14:textId="77777777" w:rsidR="001F1986" w:rsidRPr="00DF7FD4" w:rsidRDefault="001F1986" w:rsidP="00C92CB9">
      <w:pPr>
        <w:spacing w:after="0" w:line="240" w:lineRule="auto"/>
        <w:jc w:val="center"/>
        <w:rPr>
          <w:rFonts w:ascii="Times New Roman" w:eastAsia="Times New Roman" w:hAnsi="Times New Roman" w:cs="Times New Roman"/>
          <w:sz w:val="24"/>
          <w:szCs w:val="24"/>
        </w:rPr>
      </w:pPr>
    </w:p>
    <w:p w14:paraId="56739027" w14:textId="611889FE" w:rsidR="001F1986" w:rsidRPr="00DF7FD4" w:rsidRDefault="001F1986" w:rsidP="00C92CB9">
      <w:pPr>
        <w:pStyle w:val="Sraopastraipa"/>
        <w:numPr>
          <w:ilvl w:val="3"/>
          <w:numId w:val="1"/>
        </w:numPr>
        <w:spacing w:after="0" w:line="240" w:lineRule="auto"/>
        <w:ind w:left="284" w:hanging="284"/>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Perkančioji organizacija – Švenčionių rajono Pabradės „Ryto“ gimnazija.</w:t>
      </w:r>
    </w:p>
    <w:p w14:paraId="1C765E4E" w14:textId="74028A04" w:rsidR="001F1986" w:rsidRPr="00DF7FD4" w:rsidRDefault="001F1986" w:rsidP="00C92CB9">
      <w:pPr>
        <w:pStyle w:val="Sraopastraipa"/>
        <w:numPr>
          <w:ilvl w:val="3"/>
          <w:numId w:val="1"/>
        </w:numPr>
        <w:spacing w:after="0" w:line="240" w:lineRule="auto"/>
        <w:ind w:left="284" w:hanging="284"/>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Perkančioji organizacija įgyvendina projektą ,,Tūkstantmečio mokyklos II“ Nr. 10-011-P-0001 (toliau – Projektas), vykdomą pagal 2021–2030 m. plėtros programos valdytojos Lietuvos Respublikos švietimo, mokslo ir sporto ministerijos Švietimo plėtros programos pažangos priemonę Nr. 12-003-03-01-01 „Įgyvendinti „Tūkstantmečio mokyklų“ programą“.</w:t>
      </w:r>
      <w:r w:rsidR="00BE2657" w:rsidRPr="00DF7FD4">
        <w:rPr>
          <w:rFonts w:ascii="Times New Roman" w:eastAsia="Times New Roman" w:hAnsi="Times New Roman" w:cs="Times New Roman"/>
          <w:sz w:val="24"/>
          <w:szCs w:val="24"/>
        </w:rPr>
        <w:t xml:space="preserve"> Projektas finansuojamas Ekonomikos gaivinimo ir atsparumo didinimo priemonės (EGADP) bei Lietuvos Respublikos valstybės biudžeto lėšomis. </w:t>
      </w:r>
      <w:r w:rsidRPr="00DF7FD4">
        <w:rPr>
          <w:rFonts w:ascii="Times New Roman" w:eastAsia="Times New Roman" w:hAnsi="Times New Roman" w:cs="Times New Roman"/>
          <w:sz w:val="24"/>
          <w:szCs w:val="24"/>
        </w:rPr>
        <w:t>Viena iš projekto veiklų – netradicinių pamokų  5-8, I-IV gimnazijos klasių mokiniams organizavimas, pasitelkiant profesionalius aktorius, knygų kūrėjus, jų iliustruotojus, mokslininkus.</w:t>
      </w:r>
    </w:p>
    <w:p w14:paraId="093D08D2" w14:textId="77777777" w:rsidR="001F1986" w:rsidRPr="00DF7FD4" w:rsidRDefault="001F1986" w:rsidP="00C92CB9">
      <w:pPr>
        <w:pStyle w:val="Sraopastraipa"/>
        <w:numPr>
          <w:ilvl w:val="3"/>
          <w:numId w:val="1"/>
        </w:numPr>
        <w:spacing w:after="0" w:line="240" w:lineRule="auto"/>
        <w:ind w:left="284" w:hanging="284"/>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Pirkimo objektas – kultūrinio ugdymo programa mokytojams ir mokiniams (toliau – Paslaugos).</w:t>
      </w:r>
    </w:p>
    <w:p w14:paraId="4B01D6C2" w14:textId="77777777" w:rsidR="001F1986" w:rsidRPr="00DF7FD4" w:rsidRDefault="001F1986" w:rsidP="00C92CB9">
      <w:pPr>
        <w:pStyle w:val="Sraopastraipa"/>
        <w:numPr>
          <w:ilvl w:val="3"/>
          <w:numId w:val="1"/>
        </w:numPr>
        <w:spacing w:after="0" w:line="240" w:lineRule="auto"/>
        <w:ind w:left="284" w:hanging="284"/>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Paslaugas sudaro:</w:t>
      </w:r>
    </w:p>
    <w:p w14:paraId="510AE1A8" w14:textId="77777777" w:rsidR="001F1986" w:rsidRPr="00DF7FD4" w:rsidRDefault="001F1986" w:rsidP="00C92CB9">
      <w:pPr>
        <w:pStyle w:val="Sraopastraipa"/>
        <w:numPr>
          <w:ilvl w:val="1"/>
          <w:numId w:val="2"/>
        </w:numPr>
        <w:spacing w:after="0" w:line="240" w:lineRule="auto"/>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Pedagoginių darbuotojų kvalifikacijos tobulinimo programa – tiekėjas turės pravesti kultūrinio ugdymo mokymus lietuvių kalbos ir literatūros mokytojams, kurių trukmė – ne mažiau kaip 60 akademinių valandų (toliau – Mokymai);</w:t>
      </w:r>
    </w:p>
    <w:p w14:paraId="23920287" w14:textId="5460644C" w:rsidR="001F1986" w:rsidRPr="00DF7FD4" w:rsidRDefault="00245379" w:rsidP="00C92CB9">
      <w:pPr>
        <w:pStyle w:val="Sraopastraipa"/>
        <w:numPr>
          <w:ilvl w:val="1"/>
          <w:numId w:val="2"/>
        </w:numPr>
        <w:spacing w:after="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173B">
        <w:rPr>
          <w:rFonts w:ascii="Times New Roman" w:eastAsia="Times New Roman" w:hAnsi="Times New Roman" w:cs="Times New Roman"/>
          <w:sz w:val="24"/>
          <w:szCs w:val="24"/>
        </w:rPr>
        <w:t>N</w:t>
      </w:r>
      <w:r w:rsidR="001F1986" w:rsidRPr="00DF7FD4">
        <w:rPr>
          <w:rFonts w:ascii="Times New Roman" w:eastAsia="Times New Roman" w:hAnsi="Times New Roman" w:cs="Times New Roman"/>
          <w:sz w:val="24"/>
          <w:szCs w:val="24"/>
        </w:rPr>
        <w:t>etradicinių pamokų vedimas gimnazijos mokiniams, ne mažiau kaip 12 pamokų (akademinių valandų) kiekvienai klasei (toliau – Pamokos)</w:t>
      </w:r>
      <w:r w:rsidR="004359CD">
        <w:rPr>
          <w:rFonts w:ascii="Times New Roman" w:eastAsia="Times New Roman" w:hAnsi="Times New Roman" w:cs="Times New Roman"/>
          <w:sz w:val="24"/>
          <w:szCs w:val="24"/>
        </w:rPr>
        <w:t xml:space="preserve">, </w:t>
      </w:r>
      <w:r w:rsidR="00323DBF" w:rsidRPr="00323DBF">
        <w:rPr>
          <w:rFonts w:ascii="Times New Roman" w:eastAsia="Times New Roman" w:hAnsi="Times New Roman" w:cs="Times New Roman"/>
          <w:sz w:val="24"/>
          <w:szCs w:val="24"/>
          <w:lang w:eastAsia="lt-LT"/>
          <w14:ligatures w14:val="none"/>
        </w:rPr>
        <w:t xml:space="preserve">iš viso 192 </w:t>
      </w:r>
      <w:r w:rsidR="00B273CB">
        <w:rPr>
          <w:rFonts w:ascii="Times New Roman" w:eastAsia="Times New Roman" w:hAnsi="Times New Roman" w:cs="Times New Roman"/>
          <w:sz w:val="24"/>
          <w:szCs w:val="24"/>
          <w:lang w:eastAsia="lt-LT"/>
          <w14:ligatures w14:val="none"/>
        </w:rPr>
        <w:t>P</w:t>
      </w:r>
      <w:r w:rsidR="00323DBF" w:rsidRPr="00323DBF">
        <w:rPr>
          <w:rFonts w:ascii="Times New Roman" w:eastAsia="Times New Roman" w:hAnsi="Times New Roman" w:cs="Times New Roman"/>
          <w:sz w:val="24"/>
          <w:szCs w:val="24"/>
          <w:lang w:eastAsia="lt-LT"/>
          <w14:ligatures w14:val="none"/>
        </w:rPr>
        <w:t>amokos sutarties galiojimo metu</w:t>
      </w:r>
      <w:r w:rsidR="004359CD">
        <w:rPr>
          <w:rFonts w:ascii="Times New Roman" w:eastAsia="Times New Roman" w:hAnsi="Times New Roman" w:cs="Times New Roman"/>
          <w:sz w:val="24"/>
          <w:szCs w:val="24"/>
          <w:lang w:eastAsia="lt-LT"/>
          <w14:ligatures w14:val="none"/>
        </w:rPr>
        <w:t>.</w:t>
      </w:r>
    </w:p>
    <w:p w14:paraId="4B94D201" w14:textId="667A8848" w:rsidR="00C92CB9" w:rsidRPr="00DF7FD4" w:rsidRDefault="00C92CB9" w:rsidP="00C92CB9">
      <w:pPr>
        <w:pStyle w:val="Sraopastraipa"/>
        <w:numPr>
          <w:ilvl w:val="0"/>
          <w:numId w:val="2"/>
        </w:numPr>
        <w:spacing w:after="0" w:line="240" w:lineRule="auto"/>
        <w:ind w:left="284" w:hanging="284"/>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Programos tikslas – sudaryti galimybes lietuvių kalbos ir literatūros mokytojams ir mokiniams mokytis per praktines veiklas ir bendradarbiavimą su įvairių kūrybinių sričių praktikais, siekiant plėtoti ugdymo turinį ir tobulinti bendrojo ugdymo proceso organizavimą, atsižvelgiant į atnaujintas bendrojo ugdymo programas, kurti unikalų mokymosi ir mokymo turinį. Programa turi plėtoti  mokinių ir mokytojų kūrybiškumo, kultūrinę, pažinimo, pilietiškumo kompetencijas.</w:t>
      </w:r>
    </w:p>
    <w:p w14:paraId="22A79F92" w14:textId="1581FF33" w:rsidR="001F1986" w:rsidRPr="00DF7FD4" w:rsidRDefault="001F1986" w:rsidP="00C92CB9">
      <w:pPr>
        <w:pStyle w:val="Sraopastraipa"/>
        <w:numPr>
          <w:ilvl w:val="0"/>
          <w:numId w:val="2"/>
        </w:numPr>
        <w:spacing w:after="0" w:line="240" w:lineRule="auto"/>
        <w:ind w:left="284" w:hanging="284"/>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Tikslinė dalyvių grupė</w:t>
      </w:r>
      <w:r w:rsidR="003A3F82" w:rsidRPr="00DF7FD4">
        <w:rPr>
          <w:rFonts w:ascii="Times New Roman" w:eastAsia="Times New Roman" w:hAnsi="Times New Roman" w:cs="Times New Roman"/>
          <w:sz w:val="24"/>
          <w:szCs w:val="24"/>
        </w:rPr>
        <w:t xml:space="preserve"> (gimnazija pateiks tiekėjui dalyvių sąrašus)</w:t>
      </w:r>
      <w:r w:rsidRPr="00DF7FD4">
        <w:rPr>
          <w:rFonts w:ascii="Times New Roman" w:eastAsia="Times New Roman" w:hAnsi="Times New Roman" w:cs="Times New Roman"/>
          <w:sz w:val="24"/>
          <w:szCs w:val="24"/>
        </w:rPr>
        <w:t>:</w:t>
      </w:r>
    </w:p>
    <w:p w14:paraId="7DF5EF90" w14:textId="77777777" w:rsidR="001F1986" w:rsidRPr="00DF7FD4" w:rsidRDefault="001F1986" w:rsidP="00C92CB9">
      <w:pPr>
        <w:pStyle w:val="Sraopastraipa"/>
        <w:numPr>
          <w:ilvl w:val="1"/>
          <w:numId w:val="2"/>
        </w:numPr>
        <w:spacing w:after="0" w:line="240" w:lineRule="auto"/>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Mokymų – 5 (penki) gimnazijos lietuvių kalbos ir literatūros mokytojai;</w:t>
      </w:r>
    </w:p>
    <w:p w14:paraId="31B76D56" w14:textId="28EB89B7" w:rsidR="001F1986" w:rsidRPr="00DF7FD4" w:rsidRDefault="001F1986" w:rsidP="00C92CB9">
      <w:pPr>
        <w:pStyle w:val="Sraopastraipa"/>
        <w:numPr>
          <w:ilvl w:val="1"/>
          <w:numId w:val="2"/>
        </w:numPr>
        <w:spacing w:after="0" w:line="240" w:lineRule="auto"/>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 xml:space="preserve">Pamokų – </w:t>
      </w:r>
      <w:r w:rsidR="00525E31">
        <w:rPr>
          <w:rFonts w:ascii="Times New Roman" w:eastAsia="Times New Roman" w:hAnsi="Times New Roman" w:cs="Times New Roman"/>
          <w:sz w:val="24"/>
          <w:szCs w:val="24"/>
        </w:rPr>
        <w:t>16</w:t>
      </w:r>
      <w:r w:rsidRPr="00DF7FD4">
        <w:rPr>
          <w:rFonts w:ascii="Times New Roman" w:eastAsia="Times New Roman" w:hAnsi="Times New Roman" w:cs="Times New Roman"/>
          <w:sz w:val="24"/>
          <w:szCs w:val="24"/>
        </w:rPr>
        <w:t xml:space="preserve"> </w:t>
      </w:r>
      <w:r w:rsidR="00342E04">
        <w:rPr>
          <w:rFonts w:ascii="Times New Roman" w:eastAsia="Times New Roman" w:hAnsi="Times New Roman" w:cs="Times New Roman"/>
          <w:sz w:val="24"/>
          <w:szCs w:val="24"/>
        </w:rPr>
        <w:t>klasių</w:t>
      </w:r>
      <w:r w:rsidR="00EF2B72" w:rsidRPr="00DF7FD4">
        <w:rPr>
          <w:rFonts w:ascii="Times New Roman" w:eastAsia="Times New Roman" w:hAnsi="Times New Roman" w:cs="Times New Roman"/>
          <w:sz w:val="24"/>
          <w:szCs w:val="24"/>
        </w:rPr>
        <w:t xml:space="preserve">, </w:t>
      </w:r>
      <w:r w:rsidRPr="00DF7FD4">
        <w:rPr>
          <w:rFonts w:ascii="Times New Roman" w:eastAsia="Times New Roman" w:hAnsi="Times New Roman" w:cs="Times New Roman"/>
          <w:sz w:val="24"/>
          <w:szCs w:val="24"/>
        </w:rPr>
        <w:t>kurias sudarys 5-8 (penkt</w:t>
      </w:r>
      <w:r w:rsidR="009F3CAB" w:rsidRPr="00DF7FD4">
        <w:rPr>
          <w:rFonts w:ascii="Times New Roman" w:eastAsia="Times New Roman" w:hAnsi="Times New Roman" w:cs="Times New Roman"/>
          <w:sz w:val="24"/>
          <w:szCs w:val="24"/>
        </w:rPr>
        <w:t>ų</w:t>
      </w:r>
      <w:r w:rsidRPr="00DF7FD4">
        <w:rPr>
          <w:rFonts w:ascii="Times New Roman" w:eastAsia="Times New Roman" w:hAnsi="Times New Roman" w:cs="Times New Roman"/>
          <w:sz w:val="24"/>
          <w:szCs w:val="24"/>
        </w:rPr>
        <w:t>–aštunt</w:t>
      </w:r>
      <w:r w:rsidR="009F3CAB" w:rsidRPr="00DF7FD4">
        <w:rPr>
          <w:rFonts w:ascii="Times New Roman" w:eastAsia="Times New Roman" w:hAnsi="Times New Roman" w:cs="Times New Roman"/>
          <w:sz w:val="24"/>
          <w:szCs w:val="24"/>
        </w:rPr>
        <w:t>ų</w:t>
      </w:r>
      <w:r w:rsidRPr="00DF7FD4">
        <w:rPr>
          <w:rFonts w:ascii="Times New Roman" w:eastAsia="Times New Roman" w:hAnsi="Times New Roman" w:cs="Times New Roman"/>
          <w:sz w:val="24"/>
          <w:szCs w:val="24"/>
        </w:rPr>
        <w:t xml:space="preserve"> klas</w:t>
      </w:r>
      <w:r w:rsidR="009F3CAB" w:rsidRPr="00DF7FD4">
        <w:rPr>
          <w:rFonts w:ascii="Times New Roman" w:eastAsia="Times New Roman" w:hAnsi="Times New Roman" w:cs="Times New Roman"/>
          <w:sz w:val="24"/>
          <w:szCs w:val="24"/>
        </w:rPr>
        <w:t>ių</w:t>
      </w:r>
      <w:r w:rsidRPr="00DF7FD4">
        <w:rPr>
          <w:rFonts w:ascii="Times New Roman" w:eastAsia="Times New Roman" w:hAnsi="Times New Roman" w:cs="Times New Roman"/>
          <w:sz w:val="24"/>
          <w:szCs w:val="24"/>
        </w:rPr>
        <w:t xml:space="preserve"> mokiniai, iš viso apie </w:t>
      </w:r>
      <w:r w:rsidR="00005CF5" w:rsidRPr="00DF7FD4">
        <w:rPr>
          <w:rFonts w:ascii="Times New Roman" w:eastAsia="Times New Roman" w:hAnsi="Times New Roman" w:cs="Times New Roman"/>
          <w:sz w:val="24"/>
          <w:szCs w:val="24"/>
        </w:rPr>
        <w:t xml:space="preserve">– </w:t>
      </w:r>
      <w:r w:rsidRPr="00DF7FD4">
        <w:rPr>
          <w:rFonts w:ascii="Times New Roman" w:eastAsia="Times New Roman" w:hAnsi="Times New Roman" w:cs="Times New Roman"/>
          <w:sz w:val="24"/>
          <w:szCs w:val="24"/>
        </w:rPr>
        <w:t>18</w:t>
      </w:r>
      <w:r w:rsidR="00005CF5" w:rsidRPr="00DF7FD4">
        <w:rPr>
          <w:rFonts w:ascii="Times New Roman" w:eastAsia="Times New Roman" w:hAnsi="Times New Roman" w:cs="Times New Roman"/>
          <w:sz w:val="24"/>
          <w:szCs w:val="24"/>
        </w:rPr>
        <w:t>5</w:t>
      </w:r>
      <w:r w:rsidRPr="00DF7FD4">
        <w:rPr>
          <w:rFonts w:ascii="Times New Roman" w:eastAsia="Times New Roman" w:hAnsi="Times New Roman" w:cs="Times New Roman"/>
          <w:sz w:val="24"/>
          <w:szCs w:val="24"/>
        </w:rPr>
        <w:t>), I-IV (pirm</w:t>
      </w:r>
      <w:r w:rsidR="009F3CAB" w:rsidRPr="00DF7FD4">
        <w:rPr>
          <w:rFonts w:ascii="Times New Roman" w:eastAsia="Times New Roman" w:hAnsi="Times New Roman" w:cs="Times New Roman"/>
          <w:sz w:val="24"/>
          <w:szCs w:val="24"/>
        </w:rPr>
        <w:t>ų</w:t>
      </w:r>
      <w:r w:rsidRPr="00DF7FD4">
        <w:rPr>
          <w:rFonts w:ascii="Times New Roman" w:eastAsia="Times New Roman" w:hAnsi="Times New Roman" w:cs="Times New Roman"/>
          <w:sz w:val="24"/>
          <w:szCs w:val="24"/>
        </w:rPr>
        <w:t>–ketvirt</w:t>
      </w:r>
      <w:r w:rsidR="009F3CAB" w:rsidRPr="00DF7FD4">
        <w:rPr>
          <w:rFonts w:ascii="Times New Roman" w:eastAsia="Times New Roman" w:hAnsi="Times New Roman" w:cs="Times New Roman"/>
          <w:sz w:val="24"/>
          <w:szCs w:val="24"/>
        </w:rPr>
        <w:t>ų</w:t>
      </w:r>
      <w:r w:rsidRPr="00DF7FD4">
        <w:rPr>
          <w:rFonts w:ascii="Times New Roman" w:eastAsia="Times New Roman" w:hAnsi="Times New Roman" w:cs="Times New Roman"/>
          <w:sz w:val="24"/>
          <w:szCs w:val="24"/>
        </w:rPr>
        <w:t xml:space="preserve"> gimnazijos kla</w:t>
      </w:r>
      <w:r w:rsidR="009F3CAB" w:rsidRPr="00DF7FD4">
        <w:rPr>
          <w:rFonts w:ascii="Times New Roman" w:eastAsia="Times New Roman" w:hAnsi="Times New Roman" w:cs="Times New Roman"/>
          <w:sz w:val="24"/>
          <w:szCs w:val="24"/>
        </w:rPr>
        <w:t>sių</w:t>
      </w:r>
      <w:r w:rsidRPr="00DF7FD4">
        <w:rPr>
          <w:rFonts w:ascii="Times New Roman" w:eastAsia="Times New Roman" w:hAnsi="Times New Roman" w:cs="Times New Roman"/>
          <w:sz w:val="24"/>
          <w:szCs w:val="24"/>
        </w:rPr>
        <w:t xml:space="preserve"> mokiniai, iš viso apie 146 mokiniai), įskaitant specialių</w:t>
      </w:r>
      <w:r w:rsidR="00005CF5" w:rsidRPr="00DF7FD4">
        <w:rPr>
          <w:rFonts w:ascii="Times New Roman" w:eastAsia="Times New Roman" w:hAnsi="Times New Roman" w:cs="Times New Roman"/>
          <w:sz w:val="24"/>
          <w:szCs w:val="24"/>
        </w:rPr>
        <w:t>jų</w:t>
      </w:r>
      <w:r w:rsidRPr="00DF7FD4">
        <w:rPr>
          <w:rFonts w:ascii="Times New Roman" w:eastAsia="Times New Roman" w:hAnsi="Times New Roman" w:cs="Times New Roman"/>
          <w:sz w:val="24"/>
          <w:szCs w:val="24"/>
        </w:rPr>
        <w:t xml:space="preserve"> ugdymo poreikių (SUP) mokinius</w:t>
      </w:r>
      <w:r w:rsidR="00005CF5" w:rsidRPr="00DF7FD4">
        <w:rPr>
          <w:rFonts w:ascii="Times New Roman" w:eastAsia="Times New Roman" w:hAnsi="Times New Roman" w:cs="Times New Roman"/>
          <w:sz w:val="24"/>
          <w:szCs w:val="24"/>
        </w:rPr>
        <w:t xml:space="preserve">. </w:t>
      </w:r>
      <w:r w:rsidRPr="00DF7FD4">
        <w:rPr>
          <w:rFonts w:ascii="Times New Roman" w:eastAsia="Times New Roman" w:hAnsi="Times New Roman" w:cs="Times New Roman"/>
          <w:sz w:val="24"/>
          <w:szCs w:val="24"/>
        </w:rPr>
        <w:t xml:space="preserve">85 proc. </w:t>
      </w:r>
      <w:r w:rsidR="00005CF5" w:rsidRPr="00DF7FD4">
        <w:rPr>
          <w:rFonts w:ascii="Times New Roman" w:eastAsia="Times New Roman" w:hAnsi="Times New Roman" w:cs="Times New Roman"/>
          <w:sz w:val="24"/>
          <w:szCs w:val="24"/>
        </w:rPr>
        <w:t xml:space="preserve">visų </w:t>
      </w:r>
      <w:r w:rsidRPr="00DF7FD4">
        <w:rPr>
          <w:rFonts w:ascii="Times New Roman" w:eastAsia="Times New Roman" w:hAnsi="Times New Roman" w:cs="Times New Roman"/>
          <w:sz w:val="24"/>
          <w:szCs w:val="24"/>
        </w:rPr>
        <w:t>mokinių taip pat yra iš kitakalbių, mišrių šeimų, apie 20 proc. mokinių</w:t>
      </w:r>
      <w:r w:rsidR="00005CF5" w:rsidRPr="00DF7FD4">
        <w:rPr>
          <w:rFonts w:ascii="Times New Roman" w:eastAsia="Times New Roman" w:hAnsi="Times New Roman" w:cs="Times New Roman"/>
          <w:sz w:val="24"/>
          <w:szCs w:val="24"/>
        </w:rPr>
        <w:t xml:space="preserve"> patiria vienokius ar kitokius</w:t>
      </w:r>
      <w:r w:rsidRPr="00DF7FD4">
        <w:rPr>
          <w:rFonts w:ascii="Times New Roman" w:eastAsia="Times New Roman" w:hAnsi="Times New Roman" w:cs="Times New Roman"/>
          <w:sz w:val="24"/>
          <w:szCs w:val="24"/>
        </w:rPr>
        <w:t xml:space="preserve"> socialinius ekonominius sunkumus. </w:t>
      </w:r>
    </w:p>
    <w:p w14:paraId="4EB3E3AF" w14:textId="77777777" w:rsidR="006F5B89" w:rsidRPr="00DF7FD4" w:rsidRDefault="001F1986" w:rsidP="00C92CB9">
      <w:pPr>
        <w:pStyle w:val="Sraopastraipa"/>
        <w:numPr>
          <w:ilvl w:val="0"/>
          <w:numId w:val="2"/>
        </w:numPr>
        <w:spacing w:after="0" w:line="240" w:lineRule="auto"/>
        <w:ind w:left="284" w:hanging="284"/>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 xml:space="preserve">Visos Paslaugos turi būti suteiktos kontaktiniu būdu. Paslaugų teikimo vieta </w:t>
      </w:r>
      <w:r w:rsidR="006F5B89" w:rsidRPr="00DF7FD4">
        <w:rPr>
          <w:rFonts w:ascii="Times New Roman" w:eastAsia="Times New Roman" w:hAnsi="Times New Roman" w:cs="Times New Roman"/>
          <w:sz w:val="24"/>
          <w:szCs w:val="24"/>
        </w:rPr>
        <w:t xml:space="preserve">– </w:t>
      </w:r>
      <w:r w:rsidRPr="00DF7FD4">
        <w:rPr>
          <w:rFonts w:ascii="Times New Roman" w:eastAsia="Times New Roman" w:hAnsi="Times New Roman" w:cs="Times New Roman"/>
          <w:sz w:val="24"/>
          <w:szCs w:val="24"/>
        </w:rPr>
        <w:t>gimnazijos adresu Švenčionių r. Pabradėje.</w:t>
      </w:r>
    </w:p>
    <w:p w14:paraId="7E1BF9C9" w14:textId="3867691A" w:rsidR="003A3F82" w:rsidRPr="00DF7FD4" w:rsidRDefault="001F1986" w:rsidP="003A3F82">
      <w:pPr>
        <w:pStyle w:val="Sraopastraipa"/>
        <w:numPr>
          <w:ilvl w:val="0"/>
          <w:numId w:val="2"/>
        </w:numPr>
        <w:spacing w:after="0" w:line="240" w:lineRule="auto"/>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Paslaugų teikimo terminas –</w:t>
      </w:r>
      <w:r w:rsidR="00E56CA2">
        <w:rPr>
          <w:rFonts w:ascii="Times New Roman" w:eastAsia="Times New Roman" w:hAnsi="Times New Roman" w:cs="Times New Roman"/>
          <w:sz w:val="24"/>
          <w:szCs w:val="24"/>
        </w:rPr>
        <w:t xml:space="preserve"> </w:t>
      </w:r>
      <w:r w:rsidRPr="00DF7FD4">
        <w:rPr>
          <w:rFonts w:ascii="Times New Roman" w:eastAsia="Times New Roman" w:hAnsi="Times New Roman" w:cs="Times New Roman"/>
          <w:sz w:val="24"/>
          <w:szCs w:val="24"/>
        </w:rPr>
        <w:t>nuo sutarties pasirašymo dienos, bet ne vėliau kaip  iki 2026 m. kovo 31 d.</w:t>
      </w:r>
      <w:r w:rsidR="003A3F82" w:rsidRPr="00DF7FD4">
        <w:rPr>
          <w:rFonts w:ascii="Times New Roman" w:eastAsia="Times New Roman" w:hAnsi="Times New Roman" w:cs="Times New Roman"/>
          <w:sz w:val="24"/>
          <w:szCs w:val="24"/>
        </w:rPr>
        <w:t xml:space="preserve"> </w:t>
      </w:r>
    </w:p>
    <w:p w14:paraId="088C4FCD" w14:textId="4F7A5894" w:rsidR="003A3F82" w:rsidRPr="00DF7FD4" w:rsidRDefault="003A3F82" w:rsidP="003A3F82">
      <w:pPr>
        <w:pStyle w:val="Sraopastraipa"/>
        <w:numPr>
          <w:ilvl w:val="0"/>
          <w:numId w:val="2"/>
        </w:numPr>
        <w:spacing w:after="0" w:line="240" w:lineRule="auto"/>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 xml:space="preserve">Paslaugos teikiamos iš anksto pagal po sutarties pasirašymo šalių suderintą grafiką. Tiekėjas turi perduoti </w:t>
      </w:r>
      <w:r w:rsidR="00BE2657" w:rsidRPr="00DF7FD4">
        <w:rPr>
          <w:rFonts w:ascii="Times New Roman" w:eastAsia="Times New Roman" w:hAnsi="Times New Roman" w:cs="Times New Roman"/>
          <w:sz w:val="24"/>
          <w:szCs w:val="24"/>
        </w:rPr>
        <w:t xml:space="preserve">gimnazijai </w:t>
      </w:r>
      <w:r w:rsidRPr="00DF7FD4">
        <w:rPr>
          <w:rFonts w:ascii="Times New Roman" w:eastAsia="Times New Roman" w:hAnsi="Times New Roman" w:cs="Times New Roman"/>
          <w:sz w:val="24"/>
          <w:szCs w:val="24"/>
        </w:rPr>
        <w:t xml:space="preserve">parengtą mokinių kultūrinio ugdymo programą ne vėliau kaip </w:t>
      </w:r>
      <w:r w:rsidR="004A68AB" w:rsidRPr="00DF7FD4">
        <w:rPr>
          <w:rFonts w:ascii="Times New Roman" w:eastAsia="Times New Roman" w:hAnsi="Times New Roman" w:cs="Times New Roman"/>
          <w:sz w:val="24"/>
          <w:szCs w:val="24"/>
        </w:rPr>
        <w:t xml:space="preserve">per </w:t>
      </w:r>
      <w:r w:rsidRPr="00DF7FD4">
        <w:rPr>
          <w:rFonts w:ascii="Times New Roman" w:eastAsia="Times New Roman" w:hAnsi="Times New Roman" w:cs="Times New Roman"/>
          <w:sz w:val="24"/>
          <w:szCs w:val="24"/>
        </w:rPr>
        <w:t xml:space="preserve">3 mėnesius po sutarties pasirašymo. Pamokų vedimo mokiniams grafikas suderinamas ne </w:t>
      </w:r>
      <w:r w:rsidR="00996494">
        <w:rPr>
          <w:rFonts w:ascii="Times New Roman" w:eastAsia="Times New Roman" w:hAnsi="Times New Roman" w:cs="Times New Roman"/>
          <w:sz w:val="24"/>
          <w:szCs w:val="24"/>
        </w:rPr>
        <w:t>vėliau</w:t>
      </w:r>
      <w:r w:rsidRPr="00DF7FD4">
        <w:rPr>
          <w:rFonts w:ascii="Times New Roman" w:eastAsia="Times New Roman" w:hAnsi="Times New Roman" w:cs="Times New Roman"/>
          <w:sz w:val="24"/>
          <w:szCs w:val="24"/>
        </w:rPr>
        <w:t xml:space="preserve"> kaip 2025 m. rugpjūčio mėn. Pamokos 1</w:t>
      </w:r>
      <w:r w:rsidR="00B35859" w:rsidRPr="00DF7FD4">
        <w:rPr>
          <w:rFonts w:ascii="Times New Roman" w:eastAsia="Times New Roman" w:hAnsi="Times New Roman" w:cs="Times New Roman"/>
          <w:sz w:val="24"/>
          <w:szCs w:val="24"/>
        </w:rPr>
        <w:t xml:space="preserve"> (vienai</w:t>
      </w:r>
      <w:r w:rsidR="00D7203D" w:rsidRPr="00DF7FD4">
        <w:rPr>
          <w:rFonts w:ascii="Times New Roman" w:eastAsia="Times New Roman" w:hAnsi="Times New Roman" w:cs="Times New Roman"/>
          <w:sz w:val="24"/>
          <w:szCs w:val="24"/>
        </w:rPr>
        <w:t>)</w:t>
      </w:r>
      <w:r w:rsidRPr="00DF7FD4">
        <w:rPr>
          <w:rFonts w:ascii="Times New Roman" w:eastAsia="Times New Roman" w:hAnsi="Times New Roman" w:cs="Times New Roman"/>
          <w:sz w:val="24"/>
          <w:szCs w:val="24"/>
        </w:rPr>
        <w:t xml:space="preserve"> klasei būti pravestos per </w:t>
      </w:r>
      <w:r w:rsidR="00BE2657" w:rsidRPr="00DF7FD4">
        <w:rPr>
          <w:rFonts w:ascii="Times New Roman" w:eastAsia="Times New Roman" w:hAnsi="Times New Roman" w:cs="Times New Roman"/>
          <w:sz w:val="24"/>
          <w:szCs w:val="24"/>
        </w:rPr>
        <w:t>7</w:t>
      </w:r>
      <w:r w:rsidRPr="00DF7FD4">
        <w:rPr>
          <w:rFonts w:ascii="Times New Roman" w:eastAsia="Times New Roman" w:hAnsi="Times New Roman" w:cs="Times New Roman"/>
          <w:sz w:val="24"/>
          <w:szCs w:val="24"/>
        </w:rPr>
        <w:t xml:space="preserve"> mokslo met</w:t>
      </w:r>
      <w:r w:rsidR="00BE2657" w:rsidRPr="00DF7FD4">
        <w:rPr>
          <w:rFonts w:ascii="Times New Roman" w:eastAsia="Times New Roman" w:hAnsi="Times New Roman" w:cs="Times New Roman"/>
          <w:sz w:val="24"/>
          <w:szCs w:val="24"/>
        </w:rPr>
        <w:t>ų mėnesius</w:t>
      </w:r>
      <w:r w:rsidRPr="00DF7FD4">
        <w:rPr>
          <w:rFonts w:ascii="Times New Roman" w:eastAsia="Times New Roman" w:hAnsi="Times New Roman" w:cs="Times New Roman"/>
          <w:sz w:val="24"/>
          <w:szCs w:val="24"/>
        </w:rPr>
        <w:t xml:space="preserve"> – nuo 2025 m. rugsėjo</w:t>
      </w:r>
      <w:r w:rsidR="00090906">
        <w:rPr>
          <w:rFonts w:ascii="Times New Roman" w:eastAsia="Times New Roman" w:hAnsi="Times New Roman" w:cs="Times New Roman"/>
          <w:sz w:val="24"/>
          <w:szCs w:val="24"/>
        </w:rPr>
        <w:t xml:space="preserve"> 1 d.</w:t>
      </w:r>
      <w:r w:rsidRPr="00DF7FD4">
        <w:rPr>
          <w:rFonts w:ascii="Times New Roman" w:eastAsia="Times New Roman" w:hAnsi="Times New Roman" w:cs="Times New Roman"/>
          <w:sz w:val="24"/>
          <w:szCs w:val="24"/>
        </w:rPr>
        <w:t xml:space="preserve"> iki 2026 m. kovo 31 d. </w:t>
      </w:r>
    </w:p>
    <w:p w14:paraId="1144F415" w14:textId="77777777" w:rsidR="00C92CB9" w:rsidRPr="00DF7FD4" w:rsidRDefault="00C92CB9" w:rsidP="00C92CB9">
      <w:pPr>
        <w:pStyle w:val="Sraopastraipa"/>
        <w:spacing w:after="0" w:line="240" w:lineRule="auto"/>
        <w:ind w:left="284"/>
        <w:contextualSpacing w:val="0"/>
        <w:jc w:val="both"/>
        <w:rPr>
          <w:rFonts w:ascii="Times New Roman" w:eastAsia="Times New Roman" w:hAnsi="Times New Roman" w:cs="Times New Roman"/>
          <w:sz w:val="24"/>
          <w:szCs w:val="24"/>
        </w:rPr>
      </w:pPr>
    </w:p>
    <w:p w14:paraId="0D27D147" w14:textId="43659094" w:rsidR="00C92CB9" w:rsidRPr="00DF7FD4" w:rsidRDefault="00C92CB9" w:rsidP="00C92CB9">
      <w:pPr>
        <w:pStyle w:val="Sraopastraipa"/>
        <w:numPr>
          <w:ilvl w:val="0"/>
          <w:numId w:val="1"/>
        </w:numPr>
        <w:spacing w:after="0" w:line="240" w:lineRule="auto"/>
        <w:contextualSpacing w:val="0"/>
        <w:jc w:val="center"/>
        <w:rPr>
          <w:rFonts w:ascii="Times New Roman" w:eastAsia="Times New Roman" w:hAnsi="Times New Roman" w:cs="Times New Roman"/>
          <w:b/>
          <w:bCs/>
          <w:sz w:val="24"/>
          <w:szCs w:val="24"/>
        </w:rPr>
      </w:pPr>
      <w:r w:rsidRPr="00DF7FD4">
        <w:rPr>
          <w:rFonts w:ascii="Times New Roman" w:eastAsia="Times New Roman" w:hAnsi="Times New Roman" w:cs="Times New Roman"/>
          <w:b/>
          <w:bCs/>
          <w:sz w:val="24"/>
          <w:szCs w:val="24"/>
        </w:rPr>
        <w:t>REIKALAVIMAI PROGRAMAI</w:t>
      </w:r>
    </w:p>
    <w:p w14:paraId="4D19A8F0" w14:textId="77777777" w:rsidR="00C92CB9" w:rsidRPr="00DF7FD4" w:rsidRDefault="00C92CB9" w:rsidP="00C92CB9">
      <w:pPr>
        <w:pStyle w:val="Sraopastraipa"/>
        <w:spacing w:after="0" w:line="240" w:lineRule="auto"/>
        <w:ind w:left="284"/>
        <w:contextualSpacing w:val="0"/>
        <w:jc w:val="both"/>
        <w:rPr>
          <w:rFonts w:ascii="Times New Roman" w:eastAsia="Times New Roman" w:hAnsi="Times New Roman" w:cs="Times New Roman"/>
          <w:sz w:val="24"/>
          <w:szCs w:val="24"/>
        </w:rPr>
      </w:pPr>
    </w:p>
    <w:p w14:paraId="12A14B96" w14:textId="38AEC41C" w:rsidR="00C92CB9" w:rsidRPr="000B2093" w:rsidRDefault="00C92CB9" w:rsidP="000B2093">
      <w:pPr>
        <w:pStyle w:val="Sraopastraipa"/>
        <w:numPr>
          <w:ilvl w:val="0"/>
          <w:numId w:val="2"/>
        </w:numPr>
        <w:spacing w:after="0" w:line="240" w:lineRule="auto"/>
        <w:ind w:left="426" w:hanging="426"/>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 xml:space="preserve">Tiekėjo siūloma pedagoginių darbuotojų kvalifikacijos tobulinimo Mokymų programa turi būti akredituota, kaip numatyta Lietuvos švietimo ir mokslo ministro 2022 m. sausio 31 d. įsakymo Dėl „Tūkstantmečio mokyklų“ programos patvirtinimo, 36.3 punkte. Mokyklų vadovų ir pedagoginių darbuotojų kompetencijų stiprinimas - Kompetencijos gali būti tobulinamos tik pagal neformaliojo švietimo programas (https://www.e-tar.lt/portal/lt/legalAct/9b589cd082b511ecbd43a994b3e2e1cb   ) ne vėliau kaip per 1 mėnesį nuo sutarties pasirašymo dienos, bet likus </w:t>
      </w:r>
      <w:r w:rsidR="008C2BF8" w:rsidRPr="00DF7FD4">
        <w:rPr>
          <w:rFonts w:ascii="Times New Roman" w:eastAsia="Times New Roman" w:hAnsi="Times New Roman" w:cs="Times New Roman"/>
          <w:sz w:val="24"/>
          <w:szCs w:val="24"/>
        </w:rPr>
        <w:t xml:space="preserve">ne mažiau kaip </w:t>
      </w:r>
      <w:r w:rsidRPr="00DF7FD4">
        <w:rPr>
          <w:rFonts w:ascii="Times New Roman" w:eastAsia="Times New Roman" w:hAnsi="Times New Roman" w:cs="Times New Roman"/>
          <w:sz w:val="24"/>
          <w:szCs w:val="24"/>
        </w:rPr>
        <w:t>1 mėnesiui iki Mokymų pradžios (tiekėjas turės pateikti perkančiajai organizacijai akreditacijos dokumentą</w:t>
      </w:r>
      <w:r w:rsidR="000B2093">
        <w:rPr>
          <w:rFonts w:ascii="Times New Roman" w:eastAsia="Times New Roman" w:hAnsi="Times New Roman" w:cs="Times New Roman"/>
          <w:sz w:val="24"/>
          <w:szCs w:val="24"/>
        </w:rPr>
        <w:t xml:space="preserve"> </w:t>
      </w:r>
      <w:bookmarkStart w:id="0" w:name="_Hlk192513279"/>
      <w:r w:rsidRPr="000B2093">
        <w:rPr>
          <w:rFonts w:ascii="Times New Roman" w:eastAsia="Times New Roman" w:hAnsi="Times New Roman" w:cs="Times New Roman"/>
          <w:sz w:val="24"/>
          <w:szCs w:val="24"/>
        </w:rPr>
        <w:lastRenderedPageBreak/>
        <w:t>arba nuorodą internete į Neformaliojo švietimo programų sąrašą, programos neakreditavimas bus laikomas esminės sutarties sąlygos pažeidimu).</w:t>
      </w:r>
      <w:bookmarkEnd w:id="0"/>
    </w:p>
    <w:p w14:paraId="3EF75A08" w14:textId="23767633" w:rsidR="00C92CB9" w:rsidRPr="00DF7FD4" w:rsidRDefault="006F5B89" w:rsidP="00C92CB9">
      <w:pPr>
        <w:pStyle w:val="Sraopastraipa"/>
        <w:numPr>
          <w:ilvl w:val="0"/>
          <w:numId w:val="2"/>
        </w:numPr>
        <w:spacing w:after="0" w:line="240" w:lineRule="auto"/>
        <w:ind w:left="426" w:hanging="426"/>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 xml:space="preserve">Mokymų </w:t>
      </w:r>
      <w:r w:rsidR="00C92CB9" w:rsidRPr="00DF7FD4">
        <w:rPr>
          <w:rFonts w:ascii="Times New Roman" w:eastAsia="Times New Roman" w:hAnsi="Times New Roman" w:cs="Times New Roman"/>
          <w:sz w:val="24"/>
          <w:szCs w:val="24"/>
        </w:rPr>
        <w:t xml:space="preserve">mokytojams </w:t>
      </w:r>
      <w:r w:rsidRPr="00DF7FD4">
        <w:rPr>
          <w:rFonts w:ascii="Times New Roman" w:eastAsia="Times New Roman" w:hAnsi="Times New Roman" w:cs="Times New Roman"/>
          <w:sz w:val="24"/>
          <w:szCs w:val="24"/>
        </w:rPr>
        <w:t xml:space="preserve">metu lietuvių kalbos </w:t>
      </w:r>
      <w:r w:rsidR="00C92CB9" w:rsidRPr="00DF7FD4">
        <w:rPr>
          <w:rFonts w:ascii="Times New Roman" w:eastAsia="Times New Roman" w:hAnsi="Times New Roman" w:cs="Times New Roman"/>
          <w:sz w:val="24"/>
          <w:szCs w:val="24"/>
        </w:rPr>
        <w:t xml:space="preserve">ir literatūros </w:t>
      </w:r>
      <w:r w:rsidRPr="00DF7FD4">
        <w:rPr>
          <w:rFonts w:ascii="Times New Roman" w:eastAsia="Times New Roman" w:hAnsi="Times New Roman" w:cs="Times New Roman"/>
          <w:sz w:val="24"/>
          <w:szCs w:val="24"/>
        </w:rPr>
        <w:t>mokytojai turi patobulinti gebėjimus:</w:t>
      </w:r>
    </w:p>
    <w:p w14:paraId="3A8882C9" w14:textId="77777777" w:rsidR="00C92CB9" w:rsidRPr="00DF7FD4" w:rsidRDefault="006F5B89" w:rsidP="00C92CB9">
      <w:pPr>
        <w:pStyle w:val="Sraopastraipa"/>
        <w:numPr>
          <w:ilvl w:val="1"/>
          <w:numId w:val="2"/>
        </w:numPr>
        <w:tabs>
          <w:tab w:val="left" w:pos="993"/>
        </w:tabs>
        <w:spacing w:after="0" w:line="240" w:lineRule="auto"/>
        <w:ind w:left="426" w:firstLine="0"/>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kurti ir įgyvendinti dalyko turinį atsižvelgiant į bendrųjų programų kokybės kriterijus</w:t>
      </w:r>
      <w:r w:rsidR="00C92CB9" w:rsidRPr="00DF7FD4">
        <w:rPr>
          <w:rFonts w:ascii="Times New Roman" w:eastAsia="Times New Roman" w:hAnsi="Times New Roman" w:cs="Times New Roman"/>
          <w:sz w:val="24"/>
          <w:szCs w:val="24"/>
        </w:rPr>
        <w:t>;</w:t>
      </w:r>
    </w:p>
    <w:p w14:paraId="7684B899" w14:textId="77777777" w:rsidR="00C92CB9" w:rsidRPr="00DF7FD4" w:rsidRDefault="006F5B89" w:rsidP="00C92CB9">
      <w:pPr>
        <w:pStyle w:val="Sraopastraipa"/>
        <w:numPr>
          <w:ilvl w:val="1"/>
          <w:numId w:val="2"/>
        </w:numPr>
        <w:tabs>
          <w:tab w:val="left" w:pos="993"/>
        </w:tabs>
        <w:spacing w:after="0" w:line="240" w:lineRule="auto"/>
        <w:ind w:left="426" w:firstLine="0"/>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 xml:space="preserve">vykdyti </w:t>
      </w:r>
      <w:proofErr w:type="spellStart"/>
      <w:r w:rsidRPr="00DF7FD4">
        <w:rPr>
          <w:rFonts w:ascii="Times New Roman" w:eastAsia="Times New Roman" w:hAnsi="Times New Roman" w:cs="Times New Roman"/>
          <w:sz w:val="24"/>
          <w:szCs w:val="24"/>
        </w:rPr>
        <w:t>tarpdalykinę</w:t>
      </w:r>
      <w:proofErr w:type="spellEnd"/>
      <w:r w:rsidRPr="00DF7FD4">
        <w:rPr>
          <w:rFonts w:ascii="Times New Roman" w:eastAsia="Times New Roman" w:hAnsi="Times New Roman" w:cs="Times New Roman"/>
          <w:sz w:val="24"/>
          <w:szCs w:val="24"/>
        </w:rPr>
        <w:t xml:space="preserve"> integraciją (temos, metodo, problemos pagrindu);</w:t>
      </w:r>
    </w:p>
    <w:p w14:paraId="4E41DB6A" w14:textId="77777777" w:rsidR="00C92CB9" w:rsidRPr="00DF7FD4" w:rsidRDefault="006F5B89" w:rsidP="00C92CB9">
      <w:pPr>
        <w:pStyle w:val="Sraopastraipa"/>
        <w:numPr>
          <w:ilvl w:val="1"/>
          <w:numId w:val="2"/>
        </w:numPr>
        <w:tabs>
          <w:tab w:val="left" w:pos="993"/>
        </w:tabs>
        <w:spacing w:after="0" w:line="240" w:lineRule="auto"/>
        <w:ind w:left="426" w:firstLine="0"/>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mokytis reflektuojant savo darbo patirtį</w:t>
      </w:r>
      <w:r w:rsidR="00C92CB9" w:rsidRPr="00DF7FD4">
        <w:rPr>
          <w:rFonts w:ascii="Times New Roman" w:eastAsia="Times New Roman" w:hAnsi="Times New Roman" w:cs="Times New Roman"/>
          <w:sz w:val="24"/>
          <w:szCs w:val="24"/>
        </w:rPr>
        <w:t>;</w:t>
      </w:r>
    </w:p>
    <w:p w14:paraId="511757C6" w14:textId="218F89F9" w:rsidR="00BE2657" w:rsidRPr="00DF7FD4" w:rsidRDefault="006F5B89" w:rsidP="00BE2657">
      <w:pPr>
        <w:pStyle w:val="Sraopastraipa"/>
        <w:numPr>
          <w:ilvl w:val="1"/>
          <w:numId w:val="2"/>
        </w:numPr>
        <w:tabs>
          <w:tab w:val="left" w:pos="993"/>
        </w:tabs>
        <w:spacing w:after="0" w:line="240" w:lineRule="auto"/>
        <w:ind w:left="993" w:hanging="567"/>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mokytis kolegialiai, vieniems iš kitų, mokytis bendruomenėje ir siekti objektyviai pamatuojamos pažangos.</w:t>
      </w:r>
    </w:p>
    <w:p w14:paraId="6BE7AE91" w14:textId="77777777" w:rsidR="00BE2657" w:rsidRPr="00DF7FD4" w:rsidRDefault="00BE2657" w:rsidP="00BE2657">
      <w:pPr>
        <w:pStyle w:val="Betarp"/>
        <w:numPr>
          <w:ilvl w:val="0"/>
          <w:numId w:val="2"/>
        </w:numPr>
        <w:tabs>
          <w:tab w:val="left" w:pos="426"/>
          <w:tab w:val="left" w:pos="851"/>
        </w:tabs>
        <w:ind w:left="567" w:hanging="567"/>
        <w:jc w:val="both"/>
        <w:rPr>
          <w:rFonts w:ascii="Times New Roman" w:hAnsi="Times New Roman" w:cs="Times New Roman"/>
          <w:sz w:val="24"/>
          <w:szCs w:val="24"/>
        </w:rPr>
      </w:pPr>
      <w:r w:rsidRPr="00DF7FD4">
        <w:rPr>
          <w:rFonts w:ascii="Times New Roman" w:hAnsi="Times New Roman" w:cs="Times New Roman"/>
          <w:sz w:val="24"/>
          <w:szCs w:val="24"/>
        </w:rPr>
        <w:t>Mokymų programa turi apimti šias temas:</w:t>
      </w:r>
    </w:p>
    <w:p w14:paraId="4D4C5F21" w14:textId="77777777" w:rsidR="00BF4192" w:rsidRPr="00BF4192" w:rsidRDefault="00BE2657" w:rsidP="00BE2657">
      <w:pPr>
        <w:pStyle w:val="Betarp"/>
        <w:numPr>
          <w:ilvl w:val="1"/>
          <w:numId w:val="2"/>
        </w:numPr>
        <w:tabs>
          <w:tab w:val="left" w:pos="426"/>
          <w:tab w:val="left" w:pos="851"/>
          <w:tab w:val="left" w:pos="993"/>
        </w:tabs>
        <w:ind w:left="567" w:hanging="141"/>
        <w:jc w:val="both"/>
        <w:rPr>
          <w:rFonts w:ascii="Times New Roman" w:hAnsi="Times New Roman" w:cs="Times New Roman"/>
          <w:sz w:val="24"/>
          <w:szCs w:val="24"/>
        </w:rPr>
      </w:pPr>
      <w:r w:rsidRPr="00DF7FD4">
        <w:rPr>
          <w:rFonts w:ascii="Times New Roman" w:eastAsia="Times New Roman" w:hAnsi="Times New Roman" w:cs="Times New Roman"/>
          <w:sz w:val="24"/>
          <w:szCs w:val="24"/>
          <w:lang w:eastAsia="en-GB"/>
        </w:rPr>
        <w:t>Kultūrinės kompetencijos ir jos taikymo teoriniai aspektai;</w:t>
      </w:r>
      <w:r w:rsidR="00BF4192" w:rsidRPr="00BF4192">
        <w:rPr>
          <w:rFonts w:ascii="Times New Roman" w:eastAsia="Times New Roman" w:hAnsi="Times New Roman" w:cs="Times New Roman"/>
          <w:sz w:val="24"/>
          <w:szCs w:val="24"/>
          <w:lang w:eastAsia="en-GB"/>
        </w:rPr>
        <w:t xml:space="preserve"> </w:t>
      </w:r>
    </w:p>
    <w:p w14:paraId="485BE0CF" w14:textId="5B02C893" w:rsidR="00BE2657" w:rsidRPr="00FE00FA" w:rsidRDefault="00BF4192" w:rsidP="00FE00FA">
      <w:pPr>
        <w:pStyle w:val="Betarp"/>
        <w:numPr>
          <w:ilvl w:val="1"/>
          <w:numId w:val="2"/>
        </w:numPr>
        <w:tabs>
          <w:tab w:val="left" w:pos="426"/>
          <w:tab w:val="left" w:pos="851"/>
          <w:tab w:val="left" w:pos="993"/>
        </w:tabs>
        <w:ind w:left="567" w:hanging="141"/>
        <w:jc w:val="both"/>
        <w:rPr>
          <w:rFonts w:ascii="Times New Roman" w:hAnsi="Times New Roman" w:cs="Times New Roman"/>
          <w:sz w:val="24"/>
          <w:szCs w:val="24"/>
        </w:rPr>
      </w:pPr>
      <w:r>
        <w:rPr>
          <w:rFonts w:ascii="Times New Roman" w:eastAsia="Times New Roman" w:hAnsi="Times New Roman" w:cs="Times New Roman"/>
          <w:sz w:val="24"/>
          <w:szCs w:val="24"/>
          <w:lang w:eastAsia="en-GB"/>
        </w:rPr>
        <w:t>Kūrybiniai, inovatyvūs mokymo metodai lietuvių kalbos ir literatūros pamokose.</w:t>
      </w:r>
    </w:p>
    <w:p w14:paraId="07CC39B9" w14:textId="44FBDC62" w:rsidR="00BE2657" w:rsidRPr="00DF7FD4" w:rsidRDefault="00BE2657" w:rsidP="00BE2657">
      <w:pPr>
        <w:pStyle w:val="Betarp"/>
        <w:numPr>
          <w:ilvl w:val="1"/>
          <w:numId w:val="2"/>
        </w:numPr>
        <w:tabs>
          <w:tab w:val="left" w:pos="426"/>
          <w:tab w:val="left" w:pos="851"/>
          <w:tab w:val="left" w:pos="993"/>
        </w:tabs>
        <w:ind w:left="567" w:hanging="141"/>
        <w:jc w:val="both"/>
        <w:rPr>
          <w:rFonts w:ascii="Times New Roman" w:hAnsi="Times New Roman" w:cs="Times New Roman"/>
          <w:sz w:val="24"/>
          <w:szCs w:val="24"/>
        </w:rPr>
      </w:pPr>
      <w:r w:rsidRPr="00DF7FD4">
        <w:rPr>
          <w:rFonts w:ascii="Times New Roman" w:eastAsia="Times New Roman" w:hAnsi="Times New Roman" w:cs="Times New Roman"/>
          <w:sz w:val="24"/>
          <w:szCs w:val="24"/>
          <w:lang w:eastAsia="en-GB"/>
        </w:rPr>
        <w:t>Nuotolinio kultūrinio turinio integracij</w:t>
      </w:r>
      <w:r w:rsidR="006566D5">
        <w:rPr>
          <w:rFonts w:ascii="Times New Roman" w:eastAsia="Times New Roman" w:hAnsi="Times New Roman" w:cs="Times New Roman"/>
          <w:sz w:val="24"/>
          <w:szCs w:val="24"/>
          <w:lang w:eastAsia="en-GB"/>
        </w:rPr>
        <w:t>a</w:t>
      </w:r>
      <w:r w:rsidRPr="00DF7FD4">
        <w:rPr>
          <w:rFonts w:ascii="Times New Roman" w:eastAsia="Times New Roman" w:hAnsi="Times New Roman" w:cs="Times New Roman"/>
          <w:sz w:val="24"/>
          <w:szCs w:val="24"/>
          <w:lang w:eastAsia="en-GB"/>
        </w:rPr>
        <w:t xml:space="preserve"> į </w:t>
      </w:r>
      <w:r w:rsidR="006566D5">
        <w:rPr>
          <w:rFonts w:ascii="Times New Roman" w:eastAsia="Times New Roman" w:hAnsi="Times New Roman" w:cs="Times New Roman"/>
          <w:sz w:val="24"/>
          <w:szCs w:val="24"/>
          <w:lang w:eastAsia="en-GB"/>
        </w:rPr>
        <w:t>lietuvių kalbos ir literatūros</w:t>
      </w:r>
      <w:r w:rsidR="00DB091D">
        <w:rPr>
          <w:rFonts w:ascii="Times New Roman" w:eastAsia="Times New Roman" w:hAnsi="Times New Roman" w:cs="Times New Roman"/>
          <w:sz w:val="24"/>
          <w:szCs w:val="24"/>
          <w:lang w:eastAsia="en-GB"/>
        </w:rPr>
        <w:t xml:space="preserve"> pamokų turinį.</w:t>
      </w:r>
      <w:r w:rsidRPr="00DF7FD4">
        <w:rPr>
          <w:rFonts w:ascii="Times New Roman" w:eastAsia="Times New Roman" w:hAnsi="Times New Roman" w:cs="Times New Roman"/>
          <w:sz w:val="24"/>
          <w:szCs w:val="24"/>
          <w:lang w:eastAsia="en-GB"/>
        </w:rPr>
        <w:t xml:space="preserve"> </w:t>
      </w:r>
    </w:p>
    <w:p w14:paraId="40CF1D7D" w14:textId="374FB70E" w:rsidR="00BE2657" w:rsidRPr="00DF7FD4" w:rsidRDefault="00BE2657" w:rsidP="00BE2657">
      <w:pPr>
        <w:pStyle w:val="Betarp"/>
        <w:numPr>
          <w:ilvl w:val="1"/>
          <w:numId w:val="2"/>
        </w:numPr>
        <w:tabs>
          <w:tab w:val="left" w:pos="426"/>
          <w:tab w:val="left" w:pos="851"/>
          <w:tab w:val="left" w:pos="993"/>
        </w:tabs>
        <w:ind w:left="567" w:hanging="141"/>
        <w:jc w:val="both"/>
        <w:rPr>
          <w:rFonts w:ascii="Times New Roman" w:hAnsi="Times New Roman" w:cs="Times New Roman"/>
          <w:sz w:val="24"/>
          <w:szCs w:val="24"/>
        </w:rPr>
      </w:pPr>
      <w:r w:rsidRPr="00DF7FD4">
        <w:rPr>
          <w:rFonts w:ascii="Times New Roman" w:eastAsia="Times New Roman" w:hAnsi="Times New Roman" w:cs="Times New Roman"/>
          <w:sz w:val="24"/>
          <w:szCs w:val="24"/>
          <w:lang w:eastAsia="en-GB"/>
        </w:rPr>
        <w:t>Pamokos plano sudarymo teoriniai ir praktiniai aspektai.</w:t>
      </w:r>
      <w:r w:rsidR="00765031">
        <w:rPr>
          <w:rFonts w:ascii="Times New Roman" w:eastAsia="Times New Roman" w:hAnsi="Times New Roman" w:cs="Times New Roman"/>
          <w:sz w:val="24"/>
          <w:szCs w:val="24"/>
          <w:lang w:eastAsia="en-GB"/>
        </w:rPr>
        <w:t xml:space="preserve">  </w:t>
      </w:r>
    </w:p>
    <w:p w14:paraId="2ABB66ED" w14:textId="51CC74ED" w:rsidR="00C92CB9" w:rsidRPr="00DF7FD4" w:rsidRDefault="00C92CB9" w:rsidP="00C92CB9">
      <w:pPr>
        <w:pStyle w:val="Sraopastraipa"/>
        <w:numPr>
          <w:ilvl w:val="0"/>
          <w:numId w:val="2"/>
        </w:numPr>
        <w:spacing w:after="0" w:line="240" w:lineRule="auto"/>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Mok</w:t>
      </w:r>
      <w:r w:rsidR="006F5B89" w:rsidRPr="00DF7FD4">
        <w:rPr>
          <w:rFonts w:ascii="Times New Roman" w:eastAsia="Times New Roman" w:hAnsi="Times New Roman" w:cs="Times New Roman"/>
          <w:sz w:val="24"/>
          <w:szCs w:val="24"/>
        </w:rPr>
        <w:t xml:space="preserve">ymai turi būti paremti </w:t>
      </w:r>
      <w:proofErr w:type="spellStart"/>
      <w:r w:rsidR="006F5B89" w:rsidRPr="00DF7FD4">
        <w:rPr>
          <w:rFonts w:ascii="Times New Roman" w:eastAsia="Times New Roman" w:hAnsi="Times New Roman" w:cs="Times New Roman"/>
          <w:sz w:val="24"/>
          <w:szCs w:val="24"/>
        </w:rPr>
        <w:t>patyriminio</w:t>
      </w:r>
      <w:proofErr w:type="spellEnd"/>
      <w:r w:rsidR="006F5B89" w:rsidRPr="00DF7FD4">
        <w:rPr>
          <w:rFonts w:ascii="Times New Roman" w:eastAsia="Times New Roman" w:hAnsi="Times New Roman" w:cs="Times New Roman"/>
          <w:sz w:val="24"/>
          <w:szCs w:val="24"/>
        </w:rPr>
        <w:t xml:space="preserve"> mokymosi principais (praktiniai mokymai). Mokymų programoje turi būti apibrėžtos ir ją įgyvendinant taikomos šiuolaikinės bei inovatyvios mokymo priemonės, </w:t>
      </w:r>
      <w:proofErr w:type="spellStart"/>
      <w:r w:rsidR="006F5B89" w:rsidRPr="00DF7FD4">
        <w:rPr>
          <w:rFonts w:ascii="Times New Roman" w:eastAsia="Times New Roman" w:hAnsi="Times New Roman" w:cs="Times New Roman"/>
          <w:sz w:val="24"/>
          <w:szCs w:val="24"/>
        </w:rPr>
        <w:t>patyriminio</w:t>
      </w:r>
      <w:proofErr w:type="spellEnd"/>
      <w:r w:rsidR="006F5B89" w:rsidRPr="00DF7FD4">
        <w:rPr>
          <w:rFonts w:ascii="Times New Roman" w:eastAsia="Times New Roman" w:hAnsi="Times New Roman" w:cs="Times New Roman"/>
          <w:sz w:val="24"/>
          <w:szCs w:val="24"/>
        </w:rPr>
        <w:t xml:space="preserve"> ugdymo metodai, padedantys įgyti reikiamas kompetencijas, sprendžiami ugdymo iššūkiai, praktiškai išbandomos naujovės, orientuojantis į mokytojo darbo klasėje pokyčius.</w:t>
      </w:r>
    </w:p>
    <w:p w14:paraId="775F706D" w14:textId="0E319A68" w:rsidR="00C92CB9" w:rsidRPr="00DF7FD4" w:rsidRDefault="00C92CB9" w:rsidP="00B75FDB">
      <w:pPr>
        <w:pStyle w:val="pf0"/>
        <w:numPr>
          <w:ilvl w:val="0"/>
          <w:numId w:val="2"/>
        </w:numPr>
      </w:pPr>
      <w:r w:rsidRPr="00DF7FD4">
        <w:t>Mokymų metu tiekėjas kartu su Mokymų dalyviais</w:t>
      </w:r>
      <w:r w:rsidR="00CB5C8F" w:rsidRPr="00DF7FD4">
        <w:t xml:space="preserve"> (mokytojais)</w:t>
      </w:r>
      <w:r w:rsidRPr="00DF7FD4">
        <w:t xml:space="preserve"> turės parengti ne mažiau kaip po </w:t>
      </w:r>
      <w:r w:rsidR="00071F87" w:rsidRPr="00CF0A45">
        <w:t>12</w:t>
      </w:r>
      <w:r w:rsidRPr="00CF0A45">
        <w:t xml:space="preserve"> akademinių valandų</w:t>
      </w:r>
      <w:r w:rsidRPr="00DF7FD4">
        <w:t xml:space="preserve"> ugdymo veiklos (netradicinių pamokų) programą, skirtą kiekvienai Pamokų dalyvių grupei – gimnazijos klasei (iš viso – 8 </w:t>
      </w:r>
      <w:r w:rsidR="00071F87">
        <w:t>grupėms</w:t>
      </w:r>
      <w:r w:rsidRPr="00DF7FD4">
        <w:t>,</w:t>
      </w:r>
      <w:r w:rsidR="00761B12" w:rsidRPr="00761B12">
        <w:t xml:space="preserve"> </w:t>
      </w:r>
      <w:r w:rsidR="00761B12">
        <w:t>5,6,7,8 ir I, II, III, IV</w:t>
      </w:r>
      <w:r w:rsidR="007545C7">
        <w:t xml:space="preserve"> </w:t>
      </w:r>
      <w:r w:rsidR="00761B12">
        <w:t>gimnazijos klasių mokini</w:t>
      </w:r>
      <w:r w:rsidR="007545C7">
        <w:t>ams</w:t>
      </w:r>
      <w:r w:rsidRPr="00DF7FD4">
        <w:t>).</w:t>
      </w:r>
      <w:r w:rsidR="00086CB0" w:rsidRPr="007545C7">
        <w:rPr>
          <w:rStyle w:val="Antrat2Diagrama"/>
          <w:rFonts w:ascii="Times New Roman" w:hAnsi="Times New Roman" w:cs="Times New Roman"/>
          <w:sz w:val="24"/>
          <w:szCs w:val="24"/>
        </w:rPr>
        <w:t xml:space="preserve"> </w:t>
      </w:r>
      <w:r w:rsidR="00086CB0" w:rsidRPr="007545C7">
        <w:rPr>
          <w:rStyle w:val="cf01"/>
          <w:rFonts w:ascii="Times New Roman" w:eastAsiaTheme="majorEastAsia" w:hAnsi="Times New Roman" w:cs="Times New Roman"/>
          <w:sz w:val="24"/>
          <w:szCs w:val="24"/>
        </w:rPr>
        <w:t>Pamokų programa turės atitikti ir būti pateikta paga</w:t>
      </w:r>
      <w:r w:rsidR="00CB5C8F" w:rsidRPr="007545C7">
        <w:rPr>
          <w:rStyle w:val="cf01"/>
          <w:rFonts w:ascii="Times New Roman" w:eastAsiaTheme="majorEastAsia" w:hAnsi="Times New Roman" w:cs="Times New Roman"/>
          <w:sz w:val="24"/>
          <w:szCs w:val="24"/>
        </w:rPr>
        <w:t>l</w:t>
      </w:r>
      <w:r w:rsidR="00086CB0" w:rsidRPr="007545C7">
        <w:rPr>
          <w:rStyle w:val="cf01"/>
          <w:rFonts w:ascii="Times New Roman" w:eastAsiaTheme="majorEastAsia" w:hAnsi="Times New Roman" w:cs="Times New Roman"/>
          <w:sz w:val="24"/>
          <w:szCs w:val="24"/>
        </w:rPr>
        <w:t xml:space="preserve"> techninės specifikacijos 1 priede</w:t>
      </w:r>
      <w:r w:rsidR="00CB5C8F" w:rsidRPr="007545C7">
        <w:rPr>
          <w:rStyle w:val="cf01"/>
          <w:rFonts w:ascii="Times New Roman" w:eastAsiaTheme="majorEastAsia" w:hAnsi="Times New Roman" w:cs="Times New Roman"/>
          <w:sz w:val="24"/>
          <w:szCs w:val="24"/>
        </w:rPr>
        <w:t xml:space="preserve"> pateiktą</w:t>
      </w:r>
      <w:r w:rsidR="00086CB0" w:rsidRPr="007545C7">
        <w:rPr>
          <w:rStyle w:val="cf01"/>
          <w:rFonts w:ascii="Times New Roman" w:eastAsiaTheme="majorEastAsia" w:hAnsi="Times New Roman" w:cs="Times New Roman"/>
          <w:sz w:val="24"/>
          <w:szCs w:val="24"/>
        </w:rPr>
        <w:t xml:space="preserve"> formą, po sutarties pasirašymo ir mokymų mokytojams pravedimo. </w:t>
      </w:r>
    </w:p>
    <w:p w14:paraId="16A429A5" w14:textId="66B1625E" w:rsidR="00C92CB9" w:rsidRPr="00DF7FD4" w:rsidRDefault="00C92CB9" w:rsidP="00C92CB9">
      <w:pPr>
        <w:pStyle w:val="Sraopastraipa"/>
        <w:numPr>
          <w:ilvl w:val="0"/>
          <w:numId w:val="2"/>
        </w:numPr>
        <w:spacing w:after="0" w:line="240" w:lineRule="auto"/>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 xml:space="preserve">Parengtos netradicinės pamokos turi skatinti mokinių susidomėjimą knygomis, pagerinti skaitymo, teksto suvokimo įgūdžius ir bendrą mokinių raštingumą. Pamokos turi skatinti visų gimnazijos mokinių, įskaitant SUP, kitakalbių bei patiriančių socialinius ekonominius sunkumus, kūrybiškumą, bendradarbiavimą, komunikacijos ir kitus gebėjimus, siekiant aukštesnių NMPP, PUPP, VBE rezultatų. Pamokoms kūrybiškai pravesti turi būti </w:t>
      </w:r>
      <w:r w:rsidR="00222C07" w:rsidRPr="00DF7FD4">
        <w:rPr>
          <w:rFonts w:ascii="Times New Roman" w:eastAsia="Times New Roman" w:hAnsi="Times New Roman" w:cs="Times New Roman"/>
          <w:sz w:val="24"/>
          <w:szCs w:val="24"/>
        </w:rPr>
        <w:t>kviečiami</w:t>
      </w:r>
      <w:r w:rsidRPr="00DF7FD4">
        <w:rPr>
          <w:rFonts w:ascii="Times New Roman" w:eastAsia="Times New Roman" w:hAnsi="Times New Roman" w:cs="Times New Roman"/>
          <w:sz w:val="24"/>
          <w:szCs w:val="24"/>
        </w:rPr>
        <w:t xml:space="preserve"> įvairių kūrybinių sričių praktikai – ne  mažiau nei du kiekvienai klasei skirtingų sričių (kino, </w:t>
      </w:r>
      <w:r w:rsidR="00222C07" w:rsidRPr="00DF7FD4">
        <w:rPr>
          <w:rFonts w:ascii="Times New Roman" w:eastAsia="Times New Roman" w:hAnsi="Times New Roman" w:cs="Times New Roman"/>
          <w:sz w:val="24"/>
          <w:szCs w:val="24"/>
        </w:rPr>
        <w:t xml:space="preserve">teatro, </w:t>
      </w:r>
      <w:r w:rsidRPr="00DF7FD4">
        <w:rPr>
          <w:rFonts w:ascii="Times New Roman" w:eastAsia="Times New Roman" w:hAnsi="Times New Roman" w:cs="Times New Roman"/>
          <w:sz w:val="24"/>
          <w:szCs w:val="24"/>
        </w:rPr>
        <w:t>dailės, muzikos, architektūros, dizaino) kūrėjai praktika</w:t>
      </w:r>
      <w:r w:rsidR="00222C07" w:rsidRPr="00DF7FD4">
        <w:rPr>
          <w:rFonts w:ascii="Times New Roman" w:eastAsia="Times New Roman" w:hAnsi="Times New Roman" w:cs="Times New Roman"/>
          <w:sz w:val="24"/>
          <w:szCs w:val="24"/>
        </w:rPr>
        <w:t>i</w:t>
      </w:r>
      <w:r w:rsidRPr="00DF7FD4">
        <w:rPr>
          <w:rFonts w:ascii="Times New Roman" w:eastAsia="Times New Roman" w:hAnsi="Times New Roman" w:cs="Times New Roman"/>
          <w:sz w:val="24"/>
          <w:szCs w:val="24"/>
        </w:rPr>
        <w:t xml:space="preserve">, pvz., profesionalūs aktoriai, meno kūrėjai, knygų iliustruotojai arba mokslininkai. </w:t>
      </w:r>
    </w:p>
    <w:p w14:paraId="3F9E8C93" w14:textId="171285F2" w:rsidR="00D86C99" w:rsidRPr="00B8788F" w:rsidRDefault="00222C07" w:rsidP="00B8788F">
      <w:pPr>
        <w:pStyle w:val="Sraopastraipa"/>
        <w:numPr>
          <w:ilvl w:val="0"/>
          <w:numId w:val="2"/>
        </w:numPr>
        <w:spacing w:after="0" w:line="240" w:lineRule="auto"/>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Tiekėjo parengta u</w:t>
      </w:r>
      <w:r w:rsidR="00C92CB9" w:rsidRPr="00DF7FD4">
        <w:rPr>
          <w:rFonts w:ascii="Times New Roman" w:eastAsia="Times New Roman" w:hAnsi="Times New Roman" w:cs="Times New Roman"/>
          <w:sz w:val="24"/>
          <w:szCs w:val="24"/>
        </w:rPr>
        <w:t xml:space="preserve">gdymo </w:t>
      </w:r>
      <w:r w:rsidRPr="00DF7FD4">
        <w:rPr>
          <w:rFonts w:ascii="Times New Roman" w:eastAsia="Times New Roman" w:hAnsi="Times New Roman" w:cs="Times New Roman"/>
          <w:sz w:val="24"/>
          <w:szCs w:val="24"/>
        </w:rPr>
        <w:t>programa</w:t>
      </w:r>
      <w:r w:rsidR="00C92CB9" w:rsidRPr="00DF7FD4">
        <w:rPr>
          <w:rFonts w:ascii="Times New Roman" w:eastAsia="Times New Roman" w:hAnsi="Times New Roman" w:cs="Times New Roman"/>
          <w:sz w:val="24"/>
          <w:szCs w:val="24"/>
        </w:rPr>
        <w:t xml:space="preserve"> </w:t>
      </w:r>
      <w:r w:rsidRPr="00DF7FD4">
        <w:rPr>
          <w:rFonts w:ascii="Times New Roman" w:eastAsia="Times New Roman" w:hAnsi="Times New Roman" w:cs="Times New Roman"/>
          <w:sz w:val="24"/>
          <w:szCs w:val="24"/>
        </w:rPr>
        <w:t xml:space="preserve">mokiniams </w:t>
      </w:r>
      <w:r w:rsidR="00C92CB9" w:rsidRPr="00DF7FD4">
        <w:rPr>
          <w:rFonts w:ascii="Times New Roman" w:eastAsia="Times New Roman" w:hAnsi="Times New Roman" w:cs="Times New Roman"/>
          <w:sz w:val="24"/>
          <w:szCs w:val="24"/>
        </w:rPr>
        <w:t>(Pamokos) gimnazijoje turi būti įgyvendinama kaip bendrojo ugdymo dalis, o ne papildoma neformaliojo ugdymo veikla.</w:t>
      </w:r>
    </w:p>
    <w:p w14:paraId="7284720F" w14:textId="62466D2C" w:rsidR="00BF1704" w:rsidRPr="00DF7FD4" w:rsidRDefault="00BD78AB" w:rsidP="00C92CB9">
      <w:pPr>
        <w:pStyle w:val="Sraopastraipa"/>
        <w:numPr>
          <w:ilvl w:val="0"/>
          <w:numId w:val="2"/>
        </w:numPr>
        <w:spacing w:after="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turės pravesti</w:t>
      </w:r>
      <w:r w:rsidR="00952AA5">
        <w:rPr>
          <w:rFonts w:ascii="Times New Roman" w:eastAsia="Times New Roman" w:hAnsi="Times New Roman" w:cs="Times New Roman"/>
          <w:sz w:val="24"/>
          <w:szCs w:val="24"/>
        </w:rPr>
        <w:t xml:space="preserve"> gimnazijos mokiniams</w:t>
      </w:r>
      <w:r w:rsidR="009245F3">
        <w:rPr>
          <w:rFonts w:ascii="Times New Roman" w:eastAsia="Times New Roman" w:hAnsi="Times New Roman" w:cs="Times New Roman"/>
          <w:sz w:val="24"/>
          <w:szCs w:val="24"/>
        </w:rPr>
        <w:t xml:space="preserve"> Pamokas</w:t>
      </w:r>
      <w:r w:rsidR="0059196E">
        <w:rPr>
          <w:rFonts w:ascii="Times New Roman" w:eastAsia="Times New Roman" w:hAnsi="Times New Roman" w:cs="Times New Roman"/>
          <w:sz w:val="24"/>
          <w:szCs w:val="24"/>
        </w:rPr>
        <w:t xml:space="preserve"> pagal parengtą </w:t>
      </w:r>
      <w:r w:rsidR="00000F90">
        <w:rPr>
          <w:rFonts w:ascii="Times New Roman" w:eastAsia="Times New Roman" w:hAnsi="Times New Roman" w:cs="Times New Roman"/>
          <w:sz w:val="24"/>
          <w:szCs w:val="24"/>
        </w:rPr>
        <w:t xml:space="preserve"> su gimnazija suder</w:t>
      </w:r>
      <w:r w:rsidR="009245F3">
        <w:rPr>
          <w:rFonts w:ascii="Times New Roman" w:eastAsia="Times New Roman" w:hAnsi="Times New Roman" w:cs="Times New Roman"/>
          <w:sz w:val="24"/>
          <w:szCs w:val="24"/>
        </w:rPr>
        <w:t>i</w:t>
      </w:r>
      <w:r w:rsidR="00000F90">
        <w:rPr>
          <w:rFonts w:ascii="Times New Roman" w:eastAsia="Times New Roman" w:hAnsi="Times New Roman" w:cs="Times New Roman"/>
          <w:sz w:val="24"/>
          <w:szCs w:val="24"/>
        </w:rPr>
        <w:t>ntą ugdymo programą</w:t>
      </w:r>
      <w:r>
        <w:rPr>
          <w:rFonts w:ascii="Times New Roman" w:eastAsia="Times New Roman" w:hAnsi="Times New Roman" w:cs="Times New Roman"/>
          <w:sz w:val="24"/>
          <w:szCs w:val="24"/>
        </w:rPr>
        <w:t xml:space="preserve"> </w:t>
      </w:r>
      <w:r w:rsidR="00463970" w:rsidRPr="00DF7FD4">
        <w:rPr>
          <w:rFonts w:ascii="Times New Roman" w:eastAsia="Times New Roman" w:hAnsi="Times New Roman" w:cs="Times New Roman"/>
          <w:sz w:val="24"/>
          <w:szCs w:val="24"/>
        </w:rPr>
        <w:t xml:space="preserve">po ne mažiau kaip 12 pamokų </w:t>
      </w:r>
      <w:r w:rsidR="00942A42" w:rsidRPr="00DF7FD4">
        <w:rPr>
          <w:rFonts w:ascii="Times New Roman" w:eastAsia="Times New Roman" w:hAnsi="Times New Roman" w:cs="Times New Roman"/>
          <w:sz w:val="24"/>
          <w:szCs w:val="24"/>
        </w:rPr>
        <w:t>(12 akademinių valandų) 5-8 klasių ir I-IV gimnazijos klasių mokiniams, iš viso</w:t>
      </w:r>
      <w:r w:rsidR="00E41D6E" w:rsidRPr="00DF7FD4">
        <w:rPr>
          <w:rFonts w:ascii="Times New Roman" w:eastAsia="Times New Roman" w:hAnsi="Times New Roman" w:cs="Times New Roman"/>
          <w:sz w:val="24"/>
          <w:szCs w:val="24"/>
        </w:rPr>
        <w:t xml:space="preserve"> 16-ai klasių. </w:t>
      </w:r>
      <w:r w:rsidR="000C1628" w:rsidRPr="00DF7FD4">
        <w:rPr>
          <w:rFonts w:ascii="Times New Roman" w:eastAsia="Times New Roman" w:hAnsi="Times New Roman" w:cs="Times New Roman"/>
          <w:sz w:val="24"/>
          <w:szCs w:val="24"/>
        </w:rPr>
        <w:t>Pamokose dalyvaus Mokymus baigę mokytojai. Prav</w:t>
      </w:r>
      <w:r w:rsidR="007E05A6" w:rsidRPr="00DF7FD4">
        <w:rPr>
          <w:rFonts w:ascii="Times New Roman" w:eastAsia="Times New Roman" w:hAnsi="Times New Roman" w:cs="Times New Roman"/>
          <w:sz w:val="24"/>
          <w:szCs w:val="24"/>
        </w:rPr>
        <w:t xml:space="preserve">edus visas Pamokas, </w:t>
      </w:r>
      <w:r w:rsidR="002D38E2" w:rsidRPr="00DF7FD4">
        <w:rPr>
          <w:rFonts w:ascii="Times New Roman" w:eastAsia="Times New Roman" w:hAnsi="Times New Roman" w:cs="Times New Roman"/>
          <w:sz w:val="24"/>
          <w:szCs w:val="24"/>
        </w:rPr>
        <w:t>mokytojams turi būti pravesta</w:t>
      </w:r>
      <w:r w:rsidR="007E05A6" w:rsidRPr="00DF7FD4">
        <w:rPr>
          <w:rFonts w:ascii="Times New Roman" w:eastAsia="Times New Roman" w:hAnsi="Times New Roman" w:cs="Times New Roman"/>
          <w:sz w:val="24"/>
          <w:szCs w:val="24"/>
        </w:rPr>
        <w:t xml:space="preserve"> baigiamoji refleksija ir pasidalinama </w:t>
      </w:r>
      <w:r w:rsidR="002D38E2" w:rsidRPr="00DF7FD4">
        <w:rPr>
          <w:rFonts w:ascii="Times New Roman" w:eastAsia="Times New Roman" w:hAnsi="Times New Roman" w:cs="Times New Roman"/>
          <w:sz w:val="24"/>
          <w:szCs w:val="24"/>
        </w:rPr>
        <w:t xml:space="preserve">rekomendacijomis tolesniam kultūriniam ugdymui gimnazijoje. </w:t>
      </w:r>
    </w:p>
    <w:p w14:paraId="15094089" w14:textId="0DC5F641" w:rsidR="00C92CB9" w:rsidRPr="00DF7FD4" w:rsidRDefault="00222C07" w:rsidP="00C92CB9">
      <w:pPr>
        <w:pStyle w:val="Sraopastraipa"/>
        <w:numPr>
          <w:ilvl w:val="0"/>
          <w:numId w:val="2"/>
        </w:numPr>
        <w:spacing w:after="0" w:line="240" w:lineRule="auto"/>
        <w:contextualSpacing w:val="0"/>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 xml:space="preserve">Visos Programos (Mokymų ir Pamokų) metu mokytojai turi mokytis savo darbo vietoje individualiai ir su kolegomis reflektuodami savo praktinę veiklą, nusimatant norimus pokyčius ir priemones jų siekimui, įsivertinant pasiektus rezultatus. </w:t>
      </w:r>
    </w:p>
    <w:p w14:paraId="26C6E76E" w14:textId="230A59E7" w:rsidR="00222C07" w:rsidRPr="00DF7FD4" w:rsidRDefault="00222C07" w:rsidP="00222C07">
      <w:pPr>
        <w:pStyle w:val="Sraopastraipa"/>
        <w:numPr>
          <w:ilvl w:val="0"/>
          <w:numId w:val="2"/>
        </w:numPr>
        <w:spacing w:after="0" w:line="240" w:lineRule="auto"/>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 xml:space="preserve">Tiekėjas turi paskirti asmenį, atsakingą už Paslaugų organizavimą visą Sutarties galiojimo laikotarpį, į kurį gimnazija / dalyviai galėtų kreiptis dėl teikiamų </w:t>
      </w:r>
      <w:r w:rsidR="003A3F82" w:rsidRPr="00DF7FD4">
        <w:rPr>
          <w:rFonts w:ascii="Times New Roman" w:eastAsia="Times New Roman" w:hAnsi="Times New Roman" w:cs="Times New Roman"/>
          <w:sz w:val="24"/>
          <w:szCs w:val="24"/>
        </w:rPr>
        <w:t>P</w:t>
      </w:r>
      <w:r w:rsidRPr="00DF7FD4">
        <w:rPr>
          <w:rFonts w:ascii="Times New Roman" w:eastAsia="Times New Roman" w:hAnsi="Times New Roman" w:cs="Times New Roman"/>
          <w:sz w:val="24"/>
          <w:szCs w:val="24"/>
        </w:rPr>
        <w:t>aslaugų.</w:t>
      </w:r>
    </w:p>
    <w:p w14:paraId="31800CB3" w14:textId="2A468156" w:rsidR="00222C07" w:rsidRPr="00DF7FD4" w:rsidRDefault="00222C07" w:rsidP="00222C07">
      <w:pPr>
        <w:pStyle w:val="Sraopastraipa"/>
        <w:numPr>
          <w:ilvl w:val="0"/>
          <w:numId w:val="2"/>
        </w:numPr>
        <w:spacing w:after="0" w:line="240" w:lineRule="auto"/>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 xml:space="preserve">Tiekėjas turi registruoti </w:t>
      </w:r>
      <w:r w:rsidR="003A3F82" w:rsidRPr="00DF7FD4">
        <w:rPr>
          <w:rFonts w:ascii="Times New Roman" w:eastAsia="Times New Roman" w:hAnsi="Times New Roman" w:cs="Times New Roman"/>
          <w:sz w:val="24"/>
          <w:szCs w:val="24"/>
        </w:rPr>
        <w:t xml:space="preserve">Programos </w:t>
      </w:r>
      <w:r w:rsidRPr="00DF7FD4">
        <w:rPr>
          <w:rFonts w:ascii="Times New Roman" w:eastAsia="Times New Roman" w:hAnsi="Times New Roman" w:cs="Times New Roman"/>
          <w:sz w:val="24"/>
          <w:szCs w:val="24"/>
        </w:rPr>
        <w:t xml:space="preserve">dalyvius, fiksuojant jų lankomumą </w:t>
      </w:r>
      <w:r w:rsidR="003A3F82" w:rsidRPr="00DF7FD4">
        <w:rPr>
          <w:rFonts w:ascii="Times New Roman" w:eastAsia="Times New Roman" w:hAnsi="Times New Roman" w:cs="Times New Roman"/>
          <w:sz w:val="24"/>
          <w:szCs w:val="24"/>
        </w:rPr>
        <w:t>g</w:t>
      </w:r>
      <w:r w:rsidRPr="00DF7FD4">
        <w:rPr>
          <w:rFonts w:ascii="Times New Roman" w:eastAsia="Times New Roman" w:hAnsi="Times New Roman" w:cs="Times New Roman"/>
          <w:sz w:val="24"/>
          <w:szCs w:val="24"/>
        </w:rPr>
        <w:t xml:space="preserve">imnazijos pateiktame </w:t>
      </w:r>
      <w:r w:rsidR="003A3F82" w:rsidRPr="00DF7FD4">
        <w:rPr>
          <w:rFonts w:ascii="Times New Roman" w:eastAsia="Times New Roman" w:hAnsi="Times New Roman" w:cs="Times New Roman"/>
          <w:sz w:val="24"/>
          <w:szCs w:val="24"/>
        </w:rPr>
        <w:t>d</w:t>
      </w:r>
      <w:r w:rsidRPr="00DF7FD4">
        <w:rPr>
          <w:rFonts w:ascii="Times New Roman" w:eastAsia="Times New Roman" w:hAnsi="Times New Roman" w:cs="Times New Roman"/>
          <w:sz w:val="24"/>
          <w:szCs w:val="24"/>
        </w:rPr>
        <w:t>alyvių sąraše</w:t>
      </w:r>
      <w:r w:rsidR="003A3F82" w:rsidRPr="00DF7FD4">
        <w:rPr>
          <w:rFonts w:ascii="Times New Roman" w:eastAsia="Times New Roman" w:hAnsi="Times New Roman" w:cs="Times New Roman"/>
          <w:sz w:val="24"/>
          <w:szCs w:val="24"/>
        </w:rPr>
        <w:t xml:space="preserve">. </w:t>
      </w:r>
    </w:p>
    <w:p w14:paraId="1873FF21" w14:textId="7192DCA8" w:rsidR="00222C07" w:rsidRPr="00DF7FD4" w:rsidRDefault="00222C07" w:rsidP="00222C07">
      <w:pPr>
        <w:pStyle w:val="Sraopastraipa"/>
        <w:numPr>
          <w:ilvl w:val="0"/>
          <w:numId w:val="2"/>
        </w:numPr>
        <w:spacing w:after="0" w:line="240" w:lineRule="auto"/>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 xml:space="preserve">Tiekėjas turi pateikti </w:t>
      </w:r>
      <w:r w:rsidR="003A3F82" w:rsidRPr="00DF7FD4">
        <w:rPr>
          <w:rFonts w:ascii="Times New Roman" w:eastAsia="Times New Roman" w:hAnsi="Times New Roman" w:cs="Times New Roman"/>
          <w:sz w:val="24"/>
          <w:szCs w:val="24"/>
        </w:rPr>
        <w:t>Programos d</w:t>
      </w:r>
      <w:r w:rsidRPr="00DF7FD4">
        <w:rPr>
          <w:rFonts w:ascii="Times New Roman" w:eastAsia="Times New Roman" w:hAnsi="Times New Roman" w:cs="Times New Roman"/>
          <w:sz w:val="24"/>
          <w:szCs w:val="24"/>
        </w:rPr>
        <w:t>alyviams aktualią ir reprezentatyvią mokomąją medžiagą.</w:t>
      </w:r>
    </w:p>
    <w:p w14:paraId="31143F0B" w14:textId="2759B549" w:rsidR="003A3F82" w:rsidRPr="00DF7FD4" w:rsidRDefault="003A3F82" w:rsidP="008C7A4C">
      <w:pPr>
        <w:pStyle w:val="Sraopastraipa"/>
        <w:numPr>
          <w:ilvl w:val="0"/>
          <w:numId w:val="2"/>
        </w:numPr>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 xml:space="preserve">Tiekėjas turi išduoti Mokymų dalyviams kvalifikacijos tobulinimo pažymėjimus, pabaigus visus mokymus. </w:t>
      </w:r>
    </w:p>
    <w:p w14:paraId="5210D23B" w14:textId="77777777" w:rsidR="003A3F82" w:rsidRPr="00DF7FD4" w:rsidRDefault="003A3F82" w:rsidP="003A3F82">
      <w:pPr>
        <w:pStyle w:val="Sraopastraipa"/>
        <w:numPr>
          <w:ilvl w:val="0"/>
          <w:numId w:val="2"/>
        </w:numPr>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Vykdomas žaliasis pirkimas, vadovaujantis Aplinkos ministro 2011 m. birželio 28 d. įsakymu Nr. D1-508 patvirtinto „Aplinkos apsaugos kriterijų taikymo, vykdant žaliuosius pirkimus, tvarkos aprašo“ 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3F2F47AD" w14:textId="7B5842D2" w:rsidR="00DC129C" w:rsidRPr="00FA6943" w:rsidRDefault="0019009F" w:rsidP="00FA6943">
      <w:pPr>
        <w:pStyle w:val="Sraopastraipa"/>
        <w:numPr>
          <w:ilvl w:val="0"/>
          <w:numId w:val="2"/>
        </w:numPr>
        <w:jc w:val="both"/>
        <w:rPr>
          <w:rFonts w:ascii="Times New Roman" w:eastAsia="Times New Roman" w:hAnsi="Times New Roman" w:cs="Times New Roman"/>
          <w:sz w:val="24"/>
          <w:szCs w:val="24"/>
        </w:rPr>
      </w:pPr>
      <w:r w:rsidRPr="00DF7FD4">
        <w:rPr>
          <w:rFonts w:ascii="Times New Roman" w:eastAsia="Times New Roman" w:hAnsi="Times New Roman" w:cs="Times New Roman"/>
          <w:sz w:val="24"/>
          <w:szCs w:val="24"/>
        </w:rPr>
        <w:t xml:space="preserve">Tiekėjas visą Paslaugų teikimo laikotarpį turi užtikrinti, kad su mokiniais dirbs </w:t>
      </w:r>
      <w:r w:rsidR="0034348F" w:rsidRPr="00DF7FD4">
        <w:rPr>
          <w:rFonts w:ascii="Times New Roman" w:eastAsia="Times New Roman" w:hAnsi="Times New Roman" w:cs="Times New Roman"/>
          <w:sz w:val="24"/>
          <w:szCs w:val="24"/>
        </w:rPr>
        <w:t>ir</w:t>
      </w:r>
      <w:r w:rsidRPr="00DF7FD4">
        <w:rPr>
          <w:rFonts w:ascii="Times New Roman" w:eastAsia="Times New Roman" w:hAnsi="Times New Roman" w:cs="Times New Roman"/>
          <w:sz w:val="24"/>
          <w:szCs w:val="24"/>
        </w:rPr>
        <w:t xml:space="preserve"> jiems Pamokas </w:t>
      </w:r>
      <w:r w:rsidR="0034348F" w:rsidRPr="00DF7FD4">
        <w:rPr>
          <w:rFonts w:ascii="Times New Roman" w:eastAsia="Times New Roman" w:hAnsi="Times New Roman" w:cs="Times New Roman"/>
          <w:sz w:val="24"/>
          <w:szCs w:val="24"/>
        </w:rPr>
        <w:t xml:space="preserve">ves </w:t>
      </w:r>
      <w:r w:rsidRPr="00DF7FD4">
        <w:rPr>
          <w:rFonts w:ascii="Times New Roman" w:eastAsia="Times New Roman" w:hAnsi="Times New Roman" w:cs="Times New Roman"/>
          <w:sz w:val="24"/>
          <w:szCs w:val="24"/>
        </w:rPr>
        <w:t xml:space="preserve">tik asmenys, turintys ir galintys pateikti Teisėto darbo su vaikais (QR) kodą, išduotą </w:t>
      </w:r>
      <w:r w:rsidRPr="00DF7FD4">
        <w:rPr>
          <w:rFonts w:ascii="Times New Roman" w:eastAsia="Times New Roman" w:hAnsi="Times New Roman" w:cs="Times New Roman"/>
          <w:sz w:val="24"/>
          <w:szCs w:val="24"/>
        </w:rPr>
        <w:lastRenderedPageBreak/>
        <w:t>vadovaujantis pagal Lietuvos Respublikos vaiko teisių apsaugos pagrindų įstatymo (toliau – Įstatymas) 30 straipsnio nuostatomis nustatyta tvarka</w:t>
      </w:r>
    </w:p>
    <w:p w14:paraId="0B4BCBD8" w14:textId="77777777" w:rsidR="00202849" w:rsidRDefault="00202849" w:rsidP="00F9788C">
      <w:pPr>
        <w:spacing w:after="0" w:line="240" w:lineRule="auto"/>
        <w:jc w:val="right"/>
        <w:rPr>
          <w:rFonts w:ascii="Times New Roman" w:eastAsia="Times New Roman" w:hAnsi="Times New Roman" w:cs="Times New Roman"/>
          <w:sz w:val="24"/>
          <w:szCs w:val="20"/>
          <w14:ligatures w14:val="none"/>
        </w:rPr>
      </w:pPr>
    </w:p>
    <w:p w14:paraId="40101F8E" w14:textId="27693CBC" w:rsidR="00F9788C" w:rsidRPr="00F9788C" w:rsidRDefault="00F9788C" w:rsidP="00F9788C">
      <w:pPr>
        <w:spacing w:after="0" w:line="240" w:lineRule="auto"/>
        <w:jc w:val="right"/>
        <w:rPr>
          <w:rFonts w:ascii="Times New Roman" w:eastAsia="Times New Roman" w:hAnsi="Times New Roman" w:cs="Times New Roman"/>
          <w:sz w:val="24"/>
          <w:szCs w:val="20"/>
          <w14:ligatures w14:val="none"/>
        </w:rPr>
      </w:pPr>
      <w:r w:rsidRPr="00F9788C">
        <w:rPr>
          <w:rFonts w:ascii="Times New Roman" w:eastAsia="Times New Roman" w:hAnsi="Times New Roman" w:cs="Times New Roman"/>
          <w:sz w:val="24"/>
          <w:szCs w:val="20"/>
          <w14:ligatures w14:val="none"/>
        </w:rPr>
        <w:t>Techninės specifikacijos 1 priedas</w:t>
      </w:r>
    </w:p>
    <w:p w14:paraId="4597634D" w14:textId="77777777" w:rsidR="00F9788C" w:rsidRPr="00F9788C" w:rsidRDefault="00F9788C" w:rsidP="00F9788C">
      <w:pPr>
        <w:spacing w:after="0" w:line="240" w:lineRule="auto"/>
        <w:jc w:val="right"/>
        <w:rPr>
          <w:rFonts w:ascii="Times New Roman" w:eastAsia="Times New Roman" w:hAnsi="Times New Roman" w:cs="Times New Roman"/>
          <w:sz w:val="24"/>
          <w:szCs w:val="20"/>
          <w14:ligatures w14:val="none"/>
        </w:rPr>
      </w:pPr>
    </w:p>
    <w:p w14:paraId="5BC95D35" w14:textId="77777777" w:rsidR="00F9788C" w:rsidRPr="00F9788C" w:rsidRDefault="00F9788C" w:rsidP="00F9788C">
      <w:pPr>
        <w:spacing w:after="200" w:line="276" w:lineRule="auto"/>
        <w:rPr>
          <w:rFonts w:ascii="Calibri" w:eastAsia="SimSun" w:hAnsi="Calibri" w:cs="Times New Roman"/>
          <w:lang w:eastAsia="zh-CN"/>
          <w14:ligatures w14:val="none"/>
        </w:rPr>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39"/>
        <w:gridCol w:w="651"/>
        <w:gridCol w:w="1492"/>
        <w:gridCol w:w="499"/>
        <w:gridCol w:w="1331"/>
        <w:gridCol w:w="580"/>
        <w:gridCol w:w="484"/>
        <w:gridCol w:w="2109"/>
        <w:gridCol w:w="904"/>
        <w:gridCol w:w="1080"/>
      </w:tblGrid>
      <w:tr w:rsidR="00F9788C" w:rsidRPr="00F9788C" w14:paraId="28F5A6B0" w14:textId="77777777" w:rsidTr="000D5DE9">
        <w:trPr>
          <w:trHeight w:val="360"/>
        </w:trPr>
        <w:tc>
          <w:tcPr>
            <w:tcW w:w="9669" w:type="dxa"/>
            <w:gridSpan w:val="10"/>
            <w:shd w:val="clear" w:color="auto" w:fill="EEECE1"/>
            <w:tcMar>
              <w:left w:w="108" w:type="dxa"/>
              <w:right w:w="108" w:type="dxa"/>
            </w:tcMar>
          </w:tcPr>
          <w:p w14:paraId="5709AB18" w14:textId="77777777" w:rsidR="00F9788C" w:rsidRPr="00F9788C" w:rsidRDefault="00F9788C" w:rsidP="00F9788C">
            <w:pPr>
              <w:spacing w:after="200" w:line="276" w:lineRule="auto"/>
              <w:rPr>
                <w:rFonts w:ascii="Calibri" w:eastAsia="SimSun" w:hAnsi="Calibri" w:cs="Times New Roman"/>
                <w:lang w:eastAsia="zh-CN"/>
                <w14:ligatures w14:val="none"/>
              </w:rPr>
            </w:pPr>
            <w:r w:rsidRPr="00F9788C">
              <w:rPr>
                <w:rFonts w:ascii="Calibri" w:eastAsia="SimSun" w:hAnsi="Calibri" w:cs="Times New Roman"/>
                <w:b/>
                <w:bCs/>
                <w:color w:val="000000"/>
                <w:szCs w:val="24"/>
                <w:lang w:eastAsia="zh-CN"/>
                <w14:ligatures w14:val="none"/>
              </w:rPr>
              <w:t xml:space="preserve">INFORMACIJA APIE ILGALAIKĘ UGDYMO VEIKLĄ </w:t>
            </w:r>
          </w:p>
        </w:tc>
      </w:tr>
      <w:tr w:rsidR="00F9788C" w:rsidRPr="00F9788C" w14:paraId="295C0E52" w14:textId="77777777" w:rsidTr="000D5DE9">
        <w:trPr>
          <w:trHeight w:val="756"/>
        </w:trPr>
        <w:tc>
          <w:tcPr>
            <w:tcW w:w="9669" w:type="dxa"/>
            <w:gridSpan w:val="10"/>
            <w:shd w:val="clear" w:color="auto" w:fill="FFFFFF"/>
            <w:tcMar>
              <w:left w:w="108" w:type="dxa"/>
              <w:right w:w="108" w:type="dxa"/>
            </w:tcMar>
          </w:tcPr>
          <w:p w14:paraId="73088826"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Ugdymo veiklos pradžios ir pabaigos datos (</w:t>
            </w:r>
            <w:r w:rsidRPr="00F9788C">
              <w:rPr>
                <w:rFonts w:ascii="Times New Roman" w:eastAsia="SimSun" w:hAnsi="Times New Roman" w:cs="Times New Roman"/>
                <w:i/>
                <w:iCs/>
                <w:color w:val="000000"/>
                <w:sz w:val="24"/>
                <w:szCs w:val="24"/>
                <w:lang w:eastAsia="zh-CN"/>
                <w14:ligatures w14:val="none"/>
              </w:rPr>
              <w:t>įrašyti</w:t>
            </w:r>
            <w:r w:rsidRPr="00F9788C">
              <w:rPr>
                <w:rFonts w:ascii="Times New Roman" w:eastAsia="SimSun" w:hAnsi="Times New Roman" w:cs="Times New Roman"/>
                <w:color w:val="000000"/>
                <w:sz w:val="24"/>
                <w:szCs w:val="24"/>
                <w:lang w:eastAsia="zh-CN"/>
                <w14:ligatures w14:val="none"/>
              </w:rPr>
              <w:t>):</w:t>
            </w:r>
          </w:p>
        </w:tc>
      </w:tr>
      <w:tr w:rsidR="00F9788C" w:rsidRPr="00F9788C" w14:paraId="5D856AF8" w14:textId="77777777" w:rsidTr="000D5DE9">
        <w:trPr>
          <w:trHeight w:val="300"/>
        </w:trPr>
        <w:tc>
          <w:tcPr>
            <w:tcW w:w="539" w:type="dxa"/>
            <w:tcMar>
              <w:left w:w="108" w:type="dxa"/>
              <w:right w:w="108" w:type="dxa"/>
            </w:tcMar>
          </w:tcPr>
          <w:p w14:paraId="4B9E24A6"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1.</w:t>
            </w:r>
          </w:p>
        </w:tc>
        <w:tc>
          <w:tcPr>
            <w:tcW w:w="9130" w:type="dxa"/>
            <w:gridSpan w:val="9"/>
            <w:tcMar>
              <w:left w:w="108" w:type="dxa"/>
              <w:right w:w="108" w:type="dxa"/>
            </w:tcMar>
            <w:vAlign w:val="center"/>
          </w:tcPr>
          <w:p w14:paraId="0CF0CB60"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Ugdymo veiklos Nr. </w:t>
            </w:r>
            <w:r w:rsidRPr="00F9788C">
              <w:rPr>
                <w:rFonts w:ascii="Times New Roman" w:eastAsia="SimSun" w:hAnsi="Times New Roman" w:cs="Times New Roman"/>
                <w:color w:val="000000"/>
                <w:sz w:val="24"/>
                <w:szCs w:val="24"/>
                <w:lang w:eastAsia="zh-CN"/>
                <w14:ligatures w14:val="none"/>
              </w:rPr>
              <w:t>ir pavadinimas</w:t>
            </w:r>
            <w:r w:rsidRPr="00F9788C">
              <w:rPr>
                <w:rFonts w:ascii="Times New Roman" w:eastAsia="SimSun" w:hAnsi="Times New Roman" w:cs="Times New Roman"/>
                <w:sz w:val="24"/>
                <w:szCs w:val="24"/>
                <w:lang w:eastAsia="zh-CN"/>
                <w14:ligatures w14:val="none"/>
              </w:rPr>
              <w:t xml:space="preserve"> iš pažangos plano </w:t>
            </w:r>
          </w:p>
          <w:p w14:paraId="0CB6D7E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w:t>
            </w:r>
            <w:r w:rsidRPr="00F9788C">
              <w:rPr>
                <w:rFonts w:ascii="Times New Roman" w:eastAsia="SimSun" w:hAnsi="Times New Roman" w:cs="Times New Roman"/>
                <w:i/>
                <w:iCs/>
                <w:color w:val="000000"/>
                <w:sz w:val="24"/>
                <w:szCs w:val="24"/>
                <w:lang w:eastAsia="zh-CN"/>
                <w14:ligatures w14:val="none"/>
              </w:rPr>
              <w:t>įrašyti</w:t>
            </w:r>
            <w:r w:rsidRPr="00F9788C">
              <w:rPr>
                <w:rFonts w:ascii="Times New Roman" w:eastAsia="SimSun" w:hAnsi="Times New Roman" w:cs="Times New Roman"/>
                <w:color w:val="000000"/>
                <w:sz w:val="24"/>
                <w:szCs w:val="24"/>
                <w:lang w:eastAsia="zh-CN"/>
                <w14:ligatures w14:val="none"/>
              </w:rPr>
              <w:t>)</w:t>
            </w:r>
            <w:r w:rsidRPr="00F9788C">
              <w:rPr>
                <w:rFonts w:ascii="Times New Roman" w:eastAsia="SimSun" w:hAnsi="Times New Roman" w:cs="Times New Roman"/>
                <w:sz w:val="24"/>
                <w:szCs w:val="24"/>
                <w:lang w:eastAsia="zh-CN"/>
                <w14:ligatures w14:val="none"/>
              </w:rPr>
              <w:t xml:space="preserve"> :</w:t>
            </w:r>
          </w:p>
        </w:tc>
      </w:tr>
      <w:tr w:rsidR="00F9788C" w:rsidRPr="00F9788C" w14:paraId="4E21D510" w14:textId="77777777" w:rsidTr="000D5DE9">
        <w:trPr>
          <w:trHeight w:val="510"/>
        </w:trPr>
        <w:tc>
          <w:tcPr>
            <w:tcW w:w="539" w:type="dxa"/>
            <w:tcMar>
              <w:left w:w="108" w:type="dxa"/>
              <w:right w:w="108" w:type="dxa"/>
            </w:tcMar>
          </w:tcPr>
          <w:p w14:paraId="626592D2"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2.</w:t>
            </w:r>
          </w:p>
        </w:tc>
        <w:tc>
          <w:tcPr>
            <w:tcW w:w="5037" w:type="dxa"/>
            <w:gridSpan w:val="6"/>
          </w:tcPr>
          <w:p w14:paraId="6DBE5D40"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Ugdymo veiklą vykdančios mokyklos (</w:t>
            </w:r>
            <w:r w:rsidRPr="00F9788C">
              <w:rPr>
                <w:rFonts w:ascii="Times New Roman" w:eastAsia="SimSun" w:hAnsi="Times New Roman" w:cs="Times New Roman"/>
                <w:i/>
                <w:iCs/>
                <w:sz w:val="24"/>
                <w:szCs w:val="24"/>
                <w:lang w:eastAsia="zh-CN"/>
                <w14:ligatures w14:val="none"/>
              </w:rPr>
              <w:t>įrašyti</w:t>
            </w:r>
            <w:r w:rsidRPr="00F9788C">
              <w:rPr>
                <w:rFonts w:ascii="Times New Roman" w:eastAsia="SimSun" w:hAnsi="Times New Roman" w:cs="Times New Roman"/>
                <w:sz w:val="24"/>
                <w:szCs w:val="24"/>
                <w:lang w:eastAsia="zh-CN"/>
                <w14:ligatures w14:val="none"/>
              </w:rPr>
              <w:t xml:space="preserve">) ir programos įgyvendinimo lygmuo </w:t>
            </w:r>
            <w:r w:rsidRPr="00F9788C">
              <w:rPr>
                <w:rFonts w:ascii="Times New Roman" w:eastAsia="SimSun" w:hAnsi="Times New Roman" w:cs="Times New Roman"/>
                <w:i/>
                <w:iCs/>
                <w:sz w:val="24"/>
                <w:szCs w:val="24"/>
                <w:lang w:eastAsia="zh-CN"/>
                <w14:ligatures w14:val="none"/>
              </w:rPr>
              <w:t>(pažymėti vieną iš trijų)</w:t>
            </w:r>
            <w:r w:rsidRPr="00F9788C">
              <w:rPr>
                <w:rFonts w:ascii="Times New Roman" w:eastAsia="SimSun" w:hAnsi="Times New Roman" w:cs="Times New Roman"/>
                <w:sz w:val="24"/>
                <w:szCs w:val="24"/>
                <w:lang w:eastAsia="zh-CN"/>
                <w14:ligatures w14:val="none"/>
              </w:rPr>
              <w:t>:</w:t>
            </w:r>
          </w:p>
        </w:tc>
        <w:tc>
          <w:tcPr>
            <w:tcW w:w="4093" w:type="dxa"/>
            <w:gridSpan w:val="3"/>
          </w:tcPr>
          <w:p w14:paraId="3B0C4DB9"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Segoe UI Symbol" w:eastAsia="Segoe UI Symbol" w:hAnsi="Segoe UI Symbol" w:cs="Segoe UI Symbol"/>
                <w:sz w:val="24"/>
                <w:szCs w:val="24"/>
                <w:lang w:eastAsia="zh-CN"/>
                <w14:ligatures w14:val="none"/>
              </w:rPr>
              <w:t>☐</w:t>
            </w:r>
            <w:r w:rsidRPr="00F9788C">
              <w:rPr>
                <w:rFonts w:ascii="Times New Roman" w:eastAsia="SimSun" w:hAnsi="Times New Roman" w:cs="Times New Roman"/>
                <w:sz w:val="24"/>
                <w:szCs w:val="24"/>
                <w:lang w:eastAsia="zh-CN"/>
                <w14:ligatures w14:val="none"/>
              </w:rPr>
              <w:t xml:space="preserve"> Mokyklos lygmuo</w:t>
            </w:r>
          </w:p>
          <w:p w14:paraId="620E7438"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Segoe UI Symbol" w:eastAsia="Segoe UI Symbol" w:hAnsi="Segoe UI Symbol" w:cs="Segoe UI Symbol"/>
                <w:sz w:val="24"/>
                <w:szCs w:val="24"/>
                <w:lang w:eastAsia="zh-CN"/>
                <w14:ligatures w14:val="none"/>
              </w:rPr>
              <w:t>☐</w:t>
            </w:r>
            <w:r w:rsidRPr="00F9788C">
              <w:rPr>
                <w:rFonts w:ascii="Times New Roman" w:eastAsia="SimSun" w:hAnsi="Times New Roman" w:cs="Times New Roman"/>
                <w:sz w:val="24"/>
                <w:szCs w:val="24"/>
                <w:lang w:eastAsia="zh-CN"/>
                <w14:ligatures w14:val="none"/>
              </w:rPr>
              <w:t xml:space="preserve"> TŪM mokyklų lygmuo</w:t>
            </w:r>
          </w:p>
          <w:p w14:paraId="5F8D6328"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Segoe UI Symbol" w:eastAsia="Segoe UI Symbol" w:hAnsi="Segoe UI Symbol" w:cs="Segoe UI Symbol"/>
                <w:sz w:val="24"/>
                <w:szCs w:val="24"/>
                <w:lang w:eastAsia="zh-CN"/>
                <w14:ligatures w14:val="none"/>
              </w:rPr>
              <w:t>☐</w:t>
            </w:r>
            <w:r w:rsidRPr="00F9788C">
              <w:rPr>
                <w:rFonts w:ascii="Times New Roman" w:eastAsia="SimSun" w:hAnsi="Times New Roman" w:cs="Times New Roman"/>
                <w:sz w:val="24"/>
                <w:szCs w:val="24"/>
                <w:lang w:eastAsia="zh-CN"/>
                <w14:ligatures w14:val="none"/>
              </w:rPr>
              <w:t xml:space="preserve"> Savivaldybės lygmuo</w:t>
            </w:r>
          </w:p>
        </w:tc>
      </w:tr>
      <w:tr w:rsidR="00F9788C" w:rsidRPr="00F9788C" w14:paraId="20CD4FDF" w14:textId="77777777" w:rsidTr="000D5DE9">
        <w:trPr>
          <w:trHeight w:val="375"/>
        </w:trPr>
        <w:tc>
          <w:tcPr>
            <w:tcW w:w="539" w:type="dxa"/>
            <w:vMerge w:val="restart"/>
            <w:tcMar>
              <w:left w:w="108" w:type="dxa"/>
              <w:right w:w="108" w:type="dxa"/>
            </w:tcMar>
          </w:tcPr>
          <w:p w14:paraId="02F7B75C"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3.</w:t>
            </w:r>
          </w:p>
        </w:tc>
        <w:tc>
          <w:tcPr>
            <w:tcW w:w="9130" w:type="dxa"/>
            <w:gridSpan w:val="9"/>
            <w:tcMar>
              <w:left w:w="108" w:type="dxa"/>
              <w:right w:w="108" w:type="dxa"/>
            </w:tcMar>
            <w:vAlign w:val="center"/>
          </w:tcPr>
          <w:p w14:paraId="7441F127" w14:textId="77777777" w:rsidR="00F9788C" w:rsidRPr="00F9788C" w:rsidRDefault="00F9788C" w:rsidP="00F9788C">
            <w:pPr>
              <w:spacing w:after="200" w:line="240" w:lineRule="auto"/>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Glaustas ugdymo veiklos aprašymas (sąsajos su savivaldybės tikslais ir uždaviniais, kuriems priskirta ši veikla pažangos plane (6 lentelė); siektini kiekybiniai ir kokybiniai rezultatai; trumpas veiklos turinio aprašymas;)</w:t>
            </w:r>
          </w:p>
        </w:tc>
      </w:tr>
      <w:tr w:rsidR="00F9788C" w:rsidRPr="00F9788C" w14:paraId="58B2158C" w14:textId="77777777" w:rsidTr="000D5DE9">
        <w:trPr>
          <w:trHeight w:val="330"/>
        </w:trPr>
        <w:tc>
          <w:tcPr>
            <w:tcW w:w="539" w:type="dxa"/>
            <w:vMerge/>
            <w:vAlign w:val="center"/>
          </w:tcPr>
          <w:p w14:paraId="7F7DDB60"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9130" w:type="dxa"/>
            <w:gridSpan w:val="9"/>
            <w:tcMar>
              <w:left w:w="108" w:type="dxa"/>
              <w:right w:w="108" w:type="dxa"/>
            </w:tcMar>
            <w:vAlign w:val="center"/>
          </w:tcPr>
          <w:p w14:paraId="1A55E903"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p w14:paraId="6CD8EABC"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31E23FBB" w14:textId="77777777" w:rsidTr="000D5DE9">
        <w:trPr>
          <w:trHeight w:val="930"/>
        </w:trPr>
        <w:tc>
          <w:tcPr>
            <w:tcW w:w="539" w:type="dxa"/>
            <w:tcMar>
              <w:left w:w="108" w:type="dxa"/>
              <w:right w:w="108" w:type="dxa"/>
            </w:tcMar>
          </w:tcPr>
          <w:p w14:paraId="42F18163"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4.</w:t>
            </w:r>
          </w:p>
        </w:tc>
        <w:tc>
          <w:tcPr>
            <w:tcW w:w="9130" w:type="dxa"/>
            <w:gridSpan w:val="9"/>
            <w:tcMar>
              <w:left w:w="108" w:type="dxa"/>
              <w:right w:w="108" w:type="dxa"/>
            </w:tcMar>
            <w:vAlign w:val="center"/>
          </w:tcPr>
          <w:p w14:paraId="45FD9186" w14:textId="77777777" w:rsidR="00F9788C" w:rsidRPr="00F9788C" w:rsidRDefault="00F9788C" w:rsidP="00F9788C">
            <w:pPr>
              <w:spacing w:after="200" w:line="240" w:lineRule="auto"/>
              <w:rPr>
                <w:rFonts w:ascii="Times New Roman" w:eastAsia="SimSun" w:hAnsi="Times New Roman" w:cs="Times New Roman"/>
                <w:i/>
                <w:iCs/>
                <w:sz w:val="24"/>
                <w:szCs w:val="24"/>
                <w:lang w:eastAsia="zh-CN"/>
                <w14:ligatures w14:val="none"/>
              </w:rPr>
            </w:pPr>
            <w:r w:rsidRPr="00F9788C">
              <w:rPr>
                <w:rFonts w:ascii="Times New Roman" w:eastAsia="SimSun" w:hAnsi="Times New Roman" w:cs="Times New Roman"/>
                <w:sz w:val="24"/>
                <w:szCs w:val="24"/>
                <w:lang w:eastAsia="zh-CN"/>
                <w14:ligatures w14:val="none"/>
              </w:rPr>
              <w:t>Ugdymo veiklos sąsaja su mokomaisiais dalykais</w:t>
            </w:r>
            <w:r w:rsidRPr="00F9788C">
              <w:rPr>
                <w:rFonts w:ascii="Times New Roman" w:eastAsia="SimSun" w:hAnsi="Times New Roman" w:cs="Times New Roman"/>
                <w:color w:val="000000"/>
                <w:sz w:val="24"/>
                <w:szCs w:val="24"/>
                <w:lang w:eastAsia="zh-CN"/>
                <w14:ligatures w14:val="none"/>
              </w:rPr>
              <w:t xml:space="preserve"> </w:t>
            </w:r>
            <w:r w:rsidRPr="00F9788C">
              <w:rPr>
                <w:rFonts w:ascii="Times New Roman" w:eastAsia="SimSun" w:hAnsi="Times New Roman" w:cs="Times New Roman"/>
                <w:i/>
                <w:iCs/>
                <w:sz w:val="24"/>
                <w:szCs w:val="24"/>
                <w:lang w:eastAsia="zh-CN"/>
                <w14:ligatures w14:val="none"/>
              </w:rPr>
              <w:t>(įrašykite mokomuosius dalykus)</w:t>
            </w:r>
          </w:p>
          <w:p w14:paraId="2BC4A45D"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i/>
                <w:iCs/>
                <w:sz w:val="24"/>
                <w:szCs w:val="24"/>
                <w:lang w:eastAsia="zh-CN"/>
                <w14:ligatures w14:val="none"/>
              </w:rPr>
              <w:t xml:space="preserve"> </w:t>
            </w:r>
          </w:p>
        </w:tc>
      </w:tr>
      <w:tr w:rsidR="00F9788C" w:rsidRPr="00F9788C" w14:paraId="1D1E7219" w14:textId="77777777" w:rsidTr="000D5DE9">
        <w:trPr>
          <w:trHeight w:val="255"/>
        </w:trPr>
        <w:tc>
          <w:tcPr>
            <w:tcW w:w="539" w:type="dxa"/>
            <w:tcMar>
              <w:left w:w="108" w:type="dxa"/>
              <w:right w:w="108" w:type="dxa"/>
            </w:tcMar>
          </w:tcPr>
          <w:p w14:paraId="4FB3A866"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5.</w:t>
            </w:r>
          </w:p>
        </w:tc>
        <w:tc>
          <w:tcPr>
            <w:tcW w:w="9130" w:type="dxa"/>
            <w:gridSpan w:val="9"/>
            <w:tcMar>
              <w:left w:w="108" w:type="dxa"/>
              <w:right w:w="108" w:type="dxa"/>
            </w:tcMar>
            <w:vAlign w:val="center"/>
          </w:tcPr>
          <w:p w14:paraId="3A502520"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Ugdymo veiklos tikslas (</w:t>
            </w:r>
            <w:r w:rsidRPr="00F9788C">
              <w:rPr>
                <w:rFonts w:ascii="Times New Roman" w:eastAsia="SimSun" w:hAnsi="Times New Roman" w:cs="Times New Roman"/>
                <w:i/>
                <w:iCs/>
                <w:color w:val="000000"/>
                <w:sz w:val="24"/>
                <w:szCs w:val="24"/>
                <w:lang w:eastAsia="zh-CN"/>
                <w14:ligatures w14:val="none"/>
              </w:rPr>
              <w:t>formuluojamas aiškiu teiginiu, apibūdinančiu ilgalaikės ugdymo veiklos visumą</w:t>
            </w:r>
            <w:r w:rsidRPr="00F9788C">
              <w:rPr>
                <w:rFonts w:ascii="Times New Roman" w:eastAsia="SimSun" w:hAnsi="Times New Roman" w:cs="Times New Roman"/>
                <w:color w:val="000000"/>
                <w:sz w:val="24"/>
                <w:szCs w:val="24"/>
                <w:lang w:eastAsia="zh-CN"/>
                <w14:ligatures w14:val="none"/>
              </w:rPr>
              <w:t>)</w:t>
            </w:r>
          </w:p>
          <w:p w14:paraId="2FAD0ED3"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 xml:space="preserve"> </w:t>
            </w:r>
          </w:p>
        </w:tc>
      </w:tr>
      <w:tr w:rsidR="00F9788C" w:rsidRPr="00F9788C" w14:paraId="6B895A1C" w14:textId="77777777" w:rsidTr="000D5DE9">
        <w:trPr>
          <w:trHeight w:val="240"/>
        </w:trPr>
        <w:tc>
          <w:tcPr>
            <w:tcW w:w="539" w:type="dxa"/>
            <w:tcMar>
              <w:left w:w="108" w:type="dxa"/>
              <w:right w:w="108" w:type="dxa"/>
            </w:tcMar>
          </w:tcPr>
          <w:p w14:paraId="340BDA76"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6.</w:t>
            </w:r>
          </w:p>
        </w:tc>
        <w:tc>
          <w:tcPr>
            <w:tcW w:w="9130" w:type="dxa"/>
            <w:gridSpan w:val="9"/>
            <w:tcMar>
              <w:left w:w="108" w:type="dxa"/>
              <w:right w:w="108" w:type="dxa"/>
            </w:tcMar>
            <w:vAlign w:val="center"/>
          </w:tcPr>
          <w:p w14:paraId="45C8AF3E"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Ugdymo veiklos uždaviniai</w:t>
            </w:r>
            <w:r w:rsidRPr="00F9788C">
              <w:rPr>
                <w:rFonts w:ascii="Times New Roman" w:eastAsia="SimSun" w:hAnsi="Times New Roman" w:cs="Times New Roman"/>
                <w:b/>
                <w:bCs/>
                <w:color w:val="000000"/>
                <w:sz w:val="24"/>
                <w:szCs w:val="24"/>
                <w:lang w:eastAsia="zh-CN"/>
                <w14:ligatures w14:val="none"/>
              </w:rPr>
              <w:t xml:space="preserve"> </w:t>
            </w:r>
            <w:r w:rsidRPr="00F9788C">
              <w:rPr>
                <w:rFonts w:ascii="Times New Roman" w:eastAsia="SimSun" w:hAnsi="Times New Roman" w:cs="Times New Roman"/>
                <w:i/>
                <w:iCs/>
                <w:color w:val="000000"/>
                <w:sz w:val="24"/>
                <w:szCs w:val="24"/>
                <w:lang w:eastAsia="zh-CN"/>
                <w14:ligatures w14:val="none"/>
              </w:rPr>
              <w:t>(formuluojamai ne daugiau kaip 3 (trys) konkretūs uždaviniai, nurodantys tikslo įgyvendinimo rezultatą)</w:t>
            </w:r>
          </w:p>
          <w:p w14:paraId="3EF7B73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i/>
                <w:iCs/>
                <w:color w:val="000000"/>
                <w:sz w:val="24"/>
                <w:szCs w:val="24"/>
                <w:lang w:eastAsia="zh-CN"/>
                <w14:ligatures w14:val="none"/>
              </w:rPr>
              <w:t xml:space="preserve"> </w:t>
            </w:r>
          </w:p>
          <w:p w14:paraId="403C7CB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b/>
                <w:bCs/>
                <w:color w:val="000000"/>
                <w:sz w:val="24"/>
                <w:szCs w:val="24"/>
                <w:lang w:eastAsia="zh-CN"/>
                <w14:ligatures w14:val="none"/>
              </w:rPr>
              <w:t xml:space="preserve"> </w:t>
            </w:r>
          </w:p>
        </w:tc>
      </w:tr>
      <w:tr w:rsidR="00F9788C" w:rsidRPr="00F9788C" w14:paraId="40C83C08" w14:textId="77777777" w:rsidTr="000D5DE9">
        <w:trPr>
          <w:trHeight w:val="345"/>
        </w:trPr>
        <w:tc>
          <w:tcPr>
            <w:tcW w:w="539" w:type="dxa"/>
            <w:vMerge w:val="restart"/>
            <w:shd w:val="clear" w:color="auto" w:fill="FFFFFF"/>
            <w:tcMar>
              <w:left w:w="108" w:type="dxa"/>
              <w:right w:w="108" w:type="dxa"/>
            </w:tcMar>
          </w:tcPr>
          <w:p w14:paraId="0F52D804" w14:textId="77777777" w:rsidR="00F9788C" w:rsidRPr="00F9788C" w:rsidRDefault="00F9788C" w:rsidP="00F9788C">
            <w:pPr>
              <w:spacing w:after="200" w:line="240" w:lineRule="auto"/>
              <w:jc w:val="center"/>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7.</w:t>
            </w:r>
          </w:p>
        </w:tc>
        <w:tc>
          <w:tcPr>
            <w:tcW w:w="9130" w:type="dxa"/>
            <w:gridSpan w:val="9"/>
            <w:shd w:val="clear" w:color="auto" w:fill="FFFFFF"/>
            <w:tcMar>
              <w:left w:w="108" w:type="dxa"/>
              <w:right w:w="108" w:type="dxa"/>
            </w:tcMar>
          </w:tcPr>
          <w:p w14:paraId="7835BE08" w14:textId="77777777" w:rsidR="00F9788C" w:rsidRPr="00F9788C" w:rsidRDefault="00F9788C" w:rsidP="00F9788C">
            <w:pPr>
              <w:spacing w:after="200" w:line="240" w:lineRule="auto"/>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Pažymėkite kompetencijas, kurias veiklos metu patobulins mokiniai</w:t>
            </w:r>
          </w:p>
        </w:tc>
      </w:tr>
      <w:tr w:rsidR="00F9788C" w:rsidRPr="00F9788C" w14:paraId="6D5EA26D" w14:textId="77777777" w:rsidTr="000D5DE9">
        <w:trPr>
          <w:trHeight w:val="435"/>
        </w:trPr>
        <w:tc>
          <w:tcPr>
            <w:tcW w:w="539" w:type="dxa"/>
            <w:vMerge/>
            <w:vAlign w:val="center"/>
          </w:tcPr>
          <w:p w14:paraId="5CB3D3F3"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2642" w:type="dxa"/>
            <w:gridSpan w:val="3"/>
            <w:shd w:val="clear" w:color="auto" w:fill="FFFFFF"/>
            <w:tcMar>
              <w:left w:w="108" w:type="dxa"/>
              <w:right w:w="108" w:type="dxa"/>
            </w:tcMar>
          </w:tcPr>
          <w:p w14:paraId="79D6F155" w14:textId="77777777" w:rsidR="00F9788C" w:rsidRPr="00F9788C" w:rsidRDefault="00F9788C" w:rsidP="00F9788C">
            <w:pPr>
              <w:spacing w:after="200" w:line="240" w:lineRule="auto"/>
              <w:jc w:val="center"/>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Kompetencija</w:t>
            </w:r>
          </w:p>
        </w:tc>
        <w:tc>
          <w:tcPr>
            <w:tcW w:w="6488" w:type="dxa"/>
            <w:gridSpan w:val="6"/>
            <w:shd w:val="clear" w:color="auto" w:fill="FFFFFF"/>
            <w:tcMar>
              <w:left w:w="108" w:type="dxa"/>
              <w:right w:w="108" w:type="dxa"/>
            </w:tcMar>
          </w:tcPr>
          <w:p w14:paraId="45F544D6" w14:textId="77777777" w:rsidR="00F9788C" w:rsidRPr="00F9788C" w:rsidRDefault="00F9788C" w:rsidP="00F9788C">
            <w:pPr>
              <w:spacing w:after="200" w:line="240" w:lineRule="auto"/>
              <w:jc w:val="center"/>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Kompetencijos apibrėžtis</w:t>
            </w:r>
          </w:p>
        </w:tc>
      </w:tr>
      <w:tr w:rsidR="00F9788C" w:rsidRPr="00F9788C" w14:paraId="2DC9825E" w14:textId="77777777" w:rsidTr="000D5DE9">
        <w:trPr>
          <w:trHeight w:val="465"/>
        </w:trPr>
        <w:tc>
          <w:tcPr>
            <w:tcW w:w="539" w:type="dxa"/>
            <w:vMerge/>
            <w:vAlign w:val="center"/>
          </w:tcPr>
          <w:p w14:paraId="628A23E2"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2642" w:type="dxa"/>
            <w:gridSpan w:val="3"/>
            <w:shd w:val="clear" w:color="auto" w:fill="FFFFFF"/>
            <w:tcMar>
              <w:left w:w="108" w:type="dxa"/>
              <w:right w:w="108" w:type="dxa"/>
            </w:tcMar>
          </w:tcPr>
          <w:p w14:paraId="688F91B5"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Segoe UI Symbol" w:eastAsia="Segoe UI Symbol" w:hAnsi="Segoe UI Symbol" w:cs="Segoe UI Symbol"/>
                <w:color w:val="000000"/>
                <w:sz w:val="24"/>
                <w:szCs w:val="24"/>
                <w:lang w:eastAsia="zh-CN"/>
                <w14:ligatures w14:val="none"/>
              </w:rPr>
              <w:t>☐</w:t>
            </w:r>
            <w:r w:rsidRPr="00F9788C">
              <w:rPr>
                <w:rFonts w:ascii="Times New Roman" w:eastAsia="SimSun" w:hAnsi="Times New Roman" w:cs="Times New Roman"/>
                <w:color w:val="000000"/>
                <w:sz w:val="24"/>
                <w:szCs w:val="24"/>
                <w:lang w:eastAsia="zh-CN"/>
                <w14:ligatures w14:val="none"/>
              </w:rPr>
              <w:t xml:space="preserve"> Pažinimo kompetencija</w:t>
            </w:r>
          </w:p>
        </w:tc>
        <w:tc>
          <w:tcPr>
            <w:tcW w:w="6488" w:type="dxa"/>
            <w:gridSpan w:val="6"/>
            <w:shd w:val="clear" w:color="auto" w:fill="FFFFFF"/>
            <w:tcMar>
              <w:left w:w="108" w:type="dxa"/>
              <w:right w:w="108" w:type="dxa"/>
            </w:tcMar>
          </w:tcPr>
          <w:p w14:paraId="66D5A93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Motyvacija ir gebėjimas pažinti save ir pasaulį, įgyjami suvokiant (perimant) žmonijos kultūrinę patirtį, tobulinant dalykines žinias bei gebėjimus</w:t>
            </w:r>
          </w:p>
        </w:tc>
      </w:tr>
      <w:tr w:rsidR="00F9788C" w:rsidRPr="00F9788C" w14:paraId="30C9F573" w14:textId="77777777" w:rsidTr="000D5DE9">
        <w:trPr>
          <w:trHeight w:val="420"/>
        </w:trPr>
        <w:tc>
          <w:tcPr>
            <w:tcW w:w="539" w:type="dxa"/>
            <w:vMerge/>
            <w:vAlign w:val="center"/>
          </w:tcPr>
          <w:p w14:paraId="269B0C65"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2642" w:type="dxa"/>
            <w:gridSpan w:val="3"/>
            <w:shd w:val="clear" w:color="auto" w:fill="FFFFFF"/>
            <w:tcMar>
              <w:left w:w="108" w:type="dxa"/>
              <w:right w:w="108" w:type="dxa"/>
            </w:tcMar>
          </w:tcPr>
          <w:p w14:paraId="253733AB"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Segoe UI Symbol" w:eastAsia="Segoe UI Symbol" w:hAnsi="Segoe UI Symbol" w:cs="Segoe UI Symbol"/>
                <w:color w:val="000000"/>
                <w:sz w:val="24"/>
                <w:szCs w:val="24"/>
                <w:lang w:eastAsia="zh-CN"/>
                <w14:ligatures w14:val="none"/>
              </w:rPr>
              <w:t>☐</w:t>
            </w:r>
            <w:r w:rsidRPr="00F9788C">
              <w:rPr>
                <w:rFonts w:ascii="Times New Roman" w:eastAsia="SimSun" w:hAnsi="Times New Roman" w:cs="Times New Roman"/>
                <w:color w:val="000000"/>
                <w:sz w:val="24"/>
                <w:szCs w:val="24"/>
                <w:lang w:eastAsia="zh-CN"/>
                <w14:ligatures w14:val="none"/>
              </w:rPr>
              <w:t xml:space="preserve"> Komunikavimo kompetencija</w:t>
            </w:r>
          </w:p>
        </w:tc>
        <w:tc>
          <w:tcPr>
            <w:tcW w:w="6488" w:type="dxa"/>
            <w:gridSpan w:val="6"/>
            <w:shd w:val="clear" w:color="auto" w:fill="FFFFFF"/>
            <w:tcMar>
              <w:left w:w="108" w:type="dxa"/>
              <w:right w:w="108" w:type="dxa"/>
            </w:tcMar>
          </w:tcPr>
          <w:p w14:paraId="51C5EAB5"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Asmens gebėjimas kurti, perduoti ir suprasti žinias (faktus, požiūrius ar asmenines nuostatas), etiškai naudotis verbalinėmis ir neverbalinėmis priemonėmis ir technologijomis</w:t>
            </w:r>
          </w:p>
        </w:tc>
      </w:tr>
      <w:tr w:rsidR="00F9788C" w:rsidRPr="00F9788C" w14:paraId="18EFE189" w14:textId="77777777" w:rsidTr="000D5DE9">
        <w:trPr>
          <w:trHeight w:val="420"/>
        </w:trPr>
        <w:tc>
          <w:tcPr>
            <w:tcW w:w="539" w:type="dxa"/>
            <w:vMerge/>
            <w:vAlign w:val="center"/>
          </w:tcPr>
          <w:p w14:paraId="4EDA127F"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2642" w:type="dxa"/>
            <w:gridSpan w:val="3"/>
            <w:shd w:val="clear" w:color="auto" w:fill="FFFFFF"/>
            <w:tcMar>
              <w:left w:w="108" w:type="dxa"/>
              <w:right w:w="108" w:type="dxa"/>
            </w:tcMar>
          </w:tcPr>
          <w:p w14:paraId="1F04642F"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Segoe UI Symbol" w:eastAsia="Segoe UI Symbol" w:hAnsi="Segoe UI Symbol" w:cs="Segoe UI Symbol"/>
                <w:color w:val="000000"/>
                <w:sz w:val="24"/>
                <w:szCs w:val="24"/>
                <w:lang w:eastAsia="zh-CN"/>
                <w14:ligatures w14:val="none"/>
              </w:rPr>
              <w:t>☐</w:t>
            </w:r>
            <w:r w:rsidRPr="00F9788C">
              <w:rPr>
                <w:rFonts w:ascii="Times New Roman" w:eastAsia="SimSun" w:hAnsi="Times New Roman" w:cs="Times New Roman"/>
                <w:color w:val="000000"/>
                <w:sz w:val="24"/>
                <w:szCs w:val="24"/>
                <w:lang w:eastAsia="zh-CN"/>
                <w14:ligatures w14:val="none"/>
              </w:rPr>
              <w:t xml:space="preserve"> Kūrybiškumo kompetencija</w:t>
            </w:r>
          </w:p>
        </w:tc>
        <w:tc>
          <w:tcPr>
            <w:tcW w:w="6488" w:type="dxa"/>
            <w:gridSpan w:val="6"/>
            <w:shd w:val="clear" w:color="auto" w:fill="FFFFFF"/>
            <w:tcMar>
              <w:left w:w="108" w:type="dxa"/>
              <w:right w:w="108" w:type="dxa"/>
            </w:tcMar>
          </w:tcPr>
          <w:p w14:paraId="068434F2"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Gebėjimas tyrinėti, generuoti, kurti, vertinti asmeniškai ir kitiems reikšmingas kūrybines idėjas, produktus, problemų sprendimus</w:t>
            </w:r>
          </w:p>
        </w:tc>
      </w:tr>
      <w:tr w:rsidR="00F9788C" w:rsidRPr="00F9788C" w14:paraId="4B46AEA7" w14:textId="77777777" w:rsidTr="000D5DE9">
        <w:trPr>
          <w:trHeight w:val="420"/>
        </w:trPr>
        <w:tc>
          <w:tcPr>
            <w:tcW w:w="539" w:type="dxa"/>
            <w:vMerge/>
            <w:vAlign w:val="center"/>
          </w:tcPr>
          <w:p w14:paraId="45AC1265"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2642" w:type="dxa"/>
            <w:gridSpan w:val="3"/>
            <w:tcMar>
              <w:left w:w="108" w:type="dxa"/>
              <w:right w:w="108" w:type="dxa"/>
            </w:tcMar>
          </w:tcPr>
          <w:p w14:paraId="754A8D6C"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Segoe UI Symbol" w:eastAsia="Segoe UI Symbol" w:hAnsi="Segoe UI Symbol" w:cs="Segoe UI Symbol"/>
                <w:sz w:val="24"/>
                <w:szCs w:val="24"/>
                <w:lang w:eastAsia="zh-CN"/>
                <w14:ligatures w14:val="none"/>
              </w:rPr>
              <w:t>☐</w:t>
            </w:r>
            <w:r w:rsidRPr="00F9788C">
              <w:rPr>
                <w:rFonts w:ascii="Times New Roman" w:eastAsia="SimSun" w:hAnsi="Times New Roman" w:cs="Times New Roman"/>
                <w:sz w:val="24"/>
                <w:szCs w:val="24"/>
                <w:lang w:eastAsia="zh-CN"/>
                <w14:ligatures w14:val="none"/>
              </w:rPr>
              <w:t xml:space="preserve"> Pilietiškumo kompetencija</w:t>
            </w:r>
          </w:p>
          <w:p w14:paraId="4820552E"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6488" w:type="dxa"/>
            <w:gridSpan w:val="6"/>
            <w:tcMar>
              <w:left w:w="108" w:type="dxa"/>
              <w:right w:w="108" w:type="dxa"/>
            </w:tcMar>
          </w:tcPr>
          <w:p w14:paraId="1B70A3C0"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Vertybės, nuostatos, suvokimas ir praktinio veikimo gebėjimai, įgalinantys ugdytis pilietinį tapatumą ir stiprinti pilietinę galią, kartu su kitais kūrybiškai ir socialiai atsakingai kurti demokratišką visuomenę, stiprinti Lietuvos valstybingumą tarptautinėje bendrijoje</w:t>
            </w:r>
          </w:p>
        </w:tc>
      </w:tr>
      <w:tr w:rsidR="00F9788C" w:rsidRPr="00F9788C" w14:paraId="0EFFD94E" w14:textId="77777777" w:rsidTr="000D5DE9">
        <w:trPr>
          <w:trHeight w:val="420"/>
        </w:trPr>
        <w:tc>
          <w:tcPr>
            <w:tcW w:w="539" w:type="dxa"/>
            <w:vMerge/>
            <w:vAlign w:val="center"/>
          </w:tcPr>
          <w:p w14:paraId="71A71575"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2642" w:type="dxa"/>
            <w:gridSpan w:val="3"/>
            <w:tcMar>
              <w:left w:w="108" w:type="dxa"/>
              <w:right w:w="108" w:type="dxa"/>
            </w:tcMar>
          </w:tcPr>
          <w:p w14:paraId="31EF0CB6"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Segoe UI Symbol" w:eastAsia="Segoe UI Symbol" w:hAnsi="Segoe UI Symbol" w:cs="Segoe UI Symbol"/>
                <w:sz w:val="24"/>
                <w:szCs w:val="24"/>
                <w:lang w:eastAsia="zh-CN"/>
                <w14:ligatures w14:val="none"/>
              </w:rPr>
              <w:t>☐</w:t>
            </w:r>
            <w:r w:rsidRPr="00F9788C">
              <w:rPr>
                <w:rFonts w:ascii="Times New Roman" w:eastAsia="SimSun" w:hAnsi="Times New Roman" w:cs="Times New Roman"/>
                <w:sz w:val="24"/>
                <w:szCs w:val="24"/>
                <w:lang w:eastAsia="zh-CN"/>
                <w14:ligatures w14:val="none"/>
              </w:rPr>
              <w:t xml:space="preserve"> Socialinė, emocinė ir sveikos gyvensenos kompetencija</w:t>
            </w:r>
          </w:p>
        </w:tc>
        <w:tc>
          <w:tcPr>
            <w:tcW w:w="6488" w:type="dxa"/>
            <w:gridSpan w:val="6"/>
            <w:tcMar>
              <w:left w:w="108" w:type="dxa"/>
              <w:right w:w="108" w:type="dxa"/>
            </w:tcMar>
          </w:tcPr>
          <w:p w14:paraId="3AC7687A"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Asmens savimonė ir savitvarda, socialinis sąmoningumas, tarpusavio santykių kūrimo gebėjimai, atsakingas sprendimų priėmimas ir asmens rūpinimasis fizine ir psichine sveikata</w:t>
            </w:r>
          </w:p>
        </w:tc>
      </w:tr>
      <w:tr w:rsidR="00F9788C" w:rsidRPr="00F9788C" w14:paraId="34BBAF26" w14:textId="77777777" w:rsidTr="000D5DE9">
        <w:trPr>
          <w:trHeight w:val="420"/>
        </w:trPr>
        <w:tc>
          <w:tcPr>
            <w:tcW w:w="539" w:type="dxa"/>
            <w:vMerge/>
            <w:vAlign w:val="center"/>
          </w:tcPr>
          <w:p w14:paraId="084035AB"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2642" w:type="dxa"/>
            <w:gridSpan w:val="3"/>
            <w:tcMar>
              <w:left w:w="108" w:type="dxa"/>
              <w:right w:w="108" w:type="dxa"/>
            </w:tcMar>
          </w:tcPr>
          <w:p w14:paraId="22579AAB"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Segoe UI Symbol" w:eastAsia="Segoe UI Symbol" w:hAnsi="Segoe UI Symbol" w:cs="Segoe UI Symbol"/>
                <w:sz w:val="24"/>
                <w:szCs w:val="24"/>
                <w:lang w:eastAsia="zh-CN"/>
                <w14:ligatures w14:val="none"/>
              </w:rPr>
              <w:t>☐</w:t>
            </w:r>
            <w:r w:rsidRPr="00F9788C">
              <w:rPr>
                <w:rFonts w:ascii="Times New Roman" w:eastAsia="SimSun" w:hAnsi="Times New Roman" w:cs="Times New Roman"/>
                <w:sz w:val="24"/>
                <w:szCs w:val="24"/>
                <w:lang w:eastAsia="zh-CN"/>
                <w14:ligatures w14:val="none"/>
              </w:rPr>
              <w:t xml:space="preserve"> Kultūrinė kompetencija</w:t>
            </w:r>
          </w:p>
        </w:tc>
        <w:tc>
          <w:tcPr>
            <w:tcW w:w="6488" w:type="dxa"/>
            <w:gridSpan w:val="6"/>
            <w:tcMar>
              <w:left w:w="108" w:type="dxa"/>
              <w:right w:w="108" w:type="dxa"/>
            </w:tcMar>
          </w:tcPr>
          <w:p w14:paraId="15D558C8"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Asmens kultūrinė savimonė, grįsta žiniomis, aktyvia kultūrine raiška ir kultūriniu sąmoningumu</w:t>
            </w:r>
          </w:p>
        </w:tc>
      </w:tr>
      <w:tr w:rsidR="00F9788C" w:rsidRPr="00F9788C" w14:paraId="402AA7B3" w14:textId="77777777" w:rsidTr="000D5DE9">
        <w:trPr>
          <w:trHeight w:val="480"/>
        </w:trPr>
        <w:tc>
          <w:tcPr>
            <w:tcW w:w="539" w:type="dxa"/>
            <w:tcMar>
              <w:left w:w="108" w:type="dxa"/>
              <w:right w:w="108" w:type="dxa"/>
            </w:tcMar>
          </w:tcPr>
          <w:p w14:paraId="1F3B0B04"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2642" w:type="dxa"/>
            <w:gridSpan w:val="3"/>
            <w:tcMar>
              <w:left w:w="108" w:type="dxa"/>
              <w:right w:w="108" w:type="dxa"/>
            </w:tcMar>
          </w:tcPr>
          <w:p w14:paraId="3722537F"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Segoe UI Symbol" w:eastAsia="Segoe UI Symbol" w:hAnsi="Segoe UI Symbol" w:cs="Segoe UI Symbol"/>
                <w:sz w:val="24"/>
                <w:szCs w:val="24"/>
                <w:lang w:eastAsia="zh-CN"/>
                <w14:ligatures w14:val="none"/>
              </w:rPr>
              <w:t>☐</w:t>
            </w:r>
            <w:r w:rsidRPr="00F9788C">
              <w:rPr>
                <w:rFonts w:ascii="Times New Roman" w:eastAsia="SimSun" w:hAnsi="Times New Roman" w:cs="Times New Roman"/>
                <w:sz w:val="24"/>
                <w:szCs w:val="24"/>
                <w:lang w:eastAsia="zh-CN"/>
                <w14:ligatures w14:val="none"/>
              </w:rPr>
              <w:t xml:space="preserve"> Skaitmeninė kompetencija</w:t>
            </w:r>
          </w:p>
        </w:tc>
        <w:tc>
          <w:tcPr>
            <w:tcW w:w="6488" w:type="dxa"/>
            <w:gridSpan w:val="6"/>
            <w:tcMar>
              <w:left w:w="108" w:type="dxa"/>
              <w:right w:w="108" w:type="dxa"/>
            </w:tcMar>
          </w:tcPr>
          <w:p w14:paraId="3AEA0E12"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Asmens informacinis raštingumas, gebėjimas pažinti ir įvaldyti skaitmenines technologijas, atsakingai jomis naudotis, kurti skaitmeninį turinį</w:t>
            </w:r>
          </w:p>
        </w:tc>
      </w:tr>
      <w:tr w:rsidR="00F9788C" w:rsidRPr="00F9788C" w14:paraId="275E132A" w14:textId="77777777" w:rsidTr="000D5DE9">
        <w:trPr>
          <w:trHeight w:val="480"/>
        </w:trPr>
        <w:tc>
          <w:tcPr>
            <w:tcW w:w="539" w:type="dxa"/>
            <w:tcMar>
              <w:left w:w="108" w:type="dxa"/>
              <w:right w:w="108" w:type="dxa"/>
            </w:tcMar>
          </w:tcPr>
          <w:p w14:paraId="3F704BBA"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8.</w:t>
            </w:r>
          </w:p>
        </w:tc>
        <w:tc>
          <w:tcPr>
            <w:tcW w:w="2642" w:type="dxa"/>
            <w:gridSpan w:val="3"/>
            <w:tcMar>
              <w:left w:w="108" w:type="dxa"/>
              <w:right w:w="108" w:type="dxa"/>
            </w:tcMar>
          </w:tcPr>
          <w:p w14:paraId="52160645"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Nurodykite, kokių naujų metodų išmoks ir kokius taikys mokytojai, įgyvendinantys veiklą</w:t>
            </w:r>
          </w:p>
        </w:tc>
        <w:tc>
          <w:tcPr>
            <w:tcW w:w="6488" w:type="dxa"/>
            <w:gridSpan w:val="6"/>
            <w:tcMar>
              <w:left w:w="108" w:type="dxa"/>
              <w:right w:w="108" w:type="dxa"/>
            </w:tcMar>
          </w:tcPr>
          <w:p w14:paraId="31FB6DE4" w14:textId="77777777" w:rsidR="00F9788C" w:rsidRPr="00F9788C" w:rsidRDefault="00F9788C" w:rsidP="00F9788C">
            <w:pPr>
              <w:spacing w:after="200" w:line="240" w:lineRule="auto"/>
              <w:rPr>
                <w:rFonts w:ascii="Times New Roman" w:eastAsia="SimSun" w:hAnsi="Times New Roman" w:cs="Times New Roman"/>
                <w:i/>
                <w:iCs/>
                <w:color w:val="000000"/>
                <w:sz w:val="24"/>
                <w:szCs w:val="24"/>
                <w:lang w:eastAsia="zh-CN"/>
                <w14:ligatures w14:val="none"/>
              </w:rPr>
            </w:pPr>
            <w:r w:rsidRPr="00F9788C">
              <w:rPr>
                <w:rFonts w:ascii="Times New Roman" w:eastAsia="SimSun" w:hAnsi="Times New Roman" w:cs="Times New Roman"/>
                <w:i/>
                <w:iCs/>
                <w:color w:val="000000"/>
                <w:sz w:val="24"/>
                <w:szCs w:val="24"/>
                <w:lang w:eastAsia="zh-CN"/>
                <w14:ligatures w14:val="none"/>
              </w:rPr>
              <w:t>Pavyzdžiui: darbas grupėje, pamokų integravimas, ugdymo veiklos už mokyklos ribų ir pan.</w:t>
            </w:r>
          </w:p>
          <w:p w14:paraId="15B3A217" w14:textId="77777777" w:rsidR="00F9788C" w:rsidRPr="00F9788C" w:rsidRDefault="00F9788C" w:rsidP="00F9788C">
            <w:pPr>
              <w:spacing w:after="200" w:line="240" w:lineRule="auto"/>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w:t>
            </w:r>
            <w:r w:rsidRPr="00F9788C">
              <w:rPr>
                <w:rFonts w:ascii="Times New Roman" w:eastAsia="SimSun" w:hAnsi="Times New Roman" w:cs="Times New Roman"/>
                <w:i/>
                <w:iCs/>
                <w:color w:val="000000"/>
                <w:sz w:val="24"/>
                <w:szCs w:val="24"/>
                <w:lang w:eastAsia="zh-CN"/>
                <w14:ligatures w14:val="none"/>
              </w:rPr>
              <w:t>įrašyti)</w:t>
            </w:r>
          </w:p>
        </w:tc>
      </w:tr>
      <w:tr w:rsidR="00F9788C" w:rsidRPr="00F9788C" w14:paraId="1470BBE6" w14:textId="77777777" w:rsidTr="000D5DE9">
        <w:trPr>
          <w:trHeight w:val="1823"/>
        </w:trPr>
        <w:tc>
          <w:tcPr>
            <w:tcW w:w="539" w:type="dxa"/>
            <w:tcMar>
              <w:left w:w="108" w:type="dxa"/>
              <w:right w:w="108" w:type="dxa"/>
            </w:tcMar>
          </w:tcPr>
          <w:p w14:paraId="5F11FEAF"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9.</w:t>
            </w:r>
          </w:p>
        </w:tc>
        <w:tc>
          <w:tcPr>
            <w:tcW w:w="2642" w:type="dxa"/>
            <w:gridSpan w:val="3"/>
            <w:tcMar>
              <w:left w:w="108" w:type="dxa"/>
              <w:right w:w="108" w:type="dxa"/>
            </w:tcMar>
          </w:tcPr>
          <w:p w14:paraId="506463E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Jei veikla priskiriama STEAM ugdymo sričiai, pažymėkite, kuriuos (bent du iš trijų) STEAM veiklos kriterijų ji atitinka: </w:t>
            </w:r>
          </w:p>
        </w:tc>
        <w:tc>
          <w:tcPr>
            <w:tcW w:w="6488" w:type="dxa"/>
            <w:gridSpan w:val="6"/>
            <w:tcMar>
              <w:left w:w="108" w:type="dxa"/>
              <w:right w:w="108" w:type="dxa"/>
            </w:tcMar>
          </w:tcPr>
          <w:p w14:paraId="36597713" w14:textId="77777777" w:rsidR="00F9788C" w:rsidRPr="00F9788C" w:rsidRDefault="00F9788C" w:rsidP="00F9788C">
            <w:pPr>
              <w:spacing w:after="200" w:line="240" w:lineRule="auto"/>
              <w:rPr>
                <w:rFonts w:ascii="Times New Roman" w:eastAsia="SimSun" w:hAnsi="Times New Roman" w:cs="Times New Roman"/>
                <w:i/>
                <w:iCs/>
                <w:color w:val="000000"/>
                <w:sz w:val="24"/>
                <w:szCs w:val="24"/>
                <w:lang w:eastAsia="zh-CN"/>
                <w14:ligatures w14:val="none"/>
              </w:rPr>
            </w:pPr>
            <w:r w:rsidRPr="00F9788C">
              <w:rPr>
                <w:rFonts w:ascii="Segoe UI Symbol" w:eastAsia="Segoe UI Symbol" w:hAnsi="Segoe UI Symbol" w:cs="Segoe UI Symbol"/>
                <w:sz w:val="24"/>
                <w:szCs w:val="24"/>
                <w:lang w:eastAsia="zh-CN"/>
                <w14:ligatures w14:val="none"/>
              </w:rPr>
              <w:t>☐</w:t>
            </w:r>
            <w:r w:rsidRPr="00F9788C">
              <w:rPr>
                <w:rFonts w:ascii="Times New Roman" w:eastAsia="SimSun" w:hAnsi="Times New Roman" w:cs="Times New Roman"/>
                <w:sz w:val="24"/>
                <w:szCs w:val="24"/>
                <w:lang w:eastAsia="zh-CN"/>
                <w14:ligatures w14:val="none"/>
              </w:rPr>
              <w:t xml:space="preserve"> </w:t>
            </w:r>
            <w:r w:rsidRPr="00F9788C">
              <w:rPr>
                <w:rFonts w:ascii="Times New Roman" w:eastAsia="SimSun" w:hAnsi="Times New Roman" w:cs="Times New Roman"/>
                <w:i/>
                <w:iCs/>
                <w:sz w:val="24"/>
                <w:szCs w:val="24"/>
                <w:lang w:eastAsia="zh-CN"/>
                <w14:ligatures w14:val="none"/>
              </w:rPr>
              <w:t xml:space="preserve">įgyvendinamas </w:t>
            </w:r>
            <w:r w:rsidRPr="00F9788C">
              <w:rPr>
                <w:rFonts w:ascii="Times New Roman" w:eastAsia="SimSun" w:hAnsi="Times New Roman" w:cs="Times New Roman"/>
                <w:i/>
                <w:iCs/>
                <w:color w:val="000000"/>
                <w:sz w:val="24"/>
                <w:szCs w:val="24"/>
                <w:lang w:eastAsia="zh-CN"/>
                <w14:ligatures w14:val="none"/>
              </w:rPr>
              <w:t>integruotas įvairių mokomųjų dalykų (gamtos mokslų, technologijų ir kt.) turinys</w:t>
            </w:r>
          </w:p>
          <w:p w14:paraId="2139EBCC"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Segoe UI Symbol" w:eastAsia="Segoe UI Symbol" w:hAnsi="Segoe UI Symbol" w:cs="Segoe UI Symbol"/>
                <w:sz w:val="24"/>
                <w:szCs w:val="24"/>
                <w:lang w:eastAsia="zh-CN"/>
                <w14:ligatures w14:val="none"/>
              </w:rPr>
              <w:t>☐</w:t>
            </w:r>
            <w:r w:rsidRPr="00F9788C">
              <w:rPr>
                <w:rFonts w:ascii="Times New Roman" w:eastAsia="SimSun" w:hAnsi="Times New Roman" w:cs="Times New Roman"/>
                <w:sz w:val="24"/>
                <w:szCs w:val="24"/>
                <w:lang w:eastAsia="zh-CN"/>
                <w14:ligatures w14:val="none"/>
              </w:rPr>
              <w:t xml:space="preserve"> </w:t>
            </w:r>
            <w:r w:rsidRPr="00F9788C">
              <w:rPr>
                <w:rFonts w:ascii="Times New Roman" w:eastAsia="SimSun" w:hAnsi="Times New Roman" w:cs="Times New Roman"/>
                <w:i/>
                <w:iCs/>
                <w:color w:val="000000"/>
                <w:sz w:val="24"/>
                <w:szCs w:val="24"/>
                <w:lang w:eastAsia="zh-CN"/>
                <w14:ligatures w14:val="none"/>
              </w:rPr>
              <w:t>taikomi inžineriniai ir/arba meniniai elementai</w:t>
            </w:r>
          </w:p>
          <w:p w14:paraId="4617A70F" w14:textId="77777777" w:rsidR="00F9788C" w:rsidRPr="00F9788C" w:rsidRDefault="00F9788C" w:rsidP="00F9788C">
            <w:pPr>
              <w:spacing w:after="200" w:line="240" w:lineRule="auto"/>
              <w:rPr>
                <w:rFonts w:ascii="Times New Roman" w:eastAsia="SimSun" w:hAnsi="Times New Roman" w:cs="Times New Roman"/>
                <w:i/>
                <w:iCs/>
                <w:color w:val="000000"/>
                <w:sz w:val="24"/>
                <w:szCs w:val="24"/>
                <w:lang w:eastAsia="zh-CN"/>
                <w14:ligatures w14:val="none"/>
              </w:rPr>
            </w:pPr>
            <w:r w:rsidRPr="00F9788C">
              <w:rPr>
                <w:rFonts w:ascii="Segoe UI Symbol" w:eastAsia="Segoe UI Symbol" w:hAnsi="Segoe UI Symbol" w:cs="Segoe UI Symbol"/>
                <w:sz w:val="24"/>
                <w:szCs w:val="24"/>
                <w:lang w:eastAsia="zh-CN"/>
                <w14:ligatures w14:val="none"/>
              </w:rPr>
              <w:t>☐</w:t>
            </w:r>
            <w:r w:rsidRPr="00F9788C">
              <w:rPr>
                <w:rFonts w:ascii="Times New Roman" w:eastAsia="SimSun" w:hAnsi="Times New Roman" w:cs="Times New Roman"/>
                <w:sz w:val="24"/>
                <w:szCs w:val="24"/>
                <w:lang w:eastAsia="zh-CN"/>
                <w14:ligatures w14:val="none"/>
              </w:rPr>
              <w:t xml:space="preserve"> </w:t>
            </w:r>
            <w:r w:rsidRPr="00F9788C">
              <w:rPr>
                <w:rFonts w:ascii="Times New Roman" w:eastAsia="SimSun" w:hAnsi="Times New Roman" w:cs="Times New Roman"/>
                <w:i/>
                <w:iCs/>
                <w:color w:val="000000"/>
                <w:sz w:val="24"/>
                <w:szCs w:val="24"/>
                <w:lang w:eastAsia="zh-CN"/>
                <w14:ligatures w14:val="none"/>
              </w:rPr>
              <w:t>veikla grindžiama matematinio mąstymo ugdymu</w:t>
            </w:r>
          </w:p>
        </w:tc>
      </w:tr>
      <w:tr w:rsidR="00F9788C" w:rsidRPr="00F9788C" w14:paraId="2555CA56" w14:textId="77777777" w:rsidTr="000D5DE9">
        <w:trPr>
          <w:trHeight w:val="345"/>
        </w:trPr>
        <w:tc>
          <w:tcPr>
            <w:tcW w:w="539" w:type="dxa"/>
            <w:vMerge w:val="restart"/>
            <w:tcMar>
              <w:left w:w="108" w:type="dxa"/>
              <w:right w:w="108" w:type="dxa"/>
            </w:tcMar>
          </w:tcPr>
          <w:p w14:paraId="43E52B0A" w14:textId="77777777" w:rsidR="00F9788C" w:rsidRPr="00F9788C" w:rsidRDefault="00F9788C" w:rsidP="00F9788C">
            <w:pPr>
              <w:spacing w:after="200" w:line="240" w:lineRule="auto"/>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10.</w:t>
            </w:r>
          </w:p>
        </w:tc>
        <w:tc>
          <w:tcPr>
            <w:tcW w:w="9130" w:type="dxa"/>
            <w:gridSpan w:val="9"/>
            <w:tcMar>
              <w:left w:w="108" w:type="dxa"/>
              <w:right w:w="108" w:type="dxa"/>
            </w:tcMar>
            <w:vAlign w:val="center"/>
          </w:tcPr>
          <w:p w14:paraId="49B0F939"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Ugdymo veiklos apimtis ir trukmė (*</w:t>
            </w:r>
            <w:r w:rsidRPr="00F9788C">
              <w:rPr>
                <w:rFonts w:ascii="Times New Roman" w:eastAsia="SimSun" w:hAnsi="Times New Roman" w:cs="Times New Roman"/>
                <w:i/>
                <w:iCs/>
                <w:sz w:val="24"/>
                <w:szCs w:val="24"/>
                <w:lang w:eastAsia="zh-CN"/>
                <w14:ligatures w14:val="none"/>
              </w:rPr>
              <w:t>Kultūrinis ugdymas:</w:t>
            </w:r>
            <w:r w:rsidRPr="00F9788C">
              <w:rPr>
                <w:rFonts w:ascii="Times New Roman" w:eastAsia="SimSun" w:hAnsi="Times New Roman" w:cs="Times New Roman"/>
                <w:sz w:val="24"/>
                <w:szCs w:val="24"/>
                <w:lang w:eastAsia="zh-CN"/>
                <w14:ligatures w14:val="none"/>
              </w:rPr>
              <w:t xml:space="preserve"> </w:t>
            </w:r>
            <w:r w:rsidRPr="00F9788C">
              <w:rPr>
                <w:rFonts w:ascii="Times New Roman" w:eastAsia="SimSun" w:hAnsi="Times New Roman" w:cs="Times New Roman"/>
                <w:i/>
                <w:iCs/>
                <w:sz w:val="24"/>
                <w:szCs w:val="24"/>
                <w:lang w:eastAsia="zh-CN"/>
                <w14:ligatures w14:val="none"/>
              </w:rPr>
              <w:t>ne trumpiau nei 3 mėnesius ir ne mažiau nei 60 akademinių valandų vienai dalyvių grupei</w:t>
            </w:r>
            <w:r w:rsidRPr="00F9788C">
              <w:rPr>
                <w:rFonts w:ascii="Times New Roman" w:eastAsia="SimSun" w:hAnsi="Times New Roman" w:cs="Times New Roman"/>
                <w:sz w:val="24"/>
                <w:szCs w:val="24"/>
                <w:lang w:eastAsia="zh-CN"/>
                <w14:ligatures w14:val="none"/>
              </w:rPr>
              <w:t>)</w:t>
            </w:r>
          </w:p>
        </w:tc>
      </w:tr>
      <w:tr w:rsidR="00F9788C" w:rsidRPr="00F9788C" w14:paraId="0E3EA7A4" w14:textId="77777777" w:rsidTr="000D5DE9">
        <w:trPr>
          <w:trHeight w:val="735"/>
        </w:trPr>
        <w:tc>
          <w:tcPr>
            <w:tcW w:w="539" w:type="dxa"/>
            <w:vMerge/>
            <w:vAlign w:val="center"/>
          </w:tcPr>
          <w:p w14:paraId="67401BC8"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2143" w:type="dxa"/>
            <w:gridSpan w:val="2"/>
            <w:tcMar>
              <w:left w:w="108" w:type="dxa"/>
              <w:right w:w="108" w:type="dxa"/>
            </w:tcMar>
            <w:vAlign w:val="center"/>
          </w:tcPr>
          <w:p w14:paraId="2176BFFE"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Mėnesių skaičius  </w:t>
            </w:r>
          </w:p>
        </w:tc>
        <w:tc>
          <w:tcPr>
            <w:tcW w:w="1830" w:type="dxa"/>
            <w:gridSpan w:val="2"/>
            <w:tcMar>
              <w:left w:w="108" w:type="dxa"/>
              <w:right w:w="108" w:type="dxa"/>
            </w:tcMar>
            <w:vAlign w:val="center"/>
          </w:tcPr>
          <w:p w14:paraId="63B0422C" w14:textId="77777777" w:rsidR="00F9788C" w:rsidRPr="00F9788C" w:rsidRDefault="00F9788C" w:rsidP="00F9788C">
            <w:pPr>
              <w:spacing w:after="200" w:line="240" w:lineRule="auto"/>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r w:rsidRPr="00F9788C">
              <w:rPr>
                <w:rFonts w:ascii="Times New Roman" w:eastAsia="SimSun" w:hAnsi="Times New Roman" w:cs="Times New Roman"/>
                <w:color w:val="000000"/>
                <w:sz w:val="24"/>
                <w:szCs w:val="24"/>
                <w:lang w:eastAsia="zh-CN"/>
                <w14:ligatures w14:val="none"/>
              </w:rPr>
              <w:t>(</w:t>
            </w:r>
            <w:r w:rsidRPr="00F9788C">
              <w:rPr>
                <w:rFonts w:ascii="Times New Roman" w:eastAsia="SimSun" w:hAnsi="Times New Roman" w:cs="Times New Roman"/>
                <w:i/>
                <w:iCs/>
                <w:color w:val="000000"/>
                <w:sz w:val="24"/>
                <w:szCs w:val="24"/>
                <w:lang w:eastAsia="zh-CN"/>
                <w14:ligatures w14:val="none"/>
              </w:rPr>
              <w:t>įrašyti)</w:t>
            </w:r>
          </w:p>
        </w:tc>
        <w:tc>
          <w:tcPr>
            <w:tcW w:w="3173" w:type="dxa"/>
            <w:gridSpan w:val="3"/>
            <w:tcMar>
              <w:left w:w="108" w:type="dxa"/>
              <w:right w:w="108" w:type="dxa"/>
            </w:tcMar>
            <w:vAlign w:val="center"/>
          </w:tcPr>
          <w:p w14:paraId="7BE77616"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Akademinių valandų skaičius (ak. val.)</w:t>
            </w:r>
          </w:p>
        </w:tc>
        <w:tc>
          <w:tcPr>
            <w:tcW w:w="1982" w:type="dxa"/>
            <w:gridSpan w:val="2"/>
            <w:tcMar>
              <w:left w:w="108" w:type="dxa"/>
              <w:right w:w="108" w:type="dxa"/>
            </w:tcMar>
            <w:vAlign w:val="center"/>
          </w:tcPr>
          <w:p w14:paraId="79AA1D9A" w14:textId="77777777" w:rsidR="00F9788C" w:rsidRPr="00F9788C" w:rsidRDefault="00F9788C" w:rsidP="00F9788C">
            <w:pPr>
              <w:spacing w:after="200" w:line="240" w:lineRule="auto"/>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r w:rsidRPr="00F9788C">
              <w:rPr>
                <w:rFonts w:ascii="Times New Roman" w:eastAsia="SimSun" w:hAnsi="Times New Roman" w:cs="Times New Roman"/>
                <w:color w:val="000000"/>
                <w:sz w:val="24"/>
                <w:szCs w:val="24"/>
                <w:lang w:eastAsia="zh-CN"/>
                <w14:ligatures w14:val="none"/>
              </w:rPr>
              <w:t>(</w:t>
            </w:r>
            <w:r w:rsidRPr="00F9788C">
              <w:rPr>
                <w:rFonts w:ascii="Times New Roman" w:eastAsia="SimSun" w:hAnsi="Times New Roman" w:cs="Times New Roman"/>
                <w:i/>
                <w:iCs/>
                <w:color w:val="000000"/>
                <w:sz w:val="24"/>
                <w:szCs w:val="24"/>
                <w:lang w:eastAsia="zh-CN"/>
                <w14:ligatures w14:val="none"/>
              </w:rPr>
              <w:t>įrašyti)</w:t>
            </w:r>
          </w:p>
        </w:tc>
      </w:tr>
      <w:tr w:rsidR="00F9788C" w:rsidRPr="00F9788C" w14:paraId="128043A0" w14:textId="77777777" w:rsidTr="000D5DE9">
        <w:trPr>
          <w:trHeight w:val="525"/>
        </w:trPr>
        <w:tc>
          <w:tcPr>
            <w:tcW w:w="539" w:type="dxa"/>
            <w:vMerge w:val="restart"/>
            <w:tcMar>
              <w:left w:w="108" w:type="dxa"/>
              <w:right w:w="108" w:type="dxa"/>
            </w:tcMar>
          </w:tcPr>
          <w:p w14:paraId="14B1FA73"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11.</w:t>
            </w:r>
          </w:p>
        </w:tc>
        <w:tc>
          <w:tcPr>
            <w:tcW w:w="9130" w:type="dxa"/>
            <w:gridSpan w:val="9"/>
            <w:tcMar>
              <w:left w:w="108" w:type="dxa"/>
              <w:right w:w="108" w:type="dxa"/>
            </w:tcMar>
            <w:vAlign w:val="center"/>
          </w:tcPr>
          <w:p w14:paraId="0AE1C64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Ugdymo veiklos planas</w:t>
            </w:r>
          </w:p>
        </w:tc>
      </w:tr>
      <w:tr w:rsidR="00F9788C" w:rsidRPr="00F9788C" w14:paraId="205C3B96" w14:textId="77777777" w:rsidTr="000D5DE9">
        <w:trPr>
          <w:trHeight w:val="270"/>
        </w:trPr>
        <w:tc>
          <w:tcPr>
            <w:tcW w:w="539" w:type="dxa"/>
            <w:vMerge/>
            <w:vAlign w:val="center"/>
          </w:tcPr>
          <w:p w14:paraId="5DAEFC95"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1D1CC775" w14:textId="77777777" w:rsidR="00F9788C" w:rsidRPr="00F9788C" w:rsidRDefault="00F9788C" w:rsidP="00F9788C">
            <w:pPr>
              <w:spacing w:after="200" w:line="240" w:lineRule="auto"/>
              <w:jc w:val="center"/>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Eil. Nr.</w:t>
            </w:r>
          </w:p>
        </w:tc>
        <w:tc>
          <w:tcPr>
            <w:tcW w:w="3322" w:type="dxa"/>
            <w:gridSpan w:val="3"/>
            <w:tcMar>
              <w:left w:w="108" w:type="dxa"/>
              <w:right w:w="108" w:type="dxa"/>
            </w:tcMar>
            <w:vAlign w:val="center"/>
          </w:tcPr>
          <w:p w14:paraId="741C997C" w14:textId="77777777" w:rsidR="00F9788C" w:rsidRPr="00F9788C" w:rsidRDefault="00F9788C" w:rsidP="00F9788C">
            <w:pPr>
              <w:spacing w:after="200" w:line="240" w:lineRule="auto"/>
              <w:jc w:val="center"/>
              <w:rPr>
                <w:rFonts w:ascii="Times New Roman" w:eastAsia="SimSun" w:hAnsi="Times New Roman" w:cs="Times New Roman"/>
                <w:color w:val="000000"/>
                <w:sz w:val="24"/>
                <w:szCs w:val="24"/>
                <w:lang w:eastAsia="zh-CN"/>
                <w14:ligatures w14:val="none"/>
              </w:rPr>
            </w:pPr>
            <w:proofErr w:type="spellStart"/>
            <w:r w:rsidRPr="00F9788C">
              <w:rPr>
                <w:rFonts w:ascii="Times New Roman" w:eastAsia="SimSun" w:hAnsi="Times New Roman" w:cs="Times New Roman"/>
                <w:color w:val="000000"/>
                <w:sz w:val="24"/>
                <w:szCs w:val="24"/>
                <w:lang w:eastAsia="zh-CN"/>
                <w14:ligatures w14:val="none"/>
              </w:rPr>
              <w:t>Poveiklės</w:t>
            </w:r>
            <w:proofErr w:type="spellEnd"/>
            <w:r w:rsidRPr="00F9788C">
              <w:rPr>
                <w:rFonts w:ascii="Times New Roman" w:eastAsia="SimSun" w:hAnsi="Times New Roman" w:cs="Times New Roman"/>
                <w:color w:val="000000"/>
                <w:sz w:val="24"/>
                <w:szCs w:val="24"/>
                <w:lang w:eastAsia="zh-CN"/>
                <w14:ligatures w14:val="none"/>
              </w:rPr>
              <w:t xml:space="preserve"> pavadinimas </w:t>
            </w:r>
          </w:p>
          <w:p w14:paraId="08391CEA" w14:textId="77777777" w:rsidR="00F9788C" w:rsidRPr="00F9788C" w:rsidRDefault="00F9788C" w:rsidP="00F9788C">
            <w:pPr>
              <w:spacing w:after="200" w:line="240" w:lineRule="auto"/>
              <w:jc w:val="center"/>
              <w:rPr>
                <w:rFonts w:ascii="Times New Roman" w:eastAsia="SimSun" w:hAnsi="Times New Roman" w:cs="Times New Roman"/>
                <w:i/>
                <w:iCs/>
                <w:color w:val="000000"/>
                <w:sz w:val="24"/>
                <w:szCs w:val="24"/>
                <w:lang w:eastAsia="zh-CN"/>
                <w14:ligatures w14:val="none"/>
              </w:rPr>
            </w:pPr>
            <w:r w:rsidRPr="00F9788C">
              <w:rPr>
                <w:rFonts w:ascii="Times New Roman" w:eastAsia="SimSun" w:hAnsi="Times New Roman" w:cs="Times New Roman"/>
                <w:i/>
                <w:iCs/>
                <w:color w:val="000000"/>
                <w:sz w:val="24"/>
                <w:szCs w:val="24"/>
                <w:lang w:eastAsia="zh-CN"/>
                <w14:ligatures w14:val="none"/>
              </w:rPr>
              <w:t xml:space="preserve">(nurodyti ir </w:t>
            </w:r>
            <w:proofErr w:type="spellStart"/>
            <w:r w:rsidRPr="00F9788C">
              <w:rPr>
                <w:rFonts w:ascii="Times New Roman" w:eastAsia="SimSun" w:hAnsi="Times New Roman" w:cs="Times New Roman"/>
                <w:i/>
                <w:iCs/>
                <w:color w:val="000000"/>
                <w:sz w:val="24"/>
                <w:szCs w:val="24"/>
                <w:lang w:eastAsia="zh-CN"/>
                <w14:ligatures w14:val="none"/>
              </w:rPr>
              <w:t>poveiklių</w:t>
            </w:r>
            <w:proofErr w:type="spellEnd"/>
            <w:r w:rsidRPr="00F9788C">
              <w:rPr>
                <w:rFonts w:ascii="Times New Roman" w:eastAsia="SimSun" w:hAnsi="Times New Roman" w:cs="Times New Roman"/>
                <w:i/>
                <w:iCs/>
                <w:color w:val="000000"/>
                <w:sz w:val="24"/>
                <w:szCs w:val="24"/>
                <w:lang w:eastAsia="zh-CN"/>
                <w14:ligatures w14:val="none"/>
              </w:rPr>
              <w:t xml:space="preserve"> formą, ir temą)</w:t>
            </w:r>
          </w:p>
          <w:p w14:paraId="12170205" w14:textId="77777777" w:rsidR="00F9788C" w:rsidRPr="00F9788C" w:rsidRDefault="00F9788C" w:rsidP="00F9788C">
            <w:pPr>
              <w:spacing w:after="200" w:line="240" w:lineRule="auto"/>
              <w:jc w:val="center"/>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17B53876" w14:textId="77777777" w:rsidR="00F9788C" w:rsidRPr="00F9788C" w:rsidRDefault="00F9788C" w:rsidP="00F9788C">
            <w:pPr>
              <w:spacing w:after="200" w:line="240" w:lineRule="auto"/>
              <w:jc w:val="center"/>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Veiklos apibūdinimas</w:t>
            </w:r>
          </w:p>
          <w:p w14:paraId="1E43B4A7" w14:textId="77777777" w:rsidR="00F9788C" w:rsidRPr="00F9788C" w:rsidRDefault="00F9788C" w:rsidP="00F9788C">
            <w:pPr>
              <w:spacing w:after="200" w:line="240" w:lineRule="auto"/>
              <w:jc w:val="center"/>
              <w:rPr>
                <w:rFonts w:ascii="Times New Roman" w:eastAsia="SimSun" w:hAnsi="Times New Roman" w:cs="Times New Roman"/>
                <w:i/>
                <w:iCs/>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 xml:space="preserve"> </w:t>
            </w:r>
            <w:r w:rsidRPr="00F9788C">
              <w:rPr>
                <w:rFonts w:ascii="Times New Roman" w:eastAsia="SimSun" w:hAnsi="Times New Roman" w:cs="Times New Roman"/>
                <w:i/>
                <w:iCs/>
                <w:color w:val="000000"/>
                <w:sz w:val="24"/>
                <w:szCs w:val="24"/>
                <w:lang w:eastAsia="zh-CN"/>
                <w14:ligatures w14:val="none"/>
              </w:rPr>
              <w:t>nurodyti vietą, kur vyks veikla: ugdymo įstaigoje, partnerio ar/ir tiekėjo erdvėse; nurodyti naudos gavėjus ir davėjus</w:t>
            </w:r>
          </w:p>
        </w:tc>
        <w:tc>
          <w:tcPr>
            <w:tcW w:w="904" w:type="dxa"/>
            <w:tcMar>
              <w:left w:w="108" w:type="dxa"/>
              <w:right w:w="108" w:type="dxa"/>
            </w:tcMar>
            <w:vAlign w:val="center"/>
          </w:tcPr>
          <w:p w14:paraId="26761D79" w14:textId="77777777" w:rsidR="00F9788C" w:rsidRPr="00F9788C" w:rsidRDefault="00F9788C" w:rsidP="00F9788C">
            <w:pPr>
              <w:spacing w:after="200" w:line="240" w:lineRule="auto"/>
              <w:jc w:val="center"/>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 xml:space="preserve"> </w:t>
            </w:r>
          </w:p>
          <w:p w14:paraId="1C556448" w14:textId="77777777" w:rsidR="00F9788C" w:rsidRPr="00F9788C" w:rsidRDefault="00F9788C" w:rsidP="00F9788C">
            <w:pPr>
              <w:spacing w:after="200" w:line="240" w:lineRule="auto"/>
              <w:jc w:val="center"/>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 xml:space="preserve">Data </w:t>
            </w:r>
          </w:p>
        </w:tc>
        <w:tc>
          <w:tcPr>
            <w:tcW w:w="1078" w:type="dxa"/>
            <w:tcMar>
              <w:left w:w="108" w:type="dxa"/>
              <w:right w:w="108" w:type="dxa"/>
            </w:tcMar>
            <w:vAlign w:val="center"/>
          </w:tcPr>
          <w:p w14:paraId="12F4CFE9" w14:textId="77777777" w:rsidR="00F9788C" w:rsidRPr="00F9788C" w:rsidRDefault="00F9788C" w:rsidP="00F9788C">
            <w:pPr>
              <w:spacing w:after="200" w:line="240" w:lineRule="auto"/>
              <w:jc w:val="center"/>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Trukmė</w:t>
            </w:r>
          </w:p>
          <w:p w14:paraId="54D8E87F" w14:textId="77777777" w:rsidR="00F9788C" w:rsidRPr="00F9788C" w:rsidRDefault="00F9788C" w:rsidP="00F9788C">
            <w:pPr>
              <w:spacing w:after="200" w:line="240" w:lineRule="auto"/>
              <w:jc w:val="center"/>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(ak. val.)</w:t>
            </w:r>
          </w:p>
        </w:tc>
      </w:tr>
      <w:tr w:rsidR="00F9788C" w:rsidRPr="00F9788C" w14:paraId="60D781D7" w14:textId="77777777" w:rsidTr="000D5DE9">
        <w:trPr>
          <w:trHeight w:val="240"/>
        </w:trPr>
        <w:tc>
          <w:tcPr>
            <w:tcW w:w="539" w:type="dxa"/>
            <w:vMerge/>
            <w:vAlign w:val="center"/>
          </w:tcPr>
          <w:p w14:paraId="0D66AF1B"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37584878"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50E0FD22"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625BDD83" w14:textId="77777777" w:rsidR="00F9788C" w:rsidRPr="00F9788C" w:rsidRDefault="00F9788C" w:rsidP="00F9788C">
            <w:pPr>
              <w:spacing w:after="200" w:line="240" w:lineRule="auto"/>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i/>
                <w:iCs/>
                <w:color w:val="000000"/>
                <w:sz w:val="24"/>
                <w:szCs w:val="24"/>
                <w:lang w:eastAsia="zh-CN"/>
                <w14:ligatures w14:val="none"/>
              </w:rPr>
              <w:t xml:space="preserve">Pavyzdžiui: naudos gavėjai - mokiniai ir/ar mokytojai; naudos davėjai - mokytojai, </w:t>
            </w:r>
            <w:proofErr w:type="spellStart"/>
            <w:r w:rsidRPr="00F9788C">
              <w:rPr>
                <w:rFonts w:ascii="Times New Roman" w:eastAsia="SimSun" w:hAnsi="Times New Roman" w:cs="Times New Roman"/>
                <w:i/>
                <w:iCs/>
                <w:color w:val="000000"/>
                <w:sz w:val="24"/>
                <w:szCs w:val="24"/>
                <w:lang w:eastAsia="zh-CN"/>
                <w14:ligatures w14:val="none"/>
              </w:rPr>
              <w:t>edukatoriai</w:t>
            </w:r>
            <w:proofErr w:type="spellEnd"/>
            <w:r w:rsidRPr="00F9788C">
              <w:rPr>
                <w:rFonts w:ascii="Times New Roman" w:eastAsia="SimSun" w:hAnsi="Times New Roman" w:cs="Times New Roman"/>
                <w:i/>
                <w:iCs/>
                <w:color w:val="000000"/>
                <w:sz w:val="24"/>
                <w:szCs w:val="24"/>
                <w:lang w:eastAsia="zh-CN"/>
                <w14:ligatures w14:val="none"/>
              </w:rPr>
              <w:t>, muzikantai, kultūros lauko profesionalai ir pan</w:t>
            </w:r>
            <w:r w:rsidRPr="00F9788C">
              <w:rPr>
                <w:rFonts w:ascii="Times New Roman" w:eastAsia="SimSun" w:hAnsi="Times New Roman" w:cs="Times New Roman"/>
                <w:color w:val="000000"/>
                <w:sz w:val="24"/>
                <w:szCs w:val="24"/>
                <w:lang w:eastAsia="zh-CN"/>
                <w14:ligatures w14:val="none"/>
              </w:rPr>
              <w:t xml:space="preserve">. </w:t>
            </w:r>
          </w:p>
        </w:tc>
        <w:tc>
          <w:tcPr>
            <w:tcW w:w="904" w:type="dxa"/>
            <w:tcMar>
              <w:left w:w="108" w:type="dxa"/>
              <w:right w:w="108" w:type="dxa"/>
            </w:tcMar>
            <w:vAlign w:val="center"/>
          </w:tcPr>
          <w:p w14:paraId="794DD476" w14:textId="77777777" w:rsidR="00F9788C" w:rsidRPr="00F9788C" w:rsidRDefault="00F9788C" w:rsidP="00F9788C">
            <w:pPr>
              <w:spacing w:after="200" w:line="240" w:lineRule="auto"/>
              <w:ind w:firstLine="62"/>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 xml:space="preserve"> </w:t>
            </w:r>
          </w:p>
        </w:tc>
        <w:tc>
          <w:tcPr>
            <w:tcW w:w="1078" w:type="dxa"/>
            <w:tcMar>
              <w:left w:w="108" w:type="dxa"/>
              <w:right w:w="108" w:type="dxa"/>
            </w:tcMar>
            <w:vAlign w:val="center"/>
          </w:tcPr>
          <w:p w14:paraId="39DCA5F5" w14:textId="77777777" w:rsidR="00F9788C" w:rsidRPr="00F9788C" w:rsidRDefault="00F9788C" w:rsidP="00F9788C">
            <w:pPr>
              <w:spacing w:after="200" w:line="240" w:lineRule="auto"/>
              <w:ind w:firstLine="62"/>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 xml:space="preserve"> </w:t>
            </w:r>
          </w:p>
        </w:tc>
      </w:tr>
      <w:tr w:rsidR="00F9788C" w:rsidRPr="00F9788C" w14:paraId="50AF7C20" w14:textId="77777777" w:rsidTr="000D5DE9">
        <w:trPr>
          <w:trHeight w:val="240"/>
        </w:trPr>
        <w:tc>
          <w:tcPr>
            <w:tcW w:w="539" w:type="dxa"/>
            <w:vMerge/>
            <w:vAlign w:val="center"/>
          </w:tcPr>
          <w:p w14:paraId="469D0D24"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120DF779"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3CDB84D2"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4C83380B"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904" w:type="dxa"/>
            <w:tcMar>
              <w:left w:w="108" w:type="dxa"/>
              <w:right w:w="108" w:type="dxa"/>
            </w:tcMar>
            <w:vAlign w:val="center"/>
          </w:tcPr>
          <w:p w14:paraId="6109C9F9"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1078" w:type="dxa"/>
            <w:tcMar>
              <w:left w:w="108" w:type="dxa"/>
              <w:right w:w="108" w:type="dxa"/>
            </w:tcMar>
            <w:vAlign w:val="center"/>
          </w:tcPr>
          <w:p w14:paraId="4F96365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5B7D0328" w14:textId="77777777" w:rsidTr="000D5DE9">
        <w:trPr>
          <w:trHeight w:val="240"/>
        </w:trPr>
        <w:tc>
          <w:tcPr>
            <w:tcW w:w="539" w:type="dxa"/>
            <w:vMerge/>
            <w:vAlign w:val="center"/>
          </w:tcPr>
          <w:p w14:paraId="7739AD44"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7AB8FB24"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25879495"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5D5BDF62"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904" w:type="dxa"/>
            <w:tcMar>
              <w:left w:w="108" w:type="dxa"/>
              <w:right w:w="108" w:type="dxa"/>
            </w:tcMar>
            <w:vAlign w:val="center"/>
          </w:tcPr>
          <w:p w14:paraId="2895A8D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1078" w:type="dxa"/>
            <w:tcMar>
              <w:left w:w="108" w:type="dxa"/>
              <w:right w:w="108" w:type="dxa"/>
            </w:tcMar>
            <w:vAlign w:val="center"/>
          </w:tcPr>
          <w:p w14:paraId="107B0BB6"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6789B808" w14:textId="77777777" w:rsidTr="000D5DE9">
        <w:trPr>
          <w:trHeight w:val="240"/>
        </w:trPr>
        <w:tc>
          <w:tcPr>
            <w:tcW w:w="539" w:type="dxa"/>
            <w:vMerge/>
            <w:vAlign w:val="center"/>
          </w:tcPr>
          <w:p w14:paraId="65EEFEA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1CAC46CE"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18250329"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5EF709D2"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904" w:type="dxa"/>
            <w:tcMar>
              <w:left w:w="108" w:type="dxa"/>
              <w:right w:w="108" w:type="dxa"/>
            </w:tcMar>
            <w:vAlign w:val="center"/>
          </w:tcPr>
          <w:p w14:paraId="46409388"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1078" w:type="dxa"/>
            <w:tcMar>
              <w:left w:w="108" w:type="dxa"/>
              <w:right w:w="108" w:type="dxa"/>
            </w:tcMar>
            <w:vAlign w:val="center"/>
          </w:tcPr>
          <w:p w14:paraId="3668A4DE"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4C5860F8" w14:textId="77777777" w:rsidTr="000D5DE9">
        <w:trPr>
          <w:trHeight w:val="240"/>
        </w:trPr>
        <w:tc>
          <w:tcPr>
            <w:tcW w:w="539" w:type="dxa"/>
            <w:vMerge/>
            <w:vAlign w:val="center"/>
          </w:tcPr>
          <w:p w14:paraId="2965ED83"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465595ED"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5C658F0B"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3F2D930E"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904" w:type="dxa"/>
            <w:tcMar>
              <w:left w:w="108" w:type="dxa"/>
              <w:right w:w="108" w:type="dxa"/>
            </w:tcMar>
            <w:vAlign w:val="center"/>
          </w:tcPr>
          <w:p w14:paraId="526F55CE"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1078" w:type="dxa"/>
            <w:tcMar>
              <w:left w:w="108" w:type="dxa"/>
              <w:right w:w="108" w:type="dxa"/>
            </w:tcMar>
            <w:vAlign w:val="center"/>
          </w:tcPr>
          <w:p w14:paraId="143B91E3"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6B980740" w14:textId="77777777" w:rsidTr="000D5DE9">
        <w:trPr>
          <w:trHeight w:val="240"/>
        </w:trPr>
        <w:tc>
          <w:tcPr>
            <w:tcW w:w="539" w:type="dxa"/>
            <w:vMerge/>
            <w:vAlign w:val="center"/>
          </w:tcPr>
          <w:p w14:paraId="758CEA13"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39FCCEE4"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3299E190"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546F17E5"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904" w:type="dxa"/>
            <w:tcMar>
              <w:left w:w="108" w:type="dxa"/>
              <w:right w:w="108" w:type="dxa"/>
            </w:tcMar>
            <w:vAlign w:val="center"/>
          </w:tcPr>
          <w:p w14:paraId="44F48A14"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1078" w:type="dxa"/>
            <w:tcMar>
              <w:left w:w="108" w:type="dxa"/>
              <w:right w:w="108" w:type="dxa"/>
            </w:tcMar>
            <w:vAlign w:val="center"/>
          </w:tcPr>
          <w:p w14:paraId="7461EB9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6D48AB50" w14:textId="77777777" w:rsidTr="000D5DE9">
        <w:trPr>
          <w:trHeight w:val="240"/>
        </w:trPr>
        <w:tc>
          <w:tcPr>
            <w:tcW w:w="539" w:type="dxa"/>
            <w:vMerge/>
            <w:vAlign w:val="center"/>
          </w:tcPr>
          <w:p w14:paraId="425B04C8"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38D3411A"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1B75511F"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7EB5E175"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904" w:type="dxa"/>
            <w:tcMar>
              <w:left w:w="108" w:type="dxa"/>
              <w:right w:w="108" w:type="dxa"/>
            </w:tcMar>
            <w:vAlign w:val="center"/>
          </w:tcPr>
          <w:p w14:paraId="2297457C"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1078" w:type="dxa"/>
            <w:tcMar>
              <w:left w:w="108" w:type="dxa"/>
              <w:right w:w="108" w:type="dxa"/>
            </w:tcMar>
            <w:vAlign w:val="center"/>
          </w:tcPr>
          <w:p w14:paraId="205162D1"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41FF1D6D" w14:textId="77777777" w:rsidTr="000D5DE9">
        <w:trPr>
          <w:trHeight w:val="240"/>
        </w:trPr>
        <w:tc>
          <w:tcPr>
            <w:tcW w:w="539" w:type="dxa"/>
            <w:vMerge/>
            <w:vAlign w:val="center"/>
          </w:tcPr>
          <w:p w14:paraId="17E10F88"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301D8470"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776E80B8"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654D1059"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904" w:type="dxa"/>
            <w:tcMar>
              <w:left w:w="108" w:type="dxa"/>
              <w:right w:w="108" w:type="dxa"/>
            </w:tcMar>
            <w:vAlign w:val="center"/>
          </w:tcPr>
          <w:p w14:paraId="587909C3"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1078" w:type="dxa"/>
            <w:tcMar>
              <w:left w:w="108" w:type="dxa"/>
              <w:right w:w="108" w:type="dxa"/>
            </w:tcMar>
            <w:vAlign w:val="center"/>
          </w:tcPr>
          <w:p w14:paraId="3678591A"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1CB89E62" w14:textId="77777777" w:rsidTr="000D5DE9">
        <w:trPr>
          <w:trHeight w:val="240"/>
        </w:trPr>
        <w:tc>
          <w:tcPr>
            <w:tcW w:w="539" w:type="dxa"/>
            <w:vMerge/>
            <w:vAlign w:val="center"/>
          </w:tcPr>
          <w:p w14:paraId="7318B669"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161AD5DB"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1E8AE1D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5106C02F"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904" w:type="dxa"/>
            <w:tcMar>
              <w:left w:w="108" w:type="dxa"/>
              <w:right w:w="108" w:type="dxa"/>
            </w:tcMar>
            <w:vAlign w:val="center"/>
          </w:tcPr>
          <w:p w14:paraId="0B07A511"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1078" w:type="dxa"/>
            <w:tcMar>
              <w:left w:w="108" w:type="dxa"/>
              <w:right w:w="108" w:type="dxa"/>
            </w:tcMar>
            <w:vAlign w:val="center"/>
          </w:tcPr>
          <w:p w14:paraId="3F54366C"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48AB3B41" w14:textId="77777777" w:rsidTr="000D5DE9">
        <w:trPr>
          <w:trHeight w:val="240"/>
        </w:trPr>
        <w:tc>
          <w:tcPr>
            <w:tcW w:w="539" w:type="dxa"/>
            <w:vMerge/>
            <w:vAlign w:val="center"/>
          </w:tcPr>
          <w:p w14:paraId="71A0E493"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446DC67A"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4263FF8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114EA348"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904" w:type="dxa"/>
            <w:tcMar>
              <w:left w:w="108" w:type="dxa"/>
              <w:right w:w="108" w:type="dxa"/>
            </w:tcMar>
            <w:vAlign w:val="center"/>
          </w:tcPr>
          <w:p w14:paraId="10DAAE5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1078" w:type="dxa"/>
            <w:tcMar>
              <w:left w:w="108" w:type="dxa"/>
              <w:right w:w="108" w:type="dxa"/>
            </w:tcMar>
            <w:vAlign w:val="center"/>
          </w:tcPr>
          <w:p w14:paraId="305F0763"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55207736" w14:textId="77777777" w:rsidTr="000D5DE9">
        <w:trPr>
          <w:trHeight w:val="240"/>
        </w:trPr>
        <w:tc>
          <w:tcPr>
            <w:tcW w:w="539" w:type="dxa"/>
            <w:vMerge/>
            <w:vAlign w:val="center"/>
          </w:tcPr>
          <w:p w14:paraId="6C0D01BB"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4A0849F6"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3B0A32EA"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11501EF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904" w:type="dxa"/>
            <w:tcMar>
              <w:left w:w="108" w:type="dxa"/>
              <w:right w:w="108" w:type="dxa"/>
            </w:tcMar>
            <w:vAlign w:val="center"/>
          </w:tcPr>
          <w:p w14:paraId="49C0A90B"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1078" w:type="dxa"/>
            <w:tcMar>
              <w:left w:w="108" w:type="dxa"/>
              <w:right w:w="108" w:type="dxa"/>
            </w:tcMar>
            <w:vAlign w:val="center"/>
          </w:tcPr>
          <w:p w14:paraId="7F21F77D"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214682D4" w14:textId="77777777" w:rsidTr="000D5DE9">
        <w:trPr>
          <w:trHeight w:val="240"/>
        </w:trPr>
        <w:tc>
          <w:tcPr>
            <w:tcW w:w="539" w:type="dxa"/>
            <w:vMerge/>
            <w:vAlign w:val="center"/>
          </w:tcPr>
          <w:p w14:paraId="598A35BF"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263CC624"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048A202F"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42015B0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904" w:type="dxa"/>
            <w:tcMar>
              <w:left w:w="108" w:type="dxa"/>
              <w:right w:w="108" w:type="dxa"/>
            </w:tcMar>
            <w:vAlign w:val="center"/>
          </w:tcPr>
          <w:p w14:paraId="490DFEF9"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1078" w:type="dxa"/>
            <w:tcMar>
              <w:left w:w="108" w:type="dxa"/>
              <w:right w:w="108" w:type="dxa"/>
            </w:tcMar>
            <w:vAlign w:val="center"/>
          </w:tcPr>
          <w:p w14:paraId="38FB71B8"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783D9260" w14:textId="77777777" w:rsidTr="000D5DE9">
        <w:trPr>
          <w:trHeight w:val="240"/>
        </w:trPr>
        <w:tc>
          <w:tcPr>
            <w:tcW w:w="539" w:type="dxa"/>
            <w:vMerge/>
            <w:vAlign w:val="center"/>
          </w:tcPr>
          <w:p w14:paraId="2915B078"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401FC0F0"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1D398CC2"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43D9B296"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904" w:type="dxa"/>
            <w:tcMar>
              <w:left w:w="108" w:type="dxa"/>
              <w:right w:w="108" w:type="dxa"/>
            </w:tcMar>
            <w:vAlign w:val="center"/>
          </w:tcPr>
          <w:p w14:paraId="11A5029B"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1078" w:type="dxa"/>
            <w:tcMar>
              <w:left w:w="108" w:type="dxa"/>
              <w:right w:w="108" w:type="dxa"/>
            </w:tcMar>
            <w:vAlign w:val="center"/>
          </w:tcPr>
          <w:p w14:paraId="0261AD2F"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0EDB4A94" w14:textId="77777777" w:rsidTr="000D5DE9">
        <w:trPr>
          <w:trHeight w:val="240"/>
        </w:trPr>
        <w:tc>
          <w:tcPr>
            <w:tcW w:w="539" w:type="dxa"/>
            <w:vMerge/>
            <w:vAlign w:val="center"/>
          </w:tcPr>
          <w:p w14:paraId="6D2576D1"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514C3021"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72DF33BB"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77D093A7"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904" w:type="dxa"/>
            <w:tcMar>
              <w:left w:w="108" w:type="dxa"/>
              <w:right w:w="108" w:type="dxa"/>
            </w:tcMar>
            <w:vAlign w:val="center"/>
          </w:tcPr>
          <w:p w14:paraId="17BD5E4A"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1078" w:type="dxa"/>
            <w:tcMar>
              <w:left w:w="108" w:type="dxa"/>
              <w:right w:w="108" w:type="dxa"/>
            </w:tcMar>
            <w:vAlign w:val="center"/>
          </w:tcPr>
          <w:p w14:paraId="56D6F0A8"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6D0ABF70" w14:textId="77777777" w:rsidTr="000D5DE9">
        <w:trPr>
          <w:trHeight w:val="240"/>
        </w:trPr>
        <w:tc>
          <w:tcPr>
            <w:tcW w:w="539" w:type="dxa"/>
            <w:vMerge/>
            <w:vAlign w:val="center"/>
          </w:tcPr>
          <w:p w14:paraId="0DC8D8AD"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651" w:type="dxa"/>
            <w:tcMar>
              <w:left w:w="108" w:type="dxa"/>
              <w:right w:w="108" w:type="dxa"/>
            </w:tcMar>
            <w:vAlign w:val="center"/>
          </w:tcPr>
          <w:p w14:paraId="6D2D0E35"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7486EB48"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76FD15E0"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904" w:type="dxa"/>
            <w:tcMar>
              <w:left w:w="108" w:type="dxa"/>
              <w:right w:w="108" w:type="dxa"/>
            </w:tcMar>
            <w:vAlign w:val="center"/>
          </w:tcPr>
          <w:p w14:paraId="663D21CB"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1078" w:type="dxa"/>
            <w:tcMar>
              <w:left w:w="108" w:type="dxa"/>
              <w:right w:w="108" w:type="dxa"/>
            </w:tcMar>
            <w:vAlign w:val="center"/>
          </w:tcPr>
          <w:p w14:paraId="5246467B"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7FD4253A" w14:textId="77777777" w:rsidTr="000D5DE9">
        <w:trPr>
          <w:trHeight w:val="240"/>
        </w:trPr>
        <w:tc>
          <w:tcPr>
            <w:tcW w:w="539" w:type="dxa"/>
            <w:shd w:val="clear" w:color="auto" w:fill="FFFFFF"/>
            <w:tcMar>
              <w:left w:w="108" w:type="dxa"/>
              <w:right w:w="108" w:type="dxa"/>
            </w:tcMar>
          </w:tcPr>
          <w:p w14:paraId="505F14F6"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651" w:type="dxa"/>
            <w:tcMar>
              <w:left w:w="108" w:type="dxa"/>
              <w:right w:w="108" w:type="dxa"/>
            </w:tcMar>
            <w:vAlign w:val="center"/>
          </w:tcPr>
          <w:p w14:paraId="6AB40325"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322" w:type="dxa"/>
            <w:gridSpan w:val="3"/>
            <w:tcMar>
              <w:left w:w="108" w:type="dxa"/>
              <w:right w:w="108" w:type="dxa"/>
            </w:tcMar>
            <w:vAlign w:val="center"/>
          </w:tcPr>
          <w:p w14:paraId="16E9A438"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3173" w:type="dxa"/>
            <w:gridSpan w:val="3"/>
            <w:tcMar>
              <w:left w:w="108" w:type="dxa"/>
              <w:right w:w="108" w:type="dxa"/>
            </w:tcMar>
            <w:vAlign w:val="center"/>
          </w:tcPr>
          <w:p w14:paraId="1C4DC2E6"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c>
          <w:tcPr>
            <w:tcW w:w="904" w:type="dxa"/>
            <w:tcMar>
              <w:left w:w="108" w:type="dxa"/>
              <w:right w:w="108" w:type="dxa"/>
            </w:tcMar>
            <w:vAlign w:val="center"/>
          </w:tcPr>
          <w:p w14:paraId="6E3AC120" w14:textId="77777777" w:rsidR="00F9788C" w:rsidRPr="00F9788C" w:rsidRDefault="00F9788C" w:rsidP="00F9788C">
            <w:pPr>
              <w:spacing w:after="200" w:line="240" w:lineRule="auto"/>
              <w:jc w:val="right"/>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Iš viso ak. val.:</w:t>
            </w:r>
          </w:p>
        </w:tc>
        <w:tc>
          <w:tcPr>
            <w:tcW w:w="1078" w:type="dxa"/>
            <w:tcMar>
              <w:left w:w="108" w:type="dxa"/>
              <w:right w:w="108" w:type="dxa"/>
            </w:tcMar>
            <w:vAlign w:val="center"/>
          </w:tcPr>
          <w:p w14:paraId="5F0FE514" w14:textId="77777777" w:rsidR="00F9788C" w:rsidRPr="00F9788C" w:rsidRDefault="00F9788C" w:rsidP="00F9788C">
            <w:pPr>
              <w:spacing w:after="200" w:line="240" w:lineRule="auto"/>
              <w:ind w:firstLine="62"/>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 </w:t>
            </w:r>
          </w:p>
        </w:tc>
      </w:tr>
      <w:tr w:rsidR="00F9788C" w:rsidRPr="00F9788C" w14:paraId="04D1F752" w14:textId="77777777" w:rsidTr="000D5DE9">
        <w:trPr>
          <w:trHeight w:val="1125"/>
        </w:trPr>
        <w:tc>
          <w:tcPr>
            <w:tcW w:w="539" w:type="dxa"/>
            <w:tcMar>
              <w:left w:w="108" w:type="dxa"/>
              <w:right w:w="108" w:type="dxa"/>
            </w:tcMar>
          </w:tcPr>
          <w:p w14:paraId="08A510AB"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12.</w:t>
            </w:r>
          </w:p>
        </w:tc>
        <w:tc>
          <w:tcPr>
            <w:tcW w:w="9130" w:type="dxa"/>
            <w:gridSpan w:val="9"/>
            <w:tcMar>
              <w:left w:w="108" w:type="dxa"/>
              <w:right w:w="108" w:type="dxa"/>
            </w:tcMar>
            <w:vAlign w:val="center"/>
          </w:tcPr>
          <w:p w14:paraId="3F7D277E" w14:textId="77777777" w:rsidR="00F9788C" w:rsidRPr="00F9788C" w:rsidRDefault="00F9788C" w:rsidP="00F9788C">
            <w:pPr>
              <w:spacing w:after="200" w:line="240" w:lineRule="auto"/>
              <w:rPr>
                <w:rFonts w:ascii="Times New Roman" w:eastAsia="SimSun" w:hAnsi="Times New Roman" w:cs="Times New Roman"/>
                <w:i/>
                <w:iCs/>
                <w:color w:val="000000"/>
                <w:sz w:val="24"/>
                <w:szCs w:val="24"/>
                <w:lang w:eastAsia="zh-CN"/>
                <w14:ligatures w14:val="none"/>
              </w:rPr>
            </w:pPr>
            <w:r w:rsidRPr="00F9788C">
              <w:rPr>
                <w:rFonts w:ascii="Times New Roman" w:eastAsia="SimSun" w:hAnsi="Times New Roman" w:cs="Times New Roman"/>
                <w:sz w:val="24"/>
                <w:szCs w:val="24"/>
                <w:lang w:eastAsia="zh-CN"/>
                <w14:ligatures w14:val="none"/>
              </w:rPr>
              <w:t>Mokinių amžius pagal klases</w:t>
            </w:r>
            <w:r w:rsidRPr="00F9788C">
              <w:rPr>
                <w:rFonts w:ascii="Times New Roman" w:eastAsia="SimSun" w:hAnsi="Times New Roman" w:cs="Times New Roman"/>
                <w:color w:val="000000"/>
                <w:sz w:val="24"/>
                <w:szCs w:val="24"/>
                <w:lang w:eastAsia="zh-CN"/>
                <w14:ligatures w14:val="none"/>
              </w:rPr>
              <w:t>, į kurį orientuota ugdymo veikla (</w:t>
            </w:r>
            <w:r w:rsidRPr="00F9788C">
              <w:rPr>
                <w:rFonts w:ascii="Times New Roman" w:eastAsia="SimSun" w:hAnsi="Times New Roman" w:cs="Times New Roman"/>
                <w:i/>
                <w:iCs/>
                <w:color w:val="000000"/>
                <w:sz w:val="24"/>
                <w:szCs w:val="24"/>
                <w:lang w:eastAsia="zh-CN"/>
                <w14:ligatures w14:val="none"/>
              </w:rPr>
              <w:t>įrašyti)</w:t>
            </w:r>
            <w:r w:rsidRPr="00F9788C">
              <w:rPr>
                <w:rFonts w:ascii="Times New Roman" w:eastAsia="SimSun" w:hAnsi="Times New Roman" w:cs="Times New Roman"/>
                <w:color w:val="000000"/>
                <w:sz w:val="24"/>
                <w:szCs w:val="24"/>
                <w:lang w:eastAsia="zh-CN"/>
                <w14:ligatures w14:val="none"/>
              </w:rPr>
              <w:t xml:space="preserve">: </w:t>
            </w:r>
            <w:r w:rsidRPr="00F9788C">
              <w:rPr>
                <w:rFonts w:ascii="Times New Roman" w:eastAsia="SimSun" w:hAnsi="Times New Roman" w:cs="Times New Roman"/>
                <w:i/>
                <w:iCs/>
                <w:color w:val="000000"/>
                <w:sz w:val="24"/>
                <w:szCs w:val="24"/>
                <w:lang w:eastAsia="zh-CN"/>
                <w14:ligatures w14:val="none"/>
              </w:rPr>
              <w:t>pavyzdys: 1-2 kl., 7 kl. ir pan.</w:t>
            </w:r>
          </w:p>
          <w:p w14:paraId="3F60EF87" w14:textId="77777777" w:rsidR="00F9788C" w:rsidRPr="00F9788C" w:rsidRDefault="00F9788C" w:rsidP="00F9788C">
            <w:pPr>
              <w:spacing w:after="200" w:line="240" w:lineRule="auto"/>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w:t>
            </w:r>
          </w:p>
        </w:tc>
      </w:tr>
      <w:tr w:rsidR="00F9788C" w:rsidRPr="00F9788C" w14:paraId="76ABDA37" w14:textId="77777777" w:rsidTr="000D5DE9">
        <w:trPr>
          <w:trHeight w:val="564"/>
        </w:trPr>
        <w:tc>
          <w:tcPr>
            <w:tcW w:w="539" w:type="dxa"/>
            <w:vMerge w:val="restart"/>
            <w:tcMar>
              <w:left w:w="108" w:type="dxa"/>
              <w:right w:w="108" w:type="dxa"/>
            </w:tcMar>
          </w:tcPr>
          <w:p w14:paraId="0609C023"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13.</w:t>
            </w:r>
          </w:p>
        </w:tc>
        <w:tc>
          <w:tcPr>
            <w:tcW w:w="9130" w:type="dxa"/>
            <w:gridSpan w:val="9"/>
            <w:tcMar>
              <w:left w:w="108" w:type="dxa"/>
              <w:right w:w="108" w:type="dxa"/>
            </w:tcMar>
            <w:vAlign w:val="center"/>
          </w:tcPr>
          <w:p w14:paraId="3F1CACCC"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Trumpai aprašykite, kaip planuojate pritaikyti ugdymo veiklą ir jos vykdymo aplinką, jei mokiniai susidurtų su šiais barjerais (turėtų atitinkamų individualių ugdymosi poreikių):</w:t>
            </w:r>
          </w:p>
          <w:p w14:paraId="4A1DDCC9"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i/>
                <w:iCs/>
                <w:sz w:val="24"/>
                <w:szCs w:val="24"/>
                <w:lang w:eastAsia="zh-CN"/>
                <w14:ligatures w14:val="none"/>
              </w:rPr>
              <w:t xml:space="preserve">(aprašant pagalbą galite rasti </w:t>
            </w:r>
            <w:hyperlink r:id="rId6">
              <w:r w:rsidRPr="00F9788C">
                <w:rPr>
                  <w:rFonts w:ascii="Times New Roman" w:eastAsia="SimSun" w:hAnsi="Times New Roman" w:cs="Times New Roman"/>
                  <w:i/>
                  <w:iCs/>
                  <w:color w:val="0000FF"/>
                  <w:sz w:val="24"/>
                  <w:szCs w:val="24"/>
                  <w:u w:val="single"/>
                  <w:lang w:eastAsia="zh-CN"/>
                  <w14:ligatures w14:val="none"/>
                </w:rPr>
                <w:t>Universalaus dizaino mokymuisi gairėse)</w:t>
              </w:r>
            </w:hyperlink>
          </w:p>
        </w:tc>
      </w:tr>
      <w:tr w:rsidR="00F9788C" w:rsidRPr="00F9788C" w14:paraId="280733E9" w14:textId="77777777" w:rsidTr="000D5DE9">
        <w:trPr>
          <w:trHeight w:val="564"/>
        </w:trPr>
        <w:tc>
          <w:tcPr>
            <w:tcW w:w="539" w:type="dxa"/>
            <w:vMerge/>
            <w:tcMar>
              <w:left w:w="108" w:type="dxa"/>
              <w:right w:w="108" w:type="dxa"/>
            </w:tcMar>
          </w:tcPr>
          <w:p w14:paraId="39DF6FF5"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9130" w:type="dxa"/>
            <w:gridSpan w:val="9"/>
            <w:tcMar>
              <w:left w:w="108" w:type="dxa"/>
              <w:right w:w="108" w:type="dxa"/>
            </w:tcMar>
            <w:vAlign w:val="center"/>
          </w:tcPr>
          <w:p w14:paraId="4BD6ED22" w14:textId="77777777" w:rsidR="00F9788C" w:rsidRPr="00F9788C" w:rsidRDefault="00F9788C" w:rsidP="00F9788C">
            <w:pPr>
              <w:spacing w:after="200" w:line="240" w:lineRule="auto"/>
              <w:rPr>
                <w:rFonts w:ascii="Times New Roman" w:eastAsia="SimSun" w:hAnsi="Times New Roman" w:cs="Times New Roman"/>
                <w:color w:val="333333"/>
                <w:sz w:val="24"/>
                <w:szCs w:val="24"/>
                <w:lang w:eastAsia="zh-CN"/>
                <w14:ligatures w14:val="none"/>
              </w:rPr>
            </w:pPr>
            <w:r w:rsidRPr="00F9788C">
              <w:rPr>
                <w:rFonts w:ascii="Times New Roman" w:eastAsia="SimSun" w:hAnsi="Times New Roman" w:cs="Times New Roman"/>
                <w:color w:val="333333"/>
                <w:sz w:val="24"/>
                <w:szCs w:val="24"/>
                <w:lang w:eastAsia="zh-CN"/>
                <w14:ligatures w14:val="none"/>
              </w:rPr>
              <w:t xml:space="preserve">Barjerai fizinėje aplinkoje ir susiję su motorine koordinacija </w:t>
            </w:r>
            <w:r w:rsidRPr="00F9788C">
              <w:rPr>
                <w:rFonts w:ascii="Times New Roman" w:eastAsia="SimSun" w:hAnsi="Times New Roman" w:cs="Times New Roman"/>
                <w:i/>
                <w:iCs/>
                <w:color w:val="333333"/>
                <w:sz w:val="24"/>
                <w:szCs w:val="24"/>
                <w:lang w:eastAsia="zh-CN"/>
                <w14:ligatures w14:val="none"/>
              </w:rPr>
              <w:t>(aprašykite:)</w:t>
            </w:r>
          </w:p>
          <w:p w14:paraId="0F54171C" w14:textId="77777777" w:rsidR="00F9788C" w:rsidRPr="00F9788C" w:rsidRDefault="00F9788C" w:rsidP="00F9788C">
            <w:pPr>
              <w:spacing w:after="200" w:line="240" w:lineRule="auto"/>
              <w:rPr>
                <w:rFonts w:ascii="Times New Roman" w:eastAsia="SimSun" w:hAnsi="Times New Roman" w:cs="Times New Roman"/>
                <w:color w:val="333333"/>
                <w:sz w:val="24"/>
                <w:szCs w:val="24"/>
                <w:lang w:eastAsia="zh-CN"/>
                <w14:ligatures w14:val="none"/>
              </w:rPr>
            </w:pPr>
          </w:p>
        </w:tc>
      </w:tr>
      <w:tr w:rsidR="00F9788C" w:rsidRPr="00F9788C" w14:paraId="42784897" w14:textId="77777777" w:rsidTr="000D5DE9">
        <w:trPr>
          <w:trHeight w:val="564"/>
        </w:trPr>
        <w:tc>
          <w:tcPr>
            <w:tcW w:w="539" w:type="dxa"/>
            <w:vMerge/>
            <w:tcMar>
              <w:left w:w="108" w:type="dxa"/>
              <w:right w:w="108" w:type="dxa"/>
            </w:tcMar>
          </w:tcPr>
          <w:p w14:paraId="375F47F6"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9130" w:type="dxa"/>
            <w:gridSpan w:val="9"/>
            <w:tcMar>
              <w:left w:w="108" w:type="dxa"/>
              <w:right w:w="108" w:type="dxa"/>
            </w:tcMar>
            <w:vAlign w:val="center"/>
          </w:tcPr>
          <w:p w14:paraId="5D588BCC" w14:textId="77777777" w:rsidR="00F9788C" w:rsidRPr="00F9788C" w:rsidRDefault="00F9788C" w:rsidP="00F9788C">
            <w:pPr>
              <w:spacing w:after="200" w:line="240" w:lineRule="auto"/>
              <w:rPr>
                <w:rFonts w:ascii="Times New Roman" w:eastAsia="SimSun" w:hAnsi="Times New Roman" w:cs="Times New Roman"/>
                <w:color w:val="333333"/>
                <w:sz w:val="24"/>
                <w:szCs w:val="24"/>
                <w:lang w:eastAsia="zh-CN"/>
                <w14:ligatures w14:val="none"/>
              </w:rPr>
            </w:pPr>
            <w:r w:rsidRPr="00F9788C">
              <w:rPr>
                <w:rFonts w:ascii="Times New Roman" w:eastAsia="SimSun" w:hAnsi="Times New Roman" w:cs="Times New Roman"/>
                <w:color w:val="333333"/>
                <w:sz w:val="24"/>
                <w:szCs w:val="24"/>
                <w:lang w:eastAsia="zh-CN"/>
                <w14:ligatures w14:val="none"/>
              </w:rPr>
              <w:t xml:space="preserve">Barjerai apdorojant girdimąją ir regimąją informaciją </w:t>
            </w:r>
            <w:r w:rsidRPr="00F9788C">
              <w:rPr>
                <w:rFonts w:ascii="Times New Roman" w:eastAsia="SimSun" w:hAnsi="Times New Roman" w:cs="Times New Roman"/>
                <w:i/>
                <w:iCs/>
                <w:color w:val="333333"/>
                <w:sz w:val="24"/>
                <w:szCs w:val="24"/>
                <w:lang w:eastAsia="zh-CN"/>
                <w14:ligatures w14:val="none"/>
              </w:rPr>
              <w:t>(aprašykite:)</w:t>
            </w:r>
          </w:p>
          <w:p w14:paraId="28F7EC60" w14:textId="77777777" w:rsidR="00F9788C" w:rsidRPr="00F9788C" w:rsidRDefault="00F9788C" w:rsidP="00F9788C">
            <w:pPr>
              <w:spacing w:after="200" w:line="240" w:lineRule="auto"/>
              <w:rPr>
                <w:rFonts w:ascii="Times New Roman" w:eastAsia="SimSun" w:hAnsi="Times New Roman" w:cs="Times New Roman"/>
                <w:color w:val="333333"/>
                <w:sz w:val="24"/>
                <w:szCs w:val="24"/>
                <w:lang w:eastAsia="zh-CN"/>
                <w14:ligatures w14:val="none"/>
              </w:rPr>
            </w:pPr>
          </w:p>
          <w:p w14:paraId="4A33DB7E" w14:textId="77777777" w:rsidR="00F9788C" w:rsidRPr="00F9788C" w:rsidRDefault="00F9788C" w:rsidP="00F9788C">
            <w:pPr>
              <w:spacing w:after="200" w:line="240" w:lineRule="auto"/>
              <w:rPr>
                <w:rFonts w:ascii="Times New Roman" w:eastAsia="SimSun" w:hAnsi="Times New Roman" w:cs="Times New Roman"/>
                <w:color w:val="333333"/>
                <w:sz w:val="24"/>
                <w:szCs w:val="24"/>
                <w:lang w:eastAsia="zh-CN"/>
                <w14:ligatures w14:val="none"/>
              </w:rPr>
            </w:pPr>
          </w:p>
        </w:tc>
      </w:tr>
      <w:tr w:rsidR="00F9788C" w:rsidRPr="00F9788C" w14:paraId="2E7425C0" w14:textId="77777777" w:rsidTr="000D5DE9">
        <w:trPr>
          <w:trHeight w:val="564"/>
        </w:trPr>
        <w:tc>
          <w:tcPr>
            <w:tcW w:w="539" w:type="dxa"/>
            <w:vMerge/>
            <w:tcMar>
              <w:left w:w="108" w:type="dxa"/>
              <w:right w:w="108" w:type="dxa"/>
            </w:tcMar>
          </w:tcPr>
          <w:p w14:paraId="1B859E34"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9130" w:type="dxa"/>
            <w:gridSpan w:val="9"/>
            <w:tcMar>
              <w:left w:w="108" w:type="dxa"/>
              <w:right w:w="108" w:type="dxa"/>
            </w:tcMar>
            <w:vAlign w:val="center"/>
          </w:tcPr>
          <w:p w14:paraId="7012E018" w14:textId="77777777" w:rsidR="00F9788C" w:rsidRPr="00F9788C" w:rsidRDefault="00F9788C" w:rsidP="00F9788C">
            <w:pPr>
              <w:spacing w:after="200" w:line="240" w:lineRule="auto"/>
              <w:rPr>
                <w:rFonts w:ascii="Times New Roman" w:eastAsia="SimSun" w:hAnsi="Times New Roman" w:cs="Times New Roman"/>
                <w:color w:val="333333"/>
                <w:sz w:val="24"/>
                <w:szCs w:val="24"/>
                <w:lang w:eastAsia="zh-CN"/>
                <w14:ligatures w14:val="none"/>
              </w:rPr>
            </w:pPr>
            <w:r w:rsidRPr="00F9788C">
              <w:rPr>
                <w:rFonts w:ascii="Times New Roman" w:eastAsia="SimSun" w:hAnsi="Times New Roman" w:cs="Times New Roman"/>
                <w:color w:val="333333"/>
                <w:sz w:val="24"/>
                <w:szCs w:val="24"/>
                <w:lang w:eastAsia="zh-CN"/>
                <w14:ligatures w14:val="none"/>
              </w:rPr>
              <w:t xml:space="preserve">Barjerai, susiję su atminties, teksto suvokimo procesais ir mokymosi sutrikimais </w:t>
            </w:r>
            <w:r w:rsidRPr="00F9788C">
              <w:rPr>
                <w:rFonts w:ascii="Times New Roman" w:eastAsia="SimSun" w:hAnsi="Times New Roman" w:cs="Times New Roman"/>
                <w:i/>
                <w:iCs/>
                <w:color w:val="333333"/>
                <w:sz w:val="24"/>
                <w:szCs w:val="24"/>
                <w:lang w:eastAsia="zh-CN"/>
                <w14:ligatures w14:val="none"/>
              </w:rPr>
              <w:t>(aprašykite:)</w:t>
            </w:r>
          </w:p>
          <w:p w14:paraId="1F2BE332" w14:textId="77777777" w:rsidR="00F9788C" w:rsidRPr="00F9788C" w:rsidRDefault="00F9788C" w:rsidP="00F9788C">
            <w:pPr>
              <w:spacing w:after="200" w:line="240" w:lineRule="auto"/>
              <w:rPr>
                <w:rFonts w:ascii="Times New Roman" w:eastAsia="SimSun" w:hAnsi="Times New Roman" w:cs="Times New Roman"/>
                <w:color w:val="333333"/>
                <w:sz w:val="24"/>
                <w:szCs w:val="24"/>
                <w:lang w:eastAsia="zh-CN"/>
                <w14:ligatures w14:val="none"/>
              </w:rPr>
            </w:pPr>
          </w:p>
          <w:p w14:paraId="71B7ACFC" w14:textId="77777777" w:rsidR="00F9788C" w:rsidRPr="00F9788C" w:rsidRDefault="00F9788C" w:rsidP="00F9788C">
            <w:pPr>
              <w:spacing w:after="200" w:line="240" w:lineRule="auto"/>
              <w:rPr>
                <w:rFonts w:ascii="Times New Roman" w:eastAsia="SimSun" w:hAnsi="Times New Roman" w:cs="Times New Roman"/>
                <w:color w:val="333333"/>
                <w:sz w:val="24"/>
                <w:szCs w:val="24"/>
                <w:lang w:eastAsia="zh-CN"/>
                <w14:ligatures w14:val="none"/>
              </w:rPr>
            </w:pPr>
          </w:p>
        </w:tc>
      </w:tr>
      <w:tr w:rsidR="00F9788C" w:rsidRPr="00F9788C" w14:paraId="60DF364A" w14:textId="77777777" w:rsidTr="000D5DE9">
        <w:trPr>
          <w:trHeight w:val="564"/>
        </w:trPr>
        <w:tc>
          <w:tcPr>
            <w:tcW w:w="539" w:type="dxa"/>
            <w:vMerge/>
            <w:tcMar>
              <w:left w:w="108" w:type="dxa"/>
              <w:right w:w="108" w:type="dxa"/>
            </w:tcMar>
          </w:tcPr>
          <w:p w14:paraId="38D9074C"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9130" w:type="dxa"/>
            <w:gridSpan w:val="9"/>
            <w:tcMar>
              <w:left w:w="108" w:type="dxa"/>
              <w:right w:w="108" w:type="dxa"/>
            </w:tcMar>
            <w:vAlign w:val="center"/>
          </w:tcPr>
          <w:p w14:paraId="78F9D290" w14:textId="77777777" w:rsidR="00F9788C" w:rsidRPr="00F9788C" w:rsidRDefault="00F9788C" w:rsidP="00F9788C">
            <w:pPr>
              <w:spacing w:after="200" w:line="240" w:lineRule="auto"/>
              <w:rPr>
                <w:rFonts w:ascii="Times New Roman" w:eastAsia="SimSun" w:hAnsi="Times New Roman" w:cs="Times New Roman"/>
                <w:color w:val="333333"/>
                <w:sz w:val="24"/>
                <w:szCs w:val="24"/>
                <w:lang w:eastAsia="zh-CN"/>
                <w14:ligatures w14:val="none"/>
              </w:rPr>
            </w:pPr>
            <w:r w:rsidRPr="00F9788C">
              <w:rPr>
                <w:rFonts w:ascii="Times New Roman" w:eastAsia="SimSun" w:hAnsi="Times New Roman" w:cs="Times New Roman"/>
                <w:color w:val="333333"/>
                <w:sz w:val="24"/>
                <w:szCs w:val="24"/>
                <w:lang w:eastAsia="zh-CN"/>
                <w14:ligatures w14:val="none"/>
              </w:rPr>
              <w:t xml:space="preserve">Barjerai dėl dėmesio koncentracijos, savireguliacijos, elgesio sunkumų </w:t>
            </w:r>
            <w:r w:rsidRPr="00F9788C">
              <w:rPr>
                <w:rFonts w:ascii="Times New Roman" w:eastAsia="SimSun" w:hAnsi="Times New Roman" w:cs="Times New Roman"/>
                <w:i/>
                <w:iCs/>
                <w:color w:val="333333"/>
                <w:sz w:val="24"/>
                <w:szCs w:val="24"/>
                <w:lang w:eastAsia="zh-CN"/>
                <w14:ligatures w14:val="none"/>
              </w:rPr>
              <w:t>(aprašykite:)</w:t>
            </w:r>
          </w:p>
          <w:p w14:paraId="230FC3FE" w14:textId="77777777" w:rsidR="00F9788C" w:rsidRPr="00F9788C" w:rsidRDefault="00F9788C" w:rsidP="00F9788C">
            <w:pPr>
              <w:spacing w:after="200" w:line="240" w:lineRule="auto"/>
              <w:rPr>
                <w:rFonts w:ascii="Times New Roman" w:eastAsia="SimSun" w:hAnsi="Times New Roman" w:cs="Times New Roman"/>
                <w:color w:val="333333"/>
                <w:sz w:val="24"/>
                <w:szCs w:val="24"/>
                <w:lang w:eastAsia="zh-CN"/>
                <w14:ligatures w14:val="none"/>
              </w:rPr>
            </w:pPr>
          </w:p>
          <w:p w14:paraId="2EDEAD7C" w14:textId="77777777" w:rsidR="00F9788C" w:rsidRPr="00F9788C" w:rsidRDefault="00F9788C" w:rsidP="00F9788C">
            <w:pPr>
              <w:spacing w:after="200" w:line="240" w:lineRule="auto"/>
              <w:rPr>
                <w:rFonts w:ascii="Times New Roman" w:eastAsia="SimSun" w:hAnsi="Times New Roman" w:cs="Times New Roman"/>
                <w:color w:val="333333"/>
                <w:sz w:val="24"/>
                <w:szCs w:val="24"/>
                <w:lang w:eastAsia="zh-CN"/>
                <w14:ligatures w14:val="none"/>
              </w:rPr>
            </w:pPr>
          </w:p>
          <w:p w14:paraId="2FB22917" w14:textId="77777777" w:rsidR="00F9788C" w:rsidRPr="00F9788C" w:rsidRDefault="00F9788C" w:rsidP="00F9788C">
            <w:pPr>
              <w:spacing w:after="200" w:line="240" w:lineRule="auto"/>
              <w:rPr>
                <w:rFonts w:ascii="Times New Roman" w:eastAsia="SimSun" w:hAnsi="Times New Roman" w:cs="Times New Roman"/>
                <w:color w:val="333333"/>
                <w:sz w:val="24"/>
                <w:szCs w:val="24"/>
                <w:lang w:eastAsia="zh-CN"/>
                <w14:ligatures w14:val="none"/>
              </w:rPr>
            </w:pPr>
          </w:p>
        </w:tc>
      </w:tr>
      <w:tr w:rsidR="00F9788C" w:rsidRPr="00F9788C" w14:paraId="15603208" w14:textId="77777777" w:rsidTr="000D5DE9">
        <w:trPr>
          <w:trHeight w:val="765"/>
        </w:trPr>
        <w:tc>
          <w:tcPr>
            <w:tcW w:w="539" w:type="dxa"/>
            <w:tcMar>
              <w:left w:w="108" w:type="dxa"/>
              <w:right w:w="108" w:type="dxa"/>
            </w:tcMar>
          </w:tcPr>
          <w:p w14:paraId="6E32940A"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val="en-US" w:eastAsia="zh-CN"/>
                <w14:ligatures w14:val="none"/>
              </w:rPr>
              <w:t>14.</w:t>
            </w:r>
          </w:p>
        </w:tc>
        <w:tc>
          <w:tcPr>
            <w:tcW w:w="4553" w:type="dxa"/>
            <w:gridSpan w:val="5"/>
            <w:tcMar>
              <w:left w:w="108" w:type="dxa"/>
              <w:right w:w="108" w:type="dxa"/>
            </w:tcMar>
            <w:vAlign w:val="center"/>
          </w:tcPr>
          <w:p w14:paraId="256637B3" w14:textId="77777777" w:rsidR="00F9788C" w:rsidRPr="00F9788C" w:rsidRDefault="00F9788C" w:rsidP="00F9788C">
            <w:pPr>
              <w:spacing w:after="200" w:line="240" w:lineRule="auto"/>
              <w:rPr>
                <w:rFonts w:ascii="Times New Roman" w:eastAsia="SimSun" w:hAnsi="Times New Roman" w:cs="Times New Roman"/>
                <w:i/>
                <w:iCs/>
                <w:color w:val="000000"/>
                <w:sz w:val="24"/>
                <w:szCs w:val="24"/>
                <w:lang w:eastAsia="zh-CN"/>
                <w14:ligatures w14:val="none"/>
              </w:rPr>
            </w:pPr>
            <w:r w:rsidRPr="00F9788C">
              <w:rPr>
                <w:rFonts w:ascii="Times New Roman" w:eastAsia="SimSun" w:hAnsi="Times New Roman" w:cs="Times New Roman"/>
                <w:sz w:val="24"/>
                <w:szCs w:val="24"/>
                <w:lang w:eastAsia="zh-CN"/>
                <w14:ligatures w14:val="none"/>
              </w:rPr>
              <w:t xml:space="preserve">Numatomas dalyvaujančių mokinių (grupių) skaičius </w:t>
            </w:r>
          </w:p>
          <w:p w14:paraId="5D738F70"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p w14:paraId="3552AB7B"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tc>
        <w:tc>
          <w:tcPr>
            <w:tcW w:w="4577" w:type="dxa"/>
            <w:gridSpan w:val="4"/>
            <w:vAlign w:val="center"/>
          </w:tcPr>
          <w:p w14:paraId="3F8967D3" w14:textId="77777777" w:rsidR="00F9788C" w:rsidRPr="00F9788C" w:rsidRDefault="00F9788C" w:rsidP="00F9788C">
            <w:pPr>
              <w:spacing w:after="200" w:line="240" w:lineRule="auto"/>
              <w:rPr>
                <w:rFonts w:ascii="Times New Roman" w:eastAsia="SimSun" w:hAnsi="Times New Roman" w:cs="Times New Roman"/>
                <w:i/>
                <w:iCs/>
                <w:color w:val="000000"/>
                <w:sz w:val="24"/>
                <w:szCs w:val="24"/>
                <w:lang w:eastAsia="zh-CN"/>
                <w14:ligatures w14:val="none"/>
              </w:rPr>
            </w:pPr>
            <w:r w:rsidRPr="00F9788C">
              <w:rPr>
                <w:rFonts w:ascii="Times New Roman" w:eastAsia="SimSun" w:hAnsi="Times New Roman" w:cs="Times New Roman"/>
                <w:i/>
                <w:iCs/>
                <w:color w:val="000000"/>
                <w:sz w:val="24"/>
                <w:szCs w:val="24"/>
                <w:lang w:eastAsia="zh-CN"/>
                <w14:ligatures w14:val="none"/>
              </w:rPr>
              <w:t>Pavyzdys, 30 mok./1 grupė</w:t>
            </w:r>
            <w:r w:rsidRPr="00F9788C">
              <w:rPr>
                <w:rFonts w:ascii="Times New Roman" w:eastAsia="SimSun" w:hAnsi="Times New Roman" w:cs="Times New Roman"/>
                <w:color w:val="000000"/>
                <w:sz w:val="24"/>
                <w:szCs w:val="24"/>
                <w:lang w:eastAsia="zh-CN"/>
                <w14:ligatures w14:val="none"/>
              </w:rPr>
              <w:t xml:space="preserve"> </w:t>
            </w:r>
          </w:p>
          <w:p w14:paraId="1560D0D6" w14:textId="77777777" w:rsidR="00F9788C" w:rsidRPr="00F9788C" w:rsidRDefault="00F9788C" w:rsidP="00F9788C">
            <w:pPr>
              <w:spacing w:after="200" w:line="240" w:lineRule="auto"/>
              <w:rPr>
                <w:rFonts w:ascii="Times New Roman" w:eastAsia="SimSun" w:hAnsi="Times New Roman" w:cs="Times New Roman"/>
                <w:color w:val="000000"/>
                <w:sz w:val="24"/>
                <w:szCs w:val="24"/>
                <w:lang w:eastAsia="zh-CN"/>
                <w14:ligatures w14:val="none"/>
              </w:rPr>
            </w:pPr>
          </w:p>
          <w:p w14:paraId="3E386AA6" w14:textId="77777777" w:rsidR="00F9788C" w:rsidRPr="00F9788C" w:rsidRDefault="00F9788C" w:rsidP="00F9788C">
            <w:pPr>
              <w:spacing w:after="200" w:line="240" w:lineRule="auto"/>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w:t>
            </w:r>
            <w:r w:rsidRPr="00F9788C">
              <w:rPr>
                <w:rFonts w:ascii="Times New Roman" w:eastAsia="SimSun" w:hAnsi="Times New Roman" w:cs="Times New Roman"/>
                <w:i/>
                <w:iCs/>
                <w:color w:val="000000"/>
                <w:sz w:val="24"/>
                <w:szCs w:val="24"/>
                <w:lang w:eastAsia="zh-CN"/>
                <w14:ligatures w14:val="none"/>
              </w:rPr>
              <w:t>įrašyti)</w:t>
            </w:r>
          </w:p>
        </w:tc>
      </w:tr>
      <w:tr w:rsidR="00F9788C" w:rsidRPr="00F9788C" w14:paraId="5C66B917" w14:textId="77777777" w:rsidTr="000D5DE9">
        <w:trPr>
          <w:trHeight w:val="195"/>
        </w:trPr>
        <w:tc>
          <w:tcPr>
            <w:tcW w:w="539" w:type="dxa"/>
            <w:tcMar>
              <w:left w:w="108" w:type="dxa"/>
              <w:right w:w="108" w:type="dxa"/>
            </w:tcMar>
          </w:tcPr>
          <w:p w14:paraId="266C1A93"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15.</w:t>
            </w:r>
          </w:p>
        </w:tc>
        <w:tc>
          <w:tcPr>
            <w:tcW w:w="4553" w:type="dxa"/>
            <w:gridSpan w:val="5"/>
            <w:shd w:val="clear" w:color="auto" w:fill="FFFFFF"/>
            <w:tcMar>
              <w:left w:w="108" w:type="dxa"/>
              <w:right w:w="108" w:type="dxa"/>
            </w:tcMar>
            <w:vAlign w:val="center"/>
          </w:tcPr>
          <w:p w14:paraId="1C443FB0" w14:textId="77777777" w:rsidR="00F9788C" w:rsidRPr="00F9788C" w:rsidRDefault="00F9788C" w:rsidP="00F9788C">
            <w:pPr>
              <w:spacing w:after="200" w:line="240" w:lineRule="auto"/>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Numatomas dalyvaujančių mokytojų skaičius (nurodykite ir kokių dalykų mokytojai dalyvaus veiklose)</w:t>
            </w:r>
          </w:p>
        </w:tc>
        <w:tc>
          <w:tcPr>
            <w:tcW w:w="4577" w:type="dxa"/>
            <w:gridSpan w:val="4"/>
            <w:shd w:val="clear" w:color="auto" w:fill="FFFFFF"/>
            <w:vAlign w:val="center"/>
          </w:tcPr>
          <w:p w14:paraId="014C04F4" w14:textId="77777777" w:rsidR="00F9788C" w:rsidRPr="00F9788C" w:rsidRDefault="00F9788C" w:rsidP="00F9788C">
            <w:pPr>
              <w:spacing w:after="200" w:line="240" w:lineRule="auto"/>
              <w:rPr>
                <w:rFonts w:ascii="Times New Roman" w:eastAsia="SimSun" w:hAnsi="Times New Roman" w:cs="Times New Roman"/>
                <w:color w:val="000000"/>
                <w:sz w:val="24"/>
                <w:szCs w:val="24"/>
                <w:lang w:eastAsia="zh-CN"/>
                <w14:ligatures w14:val="none"/>
              </w:rPr>
            </w:pPr>
            <w:r w:rsidRPr="00F9788C">
              <w:rPr>
                <w:rFonts w:ascii="Times New Roman" w:eastAsia="SimSun" w:hAnsi="Times New Roman" w:cs="Times New Roman"/>
                <w:color w:val="000000"/>
                <w:sz w:val="24"/>
                <w:szCs w:val="24"/>
                <w:lang w:eastAsia="zh-CN"/>
                <w14:ligatures w14:val="none"/>
              </w:rPr>
              <w:t>(</w:t>
            </w:r>
            <w:r w:rsidRPr="00F9788C">
              <w:rPr>
                <w:rFonts w:ascii="Times New Roman" w:eastAsia="SimSun" w:hAnsi="Times New Roman" w:cs="Times New Roman"/>
                <w:i/>
                <w:iCs/>
                <w:color w:val="000000"/>
                <w:sz w:val="24"/>
                <w:szCs w:val="24"/>
                <w:lang w:eastAsia="zh-CN"/>
                <w14:ligatures w14:val="none"/>
              </w:rPr>
              <w:t>įrašyti)</w:t>
            </w:r>
          </w:p>
        </w:tc>
      </w:tr>
      <w:tr w:rsidR="00F9788C" w:rsidRPr="00F9788C" w14:paraId="11A12162" w14:textId="77777777" w:rsidTr="000D5DE9">
        <w:trPr>
          <w:trHeight w:val="3957"/>
        </w:trPr>
        <w:tc>
          <w:tcPr>
            <w:tcW w:w="539" w:type="dxa"/>
            <w:tcMar>
              <w:left w:w="108" w:type="dxa"/>
              <w:right w:w="108" w:type="dxa"/>
            </w:tcMar>
          </w:tcPr>
          <w:p w14:paraId="6BD786E3"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16.</w:t>
            </w:r>
          </w:p>
        </w:tc>
        <w:tc>
          <w:tcPr>
            <w:tcW w:w="4553" w:type="dxa"/>
            <w:gridSpan w:val="5"/>
            <w:shd w:val="clear" w:color="auto" w:fill="FFFFFF"/>
            <w:tcMar>
              <w:left w:w="108" w:type="dxa"/>
              <w:right w:w="108" w:type="dxa"/>
            </w:tcMar>
            <w:vAlign w:val="center"/>
          </w:tcPr>
          <w:p w14:paraId="465EAE79"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Pažymėkite, kas prisidės prie ugdymo veiklos įgyvendinimo:</w:t>
            </w:r>
          </w:p>
          <w:p w14:paraId="3958231C"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p w14:paraId="0547CA22" w14:textId="77777777" w:rsidR="00F9788C" w:rsidRPr="00F9788C" w:rsidRDefault="00F9788C" w:rsidP="00F9788C">
            <w:pPr>
              <w:spacing w:after="200" w:line="240" w:lineRule="auto"/>
              <w:rPr>
                <w:rFonts w:ascii="Times New Roman" w:eastAsia="SimSun" w:hAnsi="Times New Roman" w:cs="Times New Roman"/>
                <w:color w:val="000000"/>
                <w:sz w:val="24"/>
                <w:szCs w:val="24"/>
                <w:lang w:eastAsia="zh-CN"/>
                <w14:ligatures w14:val="none"/>
              </w:rPr>
            </w:pPr>
            <w:r w:rsidRPr="00F9788C">
              <w:rPr>
                <w:rFonts w:ascii="Segoe UI Symbol" w:eastAsia="SimSun" w:hAnsi="Segoe UI Symbol" w:cs="Segoe UI Symbol"/>
                <w:sz w:val="24"/>
                <w:szCs w:val="24"/>
                <w:lang w:eastAsia="zh-CN"/>
                <w14:ligatures w14:val="none"/>
              </w:rPr>
              <w:t>☐</w:t>
            </w:r>
            <w:r w:rsidRPr="00F9788C">
              <w:rPr>
                <w:rFonts w:ascii="Times New Roman" w:eastAsia="SimSun" w:hAnsi="Times New Roman" w:cs="Times New Roman"/>
                <w:sz w:val="24"/>
                <w:szCs w:val="24"/>
                <w:lang w:eastAsia="zh-CN"/>
                <w14:ligatures w14:val="none"/>
              </w:rPr>
              <w:t xml:space="preserve"> Partneriai</w:t>
            </w:r>
          </w:p>
          <w:p w14:paraId="2E222F7A" w14:textId="77777777" w:rsidR="00F9788C" w:rsidRPr="00F9788C" w:rsidRDefault="00F9788C" w:rsidP="00F9788C">
            <w:pPr>
              <w:spacing w:after="200" w:line="240" w:lineRule="auto"/>
              <w:rPr>
                <w:rFonts w:ascii="Times New Roman" w:eastAsia="SimSun" w:hAnsi="Times New Roman" w:cs="Times New Roman"/>
                <w:color w:val="000000"/>
                <w:sz w:val="24"/>
                <w:szCs w:val="24"/>
                <w:lang w:eastAsia="zh-CN"/>
                <w14:ligatures w14:val="none"/>
              </w:rPr>
            </w:pPr>
            <w:r w:rsidRPr="00F9788C">
              <w:rPr>
                <w:rFonts w:ascii="Segoe UI Symbol" w:eastAsia="SimSun" w:hAnsi="Segoe UI Symbol" w:cs="Segoe UI Symbol"/>
                <w:sz w:val="24"/>
                <w:szCs w:val="24"/>
                <w:lang w:eastAsia="zh-CN"/>
                <w14:ligatures w14:val="none"/>
              </w:rPr>
              <w:t>☐</w:t>
            </w:r>
            <w:r w:rsidRPr="00F9788C">
              <w:rPr>
                <w:rFonts w:ascii="Times New Roman" w:eastAsia="SimSun" w:hAnsi="Times New Roman" w:cs="Times New Roman"/>
                <w:sz w:val="24"/>
                <w:szCs w:val="24"/>
                <w:lang w:eastAsia="zh-CN"/>
                <w14:ligatures w14:val="none"/>
              </w:rPr>
              <w:t xml:space="preserve"> Tiekėjai</w:t>
            </w:r>
          </w:p>
          <w:p w14:paraId="70842CD7"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p>
          <w:p w14:paraId="19B925ED" w14:textId="77777777" w:rsidR="00F9788C" w:rsidRPr="00F9788C" w:rsidRDefault="00F9788C" w:rsidP="00F9788C">
            <w:pPr>
              <w:spacing w:after="200" w:line="240" w:lineRule="auto"/>
              <w:rPr>
                <w:rFonts w:ascii="Times New Roman" w:eastAsia="SimSun" w:hAnsi="Times New Roman" w:cs="Times New Roman"/>
                <w:color w:val="000000"/>
                <w:sz w:val="24"/>
                <w:szCs w:val="24"/>
                <w:lang w:eastAsia="zh-CN"/>
                <w14:ligatures w14:val="none"/>
              </w:rPr>
            </w:pPr>
          </w:p>
        </w:tc>
        <w:tc>
          <w:tcPr>
            <w:tcW w:w="4577" w:type="dxa"/>
            <w:gridSpan w:val="4"/>
            <w:shd w:val="clear" w:color="auto" w:fill="FFFFFF"/>
            <w:vAlign w:val="center"/>
          </w:tcPr>
          <w:p w14:paraId="6EF0A546" w14:textId="77777777" w:rsidR="00F9788C" w:rsidRPr="00F9788C" w:rsidRDefault="00F9788C" w:rsidP="00F9788C">
            <w:pPr>
              <w:spacing w:after="200" w:line="240" w:lineRule="auto"/>
              <w:rPr>
                <w:rFonts w:ascii="Times New Roman" w:eastAsia="SimSun" w:hAnsi="Times New Roman" w:cs="Times New Roman"/>
                <w:i/>
                <w:iCs/>
                <w:sz w:val="24"/>
                <w:szCs w:val="24"/>
                <w:lang w:eastAsia="zh-CN"/>
                <w14:ligatures w14:val="none"/>
              </w:rPr>
            </w:pPr>
            <w:r w:rsidRPr="00F9788C">
              <w:rPr>
                <w:rFonts w:ascii="Times New Roman" w:eastAsia="SimSun" w:hAnsi="Times New Roman" w:cs="Times New Roman"/>
                <w:i/>
                <w:iCs/>
                <w:sz w:val="24"/>
                <w:szCs w:val="24"/>
                <w:lang w:eastAsia="zh-CN"/>
                <w14:ligatures w14:val="none"/>
              </w:rPr>
              <w:t>Įrašykite partnerių pavadinimus, planuojamus tiekėjus bei glaustai aprašykite jų indėlį, įgyvendinat ugdymo veiklą.</w:t>
            </w:r>
          </w:p>
          <w:p w14:paraId="210166C4" w14:textId="77777777" w:rsidR="00F9788C" w:rsidRPr="00F9788C" w:rsidRDefault="00F9788C" w:rsidP="00F9788C">
            <w:pPr>
              <w:spacing w:after="200" w:line="240" w:lineRule="auto"/>
              <w:rPr>
                <w:rFonts w:ascii="Times New Roman" w:eastAsia="SimSun" w:hAnsi="Times New Roman" w:cs="Times New Roman"/>
                <w:i/>
                <w:iCs/>
                <w:sz w:val="24"/>
                <w:szCs w:val="24"/>
                <w:lang w:eastAsia="zh-CN"/>
                <w14:ligatures w14:val="none"/>
              </w:rPr>
            </w:pPr>
          </w:p>
          <w:p w14:paraId="4DD03C41" w14:textId="77777777" w:rsidR="00F9788C" w:rsidRPr="00F9788C" w:rsidRDefault="00F9788C" w:rsidP="00F9788C">
            <w:pPr>
              <w:spacing w:after="200" w:line="240" w:lineRule="auto"/>
              <w:rPr>
                <w:rFonts w:ascii="Times New Roman" w:eastAsia="SimSun" w:hAnsi="Times New Roman" w:cs="Times New Roman"/>
                <w:i/>
                <w:iCs/>
                <w:sz w:val="24"/>
                <w:szCs w:val="24"/>
                <w:lang w:eastAsia="zh-CN"/>
                <w14:ligatures w14:val="none"/>
              </w:rPr>
            </w:pPr>
          </w:p>
          <w:p w14:paraId="48A4554A" w14:textId="77777777" w:rsidR="00F9788C" w:rsidRPr="00F9788C" w:rsidRDefault="00F9788C" w:rsidP="00F9788C">
            <w:pPr>
              <w:spacing w:after="200" w:line="240" w:lineRule="auto"/>
              <w:rPr>
                <w:rFonts w:ascii="Times New Roman" w:eastAsia="SimSun" w:hAnsi="Times New Roman" w:cs="Times New Roman"/>
                <w:sz w:val="24"/>
                <w:szCs w:val="24"/>
                <w:lang w:eastAsia="zh-CN"/>
                <w14:ligatures w14:val="none"/>
              </w:rPr>
            </w:pPr>
            <w:r w:rsidRPr="00F9788C">
              <w:rPr>
                <w:rFonts w:ascii="Times New Roman" w:eastAsia="SimSun" w:hAnsi="Times New Roman" w:cs="Times New Roman"/>
                <w:sz w:val="24"/>
                <w:szCs w:val="24"/>
                <w:lang w:eastAsia="zh-CN"/>
                <w14:ligatures w14:val="none"/>
              </w:rPr>
              <w:t>(</w:t>
            </w:r>
            <w:r w:rsidRPr="00F9788C">
              <w:rPr>
                <w:rFonts w:ascii="Times New Roman" w:eastAsia="SimSun" w:hAnsi="Times New Roman" w:cs="Times New Roman"/>
                <w:i/>
                <w:iCs/>
                <w:sz w:val="24"/>
                <w:szCs w:val="24"/>
                <w:lang w:eastAsia="zh-CN"/>
                <w14:ligatures w14:val="none"/>
              </w:rPr>
              <w:t>įrašyti)</w:t>
            </w:r>
          </w:p>
          <w:p w14:paraId="6368E341" w14:textId="77777777" w:rsidR="00F9788C" w:rsidRPr="00F9788C" w:rsidRDefault="00F9788C" w:rsidP="00F9788C">
            <w:pPr>
              <w:spacing w:after="200" w:line="240" w:lineRule="auto"/>
              <w:rPr>
                <w:rFonts w:ascii="Times New Roman" w:eastAsia="SimSun" w:hAnsi="Times New Roman" w:cs="Times New Roman"/>
                <w:i/>
                <w:iCs/>
                <w:sz w:val="24"/>
                <w:szCs w:val="24"/>
                <w:lang w:eastAsia="zh-CN"/>
                <w14:ligatures w14:val="none"/>
              </w:rPr>
            </w:pPr>
          </w:p>
          <w:p w14:paraId="49E3199E" w14:textId="77777777" w:rsidR="00F9788C" w:rsidRPr="00F9788C" w:rsidRDefault="00F9788C" w:rsidP="00F9788C">
            <w:pPr>
              <w:spacing w:after="200" w:line="240" w:lineRule="auto"/>
              <w:rPr>
                <w:rFonts w:ascii="Times New Roman" w:eastAsia="SimSun" w:hAnsi="Times New Roman" w:cs="Times New Roman"/>
                <w:i/>
                <w:iCs/>
                <w:sz w:val="24"/>
                <w:szCs w:val="24"/>
                <w:lang w:eastAsia="zh-CN"/>
                <w14:ligatures w14:val="none"/>
              </w:rPr>
            </w:pPr>
          </w:p>
          <w:p w14:paraId="285A968B" w14:textId="77777777" w:rsidR="00F9788C" w:rsidRPr="00F9788C" w:rsidRDefault="00F9788C" w:rsidP="00F9788C">
            <w:pPr>
              <w:spacing w:after="200" w:line="240" w:lineRule="auto"/>
              <w:rPr>
                <w:rFonts w:ascii="Times New Roman" w:eastAsia="SimSun" w:hAnsi="Times New Roman" w:cs="Times New Roman"/>
                <w:i/>
                <w:iCs/>
                <w:sz w:val="24"/>
                <w:szCs w:val="24"/>
                <w:lang w:eastAsia="zh-CN"/>
                <w14:ligatures w14:val="none"/>
              </w:rPr>
            </w:pPr>
          </w:p>
          <w:p w14:paraId="364E2BA9" w14:textId="77777777" w:rsidR="00F9788C" w:rsidRPr="00F9788C" w:rsidRDefault="00F9788C" w:rsidP="00F9788C">
            <w:pPr>
              <w:spacing w:after="200" w:line="240" w:lineRule="auto"/>
              <w:rPr>
                <w:rFonts w:ascii="Times New Roman" w:eastAsia="SimSun" w:hAnsi="Times New Roman" w:cs="Times New Roman"/>
                <w:i/>
                <w:iCs/>
                <w:sz w:val="24"/>
                <w:szCs w:val="24"/>
                <w:lang w:eastAsia="zh-CN"/>
                <w14:ligatures w14:val="none"/>
              </w:rPr>
            </w:pPr>
          </w:p>
          <w:p w14:paraId="6FEDD213" w14:textId="77777777" w:rsidR="00F9788C" w:rsidRPr="00F9788C" w:rsidRDefault="00F9788C" w:rsidP="00F9788C">
            <w:pPr>
              <w:spacing w:after="200" w:line="240" w:lineRule="auto"/>
              <w:rPr>
                <w:rFonts w:ascii="Times New Roman" w:eastAsia="SimSun" w:hAnsi="Times New Roman" w:cs="Times New Roman"/>
                <w:i/>
                <w:iCs/>
                <w:color w:val="000000"/>
                <w:sz w:val="24"/>
                <w:szCs w:val="24"/>
                <w:lang w:eastAsia="zh-CN"/>
                <w14:ligatures w14:val="none"/>
              </w:rPr>
            </w:pPr>
          </w:p>
        </w:tc>
      </w:tr>
    </w:tbl>
    <w:p w14:paraId="0B239734" w14:textId="77777777" w:rsidR="00F9788C" w:rsidRDefault="00F9788C" w:rsidP="003A3F82">
      <w:pPr>
        <w:spacing w:after="0" w:line="240" w:lineRule="auto"/>
        <w:jc w:val="both"/>
        <w:rPr>
          <w:rFonts w:ascii="Times New Roman" w:eastAsia="Times New Roman" w:hAnsi="Times New Roman" w:cs="Times New Roman"/>
          <w:sz w:val="24"/>
          <w:szCs w:val="24"/>
        </w:rPr>
      </w:pPr>
    </w:p>
    <w:p w14:paraId="2B1A77E8" w14:textId="77777777" w:rsidR="00F9788C" w:rsidRDefault="00F9788C" w:rsidP="003A3F82">
      <w:pPr>
        <w:spacing w:after="0" w:line="240" w:lineRule="auto"/>
        <w:jc w:val="both"/>
        <w:rPr>
          <w:rFonts w:ascii="Times New Roman" w:eastAsia="Times New Roman" w:hAnsi="Times New Roman" w:cs="Times New Roman"/>
          <w:sz w:val="24"/>
          <w:szCs w:val="24"/>
        </w:rPr>
      </w:pPr>
    </w:p>
    <w:p w14:paraId="36EA5224" w14:textId="77777777" w:rsidR="00F9788C" w:rsidRDefault="00F9788C" w:rsidP="003A3F82">
      <w:pPr>
        <w:spacing w:after="0" w:line="240" w:lineRule="auto"/>
        <w:jc w:val="both"/>
        <w:rPr>
          <w:rFonts w:ascii="Times New Roman" w:eastAsia="Times New Roman" w:hAnsi="Times New Roman" w:cs="Times New Roman"/>
          <w:sz w:val="24"/>
          <w:szCs w:val="24"/>
        </w:rPr>
      </w:pPr>
    </w:p>
    <w:p w14:paraId="715DA778" w14:textId="77777777" w:rsidR="00F9788C" w:rsidRPr="006D2249" w:rsidRDefault="00F9788C" w:rsidP="003A3F82">
      <w:pPr>
        <w:spacing w:after="0" w:line="240" w:lineRule="auto"/>
        <w:jc w:val="both"/>
        <w:rPr>
          <w:rFonts w:ascii="Times New Roman" w:eastAsia="Times New Roman" w:hAnsi="Times New Roman" w:cs="Times New Roman"/>
          <w:sz w:val="24"/>
          <w:szCs w:val="24"/>
        </w:rPr>
      </w:pPr>
    </w:p>
    <w:sectPr w:rsidR="00F9788C" w:rsidRPr="006D2249" w:rsidSect="00FA6943">
      <w:pgSz w:w="11906" w:h="16838"/>
      <w:pgMar w:top="851" w:right="567" w:bottom="993"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D5380"/>
    <w:multiLevelType w:val="hybridMultilevel"/>
    <w:tmpl w:val="A6AC8968"/>
    <w:lvl w:ilvl="0" w:tplc="398AAAC4">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7A4616"/>
    <w:multiLevelType w:val="multilevel"/>
    <w:tmpl w:val="C34007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2" w15:restartNumberingAfterBreak="0">
    <w:nsid w:val="65912673"/>
    <w:multiLevelType w:val="multilevel"/>
    <w:tmpl w:val="72E8951E"/>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AB15EDA"/>
    <w:multiLevelType w:val="multilevel"/>
    <w:tmpl w:val="BC2ECE3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7901700C"/>
    <w:multiLevelType w:val="multilevel"/>
    <w:tmpl w:val="BC2ECE3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540706496">
    <w:abstractNumId w:val="2"/>
  </w:num>
  <w:num w:numId="2" w16cid:durableId="1291128951">
    <w:abstractNumId w:val="4"/>
  </w:num>
  <w:num w:numId="3" w16cid:durableId="1814249413">
    <w:abstractNumId w:val="0"/>
  </w:num>
  <w:num w:numId="4" w16cid:durableId="493112603">
    <w:abstractNumId w:val="3"/>
  </w:num>
  <w:num w:numId="5" w16cid:durableId="1845782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86"/>
    <w:rsid w:val="00000F90"/>
    <w:rsid w:val="00005CF5"/>
    <w:rsid w:val="00071F87"/>
    <w:rsid w:val="00086CB0"/>
    <w:rsid w:val="00090906"/>
    <w:rsid w:val="000B2093"/>
    <w:rsid w:val="000C1628"/>
    <w:rsid w:val="0019009F"/>
    <w:rsid w:val="00193BE0"/>
    <w:rsid w:val="001948B7"/>
    <w:rsid w:val="001F1986"/>
    <w:rsid w:val="00202849"/>
    <w:rsid w:val="00213990"/>
    <w:rsid w:val="00222C07"/>
    <w:rsid w:val="00245379"/>
    <w:rsid w:val="002C6BD7"/>
    <w:rsid w:val="002D38E2"/>
    <w:rsid w:val="00323DBF"/>
    <w:rsid w:val="00324457"/>
    <w:rsid w:val="00342E04"/>
    <w:rsid w:val="0034348F"/>
    <w:rsid w:val="00377DCF"/>
    <w:rsid w:val="00390EC7"/>
    <w:rsid w:val="003A0811"/>
    <w:rsid w:val="003A3F82"/>
    <w:rsid w:val="003B173B"/>
    <w:rsid w:val="003B2952"/>
    <w:rsid w:val="003C5974"/>
    <w:rsid w:val="00426848"/>
    <w:rsid w:val="004359CD"/>
    <w:rsid w:val="00463970"/>
    <w:rsid w:val="00483904"/>
    <w:rsid w:val="004A68AB"/>
    <w:rsid w:val="004F2416"/>
    <w:rsid w:val="00516231"/>
    <w:rsid w:val="00525E31"/>
    <w:rsid w:val="0059196E"/>
    <w:rsid w:val="005B23A8"/>
    <w:rsid w:val="005C7553"/>
    <w:rsid w:val="00613EB1"/>
    <w:rsid w:val="00654B4C"/>
    <w:rsid w:val="006566D5"/>
    <w:rsid w:val="00666A3F"/>
    <w:rsid w:val="006C7F34"/>
    <w:rsid w:val="006D2249"/>
    <w:rsid w:val="006F5B89"/>
    <w:rsid w:val="007279A9"/>
    <w:rsid w:val="00731190"/>
    <w:rsid w:val="007443F0"/>
    <w:rsid w:val="007545C7"/>
    <w:rsid w:val="00761B12"/>
    <w:rsid w:val="00765031"/>
    <w:rsid w:val="007A39DF"/>
    <w:rsid w:val="007B7AC3"/>
    <w:rsid w:val="007E05A6"/>
    <w:rsid w:val="0086702F"/>
    <w:rsid w:val="008C2BF8"/>
    <w:rsid w:val="008E61B9"/>
    <w:rsid w:val="008F5676"/>
    <w:rsid w:val="009245F3"/>
    <w:rsid w:val="00927C8A"/>
    <w:rsid w:val="00942661"/>
    <w:rsid w:val="00942A42"/>
    <w:rsid w:val="00946F38"/>
    <w:rsid w:val="00952AA5"/>
    <w:rsid w:val="00996494"/>
    <w:rsid w:val="00996A78"/>
    <w:rsid w:val="009B0DA3"/>
    <w:rsid w:val="009D2760"/>
    <w:rsid w:val="009F3CAB"/>
    <w:rsid w:val="00A2341B"/>
    <w:rsid w:val="00A45782"/>
    <w:rsid w:val="00B01234"/>
    <w:rsid w:val="00B273CB"/>
    <w:rsid w:val="00B35859"/>
    <w:rsid w:val="00B75FDB"/>
    <w:rsid w:val="00B8788F"/>
    <w:rsid w:val="00BA3093"/>
    <w:rsid w:val="00BD78AB"/>
    <w:rsid w:val="00BE2657"/>
    <w:rsid w:val="00BF1704"/>
    <w:rsid w:val="00BF4192"/>
    <w:rsid w:val="00C345F4"/>
    <w:rsid w:val="00C464DC"/>
    <w:rsid w:val="00C92CB9"/>
    <w:rsid w:val="00CB5C8F"/>
    <w:rsid w:val="00CE65E7"/>
    <w:rsid w:val="00CF0A45"/>
    <w:rsid w:val="00D22107"/>
    <w:rsid w:val="00D7203D"/>
    <w:rsid w:val="00D86C99"/>
    <w:rsid w:val="00D96F6B"/>
    <w:rsid w:val="00DB091D"/>
    <w:rsid w:val="00DC129C"/>
    <w:rsid w:val="00DF7FD4"/>
    <w:rsid w:val="00E03B31"/>
    <w:rsid w:val="00E41D6E"/>
    <w:rsid w:val="00E43E46"/>
    <w:rsid w:val="00E567B0"/>
    <w:rsid w:val="00E56CA2"/>
    <w:rsid w:val="00E609B8"/>
    <w:rsid w:val="00E74095"/>
    <w:rsid w:val="00E93E88"/>
    <w:rsid w:val="00E93EB1"/>
    <w:rsid w:val="00EE10F0"/>
    <w:rsid w:val="00EF2B72"/>
    <w:rsid w:val="00F66710"/>
    <w:rsid w:val="00F9788C"/>
    <w:rsid w:val="00FA6943"/>
    <w:rsid w:val="00FC384B"/>
    <w:rsid w:val="00FE00FA"/>
    <w:rsid w:val="00FE53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BF8C"/>
  <w15:chartTrackingRefBased/>
  <w15:docId w15:val="{B44C6D82-6BAA-464E-81A7-B6BFE64D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F1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1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19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198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198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19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19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19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19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19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19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198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198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198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19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19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19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19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1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19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19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19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19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1986"/>
    <w:rPr>
      <w:i/>
      <w:iCs/>
      <w:color w:val="404040" w:themeColor="text1" w:themeTint="BF"/>
    </w:rPr>
  </w:style>
  <w:style w:type="paragraph" w:styleId="Sraopastraipa">
    <w:name w:val="List Paragraph"/>
    <w:basedOn w:val="prastasis"/>
    <w:uiPriority w:val="34"/>
    <w:qFormat/>
    <w:rsid w:val="001F1986"/>
    <w:pPr>
      <w:ind w:left="720"/>
      <w:contextualSpacing/>
    </w:pPr>
  </w:style>
  <w:style w:type="character" w:styleId="Rykuspabraukimas">
    <w:name w:val="Intense Emphasis"/>
    <w:basedOn w:val="Numatytasispastraiposriftas"/>
    <w:uiPriority w:val="21"/>
    <w:qFormat/>
    <w:rsid w:val="001F1986"/>
    <w:rPr>
      <w:i/>
      <w:iCs/>
      <w:color w:val="0F4761" w:themeColor="accent1" w:themeShade="BF"/>
    </w:rPr>
  </w:style>
  <w:style w:type="paragraph" w:styleId="Iskirtacitata">
    <w:name w:val="Intense Quote"/>
    <w:basedOn w:val="prastasis"/>
    <w:next w:val="prastasis"/>
    <w:link w:val="IskirtacitataDiagrama"/>
    <w:uiPriority w:val="30"/>
    <w:qFormat/>
    <w:rsid w:val="001F1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1986"/>
    <w:rPr>
      <w:i/>
      <w:iCs/>
      <w:color w:val="0F4761" w:themeColor="accent1" w:themeShade="BF"/>
    </w:rPr>
  </w:style>
  <w:style w:type="character" w:styleId="Rykinuoroda">
    <w:name w:val="Intense Reference"/>
    <w:basedOn w:val="Numatytasispastraiposriftas"/>
    <w:uiPriority w:val="32"/>
    <w:qFormat/>
    <w:rsid w:val="001F1986"/>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1F1986"/>
    <w:rPr>
      <w:sz w:val="16"/>
      <w:szCs w:val="16"/>
    </w:rPr>
  </w:style>
  <w:style w:type="paragraph" w:styleId="Komentarotekstas">
    <w:name w:val="annotation text"/>
    <w:basedOn w:val="prastasis"/>
    <w:link w:val="KomentarotekstasDiagrama"/>
    <w:uiPriority w:val="99"/>
    <w:unhideWhenUsed/>
    <w:rsid w:val="001F1986"/>
    <w:pPr>
      <w:spacing w:after="0" w:line="240" w:lineRule="auto"/>
    </w:pPr>
    <w:rPr>
      <w:rFonts w:ascii="Arial" w:eastAsia="Arial" w:hAnsi="Arial" w:cs="Arial"/>
      <w:sz w:val="20"/>
      <w:szCs w:val="20"/>
      <w:lang w:val="en-GB" w:eastAsia="lt-LT"/>
      <w14:ligatures w14:val="none"/>
    </w:rPr>
  </w:style>
  <w:style w:type="character" w:customStyle="1" w:styleId="KomentarotekstasDiagrama">
    <w:name w:val="Komentaro tekstas Diagrama"/>
    <w:basedOn w:val="Numatytasispastraiposriftas"/>
    <w:link w:val="Komentarotekstas"/>
    <w:uiPriority w:val="99"/>
    <w:rsid w:val="001F1986"/>
    <w:rPr>
      <w:rFonts w:ascii="Arial" w:eastAsia="Arial" w:hAnsi="Arial" w:cs="Arial"/>
      <w:sz w:val="20"/>
      <w:szCs w:val="20"/>
      <w:lang w:val="en-GB" w:eastAsia="lt-LT"/>
      <w14:ligatures w14:val="none"/>
    </w:rPr>
  </w:style>
  <w:style w:type="paragraph" w:styleId="Komentarotema">
    <w:name w:val="annotation subject"/>
    <w:basedOn w:val="Komentarotekstas"/>
    <w:next w:val="Komentarotekstas"/>
    <w:link w:val="KomentarotemaDiagrama"/>
    <w:uiPriority w:val="99"/>
    <w:semiHidden/>
    <w:unhideWhenUsed/>
    <w:rsid w:val="00C92CB9"/>
    <w:pPr>
      <w:spacing w:after="160"/>
    </w:pPr>
    <w:rPr>
      <w:rFonts w:asciiTheme="minorHAnsi" w:eastAsiaTheme="minorHAnsi" w:hAnsiTheme="minorHAnsi" w:cstheme="minorBidi"/>
      <w:b/>
      <w:bCs/>
      <w:lang w:val="lt-LT" w:eastAsia="en-US"/>
      <w14:ligatures w14:val="standardContextual"/>
    </w:rPr>
  </w:style>
  <w:style w:type="character" w:customStyle="1" w:styleId="KomentarotemaDiagrama">
    <w:name w:val="Komentaro tema Diagrama"/>
    <w:basedOn w:val="KomentarotekstasDiagrama"/>
    <w:link w:val="Komentarotema"/>
    <w:uiPriority w:val="99"/>
    <w:semiHidden/>
    <w:rsid w:val="00C92CB9"/>
    <w:rPr>
      <w:rFonts w:ascii="Arial" w:eastAsia="Arial" w:hAnsi="Arial" w:cs="Arial"/>
      <w:b/>
      <w:bCs/>
      <w:sz w:val="20"/>
      <w:szCs w:val="20"/>
      <w:lang w:val="en-GB" w:eastAsia="lt-LT"/>
      <w14:ligatures w14:val="none"/>
    </w:rPr>
  </w:style>
  <w:style w:type="paragraph" w:styleId="Betarp">
    <w:name w:val="No Spacing"/>
    <w:uiPriority w:val="1"/>
    <w:qFormat/>
    <w:rsid w:val="00BE2657"/>
    <w:pPr>
      <w:spacing w:after="0" w:line="240" w:lineRule="auto"/>
    </w:pPr>
    <w:rPr>
      <w14:ligatures w14:val="none"/>
    </w:rPr>
  </w:style>
  <w:style w:type="paragraph" w:customStyle="1" w:styleId="pf0">
    <w:name w:val="pf0"/>
    <w:basedOn w:val="prastasis"/>
    <w:rsid w:val="00086CB0"/>
    <w:pP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character" w:customStyle="1" w:styleId="cf01">
    <w:name w:val="cf01"/>
    <w:basedOn w:val="Numatytasispastraiposriftas"/>
    <w:rsid w:val="00086CB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82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ukstantmeciomokyklos.lt/wp-content/uploads/2023/11/Universalaus-dizaino-mokymuisi-gaire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C3175-241F-44EC-90BB-D02C02836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8454</Words>
  <Characters>4820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Svetlana Aleksandrova</cp:lastModifiedBy>
  <cp:revision>4</cp:revision>
  <dcterms:created xsi:type="dcterms:W3CDTF">2025-03-13T08:58:00Z</dcterms:created>
  <dcterms:modified xsi:type="dcterms:W3CDTF">2025-03-13T09:10:00Z</dcterms:modified>
</cp:coreProperties>
</file>