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Pr="00370648">
        <w:rPr>
          <w:color w:val="000000"/>
          <w:sz w:val="22"/>
          <w:szCs w:val="22"/>
          <w:lang w:val="lt-LT" w:eastAsia="en-GB"/>
        </w:rPr>
        <w:t>___ m. ________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Mikroautobuso (elektromobilio) pirkimas pagal projektą „Molėtų rajono dienos užimtumo centro asmenims, turintiems intelekto ir / ar psichikos negalią, kūrimas“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2DF04056" w14:textId="77777777" w:rsidR="00026FD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Valė Verikienė, tel. 038354785,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Vilniaus g. 44, Molėtai.</w:t>
      </w:r>
      <w:r w:rsidRPr="00370648">
        <w:rPr>
          <w:lang w:val="lt-LT"/>
        </w:rPr>
        <w:tab/>
      </w:r>
      <w:r w:rsidRPr="00370648">
        <w:rPr>
          <w:lang w:val="lt-LT"/>
        </w:rPr>
        <w:br/>
      </w:r>
      <w:r w:rsidRPr="00370648">
        <w:rPr>
          <w:lang w:val="lt-LT"/>
        </w:rPr>
        <w:tab/>
        <w:t>2.6. Perkančiosios organizacijos sprendimo neatlikti pirkimo naudojantis centralizuotų pirkimų katalogu argumentai: CPO kataloge nėra galimybės įsigyti  pritaikyto neįgaliesiems.</w:t>
      </w:r>
      <w:r w:rsidRPr="00370648">
        <w:rPr>
          <w:lang w:val="lt-LT"/>
        </w:rPr>
        <w:tab/>
      </w:r>
      <w:r w:rsidRPr="00370648">
        <w:rPr>
          <w:lang w:val="lt-LT"/>
        </w:rPr>
        <w:br/>
      </w:r>
      <w:r w:rsidRPr="00370648">
        <w:rPr>
          <w:lang w:val="lt-LT"/>
        </w:rPr>
        <w:tab/>
        <w:t xml:space="preserve">2.7. </w:t>
      </w:r>
      <w:r w:rsidR="00026FDD" w:rsidRPr="00370648">
        <w:rPr>
          <w:lang w:val="lt-LT"/>
        </w:rPr>
        <w:t xml:space="preserve">Atliekamas žaliasis pirkimas. Pirkimas vykdomas vadovaujantis Lietuvos Respublikos aplinkos ministro 2011 m. birželio 28 d. įsakymo Nr. D1-508 „Dėl Aplinkos apsaugos kriterijų taikymo, vykdant </w:t>
      </w:r>
      <w:r w:rsidR="00026FDD" w:rsidRPr="00370648">
        <w:rPr>
          <w:lang w:val="lt-LT"/>
        </w:rPr>
        <w:lastRenderedPageBreak/>
        <w:t xml:space="preserve">žaliuosius pirkimus, tvarkos aprašo patvirtinimo“ </w:t>
      </w:r>
      <w:r w:rsidR="00026FDD">
        <w:rPr>
          <w:lang w:val="lt-LT"/>
        </w:rPr>
        <w:t>4.1</w:t>
      </w:r>
      <w:r w:rsidR="00026FDD" w:rsidRPr="00370648">
        <w:rPr>
          <w:lang w:val="lt-LT"/>
        </w:rPr>
        <w:t xml:space="preserve"> punktu (-</w:t>
      </w:r>
      <w:proofErr w:type="spellStart"/>
      <w:r w:rsidR="00026FDD" w:rsidRPr="00370648">
        <w:rPr>
          <w:lang w:val="lt-LT"/>
        </w:rPr>
        <w:t>ais</w:t>
      </w:r>
      <w:proofErr w:type="spellEnd"/>
      <w:r w:rsidR="00026FDD" w:rsidRPr="00370648">
        <w:rPr>
          <w:lang w:val="lt-LT"/>
        </w:rPr>
        <w:t xml:space="preserve">). Aplinkos apaugos kriterijai nustatyti </w:t>
      </w:r>
      <w:r w:rsidR="00026FDD">
        <w:rPr>
          <w:lang w:val="lt-LT"/>
        </w:rPr>
        <w:t>Techninėje specifikacijoje priede Nr. 1 ir Sutarties vykdymo sąlygose priede Nr. 3.</w:t>
      </w:r>
      <w:r w:rsidR="00026FDD" w:rsidRPr="00370648">
        <w:rPr>
          <w:lang w:val="lt-LT"/>
        </w:rPr>
        <w:tab/>
      </w:r>
    </w:p>
    <w:p w14:paraId="39DFE4DF" w14:textId="39679563" w:rsidR="00205AB1" w:rsidRPr="00370648" w:rsidRDefault="00026FDD" w:rsidP="00205AB1">
      <w:pPr>
        <w:pStyle w:val="Body2"/>
        <w:rPr>
          <w:lang w:val="lt-LT"/>
        </w:rPr>
      </w:pPr>
      <w:r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„Reikalavimai tiekėjui“,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„Reikalavimai tiekėjui“,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„Reikalavimai tiekėjuii“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00205AB1" w:rsidRPr="00370648">
        <w:rPr>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w:t>
      </w:r>
      <w:r w:rsidR="00205AB1" w:rsidRPr="00370648">
        <w:rPr>
          <w:lang w:val="lt-LT"/>
        </w:rPr>
        <w:lastRenderedPageBreak/>
        <w:t>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Užpildyta Tiekėjo/subtiekėjo deklaracija parengta pagal pirkimo sąlygų priedą.</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EF1530">
        <w:rPr>
          <w:lang w:val="lt-LT"/>
        </w:rPr>
        <w:t xml:space="preserve">5.12. </w:t>
      </w:r>
      <w:r w:rsidR="00EF1530" w:rsidRPr="00FA5243">
        <w:rPr>
          <w:lang w:val="lt-LT"/>
        </w:rPr>
        <w:t>Perkančioji organizacija nereikalauja pasiūlymą pasirašyti elektroniniu parašu.</w:t>
      </w:r>
      <w:r w:rsidR="00205AB1" w:rsidRPr="00370648">
        <w:rPr>
          <w:lang w:val="lt-LT"/>
        </w:rPr>
        <w:br/>
      </w:r>
      <w:r w:rsidR="00205AB1" w:rsidRPr="00370648">
        <w:rPr>
          <w:lang w:val="lt-LT"/>
        </w:rPr>
        <w:tab/>
        <w:t>5.1</w:t>
      </w:r>
      <w:r w:rsidR="00EF1530">
        <w:rPr>
          <w:lang w:val="lt-LT"/>
        </w:rPr>
        <w:t>3</w:t>
      </w:r>
      <w:r w:rsidR="00205AB1"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sidR="00EF1530">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w:t>
      </w:r>
      <w:r w:rsidR="00EF1530">
        <w:rPr>
          <w:lang w:val="lt-LT"/>
        </w:rPr>
        <w:t>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 xml:space="preserve">6.1.2. iki pirminio susipažinimo su CVP IS priemonėmis pateiktais pasiūlymais procedūros </w:t>
      </w:r>
      <w:r w:rsidR="00205AB1" w:rsidRPr="00370648">
        <w:rPr>
          <w:lang w:val="lt-LT"/>
        </w:rPr>
        <w:lastRenderedPageBreak/>
        <w:t>(posėdžio)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 xml:space="preserve">10.2. Tiekėjai negali dalyvauti pirminio susipažinimo su CVP IS priemonėmis pateiktais pasiūlymais procedūroje, komisijos posėdžiuose, kuriuose atliekamos pasiūlymų nagrinėjimo, vertinimo ir palyginimo </w:t>
      </w:r>
      <w:r w:rsidR="00205AB1" w:rsidRPr="00370648">
        <w:rPr>
          <w:lang w:val="lt-LT"/>
        </w:rPr>
        <w:lastRenderedPageBreak/>
        <w:t>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w:t>
      </w:r>
      <w:r w:rsidR="00205AB1" w:rsidRPr="00370648">
        <w:rPr>
          <w:lang w:val="lt-LT"/>
        </w:rPr>
        <w:lastRenderedPageBreak/>
        <w:t>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w:t>
      </w:r>
      <w:r w:rsidR="00205AB1" w:rsidRPr="00370648">
        <w:rPr>
          <w:lang w:val="lt-LT"/>
        </w:rPr>
        <w:lastRenderedPageBreak/>
        <w:t>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lastRenderedPageBreak/>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Reikalavimai tiekėjui.</w:t>
      </w:r>
      <w:r w:rsidR="00205AB1" w:rsidRPr="00370648">
        <w:rPr>
          <w:lang w:val="lt-LT"/>
        </w:rPr>
        <w:tab/>
      </w:r>
      <w:r w:rsidR="00205AB1" w:rsidRPr="00370648">
        <w:rPr>
          <w:lang w:val="lt-LT"/>
        </w:rPr>
        <w:br/>
      </w:r>
      <w:r w:rsidR="00205AB1" w:rsidRPr="00370648">
        <w:rPr>
          <w:lang w:val="lt-LT"/>
        </w:rPr>
        <w:tab/>
        <w:t>19.1.6. Tiekėjo/subtiekėjo deklaracijos forma.</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C87C8" w14:textId="77777777" w:rsidR="00D018BD" w:rsidRDefault="00D018BD">
      <w:r>
        <w:separator/>
      </w:r>
    </w:p>
  </w:endnote>
  <w:endnote w:type="continuationSeparator" w:id="0">
    <w:p w14:paraId="139D1454" w14:textId="77777777" w:rsidR="00D018BD" w:rsidRDefault="00D0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D6D0F" w:rsidRDefault="00FD6D0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D6D0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D6D0F" w:rsidRDefault="00FD6D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7FE9E" w14:textId="77777777" w:rsidR="00D018BD" w:rsidRDefault="00D018BD">
      <w:r>
        <w:separator/>
      </w:r>
    </w:p>
  </w:footnote>
  <w:footnote w:type="continuationSeparator" w:id="0">
    <w:p w14:paraId="1E2801FA" w14:textId="77777777" w:rsidR="00D018BD" w:rsidRDefault="00D01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D6D0F" w:rsidRDefault="00FD6D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D6D0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D6D0F" w:rsidRDefault="00FD6D0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6FDD"/>
    <w:rsid w:val="001125E3"/>
    <w:rsid w:val="001B78C0"/>
    <w:rsid w:val="00205AB1"/>
    <w:rsid w:val="005E5855"/>
    <w:rsid w:val="007C39A3"/>
    <w:rsid w:val="007C3DE9"/>
    <w:rsid w:val="0099639A"/>
    <w:rsid w:val="00D018BD"/>
    <w:rsid w:val="00EF1530"/>
    <w:rsid w:val="00FD6D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23236</Words>
  <Characters>13245</Characters>
  <Application>Microsoft Office Word</Application>
  <DocSecurity>0</DocSecurity>
  <Lines>110</Lines>
  <Paragraphs>72</Paragraphs>
  <ScaleCrop>false</ScaleCrop>
  <Company/>
  <LinksUpToDate>false</LinksUpToDate>
  <CharactersWithSpaces>36409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4</cp:revision>
  <dcterms:created xsi:type="dcterms:W3CDTF">2021-02-08T14:42:00Z</dcterms:created>
  <dcterms:modified xsi:type="dcterms:W3CDTF">2025-05-05T13:47:00Z</dcterms:modified>
</cp:coreProperties>
</file>