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4CE428B" w14:textId="05F6504D" w:rsidR="007E3CB2" w:rsidRPr="003C28A8" w:rsidRDefault="007E3CB2" w:rsidP="004E4612">
          <w:pPr>
            <w:spacing w:after="120" w:line="20" w:lineRule="atLeast"/>
            <w:contextualSpacing/>
            <w:jc w:val="center"/>
            <w:rPr>
              <w:rFonts w:ascii="Times New Roman" w:hAnsi="Times New Roman" w:cs="Times New Roman"/>
              <w:b/>
              <w:bCs/>
              <w:sz w:val="32"/>
              <w:szCs w:val="32"/>
            </w:rPr>
          </w:pPr>
          <w:r w:rsidRPr="003C28A8">
            <w:rPr>
              <w:rFonts w:ascii="Times New Roman" w:hAnsi="Times New Roman" w:cs="Times New Roman"/>
              <w:b/>
              <w:bCs/>
              <w:sz w:val="32"/>
              <w:szCs w:val="32"/>
            </w:rPr>
            <w:t>UAB „Tauragės vandenys“</w:t>
          </w:r>
        </w:p>
        <w:p w14:paraId="6CEA6824"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Šlaito g. 2, LT-72107 Tauragė</w:t>
          </w:r>
        </w:p>
        <w:p w14:paraId="77AA1F91"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Tel: +370 446 61174</w:t>
          </w:r>
        </w:p>
        <w:p w14:paraId="5489EC7E" w14:textId="08C7B3D9"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El. paštas administracija@tauragesvandenys.lt</w:t>
          </w:r>
        </w:p>
        <w:p w14:paraId="4A42907D"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 xml:space="preserve">Įmonės kodas: </w:t>
          </w:r>
          <w:bookmarkStart w:id="0" w:name="_Hlk169002332"/>
          <w:r w:rsidRPr="003C28A8">
            <w:rPr>
              <w:rFonts w:ascii="Times New Roman" w:hAnsi="Times New Roman" w:cs="Times New Roman"/>
              <w:sz w:val="20"/>
              <w:szCs w:val="20"/>
            </w:rPr>
            <w:t>179249836</w:t>
          </w:r>
          <w:bookmarkEnd w:id="0"/>
        </w:p>
        <w:p w14:paraId="46315E48" w14:textId="76ADE8C5" w:rsidR="00C32E53"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PVM mokėtojo kodas: LT792498314</w:t>
          </w:r>
        </w:p>
        <w:p w14:paraId="4B92F888" w14:textId="62A247AF" w:rsidR="00C32E53" w:rsidRPr="003C28A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C28A8">
            <w:rPr>
              <w:rFonts w:ascii="Times New Roman" w:hAnsi="Times New Roman" w:cs="Times New Roman"/>
              <w:color w:val="00B050"/>
              <w:sz w:val="24"/>
              <w:szCs w:val="24"/>
            </w:rPr>
            <w:tab/>
          </w:r>
        </w:p>
        <w:p w14:paraId="47B8E29B" w14:textId="1ADA2B87" w:rsidR="00D526C8" w:rsidRPr="003C28A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C28A8" w:rsidRDefault="00D526C8"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 xml:space="preserve">PATVIRTINTA </w:t>
          </w:r>
        </w:p>
        <w:p w14:paraId="54F3DE34" w14:textId="77777777" w:rsidR="007E3CB2" w:rsidRPr="003C28A8" w:rsidRDefault="007E3CB2"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Perkančiojo subjekto</w:t>
          </w:r>
        </w:p>
        <w:p w14:paraId="74529BB5" w14:textId="77777777" w:rsidR="007E3CB2" w:rsidRPr="00044B23" w:rsidRDefault="001C24BC"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 xml:space="preserve">Viešųjų pirkimų komisijos </w:t>
          </w:r>
        </w:p>
        <w:p w14:paraId="1580ED72" w14:textId="022BDBE4" w:rsidR="001C24BC" w:rsidRPr="003C28A8" w:rsidRDefault="007E3CB2"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202</w:t>
          </w:r>
          <w:r w:rsidR="00AC2AC5" w:rsidRPr="00044B23">
            <w:rPr>
              <w:rFonts w:ascii="Times New Roman" w:hAnsi="Times New Roman" w:cs="Times New Roman"/>
              <w:sz w:val="24"/>
              <w:szCs w:val="24"/>
            </w:rPr>
            <w:t>5</w:t>
          </w:r>
          <w:r w:rsidR="00FA2DB8">
            <w:rPr>
              <w:rFonts w:ascii="Times New Roman" w:hAnsi="Times New Roman" w:cs="Times New Roman"/>
              <w:sz w:val="24"/>
              <w:szCs w:val="24"/>
            </w:rPr>
            <w:t>-05-02</w:t>
          </w:r>
          <w:r w:rsidR="001C24BC" w:rsidRPr="00044B23">
            <w:rPr>
              <w:rFonts w:ascii="Times New Roman" w:hAnsi="Times New Roman" w:cs="Times New Roman"/>
              <w:sz w:val="24"/>
              <w:szCs w:val="24"/>
            </w:rPr>
            <w:t xml:space="preserve"> protokolu Nr. </w:t>
          </w:r>
          <w:r w:rsidR="00E62020" w:rsidRPr="00E62020">
            <w:rPr>
              <w:rFonts w:ascii="Times New Roman" w:hAnsi="Times New Roman" w:cs="Times New Roman"/>
              <w:sz w:val="24"/>
              <w:szCs w:val="24"/>
            </w:rPr>
            <w:t>VPP-2025-12</w:t>
          </w:r>
        </w:p>
        <w:p w14:paraId="54DCAA0C" w14:textId="06ED0F02" w:rsidR="00D53BF4" w:rsidRPr="003C28A8"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3C28A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C28A8" w:rsidRDefault="00D526C8" w:rsidP="004E4612">
          <w:pPr>
            <w:spacing w:after="120" w:line="20" w:lineRule="atLeast"/>
            <w:contextualSpacing/>
            <w:jc w:val="center"/>
            <w:rPr>
              <w:rFonts w:ascii="Times New Roman" w:hAnsi="Times New Roman" w:cs="Times New Roman"/>
              <w:sz w:val="24"/>
              <w:szCs w:val="24"/>
            </w:rPr>
          </w:pPr>
        </w:p>
        <w:p w14:paraId="31D961FF" w14:textId="77777777" w:rsidR="00FF2135" w:rsidRPr="003C28A8" w:rsidRDefault="007A130B"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TARPTAUTINIO </w:t>
          </w:r>
          <w:r w:rsidR="00D526C8" w:rsidRPr="003C28A8">
            <w:rPr>
              <w:rFonts w:ascii="Times New Roman" w:hAnsi="Times New Roman" w:cs="Times New Roman"/>
              <w:b/>
              <w:bCs/>
              <w:sz w:val="28"/>
              <w:szCs w:val="28"/>
            </w:rPr>
            <w:t>VIEŠOJO PIRKIMO „</w:t>
          </w:r>
          <w:bookmarkStart w:id="1" w:name="_Hlk169968926"/>
          <w:r w:rsidR="007E3CB2" w:rsidRPr="003C28A8">
            <w:rPr>
              <w:rFonts w:ascii="Times New Roman" w:hAnsi="Times New Roman" w:cs="Times New Roman"/>
              <w:b/>
              <w:bCs/>
              <w:sz w:val="28"/>
              <w:szCs w:val="28"/>
            </w:rPr>
            <w:t xml:space="preserve">TAURAGĖS MIESTO NUOTEKŲ VALYKLOS </w:t>
          </w:r>
          <w:r w:rsidR="00FF2135" w:rsidRPr="003C28A8">
            <w:rPr>
              <w:rFonts w:ascii="Times New Roman" w:hAnsi="Times New Roman" w:cs="Times New Roman"/>
              <w:b/>
              <w:bCs/>
              <w:sz w:val="28"/>
              <w:szCs w:val="28"/>
            </w:rPr>
            <w:t xml:space="preserve">LIŽIŲ G. 31, LIŽIŲ K., TAURAGĖS SEN., TAURAGĖS R. SAV. </w:t>
          </w:r>
          <w:bookmarkStart w:id="2" w:name="_Hlk169183429"/>
          <w:r w:rsidR="007E3CB2" w:rsidRPr="003C28A8">
            <w:rPr>
              <w:rFonts w:ascii="Times New Roman" w:hAnsi="Times New Roman" w:cs="Times New Roman"/>
              <w:b/>
              <w:bCs/>
              <w:sz w:val="28"/>
              <w:szCs w:val="28"/>
            </w:rPr>
            <w:t>REKONSTRUKCIJOS (IŠPLĖTIMO)</w:t>
          </w:r>
          <w:r w:rsidR="00FF2135" w:rsidRPr="003C28A8">
            <w:rPr>
              <w:rFonts w:ascii="Times New Roman" w:hAnsi="Times New Roman" w:cs="Times New Roman"/>
              <w:b/>
              <w:bCs/>
              <w:sz w:val="28"/>
              <w:szCs w:val="28"/>
            </w:rPr>
            <w:t xml:space="preserve"> RANGOS DARBAI</w:t>
          </w:r>
          <w:bookmarkEnd w:id="1"/>
          <w:bookmarkEnd w:id="2"/>
          <w:r w:rsidR="00D526C8" w:rsidRPr="003C28A8">
            <w:rPr>
              <w:rFonts w:ascii="Times New Roman" w:hAnsi="Times New Roman" w:cs="Times New Roman"/>
              <w:b/>
              <w:bCs/>
              <w:sz w:val="28"/>
              <w:szCs w:val="28"/>
            </w:rPr>
            <w:t>“</w:t>
          </w:r>
          <w:r w:rsidR="00FF2135" w:rsidRPr="003C28A8">
            <w:rPr>
              <w:rFonts w:ascii="Times New Roman" w:hAnsi="Times New Roman" w:cs="Times New Roman"/>
              <w:b/>
              <w:bCs/>
              <w:sz w:val="28"/>
              <w:szCs w:val="28"/>
            </w:rPr>
            <w:t xml:space="preserve"> </w:t>
          </w:r>
        </w:p>
        <w:p w14:paraId="18ACC6AD" w14:textId="36889C1A" w:rsidR="00D526C8" w:rsidRPr="003C28A8" w:rsidRDefault="00D526C8"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ATVIRO KONKURSO </w:t>
          </w:r>
          <w:r w:rsidR="00EB164F" w:rsidRPr="003C28A8">
            <w:rPr>
              <w:rFonts w:ascii="Times New Roman" w:hAnsi="Times New Roman" w:cs="Times New Roman"/>
              <w:b/>
              <w:bCs/>
              <w:sz w:val="28"/>
              <w:szCs w:val="28"/>
            </w:rPr>
            <w:t xml:space="preserve">SPECIALIOSIOS </w:t>
          </w:r>
          <w:r w:rsidRPr="003C28A8">
            <w:rPr>
              <w:rFonts w:ascii="Times New Roman" w:hAnsi="Times New Roman" w:cs="Times New Roman"/>
              <w:b/>
              <w:bCs/>
              <w:sz w:val="28"/>
              <w:szCs w:val="28"/>
            </w:rPr>
            <w:t>SĄLYGOS</w:t>
          </w:r>
        </w:p>
        <w:p w14:paraId="0FC90D8B" w14:textId="77777777" w:rsidR="00D526C8" w:rsidRPr="003C28A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C28A8" w:rsidRDefault="005F13F0"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28A8" w:rsidRDefault="001C24BC" w:rsidP="004E4612">
              <w:pPr>
                <w:pStyle w:val="TOCHeading"/>
                <w:spacing w:before="0" w:line="20" w:lineRule="atLeast"/>
                <w:ind w:left="432" w:hanging="432"/>
                <w:contextualSpacing/>
                <w:rPr>
                  <w:rFonts w:ascii="Times New Roman" w:hAnsi="Times New Roman" w:cs="Times New Roman"/>
                </w:rPr>
              </w:pPr>
              <w:r w:rsidRPr="003C28A8">
                <w:rPr>
                  <w:rFonts w:ascii="Times New Roman" w:hAnsi="Times New Roman" w:cs="Times New Roman"/>
                </w:rPr>
                <w:t>TURINYS</w:t>
              </w:r>
            </w:p>
            <w:p w14:paraId="5C884616" w14:textId="310F1053" w:rsidR="0074475B" w:rsidRPr="003C28A8" w:rsidRDefault="001C24BC" w:rsidP="007E0A9D">
              <w:pPr>
                <w:pStyle w:val="TOC1"/>
                <w:rPr>
                  <w:rFonts w:ascii="Times New Roman" w:hAnsi="Times New Roman" w:cs="Times New Roman"/>
                  <w:noProof/>
                  <w:sz w:val="22"/>
                  <w:szCs w:val="22"/>
                  <w:lang w:val="en-US" w:eastAsia="en-US"/>
                </w:rPr>
              </w:pPr>
              <w:r w:rsidRPr="003C28A8">
                <w:rPr>
                  <w:rFonts w:ascii="Times New Roman" w:hAnsi="Times New Roman" w:cs="Times New Roman"/>
                  <w:color w:val="2B579A"/>
                  <w:shd w:val="clear" w:color="auto" w:fill="E6E6E6"/>
                </w:rPr>
                <w:fldChar w:fldCharType="begin"/>
              </w:r>
              <w:r w:rsidRPr="003C28A8">
                <w:rPr>
                  <w:rFonts w:ascii="Times New Roman" w:hAnsi="Times New Roman" w:cs="Times New Roman"/>
                </w:rPr>
                <w:instrText xml:space="preserve"> TOC \o "1-3" \h \z \u </w:instrText>
              </w:r>
              <w:r w:rsidRPr="003C28A8">
                <w:rPr>
                  <w:rFonts w:ascii="Times New Roman" w:hAnsi="Times New Roman" w:cs="Times New Roman"/>
                  <w:color w:val="2B579A"/>
                  <w:shd w:val="clear" w:color="auto" w:fill="E6E6E6"/>
                </w:rPr>
                <w:fldChar w:fldCharType="separate"/>
              </w:r>
              <w:hyperlink w:anchor="_Toc126333928" w:history="1">
                <w:r w:rsidR="0074475B" w:rsidRPr="003C28A8">
                  <w:rPr>
                    <w:rStyle w:val="Hyperlink"/>
                    <w:rFonts w:ascii="Times New Roman" w:hAnsi="Times New Roman" w:cs="Times New Roman"/>
                    <w:noProof/>
                  </w:rPr>
                  <w:t>1.</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Bendra informacija</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_Toc126333928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2</w:t>
                </w:r>
                <w:r w:rsidR="0074475B" w:rsidRPr="003C28A8">
                  <w:rPr>
                    <w:rFonts w:ascii="Times New Roman" w:hAnsi="Times New Roman" w:cs="Times New Roman"/>
                    <w:noProof/>
                    <w:webHidden/>
                  </w:rPr>
                  <w:fldChar w:fldCharType="end"/>
                </w:r>
              </w:hyperlink>
            </w:p>
            <w:p w14:paraId="72F5B133" w14:textId="45079789" w:rsidR="0074475B" w:rsidRPr="003C28A8" w:rsidRDefault="0074475B" w:rsidP="007E0A9D">
              <w:pPr>
                <w:pStyle w:val="TOC1"/>
                <w:rPr>
                  <w:rFonts w:ascii="Times New Roman" w:hAnsi="Times New Roman" w:cs="Times New Roman"/>
                  <w:noProof/>
                  <w:sz w:val="22"/>
                  <w:szCs w:val="22"/>
                  <w:lang w:val="en-US" w:eastAsia="en-US"/>
                </w:rPr>
              </w:pPr>
              <w:hyperlink w:anchor="_Toc126333929" w:history="1">
                <w:r w:rsidRPr="003C28A8">
                  <w:rPr>
                    <w:rStyle w:val="Hyperlink"/>
                    <w:rFonts w:ascii="Times New Roman" w:hAnsi="Times New Roman" w:cs="Times New Roman"/>
                    <w:noProof/>
                  </w:rPr>
                  <w:t xml:space="preserve">2.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Pirkimo objektas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_Toc126333929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569BF15B" w14:textId="61713A76" w:rsidR="0074475B" w:rsidRPr="003C28A8" w:rsidRDefault="0074475B" w:rsidP="007E0A9D">
              <w:pPr>
                <w:pStyle w:val="TOC1"/>
                <w:rPr>
                  <w:rFonts w:ascii="Times New Roman" w:hAnsi="Times New Roman" w:cs="Times New Roman"/>
                  <w:noProof/>
                  <w:sz w:val="22"/>
                  <w:szCs w:val="22"/>
                  <w:lang w:val="en-US" w:eastAsia="en-US"/>
                </w:rPr>
              </w:pPr>
              <w:hyperlink w:anchor="_Toc126333930" w:history="1">
                <w:r w:rsidRPr="003C28A8">
                  <w:rPr>
                    <w:rStyle w:val="Hyperlink"/>
                    <w:rFonts w:ascii="Times New Roman" w:hAnsi="Times New Roman" w:cs="Times New Roman"/>
                    <w:noProof/>
                  </w:rPr>
                  <w:t xml:space="preserve">3.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Susitikimai su tiekėjais ir objekto apžiūra</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_Toc126333930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37870567" w14:textId="618EB0BA" w:rsidR="0074475B" w:rsidRPr="003C28A8" w:rsidRDefault="0074475B" w:rsidP="007E0A9D">
              <w:pPr>
                <w:pStyle w:val="TOC1"/>
                <w:rPr>
                  <w:rFonts w:ascii="Times New Roman" w:hAnsi="Times New Roman" w:cs="Times New Roman"/>
                  <w:noProof/>
                  <w:sz w:val="22"/>
                  <w:szCs w:val="22"/>
                  <w:lang w:val="en-US" w:eastAsia="en-US"/>
                </w:rPr>
              </w:pPr>
              <w:hyperlink w:anchor="_Toc126333931" w:history="1">
                <w:r w:rsidRPr="003C28A8">
                  <w:rPr>
                    <w:rStyle w:val="Hyperlink"/>
                    <w:rFonts w:ascii="Times New Roman" w:hAnsi="Times New Roman" w:cs="Times New Roman"/>
                    <w:noProof/>
                  </w:rPr>
                  <w:t xml:space="preserve">4.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Tiekėjų pašalinimo pagrindai ir kvalifikacijos reikalavimai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_Toc126333931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51E715FC" w14:textId="4A63789F" w:rsidR="0074475B" w:rsidRPr="003C28A8" w:rsidRDefault="0074475B" w:rsidP="007E0A9D">
              <w:pPr>
                <w:pStyle w:val="TOC1"/>
                <w:rPr>
                  <w:rFonts w:ascii="Times New Roman" w:hAnsi="Times New Roman" w:cs="Times New Roman"/>
                  <w:noProof/>
                  <w:sz w:val="22"/>
                  <w:szCs w:val="22"/>
                  <w:lang w:val="en-US" w:eastAsia="en-US"/>
                </w:rPr>
              </w:pPr>
              <w:hyperlink w:anchor="_Toc126333932" w:history="1">
                <w:r w:rsidRPr="003C28A8">
                  <w:rPr>
                    <w:rStyle w:val="Hyperlink"/>
                    <w:rFonts w:ascii="Times New Roman" w:hAnsi="Times New Roman" w:cs="Times New Roman"/>
                    <w:noProof/>
                  </w:rPr>
                  <w:t>5.  Reikalavimai, susiję su nacionaliniu saugumu</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_Toc126333932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29434F06" w14:textId="46D08DE5" w:rsidR="0074475B" w:rsidRPr="003C28A8" w:rsidRDefault="0074475B" w:rsidP="007E0A9D">
              <w:pPr>
                <w:pStyle w:val="TOC1"/>
                <w:rPr>
                  <w:rFonts w:ascii="Times New Roman" w:hAnsi="Times New Roman" w:cs="Times New Roman"/>
                  <w:noProof/>
                  <w:sz w:val="22"/>
                  <w:szCs w:val="22"/>
                  <w:lang w:val="en-US" w:eastAsia="en-US"/>
                </w:rPr>
              </w:pPr>
              <w:hyperlink w:anchor="_Toc126333933" w:history="1">
                <w:r w:rsidRPr="003C28A8">
                  <w:rPr>
                    <w:rStyle w:val="Hyperlink"/>
                    <w:rFonts w:ascii="Times New Roman" w:hAnsi="Times New Roman" w:cs="Times New Roman"/>
                    <w:noProof/>
                  </w:rPr>
                  <w:t>6.  Specialieji reikalavimai pasiūlymų rengimui ir pateikimui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_Toc126333933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7</w:t>
                </w:r>
                <w:r w:rsidRPr="003C28A8">
                  <w:rPr>
                    <w:rFonts w:ascii="Times New Roman" w:hAnsi="Times New Roman" w:cs="Times New Roman"/>
                    <w:noProof/>
                    <w:webHidden/>
                  </w:rPr>
                  <w:fldChar w:fldCharType="end"/>
                </w:r>
              </w:hyperlink>
            </w:p>
            <w:p w14:paraId="163B50EE" w14:textId="4247831C" w:rsidR="0074475B" w:rsidRPr="003C28A8" w:rsidRDefault="0074475B" w:rsidP="007E0A9D">
              <w:pPr>
                <w:pStyle w:val="TOC1"/>
                <w:rPr>
                  <w:rFonts w:ascii="Times New Roman" w:hAnsi="Times New Roman" w:cs="Times New Roman"/>
                  <w:noProof/>
                  <w:sz w:val="22"/>
                  <w:szCs w:val="22"/>
                  <w:lang w:val="en-US" w:eastAsia="en-US"/>
                </w:rPr>
              </w:pPr>
              <w:hyperlink w:anchor="_Toc126333934" w:history="1">
                <w:r w:rsidRPr="003C28A8">
                  <w:rPr>
                    <w:rStyle w:val="Hyperlink"/>
                    <w:rFonts w:ascii="Times New Roman" w:eastAsia="Calibri" w:hAnsi="Times New Roman" w:cs="Times New Roman"/>
                    <w:noProof/>
                  </w:rPr>
                  <w:t>7.</w:t>
                </w:r>
                <w:r w:rsidRPr="003C28A8">
                  <w:rPr>
                    <w:rFonts w:ascii="Times New Roman" w:hAnsi="Times New Roman" w:cs="Times New Roman"/>
                    <w:noProof/>
                    <w:sz w:val="22"/>
                    <w:szCs w:val="22"/>
                    <w:lang w:val="en-US" w:eastAsia="en-US"/>
                  </w:rPr>
                  <w:tab/>
                </w:r>
                <w:r w:rsidRPr="003C28A8">
                  <w:rPr>
                    <w:rStyle w:val="Hyperlink"/>
                    <w:rFonts w:ascii="Times New Roman" w:hAnsi="Times New Roman" w:cs="Times New Roman"/>
                    <w:noProof/>
                  </w:rPr>
                  <w:t>Pasiūlymo galiojimo užtikrinimas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_Toc126333934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9</w:t>
                </w:r>
                <w:r w:rsidRPr="003C28A8">
                  <w:rPr>
                    <w:rFonts w:ascii="Times New Roman" w:hAnsi="Times New Roman" w:cs="Times New Roman"/>
                    <w:noProof/>
                    <w:webHidden/>
                  </w:rPr>
                  <w:fldChar w:fldCharType="end"/>
                </w:r>
              </w:hyperlink>
            </w:p>
            <w:p w14:paraId="1901588D" w14:textId="30BEF283" w:rsidR="0074475B" w:rsidRPr="003C28A8" w:rsidRDefault="003676FA" w:rsidP="007E0A9D">
              <w:pPr>
                <w:pStyle w:val="TOC1"/>
                <w:rPr>
                  <w:rFonts w:ascii="Times New Roman" w:hAnsi="Times New Roman" w:cs="Times New Roman"/>
                  <w:noProof/>
                  <w:sz w:val="22"/>
                  <w:szCs w:val="22"/>
                  <w:lang w:val="en-US" w:eastAsia="en-US"/>
                </w:rPr>
              </w:pPr>
              <w:hyperlink w:anchor="_Toc126333936" w:history="1">
                <w:r w:rsidRPr="003C28A8">
                  <w:rPr>
                    <w:rStyle w:val="Hyperlink"/>
                    <w:rFonts w:ascii="Times New Roman" w:eastAsia="Calibri" w:hAnsi="Times New Roman" w:cs="Times New Roman"/>
                    <w:noProof/>
                  </w:rPr>
                  <w:t>8</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Pasiūlymų vertinimas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_Toc126333936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11</w:t>
                </w:r>
                <w:r w:rsidR="0074475B" w:rsidRPr="003C28A8">
                  <w:rPr>
                    <w:rFonts w:ascii="Times New Roman" w:hAnsi="Times New Roman" w:cs="Times New Roman"/>
                    <w:noProof/>
                    <w:webHidden/>
                  </w:rPr>
                  <w:fldChar w:fldCharType="end"/>
                </w:r>
              </w:hyperlink>
            </w:p>
            <w:p w14:paraId="63AED696" w14:textId="3651DA9E" w:rsidR="0074475B" w:rsidRPr="003C28A8" w:rsidRDefault="003676FA" w:rsidP="007E0A9D">
              <w:pPr>
                <w:pStyle w:val="TOC1"/>
                <w:rPr>
                  <w:rFonts w:ascii="Times New Roman" w:hAnsi="Times New Roman" w:cs="Times New Roman"/>
                  <w:noProof/>
                  <w:sz w:val="22"/>
                  <w:szCs w:val="22"/>
                  <w:lang w:val="en-US" w:eastAsia="en-US"/>
                </w:rPr>
              </w:pPr>
              <w:hyperlink w:anchor="_Toc126333937" w:history="1">
                <w:r w:rsidRPr="003C28A8">
                  <w:rPr>
                    <w:rStyle w:val="Hyperlink"/>
                    <w:rFonts w:ascii="Times New Roman" w:eastAsia="Calibri" w:hAnsi="Times New Roman" w:cs="Times New Roman"/>
                    <w:noProof/>
                  </w:rPr>
                  <w:t>9</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Sutarties sudarymas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_Toc126333937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12</w:t>
                </w:r>
                <w:r w:rsidR="0074475B" w:rsidRPr="003C28A8">
                  <w:rPr>
                    <w:rFonts w:ascii="Times New Roman" w:hAnsi="Times New Roman" w:cs="Times New Roman"/>
                    <w:noProof/>
                    <w:webHidden/>
                  </w:rPr>
                  <w:fldChar w:fldCharType="end"/>
                </w:r>
              </w:hyperlink>
            </w:p>
            <w:p w14:paraId="3C0F05FC" w14:textId="063556F3" w:rsidR="0074475B" w:rsidRPr="003C28A8" w:rsidRDefault="0074475B" w:rsidP="00041A93">
              <w:pPr>
                <w:pStyle w:val="TOC1"/>
                <w:spacing w:line="240" w:lineRule="auto"/>
                <w:rPr>
                  <w:rFonts w:ascii="Times New Roman" w:hAnsi="Times New Roman" w:cs="Times New Roman"/>
                  <w:noProof/>
                  <w:sz w:val="22"/>
                  <w:szCs w:val="22"/>
                  <w:lang w:val="en-US" w:eastAsia="en-US"/>
                </w:rPr>
              </w:pPr>
              <w:r w:rsidRPr="003C28A8">
                <w:rPr>
                  <w:rStyle w:val="Hyperlink"/>
                  <w:rFonts w:ascii="Times New Roman" w:hAnsi="Times New Roman" w:cs="Times New Roman"/>
                  <w:noProof/>
                </w:rPr>
                <w:t xml:space="preserve">  </w:t>
              </w:r>
              <w:hyperlink w:anchor="_Toc126333939" w:history="1">
                <w:r w:rsidRPr="003C28A8">
                  <w:rPr>
                    <w:rStyle w:val="Hyperlink"/>
                    <w:rFonts w:ascii="Times New Roman" w:hAnsi="Times New Roman" w:cs="Times New Roman"/>
                    <w:noProof/>
                  </w:rPr>
                  <w:t>Pirkimo sąlygų 1 priedas „Terminai“</w:t>
                </w:r>
              </w:hyperlink>
              <w:r w:rsidR="00604983" w:rsidRPr="003C28A8">
                <w:rPr>
                  <w:rFonts w:ascii="Times New Roman" w:hAnsi="Times New Roman" w:cs="Times New Roman"/>
                  <w:noProof/>
                  <w:sz w:val="22"/>
                  <w:szCs w:val="22"/>
                  <w:lang w:val="en-US" w:eastAsia="en-US"/>
                </w:rPr>
                <w:t xml:space="preserve"> </w:t>
              </w:r>
            </w:p>
            <w:p w14:paraId="27656DDD" w14:textId="076058A6"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0" w:history="1">
                <w:r w:rsidRPr="003C28A8">
                  <w:rPr>
                    <w:rStyle w:val="Hyperlink"/>
                    <w:rFonts w:ascii="Times New Roman" w:hAnsi="Times New Roman" w:cs="Times New Roman"/>
                  </w:rPr>
                  <w:t>Pirkimo sąlygų 2 priedas „</w:t>
                </w:r>
                <w:r w:rsidR="00D47FFA" w:rsidRPr="003C28A8">
                  <w:rPr>
                    <w:rStyle w:val="Hyperlink"/>
                    <w:rFonts w:ascii="Times New Roman" w:hAnsi="Times New Roman" w:cs="Times New Roman"/>
                  </w:rPr>
                  <w:t>Techninis projektas</w:t>
                </w:r>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79347E8A" w14:textId="72EAAD6E"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1" w:history="1">
                <w:r w:rsidRPr="003C28A8">
                  <w:rPr>
                    <w:rStyle w:val="Hyperlink"/>
                    <w:rFonts w:ascii="Times New Roman" w:hAnsi="Times New Roman" w:cs="Times New Roman"/>
                  </w:rPr>
                  <w:t>Pirkimo sąlygų 3 priedas „Tiekėjų pašalinimo pagrindai“</w:t>
                </w:r>
              </w:hyperlink>
              <w:r w:rsidR="00604983" w:rsidRPr="003C28A8">
                <w:rPr>
                  <w:rFonts w:ascii="Times New Roman" w:hAnsi="Times New Roman" w:cs="Times New Roman"/>
                  <w:sz w:val="22"/>
                  <w:szCs w:val="22"/>
                  <w:lang w:val="en-US" w:eastAsia="en-US"/>
                </w:rPr>
                <w:t xml:space="preserve"> </w:t>
              </w:r>
            </w:p>
            <w:p w14:paraId="6DE76A5E" w14:textId="55CA731A"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2" w:history="1">
                <w:r w:rsidRPr="003C28A8">
                  <w:rPr>
                    <w:rStyle w:val="Hyperlink"/>
                    <w:rFonts w:ascii="Times New Roman" w:hAnsi="Times New Roman" w:cs="Times New Roman"/>
                  </w:rPr>
                  <w:t>Pirkimo sąlygų 4 priedas „</w:t>
                </w:r>
                <w:bookmarkStart w:id="3" w:name="_Hlk169539880"/>
                <w:r w:rsidRPr="003C28A8">
                  <w:rPr>
                    <w:rStyle w:val="Hyperlink"/>
                    <w:rFonts w:ascii="Times New Roman" w:hAnsi="Times New Roman" w:cs="Times New Roman"/>
                  </w:rPr>
                  <w:t>Tiekėjų kvalifikacijos reikalavimai ir aplinkos apsaugos vadybos sistemų standartai</w:t>
                </w:r>
                <w:bookmarkEnd w:id="3"/>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61E88A43" w14:textId="4CBF4ADD"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3" w:history="1">
                <w:r w:rsidRPr="003C28A8">
                  <w:rPr>
                    <w:rStyle w:val="Hyperlink"/>
                    <w:rFonts w:ascii="Times New Roman" w:hAnsi="Times New Roman" w:cs="Times New Roman"/>
                  </w:rPr>
                  <w:t>Pirkimo sąlygų 5 priedas „EBVPD“ (XML formatu)</w:t>
                </w:r>
              </w:hyperlink>
              <w:r w:rsidR="00604983" w:rsidRPr="003C28A8">
                <w:rPr>
                  <w:rFonts w:ascii="Times New Roman" w:hAnsi="Times New Roman" w:cs="Times New Roman"/>
                  <w:sz w:val="22"/>
                  <w:szCs w:val="22"/>
                  <w:lang w:val="en-US" w:eastAsia="en-US"/>
                </w:rPr>
                <w:t xml:space="preserve"> </w:t>
              </w:r>
            </w:p>
            <w:p w14:paraId="310D1EC2" w14:textId="1A2D60C9"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4" w:history="1">
                <w:r w:rsidRPr="003C28A8">
                  <w:rPr>
                    <w:rStyle w:val="Hyperlink"/>
                    <w:rFonts w:ascii="Times New Roman" w:hAnsi="Times New Roman" w:cs="Times New Roman"/>
                  </w:rPr>
                  <w:t>Pirkimo sąlygų 6 priedas „Pasiūlymo forma“</w:t>
                </w:r>
              </w:hyperlink>
              <w:r w:rsidR="00604983" w:rsidRPr="003C28A8">
                <w:rPr>
                  <w:rFonts w:ascii="Times New Roman" w:hAnsi="Times New Roman" w:cs="Times New Roman"/>
                  <w:sz w:val="22"/>
                  <w:szCs w:val="22"/>
                  <w:lang w:val="en-US" w:eastAsia="en-US"/>
                </w:rPr>
                <w:t xml:space="preserve"> </w:t>
              </w:r>
            </w:p>
            <w:p w14:paraId="43280921" w14:textId="083C1587"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6"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7</w:t>
                </w:r>
                <w:r w:rsidRPr="003C28A8">
                  <w:rPr>
                    <w:rStyle w:val="Hyperlink"/>
                    <w:rFonts w:ascii="Times New Roman" w:hAnsi="Times New Roman" w:cs="Times New Roman"/>
                  </w:rPr>
                  <w:t xml:space="preserve"> priedas „Tiekėjo deklaracija dėl atitikties Reglamento nuostatoms juridiniam asmeniui“</w:t>
                </w:r>
              </w:hyperlink>
              <w:r w:rsidR="00604983" w:rsidRPr="003C28A8">
                <w:rPr>
                  <w:rFonts w:ascii="Times New Roman" w:hAnsi="Times New Roman" w:cs="Times New Roman"/>
                  <w:sz w:val="22"/>
                  <w:szCs w:val="22"/>
                  <w:lang w:val="en-US" w:eastAsia="en-US"/>
                </w:rPr>
                <w:t xml:space="preserve"> </w:t>
              </w:r>
            </w:p>
            <w:p w14:paraId="71F30D01" w14:textId="5660BB44" w:rsidR="0074475B" w:rsidRPr="003C28A8" w:rsidRDefault="0074475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8</w:t>
                </w:r>
                <w:r w:rsidRPr="003C28A8">
                  <w:rPr>
                    <w:rStyle w:val="Hyperlink"/>
                    <w:rFonts w:ascii="Times New Roman" w:hAnsi="Times New Roman" w:cs="Times New Roman"/>
                  </w:rPr>
                  <w:t xml:space="preserve"> priedas „Tiekėjo deklaracija dėl atitikties Reglamento nuostatoms fiziniam asmeniui“</w:t>
                </w:r>
              </w:hyperlink>
              <w:r w:rsidR="00604983" w:rsidRPr="003C28A8">
                <w:rPr>
                  <w:rFonts w:ascii="Times New Roman" w:hAnsi="Times New Roman" w:cs="Times New Roman"/>
                </w:rPr>
                <w:t xml:space="preserve"> </w:t>
              </w:r>
            </w:p>
            <w:p w14:paraId="3FBBC54D" w14:textId="6E2425A9" w:rsidR="003A7DA7" w:rsidRPr="003C28A8" w:rsidRDefault="003A7DA7"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9</w:t>
                </w:r>
                <w:r w:rsidRPr="003C28A8">
                  <w:rPr>
                    <w:rStyle w:val="Hyperlink"/>
                    <w:rFonts w:ascii="Times New Roman" w:hAnsi="Times New Roman" w:cs="Times New Roman"/>
                  </w:rPr>
                  <w:t xml:space="preserve"> priedas „Nacionalinio saugumo reikalavimų atitikties deklaracija“</w:t>
                </w:r>
              </w:hyperlink>
              <w:r w:rsidR="00604983" w:rsidRPr="003C28A8">
                <w:rPr>
                  <w:rFonts w:ascii="Times New Roman" w:hAnsi="Times New Roman" w:cs="Times New Roman"/>
                </w:rPr>
                <w:t xml:space="preserve"> </w:t>
              </w:r>
            </w:p>
            <w:p w14:paraId="61F3A477" w14:textId="6D28127F"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0</w:t>
                </w:r>
                <w:r w:rsidRPr="003C28A8">
                  <w:rPr>
                    <w:rStyle w:val="Hyperlink"/>
                    <w:rFonts w:ascii="Times New Roman" w:hAnsi="Times New Roman" w:cs="Times New Roman"/>
                  </w:rPr>
                  <w:t xml:space="preserve"> priedas „</w:t>
                </w:r>
                <w:bookmarkStart w:id="4" w:name="_Hlk169614403"/>
                <w:r w:rsidRPr="003C28A8">
                  <w:rPr>
                    <w:rStyle w:val="Hyperlink"/>
                    <w:rFonts w:ascii="Times New Roman" w:hAnsi="Times New Roman" w:cs="Times New Roman"/>
                  </w:rPr>
                  <w:t>Tiekėjo aplinkos apsaugos reikalavimų techninės atitikties deklaracija</w:t>
                </w:r>
                <w:bookmarkEnd w:id="4"/>
                <w:r w:rsidRPr="003C28A8">
                  <w:rPr>
                    <w:rStyle w:val="Hyperlink"/>
                    <w:rFonts w:ascii="Times New Roman" w:hAnsi="Times New Roman" w:cs="Times New Roman"/>
                  </w:rPr>
                  <w:t>“</w:t>
                </w:r>
              </w:hyperlink>
              <w:r w:rsidR="00604983" w:rsidRPr="003C28A8">
                <w:rPr>
                  <w:rFonts w:ascii="Times New Roman" w:hAnsi="Times New Roman" w:cs="Times New Roman"/>
                </w:rPr>
                <w:t xml:space="preserve"> </w:t>
              </w:r>
            </w:p>
            <w:p w14:paraId="1A27DC5F" w14:textId="6C627FBB"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1</w:t>
                </w:r>
                <w:r w:rsidRPr="003C28A8">
                  <w:rPr>
                    <w:rStyle w:val="Hyperlink"/>
                    <w:rFonts w:ascii="Times New Roman" w:hAnsi="Times New Roman" w:cs="Times New Roman"/>
                  </w:rPr>
                  <w:t xml:space="preserve"> priedas „Ekonomiškai naudingiausio pasiūlymų vertinimo kriterijai ir sąlygos“</w:t>
                </w:r>
              </w:hyperlink>
              <w:r w:rsidR="00604983" w:rsidRPr="003C28A8">
                <w:rPr>
                  <w:rFonts w:ascii="Times New Roman" w:hAnsi="Times New Roman" w:cs="Times New Roman"/>
                </w:rPr>
                <w:t xml:space="preserve"> </w:t>
              </w:r>
            </w:p>
            <w:p w14:paraId="1446CD49" w14:textId="44A91ED2"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8"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2</w:t>
                </w:r>
                <w:r w:rsidRPr="003C28A8">
                  <w:rPr>
                    <w:rStyle w:val="Hyperlink"/>
                    <w:rFonts w:ascii="Times New Roman" w:hAnsi="Times New Roman" w:cs="Times New Roman"/>
                  </w:rPr>
                  <w:t xml:space="preserve"> priedas „Sutarties projektas“</w:t>
                </w:r>
              </w:hyperlink>
              <w:r w:rsidR="00604983" w:rsidRPr="003C28A8">
                <w:rPr>
                  <w:rFonts w:ascii="Times New Roman" w:hAnsi="Times New Roman" w:cs="Times New Roman"/>
                  <w:sz w:val="22"/>
                  <w:szCs w:val="22"/>
                  <w:lang w:val="en-US" w:eastAsia="en-US"/>
                </w:rPr>
                <w:t xml:space="preserve"> </w:t>
              </w:r>
            </w:p>
            <w:p w14:paraId="7CCFD5D4" w14:textId="6AA8A24C" w:rsidR="00041A93" w:rsidRPr="003C28A8" w:rsidRDefault="00041A93" w:rsidP="00041A93">
              <w:pPr>
                <w:spacing w:after="0" w:line="240" w:lineRule="auto"/>
                <w:rPr>
                  <w:rFonts w:ascii="Times New Roman" w:hAnsi="Times New Roman" w:cs="Times New Roman"/>
                  <w:lang w:val="en-US" w:eastAsia="en-US"/>
                </w:rPr>
              </w:pPr>
              <w:r w:rsidRPr="003C28A8">
                <w:rPr>
                  <w:rFonts w:ascii="Times New Roman" w:hAnsi="Times New Roman" w:cs="Times New Roman"/>
                </w:rPr>
                <w:t xml:space="preserve">    </w:t>
              </w:r>
              <w:hyperlink w:anchor="_Toc126333948" w:history="1">
                <w:r w:rsidRPr="003C28A8">
                  <w:rPr>
                    <w:rStyle w:val="Hyperlink"/>
                    <w:rFonts w:ascii="Times New Roman" w:hAnsi="Times New Roman" w:cs="Times New Roman"/>
                  </w:rPr>
                  <w:t>Pirkimo sąlygų 13 priedas „Tiekėjo pažyma apie vidutines metines pajamas“</w:t>
                </w:r>
              </w:hyperlink>
            </w:p>
            <w:p w14:paraId="2583AA33" w14:textId="4D355693" w:rsidR="004627C3" w:rsidRPr="003C28A8" w:rsidRDefault="004627C3" w:rsidP="00041A93">
              <w:pPr>
                <w:spacing w:after="0" w:line="240" w:lineRule="auto"/>
                <w:rPr>
                  <w:rStyle w:val="Hyperlink"/>
                  <w:rFonts w:ascii="Times New Roman" w:hAnsi="Times New Roman" w:cs="Times New Roman"/>
                </w:rPr>
              </w:pPr>
              <w:r w:rsidRPr="003C28A8">
                <w:rPr>
                  <w:rFonts w:ascii="Times New Roman" w:hAnsi="Times New Roman" w:cs="Times New Roman"/>
                </w:rPr>
                <w:t xml:space="preserve">    </w:t>
              </w:r>
              <w:bookmarkStart w:id="5" w:name="_Hlk169676867"/>
              <w:r w:rsidRPr="003C28A8">
                <w:fldChar w:fldCharType="begin"/>
              </w:r>
              <w:r w:rsidRPr="003C28A8">
                <w:rPr>
                  <w:rFonts w:ascii="Times New Roman" w:hAnsi="Times New Roman" w:cs="Times New Roman"/>
                </w:rPr>
                <w:instrText>HYPERLINK \l "_Toc126333948"</w:instrText>
              </w:r>
              <w:r w:rsidRPr="003C28A8">
                <w:fldChar w:fldCharType="separate"/>
              </w:r>
              <w:r w:rsidRPr="003C28A8">
                <w:rPr>
                  <w:rStyle w:val="Hyperlink"/>
                  <w:rFonts w:ascii="Times New Roman" w:hAnsi="Times New Roman" w:cs="Times New Roman"/>
                </w:rPr>
                <w:t>Pirkimo sąlygų 1</w:t>
              </w:r>
              <w:r w:rsidR="00041A93" w:rsidRPr="003C28A8">
                <w:rPr>
                  <w:rStyle w:val="Hyperlink"/>
                  <w:rFonts w:ascii="Times New Roman" w:hAnsi="Times New Roman" w:cs="Times New Roman"/>
                </w:rPr>
                <w:t>4</w:t>
              </w:r>
              <w:r w:rsidRPr="003C28A8">
                <w:rPr>
                  <w:rStyle w:val="Hyperlink"/>
                  <w:rFonts w:ascii="Times New Roman" w:hAnsi="Times New Roman" w:cs="Times New Roman"/>
                </w:rPr>
                <w:t xml:space="preserve"> priedas „</w:t>
              </w:r>
              <w:r w:rsidR="00041A93" w:rsidRPr="003C28A8">
                <w:rPr>
                  <w:rStyle w:val="Hyperlink"/>
                  <w:rFonts w:ascii="Times New Roman" w:hAnsi="Times New Roman" w:cs="Times New Roman"/>
                </w:rPr>
                <w:t>Tiekėjo pažyma apie atlikt</w:t>
              </w:r>
              <w:r w:rsidR="00AC35A5" w:rsidRPr="003C28A8">
                <w:rPr>
                  <w:rStyle w:val="Hyperlink"/>
                  <w:rFonts w:ascii="Times New Roman" w:hAnsi="Times New Roman" w:cs="Times New Roman"/>
                </w:rPr>
                <w:t>us</w:t>
              </w:r>
              <w:r w:rsidR="00041A93" w:rsidRPr="003C28A8">
                <w:rPr>
                  <w:rStyle w:val="Hyperlink"/>
                  <w:rFonts w:ascii="Times New Roman" w:hAnsi="Times New Roman" w:cs="Times New Roman"/>
                </w:rPr>
                <w:t xml:space="preserve"> statybos objekt</w:t>
              </w:r>
              <w:r w:rsidR="00AC35A5" w:rsidRPr="003C28A8">
                <w:rPr>
                  <w:rStyle w:val="Hyperlink"/>
                  <w:rFonts w:ascii="Times New Roman" w:hAnsi="Times New Roman" w:cs="Times New Roman"/>
                </w:rPr>
                <w:t>us</w:t>
              </w:r>
              <w:r w:rsidRPr="003C28A8">
                <w:rPr>
                  <w:rStyle w:val="Hyperlink"/>
                  <w:rFonts w:ascii="Times New Roman" w:hAnsi="Times New Roman" w:cs="Times New Roman"/>
                </w:rPr>
                <w:t>“</w:t>
              </w:r>
              <w:r w:rsidRPr="003C28A8">
                <w:rPr>
                  <w:rStyle w:val="Hyperlink"/>
                  <w:rFonts w:ascii="Times New Roman" w:hAnsi="Times New Roman" w:cs="Times New Roman"/>
                </w:rPr>
                <w:fldChar w:fldCharType="end"/>
              </w:r>
              <w:bookmarkEnd w:id="5"/>
            </w:p>
            <w:p w14:paraId="2F20C340" w14:textId="57EE7E44" w:rsidR="00AC35A5" w:rsidRPr="003C28A8" w:rsidRDefault="00AC35A5"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15 priedas „Tiekėjo pažyma apie siūlomo specialisto atliktus statybos objektus“</w:t>
              </w:r>
            </w:p>
            <w:p w14:paraId="0E09BA42" w14:textId="2CC7EC60" w:rsidR="0066037B" w:rsidRPr="003C28A8" w:rsidRDefault="0066037B"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16 priedas „Deklaracija dėl tiekėjo atsakingų asmenų“</w:t>
              </w:r>
            </w:p>
            <w:p w14:paraId="0DDC40AE" w14:textId="1B9D1546" w:rsidR="001C24BC"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b/>
                  <w:bCs/>
                  <w:color w:val="2B579A"/>
                  <w:shd w:val="clear" w:color="auto" w:fill="E6E6E6"/>
                </w:rPr>
                <w:fldChar w:fldCharType="end"/>
              </w:r>
            </w:p>
          </w:sdtContent>
        </w:sdt>
        <w:p w14:paraId="73CCB438" w14:textId="0E813B55" w:rsidR="005F13F0"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Content>
    </w:sdt>
    <w:p w14:paraId="7DBFF88B" w14:textId="0FE73970" w:rsidR="002415C7" w:rsidRPr="003C28A8"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6" w:name="_Toc126333928"/>
      <w:bookmarkStart w:id="7" w:name="_Toc335201954"/>
      <w:bookmarkStart w:id="8" w:name="_Toc147739116"/>
      <w:r w:rsidRPr="003C28A8">
        <w:rPr>
          <w:rFonts w:ascii="Times New Roman" w:hAnsi="Times New Roman" w:cs="Times New Roman"/>
        </w:rPr>
        <w:lastRenderedPageBreak/>
        <w:t>Bendra informacija</w:t>
      </w:r>
      <w:bookmarkEnd w:id="6"/>
    </w:p>
    <w:p w14:paraId="0CCE1F43" w14:textId="077F73C0" w:rsidR="00FC7919" w:rsidRPr="003C28A8" w:rsidRDefault="00851C21"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Perkantysis subjektas</w:t>
      </w:r>
      <w:r w:rsidR="008272CE" w:rsidRPr="003C28A8">
        <w:rPr>
          <w:rFonts w:ascii="Times New Roman" w:hAnsi="Times New Roman" w:cs="Times New Roman"/>
        </w:rPr>
        <w:t xml:space="preserve"> –</w:t>
      </w:r>
      <w:r w:rsidR="000372F4" w:rsidRPr="003C28A8">
        <w:rPr>
          <w:rFonts w:ascii="Times New Roman" w:hAnsi="Times New Roman" w:cs="Times New Roman"/>
        </w:rPr>
        <w:t xml:space="preserve"> </w:t>
      </w:r>
      <w:r w:rsidRPr="003C28A8">
        <w:rPr>
          <w:rFonts w:ascii="Times New Roman" w:eastAsia="Calibri" w:hAnsi="Times New Roman" w:cs="Times New Roman"/>
        </w:rPr>
        <w:t>UAB „Tauragės vandenys“</w:t>
      </w:r>
      <w:r w:rsidR="00E56BA8" w:rsidRPr="003C28A8">
        <w:rPr>
          <w:rFonts w:ascii="Times New Roman" w:eastAsia="Calibri" w:hAnsi="Times New Roman" w:cs="Times New Roman"/>
        </w:rPr>
        <w:t xml:space="preserve">, </w:t>
      </w:r>
      <w:bookmarkStart w:id="9" w:name="_Hlk169968719"/>
      <w:r w:rsidR="00E56BA8" w:rsidRPr="003C28A8">
        <w:rPr>
          <w:rFonts w:ascii="Times New Roman" w:eastAsia="Calibri" w:hAnsi="Times New Roman" w:cs="Times New Roman"/>
        </w:rPr>
        <w:t xml:space="preserve">juridinio asmens kodas </w:t>
      </w:r>
      <w:r w:rsidRPr="003C28A8">
        <w:rPr>
          <w:rFonts w:ascii="Times New Roman" w:eastAsia="Calibri" w:hAnsi="Times New Roman" w:cs="Times New Roman"/>
        </w:rPr>
        <w:t>179249836</w:t>
      </w:r>
      <w:r w:rsidR="00E56BA8" w:rsidRPr="003C28A8">
        <w:rPr>
          <w:rFonts w:ascii="Times New Roman" w:eastAsia="Calibri" w:hAnsi="Times New Roman" w:cs="Times New Roman"/>
        </w:rPr>
        <w:t xml:space="preserve">, </w:t>
      </w:r>
      <w:r w:rsidR="00352899" w:rsidRPr="003C28A8">
        <w:rPr>
          <w:rFonts w:ascii="Times New Roman" w:eastAsia="Calibri" w:hAnsi="Times New Roman" w:cs="Times New Roman"/>
        </w:rPr>
        <w:t xml:space="preserve">PVM mokėtojo kodas LT792498314, </w:t>
      </w:r>
      <w:r w:rsidR="00E56BA8" w:rsidRPr="003C28A8">
        <w:rPr>
          <w:rFonts w:ascii="Times New Roman" w:eastAsia="Calibri" w:hAnsi="Times New Roman" w:cs="Times New Roman"/>
        </w:rPr>
        <w:t xml:space="preserve">adresas </w:t>
      </w:r>
      <w:r w:rsidRPr="003C28A8">
        <w:rPr>
          <w:rFonts w:ascii="Times New Roman" w:eastAsia="Calibri" w:hAnsi="Times New Roman" w:cs="Times New Roman"/>
        </w:rPr>
        <w:t>Šlaito g. 2, LT-72107 Tauragė</w:t>
      </w:r>
      <w:bookmarkEnd w:id="9"/>
      <w:r w:rsidR="00E56BA8" w:rsidRPr="003C28A8">
        <w:rPr>
          <w:rFonts w:ascii="Times New Roman" w:eastAsia="Calibri" w:hAnsi="Times New Roman" w:cs="Times New Roman"/>
        </w:rPr>
        <w:t xml:space="preserve">, </w:t>
      </w:r>
      <w:r w:rsidR="008C5433" w:rsidRPr="003C28A8">
        <w:rPr>
          <w:rFonts w:ascii="Times New Roman" w:eastAsia="Calibri" w:hAnsi="Times New Roman" w:cs="Times New Roman"/>
        </w:rPr>
        <w:t>darbo laik</w:t>
      </w:r>
      <w:r w:rsidR="00E56BA8" w:rsidRPr="003C28A8">
        <w:rPr>
          <w:rFonts w:ascii="Times New Roman" w:eastAsia="Calibri" w:hAnsi="Times New Roman" w:cs="Times New Roman"/>
        </w:rPr>
        <w:t xml:space="preserve">as </w:t>
      </w:r>
      <w:r w:rsidRPr="003C28A8">
        <w:rPr>
          <w:rFonts w:ascii="Times New Roman" w:eastAsia="Calibri" w:hAnsi="Times New Roman" w:cs="Times New Roman"/>
        </w:rPr>
        <w:t>nuo 7:00 iki 16:00 darbo dienomis</w:t>
      </w:r>
      <w:r w:rsidR="00362719" w:rsidRPr="003C28A8">
        <w:rPr>
          <w:rFonts w:ascii="Times New Roman" w:eastAsia="Calibri" w:hAnsi="Times New Roman" w:cs="Times New Roman"/>
        </w:rPr>
        <w:t>.</w:t>
      </w:r>
      <w:r w:rsidR="008C5433" w:rsidRPr="003C28A8">
        <w:rPr>
          <w:rFonts w:ascii="Times New Roman" w:eastAsia="Calibri" w:hAnsi="Times New Roman" w:cs="Times New Roman"/>
        </w:rPr>
        <w:t xml:space="preserve"> </w:t>
      </w:r>
      <w:r w:rsidRPr="003C28A8">
        <w:rPr>
          <w:rFonts w:ascii="Times New Roman" w:eastAsia="Calibri" w:hAnsi="Times New Roman" w:cs="Times New Roman"/>
        </w:rPr>
        <w:t xml:space="preserve">Perkantysis subjektas </w:t>
      </w:r>
      <w:r w:rsidR="00D94650" w:rsidRPr="003C28A8">
        <w:rPr>
          <w:rFonts w:ascii="Times New Roman" w:eastAsia="Calibri" w:hAnsi="Times New Roman" w:cs="Times New Roman"/>
        </w:rPr>
        <w:t>yra PVM mokėtoja</w:t>
      </w:r>
      <w:r w:rsidRPr="003C28A8">
        <w:rPr>
          <w:rFonts w:ascii="Times New Roman" w:eastAsia="Calibri" w:hAnsi="Times New Roman" w:cs="Times New Roman"/>
        </w:rPr>
        <w:t>s, PVM mokėtojo kodas LT792498314</w:t>
      </w:r>
      <w:r w:rsidR="009C69A4" w:rsidRPr="003C28A8">
        <w:rPr>
          <w:rFonts w:ascii="Times New Roman" w:eastAsia="Calibri" w:hAnsi="Times New Roman" w:cs="Times New Roman"/>
        </w:rPr>
        <w:t>.</w:t>
      </w:r>
    </w:p>
    <w:p w14:paraId="31F96812" w14:textId="2974EB4B" w:rsidR="00FC7919" w:rsidRPr="003C28A8" w:rsidRDefault="007D6857"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color w:val="000000" w:themeColor="text1"/>
        </w:rPr>
        <w:t>Pirkimas</w:t>
      </w:r>
      <w:r w:rsidR="00B37854" w:rsidRPr="003C28A8">
        <w:rPr>
          <w:rFonts w:ascii="Times New Roman" w:hAnsi="Times New Roman" w:cs="Times New Roman"/>
          <w:color w:val="000000" w:themeColor="text1"/>
        </w:rPr>
        <w:t xml:space="preserve"> neatlieka</w:t>
      </w:r>
      <w:r w:rsidRPr="003C28A8">
        <w:rPr>
          <w:rFonts w:ascii="Times New Roman" w:hAnsi="Times New Roman" w:cs="Times New Roman"/>
          <w:color w:val="000000" w:themeColor="text1"/>
        </w:rPr>
        <w:t>mas</w:t>
      </w:r>
      <w:r w:rsidR="00B37854" w:rsidRPr="003C28A8">
        <w:rPr>
          <w:rFonts w:ascii="Times New Roman" w:hAnsi="Times New Roman" w:cs="Times New Roman"/>
          <w:color w:val="000000" w:themeColor="text1"/>
        </w:rPr>
        <w:t xml:space="preserve"> </w:t>
      </w:r>
      <w:r w:rsidR="002F5F8E" w:rsidRPr="003C28A8">
        <w:rPr>
          <w:rFonts w:ascii="Times New Roman" w:hAnsi="Times New Roman" w:cs="Times New Roman"/>
          <w:color w:val="000000" w:themeColor="text1"/>
        </w:rPr>
        <w:t>naudojantis centralizuotų pirkimų katalogu</w:t>
      </w:r>
      <w:r w:rsidRPr="003C28A8">
        <w:rPr>
          <w:rFonts w:ascii="Times New Roman" w:hAnsi="Times New Roman" w:cs="Times New Roman"/>
          <w:color w:val="000000" w:themeColor="text1"/>
        </w:rPr>
        <w:t xml:space="preserve">, </w:t>
      </w:r>
      <w:r w:rsidRPr="003C28A8">
        <w:rPr>
          <w:rFonts w:ascii="Times New Roman" w:hAnsi="Times New Roman" w:cs="Times New Roman"/>
        </w:rPr>
        <w:t xml:space="preserve">nes </w:t>
      </w:r>
      <w:r w:rsidR="00851C21" w:rsidRPr="003C28A8">
        <w:rPr>
          <w:rFonts w:ascii="Times New Roman" w:hAnsi="Times New Roman" w:cs="Times New Roman"/>
        </w:rPr>
        <w:t>pagal</w:t>
      </w:r>
      <w:r w:rsidR="00851C21" w:rsidRPr="003C28A8">
        <w:rPr>
          <w:rFonts w:ascii="Times New Roman" w:eastAsia="Calibri" w:hAnsi="Times New Roman" w:cs="Times New Roman"/>
        </w:rPr>
        <w:t xml:space="preserve">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visa</w:t>
      </w:r>
      <w:r w:rsidR="00D9286E">
        <w:rPr>
          <w:rFonts w:ascii="Times New Roman" w:eastAsia="Calibri" w:hAnsi="Times New Roman" w:cs="Times New Roman"/>
        </w:rPr>
        <w:t>m</w:t>
      </w:r>
      <w:r w:rsidR="00851C21" w:rsidRPr="003C28A8">
        <w:rPr>
          <w:rFonts w:ascii="Times New Roman" w:eastAsia="Calibri" w:hAnsi="Times New Roman" w:cs="Times New Roman"/>
        </w:rPr>
        <w:t xml:space="preserve"> Tauragės </w:t>
      </w:r>
      <w:r w:rsidR="00D9286E">
        <w:rPr>
          <w:rFonts w:ascii="Times New Roman" w:eastAsia="Calibri" w:hAnsi="Times New Roman" w:cs="Times New Roman"/>
        </w:rPr>
        <w:t xml:space="preserve">regionui </w:t>
      </w:r>
      <w:r w:rsidR="00851C21" w:rsidRPr="003C28A8">
        <w:rPr>
          <w:rFonts w:ascii="Times New Roman" w:eastAsia="Calibri" w:hAnsi="Times New Roman" w:cs="Times New Roman"/>
        </w:rPr>
        <w:t>strategiškai svarbi</w:t>
      </w:r>
      <w:r w:rsidR="00D9286E">
        <w:rPr>
          <w:rFonts w:ascii="Times New Roman" w:eastAsia="Calibri" w:hAnsi="Times New Roman" w:cs="Times New Roman"/>
        </w:rPr>
        <w:t>us</w:t>
      </w:r>
      <w:r w:rsidR="00851C21" w:rsidRPr="003C28A8">
        <w:rPr>
          <w:rFonts w:ascii="Times New Roman" w:eastAsia="Calibri" w:hAnsi="Times New Roman" w:cs="Times New Roman"/>
        </w:rPr>
        <w:t>, didelės apimties Tauragės miesto nuotekų valyklos rekonstrukcijos (išplėtimo) statybos rangos darb</w:t>
      </w:r>
      <w:r w:rsidR="00D9286E">
        <w:rPr>
          <w:rFonts w:ascii="Times New Roman" w:eastAsia="Calibri" w:hAnsi="Times New Roman" w:cs="Times New Roman"/>
        </w:rPr>
        <w:t>us</w:t>
      </w:r>
      <w:r w:rsidR="00851C21" w:rsidRPr="003C28A8">
        <w:rPr>
          <w:rFonts w:ascii="Times New Roman" w:eastAsia="Calibri" w:hAnsi="Times New Roman" w:cs="Times New Roman"/>
        </w:rPr>
        <w:t xml:space="preserve"> kurių </w:t>
      </w:r>
      <w:r w:rsidR="00D9286E">
        <w:rPr>
          <w:rFonts w:ascii="Times New Roman" w:eastAsia="Calibri" w:hAnsi="Times New Roman" w:cs="Times New Roman"/>
        </w:rPr>
        <w:t xml:space="preserve">vykdymo </w:t>
      </w:r>
      <w:r w:rsidR="00851C21" w:rsidRPr="003C28A8">
        <w:rPr>
          <w:rFonts w:ascii="Times New Roman" w:eastAsia="Calibri" w:hAnsi="Times New Roman" w:cs="Times New Roman"/>
        </w:rPr>
        <w:t xml:space="preserve">metu faktiškai bus statomi sudėtingų technologijų nauji nuotekų valymo įrenginiai su dažnai technologiškai sudėtingais priklausiniais tokiais kaip pirminio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w:t>
      </w:r>
      <w:proofErr w:type="spellStart"/>
      <w:r w:rsidR="00851C21" w:rsidRPr="003C28A8">
        <w:rPr>
          <w:rFonts w:ascii="Times New Roman" w:eastAsia="Calibri" w:hAnsi="Times New Roman" w:cs="Times New Roman"/>
        </w:rPr>
        <w:t>oco</w:t>
      </w:r>
      <w:proofErr w:type="spellEnd"/>
      <w:r w:rsidR="00851C21" w:rsidRPr="003C28A8">
        <w:rPr>
          <w:rFonts w:ascii="Times New Roman" w:eastAsia="Calibri" w:hAnsi="Times New Roman" w:cs="Times New Roman"/>
        </w:rPr>
        <w:t xml:space="preserve"> rezervuarai, antrinio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nuotekų išlyginimo rezervuaras, dumblo saugojimo viet</w:t>
      </w:r>
      <w:r w:rsidR="00910FEF" w:rsidRPr="003C28A8">
        <w:rPr>
          <w:rFonts w:ascii="Times New Roman" w:eastAsia="Calibri" w:hAnsi="Times New Roman" w:cs="Times New Roman"/>
        </w:rPr>
        <w:t>a ir kiti inžinieriniai įrenginiai kurie turės būti apjungti į vieną visumą atliekant nuotekų valymą nuo jų priėmimo iki švaraus vandens išleidimo ir antrinių žaliavų saugojimo. Darbai bus atliekami pagal parengtą Kitos paskirties pastato (pirminio valymo</w:t>
      </w:r>
      <w:r w:rsidR="002246E3" w:rsidRPr="003C28A8">
        <w:rPr>
          <w:rFonts w:ascii="Times New Roman" w:eastAsia="Calibri" w:hAnsi="Times New Roman" w:cs="Times New Roman"/>
        </w:rPr>
        <w:t>)</w:t>
      </w:r>
      <w:r w:rsidR="00910FEF" w:rsidRPr="003C28A8">
        <w:rPr>
          <w:rFonts w:ascii="Times New Roman" w:eastAsia="Calibri" w:hAnsi="Times New Roman" w:cs="Times New Roman"/>
        </w:rPr>
        <w:t xml:space="preserve">, Laboratorinio pastato, vandentiekio tinklų, </w:t>
      </w:r>
      <w:r w:rsidR="002246E3" w:rsidRPr="003C28A8">
        <w:rPr>
          <w:rFonts w:ascii="Times New Roman" w:eastAsia="Calibri" w:hAnsi="Times New Roman" w:cs="Times New Roman"/>
        </w:rPr>
        <w:t>n</w:t>
      </w:r>
      <w:r w:rsidR="00910FEF" w:rsidRPr="003C28A8">
        <w:rPr>
          <w:rFonts w:ascii="Times New Roman" w:eastAsia="Calibri" w:hAnsi="Times New Roman" w:cs="Times New Roman"/>
        </w:rPr>
        <w:t xml:space="preserve">uotekų šalinimo tinklų, kitų inžinerinių tinklų (technologinių vamzdynų), rekonstravimo bei </w:t>
      </w:r>
      <w:r w:rsidR="002246E3" w:rsidRPr="003C28A8">
        <w:rPr>
          <w:rFonts w:ascii="Times New Roman" w:eastAsia="Calibri" w:hAnsi="Times New Roman" w:cs="Times New Roman"/>
        </w:rPr>
        <w:t>k</w:t>
      </w:r>
      <w:r w:rsidR="00910FEF" w:rsidRPr="003C28A8">
        <w:rPr>
          <w:rFonts w:ascii="Times New Roman" w:eastAsia="Calibri" w:hAnsi="Times New Roman" w:cs="Times New Roman"/>
        </w:rPr>
        <w:t xml:space="preserve">itos paskirties pastato (tretinio valymo), </w:t>
      </w:r>
      <w:r w:rsidR="002246E3" w:rsidRPr="003C28A8">
        <w:rPr>
          <w:rFonts w:ascii="Times New Roman" w:eastAsia="Calibri" w:hAnsi="Times New Roman" w:cs="Times New Roman"/>
        </w:rPr>
        <w:t>v</w:t>
      </w:r>
      <w:r w:rsidR="00910FEF" w:rsidRPr="003C28A8">
        <w:rPr>
          <w:rFonts w:ascii="Times New Roman" w:eastAsia="Calibri" w:hAnsi="Times New Roman" w:cs="Times New Roman"/>
        </w:rPr>
        <w:t xml:space="preserve">andentiekio tinklų, nuotekų šalinimo tinklų, kitų inžinerinių tinklų (technologinių vamzdynų), kitos paskirties inžinerinių statinių (pirminio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w:t>
      </w:r>
      <w:proofErr w:type="spellStart"/>
      <w:r w:rsidR="00910FEF" w:rsidRPr="003C28A8">
        <w:rPr>
          <w:rFonts w:ascii="Times New Roman" w:eastAsia="Calibri" w:hAnsi="Times New Roman" w:cs="Times New Roman"/>
        </w:rPr>
        <w:t>oco</w:t>
      </w:r>
      <w:proofErr w:type="spellEnd"/>
      <w:r w:rsidR="00910FEF" w:rsidRPr="003C28A8">
        <w:rPr>
          <w:rFonts w:ascii="Times New Roman" w:eastAsia="Calibri" w:hAnsi="Times New Roman" w:cs="Times New Roman"/>
        </w:rPr>
        <w:t xml:space="preserve"> rezervuarų, antrinio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nuotekų išlyginimo rezervuaro, dumblo saugojimo stoginės</w:t>
      </w:r>
      <w:r w:rsidR="00FF01CE">
        <w:rPr>
          <w:rFonts w:ascii="Times New Roman" w:eastAsia="Calibri" w:hAnsi="Times New Roman" w:cs="Times New Roman"/>
        </w:rPr>
        <w:t>)</w:t>
      </w:r>
      <w:r w:rsidR="00910FEF" w:rsidRPr="003C28A8">
        <w:rPr>
          <w:rFonts w:ascii="Times New Roman" w:eastAsia="Calibri" w:hAnsi="Times New Roman" w:cs="Times New Roman"/>
        </w:rPr>
        <w:t xml:space="preserve"> Ližių g. 31, Ližių k., Tauragės sen., Tauragės r. Sav. statybos projektą kuris yra didelės ir technologiškai sudėtingos apimties. Siekiant užtikrinti gamtosauginių reikalavimų laikymąsi, Perkančiojo subjekto interesus ir visos Tauragės apskrities gyventojų viešą interesą, šio savo svarba išskirtinio objekto rangovas darbus privalės vykdyti pagal </w:t>
      </w:r>
      <w:r w:rsidR="005A64CD">
        <w:rPr>
          <w:rFonts w:ascii="Times New Roman" w:eastAsia="Calibri" w:hAnsi="Times New Roman" w:cs="Times New Roman"/>
        </w:rPr>
        <w:t>Darbų atlikimo</w:t>
      </w:r>
      <w:r w:rsidR="00910FEF" w:rsidRPr="003C28A8">
        <w:rPr>
          <w:rFonts w:ascii="Times New Roman" w:eastAsia="Calibri" w:hAnsi="Times New Roman" w:cs="Times New Roman"/>
        </w:rPr>
        <w:t xml:space="preserve"> grafike apribotus </w:t>
      </w:r>
      <w:r w:rsidR="005A64CD">
        <w:rPr>
          <w:rFonts w:ascii="Times New Roman" w:eastAsia="Calibri" w:hAnsi="Times New Roman" w:cs="Times New Roman"/>
        </w:rPr>
        <w:t xml:space="preserve">tarpinius ir galutinius </w:t>
      </w:r>
      <w:r w:rsidR="00910FEF" w:rsidRPr="003C28A8">
        <w:rPr>
          <w:rFonts w:ascii="Times New Roman" w:eastAsia="Calibri" w:hAnsi="Times New Roman" w:cs="Times New Roman"/>
        </w:rPr>
        <w:t>terminus. Statybos rangos darbų atlikimas privalės būti vykdomas užtikrinant Tauragės apskrityje surenkamų nuotekų perpumpavimą ir valymą. 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w:t>
      </w:r>
      <w:r w:rsidR="00FC7919" w:rsidRPr="003C28A8">
        <w:rPr>
          <w:rFonts w:ascii="Times New Roman" w:eastAsia="Calibri" w:hAnsi="Times New Roman" w:cs="Times New Roman"/>
        </w:rPr>
        <w:t xml:space="preserve"> siekiant </w:t>
      </w:r>
      <w:r w:rsidR="00910FEF" w:rsidRPr="003C28A8">
        <w:rPr>
          <w:rFonts w:ascii="Times New Roman" w:eastAsia="Calibri" w:hAnsi="Times New Roman" w:cs="Times New Roman"/>
        </w:rPr>
        <w:t>sudėtingos</w:t>
      </w:r>
      <w:r w:rsidR="00FC7919" w:rsidRPr="003C28A8">
        <w:rPr>
          <w:rFonts w:ascii="Times New Roman" w:eastAsia="Calibri" w:hAnsi="Times New Roman" w:cs="Times New Roman"/>
        </w:rPr>
        <w:t xml:space="preserve"> nuotekų valymo įrenginių</w:t>
      </w:r>
      <w:r w:rsidR="00910FEF" w:rsidRPr="003C28A8">
        <w:rPr>
          <w:rFonts w:ascii="Times New Roman" w:eastAsia="Calibri" w:hAnsi="Times New Roman" w:cs="Times New Roman"/>
        </w:rPr>
        <w:t xml:space="preserve"> technologijos </w:t>
      </w:r>
      <w:r w:rsidR="00FC7919" w:rsidRPr="003C28A8">
        <w:rPr>
          <w:rFonts w:ascii="Times New Roman" w:eastAsia="Calibri" w:hAnsi="Times New Roman" w:cs="Times New Roman"/>
        </w:rPr>
        <w:t xml:space="preserve">vientiso veikimo užtikrinimo. </w:t>
      </w:r>
      <w:r w:rsidR="00851C21" w:rsidRPr="003C28A8">
        <w:rPr>
          <w:rFonts w:ascii="Times New Roman" w:eastAsia="Calibri" w:hAnsi="Times New Roman" w:cs="Times New Roman"/>
        </w:rPr>
        <w:t xml:space="preserve">Pagal CPO LT duomenis, tokių </w:t>
      </w:r>
      <w:r w:rsidR="00FC7919" w:rsidRPr="003C28A8">
        <w:rPr>
          <w:rFonts w:ascii="Times New Roman" w:eastAsia="Calibri" w:hAnsi="Times New Roman" w:cs="Times New Roman"/>
        </w:rPr>
        <w:t>išskirstytų konkrečių technologinių darbų</w:t>
      </w:r>
      <w:r w:rsidR="00851C21" w:rsidRPr="003C28A8">
        <w:rPr>
          <w:rFonts w:ascii="Times New Roman" w:eastAsia="Calibri" w:hAnsi="Times New Roman" w:cs="Times New Roman"/>
        </w:rPr>
        <w:t xml:space="preserve"> pirkimo galimybių CPO LT nenumato, be to, CPO LT naudojama dinaminė pirkimų sistema, kurios metu yra atrinkti keli tiekėjai, su kuriais sudaromos preliminarios sutartys. Tuo tarpu Perkančiajam subjektui pirkimą vykdant savarankiškai, tiekėjų skaičius nebus ribojamas, Pirkime galės dalyvauti visi aukštos kvalifikacijos sąlygas atitinkantys </w:t>
      </w:r>
      <w:r w:rsidR="00FC7919" w:rsidRPr="003C28A8">
        <w:rPr>
          <w:rFonts w:ascii="Times New Roman" w:eastAsia="Calibri" w:hAnsi="Times New Roman" w:cs="Times New Roman"/>
        </w:rPr>
        <w:t xml:space="preserve">tiek Lietuvos, tiek ir užsienio šalių </w:t>
      </w:r>
      <w:r w:rsidR="00851C21" w:rsidRPr="003C28A8">
        <w:rPr>
          <w:rFonts w:ascii="Times New Roman" w:eastAsia="Calibri" w:hAnsi="Times New Roman" w:cs="Times New Roman"/>
        </w:rPr>
        <w:t>tiekėjai</w:t>
      </w:r>
      <w:r w:rsidR="00FC7919" w:rsidRPr="003C28A8">
        <w:rPr>
          <w:rFonts w:ascii="Times New Roman" w:eastAsia="Calibri" w:hAnsi="Times New Roman" w:cs="Times New Roman"/>
        </w:rPr>
        <w:t>.</w:t>
      </w:r>
    </w:p>
    <w:p w14:paraId="478CD990" w14:textId="77777777" w:rsidR="00FC7919" w:rsidRPr="003C28A8" w:rsidRDefault="00FC7919"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Times New Roman" w:hAnsi="Times New Roman" w:cs="Times New Roman"/>
        </w:rPr>
        <w:t>Perkantysis subjektas</w:t>
      </w:r>
      <w:r w:rsidR="00AA23FB" w:rsidRPr="003C28A8">
        <w:rPr>
          <w:rFonts w:ascii="Times New Roman" w:eastAsia="Times New Roman" w:hAnsi="Times New Roman" w:cs="Times New Roman"/>
        </w:rPr>
        <w:t xml:space="preserve"> nerezervuoja teisės dalyvauti pirkime.</w:t>
      </w:r>
    </w:p>
    <w:p w14:paraId="4BCBA067" w14:textId="77777777" w:rsidR="001462F6" w:rsidRPr="003C28A8" w:rsidRDefault="00E32C8E" w:rsidP="001462F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 xml:space="preserve">Stebėtojai dalyvauti </w:t>
      </w:r>
      <w:r w:rsidR="008A3C98" w:rsidRPr="003C28A8">
        <w:rPr>
          <w:rFonts w:ascii="Times New Roman" w:hAnsi="Times New Roman" w:cs="Times New Roman"/>
        </w:rPr>
        <w:t>K</w:t>
      </w:r>
      <w:r w:rsidRPr="003C28A8">
        <w:rPr>
          <w:rFonts w:ascii="Times New Roman" w:hAnsi="Times New Roman" w:cs="Times New Roman"/>
        </w:rPr>
        <w:t>omisijos posėdžiuose nėra kviečiami.</w:t>
      </w:r>
    </w:p>
    <w:p w14:paraId="627371DB" w14:textId="7E632214" w:rsidR="00C24BC6" w:rsidRPr="003C28A8" w:rsidRDefault="00442D3F" w:rsidP="00EA6823">
      <w:pPr>
        <w:pStyle w:val="ListParagraph"/>
        <w:numPr>
          <w:ilvl w:val="1"/>
          <w:numId w:val="1"/>
        </w:numPr>
        <w:tabs>
          <w:tab w:val="left" w:pos="990"/>
        </w:tabs>
        <w:spacing w:after="0" w:line="20" w:lineRule="atLeast"/>
        <w:ind w:left="0" w:firstLine="567"/>
        <w:jc w:val="both"/>
        <w:rPr>
          <w:rFonts w:ascii="Times New Roman" w:hAnsi="Times New Roman" w:cs="Times New Roman"/>
        </w:rPr>
      </w:pPr>
      <w:bookmarkStart w:id="10" w:name="_Hlk169613164"/>
      <w:bookmarkStart w:id="11" w:name="_Hlk169539380"/>
      <w:r w:rsidRPr="003C28A8">
        <w:rPr>
          <w:rFonts w:ascii="Times New Roman" w:hAnsi="Times New Roman" w:cs="Times New Roman"/>
        </w:rPr>
        <w:t>Atliekamas žaliasis pirkimas.</w:t>
      </w:r>
      <w:r w:rsidR="001462F6" w:rsidRPr="003C28A8">
        <w:rPr>
          <w:rFonts w:ascii="Times New Roman" w:hAnsi="Times New Roman" w:cs="Times New Roman"/>
        </w:rPr>
        <w:t xml:space="preserve"> </w:t>
      </w:r>
      <w:r w:rsidRPr="003C28A8">
        <w:rPr>
          <w:rFonts w:ascii="Times New Roman" w:hAnsi="Times New Roman" w:cs="Times New Roman"/>
        </w:rPr>
        <w:t xml:space="preserve">Atsižvelgiant į tai, kad nuotekų valyklų </w:t>
      </w:r>
      <w:r w:rsidR="00CC6695" w:rsidRPr="003C28A8">
        <w:rPr>
          <w:rFonts w:ascii="Times New Roman" w:hAnsi="Times New Roman" w:cs="Times New Roman"/>
        </w:rPr>
        <w:t>visumai bei sudėtinėms dalims</w:t>
      </w:r>
      <w:r w:rsidRPr="003C28A8">
        <w:rPr>
          <w:rFonts w:ascii="Times New Roman" w:hAnsi="Times New Roman" w:cs="Times New Roman"/>
        </w:rPr>
        <w:t xml:space="preserve"> </w:t>
      </w:r>
      <w:r w:rsidR="00CC6695" w:rsidRPr="003C28A8">
        <w:rPr>
          <w:rFonts w:ascii="Times New Roman" w:hAnsi="Times New Roman" w:cs="Times New Roman"/>
        </w:rPr>
        <w:t xml:space="preserve">tokioms kaip </w:t>
      </w:r>
      <w:r w:rsidRPr="003C28A8">
        <w:rPr>
          <w:rFonts w:ascii="Times New Roman" w:hAnsi="Times New Roman" w:cs="Times New Roman"/>
        </w:rPr>
        <w:t>pirmini</w:t>
      </w:r>
      <w:r w:rsidR="00CC6695" w:rsidRPr="003C28A8">
        <w:rPr>
          <w:rFonts w:ascii="Times New Roman" w:hAnsi="Times New Roman" w:cs="Times New Roman"/>
        </w:rPr>
        <w:t>ų</w:t>
      </w:r>
      <w:r w:rsidRPr="003C28A8">
        <w:rPr>
          <w:rFonts w:ascii="Times New Roman" w:hAnsi="Times New Roman" w:cs="Times New Roman"/>
        </w:rPr>
        <w:t xml:space="preserve"> </w:t>
      </w:r>
      <w:proofErr w:type="spellStart"/>
      <w:r w:rsidRPr="003C28A8">
        <w:rPr>
          <w:rFonts w:ascii="Times New Roman" w:hAnsi="Times New Roman" w:cs="Times New Roman"/>
        </w:rPr>
        <w:t>sėsdintuvo</w:t>
      </w:r>
      <w:proofErr w:type="spellEnd"/>
      <w:r w:rsidRPr="003C28A8">
        <w:rPr>
          <w:rFonts w:ascii="Times New Roman" w:hAnsi="Times New Roman" w:cs="Times New Roman"/>
        </w:rPr>
        <w:t xml:space="preserve"> rezervuara</w:t>
      </w:r>
      <w:r w:rsidR="00CC6695" w:rsidRPr="003C28A8">
        <w:rPr>
          <w:rFonts w:ascii="Times New Roman" w:hAnsi="Times New Roman" w:cs="Times New Roman"/>
        </w:rPr>
        <w:t>ms</w:t>
      </w:r>
      <w:r w:rsidRPr="003C28A8">
        <w:rPr>
          <w:rFonts w:ascii="Times New Roman" w:hAnsi="Times New Roman" w:cs="Times New Roman"/>
        </w:rPr>
        <w:t xml:space="preserve">, </w:t>
      </w:r>
      <w:proofErr w:type="spellStart"/>
      <w:r w:rsidRPr="003C28A8">
        <w:rPr>
          <w:rFonts w:ascii="Times New Roman" w:hAnsi="Times New Roman" w:cs="Times New Roman"/>
        </w:rPr>
        <w:t>oco</w:t>
      </w:r>
      <w:proofErr w:type="spellEnd"/>
      <w:r w:rsidRPr="003C28A8">
        <w:rPr>
          <w:rFonts w:ascii="Times New Roman" w:hAnsi="Times New Roman" w:cs="Times New Roman"/>
        </w:rPr>
        <w:t xml:space="preserve"> rezervuara</w:t>
      </w:r>
      <w:r w:rsidR="00CC6695" w:rsidRPr="003C28A8">
        <w:rPr>
          <w:rFonts w:ascii="Times New Roman" w:hAnsi="Times New Roman" w:cs="Times New Roman"/>
        </w:rPr>
        <w:t>ms</w:t>
      </w:r>
      <w:r w:rsidRPr="003C28A8">
        <w:rPr>
          <w:rFonts w:ascii="Times New Roman" w:hAnsi="Times New Roman" w:cs="Times New Roman"/>
        </w:rPr>
        <w:t xml:space="preserve">, antrinio </w:t>
      </w:r>
      <w:proofErr w:type="spellStart"/>
      <w:r w:rsidRPr="003C28A8">
        <w:rPr>
          <w:rFonts w:ascii="Times New Roman" w:hAnsi="Times New Roman" w:cs="Times New Roman"/>
        </w:rPr>
        <w:t>sėsdintuvo</w:t>
      </w:r>
      <w:proofErr w:type="spellEnd"/>
      <w:r w:rsidRPr="003C28A8">
        <w:rPr>
          <w:rFonts w:ascii="Times New Roman" w:hAnsi="Times New Roman" w:cs="Times New Roman"/>
        </w:rPr>
        <w:t xml:space="preserve"> rezervuara</w:t>
      </w:r>
      <w:r w:rsidR="00CC6695" w:rsidRPr="003C28A8">
        <w:rPr>
          <w:rFonts w:ascii="Times New Roman" w:hAnsi="Times New Roman" w:cs="Times New Roman"/>
        </w:rPr>
        <w:t>ms</w:t>
      </w:r>
      <w:r w:rsidRPr="003C28A8">
        <w:rPr>
          <w:rFonts w:ascii="Times New Roman" w:hAnsi="Times New Roman" w:cs="Times New Roman"/>
        </w:rPr>
        <w:t>, nuotekų išlyginimo rezervuara</w:t>
      </w:r>
      <w:r w:rsidR="00CC6695" w:rsidRPr="003C28A8">
        <w:rPr>
          <w:rFonts w:ascii="Times New Roman" w:hAnsi="Times New Roman" w:cs="Times New Roman"/>
        </w:rPr>
        <w:t>ms</w:t>
      </w:r>
      <w:r w:rsidRPr="003C28A8">
        <w:rPr>
          <w:rFonts w:ascii="Times New Roman" w:hAnsi="Times New Roman" w:cs="Times New Roman"/>
        </w:rPr>
        <w:t>, dumblo saugojimo viet</w:t>
      </w:r>
      <w:r w:rsidR="00CC6695" w:rsidRPr="003C28A8">
        <w:rPr>
          <w:rFonts w:ascii="Times New Roman" w:hAnsi="Times New Roman" w:cs="Times New Roman"/>
        </w:rPr>
        <w:t>oms</w:t>
      </w:r>
      <w:r w:rsidRPr="003C28A8">
        <w:rPr>
          <w:rFonts w:ascii="Times New Roman" w:hAnsi="Times New Roman" w:cs="Times New Roman"/>
        </w:rPr>
        <w:t xml:space="preserve"> ir kiti</w:t>
      </w:r>
      <w:r w:rsidR="00CC6695" w:rsidRPr="003C28A8">
        <w:rPr>
          <w:rFonts w:ascii="Times New Roman" w:hAnsi="Times New Roman" w:cs="Times New Roman"/>
        </w:rPr>
        <w:t>ems</w:t>
      </w:r>
      <w:r w:rsidRPr="003C28A8">
        <w:rPr>
          <w:rFonts w:ascii="Times New Roman" w:hAnsi="Times New Roman" w:cs="Times New Roman"/>
        </w:rPr>
        <w:t xml:space="preserve"> inžinieriniai įrenginia</w:t>
      </w:r>
      <w:r w:rsidR="00CC6695" w:rsidRPr="003C28A8">
        <w:rPr>
          <w:rFonts w:ascii="Times New Roman" w:hAnsi="Times New Roman" w:cs="Times New Roman"/>
        </w:rPr>
        <w:t>ms</w:t>
      </w:r>
      <w:r w:rsidRPr="003C28A8">
        <w:rPr>
          <w:rFonts w:ascii="Times New Roman" w:hAnsi="Times New Roman" w:cs="Times New Roman"/>
        </w:rPr>
        <w:t xml:space="preserve"> </w:t>
      </w:r>
      <w:r w:rsidR="00CC6695" w:rsidRPr="003C28A8">
        <w:rPr>
          <w:rFonts w:ascii="Times New Roman" w:hAnsi="Times New Roman" w:cs="Times New Roman"/>
        </w:rPr>
        <w:t xml:space="preserve">bei tinklams statybos ir/ar rekonstrukcijos atveju </w:t>
      </w:r>
      <w:r w:rsidRPr="003C28A8">
        <w:rPr>
          <w:rFonts w:ascii="Times New Roman" w:hAnsi="Times New Roman" w:cs="Times New Roman"/>
        </w:rPr>
        <w:t xml:space="preserve">neįmanoma užtikrinti visų naudojamų medžiagų ir įrangos atitikties </w:t>
      </w:r>
      <w:bookmarkStart w:id="12" w:name="_Hlk169612484"/>
      <w:r w:rsidRPr="003C28A8">
        <w:rPr>
          <w:rFonts w:ascii="Times New Roman" w:hAnsi="Times New Roman" w:cs="Times New Roman"/>
        </w:rPr>
        <w:t xml:space="preserve">LR Aplinkos ministro </w:t>
      </w:r>
      <w:r w:rsidR="00287F9C" w:rsidRPr="003C28A8">
        <w:rPr>
          <w:rFonts w:ascii="Times New Roman" w:hAnsi="Times New Roman" w:cs="Times New Roman"/>
        </w:rPr>
        <w:t>202</w:t>
      </w:r>
      <w:r w:rsidR="008856DA" w:rsidRPr="003C28A8">
        <w:rPr>
          <w:rFonts w:ascii="Times New Roman" w:hAnsi="Times New Roman" w:cs="Times New Roman"/>
        </w:rPr>
        <w:t>1</w:t>
      </w:r>
      <w:r w:rsidR="00287F9C" w:rsidRPr="003C28A8">
        <w:rPr>
          <w:rFonts w:ascii="Times New Roman" w:hAnsi="Times New Roman" w:cs="Times New Roman"/>
        </w:rPr>
        <w:t xml:space="preserve"> m. </w:t>
      </w:r>
      <w:r w:rsidR="008856DA" w:rsidRPr="003C28A8">
        <w:rPr>
          <w:rFonts w:ascii="Times New Roman" w:hAnsi="Times New Roman" w:cs="Times New Roman"/>
        </w:rPr>
        <w:t>birželio</w:t>
      </w:r>
      <w:r w:rsidR="00287F9C" w:rsidRPr="003C28A8">
        <w:rPr>
          <w:rFonts w:ascii="Times New Roman" w:hAnsi="Times New Roman" w:cs="Times New Roman"/>
        </w:rPr>
        <w:t xml:space="preserve"> </w:t>
      </w:r>
      <w:r w:rsidR="008856DA" w:rsidRPr="003C28A8">
        <w:rPr>
          <w:rFonts w:ascii="Times New Roman" w:hAnsi="Times New Roman" w:cs="Times New Roman"/>
        </w:rPr>
        <w:t>28</w:t>
      </w:r>
      <w:r w:rsidR="00287F9C" w:rsidRPr="003C28A8">
        <w:rPr>
          <w:rFonts w:ascii="Times New Roman" w:hAnsi="Times New Roman" w:cs="Times New Roman"/>
        </w:rPr>
        <w:t xml:space="preserve"> d. įsakymu Nr. D1-</w:t>
      </w:r>
      <w:r w:rsidR="008856DA" w:rsidRPr="003C28A8">
        <w:rPr>
          <w:rFonts w:ascii="Times New Roman" w:hAnsi="Times New Roman" w:cs="Times New Roman"/>
        </w:rPr>
        <w:t>508</w:t>
      </w:r>
      <w:r w:rsidR="00287F9C" w:rsidRPr="003C28A8">
        <w:rPr>
          <w:rFonts w:ascii="Times New Roman" w:hAnsi="Times New Roman" w:cs="Times New Roman"/>
        </w:rPr>
        <w:t xml:space="preserve"> patvirtintam Aplinkos apsaugos kriterijų taikymo, vykdant žaliuosius pirkimus, </w:t>
      </w:r>
      <w:r w:rsidR="008856DA" w:rsidRPr="003C28A8">
        <w:rPr>
          <w:rFonts w:ascii="Times New Roman" w:hAnsi="Times New Roman" w:cs="Times New Roman"/>
        </w:rPr>
        <w:t xml:space="preserve">aktualios redakcijos </w:t>
      </w:r>
      <w:r w:rsidR="00287F9C" w:rsidRPr="003C28A8">
        <w:rPr>
          <w:rFonts w:ascii="Times New Roman" w:hAnsi="Times New Roman" w:cs="Times New Roman"/>
        </w:rPr>
        <w:t>tvarkos aprašui</w:t>
      </w:r>
      <w:bookmarkEnd w:id="12"/>
      <w:r w:rsidR="00287F9C" w:rsidRPr="003C28A8">
        <w:rPr>
          <w:rFonts w:ascii="Times New Roman" w:hAnsi="Times New Roman" w:cs="Times New Roman"/>
        </w:rPr>
        <w:t xml:space="preserve"> (</w:t>
      </w:r>
      <w:hyperlink r:id="rId11" w:history="1">
        <w:r w:rsidR="00287F9C" w:rsidRPr="003C28A8">
          <w:rPr>
            <w:rStyle w:val="Hyperlink"/>
            <w:rFonts w:ascii="Times New Roman" w:hAnsi="Times New Roman" w:cs="Times New Roman"/>
          </w:rPr>
          <w:t>https://e-seimas.lrs.lt/portal/legalAct/lt/TAD/TAIS.403512/asr</w:t>
        </w:r>
      </w:hyperlink>
      <w:r w:rsidR="00287F9C" w:rsidRPr="003C28A8">
        <w:rPr>
          <w:rFonts w:ascii="Times New Roman" w:hAnsi="Times New Roman" w:cs="Times New Roman"/>
        </w:rPr>
        <w:t>)</w:t>
      </w:r>
      <w:r w:rsidR="00487F4B" w:rsidRPr="003C28A8">
        <w:rPr>
          <w:rFonts w:ascii="Times New Roman" w:hAnsi="Times New Roman" w:cs="Times New Roman"/>
        </w:rPr>
        <w:t xml:space="preserve"> (toliau – Aprašas)</w:t>
      </w:r>
      <w:r w:rsidR="00287F9C" w:rsidRPr="003C28A8">
        <w:rPr>
          <w:rFonts w:ascii="Times New Roman" w:hAnsi="Times New Roman" w:cs="Times New Roman"/>
        </w:rPr>
        <w:t xml:space="preserve"> </w:t>
      </w:r>
      <w:r w:rsidRPr="003C28A8">
        <w:rPr>
          <w:rFonts w:ascii="Times New Roman" w:hAnsi="Times New Roman" w:cs="Times New Roman"/>
        </w:rPr>
        <w:t>(</w:t>
      </w:r>
      <w:r w:rsidR="00487F4B" w:rsidRPr="003C28A8">
        <w:rPr>
          <w:rFonts w:ascii="Times New Roman" w:hAnsi="Times New Roman" w:cs="Times New Roman"/>
        </w:rPr>
        <w:t>A</w:t>
      </w:r>
      <w:r w:rsidR="00287F9C" w:rsidRPr="003C28A8">
        <w:rPr>
          <w:rFonts w:ascii="Times New Roman" w:hAnsi="Times New Roman" w:cs="Times New Roman"/>
        </w:rPr>
        <w:t>praše</w:t>
      </w:r>
      <w:r w:rsidRPr="003C28A8">
        <w:rPr>
          <w:rFonts w:ascii="Times New Roman" w:hAnsi="Times New Roman" w:cs="Times New Roman"/>
        </w:rPr>
        <w:t xml:space="preserv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Pirkime nustatomi išplėstiniai aplinkos apsaugos kriterijai</w:t>
      </w:r>
      <w:bookmarkEnd w:id="10"/>
      <w:r w:rsidRPr="003C28A8">
        <w:rPr>
          <w:rFonts w:ascii="Times New Roman" w:hAnsi="Times New Roman" w:cs="Times New Roman"/>
        </w:rPr>
        <w:t>: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bookmarkStart w:id="13" w:name="_Hlk169596453"/>
      <w:r w:rsidR="005142A5" w:rsidRPr="003C28A8">
        <w:rPr>
          <w:rFonts w:ascii="Times New Roman" w:hAnsi="Times New Roman" w:cs="Times New Roman"/>
        </w:rPr>
        <w:t xml:space="preserve"> </w:t>
      </w:r>
      <w:r w:rsidR="00AF295D" w:rsidRPr="003C28A8">
        <w:rPr>
          <w:rFonts w:ascii="Times New Roman" w:hAnsi="Times New Roman" w:cs="Times New Roman"/>
        </w:rPr>
        <w:t>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cheminių medžiagų nuotėkio, galinčio pakenkti aplinkai, prevenciją, statybvietėje susidarančių atliekų kiekio, efektyvų elektros energijos ir vandens naudojimo mažinimą</w:t>
      </w:r>
      <w:bookmarkEnd w:id="13"/>
      <w:r w:rsidR="00F513B1" w:rsidRPr="003C28A8">
        <w:rPr>
          <w:rFonts w:ascii="Times New Roman" w:hAnsi="Times New Roman" w:cs="Times New Roman"/>
        </w:rPr>
        <w:t xml:space="preserve">, </w:t>
      </w:r>
      <w:bookmarkStart w:id="14" w:name="_Hlk169598243"/>
      <w:r w:rsidR="00F513B1" w:rsidRPr="003C28A8">
        <w:rPr>
          <w:rFonts w:ascii="Times New Roman" w:hAnsi="Times New Roman" w:cs="Times New Roman"/>
        </w:rPr>
        <w:t xml:space="preserve">užtikrinti, kad transporto ir/ar įrenginių skleidžiamas triukšmas neviršys </w:t>
      </w:r>
      <w:bookmarkStart w:id="15" w:name="_Hlk169612523"/>
      <w:r w:rsidR="00F513B1" w:rsidRPr="003C28A8">
        <w:rPr>
          <w:rFonts w:ascii="Times New Roman" w:hAnsi="Times New Roman" w:cs="Times New Roman"/>
        </w:rPr>
        <w:t xml:space="preserve">Lietuvos higienos normų HN 33:2011 „Triukšmo ribiniai dydžiai gyvenamuosiuose ir visuomeninės paskirties pastatuose bei jų aplinkoje“ </w:t>
      </w:r>
      <w:bookmarkEnd w:id="15"/>
      <w:r w:rsidR="00F513B1" w:rsidRPr="003C28A8">
        <w:rPr>
          <w:rFonts w:ascii="Times New Roman" w:hAnsi="Times New Roman" w:cs="Times New Roman"/>
        </w:rPr>
        <w:t xml:space="preserve">patvirtintų LR Sveikatos apsaugos ministro 2018 m. vasario 12 d. įsakymu Nr. V-166. Nuotekų valyklos triukšmas turi neviršyti </w:t>
      </w:r>
      <w:r w:rsidR="00851093">
        <w:rPr>
          <w:rFonts w:ascii="Times New Roman" w:hAnsi="Times New Roman" w:cs="Times New Roman"/>
        </w:rPr>
        <w:t xml:space="preserve">teisės aktų reikalavimuose, standartuose </w:t>
      </w:r>
      <w:r w:rsidR="00F513B1" w:rsidRPr="003C28A8">
        <w:rPr>
          <w:rFonts w:ascii="Times New Roman" w:hAnsi="Times New Roman" w:cs="Times New Roman"/>
        </w:rPr>
        <w:t>keliamų reikalavimų, ir tai turės užtikrinti tiekėjas, par</w:t>
      </w:r>
      <w:r w:rsidR="00851093">
        <w:rPr>
          <w:rFonts w:ascii="Times New Roman" w:hAnsi="Times New Roman" w:cs="Times New Roman"/>
        </w:rPr>
        <w:t>i</w:t>
      </w:r>
      <w:r w:rsidR="00F513B1" w:rsidRPr="003C28A8">
        <w:rPr>
          <w:rFonts w:ascii="Times New Roman" w:hAnsi="Times New Roman" w:cs="Times New Roman"/>
        </w:rPr>
        <w:t>nk</w:t>
      </w:r>
      <w:r w:rsidR="00851093">
        <w:rPr>
          <w:rFonts w:ascii="Times New Roman" w:hAnsi="Times New Roman" w:cs="Times New Roman"/>
        </w:rPr>
        <w:t>damas</w:t>
      </w:r>
      <w:r w:rsidR="00F513B1" w:rsidRPr="003C28A8">
        <w:rPr>
          <w:rFonts w:ascii="Times New Roman" w:hAnsi="Times New Roman" w:cs="Times New Roman"/>
        </w:rPr>
        <w:t xml:space="preserve"> konkrečią įrangą</w:t>
      </w:r>
      <w:bookmarkEnd w:id="14"/>
      <w:r w:rsidR="00851093">
        <w:rPr>
          <w:rFonts w:ascii="Times New Roman" w:hAnsi="Times New Roman" w:cs="Times New Roman"/>
        </w:rPr>
        <w:t xml:space="preserve"> </w:t>
      </w:r>
      <w:r w:rsidR="00851093" w:rsidRPr="000C5CFE">
        <w:rPr>
          <w:rFonts w:ascii="Times New Roman" w:hAnsi="Times New Roman" w:cs="Times New Roman"/>
        </w:rPr>
        <w:lastRenderedPageBreak/>
        <w:t xml:space="preserve">(teisės aktuose numatyto triukšmo lygio neženklus (1-2 </w:t>
      </w:r>
      <w:proofErr w:type="spellStart"/>
      <w:r w:rsidR="00851093" w:rsidRPr="000C5CFE">
        <w:rPr>
          <w:rFonts w:ascii="Times New Roman" w:hAnsi="Times New Roman" w:cs="Times New Roman"/>
        </w:rPr>
        <w:t>Db</w:t>
      </w:r>
      <w:proofErr w:type="spellEnd"/>
      <w:r w:rsidR="00851093" w:rsidRPr="000C5CFE">
        <w:rPr>
          <w:rFonts w:ascii="Times New Roman" w:hAnsi="Times New Roman" w:cs="Times New Roman"/>
        </w:rPr>
        <w:t xml:space="preserve">) priklausomai nuo konkrečių aplinkybių (nuotekų valyklos apkrova, </w:t>
      </w:r>
      <w:proofErr w:type="spellStart"/>
      <w:r w:rsidR="00851093" w:rsidRPr="000C5CFE">
        <w:rPr>
          <w:rFonts w:ascii="Times New Roman" w:hAnsi="Times New Roman" w:cs="Times New Roman"/>
        </w:rPr>
        <w:t>metereologinės</w:t>
      </w:r>
      <w:proofErr w:type="spellEnd"/>
      <w:r w:rsidR="00851093" w:rsidRPr="000C5CFE">
        <w:rPr>
          <w:rFonts w:ascii="Times New Roman" w:hAnsi="Times New Roman" w:cs="Times New Roman"/>
        </w:rPr>
        <w:t xml:space="preserve"> sąlygos ir pan. yra toleruojamas, tačiau ne ilgiau nei trunka konkrečios aplinkybės, sąlygojusios padidintą triukšmo lygį).</w:t>
      </w:r>
      <w:r w:rsidR="00EA6823" w:rsidRPr="003C28A8">
        <w:rPr>
          <w:rFonts w:ascii="Times New Roman" w:hAnsi="Times New Roman" w:cs="Times New Roman"/>
        </w:rPr>
        <w:t xml:space="preserve"> </w:t>
      </w:r>
      <w:r w:rsidR="00851093">
        <w:rPr>
          <w:rFonts w:ascii="Times New Roman" w:hAnsi="Times New Roman" w:cs="Times New Roman"/>
        </w:rPr>
        <w:t>T</w:t>
      </w:r>
      <w:r w:rsidR="00EA6823" w:rsidRPr="003C28A8">
        <w:rPr>
          <w:rFonts w:ascii="Times New Roman" w:hAnsi="Times New Roman" w:cs="Times New Roman"/>
        </w:rPr>
        <w:t xml:space="preserve">iekėjas turi užtikrinti, kad visos medžiagos, komponentai, įranga bus naudojami, montuojami ir eksploatuojami laikantis gamintojo nustatytų reikalavimų, ir kad gamintojo garantijos galiojimas būtų ne trumpesnis nei </w:t>
      </w:r>
      <w:r w:rsidR="00B60F54">
        <w:rPr>
          <w:rFonts w:ascii="Times New Roman" w:hAnsi="Times New Roman" w:cs="Times New Roman"/>
        </w:rPr>
        <w:t>du</w:t>
      </w:r>
      <w:r w:rsidR="00EA6823" w:rsidRPr="003C28A8">
        <w:rPr>
          <w:rFonts w:ascii="Times New Roman" w:hAnsi="Times New Roman" w:cs="Times New Roman"/>
        </w:rPr>
        <w:t xml:space="preserve"> metai,</w:t>
      </w:r>
      <w:r w:rsidR="00CC2914" w:rsidRPr="003C28A8">
        <w:rPr>
          <w:rFonts w:ascii="Times New Roman" w:hAnsi="Times New Roman" w:cs="Times New Roman"/>
        </w:rPr>
        <w:t xml:space="preserve"> t</w:t>
      </w:r>
      <w:r w:rsidR="00AF295D" w:rsidRPr="003C28A8">
        <w:rPr>
          <w:rFonts w:ascii="Times New Roman" w:hAnsi="Times New Roman" w:cs="Times New Roman"/>
        </w:rPr>
        <w:t xml:space="preserve">iekėjas turi užtikrinti, kad medžiagų ir įrangos </w:t>
      </w:r>
      <w:bookmarkStart w:id="16" w:name="_Hlk169596958"/>
      <w:r w:rsidR="00AF295D" w:rsidRPr="003C28A8">
        <w:rPr>
          <w:rFonts w:ascii="Times New Roman" w:hAnsi="Times New Roman" w:cs="Times New Roman"/>
        </w:rPr>
        <w:t>pakuotės (jei tokios yra)</w:t>
      </w:r>
      <w:r w:rsidR="00487F4B" w:rsidRPr="003C28A8">
        <w:rPr>
          <w:rFonts w:ascii="Times New Roman" w:hAnsi="Times New Roman" w:cs="Times New Roman"/>
        </w:rPr>
        <w:t xml:space="preserve">, pagal Lietuvos Respublikos mokesčio už aplinkos teršimą įstatymo nuostatas ir (ar) turi būti vienalytės (homogeniškos) pakuotės, pagamintos iš vienos rūšies medžiagos </w:t>
      </w:r>
      <w:r w:rsidR="00AF295D" w:rsidRPr="003C28A8">
        <w:rPr>
          <w:rFonts w:ascii="Times New Roman" w:hAnsi="Times New Roman" w:cs="Times New Roman"/>
        </w:rPr>
        <w:t>arba taip, kad jas būtų galima pakartotinai naudoti</w:t>
      </w:r>
      <w:r w:rsidR="00487F4B" w:rsidRPr="003C28A8">
        <w:rPr>
          <w:rFonts w:ascii="Times New Roman" w:hAnsi="Times New Roman" w:cs="Times New Roman"/>
        </w:rPr>
        <w:t xml:space="preserve"> (pagal Aprašo 2 priedo II skyriaus reikalavimus)</w:t>
      </w:r>
      <w:bookmarkEnd w:id="16"/>
      <w:r w:rsidR="00CC2914" w:rsidRPr="003C28A8">
        <w:rPr>
          <w:rFonts w:ascii="Times New Roman" w:hAnsi="Times New Roman" w:cs="Times New Roman"/>
        </w:rPr>
        <w:t xml:space="preserve">. </w:t>
      </w:r>
      <w:r w:rsidR="00AF295D" w:rsidRPr="003C28A8">
        <w:rPr>
          <w:rFonts w:ascii="Times New Roman" w:hAnsi="Times New Roman" w:cs="Times New Roman"/>
        </w:rPr>
        <w:t xml:space="preserve">Atitiktį reikalavimams įrodantys dokumentai: tiekėjo deklaracija dėl aplinkos apsaugos kriterijų užtikrinimo kartu su </w:t>
      </w:r>
      <w:bookmarkStart w:id="17" w:name="_Hlk169612182"/>
      <w:r w:rsidR="00AF295D" w:rsidRPr="003C28A8">
        <w:rPr>
          <w:rFonts w:ascii="Times New Roman" w:hAnsi="Times New Roman" w:cs="Times New Roman"/>
        </w:rPr>
        <w:t xml:space="preserve">numatomų naudoti </w:t>
      </w:r>
      <w:r w:rsidR="00E83B55" w:rsidRPr="003C28A8">
        <w:rPr>
          <w:rFonts w:ascii="Times New Roman" w:hAnsi="Times New Roman" w:cs="Times New Roman"/>
        </w:rPr>
        <w:t xml:space="preserve">reikšmingiausių </w:t>
      </w:r>
      <w:r w:rsidR="00AF295D" w:rsidRPr="003C28A8">
        <w:rPr>
          <w:rFonts w:ascii="Times New Roman" w:hAnsi="Times New Roman" w:cs="Times New Roman"/>
        </w:rPr>
        <w:t xml:space="preserve">medžiagų </w:t>
      </w:r>
      <w:bookmarkEnd w:id="17"/>
      <w:r w:rsidR="00AF295D" w:rsidRPr="003C28A8">
        <w:rPr>
          <w:rFonts w:ascii="Times New Roman" w:hAnsi="Times New Roman" w:cs="Times New Roman"/>
        </w:rPr>
        <w:t xml:space="preserve">ir (ar) įrangos </w:t>
      </w:r>
      <w:bookmarkStart w:id="18" w:name="_Hlk169612328"/>
      <w:r w:rsidR="00AF295D" w:rsidRPr="003C28A8">
        <w:rPr>
          <w:rFonts w:ascii="Times New Roman" w:hAnsi="Times New Roman" w:cs="Times New Roman"/>
        </w:rPr>
        <w:t xml:space="preserve">gamintojo ir (ar) importuotojo rašytiniais patvirtinimais ir (ar) saugos duomenų lapais ir (ar) gamintojo bandymų ataskaitom, protokolais ir (ar) gamintojo ir (ar) importuotojo deklaracijom (pateikiant objektyvius įrodymus) ir (ar) aplinkosauginėmis produkto deklaracijomis ir (ar) pripažintos įstaigos arba paskelbtosios (notifikuotos) institucijos atliktų bandymų protokolais, </w:t>
      </w:r>
      <w:r w:rsidR="00AF295D" w:rsidRPr="003D123E">
        <w:rPr>
          <w:rFonts w:ascii="Times New Roman" w:hAnsi="Times New Roman" w:cs="Times New Roman"/>
        </w:rPr>
        <w:t>arba kitais lygiaverčiais įrodymais</w:t>
      </w:r>
      <w:bookmarkEnd w:id="18"/>
      <w:r w:rsidR="00AF295D" w:rsidRPr="003D123E">
        <w:rPr>
          <w:rFonts w:ascii="Times New Roman" w:hAnsi="Times New Roman" w:cs="Times New Roman"/>
        </w:rPr>
        <w:t>.</w:t>
      </w:r>
      <w:bookmarkStart w:id="19" w:name="_Hlk169597149"/>
      <w:r w:rsidR="00CC2914" w:rsidRPr="003D123E">
        <w:rPr>
          <w:rFonts w:ascii="Times New Roman" w:hAnsi="Times New Roman" w:cs="Times New Roman"/>
        </w:rPr>
        <w:t xml:space="preserve"> </w:t>
      </w:r>
      <w:r w:rsidR="00AF295D" w:rsidRPr="003D123E">
        <w:rPr>
          <w:rFonts w:ascii="Times New Roman" w:hAnsi="Times New Roman" w:cs="Times New Roman"/>
        </w:rPr>
        <w:t>T</w:t>
      </w:r>
      <w:r w:rsidRPr="003D123E">
        <w:rPr>
          <w:rFonts w:ascii="Times New Roman" w:hAnsi="Times New Roman" w:cs="Times New Roman"/>
        </w:rPr>
        <w:t>iekėjas turi užtikrinti kuo ilgesnį, nei minimaliai to reikalauja statybą reglamentuojantys LR teisės aktai, atliktų darbų</w:t>
      </w:r>
      <w:r w:rsidR="00DE2796" w:rsidRPr="003D123E">
        <w:rPr>
          <w:rFonts w:ascii="Times New Roman" w:hAnsi="Times New Roman" w:cs="Times New Roman"/>
        </w:rPr>
        <w:t xml:space="preserve"> besąlyginį </w:t>
      </w:r>
      <w:r w:rsidRPr="003D123E">
        <w:rPr>
          <w:rFonts w:ascii="Times New Roman" w:hAnsi="Times New Roman" w:cs="Times New Roman"/>
        </w:rPr>
        <w:t>defektų šalinimo terminą taip užtikrindamas</w:t>
      </w:r>
      <w:r w:rsidR="00851093" w:rsidRPr="003D123E">
        <w:rPr>
          <w:rFonts w:ascii="Times New Roman" w:hAnsi="Times New Roman" w:cs="Times New Roman"/>
        </w:rPr>
        <w:t xml:space="preserve"> sklandų pastatytų nuotekų valymo įrenginių paleidimą ir galutinį suderinimą, galimų gedimų pašalinimą; Tiekėjas turės užtikrinti, kad</w:t>
      </w:r>
      <w:r w:rsidRPr="003D123E">
        <w:rPr>
          <w:rFonts w:ascii="Times New Roman" w:hAnsi="Times New Roman" w:cs="Times New Roman"/>
        </w:rPr>
        <w:t xml:space="preserve"> originalių ar joms lygiaverčių atsarginių dalių būtų galima įsigyti visą šį laikotarpį kaip ir įrangos grąžinimo gamintojui galimybes</w:t>
      </w:r>
      <w:r w:rsidR="00AF295D" w:rsidRPr="003D123E">
        <w:rPr>
          <w:rFonts w:ascii="Times New Roman" w:hAnsi="Times New Roman" w:cs="Times New Roman"/>
        </w:rPr>
        <w:t>.</w:t>
      </w:r>
      <w:r w:rsidR="00CC2914" w:rsidRPr="003D123E">
        <w:rPr>
          <w:rFonts w:ascii="Times New Roman" w:hAnsi="Times New Roman" w:cs="Times New Roman"/>
        </w:rPr>
        <w:t xml:space="preserve"> </w:t>
      </w:r>
      <w:r w:rsidR="00AF295D" w:rsidRPr="003D123E">
        <w:rPr>
          <w:rFonts w:ascii="Times New Roman" w:hAnsi="Times New Roman" w:cs="Times New Roman"/>
        </w:rPr>
        <w:t>Atitiktį reikalavimams įrodantys dokumentai:</w:t>
      </w:r>
      <w:r w:rsidR="00BB6BA1" w:rsidRPr="003D123E">
        <w:rPr>
          <w:rFonts w:ascii="Times New Roman" w:hAnsi="Times New Roman" w:cs="Times New Roman"/>
        </w:rPr>
        <w:t xml:space="preserve"> pagal tiekėjo pasiūlytą ekonominio naudingumo kriterijų. </w:t>
      </w:r>
      <w:bookmarkEnd w:id="11"/>
      <w:r w:rsidR="00AA0E69" w:rsidRPr="003D123E">
        <w:rPr>
          <w:rFonts w:ascii="Times New Roman" w:hAnsi="Times New Roman" w:cs="Times New Roman"/>
        </w:rPr>
        <w:t>Darbų</w:t>
      </w:r>
      <w:r w:rsidR="00AA0E69" w:rsidRPr="003C28A8">
        <w:rPr>
          <w:rFonts w:ascii="Times New Roman" w:hAnsi="Times New Roman" w:cs="Times New Roman"/>
        </w:rPr>
        <w:t xml:space="preserve"> vykdymo metu t</w:t>
      </w:r>
      <w:r w:rsidRPr="003C28A8">
        <w:rPr>
          <w:rFonts w:ascii="Times New Roman" w:hAnsi="Times New Roman" w:cs="Times New Roman"/>
        </w:rPr>
        <w:t xml:space="preserve">iekėjas turės užtikrinti, kad sumontuota įranga būtų </w:t>
      </w:r>
      <w:r w:rsidR="001462F6" w:rsidRPr="003C28A8">
        <w:rPr>
          <w:rFonts w:ascii="Times New Roman" w:hAnsi="Times New Roman" w:cs="Times New Roman"/>
        </w:rPr>
        <w:t>sumontuota</w:t>
      </w:r>
      <w:r w:rsidRPr="003C28A8">
        <w:rPr>
          <w:rFonts w:ascii="Times New Roman" w:hAnsi="Times New Roman" w:cs="Times New Roman"/>
        </w:rPr>
        <w:t xml:space="preserve"> taip, kad užsakovo kvalifikuotas specialistas prireikus galėtų pakeisti keičiamas jos sudedamąsias dalis. A</w:t>
      </w:r>
      <w:r w:rsidR="00AA0E69" w:rsidRPr="003C28A8">
        <w:rPr>
          <w:rFonts w:ascii="Times New Roman" w:hAnsi="Times New Roman" w:cs="Times New Roman"/>
        </w:rPr>
        <w:t>tlikus darbus, a</w:t>
      </w:r>
      <w:r w:rsidRPr="003C28A8">
        <w:rPr>
          <w:rFonts w:ascii="Times New Roman" w:hAnsi="Times New Roman" w:cs="Times New Roman"/>
        </w:rPr>
        <w:t xml:space="preserve">titiktį reikalavimams įrodantys dokumentai: </w:t>
      </w:r>
      <w:r w:rsidR="00AA0E69" w:rsidRPr="003C28A8">
        <w:rPr>
          <w:rFonts w:ascii="Times New Roman" w:hAnsi="Times New Roman" w:cs="Times New Roman"/>
        </w:rPr>
        <w:t>įrangos instrukcijos</w:t>
      </w:r>
      <w:r w:rsidRPr="003C28A8">
        <w:rPr>
          <w:rFonts w:ascii="Times New Roman" w:hAnsi="Times New Roman" w:cs="Times New Roman"/>
        </w:rPr>
        <w:t>.</w:t>
      </w:r>
    </w:p>
    <w:bookmarkEnd w:id="19"/>
    <w:p w14:paraId="509D3218" w14:textId="77777777" w:rsidR="00C24BC6"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rPr>
        <w:t xml:space="preserve">Išankstinis skelbimas apie </w:t>
      </w:r>
      <w:r w:rsidR="007A68AD" w:rsidRPr="003C28A8">
        <w:rPr>
          <w:rFonts w:ascii="Times New Roman" w:eastAsia="Arial" w:hAnsi="Times New Roman" w:cs="Times New Roman"/>
        </w:rPr>
        <w:t>p</w:t>
      </w:r>
      <w:r w:rsidRPr="003C28A8">
        <w:rPr>
          <w:rFonts w:ascii="Times New Roman" w:eastAsia="Arial" w:hAnsi="Times New Roman" w:cs="Times New Roman"/>
        </w:rPr>
        <w:t>irkimą nebuvo paskelbtas.</w:t>
      </w:r>
    </w:p>
    <w:p w14:paraId="133155C2" w14:textId="77777777" w:rsidR="00C24BC6" w:rsidRPr="003C28A8" w:rsidRDefault="00015FC9"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lang w:eastAsia="en-US"/>
        </w:rPr>
        <w:t>P</w:t>
      </w:r>
      <w:r w:rsidR="00E32C8E" w:rsidRPr="003C28A8">
        <w:rPr>
          <w:rFonts w:ascii="Times New Roman" w:hAnsi="Times New Roman" w:cs="Times New Roman"/>
          <w:lang w:eastAsia="en-US"/>
        </w:rPr>
        <w:t xml:space="preserve">irkime </w:t>
      </w:r>
      <w:r w:rsidR="00E32C8E" w:rsidRPr="003C28A8">
        <w:rPr>
          <w:rFonts w:ascii="Times New Roman" w:hAnsi="Times New Roman" w:cs="Times New Roman"/>
        </w:rPr>
        <w:t xml:space="preserve"> </w:t>
      </w:r>
      <w:r w:rsidR="00C24BC6" w:rsidRPr="003C28A8">
        <w:rPr>
          <w:rFonts w:ascii="Times New Roman" w:hAnsi="Times New Roman" w:cs="Times New Roman"/>
        </w:rPr>
        <w:t>Perkantysis subjektas</w:t>
      </w:r>
      <w:r w:rsidR="00E32C8E" w:rsidRPr="003C28A8">
        <w:rPr>
          <w:rFonts w:ascii="Times New Roman" w:hAnsi="Times New Roman" w:cs="Times New Roman"/>
          <w:lang w:eastAsia="en-US"/>
        </w:rPr>
        <w:t xml:space="preserve"> nenumato skelbti pranešimo dėl savanoriško </w:t>
      </w:r>
      <w:proofErr w:type="spellStart"/>
      <w:r w:rsidR="00E32C8E" w:rsidRPr="003C28A8">
        <w:rPr>
          <w:rFonts w:ascii="Times New Roman" w:hAnsi="Times New Roman" w:cs="Times New Roman"/>
          <w:i/>
          <w:iCs/>
          <w:lang w:eastAsia="en-US"/>
        </w:rPr>
        <w:t>ex</w:t>
      </w:r>
      <w:proofErr w:type="spellEnd"/>
      <w:r w:rsidR="00E32C8E" w:rsidRPr="003C28A8">
        <w:rPr>
          <w:rFonts w:ascii="Times New Roman" w:hAnsi="Times New Roman" w:cs="Times New Roman"/>
          <w:i/>
          <w:iCs/>
          <w:lang w:eastAsia="en-US"/>
        </w:rPr>
        <w:t xml:space="preserve"> ante</w:t>
      </w:r>
      <w:r w:rsidR="00E32C8E" w:rsidRPr="003C28A8">
        <w:rPr>
          <w:rFonts w:ascii="Times New Roman" w:hAnsi="Times New Roman" w:cs="Times New Roman"/>
          <w:lang w:eastAsia="en-US"/>
        </w:rPr>
        <w:t xml:space="preserve"> skaidrumo.</w:t>
      </w:r>
    </w:p>
    <w:p w14:paraId="2FCEBD55" w14:textId="77777777" w:rsidR="00C24BC6" w:rsidRPr="003C28A8" w:rsidRDefault="007466F8"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Pirkime neleidžia</w:t>
      </w:r>
      <w:r w:rsidR="00216820" w:rsidRPr="003C28A8">
        <w:rPr>
          <w:rFonts w:ascii="Times New Roman" w:hAnsi="Times New Roman" w:cs="Times New Roman"/>
        </w:rPr>
        <w:t>ma</w:t>
      </w:r>
      <w:r w:rsidRPr="003C28A8">
        <w:rPr>
          <w:rFonts w:ascii="Times New Roman" w:hAnsi="Times New Roman" w:cs="Times New Roman"/>
        </w:rPr>
        <w:t xml:space="preserve"> pateikti alternatyvių </w:t>
      </w:r>
      <w:r w:rsidR="00D27E76" w:rsidRPr="003C28A8">
        <w:rPr>
          <w:rFonts w:ascii="Times New Roman" w:hAnsi="Times New Roman" w:cs="Times New Roman"/>
        </w:rPr>
        <w:t>p</w:t>
      </w:r>
      <w:r w:rsidRPr="003C28A8">
        <w:rPr>
          <w:rFonts w:ascii="Times New Roman" w:hAnsi="Times New Roman" w:cs="Times New Roman"/>
        </w:rPr>
        <w:t>asiūlymų.</w:t>
      </w:r>
    </w:p>
    <w:p w14:paraId="0C002F05" w14:textId="3D66E793" w:rsidR="00E32C8E"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color w:val="333333"/>
        </w:rPr>
        <w:t xml:space="preserve">Bendrosios </w:t>
      </w:r>
      <w:r w:rsidR="007E5F55" w:rsidRPr="003C28A8">
        <w:rPr>
          <w:rFonts w:ascii="Times New Roman" w:eastAsia="Arial" w:hAnsi="Times New Roman" w:cs="Times New Roman"/>
          <w:color w:val="333333"/>
        </w:rPr>
        <w:t xml:space="preserve">pirkimo </w:t>
      </w:r>
      <w:r w:rsidRPr="003C28A8">
        <w:rPr>
          <w:rFonts w:ascii="Times New Roman" w:eastAsia="Arial" w:hAnsi="Times New Roman" w:cs="Times New Roman"/>
          <w:color w:val="333333"/>
        </w:rPr>
        <w:t>sąlygos yra neatskiriama ši</w:t>
      </w:r>
      <w:r w:rsidR="00C07F25" w:rsidRPr="003C28A8">
        <w:rPr>
          <w:rFonts w:ascii="Times New Roman" w:eastAsia="Arial" w:hAnsi="Times New Roman" w:cs="Times New Roman"/>
          <w:color w:val="333333"/>
        </w:rPr>
        <w:t>ų</w:t>
      </w:r>
      <w:r w:rsidRPr="003C28A8">
        <w:rPr>
          <w:rFonts w:ascii="Times New Roman" w:eastAsia="Arial" w:hAnsi="Times New Roman" w:cs="Times New Roman"/>
          <w:color w:val="333333"/>
        </w:rPr>
        <w:t xml:space="preserve"> </w:t>
      </w:r>
      <w:r w:rsidR="00F4541C" w:rsidRPr="003C28A8">
        <w:rPr>
          <w:rFonts w:ascii="Times New Roman" w:eastAsia="Arial" w:hAnsi="Times New Roman" w:cs="Times New Roman"/>
          <w:color w:val="333333"/>
        </w:rPr>
        <w:t>p</w:t>
      </w:r>
      <w:r w:rsidRPr="003C28A8">
        <w:rPr>
          <w:rFonts w:ascii="Times New Roman" w:eastAsia="Arial" w:hAnsi="Times New Roman" w:cs="Times New Roman"/>
          <w:color w:val="333333"/>
        </w:rPr>
        <w:t>irkimo sąlygų dalis.</w:t>
      </w:r>
    </w:p>
    <w:p w14:paraId="5DEDEBC7" w14:textId="1ED44FB6" w:rsidR="00B41C66" w:rsidRPr="003C28A8" w:rsidRDefault="00507DC9" w:rsidP="00717DCC">
      <w:pPr>
        <w:pStyle w:val="Heading1"/>
        <w:spacing w:line="20" w:lineRule="atLeast"/>
        <w:contextualSpacing/>
        <w:rPr>
          <w:rFonts w:ascii="Times New Roman" w:hAnsi="Times New Roman" w:cs="Times New Roman"/>
        </w:rPr>
      </w:pPr>
      <w:bookmarkStart w:id="20" w:name="_Ref39426332"/>
      <w:bookmarkStart w:id="21" w:name="_Ref39426338"/>
      <w:bookmarkStart w:id="22" w:name="_Toc126333929"/>
      <w:bookmarkEnd w:id="7"/>
      <w:r w:rsidRPr="003C28A8">
        <w:rPr>
          <w:rFonts w:ascii="Times New Roman" w:hAnsi="Times New Roman" w:cs="Times New Roman"/>
        </w:rPr>
        <w:t xml:space="preserve">2. </w:t>
      </w:r>
      <w:r w:rsidR="00B41C66" w:rsidRPr="003C28A8">
        <w:rPr>
          <w:rFonts w:ascii="Times New Roman" w:hAnsi="Times New Roman" w:cs="Times New Roman"/>
        </w:rPr>
        <w:t>Pirkimo objektas</w:t>
      </w:r>
      <w:bookmarkEnd w:id="20"/>
      <w:bookmarkEnd w:id="21"/>
      <w:bookmarkEnd w:id="22"/>
    </w:p>
    <w:p w14:paraId="394ECEA5" w14:textId="58F3BC36" w:rsidR="00F72ED6" w:rsidRPr="003C28A8" w:rsidRDefault="002246E3" w:rsidP="00F72ED6">
      <w:pPr>
        <w:pStyle w:val="NoSpacing"/>
        <w:numPr>
          <w:ilvl w:val="1"/>
          <w:numId w:val="5"/>
        </w:numPr>
        <w:spacing w:after="120"/>
        <w:ind w:left="0" w:firstLine="709"/>
        <w:contextualSpacing/>
        <w:jc w:val="both"/>
        <w:rPr>
          <w:rFonts w:ascii="Times New Roman" w:hAnsi="Times New Roman" w:cs="Times New Roman"/>
        </w:rPr>
      </w:pPr>
      <w:bookmarkStart w:id="23" w:name="_Hlk169539126"/>
      <w:r w:rsidRPr="003C28A8">
        <w:rPr>
          <w:rFonts w:ascii="Times New Roman" w:eastAsia="Calibri" w:hAnsi="Times New Roman" w:cs="Times New Roman"/>
        </w:rPr>
        <w:t>Perkantysis</w:t>
      </w:r>
      <w:r w:rsidR="00F72ED6" w:rsidRPr="003C28A8">
        <w:rPr>
          <w:rFonts w:ascii="Times New Roman" w:eastAsia="Calibri" w:hAnsi="Times New Roman" w:cs="Times New Roman"/>
        </w:rPr>
        <w:t xml:space="preserve"> </w:t>
      </w:r>
      <w:r w:rsidRPr="003C28A8">
        <w:rPr>
          <w:rFonts w:ascii="Times New Roman" w:eastAsia="Calibri" w:hAnsi="Times New Roman" w:cs="Times New Roman"/>
        </w:rPr>
        <w:t>subjektas</w:t>
      </w:r>
      <w:r w:rsidR="00F72ED6" w:rsidRPr="003C28A8">
        <w:rPr>
          <w:rFonts w:ascii="Times New Roman" w:eastAsia="Calibri" w:hAnsi="Times New Roman" w:cs="Times New Roman"/>
        </w:rPr>
        <w:t xml:space="preserve"> </w:t>
      </w:r>
      <w:bookmarkStart w:id="24" w:name="_Hlk169603639"/>
      <w:r w:rsidR="00B41C66" w:rsidRPr="003C28A8">
        <w:rPr>
          <w:rFonts w:ascii="Times New Roman" w:eastAsia="Calibri" w:hAnsi="Times New Roman" w:cs="Times New Roman"/>
        </w:rPr>
        <w:t>numato</w:t>
      </w:r>
      <w:r w:rsidR="00F72ED6" w:rsidRPr="003C28A8">
        <w:rPr>
          <w:rFonts w:ascii="Times New Roman" w:eastAsia="Calibri" w:hAnsi="Times New Roman" w:cs="Times New Roman"/>
        </w:rPr>
        <w:t xml:space="preserve"> </w:t>
      </w:r>
      <w:r w:rsidR="00B41C66" w:rsidRPr="003C28A8">
        <w:rPr>
          <w:rFonts w:ascii="Times New Roman" w:eastAsia="Calibri" w:hAnsi="Times New Roman" w:cs="Times New Roman"/>
        </w:rPr>
        <w:t>įsigyti</w:t>
      </w:r>
      <w:r w:rsidR="00F72ED6" w:rsidRPr="003C28A8">
        <w:rPr>
          <w:rFonts w:ascii="Times New Roman" w:eastAsia="Calibri" w:hAnsi="Times New Roman" w:cs="Times New Roman"/>
        </w:rPr>
        <w:t xml:space="preserve"> </w:t>
      </w:r>
      <w:r w:rsidR="00D47FFA" w:rsidRPr="003C28A8">
        <w:rPr>
          <w:rFonts w:ascii="Times New Roman" w:hAnsi="Times New Roman" w:cs="Times New Roman"/>
        </w:rPr>
        <w:t>k</w:t>
      </w:r>
      <w:r w:rsidR="00D47FFA" w:rsidRPr="003C28A8">
        <w:rPr>
          <w:rFonts w:ascii="Times New Roman" w:eastAsia="Calibri" w:hAnsi="Times New Roman" w:cs="Times New Roman"/>
        </w:rPr>
        <w:t>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4D2C81" w:rsidRPr="003C28A8">
        <w:rPr>
          <w:rFonts w:ascii="Times New Roman" w:eastAsia="Calibri" w:hAnsi="Times New Roman" w:cs="Times New Roman"/>
        </w:rPr>
        <w:t xml:space="preserve">„Kiti inžinieriniai statiniai“ ypatingos kategorijos statinio, naujo statinio statybos </w:t>
      </w:r>
      <w:bookmarkEnd w:id="24"/>
      <w:r w:rsidR="00D47FFA" w:rsidRPr="003C28A8">
        <w:rPr>
          <w:rFonts w:ascii="Times New Roman" w:eastAsia="Calibri" w:hAnsi="Times New Roman" w:cs="Times New Roman"/>
        </w:rPr>
        <w:t>(pirminio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laboratorinio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rekonstravimo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bei</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(tretinio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statinių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(pirminio</w:t>
      </w:r>
      <w:r w:rsidR="00F72ED6" w:rsidRPr="003C28A8">
        <w:rPr>
          <w:rFonts w:ascii="Times New Roman" w:eastAsia="Calibri" w:hAnsi="Times New Roman" w:cs="Times New Roman"/>
        </w:rPr>
        <w:t xml:space="preserve"> </w:t>
      </w:r>
      <w:proofErr w:type="spellStart"/>
      <w:r w:rsidR="00D47FFA" w:rsidRPr="003C28A8">
        <w:rPr>
          <w:rFonts w:ascii="Times New Roman" w:eastAsia="Calibri" w:hAnsi="Times New Roman" w:cs="Times New Roman"/>
        </w:rPr>
        <w:t>sėsdintuvo</w:t>
      </w:r>
      <w:proofErr w:type="spellEnd"/>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oro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 xml:space="preserve">antrinio </w:t>
      </w:r>
      <w:proofErr w:type="spellStart"/>
      <w:r w:rsidR="00D47FFA" w:rsidRPr="003C28A8">
        <w:rPr>
          <w:rFonts w:ascii="Times New Roman" w:eastAsia="Calibri" w:hAnsi="Times New Roman" w:cs="Times New Roman"/>
        </w:rPr>
        <w:t>sėsdintuvo</w:t>
      </w:r>
      <w:proofErr w:type="spellEnd"/>
      <w:r w:rsidR="00D47FFA" w:rsidRPr="003C28A8">
        <w:rPr>
          <w:rFonts w:ascii="Times New Roman" w:eastAsia="Calibri" w:hAnsi="Times New Roman" w:cs="Times New Roman"/>
        </w:rPr>
        <w:t xml:space="preserve"> rezervuaro, nuotekų išlyginimo rezervuaro, dumblo saugojimo stoginės), Ližių g. 31, Ližių k., Tauragės sen., Tauragės r. sav. statybos/rekonstrukcijos (išplėtimo) rangos darbus. </w:t>
      </w:r>
      <w:r w:rsidR="00B41C66" w:rsidRPr="003C28A8">
        <w:rPr>
          <w:rFonts w:ascii="Times New Roman" w:hAnsi="Times New Roman" w:cs="Times New Roman"/>
        </w:rPr>
        <w:t xml:space="preserve">Reikalavimai pirkimo objektui nustatyti </w:t>
      </w:r>
      <w:r w:rsidR="00704310" w:rsidRPr="003C28A8">
        <w:rPr>
          <w:rFonts w:ascii="Times New Roman" w:hAnsi="Times New Roman" w:cs="Times New Roman"/>
        </w:rPr>
        <w:t>s</w:t>
      </w:r>
      <w:r w:rsidR="00444CAF" w:rsidRPr="003C28A8">
        <w:rPr>
          <w:rFonts w:ascii="Times New Roman" w:hAnsi="Times New Roman" w:cs="Times New Roman"/>
        </w:rPr>
        <w:t xml:space="preserve">pecialiųjų </w:t>
      </w:r>
      <w:r w:rsidR="00CE7209" w:rsidRPr="003C28A8">
        <w:rPr>
          <w:rFonts w:ascii="Times New Roman" w:hAnsi="Times New Roman" w:cs="Times New Roman"/>
        </w:rPr>
        <w:t xml:space="preserve">pirkimo </w:t>
      </w:r>
      <w:r w:rsidR="00444CAF" w:rsidRPr="003C28A8">
        <w:rPr>
          <w:rFonts w:ascii="Times New Roman" w:hAnsi="Times New Roman" w:cs="Times New Roman"/>
        </w:rPr>
        <w:t>sąlygų priede</w:t>
      </w:r>
      <w:r w:rsidR="00D47FFA" w:rsidRPr="003C28A8">
        <w:rPr>
          <w:rFonts w:ascii="Times New Roman" w:hAnsi="Times New Roman" w:cs="Times New Roman"/>
        </w:rPr>
        <w:t xml:space="preserv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w:t>
      </w:r>
      <w:proofErr w:type="spellStart"/>
      <w:r w:rsidR="00D47FFA" w:rsidRPr="003C28A8">
        <w:rPr>
          <w:rFonts w:ascii="Times New Roman" w:hAnsi="Times New Roman" w:cs="Times New Roman"/>
        </w:rPr>
        <w:t>Oco</w:t>
      </w:r>
      <w:proofErr w:type="spellEnd"/>
      <w:r w:rsidR="00D47FFA" w:rsidRPr="003C28A8">
        <w:rPr>
          <w:rFonts w:ascii="Times New Roman" w:hAnsi="Times New Roman" w:cs="Times New Roman"/>
        </w:rPr>
        <w:t xml:space="preserve"> rezervuarų, antrinio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nuotekų išlyginimo rezervuaro, dumblo saugojimo stoginės) (12.), Ližių g. 31, Ližių k., Tauragės sen., Tauragės r. sav. statybos projektas“ technin</w:t>
      </w:r>
      <w:r w:rsidR="006C5F73">
        <w:rPr>
          <w:rFonts w:ascii="Times New Roman" w:hAnsi="Times New Roman" w:cs="Times New Roman"/>
        </w:rPr>
        <w:t xml:space="preserve">iame </w:t>
      </w:r>
      <w:r w:rsidR="00D47FFA" w:rsidRPr="003C28A8">
        <w:rPr>
          <w:rFonts w:ascii="Times New Roman" w:hAnsi="Times New Roman" w:cs="Times New Roman"/>
        </w:rPr>
        <w:t>projekt</w:t>
      </w:r>
      <w:r w:rsidR="006C5F73">
        <w:rPr>
          <w:rFonts w:ascii="Times New Roman" w:hAnsi="Times New Roman" w:cs="Times New Roman"/>
        </w:rPr>
        <w:t>e</w:t>
      </w:r>
      <w:r w:rsidR="00D47FFA" w:rsidRPr="003C28A8">
        <w:rPr>
          <w:rFonts w:ascii="Times New Roman" w:hAnsi="Times New Roman" w:cs="Times New Roman"/>
        </w:rPr>
        <w:t xml:space="preserve"> Nr. AT-21-1805 </w:t>
      </w:r>
      <w:bookmarkEnd w:id="23"/>
      <w:r w:rsidR="00D47FFA" w:rsidRPr="003C28A8">
        <w:rPr>
          <w:rFonts w:ascii="Times New Roman" w:hAnsi="Times New Roman" w:cs="Times New Roman"/>
        </w:rPr>
        <w:t>(toliau – Techninis projektas)</w:t>
      </w:r>
      <w:r w:rsidR="00F477C1" w:rsidRPr="003C28A8">
        <w:rPr>
          <w:rFonts w:ascii="Times New Roman" w:hAnsi="Times New Roman" w:cs="Times New Roman"/>
        </w:rPr>
        <w:t xml:space="preserve"> priedas Nr. 2</w:t>
      </w:r>
      <w:r w:rsidR="00D47FFA" w:rsidRPr="003C28A8">
        <w:rPr>
          <w:rFonts w:ascii="Times New Roman" w:hAnsi="Times New Roman" w:cs="Times New Roman"/>
        </w:rPr>
        <w:t>.</w:t>
      </w:r>
    </w:p>
    <w:p w14:paraId="2C178955" w14:textId="1341C92B" w:rsidR="0032083E" w:rsidRPr="000D40D1" w:rsidRDefault="00B41C66" w:rsidP="0032083E">
      <w:pPr>
        <w:pStyle w:val="NoSpacing"/>
        <w:numPr>
          <w:ilvl w:val="1"/>
          <w:numId w:val="5"/>
        </w:numPr>
        <w:spacing w:after="120"/>
        <w:ind w:left="0" w:firstLine="709"/>
        <w:contextualSpacing/>
        <w:jc w:val="both"/>
        <w:rPr>
          <w:rFonts w:ascii="Times New Roman" w:hAnsi="Times New Roman" w:cs="Times New Roman"/>
        </w:rPr>
      </w:pPr>
      <w:bookmarkStart w:id="25" w:name="_Hlk169539285"/>
      <w:r w:rsidRPr="003C28A8">
        <w:rPr>
          <w:rFonts w:ascii="Times New Roman" w:hAnsi="Times New Roman" w:cs="Times New Roman"/>
        </w:rPr>
        <w:t>Pirkimo objektas į dalis neskaidomas.</w:t>
      </w:r>
      <w:bookmarkStart w:id="26" w:name="_Hlk169539310"/>
      <w:bookmarkEnd w:id="25"/>
      <w:r w:rsidR="0032083E">
        <w:rPr>
          <w:rFonts w:ascii="Times New Roman" w:hAnsi="Times New Roman" w:cs="Times New Roman"/>
        </w:rPr>
        <w:t xml:space="preserve"> </w:t>
      </w:r>
      <w:r w:rsidR="00F72ED6" w:rsidRPr="0032083E">
        <w:rPr>
          <w:rFonts w:ascii="Times New Roman" w:hAnsi="Times New Roman" w:cs="Times New Roman"/>
        </w:rPr>
        <w:t>Pasiūlymai turi būti teikiami visam Pirkimo objektui („Techniniame projekte</w:t>
      </w:r>
      <w:r w:rsidR="00B0765C" w:rsidRPr="0032083E">
        <w:rPr>
          <w:rFonts w:ascii="Times New Roman" w:hAnsi="Times New Roman" w:cs="Times New Roman"/>
        </w:rPr>
        <w:t>“</w:t>
      </w:r>
      <w:r w:rsidR="00F72ED6" w:rsidRPr="0032083E">
        <w:rPr>
          <w:rFonts w:ascii="Times New Roman" w:hAnsi="Times New Roman" w:cs="Times New Roman"/>
        </w:rPr>
        <w:t xml:space="preserve"> nurodytam darbų kiekiui – apimčiai). </w:t>
      </w:r>
      <w:bookmarkEnd w:id="26"/>
      <w:r w:rsidR="00F72ED6" w:rsidRPr="0032083E">
        <w:rPr>
          <w:rFonts w:ascii="Times New Roman" w:hAnsi="Times New Roman" w:cs="Times New Roman"/>
        </w:rPr>
        <w:t xml:space="preserve">Pagal </w:t>
      </w:r>
      <w:r w:rsidR="00FA0A29" w:rsidRPr="0032083E">
        <w:rPr>
          <w:rFonts w:ascii="Times New Roman" w:hAnsi="Times New Roman" w:cs="Times New Roman"/>
        </w:rPr>
        <w:t xml:space="preserve">KSPĮ </w:t>
      </w:r>
      <w:r w:rsidR="00F72ED6" w:rsidRPr="0032083E">
        <w:rPr>
          <w:rFonts w:ascii="Times New Roman" w:hAnsi="Times New Roman" w:cs="Times New Roman"/>
        </w:rPr>
        <w:t>40 str. taikymo išaiškinimus, pirkimo objektą kokiu nors pagrindu galima</w:t>
      </w:r>
      <w:r w:rsidR="00FA0A29" w:rsidRPr="0032083E">
        <w:rPr>
          <w:rFonts w:ascii="Times New Roman" w:hAnsi="Times New Roman" w:cs="Times New Roman"/>
        </w:rPr>
        <w:t>,</w:t>
      </w:r>
      <w:r w:rsidR="00F72ED6" w:rsidRPr="0032083E">
        <w:rPr>
          <w:rFonts w:ascii="Times New Roman" w:hAnsi="Times New Roman" w:cs="Times New Roman"/>
        </w:rPr>
        <w:t xml:space="preserve"> bet ne privaloma</w:t>
      </w:r>
      <w:r w:rsidR="00FA0A29" w:rsidRPr="0032083E">
        <w:rPr>
          <w:rFonts w:ascii="Times New Roman" w:hAnsi="Times New Roman" w:cs="Times New Roman"/>
        </w:rPr>
        <w:t>,</w:t>
      </w:r>
      <w:r w:rsidR="00F72ED6" w:rsidRPr="0032083E">
        <w:rPr>
          <w:rFonts w:ascii="Times New Roman" w:hAnsi="Times New Roman" w:cs="Times New Roman"/>
        </w:rPr>
        <w:t xml:space="preserve"> skaidyti į smulkesnes dalis ar į atskirus pirkimus</w:t>
      </w:r>
      <w:r w:rsidR="00FA0A29" w:rsidRPr="0032083E">
        <w:rPr>
          <w:rFonts w:ascii="Times New Roman" w:hAnsi="Times New Roman" w:cs="Times New Roman"/>
        </w:rPr>
        <w:t xml:space="preserve"> (KSPĮ 40 str. „</w:t>
      </w:r>
      <w:r w:rsidR="00FA0A29" w:rsidRPr="0032083E">
        <w:rPr>
          <w:rFonts w:ascii="Times New Roman" w:hAnsi="Times New Roman" w:cs="Times New Roman"/>
          <w:i/>
          <w:iCs/>
        </w:rPr>
        <w:t xml:space="preserve">Perkantysis subjektas, siekdamas didinti tiekėjų konkurenciją ir </w:t>
      </w:r>
      <w:r w:rsidR="00FA0A29" w:rsidRPr="0032083E">
        <w:rPr>
          <w:rFonts w:ascii="Times New Roman" w:hAnsi="Times New Roman" w:cs="Times New Roman"/>
          <w:i/>
          <w:iCs/>
          <w:u w:val="single"/>
        </w:rPr>
        <w:t>atsižvelgdamas į smulkiojo ir vidutinio verslo subjektų galimybes įvykdyti pirkimo sutartį</w:t>
      </w:r>
      <w:r w:rsidR="00FA0A29" w:rsidRPr="0032083E">
        <w:rPr>
          <w:rFonts w:ascii="Times New Roman" w:hAnsi="Times New Roman" w:cs="Times New Roman"/>
          <w:i/>
          <w:iCs/>
        </w:rPr>
        <w:t xml:space="preserve">, </w:t>
      </w:r>
      <w:r w:rsidR="00FA0A29" w:rsidRPr="0032083E">
        <w:rPr>
          <w:rFonts w:ascii="Times New Roman" w:hAnsi="Times New Roman" w:cs="Times New Roman"/>
          <w:i/>
          <w:iCs/>
          <w:u w:val="single"/>
        </w:rPr>
        <w:t>priima sprendimą dėl pirkimo objekto skaidymo į dalis</w:t>
      </w:r>
      <w:r w:rsidR="00FA0A29" w:rsidRPr="0032083E">
        <w:rPr>
          <w:rFonts w:ascii="Times New Roman" w:hAnsi="Times New Roman" w:cs="Times New Roman"/>
          <w:i/>
          <w:iCs/>
        </w:rPr>
        <w:t>, kurių kiekvienai numatoma sudaryti atskirą pirkimo sutartį, apibrėžiant šių dalių apimtį ir dalyką. Pirkimo objektas skaidomas kiekybiniu, kokybiniu pagrindu ar pagal skirtingus jo įgyvendinimo etapus</w:t>
      </w:r>
      <w:r w:rsidR="00FA0A29" w:rsidRPr="0032083E">
        <w:rPr>
          <w:rFonts w:ascii="Times New Roman" w:hAnsi="Times New Roman" w:cs="Times New Roman"/>
        </w:rPr>
        <w:t xml:space="preserve">“). </w:t>
      </w:r>
      <w:r w:rsidR="00F72ED6" w:rsidRPr="0032083E">
        <w:rPr>
          <w:rFonts w:ascii="Times New Roman" w:hAnsi="Times New Roman" w:cs="Times New Roman"/>
        </w:rPr>
        <w:t xml:space="preserve">Šiuo atveju Perkantysis subjektas vykdo vieną bendrą </w:t>
      </w:r>
      <w:r w:rsidR="000828C9" w:rsidRPr="0032083E">
        <w:rPr>
          <w:rFonts w:ascii="Times New Roman" w:hAnsi="Times New Roman" w:cs="Times New Roman"/>
        </w:rPr>
        <w:t xml:space="preserve">technine ir technologine prasme </w:t>
      </w:r>
      <w:r w:rsidR="00F72ED6" w:rsidRPr="0032083E">
        <w:rPr>
          <w:rFonts w:ascii="Times New Roman" w:hAnsi="Times New Roman" w:cs="Times New Roman"/>
        </w:rPr>
        <w:t>vientisą Projektą: „Tauragės miesto nuotekų valyklos Ližių g. 31, Ližių k., Tauragės sen., Tauragės r. Sav. rekonstrukcija (išplėtimas)“ kurio apimtyje pirkimo objektas jau buvo skaidomas atskiriant Projekto veiklas į dvi atskiras dalis</w:t>
      </w:r>
      <w:r w:rsidR="000828C9" w:rsidRPr="0032083E">
        <w:rPr>
          <w:rFonts w:ascii="Times New Roman" w:hAnsi="Times New Roman" w:cs="Times New Roman"/>
        </w:rPr>
        <w:t xml:space="preserve"> „Techninio projekto“ parengimas ir </w:t>
      </w:r>
      <w:r w:rsidR="00F72ED6" w:rsidRPr="0032083E">
        <w:rPr>
          <w:rFonts w:ascii="Times New Roman" w:hAnsi="Times New Roman" w:cs="Times New Roman"/>
        </w:rPr>
        <w:t>šiuo Pirkimu perkam</w:t>
      </w:r>
      <w:r w:rsidR="000828C9" w:rsidRPr="0032083E">
        <w:rPr>
          <w:rFonts w:ascii="Times New Roman" w:hAnsi="Times New Roman" w:cs="Times New Roman"/>
        </w:rPr>
        <w:t>us rangos (statybos)</w:t>
      </w:r>
      <w:r w:rsidR="00F72ED6" w:rsidRPr="0032083E">
        <w:rPr>
          <w:rFonts w:ascii="Times New Roman" w:hAnsi="Times New Roman" w:cs="Times New Roman"/>
        </w:rPr>
        <w:t xml:space="preserve"> </w:t>
      </w:r>
      <w:r w:rsidR="000828C9" w:rsidRPr="0032083E">
        <w:rPr>
          <w:rFonts w:ascii="Times New Roman" w:hAnsi="Times New Roman" w:cs="Times New Roman"/>
        </w:rPr>
        <w:t>d</w:t>
      </w:r>
      <w:r w:rsidR="00F72ED6" w:rsidRPr="0032083E">
        <w:rPr>
          <w:rFonts w:ascii="Times New Roman" w:hAnsi="Times New Roman" w:cs="Times New Roman"/>
        </w:rPr>
        <w:t>arb</w:t>
      </w:r>
      <w:r w:rsidR="000828C9" w:rsidRPr="0032083E">
        <w:rPr>
          <w:rFonts w:ascii="Times New Roman" w:hAnsi="Times New Roman" w:cs="Times New Roman"/>
        </w:rPr>
        <w:t>us</w:t>
      </w:r>
      <w:r w:rsidR="00F72ED6" w:rsidRPr="0032083E">
        <w:rPr>
          <w:rFonts w:ascii="Times New Roman" w:hAnsi="Times New Roman" w:cs="Times New Roman"/>
        </w:rPr>
        <w:t>.</w:t>
      </w:r>
      <w:r w:rsidR="000828C9" w:rsidRPr="0032083E">
        <w:rPr>
          <w:rFonts w:ascii="Times New Roman" w:hAnsi="Times New Roman" w:cs="Times New Roman"/>
        </w:rPr>
        <w:t xml:space="preserve"> Atskiru viešuoju pirkimu nupirktas ir parengtas „</w:t>
      </w:r>
      <w:r w:rsidR="00F72ED6" w:rsidRPr="0032083E">
        <w:rPr>
          <w:rFonts w:ascii="Times New Roman" w:hAnsi="Times New Roman" w:cs="Times New Roman"/>
        </w:rPr>
        <w:t>Techninis projektas</w:t>
      </w:r>
      <w:r w:rsidR="000828C9" w:rsidRPr="0032083E">
        <w:rPr>
          <w:rFonts w:ascii="Times New Roman" w:hAnsi="Times New Roman" w:cs="Times New Roman"/>
        </w:rPr>
        <w:t>“</w:t>
      </w:r>
      <w:r w:rsidR="00F72ED6" w:rsidRPr="0032083E">
        <w:rPr>
          <w:rFonts w:ascii="Times New Roman" w:hAnsi="Times New Roman" w:cs="Times New Roman"/>
        </w:rPr>
        <w:t xml:space="preserve"> yra vienas, vientisas dokumentas su vientisais </w:t>
      </w:r>
      <w:r w:rsidR="000828C9" w:rsidRPr="0032083E">
        <w:rPr>
          <w:rFonts w:ascii="Times New Roman" w:hAnsi="Times New Roman" w:cs="Times New Roman"/>
        </w:rPr>
        <w:t xml:space="preserve">techniniais bei technologiniais </w:t>
      </w:r>
      <w:r w:rsidR="00F72ED6" w:rsidRPr="0032083E">
        <w:rPr>
          <w:rFonts w:ascii="Times New Roman" w:hAnsi="Times New Roman" w:cs="Times New Roman"/>
        </w:rPr>
        <w:t xml:space="preserve">reikalavimais. Nors pagal </w:t>
      </w:r>
      <w:r w:rsidR="000828C9" w:rsidRPr="0032083E">
        <w:rPr>
          <w:rFonts w:ascii="Times New Roman" w:hAnsi="Times New Roman" w:cs="Times New Roman"/>
        </w:rPr>
        <w:t>„</w:t>
      </w:r>
      <w:r w:rsidR="00F72ED6" w:rsidRPr="0032083E">
        <w:rPr>
          <w:rFonts w:ascii="Times New Roman" w:hAnsi="Times New Roman" w:cs="Times New Roman"/>
        </w:rPr>
        <w:t>Techninį projektą</w:t>
      </w:r>
      <w:r w:rsidR="000828C9" w:rsidRPr="0032083E">
        <w:rPr>
          <w:rFonts w:ascii="Times New Roman" w:hAnsi="Times New Roman" w:cs="Times New Roman"/>
        </w:rPr>
        <w:t xml:space="preserve">“ formaliai perkamos veiklos (darbai) tarsi yra išskirstyti į skirtingų technologinių pavadinimų statinius tokius kaip kitos paskirties pastatas (pirminio valymo), laboratorinis pastatas, vandentiekio tinklai, nuotekų šalinimo tinklai, kiti inžineriniai tinklai (technologiniai vamzdynai), </w:t>
      </w:r>
      <w:r w:rsidR="000828C9" w:rsidRPr="0032083E">
        <w:rPr>
          <w:rFonts w:ascii="Times New Roman" w:hAnsi="Times New Roman" w:cs="Times New Roman"/>
        </w:rPr>
        <w:lastRenderedPageBreak/>
        <w:t>kitos paskirties pastatas (tretinio valymo), kitos paskirties inžineriniai statiniai</w:t>
      </w:r>
      <w:r w:rsidR="006C5F73" w:rsidRPr="0032083E">
        <w:rPr>
          <w:rFonts w:ascii="Times New Roman" w:hAnsi="Times New Roman" w:cs="Times New Roman"/>
        </w:rPr>
        <w:t xml:space="preserve">, </w:t>
      </w:r>
      <w:bookmarkStart w:id="27" w:name="_Hlk170838280"/>
      <w:r w:rsidR="006C5F73" w:rsidRPr="0032083E">
        <w:rPr>
          <w:rFonts w:ascii="Times New Roman" w:hAnsi="Times New Roman" w:cs="Times New Roman"/>
        </w:rPr>
        <w:t xml:space="preserve">tokie kaip – </w:t>
      </w:r>
      <w:bookmarkEnd w:id="27"/>
      <w:r w:rsidR="000828C9" w:rsidRPr="0032083E">
        <w:rPr>
          <w:rFonts w:ascii="Times New Roman" w:hAnsi="Times New Roman" w:cs="Times New Roman"/>
        </w:rPr>
        <w:t xml:space="preserve">pirminio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w:t>
      </w:r>
      <w:proofErr w:type="spellStart"/>
      <w:r w:rsidR="000828C9" w:rsidRPr="0032083E">
        <w:rPr>
          <w:rFonts w:ascii="Times New Roman" w:hAnsi="Times New Roman" w:cs="Times New Roman"/>
        </w:rPr>
        <w:t>oco</w:t>
      </w:r>
      <w:proofErr w:type="spellEnd"/>
      <w:r w:rsidR="000828C9" w:rsidRPr="0032083E">
        <w:rPr>
          <w:rFonts w:ascii="Times New Roman" w:hAnsi="Times New Roman" w:cs="Times New Roman"/>
        </w:rPr>
        <w:t xml:space="preserve"> rezervuarai, antrinio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nuotekų išlyginimo rezervuaras, dumblo saugojimo stoginė, visa tai yra vienas vientisas statinys – įrenginys: nuotekų valykla.</w:t>
      </w:r>
      <w:r w:rsidR="00993769" w:rsidRPr="0032083E">
        <w:rPr>
          <w:rFonts w:ascii="Times New Roman" w:hAnsi="Times New Roman" w:cs="Times New Roman"/>
        </w:rPr>
        <w:t xml:space="preserve"> </w:t>
      </w:r>
      <w:r w:rsidR="000828C9" w:rsidRPr="0032083E">
        <w:rPr>
          <w:rFonts w:ascii="Times New Roman" w:hAnsi="Times New Roman" w:cs="Times New Roman"/>
        </w:rPr>
        <w:t xml:space="preserve">Visi </w:t>
      </w:r>
      <w:r w:rsidR="00F72ED6" w:rsidRPr="0032083E">
        <w:rPr>
          <w:rFonts w:ascii="Times New Roman" w:hAnsi="Times New Roman" w:cs="Times New Roman"/>
        </w:rPr>
        <w:t>šie</w:t>
      </w:r>
      <w:r w:rsidR="000828C9" w:rsidRPr="0032083E">
        <w:rPr>
          <w:rFonts w:ascii="Times New Roman" w:hAnsi="Times New Roman" w:cs="Times New Roman"/>
        </w:rPr>
        <w:t xml:space="preserve"> nuotekų valyklos statybos</w:t>
      </w:r>
      <w:r w:rsidR="00F72ED6" w:rsidRPr="0032083E">
        <w:rPr>
          <w:rFonts w:ascii="Times New Roman" w:hAnsi="Times New Roman" w:cs="Times New Roman"/>
        </w:rPr>
        <w:t xml:space="preserve"> darbai </w:t>
      </w:r>
      <w:r w:rsidR="000828C9" w:rsidRPr="0032083E">
        <w:rPr>
          <w:rFonts w:ascii="Times New Roman" w:hAnsi="Times New Roman" w:cs="Times New Roman"/>
        </w:rPr>
        <w:t xml:space="preserve">yra </w:t>
      </w:r>
      <w:r w:rsidR="00F72ED6" w:rsidRPr="0032083E">
        <w:rPr>
          <w:rFonts w:ascii="Times New Roman" w:hAnsi="Times New Roman" w:cs="Times New Roman"/>
        </w:rPr>
        <w:t>absoliučiai tarpusavyje sus</w:t>
      </w:r>
      <w:r w:rsidR="00B5119C">
        <w:rPr>
          <w:rFonts w:ascii="Times New Roman" w:hAnsi="Times New Roman" w:cs="Times New Roman"/>
        </w:rPr>
        <w:t>iję</w:t>
      </w:r>
      <w:r w:rsidR="00F72ED6" w:rsidRPr="0032083E">
        <w:rPr>
          <w:rFonts w:ascii="Times New Roman" w:hAnsi="Times New Roman" w:cs="Times New Roman"/>
        </w:rPr>
        <w:t xml:space="preserve"> – </w:t>
      </w:r>
      <w:r w:rsidR="000828C9" w:rsidRPr="0032083E">
        <w:rPr>
          <w:rFonts w:ascii="Times New Roman" w:hAnsi="Times New Roman" w:cs="Times New Roman"/>
        </w:rPr>
        <w:t xml:space="preserve">visi </w:t>
      </w:r>
      <w:r w:rsidR="00F72ED6" w:rsidRPr="0032083E">
        <w:rPr>
          <w:rFonts w:ascii="Times New Roman" w:hAnsi="Times New Roman" w:cs="Times New Roman"/>
        </w:rPr>
        <w:t xml:space="preserve">inžinieriniai </w:t>
      </w:r>
      <w:r w:rsidR="000828C9" w:rsidRPr="0032083E">
        <w:rPr>
          <w:rFonts w:ascii="Times New Roman" w:hAnsi="Times New Roman" w:cs="Times New Roman"/>
        </w:rPr>
        <w:t>statiniai</w:t>
      </w:r>
      <w:r w:rsidR="00F72ED6" w:rsidRPr="0032083E">
        <w:rPr>
          <w:rFonts w:ascii="Times New Roman" w:hAnsi="Times New Roman" w:cs="Times New Roman"/>
        </w:rPr>
        <w:t xml:space="preserve"> turi būti ir bus statomi kartu, </w:t>
      </w:r>
      <w:r w:rsidR="00993769" w:rsidRPr="0032083E">
        <w:rPr>
          <w:rFonts w:ascii="Times New Roman" w:hAnsi="Times New Roman" w:cs="Times New Roman"/>
        </w:rPr>
        <w:t>visus juos sujungiant į galutinį rezultatą – vientisai veikiančią nuotekų valyklą</w:t>
      </w:r>
      <w:r w:rsidR="00F72ED6" w:rsidRPr="0032083E">
        <w:rPr>
          <w:rFonts w:ascii="Times New Roman" w:hAnsi="Times New Roman" w:cs="Times New Roman"/>
        </w:rPr>
        <w:t xml:space="preserve">. Du tiekėjai negali vykdyti darbų vienu metu tame pačiame tokio tipo objekte, tai neracionalu, </w:t>
      </w:r>
      <w:r w:rsidR="00993769" w:rsidRPr="0032083E">
        <w:rPr>
          <w:rFonts w:ascii="Times New Roman" w:hAnsi="Times New Roman" w:cs="Times New Roman"/>
        </w:rPr>
        <w:t>realiai technologiškai net</w:t>
      </w:r>
      <w:r w:rsidR="00F72ED6" w:rsidRPr="0032083E">
        <w:rPr>
          <w:rFonts w:ascii="Times New Roman" w:hAnsi="Times New Roman" w:cs="Times New Roman"/>
        </w:rPr>
        <w:t xml:space="preserve"> ir neįmanoma. Skaidant Pirkimo objektą į atskiras dalis, susidarytų situacija kai galimai skirtingi tiekėjai, darbus vykdydami galimai skirtinga technika ar net skirtingomis technologijomis</w:t>
      </w:r>
      <w:r w:rsidR="00993769" w:rsidRPr="0032083E">
        <w:rPr>
          <w:rFonts w:ascii="Times New Roman" w:hAnsi="Times New Roman" w:cs="Times New Roman"/>
        </w:rPr>
        <w:t xml:space="preserve"> (įrenginiais)</w:t>
      </w:r>
      <w:r w:rsidR="00F72ED6" w:rsidRPr="0032083E">
        <w:rPr>
          <w:rFonts w:ascii="Times New Roman" w:hAnsi="Times New Roman" w:cs="Times New Roman"/>
        </w:rPr>
        <w:t>, skirtingais darbų organizavimo principais, turėtų darbų rezultatą suvesti į vieną vientisai veikiantį objektą</w:t>
      </w:r>
      <w:r w:rsidR="00993769" w:rsidRPr="0032083E">
        <w:rPr>
          <w:rFonts w:ascii="Times New Roman" w:hAnsi="Times New Roman" w:cs="Times New Roman"/>
        </w:rPr>
        <w:t>, s</w:t>
      </w:r>
      <w:r w:rsidR="00F72ED6" w:rsidRPr="0032083E">
        <w:rPr>
          <w:rFonts w:ascii="Times New Roman" w:hAnsi="Times New Roman" w:cs="Times New Roman"/>
        </w:rPr>
        <w:t>tatinį</w:t>
      </w:r>
      <w:r w:rsidR="00993769" w:rsidRPr="0032083E">
        <w:rPr>
          <w:rFonts w:ascii="Times New Roman" w:hAnsi="Times New Roman" w:cs="Times New Roman"/>
        </w:rPr>
        <w:t xml:space="preserve"> – nuotekų valyklą</w:t>
      </w:r>
      <w:r w:rsidR="00F72ED6" w:rsidRPr="0032083E">
        <w:rPr>
          <w:rFonts w:ascii="Times New Roman" w:hAnsi="Times New Roman" w:cs="Times New Roman"/>
        </w:rPr>
        <w:t xml:space="preserve">. Toks darbų organizavimas būtų </w:t>
      </w:r>
      <w:r w:rsidR="00993769" w:rsidRPr="0032083E">
        <w:rPr>
          <w:rFonts w:ascii="Times New Roman" w:hAnsi="Times New Roman" w:cs="Times New Roman"/>
        </w:rPr>
        <w:t xml:space="preserve">ne tik </w:t>
      </w:r>
      <w:r w:rsidR="00F72ED6" w:rsidRPr="0032083E">
        <w:rPr>
          <w:rFonts w:ascii="Times New Roman" w:hAnsi="Times New Roman" w:cs="Times New Roman"/>
        </w:rPr>
        <w:t>neracionalus</w:t>
      </w:r>
      <w:r w:rsidR="00993769" w:rsidRPr="0032083E">
        <w:rPr>
          <w:rFonts w:ascii="Times New Roman" w:hAnsi="Times New Roman" w:cs="Times New Roman"/>
        </w:rPr>
        <w:t xml:space="preserve">, bet techniškai būtų </w:t>
      </w:r>
      <w:r w:rsidR="00F72ED6" w:rsidRPr="0032083E">
        <w:rPr>
          <w:rFonts w:ascii="Times New Roman" w:hAnsi="Times New Roman" w:cs="Times New Roman"/>
        </w:rPr>
        <w:t>net neįmanoma tinkamai patikrinti atliktus darbus</w:t>
      </w:r>
      <w:r w:rsidR="00993769" w:rsidRPr="0032083E">
        <w:rPr>
          <w:rFonts w:ascii="Times New Roman" w:hAnsi="Times New Roman" w:cs="Times New Roman"/>
        </w:rPr>
        <w:t xml:space="preserve"> ir galutinį jų rezultatą</w:t>
      </w:r>
      <w:r w:rsidR="00F72ED6" w:rsidRPr="0032083E">
        <w:rPr>
          <w:rFonts w:ascii="Times New Roman" w:hAnsi="Times New Roman" w:cs="Times New Roman"/>
        </w:rPr>
        <w:t xml:space="preserve">. Suskaidžius Pirkimo  objektą į atskiras dalis, keli tiekėjai turėtų prisiimti atsakomybę už vientisos sistemos veikimą, t. y. vienas tiekėjas atlikęs dalį darbų turėtų prisiimti atsakomybę už kito tiekėjo atliktą kitą dalį darbų nes Pirkimo objektas turi veikti visumoje, o ne kiekvienas atskirai. Dėl darbų vientisumo ir fakto, kad skirtingi rangovai turėtų prisiimti absoliučią atsakomybę už visą galutinį rezultatą, skaidyti Pirkimo objektą į atskiras dalis neįmanoma. Atlikus galimą darbų simuliaciją, jei Pirkimo objektas būtų išskaidytas, akivaizdžiai matoma, kad toks objekto (Statinio) skaidymas ne tik neracionalus, bet dažniausiai net ir neįmanomas. Darbo projekto parengimo paslaugos, šių paslaugų atskyrimas į atskirą pirkimo objektą, negalimas vadovaujantis STR1.04.04:2017 „Statinio projektavimas, projekto ekspertizė“ 9.2 p. </w:t>
      </w:r>
      <w:r w:rsidR="00F72ED6" w:rsidRPr="000D40D1">
        <w:rPr>
          <w:rFonts w:ascii="Times New Roman" w:hAnsi="Times New Roman" w:cs="Times New Roman"/>
        </w:rPr>
        <w:t>reikalavimais.</w:t>
      </w:r>
    </w:p>
    <w:p w14:paraId="78A58B0E" w14:textId="698B63AB" w:rsidR="0032083E" w:rsidRPr="00997C14" w:rsidRDefault="0032083E" w:rsidP="00997C14">
      <w:pPr>
        <w:pStyle w:val="NoSpacing"/>
        <w:numPr>
          <w:ilvl w:val="1"/>
          <w:numId w:val="5"/>
        </w:numPr>
        <w:spacing w:after="120"/>
        <w:ind w:left="0" w:firstLine="709"/>
        <w:contextualSpacing/>
        <w:jc w:val="both"/>
        <w:rPr>
          <w:rFonts w:ascii="Times New Roman" w:hAnsi="Times New Roman" w:cs="Times New Roman"/>
        </w:rPr>
      </w:pPr>
      <w:r w:rsidRPr="00997C14">
        <w:rPr>
          <w:rFonts w:ascii="Times New Roman" w:hAnsi="Times New Roman" w:cs="Times New Roman"/>
        </w:rPr>
        <w:t>Pirkimo sutarties galiojimo terminas 3</w:t>
      </w:r>
      <w:r w:rsidR="000D40D1" w:rsidRPr="00997C14">
        <w:rPr>
          <w:rFonts w:ascii="Times New Roman" w:hAnsi="Times New Roman" w:cs="Times New Roman"/>
        </w:rPr>
        <w:t>7</w:t>
      </w:r>
      <w:r w:rsidRPr="00997C14">
        <w:rPr>
          <w:rFonts w:ascii="Times New Roman" w:hAnsi="Times New Roman" w:cs="Times New Roman"/>
        </w:rPr>
        <w:t xml:space="preserve"> mėnesi</w:t>
      </w:r>
      <w:r w:rsidR="000D40D1" w:rsidRPr="00997C14">
        <w:rPr>
          <w:rFonts w:ascii="Times New Roman" w:hAnsi="Times New Roman" w:cs="Times New Roman"/>
        </w:rPr>
        <w:t>ai</w:t>
      </w:r>
      <w:r w:rsidRPr="00997C14">
        <w:rPr>
          <w:rFonts w:ascii="Times New Roman" w:hAnsi="Times New Roman" w:cs="Times New Roman"/>
        </w:rPr>
        <w:t xml:space="preserve"> </w:t>
      </w:r>
      <w:r w:rsidR="005A64CD" w:rsidRPr="00997C14">
        <w:rPr>
          <w:rFonts w:ascii="Times New Roman" w:hAnsi="Times New Roman" w:cs="Times New Roman"/>
        </w:rPr>
        <w:t>(Darbai turi būti atlikti per 24 mėn. nuo darbų pradžios plius nustatytas pranešimo apie defektus laikas – 365 dienos bei laikas Atlikimo pažymos išdavimui – 28 dienas po Pranešimo apie defektus laiko pabaigos. Tame tarpe „</w:t>
      </w:r>
      <w:r w:rsidR="005A64CD" w:rsidRPr="00DE2796">
        <w:rPr>
          <w:rFonts w:ascii="Times New Roman" w:hAnsi="Times New Roman" w:cs="Times New Roman"/>
        </w:rPr>
        <w:t xml:space="preserve">tiekėjo siūlomas </w:t>
      </w:r>
      <w:r w:rsidR="00DE2796" w:rsidRPr="00DE2796">
        <w:rPr>
          <w:rFonts w:ascii="Times New Roman" w:hAnsi="Times New Roman" w:cs="Times New Roman"/>
        </w:rPr>
        <w:t xml:space="preserve">besąlyginis </w:t>
      </w:r>
      <w:r w:rsidR="005A64CD" w:rsidRPr="00DE2796">
        <w:rPr>
          <w:rFonts w:ascii="Times New Roman" w:hAnsi="Times New Roman" w:cs="Times New Roman"/>
        </w:rPr>
        <w:t>atliktų darbų defektų šalinimo</w:t>
      </w:r>
      <w:r w:rsidR="005A64CD" w:rsidRPr="00997C14">
        <w:rPr>
          <w:rFonts w:ascii="Times New Roman" w:hAnsi="Times New Roman" w:cs="Times New Roman"/>
        </w:rPr>
        <w:t xml:space="preserve"> laikotarpis“ ir 60 dienų galutinio atsiskaitymo terminas)</w:t>
      </w:r>
      <w:r w:rsidRPr="00997C14">
        <w:rPr>
          <w:rFonts w:ascii="Times New Roman" w:hAnsi="Times New Roman" w:cs="Times New Roman"/>
        </w:rPr>
        <w:t>.</w:t>
      </w:r>
      <w:r w:rsidR="00997C14">
        <w:rPr>
          <w:rFonts w:ascii="Times New Roman" w:hAnsi="Times New Roman" w:cs="Times New Roman"/>
        </w:rPr>
        <w:t xml:space="preserve"> </w:t>
      </w:r>
      <w:r w:rsidR="00997C14" w:rsidRPr="001A4A60">
        <w:rPr>
          <w:rFonts w:ascii="Times New Roman" w:hAnsi="Times New Roman" w:cs="Times New Roman"/>
        </w:rPr>
        <w:t>Pirkimo sutartis bus sudaroma tik tuo atveju jei Perkantysis subjektas užsitikrins finansavimą Pirkimo objekto įgyvendinimui.</w:t>
      </w:r>
    </w:p>
    <w:p w14:paraId="58C6A8F8" w14:textId="77777777" w:rsidR="00304C07" w:rsidRPr="003C28A8" w:rsidRDefault="00E53E12" w:rsidP="00304C07">
      <w:pPr>
        <w:pStyle w:val="NoSpacing"/>
        <w:numPr>
          <w:ilvl w:val="1"/>
          <w:numId w:val="5"/>
        </w:numPr>
        <w:spacing w:after="120"/>
        <w:ind w:left="0" w:firstLine="709"/>
        <w:contextualSpacing/>
        <w:jc w:val="both"/>
        <w:rPr>
          <w:rFonts w:ascii="Times New Roman" w:hAnsi="Times New Roman" w:cs="Times New Roman"/>
        </w:rPr>
      </w:pPr>
      <w:bookmarkStart w:id="28" w:name="_Hlk169539443"/>
      <w:r w:rsidRPr="000D40D1">
        <w:rPr>
          <w:rFonts w:ascii="Times New Roman" w:hAnsi="Times New Roman" w:cs="Times New Roman"/>
        </w:rPr>
        <w:t>Jeigu apibūdinant pirkimo objektą techninėje specifikacijoje nurodytas konkretus modelis ar tiekimo šaltinis, konkretus procesas, būdingas konkretaus tiekėjo tiekiamoms prekėms</w:t>
      </w:r>
      <w:r w:rsidRPr="003C28A8">
        <w:rPr>
          <w:rFonts w:ascii="Times New Roman" w:hAnsi="Times New Roman" w:cs="Times New Roman"/>
        </w:rPr>
        <w:t xml:space="preserve"> ar teikiamoms paslaugoms, ar prekių ženklas, patentas, tipai, konkreti kilmė ar gamyba, </w:t>
      </w:r>
      <w:r w:rsidR="00245655" w:rsidRPr="003C28A8">
        <w:rPr>
          <w:rFonts w:ascii="Times New Roman" w:hAnsi="Times New Roman" w:cs="Times New Roman"/>
        </w:rPr>
        <w:t xml:space="preserve">turi būti </w:t>
      </w:r>
      <w:r w:rsidR="00AE7624" w:rsidRPr="003C28A8">
        <w:rPr>
          <w:rFonts w:ascii="Times New Roman" w:hAnsi="Times New Roman" w:cs="Times New Roman"/>
        </w:rPr>
        <w:t>laikoma, kad kiekviena tokia nuoroda yra pateikta su žodžiais „arba lygiavertis“.</w:t>
      </w:r>
    </w:p>
    <w:p w14:paraId="75CFDD67" w14:textId="77777777" w:rsidR="00F477C1" w:rsidRPr="003C28A8" w:rsidRDefault="00004521" w:rsidP="00F477C1">
      <w:pPr>
        <w:pStyle w:val="NoSpacing"/>
        <w:numPr>
          <w:ilvl w:val="1"/>
          <w:numId w:val="5"/>
        </w:numPr>
        <w:spacing w:after="120"/>
        <w:ind w:left="0" w:firstLine="709"/>
        <w:contextualSpacing/>
        <w:jc w:val="both"/>
        <w:rPr>
          <w:rFonts w:ascii="Times New Roman" w:hAnsi="Times New Roman" w:cs="Times New Roman"/>
        </w:rPr>
      </w:pPr>
      <w:r w:rsidRPr="003C28A8">
        <w:rPr>
          <w:rFonts w:ascii="Times New Roman" w:hAnsi="Times New Roman" w:cs="Times New Roman"/>
        </w:rPr>
        <w:t>Jeigu apibūdinant pirkimo objektą techninėje specifikacijoje nurodytas standartas</w:t>
      </w:r>
      <w:r w:rsidR="00245655" w:rsidRPr="003C28A8">
        <w:rPr>
          <w:rFonts w:ascii="Times New Roman" w:hAnsi="Times New Roman" w:cs="Times New Roman"/>
        </w:rPr>
        <w:t xml:space="preserve">, </w:t>
      </w:r>
      <w:r w:rsidR="00245655" w:rsidRPr="003C28A8">
        <w:rPr>
          <w:rFonts w:ascii="Times New Roman" w:hAnsi="Times New Roman" w:cs="Times New Roman"/>
          <w:color w:val="000000"/>
        </w:rPr>
        <w:t>techninis liudijimas ar bendrosios techninės specifikacijos</w:t>
      </w:r>
      <w:r w:rsidR="00046522" w:rsidRPr="003C28A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28A8">
        <w:rPr>
          <w:rFonts w:ascii="Times New Roman" w:hAnsi="Times New Roman" w:cs="Times New Roman"/>
          <w:color w:val="000000"/>
        </w:rPr>
        <w:t xml:space="preserve">, </w:t>
      </w:r>
      <w:r w:rsidR="00245655" w:rsidRPr="003C28A8">
        <w:rPr>
          <w:rFonts w:ascii="Times New Roman" w:hAnsi="Times New Roman" w:cs="Times New Roman"/>
        </w:rPr>
        <w:t>turi būti laikoma, kad kiekviena tokia nuoroda yra pateikta su žodžiais „arba lygiavertis“.</w:t>
      </w:r>
    </w:p>
    <w:p w14:paraId="2E972E14" w14:textId="77777777" w:rsidR="00F477C1" w:rsidRPr="003C28A8" w:rsidRDefault="00F477C1" w:rsidP="00F477C1">
      <w:pPr>
        <w:pStyle w:val="Heading1"/>
        <w:spacing w:line="20" w:lineRule="atLeast"/>
        <w:contextualSpacing/>
        <w:rPr>
          <w:rFonts w:ascii="Times New Roman" w:hAnsi="Times New Roman" w:cs="Times New Roman"/>
        </w:rPr>
      </w:pPr>
      <w:bookmarkStart w:id="29" w:name="_Toc126333930"/>
      <w:bookmarkEnd w:id="28"/>
      <w:r w:rsidRPr="003C28A8">
        <w:rPr>
          <w:rFonts w:ascii="Times New Roman" w:hAnsi="Times New Roman" w:cs="Times New Roman"/>
        </w:rPr>
        <w:t xml:space="preserve">3. </w:t>
      </w:r>
      <w:bookmarkStart w:id="30" w:name="_Ref39427921"/>
      <w:bookmarkStart w:id="31" w:name="_Ref39427927"/>
      <w:bookmarkStart w:id="32" w:name="_Ref39740354"/>
      <w:r w:rsidRPr="003C28A8">
        <w:rPr>
          <w:rFonts w:ascii="Times New Roman" w:hAnsi="Times New Roman" w:cs="Times New Roman"/>
        </w:rPr>
        <w:t>Susitikimai su tiekėjais</w:t>
      </w:r>
      <w:bookmarkEnd w:id="30"/>
      <w:bookmarkEnd w:id="31"/>
      <w:r w:rsidRPr="003C28A8">
        <w:rPr>
          <w:rFonts w:ascii="Times New Roman" w:hAnsi="Times New Roman" w:cs="Times New Roman"/>
        </w:rPr>
        <w:t xml:space="preserve"> ir objekto apžiūra</w:t>
      </w:r>
      <w:bookmarkEnd w:id="29"/>
      <w:bookmarkEnd w:id="32"/>
    </w:p>
    <w:p w14:paraId="5B5A05DE" w14:textId="77777777" w:rsidR="00F477C1" w:rsidRPr="003C28A8"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hAnsi="Times New Roman" w:cs="Times New Roman"/>
        </w:rPr>
        <w:t>Perkantysis subjektas</w:t>
      </w:r>
      <w:r w:rsidR="00B176FD" w:rsidRPr="003C28A8">
        <w:rPr>
          <w:rFonts w:ascii="Times New Roman" w:hAnsi="Times New Roman" w:cs="Times New Roman"/>
        </w:rPr>
        <w:t xml:space="preserve"> nerengs susitikimo su tiekėjais dėl pirkimo </w:t>
      </w:r>
      <w:r w:rsidR="004257A5" w:rsidRPr="003C28A8">
        <w:rPr>
          <w:rFonts w:ascii="Times New Roman" w:hAnsi="Times New Roman" w:cs="Times New Roman"/>
        </w:rPr>
        <w:t>sąlyg</w:t>
      </w:r>
      <w:r w:rsidR="00B176FD" w:rsidRPr="003C28A8">
        <w:rPr>
          <w:rFonts w:ascii="Times New Roman" w:hAnsi="Times New Roman" w:cs="Times New Roman"/>
        </w:rPr>
        <w:t>ų</w:t>
      </w:r>
      <w:r w:rsidR="00946722" w:rsidRPr="003C28A8">
        <w:rPr>
          <w:rFonts w:ascii="Times New Roman" w:hAnsi="Times New Roman" w:cs="Times New Roman"/>
        </w:rPr>
        <w:t xml:space="preserve"> paaiškinimo</w:t>
      </w:r>
      <w:r w:rsidR="00B176FD" w:rsidRPr="003C28A8">
        <w:rPr>
          <w:rFonts w:ascii="Times New Roman" w:hAnsi="Times New Roman" w:cs="Times New Roman"/>
        </w:rPr>
        <w:t>.</w:t>
      </w:r>
    </w:p>
    <w:p w14:paraId="087E9E95" w14:textId="77777777" w:rsidR="00F477C1"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eastAsiaTheme="minorHAnsi" w:hAnsi="Times New Roman" w:cs="Times New Roman"/>
          <w:lang w:eastAsia="en-US"/>
        </w:rPr>
        <w:t>Perkantysis subjektas</w:t>
      </w:r>
      <w:r w:rsidR="00BE0587" w:rsidRPr="003C28A8">
        <w:rPr>
          <w:rFonts w:ascii="Times New Roman" w:hAnsi="Times New Roman" w:cs="Times New Roman"/>
        </w:rPr>
        <w:t xml:space="preserve"> nerengs objekto apžiūros.</w:t>
      </w:r>
    </w:p>
    <w:p w14:paraId="265A342A" w14:textId="3C60E900" w:rsidR="00783ACC" w:rsidRPr="007C5ACA" w:rsidRDefault="00783ACC" w:rsidP="00F477C1">
      <w:pPr>
        <w:pStyle w:val="NoSpacing"/>
        <w:numPr>
          <w:ilvl w:val="1"/>
          <w:numId w:val="17"/>
        </w:numPr>
        <w:spacing w:after="120"/>
        <w:ind w:firstLine="360"/>
        <w:contextualSpacing/>
        <w:jc w:val="both"/>
        <w:rPr>
          <w:rFonts w:ascii="Times New Roman" w:hAnsi="Times New Roman" w:cs="Times New Roman"/>
        </w:rPr>
      </w:pPr>
      <w:r w:rsidRPr="007C5ACA">
        <w:rPr>
          <w:rFonts w:ascii="Times New Roman" w:hAnsi="Times New Roman" w:cs="Times New Roman"/>
        </w:rPr>
        <w:t xml:space="preserve">Tiekėjai gali Pirkimo objektą apžiūrėti savarankiškai. Tiekėjas pageidaujantis atlikti savarankišką Pirkimo objekto apžiūrą apie tai turi informuoti Perkantįjį subjektą CVP IS priemonėmis nurodydamas pageidaujamą savarankiškos Pirkimo objekto apžiūros datą ir valandą bei numatomą apžiūros trukmę. Likus mažiau nei 12 dienų iki pasiūlymų pateikimo termino pabaigos, Pirkimo objekto savarankiškai apžiūrėti nebus leidžiama. Dvylikos dienų terminas nustatomas tam, kad tiekėjai, kurie apžiūrės Pirkimo objektą savarankiškai turėtų pakankamai laiko parengti rašytinius klausimus Perkančiajam subjektui, o Perkantysis subjektas į juos galėtų atsakyti. Tiekėjo atstovams savarankiškai apžiūrint Pirkimo objektą, juos lydės, Pirkimo objekto teritoriją  aprodys vienas iš Perkančiojo subjekto darbuotojų (ne Komisijos narys). Apžiūros metu į jokius tiekėjo atstovų klausimus, susijusius su reikalavimais Pirkimo objektui, neatsakinėjama. Visus apžiūros metu kilusius klausimus Tiekėjas turi pateikti Perkančiajam subjektui per CVP IS </w:t>
      </w:r>
      <w:r w:rsidR="00D57CDC" w:rsidRPr="007C5ACA">
        <w:rPr>
          <w:rFonts w:ascii="Times New Roman" w:hAnsi="Times New Roman" w:cs="Times New Roman"/>
        </w:rPr>
        <w:t>Pirkimo dokumentuose nustatytais terminais. Tiekėjui praleidus prašymų atlikti savarankišką Pirkimo apžiūrą pateikimo terminą arba praleidus terminą pateikti klausimus, kilusius Pirkimo objekto apžiūros metu, savarankiškai apžiūrėti Pirkimo objekto nebus leidžiama, į klausimus nebus atsakinėjama.</w:t>
      </w:r>
    </w:p>
    <w:p w14:paraId="0D320FCE" w14:textId="77777777" w:rsidR="00F477C1" w:rsidRPr="003C28A8" w:rsidRDefault="00F477C1" w:rsidP="00F477C1">
      <w:pPr>
        <w:pStyle w:val="Heading1"/>
        <w:spacing w:line="20" w:lineRule="atLeast"/>
        <w:contextualSpacing/>
        <w:rPr>
          <w:rFonts w:ascii="Times New Roman" w:hAnsi="Times New Roman" w:cs="Times New Roman"/>
        </w:rPr>
      </w:pPr>
      <w:bookmarkStart w:id="33" w:name="_Ref39473754"/>
      <w:bookmarkStart w:id="34" w:name="_Ref39473761"/>
      <w:bookmarkStart w:id="35" w:name="_Ref39474188"/>
      <w:bookmarkStart w:id="36" w:name="_Toc126333931"/>
      <w:r w:rsidRPr="003C28A8">
        <w:rPr>
          <w:rFonts w:ascii="Times New Roman" w:hAnsi="Times New Roman" w:cs="Times New Roman"/>
        </w:rPr>
        <w:lastRenderedPageBreak/>
        <w:t>4. Tiekėjų pašalinimo pagrindai</w:t>
      </w:r>
      <w:bookmarkEnd w:id="33"/>
      <w:bookmarkEnd w:id="34"/>
      <w:bookmarkEnd w:id="35"/>
      <w:r w:rsidRPr="003C28A8">
        <w:rPr>
          <w:rFonts w:ascii="Times New Roman" w:hAnsi="Times New Roman" w:cs="Times New Roman"/>
        </w:rPr>
        <w:t xml:space="preserve"> ir kvalifikacijos reikalavimai</w:t>
      </w:r>
      <w:bookmarkEnd w:id="36"/>
    </w:p>
    <w:p w14:paraId="7742D269" w14:textId="77777777" w:rsidR="00F477C1" w:rsidRPr="003C28A8" w:rsidRDefault="002C5249" w:rsidP="00F477C1">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Reikalavimai dėl tiekėjo ir</w:t>
      </w:r>
      <w:bookmarkStart w:id="37" w:name="_Hlk41039660"/>
      <w:r w:rsidR="00942379" w:rsidRPr="003C28A8">
        <w:rPr>
          <w:rFonts w:ascii="Times New Roman" w:hAnsi="Times New Roman" w:cs="Times New Roman"/>
        </w:rPr>
        <w:t xml:space="preserve"> </w:t>
      </w:r>
      <w:r w:rsidRPr="003C28A8">
        <w:rPr>
          <w:rFonts w:ascii="Times New Roman" w:hAnsi="Times New Roman" w:cs="Times New Roman"/>
        </w:rPr>
        <w:t>subtiekėjų</w:t>
      </w:r>
      <w:r w:rsidR="00942379" w:rsidRPr="003C28A8">
        <w:rPr>
          <w:rFonts w:ascii="Times New Roman" w:hAnsi="Times New Roman" w:cs="Times New Roman"/>
        </w:rPr>
        <w:t xml:space="preserve"> (jei taikoma)</w:t>
      </w:r>
      <w:r w:rsidR="00953F2B" w:rsidRPr="003C28A8">
        <w:rPr>
          <w:rFonts w:ascii="Times New Roman" w:hAnsi="Times New Roman" w:cs="Times New Roman"/>
        </w:rPr>
        <w:t xml:space="preserve">, </w:t>
      </w:r>
      <w:r w:rsidR="007F34C7" w:rsidRPr="003C28A8">
        <w:rPr>
          <w:rFonts w:ascii="Times New Roman" w:hAnsi="Times New Roman" w:cs="Times New Roman"/>
        </w:rPr>
        <w:t>ūkio subjektų, kurių pajėgumais tiekėjas remiasi,</w:t>
      </w:r>
      <w:r w:rsidRPr="003C28A8">
        <w:rPr>
          <w:rFonts w:ascii="Times New Roman" w:hAnsi="Times New Roman" w:cs="Times New Roman"/>
        </w:rPr>
        <w:t xml:space="preserve"> </w:t>
      </w:r>
      <w:bookmarkEnd w:id="37"/>
      <w:r w:rsidRPr="003C28A8">
        <w:rPr>
          <w:rFonts w:ascii="Times New Roman" w:hAnsi="Times New Roman" w:cs="Times New Roman"/>
        </w:rPr>
        <w:t xml:space="preserve">pašalinimo pagrindų nebuvimo bei jų nebuvimą patvirtinantys dokumentai nurodyti </w:t>
      </w:r>
      <w:r w:rsidR="006A737F" w:rsidRPr="003C28A8">
        <w:rPr>
          <w:rFonts w:ascii="Times New Roman" w:hAnsi="Times New Roman" w:cs="Times New Roman"/>
        </w:rPr>
        <w:t xml:space="preserve">specialiųjų </w:t>
      </w:r>
      <w:r w:rsidR="006A737F" w:rsidRPr="003C28A8">
        <w:rPr>
          <w:rFonts w:ascii="Times New Roman" w:eastAsia="Calibri" w:hAnsi="Times New Roman" w:cs="Times New Roman"/>
        </w:rPr>
        <w:t>p</w:t>
      </w:r>
      <w:r w:rsidR="00551FA7" w:rsidRPr="003C28A8">
        <w:rPr>
          <w:rFonts w:ascii="Times New Roman" w:eastAsia="Calibri" w:hAnsi="Times New Roman" w:cs="Times New Roman"/>
        </w:rPr>
        <w:t xml:space="preserve">irkimo </w:t>
      </w:r>
      <w:r w:rsidR="006773B6" w:rsidRPr="003C28A8">
        <w:rPr>
          <w:rFonts w:ascii="Times New Roman" w:eastAsia="Calibri" w:hAnsi="Times New Roman" w:cs="Times New Roman"/>
        </w:rPr>
        <w:t>sąlygų priede</w:t>
      </w:r>
      <w:r w:rsidR="00F477C1" w:rsidRPr="003C28A8">
        <w:rPr>
          <w:rFonts w:ascii="Times New Roman" w:eastAsia="Calibri" w:hAnsi="Times New Roman" w:cs="Times New Roman"/>
        </w:rPr>
        <w:t xml:space="preserve"> Nr. 3 „Tiekėjų pašalinimo pagrindai“.</w:t>
      </w:r>
    </w:p>
    <w:p w14:paraId="63D7ABCE" w14:textId="77777777" w:rsidR="00B965A9" w:rsidRPr="003C28A8" w:rsidRDefault="00A6625B"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Tiekėjams nustatomi kvalifikacijos reikalavimai ir aplinkos apsaugos vadybos sistemos standartų laikymosi ir jų atitiktį patvirtinantys dokumentai nurodyti </w:t>
      </w:r>
      <w:bookmarkStart w:id="38" w:name="_Hlk169596310"/>
      <w:r w:rsidR="00765189" w:rsidRPr="003C28A8">
        <w:rPr>
          <w:rFonts w:ascii="Times New Roman" w:hAnsi="Times New Roman" w:cs="Times New Roman"/>
        </w:rPr>
        <w:t>specialiųjų p</w:t>
      </w:r>
      <w:r w:rsidR="00551FA7" w:rsidRPr="003C28A8">
        <w:rPr>
          <w:rFonts w:ascii="Times New Roman" w:hAnsi="Times New Roman" w:cs="Times New Roman"/>
        </w:rPr>
        <w:t xml:space="preserve">irkimo </w:t>
      </w:r>
      <w:r w:rsidRPr="003C28A8">
        <w:rPr>
          <w:rFonts w:ascii="Times New Roman" w:hAnsi="Times New Roman" w:cs="Times New Roman"/>
        </w:rPr>
        <w:t>sąlygų priede</w:t>
      </w:r>
      <w:r w:rsidR="00F477C1" w:rsidRPr="003C28A8">
        <w:rPr>
          <w:rFonts w:ascii="Times New Roman" w:hAnsi="Times New Roman" w:cs="Times New Roman"/>
        </w:rPr>
        <w:t xml:space="preserve"> Nr. 4 „Tiekėjų kvalifikacijos reikalavimai ir aplinkos apsaugos vadybos sistemų standartai“.</w:t>
      </w:r>
      <w:bookmarkEnd w:id="38"/>
    </w:p>
    <w:p w14:paraId="5ECADB82" w14:textId="47E55A04" w:rsidR="000E430D" w:rsidRPr="003C28A8" w:rsidRDefault="000E430D"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Pašalinimo </w:t>
      </w:r>
      <w:bookmarkStart w:id="39" w:name="_Hlk169595258"/>
      <w:r w:rsidRPr="003C28A8">
        <w:rPr>
          <w:rFonts w:ascii="Times New Roman" w:hAnsi="Times New Roman" w:cs="Times New Roman"/>
        </w:rPr>
        <w:t>pagrindų nebuvimą ir kvalifikacijos atitiktį patvirtinančius dokumentus</w:t>
      </w:r>
      <w:bookmarkEnd w:id="39"/>
      <w:r w:rsidRPr="003C28A8">
        <w:rPr>
          <w:rFonts w:ascii="Times New Roman" w:hAnsi="Times New Roman" w:cs="Times New Roman"/>
        </w:rPr>
        <w:t>,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visus ar dalį pašalinimo pagrindų nebuvimą ir kvalifikacijos atitiktį patvirtinančius dokumentus</w:t>
      </w:r>
      <w:r w:rsidR="00634015" w:rsidRPr="003C28A8">
        <w:rPr>
          <w:rFonts w:ascii="Times New Roman" w:hAnsi="Times New Roman" w:cs="Times New Roman"/>
        </w:rPr>
        <w:t>. Tiekėjas tokį Perkančiojo subjekto prašymą privalomai turi vykdyti.</w:t>
      </w:r>
    </w:p>
    <w:p w14:paraId="3107918C" w14:textId="77777777" w:rsidR="00B965A9" w:rsidRPr="003C28A8" w:rsidRDefault="00B965A9" w:rsidP="00B965A9">
      <w:pPr>
        <w:pStyle w:val="Heading1"/>
        <w:tabs>
          <w:tab w:val="left" w:pos="567"/>
        </w:tabs>
        <w:spacing w:after="0"/>
        <w:contextualSpacing/>
        <w:jc w:val="both"/>
        <w:rPr>
          <w:rFonts w:ascii="Times New Roman" w:hAnsi="Times New Roman" w:cs="Times New Roman"/>
        </w:rPr>
      </w:pPr>
      <w:bookmarkStart w:id="40" w:name="_Toc126333932"/>
      <w:r w:rsidRPr="003C28A8">
        <w:rPr>
          <w:rFonts w:ascii="Times New Roman" w:hAnsi="Times New Roman" w:cs="Times New Roman"/>
        </w:rPr>
        <w:t>5.Reikalavimai, susiję su nacionaliniu saugumu</w:t>
      </w:r>
      <w:bookmarkEnd w:id="40"/>
      <w:r w:rsidRPr="003C28A8">
        <w:rPr>
          <w:rFonts w:ascii="Times New Roman" w:hAnsi="Times New Roman" w:cs="Times New Roman"/>
        </w:rPr>
        <w:t xml:space="preserve"> </w:t>
      </w:r>
    </w:p>
    <w:p w14:paraId="1E7AD9B1" w14:textId="3A41A332" w:rsidR="00B965A9" w:rsidRPr="003C28A8" w:rsidRDefault="00DF3DDF"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Pirkimui taikomos Reglamento nuostatos. </w:t>
      </w:r>
      <w:r w:rsidR="00FD6EE2" w:rsidRPr="003C28A8">
        <w:rPr>
          <w:rFonts w:ascii="Times New Roman" w:hAnsi="Times New Roman" w:cs="Times New Roman"/>
          <w:color w:val="000000" w:themeColor="text1"/>
        </w:rPr>
        <w:t xml:space="preserve">Kartu su </w:t>
      </w:r>
      <w:r w:rsidR="00E3566E" w:rsidRPr="003C28A8">
        <w:rPr>
          <w:rFonts w:ascii="Times New Roman" w:hAnsi="Times New Roman" w:cs="Times New Roman"/>
          <w:color w:val="000000" w:themeColor="text1"/>
        </w:rPr>
        <w:t>p</w:t>
      </w:r>
      <w:r w:rsidR="00FD6EE2" w:rsidRPr="003C28A8">
        <w:rPr>
          <w:rFonts w:ascii="Times New Roman" w:hAnsi="Times New Roman" w:cs="Times New Roman"/>
          <w:color w:val="000000" w:themeColor="text1"/>
        </w:rPr>
        <w:t>asiūlymu tiekėjas turi pateikti</w:t>
      </w:r>
      <w:r w:rsidR="00B96756" w:rsidRPr="003C28A8">
        <w:rPr>
          <w:rFonts w:ascii="Times New Roman" w:hAnsi="Times New Roman" w:cs="Times New Roman"/>
          <w:color w:val="000000" w:themeColor="text1"/>
        </w:rPr>
        <w:t xml:space="preserve"> </w:t>
      </w:r>
      <w:r w:rsidR="00B24708" w:rsidRPr="003C28A8">
        <w:rPr>
          <w:rFonts w:ascii="Times New Roman" w:hAnsi="Times New Roman" w:cs="Times New Roman"/>
          <w:color w:val="000000" w:themeColor="text1"/>
        </w:rPr>
        <w:t xml:space="preserve">užpildytą </w:t>
      </w:r>
      <w:r w:rsidR="0063163D" w:rsidRPr="003C28A8">
        <w:rPr>
          <w:rFonts w:ascii="Times New Roman" w:hAnsi="Times New Roman" w:cs="Times New Roman"/>
          <w:color w:val="000000" w:themeColor="text1"/>
        </w:rPr>
        <w:t>deklaracij</w:t>
      </w:r>
      <w:r w:rsidR="00FD6EE2" w:rsidRPr="003C28A8">
        <w:rPr>
          <w:rFonts w:ascii="Times New Roman" w:hAnsi="Times New Roman" w:cs="Times New Roman"/>
          <w:color w:val="000000" w:themeColor="text1"/>
        </w:rPr>
        <w:t>ą</w:t>
      </w:r>
      <w:r w:rsidR="0063163D" w:rsidRPr="003C28A8">
        <w:rPr>
          <w:rFonts w:ascii="Times New Roman" w:hAnsi="Times New Roman" w:cs="Times New Roman"/>
          <w:color w:val="000000" w:themeColor="text1"/>
        </w:rPr>
        <w:t xml:space="preserve"> </w:t>
      </w:r>
      <w:r w:rsidR="00FD6EE2" w:rsidRPr="003C28A8">
        <w:rPr>
          <w:rFonts w:ascii="Times New Roman" w:hAnsi="Times New Roman" w:cs="Times New Roman"/>
          <w:color w:val="000000" w:themeColor="text1"/>
        </w:rPr>
        <w:t xml:space="preserve">dėl </w:t>
      </w:r>
      <w:r w:rsidR="0078453C" w:rsidRPr="003C28A8">
        <w:rPr>
          <w:rFonts w:ascii="Times New Roman" w:hAnsi="Times New Roman" w:cs="Times New Roman"/>
          <w:color w:val="000000" w:themeColor="text1"/>
        </w:rPr>
        <w:t>(ne)atitikties Reglamento nuostatoms</w:t>
      </w:r>
      <w:r w:rsidR="0063163D" w:rsidRPr="003C28A8">
        <w:rPr>
          <w:rFonts w:ascii="Times New Roman" w:hAnsi="Times New Roman" w:cs="Times New Roman"/>
          <w:color w:val="000000" w:themeColor="text1"/>
        </w:rPr>
        <w:t xml:space="preserve">, kuri pateikta </w:t>
      </w:r>
      <w:r w:rsidR="006A737F" w:rsidRPr="003C28A8">
        <w:rPr>
          <w:rFonts w:ascii="Times New Roman" w:hAnsi="Times New Roman" w:cs="Times New Roman"/>
          <w:color w:val="000000" w:themeColor="text1"/>
        </w:rPr>
        <w:t>specialiųjų p</w:t>
      </w:r>
      <w:r w:rsidR="00551FA7" w:rsidRPr="003C28A8">
        <w:rPr>
          <w:rFonts w:ascii="Times New Roman" w:hAnsi="Times New Roman" w:cs="Times New Roman"/>
          <w:color w:val="000000" w:themeColor="text1"/>
        </w:rPr>
        <w:t xml:space="preserve">irkimo </w:t>
      </w:r>
      <w:r w:rsidR="0063163D" w:rsidRPr="003C28A8">
        <w:rPr>
          <w:rFonts w:ascii="Times New Roman" w:hAnsi="Times New Roman" w:cs="Times New Roman"/>
          <w:color w:val="000000" w:themeColor="text1"/>
        </w:rPr>
        <w:t xml:space="preserve">sąlygų </w:t>
      </w:r>
      <w:r w:rsidR="007A15EC" w:rsidRPr="003C28A8">
        <w:rPr>
          <w:rFonts w:ascii="Times New Roman" w:hAnsi="Times New Roman" w:cs="Times New Roman"/>
          <w:color w:val="000000" w:themeColor="text1"/>
        </w:rPr>
        <w:t>pried</w:t>
      </w:r>
      <w:r w:rsidR="00B965A9" w:rsidRPr="003C28A8">
        <w:rPr>
          <w:rFonts w:ascii="Times New Roman" w:hAnsi="Times New Roman" w:cs="Times New Roman"/>
          <w:color w:val="000000" w:themeColor="text1"/>
        </w:rPr>
        <w:t xml:space="preserve">uose Nr. </w:t>
      </w:r>
      <w:r w:rsidR="00604983" w:rsidRPr="003C28A8">
        <w:rPr>
          <w:rFonts w:ascii="Times New Roman" w:hAnsi="Times New Roman" w:cs="Times New Roman"/>
          <w:color w:val="000000" w:themeColor="text1"/>
        </w:rPr>
        <w:t>7</w:t>
      </w:r>
      <w:r w:rsidR="00B965A9" w:rsidRPr="003C28A8">
        <w:rPr>
          <w:rFonts w:ascii="Times New Roman" w:hAnsi="Times New Roman" w:cs="Times New Roman"/>
          <w:color w:val="000000" w:themeColor="text1"/>
        </w:rPr>
        <w:t xml:space="preserve"> „Tiekėjo deklaracija dėl atitikties Reglamento nuostatoms juridiniam asmeniui“ ir Nr. </w:t>
      </w:r>
      <w:r w:rsidR="00604983" w:rsidRPr="003C28A8">
        <w:rPr>
          <w:rFonts w:ascii="Times New Roman" w:hAnsi="Times New Roman" w:cs="Times New Roman"/>
          <w:color w:val="000000" w:themeColor="text1"/>
        </w:rPr>
        <w:t>8</w:t>
      </w:r>
      <w:r w:rsidR="00B965A9" w:rsidRPr="003C28A8">
        <w:rPr>
          <w:rFonts w:ascii="Times New Roman" w:hAnsi="Times New Roman" w:cs="Times New Roman"/>
          <w:color w:val="000000" w:themeColor="text1"/>
        </w:rPr>
        <w:t xml:space="preserve"> „Tiekėjo deklaracija dėl atitikties Reglamento nuostatoms fiziniam asmeniui“.</w:t>
      </w:r>
    </w:p>
    <w:p w14:paraId="7063F609" w14:textId="77777777" w:rsidR="00B965A9" w:rsidRPr="003C28A8" w:rsidRDefault="00B852B7"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Kilus abejonių dėl </w:t>
      </w:r>
      <w:r w:rsidR="007349E0" w:rsidRPr="003C28A8">
        <w:rPr>
          <w:rFonts w:ascii="Times New Roman" w:hAnsi="Times New Roman" w:cs="Times New Roman"/>
          <w:color w:val="000000" w:themeColor="text1"/>
        </w:rPr>
        <w:t>tiekėjo (ne)atitikties Reglamento nuostatoms</w:t>
      </w:r>
      <w:r w:rsidR="0012639E" w:rsidRPr="003C28A8">
        <w:rPr>
          <w:rFonts w:ascii="Times New Roman" w:hAnsi="Times New Roman" w:cs="Times New Roman"/>
          <w:color w:val="000000" w:themeColor="text1"/>
        </w:rPr>
        <w:t xml:space="preserve">, </w:t>
      </w:r>
      <w:r w:rsidR="00B965A9" w:rsidRPr="003C28A8">
        <w:rPr>
          <w:rFonts w:ascii="Times New Roman" w:hAnsi="Times New Roman" w:cs="Times New Roman"/>
          <w:color w:val="000000" w:themeColor="text1"/>
        </w:rPr>
        <w:t>Perkantysis subjektas</w:t>
      </w:r>
      <w:r w:rsidR="0012639E" w:rsidRPr="003C28A8">
        <w:rPr>
          <w:rFonts w:ascii="Times New Roman" w:hAnsi="Times New Roman" w:cs="Times New Roman"/>
          <w:color w:val="000000" w:themeColor="text1"/>
        </w:rPr>
        <w:t xml:space="preserve"> </w:t>
      </w:r>
      <w:r w:rsidR="006D5E06" w:rsidRPr="003C28A8">
        <w:rPr>
          <w:rFonts w:ascii="Times New Roman" w:hAnsi="Times New Roman" w:cs="Times New Roman"/>
          <w:color w:val="000000" w:themeColor="text1"/>
        </w:rPr>
        <w:t xml:space="preserve">iš galimo laimėtojo </w:t>
      </w:r>
      <w:r w:rsidR="0012639E" w:rsidRPr="003C28A8">
        <w:rPr>
          <w:rFonts w:ascii="Times New Roman" w:hAnsi="Times New Roman" w:cs="Times New Roman"/>
          <w:color w:val="000000" w:themeColor="text1"/>
        </w:rPr>
        <w:t xml:space="preserve">prašys pateikti </w:t>
      </w:r>
      <w:r w:rsidR="007349E0" w:rsidRPr="003C28A8">
        <w:rPr>
          <w:rFonts w:ascii="Times New Roman" w:hAnsi="Times New Roman" w:cs="Times New Roman"/>
          <w:color w:val="000000" w:themeColor="text1"/>
        </w:rPr>
        <w:t>dokumentus, įrodančius deklaracijoje pateiktų duomenų teisingumą.</w:t>
      </w:r>
    </w:p>
    <w:p w14:paraId="0D99BA96" w14:textId="10279498" w:rsidR="005E4F0B" w:rsidRPr="003C28A8" w:rsidRDefault="00B965A9"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Perkantysis subjektas </w:t>
      </w:r>
      <w:r w:rsidR="00CF14EB" w:rsidRPr="003C28A8">
        <w:rPr>
          <w:rFonts w:ascii="Times New Roman" w:hAnsi="Times New Roman" w:cs="Times New Roman"/>
          <w:color w:val="000000" w:themeColor="text1"/>
        </w:rPr>
        <w:t>nust</w:t>
      </w:r>
      <w:r w:rsidRPr="003C28A8">
        <w:rPr>
          <w:rFonts w:ascii="Times New Roman" w:hAnsi="Times New Roman" w:cs="Times New Roman"/>
          <w:color w:val="000000" w:themeColor="text1"/>
        </w:rPr>
        <w:t>atęs</w:t>
      </w:r>
      <w:r w:rsidR="00CF14EB" w:rsidRPr="003C28A8">
        <w:rPr>
          <w:rFonts w:ascii="Times New Roman" w:hAnsi="Times New Roman" w:cs="Times New Roman"/>
          <w:color w:val="000000" w:themeColor="text1"/>
        </w:rPr>
        <w:t xml:space="preserve">, kad tiekėjo pasitelktas subtiekėjas </w:t>
      </w:r>
      <w:r w:rsidR="009763B1" w:rsidRPr="003C28A8">
        <w:rPr>
          <w:rFonts w:ascii="Times New Roman" w:hAnsi="Times New Roman" w:cs="Times New Roman"/>
          <w:color w:val="000000" w:themeColor="text1"/>
        </w:rPr>
        <w:t xml:space="preserve">ar ūkio subjektas, kurio pajėgumais remiamasi, </w:t>
      </w:r>
      <w:r w:rsidR="00BA05C9" w:rsidRPr="003C28A8">
        <w:rPr>
          <w:rFonts w:ascii="Times New Roman" w:hAnsi="Times New Roman" w:cs="Times New Roman"/>
          <w:color w:val="000000" w:themeColor="text1"/>
        </w:rPr>
        <w:t>tenkin</w:t>
      </w:r>
      <w:r w:rsidR="00CF14EB" w:rsidRPr="003C28A8">
        <w:rPr>
          <w:rFonts w:ascii="Times New Roman" w:hAnsi="Times New Roman" w:cs="Times New Roman"/>
          <w:color w:val="000000" w:themeColor="text1"/>
        </w:rPr>
        <w:t xml:space="preserve">a </w:t>
      </w:r>
      <w:r w:rsidR="00DA1B9B" w:rsidRPr="003C28A8">
        <w:rPr>
          <w:rFonts w:ascii="Times New Roman" w:hAnsi="Times New Roman" w:cs="Times New Roman"/>
          <w:color w:val="000000" w:themeColor="text1"/>
        </w:rPr>
        <w:t xml:space="preserve">Reglamento </w:t>
      </w:r>
      <w:r w:rsidR="00A4619E" w:rsidRPr="003C28A8">
        <w:rPr>
          <w:rFonts w:ascii="Times New Roman" w:hAnsi="Times New Roman" w:cs="Times New Roman"/>
          <w:color w:val="000000" w:themeColor="text1"/>
        </w:rPr>
        <w:t xml:space="preserve">5 straipsnyje </w:t>
      </w:r>
      <w:r w:rsidR="00A109FD" w:rsidRPr="003C28A8">
        <w:rPr>
          <w:rFonts w:ascii="Times New Roman" w:hAnsi="Times New Roman" w:cs="Times New Roman"/>
          <w:color w:val="000000" w:themeColor="text1"/>
        </w:rPr>
        <w:t xml:space="preserve">nustatytus </w:t>
      </w:r>
      <w:r w:rsidR="00BA05C9" w:rsidRPr="003C28A8">
        <w:rPr>
          <w:rFonts w:ascii="Times New Roman" w:hAnsi="Times New Roman" w:cs="Times New Roman"/>
          <w:color w:val="000000" w:themeColor="text1"/>
        </w:rPr>
        <w:t>ribojimus</w:t>
      </w:r>
      <w:r w:rsidR="00A109FD" w:rsidRPr="003C28A8">
        <w:rPr>
          <w:rFonts w:ascii="Times New Roman" w:hAnsi="Times New Roman" w:cs="Times New Roman"/>
          <w:color w:val="000000" w:themeColor="text1"/>
        </w:rPr>
        <w:t xml:space="preserve">, </w:t>
      </w:r>
      <w:r w:rsidR="00BA05C9" w:rsidRPr="003C28A8">
        <w:rPr>
          <w:rFonts w:ascii="Times New Roman" w:hAnsi="Times New Roman" w:cs="Times New Roman"/>
          <w:color w:val="000000" w:themeColor="text1"/>
        </w:rPr>
        <w:t>reikalaus tiekėjo</w:t>
      </w:r>
      <w:r w:rsidR="00A109FD" w:rsidRPr="003C28A8">
        <w:rPr>
          <w:rFonts w:ascii="Times New Roman" w:hAnsi="Times New Roman" w:cs="Times New Roman"/>
          <w:color w:val="000000" w:themeColor="text1"/>
        </w:rPr>
        <w:t xml:space="preserve"> juos pakeisti kitais, </w:t>
      </w:r>
      <w:r w:rsidR="00B42273" w:rsidRPr="003C28A8">
        <w:rPr>
          <w:rFonts w:ascii="Times New Roman" w:hAnsi="Times New Roman" w:cs="Times New Roman"/>
          <w:color w:val="000000" w:themeColor="text1"/>
        </w:rPr>
        <w:t>p</w:t>
      </w:r>
      <w:r w:rsidR="00A109FD" w:rsidRPr="003C28A8">
        <w:rPr>
          <w:rFonts w:ascii="Times New Roman" w:hAnsi="Times New Roman" w:cs="Times New Roman"/>
          <w:color w:val="000000" w:themeColor="text1"/>
        </w:rPr>
        <w:t>irkimo sąlygų reikalavimus atitinkančiais</w:t>
      </w:r>
      <w:r w:rsidR="00BA05C9" w:rsidRPr="003C28A8">
        <w:rPr>
          <w:rFonts w:ascii="Times New Roman" w:hAnsi="Times New Roman" w:cs="Times New Roman"/>
          <w:color w:val="000000" w:themeColor="text1"/>
        </w:rPr>
        <w:t>,</w:t>
      </w:r>
      <w:r w:rsidR="00A109FD" w:rsidRPr="003C28A8">
        <w:rPr>
          <w:rFonts w:ascii="Times New Roman" w:hAnsi="Times New Roman" w:cs="Times New Roman"/>
          <w:color w:val="000000" w:themeColor="text1"/>
        </w:rPr>
        <w:t xml:space="preserve"> subjektais.</w:t>
      </w:r>
    </w:p>
    <w:p w14:paraId="76FD817F" w14:textId="77777777" w:rsidR="005E4F0B" w:rsidRPr="003C28A8" w:rsidRDefault="005E4F0B"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shd w:val="clear" w:color="auto" w:fill="FFFFFF"/>
        </w:rPr>
        <w:t xml:space="preserve">Perkantysis subjektas </w:t>
      </w:r>
      <w:r w:rsidR="005D0CD2" w:rsidRPr="003C28A8">
        <w:rPr>
          <w:rFonts w:ascii="Times New Roman" w:hAnsi="Times New Roman" w:cs="Times New Roman"/>
          <w:shd w:val="clear" w:color="auto" w:fill="FFFFFF"/>
        </w:rPr>
        <w:t xml:space="preserve">laiko, kad tiekėjas </w:t>
      </w:r>
      <w:r w:rsidR="006B30B8" w:rsidRPr="003C28A8">
        <w:rPr>
          <w:rFonts w:ascii="Times New Roman" w:hAnsi="Times New Roman" w:cs="Times New Roman"/>
          <w:shd w:val="clear" w:color="auto" w:fill="FFFFFF"/>
        </w:rPr>
        <w:t xml:space="preserve">kelia grėsmę nacionaliniam saugumui </w:t>
      </w:r>
      <w:r w:rsidR="00780F8E" w:rsidRPr="003C28A8">
        <w:rPr>
          <w:rFonts w:ascii="Times New Roman" w:hAnsi="Times New Roman" w:cs="Times New Roman"/>
          <w:color w:val="000000"/>
        </w:rPr>
        <w:t>kai sandorio pagrindu susidarytų aplinkybės, nurodytos Nacionaliniam saugumui užtikrinti svarbių objektų apsaugos įstatymo 13 straipsnio 4 dalies 1 punkte.</w:t>
      </w:r>
      <w:r w:rsidR="0047047D" w:rsidRPr="003C28A8">
        <w:rPr>
          <w:rFonts w:ascii="Times New Roman" w:hAnsi="Times New Roman" w:cs="Times New Roman"/>
          <w:color w:val="000000"/>
        </w:rPr>
        <w:t xml:space="preserve"> </w:t>
      </w:r>
      <w:r w:rsidR="0047047D" w:rsidRPr="003C28A8">
        <w:rPr>
          <w:rFonts w:ascii="Times New Roman" w:hAnsi="Times New Roman" w:cs="Times New Roman"/>
          <w:shd w:val="clear" w:color="auto" w:fill="FFFFFF"/>
        </w:rPr>
        <w:t>Nusta</w:t>
      </w:r>
      <w:r w:rsidRPr="003C28A8">
        <w:rPr>
          <w:rFonts w:ascii="Times New Roman" w:hAnsi="Times New Roman" w:cs="Times New Roman"/>
          <w:shd w:val="clear" w:color="auto" w:fill="FFFFFF"/>
        </w:rPr>
        <w:t>tęs</w:t>
      </w:r>
      <w:r w:rsidR="0047047D" w:rsidRPr="003C28A8">
        <w:rPr>
          <w:rFonts w:ascii="Times New Roman" w:hAnsi="Times New Roman" w:cs="Times New Roman"/>
          <w:shd w:val="clear" w:color="auto" w:fill="FFFFFF"/>
        </w:rPr>
        <w:t xml:space="preserve"> pasiūlymų eilę </w:t>
      </w:r>
      <w:r w:rsidRPr="003C28A8">
        <w:rPr>
          <w:rFonts w:ascii="Times New Roman" w:hAnsi="Times New Roman" w:cs="Times New Roman"/>
          <w:shd w:val="clear" w:color="auto" w:fill="FFFFFF"/>
        </w:rPr>
        <w:t xml:space="preserve">Perkantysis subjektas </w:t>
      </w:r>
      <w:r w:rsidR="0047047D" w:rsidRPr="003C28A8">
        <w:rPr>
          <w:rFonts w:ascii="Times New Roman" w:hAnsi="Times New Roman" w:cs="Times New Roman"/>
          <w:shd w:val="clear" w:color="auto" w:fill="FFFFFF"/>
        </w:rPr>
        <w:t xml:space="preserve">kreipsis į Nacionaliniam saugumui užtikrinti svarbių objektų apsaugos koordinavimo komisiją dėl numatomo sudaryti </w:t>
      </w:r>
      <w:r w:rsidR="0047047D" w:rsidRPr="003C28A8">
        <w:rPr>
          <w:rFonts w:ascii="Times New Roman" w:hAnsi="Times New Roman" w:cs="Times New Roman"/>
          <w:color w:val="000000"/>
          <w:spacing w:val="2"/>
          <w:shd w:val="clear" w:color="auto" w:fill="FFFFFF"/>
        </w:rPr>
        <w:t>sandorio atitikties nacionalinio saugumo interesams</w:t>
      </w:r>
      <w:r w:rsidR="0047047D" w:rsidRPr="003C28A8">
        <w:rPr>
          <w:rFonts w:ascii="Times New Roman" w:hAnsi="Times New Roman" w:cs="Times New Roman"/>
          <w:shd w:val="clear" w:color="auto" w:fill="FFFFFF"/>
        </w:rPr>
        <w:t>.</w:t>
      </w:r>
      <w:r w:rsidR="00214B9D" w:rsidRPr="003C28A8">
        <w:rPr>
          <w:rFonts w:ascii="Times New Roman" w:hAnsi="Times New Roman" w:cs="Times New Roman"/>
          <w:shd w:val="clear" w:color="auto" w:fill="FFFFFF"/>
        </w:rPr>
        <w:t xml:space="preserve"> </w:t>
      </w:r>
      <w:r w:rsidRPr="003C28A8">
        <w:rPr>
          <w:rFonts w:ascii="Times New Roman" w:hAnsi="Times New Roman" w:cs="Times New Roman"/>
          <w:shd w:val="clear" w:color="auto" w:fill="FFFFFF"/>
        </w:rPr>
        <w:t xml:space="preserve">Perkantysis subjektas </w:t>
      </w:r>
      <w:r w:rsidR="00214B9D" w:rsidRPr="003C28A8">
        <w:rPr>
          <w:rFonts w:ascii="Times New Roman" w:hAnsi="Times New Roman" w:cs="Times New Roman"/>
          <w:shd w:val="clear" w:color="auto" w:fill="FFFFFF"/>
        </w:rPr>
        <w:t>prašys tiekėjo pateikti Nacionaliniam saugumui užtikrinti svarbių objektų apsaugos koordinavimo komisijos prašomus dokumentus.</w:t>
      </w:r>
    </w:p>
    <w:p w14:paraId="5E0D5B9A" w14:textId="77777777" w:rsidR="005E4F0B" w:rsidRPr="003C28A8" w:rsidRDefault="005E4F0B" w:rsidP="005E4F0B">
      <w:pPr>
        <w:pStyle w:val="Heading1"/>
        <w:spacing w:line="20" w:lineRule="atLeast"/>
        <w:contextualSpacing/>
        <w:rPr>
          <w:rFonts w:ascii="Times New Roman" w:hAnsi="Times New Roman" w:cs="Times New Roman"/>
        </w:rPr>
      </w:pPr>
      <w:bookmarkStart w:id="41" w:name="_Ref39666794"/>
      <w:bookmarkStart w:id="42" w:name="_Ref39666796"/>
      <w:bookmarkStart w:id="43" w:name="_Toc126333933"/>
      <w:r w:rsidRPr="003C28A8">
        <w:rPr>
          <w:rFonts w:ascii="Times New Roman" w:hAnsi="Times New Roman" w:cs="Times New Roman"/>
        </w:rPr>
        <w:t>6. Specialieji reikalavimai pasiūlymų rengimui ir pateikimui</w:t>
      </w:r>
      <w:bookmarkEnd w:id="41"/>
      <w:bookmarkEnd w:id="42"/>
      <w:bookmarkEnd w:id="43"/>
    </w:p>
    <w:p w14:paraId="316B2121" w14:textId="77777777" w:rsidR="00F3394E" w:rsidRPr="003C28A8" w:rsidRDefault="00EF5623" w:rsidP="00F3394E">
      <w:pPr>
        <w:pStyle w:val="NoSpacing"/>
        <w:numPr>
          <w:ilvl w:val="1"/>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w:t>
      </w:r>
      <w:r w:rsidR="0058726C" w:rsidRPr="003C28A8">
        <w:rPr>
          <w:rFonts w:ascii="Times New Roman" w:hAnsi="Times New Roman" w:cs="Times New Roman"/>
        </w:rPr>
        <w:t>p</w:t>
      </w:r>
      <w:r w:rsidRPr="003C28A8">
        <w:rPr>
          <w:rFonts w:ascii="Times New Roman" w:hAnsi="Times New Roman" w:cs="Times New Roman"/>
        </w:rPr>
        <w:t>asiūlymą sudaro CVP IS pateikiamų ir žemiau nurodytų dokumentų visuma</w:t>
      </w:r>
      <w:r w:rsidR="00FD53CF" w:rsidRPr="003C28A8">
        <w:rPr>
          <w:rFonts w:ascii="Times New Roman" w:hAnsi="Times New Roman" w:cs="Times New Roman"/>
        </w:rPr>
        <w:t>:</w:t>
      </w:r>
    </w:p>
    <w:p w14:paraId="3563BCBB" w14:textId="77777777" w:rsidR="00EE2E75" w:rsidRPr="003C28A8" w:rsidRDefault="003F0DA7"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pasirašytas </w:t>
      </w:r>
      <w:r w:rsidR="005A195F" w:rsidRPr="003C28A8">
        <w:rPr>
          <w:rFonts w:ascii="Times New Roman" w:hAnsi="Times New Roman" w:cs="Times New Roman"/>
        </w:rPr>
        <w:t>p</w:t>
      </w:r>
      <w:r w:rsidRPr="003C28A8">
        <w:rPr>
          <w:rFonts w:ascii="Times New Roman" w:hAnsi="Times New Roman" w:cs="Times New Roman"/>
        </w:rPr>
        <w:t xml:space="preserve">asiūlymas, parengtas pagal </w:t>
      </w:r>
      <w:r w:rsidR="007C1C57" w:rsidRPr="003C28A8">
        <w:rPr>
          <w:rFonts w:ascii="Times New Roman" w:hAnsi="Times New Roman" w:cs="Times New Roman"/>
        </w:rPr>
        <w:t>specialiųjų p</w:t>
      </w:r>
      <w:r w:rsidR="00551FA7" w:rsidRPr="003C28A8">
        <w:rPr>
          <w:rFonts w:ascii="Times New Roman" w:hAnsi="Times New Roman" w:cs="Times New Roman"/>
        </w:rPr>
        <w:t xml:space="preserve">irkimo </w:t>
      </w:r>
      <w:r w:rsidR="00476F8C" w:rsidRPr="003C28A8">
        <w:rPr>
          <w:rFonts w:ascii="Times New Roman" w:hAnsi="Times New Roman" w:cs="Times New Roman"/>
        </w:rPr>
        <w:t>sąlygų</w:t>
      </w:r>
      <w:r w:rsidR="00DE5F20" w:rsidRPr="003C28A8">
        <w:rPr>
          <w:rFonts w:ascii="Times New Roman" w:hAnsi="Times New Roman" w:cs="Times New Roman"/>
        </w:rPr>
        <w:t xml:space="preserve"> </w:t>
      </w:r>
      <w:r w:rsidR="00476F8C" w:rsidRPr="003C28A8">
        <w:rPr>
          <w:rFonts w:ascii="Times New Roman" w:hAnsi="Times New Roman" w:cs="Times New Roman"/>
        </w:rPr>
        <w:t xml:space="preserve">priede </w:t>
      </w:r>
      <w:r w:rsidR="005E4F0B" w:rsidRPr="003C28A8">
        <w:rPr>
          <w:rFonts w:ascii="Times New Roman" w:hAnsi="Times New Roman" w:cs="Times New Roman"/>
        </w:rPr>
        <w:t xml:space="preserve">„Pasiūlymo forma“ Nr. 6 </w:t>
      </w:r>
      <w:r w:rsidRPr="003C28A8">
        <w:rPr>
          <w:rFonts w:ascii="Times New Roman" w:hAnsi="Times New Roman" w:cs="Times New Roman"/>
        </w:rPr>
        <w:t xml:space="preserve">pateiktą </w:t>
      </w:r>
      <w:r w:rsidR="00C35C26" w:rsidRPr="003C28A8">
        <w:rPr>
          <w:rFonts w:ascii="Times New Roman" w:hAnsi="Times New Roman" w:cs="Times New Roman"/>
        </w:rPr>
        <w:t>p</w:t>
      </w:r>
      <w:r w:rsidRPr="003C28A8">
        <w:rPr>
          <w:rFonts w:ascii="Times New Roman" w:hAnsi="Times New Roman" w:cs="Times New Roman"/>
        </w:rPr>
        <w:t>asiūlymo formą</w:t>
      </w:r>
      <w:r w:rsidR="00F3394E" w:rsidRPr="003C28A8">
        <w:rPr>
          <w:rFonts w:ascii="Times New Roman" w:hAnsi="Times New Roman" w:cs="Times New Roman"/>
        </w:rPr>
        <w:t>;</w:t>
      </w:r>
    </w:p>
    <w:p w14:paraId="1D22E871" w14:textId="77777777" w:rsidR="0051088E" w:rsidRPr="003C28A8" w:rsidRDefault="00EE2E75"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Užpildytas EBVPD (specialiųjų pirkimo sąlygų priedas Nr. 5 „EBVPD“).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3C28A8">
        <w:rPr>
          <w:rFonts w:ascii="Times New Roman" w:hAnsi="Times New Roman" w:cs="Times New Roman"/>
        </w:rPr>
        <w:t>kvazisubtiekėjus</w:t>
      </w:r>
      <w:proofErr w:type="spellEnd"/>
      <w:r w:rsidR="0051088E" w:rsidRPr="003C28A8">
        <w:rPr>
          <w:rFonts w:ascii="Times New Roman" w:hAnsi="Times New Roman" w:cs="Times New Roman"/>
        </w:rPr>
        <w:t>;</w:t>
      </w:r>
    </w:p>
    <w:p w14:paraId="07F3EDB4" w14:textId="1913A44D" w:rsidR="0051088E" w:rsidRPr="003C28A8" w:rsidRDefault="0051088E" w:rsidP="00603612">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Jungtinės veiklos sutarties kopija</w:t>
      </w:r>
      <w:r w:rsidR="00603612" w:rsidRPr="003C28A8">
        <w:rPr>
          <w:rFonts w:ascii="Times New Roman" w:hAnsi="Times New Roman" w:cs="Times New Roman"/>
        </w:rPr>
        <w:t xml:space="preserve">, Jungtinės veiklos sutartyje turi būti aiškiai nurodyta kokius konkrečius darbus, paslaugas koks konkretus partneris vykdys vykdant sutartį, turi būti prisiimti jungtinės veiklos partnerių įsipareigojimai, atsižvelgiant į specialiųjų Pirkimo sąlygų priede Nr. 4 nustatytus ekonominio ir finansinio pajėgumo reikalavimus, kartu solidariai atsakyti už sutartinių įsipareigojimų pagal sutartį vykdymą ir atlyginti bet kokią žalą, kuri kiltų dėl tiekėjo netinkamo įsipareigojimų vykdymo ar nevykdymo </w:t>
      </w:r>
      <w:r w:rsidRPr="003C28A8">
        <w:rPr>
          <w:rFonts w:ascii="Times New Roman" w:hAnsi="Times New Roman" w:cs="Times New Roman"/>
        </w:rPr>
        <w:t>(jeigu Pirkime dalyvauja ūkio subjektų grupė jungtinės veiklos sutarties pagrindu);</w:t>
      </w:r>
    </w:p>
    <w:p w14:paraId="53BB6F44"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Dokumentas, patvirtinantis, kad asmuo, kuris pasirašė pasiūlymą (jei jis ne tiekėjo vadovas), turėjo teisę jį pasirašyti;</w:t>
      </w:r>
    </w:p>
    <w:p w14:paraId="3BEDBE1C" w14:textId="07C52125"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galiojimą užtikrinantis dokumentas</w:t>
      </w:r>
      <w:r w:rsidR="00603612" w:rsidRPr="003C28A8">
        <w:rPr>
          <w:rFonts w:ascii="Times New Roman" w:hAnsi="Times New Roman" w:cs="Times New Roman"/>
        </w:rPr>
        <w:t xml:space="preserve"> pagal specialiųjų pirkimo sąlygų 7 str. reikalavimus</w:t>
      </w:r>
      <w:r w:rsidRPr="003C28A8">
        <w:rPr>
          <w:rFonts w:ascii="Times New Roman" w:hAnsi="Times New Roman" w:cs="Times New Roman"/>
        </w:rPr>
        <w:t>;</w:t>
      </w:r>
    </w:p>
    <w:p w14:paraId="543C4DE9"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Jei tiekėjas pasitelkia ūkio subjektus, kurių pajėgumais remiasi, – įrodymai, kad šie ištekliai bus prieinami per visą sutartinių įsipareigojimų vykdymo laikotarpį ir dokumentai, patvirtinantys, kad ūkio subjektas, kurio </w:t>
      </w:r>
      <w:r w:rsidRPr="003C28A8">
        <w:rPr>
          <w:rFonts w:ascii="Times New Roman" w:hAnsi="Times New Roman" w:cs="Times New Roman"/>
        </w:rPr>
        <w:lastRenderedPageBreak/>
        <w:t>pajėgumais tiekėjas remiasi, atsižvelgdamas į specialiųjų Pirkimo sąlygų priede Nr. 4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Jei tiekėjas pasitelkia subtiekėjus, subtiekėjo deklaracija ar kitas dokumentas, patvirtinantis jo sutikimą būti subtiekėju pirkime;</w:t>
      </w:r>
    </w:p>
    <w:p w14:paraId="23FC082E"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Tiekėjo deklaraciją dėl atitikties Reglamento nuostatoms juridiniam asmeniui (specialiųjų pirkimo sąlygų Nr. 7).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66550127"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Užpildytą ir pasirašytą Tiekėjo deklaraciją dėl atitikties Reglamento nuostatoms fiziniam asmeniui (specialiųjų pirkimo sąlygų Nr. 8). Atskirą deklaraciją pildo: 1) tiekėjo, kiekvieno tiekėjų grupės nario (jeigu pasiūlymą teikia tiekėjų grupė), kiekvieno ūkio subjekto, kurio pajėgumais remiasi tiekėjas, vadovų ir juridinį asmenį kontroliuojantys asmenys – fiziniais asmenys; kiekvienas pasiūlyme kaip atskiras subjektas ar specialistas nurodytas fizinis asmuo;</w:t>
      </w:r>
    </w:p>
    <w:p w14:paraId="41B327FC" w14:textId="77777777"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Nacionalinio saugumo reikalavimų atitikties deklaracija (specialiųjų pirkimo sąlygų Nr. 9).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2E9406AB" w14:textId="3D620D28"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Techninė specifikacija: užpildyta ir pasirašyta Aplinkos apsaugos reikalavimų </w:t>
      </w:r>
      <w:r w:rsidR="00396321">
        <w:rPr>
          <w:rFonts w:ascii="Times New Roman" w:hAnsi="Times New Roman" w:cs="Times New Roman"/>
        </w:rPr>
        <w:t xml:space="preserve">ir </w:t>
      </w:r>
      <w:r w:rsidRPr="003C28A8">
        <w:rPr>
          <w:rFonts w:ascii="Times New Roman" w:hAnsi="Times New Roman" w:cs="Times New Roman"/>
        </w:rPr>
        <w:t xml:space="preserve">techninės atitikties </w:t>
      </w:r>
      <w:r w:rsidR="00396321">
        <w:rPr>
          <w:rFonts w:ascii="Times New Roman" w:hAnsi="Times New Roman" w:cs="Times New Roman"/>
        </w:rPr>
        <w:t xml:space="preserve">reikalavimų </w:t>
      </w:r>
      <w:r w:rsidRPr="00A9301F">
        <w:rPr>
          <w:rFonts w:ascii="Times New Roman" w:hAnsi="Times New Roman" w:cs="Times New Roman"/>
        </w:rPr>
        <w:t>deklaracija su priedais (specialiųjų Pirkimo sąlygų priedas Nr. 10) atsižvelgiant į specialiųjų Pirkimo sąlygų priede Nr. 4 nustatytus Aplinkos apsaugos vadybos reikalavimus pagal specialiųjų Pirkimo sąlygų priedo Nr. 2 „Techninis projektas“ reikalavimus;</w:t>
      </w:r>
    </w:p>
    <w:p w14:paraId="6FDBAD38" w14:textId="0FF56DAC"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Techninė specifikacija: užpildytas ir pasirašytas </w:t>
      </w:r>
      <w:r w:rsidRPr="00A55E9C">
        <w:rPr>
          <w:rFonts w:ascii="Times New Roman" w:hAnsi="Times New Roman" w:cs="Times New Roman"/>
        </w:rPr>
        <w:t>laisvos formos darbų atlikimo grafikas</w:t>
      </w:r>
      <w:r w:rsidR="00553FE2" w:rsidRPr="00A55E9C">
        <w:rPr>
          <w:rFonts w:ascii="Times New Roman" w:hAnsi="Times New Roman" w:cs="Times New Roman"/>
        </w:rPr>
        <w:t xml:space="preserve"> parengtas pagal </w:t>
      </w:r>
      <w:r w:rsidR="00D875A4" w:rsidRPr="00A55E9C">
        <w:rPr>
          <w:rFonts w:ascii="Times New Roman" w:hAnsi="Times New Roman" w:cs="Times New Roman"/>
        </w:rPr>
        <w:t>specialiųjų Pirkimo sąlygų priede Nr. 12 „Sutarties projektas“</w:t>
      </w:r>
      <w:r w:rsidR="00396321" w:rsidRPr="00A55E9C">
        <w:rPr>
          <w:rFonts w:ascii="Times New Roman" w:hAnsi="Times New Roman" w:cs="Times New Roman"/>
        </w:rPr>
        <w:t xml:space="preserve"> 8.3 p.</w:t>
      </w:r>
      <w:r w:rsidR="00D875A4" w:rsidRPr="00A55E9C">
        <w:rPr>
          <w:rFonts w:ascii="Times New Roman" w:hAnsi="Times New Roman" w:cs="Times New Roman"/>
        </w:rPr>
        <w:t xml:space="preserve"> </w:t>
      </w:r>
      <w:r w:rsidR="00396321" w:rsidRPr="00A55E9C">
        <w:rPr>
          <w:rFonts w:ascii="Times New Roman" w:hAnsi="Times New Roman" w:cs="Times New Roman"/>
        </w:rPr>
        <w:t xml:space="preserve">grafiko turiniui </w:t>
      </w:r>
      <w:r w:rsidR="00D875A4" w:rsidRPr="00A55E9C">
        <w:rPr>
          <w:rFonts w:ascii="Times New Roman" w:hAnsi="Times New Roman" w:cs="Times New Roman"/>
        </w:rPr>
        <w:t>pateikiamus</w:t>
      </w:r>
      <w:r w:rsidR="00D875A4" w:rsidRPr="003C28A8">
        <w:rPr>
          <w:rFonts w:ascii="Times New Roman" w:hAnsi="Times New Roman" w:cs="Times New Roman"/>
        </w:rPr>
        <w:t xml:space="preserve"> reikalavimus</w:t>
      </w:r>
      <w:r w:rsidRPr="003C28A8">
        <w:rPr>
          <w:rFonts w:ascii="Times New Roman" w:hAnsi="Times New Roman" w:cs="Times New Roman"/>
        </w:rPr>
        <w:t>;</w:t>
      </w:r>
    </w:p>
    <w:p w14:paraId="3AA98E76" w14:textId="0AFB2C35"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Ekonomiškai naudingiausio pasiūlymo vertinimo kriterijaus „Pasiūlymo kokybė (S) tiekėjo siūlomo statybos darbų vadovo patirtis“ dokumentai pagal specialiųjų Pirkimo sąlygų priede Nr. 11 „Ekonomiškai naudingiausio pasiūlymų vertinimo kriterijai ir sąlygos“ pateikiamus reikalavimus;</w:t>
      </w:r>
    </w:p>
    <w:p w14:paraId="66F78228" w14:textId="2A694925" w:rsidR="0066037B" w:rsidRPr="003C28A8" w:rsidRDefault="0066037B"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Deklaracija dėl tiekėjo atsakingų asmenų pagal specialiųjų Pirkimo sąlygų priede 16 priede „</w:t>
      </w:r>
      <w:bookmarkStart w:id="44" w:name="_Hlk169973253"/>
      <w:r w:rsidRPr="003C28A8">
        <w:rPr>
          <w:rFonts w:ascii="Times New Roman" w:hAnsi="Times New Roman" w:cs="Times New Roman"/>
        </w:rPr>
        <w:t>Deklaracija dėl tiekėjo atsakingų asmenų</w:t>
      </w:r>
      <w:bookmarkEnd w:id="44"/>
      <w:r w:rsidRPr="003C28A8">
        <w:rPr>
          <w:rFonts w:ascii="Times New Roman" w:hAnsi="Times New Roman" w:cs="Times New Roman"/>
        </w:rPr>
        <w:t>“ pateikiamus reikalavimus.</w:t>
      </w:r>
    </w:p>
    <w:p w14:paraId="38DD3A1D" w14:textId="5F411223"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Kiti iki pasiūlymų pateikimo termino atsakant į dalyvių klausimus ir/ar tikslinant pirkimo dokumentus aiškiai nurodyti dokumentai (jei tokių bus).</w:t>
      </w:r>
    </w:p>
    <w:p w14:paraId="446FF07B" w14:textId="1CDADBD2" w:rsidR="009D0536" w:rsidRPr="003C28A8" w:rsidRDefault="00BD41D7" w:rsidP="00BB266B">
      <w:pPr>
        <w:pStyle w:val="NoSpacing"/>
        <w:numPr>
          <w:ilvl w:val="1"/>
          <w:numId w:val="8"/>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w:t>
      </w:r>
      <w:r w:rsidR="00FD03FA" w:rsidRPr="003C28A8">
        <w:rPr>
          <w:rFonts w:ascii="Times New Roman" w:eastAsia="Calibri" w:hAnsi="Times New Roman" w:cs="Times New Roman"/>
        </w:rPr>
        <w:t xml:space="preserve">asiūlymas gali būti pasirašytas </w:t>
      </w:r>
      <w:r w:rsidR="00DD138F" w:rsidRPr="003C28A8">
        <w:rPr>
          <w:rFonts w:ascii="Times New Roman" w:eastAsia="Calibri" w:hAnsi="Times New Roman" w:cs="Times New Roman"/>
        </w:rPr>
        <w:t xml:space="preserve">fiziniu parašu arba </w:t>
      </w:r>
      <w:r w:rsidR="00FD03FA" w:rsidRPr="003C28A8">
        <w:rPr>
          <w:rFonts w:ascii="Times New Roman" w:eastAsia="Calibri" w:hAnsi="Times New Roman" w:cs="Times New Roman"/>
        </w:rPr>
        <w:t xml:space="preserve">kvalifikuotu elektroniniu parašu. Jeigu tiekėjas dokumentus tvirtina naudodamas elektroninį, o ne fizinį parašą, elektroninis parašas turi atitikti </w:t>
      </w:r>
      <w:r w:rsidR="006C5F73">
        <w:rPr>
          <w:rFonts w:ascii="Times New Roman" w:eastAsia="Calibri" w:hAnsi="Times New Roman" w:cs="Times New Roman"/>
        </w:rPr>
        <w:t>KPSĮ</w:t>
      </w:r>
      <w:r w:rsidR="00FD03FA" w:rsidRPr="003C28A8">
        <w:rPr>
          <w:rFonts w:ascii="Times New Roman" w:eastAsia="Calibri" w:hAnsi="Times New Roman" w:cs="Times New Roman"/>
        </w:rPr>
        <w:t xml:space="preserve"> </w:t>
      </w:r>
      <w:r w:rsidR="0057166B">
        <w:rPr>
          <w:rFonts w:ascii="Times New Roman" w:eastAsia="Calibri" w:hAnsi="Times New Roman" w:cs="Times New Roman"/>
        </w:rPr>
        <w:t>34</w:t>
      </w:r>
      <w:r w:rsidR="00FD03FA" w:rsidRPr="003C28A8">
        <w:rPr>
          <w:rFonts w:ascii="Times New Roman" w:eastAsia="Calibri" w:hAnsi="Times New Roman" w:cs="Times New Roman"/>
        </w:rPr>
        <w:t xml:space="preserve"> straipsnio 11 dalies 2 ir 3 punktuose nustatytus reikalavimus. </w:t>
      </w:r>
      <w:r w:rsidR="009D0536" w:rsidRPr="003C28A8">
        <w:rPr>
          <w:rFonts w:ascii="Times New Roman" w:hAnsi="Times New Roman" w:cs="Times New Roman"/>
        </w:rPr>
        <w:t>Perkančiajam subjektui</w:t>
      </w:r>
      <w:r w:rsidR="00FD03FA" w:rsidRPr="003C28A8">
        <w:rPr>
          <w:rFonts w:ascii="Times New Roman" w:hAnsi="Times New Roman" w:cs="Times New Roman"/>
        </w:rPr>
        <w:t xml:space="preserve"> kilus abejonių dėl dokumentų tikrumo, ji</w:t>
      </w:r>
      <w:r w:rsidR="009D0536" w:rsidRPr="003C28A8">
        <w:rPr>
          <w:rFonts w:ascii="Times New Roman" w:hAnsi="Times New Roman" w:cs="Times New Roman"/>
        </w:rPr>
        <w:t>s</w:t>
      </w:r>
      <w:r w:rsidR="00FD03FA" w:rsidRPr="003C28A8">
        <w:rPr>
          <w:rFonts w:ascii="Times New Roman" w:hAnsi="Times New Roman" w:cs="Times New Roman"/>
        </w:rPr>
        <w:t xml:space="preserve"> turi teisę reikalauti pateikti dokumentų originalus.</w:t>
      </w:r>
      <w:r w:rsidR="00FD03FA" w:rsidRPr="003C28A8">
        <w:rPr>
          <w:rFonts w:ascii="Times New Roman" w:eastAsia="Calibri" w:hAnsi="Times New Roman" w:cs="Times New Roman"/>
        </w:rPr>
        <w:t xml:space="preserve"> Gali būti:</w:t>
      </w:r>
    </w:p>
    <w:p w14:paraId="3E573B32"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pateikiami kvalifikuotu elektroniniu parašu pasirašyti elektroninėmis priemonėmis suformuoti dokumentai;</w:t>
      </w:r>
    </w:p>
    <w:p w14:paraId="13C65510"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skaitmeninės dokumentų kopijos (</w:t>
      </w:r>
      <w:r w:rsidRPr="003C28A8">
        <w:rPr>
          <w:rFonts w:ascii="Times New Roman" w:eastAsia="Calibri" w:hAnsi="Times New Roman" w:cs="Times New Roman"/>
          <w:iCs/>
        </w:rPr>
        <w:t>fiziniu parašu tvirtinami dokumentai turi būti pateikiami pasirašyti ir nuskenuoti)</w:t>
      </w:r>
      <w:r w:rsidRPr="003C28A8">
        <w:rPr>
          <w:rFonts w:ascii="Times New Roman" w:eastAsia="Calibri" w:hAnsi="Times New Roman" w:cs="Times New Roman"/>
          <w:bCs/>
          <w:iCs/>
        </w:rPr>
        <w:t>.</w:t>
      </w:r>
    </w:p>
    <w:p w14:paraId="4A403B24" w14:textId="77777777" w:rsidR="009D0536" w:rsidRPr="003C28A8" w:rsidRDefault="0099696F"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w:t>
      </w:r>
      <w:r w:rsidR="0048587E" w:rsidRPr="003C28A8">
        <w:rPr>
          <w:rFonts w:ascii="Times New Roman" w:hAnsi="Times New Roman" w:cs="Times New Roman"/>
        </w:rPr>
        <w:t>asiūlymas turi būti parengtas</w:t>
      </w:r>
      <w:r w:rsidR="00EE44B0" w:rsidRPr="003C28A8">
        <w:rPr>
          <w:rFonts w:ascii="Times New Roman" w:hAnsi="Times New Roman" w:cs="Times New Roman"/>
        </w:rPr>
        <w:t xml:space="preserve">, </w:t>
      </w:r>
      <w:r w:rsidR="0048587E" w:rsidRPr="003C28A8">
        <w:rPr>
          <w:rFonts w:ascii="Times New Roman" w:hAnsi="Times New Roman" w:cs="Times New Roman"/>
        </w:rPr>
        <w:t>lietuvių kalba</w:t>
      </w:r>
      <w:r w:rsidR="00D17972" w:rsidRPr="003C28A8">
        <w:rPr>
          <w:rFonts w:ascii="Times New Roman" w:hAnsi="Times New Roman" w:cs="Times New Roman"/>
          <w:color w:val="7030A0"/>
        </w:rPr>
        <w:t>.</w:t>
      </w:r>
      <w:r w:rsidR="0048587E" w:rsidRPr="003C28A8">
        <w:rPr>
          <w:rFonts w:ascii="Times New Roman" w:hAnsi="Times New Roman" w:cs="Times New Roman"/>
          <w:color w:val="7030A0"/>
        </w:rPr>
        <w:t xml:space="preserve"> </w:t>
      </w:r>
      <w:r w:rsidR="00F17A1F" w:rsidRPr="003C28A8">
        <w:rPr>
          <w:rFonts w:ascii="Times New Roman" w:eastAsia="Arial" w:hAnsi="Times New Roman" w:cs="Times New Roman"/>
        </w:rPr>
        <w:t>Jei kurie nors su pasiūlymu teikiami dokumentai parengti ne</w:t>
      </w:r>
      <w:r w:rsidR="001427AB" w:rsidRPr="003C28A8">
        <w:rPr>
          <w:rFonts w:ascii="Times New Roman" w:eastAsia="Arial" w:hAnsi="Times New Roman" w:cs="Times New Roman"/>
        </w:rPr>
        <w:t xml:space="preserve"> ta kalba, kuria</w:t>
      </w:r>
      <w:r w:rsidR="00F17A1F" w:rsidRPr="003C28A8">
        <w:rPr>
          <w:rFonts w:ascii="Times New Roman" w:eastAsia="Arial" w:hAnsi="Times New Roman" w:cs="Times New Roman"/>
        </w:rPr>
        <w:t xml:space="preserve"> </w:t>
      </w:r>
      <w:r w:rsidR="0BCA4ED4" w:rsidRPr="003C28A8">
        <w:rPr>
          <w:rFonts w:ascii="Times New Roman" w:eastAsia="Arial" w:hAnsi="Times New Roman" w:cs="Times New Roman"/>
        </w:rPr>
        <w:t>reikalaujama</w:t>
      </w:r>
      <w:r w:rsidR="001427AB" w:rsidRPr="003C28A8">
        <w:rPr>
          <w:rFonts w:ascii="Times New Roman" w:eastAsia="Arial" w:hAnsi="Times New Roman" w:cs="Times New Roman"/>
        </w:rPr>
        <w:t xml:space="preserve">, </w:t>
      </w:r>
      <w:r w:rsidR="003F1D78" w:rsidRPr="003C28A8">
        <w:rPr>
          <w:rFonts w:ascii="Times New Roman" w:eastAsia="Arial" w:hAnsi="Times New Roman" w:cs="Times New Roman"/>
        </w:rPr>
        <w:t xml:space="preserve">turi būti pateiktas tikslus vertimas į </w:t>
      </w:r>
      <w:r w:rsidR="40DC6EFC" w:rsidRPr="003C28A8">
        <w:rPr>
          <w:rFonts w:ascii="Times New Roman" w:eastAsia="Arial" w:hAnsi="Times New Roman" w:cs="Times New Roman"/>
        </w:rPr>
        <w:t>reikalaujamą</w:t>
      </w:r>
      <w:r w:rsidR="001427AB" w:rsidRPr="003C28A8">
        <w:rPr>
          <w:rFonts w:ascii="Times New Roman" w:eastAsia="Arial" w:hAnsi="Times New Roman" w:cs="Times New Roman"/>
        </w:rPr>
        <w:t xml:space="preserve"> </w:t>
      </w:r>
      <w:r w:rsidR="00141BF1" w:rsidRPr="003C28A8">
        <w:rPr>
          <w:rFonts w:ascii="Times New Roman" w:eastAsia="Arial" w:hAnsi="Times New Roman" w:cs="Times New Roman"/>
        </w:rPr>
        <w:t>kalbą</w:t>
      </w:r>
      <w:r w:rsidR="00F17A1F" w:rsidRPr="003C28A8">
        <w:rPr>
          <w:rFonts w:ascii="Times New Roman" w:eastAsia="Arial" w:hAnsi="Times New Roman" w:cs="Times New Roman"/>
        </w:rPr>
        <w:t xml:space="preserve">. </w:t>
      </w:r>
      <w:r w:rsidR="009D0536" w:rsidRPr="003C28A8">
        <w:rPr>
          <w:rFonts w:ascii="Times New Roman" w:hAnsi="Times New Roman" w:cs="Times New Roman"/>
        </w:rPr>
        <w:t>Perkančiajam subjektui</w:t>
      </w:r>
      <w:r w:rsidR="0085364E" w:rsidRPr="003C28A8">
        <w:rPr>
          <w:rFonts w:ascii="Times New Roman" w:hAnsi="Times New Roman" w:cs="Times New Roman"/>
        </w:rPr>
        <w:t xml:space="preserve"> turint įtarimų</w:t>
      </w:r>
      <w:r w:rsidR="0048587E" w:rsidRPr="003C28A8">
        <w:rPr>
          <w:rFonts w:ascii="Times New Roman" w:hAnsi="Times New Roman" w:cs="Times New Roman"/>
        </w:rPr>
        <w:t xml:space="preserve"> dėl pasiūlyme pateikto dokumento vertimo kokybės ir (ar) jo atitikties dokumento originalo turiniui, </w:t>
      </w:r>
      <w:r w:rsidR="009D0536" w:rsidRPr="003C28A8">
        <w:rPr>
          <w:rFonts w:ascii="Times New Roman" w:hAnsi="Times New Roman" w:cs="Times New Roman"/>
        </w:rPr>
        <w:t>Perkantysis subjektas</w:t>
      </w:r>
      <w:r w:rsidR="0048587E" w:rsidRPr="003C28A8">
        <w:rPr>
          <w:rFonts w:ascii="Times New Roman" w:hAnsi="Times New Roman" w:cs="Times New Roman"/>
        </w:rPr>
        <w:t xml:space="preserve"> reikalauja pateikti vertimą atlikusio asmens parašu ir vertimų biuro antspaudu (jei turi) patvirtintą šio dokumento vertimą.</w:t>
      </w:r>
    </w:p>
    <w:p w14:paraId="4A34F680" w14:textId="77777777" w:rsidR="004040D4" w:rsidRPr="003C28A8" w:rsidRDefault="008D03B2"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Bendra </w:t>
      </w:r>
      <w:r w:rsidR="00BA6AB3" w:rsidRPr="003C28A8">
        <w:rPr>
          <w:rFonts w:ascii="Times New Roman" w:eastAsia="Arial" w:hAnsi="Times New Roman" w:cs="Times New Roman"/>
        </w:rPr>
        <w:t>p</w:t>
      </w:r>
      <w:r w:rsidRPr="003C28A8">
        <w:rPr>
          <w:rFonts w:ascii="Times New Roman" w:eastAsia="Arial" w:hAnsi="Times New Roman" w:cs="Times New Roman"/>
        </w:rPr>
        <w:t>asiūlymo kaina</w:t>
      </w:r>
      <w:r w:rsidR="00D247A7" w:rsidRPr="003C28A8">
        <w:rPr>
          <w:rFonts w:ascii="Times New Roman" w:eastAsia="Arial" w:hAnsi="Times New Roman" w:cs="Times New Roman"/>
        </w:rPr>
        <w:t xml:space="preserve"> </w:t>
      </w:r>
      <w:r w:rsidR="008D3752" w:rsidRPr="003C28A8">
        <w:rPr>
          <w:rFonts w:ascii="Times New Roman" w:eastAsia="Arial" w:hAnsi="Times New Roman" w:cs="Times New Roman"/>
        </w:rPr>
        <w:t>(</w:t>
      </w:r>
      <w:r w:rsidR="00D247A7" w:rsidRPr="003C28A8">
        <w:rPr>
          <w:rFonts w:ascii="Times New Roman" w:eastAsia="Arial" w:hAnsi="Times New Roman" w:cs="Times New Roman"/>
        </w:rPr>
        <w:t>sąnaudos</w:t>
      </w:r>
      <w:r w:rsidR="008D3752" w:rsidRPr="003C28A8">
        <w:rPr>
          <w:rFonts w:ascii="Times New Roman" w:eastAsia="Arial" w:hAnsi="Times New Roman" w:cs="Times New Roman"/>
        </w:rPr>
        <w:t>)</w:t>
      </w:r>
      <w:r w:rsidR="009D0536" w:rsidRPr="003C28A8">
        <w:rPr>
          <w:rFonts w:ascii="Times New Roman" w:eastAsia="Arial" w:hAnsi="Times New Roman" w:cs="Times New Roman"/>
        </w:rPr>
        <w:t>, šią kainą sudarančios kainos sudedamosios dalys ar įkainiai ir</w:t>
      </w:r>
      <w:r w:rsidR="00D247A7" w:rsidRPr="003C28A8">
        <w:rPr>
          <w:rFonts w:ascii="Times New Roman" w:eastAsia="Arial" w:hAnsi="Times New Roman" w:cs="Times New Roman"/>
        </w:rPr>
        <w:t xml:space="preserve"> </w:t>
      </w:r>
      <w:r w:rsidR="009D0536" w:rsidRPr="003C28A8">
        <w:rPr>
          <w:rFonts w:ascii="Times New Roman" w:eastAsia="Arial" w:hAnsi="Times New Roman" w:cs="Times New Roman"/>
        </w:rPr>
        <w:t xml:space="preserve">atskirai nurodomas </w:t>
      </w:r>
      <w:r w:rsidR="008D3752" w:rsidRPr="003C28A8">
        <w:rPr>
          <w:rFonts w:ascii="Times New Roman" w:eastAsia="Arial" w:hAnsi="Times New Roman" w:cs="Times New Roman"/>
        </w:rPr>
        <w:t>PVM</w:t>
      </w:r>
      <w:r w:rsidR="004040D4" w:rsidRPr="003C28A8">
        <w:rPr>
          <w:rFonts w:ascii="Times New Roman" w:eastAsia="Arial" w:hAnsi="Times New Roman" w:cs="Times New Roman"/>
        </w:rPr>
        <w:t>,</w:t>
      </w:r>
      <w:r w:rsidR="000B049C" w:rsidRPr="003C28A8">
        <w:rPr>
          <w:rFonts w:ascii="Times New Roman" w:eastAsia="Arial" w:hAnsi="Times New Roman" w:cs="Times New Roman"/>
        </w:rPr>
        <w:t xml:space="preserve"> turi būti nurodom</w:t>
      </w:r>
      <w:r w:rsidR="004040D4" w:rsidRPr="003C28A8">
        <w:rPr>
          <w:rFonts w:ascii="Times New Roman" w:eastAsia="Arial" w:hAnsi="Times New Roman" w:cs="Times New Roman"/>
        </w:rPr>
        <w:t>i</w:t>
      </w:r>
      <w:r w:rsidR="000B049C" w:rsidRPr="003C28A8">
        <w:rPr>
          <w:rFonts w:ascii="Times New Roman" w:eastAsia="Arial" w:hAnsi="Times New Roman" w:cs="Times New Roman"/>
        </w:rPr>
        <w:t xml:space="preserve"> </w:t>
      </w:r>
      <w:r w:rsidR="00D247A7" w:rsidRPr="003C28A8">
        <w:rPr>
          <w:rFonts w:ascii="Times New Roman" w:eastAsia="Arial" w:hAnsi="Times New Roman" w:cs="Times New Roman"/>
        </w:rPr>
        <w:t>dviejų skaičių po kablelio tikslumu</w:t>
      </w:r>
      <w:r w:rsidR="00B75F6D" w:rsidRPr="003C28A8">
        <w:rPr>
          <w:rFonts w:ascii="Times New Roman" w:eastAsia="Arial" w:hAnsi="Times New Roman" w:cs="Times New Roman"/>
        </w:rPr>
        <w:t>.</w:t>
      </w:r>
    </w:p>
    <w:p w14:paraId="61F8A703" w14:textId="77777777" w:rsidR="004040D4" w:rsidRPr="003C28A8" w:rsidRDefault="003A0EC0"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Tiekėjų </w:t>
      </w:r>
      <w:r w:rsidR="00A217B2" w:rsidRPr="003C28A8">
        <w:rPr>
          <w:rFonts w:ascii="Times New Roman" w:eastAsia="Arial" w:hAnsi="Times New Roman" w:cs="Times New Roman"/>
        </w:rPr>
        <w:t>p</w:t>
      </w:r>
      <w:r w:rsidRPr="003C28A8">
        <w:rPr>
          <w:rFonts w:ascii="Times New Roman" w:eastAsia="Arial" w:hAnsi="Times New Roman" w:cs="Times New Roman"/>
        </w:rPr>
        <w:t xml:space="preserve">asiūlymuose nurodytos kainos bus vertinamos </w:t>
      </w:r>
      <w:r w:rsidRPr="003C28A8">
        <w:rPr>
          <w:rFonts w:ascii="Times New Roman" w:hAnsi="Times New Roman" w:cs="Times New Roman"/>
        </w:rPr>
        <w:t>ir lyginamos su visais mokesčiais</w:t>
      </w:r>
      <w:r w:rsidR="004040D4" w:rsidRPr="003C28A8">
        <w:rPr>
          <w:rFonts w:ascii="Times New Roman" w:hAnsi="Times New Roman" w:cs="Times New Roman"/>
        </w:rPr>
        <w:t xml:space="preserve"> išskyrus </w:t>
      </w:r>
      <w:r w:rsidRPr="003C28A8">
        <w:rPr>
          <w:rFonts w:ascii="Times New Roman" w:hAnsi="Times New Roman" w:cs="Times New Roman"/>
        </w:rPr>
        <w:t>PVM</w:t>
      </w:r>
      <w:r w:rsidR="006E3394" w:rsidRPr="003C28A8">
        <w:rPr>
          <w:rFonts w:ascii="Times New Roman" w:hAnsi="Times New Roman" w:cs="Times New Roman"/>
        </w:rPr>
        <w:t>.</w:t>
      </w:r>
      <w:bookmarkStart w:id="45" w:name="_Toc91497102"/>
      <w:bookmarkStart w:id="46" w:name="_Toc91497103"/>
      <w:bookmarkStart w:id="47" w:name="_Toc91497104"/>
      <w:bookmarkStart w:id="48" w:name="_Toc91497105"/>
      <w:bookmarkStart w:id="49" w:name="_Toc91497106"/>
      <w:bookmarkEnd w:id="45"/>
      <w:bookmarkEnd w:id="46"/>
      <w:bookmarkEnd w:id="47"/>
      <w:bookmarkEnd w:id="48"/>
      <w:bookmarkEnd w:id="49"/>
    </w:p>
    <w:p w14:paraId="0057FC5B" w14:textId="7B9A50F9" w:rsidR="004040D4" w:rsidRPr="003C28A8" w:rsidRDefault="004040D4" w:rsidP="004040D4">
      <w:pPr>
        <w:pStyle w:val="Heading1"/>
        <w:numPr>
          <w:ilvl w:val="0"/>
          <w:numId w:val="13"/>
        </w:numPr>
        <w:tabs>
          <w:tab w:val="left" w:pos="709"/>
        </w:tabs>
        <w:rPr>
          <w:rFonts w:ascii="Times New Roman" w:hAnsi="Times New Roman" w:cs="Times New Roman"/>
        </w:rPr>
      </w:pPr>
      <w:bookmarkStart w:id="50" w:name="_Ref39430768"/>
      <w:bookmarkStart w:id="51" w:name="_Ref39430779"/>
      <w:bookmarkStart w:id="52" w:name="_Toc126333934"/>
      <w:r w:rsidRPr="003C28A8">
        <w:rPr>
          <w:rFonts w:ascii="Times New Roman" w:hAnsi="Times New Roman" w:cs="Times New Roman"/>
        </w:rPr>
        <w:t>Pasiūlymo galiojimo užtikrinimas</w:t>
      </w:r>
      <w:bookmarkEnd w:id="50"/>
      <w:bookmarkEnd w:id="51"/>
      <w:bookmarkEnd w:id="52"/>
    </w:p>
    <w:p w14:paraId="7170B13E" w14:textId="77777777" w:rsidR="009B33C1" w:rsidRPr="003C28A8" w:rsidRDefault="009F474E"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Tiekėjas privalo užtikrinti savo pasiūlymo galiojimą </w:t>
      </w:r>
      <w:r w:rsidR="009B33C1" w:rsidRPr="003C28A8">
        <w:rPr>
          <w:rFonts w:ascii="Times New Roman" w:hAnsi="Times New Roman" w:cs="Times New Roman"/>
        </w:rPr>
        <w:t>ne mažesne kaip 50.000,00 Eur (penkiasdešimt tūkstančių eurų) suma draudimo kompanijos išduotu pasiūlymo laidavimo dokumentu arba banko ar kitos kredito įstaigos išduotu pasiūlymo galiojimo užtikrinimo dokumentu</w:t>
      </w:r>
      <w:r w:rsidR="009B33C1" w:rsidRPr="003C28A8">
        <w:rPr>
          <w:rFonts w:ascii="Times New Roman" w:eastAsia="Calibri" w:hAnsi="Times New Roman" w:cs="Times New Roman"/>
          <w:color w:val="7030A0"/>
        </w:rPr>
        <w:t>.</w:t>
      </w:r>
    </w:p>
    <w:p w14:paraId="790ACE93"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Dalyvis netenka pasiūlymo galiojimo užtikrinimo esant bent vienai šių sąlygų:</w:t>
      </w:r>
    </w:p>
    <w:p w14:paraId="61BC7F9C"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lastRenderedPageBreak/>
        <w:t>Pasiūlymo galiojimo laikotarpiu tiekėjas atsisako savo pasiūlymo arba jo dalies (pasiūlyme nurodyto pirkimo objekto, jo kiekio (apimties), siūlomų kainų, kitų pasiūlyme nurodytų sąlygų);</w:t>
      </w:r>
    </w:p>
    <w:p w14:paraId="417F0536" w14:textId="77777777" w:rsidR="00D9286E" w:rsidRDefault="009B33C1"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Perkančiajam subjektui paprašius pagrįsti neįprastai mažą kainą, tiekėjas nepateikia jokio pagrindimo</w:t>
      </w:r>
      <w:r w:rsidR="00D9286E">
        <w:rPr>
          <w:rFonts w:ascii="Times New Roman" w:hAnsi="Times New Roman" w:cs="Times New Roman"/>
        </w:rPr>
        <w:t>;</w:t>
      </w:r>
    </w:p>
    <w:p w14:paraId="3C4D2969" w14:textId="022BEC70" w:rsidR="00D9286E" w:rsidRDefault="00D9286E"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D9286E">
        <w:rPr>
          <w:rFonts w:ascii="Times New Roman" w:hAnsi="Times New Roman" w:cs="Times New Roman"/>
        </w:rPr>
        <w:t>Jeigu laimėjęs tiekėjas atsisako sudaryti sutartį.</w:t>
      </w:r>
    </w:p>
    <w:p w14:paraId="4DC299C7" w14:textId="2D7FCC5F" w:rsidR="00B75338" w:rsidRPr="00D9286E" w:rsidRDefault="00B75338"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B75338">
        <w:rPr>
          <w:rFonts w:ascii="Times New Roman" w:hAnsi="Times New Roman" w:cs="Times New Roman"/>
        </w:rPr>
        <w:t>Tiekėjas, kurio pasiūlymas laimėjo viešąjį pirkimą, nepateikia sutarties sąlygų įvykdymą užtikrinančio dokumento</w:t>
      </w:r>
      <w:r w:rsidR="00AD66B3">
        <w:rPr>
          <w:rFonts w:ascii="Times New Roman" w:hAnsi="Times New Roman" w:cs="Times New Roman"/>
        </w:rPr>
        <w:t>.</w:t>
      </w:r>
    </w:p>
    <w:p w14:paraId="3DE76F70"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priede Nr. 1 nustatytą terminą. Šis patvirtinimas iš Perkančiojo subjekto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AE3B8B"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gali prašyti dalyvius pratęsti pasiūlymo galiojimo užtikrinimo laiką iki konkrečiai nurodytos datos.</w:t>
      </w:r>
    </w:p>
    <w:p w14:paraId="7807EEC5"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galiojimo užtikrinimas dalyviui grąžinamas (arba atsisakoma teisių į jį) per specialiųjų pirkimo sąlygų priede Nr. 1 nustatytą terminą įvykus bent vienai iš šių sąlygų:</w:t>
      </w:r>
    </w:p>
    <w:p w14:paraId="6598664B"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pasibaigia pasiūlymų užtikrinimo galiojimo laikas ir dalyvis jo nepratęsia ir (ar) nepateikia naujo pasiūlymo galiojimo užtikrinimą patvirtinančio dokumento (jeigu jo reikalaujama);</w:t>
      </w:r>
    </w:p>
    <w:p w14:paraId="5BE269BA"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įsigalioja pasirašyta sutartis;</w:t>
      </w:r>
    </w:p>
    <w:p w14:paraId="27A1105B" w14:textId="443B7B1B" w:rsidR="00B23E76"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nutraukiamos pirkimo procedūros</w:t>
      </w:r>
      <w:r w:rsidR="00C65F50">
        <w:rPr>
          <w:rFonts w:ascii="Times New Roman" w:hAnsi="Times New Roman" w:cs="Times New Roman"/>
        </w:rPr>
        <w:t>;</w:t>
      </w:r>
    </w:p>
    <w:p w14:paraId="296701B5" w14:textId="097E09F9" w:rsidR="00AD0BFA" w:rsidRPr="003C28A8" w:rsidRDefault="00E41DA0"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E41DA0">
        <w:rPr>
          <w:rFonts w:ascii="Times New Roman" w:hAnsi="Times New Roman" w:cs="Times New Roman"/>
        </w:rPr>
        <w:t xml:space="preserve">atmetus </w:t>
      </w:r>
      <w:r w:rsidR="00221AD5">
        <w:rPr>
          <w:rFonts w:ascii="Times New Roman" w:hAnsi="Times New Roman" w:cs="Times New Roman"/>
        </w:rPr>
        <w:t>tiekėj</w:t>
      </w:r>
      <w:r w:rsidR="007A4AE5">
        <w:rPr>
          <w:rFonts w:ascii="Times New Roman" w:hAnsi="Times New Roman" w:cs="Times New Roman"/>
        </w:rPr>
        <w:t>ų</w:t>
      </w:r>
      <w:r w:rsidRPr="00E41DA0">
        <w:rPr>
          <w:rFonts w:ascii="Times New Roman" w:hAnsi="Times New Roman" w:cs="Times New Roman"/>
        </w:rPr>
        <w:t xml:space="preserve"> pasiūlym</w:t>
      </w:r>
      <w:r w:rsidR="007A4AE5">
        <w:rPr>
          <w:rFonts w:ascii="Times New Roman" w:hAnsi="Times New Roman" w:cs="Times New Roman"/>
        </w:rPr>
        <w:t>us</w:t>
      </w:r>
      <w:r>
        <w:rPr>
          <w:rFonts w:ascii="Times New Roman" w:hAnsi="Times New Roman" w:cs="Times New Roman"/>
        </w:rPr>
        <w:t>.</w:t>
      </w:r>
    </w:p>
    <w:p w14:paraId="3450EEA3" w14:textId="77777777" w:rsidR="00B23E76" w:rsidRPr="003C28A8" w:rsidRDefault="00B23E76" w:rsidP="00B23E76">
      <w:pPr>
        <w:pStyle w:val="Heading1"/>
        <w:numPr>
          <w:ilvl w:val="0"/>
          <w:numId w:val="13"/>
        </w:numPr>
        <w:tabs>
          <w:tab w:val="left" w:pos="709"/>
        </w:tabs>
        <w:spacing w:line="20" w:lineRule="atLeast"/>
        <w:contextualSpacing/>
        <w:rPr>
          <w:rFonts w:ascii="Times New Roman" w:hAnsi="Times New Roman" w:cs="Times New Roman"/>
        </w:rPr>
      </w:pPr>
      <w:bookmarkStart w:id="53" w:name="_Ref39485250"/>
      <w:bookmarkStart w:id="54" w:name="_Ref39485258"/>
      <w:bookmarkStart w:id="55" w:name="_Ref39667303"/>
      <w:bookmarkStart w:id="56" w:name="_Ref39667308"/>
      <w:bookmarkStart w:id="57" w:name="_Toc126333936"/>
      <w:r w:rsidRPr="003C28A8">
        <w:rPr>
          <w:rFonts w:ascii="Times New Roman" w:hAnsi="Times New Roman" w:cs="Times New Roman"/>
        </w:rPr>
        <w:t>Pasiūlymų vertinimas</w:t>
      </w:r>
      <w:bookmarkEnd w:id="53"/>
      <w:bookmarkEnd w:id="54"/>
      <w:bookmarkEnd w:id="55"/>
      <w:bookmarkEnd w:id="56"/>
      <w:bookmarkEnd w:id="57"/>
    </w:p>
    <w:p w14:paraId="606E777F" w14:textId="77777777" w:rsidR="00B23E76" w:rsidRPr="003C28A8" w:rsidRDefault="00B23E76" w:rsidP="00B23E76">
      <w:pPr>
        <w:pStyle w:val="NoSpacing"/>
        <w:tabs>
          <w:tab w:val="left" w:pos="1350"/>
        </w:tabs>
        <w:spacing w:after="120"/>
        <w:contextualSpacing/>
        <w:jc w:val="both"/>
        <w:rPr>
          <w:rFonts w:ascii="Times New Roman" w:hAnsi="Times New Roman" w:cs="Times New Roman"/>
        </w:rPr>
      </w:pPr>
    </w:p>
    <w:p w14:paraId="7EBEE47A" w14:textId="7544836C" w:rsidR="00B23E76" w:rsidRPr="003C28A8" w:rsidRDefault="00B23E76" w:rsidP="00BB266B">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priede Nr. 1</w:t>
      </w:r>
      <w:r w:rsidR="00293E0A" w:rsidRPr="003C28A8">
        <w:rPr>
          <w:rFonts w:ascii="Times New Roman" w:eastAsia="Calibri" w:hAnsi="Times New Roman" w:cs="Times New Roman"/>
        </w:rPr>
        <w:t>1</w:t>
      </w:r>
      <w:r w:rsidRPr="003C28A8">
        <w:rPr>
          <w:rFonts w:ascii="Times New Roman" w:eastAsia="Calibri" w:hAnsi="Times New Roman" w:cs="Times New Roman"/>
        </w:rPr>
        <w:t xml:space="preserve"> „Ekonomiškai naudingiausio pasiūlymo vertinimo kriterijai“.</w:t>
      </w:r>
    </w:p>
    <w:p w14:paraId="1907BFFB" w14:textId="130B7A75" w:rsidR="00B23E76" w:rsidRPr="00E3042B" w:rsidRDefault="00B23E76" w:rsidP="00BB266B">
      <w:pPr>
        <w:pStyle w:val="NoSpacing"/>
        <w:numPr>
          <w:ilvl w:val="1"/>
          <w:numId w:val="20"/>
        </w:numPr>
        <w:tabs>
          <w:tab w:val="left" w:pos="1080"/>
        </w:tabs>
        <w:spacing w:after="120"/>
        <w:ind w:left="0" w:firstLine="720"/>
        <w:contextualSpacing/>
        <w:jc w:val="both"/>
        <w:rPr>
          <w:rFonts w:ascii="Times New Roman" w:hAnsi="Times New Roman" w:cs="Times New Roman"/>
        </w:rPr>
      </w:pPr>
      <w:bookmarkStart w:id="58" w:name="_Hlk169536563"/>
      <w:r w:rsidRPr="003C28A8">
        <w:rPr>
          <w:rFonts w:ascii="Times New Roman" w:eastAsia="Calibri" w:hAnsi="Times New Roman" w:cs="Times New Roman"/>
        </w:rPr>
        <w:t xml:space="preserve">Perkantysis subjektas atmes tiekėjo pasiūlymą, jeigu </w:t>
      </w:r>
      <w:bookmarkEnd w:id="58"/>
      <w:r w:rsidR="006102CD" w:rsidRPr="003C28A8">
        <w:rPr>
          <w:rFonts w:ascii="Times New Roman" w:eastAsia="Calibri" w:hAnsi="Times New Roman" w:cs="Times New Roman"/>
        </w:rPr>
        <w:t xml:space="preserve">pasiūlymas neatitiks pirkimo sąlygose nustatytų techninių reikalavimų ir/arba </w:t>
      </w:r>
      <w:r w:rsidRPr="003C28A8">
        <w:rPr>
          <w:rFonts w:ascii="Times New Roman" w:eastAsia="Calibri" w:hAnsi="Times New Roman" w:cs="Times New Roman"/>
        </w:rPr>
        <w:t>kartu su pasiūlymu nebus pateikti arba pateikti neatitinkantys pirkimo sąlygų reikalavimų techniniai dokumentai dėl gamtosauginių reikalavimų nurodyti specialiųjų pirkimo sąlygų priede Nr. 1</w:t>
      </w:r>
      <w:r w:rsidR="00293E0A" w:rsidRPr="003C28A8">
        <w:rPr>
          <w:rFonts w:ascii="Times New Roman" w:eastAsia="Calibri" w:hAnsi="Times New Roman" w:cs="Times New Roman"/>
        </w:rPr>
        <w:t>0</w:t>
      </w:r>
      <w:r w:rsidRPr="003C28A8">
        <w:rPr>
          <w:rFonts w:ascii="Times New Roman" w:eastAsia="Calibri" w:hAnsi="Times New Roman" w:cs="Times New Roman"/>
        </w:rPr>
        <w:t xml:space="preserve"> „Aplinkos apsaugos reikalavimų </w:t>
      </w:r>
      <w:r w:rsidR="00396321">
        <w:rPr>
          <w:rFonts w:ascii="Times New Roman" w:eastAsia="Calibri" w:hAnsi="Times New Roman" w:cs="Times New Roman"/>
        </w:rPr>
        <w:t xml:space="preserve">ir </w:t>
      </w:r>
      <w:r w:rsidRPr="003C28A8">
        <w:rPr>
          <w:rFonts w:ascii="Times New Roman" w:eastAsia="Calibri" w:hAnsi="Times New Roman" w:cs="Times New Roman"/>
        </w:rPr>
        <w:t>techninės atitikties deklaracija“</w:t>
      </w:r>
      <w:r w:rsidR="0023166A" w:rsidRPr="003C28A8">
        <w:rPr>
          <w:rFonts w:ascii="Times New Roman" w:eastAsia="Calibri" w:hAnsi="Times New Roman" w:cs="Times New Roman"/>
        </w:rPr>
        <w:t xml:space="preserve"> su priedais</w:t>
      </w:r>
      <w:r w:rsidRPr="003C28A8">
        <w:rPr>
          <w:rFonts w:ascii="Times New Roman" w:eastAsia="Calibri" w:hAnsi="Times New Roman" w:cs="Times New Roman"/>
        </w:rPr>
        <w:t xml:space="preserve"> ir/arba </w:t>
      </w:r>
      <w:r w:rsidR="00293E0A" w:rsidRPr="003C28A8">
        <w:rPr>
          <w:rFonts w:ascii="Times New Roman" w:eastAsia="Calibri" w:hAnsi="Times New Roman" w:cs="Times New Roman"/>
        </w:rPr>
        <w:t>darbų</w:t>
      </w:r>
      <w:r w:rsidRPr="003C28A8">
        <w:rPr>
          <w:rFonts w:ascii="Times New Roman" w:eastAsia="Calibri" w:hAnsi="Times New Roman" w:cs="Times New Roman"/>
        </w:rPr>
        <w:t xml:space="preserve"> atlikimo grafikas</w:t>
      </w:r>
      <w:r w:rsidR="00396321">
        <w:rPr>
          <w:rFonts w:ascii="Times New Roman" w:eastAsia="Calibri" w:hAnsi="Times New Roman" w:cs="Times New Roman"/>
        </w:rPr>
        <w:t xml:space="preserve"> neatitiks </w:t>
      </w:r>
      <w:r w:rsidR="00396321" w:rsidRPr="00E3042B">
        <w:rPr>
          <w:rFonts w:ascii="Times New Roman" w:eastAsia="Calibri" w:hAnsi="Times New Roman" w:cs="Times New Roman"/>
        </w:rPr>
        <w:t xml:space="preserve">Pirkimo sąlygų </w:t>
      </w:r>
      <w:r w:rsidR="00396321" w:rsidRPr="00E3042B">
        <w:rPr>
          <w:rFonts w:ascii="Times New Roman" w:hAnsi="Times New Roman" w:cs="Times New Roman"/>
        </w:rPr>
        <w:t xml:space="preserve">priede Nr. 12 „Sutarties projektas“ 8.3 p. </w:t>
      </w:r>
      <w:r w:rsidR="00396321" w:rsidRPr="00E3042B">
        <w:rPr>
          <w:rFonts w:ascii="Times New Roman" w:eastAsia="Calibri" w:hAnsi="Times New Roman" w:cs="Times New Roman"/>
        </w:rPr>
        <w:t>turiniui keliamų reikalavimų</w:t>
      </w:r>
      <w:r w:rsidRPr="00E3042B">
        <w:rPr>
          <w:rFonts w:ascii="Times New Roman" w:eastAsia="Calibri" w:hAnsi="Times New Roman" w:cs="Times New Roman"/>
        </w:rPr>
        <w:t>.</w:t>
      </w:r>
    </w:p>
    <w:p w14:paraId="38BFD806" w14:textId="77777777" w:rsidR="00634015" w:rsidRPr="003C28A8" w:rsidRDefault="00537614"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pasiūlymo kaina viršys iki šio pirkimo pradžios Perkančiojo subjekto vidaus dokumentuose užfiksuotą didžiausią galimą (pirkimui skirtą) lėšų sumą.</w:t>
      </w:r>
    </w:p>
    <w:p w14:paraId="30C6BE50" w14:textId="5F703729" w:rsidR="00634015" w:rsidRPr="003C28A8" w:rsidRDefault="00634015"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4CF485CA" w14:textId="57FF0F7B" w:rsidR="00BB266B" w:rsidRPr="003C28A8" w:rsidRDefault="00BB266B" w:rsidP="00BB266B">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Perkantysis subjektas atmes tiekėjo pasiūlymą </w:t>
      </w:r>
      <w:r w:rsidR="00414077">
        <w:rPr>
          <w:rFonts w:ascii="Times New Roman" w:hAnsi="Times New Roman" w:cs="Times New Roman"/>
        </w:rPr>
        <w:t xml:space="preserve">jei tiekėjas pasiūlyme pateiks melagingą informaciją kurią perkantysis subjektas gali įrodyti bet kokiomis teisėtomis priemonėmis bei </w:t>
      </w:r>
      <w:r w:rsidR="001A75A5" w:rsidRPr="003C28A8">
        <w:rPr>
          <w:rFonts w:ascii="Times New Roman" w:hAnsi="Times New Roman" w:cs="Times New Roman"/>
        </w:rPr>
        <w:t xml:space="preserve">kitais </w:t>
      </w:r>
      <w:r w:rsidRPr="003C28A8">
        <w:rPr>
          <w:rFonts w:ascii="Times New Roman" w:hAnsi="Times New Roman" w:cs="Times New Roman"/>
        </w:rPr>
        <w:t>pirkimo sąlygose ir/ar KSPĮ</w:t>
      </w:r>
      <w:r w:rsidR="001A75A5" w:rsidRPr="003C28A8">
        <w:rPr>
          <w:rFonts w:ascii="Times New Roman" w:hAnsi="Times New Roman" w:cs="Times New Roman"/>
        </w:rPr>
        <w:t xml:space="preserve"> ar VPĮ</w:t>
      </w:r>
      <w:r w:rsidRPr="003C28A8">
        <w:rPr>
          <w:rFonts w:ascii="Times New Roman" w:hAnsi="Times New Roman" w:cs="Times New Roman"/>
        </w:rPr>
        <w:t xml:space="preserve"> nustatytais atvejais.</w:t>
      </w:r>
    </w:p>
    <w:p w14:paraId="678C44CA" w14:textId="6EB53055" w:rsidR="00FE7908" w:rsidRPr="003C28A8" w:rsidRDefault="00FE7908" w:rsidP="00B23E76">
      <w:pPr>
        <w:pStyle w:val="Heading1"/>
        <w:numPr>
          <w:ilvl w:val="0"/>
          <w:numId w:val="20"/>
        </w:numPr>
        <w:tabs>
          <w:tab w:val="left" w:pos="567"/>
        </w:tabs>
        <w:spacing w:line="20" w:lineRule="atLeast"/>
        <w:contextualSpacing/>
        <w:rPr>
          <w:rFonts w:ascii="Times New Roman" w:hAnsi="Times New Roman" w:cs="Times New Roman"/>
        </w:rPr>
      </w:pPr>
      <w:bookmarkStart w:id="59" w:name="_Ref39425999"/>
      <w:bookmarkStart w:id="60" w:name="_Ref39426005"/>
      <w:bookmarkStart w:id="61" w:name="_Toc126333937"/>
      <w:r w:rsidRPr="003C28A8">
        <w:rPr>
          <w:rFonts w:ascii="Times New Roman" w:hAnsi="Times New Roman" w:cs="Times New Roman"/>
        </w:rPr>
        <w:t>S</w:t>
      </w:r>
      <w:r w:rsidR="00281735" w:rsidRPr="003C28A8">
        <w:rPr>
          <w:rFonts w:ascii="Times New Roman" w:hAnsi="Times New Roman" w:cs="Times New Roman"/>
        </w:rPr>
        <w:t>utarties sudarymas</w:t>
      </w:r>
      <w:bookmarkEnd w:id="59"/>
      <w:bookmarkEnd w:id="60"/>
      <w:bookmarkEnd w:id="61"/>
    </w:p>
    <w:p w14:paraId="4455E7E9" w14:textId="43D929C6" w:rsidR="0047276C" w:rsidRPr="00B86C6C" w:rsidRDefault="00F57665"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C28A8">
        <w:rPr>
          <w:rFonts w:ascii="Times New Roman" w:hAnsi="Times New Roman" w:cs="Times New Roman"/>
          <w:color w:val="000000" w:themeColor="text1"/>
        </w:rPr>
        <w:t xml:space="preserve">Ši </w:t>
      </w:r>
      <w:r w:rsidR="007B1DCE" w:rsidRPr="003C28A8">
        <w:rPr>
          <w:rFonts w:ascii="Times New Roman" w:hAnsi="Times New Roman" w:cs="Times New Roman"/>
          <w:color w:val="000000" w:themeColor="text1"/>
        </w:rPr>
        <w:t>pirkimo procedūra atliekama siekiant sudaryti sutartį su tiekėju, kurio pasiūlymas, vadovaujantis pirkimo sąlygose nustatyta tvarka, bus pripažintas laimėjęs. Sutartis bus sudaroma tik po to, kai Perkantysis subjektas priims galutinius sprendimus dėl Pirkimui (</w:t>
      </w:r>
      <w:r w:rsidR="007B1DCE" w:rsidRPr="00B86C6C">
        <w:rPr>
          <w:rFonts w:ascii="Times New Roman" w:hAnsi="Times New Roman" w:cs="Times New Roman"/>
          <w:color w:val="000000" w:themeColor="text1"/>
        </w:rPr>
        <w:t>Sutarties vykdymui) skirtos sumos užtikrinimo. Sutarties sąlygos pateikiamos Pirkimo sąlygų priede „Sutarties projektas“ Nr. 12.</w:t>
      </w:r>
      <w:r w:rsidR="00A268C7" w:rsidRPr="00B86C6C">
        <w:rPr>
          <w:rFonts w:ascii="Times New Roman" w:hAnsi="Times New Roman" w:cs="Times New Roman"/>
          <w:color w:val="000000" w:themeColor="text1"/>
        </w:rPr>
        <w:t xml:space="preserve"> </w:t>
      </w:r>
      <w:r w:rsidR="00B86C6C" w:rsidRPr="00B86C6C">
        <w:rPr>
          <w:rFonts w:ascii="Times New Roman" w:eastAsia="Times New Roman" w:hAnsi="Times New Roman" w:cs="Times New Roman"/>
        </w:rPr>
        <w:t>Pirkimo sutartis bus sudaroma tik tuo atveju jei Perkantysis subjektas užsitikrins finansavimą Pirkimo objekto įgyvendinimui.</w:t>
      </w:r>
    </w:p>
    <w:p w14:paraId="11354064" w14:textId="77777777" w:rsidR="0047276C" w:rsidRPr="003C28A8" w:rsidRDefault="007B1DCE"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B86C6C">
        <w:rPr>
          <w:rFonts w:ascii="Times New Roman" w:hAnsi="Times New Roman" w:cs="Times New Roman"/>
          <w:color w:val="000000" w:themeColor="text1"/>
        </w:rPr>
        <w:t>Pirkimo sutarčiai taikoma fiksuotos kainos kainodara</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bendra kaina</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kai pradinės sutarties vertė yra lygi laimėjusio tiekėjo pasiūlymo kainai be pridėtinės vertės mokesčio (toliau – PVM), nurodytai už visą pirkimo dokumentuose ir sutartyje nurodytą darbų apimtį.</w:t>
      </w:r>
    </w:p>
    <w:p w14:paraId="36887A14" w14:textId="77777777" w:rsidR="0047276C" w:rsidRPr="00E61C08" w:rsidRDefault="007B1DCE" w:rsidP="0047276C">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lastRenderedPageBreak/>
        <w:t xml:space="preserve">Darbų apimtis – pirkimo </w:t>
      </w:r>
      <w:r w:rsidR="0047276C" w:rsidRPr="00E61C08">
        <w:rPr>
          <w:rFonts w:ascii="Times New Roman" w:hAnsi="Times New Roman" w:cs="Times New Roman"/>
          <w:color w:val="000000" w:themeColor="text1"/>
        </w:rPr>
        <w:t>dokumentuose</w:t>
      </w:r>
      <w:r w:rsidRPr="00E61C08">
        <w:rPr>
          <w:rFonts w:ascii="Times New Roman" w:hAnsi="Times New Roman" w:cs="Times New Roman"/>
          <w:color w:val="000000" w:themeColor="text1"/>
        </w:rPr>
        <w:t xml:space="preserve"> išreikštų sprendinių visuma, apimanti visus tiekėjui būtinus atlikti darbus, visas tiekėjui nustatytas pareigas, užduotis ir perduotas rizikas.</w:t>
      </w:r>
    </w:p>
    <w:p w14:paraId="79E30B6C" w14:textId="713F9259" w:rsidR="00356CB7" w:rsidRPr="00E61C08" w:rsidRDefault="0047276C"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t xml:space="preserve">Pirkimo dokumentuose pateikti darbų apimties kiekiai </w:t>
      </w:r>
      <w:r w:rsidR="00E80491" w:rsidRPr="00E61C08">
        <w:rPr>
          <w:rFonts w:ascii="Times New Roman" w:hAnsi="Times New Roman" w:cs="Times New Roman"/>
          <w:color w:val="000000" w:themeColor="text1"/>
        </w:rPr>
        <w:t xml:space="preserve">nurodyti Pirkimo objekto techniniame projekte (priedas Nr. 2). Faktiniai darbų kiekiai </w:t>
      </w:r>
      <w:r w:rsidRPr="00E61C08">
        <w:rPr>
          <w:rFonts w:ascii="Times New Roman" w:hAnsi="Times New Roman" w:cs="Times New Roman"/>
          <w:color w:val="000000" w:themeColor="text1"/>
        </w:rPr>
        <w:t>bus tikslinami statybos metu, atsižvelgiant į faktinę statybos eigą,</w:t>
      </w:r>
      <w:r w:rsidR="00E80491" w:rsidRPr="00E61C08">
        <w:rPr>
          <w:rFonts w:ascii="Times New Roman" w:hAnsi="Times New Roman" w:cs="Times New Roman"/>
          <w:color w:val="000000" w:themeColor="text1"/>
        </w:rPr>
        <w:t xml:space="preserve"> tačiau visi darbai turės būti atlikti už tiekėjo pasiūlyme nurodytą kainą. </w:t>
      </w:r>
      <w:bookmarkStart w:id="62" w:name="_Hlk170196771"/>
    </w:p>
    <w:p w14:paraId="27CAEFF7" w14:textId="2EDE4496" w:rsidR="00F57665" w:rsidRPr="00356CB7" w:rsidRDefault="00FA7A64"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56CB7">
        <w:rPr>
          <w:rFonts w:ascii="Times New Roman" w:hAnsi="Times New Roman" w:cs="Times New Roman"/>
          <w:color w:val="000000" w:themeColor="text1"/>
        </w:rPr>
        <w:t>Technini</w:t>
      </w:r>
      <w:r w:rsidR="00F16744" w:rsidRPr="00356CB7">
        <w:rPr>
          <w:rFonts w:ascii="Times New Roman" w:hAnsi="Times New Roman" w:cs="Times New Roman"/>
          <w:color w:val="000000" w:themeColor="text1"/>
        </w:rPr>
        <w:t>o</w:t>
      </w:r>
      <w:r w:rsidRPr="00356CB7">
        <w:rPr>
          <w:rFonts w:ascii="Times New Roman" w:hAnsi="Times New Roman" w:cs="Times New Roman"/>
          <w:color w:val="000000" w:themeColor="text1"/>
        </w:rPr>
        <w:t xml:space="preserve"> projekt</w:t>
      </w:r>
      <w:r w:rsidR="00F16744" w:rsidRPr="00356CB7">
        <w:rPr>
          <w:rFonts w:ascii="Times New Roman" w:hAnsi="Times New Roman" w:cs="Times New Roman"/>
          <w:color w:val="000000" w:themeColor="text1"/>
        </w:rPr>
        <w:t xml:space="preserve">o apimtyje esančiuose </w:t>
      </w:r>
      <w:r w:rsidRPr="00356CB7">
        <w:rPr>
          <w:rFonts w:ascii="Times New Roman" w:hAnsi="Times New Roman" w:cs="Times New Roman"/>
          <w:color w:val="000000" w:themeColor="text1"/>
        </w:rPr>
        <w:t xml:space="preserve">Pirkimo objekto (Darbų) </w:t>
      </w:r>
      <w:r w:rsidR="00F16744" w:rsidRPr="00356CB7">
        <w:rPr>
          <w:rFonts w:ascii="Times New Roman" w:hAnsi="Times New Roman" w:cs="Times New Roman"/>
          <w:color w:val="000000" w:themeColor="text1"/>
        </w:rPr>
        <w:t>lokalinėse sąmatose (žiniaraščiuose) pateikiam</w:t>
      </w:r>
      <w:r w:rsidR="00356CB7" w:rsidRPr="00356CB7">
        <w:rPr>
          <w:rFonts w:ascii="Times New Roman" w:hAnsi="Times New Roman" w:cs="Times New Roman"/>
          <w:color w:val="000000" w:themeColor="text1"/>
        </w:rPr>
        <w:t>i</w:t>
      </w:r>
      <w:r w:rsidR="00F16744" w:rsidRPr="00356CB7">
        <w:rPr>
          <w:rFonts w:ascii="Times New Roman" w:hAnsi="Times New Roman" w:cs="Times New Roman"/>
          <w:color w:val="000000" w:themeColor="text1"/>
        </w:rPr>
        <w:t xml:space="preserve"> kiekiai yra </w:t>
      </w:r>
      <w:r w:rsidR="00356CB7" w:rsidRPr="00356CB7">
        <w:rPr>
          <w:rFonts w:ascii="Times New Roman" w:hAnsi="Times New Roman" w:cs="Times New Roman"/>
          <w:color w:val="000000" w:themeColor="text1"/>
        </w:rPr>
        <w:t xml:space="preserve">informacinio pobūdžio. </w:t>
      </w:r>
      <w:r w:rsidR="0047276C" w:rsidRPr="00356CB7">
        <w:rPr>
          <w:rFonts w:ascii="Times New Roman" w:hAnsi="Times New Roman" w:cs="Times New Roman"/>
          <w:color w:val="000000" w:themeColor="text1"/>
        </w:rPr>
        <w:t xml:space="preserve">Visų kiekių ir/ar apimčių svyravimo riziką prisiima tiekėjas kuris teikdamas pasiūlymą pirkimui turi įvertinti visus darbus, įrenginius ir medžiagas reikalingas </w:t>
      </w:r>
      <w:r w:rsidR="00356CB7" w:rsidRPr="00356CB7">
        <w:rPr>
          <w:rFonts w:ascii="Times New Roman" w:hAnsi="Times New Roman" w:cs="Times New Roman"/>
          <w:color w:val="000000" w:themeColor="text1"/>
        </w:rPr>
        <w:t>Pirkimo objektui</w:t>
      </w:r>
      <w:r w:rsidR="0047276C" w:rsidRPr="00356CB7">
        <w:rPr>
          <w:rFonts w:ascii="Times New Roman" w:hAnsi="Times New Roman" w:cs="Times New Roman"/>
          <w:color w:val="000000" w:themeColor="text1"/>
        </w:rPr>
        <w:t xml:space="preserve"> įgyvendinti išlaikant ne prastesnius, nei Techniniame projekte numatytus reikalavimus.</w:t>
      </w:r>
      <w:bookmarkEnd w:id="8"/>
      <w:bookmarkEnd w:id="62"/>
    </w:p>
    <w:sectPr w:rsidR="00F57665" w:rsidRPr="00356CB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03EE" w14:textId="77777777" w:rsidR="00BC305E" w:rsidRDefault="00BC305E" w:rsidP="00D05666">
      <w:r>
        <w:separator/>
      </w:r>
    </w:p>
  </w:endnote>
  <w:endnote w:type="continuationSeparator" w:id="0">
    <w:p w14:paraId="4AE5DB71" w14:textId="77777777" w:rsidR="00BC305E" w:rsidRDefault="00BC305E" w:rsidP="00D05666">
      <w:r>
        <w:continuationSeparator/>
      </w:r>
    </w:p>
  </w:endnote>
  <w:endnote w:type="continuationNotice" w:id="1">
    <w:p w14:paraId="4593C61D" w14:textId="77777777" w:rsidR="00BC305E" w:rsidRDefault="00BC3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A262" w14:textId="77777777" w:rsidR="00BC305E" w:rsidRDefault="00BC305E" w:rsidP="00D05666">
      <w:r>
        <w:separator/>
      </w:r>
    </w:p>
  </w:footnote>
  <w:footnote w:type="continuationSeparator" w:id="0">
    <w:p w14:paraId="61B7EB82" w14:textId="77777777" w:rsidR="00BC305E" w:rsidRDefault="00BC305E" w:rsidP="00D05666">
      <w:r>
        <w:continuationSeparator/>
      </w:r>
    </w:p>
  </w:footnote>
  <w:footnote w:type="continuationNotice" w:id="1">
    <w:p w14:paraId="1BC285C9" w14:textId="77777777" w:rsidR="00BC305E" w:rsidRDefault="00BC30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8"/>
  </w:num>
  <w:num w:numId="13" w16cid:durableId="1318921492">
    <w:abstractNumId w:val="9"/>
  </w:num>
  <w:num w:numId="14" w16cid:durableId="1864435576">
    <w:abstractNumId w:val="14"/>
  </w:num>
  <w:num w:numId="15" w16cid:durableId="1941065713">
    <w:abstractNumId w:val="4"/>
  </w:num>
  <w:num w:numId="16" w16cid:durableId="19859238">
    <w:abstractNumId w:val="6"/>
  </w:num>
  <w:num w:numId="17" w16cid:durableId="1466703325">
    <w:abstractNumId w:val="1"/>
  </w:num>
  <w:num w:numId="18" w16cid:durableId="1221290643">
    <w:abstractNumId w:val="2"/>
  </w:num>
  <w:num w:numId="19" w16cid:durableId="2245021">
    <w:abstractNumId w:val="5"/>
  </w:num>
  <w:num w:numId="20" w16cid:durableId="1297369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5AD"/>
    <w:rsid w:val="00026673"/>
    <w:rsid w:val="00026690"/>
    <w:rsid w:val="00026A51"/>
    <w:rsid w:val="00026D16"/>
    <w:rsid w:val="00030C02"/>
    <w:rsid w:val="00030C76"/>
    <w:rsid w:val="00030F90"/>
    <w:rsid w:val="000315EB"/>
    <w:rsid w:val="0003169B"/>
    <w:rsid w:val="00031A62"/>
    <w:rsid w:val="00031C1D"/>
    <w:rsid w:val="000321E6"/>
    <w:rsid w:val="00032207"/>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63"/>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36"/>
    <w:rsid w:val="000C34A7"/>
    <w:rsid w:val="000C3D2E"/>
    <w:rsid w:val="000C3F71"/>
    <w:rsid w:val="000C4D87"/>
    <w:rsid w:val="000C4DF9"/>
    <w:rsid w:val="000C55D6"/>
    <w:rsid w:val="000C59B8"/>
    <w:rsid w:val="000C5CFE"/>
    <w:rsid w:val="000C6068"/>
    <w:rsid w:val="000C7160"/>
    <w:rsid w:val="000D0F58"/>
    <w:rsid w:val="000D13D6"/>
    <w:rsid w:val="000D18E9"/>
    <w:rsid w:val="000D26D8"/>
    <w:rsid w:val="000D40D1"/>
    <w:rsid w:val="000D412D"/>
    <w:rsid w:val="000D4406"/>
    <w:rsid w:val="000D4B9C"/>
    <w:rsid w:val="000D4E2B"/>
    <w:rsid w:val="000D5C58"/>
    <w:rsid w:val="000D638A"/>
    <w:rsid w:val="000D6C3E"/>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4F7"/>
    <w:rsid w:val="000F051B"/>
    <w:rsid w:val="000F122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34"/>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56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FC2"/>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5E"/>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60"/>
    <w:rsid w:val="001A4D7F"/>
    <w:rsid w:val="001A4D9A"/>
    <w:rsid w:val="001A5289"/>
    <w:rsid w:val="001A5F8E"/>
    <w:rsid w:val="001A5FBA"/>
    <w:rsid w:val="001A67B2"/>
    <w:rsid w:val="001A6CC7"/>
    <w:rsid w:val="001A7088"/>
    <w:rsid w:val="001A710C"/>
    <w:rsid w:val="001A75A5"/>
    <w:rsid w:val="001A7678"/>
    <w:rsid w:val="001A7B3D"/>
    <w:rsid w:val="001B1895"/>
    <w:rsid w:val="001B1A8E"/>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5D"/>
    <w:rsid w:val="00210068"/>
    <w:rsid w:val="002101DC"/>
    <w:rsid w:val="00210594"/>
    <w:rsid w:val="00210870"/>
    <w:rsid w:val="002115A1"/>
    <w:rsid w:val="00212C25"/>
    <w:rsid w:val="00212F68"/>
    <w:rsid w:val="002135C6"/>
    <w:rsid w:val="002140C5"/>
    <w:rsid w:val="00214B9D"/>
    <w:rsid w:val="00214D4B"/>
    <w:rsid w:val="00215B09"/>
    <w:rsid w:val="00215FB5"/>
    <w:rsid w:val="002163A4"/>
    <w:rsid w:val="002163DC"/>
    <w:rsid w:val="00216766"/>
    <w:rsid w:val="00216820"/>
    <w:rsid w:val="00217893"/>
    <w:rsid w:val="00220588"/>
    <w:rsid w:val="00220B88"/>
    <w:rsid w:val="002211A8"/>
    <w:rsid w:val="00221235"/>
    <w:rsid w:val="00221AD5"/>
    <w:rsid w:val="00221CC0"/>
    <w:rsid w:val="0022234B"/>
    <w:rsid w:val="00223614"/>
    <w:rsid w:val="00223C76"/>
    <w:rsid w:val="00223D79"/>
    <w:rsid w:val="002246E3"/>
    <w:rsid w:val="00224F0F"/>
    <w:rsid w:val="00225449"/>
    <w:rsid w:val="002256CF"/>
    <w:rsid w:val="002257D8"/>
    <w:rsid w:val="00225BEF"/>
    <w:rsid w:val="002267DE"/>
    <w:rsid w:val="00226AD0"/>
    <w:rsid w:val="002279BC"/>
    <w:rsid w:val="002306AB"/>
    <w:rsid w:val="00231166"/>
    <w:rsid w:val="002313C1"/>
    <w:rsid w:val="0023166A"/>
    <w:rsid w:val="00231F29"/>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9C"/>
    <w:rsid w:val="002907D9"/>
    <w:rsid w:val="00290850"/>
    <w:rsid w:val="00290E7C"/>
    <w:rsid w:val="00290F12"/>
    <w:rsid w:val="00291DCB"/>
    <w:rsid w:val="0029216D"/>
    <w:rsid w:val="002926A1"/>
    <w:rsid w:val="00293E0A"/>
    <w:rsid w:val="00294B97"/>
    <w:rsid w:val="00294BE3"/>
    <w:rsid w:val="0029514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C4"/>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83E"/>
    <w:rsid w:val="00321802"/>
    <w:rsid w:val="00321A79"/>
    <w:rsid w:val="00321B1F"/>
    <w:rsid w:val="0032266C"/>
    <w:rsid w:val="003232C3"/>
    <w:rsid w:val="00324073"/>
    <w:rsid w:val="003241B0"/>
    <w:rsid w:val="003241B4"/>
    <w:rsid w:val="0032494C"/>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32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5AA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3E"/>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2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64C8"/>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77"/>
    <w:rsid w:val="004147BD"/>
    <w:rsid w:val="00414F6B"/>
    <w:rsid w:val="004157B6"/>
    <w:rsid w:val="0041685F"/>
    <w:rsid w:val="00416CD6"/>
    <w:rsid w:val="00416D08"/>
    <w:rsid w:val="004170BC"/>
    <w:rsid w:val="00417604"/>
    <w:rsid w:val="00420F7D"/>
    <w:rsid w:val="00421D7D"/>
    <w:rsid w:val="00424668"/>
    <w:rsid w:val="0042470D"/>
    <w:rsid w:val="00424B94"/>
    <w:rsid w:val="00424C4C"/>
    <w:rsid w:val="004252AF"/>
    <w:rsid w:val="0042578B"/>
    <w:rsid w:val="004257A5"/>
    <w:rsid w:val="00425CFB"/>
    <w:rsid w:val="00425DE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7B1D"/>
    <w:rsid w:val="00467FCB"/>
    <w:rsid w:val="0047047D"/>
    <w:rsid w:val="00471043"/>
    <w:rsid w:val="004712B7"/>
    <w:rsid w:val="004713B5"/>
    <w:rsid w:val="004720C4"/>
    <w:rsid w:val="0047276C"/>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8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3AE0"/>
    <w:rsid w:val="005448A6"/>
    <w:rsid w:val="00545E52"/>
    <w:rsid w:val="005464B7"/>
    <w:rsid w:val="00547265"/>
    <w:rsid w:val="00547443"/>
    <w:rsid w:val="005505A6"/>
    <w:rsid w:val="005505BF"/>
    <w:rsid w:val="00551B0D"/>
    <w:rsid w:val="00551FA7"/>
    <w:rsid w:val="00553286"/>
    <w:rsid w:val="00553E2C"/>
    <w:rsid w:val="00553FE2"/>
    <w:rsid w:val="0055476C"/>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CD"/>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8D"/>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12"/>
    <w:rsid w:val="00603E31"/>
    <w:rsid w:val="006041B7"/>
    <w:rsid w:val="0060451D"/>
    <w:rsid w:val="00604983"/>
    <w:rsid w:val="00605629"/>
    <w:rsid w:val="006059FB"/>
    <w:rsid w:val="00605D03"/>
    <w:rsid w:val="00606FD4"/>
    <w:rsid w:val="00607C46"/>
    <w:rsid w:val="006102CD"/>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6037B"/>
    <w:rsid w:val="00660F6D"/>
    <w:rsid w:val="0066179A"/>
    <w:rsid w:val="00661860"/>
    <w:rsid w:val="00661FC2"/>
    <w:rsid w:val="00662606"/>
    <w:rsid w:val="00662701"/>
    <w:rsid w:val="0066271C"/>
    <w:rsid w:val="00663099"/>
    <w:rsid w:val="006638AF"/>
    <w:rsid w:val="00664184"/>
    <w:rsid w:val="00664C39"/>
    <w:rsid w:val="00664DC9"/>
    <w:rsid w:val="0066500F"/>
    <w:rsid w:val="00665508"/>
    <w:rsid w:val="00665D82"/>
    <w:rsid w:val="00670121"/>
    <w:rsid w:val="00670373"/>
    <w:rsid w:val="006715F4"/>
    <w:rsid w:val="00671B2B"/>
    <w:rsid w:val="00671DB5"/>
    <w:rsid w:val="0067281B"/>
    <w:rsid w:val="0067282A"/>
    <w:rsid w:val="00673239"/>
    <w:rsid w:val="00673538"/>
    <w:rsid w:val="006752D5"/>
    <w:rsid w:val="00675AFC"/>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56"/>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D16"/>
    <w:rsid w:val="006C2ED7"/>
    <w:rsid w:val="006C34B9"/>
    <w:rsid w:val="006C3B38"/>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D16"/>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3A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BB9"/>
    <w:rsid w:val="007620BE"/>
    <w:rsid w:val="0076216E"/>
    <w:rsid w:val="0076284D"/>
    <w:rsid w:val="00762B52"/>
    <w:rsid w:val="007630E3"/>
    <w:rsid w:val="0076476E"/>
    <w:rsid w:val="00764CFF"/>
    <w:rsid w:val="00764FD6"/>
    <w:rsid w:val="00765189"/>
    <w:rsid w:val="007654C6"/>
    <w:rsid w:val="00766211"/>
    <w:rsid w:val="00766575"/>
    <w:rsid w:val="00767170"/>
    <w:rsid w:val="00767410"/>
    <w:rsid w:val="00767D66"/>
    <w:rsid w:val="00767E88"/>
    <w:rsid w:val="00771A43"/>
    <w:rsid w:val="00771D7A"/>
    <w:rsid w:val="00771EC8"/>
    <w:rsid w:val="007720C2"/>
    <w:rsid w:val="007731F0"/>
    <w:rsid w:val="00773D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ACC"/>
    <w:rsid w:val="00783B4F"/>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DF"/>
    <w:rsid w:val="00796861"/>
    <w:rsid w:val="00796EB0"/>
    <w:rsid w:val="0079714A"/>
    <w:rsid w:val="007976F5"/>
    <w:rsid w:val="007A059A"/>
    <w:rsid w:val="007A130B"/>
    <w:rsid w:val="007A15EC"/>
    <w:rsid w:val="007A1E23"/>
    <w:rsid w:val="007A2F2E"/>
    <w:rsid w:val="007A33C5"/>
    <w:rsid w:val="007A4AE5"/>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CA"/>
    <w:rsid w:val="007C65CC"/>
    <w:rsid w:val="007C7A8A"/>
    <w:rsid w:val="007C7D60"/>
    <w:rsid w:val="007D0225"/>
    <w:rsid w:val="007D0F6B"/>
    <w:rsid w:val="007D1221"/>
    <w:rsid w:val="007D1BAE"/>
    <w:rsid w:val="007D41C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093"/>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6D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9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4C"/>
    <w:rsid w:val="00997065"/>
    <w:rsid w:val="0099736C"/>
    <w:rsid w:val="00997429"/>
    <w:rsid w:val="009978CF"/>
    <w:rsid w:val="00997C14"/>
    <w:rsid w:val="009A0886"/>
    <w:rsid w:val="009A180D"/>
    <w:rsid w:val="009A201E"/>
    <w:rsid w:val="009A3252"/>
    <w:rsid w:val="009A3A73"/>
    <w:rsid w:val="009A43BF"/>
    <w:rsid w:val="009A50B5"/>
    <w:rsid w:val="009A61DC"/>
    <w:rsid w:val="009A6678"/>
    <w:rsid w:val="009A7D11"/>
    <w:rsid w:val="009B0B57"/>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3F3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C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7C7"/>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9C"/>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01F"/>
    <w:rsid w:val="00A934E0"/>
    <w:rsid w:val="00A93C5D"/>
    <w:rsid w:val="00A940CF"/>
    <w:rsid w:val="00A94866"/>
    <w:rsid w:val="00A9488B"/>
    <w:rsid w:val="00A94AAE"/>
    <w:rsid w:val="00A96518"/>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C5"/>
    <w:rsid w:val="00AC2AD3"/>
    <w:rsid w:val="00AC32A3"/>
    <w:rsid w:val="00AC35A5"/>
    <w:rsid w:val="00AC4350"/>
    <w:rsid w:val="00AC4934"/>
    <w:rsid w:val="00AC69AA"/>
    <w:rsid w:val="00AC6CCC"/>
    <w:rsid w:val="00AC6F14"/>
    <w:rsid w:val="00AC7575"/>
    <w:rsid w:val="00AC7C29"/>
    <w:rsid w:val="00AD010C"/>
    <w:rsid w:val="00AD0431"/>
    <w:rsid w:val="00AD0911"/>
    <w:rsid w:val="00AD0BFA"/>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B3"/>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19C"/>
    <w:rsid w:val="00B519D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54"/>
    <w:rsid w:val="00B61E41"/>
    <w:rsid w:val="00B61F68"/>
    <w:rsid w:val="00B62973"/>
    <w:rsid w:val="00B62C56"/>
    <w:rsid w:val="00B62D48"/>
    <w:rsid w:val="00B64F95"/>
    <w:rsid w:val="00B6522C"/>
    <w:rsid w:val="00B65F97"/>
    <w:rsid w:val="00B669F2"/>
    <w:rsid w:val="00B66E67"/>
    <w:rsid w:val="00B67D76"/>
    <w:rsid w:val="00B70104"/>
    <w:rsid w:val="00B703A6"/>
    <w:rsid w:val="00B712C7"/>
    <w:rsid w:val="00B71986"/>
    <w:rsid w:val="00B71B06"/>
    <w:rsid w:val="00B72BAC"/>
    <w:rsid w:val="00B73A00"/>
    <w:rsid w:val="00B741D0"/>
    <w:rsid w:val="00B7494D"/>
    <w:rsid w:val="00B74BB0"/>
    <w:rsid w:val="00B75338"/>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6C"/>
    <w:rsid w:val="00B86CBC"/>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05E"/>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B79"/>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5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BC"/>
    <w:rsid w:val="00CB1979"/>
    <w:rsid w:val="00CB1BFC"/>
    <w:rsid w:val="00CB1C73"/>
    <w:rsid w:val="00CB20ED"/>
    <w:rsid w:val="00CB21ED"/>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66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3C"/>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57CDC"/>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49"/>
    <w:rsid w:val="00D8625D"/>
    <w:rsid w:val="00D86901"/>
    <w:rsid w:val="00D86A7B"/>
    <w:rsid w:val="00D875A4"/>
    <w:rsid w:val="00D8792F"/>
    <w:rsid w:val="00D8795A"/>
    <w:rsid w:val="00D90B3E"/>
    <w:rsid w:val="00D90C01"/>
    <w:rsid w:val="00D91242"/>
    <w:rsid w:val="00D91789"/>
    <w:rsid w:val="00D92083"/>
    <w:rsid w:val="00D9286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C1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79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42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A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9C3"/>
    <w:rsid w:val="00E56BA8"/>
    <w:rsid w:val="00E57702"/>
    <w:rsid w:val="00E577C7"/>
    <w:rsid w:val="00E6008D"/>
    <w:rsid w:val="00E6084D"/>
    <w:rsid w:val="00E60B06"/>
    <w:rsid w:val="00E60C92"/>
    <w:rsid w:val="00E61C08"/>
    <w:rsid w:val="00E61D90"/>
    <w:rsid w:val="00E6202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049"/>
    <w:rsid w:val="00E80491"/>
    <w:rsid w:val="00E808AE"/>
    <w:rsid w:val="00E80AB3"/>
    <w:rsid w:val="00E80EDE"/>
    <w:rsid w:val="00E81505"/>
    <w:rsid w:val="00E81709"/>
    <w:rsid w:val="00E81834"/>
    <w:rsid w:val="00E81CD8"/>
    <w:rsid w:val="00E81D97"/>
    <w:rsid w:val="00E81E81"/>
    <w:rsid w:val="00E8279E"/>
    <w:rsid w:val="00E83154"/>
    <w:rsid w:val="00E83222"/>
    <w:rsid w:val="00E83B55"/>
    <w:rsid w:val="00E83BE8"/>
    <w:rsid w:val="00E8432A"/>
    <w:rsid w:val="00E85013"/>
    <w:rsid w:val="00E85E8B"/>
    <w:rsid w:val="00E865C4"/>
    <w:rsid w:val="00E865CE"/>
    <w:rsid w:val="00E86BCE"/>
    <w:rsid w:val="00E871A9"/>
    <w:rsid w:val="00E9025B"/>
    <w:rsid w:val="00E909CE"/>
    <w:rsid w:val="00E90D60"/>
    <w:rsid w:val="00E91223"/>
    <w:rsid w:val="00E915FB"/>
    <w:rsid w:val="00E92847"/>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4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FF2"/>
    <w:rsid w:val="00F6698E"/>
    <w:rsid w:val="00F67417"/>
    <w:rsid w:val="00F678A1"/>
    <w:rsid w:val="00F701DB"/>
    <w:rsid w:val="00F71B90"/>
    <w:rsid w:val="00F7215F"/>
    <w:rsid w:val="00F72ED6"/>
    <w:rsid w:val="00F73B04"/>
    <w:rsid w:val="00F742D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1A"/>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2DB8"/>
    <w:rsid w:val="00FA36EB"/>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21547</Words>
  <Characters>12282</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18</cp:revision>
  <dcterms:created xsi:type="dcterms:W3CDTF">2024-10-22T20:13:00Z</dcterms:created>
  <dcterms:modified xsi:type="dcterms:W3CDTF">2025-05-06T19:54:00Z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