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8A10F4" w14:textId="77777777" w:rsidR="00051516" w:rsidRPr="00191CC4" w:rsidRDefault="00051516" w:rsidP="00051516">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9CD3106" w14:textId="77777777"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0D69DA92" w:rsidR="00191CC4" w:rsidRPr="00D74365" w:rsidRDefault="00D74365" w:rsidP="00191CC4">
      <w:pPr>
        <w:suppressAutoHyphens/>
        <w:spacing w:after="0" w:line="240" w:lineRule="auto"/>
        <w:jc w:val="center"/>
        <w:rPr>
          <w:rFonts w:ascii="Times New Roman" w:eastAsia="Times New Roman" w:hAnsi="Times New Roman" w:cs="Times New Roman"/>
          <w:b/>
          <w:sz w:val="24"/>
          <w:szCs w:val="24"/>
          <w:lang w:eastAsia="en-US"/>
        </w:rPr>
      </w:pPr>
      <w:r w:rsidRPr="00D74365">
        <w:rPr>
          <w:rFonts w:ascii="Times New Roman" w:eastAsia="Times New Roman" w:hAnsi="Times New Roman" w:cs="Times New Roman"/>
          <w:b/>
          <w:bCs/>
          <w:iCs/>
          <w:sz w:val="24"/>
          <w:szCs w:val="24"/>
          <w:lang w:eastAsia="en-US"/>
        </w:rPr>
        <w:t>NT ELEKTRONINIŲ NUOMOS KONKURSŲ ORGANIZAVIMO IR VYKDYMO PASLAUGŲ</w:t>
      </w:r>
      <w:r w:rsidRPr="00D74365">
        <w:rPr>
          <w:rFonts w:ascii="Times New Roman" w:eastAsia="Times New Roman" w:hAnsi="Times New Roman" w:cs="Times New Roman"/>
          <w:i/>
          <w:sz w:val="24"/>
          <w:szCs w:val="24"/>
          <w:lang w:eastAsia="en-US"/>
        </w:rPr>
        <w:t xml:space="preserve"> </w:t>
      </w:r>
      <w:r w:rsidR="009223D1" w:rsidRPr="00D74365">
        <w:rPr>
          <w:rFonts w:ascii="Times New Roman" w:eastAsia="Times New Roman" w:hAnsi="Times New Roman" w:cs="Times New Roman"/>
          <w:b/>
          <w:sz w:val="24"/>
          <w:szCs w:val="24"/>
          <w:lang w:eastAsia="en-US"/>
        </w:rPr>
        <w:t xml:space="preserve">SUPAPRASTINTO </w:t>
      </w:r>
      <w:r w:rsidR="00191CC4" w:rsidRPr="00D74365">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0E18B8AC"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47B5784A"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4ED31B49"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ED361CF" w:rsidR="00191CC4" w:rsidRPr="00061692" w:rsidRDefault="000C50A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3A7D40AE" w:rsidR="00191CC4" w:rsidRPr="00061692" w:rsidRDefault="000C50A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2CCCEDCD" w:rsidR="00191CC4" w:rsidRPr="00061692" w:rsidRDefault="000C50A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9656064" w:rsidR="000D3322"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3C698E62"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C50AE">
              <w:rPr>
                <w:rFonts w:ascii="Times New Roman" w:eastAsia="Times New Roman" w:hAnsi="Times New Roman" w:cs="Times New Roman"/>
                <w:sz w:val="24"/>
                <w:szCs w:val="24"/>
                <w:lang w:eastAsia="en-US"/>
              </w:rPr>
              <w:t>3</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52FB7DA3"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2D89ECE9"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0B49058"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6708326"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C50AE">
              <w:rPr>
                <w:rFonts w:ascii="Times New Roman" w:eastAsia="Times New Roman" w:hAnsi="Times New Roman" w:cs="Times New Roman"/>
                <w:sz w:val="24"/>
                <w:szCs w:val="24"/>
                <w:lang w:eastAsia="en-US"/>
              </w:rPr>
              <w:t>6</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5E18FF89"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C50AE">
              <w:rPr>
                <w:rFonts w:ascii="Times New Roman" w:eastAsia="Times New Roman" w:hAnsi="Times New Roman" w:cs="Times New Roman"/>
                <w:sz w:val="24"/>
                <w:szCs w:val="24"/>
                <w:lang w:eastAsia="en-US"/>
              </w:rPr>
              <w:t>7</w:t>
            </w:r>
          </w:p>
        </w:tc>
      </w:tr>
      <w:tr w:rsidR="00191CC4" w:rsidRPr="00061692" w14:paraId="303EDDCF" w14:textId="77777777" w:rsidTr="00332349">
        <w:trPr>
          <w:jc w:val="center"/>
        </w:trPr>
        <w:tc>
          <w:tcPr>
            <w:tcW w:w="9192" w:type="dxa"/>
            <w:tcBorders>
              <w:bottom w:val="single" w:sz="4" w:space="0" w:color="auto"/>
            </w:tcBorders>
          </w:tcPr>
          <w:p w14:paraId="1A231DD5" w14:textId="6FA4D15F"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01348A5B"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0C50AE">
              <w:rPr>
                <w:rFonts w:ascii="Times New Roman" w:eastAsia="Times New Roman" w:hAnsi="Times New Roman" w:cs="Times New Roman"/>
                <w:sz w:val="24"/>
                <w:szCs w:val="24"/>
                <w:lang w:eastAsia="en-US"/>
              </w:rPr>
              <w:t>1</w:t>
            </w:r>
          </w:p>
        </w:tc>
      </w:tr>
      <w:tr w:rsidR="005A6117" w:rsidRPr="00061692" w14:paraId="1024CD6E" w14:textId="77777777" w:rsidTr="00332349">
        <w:trPr>
          <w:jc w:val="center"/>
        </w:trPr>
        <w:tc>
          <w:tcPr>
            <w:tcW w:w="9192" w:type="dxa"/>
            <w:tcBorders>
              <w:bottom w:val="nil"/>
            </w:tcBorders>
          </w:tcPr>
          <w:p w14:paraId="76D00EEF" w14:textId="3B8BDA61"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C53A7">
              <w:rPr>
                <w:rFonts w:ascii="Times New Roman" w:eastAsia="Times New Roman" w:hAnsi="Times New Roman" w:cs="Times New Roman"/>
                <w:sz w:val="24"/>
                <w:szCs w:val="24"/>
                <w:lang w:eastAsia="en-US"/>
              </w:rPr>
              <w:t>agrindinės p</w:t>
            </w:r>
            <w:r w:rsidR="007B4BB9" w:rsidRPr="00061692">
              <w:rPr>
                <w:rFonts w:ascii="Times New Roman" w:eastAsia="Times New Roman" w:hAnsi="Times New Roman" w:cs="Times New Roman"/>
                <w:sz w:val="24"/>
                <w:szCs w:val="24"/>
                <w:lang w:eastAsia="en-US"/>
              </w:rPr>
              <w:t xml:space="preserve">irkimo sutarties </w:t>
            </w:r>
            <w:r w:rsidR="007C53A7">
              <w:rPr>
                <w:rFonts w:ascii="Times New Roman" w:eastAsia="Times New Roman" w:hAnsi="Times New Roman" w:cs="Times New Roman"/>
                <w:sz w:val="24"/>
                <w:szCs w:val="24"/>
                <w:lang w:eastAsia="en-US"/>
              </w:rPr>
              <w:t>sąlygos</w:t>
            </w:r>
          </w:p>
        </w:tc>
        <w:tc>
          <w:tcPr>
            <w:tcW w:w="636" w:type="dxa"/>
            <w:tcBorders>
              <w:bottom w:val="nil"/>
            </w:tcBorders>
            <w:vAlign w:val="center"/>
          </w:tcPr>
          <w:p w14:paraId="26D9E4A1" w14:textId="2B07B6DA" w:rsidR="005A6117" w:rsidRPr="008E0D20" w:rsidRDefault="007C53A7" w:rsidP="00D931E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3D4274" w:rsidRPr="00061692" w14:paraId="70BCD4B5" w14:textId="77777777" w:rsidTr="00332349">
        <w:trPr>
          <w:jc w:val="center"/>
        </w:trPr>
        <w:tc>
          <w:tcPr>
            <w:tcW w:w="9192" w:type="dxa"/>
          </w:tcPr>
          <w:p w14:paraId="4DA34BA1" w14:textId="0EDAECEE" w:rsidR="003D4274" w:rsidRPr="00061692" w:rsidRDefault="009F186C"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05589A59" w:rsidR="003D4274" w:rsidRPr="00061692" w:rsidRDefault="00BD6A1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r>
      <w:tr w:rsidR="003D4274" w:rsidRPr="00061692" w14:paraId="5EA9FA83" w14:textId="77777777" w:rsidTr="00332349">
        <w:trPr>
          <w:jc w:val="center"/>
        </w:trPr>
        <w:tc>
          <w:tcPr>
            <w:tcW w:w="9192" w:type="dxa"/>
          </w:tcPr>
          <w:p w14:paraId="17390B9B" w14:textId="06B8A8FC" w:rsidR="003D4274" w:rsidRPr="00061692" w:rsidRDefault="009F186C"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AB007C" w:rsidRPr="00061692" w14:paraId="606ED214" w14:textId="77777777" w:rsidTr="00332349">
        <w:trPr>
          <w:jc w:val="center"/>
        </w:trPr>
        <w:tc>
          <w:tcPr>
            <w:tcW w:w="9192" w:type="dxa"/>
          </w:tcPr>
          <w:p w14:paraId="3F193FEE" w14:textId="3B8DFC3C" w:rsidR="00AB007C" w:rsidRDefault="00AB007C" w:rsidP="00AB007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Savo jėgomis suteiktų paslaugų sąrašo forma</w:t>
            </w:r>
          </w:p>
        </w:tc>
        <w:tc>
          <w:tcPr>
            <w:tcW w:w="636" w:type="dxa"/>
            <w:vAlign w:val="center"/>
          </w:tcPr>
          <w:p w14:paraId="46B67337" w14:textId="20D1BD60" w:rsidR="00AB007C" w:rsidRPr="00061692" w:rsidRDefault="00BD6A12" w:rsidP="00AB007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p>
        </w:tc>
      </w:tr>
    </w:tbl>
    <w:p w14:paraId="52A957EE" w14:textId="76846799" w:rsidR="00D74365" w:rsidRDefault="00D74365" w:rsidP="00332349">
      <w:pPr>
        <w:spacing w:after="0" w:line="240" w:lineRule="auto"/>
        <w:contextualSpacing/>
        <w:rPr>
          <w:rFonts w:ascii="Times New Roman" w:eastAsia="Times New Roman" w:hAnsi="Times New Roman" w:cs="Times New Roman"/>
          <w:bCs/>
          <w:sz w:val="24"/>
          <w:szCs w:val="24"/>
          <w:lang w:eastAsia="en-US"/>
        </w:rPr>
      </w:pPr>
    </w:p>
    <w:p w14:paraId="50875962" w14:textId="77777777" w:rsidR="00D74365" w:rsidRDefault="00D74365">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D74365"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D74365">
        <w:rPr>
          <w:rFonts w:ascii="Times New Roman" w:eastAsia="Times New Roman" w:hAnsi="Times New Roman" w:cs="Times New Roman"/>
          <w:sz w:val="24"/>
          <w:szCs w:val="20"/>
          <w:lang w:eastAsia="en-US"/>
        </w:rPr>
        <w:t>188710061</w:t>
      </w:r>
      <w:r w:rsidRPr="00D74365">
        <w:rPr>
          <w:rFonts w:ascii="Times New Roman" w:eastAsia="Times New Roman" w:hAnsi="Times New Roman" w:cs="Times New Roman"/>
          <w:sz w:val="24"/>
          <w:szCs w:val="20"/>
          <w:lang w:eastAsia="en-US"/>
        </w:rPr>
        <w:t xml:space="preserve">, </w:t>
      </w:r>
      <w:r w:rsidR="00601F45" w:rsidRPr="00D74365">
        <w:rPr>
          <w:rFonts w:ascii="Times New Roman" w:eastAsia="Times New Roman" w:hAnsi="Times New Roman" w:cs="Times New Roman"/>
          <w:sz w:val="24"/>
          <w:szCs w:val="20"/>
          <w:lang w:eastAsia="en-US"/>
        </w:rPr>
        <w:t xml:space="preserve">Konstitucijos pr. 3, </w:t>
      </w:r>
      <w:r w:rsidRPr="00D74365">
        <w:rPr>
          <w:rFonts w:ascii="Times New Roman" w:eastAsia="Times New Roman" w:hAnsi="Times New Roman" w:cs="Times New Roman"/>
          <w:sz w:val="24"/>
          <w:szCs w:val="20"/>
          <w:lang w:eastAsia="en-US"/>
        </w:rPr>
        <w:t>LT–09</w:t>
      </w:r>
      <w:r w:rsidR="00601F45" w:rsidRPr="00D74365">
        <w:rPr>
          <w:rFonts w:ascii="Times New Roman" w:eastAsia="Times New Roman" w:hAnsi="Times New Roman" w:cs="Times New Roman"/>
          <w:sz w:val="24"/>
          <w:szCs w:val="20"/>
          <w:lang w:eastAsia="en-US"/>
        </w:rPr>
        <w:t>601</w:t>
      </w:r>
      <w:r w:rsidRPr="00D74365">
        <w:rPr>
          <w:rFonts w:ascii="Times New Roman" w:eastAsia="Times New Roman" w:hAnsi="Times New Roman" w:cs="Times New Roman"/>
          <w:sz w:val="24"/>
          <w:szCs w:val="20"/>
          <w:lang w:eastAsia="en-US"/>
        </w:rPr>
        <w:t xml:space="preserve"> Vilnius</w:t>
      </w:r>
      <w:r w:rsidR="00601F45" w:rsidRPr="00D74365">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3B29ABD"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D74365" w:rsidRPr="00991F8E">
        <w:rPr>
          <w:rStyle w:val="normaltextrun"/>
          <w:color w:val="000000"/>
          <w:shd w:val="clear" w:color="auto" w:fill="FFFFFF"/>
        </w:rPr>
        <w:t>centralizuotų pirkimų kataloge šių p</w:t>
      </w:r>
      <w:r w:rsidR="00D74365">
        <w:rPr>
          <w:rStyle w:val="normaltextrun"/>
          <w:color w:val="000000"/>
          <w:shd w:val="clear" w:color="auto" w:fill="FFFFFF"/>
        </w:rPr>
        <w:t>aslaugų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AF15C36"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lastRenderedPageBreak/>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6BEB08EC"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05394201" w:rsidR="00191CC4" w:rsidRPr="00D74365"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74365">
        <w:rPr>
          <w:rFonts w:ascii="Times New Roman" w:eastAsia="Times New Roman" w:hAnsi="Times New Roman" w:cs="Times New Roman"/>
          <w:sz w:val="24"/>
          <w:szCs w:val="24"/>
          <w:lang w:eastAsia="en-US"/>
        </w:rPr>
        <w:t xml:space="preserve">Pirkimo objekto </w:t>
      </w:r>
      <w:r w:rsidR="00191CC4" w:rsidRPr="00D74365">
        <w:rPr>
          <w:rFonts w:ascii="Times New Roman" w:eastAsia="Times New Roman" w:hAnsi="Times New Roman" w:cs="Times New Roman"/>
          <w:sz w:val="24"/>
          <w:szCs w:val="24"/>
          <w:lang w:eastAsia="en-US"/>
        </w:rPr>
        <w:t xml:space="preserve">pavadinimas – </w:t>
      </w:r>
      <w:r w:rsidR="00D74365" w:rsidRPr="00D74365">
        <w:rPr>
          <w:rFonts w:ascii="Times New Roman" w:eastAsia="Times New Roman" w:hAnsi="Times New Roman" w:cs="Times New Roman"/>
          <w:iCs/>
          <w:sz w:val="24"/>
          <w:szCs w:val="24"/>
          <w:lang w:eastAsia="en-US"/>
        </w:rPr>
        <w:t>NT elektroninių nuomos konkursų organizavimo ir vykdymo paslaugos</w:t>
      </w:r>
      <w:r w:rsidR="00D74365" w:rsidRPr="00D74365">
        <w:rPr>
          <w:rFonts w:ascii="Times New Roman" w:eastAsia="Times New Roman" w:hAnsi="Times New Roman" w:cs="Times New Roman"/>
          <w:i/>
          <w:sz w:val="24"/>
          <w:szCs w:val="24"/>
          <w:lang w:eastAsia="en-US"/>
        </w:rPr>
        <w:t xml:space="preserve"> </w:t>
      </w:r>
      <w:r w:rsidR="00191CC4" w:rsidRPr="00D74365">
        <w:rPr>
          <w:rFonts w:ascii="Times New Roman" w:eastAsia="Times New Roman" w:hAnsi="Times New Roman" w:cs="Times New Roman"/>
          <w:sz w:val="24"/>
          <w:szCs w:val="24"/>
          <w:lang w:eastAsia="en-US"/>
        </w:rPr>
        <w:t>(toliau – paslaugos</w:t>
      </w:r>
      <w:r w:rsidRPr="00D74365">
        <w:rPr>
          <w:rFonts w:ascii="Times New Roman" w:eastAsia="Times New Roman" w:hAnsi="Times New Roman" w:cs="Times New Roman"/>
          <w:sz w:val="24"/>
          <w:szCs w:val="24"/>
          <w:lang w:eastAsia="en-US"/>
        </w:rPr>
        <w:t>, pirkimo objektas</w:t>
      </w:r>
      <w:r w:rsidR="00191CC4" w:rsidRPr="00D74365">
        <w:rPr>
          <w:rFonts w:ascii="Times New Roman" w:eastAsia="Times New Roman" w:hAnsi="Times New Roman" w:cs="Times New Roman"/>
          <w:sz w:val="24"/>
          <w:szCs w:val="24"/>
          <w:lang w:eastAsia="en-US"/>
        </w:rPr>
        <w:t>).</w:t>
      </w:r>
    </w:p>
    <w:p w14:paraId="1D1FA232" w14:textId="1A93B2FC"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D74365">
        <w:rPr>
          <w:rFonts w:ascii="Times New Roman" w:eastAsia="Times New Roman" w:hAnsi="Times New Roman" w:cs="Times New Roman"/>
          <w:sz w:val="24"/>
          <w:szCs w:val="24"/>
          <w:lang w:eastAsia="en-US"/>
        </w:rPr>
        <w:t xml:space="preserve">preliminariai 950 vnt. per 36 mėn. </w:t>
      </w:r>
      <w:r w:rsidR="00D74365" w:rsidRPr="00D74365">
        <w:rPr>
          <w:rFonts w:ascii="Times New Roman" w:eastAsia="Times New Roman" w:hAnsi="Times New Roman" w:cs="Times New Roman"/>
          <w:iCs/>
          <w:sz w:val="24"/>
          <w:szCs w:val="24"/>
          <w:lang w:eastAsia="en-US"/>
        </w:rPr>
        <w:t>NT elektroninių nuomos konkursų organizavimo ir vykdymo paslaug</w:t>
      </w:r>
      <w:r w:rsidR="00D74365">
        <w:rPr>
          <w:rFonts w:ascii="Times New Roman" w:eastAsia="Times New Roman" w:hAnsi="Times New Roman" w:cs="Times New Roman"/>
          <w:iCs/>
          <w:sz w:val="24"/>
          <w:szCs w:val="24"/>
          <w:lang w:eastAsia="en-US"/>
        </w:rPr>
        <w:t>ų.</w:t>
      </w:r>
      <w:r w:rsidR="00497110">
        <w:rPr>
          <w:rFonts w:ascii="Times New Roman" w:eastAsia="Times New Roman" w:hAnsi="Times New Roman" w:cs="Times New Roman"/>
          <w:iCs/>
          <w:sz w:val="24"/>
          <w:szCs w:val="24"/>
          <w:lang w:eastAsia="en-US"/>
        </w:rPr>
        <w:t xml:space="preserve"> </w:t>
      </w:r>
      <w:r w:rsidR="00497110" w:rsidRPr="00497110">
        <w:rPr>
          <w:rFonts w:ascii="Times New Roman" w:eastAsia="Times New Roman" w:hAnsi="Times New Roman" w:cs="Times New Roman"/>
          <w:iCs/>
          <w:sz w:val="24"/>
          <w:szCs w:val="24"/>
          <w:lang w:eastAsia="en-US"/>
        </w:rPr>
        <w:t>Paslaugų apimtis gali didėti arba mažėti neviršijant pirkimui skirtos lėšų sumos 47.190,00 Eur įskaitant visus mokesčius.</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403D7197"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D74365">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73DA5EC3" w:rsidR="00191CC4" w:rsidRPr="00D74365" w:rsidRDefault="00191CC4" w:rsidP="00725A0D">
      <w:pPr>
        <w:pStyle w:val="Sraopastraipa"/>
        <w:numPr>
          <w:ilvl w:val="0"/>
          <w:numId w:val="3"/>
        </w:numPr>
        <w:suppressAutoHyphens/>
        <w:ind w:left="0" w:firstLine="567"/>
        <w:rPr>
          <w:i/>
          <w:szCs w:val="24"/>
        </w:rPr>
      </w:pPr>
      <w:r w:rsidRPr="00D74365">
        <w:rPr>
          <w:rFonts w:eastAsia="Calibri"/>
          <w:szCs w:val="24"/>
        </w:rPr>
        <w:t xml:space="preserve">Pirkimo objektas neskaidomas į dalis. Tiekėjai privalo siūlyti visą </w:t>
      </w:r>
      <w:r w:rsidR="00053BF6" w:rsidRPr="00D74365">
        <w:rPr>
          <w:rFonts w:eastAsia="Calibri"/>
          <w:szCs w:val="24"/>
        </w:rPr>
        <w:t>pirkimo objekto kiekį (apimtį)</w:t>
      </w:r>
      <w:r w:rsidRPr="00D74365">
        <w:rPr>
          <w:rFonts w:eastAsia="Calibri"/>
          <w:szCs w:val="24"/>
        </w:rPr>
        <w:t>.</w:t>
      </w:r>
    </w:p>
    <w:p w14:paraId="256E13F2" w14:textId="2354922A" w:rsidR="00191CC4" w:rsidRPr="00D74365" w:rsidRDefault="00D74365" w:rsidP="00C22F4D">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D74365">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8F14AC5"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D74365" w:rsidRPr="0095565D">
        <w:rPr>
          <w:rFonts w:eastAsia="Calibri"/>
          <w:szCs w:val="24"/>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41BA5625" w14:textId="70F18B33" w:rsidR="006334A0" w:rsidRPr="00D74365" w:rsidRDefault="006334A0" w:rsidP="006334A0">
      <w:pPr>
        <w:numPr>
          <w:ilvl w:val="0"/>
          <w:numId w:val="3"/>
        </w:numPr>
        <w:spacing w:after="0" w:line="240" w:lineRule="auto"/>
        <w:ind w:left="0" w:firstLine="567"/>
        <w:contextualSpacing/>
        <w:jc w:val="both"/>
        <w:rPr>
          <w:rFonts w:ascii="Times New Roman" w:hAnsi="Times New Roman" w:cs="Times New Roman"/>
          <w:bCs/>
          <w:sz w:val="24"/>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w:t>
      </w:r>
      <w:r w:rsidRPr="00D74365">
        <w:rPr>
          <w:rFonts w:ascii="Times New Roman" w:eastAsia="Times New Roman" w:hAnsi="Times New Roman" w:cs="Times New Roman"/>
          <w:sz w:val="24"/>
          <w:szCs w:val="24"/>
          <w:lang w:eastAsia="en-US"/>
        </w:rPr>
        <w:t xml:space="preserve">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lastRenderedPageBreak/>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D74365" w:rsidRDefault="00D63679" w:rsidP="007F66B2">
      <w:pPr>
        <w:spacing w:after="0" w:line="240" w:lineRule="auto"/>
        <w:rPr>
          <w:rFonts w:ascii="Times New Roman" w:hAnsi="Times New Roman" w:cs="Times New Roman"/>
          <w:bCs/>
          <w:sz w:val="24"/>
          <w:szCs w:val="24"/>
        </w:rPr>
      </w:pPr>
    </w:p>
    <w:p w14:paraId="615D46C0" w14:textId="77777777" w:rsidR="007F66B2" w:rsidRPr="00D74365" w:rsidRDefault="008C6DF6" w:rsidP="007F66B2">
      <w:pPr>
        <w:pStyle w:val="Sraopastraipa"/>
        <w:numPr>
          <w:ilvl w:val="0"/>
          <w:numId w:val="3"/>
        </w:numPr>
        <w:ind w:left="0" w:firstLine="567"/>
        <w:rPr>
          <w:bCs/>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D74365" w:rsidRDefault="00D63679" w:rsidP="007F66B2">
      <w:pPr>
        <w:spacing w:after="0" w:line="240" w:lineRule="auto"/>
        <w:rPr>
          <w:rFonts w:ascii="Times New Roman" w:eastAsia="Calibri" w:hAnsi="Times New Roman" w:cs="Times New Roman"/>
          <w:bCs/>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2FB5D46A" w:rsidR="00191CC4" w:rsidRPr="00D74365" w:rsidRDefault="00D74365"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74365">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07C7DED1"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9F186C">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4EC58CE5" w:rsidR="00191CC4" w:rsidRPr="00D74365" w:rsidRDefault="00D74365"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74365">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5968AD5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9F186C">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priedo 1, </w:t>
      </w:r>
      <w:r w:rsidR="00943EF5">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6217F0">
        <w:rPr>
          <w:rFonts w:ascii="Times New Roman" w:eastAsia="Times New Roman" w:hAnsi="Times New Roman" w:cs="Times New Roman"/>
          <w:sz w:val="24"/>
          <w:szCs w:val="24"/>
          <w:lang w:eastAsia="en-US"/>
        </w:rPr>
        <w:lastRenderedPageBreak/>
        <w:t xml:space="preserve">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714E3FCE"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9F186C">
        <w:rPr>
          <w:rFonts w:ascii="Times New Roman" w:eastAsia="Times New Roman" w:hAnsi="Times New Roman" w:cs="Times New Roman"/>
          <w:sz w:val="24"/>
          <w:szCs w:val="24"/>
          <w:lang w:eastAsia="en-US"/>
        </w:rPr>
        <w:t>4</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6E1ACF83" w:rsidR="00191CC4" w:rsidRPr="00191CC4" w:rsidRDefault="00E62F81"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E62F81" w:rsidRPr="00191CC4" w14:paraId="3C16421F" w14:textId="77777777" w:rsidTr="0076400D">
        <w:trPr>
          <w:cantSplit/>
          <w:tblHeader/>
        </w:trPr>
        <w:tc>
          <w:tcPr>
            <w:tcW w:w="811" w:type="dxa"/>
            <w:vAlign w:val="center"/>
          </w:tcPr>
          <w:p w14:paraId="1637D953" w14:textId="77777777" w:rsidR="00E62F81" w:rsidRPr="00191CC4" w:rsidRDefault="00E62F81" w:rsidP="0076400D">
            <w:pPr>
              <w:jc w:val="center"/>
              <w:rPr>
                <w:b/>
                <w:sz w:val="24"/>
                <w:szCs w:val="24"/>
                <w:lang w:eastAsia="en-US"/>
              </w:rPr>
            </w:pPr>
            <w:r w:rsidRPr="00191CC4">
              <w:rPr>
                <w:b/>
                <w:sz w:val="24"/>
                <w:szCs w:val="24"/>
                <w:lang w:eastAsia="en-US"/>
              </w:rPr>
              <w:t xml:space="preserve">Eil. </w:t>
            </w:r>
            <w:r>
              <w:rPr>
                <w:b/>
                <w:sz w:val="24"/>
                <w:szCs w:val="24"/>
                <w:lang w:eastAsia="en-US"/>
              </w:rPr>
              <w:t>n</w:t>
            </w:r>
            <w:r w:rsidRPr="00191CC4">
              <w:rPr>
                <w:b/>
                <w:sz w:val="24"/>
                <w:szCs w:val="24"/>
                <w:lang w:eastAsia="en-US"/>
              </w:rPr>
              <w:t>r.</w:t>
            </w:r>
          </w:p>
        </w:tc>
        <w:tc>
          <w:tcPr>
            <w:tcW w:w="5082" w:type="dxa"/>
            <w:vAlign w:val="center"/>
          </w:tcPr>
          <w:p w14:paraId="7798F34E" w14:textId="77777777" w:rsidR="00E62F81" w:rsidRPr="00191CC4" w:rsidRDefault="00E62F81" w:rsidP="0076400D">
            <w:pPr>
              <w:jc w:val="center"/>
              <w:rPr>
                <w:b/>
                <w:sz w:val="24"/>
                <w:szCs w:val="24"/>
                <w:lang w:eastAsia="en-US"/>
              </w:rPr>
            </w:pPr>
            <w:r w:rsidRPr="00191CC4">
              <w:rPr>
                <w:b/>
                <w:sz w:val="24"/>
                <w:szCs w:val="24"/>
                <w:lang w:eastAsia="en-US"/>
              </w:rPr>
              <w:t>Kvalifikacijos reikalavimai</w:t>
            </w:r>
          </w:p>
        </w:tc>
        <w:tc>
          <w:tcPr>
            <w:tcW w:w="3735" w:type="dxa"/>
            <w:vAlign w:val="center"/>
          </w:tcPr>
          <w:p w14:paraId="41BAF358" w14:textId="77777777" w:rsidR="00E62F81" w:rsidRPr="00191CC4" w:rsidRDefault="00E62F81" w:rsidP="0076400D">
            <w:pPr>
              <w:jc w:val="center"/>
              <w:rPr>
                <w:b/>
                <w:sz w:val="24"/>
                <w:szCs w:val="24"/>
                <w:lang w:eastAsia="en-US"/>
              </w:rPr>
            </w:pPr>
            <w:r w:rsidRPr="00191CC4">
              <w:rPr>
                <w:b/>
                <w:sz w:val="24"/>
                <w:szCs w:val="24"/>
                <w:lang w:eastAsia="en-US"/>
              </w:rPr>
              <w:t>Patvirtinančių dokumentų sąrašas</w:t>
            </w:r>
          </w:p>
        </w:tc>
      </w:tr>
      <w:tr w:rsidR="00E62F81" w:rsidRPr="00191CC4" w14:paraId="648ABFD4" w14:textId="77777777" w:rsidTr="0076400D">
        <w:tc>
          <w:tcPr>
            <w:tcW w:w="9628" w:type="dxa"/>
            <w:gridSpan w:val="3"/>
          </w:tcPr>
          <w:p w14:paraId="3CF38038" w14:textId="77777777" w:rsidR="00E62F81" w:rsidRPr="00191CC4" w:rsidRDefault="00E62F81" w:rsidP="0076400D">
            <w:pPr>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E62F81" w:rsidRPr="00191CC4" w14:paraId="70BA2EDD" w14:textId="77777777" w:rsidTr="002531EE">
        <w:tc>
          <w:tcPr>
            <w:tcW w:w="811" w:type="dxa"/>
            <w:shd w:val="clear" w:color="auto" w:fill="auto"/>
          </w:tcPr>
          <w:p w14:paraId="39EE1FE7" w14:textId="77777777" w:rsidR="00E62F81" w:rsidRPr="00191CC4" w:rsidRDefault="00E62F81" w:rsidP="0076400D">
            <w:pPr>
              <w:rPr>
                <w:sz w:val="24"/>
                <w:szCs w:val="24"/>
                <w:highlight w:val="yellow"/>
                <w:lang w:eastAsia="en-US"/>
              </w:rPr>
            </w:pPr>
            <w:r w:rsidRPr="00904458">
              <w:rPr>
                <w:sz w:val="24"/>
                <w:szCs w:val="24"/>
                <w:lang w:eastAsia="en-US"/>
              </w:rPr>
              <w:t>38.1.</w:t>
            </w:r>
          </w:p>
        </w:tc>
        <w:tc>
          <w:tcPr>
            <w:tcW w:w="5082" w:type="dxa"/>
          </w:tcPr>
          <w:p w14:paraId="7F4AAC5E" w14:textId="37D076A2" w:rsidR="00E62F81" w:rsidRPr="00BC0B62" w:rsidRDefault="00E62F81" w:rsidP="0076400D">
            <w:pPr>
              <w:jc w:val="both"/>
              <w:rPr>
                <w:sz w:val="24"/>
                <w:szCs w:val="24"/>
              </w:rPr>
            </w:pPr>
            <w:r w:rsidRPr="00BC0B62">
              <w:rPr>
                <w:sz w:val="24"/>
                <w:szCs w:val="24"/>
                <w:lang w:eastAsia="en-US"/>
              </w:rPr>
              <w:t>Tiekėj</w:t>
            </w:r>
            <w:r>
              <w:rPr>
                <w:sz w:val="24"/>
                <w:szCs w:val="24"/>
                <w:lang w:eastAsia="en-US"/>
              </w:rPr>
              <w:t>as</w:t>
            </w:r>
            <w:r w:rsidRPr="00BC0B62">
              <w:rPr>
                <w:sz w:val="24"/>
                <w:szCs w:val="24"/>
                <w:lang w:eastAsia="en-US"/>
              </w:rPr>
              <w:t xml:space="preserve"> (tiekėjų grupės partneri</w:t>
            </w:r>
            <w:r>
              <w:rPr>
                <w:sz w:val="24"/>
                <w:szCs w:val="24"/>
                <w:lang w:eastAsia="en-US"/>
              </w:rPr>
              <w:t>ai</w:t>
            </w:r>
            <w:r w:rsidRPr="00BC0B62">
              <w:rPr>
                <w:sz w:val="24"/>
                <w:szCs w:val="24"/>
                <w:lang w:eastAsia="en-US"/>
              </w:rPr>
              <w:t xml:space="preserve"> kartu) per paskutinius 3 metus iki pasiūlymų pateikimo termino pabaigos pagal vieną ar daugiau sutarčių yra savo jėgomis</w:t>
            </w:r>
            <w:r w:rsidRPr="00BC0B62">
              <w:rPr>
                <w:rStyle w:val="Puslapioinaosnuoroda"/>
                <w:sz w:val="24"/>
                <w:szCs w:val="24"/>
                <w:lang w:eastAsia="en-US"/>
              </w:rPr>
              <w:footnoteReference w:id="1"/>
            </w:r>
            <w:r w:rsidRPr="00BC0B62">
              <w:rPr>
                <w:sz w:val="24"/>
                <w:szCs w:val="24"/>
                <w:lang w:eastAsia="en-US"/>
              </w:rPr>
              <w:t xml:space="preserve"> suteikęs </w:t>
            </w:r>
            <w:r w:rsidRPr="00BC0B62">
              <w:rPr>
                <w:color w:val="000000"/>
                <w:sz w:val="24"/>
                <w:szCs w:val="24"/>
              </w:rPr>
              <w:t xml:space="preserve">su pirkimo objektu susijusias paslaugas, t. y. </w:t>
            </w:r>
            <w:r w:rsidR="009E4ED1">
              <w:rPr>
                <w:color w:val="000000"/>
                <w:sz w:val="24"/>
                <w:szCs w:val="24"/>
              </w:rPr>
              <w:t xml:space="preserve">įvykdęs bent 100 </w:t>
            </w:r>
            <w:r w:rsidR="00AB007C" w:rsidRPr="00D74365">
              <w:rPr>
                <w:iCs/>
                <w:sz w:val="24"/>
                <w:szCs w:val="24"/>
                <w:lang w:eastAsia="en-US"/>
              </w:rPr>
              <w:t xml:space="preserve">NT </w:t>
            </w:r>
            <w:r w:rsidR="009E4ED1">
              <w:rPr>
                <w:iCs/>
                <w:sz w:val="24"/>
                <w:szCs w:val="24"/>
                <w:lang w:eastAsia="en-US"/>
              </w:rPr>
              <w:t xml:space="preserve">viešųjų </w:t>
            </w:r>
            <w:r w:rsidR="00AB007C" w:rsidRPr="00D74365">
              <w:rPr>
                <w:iCs/>
                <w:sz w:val="24"/>
                <w:szCs w:val="24"/>
                <w:lang w:eastAsia="en-US"/>
              </w:rPr>
              <w:t>elektroninių nuomos konkursų</w:t>
            </w:r>
            <w:r w:rsidRPr="00BC0B62">
              <w:rPr>
                <w:sz w:val="24"/>
                <w:szCs w:val="24"/>
              </w:rPr>
              <w:t>.</w:t>
            </w:r>
          </w:p>
          <w:p w14:paraId="6EC38EFA" w14:textId="77777777" w:rsidR="00E62F81" w:rsidRDefault="00E62F81" w:rsidP="0076400D">
            <w:pPr>
              <w:jc w:val="both"/>
              <w:rPr>
                <w:sz w:val="24"/>
                <w:szCs w:val="24"/>
              </w:rPr>
            </w:pPr>
          </w:p>
          <w:p w14:paraId="5F50FE56" w14:textId="6E121643" w:rsidR="00E62F81" w:rsidRPr="00BB7E37" w:rsidRDefault="00E62F81" w:rsidP="0076400D">
            <w:pPr>
              <w:jc w:val="both"/>
              <w:rPr>
                <w:sz w:val="24"/>
                <w:szCs w:val="24"/>
              </w:rPr>
            </w:pPr>
            <w:r w:rsidRPr="00BC0B62">
              <w:rPr>
                <w:sz w:val="24"/>
                <w:szCs w:val="24"/>
              </w:rPr>
              <w:lastRenderedPageBreak/>
              <w:t>Pastab</w:t>
            </w:r>
            <w:r>
              <w:rPr>
                <w:sz w:val="24"/>
                <w:szCs w:val="24"/>
              </w:rPr>
              <w:t xml:space="preserve">a. </w:t>
            </w:r>
            <w:r w:rsidRPr="00A90F35">
              <w:rPr>
                <w:i/>
                <w:iCs/>
                <w:sz w:val="24"/>
                <w:szCs w:val="24"/>
              </w:rPr>
              <w:t>J</w:t>
            </w:r>
            <w:r w:rsidRPr="00BC0B62">
              <w:rPr>
                <w:i/>
                <w:iCs/>
                <w:sz w:val="24"/>
                <w:szCs w:val="24"/>
                <w:lang w:eastAsia="en-US"/>
              </w:rPr>
              <w:t xml:space="preserve">eigu tiekėjas teikia informaciją apie sutartį, pagal kurią paslaugos pradėtos teikti anksčiau nei prieš 3 metus iki pasiūlymų pateikimo termino pabaigos, tačiau pabaigtos teikti per paskutinius 3 metus iki pasiūlymų pateikimo termino pabaigos, į suteiktų paslaugų </w:t>
            </w:r>
            <w:r w:rsidR="009E4ED1">
              <w:rPr>
                <w:i/>
                <w:iCs/>
                <w:sz w:val="24"/>
                <w:szCs w:val="24"/>
                <w:lang w:eastAsia="en-US"/>
              </w:rPr>
              <w:t>skaičių</w:t>
            </w:r>
            <w:r w:rsidRPr="00BC0B62">
              <w:rPr>
                <w:i/>
                <w:iCs/>
                <w:sz w:val="24"/>
                <w:szCs w:val="24"/>
                <w:lang w:eastAsia="en-US"/>
              </w:rPr>
              <w:t xml:space="preserve"> bus skaičiuojama tik per paskutinius 3 metus suteiktų paslaugų dalis iki pasiūlymų pateikimo termino pabaigo</w:t>
            </w:r>
            <w:r>
              <w:rPr>
                <w:i/>
                <w:iCs/>
                <w:sz w:val="24"/>
                <w:szCs w:val="24"/>
                <w:lang w:eastAsia="en-US"/>
              </w:rPr>
              <w:t>s.</w:t>
            </w:r>
          </w:p>
        </w:tc>
        <w:tc>
          <w:tcPr>
            <w:tcW w:w="3735" w:type="dxa"/>
          </w:tcPr>
          <w:p w14:paraId="413A0A46" w14:textId="77777777" w:rsidR="00E62F81" w:rsidRPr="00904458" w:rsidRDefault="00E62F81" w:rsidP="0076400D">
            <w:pPr>
              <w:jc w:val="both"/>
              <w:rPr>
                <w:sz w:val="24"/>
                <w:szCs w:val="24"/>
                <w:lang w:eastAsia="en-US"/>
              </w:rPr>
            </w:pPr>
            <w:r w:rsidRPr="00904458">
              <w:rPr>
                <w:sz w:val="24"/>
                <w:szCs w:val="24"/>
                <w:lang w:eastAsia="en-US"/>
              </w:rPr>
              <w:lastRenderedPageBreak/>
              <w:t>EBVPD.</w:t>
            </w:r>
          </w:p>
          <w:p w14:paraId="6AA901E2" w14:textId="5363ED28" w:rsidR="00E62F81" w:rsidRPr="00904458" w:rsidRDefault="00E62F81" w:rsidP="0076400D">
            <w:pPr>
              <w:pStyle w:val="Pagrindinistekstas"/>
              <w:ind w:firstLine="0"/>
              <w:rPr>
                <w:szCs w:val="24"/>
              </w:rPr>
            </w:pPr>
            <w:r w:rsidRPr="00904458">
              <w:rPr>
                <w:szCs w:val="24"/>
              </w:rPr>
              <w:t xml:space="preserve">Per paskutinius 3 metus iki pasiūlymų pateikimo termino pabaigos savo jėgomis suteiktų paslaugų </w:t>
            </w:r>
            <w:r w:rsidRPr="00904458">
              <w:rPr>
                <w:b/>
                <w:bCs/>
                <w:szCs w:val="24"/>
              </w:rPr>
              <w:t>sąrašas</w:t>
            </w:r>
            <w:r w:rsidRPr="00904458">
              <w:rPr>
                <w:rStyle w:val="Puslapioinaosnuoroda"/>
                <w:szCs w:val="24"/>
              </w:rPr>
              <w:footnoteReference w:id="2"/>
            </w:r>
            <w:r w:rsidRPr="00904458">
              <w:rPr>
                <w:szCs w:val="24"/>
              </w:rPr>
              <w:t xml:space="preserve">, parengtas pagal pirkimo sąlygų </w:t>
            </w:r>
            <w:r>
              <w:rPr>
                <w:szCs w:val="24"/>
              </w:rPr>
              <w:t>6</w:t>
            </w:r>
            <w:r w:rsidRPr="00904458">
              <w:rPr>
                <w:szCs w:val="24"/>
              </w:rPr>
              <w:t xml:space="preserve"> priedą, kuriame nurodyt</w:t>
            </w:r>
            <w:r w:rsidR="009E4ED1">
              <w:rPr>
                <w:szCs w:val="24"/>
              </w:rPr>
              <w:t xml:space="preserve">i: nekilnojamojo turto pavadinimas, adresas, konkurso </w:t>
            </w:r>
            <w:r w:rsidR="00E63F5A">
              <w:rPr>
                <w:szCs w:val="24"/>
              </w:rPr>
              <w:lastRenderedPageBreak/>
              <w:t xml:space="preserve">įvykdymo </w:t>
            </w:r>
            <w:r w:rsidR="009E4ED1">
              <w:rPr>
                <w:szCs w:val="24"/>
              </w:rPr>
              <w:t>data, užsakovo pavadinimas</w:t>
            </w:r>
            <w:r w:rsidRPr="00904458">
              <w:rPr>
                <w:szCs w:val="24"/>
              </w:rPr>
              <w:t>.</w:t>
            </w:r>
          </w:p>
        </w:tc>
      </w:tr>
      <w:tr w:rsidR="00140ED8" w:rsidRPr="00191CC4" w14:paraId="3B26DC12" w14:textId="77777777" w:rsidTr="0076400D">
        <w:tc>
          <w:tcPr>
            <w:tcW w:w="811" w:type="dxa"/>
            <w:shd w:val="clear" w:color="auto" w:fill="auto"/>
          </w:tcPr>
          <w:p w14:paraId="2A0C05B5" w14:textId="5D23C206" w:rsidR="00140ED8" w:rsidRPr="00904458" w:rsidRDefault="00140ED8" w:rsidP="00140ED8">
            <w:pPr>
              <w:rPr>
                <w:lang w:eastAsia="en-US"/>
              </w:rPr>
            </w:pPr>
            <w:r>
              <w:rPr>
                <w:lang w:eastAsia="en-US"/>
              </w:rPr>
              <w:lastRenderedPageBreak/>
              <w:t>38.2.</w:t>
            </w:r>
          </w:p>
        </w:tc>
        <w:tc>
          <w:tcPr>
            <w:tcW w:w="5082" w:type="dxa"/>
            <w:tcBorders>
              <w:bottom w:val="single" w:sz="4" w:space="0" w:color="auto"/>
            </w:tcBorders>
          </w:tcPr>
          <w:p w14:paraId="2807A35A" w14:textId="280B97DC" w:rsidR="00140ED8" w:rsidRPr="00BC0B62" w:rsidRDefault="00140ED8" w:rsidP="00140ED8">
            <w:pPr>
              <w:jc w:val="both"/>
              <w:rPr>
                <w:sz w:val="24"/>
                <w:szCs w:val="24"/>
              </w:rPr>
            </w:pPr>
            <w:r w:rsidRPr="00BC0B62">
              <w:rPr>
                <w:sz w:val="24"/>
                <w:szCs w:val="24"/>
                <w:lang w:eastAsia="en-US"/>
              </w:rPr>
              <w:t>Tiekėj</w:t>
            </w:r>
            <w:r>
              <w:rPr>
                <w:sz w:val="24"/>
                <w:szCs w:val="24"/>
                <w:lang w:eastAsia="en-US"/>
              </w:rPr>
              <w:t>as</w:t>
            </w:r>
            <w:r w:rsidRPr="00BC0B62">
              <w:rPr>
                <w:sz w:val="24"/>
                <w:szCs w:val="24"/>
                <w:lang w:eastAsia="en-US"/>
              </w:rPr>
              <w:t xml:space="preserve"> (tiekėjų grupės partneri</w:t>
            </w:r>
            <w:r>
              <w:rPr>
                <w:sz w:val="24"/>
                <w:szCs w:val="24"/>
                <w:lang w:eastAsia="en-US"/>
              </w:rPr>
              <w:t>ai</w:t>
            </w:r>
            <w:r w:rsidRPr="00BC0B62">
              <w:rPr>
                <w:sz w:val="24"/>
                <w:szCs w:val="24"/>
                <w:lang w:eastAsia="en-US"/>
              </w:rPr>
              <w:t xml:space="preserve"> kartu) per paskutinius 3 metus iki pasiūlymų pateikimo termino pabaigos pagal vieną ar daugiau sutarčių yra savo jėgomis</w:t>
            </w:r>
            <w:r w:rsidRPr="00BC0B62">
              <w:rPr>
                <w:rStyle w:val="Puslapioinaosnuoroda"/>
                <w:sz w:val="24"/>
                <w:szCs w:val="24"/>
                <w:lang w:eastAsia="en-US"/>
              </w:rPr>
              <w:footnoteReference w:id="3"/>
            </w:r>
            <w:r>
              <w:rPr>
                <w:sz w:val="24"/>
                <w:szCs w:val="24"/>
                <w:lang w:eastAsia="en-US"/>
              </w:rPr>
              <w:t xml:space="preserve"> </w:t>
            </w:r>
            <w:r w:rsidRPr="00BC0B62">
              <w:rPr>
                <w:sz w:val="24"/>
                <w:szCs w:val="24"/>
                <w:lang w:eastAsia="en-US"/>
              </w:rPr>
              <w:t>tinkamai</w:t>
            </w:r>
            <w:r w:rsidRPr="00BC0B62">
              <w:rPr>
                <w:rStyle w:val="Puslapioinaosnuoroda"/>
                <w:sz w:val="24"/>
                <w:szCs w:val="24"/>
                <w:lang w:eastAsia="en-US"/>
              </w:rPr>
              <w:footnoteReference w:id="4"/>
            </w:r>
            <w:r w:rsidRPr="00BC0B62">
              <w:rPr>
                <w:sz w:val="24"/>
                <w:szCs w:val="24"/>
                <w:lang w:eastAsia="en-US"/>
              </w:rPr>
              <w:t xml:space="preserve"> suteikęs </w:t>
            </w:r>
            <w:r w:rsidRPr="00BC0B62">
              <w:rPr>
                <w:color w:val="000000"/>
                <w:sz w:val="24"/>
                <w:szCs w:val="24"/>
              </w:rPr>
              <w:t xml:space="preserve">su pirkimo objektu susijusias paslaugas, t. y. </w:t>
            </w:r>
            <w:r w:rsidRPr="002531EE">
              <w:rPr>
                <w:bCs/>
                <w:iCs/>
                <w:sz w:val="24"/>
                <w:szCs w:val="24"/>
                <w:lang w:eastAsia="en-US"/>
              </w:rPr>
              <w:t>nekilnojamojo turto aukcionų organizavimo</w:t>
            </w:r>
            <w:r>
              <w:rPr>
                <w:bCs/>
                <w:iCs/>
                <w:sz w:val="24"/>
                <w:szCs w:val="24"/>
                <w:lang w:eastAsia="en-US"/>
              </w:rPr>
              <w:t xml:space="preserve"> </w:t>
            </w:r>
            <w:r w:rsidRPr="00273263">
              <w:rPr>
                <w:bCs/>
                <w:iCs/>
                <w:sz w:val="24"/>
                <w:szCs w:val="24"/>
                <w:lang w:eastAsia="en-US"/>
              </w:rPr>
              <w:t>paslaug</w:t>
            </w:r>
            <w:r>
              <w:rPr>
                <w:bCs/>
                <w:iCs/>
                <w:sz w:val="24"/>
                <w:szCs w:val="24"/>
                <w:lang w:eastAsia="en-US"/>
              </w:rPr>
              <w:t>as</w:t>
            </w:r>
            <w:r w:rsidRPr="00BC0B62">
              <w:rPr>
                <w:sz w:val="24"/>
                <w:szCs w:val="24"/>
              </w:rPr>
              <w:t xml:space="preserve">, kurių vertė (bendra vertė) ne mažesnė kaip: </w:t>
            </w:r>
            <w:r>
              <w:rPr>
                <w:sz w:val="24"/>
                <w:szCs w:val="24"/>
              </w:rPr>
              <w:t>10</w:t>
            </w:r>
            <w:r w:rsidRPr="00BC0B62">
              <w:rPr>
                <w:sz w:val="24"/>
                <w:szCs w:val="24"/>
              </w:rPr>
              <w:t>.000,00 Eur be PVM.</w:t>
            </w:r>
          </w:p>
          <w:p w14:paraId="48126AB1" w14:textId="77777777" w:rsidR="00140ED8" w:rsidRPr="00BC0B62" w:rsidRDefault="00140ED8" w:rsidP="00140ED8">
            <w:pPr>
              <w:jc w:val="both"/>
              <w:rPr>
                <w:sz w:val="24"/>
                <w:szCs w:val="24"/>
              </w:rPr>
            </w:pPr>
          </w:p>
          <w:p w14:paraId="2A43BFBB" w14:textId="0593EE95" w:rsidR="00140ED8" w:rsidRPr="00BC0B62" w:rsidRDefault="00140ED8" w:rsidP="00140ED8">
            <w:pPr>
              <w:jc w:val="both"/>
              <w:rPr>
                <w:lang w:eastAsia="en-US"/>
              </w:rPr>
            </w:pPr>
            <w:r w:rsidRPr="00BC0B62">
              <w:rPr>
                <w:sz w:val="24"/>
                <w:szCs w:val="24"/>
              </w:rPr>
              <w:t>Pastab</w:t>
            </w:r>
            <w:r>
              <w:rPr>
                <w:sz w:val="24"/>
                <w:szCs w:val="24"/>
              </w:rPr>
              <w:t xml:space="preserve">a. </w:t>
            </w:r>
            <w:r w:rsidRPr="00A90F35">
              <w:rPr>
                <w:i/>
                <w:iCs/>
                <w:sz w:val="24"/>
                <w:szCs w:val="24"/>
              </w:rPr>
              <w:t>J</w:t>
            </w:r>
            <w:r w:rsidRPr="00BC0B62">
              <w:rPr>
                <w:i/>
                <w:iCs/>
                <w:sz w:val="24"/>
                <w:szCs w:val="24"/>
                <w:lang w:eastAsia="en-US"/>
              </w:rPr>
              <w:t>eigu tiekėjas teikia informaciją apie sutartį, pagal kurią paslaugos pradėtos teikti anksčiau nei prieš 3 metus iki pasiūlymų pateikimo termino pabaigos, tačiau pabaigtos teikti per paskutinius 3 metus iki pasiūlymų pateikimo termino pabaigos, į suteiktų paslaugų vertę bus skaičiuojama tik per paskutinius 3 metus suteiktų paslaugų dalies vertė iki pasiūlymų pateikimo termino pabaigo</w:t>
            </w:r>
            <w:r>
              <w:rPr>
                <w:i/>
                <w:iCs/>
                <w:sz w:val="24"/>
                <w:szCs w:val="24"/>
                <w:lang w:eastAsia="en-US"/>
              </w:rPr>
              <w:t>s.</w:t>
            </w:r>
          </w:p>
        </w:tc>
        <w:tc>
          <w:tcPr>
            <w:tcW w:w="3735" w:type="dxa"/>
            <w:tcBorders>
              <w:bottom w:val="single" w:sz="4" w:space="0" w:color="auto"/>
            </w:tcBorders>
          </w:tcPr>
          <w:p w14:paraId="1661A814" w14:textId="77777777" w:rsidR="00140ED8" w:rsidRPr="00140ED8" w:rsidRDefault="00140ED8" w:rsidP="00140ED8">
            <w:pPr>
              <w:jc w:val="both"/>
              <w:rPr>
                <w:sz w:val="24"/>
                <w:szCs w:val="24"/>
                <w:lang w:eastAsia="en-US"/>
              </w:rPr>
            </w:pPr>
            <w:r w:rsidRPr="00140ED8">
              <w:rPr>
                <w:sz w:val="24"/>
                <w:szCs w:val="24"/>
                <w:lang w:eastAsia="en-US"/>
              </w:rPr>
              <w:t>EBVPD.</w:t>
            </w:r>
          </w:p>
          <w:p w14:paraId="041F2DA6" w14:textId="66405DEA" w:rsidR="00140ED8" w:rsidRPr="00140ED8" w:rsidRDefault="00140ED8" w:rsidP="00140ED8">
            <w:pPr>
              <w:jc w:val="both"/>
              <w:rPr>
                <w:sz w:val="24"/>
                <w:szCs w:val="24"/>
                <w:lang w:eastAsia="en-US"/>
              </w:rPr>
            </w:pPr>
            <w:r w:rsidRPr="00140ED8">
              <w:rPr>
                <w:sz w:val="24"/>
                <w:szCs w:val="24"/>
              </w:rPr>
              <w:t xml:space="preserve">Per paskutinius 3 metus iki pasiūlymų pateikimo termino pabaigos savo jėgomis tinkamai suteiktų paslaugų </w:t>
            </w:r>
            <w:r w:rsidRPr="00140ED8">
              <w:rPr>
                <w:b/>
                <w:bCs/>
                <w:sz w:val="24"/>
                <w:szCs w:val="24"/>
              </w:rPr>
              <w:t>sąrašas</w:t>
            </w:r>
            <w:r w:rsidRPr="00140ED8">
              <w:rPr>
                <w:rStyle w:val="Puslapioinaosnuoroda"/>
                <w:sz w:val="24"/>
                <w:szCs w:val="24"/>
              </w:rPr>
              <w:footnoteReference w:id="5"/>
            </w:r>
            <w:r w:rsidRPr="00140ED8">
              <w:rPr>
                <w:sz w:val="24"/>
                <w:szCs w:val="24"/>
              </w:rPr>
              <w:t xml:space="preserve">, parengtas pagal pirkimo sąlygų 6 priedą, kuriame nurodytos paslaugų bendros sumos (Eur be PVM), datos ir </w:t>
            </w:r>
            <w:r>
              <w:rPr>
                <w:sz w:val="24"/>
                <w:szCs w:val="24"/>
              </w:rPr>
              <w:t>užsakovai</w:t>
            </w:r>
            <w:r w:rsidRPr="00140ED8">
              <w:rPr>
                <w:sz w:val="24"/>
                <w:szCs w:val="24"/>
              </w:rPr>
              <w:t xml:space="preserve"> (tiek viešieji, tiek privatieji), kartu su </w:t>
            </w:r>
            <w:r w:rsidRPr="00140ED8">
              <w:rPr>
                <w:b/>
                <w:bCs/>
                <w:sz w:val="24"/>
                <w:szCs w:val="24"/>
              </w:rPr>
              <w:t>užsakovų pažymomis</w:t>
            </w:r>
            <w:r w:rsidRPr="00140ED8">
              <w:rPr>
                <w:sz w:val="24"/>
                <w:szCs w:val="24"/>
              </w:rPr>
              <w:t xml:space="preserve"> apie tinkamai suteiktas paslaugas. Pažymose turi būti nurodytos suteiktų paslaugų bendros sumos (Eur be PVM), datos, paslaugų gavėjai bei kokios paslaugos buvo suteiktos tinkamai.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008D63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lastRenderedPageBreak/>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56571EA"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497110">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6" w:name="_Ref174688145"/>
      <w:bookmarkStart w:id="7"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6"/>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6"/>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442E3A">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7"/>
    </w:p>
    <w:p w14:paraId="607A62C0" w14:textId="7460575D" w:rsidR="00EA616B" w:rsidRPr="004B5287" w:rsidRDefault="00EA616B" w:rsidP="00EA616B">
      <w:pPr>
        <w:pStyle w:val="Sraopastraipa"/>
        <w:numPr>
          <w:ilvl w:val="1"/>
          <w:numId w:val="3"/>
        </w:numPr>
        <w:ind w:left="0" w:firstLine="567"/>
        <w:rPr>
          <w:rFonts w:eastAsia="Calibri"/>
          <w:szCs w:val="24"/>
        </w:rPr>
      </w:pPr>
      <w:bookmarkStart w:id="8"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8"/>
    </w:p>
    <w:p w14:paraId="070AF5B5" w14:textId="76ADC5F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641D13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51E6A816"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47ABDF50"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4CF4D1E6"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E7201B6" w:rsidR="001362AC" w:rsidRPr="00497110" w:rsidRDefault="001362AC" w:rsidP="00E63F5A">
      <w:pPr>
        <w:pStyle w:val="Sraopastraipa"/>
        <w:numPr>
          <w:ilvl w:val="0"/>
          <w:numId w:val="3"/>
        </w:numPr>
        <w:suppressAutoHyphens/>
        <w:ind w:left="0" w:firstLine="567"/>
      </w:pPr>
      <w:r w:rsidRPr="00497110">
        <w:t xml:space="preserve">Tiekėjai turi įsivertinti, kad pirkimo procedūrų metu nebus galima keisti tiekėjų grupės partnerių, todėl partnerius tiekėjas </w:t>
      </w:r>
      <w:r w:rsidR="001A461C" w:rsidRPr="00497110">
        <w:t xml:space="preserve">turi </w:t>
      </w:r>
      <w:r w:rsidRPr="00497110">
        <w:t>rinktis atsakingai.</w:t>
      </w:r>
      <w:r w:rsidR="00497110" w:rsidRPr="00497110">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0B13FAA4" w:rsidR="004F7F00" w:rsidRPr="004F7F00" w:rsidRDefault="004F7F00" w:rsidP="004F7F00">
      <w:pPr>
        <w:pStyle w:val="Sraopastraipa"/>
        <w:numPr>
          <w:ilvl w:val="0"/>
          <w:numId w:val="3"/>
        </w:numPr>
        <w:ind w:left="0" w:firstLine="567"/>
        <w:rPr>
          <w:szCs w:val="24"/>
        </w:rPr>
      </w:pPr>
      <w:r w:rsidRPr="004F7F00">
        <w:rPr>
          <w:szCs w:val="24"/>
        </w:rPr>
        <w:t>P</w:t>
      </w:r>
      <w:r w:rsidR="009F186C">
        <w:rPr>
          <w:szCs w:val="24"/>
        </w:rPr>
        <w:t>erkančioji organizacija nereikalauja pateikti p</w:t>
      </w:r>
      <w:r w:rsidRPr="004F7F00">
        <w:rPr>
          <w:szCs w:val="24"/>
        </w:rPr>
        <w:t>asiūlym</w:t>
      </w:r>
      <w:r w:rsidR="009F186C">
        <w:rPr>
          <w:szCs w:val="24"/>
        </w:rPr>
        <w:t xml:space="preserve">o galiojimo </w:t>
      </w:r>
      <w:r w:rsidRPr="004F7F00">
        <w:rPr>
          <w:szCs w:val="24"/>
        </w:rPr>
        <w:t>užtikrin</w:t>
      </w:r>
      <w:r w:rsidR="009F186C">
        <w:rPr>
          <w:szCs w:val="24"/>
        </w:rPr>
        <w:t>imo.</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C91537B"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E5E4BD9"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w:t>
      </w:r>
      <w:r w:rsidR="009F186C">
        <w:rPr>
          <w:rFonts w:ascii="Times New Roman" w:eastAsia="Calibri" w:hAnsi="Times New Roman" w:cs="Times New Roman"/>
          <w:sz w:val="24"/>
          <w:szCs w:val="24"/>
          <w:lang w:eastAsia="en-US"/>
        </w:rPr>
        <w:t>5</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2D090A"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0EA901A"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CA4F47" w:rsidRPr="00990FFC">
        <w:rPr>
          <w:rFonts w:ascii="Times New Roman" w:eastAsia="Times New Roman" w:hAnsi="Times New Roman" w:cs="Times New Roman"/>
          <w:sz w:val="24"/>
          <w:szCs w:val="24"/>
          <w:lang w:eastAsia="en-US"/>
        </w:rPr>
        <w:t xml:space="preserve">Perkančiajai organizacijai priimtina maksimali pasiūlymo kaina yra </w:t>
      </w:r>
      <w:r w:rsidR="00CA4F47" w:rsidRPr="00CA4F47">
        <w:rPr>
          <w:rFonts w:ascii="Times New Roman" w:eastAsia="Times New Roman" w:hAnsi="Times New Roman" w:cs="Times New Roman"/>
          <w:sz w:val="24"/>
          <w:szCs w:val="24"/>
          <w:lang w:eastAsia="en-US"/>
        </w:rPr>
        <w:t>47</w:t>
      </w:r>
      <w:r w:rsidR="00CA4F47">
        <w:rPr>
          <w:rFonts w:ascii="Times New Roman" w:eastAsia="Times New Roman" w:hAnsi="Times New Roman" w:cs="Times New Roman"/>
          <w:sz w:val="24"/>
          <w:szCs w:val="24"/>
          <w:lang w:eastAsia="en-US"/>
        </w:rPr>
        <w:t>.</w:t>
      </w:r>
      <w:r w:rsidR="00CA4F47" w:rsidRPr="00CA4F47">
        <w:rPr>
          <w:rFonts w:ascii="Times New Roman" w:eastAsia="Times New Roman" w:hAnsi="Times New Roman" w:cs="Times New Roman"/>
          <w:sz w:val="24"/>
          <w:szCs w:val="24"/>
          <w:lang w:eastAsia="en-US"/>
        </w:rPr>
        <w:t>190</w:t>
      </w:r>
      <w:r w:rsidR="00CA4F47">
        <w:rPr>
          <w:rFonts w:ascii="Times New Roman" w:eastAsia="Times New Roman" w:hAnsi="Times New Roman" w:cs="Times New Roman"/>
          <w:sz w:val="24"/>
          <w:szCs w:val="24"/>
          <w:lang w:eastAsia="en-US"/>
        </w:rPr>
        <w:t>,00</w:t>
      </w:r>
      <w:r w:rsidR="00CA4F47" w:rsidRPr="00CA4F47">
        <w:rPr>
          <w:rFonts w:ascii="Times New Roman" w:eastAsia="Times New Roman" w:hAnsi="Times New Roman" w:cs="Times New Roman"/>
          <w:sz w:val="24"/>
          <w:szCs w:val="24"/>
          <w:lang w:eastAsia="en-US"/>
        </w:rPr>
        <w:t xml:space="preserve"> </w:t>
      </w:r>
      <w:r w:rsidR="00CA4F47" w:rsidRPr="00990FFC">
        <w:rPr>
          <w:rFonts w:ascii="Times New Roman" w:eastAsia="Times New Roman" w:hAnsi="Times New Roman" w:cs="Times New Roman"/>
          <w:sz w:val="24"/>
          <w:szCs w:val="24"/>
          <w:lang w:eastAsia="en-US"/>
        </w:rPr>
        <w:t>E</w:t>
      </w:r>
      <w:r w:rsidR="00CA4F47">
        <w:rPr>
          <w:rFonts w:ascii="Times New Roman" w:eastAsia="Times New Roman" w:hAnsi="Times New Roman" w:cs="Times New Roman"/>
          <w:sz w:val="24"/>
          <w:szCs w:val="24"/>
          <w:lang w:eastAsia="en-US"/>
        </w:rPr>
        <w:t>ur</w:t>
      </w:r>
      <w:r w:rsidR="00CA4F47" w:rsidRPr="00990FFC">
        <w:rPr>
          <w:rFonts w:ascii="Times New Roman" w:eastAsia="Times New Roman" w:hAnsi="Times New Roman" w:cs="Times New Roman"/>
          <w:sz w:val="24"/>
          <w:szCs w:val="24"/>
          <w:lang w:eastAsia="en-US"/>
        </w:rPr>
        <w:t xml:space="preserve"> įskaitant visus mokesčius</w:t>
      </w:r>
      <w:r w:rsidR="00CA4F47">
        <w:rPr>
          <w:rFonts w:ascii="Times New Roman" w:eastAsia="Times New Roman" w:hAnsi="Times New Roman" w:cs="Times New Roman"/>
          <w:sz w:val="24"/>
          <w:szCs w:val="24"/>
          <w:lang w:eastAsia="en-US"/>
        </w:rPr>
        <w:t>.</w:t>
      </w:r>
      <w:r w:rsidR="00CA4F47" w:rsidRPr="00191CC4">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sidRPr="002D090A">
        <w:rPr>
          <w:rStyle w:val="Puslapioinaosnuoroda"/>
          <w:rFonts w:ascii="Times New Roman" w:hAnsi="Times New Roman"/>
          <w:sz w:val="24"/>
          <w:szCs w:val="24"/>
          <w:lang w:eastAsia="en-US"/>
        </w:rPr>
        <w:footnoteReference w:id="7"/>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lastRenderedPageBreak/>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2D090A" w:rsidRDefault="00303298" w:rsidP="00763947">
      <w:pPr>
        <w:pStyle w:val="Sraopastraipa"/>
        <w:numPr>
          <w:ilvl w:val="0"/>
          <w:numId w:val="3"/>
        </w:numPr>
        <w:ind w:left="0" w:firstLine="567"/>
        <w:rPr>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2D090A">
        <w:rPr>
          <w:szCs w:val="24"/>
        </w:rPr>
        <w:t xml:space="preserve">rašo žodį </w:t>
      </w:r>
      <w:r w:rsidRPr="002D090A">
        <w:rPr>
          <w:b/>
          <w:szCs w:val="24"/>
        </w:rPr>
        <w:t>„Konfidencialu“</w:t>
      </w:r>
      <w:r w:rsidRPr="002D090A">
        <w:rPr>
          <w:szCs w:val="24"/>
        </w:rPr>
        <w:t>. Jei tiekėjas nenurodo konfidencialios informacijos, laikoma, kad tokios tiekėjo pasiūlyme nėra.</w:t>
      </w:r>
    </w:p>
    <w:p w14:paraId="061E9C18" w14:textId="77777777" w:rsidR="00763947" w:rsidRPr="002D090A" w:rsidRDefault="00763947" w:rsidP="00763947">
      <w:pPr>
        <w:spacing w:after="0" w:line="240" w:lineRule="auto"/>
        <w:rPr>
          <w:rFonts w:ascii="Times New Roman" w:hAnsi="Times New Roman" w:cs="Times New Roman"/>
          <w:sz w:val="24"/>
          <w:szCs w:val="24"/>
        </w:rPr>
      </w:pPr>
    </w:p>
    <w:p w14:paraId="5F56F831" w14:textId="77777777" w:rsidR="00763947" w:rsidRPr="002D090A" w:rsidRDefault="00763947" w:rsidP="00763947">
      <w:pPr>
        <w:spacing w:after="0" w:line="240" w:lineRule="auto"/>
        <w:jc w:val="center"/>
        <w:rPr>
          <w:rFonts w:ascii="Times New Roman" w:hAnsi="Times New Roman" w:cs="Times New Roman"/>
          <w:sz w:val="24"/>
          <w:szCs w:val="24"/>
        </w:rPr>
      </w:pPr>
      <w:r w:rsidRPr="002D090A">
        <w:rPr>
          <w:rFonts w:ascii="Times New Roman" w:eastAsia="Times New Roman" w:hAnsi="Times New Roman" w:cs="Times New Roman"/>
          <w:b/>
          <w:sz w:val="24"/>
          <w:szCs w:val="24"/>
          <w:lang w:eastAsia="en-US"/>
        </w:rPr>
        <w:t>Asmens duomenų tvarkymas</w:t>
      </w:r>
    </w:p>
    <w:p w14:paraId="267C67D6" w14:textId="77777777" w:rsidR="00763947" w:rsidRPr="002D090A" w:rsidRDefault="00763947" w:rsidP="00763947">
      <w:pPr>
        <w:spacing w:after="0" w:line="240" w:lineRule="auto"/>
        <w:rPr>
          <w:rFonts w:ascii="Times New Roman" w:hAnsi="Times New Roman" w:cs="Times New Roman"/>
          <w:sz w:val="24"/>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1AE85F0" w:rsidR="00191CC4" w:rsidRPr="002D090A"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w:t>
      </w:r>
      <w:r w:rsidRPr="002D090A">
        <w:rPr>
          <w:rFonts w:ascii="Times New Roman" w:eastAsia="Times New Roman" w:hAnsi="Times New Roman" w:cs="Times New Roman"/>
          <w:bCs/>
          <w:sz w:val="24"/>
          <w:szCs w:val="24"/>
          <w:lang w:eastAsia="en-US"/>
        </w:rPr>
        <w:t xml:space="preserve">gali teikti ne vėliau kaip prieš </w:t>
      </w:r>
      <w:r w:rsidR="002B4541" w:rsidRPr="002D090A">
        <w:rPr>
          <w:rFonts w:ascii="Times New Roman" w:eastAsia="Times New Roman" w:hAnsi="Times New Roman" w:cs="Times New Roman"/>
          <w:bCs/>
          <w:sz w:val="24"/>
          <w:szCs w:val="24"/>
          <w:lang w:eastAsia="en-US"/>
        </w:rPr>
        <w:t>6</w:t>
      </w:r>
      <w:r w:rsidR="00DE6C59" w:rsidRPr="002D090A">
        <w:rPr>
          <w:rFonts w:ascii="Times New Roman" w:eastAsia="Times New Roman" w:hAnsi="Times New Roman" w:cs="Times New Roman"/>
          <w:bCs/>
          <w:sz w:val="24"/>
          <w:szCs w:val="24"/>
          <w:lang w:eastAsia="en-US"/>
        </w:rPr>
        <w:t xml:space="preserve"> dienas</w:t>
      </w:r>
      <w:r w:rsidRPr="002D090A">
        <w:rPr>
          <w:rFonts w:ascii="Times New Roman" w:eastAsia="Times New Roman" w:hAnsi="Times New Roman" w:cs="Times New Roman"/>
          <w:bCs/>
          <w:sz w:val="24"/>
          <w:szCs w:val="24"/>
          <w:lang w:eastAsia="en-US"/>
        </w:rPr>
        <w:t xml:space="preserve"> iki pasiūlymų pateikimo termino pabaigos.</w:t>
      </w:r>
    </w:p>
    <w:p w14:paraId="0703DDA5" w14:textId="6F40144A"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w:t>
      </w:r>
      <w:r w:rsidRPr="002D090A">
        <w:rPr>
          <w:rFonts w:ascii="Times New Roman" w:eastAsia="Times New Roman" w:hAnsi="Times New Roman" w:cs="Times New Roman"/>
          <w:sz w:val="24"/>
          <w:szCs w:val="24"/>
          <w:lang w:eastAsia="en-US"/>
        </w:rPr>
        <w:t>p</w:t>
      </w:r>
      <w:r w:rsidRPr="002D090A">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2D090A">
        <w:rPr>
          <w:rFonts w:ascii="Times New Roman" w:eastAsia="Times New Roman" w:hAnsi="Times New Roman" w:cs="Times New Roman"/>
          <w:bCs/>
          <w:sz w:val="24"/>
          <w:szCs w:val="24"/>
          <w:lang w:eastAsia="en-US"/>
        </w:rPr>
        <w:t>4</w:t>
      </w:r>
      <w:r w:rsidR="008F3F88" w:rsidRPr="002D090A">
        <w:rPr>
          <w:rFonts w:ascii="Times New Roman" w:eastAsia="Times New Roman" w:hAnsi="Times New Roman" w:cs="Times New Roman"/>
          <w:bCs/>
          <w:sz w:val="24"/>
          <w:szCs w:val="24"/>
          <w:lang w:eastAsia="en-US"/>
        </w:rPr>
        <w:t xml:space="preserve"> </w:t>
      </w:r>
      <w:r w:rsidRPr="002D090A">
        <w:rPr>
          <w:rFonts w:ascii="Times New Roman" w:eastAsia="Times New Roman" w:hAnsi="Times New Roman" w:cs="Times New Roman"/>
          <w:bCs/>
          <w:sz w:val="24"/>
          <w:szCs w:val="24"/>
          <w:lang w:eastAsia="en-US"/>
        </w:rPr>
        <w:t xml:space="preserve">dienoms iki pasiūlymų </w:t>
      </w:r>
      <w:r w:rsidRPr="00191CC4">
        <w:rPr>
          <w:rFonts w:ascii="Times New Roman" w:eastAsia="Times New Roman" w:hAnsi="Times New Roman" w:cs="Times New Roman"/>
          <w:bCs/>
          <w:sz w:val="24"/>
          <w:szCs w:val="24"/>
          <w:lang w:eastAsia="en-US"/>
        </w:rPr>
        <w:t>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16491B0A"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2D090A">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516AA7C3"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w:t>
      </w:r>
      <w:r w:rsidRPr="002D090A">
        <w:rPr>
          <w:bCs/>
          <w:szCs w:val="24"/>
        </w:rPr>
        <w:t xml:space="preserve">dokumentus ne vėliau kaip likus </w:t>
      </w:r>
      <w:r w:rsidR="00EE31A6" w:rsidRPr="002D090A">
        <w:rPr>
          <w:bCs/>
          <w:szCs w:val="24"/>
        </w:rPr>
        <w:t>4</w:t>
      </w:r>
      <w:r w:rsidRPr="002D090A">
        <w:rPr>
          <w:bCs/>
          <w:szCs w:val="24"/>
        </w:rPr>
        <w:t xml:space="preserve"> dienoms iki pasiūlymų pateikimo termino pabaigos.</w:t>
      </w:r>
      <w:r w:rsidR="0004689B" w:rsidRPr="002D090A">
        <w:rPr>
          <w:bCs/>
          <w:szCs w:val="24"/>
        </w:rPr>
        <w:t xml:space="preserve"> Tuo atveju, </w:t>
      </w:r>
      <w:r w:rsidR="0004689B" w:rsidRPr="00BB5486">
        <w:rPr>
          <w:bCs/>
          <w:szCs w:val="24"/>
        </w:rPr>
        <w:lastRenderedPageBreak/>
        <w:t xml:space="preserve">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3F7BD3F3"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pasiūlymas iš netinkamo tampa tinkamu, pakeičiamas siūlomas pirkimo objektas </w:t>
      </w:r>
      <w:r w:rsidRPr="004B5287">
        <w:rPr>
          <w:rFonts w:eastAsia="Calibri"/>
          <w:szCs w:val="24"/>
        </w:rPr>
        <w:t>ir pan.);</w:t>
      </w:r>
    </w:p>
    <w:p w14:paraId="1BA2C4F5" w14:textId="02F611BE" w:rsidR="00AE4D0A" w:rsidRPr="004B5287" w:rsidRDefault="00504D51" w:rsidP="00041CF4">
      <w:pPr>
        <w:pStyle w:val="Sraopastraipa"/>
        <w:numPr>
          <w:ilvl w:val="1"/>
          <w:numId w:val="3"/>
        </w:numPr>
        <w:ind w:left="0" w:firstLine="567"/>
        <w:rPr>
          <w:rFonts w:eastAsia="Calibri"/>
          <w:szCs w:val="24"/>
        </w:rPr>
      </w:pPr>
      <w:bookmarkStart w:id="9"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497110">
        <w:rPr>
          <w:rFonts w:eastAsia="Calibri"/>
          <w:szCs w:val="24"/>
        </w:rPr>
        <w:t>.</w:t>
      </w:r>
    </w:p>
    <w:bookmarkEnd w:id="9"/>
    <w:p w14:paraId="4F35DCE4" w14:textId="77777777" w:rsidR="00191CC4" w:rsidRPr="007B0F0C"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A2C5900" w:rsidR="00191CC4" w:rsidRPr="002D090A"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2D090A">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B3A7F"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B3A7F">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69D7AAF7" w:rsidR="00191CC4" w:rsidRPr="001B3A7F" w:rsidRDefault="001B3A7F"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B3A7F">
        <w:rPr>
          <w:rFonts w:ascii="Times New Roman" w:eastAsia="Times New Roman" w:hAnsi="Times New Roman" w:cs="Times New Roman"/>
          <w:sz w:val="24"/>
          <w:szCs w:val="24"/>
        </w:rPr>
        <w:t>Gali būti pasirašoma tipinė tiekėjo turima sutartis, įtraukiant pagrindines pirkimo sutarties sąlygas, nurodytas pirkimo sąlygų 3 priede.</w:t>
      </w:r>
      <w:r w:rsidR="00191CC4" w:rsidRPr="001B3A7F">
        <w:rPr>
          <w:rFonts w:ascii="Times New Roman" w:eastAsia="Times New Roman" w:hAnsi="Times New Roman" w:cs="Times New Roman"/>
          <w:sz w:val="24"/>
          <w:szCs w:val="24"/>
          <w:lang w:eastAsia="en-US"/>
        </w:rPr>
        <w:t xml:space="preserve">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FB82674" w:rsidR="00407DBC" w:rsidRPr="001B3A7F"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 xml:space="preserve">arba neįvykdo kitų nustatytų </w:t>
      </w:r>
      <w:r w:rsidR="00FE60AA">
        <w:rPr>
          <w:rFonts w:ascii="Times New Roman" w:eastAsia="Times New Roman" w:hAnsi="Times New Roman" w:cs="Times New Roman"/>
          <w:sz w:val="24"/>
          <w:szCs w:val="24"/>
          <w:lang w:eastAsia="en-US"/>
        </w:rPr>
        <w:t>pirkimo sutarties</w:t>
      </w:r>
      <w:r w:rsidR="00FE60AA" w:rsidRPr="00B96691">
        <w:rPr>
          <w:rFonts w:ascii="Times New Roman" w:eastAsia="Times New Roman" w:hAnsi="Times New Roman" w:cs="Times New Roman"/>
          <w:sz w:val="24"/>
          <w:szCs w:val="24"/>
          <w:lang w:eastAsia="en-US"/>
        </w:rPr>
        <w:t xml:space="preserve"> </w:t>
      </w:r>
      <w:r w:rsidRPr="00B96691">
        <w:rPr>
          <w:rFonts w:ascii="Times New Roman" w:eastAsia="Times New Roman" w:hAnsi="Times New Roman" w:cs="Times New Roman"/>
          <w:sz w:val="24"/>
          <w:szCs w:val="24"/>
          <w:lang w:eastAsia="en-US"/>
        </w:rPr>
        <w:t>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3F1D6D56" w:rsidR="00191CC4" w:rsidRPr="002D090A" w:rsidRDefault="00191CC4" w:rsidP="0032313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2D090A">
        <w:rPr>
          <w:rFonts w:ascii="Times New Roman" w:eastAsia="Calibri" w:hAnsi="Times New Roman" w:cs="Times New Roman"/>
          <w:bCs/>
          <w:sz w:val="24"/>
          <w:szCs w:val="24"/>
          <w:lang w:eastAsia="en-US"/>
        </w:rPr>
        <w:t>šis</w:t>
      </w:r>
      <w:r w:rsidRPr="002D090A">
        <w:rPr>
          <w:rFonts w:ascii="Times New Roman" w:eastAsia="Calibri" w:hAnsi="Times New Roman" w:cs="Times New Roman"/>
          <w:bCs/>
          <w:sz w:val="24"/>
          <w:szCs w:val="24"/>
          <w:lang w:eastAsia="en-US"/>
        </w:rPr>
        <w:t xml:space="preserve"> kainos apskaičiavimo būdas</w:t>
      </w:r>
      <w:r w:rsidR="00FF4FAF" w:rsidRPr="002D090A">
        <w:rPr>
          <w:rFonts w:ascii="Times New Roman" w:eastAsia="Calibri" w:hAnsi="Times New Roman" w:cs="Times New Roman"/>
          <w:bCs/>
          <w:sz w:val="24"/>
          <w:szCs w:val="24"/>
          <w:lang w:eastAsia="en-US"/>
        </w:rPr>
        <w:t xml:space="preserve">: </w:t>
      </w:r>
      <w:r w:rsidR="002D090A" w:rsidRPr="008A7358">
        <w:rPr>
          <w:rFonts w:ascii="Times New Roman" w:eastAsia="Calibri" w:hAnsi="Times New Roman" w:cs="Times New Roman"/>
          <w:bCs/>
          <w:sz w:val="24"/>
          <w:szCs w:val="24"/>
          <w:lang w:eastAsia="en-US"/>
        </w:rPr>
        <w:t>fiksuoto įkainio</w:t>
      </w:r>
      <w:r w:rsidRPr="002D090A">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1ACB0A71"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w:t>
      </w:r>
      <w:r w:rsidR="00FE60AA">
        <w:rPr>
          <w:rFonts w:ascii="Times New Roman" w:eastAsia="Calibri" w:hAnsi="Times New Roman" w:cs="Times New Roman"/>
          <w:sz w:val="24"/>
          <w:szCs w:val="24"/>
          <w:lang w:eastAsia="en-US"/>
        </w:rPr>
        <w:t>pagrindinėse s</w:t>
      </w:r>
      <w:r w:rsidR="001B3A7F">
        <w:rPr>
          <w:rFonts w:ascii="Times New Roman" w:eastAsia="Calibri" w:hAnsi="Times New Roman" w:cs="Times New Roman"/>
          <w:sz w:val="24"/>
          <w:szCs w:val="24"/>
          <w:lang w:eastAsia="en-US"/>
        </w:rPr>
        <w:t>ą</w:t>
      </w:r>
      <w:r w:rsidR="00FE60AA">
        <w:rPr>
          <w:rFonts w:ascii="Times New Roman" w:eastAsia="Calibri" w:hAnsi="Times New Roman" w:cs="Times New Roman"/>
          <w:sz w:val="24"/>
          <w:szCs w:val="24"/>
          <w:lang w:eastAsia="en-US"/>
        </w:rPr>
        <w:t>lygose</w:t>
      </w:r>
      <w:r w:rsidR="00FE60AA" w:rsidRPr="00BB5486">
        <w:rPr>
          <w:rFonts w:ascii="Times New Roman" w:eastAsia="Calibri" w:hAnsi="Times New Roman" w:cs="Times New Roman"/>
          <w:sz w:val="24"/>
          <w:szCs w:val="24"/>
          <w:lang w:eastAsia="en-US"/>
        </w:rPr>
        <w:t xml:space="preserve"> </w:t>
      </w:r>
      <w:r w:rsidRPr="00BB5486">
        <w:rPr>
          <w:rFonts w:ascii="Times New Roman" w:eastAsia="Calibri" w:hAnsi="Times New Roman" w:cs="Times New Roman"/>
          <w:sz w:val="24"/>
          <w:szCs w:val="24"/>
          <w:lang w:eastAsia="en-US"/>
        </w:rPr>
        <w:t>(</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FB2194F"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65589BB9" w:rsidR="00A85D0F" w:rsidRPr="002D090A" w:rsidRDefault="00A85D0F" w:rsidP="00205EFC">
      <w:pPr>
        <w:pStyle w:val="Pagrindinistekstas"/>
        <w:numPr>
          <w:ilvl w:val="0"/>
          <w:numId w:val="3"/>
        </w:numPr>
        <w:ind w:left="0" w:firstLine="567"/>
        <w:rPr>
          <w:szCs w:val="24"/>
        </w:rPr>
      </w:pPr>
      <w:r w:rsidRPr="002D090A">
        <w:rPr>
          <w:szCs w:val="24"/>
        </w:rPr>
        <w:t>Pirkimo sutartis bus užtikrinama joje nurodytomis netesybomis.</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1119E76"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w:t>
      </w:r>
      <w:r w:rsidRPr="002D090A">
        <w:rPr>
          <w:rFonts w:ascii="Times New Roman" w:eastAsia="Times New Roman" w:hAnsi="Times New Roman" w:cs="Times New Roman"/>
          <w:sz w:val="24"/>
          <w:szCs w:val="24"/>
          <w:lang w:eastAsia="en-US"/>
        </w:rPr>
        <w:t xml:space="preserve">terminas, kuris negali būti trumpesnis kaip </w:t>
      </w:r>
      <w:r w:rsidR="00E130A8" w:rsidRPr="002D090A">
        <w:rPr>
          <w:rFonts w:ascii="Times New Roman" w:eastAsia="Times New Roman" w:hAnsi="Times New Roman" w:cs="Times New Roman"/>
          <w:sz w:val="24"/>
          <w:szCs w:val="24"/>
          <w:lang w:eastAsia="en-US"/>
        </w:rPr>
        <w:t>5 darbo dienos</w:t>
      </w:r>
      <w:r w:rsidRPr="002D090A">
        <w:rPr>
          <w:rFonts w:ascii="Times New Roman" w:eastAsia="Times New Roman" w:hAnsi="Times New Roman" w:cs="Times New Roman"/>
          <w:sz w:val="24"/>
          <w:szCs w:val="24"/>
          <w:lang w:eastAsia="en-US"/>
        </w:rPr>
        <w:t xml:space="preserve">, o jeigu pranešimas apie sprendimą </w:t>
      </w:r>
      <w:r w:rsidRPr="00191CC4">
        <w:rPr>
          <w:rFonts w:ascii="Times New Roman" w:eastAsia="Times New Roman" w:hAnsi="Times New Roman" w:cs="Times New Roman"/>
          <w:sz w:val="24"/>
          <w:szCs w:val="24"/>
          <w:lang w:eastAsia="en-US"/>
        </w:rPr>
        <w:lastRenderedPageBreak/>
        <w:t>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3051BD9E" w:rsidR="00FF23D1" w:rsidRPr="009F186C" w:rsidRDefault="00FF23D1" w:rsidP="00FF23D1">
      <w:pPr>
        <w:pStyle w:val="Pagrindinistekstas"/>
        <w:numPr>
          <w:ilvl w:val="1"/>
          <w:numId w:val="3"/>
        </w:numPr>
        <w:ind w:left="0" w:firstLine="567"/>
        <w:rPr>
          <w:b/>
          <w:szCs w:val="24"/>
        </w:rPr>
      </w:pPr>
      <w:r w:rsidRPr="00656F1A">
        <w:rPr>
          <w:szCs w:val="24"/>
        </w:rPr>
        <w:t>techniniais klausimais</w:t>
      </w:r>
      <w:r w:rsidR="0036153B">
        <w:rPr>
          <w:szCs w:val="24"/>
        </w:rPr>
        <w:t xml:space="preserve"> Nekilnojamojo turto skyriaus Pirkimo pardavimo poskyrio </w:t>
      </w:r>
      <w:r w:rsidR="0036153B" w:rsidRPr="009F186C">
        <w:rPr>
          <w:szCs w:val="24"/>
        </w:rPr>
        <w:t>vedėja Vilma Spaičienė</w:t>
      </w:r>
      <w:r w:rsidRPr="009F186C">
        <w:rPr>
          <w:szCs w:val="24"/>
        </w:rPr>
        <w:t>, Konstitucijos pr. 3, Vilnius</w:t>
      </w:r>
      <w:r w:rsidR="00544E81" w:rsidRPr="009F186C">
        <w:rPr>
          <w:szCs w:val="24"/>
        </w:rPr>
        <w:t>;</w:t>
      </w:r>
    </w:p>
    <w:p w14:paraId="5ED4E93C" w14:textId="3E450B87" w:rsidR="00FF23D1" w:rsidRPr="00E60A62" w:rsidRDefault="00FF23D1" w:rsidP="00FF23D1">
      <w:pPr>
        <w:pStyle w:val="Pagrindinistekstas"/>
        <w:numPr>
          <w:ilvl w:val="1"/>
          <w:numId w:val="3"/>
        </w:numPr>
        <w:ind w:left="0" w:firstLine="567"/>
        <w:rPr>
          <w:b/>
          <w:i/>
          <w:szCs w:val="24"/>
        </w:rPr>
      </w:pPr>
      <w:r w:rsidRPr="00E60A62">
        <w:rPr>
          <w:szCs w:val="24"/>
        </w:rPr>
        <w:t>viešųjų pirkimų procedūrų klausimais Viešųjų pirkimų skyriaus Dokumentų rengimo poskyrio vyr</w:t>
      </w:r>
      <w:r w:rsidR="002D090A">
        <w:rPr>
          <w:szCs w:val="24"/>
        </w:rPr>
        <w:t>iausioji</w:t>
      </w:r>
      <w:r w:rsidRPr="00E60A62">
        <w:rPr>
          <w:szCs w:val="24"/>
        </w:rPr>
        <w:t xml:space="preserve"> specialistė</w:t>
      </w:r>
      <w:r w:rsidR="002D090A">
        <w:rPr>
          <w:szCs w:val="24"/>
        </w:rPr>
        <w:t xml:space="preserve"> Jurgita Mikalauskienė</w:t>
      </w:r>
      <w:r w:rsidRPr="009C09C3">
        <w:rPr>
          <w:szCs w:val="24"/>
        </w:rPr>
        <w:t>,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341C8CF3" w:rsidR="002D090A" w:rsidRDefault="002D090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72AD5817" w14:textId="77777777" w:rsidR="00C02B6B" w:rsidRPr="00191CC4" w:rsidRDefault="00C02B6B" w:rsidP="00C02B6B">
      <w:pPr>
        <w:spacing w:after="0" w:line="240" w:lineRule="auto"/>
        <w:jc w:val="both"/>
        <w:rPr>
          <w:rFonts w:ascii="Times New Roman" w:eastAsia="Times New Roman" w:hAnsi="Times New Roman" w:cs="Times New Roman"/>
          <w:sz w:val="24"/>
          <w:szCs w:val="20"/>
          <w:lang w:eastAsia="en-US"/>
        </w:rPr>
      </w:pPr>
    </w:p>
    <w:p w14:paraId="7F1963E3" w14:textId="77777777" w:rsidR="00C02B6B" w:rsidRPr="00191CC4" w:rsidRDefault="00C02B6B" w:rsidP="00C02B6B">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0C19ED49" w14:textId="77777777" w:rsidR="00C02B6B" w:rsidRPr="00191CC4" w:rsidRDefault="00C02B6B" w:rsidP="00C02B6B">
      <w:pPr>
        <w:spacing w:after="0" w:line="240" w:lineRule="auto"/>
        <w:jc w:val="center"/>
        <w:rPr>
          <w:rFonts w:ascii="Times New Roman" w:eastAsia="Times New Roman" w:hAnsi="Times New Roman" w:cs="Times New Roman"/>
          <w:sz w:val="24"/>
          <w:szCs w:val="20"/>
          <w:lang w:eastAsia="en-US"/>
        </w:rPr>
      </w:pPr>
    </w:p>
    <w:p w14:paraId="59B0B9B2" w14:textId="77777777" w:rsidR="00C02B6B" w:rsidRPr="00912F01" w:rsidRDefault="00C02B6B" w:rsidP="00C02B6B">
      <w:pPr>
        <w:spacing w:after="0" w:line="20" w:lineRule="atLeast"/>
        <w:ind w:right="480"/>
        <w:jc w:val="center"/>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sz w:val="24"/>
          <w:szCs w:val="20"/>
          <w:lang w:eastAsia="en-US"/>
        </w:rPr>
        <w:t>I SKYRIUS</w:t>
      </w:r>
    </w:p>
    <w:p w14:paraId="6BD0D9FF" w14:textId="77777777" w:rsidR="00C02B6B" w:rsidRPr="00912F01" w:rsidRDefault="00C02B6B" w:rsidP="00C02B6B">
      <w:pPr>
        <w:spacing w:after="0" w:line="20" w:lineRule="atLeast"/>
        <w:ind w:right="480"/>
        <w:jc w:val="center"/>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sz w:val="24"/>
          <w:szCs w:val="20"/>
          <w:lang w:eastAsia="en-US"/>
        </w:rPr>
        <w:t>BENDROJI INFORMACIJA</w:t>
      </w:r>
    </w:p>
    <w:p w14:paraId="464800E6" w14:textId="77777777" w:rsidR="00C02B6B" w:rsidRPr="00912F01" w:rsidRDefault="00C02B6B" w:rsidP="00C02B6B">
      <w:pPr>
        <w:spacing w:after="0" w:line="20" w:lineRule="atLeast"/>
        <w:ind w:right="480"/>
        <w:jc w:val="center"/>
        <w:rPr>
          <w:rFonts w:ascii="Times New Roman" w:eastAsia="Times New Roman" w:hAnsi="Times New Roman" w:cs="Times New Roman"/>
          <w:b/>
          <w:sz w:val="24"/>
          <w:szCs w:val="20"/>
          <w:lang w:eastAsia="en-US"/>
        </w:rPr>
      </w:pPr>
    </w:p>
    <w:p w14:paraId="53575BBC" w14:textId="0B30FE07" w:rsidR="00C02B6B" w:rsidRPr="00912F01" w:rsidRDefault="00C02B6B" w:rsidP="00C02B6B">
      <w:pPr>
        <w:numPr>
          <w:ilvl w:val="1"/>
          <w:numId w:val="23"/>
        </w:numPr>
        <w:tabs>
          <w:tab w:val="left" w:pos="851"/>
          <w:tab w:val="left" w:pos="9638"/>
        </w:tabs>
        <w:spacing w:after="0" w:line="20" w:lineRule="atLeast"/>
        <w:ind w:left="0" w:right="-1" w:firstLine="567"/>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Vilniaus miesto savivaldybės administracija, vadovaudamasi Lietuvos Respublikos valstybės ir savivaldybių turto valdymo, naudojimo ir disponavimo juo įstatymu, Lietuvos Respublikos Vyriausybės 2001 m. gruodžio 14 d. nutarimu Nr. 1524 (Lietuvos Respublikos  </w:t>
      </w:r>
      <w:r w:rsidR="00497110">
        <w:rPr>
          <w:rFonts w:ascii="Times New Roman" w:eastAsia="Times New Roman" w:hAnsi="Times New Roman" w:cs="Times New Roman"/>
          <w:sz w:val="24"/>
          <w:szCs w:val="20"/>
          <w:lang w:eastAsia="en-US"/>
        </w:rPr>
        <w:t>V</w:t>
      </w:r>
      <w:r w:rsidRPr="00912F01">
        <w:rPr>
          <w:rFonts w:ascii="Times New Roman" w:eastAsia="Times New Roman" w:hAnsi="Times New Roman" w:cs="Times New Roman"/>
          <w:sz w:val="24"/>
          <w:szCs w:val="20"/>
          <w:lang w:eastAsia="en-US"/>
        </w:rPr>
        <w:t>yriausybės 2020 m. vasario 12 d. nutarimo Nr</w:t>
      </w:r>
      <w:r w:rsidR="00497110">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sz w:val="24"/>
          <w:szCs w:val="20"/>
          <w:lang w:eastAsia="en-US"/>
        </w:rPr>
        <w:t xml:space="preserve">129 redakcija) patvirtintu </w:t>
      </w:r>
      <w:bookmarkStart w:id="10" w:name="_Hlk77605307"/>
      <w:r w:rsidRPr="00912F01">
        <w:rPr>
          <w:rFonts w:ascii="Times New Roman" w:eastAsia="Times New Roman" w:hAnsi="Times New Roman" w:cs="Times New Roman"/>
          <w:sz w:val="24"/>
          <w:szCs w:val="20"/>
          <w:lang w:eastAsia="en-US"/>
        </w:rPr>
        <w:t xml:space="preserve">Valstybės ir savivaldybių </w:t>
      </w:r>
      <w:bookmarkStart w:id="11" w:name="_Hlk77605014"/>
      <w:r w:rsidRPr="00912F01">
        <w:rPr>
          <w:rFonts w:ascii="Times New Roman" w:eastAsia="Times New Roman" w:hAnsi="Times New Roman" w:cs="Times New Roman"/>
          <w:sz w:val="24"/>
          <w:szCs w:val="20"/>
          <w:lang w:eastAsia="en-US"/>
        </w:rPr>
        <w:t xml:space="preserve">nekilnojamojo turto </w:t>
      </w:r>
      <w:bookmarkStart w:id="12" w:name="_Hlk77604995"/>
      <w:r w:rsidRPr="00912F01">
        <w:rPr>
          <w:rFonts w:ascii="Times New Roman" w:eastAsia="Times New Roman" w:hAnsi="Times New Roman" w:cs="Times New Roman"/>
          <w:sz w:val="24"/>
          <w:szCs w:val="20"/>
          <w:lang w:eastAsia="en-US"/>
        </w:rPr>
        <w:t>nuomos viešojo konkurso</w:t>
      </w:r>
      <w:bookmarkEnd w:id="12"/>
      <w:r w:rsidRPr="00912F01">
        <w:rPr>
          <w:rFonts w:ascii="Times New Roman" w:eastAsia="Times New Roman" w:hAnsi="Times New Roman" w:cs="Times New Roman"/>
          <w:sz w:val="24"/>
          <w:szCs w:val="20"/>
          <w:lang w:eastAsia="en-US"/>
        </w:rPr>
        <w:t xml:space="preserve"> </w:t>
      </w:r>
      <w:bookmarkEnd w:id="11"/>
      <w:r w:rsidRPr="00912F01">
        <w:rPr>
          <w:rFonts w:ascii="Times New Roman" w:eastAsia="Times New Roman" w:hAnsi="Times New Roman" w:cs="Times New Roman"/>
          <w:sz w:val="24"/>
          <w:szCs w:val="20"/>
          <w:lang w:eastAsia="en-US"/>
        </w:rPr>
        <w:t>organizavimo ir vykdymo informacinių technologijų priemonėmis tvarkos aprašu</w:t>
      </w:r>
      <w:bookmarkEnd w:id="10"/>
      <w:r w:rsidRPr="00912F01">
        <w:rPr>
          <w:rFonts w:ascii="Times New Roman" w:eastAsia="Times New Roman" w:hAnsi="Times New Roman" w:cs="Times New Roman"/>
          <w:sz w:val="24"/>
          <w:szCs w:val="20"/>
          <w:lang w:eastAsia="en-US"/>
        </w:rPr>
        <w:t xml:space="preserve"> (toliau – Teisės aktai), organizuoja valstybės nekilnojamojo turto nuomą elektroninio konkurso būdu (toliau – E. konkursas) ir perka E. nuomos konkurso organizavimo ir vykdymo bei E. konkurso informacinės sistemos (toliau – ENKS) administravimo ir prieinamumo paslaugas (toliau – Paslaugos).</w:t>
      </w:r>
    </w:p>
    <w:p w14:paraId="59670F84" w14:textId="77777777" w:rsidR="00C02B6B" w:rsidRPr="00912F01" w:rsidRDefault="00C02B6B" w:rsidP="00C02B6B">
      <w:pPr>
        <w:numPr>
          <w:ilvl w:val="0"/>
          <w:numId w:val="22"/>
        </w:numPr>
        <w:tabs>
          <w:tab w:val="left" w:pos="9638"/>
        </w:tabs>
        <w:spacing w:after="0" w:line="20" w:lineRule="atLeast"/>
        <w:ind w:right="-1"/>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Pagrindiniai terminai ir vartojamos sąvokos:</w:t>
      </w:r>
    </w:p>
    <w:p w14:paraId="61CB1B16" w14:textId="77777777" w:rsidR="00C02B6B" w:rsidRPr="00912F01" w:rsidRDefault="00C02B6B" w:rsidP="00C02B6B">
      <w:pPr>
        <w:numPr>
          <w:ilvl w:val="1"/>
          <w:numId w:val="22"/>
        </w:numPr>
        <w:tabs>
          <w:tab w:val="left" w:pos="993"/>
          <w:tab w:val="left" w:pos="9638"/>
        </w:tabs>
        <w:spacing w:after="0" w:line="20" w:lineRule="atLeast"/>
        <w:ind w:left="0" w:right="-1" w:firstLine="567"/>
        <w:jc w:val="both"/>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bCs/>
          <w:sz w:val="24"/>
          <w:szCs w:val="20"/>
          <w:lang w:eastAsia="en-US"/>
        </w:rPr>
        <w:t>ENKS</w:t>
      </w:r>
      <w:r w:rsidRPr="00912F01">
        <w:rPr>
          <w:rFonts w:ascii="Times New Roman" w:eastAsia="Times New Roman" w:hAnsi="Times New Roman" w:cs="Times New Roman"/>
          <w:sz w:val="24"/>
          <w:szCs w:val="20"/>
          <w:lang w:eastAsia="en-US"/>
        </w:rPr>
        <w:t xml:space="preserve"> – elektroninio nuomos konkurso informacinė sistema;</w:t>
      </w:r>
    </w:p>
    <w:p w14:paraId="47DAF68E" w14:textId="6147A4F6" w:rsidR="00C02B6B" w:rsidRPr="00912F01" w:rsidRDefault="00FB740C" w:rsidP="00C02B6B">
      <w:pPr>
        <w:numPr>
          <w:ilvl w:val="1"/>
          <w:numId w:val="22"/>
        </w:numPr>
        <w:tabs>
          <w:tab w:val="left" w:pos="993"/>
          <w:tab w:val="left" w:pos="9638"/>
        </w:tabs>
        <w:spacing w:after="0" w:line="20" w:lineRule="atLeast"/>
        <w:ind w:left="0" w:right="-1" w:firstLine="567"/>
        <w:jc w:val="both"/>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Pirkėjas</w:t>
      </w:r>
      <w:r w:rsidR="00C02B6B" w:rsidRPr="00912F01">
        <w:rPr>
          <w:rFonts w:ascii="Times New Roman" w:eastAsia="Times New Roman" w:hAnsi="Times New Roman" w:cs="Times New Roman"/>
          <w:sz w:val="24"/>
          <w:szCs w:val="20"/>
          <w:lang w:eastAsia="en-US"/>
        </w:rPr>
        <w:t xml:space="preserve"> – Vilniaus miesto savivaldybės administracija;</w:t>
      </w:r>
    </w:p>
    <w:p w14:paraId="36317E14" w14:textId="5F2284AA" w:rsidR="00C02B6B" w:rsidRPr="00912F01" w:rsidRDefault="00FB740C" w:rsidP="00C02B6B">
      <w:pPr>
        <w:numPr>
          <w:ilvl w:val="1"/>
          <w:numId w:val="22"/>
        </w:numPr>
        <w:tabs>
          <w:tab w:val="left" w:pos="993"/>
          <w:tab w:val="left" w:pos="9638"/>
        </w:tabs>
        <w:spacing w:after="0" w:line="20" w:lineRule="atLeast"/>
        <w:ind w:left="0" w:right="-1" w:firstLine="567"/>
        <w:contextualSpacing/>
        <w:jc w:val="both"/>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Tie</w:t>
      </w:r>
      <w:r w:rsidR="00C02B6B" w:rsidRPr="00912F01">
        <w:rPr>
          <w:rFonts w:ascii="Times New Roman" w:eastAsia="Times New Roman" w:hAnsi="Times New Roman" w:cs="Times New Roman"/>
          <w:b/>
          <w:sz w:val="24"/>
          <w:szCs w:val="20"/>
          <w:lang w:eastAsia="en-US"/>
        </w:rPr>
        <w:t xml:space="preserve">kėjas </w:t>
      </w:r>
      <w:r w:rsidR="00C02B6B" w:rsidRPr="00912F01">
        <w:rPr>
          <w:rFonts w:ascii="Times New Roman" w:eastAsia="Times New Roman" w:hAnsi="Times New Roman" w:cs="Times New Roman"/>
          <w:sz w:val="24"/>
          <w:szCs w:val="20"/>
          <w:lang w:eastAsia="en-US"/>
        </w:rPr>
        <w:t>– E. konkurso organizavimo bei ENKS</w:t>
      </w:r>
      <w:r w:rsidR="00C02B6B" w:rsidRPr="00912F01">
        <w:rPr>
          <w:rFonts w:ascii="Times New Roman" w:eastAsia="Times New Roman" w:hAnsi="Times New Roman" w:cs="Times New Roman"/>
          <w:bCs/>
          <w:sz w:val="24"/>
          <w:szCs w:val="20"/>
          <w:lang w:eastAsia="en-US"/>
        </w:rPr>
        <w:t xml:space="preserve"> administravimo ir prieinamumo paslaugas teikiantis teikėjas</w:t>
      </w:r>
      <w:r w:rsidR="00C02B6B" w:rsidRPr="00912F01">
        <w:rPr>
          <w:rFonts w:ascii="Times New Roman" w:eastAsia="Times New Roman" w:hAnsi="Times New Roman" w:cs="Times New Roman"/>
          <w:sz w:val="24"/>
          <w:szCs w:val="20"/>
          <w:lang w:eastAsia="en-US"/>
        </w:rPr>
        <w:t>;</w:t>
      </w:r>
    </w:p>
    <w:p w14:paraId="23BE8C99" w14:textId="77777777" w:rsidR="00C02B6B" w:rsidRPr="00912F01" w:rsidRDefault="00C02B6B" w:rsidP="00C02B6B">
      <w:pPr>
        <w:numPr>
          <w:ilvl w:val="1"/>
          <w:numId w:val="22"/>
        </w:numPr>
        <w:tabs>
          <w:tab w:val="left" w:pos="993"/>
          <w:tab w:val="left" w:pos="9638"/>
        </w:tabs>
        <w:spacing w:after="0" w:line="20" w:lineRule="atLeast"/>
        <w:ind w:left="0" w:right="-1" w:firstLine="567"/>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ENKS naudotojai </w:t>
      </w:r>
      <w:r w:rsidRPr="00912F01">
        <w:rPr>
          <w:rFonts w:ascii="Times New Roman" w:eastAsia="Times New Roman" w:hAnsi="Times New Roman" w:cs="Times New Roman"/>
          <w:sz w:val="24"/>
          <w:szCs w:val="20"/>
          <w:lang w:eastAsia="en-US"/>
        </w:rPr>
        <w:t>– Vilniaus miesto savivaldybės administracijos darbuotojai, atsakingi už E. konkurso organizavimą;</w:t>
      </w:r>
    </w:p>
    <w:p w14:paraId="6024A06C" w14:textId="77777777" w:rsidR="00C02B6B" w:rsidRPr="00912F01" w:rsidRDefault="00C02B6B" w:rsidP="00C02B6B">
      <w:pPr>
        <w:numPr>
          <w:ilvl w:val="1"/>
          <w:numId w:val="22"/>
        </w:numPr>
        <w:tabs>
          <w:tab w:val="left" w:pos="993"/>
          <w:tab w:val="left" w:pos="9638"/>
        </w:tabs>
        <w:spacing w:after="0" w:line="20" w:lineRule="atLeast"/>
        <w:ind w:left="0" w:right="-1"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E</w:t>
      </w:r>
      <w:r w:rsidRPr="00912F01">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b/>
          <w:bCs/>
          <w:sz w:val="24"/>
          <w:szCs w:val="20"/>
          <w:lang w:eastAsia="en-US"/>
        </w:rPr>
        <w:t>konkurso dalyvis</w:t>
      </w:r>
      <w:r w:rsidRPr="00912F01">
        <w:rPr>
          <w:rFonts w:ascii="Times New Roman" w:eastAsia="Times New Roman" w:hAnsi="Times New Roman" w:cs="Times New Roman"/>
          <w:sz w:val="24"/>
          <w:szCs w:val="20"/>
          <w:lang w:eastAsia="en-US"/>
        </w:rPr>
        <w:t xml:space="preserve"> – potencialūs savivaldybės nekilnojamojo turto nuomininkai, fiziniai ir/ar juridiniai asmenys, kurių registracija į E. konkursą nėra patvirtinta;</w:t>
      </w:r>
    </w:p>
    <w:p w14:paraId="782B3D13" w14:textId="1D0B3392" w:rsidR="00C02B6B" w:rsidRPr="00912F01" w:rsidRDefault="00C02B6B" w:rsidP="00C02B6B">
      <w:pPr>
        <w:numPr>
          <w:ilvl w:val="1"/>
          <w:numId w:val="22"/>
        </w:numPr>
        <w:tabs>
          <w:tab w:val="left" w:pos="993"/>
          <w:tab w:val="left" w:pos="9638"/>
        </w:tabs>
        <w:spacing w:after="0" w:line="20" w:lineRule="atLeast"/>
        <w:ind w:left="0" w:right="-1"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ENKS vartotojai </w:t>
      </w:r>
      <w:r w:rsidRPr="00912F01">
        <w:rPr>
          <w:rFonts w:ascii="Times New Roman" w:eastAsia="Times New Roman" w:hAnsi="Times New Roman" w:cs="Times New Roman"/>
          <w:sz w:val="24"/>
          <w:szCs w:val="20"/>
          <w:lang w:eastAsia="en-US"/>
        </w:rPr>
        <w:t xml:space="preserve">– </w:t>
      </w:r>
      <w:bookmarkStart w:id="13" w:name="_Hlk34232082"/>
      <w:r w:rsidRPr="00912F01">
        <w:rPr>
          <w:rFonts w:ascii="Times New Roman" w:eastAsia="Times New Roman" w:hAnsi="Times New Roman" w:cs="Times New Roman"/>
          <w:sz w:val="24"/>
          <w:szCs w:val="20"/>
          <w:lang w:eastAsia="en-US"/>
        </w:rPr>
        <w:t>fiziniai ir</w:t>
      </w:r>
      <w:r w:rsidR="009A39CB">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sz w:val="24"/>
          <w:szCs w:val="20"/>
          <w:lang w:eastAsia="en-US"/>
        </w:rPr>
        <w:t>ar</w:t>
      </w:r>
      <w:r w:rsidR="009A39CB">
        <w:rPr>
          <w:rFonts w:ascii="Times New Roman" w:eastAsia="Times New Roman" w:hAnsi="Times New Roman" w:cs="Times New Roman"/>
          <w:sz w:val="24"/>
          <w:szCs w:val="20"/>
          <w:lang w:eastAsia="en-US"/>
        </w:rPr>
        <w:t>)</w:t>
      </w:r>
      <w:r w:rsidRPr="00912F01">
        <w:rPr>
          <w:rFonts w:ascii="Times New Roman" w:eastAsia="Times New Roman" w:hAnsi="Times New Roman" w:cs="Times New Roman"/>
          <w:sz w:val="24"/>
          <w:szCs w:val="20"/>
          <w:lang w:eastAsia="en-US"/>
        </w:rPr>
        <w:t xml:space="preserve"> juridiniai asmenys </w:t>
      </w:r>
      <w:bookmarkEnd w:id="13"/>
      <w:r w:rsidRPr="00912F01">
        <w:rPr>
          <w:rFonts w:ascii="Times New Roman" w:eastAsia="Times New Roman" w:hAnsi="Times New Roman" w:cs="Times New Roman"/>
          <w:sz w:val="24"/>
          <w:szCs w:val="20"/>
          <w:lang w:eastAsia="en-US"/>
        </w:rPr>
        <w:t>E. konkurse nuomojantys savivaldybės nekilnojamąjį turtą, kurių registracija į E. konkursą yra patvirtinta.</w:t>
      </w:r>
    </w:p>
    <w:p w14:paraId="2DD30D0C" w14:textId="0A4927E6" w:rsidR="00C02B6B" w:rsidRPr="00D53A18" w:rsidRDefault="00C02B6B" w:rsidP="00D53A18">
      <w:pPr>
        <w:numPr>
          <w:ilvl w:val="0"/>
          <w:numId w:val="22"/>
        </w:numPr>
        <w:shd w:val="clear" w:color="auto" w:fill="FFFFFF" w:themeFill="background1"/>
        <w:tabs>
          <w:tab w:val="left" w:pos="851"/>
          <w:tab w:val="left" w:pos="9638"/>
        </w:tabs>
        <w:spacing w:after="0" w:line="20" w:lineRule="atLeast"/>
        <w:ind w:left="0" w:right="-1" w:firstLine="568"/>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Šioje Techninėje specifikacijoje nurodytos paslaugos bus teikiamos ENKS. </w:t>
      </w:r>
      <w:r w:rsidR="00FB740C" w:rsidRPr="00D53A18">
        <w:rPr>
          <w:rFonts w:ascii="Times New Roman" w:eastAsia="Times New Roman" w:hAnsi="Times New Roman" w:cs="Times New Roman"/>
          <w:sz w:val="24"/>
          <w:szCs w:val="20"/>
          <w:lang w:eastAsia="en-US"/>
        </w:rPr>
        <w:t>Pirkėj</w:t>
      </w:r>
      <w:r w:rsidRPr="00D53A18">
        <w:rPr>
          <w:rFonts w:ascii="Times New Roman" w:eastAsia="Times New Roman" w:hAnsi="Times New Roman" w:cs="Times New Roman"/>
          <w:sz w:val="24"/>
          <w:szCs w:val="20"/>
          <w:lang w:eastAsia="en-US"/>
        </w:rPr>
        <w:t xml:space="preserve">as gauna iš </w:t>
      </w:r>
      <w:r w:rsidR="00FB740C" w:rsidRPr="00D53A18">
        <w:rPr>
          <w:rFonts w:ascii="Times New Roman" w:eastAsia="Times New Roman" w:hAnsi="Times New Roman" w:cs="Times New Roman"/>
          <w:sz w:val="24"/>
          <w:szCs w:val="20"/>
          <w:lang w:eastAsia="en-US"/>
        </w:rPr>
        <w:t>Tie</w:t>
      </w:r>
      <w:r w:rsidRPr="00D53A18">
        <w:rPr>
          <w:rFonts w:ascii="Times New Roman" w:eastAsia="Times New Roman" w:hAnsi="Times New Roman" w:cs="Times New Roman"/>
          <w:sz w:val="24"/>
          <w:szCs w:val="20"/>
          <w:lang w:eastAsia="en-US"/>
        </w:rPr>
        <w:t xml:space="preserve">kėjo tiesioginę prieigą prie ENKS arba neribotą skaičių darbo vietų, turinčių VPN (virtualaus privataus tinklo) prieigą ir savarankiškai suveda E. konkurso sąlygas ENKS. </w:t>
      </w:r>
      <w:r w:rsidR="00FB740C" w:rsidRPr="00D53A18">
        <w:rPr>
          <w:rFonts w:ascii="Times New Roman" w:eastAsia="Times New Roman" w:hAnsi="Times New Roman" w:cs="Times New Roman"/>
          <w:sz w:val="24"/>
          <w:szCs w:val="20"/>
          <w:lang w:eastAsia="en-US"/>
        </w:rPr>
        <w:t>Tie</w:t>
      </w:r>
      <w:r w:rsidRPr="00D53A18">
        <w:rPr>
          <w:rFonts w:ascii="Times New Roman" w:eastAsia="Times New Roman" w:hAnsi="Times New Roman" w:cs="Times New Roman"/>
          <w:sz w:val="24"/>
          <w:szCs w:val="20"/>
          <w:lang w:eastAsia="en-US"/>
        </w:rPr>
        <w:t xml:space="preserve">kėjas administruoja ENKS ir užtikrina, kad ENKS veiktų skaidriai, sklandžiai </w:t>
      </w:r>
      <w:bookmarkStart w:id="14" w:name="_Hlk34233302"/>
      <w:r w:rsidRPr="00D53A18">
        <w:rPr>
          <w:rFonts w:ascii="Times New Roman" w:eastAsia="Times New Roman" w:hAnsi="Times New Roman" w:cs="Times New Roman"/>
          <w:sz w:val="24"/>
          <w:szCs w:val="20"/>
          <w:lang w:eastAsia="en-US"/>
        </w:rPr>
        <w:t>ir būtų prieinama ENKS naudotojams, E. konkurso dalyviams ir ENKS vartotojams bet kuriuo paros metu</w:t>
      </w:r>
      <w:bookmarkEnd w:id="14"/>
      <w:r w:rsidRPr="00D53A18">
        <w:rPr>
          <w:rFonts w:ascii="Times New Roman" w:eastAsia="Times New Roman" w:hAnsi="Times New Roman" w:cs="Times New Roman"/>
          <w:sz w:val="24"/>
          <w:szCs w:val="20"/>
          <w:lang w:eastAsia="en-US"/>
        </w:rPr>
        <w:t xml:space="preserve">. </w:t>
      </w:r>
      <w:r w:rsidR="00FB740C" w:rsidRPr="00D53A18">
        <w:rPr>
          <w:rFonts w:ascii="Times New Roman" w:eastAsia="Times New Roman" w:hAnsi="Times New Roman" w:cs="Times New Roman"/>
          <w:sz w:val="24"/>
          <w:szCs w:val="20"/>
          <w:lang w:eastAsia="en-US"/>
        </w:rPr>
        <w:t>Tie</w:t>
      </w:r>
      <w:r w:rsidRPr="00D53A18">
        <w:rPr>
          <w:rFonts w:ascii="Times New Roman" w:eastAsia="Times New Roman" w:hAnsi="Times New Roman" w:cs="Times New Roman"/>
          <w:sz w:val="24"/>
          <w:szCs w:val="20"/>
          <w:lang w:eastAsia="en-US"/>
        </w:rPr>
        <w:t xml:space="preserve">kėjas įsipareigoja konsultuoti ENKS naudotojus, E. konkurso dalyvius, ENKS vartotojus klausimais, susijusiais su naudojimusi ENKS. </w:t>
      </w:r>
    </w:p>
    <w:p w14:paraId="14A844AD" w14:textId="77777777" w:rsidR="00C02B6B" w:rsidRPr="00912F01" w:rsidRDefault="00C02B6B" w:rsidP="00C02B6B">
      <w:pPr>
        <w:tabs>
          <w:tab w:val="left" w:pos="0"/>
        </w:tabs>
        <w:spacing w:after="0" w:line="20" w:lineRule="atLeast"/>
        <w:jc w:val="both"/>
        <w:rPr>
          <w:rFonts w:ascii="Times New Roman" w:eastAsia="Times New Roman" w:hAnsi="Times New Roman" w:cs="Times New Roman"/>
          <w:bCs/>
          <w:sz w:val="24"/>
          <w:szCs w:val="24"/>
          <w:lang w:eastAsia="en-US"/>
        </w:rPr>
      </w:pPr>
    </w:p>
    <w:p w14:paraId="165F66FC" w14:textId="77777777" w:rsidR="00C02B6B" w:rsidRPr="00912F01" w:rsidRDefault="00C02B6B" w:rsidP="00C02B6B">
      <w:pPr>
        <w:tabs>
          <w:tab w:val="left" w:pos="0"/>
        </w:tab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II SKYRIUS</w:t>
      </w:r>
    </w:p>
    <w:p w14:paraId="64FE859F" w14:textId="77777777" w:rsidR="00C02B6B" w:rsidRPr="00912F01" w:rsidRDefault="00C02B6B" w:rsidP="00C02B6B">
      <w:pPr>
        <w:tabs>
          <w:tab w:val="left" w:pos="0"/>
        </w:tab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PIRKIMO OBJEKTAS</w:t>
      </w:r>
    </w:p>
    <w:p w14:paraId="135907D2" w14:textId="77777777" w:rsidR="00C02B6B" w:rsidRPr="00912F01" w:rsidRDefault="00C02B6B" w:rsidP="00C02B6B">
      <w:pPr>
        <w:tabs>
          <w:tab w:val="left" w:pos="0"/>
        </w:tabs>
        <w:spacing w:after="0" w:line="20" w:lineRule="atLeast"/>
        <w:jc w:val="both"/>
        <w:rPr>
          <w:rFonts w:ascii="Times New Roman" w:eastAsia="Times New Roman" w:hAnsi="Times New Roman" w:cs="Times New Roman"/>
          <w:b/>
          <w:sz w:val="24"/>
          <w:szCs w:val="24"/>
          <w:lang w:eastAsia="en-US"/>
        </w:rPr>
      </w:pPr>
    </w:p>
    <w:p w14:paraId="598DBBB5" w14:textId="77777777" w:rsidR="00C02B6B" w:rsidRPr="00912F01" w:rsidRDefault="00C02B6B" w:rsidP="00C02B6B">
      <w:pPr>
        <w:widowControl w:val="0"/>
        <w:numPr>
          <w:ilvl w:val="0"/>
          <w:numId w:val="22"/>
        </w:numPr>
        <w:tabs>
          <w:tab w:val="left" w:pos="0"/>
          <w:tab w:val="left" w:pos="568"/>
          <w:tab w:val="left" w:pos="993"/>
          <w:tab w:val="left" w:pos="1276"/>
          <w:tab w:val="left" w:pos="1418"/>
        </w:tabs>
        <w:autoSpaceDE w:val="0"/>
        <w:autoSpaceDN w:val="0"/>
        <w:adjustRightInd w:val="0"/>
        <w:spacing w:after="0" w:line="20" w:lineRule="atLeast"/>
        <w:ind w:left="0" w:firstLine="568"/>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Pirkimo objekto paskirtis </w:t>
      </w:r>
      <w:r w:rsidRPr="00912F01">
        <w:rPr>
          <w:rFonts w:ascii="Times New Roman" w:eastAsia="Times New Roman" w:hAnsi="Times New Roman" w:cs="Times New Roman"/>
          <w:sz w:val="24"/>
          <w:szCs w:val="20"/>
          <w:lang w:eastAsia="en-US"/>
        </w:rPr>
        <w:t xml:space="preserve">– užtikrinti, kad perkamos Paslaugos atitiktų Teisės aktų reikalavimus, ENKS veiktų skaidriai, sklandžiai ir būtų prieinama ENKS naudotojams, E. konkurso dalyviams ir ENKS vartotojams bet kuriuo paros metu.  </w:t>
      </w:r>
      <w:bookmarkStart w:id="15" w:name="_Toc273947120"/>
      <w:bookmarkStart w:id="16" w:name="_Toc273976533"/>
      <w:bookmarkStart w:id="17" w:name="_Toc273976861"/>
      <w:bookmarkStart w:id="18" w:name="_Toc291706477"/>
    </w:p>
    <w:p w14:paraId="2D670657" w14:textId="77777777" w:rsidR="00C02B6B" w:rsidRPr="00912F01" w:rsidRDefault="00C02B6B" w:rsidP="00C02B6B">
      <w:pPr>
        <w:widowControl w:val="0"/>
        <w:numPr>
          <w:ilvl w:val="0"/>
          <w:numId w:val="22"/>
        </w:numPr>
        <w:tabs>
          <w:tab w:val="left" w:pos="0"/>
          <w:tab w:val="left" w:pos="568"/>
          <w:tab w:val="left" w:pos="993"/>
          <w:tab w:val="left" w:pos="1276"/>
          <w:tab w:val="left" w:pos="1418"/>
        </w:tabs>
        <w:autoSpaceDE w:val="0"/>
        <w:autoSpaceDN w:val="0"/>
        <w:adjustRightInd w:val="0"/>
        <w:spacing w:after="0" w:line="20" w:lineRule="atLeast"/>
        <w:contextualSpacing/>
        <w:jc w:val="both"/>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 xml:space="preserve">Pirkimo </w:t>
      </w:r>
      <w:r w:rsidRPr="00912F01">
        <w:rPr>
          <w:rFonts w:ascii="Times New Roman" w:hAnsi="Times New Roman" w:cs="Times New Roman"/>
          <w:b/>
          <w:sz w:val="24"/>
          <w:szCs w:val="24"/>
        </w:rPr>
        <w:t xml:space="preserve">objekto apimtis: </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325"/>
        <w:gridCol w:w="1019"/>
        <w:gridCol w:w="1816"/>
      </w:tblGrid>
      <w:tr w:rsidR="00C02B6B" w:rsidRPr="00912F01" w14:paraId="7C47A64C" w14:textId="77777777" w:rsidTr="0036699A">
        <w:trPr>
          <w:trHeight w:val="850"/>
          <w:jc w:val="center"/>
        </w:trPr>
        <w:tc>
          <w:tcPr>
            <w:tcW w:w="589" w:type="dxa"/>
            <w:vAlign w:val="center"/>
          </w:tcPr>
          <w:p w14:paraId="646B0D8C" w14:textId="77777777" w:rsidR="00C02B6B" w:rsidRPr="00912F01" w:rsidRDefault="00C02B6B" w:rsidP="0036699A">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Eil. Nr.</w:t>
            </w:r>
          </w:p>
        </w:tc>
        <w:tc>
          <w:tcPr>
            <w:tcW w:w="6325" w:type="dxa"/>
            <w:vAlign w:val="center"/>
          </w:tcPr>
          <w:p w14:paraId="79F39ACF" w14:textId="77777777" w:rsidR="00C02B6B" w:rsidRPr="00912F01" w:rsidRDefault="00C02B6B" w:rsidP="0036699A">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Paslaugų pavadinimas</w:t>
            </w:r>
          </w:p>
        </w:tc>
        <w:tc>
          <w:tcPr>
            <w:tcW w:w="1019" w:type="dxa"/>
            <w:vAlign w:val="center"/>
          </w:tcPr>
          <w:p w14:paraId="1186E712" w14:textId="77777777" w:rsidR="00C02B6B" w:rsidRPr="00912F01" w:rsidRDefault="00C02B6B" w:rsidP="00FB740C">
            <w:pPr>
              <w:suppressAutoHyphen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Mato</w:t>
            </w:r>
          </w:p>
          <w:p w14:paraId="7F5B585B" w14:textId="77777777" w:rsidR="00C02B6B" w:rsidRPr="00912F01" w:rsidRDefault="00C02B6B" w:rsidP="00FB740C">
            <w:pPr>
              <w:suppressAutoHyphen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vnt.</w:t>
            </w:r>
          </w:p>
        </w:tc>
        <w:tc>
          <w:tcPr>
            <w:tcW w:w="1816" w:type="dxa"/>
            <w:vAlign w:val="center"/>
          </w:tcPr>
          <w:p w14:paraId="6E598B73" w14:textId="77777777" w:rsidR="00C02B6B" w:rsidRPr="00912F01" w:rsidRDefault="00C02B6B" w:rsidP="00FB740C">
            <w:pPr>
              <w:suppressAutoHyphens/>
              <w:spacing w:after="0" w:line="20" w:lineRule="atLeast"/>
              <w:jc w:val="center"/>
              <w:rPr>
                <w:rFonts w:ascii="Times New Roman" w:eastAsia="Times New Roman" w:hAnsi="Times New Roman" w:cs="Times New Roman"/>
                <w:b/>
                <w:sz w:val="24"/>
                <w:szCs w:val="24"/>
                <w:lang w:eastAsia="en-US"/>
              </w:rPr>
            </w:pPr>
            <w:r w:rsidRPr="00912F01">
              <w:rPr>
                <w:rFonts w:ascii="Times New Roman" w:hAnsi="Times New Roman" w:cs="Times New Roman"/>
                <w:b/>
                <w:sz w:val="24"/>
              </w:rPr>
              <w:t xml:space="preserve">36 mėn. </w:t>
            </w:r>
            <w:r w:rsidRPr="00912F01">
              <w:rPr>
                <w:rFonts w:ascii="Times New Roman" w:eastAsia="Times New Roman" w:hAnsi="Times New Roman" w:cs="Times New Roman"/>
                <w:b/>
                <w:sz w:val="24"/>
                <w:lang w:eastAsia="en-US"/>
              </w:rPr>
              <w:t>preliminari apimtis</w:t>
            </w:r>
          </w:p>
        </w:tc>
      </w:tr>
      <w:tr w:rsidR="004F6AF9" w:rsidRPr="004F6AF9" w14:paraId="665B68C5" w14:textId="77777777" w:rsidTr="004F6AF9">
        <w:trPr>
          <w:trHeight w:val="336"/>
          <w:jc w:val="center"/>
        </w:trPr>
        <w:tc>
          <w:tcPr>
            <w:tcW w:w="589" w:type="dxa"/>
            <w:shd w:val="clear" w:color="auto" w:fill="D9D9D9" w:themeFill="background1" w:themeFillShade="D9"/>
            <w:vAlign w:val="center"/>
          </w:tcPr>
          <w:p w14:paraId="63C3A49F" w14:textId="77777777" w:rsidR="00C02B6B" w:rsidRPr="004F6AF9" w:rsidRDefault="00C02B6B" w:rsidP="004F6AF9">
            <w:pPr>
              <w:suppressAutoHyphens/>
              <w:spacing w:after="0" w:line="20" w:lineRule="atLeast"/>
              <w:jc w:val="center"/>
              <w:rPr>
                <w:rFonts w:ascii="Times New Roman" w:eastAsia="Times New Roman" w:hAnsi="Times New Roman" w:cs="Times New Roman"/>
                <w:bCs/>
                <w:i/>
                <w:iCs/>
                <w:color w:val="000000" w:themeColor="text1"/>
                <w:lang w:eastAsia="en-US"/>
              </w:rPr>
            </w:pPr>
            <w:r w:rsidRPr="004F6AF9">
              <w:rPr>
                <w:rFonts w:ascii="Times New Roman" w:eastAsia="Times New Roman" w:hAnsi="Times New Roman" w:cs="Times New Roman"/>
                <w:bCs/>
                <w:i/>
                <w:iCs/>
                <w:color w:val="000000" w:themeColor="text1"/>
                <w:lang w:val="en-US" w:eastAsia="en-US"/>
              </w:rPr>
              <w:t>1</w:t>
            </w:r>
          </w:p>
        </w:tc>
        <w:tc>
          <w:tcPr>
            <w:tcW w:w="6325" w:type="dxa"/>
            <w:shd w:val="clear" w:color="auto" w:fill="D9D9D9" w:themeFill="background1" w:themeFillShade="D9"/>
            <w:vAlign w:val="center"/>
          </w:tcPr>
          <w:p w14:paraId="638F6112" w14:textId="77777777" w:rsidR="00C02B6B" w:rsidRPr="004F6AF9" w:rsidRDefault="00C02B6B" w:rsidP="004F6AF9">
            <w:pPr>
              <w:suppressAutoHyphens/>
              <w:spacing w:after="0" w:line="20" w:lineRule="atLeast"/>
              <w:jc w:val="center"/>
              <w:rPr>
                <w:rFonts w:ascii="Times New Roman" w:eastAsia="Times New Roman" w:hAnsi="Times New Roman" w:cs="Times New Roman"/>
                <w:bCs/>
                <w:i/>
                <w:iCs/>
                <w:color w:val="000000" w:themeColor="text1"/>
                <w:lang w:eastAsia="en-US"/>
              </w:rPr>
            </w:pPr>
            <w:r w:rsidRPr="004F6AF9">
              <w:rPr>
                <w:rFonts w:ascii="Times New Roman" w:eastAsia="Times New Roman" w:hAnsi="Times New Roman" w:cs="Times New Roman"/>
                <w:bCs/>
                <w:i/>
                <w:iCs/>
                <w:color w:val="000000" w:themeColor="text1"/>
                <w:lang w:eastAsia="en-US"/>
              </w:rPr>
              <w:t>2</w:t>
            </w:r>
          </w:p>
        </w:tc>
        <w:tc>
          <w:tcPr>
            <w:tcW w:w="1019" w:type="dxa"/>
            <w:shd w:val="clear" w:color="auto" w:fill="D9D9D9" w:themeFill="background1" w:themeFillShade="D9"/>
            <w:vAlign w:val="center"/>
          </w:tcPr>
          <w:p w14:paraId="0E8BCC4E" w14:textId="77777777" w:rsidR="00C02B6B" w:rsidRPr="004F6AF9" w:rsidRDefault="00C02B6B" w:rsidP="00FB740C">
            <w:pPr>
              <w:suppressAutoHyphens/>
              <w:spacing w:after="0" w:line="20" w:lineRule="atLeast"/>
              <w:jc w:val="center"/>
              <w:rPr>
                <w:rFonts w:ascii="Times New Roman" w:eastAsia="Times New Roman" w:hAnsi="Times New Roman" w:cs="Times New Roman"/>
                <w:bCs/>
                <w:i/>
                <w:iCs/>
                <w:color w:val="000000" w:themeColor="text1"/>
                <w:lang w:eastAsia="en-US"/>
              </w:rPr>
            </w:pPr>
            <w:r w:rsidRPr="004F6AF9">
              <w:rPr>
                <w:rFonts w:ascii="Times New Roman" w:eastAsia="Times New Roman" w:hAnsi="Times New Roman" w:cs="Times New Roman"/>
                <w:bCs/>
                <w:i/>
                <w:iCs/>
                <w:color w:val="000000" w:themeColor="text1"/>
                <w:lang w:eastAsia="en-US"/>
              </w:rPr>
              <w:t>3</w:t>
            </w:r>
          </w:p>
        </w:tc>
        <w:tc>
          <w:tcPr>
            <w:tcW w:w="1816" w:type="dxa"/>
            <w:shd w:val="clear" w:color="auto" w:fill="D9D9D9" w:themeFill="background1" w:themeFillShade="D9"/>
            <w:vAlign w:val="center"/>
          </w:tcPr>
          <w:p w14:paraId="24297ADE" w14:textId="77777777" w:rsidR="00C02B6B" w:rsidRPr="004F6AF9" w:rsidRDefault="00C02B6B" w:rsidP="00FB740C">
            <w:pPr>
              <w:suppressAutoHyphens/>
              <w:spacing w:after="0" w:line="20" w:lineRule="atLeast"/>
              <w:jc w:val="center"/>
              <w:rPr>
                <w:rFonts w:ascii="Times New Roman" w:hAnsi="Times New Roman" w:cs="Times New Roman"/>
                <w:bCs/>
                <w:i/>
                <w:iCs/>
                <w:color w:val="000000" w:themeColor="text1"/>
              </w:rPr>
            </w:pPr>
            <w:r w:rsidRPr="004F6AF9">
              <w:rPr>
                <w:rFonts w:ascii="Times New Roman" w:eastAsia="Times New Roman" w:hAnsi="Times New Roman" w:cs="Times New Roman"/>
                <w:bCs/>
                <w:i/>
                <w:iCs/>
                <w:color w:val="000000" w:themeColor="text1"/>
                <w:lang w:eastAsia="en-US"/>
              </w:rPr>
              <w:t>4</w:t>
            </w:r>
          </w:p>
        </w:tc>
      </w:tr>
      <w:tr w:rsidR="00C02B6B" w:rsidRPr="00912F01" w14:paraId="576FF95D" w14:textId="77777777" w:rsidTr="0036699A">
        <w:trPr>
          <w:trHeight w:val="404"/>
          <w:jc w:val="center"/>
        </w:trPr>
        <w:tc>
          <w:tcPr>
            <w:tcW w:w="589" w:type="dxa"/>
          </w:tcPr>
          <w:p w14:paraId="5BCF2A67" w14:textId="77777777" w:rsidR="00C02B6B" w:rsidRPr="00912F01" w:rsidRDefault="00C02B6B" w:rsidP="0036699A">
            <w:pPr>
              <w:suppressAutoHyphens/>
              <w:spacing w:after="0" w:line="20" w:lineRule="atLeast"/>
              <w:jc w:val="both"/>
              <w:rPr>
                <w:rFonts w:ascii="Times New Roman" w:eastAsia="Times New Roman" w:hAnsi="Times New Roman" w:cs="Times New Roman"/>
                <w:sz w:val="24"/>
                <w:szCs w:val="24"/>
                <w:lang w:eastAsia="en-US"/>
              </w:rPr>
            </w:pPr>
            <w:r w:rsidRPr="00912F01">
              <w:rPr>
                <w:rFonts w:ascii="Times New Roman" w:eastAsia="Times New Roman" w:hAnsi="Times New Roman" w:cs="Times New Roman"/>
                <w:sz w:val="24"/>
                <w:szCs w:val="24"/>
                <w:lang w:eastAsia="en-US"/>
              </w:rPr>
              <w:t>1.</w:t>
            </w:r>
          </w:p>
        </w:tc>
        <w:tc>
          <w:tcPr>
            <w:tcW w:w="6325" w:type="dxa"/>
          </w:tcPr>
          <w:p w14:paraId="359A8D48" w14:textId="77777777" w:rsidR="00C02B6B" w:rsidRPr="004F6AF9" w:rsidRDefault="00C02B6B" w:rsidP="0036699A">
            <w:pPr>
              <w:suppressAutoHyphens/>
              <w:spacing w:after="0" w:line="20" w:lineRule="atLeast"/>
              <w:jc w:val="both"/>
              <w:rPr>
                <w:rFonts w:ascii="Times New Roman" w:eastAsia="Times New Roman" w:hAnsi="Times New Roman" w:cs="Times New Roman"/>
                <w:bCs/>
                <w:sz w:val="24"/>
                <w:szCs w:val="24"/>
                <w:highlight w:val="yellow"/>
                <w:lang w:eastAsia="en-US"/>
              </w:rPr>
            </w:pPr>
            <w:r w:rsidRPr="004F6AF9">
              <w:rPr>
                <w:rFonts w:ascii="Times New Roman" w:eastAsia="Times New Roman" w:hAnsi="Times New Roman" w:cs="Times New Roman"/>
                <w:bCs/>
                <w:sz w:val="24"/>
                <w:szCs w:val="24"/>
                <w:lang w:eastAsia="en-US"/>
              </w:rPr>
              <w:t>NT elektroninių nuomos konkursų organizavimo ir vykdymo paslaugos*</w:t>
            </w:r>
          </w:p>
        </w:tc>
        <w:tc>
          <w:tcPr>
            <w:tcW w:w="1019" w:type="dxa"/>
          </w:tcPr>
          <w:p w14:paraId="052AD129" w14:textId="77777777" w:rsidR="00C02B6B" w:rsidRPr="00912F01" w:rsidRDefault="00C02B6B" w:rsidP="00FB740C">
            <w:pPr>
              <w:suppressAutoHyphens/>
              <w:spacing w:after="0" w:line="20" w:lineRule="atLeast"/>
              <w:jc w:val="center"/>
              <w:rPr>
                <w:rFonts w:ascii="Times New Roman" w:eastAsia="Times New Roman" w:hAnsi="Times New Roman" w:cs="Times New Roman"/>
                <w:sz w:val="24"/>
                <w:szCs w:val="24"/>
                <w:lang w:eastAsia="en-US"/>
              </w:rPr>
            </w:pPr>
            <w:r w:rsidRPr="00912F01">
              <w:rPr>
                <w:rFonts w:ascii="Times New Roman" w:eastAsia="Times New Roman" w:hAnsi="Times New Roman" w:cs="Times New Roman"/>
                <w:sz w:val="24"/>
                <w:szCs w:val="24"/>
                <w:lang w:eastAsia="en-US"/>
              </w:rPr>
              <w:t>vnt.</w:t>
            </w:r>
          </w:p>
        </w:tc>
        <w:tc>
          <w:tcPr>
            <w:tcW w:w="1816" w:type="dxa"/>
          </w:tcPr>
          <w:p w14:paraId="56A6C8BE" w14:textId="77777777" w:rsidR="00C02B6B" w:rsidRPr="00912F01" w:rsidRDefault="00C02B6B" w:rsidP="00FB740C">
            <w:pPr>
              <w:suppressAutoHyphens/>
              <w:spacing w:after="0" w:line="20" w:lineRule="atLeast"/>
              <w:jc w:val="center"/>
              <w:rPr>
                <w:rFonts w:ascii="Times New Roman" w:eastAsia="Times New Roman" w:hAnsi="Times New Roman" w:cs="Times New Roman"/>
                <w:sz w:val="24"/>
                <w:szCs w:val="24"/>
                <w:highlight w:val="yellow"/>
                <w:lang w:val="en-US" w:eastAsia="en-US"/>
              </w:rPr>
            </w:pPr>
            <w:r>
              <w:rPr>
                <w:rFonts w:ascii="Times New Roman" w:eastAsia="Times New Roman" w:hAnsi="Times New Roman" w:cs="Times New Roman"/>
                <w:sz w:val="24"/>
                <w:szCs w:val="24"/>
                <w:lang w:eastAsia="en-US"/>
              </w:rPr>
              <w:t>950</w:t>
            </w:r>
          </w:p>
        </w:tc>
      </w:tr>
    </w:tbl>
    <w:p w14:paraId="7DBE448A" w14:textId="35AB41A1" w:rsidR="00C02B6B" w:rsidRPr="004F6AF9" w:rsidRDefault="00C02B6B" w:rsidP="00C02B6B">
      <w:pPr>
        <w:spacing w:after="0" w:line="20" w:lineRule="atLeast"/>
        <w:jc w:val="both"/>
        <w:rPr>
          <w:rFonts w:ascii="Times New Roman" w:hAnsi="Times New Roman" w:cs="Times New Roman"/>
          <w:i/>
          <w:iCs/>
          <w:sz w:val="24"/>
          <w:szCs w:val="24"/>
        </w:rPr>
      </w:pPr>
      <w:r w:rsidRPr="004F6AF9">
        <w:rPr>
          <w:rFonts w:ascii="Times New Roman" w:hAnsi="Times New Roman" w:cs="Times New Roman"/>
          <w:i/>
          <w:iCs/>
          <w:sz w:val="24"/>
          <w:szCs w:val="24"/>
        </w:rPr>
        <w:t>* P</w:t>
      </w:r>
      <w:r w:rsidR="00FB740C">
        <w:rPr>
          <w:rFonts w:ascii="Times New Roman" w:hAnsi="Times New Roman" w:cs="Times New Roman"/>
          <w:i/>
          <w:iCs/>
          <w:sz w:val="24"/>
          <w:szCs w:val="24"/>
        </w:rPr>
        <w:t>irkėjas</w:t>
      </w:r>
      <w:r w:rsidRPr="004F6AF9">
        <w:rPr>
          <w:rFonts w:ascii="Times New Roman" w:hAnsi="Times New Roman" w:cs="Times New Roman"/>
          <w:i/>
          <w:iCs/>
          <w:sz w:val="24"/>
          <w:szCs w:val="24"/>
        </w:rPr>
        <w:t xml:space="preserve"> sutarties vykdymo metu neįsipareigoja užsakyti visos nurodytos preliminarios paslaugų apimties. </w:t>
      </w:r>
      <w:bookmarkStart w:id="19" w:name="_Hlk192867235"/>
      <w:r w:rsidRPr="004F6AF9">
        <w:rPr>
          <w:rFonts w:ascii="Times New Roman" w:hAnsi="Times New Roman" w:cs="Times New Roman"/>
          <w:i/>
          <w:iCs/>
          <w:sz w:val="24"/>
          <w:szCs w:val="24"/>
        </w:rPr>
        <w:t>Paslaugų apimtis gali didėti</w:t>
      </w:r>
      <w:r w:rsidR="00D53A18">
        <w:rPr>
          <w:rFonts w:ascii="Times New Roman" w:hAnsi="Times New Roman" w:cs="Times New Roman"/>
          <w:i/>
          <w:iCs/>
          <w:sz w:val="24"/>
          <w:szCs w:val="24"/>
        </w:rPr>
        <w:t xml:space="preserve"> arba mažėti</w:t>
      </w:r>
      <w:r w:rsidRPr="004F6AF9">
        <w:rPr>
          <w:rFonts w:ascii="Times New Roman" w:hAnsi="Times New Roman" w:cs="Times New Roman"/>
          <w:i/>
          <w:iCs/>
          <w:sz w:val="24"/>
          <w:szCs w:val="24"/>
        </w:rPr>
        <w:t xml:space="preserve"> neviršijant pirkimui skirtos lėšų sumos 47</w:t>
      </w:r>
      <w:r w:rsidR="00CC3089">
        <w:rPr>
          <w:rFonts w:ascii="Times New Roman" w:hAnsi="Times New Roman" w:cs="Times New Roman"/>
          <w:i/>
          <w:iCs/>
          <w:sz w:val="24"/>
          <w:szCs w:val="24"/>
        </w:rPr>
        <w:t>.</w:t>
      </w:r>
      <w:r w:rsidRPr="004F6AF9">
        <w:rPr>
          <w:rFonts w:ascii="Times New Roman" w:hAnsi="Times New Roman" w:cs="Times New Roman"/>
          <w:i/>
          <w:iCs/>
          <w:sz w:val="24"/>
          <w:szCs w:val="24"/>
        </w:rPr>
        <w:t>190</w:t>
      </w:r>
      <w:r w:rsidR="00CC3089">
        <w:rPr>
          <w:rFonts w:ascii="Times New Roman" w:hAnsi="Times New Roman" w:cs="Times New Roman"/>
          <w:i/>
          <w:iCs/>
          <w:sz w:val="24"/>
          <w:szCs w:val="24"/>
        </w:rPr>
        <w:t>,00</w:t>
      </w:r>
      <w:r w:rsidRPr="004F6AF9">
        <w:rPr>
          <w:rFonts w:ascii="Times New Roman" w:hAnsi="Times New Roman" w:cs="Times New Roman"/>
          <w:i/>
          <w:iCs/>
          <w:sz w:val="24"/>
          <w:szCs w:val="24"/>
        </w:rPr>
        <w:t xml:space="preserve"> Eur įskaitant visus mokesčius.</w:t>
      </w:r>
      <w:bookmarkEnd w:id="19"/>
    </w:p>
    <w:p w14:paraId="07586795" w14:textId="77777777" w:rsidR="00C02B6B" w:rsidRPr="00912F01" w:rsidRDefault="00C02B6B" w:rsidP="00C02B6B">
      <w:pPr>
        <w:spacing w:after="0" w:line="20" w:lineRule="atLeast"/>
        <w:jc w:val="both"/>
        <w:rPr>
          <w:rFonts w:ascii="Times New Roman" w:hAnsi="Times New Roman" w:cs="Times New Roman"/>
          <w:sz w:val="20"/>
          <w:szCs w:val="20"/>
        </w:rPr>
      </w:pPr>
    </w:p>
    <w:p w14:paraId="658A85EF" w14:textId="77777777" w:rsidR="00C02B6B" w:rsidRPr="00912F01" w:rsidRDefault="00C02B6B" w:rsidP="00C02B6B">
      <w:pPr>
        <w:spacing w:after="0" w:line="20" w:lineRule="atLeast"/>
        <w:jc w:val="both"/>
        <w:rPr>
          <w:rFonts w:ascii="Times New Roman" w:hAnsi="Times New Roman" w:cs="Times New Roman"/>
          <w:sz w:val="20"/>
          <w:szCs w:val="20"/>
        </w:rPr>
      </w:pPr>
    </w:p>
    <w:p w14:paraId="0E41149E" w14:textId="77777777" w:rsidR="00C02B6B" w:rsidRPr="00912F01" w:rsidRDefault="00C02B6B" w:rsidP="00C02B6B">
      <w:pPr>
        <w:numPr>
          <w:ilvl w:val="0"/>
          <w:numId w:val="22"/>
        </w:numPr>
        <w:tabs>
          <w:tab w:val="left" w:pos="0"/>
          <w:tab w:val="left" w:pos="284"/>
          <w:tab w:val="left" w:pos="851"/>
        </w:tabs>
        <w:spacing w:after="0" w:line="20" w:lineRule="atLeast"/>
        <w:ind w:left="0" w:firstLine="567"/>
        <w:contextualSpacing/>
        <w:jc w:val="both"/>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lastRenderedPageBreak/>
        <w:t xml:space="preserve">ENKS naudotojui bus suteikiama tiesioginė prieiga prie ENKS arba suteiktas neribotas skaičius darbo vietų, turinčių VPN (virtualaus privataus tinklo) prieigą. </w:t>
      </w:r>
    </w:p>
    <w:p w14:paraId="71C0AF5D" w14:textId="77777777" w:rsidR="00C02B6B" w:rsidRPr="00912F01" w:rsidRDefault="00C02B6B" w:rsidP="00C02B6B">
      <w:pPr>
        <w:numPr>
          <w:ilvl w:val="0"/>
          <w:numId w:val="22"/>
        </w:numPr>
        <w:tabs>
          <w:tab w:val="left" w:pos="0"/>
          <w:tab w:val="left" w:pos="284"/>
          <w:tab w:val="left" w:pos="851"/>
        </w:tabs>
        <w:spacing w:after="0" w:line="20" w:lineRule="atLeast"/>
        <w:ind w:left="0" w:firstLine="567"/>
        <w:contextualSpacing/>
        <w:jc w:val="both"/>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t>Duomenų įvedimo į ENKS reikalavimai:</w:t>
      </w:r>
    </w:p>
    <w:p w14:paraId="081464F2"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duomenys teikiami internetu naudojantis saityno paslaugomis</w:t>
      </w:r>
      <w:r w:rsidRPr="00912F01">
        <w:rPr>
          <w:rFonts w:ascii="Times New Roman" w:eastAsia="Times New Roman" w:hAnsi="Times New Roman" w:cs="Times New Roman"/>
          <w:sz w:val="24"/>
          <w:szCs w:val="20"/>
          <w:lang w:val="pl-PL" w:eastAsia="en-US"/>
        </w:rPr>
        <w:t>;</w:t>
      </w:r>
    </w:p>
    <w:p w14:paraId="11714998"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duomenų formatas – specialusis</w:t>
      </w:r>
      <w:r w:rsidRPr="00912F01">
        <w:rPr>
          <w:rFonts w:ascii="Times New Roman" w:eastAsia="Times New Roman" w:hAnsi="Times New Roman" w:cs="Times New Roman"/>
          <w:sz w:val="24"/>
          <w:szCs w:val="20"/>
          <w:lang w:val="pl-PL" w:eastAsia="en-US"/>
        </w:rPr>
        <w:t>;</w:t>
      </w:r>
    </w:p>
    <w:p w14:paraId="4221101B"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elektroninio ryšio protokolas</w:t>
      </w:r>
      <w:r w:rsidRPr="00912F01">
        <w:rPr>
          <w:rFonts w:ascii="Times New Roman" w:eastAsia="Times New Roman" w:hAnsi="Times New Roman" w:cs="Times New Roman"/>
          <w:sz w:val="24"/>
          <w:szCs w:val="20"/>
          <w:lang w:val="pl-PL" w:eastAsia="en-US"/>
        </w:rPr>
        <w:t xml:space="preserve"> – HTTPS</w:t>
      </w:r>
      <w:r>
        <w:rPr>
          <w:rFonts w:ascii="Times New Roman" w:eastAsia="Times New Roman" w:hAnsi="Times New Roman" w:cs="Times New Roman"/>
          <w:sz w:val="24"/>
          <w:szCs w:val="20"/>
          <w:lang w:val="pl-PL" w:eastAsia="en-US"/>
        </w:rPr>
        <w:t xml:space="preserve"> arba lygiavertis</w:t>
      </w:r>
      <w:r w:rsidRPr="00912F01">
        <w:rPr>
          <w:rFonts w:ascii="Times New Roman" w:eastAsia="Times New Roman" w:hAnsi="Times New Roman" w:cs="Times New Roman"/>
          <w:sz w:val="24"/>
          <w:szCs w:val="20"/>
          <w:lang w:val="pl-PL" w:eastAsia="en-US"/>
        </w:rPr>
        <w:t>;</w:t>
      </w:r>
    </w:p>
    <w:p w14:paraId="0973A504"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duomenims teikti naudojama gamintojų palaikoma programinė įranga: Google Chrome, Mozilla Firefox, Microsoft Edge. Parametrai, susiję su kibernetinės saugos užtikrinimu gali būti keičiami iš anksto perspėjus </w:t>
      </w:r>
      <w:r>
        <w:rPr>
          <w:rFonts w:ascii="Times New Roman" w:eastAsia="Times New Roman" w:hAnsi="Times New Roman" w:cs="Times New Roman"/>
          <w:sz w:val="24"/>
          <w:szCs w:val="20"/>
          <w:lang w:eastAsia="en-US"/>
        </w:rPr>
        <w:t>Klient</w:t>
      </w:r>
      <w:r w:rsidRPr="00912F01">
        <w:rPr>
          <w:rFonts w:ascii="Times New Roman" w:eastAsia="Times New Roman" w:hAnsi="Times New Roman" w:cs="Times New Roman"/>
          <w:sz w:val="24"/>
          <w:szCs w:val="20"/>
          <w:lang w:eastAsia="en-US"/>
        </w:rPr>
        <w:t>ą.</w:t>
      </w:r>
    </w:p>
    <w:p w14:paraId="348E4FB0" w14:textId="77777777" w:rsidR="00C02B6B" w:rsidRPr="00912F01" w:rsidRDefault="00C02B6B" w:rsidP="00C02B6B">
      <w:pPr>
        <w:numPr>
          <w:ilvl w:val="0"/>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Cs/>
          <w:sz w:val="24"/>
          <w:szCs w:val="20"/>
          <w:lang w:eastAsia="en-US"/>
        </w:rPr>
        <w:t>Pirkimo objektą sudaro:</w:t>
      </w:r>
    </w:p>
    <w:p w14:paraId="5293E67B"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hAnsi="Times New Roman" w:cs="Times New Roman"/>
          <w:color w:val="000000"/>
          <w:sz w:val="24"/>
          <w:szCs w:val="20"/>
        </w:rPr>
        <w:t>E. konkurso skelbimo paslaugos</w:t>
      </w:r>
      <w:r w:rsidRPr="00912F01">
        <w:rPr>
          <w:rFonts w:ascii="Times New Roman" w:eastAsia="Times New Roman" w:hAnsi="Times New Roman" w:cs="Times New Roman"/>
          <w:sz w:val="24"/>
          <w:szCs w:val="20"/>
          <w:lang w:eastAsia="en-US"/>
        </w:rPr>
        <w:t>;</w:t>
      </w:r>
    </w:p>
    <w:p w14:paraId="0EFDEAD5" w14:textId="77777777" w:rsidR="00C02B6B" w:rsidRPr="00912F01" w:rsidRDefault="00C02B6B" w:rsidP="00C02B6B">
      <w:pPr>
        <w:numPr>
          <w:ilvl w:val="1"/>
          <w:numId w:val="22"/>
        </w:numPr>
        <w:tabs>
          <w:tab w:val="left" w:pos="0"/>
          <w:tab w:val="left" w:pos="284"/>
          <w:tab w:val="left" w:pos="993"/>
          <w:tab w:val="left" w:pos="1701"/>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dalyvių registracijos ir tvirtinimo paslaugos;</w:t>
      </w:r>
    </w:p>
    <w:p w14:paraId="3E26A14E"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vykdymo </w:t>
      </w:r>
      <w:r w:rsidRPr="00912F01">
        <w:rPr>
          <w:rFonts w:ascii="Times New Roman" w:hAnsi="Times New Roman" w:cs="Times New Roman"/>
          <w:sz w:val="24"/>
          <w:szCs w:val="20"/>
        </w:rPr>
        <w:t>paslaugos.</w:t>
      </w:r>
    </w:p>
    <w:bookmarkEnd w:id="15"/>
    <w:bookmarkEnd w:id="16"/>
    <w:bookmarkEnd w:id="17"/>
    <w:bookmarkEnd w:id="18"/>
    <w:p w14:paraId="6B070274" w14:textId="77777777" w:rsidR="00C02B6B" w:rsidRPr="00912F01" w:rsidRDefault="00C02B6B" w:rsidP="00C02B6B">
      <w:pPr>
        <w:tabs>
          <w:tab w:val="left" w:pos="0"/>
          <w:tab w:val="left" w:pos="851"/>
        </w:tabs>
        <w:spacing w:after="0" w:line="20" w:lineRule="atLeast"/>
        <w:ind w:right="480" w:firstLine="567"/>
        <w:jc w:val="both"/>
        <w:rPr>
          <w:rFonts w:ascii="Times New Roman" w:eastAsia="Times New Roman" w:hAnsi="Times New Roman" w:cs="Times New Roman"/>
          <w:sz w:val="24"/>
          <w:szCs w:val="20"/>
          <w:lang w:eastAsia="en-US"/>
        </w:rPr>
      </w:pPr>
    </w:p>
    <w:p w14:paraId="06F6032C"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20" w:name="_Hlk31809048"/>
      <w:bookmarkStart w:id="21" w:name="_Hlk31877132"/>
      <w:r w:rsidRPr="00912F01">
        <w:rPr>
          <w:rFonts w:ascii="Times New Roman" w:eastAsia="Times New Roman" w:hAnsi="Times New Roman" w:cs="Times New Roman"/>
          <w:b/>
          <w:sz w:val="24"/>
          <w:szCs w:val="24"/>
          <w:lang w:eastAsia="lt-LT"/>
        </w:rPr>
        <w:t>III SKYRIUS</w:t>
      </w:r>
    </w:p>
    <w:bookmarkEnd w:id="20"/>
    <w:p w14:paraId="26E4592C"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E. KONKURSO SKELBIMO PASLAUGOS</w:t>
      </w:r>
    </w:p>
    <w:bookmarkEnd w:id="21"/>
    <w:p w14:paraId="213DAA94"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Cs/>
          <w:sz w:val="24"/>
          <w:szCs w:val="24"/>
          <w:lang w:eastAsia="lt-LT"/>
        </w:rPr>
      </w:pPr>
    </w:p>
    <w:p w14:paraId="55C5AF14"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bCs/>
          <w:sz w:val="24"/>
          <w:szCs w:val="20"/>
          <w:lang w:eastAsia="en-US"/>
        </w:rPr>
        <w:t xml:space="preserve">E. konkursas turi būti skelbiamas lietuvių kalba. </w:t>
      </w:r>
    </w:p>
    <w:p w14:paraId="1BDA7EC4" w14:textId="551CB5BF"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bCs/>
          <w:sz w:val="24"/>
          <w:szCs w:val="20"/>
          <w:lang w:eastAsia="en-US"/>
        </w:rPr>
        <w:t xml:space="preserve">E. konkurso skelbimas ENKS privalo būti paviešintas ne vėliau kaip prieš 5 kalendorines dienas iki E. konkurso dalyvių registravimo pradžios. E. konkursui neįvykus, informaciją apie rengiamą naują to paties turto E. konkursą </w:t>
      </w:r>
      <w:r w:rsidR="00FB740C">
        <w:rPr>
          <w:rFonts w:ascii="Times New Roman" w:eastAsia="Times New Roman" w:hAnsi="Times New Roman" w:cs="Times New Roman"/>
          <w:bCs/>
          <w:sz w:val="24"/>
          <w:szCs w:val="20"/>
          <w:lang w:eastAsia="en-US"/>
        </w:rPr>
        <w:t>Pirkėj</w:t>
      </w:r>
      <w:r>
        <w:rPr>
          <w:rFonts w:ascii="Times New Roman" w:eastAsia="Times New Roman" w:hAnsi="Times New Roman" w:cs="Times New Roman"/>
          <w:bCs/>
          <w:sz w:val="24"/>
          <w:szCs w:val="20"/>
          <w:lang w:eastAsia="en-US"/>
        </w:rPr>
        <w:t>as</w:t>
      </w:r>
      <w:r w:rsidRPr="00912F01">
        <w:rPr>
          <w:rFonts w:ascii="Times New Roman" w:eastAsia="Times New Roman" w:hAnsi="Times New Roman" w:cs="Times New Roman"/>
          <w:bCs/>
          <w:sz w:val="24"/>
          <w:szCs w:val="20"/>
          <w:lang w:eastAsia="en-US"/>
        </w:rPr>
        <w:t xml:space="preserve"> gali paskelbti ne vėliau kaip prieš 4 kalendorines dienas iki E. konkurso dalyvių registravimo pradžios.</w:t>
      </w:r>
    </w:p>
    <w:p w14:paraId="283DD948"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Viename E. konkurse bendrai gali būti nuomojami daugiau nei vienas nekilnojamojo turto objektas.</w:t>
      </w:r>
    </w:p>
    <w:p w14:paraId="67C55BD9"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gali redaguoti ar pašalinti E. konkurso skelbimą iki jo paskelbimo ENKS momento.</w:t>
      </w:r>
    </w:p>
    <w:p w14:paraId="1961729E"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gali sustabdyti E. konkurso procedūras bet kuriuo metu.</w:t>
      </w:r>
    </w:p>
    <w:p w14:paraId="4A76E89F"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per 6 punkte nurodytą sąsają įveda į ENKS E. konkurso skelbimui šiuos duomenis (informaciją), su galimybe pildyti tam tikram objektui reikalingus laukus, nereikalaujant užpildyti visus:</w:t>
      </w:r>
    </w:p>
    <w:p w14:paraId="4EC6F1B4" w14:textId="77777777" w:rsidR="00C02B6B" w:rsidRPr="00912F01" w:rsidRDefault="00C02B6B" w:rsidP="00C02B6B">
      <w:pPr>
        <w:numPr>
          <w:ilvl w:val="1"/>
          <w:numId w:val="22"/>
        </w:numPr>
        <w:tabs>
          <w:tab w:val="left" w:pos="0"/>
          <w:tab w:val="left" w:pos="993"/>
          <w:tab w:val="left" w:pos="1134"/>
          <w:tab w:val="left" w:pos="1276"/>
          <w:tab w:val="left" w:pos="2127"/>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informaciją apie nuomojamą nekilnojamąjį turtą (turto pavadinimą, dydį kv. m,  unikalų numerį, adresą, statybos metus ir kitus turtą identifikuojančius duomenis);</w:t>
      </w:r>
    </w:p>
    <w:p w14:paraId="41336D58" w14:textId="77777777" w:rsidR="00C02B6B" w:rsidRPr="00912F01" w:rsidRDefault="00C02B6B" w:rsidP="00C02B6B">
      <w:pPr>
        <w:numPr>
          <w:ilvl w:val="1"/>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nekilnojamojo turto naudojimo paskirtį ir ypatumus (specialiąsias turto charakteristikas, įskaitant leidimų sistemą, veiklos, kuriai vykdyti bus naudojamas išnuomojamas nekilnojamasis turtas, pobūdį);</w:t>
      </w:r>
    </w:p>
    <w:p w14:paraId="6CF69279"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Nekilnojamo turto nuomos trukmę (mėnesiais);</w:t>
      </w:r>
    </w:p>
    <w:p w14:paraId="4A5E0D10"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nuomojamo nekilnojamo turto registracijos registre duomenis;</w:t>
      </w:r>
    </w:p>
    <w:p w14:paraId="1528083D" w14:textId="77777777" w:rsidR="00C02B6B" w:rsidRPr="00912F01" w:rsidRDefault="00C02B6B" w:rsidP="00C02B6B">
      <w:pPr>
        <w:numPr>
          <w:ilvl w:val="1"/>
          <w:numId w:val="22"/>
        </w:numPr>
        <w:tabs>
          <w:tab w:val="left" w:pos="0"/>
          <w:tab w:val="left" w:pos="993"/>
          <w:tab w:val="left" w:pos="1134"/>
          <w:tab w:val="left" w:pos="1276"/>
          <w:tab w:val="left" w:pos="1985"/>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pradinę </w:t>
      </w:r>
      <w:r>
        <w:rPr>
          <w:rFonts w:ascii="Times New Roman" w:eastAsia="Times New Roman" w:hAnsi="Times New Roman" w:cs="Times New Roman"/>
          <w:sz w:val="24"/>
          <w:szCs w:val="20"/>
          <w:lang w:eastAsia="en-US"/>
        </w:rPr>
        <w:t xml:space="preserve">vieno mėnesio </w:t>
      </w:r>
      <w:r w:rsidRPr="00912F01">
        <w:rPr>
          <w:rFonts w:ascii="Times New Roman" w:eastAsia="Times New Roman" w:hAnsi="Times New Roman" w:cs="Times New Roman"/>
          <w:sz w:val="24"/>
          <w:szCs w:val="20"/>
          <w:lang w:eastAsia="en-US"/>
        </w:rPr>
        <w:t xml:space="preserve">nekilnojamo turto nuomos 1 kv. m kainą Eur, su galimybe nurodyti kainą be PVM ir su PVM, nereikalaujant nurodyti abu dydžius. Pradinė nekilnojamo turto nuomos kaina nurodoma centų tikslumu dviem skaičiais po kablelio. </w:t>
      </w:r>
    </w:p>
    <w:p w14:paraId="3BD0D571" w14:textId="77777777" w:rsidR="00C02B6B" w:rsidRPr="00912F01" w:rsidRDefault="00C02B6B" w:rsidP="00C02B6B">
      <w:pPr>
        <w:numPr>
          <w:ilvl w:val="1"/>
          <w:numId w:val="22"/>
        </w:numPr>
        <w:tabs>
          <w:tab w:val="left" w:pos="0"/>
          <w:tab w:val="left" w:pos="993"/>
          <w:tab w:val="left" w:pos="1134"/>
          <w:tab w:val="left" w:pos="1276"/>
          <w:tab w:val="left" w:pos="1985"/>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pradinės nekilnojamo turto nuomos kainos minimalų didinimo intervalą. </w:t>
      </w:r>
    </w:p>
    <w:p w14:paraId="55991C40"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 konkurso dalyvio pradinio įnašo dydis Eur, bei jo sumokėjimo terminas;</w:t>
      </w:r>
    </w:p>
    <w:p w14:paraId="6DDDB909" w14:textId="77777777" w:rsidR="00C02B6B" w:rsidRPr="00912F01" w:rsidRDefault="00C02B6B" w:rsidP="00C02B6B">
      <w:pPr>
        <w:numPr>
          <w:ilvl w:val="1"/>
          <w:numId w:val="22"/>
        </w:numPr>
        <w:tabs>
          <w:tab w:val="left" w:pos="0"/>
          <w:tab w:val="left" w:pos="993"/>
          <w:tab w:val="left" w:pos="1134"/>
          <w:tab w:val="left" w:pos="1276"/>
          <w:tab w:val="left" w:pos="2127"/>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 konkurso dalyvio pradinio įnašo (neįvykus E. nuomos konkursui, jį atšaukus, nelaimėjusiems dalyviams, kt. atvejais) grąžinimo tvarką ir terminus;</w:t>
      </w:r>
    </w:p>
    <w:p w14:paraId="6E107CC9" w14:textId="1213249E" w:rsidR="00C02B6B" w:rsidRPr="00912F01" w:rsidRDefault="00C02B6B" w:rsidP="00C02B6B">
      <w:pPr>
        <w:numPr>
          <w:ilvl w:val="1"/>
          <w:numId w:val="22"/>
        </w:numPr>
        <w:tabs>
          <w:tab w:val="left" w:pos="0"/>
          <w:tab w:val="left" w:pos="993"/>
          <w:tab w:val="left" w:pos="1134"/>
          <w:tab w:val="left" w:pos="1276"/>
          <w:tab w:val="left" w:pos="1843"/>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P</w:t>
      </w:r>
      <w:r w:rsidR="00FB740C">
        <w:rPr>
          <w:rFonts w:ascii="Times New Roman" w:eastAsia="Times New Roman" w:hAnsi="Times New Roman" w:cs="Times New Roman"/>
          <w:sz w:val="24"/>
          <w:szCs w:val="20"/>
          <w:lang w:eastAsia="en-US"/>
        </w:rPr>
        <w:t>irkėjo</w:t>
      </w:r>
      <w:r w:rsidRPr="00912F01">
        <w:rPr>
          <w:rFonts w:ascii="Times New Roman" w:eastAsia="Times New Roman" w:hAnsi="Times New Roman" w:cs="Times New Roman"/>
          <w:sz w:val="24"/>
          <w:szCs w:val="20"/>
          <w:lang w:eastAsia="en-US"/>
        </w:rPr>
        <w:t xml:space="preserve"> sąskaitos (-ų), į kurią (-ias) turi būti sumokamas pradinis įnašas;</w:t>
      </w:r>
    </w:p>
    <w:p w14:paraId="0990283A"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Registracijos į E. konkursą pradžios ir pabaigos terminas (data ir laikas);</w:t>
      </w:r>
    </w:p>
    <w:p w14:paraId="7A6400A0"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 xml:space="preserve">E. konkurso pradžios ir pabaigos datą ir laiką. </w:t>
      </w:r>
    </w:p>
    <w:p w14:paraId="6978E5DF" w14:textId="5E5A3B65" w:rsidR="00C02B6B" w:rsidRPr="00912F01" w:rsidRDefault="00FB740C"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bookmarkStart w:id="22" w:name="_Hlk31958040"/>
      <w:r>
        <w:rPr>
          <w:rFonts w:ascii="Times New Roman" w:eastAsia="Times New Roman" w:hAnsi="Times New Roman" w:cs="Times New Roman"/>
          <w:sz w:val="24"/>
          <w:szCs w:val="20"/>
          <w:lang w:eastAsia="en-US"/>
        </w:rPr>
        <w:t>Pirkėjo</w:t>
      </w:r>
      <w:r w:rsidR="00C02B6B" w:rsidRPr="00912F01">
        <w:rPr>
          <w:rFonts w:ascii="Times New Roman" w:eastAsia="Times New Roman" w:hAnsi="Times New Roman" w:cs="Times New Roman"/>
          <w:sz w:val="24"/>
          <w:szCs w:val="20"/>
          <w:lang w:eastAsia="en-US"/>
        </w:rPr>
        <w:t xml:space="preserve"> </w:t>
      </w:r>
      <w:bookmarkEnd w:id="22"/>
      <w:r w:rsidR="00C02B6B" w:rsidRPr="00912F01">
        <w:rPr>
          <w:rFonts w:ascii="Times New Roman" w:eastAsia="Times New Roman" w:hAnsi="Times New Roman" w:cs="Times New Roman"/>
          <w:sz w:val="24"/>
          <w:szCs w:val="20"/>
          <w:lang w:eastAsia="en-US"/>
        </w:rPr>
        <w:t>pavadinimas, kodas, buveinės adresas, elektroninio pašto adresas;</w:t>
      </w:r>
    </w:p>
    <w:p w14:paraId="5E177DA4" w14:textId="56F61CA8" w:rsidR="00C02B6B" w:rsidRPr="00912F01" w:rsidRDefault="00FB740C"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Pr>
          <w:rFonts w:ascii="Times New Roman" w:eastAsia="Times New Roman" w:hAnsi="Times New Roman" w:cs="Times New Roman"/>
          <w:sz w:val="24"/>
          <w:szCs w:val="20"/>
          <w:lang w:eastAsia="en-US"/>
        </w:rPr>
        <w:t>Pirkėjo</w:t>
      </w:r>
      <w:r w:rsidR="00C02B6B" w:rsidRPr="00912F01">
        <w:rPr>
          <w:rFonts w:ascii="Times New Roman" w:eastAsia="Times New Roman" w:hAnsi="Times New Roman" w:cs="Times New Roman"/>
          <w:sz w:val="24"/>
          <w:szCs w:val="20"/>
          <w:lang w:eastAsia="en-US"/>
        </w:rPr>
        <w:t xml:space="preserve"> darbuotojo, atsakingo už informacijos teikimą ir nekilnojamo turto apžiūras, vardas ir pavardė, telefono ir elektroninio pašto adresas.</w:t>
      </w:r>
    </w:p>
    <w:p w14:paraId="463BF06B"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Informacija dėl susipažinimo su nekilnojamojo turto nuomos sutarčių projektais.</w:t>
      </w:r>
    </w:p>
    <w:p w14:paraId="04830BAC" w14:textId="649B1C50"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Kitos sąlygos ir</w:t>
      </w:r>
      <w:r w:rsidR="004F6AF9">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sz w:val="24"/>
          <w:szCs w:val="20"/>
          <w:lang w:eastAsia="en-US"/>
        </w:rPr>
        <w:t>ar</w:t>
      </w:r>
      <w:r w:rsidR="004F6AF9">
        <w:rPr>
          <w:rFonts w:ascii="Times New Roman" w:eastAsia="Times New Roman" w:hAnsi="Times New Roman" w:cs="Times New Roman"/>
          <w:sz w:val="24"/>
          <w:szCs w:val="20"/>
          <w:lang w:eastAsia="en-US"/>
        </w:rPr>
        <w:t>)</w:t>
      </w:r>
      <w:r w:rsidRPr="00912F01">
        <w:rPr>
          <w:rFonts w:ascii="Times New Roman" w:eastAsia="Times New Roman" w:hAnsi="Times New Roman" w:cs="Times New Roman"/>
          <w:sz w:val="24"/>
          <w:szCs w:val="20"/>
          <w:lang w:eastAsia="en-US"/>
        </w:rPr>
        <w:t xml:space="preserve"> papildoma informacija, kurią </w:t>
      </w:r>
      <w:r w:rsidR="004F6AF9">
        <w:rPr>
          <w:rFonts w:ascii="Times New Roman" w:eastAsia="Times New Roman" w:hAnsi="Times New Roman" w:cs="Times New Roman"/>
          <w:sz w:val="24"/>
          <w:szCs w:val="20"/>
          <w:lang w:eastAsia="en-US"/>
        </w:rPr>
        <w:t>Pirkėjas</w:t>
      </w:r>
      <w:r w:rsidRPr="00912F01">
        <w:rPr>
          <w:rFonts w:ascii="Times New Roman" w:eastAsia="Times New Roman" w:hAnsi="Times New Roman" w:cs="Times New Roman"/>
          <w:sz w:val="24"/>
          <w:szCs w:val="20"/>
          <w:lang w:eastAsia="en-US"/>
        </w:rPr>
        <w:t xml:space="preserve"> nusprendžia skelbti.</w:t>
      </w:r>
    </w:p>
    <w:p w14:paraId="32636DF2" w14:textId="77777777" w:rsidR="00C02B6B"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23" w:name="_Hlk31877432"/>
      <w:bookmarkStart w:id="24" w:name="_Hlk27489884"/>
    </w:p>
    <w:p w14:paraId="2B7DBA0D"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lastRenderedPageBreak/>
        <w:t>IV SKYRIUS</w:t>
      </w:r>
    </w:p>
    <w:p w14:paraId="11575619"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E. KONKURSO DALYVIŲ REGISTRACIJOS IR TVIRTINIMO PASLAUGOS</w:t>
      </w:r>
      <w:bookmarkEnd w:id="23"/>
    </w:p>
    <w:p w14:paraId="5E8EBA99" w14:textId="77777777" w:rsidR="00C02B6B" w:rsidRPr="00912F01" w:rsidRDefault="00C02B6B" w:rsidP="00C02B6B">
      <w:pPr>
        <w:tabs>
          <w:tab w:val="left" w:pos="0"/>
          <w:tab w:val="left" w:pos="851"/>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24995E4B"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dalyviai į konkretų E. konkursą registruojasi savarankiškai. Nurodytu registracijos laikotarpiu E. konkurso dalyvis turi prisijungti ir patvirtinti savo tapatybę ENKS siūlomais asmens tapatybės nustatymo būdais. Patvirtinęs savo tapatybę, atitinkamoje skiltyje privalo nurodyti adresą korespondencijai (jei gyvenamoji vieta arba buveinė nėra deklaruota ar nesutampa su deklaruotąja), elektroninio pašto adresą, telefono numerį, banko sąskaitą, į kurią turi būti grąžintas konkurso dalyvio pradinis įnašas. </w:t>
      </w:r>
    </w:p>
    <w:p w14:paraId="2AC32D80"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Registracijos į E. konkursą metu E. konkurso dalyviai pateikia ENKS Teisės aktuose išvardintų dokumentų kopijas ir kitą E. konkurso organizatoriaus konkurso sąlygose nurodytą informaciją.</w:t>
      </w:r>
    </w:p>
    <w:p w14:paraId="1CB56191"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dalyvis registruodamasis į konkursą ENKS turi patvirtinti, kad yra susipažinęs su elektroninio konkurso sąlygomis bei Teisės aktais. Nepatvirtinęs apie susipažinimą su pirmiau minėtais dokumentais, E. konkurso dalyvis toliau registracijos tęsti negali.</w:t>
      </w:r>
    </w:p>
    <w:p w14:paraId="756CB7E3"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dalyviu gali būti Lietuvos Respublikos ir užsienio valstybių fiziniai asmenys, juridiniai asmenys, juridinio asmens statuso neturintys subjektai, jų filialai ar atstovybės, asmenys, sudarę rašytinį susitarimą.</w:t>
      </w:r>
    </w:p>
    <w:p w14:paraId="66D772DA"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dalyvis kaip fizinis asmuo ENKS gali veikti savo vardu arba kaip kito fizinio ar juridinio asmens atstovas. E. konkurso dalyvis kaip juridinis asmuo E. konkurse dalyvauja per atstovą – juridinio asmens vadovą arba įgaliotą asmenį, kuriam įgaliojimą juridinio asmens vadovas gali suteikti, pasirašęs įgaliojimą elektroniniu parašu ar pareikia fiziniu parašu patvirtintus atstovavimo dokumentų skaitmenines kopijas. Fizinis asmuo į konkretų E. konkursą gali registruotis tik vieną kartą kaip dalyvis arba kaip juridinio ar fizinio asmens atstovas.</w:t>
      </w:r>
    </w:p>
    <w:p w14:paraId="725E0AE8" w14:textId="4384AFF1"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dalyvis turi patvirtinti, kad sutinka jog </w:t>
      </w:r>
      <w:r w:rsidR="004F6AF9">
        <w:rPr>
          <w:rFonts w:ascii="Times New Roman" w:eastAsia="Times New Roman" w:hAnsi="Times New Roman" w:cs="Times New Roman"/>
          <w:sz w:val="24"/>
          <w:szCs w:val="20"/>
          <w:lang w:eastAsia="en-US"/>
        </w:rPr>
        <w:t>Tie</w:t>
      </w:r>
      <w:r w:rsidRPr="00912F01">
        <w:rPr>
          <w:rFonts w:ascii="Times New Roman" w:eastAsia="Times New Roman" w:hAnsi="Times New Roman" w:cs="Times New Roman"/>
          <w:sz w:val="24"/>
          <w:szCs w:val="20"/>
          <w:lang w:eastAsia="en-US"/>
        </w:rPr>
        <w:t xml:space="preserve">kėjas ir </w:t>
      </w:r>
      <w:r w:rsidR="004F6AF9">
        <w:rPr>
          <w:rFonts w:ascii="Times New Roman" w:eastAsia="Times New Roman" w:hAnsi="Times New Roman" w:cs="Times New Roman"/>
          <w:sz w:val="24"/>
          <w:szCs w:val="20"/>
          <w:lang w:eastAsia="en-US"/>
        </w:rPr>
        <w:t>Pirkėjas</w:t>
      </w:r>
      <w:r w:rsidRPr="00912F01">
        <w:rPr>
          <w:rFonts w:ascii="Times New Roman" w:eastAsia="Times New Roman" w:hAnsi="Times New Roman" w:cs="Times New Roman"/>
          <w:sz w:val="24"/>
          <w:szCs w:val="20"/>
          <w:lang w:eastAsia="en-US"/>
        </w:rPr>
        <w:t xml:space="preserve"> tvarkytų jo asmens duomenis, įskaitant asmens kodą, dalyvavimo elektroniniame konkurse tikslais, vadovaujantis Lietuvos Respublikos teisės aktų nustatyta tvarka.</w:t>
      </w:r>
    </w:p>
    <w:p w14:paraId="1CD54DD6" w14:textId="7BE40E4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Pasibaigus registravimo į E. konkursą laikui, </w:t>
      </w:r>
      <w:r w:rsidR="004F6AF9">
        <w:rPr>
          <w:rFonts w:ascii="Times New Roman" w:eastAsia="Times New Roman" w:hAnsi="Times New Roman" w:cs="Times New Roman"/>
          <w:sz w:val="24"/>
          <w:szCs w:val="20"/>
          <w:lang w:eastAsia="en-US"/>
        </w:rPr>
        <w:t>Tie</w:t>
      </w:r>
      <w:r w:rsidRPr="00912F01">
        <w:rPr>
          <w:rFonts w:ascii="Times New Roman" w:eastAsia="Times New Roman" w:hAnsi="Times New Roman" w:cs="Times New Roman"/>
          <w:sz w:val="24"/>
          <w:szCs w:val="20"/>
          <w:lang w:eastAsia="en-US"/>
        </w:rPr>
        <w:t>kėjas teikia ENKS naudotojams duomenis apie asmenis, pateikusius informaciją registravimui į E. konkursą.</w:t>
      </w:r>
    </w:p>
    <w:p w14:paraId="3E17BF6B" w14:textId="73F60E89"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Patikrinęs pateiktų dokumentų kopijų ir informacijos tinkamumą, </w:t>
      </w:r>
      <w:r w:rsidR="004F6AF9">
        <w:rPr>
          <w:rFonts w:ascii="Times New Roman" w:eastAsia="Times New Roman" w:hAnsi="Times New Roman" w:cs="Times New Roman"/>
          <w:sz w:val="24"/>
          <w:szCs w:val="20"/>
          <w:lang w:eastAsia="en-US"/>
        </w:rPr>
        <w:t>Pirkėjas</w:t>
      </w:r>
      <w:r w:rsidRPr="00912F01">
        <w:rPr>
          <w:rFonts w:ascii="Times New Roman" w:eastAsia="Times New Roman" w:hAnsi="Times New Roman" w:cs="Times New Roman"/>
          <w:sz w:val="24"/>
          <w:szCs w:val="20"/>
          <w:lang w:eastAsia="en-US"/>
        </w:rPr>
        <w:t xml:space="preserve"> patvirtina E. konkurso dalyvį ENKS vartotoju arba atmeta jo registraciją, nurodydamas registracijos atmetimo priežastis. Jeigu aplinkybės, kad asmenys ar asmenų grupė arba bent vienas grupės narys neatitinka E. konkurso dalyviui keliamų reikalavimų, paaiškėjo pasibaigus E. konkurso dalyvių registravimo terminui </w:t>
      </w:r>
      <w:r w:rsidR="004F6AF9" w:rsidRPr="00912F01">
        <w:rPr>
          <w:rFonts w:ascii="Times New Roman" w:eastAsia="Times New Roman" w:hAnsi="Times New Roman" w:cs="Times New Roman"/>
          <w:sz w:val="24"/>
          <w:szCs w:val="20"/>
          <w:lang w:eastAsia="en-US"/>
        </w:rPr>
        <w:t>-–</w:t>
      </w:r>
      <w:r w:rsidRPr="00912F01">
        <w:rPr>
          <w:rFonts w:ascii="Times New Roman" w:eastAsia="Times New Roman" w:hAnsi="Times New Roman" w:cs="Times New Roman"/>
          <w:sz w:val="24"/>
          <w:szCs w:val="20"/>
          <w:lang w:eastAsia="en-US"/>
        </w:rPr>
        <w:t xml:space="preserve"> </w:t>
      </w:r>
      <w:bookmarkStart w:id="25" w:name="part_29f9208695384217ad52bcfd13b2911e"/>
      <w:bookmarkStart w:id="26" w:name="part_3498d833057d4261aa0e73bd88b2458a"/>
      <w:bookmarkEnd w:id="25"/>
      <w:bookmarkEnd w:id="26"/>
      <w:r w:rsidRPr="00912F01">
        <w:rPr>
          <w:rFonts w:ascii="Times New Roman" w:eastAsia="Times New Roman" w:hAnsi="Times New Roman" w:cs="Times New Roman"/>
          <w:sz w:val="24"/>
          <w:szCs w:val="20"/>
          <w:lang w:eastAsia="en-US"/>
        </w:rPr>
        <w:t xml:space="preserve">tokiems asmenims ar asmenų grupei neleidžiama dalyvauti konkurse, jeigu </w:t>
      </w:r>
      <w:bookmarkStart w:id="27" w:name="part_32d845993d6942a098219eee230ac0cb"/>
      <w:bookmarkEnd w:id="27"/>
      <w:r w:rsidRPr="00912F01">
        <w:rPr>
          <w:rFonts w:ascii="Times New Roman" w:eastAsia="Times New Roman" w:hAnsi="Times New Roman" w:cs="Times New Roman"/>
          <w:sz w:val="24"/>
          <w:szCs w:val="20"/>
          <w:lang w:eastAsia="en-US"/>
        </w:rPr>
        <w:t>įvykus konkursui – su ENKS vartotoju nesudaroma nekilnojamojo turto nuomos sutartis.</w:t>
      </w:r>
    </w:p>
    <w:p w14:paraId="301739F3" w14:textId="77777777" w:rsidR="00C02B6B" w:rsidRPr="00912F01" w:rsidRDefault="00C02B6B" w:rsidP="00C02B6B">
      <w:pPr>
        <w:tabs>
          <w:tab w:val="left" w:pos="0"/>
          <w:tab w:val="left" w:pos="993"/>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0616DD19"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28" w:name="_Hlk26973296"/>
      <w:bookmarkEnd w:id="24"/>
      <w:r w:rsidRPr="00912F01">
        <w:rPr>
          <w:rFonts w:ascii="Times New Roman" w:eastAsia="Times New Roman" w:hAnsi="Times New Roman" w:cs="Times New Roman"/>
          <w:b/>
          <w:sz w:val="24"/>
          <w:szCs w:val="24"/>
          <w:lang w:eastAsia="lt-LT"/>
        </w:rPr>
        <w:t>V SKYRIUS</w:t>
      </w:r>
    </w:p>
    <w:p w14:paraId="362CB5F0"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sz w:val="24"/>
          <w:szCs w:val="24"/>
          <w:lang w:eastAsia="lt-LT"/>
        </w:rPr>
      </w:pPr>
      <w:r w:rsidRPr="00912F01">
        <w:rPr>
          <w:rFonts w:ascii="Times New Roman" w:eastAsia="Times New Roman" w:hAnsi="Times New Roman" w:cs="Times New Roman"/>
          <w:b/>
          <w:sz w:val="24"/>
          <w:szCs w:val="24"/>
          <w:lang w:eastAsia="lt-LT"/>
        </w:rPr>
        <w:t>E. KONKURSO VYKDYMO PASLAUGOS</w:t>
      </w:r>
    </w:p>
    <w:p w14:paraId="6C4C9851" w14:textId="77777777" w:rsidR="00C02B6B" w:rsidRPr="00912F01" w:rsidRDefault="00C02B6B" w:rsidP="00C02B6B">
      <w:pPr>
        <w:tabs>
          <w:tab w:val="left" w:pos="0"/>
          <w:tab w:val="left" w:pos="851"/>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517C5D5A"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konkursas vykdomas ENKS konkurso sąlygose nurodytu laiku. ENKS vartotojai E. konkurso metu turi nurodyti siūlomą nuompinigių dydį už E. konkurse nuomojamą turtą. Pasiūlytas nuompinigių dydis laikomas priimtu, kai jis užfiksuojamas ENKS iki elektroninio konkurso pabaigos.</w:t>
      </w:r>
    </w:p>
    <w:p w14:paraId="2B161E56"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 xml:space="preserve">E. konkurso pabaiga fiksuojama ENKS skelbime nurodytu laiku. Jeigu iki E. konkurso pabaigos gaunamas bent vienas pasiūlymas </w:t>
      </w:r>
      <w:r w:rsidRPr="00912F01">
        <w:rPr>
          <w:rFonts w:ascii="Times New Roman" w:eastAsia="Times New Roman" w:hAnsi="Times New Roman" w:cs="Times New Roman"/>
          <w:color w:val="000000"/>
          <w:sz w:val="24"/>
          <w:szCs w:val="20"/>
          <w:lang w:eastAsia="en-US"/>
        </w:rPr>
        <w:t>dėl nekilnojamojo turto nuompinigių dydžio</w:t>
      </w:r>
      <w:r w:rsidRPr="00912F01">
        <w:rPr>
          <w:rFonts w:ascii="Times New Roman" w:hAnsi="Times New Roman" w:cs="Times New Roman"/>
          <w:sz w:val="24"/>
          <w:szCs w:val="20"/>
        </w:rPr>
        <w:t xml:space="preserve">, E. konkursas pratęsiamas papildomam penkių minučių ir nulio sekundžių terminui, per tą laiką ENKS vartotojai gali siūlyti didesnę kainą už nuomojamą turtą. Po kiekvieno per pratęstą papildomą penkių minučių ir nulio sekundžių terminą </w:t>
      </w:r>
      <w:r w:rsidRPr="00912F01">
        <w:rPr>
          <w:rFonts w:ascii="Times New Roman" w:eastAsia="Times New Roman" w:hAnsi="Times New Roman" w:cs="Times New Roman"/>
          <w:color w:val="000000"/>
          <w:sz w:val="24"/>
          <w:szCs w:val="20"/>
          <w:lang w:eastAsia="en-US"/>
        </w:rPr>
        <w:t>gauto pasiūlymo dėl nuompinigių E. konkursas pakartotinai pratęsiamas penkių minučių ir nulio sekundžių terminui, kuris pradedamas skaičiuoti nuo didesnio nuompinigių dydžio pasiūlymo gavimo momento</w:t>
      </w:r>
      <w:r w:rsidRPr="00912F01">
        <w:rPr>
          <w:rFonts w:ascii="Times New Roman" w:hAnsi="Times New Roman" w:cs="Times New Roman"/>
          <w:sz w:val="24"/>
          <w:szCs w:val="20"/>
        </w:rPr>
        <w:t>. Pratęstas E. konkursas užbaigiamas, jeigu per penkias minutes ir nulį sekundžių po paskutinio pasiūlymo dėl nuompinigių negaunamas kitas pasiūlymas dėl didesnių nuompinigių.</w:t>
      </w:r>
    </w:p>
    <w:p w14:paraId="0A969E84"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konkurso laimėtoju pripažįstamas ENKS vartotojas, kuris iki E. konkurso pabaigos pasiūlė didžiausią nuompinigių dydį už E. konkurse nuomojamą nekilnojamą turtą.</w:t>
      </w:r>
    </w:p>
    <w:p w14:paraId="4F4BD630" w14:textId="45AED204"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sz w:val="24"/>
          <w:szCs w:val="20"/>
          <w:lang w:eastAsia="en-US"/>
        </w:rPr>
        <w:lastRenderedPageBreak/>
        <w:t xml:space="preserve">E. konkursui pasibaigus </w:t>
      </w:r>
      <w:r w:rsidR="004F6AF9">
        <w:rPr>
          <w:rFonts w:ascii="Times New Roman" w:eastAsia="Times New Roman" w:hAnsi="Times New Roman" w:cs="Times New Roman"/>
          <w:sz w:val="24"/>
          <w:szCs w:val="20"/>
          <w:lang w:eastAsia="en-US"/>
        </w:rPr>
        <w:t>Tie</w:t>
      </w:r>
      <w:r w:rsidRPr="00912F01">
        <w:rPr>
          <w:rFonts w:ascii="Times New Roman" w:eastAsia="Times New Roman" w:hAnsi="Times New Roman" w:cs="Times New Roman"/>
          <w:sz w:val="24"/>
          <w:szCs w:val="20"/>
          <w:lang w:eastAsia="en-US"/>
        </w:rPr>
        <w:t xml:space="preserve">kėjas nedelsiant pateikia </w:t>
      </w:r>
      <w:r w:rsidR="004F6AF9">
        <w:rPr>
          <w:rFonts w:ascii="Times New Roman" w:eastAsia="Times New Roman" w:hAnsi="Times New Roman" w:cs="Times New Roman"/>
          <w:sz w:val="24"/>
          <w:szCs w:val="20"/>
          <w:lang w:eastAsia="en-US"/>
        </w:rPr>
        <w:t>Pirkėjui</w:t>
      </w:r>
      <w:r w:rsidRPr="00912F01">
        <w:rPr>
          <w:rFonts w:ascii="Times New Roman" w:eastAsia="Times New Roman" w:hAnsi="Times New Roman" w:cs="Times New Roman"/>
          <w:sz w:val="24"/>
          <w:szCs w:val="20"/>
          <w:lang w:eastAsia="en-US"/>
        </w:rPr>
        <w:t xml:space="preserve"> E. konkurso laimėtojo pavadinimą, įmonės kodą, adresą, el. pašto adresą, kontaktinius telefono‚ numerius, </w:t>
      </w:r>
      <w:bookmarkStart w:id="29" w:name="_Hlk34660604"/>
      <w:r w:rsidRPr="00912F01">
        <w:rPr>
          <w:rFonts w:ascii="Times New Roman" w:eastAsia="Times New Roman" w:hAnsi="Times New Roman" w:cs="Times New Roman"/>
          <w:sz w:val="24"/>
          <w:szCs w:val="20"/>
          <w:lang w:eastAsia="en-US"/>
        </w:rPr>
        <w:t xml:space="preserve">banko sąskaitos numerį, dalyvio/atstovo įgaliotinio vardą ir pavardę bei gimimo datą </w:t>
      </w:r>
      <w:bookmarkEnd w:id="29"/>
      <w:r w:rsidRPr="00912F01">
        <w:rPr>
          <w:rFonts w:ascii="Times New Roman" w:eastAsia="Times New Roman" w:hAnsi="Times New Roman" w:cs="Times New Roman"/>
          <w:sz w:val="24"/>
          <w:szCs w:val="20"/>
          <w:lang w:eastAsia="en-US"/>
        </w:rPr>
        <w:t>arba vardą ir pavardę, gimimo datą, adresą, el. pašto adresą, kontaktinius telefono numerius, banko sąskaitos numerį, dalyvio/atstovo įgaliotinio vardą ir pavardę bei gimimo datą, taip pat nuasmenintą E. konkurso suvestinę ataskaitą, kurioje būtų detaliai užfiksuota E. konkurso eiga.</w:t>
      </w:r>
    </w:p>
    <w:p w14:paraId="2B64DE09" w14:textId="77777777" w:rsidR="00C02B6B" w:rsidRPr="00912F01" w:rsidRDefault="00C02B6B" w:rsidP="00C02B6B">
      <w:pPr>
        <w:numPr>
          <w:ilvl w:val="0"/>
          <w:numId w:val="22"/>
        </w:numPr>
        <w:tabs>
          <w:tab w:val="left" w:pos="0"/>
          <w:tab w:val="left" w:pos="993"/>
        </w:tabs>
        <w:suppressAutoHyphens/>
        <w:autoSpaceDN w:val="0"/>
        <w:spacing w:after="0" w:line="20" w:lineRule="atLeast"/>
        <w:ind w:left="142" w:firstLine="425"/>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ENKS el. paštu siunčia šiuos pranešimus:</w:t>
      </w:r>
    </w:p>
    <w:p w14:paraId="57A6B6A4"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bCs/>
          <w:sz w:val="24"/>
          <w:szCs w:val="20"/>
          <w:lang w:eastAsia="en-US"/>
        </w:rPr>
        <w:t>E. konkurso dalyviui</w:t>
      </w:r>
      <w:r w:rsidRPr="00912F01">
        <w:rPr>
          <w:rFonts w:ascii="Times New Roman" w:eastAsia="Times New Roman" w:hAnsi="Times New Roman" w:cs="Times New Roman"/>
          <w:b/>
          <w:bCs/>
          <w:sz w:val="24"/>
          <w:szCs w:val="20"/>
          <w:lang w:eastAsia="en-US"/>
        </w:rPr>
        <w:t xml:space="preserve"> </w:t>
      </w:r>
      <w:r w:rsidRPr="00912F01">
        <w:rPr>
          <w:rFonts w:ascii="Times New Roman" w:eastAsia="Times New Roman" w:hAnsi="Times New Roman" w:cs="Times New Roman"/>
          <w:sz w:val="24"/>
          <w:szCs w:val="20"/>
          <w:lang w:eastAsia="en-US"/>
        </w:rPr>
        <w:t>apie patvirtintą registraciją</w:t>
      </w:r>
      <w:r w:rsidRPr="00912F01">
        <w:rPr>
          <w:rFonts w:ascii="Times New Roman" w:hAnsi="Times New Roman" w:cs="Times New Roman"/>
          <w:sz w:val="24"/>
          <w:szCs w:val="20"/>
        </w:rPr>
        <w:t>;</w:t>
      </w:r>
    </w:p>
    <w:p w14:paraId="31B99456"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konkurso dalyviui apie nepatvirtintą registraciją;</w:t>
      </w:r>
    </w:p>
    <w:p w14:paraId="377C6A27" w14:textId="1FA1279D" w:rsidR="00C02B6B" w:rsidRPr="00912F01" w:rsidRDefault="004F6AF9"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ui</w:t>
      </w:r>
      <w:r w:rsidR="00C02B6B" w:rsidRPr="00912F01">
        <w:rPr>
          <w:rFonts w:ascii="Times New Roman" w:hAnsi="Times New Roman" w:cs="Times New Roman"/>
          <w:sz w:val="24"/>
          <w:szCs w:val="20"/>
        </w:rPr>
        <w:t xml:space="preserve"> kuris ENKS vartotojas laimėjo E. konkursą;</w:t>
      </w:r>
    </w:p>
    <w:p w14:paraId="3B013BE0"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 xml:space="preserve">nelaimėjusiam </w:t>
      </w:r>
      <w:bookmarkStart w:id="30" w:name="_Hlk80277035"/>
      <w:r w:rsidRPr="00912F01">
        <w:rPr>
          <w:rFonts w:ascii="Times New Roman" w:hAnsi="Times New Roman" w:cs="Times New Roman"/>
          <w:sz w:val="24"/>
          <w:szCs w:val="20"/>
        </w:rPr>
        <w:t xml:space="preserve">ENKS vartotojui </w:t>
      </w:r>
      <w:bookmarkEnd w:id="30"/>
      <w:r w:rsidRPr="00912F01">
        <w:rPr>
          <w:rFonts w:ascii="Times New Roman" w:hAnsi="Times New Roman" w:cs="Times New Roman"/>
          <w:sz w:val="24"/>
          <w:szCs w:val="20"/>
        </w:rPr>
        <w:t>apie E. konkurso pabaigą;</w:t>
      </w:r>
    </w:p>
    <w:p w14:paraId="3962D4D2"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laimėjusiam ENKS vartotojui apie E. konkurso pabaigą;</w:t>
      </w:r>
    </w:p>
    <w:p w14:paraId="1F8B4AF7"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ENKS vartotojams apie atšauktą E. konkursą (E. konkursui nepasibaigus);</w:t>
      </w:r>
    </w:p>
    <w:p w14:paraId="3DC7B4EE"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apie neįvykusį E. konkursą laimėjusiems ENKS vartotojams;</w:t>
      </w:r>
    </w:p>
    <w:p w14:paraId="3174E814"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apie neįvykusį E. konkursą nelaimėjusiems ENKS vartotojams;</w:t>
      </w:r>
    </w:p>
    <w:p w14:paraId="6CF80408"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laimėjusiems ENKS vartotojams apie atšauktą E. konkursą (E. konkursui pasibaigus);</w:t>
      </w:r>
    </w:p>
    <w:p w14:paraId="01BF8CAA" w14:textId="77777777" w:rsidR="00C02B6B" w:rsidRPr="00912F01" w:rsidRDefault="00C02B6B" w:rsidP="00C02B6B">
      <w:pPr>
        <w:numPr>
          <w:ilvl w:val="1"/>
          <w:numId w:val="22"/>
        </w:numPr>
        <w:tabs>
          <w:tab w:val="left" w:pos="0"/>
          <w:tab w:val="left" w:pos="1134"/>
          <w:tab w:val="left" w:pos="1276"/>
          <w:tab w:val="left" w:pos="2410"/>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nelaimėjusiems ENKS vartotojams apie atšauktą E. konkursą (E. konkursui pasibaigus);</w:t>
      </w:r>
    </w:p>
    <w:p w14:paraId="2C83FCA6" w14:textId="6E98962D" w:rsidR="00C02B6B" w:rsidRPr="00912F01" w:rsidRDefault="004F6AF9"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ui</w:t>
      </w:r>
      <w:r w:rsidR="00C02B6B" w:rsidRPr="00912F01">
        <w:rPr>
          <w:rFonts w:ascii="Times New Roman" w:hAnsi="Times New Roman" w:cs="Times New Roman"/>
          <w:sz w:val="24"/>
          <w:szCs w:val="20"/>
        </w:rPr>
        <w:t xml:space="preserve"> apie registracijos į E. konkursą pradžią;</w:t>
      </w:r>
    </w:p>
    <w:p w14:paraId="5E802A32" w14:textId="06E25FB5" w:rsidR="00C02B6B" w:rsidRPr="00912F01" w:rsidRDefault="004F6AF9"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 xml:space="preserve">ui </w:t>
      </w:r>
      <w:r w:rsidR="00C02B6B" w:rsidRPr="00912F01">
        <w:rPr>
          <w:rFonts w:ascii="Times New Roman" w:hAnsi="Times New Roman" w:cs="Times New Roman"/>
          <w:sz w:val="24"/>
          <w:szCs w:val="20"/>
        </w:rPr>
        <w:t>apie registracijos į E. konkursą pabaigą;</w:t>
      </w:r>
    </w:p>
    <w:p w14:paraId="75DFB25A" w14:textId="74ACAAFB" w:rsidR="00C02B6B" w:rsidRPr="00912F01" w:rsidRDefault="004F6AF9"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 xml:space="preserve">ui </w:t>
      </w:r>
      <w:r w:rsidR="00C02B6B" w:rsidRPr="00912F01">
        <w:rPr>
          <w:rFonts w:ascii="Times New Roman" w:hAnsi="Times New Roman" w:cs="Times New Roman"/>
          <w:sz w:val="24"/>
          <w:szCs w:val="20"/>
        </w:rPr>
        <w:t>ir nelaimėjusiems ENKS vartotojams apie neįvykusį E. konkursą.</w:t>
      </w:r>
    </w:p>
    <w:p w14:paraId="21CA2002" w14:textId="77777777" w:rsidR="00C02B6B" w:rsidRPr="00912F01" w:rsidRDefault="00C02B6B" w:rsidP="00C02B6B">
      <w:pPr>
        <w:numPr>
          <w:ilvl w:val="0"/>
          <w:numId w:val="22"/>
        </w:numPr>
        <w:tabs>
          <w:tab w:val="left" w:pos="0"/>
          <w:tab w:val="left" w:pos="993"/>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sz w:val="24"/>
          <w:szCs w:val="20"/>
          <w:lang w:eastAsia="en-US"/>
        </w:rPr>
        <w:t>E. konkursas laikomas neįvykusiu, jeigu:</w:t>
      </w:r>
    </w:p>
    <w:p w14:paraId="623AA333"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neužregistruotas nė vienas E. konkurso dalyvis;</w:t>
      </w:r>
    </w:p>
    <w:p w14:paraId="7E93B763"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nė vienas E. konkurso vartotojas Teisės aktų nustatyta tvarka nepasiūlo E. konkurso sąlygose nustatyto pradinio nuompinigių dydžio;</w:t>
      </w:r>
    </w:p>
    <w:p w14:paraId="03EF4555"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įvykus E. konkursui paaiškėja, kad laimėtojas neatitinka E. konkurso dalyviui keltų reikalavimų, nurodytų E. konkurso sąlygose;</w:t>
      </w:r>
    </w:p>
    <w:p w14:paraId="0D4384CE" w14:textId="24C705E6" w:rsidR="00C02B6B" w:rsidRPr="00912F01" w:rsidRDefault="004F6AF9"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Tie</w:t>
      </w:r>
      <w:r w:rsidR="00C02B6B" w:rsidRPr="00912F01">
        <w:rPr>
          <w:rFonts w:ascii="Times New Roman" w:eastAsia="Times New Roman" w:hAnsi="Times New Roman" w:cs="Times New Roman"/>
          <w:sz w:val="24"/>
          <w:szCs w:val="20"/>
          <w:lang w:eastAsia="en-US"/>
        </w:rPr>
        <w:t xml:space="preserve">kėjas </w:t>
      </w:r>
      <w:r>
        <w:rPr>
          <w:rFonts w:ascii="Times New Roman" w:hAnsi="Times New Roman" w:cs="Times New Roman"/>
          <w:sz w:val="24"/>
          <w:szCs w:val="20"/>
        </w:rPr>
        <w:t>Pirkėj</w:t>
      </w:r>
      <w:r w:rsidR="00C02B6B">
        <w:rPr>
          <w:rFonts w:ascii="Times New Roman" w:hAnsi="Times New Roman" w:cs="Times New Roman"/>
          <w:sz w:val="24"/>
          <w:szCs w:val="20"/>
        </w:rPr>
        <w:t xml:space="preserve">ui </w:t>
      </w:r>
      <w:r w:rsidR="00C02B6B" w:rsidRPr="00912F01">
        <w:rPr>
          <w:rFonts w:ascii="Times New Roman" w:eastAsia="Times New Roman" w:hAnsi="Times New Roman" w:cs="Times New Roman"/>
          <w:sz w:val="24"/>
          <w:szCs w:val="20"/>
          <w:lang w:eastAsia="en-US"/>
        </w:rPr>
        <w:t>pateikia duomenis apie esminius ENKS, kurioje vykdomas e. konkursas, veiklos sutrikimus;</w:t>
      </w:r>
    </w:p>
    <w:p w14:paraId="724A8BC7"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įvyksta ENKS, kurioje buvo vykdomas E. konkursas, esminis veiklos sutrikimas, dėl kurio ENKS administratoriaus elektroninio konkurso eigos duomenys;</w:t>
      </w:r>
    </w:p>
    <w:p w14:paraId="30E1534B"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neįvykdytos kitos E. konkurso sąlygos.</w:t>
      </w:r>
    </w:p>
    <w:p w14:paraId="4F4543C7" w14:textId="11A2E5D0"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konkursui neįvykus, </w:t>
      </w:r>
      <w:r w:rsidR="004F6AF9">
        <w:rPr>
          <w:rFonts w:ascii="Times New Roman" w:eastAsia="Times New Roman" w:hAnsi="Times New Roman" w:cs="Times New Roman"/>
          <w:sz w:val="24"/>
          <w:szCs w:val="20"/>
          <w:lang w:eastAsia="en-US"/>
        </w:rPr>
        <w:t>Pirkėj</w:t>
      </w:r>
      <w:r>
        <w:rPr>
          <w:rFonts w:ascii="Times New Roman" w:eastAsia="Times New Roman" w:hAnsi="Times New Roman" w:cs="Times New Roman"/>
          <w:sz w:val="24"/>
          <w:szCs w:val="20"/>
          <w:lang w:eastAsia="en-US"/>
        </w:rPr>
        <w:t>as</w:t>
      </w:r>
      <w:r w:rsidRPr="00912F01">
        <w:rPr>
          <w:rFonts w:ascii="Times New Roman" w:eastAsia="Times New Roman" w:hAnsi="Times New Roman" w:cs="Times New Roman"/>
          <w:sz w:val="24"/>
          <w:szCs w:val="20"/>
          <w:lang w:eastAsia="en-US"/>
        </w:rPr>
        <w:t>, ankstesnio E. konkurso pagrindu, pakoregavęs atitinkamą informaciją (E. konkurso datą, registracijos laikotarpį, E. konkurso dalyvio mokesčius ir kitus koreguotinus duomenis), gali pakartotinai ENKS skelbti naują to paties nekilnojamojo turto E. konkursą.</w:t>
      </w:r>
    </w:p>
    <w:p w14:paraId="2F4619D6" w14:textId="0075EA41"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val="nb-NO" w:eastAsia="en-US"/>
        </w:rPr>
        <w:t xml:space="preserve">Nustačius esminį ENKS veiklos sutrikimą, dėl kurio E. konkursas buvo atšauktas, </w:t>
      </w:r>
      <w:r w:rsidR="004F6AF9">
        <w:rPr>
          <w:rFonts w:ascii="Times New Roman" w:eastAsia="Times New Roman" w:hAnsi="Times New Roman" w:cs="Times New Roman"/>
          <w:sz w:val="24"/>
          <w:szCs w:val="20"/>
          <w:lang w:val="nb-NO" w:eastAsia="en-US"/>
        </w:rPr>
        <w:t>Tie</w:t>
      </w:r>
      <w:r w:rsidRPr="00912F01">
        <w:rPr>
          <w:rFonts w:ascii="Times New Roman" w:eastAsia="Times New Roman" w:hAnsi="Times New Roman" w:cs="Times New Roman"/>
          <w:sz w:val="24"/>
          <w:szCs w:val="20"/>
          <w:lang w:val="nb-NO" w:eastAsia="en-US"/>
        </w:rPr>
        <w:t xml:space="preserve">kėjas per nustatytą terminą grąžina </w:t>
      </w:r>
      <w:r w:rsidR="004F6AF9">
        <w:rPr>
          <w:rFonts w:ascii="Times New Roman" w:hAnsi="Times New Roman" w:cs="Times New Roman"/>
          <w:sz w:val="24"/>
          <w:szCs w:val="20"/>
        </w:rPr>
        <w:t>Pirkėj</w:t>
      </w:r>
      <w:r>
        <w:rPr>
          <w:rFonts w:ascii="Times New Roman" w:hAnsi="Times New Roman" w:cs="Times New Roman"/>
          <w:sz w:val="24"/>
          <w:szCs w:val="20"/>
        </w:rPr>
        <w:t xml:space="preserve">ui </w:t>
      </w:r>
      <w:r w:rsidRPr="00912F01">
        <w:rPr>
          <w:rFonts w:ascii="Times New Roman" w:eastAsia="Times New Roman" w:hAnsi="Times New Roman" w:cs="Times New Roman"/>
          <w:sz w:val="24"/>
          <w:szCs w:val="20"/>
          <w:lang w:val="nb-NO" w:eastAsia="en-US"/>
        </w:rPr>
        <w:t>mokestį už paskelbtą E. konkursą (jeigu šis buvo sumokėtas).</w:t>
      </w:r>
    </w:p>
    <w:p w14:paraId="2F59F9D7" w14:textId="77777777" w:rsidR="00C02B6B" w:rsidRPr="00912F01" w:rsidRDefault="00C02B6B" w:rsidP="00C02B6B">
      <w:pPr>
        <w:tabs>
          <w:tab w:val="left" w:pos="0"/>
          <w:tab w:val="left" w:pos="993"/>
        </w:tabs>
        <w:suppressAutoHyphens/>
        <w:autoSpaceDN w:val="0"/>
        <w:spacing w:after="0" w:line="20" w:lineRule="atLeast"/>
        <w:ind w:firstLine="567"/>
        <w:textAlignment w:val="baseline"/>
        <w:rPr>
          <w:rFonts w:ascii="Times New Roman" w:eastAsia="Times New Roman" w:hAnsi="Times New Roman" w:cs="Times New Roman"/>
          <w:sz w:val="24"/>
          <w:szCs w:val="24"/>
          <w:lang w:eastAsia="lt-LT"/>
        </w:rPr>
      </w:pPr>
    </w:p>
    <w:p w14:paraId="29D27171" w14:textId="77777777" w:rsidR="00C02B6B" w:rsidRPr="00912F01" w:rsidRDefault="00C02B6B" w:rsidP="00C02B6B">
      <w:pPr>
        <w:tabs>
          <w:tab w:val="left" w:pos="0"/>
          <w:tab w:val="left" w:pos="851"/>
        </w:tabs>
        <w:suppressAutoHyphens/>
        <w:autoSpaceDN w:val="0"/>
        <w:spacing w:after="0" w:line="20" w:lineRule="atLeast"/>
        <w:ind w:firstLine="567"/>
        <w:textAlignment w:val="baseline"/>
        <w:rPr>
          <w:rFonts w:ascii="Times New Roman" w:eastAsia="Times New Roman" w:hAnsi="Times New Roman" w:cs="Times New Roman"/>
          <w:sz w:val="24"/>
          <w:szCs w:val="24"/>
          <w:lang w:eastAsia="lt-LT"/>
        </w:rPr>
      </w:pPr>
    </w:p>
    <w:p w14:paraId="0956C8B5"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t>________________________</w:t>
      </w:r>
      <w:bookmarkEnd w:id="28"/>
    </w:p>
    <w:p w14:paraId="615E7442" w14:textId="3A85C89A" w:rsidR="00C02B6B" w:rsidRDefault="00C02B6B">
      <w:r>
        <w:br w:type="page"/>
      </w:r>
    </w:p>
    <w:p w14:paraId="3D554169" w14:textId="584F7907"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Pr="00C02B6B" w:rsidRDefault="0007613B" w:rsidP="004B5287">
      <w:pPr>
        <w:spacing w:after="0" w:line="240" w:lineRule="auto"/>
        <w:rPr>
          <w:rFonts w:ascii="Times New Roman" w:eastAsia="Times New Roman" w:hAnsi="Times New Roman" w:cs="Times New Roman"/>
          <w:bCs/>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5294601" w14:textId="77777777" w:rsidR="004B5287" w:rsidRPr="0007613B" w:rsidRDefault="004B5287" w:rsidP="004B5287">
      <w:pPr>
        <w:spacing w:after="0" w:line="240" w:lineRule="auto"/>
        <w:rPr>
          <w:rFonts w:ascii="Times New Roman" w:eastAsia="Times New Roman" w:hAnsi="Times New Roman" w:cs="Times New Roman"/>
          <w:sz w:val="24"/>
          <w:szCs w:val="24"/>
          <w:lang w:eastAsia="en-US"/>
        </w:rPr>
      </w:pPr>
    </w:p>
    <w:p w14:paraId="5E6674E8" w14:textId="27317619" w:rsidR="00191CC4" w:rsidRDefault="00C02B6B" w:rsidP="00C02B6B">
      <w:pPr>
        <w:spacing w:after="0" w:line="240" w:lineRule="auto"/>
        <w:ind w:firstLine="567"/>
        <w:jc w:val="center"/>
        <w:rPr>
          <w:rFonts w:ascii="Times New Roman" w:eastAsia="Times New Roman" w:hAnsi="Times New Roman" w:cs="Times New Roman"/>
          <w:sz w:val="24"/>
          <w:szCs w:val="20"/>
          <w:lang w:eastAsia="en-US"/>
        </w:rPr>
      </w:pPr>
      <w:r w:rsidRPr="00D74365">
        <w:rPr>
          <w:rFonts w:ascii="Times New Roman" w:eastAsia="Times New Roman" w:hAnsi="Times New Roman" w:cs="Times New Roman"/>
          <w:b/>
          <w:bCs/>
          <w:iCs/>
          <w:sz w:val="24"/>
          <w:szCs w:val="24"/>
          <w:lang w:eastAsia="en-US"/>
        </w:rPr>
        <w:t>NT ELEKTRONINIŲ NUOMOS KONKURSŲ ORGANIZAVIMO IR VYKDYMO PASLAUG</w:t>
      </w:r>
      <w:r>
        <w:rPr>
          <w:rFonts w:ascii="Times New Roman" w:eastAsia="Times New Roman" w:hAnsi="Times New Roman" w:cs="Times New Roman"/>
          <w:b/>
          <w:bCs/>
          <w:iCs/>
          <w:sz w:val="24"/>
          <w:szCs w:val="24"/>
          <w:lang w:eastAsia="en-US"/>
        </w:rPr>
        <w:t>OS</w:t>
      </w: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31"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32"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(-ys)</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8"/>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EB6BDC"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EB6BDC"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EB6BDC"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EB6BDC"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End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9"/>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0"/>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bookmarkEnd w:id="32"/>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4"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60CAD32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w:t>
            </w:r>
            <w:r w:rsidR="00FB740C">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xml:space="preserve">, o jei fizinis asmuo – nuolatinės </w:t>
            </w:r>
            <w:r w:rsidR="008F03CA" w:rsidRPr="008F03CA">
              <w:rPr>
                <w:rFonts w:ascii="Times New Roman" w:hAnsi="Times New Roman" w:cs="Times New Roman"/>
                <w:sz w:val="24"/>
                <w:szCs w:val="24"/>
              </w:rPr>
              <w:lastRenderedPageBreak/>
              <w:t>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2974457C"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w:t>
            </w:r>
            <w:r w:rsidR="00FB740C">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31"/>
    <w:bookmarkEnd w:id="34"/>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7243522E" w:rsidR="00191CC4" w:rsidRDefault="00293B1E" w:rsidP="00F6538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Siūlomo </w:t>
      </w:r>
      <w:r w:rsidR="005278C8" w:rsidRPr="00657987">
        <w:rPr>
          <w:rFonts w:ascii="Times New Roman" w:eastAsia="Times New Roman" w:hAnsi="Times New Roman" w:cs="Times New Roman"/>
          <w:sz w:val="24"/>
          <w:szCs w:val="20"/>
          <w:lang w:eastAsia="en-US"/>
        </w:rPr>
        <w:t>pirkimo objekto įkaini</w:t>
      </w:r>
      <w:r w:rsidR="00FB740C">
        <w:rPr>
          <w:rFonts w:ascii="Times New Roman" w:eastAsia="Times New Roman" w:hAnsi="Times New Roman" w:cs="Times New Roman"/>
          <w:sz w:val="24"/>
          <w:szCs w:val="20"/>
          <w:lang w:eastAsia="en-US"/>
        </w:rPr>
        <w:t>s</w:t>
      </w:r>
      <w:r w:rsidR="00191CC4" w:rsidRPr="006579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3391"/>
        <w:gridCol w:w="763"/>
        <w:gridCol w:w="1723"/>
        <w:gridCol w:w="1345"/>
        <w:gridCol w:w="1836"/>
      </w:tblGrid>
      <w:tr w:rsidR="00FB740C" w:rsidRPr="00FB740C" w14:paraId="45B024A2" w14:textId="77777777" w:rsidTr="008C126F">
        <w:tc>
          <w:tcPr>
            <w:tcW w:w="570" w:type="dxa"/>
            <w:vAlign w:val="center"/>
          </w:tcPr>
          <w:p w14:paraId="7F8B1817" w14:textId="7777777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Eil. nr.</w:t>
            </w:r>
          </w:p>
        </w:tc>
        <w:tc>
          <w:tcPr>
            <w:tcW w:w="3391" w:type="dxa"/>
            <w:vAlign w:val="center"/>
          </w:tcPr>
          <w:p w14:paraId="1DDBA2F0" w14:textId="52730B13"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P</w:t>
            </w:r>
            <w:r w:rsidR="008C126F">
              <w:rPr>
                <w:b/>
                <w:bCs/>
                <w:color w:val="000000" w:themeColor="text1"/>
                <w:sz w:val="24"/>
                <w:lang w:eastAsia="en-US"/>
              </w:rPr>
              <w:t>aslaugų p</w:t>
            </w:r>
            <w:r w:rsidRPr="00FB740C">
              <w:rPr>
                <w:b/>
                <w:bCs/>
                <w:color w:val="000000" w:themeColor="text1"/>
                <w:sz w:val="24"/>
                <w:lang w:eastAsia="en-US"/>
              </w:rPr>
              <w:t>avadinimas</w:t>
            </w:r>
          </w:p>
        </w:tc>
        <w:tc>
          <w:tcPr>
            <w:tcW w:w="763" w:type="dxa"/>
            <w:vAlign w:val="center"/>
          </w:tcPr>
          <w:p w14:paraId="0E0690E1" w14:textId="7777777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Mato vnt.</w:t>
            </w:r>
          </w:p>
        </w:tc>
        <w:tc>
          <w:tcPr>
            <w:tcW w:w="1723" w:type="dxa"/>
            <w:vAlign w:val="center"/>
          </w:tcPr>
          <w:p w14:paraId="2CF0CA5A" w14:textId="64F38842"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Preliminarus kiekis per 36 mėn.</w:t>
            </w:r>
          </w:p>
        </w:tc>
        <w:tc>
          <w:tcPr>
            <w:tcW w:w="1345" w:type="dxa"/>
            <w:vAlign w:val="center"/>
          </w:tcPr>
          <w:p w14:paraId="2C8FA488" w14:textId="7777777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Vnt. įkainis Eur be PVM</w:t>
            </w:r>
          </w:p>
        </w:tc>
        <w:tc>
          <w:tcPr>
            <w:tcW w:w="1836" w:type="dxa"/>
            <w:vAlign w:val="center"/>
          </w:tcPr>
          <w:p w14:paraId="1DA7B3F9" w14:textId="62B0570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Preliminari 36 mėn. kaina Eur be PVM</w:t>
            </w:r>
          </w:p>
        </w:tc>
      </w:tr>
      <w:tr w:rsidR="00FB740C" w:rsidRPr="00FB740C" w14:paraId="1BD09B48" w14:textId="77777777" w:rsidTr="00FB740C">
        <w:tc>
          <w:tcPr>
            <w:tcW w:w="570" w:type="dxa"/>
            <w:shd w:val="clear" w:color="auto" w:fill="D9D9D9" w:themeFill="background1" w:themeFillShade="D9"/>
          </w:tcPr>
          <w:p w14:paraId="117A3824" w14:textId="00A7EEC4" w:rsidR="00FB740C" w:rsidRPr="00FB740C" w:rsidRDefault="00FB740C" w:rsidP="00FB740C">
            <w:pPr>
              <w:jc w:val="center"/>
              <w:rPr>
                <w:i/>
                <w:iCs/>
                <w:sz w:val="22"/>
                <w:szCs w:val="22"/>
                <w:lang w:eastAsia="en-US"/>
              </w:rPr>
            </w:pPr>
            <w:r>
              <w:rPr>
                <w:i/>
                <w:iCs/>
                <w:sz w:val="22"/>
                <w:szCs w:val="22"/>
                <w:lang w:eastAsia="en-US"/>
              </w:rPr>
              <w:t>1</w:t>
            </w:r>
          </w:p>
        </w:tc>
        <w:tc>
          <w:tcPr>
            <w:tcW w:w="3391" w:type="dxa"/>
            <w:shd w:val="clear" w:color="auto" w:fill="D9D9D9" w:themeFill="background1" w:themeFillShade="D9"/>
          </w:tcPr>
          <w:p w14:paraId="5D649FD1" w14:textId="457F884E" w:rsidR="00FB740C" w:rsidRPr="00FB740C" w:rsidRDefault="00FB740C" w:rsidP="00FB740C">
            <w:pPr>
              <w:jc w:val="center"/>
              <w:rPr>
                <w:i/>
                <w:iCs/>
                <w:sz w:val="22"/>
                <w:szCs w:val="22"/>
                <w:lang w:eastAsia="en-US"/>
              </w:rPr>
            </w:pPr>
            <w:r>
              <w:rPr>
                <w:i/>
                <w:iCs/>
                <w:sz w:val="22"/>
                <w:szCs w:val="22"/>
                <w:lang w:eastAsia="en-US"/>
              </w:rPr>
              <w:t>2</w:t>
            </w:r>
          </w:p>
        </w:tc>
        <w:tc>
          <w:tcPr>
            <w:tcW w:w="763" w:type="dxa"/>
            <w:shd w:val="clear" w:color="auto" w:fill="D9D9D9" w:themeFill="background1" w:themeFillShade="D9"/>
          </w:tcPr>
          <w:p w14:paraId="7853F462" w14:textId="489CED88" w:rsidR="00FB740C" w:rsidRPr="00FB740C" w:rsidRDefault="00FB740C" w:rsidP="00FB740C">
            <w:pPr>
              <w:jc w:val="center"/>
              <w:rPr>
                <w:i/>
                <w:iCs/>
                <w:sz w:val="22"/>
                <w:szCs w:val="22"/>
                <w:lang w:eastAsia="en-US"/>
              </w:rPr>
            </w:pPr>
            <w:r>
              <w:rPr>
                <w:i/>
                <w:iCs/>
                <w:sz w:val="22"/>
                <w:szCs w:val="22"/>
                <w:lang w:eastAsia="en-US"/>
              </w:rPr>
              <w:t>3</w:t>
            </w:r>
          </w:p>
        </w:tc>
        <w:tc>
          <w:tcPr>
            <w:tcW w:w="1723" w:type="dxa"/>
            <w:shd w:val="clear" w:color="auto" w:fill="D9D9D9" w:themeFill="background1" w:themeFillShade="D9"/>
          </w:tcPr>
          <w:p w14:paraId="47D33D2D" w14:textId="47514D80" w:rsidR="00FB740C" w:rsidRPr="00FB740C" w:rsidRDefault="00FB740C" w:rsidP="00FB740C">
            <w:pPr>
              <w:jc w:val="center"/>
              <w:rPr>
                <w:i/>
                <w:iCs/>
                <w:sz w:val="22"/>
                <w:szCs w:val="22"/>
                <w:lang w:eastAsia="en-US"/>
              </w:rPr>
            </w:pPr>
            <w:r>
              <w:rPr>
                <w:i/>
                <w:iCs/>
                <w:sz w:val="22"/>
                <w:szCs w:val="22"/>
                <w:lang w:eastAsia="en-US"/>
              </w:rPr>
              <w:t>4</w:t>
            </w:r>
          </w:p>
        </w:tc>
        <w:tc>
          <w:tcPr>
            <w:tcW w:w="1345" w:type="dxa"/>
            <w:shd w:val="clear" w:color="auto" w:fill="D9D9D9" w:themeFill="background1" w:themeFillShade="D9"/>
          </w:tcPr>
          <w:p w14:paraId="0DDEBEA4" w14:textId="15171233" w:rsidR="00FB740C" w:rsidRPr="00FB740C" w:rsidRDefault="00FB740C" w:rsidP="00FB740C">
            <w:pPr>
              <w:jc w:val="center"/>
              <w:rPr>
                <w:i/>
                <w:iCs/>
                <w:sz w:val="22"/>
                <w:szCs w:val="22"/>
                <w:lang w:eastAsia="en-US"/>
              </w:rPr>
            </w:pPr>
            <w:r>
              <w:rPr>
                <w:i/>
                <w:iCs/>
                <w:sz w:val="22"/>
                <w:szCs w:val="22"/>
                <w:lang w:eastAsia="en-US"/>
              </w:rPr>
              <w:t>5</w:t>
            </w:r>
          </w:p>
        </w:tc>
        <w:tc>
          <w:tcPr>
            <w:tcW w:w="1836" w:type="dxa"/>
            <w:shd w:val="clear" w:color="auto" w:fill="D9D9D9" w:themeFill="background1" w:themeFillShade="D9"/>
          </w:tcPr>
          <w:p w14:paraId="35446482" w14:textId="74247EA0" w:rsidR="00FB740C" w:rsidRPr="00FB740C" w:rsidRDefault="00FB740C" w:rsidP="00FB740C">
            <w:pPr>
              <w:jc w:val="center"/>
              <w:rPr>
                <w:i/>
                <w:iCs/>
                <w:sz w:val="22"/>
                <w:szCs w:val="22"/>
                <w:lang w:eastAsia="en-US"/>
              </w:rPr>
            </w:pPr>
            <w:r>
              <w:rPr>
                <w:i/>
                <w:iCs/>
                <w:sz w:val="22"/>
                <w:szCs w:val="22"/>
                <w:lang w:eastAsia="en-US"/>
              </w:rPr>
              <w:t>6</w:t>
            </w:r>
            <w:r w:rsidR="008C126F">
              <w:rPr>
                <w:i/>
                <w:iCs/>
                <w:sz w:val="22"/>
                <w:szCs w:val="22"/>
                <w:lang w:eastAsia="en-US"/>
              </w:rPr>
              <w:t>=4x5</w:t>
            </w:r>
          </w:p>
        </w:tc>
      </w:tr>
      <w:tr w:rsidR="002C0220" w14:paraId="4E0F4551" w14:textId="77777777" w:rsidTr="008C126F">
        <w:tc>
          <w:tcPr>
            <w:tcW w:w="570" w:type="dxa"/>
            <w:vAlign w:val="center"/>
          </w:tcPr>
          <w:p w14:paraId="2CE1DAA5" w14:textId="4BD63989" w:rsidR="002C0220" w:rsidRDefault="002C0220" w:rsidP="002C0220">
            <w:pPr>
              <w:jc w:val="center"/>
              <w:rPr>
                <w:sz w:val="24"/>
                <w:lang w:eastAsia="en-US"/>
              </w:rPr>
            </w:pPr>
            <w:r>
              <w:rPr>
                <w:sz w:val="24"/>
                <w:lang w:eastAsia="en-US"/>
              </w:rPr>
              <w:t>1.</w:t>
            </w:r>
          </w:p>
        </w:tc>
        <w:tc>
          <w:tcPr>
            <w:tcW w:w="3391" w:type="dxa"/>
            <w:vAlign w:val="center"/>
          </w:tcPr>
          <w:p w14:paraId="2B7F2BA0" w14:textId="2E5B9489" w:rsidR="002C0220" w:rsidRDefault="002C0220" w:rsidP="002C0220">
            <w:pPr>
              <w:jc w:val="both"/>
              <w:rPr>
                <w:sz w:val="24"/>
                <w:lang w:eastAsia="en-US"/>
              </w:rPr>
            </w:pPr>
            <w:r w:rsidRPr="004F6AF9">
              <w:rPr>
                <w:bCs/>
                <w:sz w:val="24"/>
                <w:szCs w:val="24"/>
                <w:lang w:eastAsia="en-US"/>
              </w:rPr>
              <w:t>NT elektroninių nuomos konkursų organizavimo ir vykdymo paslaugos</w:t>
            </w:r>
          </w:p>
        </w:tc>
        <w:tc>
          <w:tcPr>
            <w:tcW w:w="763" w:type="dxa"/>
            <w:vAlign w:val="center"/>
          </w:tcPr>
          <w:p w14:paraId="48B960AE" w14:textId="31923DFD" w:rsidR="002C0220" w:rsidRDefault="008C126F" w:rsidP="002C0220">
            <w:pPr>
              <w:jc w:val="center"/>
              <w:rPr>
                <w:sz w:val="24"/>
                <w:lang w:eastAsia="en-US"/>
              </w:rPr>
            </w:pPr>
            <w:r>
              <w:rPr>
                <w:sz w:val="24"/>
                <w:lang w:eastAsia="en-US"/>
              </w:rPr>
              <w:t>v</w:t>
            </w:r>
            <w:r w:rsidR="002C0220">
              <w:rPr>
                <w:sz w:val="24"/>
                <w:lang w:eastAsia="en-US"/>
              </w:rPr>
              <w:t>nt.</w:t>
            </w:r>
          </w:p>
        </w:tc>
        <w:tc>
          <w:tcPr>
            <w:tcW w:w="1723" w:type="dxa"/>
            <w:vAlign w:val="center"/>
          </w:tcPr>
          <w:p w14:paraId="0ABEDEF6" w14:textId="13F4E9DE" w:rsidR="002C0220" w:rsidRDefault="008C126F" w:rsidP="002C0220">
            <w:pPr>
              <w:jc w:val="center"/>
              <w:rPr>
                <w:sz w:val="24"/>
                <w:lang w:eastAsia="en-US"/>
              </w:rPr>
            </w:pPr>
            <w:r>
              <w:rPr>
                <w:sz w:val="24"/>
                <w:lang w:eastAsia="en-US"/>
              </w:rPr>
              <w:t>950</w:t>
            </w:r>
          </w:p>
        </w:tc>
        <w:tc>
          <w:tcPr>
            <w:tcW w:w="1345" w:type="dxa"/>
            <w:vAlign w:val="center"/>
          </w:tcPr>
          <w:p w14:paraId="577C3E7C" w14:textId="77777777" w:rsidR="002C0220" w:rsidRDefault="002C0220" w:rsidP="002C0220">
            <w:pPr>
              <w:jc w:val="center"/>
              <w:rPr>
                <w:sz w:val="24"/>
                <w:lang w:eastAsia="en-US"/>
              </w:rPr>
            </w:pPr>
          </w:p>
        </w:tc>
        <w:tc>
          <w:tcPr>
            <w:tcW w:w="1836" w:type="dxa"/>
            <w:vAlign w:val="center"/>
          </w:tcPr>
          <w:p w14:paraId="547600F3" w14:textId="77777777" w:rsidR="002C0220" w:rsidRDefault="002C0220" w:rsidP="002C0220">
            <w:pPr>
              <w:jc w:val="center"/>
              <w:rPr>
                <w:sz w:val="24"/>
                <w:lang w:eastAsia="en-US"/>
              </w:rPr>
            </w:pPr>
          </w:p>
        </w:tc>
      </w:tr>
      <w:tr w:rsidR="002C0220" w14:paraId="2E347556" w14:textId="77777777" w:rsidTr="000C6584">
        <w:tc>
          <w:tcPr>
            <w:tcW w:w="9628" w:type="dxa"/>
            <w:gridSpan w:val="6"/>
          </w:tcPr>
          <w:p w14:paraId="4787577F" w14:textId="3B403FE6" w:rsidR="002C0220" w:rsidRPr="00B05211" w:rsidRDefault="002C0220" w:rsidP="002C0220">
            <w:pPr>
              <w:jc w:val="both"/>
              <w:rPr>
                <w:b/>
                <w:bCs/>
                <w:sz w:val="24"/>
                <w:lang w:eastAsia="en-US"/>
              </w:rPr>
            </w:pPr>
            <w:r w:rsidRPr="00B05211">
              <w:rPr>
                <w:b/>
                <w:bCs/>
                <w:sz w:val="24"/>
                <w:lang w:eastAsia="en-US"/>
              </w:rPr>
              <w:t>PVM ...................................... E</w:t>
            </w:r>
            <w:r>
              <w:rPr>
                <w:b/>
                <w:bCs/>
                <w:sz w:val="24"/>
                <w:lang w:eastAsia="en-US"/>
              </w:rPr>
              <w:t>ur</w:t>
            </w:r>
          </w:p>
        </w:tc>
      </w:tr>
      <w:tr w:rsidR="002C0220" w:rsidRPr="002C0220" w14:paraId="0DC70E52" w14:textId="77777777" w:rsidTr="000C6584">
        <w:tc>
          <w:tcPr>
            <w:tcW w:w="9628" w:type="dxa"/>
            <w:gridSpan w:val="6"/>
          </w:tcPr>
          <w:p w14:paraId="2D8621AF" w14:textId="3EE2E42A" w:rsidR="002C0220" w:rsidRPr="002C0220" w:rsidRDefault="002C0220" w:rsidP="002C0220">
            <w:pPr>
              <w:jc w:val="both"/>
              <w:rPr>
                <w:b/>
                <w:bCs/>
                <w:color w:val="000000" w:themeColor="text1"/>
                <w:sz w:val="24"/>
                <w:lang w:eastAsia="en-US"/>
              </w:rPr>
            </w:pPr>
            <w:r w:rsidRPr="002C0220">
              <w:rPr>
                <w:b/>
                <w:bCs/>
                <w:color w:val="000000" w:themeColor="text1"/>
                <w:sz w:val="24"/>
                <w:lang w:eastAsia="en-US"/>
              </w:rPr>
              <w:t>Preliminari 36 mėn. pasiūlymo kaina su PVM ............................................................. Eur</w:t>
            </w:r>
          </w:p>
        </w:tc>
      </w:tr>
    </w:tbl>
    <w:p w14:paraId="099E7D40" w14:textId="77777777" w:rsidR="00CA4F47" w:rsidRDefault="00CA4F47" w:rsidP="00F65385">
      <w:pPr>
        <w:spacing w:after="0" w:line="240" w:lineRule="auto"/>
        <w:ind w:firstLine="567"/>
        <w:jc w:val="both"/>
        <w:rPr>
          <w:rFonts w:ascii="Times New Roman" w:eastAsia="Times New Roman" w:hAnsi="Times New Roman" w:cs="Times New Roman"/>
          <w:sz w:val="24"/>
          <w:szCs w:val="24"/>
          <w:lang w:eastAsia="en-US"/>
        </w:rPr>
      </w:pPr>
    </w:p>
    <w:p w14:paraId="4E790733" w14:textId="6E1E0783" w:rsidR="004A3F8D" w:rsidRDefault="00CA4F47" w:rsidP="00F65385">
      <w:pPr>
        <w:spacing w:after="0" w:line="240" w:lineRule="auto"/>
        <w:ind w:firstLine="567"/>
        <w:jc w:val="both"/>
        <w:rPr>
          <w:rFonts w:ascii="Times New Roman" w:hAnsi="Times New Roman" w:cs="Times New Roman"/>
          <w:i/>
          <w:iCs/>
          <w:sz w:val="24"/>
          <w:szCs w:val="24"/>
        </w:rPr>
      </w:pPr>
      <w:r w:rsidRPr="00F757AA">
        <w:rPr>
          <w:rFonts w:ascii="Times New Roman" w:eastAsia="Times New Roman" w:hAnsi="Times New Roman" w:cs="Times New Roman"/>
          <w:sz w:val="24"/>
          <w:szCs w:val="24"/>
          <w:lang w:eastAsia="en-US"/>
        </w:rPr>
        <w:t>Perkančiajai organizacijai priimtina maksimali pasiūlymo kaina yra</w:t>
      </w:r>
      <w:r>
        <w:rPr>
          <w:rFonts w:ascii="Times New Roman" w:eastAsia="Times New Roman" w:hAnsi="Times New Roman" w:cs="Times New Roman"/>
          <w:sz w:val="24"/>
          <w:szCs w:val="24"/>
          <w:lang w:eastAsia="en-US"/>
        </w:rPr>
        <w:t xml:space="preserve"> </w:t>
      </w:r>
      <w:r w:rsidRPr="00CA4F47">
        <w:rPr>
          <w:rFonts w:ascii="Times New Roman" w:eastAsia="Times New Roman" w:hAnsi="Times New Roman" w:cs="Times New Roman"/>
          <w:b/>
          <w:bCs/>
          <w:sz w:val="24"/>
          <w:szCs w:val="24"/>
          <w:u w:val="single"/>
          <w:lang w:eastAsia="en-US"/>
        </w:rPr>
        <w:t>47.190</w:t>
      </w:r>
      <w:r>
        <w:rPr>
          <w:rFonts w:ascii="Times New Roman" w:eastAsia="Times New Roman" w:hAnsi="Times New Roman" w:cs="Times New Roman"/>
          <w:b/>
          <w:bCs/>
          <w:sz w:val="24"/>
          <w:szCs w:val="24"/>
          <w:u w:val="single"/>
          <w:lang w:eastAsia="en-US"/>
        </w:rPr>
        <w:t>,00</w:t>
      </w:r>
      <w:r w:rsidRPr="00F23852">
        <w:rPr>
          <w:rFonts w:ascii="Times New Roman" w:hAnsi="Times New Roman" w:cs="Times New Roman"/>
          <w:b/>
          <w:bCs/>
          <w:sz w:val="24"/>
          <w:szCs w:val="24"/>
          <w:u w:val="single"/>
        </w:rPr>
        <w:t xml:space="preserve"> </w:t>
      </w:r>
      <w:r w:rsidRPr="00F23852">
        <w:rPr>
          <w:rFonts w:ascii="Times New Roman" w:eastAsia="Times New Roman" w:hAnsi="Times New Roman" w:cs="Times New Roman"/>
          <w:b/>
          <w:bCs/>
          <w:sz w:val="24"/>
          <w:szCs w:val="24"/>
          <w:u w:val="single"/>
          <w:lang w:eastAsia="en-US"/>
        </w:rPr>
        <w:t>E</w:t>
      </w:r>
      <w:r>
        <w:rPr>
          <w:rFonts w:ascii="Times New Roman" w:eastAsia="Times New Roman" w:hAnsi="Times New Roman" w:cs="Times New Roman"/>
          <w:b/>
          <w:bCs/>
          <w:sz w:val="24"/>
          <w:szCs w:val="24"/>
          <w:u w:val="single"/>
          <w:lang w:eastAsia="en-US"/>
        </w:rPr>
        <w:t>ur</w:t>
      </w:r>
      <w:r w:rsidRPr="00F23852">
        <w:rPr>
          <w:rFonts w:ascii="Times New Roman" w:eastAsia="Times New Roman" w:hAnsi="Times New Roman" w:cs="Times New Roman"/>
          <w:b/>
          <w:bCs/>
          <w:sz w:val="24"/>
          <w:szCs w:val="24"/>
          <w:u w:val="single"/>
          <w:lang w:eastAsia="en-US"/>
        </w:rPr>
        <w:t xml:space="preserve"> įskaitant visus mokesčius</w:t>
      </w:r>
      <w:r w:rsidRPr="00F757AA">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55501AAF" w14:textId="77777777" w:rsidR="002C0220" w:rsidRDefault="002C0220"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21F3648B"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D53A18">
        <w:tc>
          <w:tcPr>
            <w:tcW w:w="672"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D53A18">
        <w:tc>
          <w:tcPr>
            <w:tcW w:w="672" w:type="dxa"/>
          </w:tcPr>
          <w:p w14:paraId="078FDC3B" w14:textId="36C3D999" w:rsidR="00191CC4" w:rsidRPr="00191CC4" w:rsidRDefault="005D3D1E" w:rsidP="00191CC4">
            <w:pPr>
              <w:jc w:val="both"/>
              <w:rPr>
                <w:sz w:val="24"/>
                <w:lang w:eastAsia="en-US"/>
              </w:rPr>
            </w:pPr>
            <w:r>
              <w:rPr>
                <w:sz w:val="24"/>
                <w:lang w:eastAsia="en-US"/>
              </w:rPr>
              <w:t>1.</w:t>
            </w:r>
          </w:p>
        </w:tc>
        <w:tc>
          <w:tcPr>
            <w:tcW w:w="8956"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D53A18" w:rsidRPr="00191CC4" w14:paraId="2C31F25C" w14:textId="77777777" w:rsidTr="00D53A18">
        <w:tc>
          <w:tcPr>
            <w:tcW w:w="672" w:type="dxa"/>
          </w:tcPr>
          <w:p w14:paraId="3CE7AC76" w14:textId="4344DC8E" w:rsidR="00D53A18" w:rsidRPr="00191CC4" w:rsidRDefault="00D53A18" w:rsidP="00D53A18">
            <w:pPr>
              <w:jc w:val="both"/>
              <w:rPr>
                <w:sz w:val="24"/>
                <w:lang w:eastAsia="en-US"/>
              </w:rPr>
            </w:pPr>
            <w:r>
              <w:rPr>
                <w:sz w:val="24"/>
                <w:lang w:eastAsia="en-US"/>
              </w:rPr>
              <w:t>2.</w:t>
            </w:r>
          </w:p>
        </w:tc>
        <w:tc>
          <w:tcPr>
            <w:tcW w:w="8956" w:type="dxa"/>
          </w:tcPr>
          <w:p w14:paraId="1ECFFD37" w14:textId="2D892C55" w:rsidR="00D53A18" w:rsidRPr="00191CC4" w:rsidRDefault="00D53A18" w:rsidP="00D53A18">
            <w:pPr>
              <w:jc w:val="both"/>
              <w:rPr>
                <w:sz w:val="24"/>
                <w:lang w:eastAsia="en-US"/>
              </w:rPr>
            </w:pPr>
            <w:r>
              <w:rPr>
                <w:sz w:val="24"/>
                <w:lang w:eastAsia="en-US"/>
              </w:rPr>
              <w:t>...</w:t>
            </w:r>
          </w:p>
        </w:tc>
      </w:tr>
      <w:tr w:rsidR="00D53A18" w:rsidRPr="00191CC4" w14:paraId="4C58D891" w14:textId="77777777" w:rsidTr="00D53A18">
        <w:tc>
          <w:tcPr>
            <w:tcW w:w="672" w:type="dxa"/>
          </w:tcPr>
          <w:p w14:paraId="132B82ED" w14:textId="242EC885" w:rsidR="00D53A18" w:rsidRPr="00191CC4" w:rsidRDefault="00D53A18" w:rsidP="00D53A18">
            <w:pPr>
              <w:jc w:val="both"/>
              <w:rPr>
                <w:sz w:val="24"/>
                <w:lang w:eastAsia="en-US"/>
              </w:rPr>
            </w:pPr>
            <w:r>
              <w:rPr>
                <w:sz w:val="24"/>
                <w:lang w:eastAsia="en-US"/>
              </w:rPr>
              <w:t>3.</w:t>
            </w:r>
          </w:p>
        </w:tc>
        <w:tc>
          <w:tcPr>
            <w:tcW w:w="8956" w:type="dxa"/>
          </w:tcPr>
          <w:p w14:paraId="074A66DD" w14:textId="61A54698" w:rsidR="00D53A18" w:rsidRPr="00191CC4" w:rsidRDefault="00D53A18" w:rsidP="00D53A18">
            <w:pPr>
              <w:jc w:val="both"/>
              <w:rPr>
                <w:sz w:val="24"/>
                <w:lang w:eastAsia="en-US"/>
              </w:rPr>
            </w:pPr>
          </w:p>
        </w:tc>
      </w:tr>
      <w:tr w:rsidR="00D53A18" w:rsidRPr="00191CC4" w14:paraId="17D4DEF2" w14:textId="77777777" w:rsidTr="00D53A18">
        <w:tc>
          <w:tcPr>
            <w:tcW w:w="672" w:type="dxa"/>
          </w:tcPr>
          <w:p w14:paraId="077919EE" w14:textId="77777777" w:rsidR="00D53A18" w:rsidRPr="00191CC4" w:rsidRDefault="00D53A18" w:rsidP="00D53A18">
            <w:pPr>
              <w:jc w:val="both"/>
              <w:rPr>
                <w:sz w:val="24"/>
                <w:lang w:eastAsia="en-US"/>
              </w:rPr>
            </w:pPr>
          </w:p>
        </w:tc>
        <w:tc>
          <w:tcPr>
            <w:tcW w:w="8956" w:type="dxa"/>
          </w:tcPr>
          <w:p w14:paraId="4BE47E7A" w14:textId="77777777" w:rsidR="00D53A18" w:rsidRPr="00191CC4" w:rsidRDefault="00D53A18" w:rsidP="00D53A18">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01238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Eil.</w:t>
            </w:r>
          </w:p>
          <w:p w14:paraId="00E6DCCA" w14:textId="77777777" w:rsidR="002B6C1B" w:rsidRPr="0001238B" w:rsidRDefault="003E2ECF"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n</w:t>
            </w:r>
            <w:r w:rsidR="002B6C1B" w:rsidRPr="0001238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 xml:space="preserve">Dokumente esanti </w:t>
            </w:r>
            <w:r w:rsidRPr="0001238B">
              <w:rPr>
                <w:rFonts w:ascii="Times New Roman" w:eastAsia="Times New Roman" w:hAnsi="Times New Roman" w:cs="Times New Roman"/>
                <w:b/>
                <w:bCs/>
                <w:sz w:val="24"/>
                <w:szCs w:val="24"/>
                <w:lang w:eastAsia="en-US"/>
              </w:rPr>
              <w:lastRenderedPageBreak/>
              <w:t>konfidenciali informacija</w:t>
            </w:r>
            <w:r w:rsidR="00C45DE1" w:rsidRPr="0001238B">
              <w:rPr>
                <w:rStyle w:val="Puslapioinaosnuoroda"/>
                <w:rFonts w:ascii="Times New Roman" w:eastAsia="Times New Roman" w:hAnsi="Times New Roman"/>
                <w:b/>
                <w:bCs/>
                <w:sz w:val="24"/>
                <w:szCs w:val="24"/>
                <w:lang w:eastAsia="en-US"/>
              </w:rPr>
              <w:footnoteReference w:id="11"/>
            </w:r>
            <w:r w:rsidRPr="0001238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lastRenderedPageBreak/>
              <w:t xml:space="preserve">Konfidencialios informacijos pagrindimas (paaiškinama, kuo remiantis nurodytas </w:t>
            </w:r>
            <w:r w:rsidRPr="0001238B">
              <w:rPr>
                <w:rFonts w:ascii="Times New Roman" w:eastAsia="Times New Roman" w:hAnsi="Times New Roman" w:cs="Times New Roman"/>
                <w:b/>
                <w:bCs/>
                <w:sz w:val="24"/>
                <w:szCs w:val="24"/>
                <w:lang w:eastAsia="en-US"/>
              </w:rPr>
              <w:lastRenderedPageBreak/>
              <w:t>dokumentas ar jo dalis yra konfidencialūs)</w:t>
            </w:r>
          </w:p>
        </w:tc>
      </w:tr>
      <w:tr w:rsidR="002B6C1B" w:rsidRPr="0001238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01238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01238B" w:rsidRDefault="002B6C1B" w:rsidP="000123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01238B" w:rsidRDefault="002B6C1B" w:rsidP="000123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01238B" w:rsidRDefault="002B6C1B" w:rsidP="000123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01238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5C9337E6" w14:textId="77777777" w:rsidR="002B6C1B" w:rsidRPr="0001238B" w:rsidRDefault="002B6C1B" w:rsidP="0001238B">
      <w:pPr>
        <w:spacing w:after="0" w:line="240" w:lineRule="auto"/>
        <w:jc w:val="both"/>
        <w:rPr>
          <w:rFonts w:ascii="Times New Roman" w:eastAsia="Times New Roman" w:hAnsi="Times New Roman" w:cs="Times New Roman"/>
          <w:sz w:val="24"/>
          <w:szCs w:val="24"/>
          <w:lang w:eastAsia="en-US"/>
        </w:rPr>
      </w:pPr>
    </w:p>
    <w:p w14:paraId="06174BED" w14:textId="7DD0F0C1" w:rsidR="0031348F" w:rsidRPr="0001238B" w:rsidRDefault="0031348F" w:rsidP="0001238B">
      <w:pPr>
        <w:suppressAutoHyphens/>
        <w:spacing w:after="0" w:line="240" w:lineRule="auto"/>
        <w:ind w:firstLine="567"/>
        <w:jc w:val="both"/>
        <w:rPr>
          <w:rFonts w:ascii="Times New Roman" w:eastAsia="Times New Roman" w:hAnsi="Times New Roman" w:cs="Times New Roman"/>
          <w:sz w:val="24"/>
          <w:szCs w:val="24"/>
          <w:lang w:eastAsia="en-US"/>
        </w:rPr>
      </w:pPr>
      <w:bookmarkStart w:id="35" w:name="_Hlk174696172"/>
      <w:r w:rsidRPr="0001238B">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1238B">
        <w:rPr>
          <w:rFonts w:ascii="Times New Roman" w:eastAsia="Calibri" w:hAnsi="Times New Roman" w:cs="Times New Roman"/>
          <w:sz w:val="24"/>
          <w:szCs w:val="24"/>
          <w:vertAlign w:val="superscript"/>
        </w:rPr>
        <w:t>1</w:t>
      </w:r>
      <w:r w:rsidRPr="0001238B">
        <w:rPr>
          <w:rFonts w:ascii="Times New Roman" w:eastAsia="Calibri" w:hAnsi="Times New Roman" w:cs="Times New Roman"/>
          <w:sz w:val="24"/>
          <w:szCs w:val="24"/>
        </w:rPr>
        <w:t xml:space="preserve"> dalyje.</w:t>
      </w:r>
    </w:p>
    <w:bookmarkEnd w:id="35"/>
    <w:p w14:paraId="14121039" w14:textId="77777777" w:rsidR="0031348F" w:rsidRPr="0001238B" w:rsidRDefault="0031348F" w:rsidP="0001238B">
      <w:pPr>
        <w:suppressAutoHyphens/>
        <w:spacing w:after="0" w:line="240" w:lineRule="auto"/>
        <w:jc w:val="both"/>
        <w:rPr>
          <w:rFonts w:ascii="Times New Roman" w:eastAsia="Times New Roman" w:hAnsi="Times New Roman" w:cs="Times New Roman"/>
          <w:sz w:val="24"/>
          <w:szCs w:val="24"/>
          <w:lang w:eastAsia="en-US"/>
        </w:rPr>
      </w:pPr>
    </w:p>
    <w:p w14:paraId="1936E5A1" w14:textId="563E48C9" w:rsidR="00191CC4" w:rsidRPr="0001238B" w:rsidRDefault="00191CC4" w:rsidP="0001238B">
      <w:pPr>
        <w:suppressAutoHyphens/>
        <w:spacing w:after="0" w:line="240" w:lineRule="auto"/>
        <w:ind w:firstLine="567"/>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01238B" w:rsidRDefault="00191CC4" w:rsidP="0001238B">
      <w:pPr>
        <w:suppressAutoHyphens/>
        <w:spacing w:after="0" w:line="240" w:lineRule="auto"/>
        <w:ind w:firstLine="567"/>
        <w:jc w:val="both"/>
        <w:rPr>
          <w:rFonts w:ascii="Times New Roman" w:eastAsia="Times New Roman" w:hAnsi="Times New Roman" w:cs="Times New Roman"/>
          <w:sz w:val="24"/>
          <w:szCs w:val="24"/>
          <w:lang w:eastAsia="en-US"/>
        </w:rPr>
      </w:pPr>
    </w:p>
    <w:p w14:paraId="21A414A4" w14:textId="77777777" w:rsidR="00191CC4" w:rsidRPr="0001238B" w:rsidRDefault="00191CC4" w:rsidP="0001238B">
      <w:pPr>
        <w:suppressAutoHyphens/>
        <w:spacing w:after="0" w:line="240" w:lineRule="auto"/>
        <w:ind w:firstLine="567"/>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Pasiūlymas galioja iki pirkimo dokumentuose nurodyto termino pabaigos.</w:t>
      </w:r>
    </w:p>
    <w:p w14:paraId="6AB81D33" w14:textId="77777777" w:rsidR="009E7B4E" w:rsidRPr="0001238B" w:rsidRDefault="009E7B4E" w:rsidP="0001238B">
      <w:pPr>
        <w:suppressAutoHyphens/>
        <w:spacing w:after="0" w:line="240" w:lineRule="auto"/>
        <w:ind w:right="-2"/>
        <w:jc w:val="both"/>
        <w:rPr>
          <w:rFonts w:ascii="Times New Roman" w:eastAsia="Times New Roman" w:hAnsi="Times New Roman" w:cs="Times New Roman"/>
          <w:sz w:val="24"/>
          <w:szCs w:val="24"/>
          <w:lang w:eastAsia="en-US"/>
        </w:rPr>
      </w:pPr>
    </w:p>
    <w:p w14:paraId="3A9EECB0" w14:textId="77777777" w:rsidR="004B5287" w:rsidRPr="0001238B" w:rsidRDefault="004B5287" w:rsidP="0001238B">
      <w:pPr>
        <w:suppressAutoHyphens/>
        <w:spacing w:after="0" w:line="240" w:lineRule="auto"/>
        <w:ind w:right="-2"/>
        <w:jc w:val="both"/>
        <w:rPr>
          <w:rFonts w:ascii="Times New Roman" w:eastAsia="Times New Roman" w:hAnsi="Times New Roman" w:cs="Times New Roman"/>
          <w:sz w:val="24"/>
          <w:szCs w:val="24"/>
          <w:lang w:eastAsia="en-US"/>
        </w:rPr>
      </w:pPr>
    </w:p>
    <w:p w14:paraId="3817B9A8" w14:textId="77777777" w:rsidR="004B5287" w:rsidRPr="0001238B" w:rsidRDefault="004B5287" w:rsidP="0001238B">
      <w:pPr>
        <w:suppressAutoHyphens/>
        <w:spacing w:after="0" w:line="240" w:lineRule="auto"/>
        <w:ind w:right="-2"/>
        <w:jc w:val="both"/>
        <w:rPr>
          <w:rFonts w:ascii="Times New Roman" w:eastAsia="Times New Roman" w:hAnsi="Times New Roman" w:cs="Times New Roman"/>
          <w:sz w:val="24"/>
          <w:szCs w:val="24"/>
          <w:lang w:eastAsia="en-US"/>
        </w:rPr>
      </w:pPr>
    </w:p>
    <w:p w14:paraId="5D385341" w14:textId="77777777" w:rsidR="00191CC4" w:rsidRPr="0001238B" w:rsidRDefault="00191CC4" w:rsidP="0001238B">
      <w:pPr>
        <w:suppressAutoHyphens/>
        <w:spacing w:after="0" w:line="240" w:lineRule="auto"/>
        <w:ind w:right="-2"/>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__________________________</w:t>
      </w:r>
      <w:r w:rsidRPr="0001238B">
        <w:rPr>
          <w:rFonts w:ascii="Times New Roman" w:eastAsia="Times New Roman" w:hAnsi="Times New Roman" w:cs="Times New Roman"/>
          <w:sz w:val="24"/>
          <w:szCs w:val="24"/>
          <w:lang w:eastAsia="en-US"/>
        </w:rPr>
        <w:tab/>
        <w:t>__________</w:t>
      </w:r>
      <w:r w:rsidRPr="0001238B">
        <w:rPr>
          <w:rFonts w:ascii="Times New Roman" w:eastAsia="Times New Roman" w:hAnsi="Times New Roman" w:cs="Times New Roman"/>
          <w:sz w:val="24"/>
          <w:szCs w:val="24"/>
          <w:lang w:eastAsia="en-US"/>
        </w:rPr>
        <w:tab/>
      </w:r>
      <w:r w:rsidRPr="0001238B">
        <w:rPr>
          <w:rFonts w:ascii="Times New Roman" w:eastAsia="Times New Roman" w:hAnsi="Times New Roman" w:cs="Times New Roman"/>
          <w:sz w:val="24"/>
          <w:szCs w:val="24"/>
          <w:lang w:eastAsia="en-US"/>
        </w:rPr>
        <w:tab/>
        <w:t>__________________________</w:t>
      </w:r>
    </w:p>
    <w:p w14:paraId="5D1D8EEC" w14:textId="77777777" w:rsidR="009E7B4E" w:rsidRPr="0001238B" w:rsidRDefault="00191CC4" w:rsidP="0001238B">
      <w:pPr>
        <w:suppressAutoHyphens/>
        <w:spacing w:after="0" w:line="240" w:lineRule="auto"/>
        <w:jc w:val="both"/>
        <w:rPr>
          <w:rFonts w:ascii="Times New Roman" w:eastAsia="Times New Roman" w:hAnsi="Times New Roman" w:cs="Times New Roman"/>
          <w:i/>
          <w:sz w:val="24"/>
          <w:szCs w:val="24"/>
          <w:lang w:eastAsia="en-US"/>
        </w:rPr>
      </w:pPr>
      <w:r w:rsidRPr="0001238B">
        <w:rPr>
          <w:rFonts w:ascii="Times New Roman" w:eastAsia="Times New Roman" w:hAnsi="Times New Roman" w:cs="Times New Roman"/>
          <w:i/>
          <w:sz w:val="24"/>
          <w:szCs w:val="24"/>
          <w:lang w:eastAsia="en-US"/>
        </w:rPr>
        <w:t>Dalyvis  arba jo  įgaliotas asmuo</w:t>
      </w:r>
      <w:r w:rsidRPr="0001238B">
        <w:rPr>
          <w:rFonts w:ascii="Times New Roman" w:eastAsia="Times New Roman" w:hAnsi="Times New Roman" w:cs="Times New Roman"/>
          <w:i/>
          <w:sz w:val="24"/>
          <w:szCs w:val="24"/>
          <w:lang w:eastAsia="en-US"/>
        </w:rPr>
        <w:tab/>
        <w:t>parašas</w:t>
      </w:r>
      <w:r w:rsidRPr="0001238B">
        <w:rPr>
          <w:rFonts w:ascii="Times New Roman" w:eastAsia="Times New Roman" w:hAnsi="Times New Roman" w:cs="Times New Roman"/>
          <w:i/>
          <w:sz w:val="24"/>
          <w:szCs w:val="24"/>
          <w:lang w:eastAsia="en-US"/>
        </w:rPr>
        <w:tab/>
      </w:r>
      <w:r w:rsidRPr="0001238B">
        <w:rPr>
          <w:rFonts w:ascii="Times New Roman" w:eastAsia="Times New Roman" w:hAnsi="Times New Roman" w:cs="Times New Roman"/>
          <w:i/>
          <w:sz w:val="24"/>
          <w:szCs w:val="24"/>
          <w:lang w:eastAsia="en-US"/>
        </w:rPr>
        <w:tab/>
        <w:t>vardas ir pavardė</w:t>
      </w:r>
      <w:r w:rsidRPr="0001238B">
        <w:rPr>
          <w:rFonts w:ascii="Times New Roman" w:eastAsia="Times New Roman" w:hAnsi="Times New Roman" w:cs="Times New Roman"/>
          <w:i/>
          <w:sz w:val="24"/>
          <w:szCs w:val="24"/>
          <w:lang w:eastAsia="en-US"/>
        </w:rPr>
        <w:tab/>
      </w:r>
    </w:p>
    <w:p w14:paraId="383F0E82" w14:textId="5A9E3068" w:rsidR="002C0220" w:rsidRPr="0001238B" w:rsidRDefault="002C0220" w:rsidP="0001238B">
      <w:pPr>
        <w:spacing w:after="0" w:line="240" w:lineRule="auto"/>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br w:type="page"/>
      </w:r>
    </w:p>
    <w:p w14:paraId="1BB3DB43" w14:textId="016C2FFE" w:rsidR="00D44E0B" w:rsidRPr="0001238B" w:rsidRDefault="00893491" w:rsidP="0001238B">
      <w:pPr>
        <w:spacing w:after="0" w:line="240" w:lineRule="auto"/>
        <w:jc w:val="right"/>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lastRenderedPageBreak/>
        <w:t xml:space="preserve">Pirkimo sąlygų </w:t>
      </w:r>
      <w:r w:rsidR="00F751AF" w:rsidRPr="0001238B">
        <w:rPr>
          <w:rFonts w:ascii="Times New Roman" w:eastAsia="Times New Roman" w:hAnsi="Times New Roman" w:cs="Times New Roman"/>
          <w:sz w:val="24"/>
          <w:szCs w:val="24"/>
          <w:lang w:eastAsia="en-US"/>
        </w:rPr>
        <w:t>3</w:t>
      </w:r>
      <w:r w:rsidR="00D44E0B" w:rsidRPr="0001238B">
        <w:rPr>
          <w:rFonts w:ascii="Times New Roman" w:eastAsia="Times New Roman" w:hAnsi="Times New Roman" w:cs="Times New Roman"/>
          <w:sz w:val="24"/>
          <w:szCs w:val="24"/>
          <w:lang w:eastAsia="en-US"/>
        </w:rPr>
        <w:t xml:space="preserve"> priedas</w:t>
      </w:r>
    </w:p>
    <w:p w14:paraId="5DEF5881" w14:textId="4C13D4F3" w:rsidR="00D44E0B" w:rsidRPr="0001238B" w:rsidRDefault="00D44E0B" w:rsidP="0001238B">
      <w:pPr>
        <w:keepNext/>
        <w:spacing w:after="0" w:line="240" w:lineRule="auto"/>
        <w:jc w:val="right"/>
        <w:outlineLvl w:val="7"/>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P</w:t>
      </w:r>
      <w:r w:rsidR="00FE60AA">
        <w:rPr>
          <w:rFonts w:ascii="Times New Roman" w:eastAsia="Times New Roman" w:hAnsi="Times New Roman" w:cs="Times New Roman"/>
          <w:sz w:val="24"/>
          <w:szCs w:val="24"/>
          <w:lang w:eastAsia="en-US"/>
        </w:rPr>
        <w:t>agrindinės pirkimo sutarties sąlygos</w:t>
      </w:r>
    </w:p>
    <w:p w14:paraId="7B247ADF" w14:textId="77777777" w:rsidR="00672513" w:rsidRPr="007C53A7" w:rsidRDefault="00672513" w:rsidP="007C53A7">
      <w:pPr>
        <w:spacing w:after="0" w:line="240" w:lineRule="auto"/>
        <w:jc w:val="both"/>
        <w:rPr>
          <w:rFonts w:ascii="Times New Roman" w:eastAsia="Times New Roman" w:hAnsi="Times New Roman" w:cs="Times New Roman"/>
          <w:sz w:val="24"/>
          <w:szCs w:val="24"/>
          <w:lang w:eastAsia="en-US"/>
        </w:rPr>
      </w:pPr>
    </w:p>
    <w:p w14:paraId="2F76EB6B" w14:textId="74A6F652" w:rsidR="007C53A7" w:rsidRPr="007C53A7" w:rsidRDefault="007C53A7" w:rsidP="007C53A7">
      <w:pPr>
        <w:spacing w:after="0" w:line="240" w:lineRule="auto"/>
        <w:ind w:firstLine="709"/>
        <w:jc w:val="both"/>
        <w:rPr>
          <w:rFonts w:ascii="Times New Roman" w:eastAsia="Times New Roman" w:hAnsi="Times New Roman" w:cs="Times New Roman"/>
          <w:b/>
          <w:bCs/>
          <w:sz w:val="24"/>
          <w:szCs w:val="24"/>
          <w:lang w:eastAsia="en-US"/>
        </w:rPr>
      </w:pPr>
      <w:r w:rsidRPr="007C53A7">
        <w:rPr>
          <w:rFonts w:ascii="Times New Roman" w:eastAsia="Times New Roman" w:hAnsi="Times New Roman" w:cs="Times New Roman"/>
          <w:b/>
          <w:bCs/>
          <w:sz w:val="24"/>
          <w:szCs w:val="24"/>
          <w:lang w:eastAsia="en-US"/>
        </w:rPr>
        <w:t>Pirkimo sutartyje turi būti nustatyta:</w:t>
      </w:r>
    </w:p>
    <w:p w14:paraId="31358022" w14:textId="77777777" w:rsidR="007C53A7" w:rsidRPr="00374D0E" w:rsidRDefault="007C53A7" w:rsidP="007C53A7">
      <w:pPr>
        <w:spacing w:after="0" w:line="240" w:lineRule="auto"/>
        <w:jc w:val="both"/>
        <w:rPr>
          <w:rFonts w:ascii="Times New Roman" w:eastAsia="Times New Roman" w:hAnsi="Times New Roman" w:cs="Times New Roman"/>
          <w:sz w:val="24"/>
          <w:szCs w:val="24"/>
          <w:lang w:eastAsia="en-US"/>
        </w:rPr>
      </w:pPr>
      <w:bookmarkStart w:id="36" w:name="part_23cc214ac690401a96ddaeb5ad1308b1"/>
      <w:bookmarkEnd w:id="36"/>
    </w:p>
    <w:p w14:paraId="365281EF" w14:textId="337D1171" w:rsidR="0027077F" w:rsidRPr="009B2074" w:rsidRDefault="0027077F" w:rsidP="009B2074">
      <w:pPr>
        <w:pStyle w:val="Sraopastraipa"/>
        <w:numPr>
          <w:ilvl w:val="0"/>
          <w:numId w:val="33"/>
        </w:numPr>
        <w:tabs>
          <w:tab w:val="left" w:pos="426"/>
        </w:tabs>
        <w:ind w:left="0" w:firstLine="851"/>
        <w:contextualSpacing w:val="0"/>
        <w:rPr>
          <w:rFonts w:eastAsia="Calibri"/>
          <w:szCs w:val="24"/>
        </w:rPr>
      </w:pPr>
      <w:r w:rsidRPr="009B2074">
        <w:rPr>
          <w:rFonts w:eastAsia="Calibri"/>
          <w:szCs w:val="24"/>
        </w:rPr>
        <w:t xml:space="preserve">Tiekėjas įsipareigoja sutartyje nurodytomis sąlygomis ir terminais suteikti Pirkėjui </w:t>
      </w:r>
      <w:r w:rsidRPr="009B2074">
        <w:rPr>
          <w:iCs/>
          <w:szCs w:val="24"/>
        </w:rPr>
        <w:t>NT elektroninių nuomos konkursų organizavimo ir vykdymo paslaugas</w:t>
      </w:r>
      <w:r w:rsidRPr="009B2074">
        <w:rPr>
          <w:rFonts w:eastAsia="Calibri"/>
          <w:szCs w:val="24"/>
        </w:rPr>
        <w:t>.</w:t>
      </w:r>
      <w:r w:rsidR="00452EFC" w:rsidRPr="009B2074">
        <w:rPr>
          <w:rFonts w:eastAsia="Calibri"/>
          <w:szCs w:val="24"/>
        </w:rPr>
        <w:t xml:space="preserve"> </w:t>
      </w:r>
    </w:p>
    <w:p w14:paraId="164F8901" w14:textId="7FA386BF" w:rsidR="0027077F" w:rsidRPr="009B2074" w:rsidRDefault="0027077F" w:rsidP="009B2074">
      <w:pPr>
        <w:pStyle w:val="Sraopastraipa"/>
        <w:numPr>
          <w:ilvl w:val="0"/>
          <w:numId w:val="33"/>
        </w:numPr>
        <w:tabs>
          <w:tab w:val="left" w:pos="426"/>
        </w:tabs>
        <w:ind w:left="0" w:firstLine="851"/>
        <w:contextualSpacing w:val="0"/>
        <w:rPr>
          <w:rFonts w:eastAsia="Calibri"/>
          <w:szCs w:val="24"/>
        </w:rPr>
      </w:pPr>
      <w:r w:rsidRPr="009B2074">
        <w:rPr>
          <w:color w:val="000000"/>
          <w:szCs w:val="24"/>
        </w:rPr>
        <w:t xml:space="preserve">Sutarčiai </w:t>
      </w:r>
      <w:r w:rsidR="00374D0E" w:rsidRPr="009B2074">
        <w:rPr>
          <w:color w:val="000000"/>
          <w:szCs w:val="24"/>
        </w:rPr>
        <w:t xml:space="preserve">ir galimiems jos keitimo atvejams </w:t>
      </w:r>
      <w:r w:rsidRPr="009B2074">
        <w:rPr>
          <w:color w:val="000000"/>
          <w:szCs w:val="24"/>
        </w:rPr>
        <w:t xml:space="preserve">taikoma </w:t>
      </w:r>
      <w:r w:rsidR="00374D0E" w:rsidRPr="009B2074">
        <w:rPr>
          <w:color w:val="000000"/>
          <w:szCs w:val="24"/>
        </w:rPr>
        <w:t xml:space="preserve">fiksuoto įkainio </w:t>
      </w:r>
      <w:r w:rsidRPr="009B2074">
        <w:rPr>
          <w:color w:val="000000"/>
          <w:szCs w:val="24"/>
        </w:rPr>
        <w:t>kainodara.</w:t>
      </w:r>
      <w:r w:rsidR="00AF2AD1">
        <w:rPr>
          <w:color w:val="000000"/>
          <w:szCs w:val="24"/>
        </w:rPr>
        <w:t xml:space="preserve"> B</w:t>
      </w:r>
      <w:r w:rsidR="00AF2AD1" w:rsidRPr="009B2074">
        <w:rPr>
          <w:color w:val="000000"/>
          <w:szCs w:val="24"/>
        </w:rPr>
        <w:t>et</w:t>
      </w:r>
      <w:r w:rsidR="00AF2AD1" w:rsidRPr="009B2074">
        <w:rPr>
          <w:szCs w:val="24"/>
        </w:rPr>
        <w:t xml:space="preserve"> kuri </w:t>
      </w:r>
      <w:r w:rsidR="00AF2AD1">
        <w:rPr>
          <w:szCs w:val="24"/>
        </w:rPr>
        <w:t>s</w:t>
      </w:r>
      <w:r w:rsidR="00AF2AD1" w:rsidRPr="009B2074">
        <w:rPr>
          <w:szCs w:val="24"/>
        </w:rPr>
        <w:t xml:space="preserve">utarties </w:t>
      </w:r>
      <w:r w:rsidR="00AF2AD1">
        <w:rPr>
          <w:szCs w:val="24"/>
        </w:rPr>
        <w:t>š</w:t>
      </w:r>
      <w:r w:rsidR="00AF2AD1" w:rsidRPr="009B2074">
        <w:rPr>
          <w:szCs w:val="24"/>
        </w:rPr>
        <w:t xml:space="preserve">alis </w:t>
      </w:r>
      <w:r w:rsidR="00AF2AD1">
        <w:rPr>
          <w:szCs w:val="24"/>
        </w:rPr>
        <w:t>s</w:t>
      </w:r>
      <w:r w:rsidR="00AF2AD1" w:rsidRPr="009B2074">
        <w:rPr>
          <w:szCs w:val="24"/>
        </w:rPr>
        <w:t xml:space="preserve">utarties galiojimo metu turi teisę inicijuoti įkainių peržiūrą (keitimą) ne anksčiau kaip po 6 (šešių) mėn. nuo pirkimo, kurio pagrindu sudaryta </w:t>
      </w:r>
      <w:r w:rsidR="00AF2AD1">
        <w:rPr>
          <w:szCs w:val="24"/>
        </w:rPr>
        <w:t>s</w:t>
      </w:r>
      <w:r w:rsidR="00AF2AD1" w:rsidRPr="009B2074">
        <w:rPr>
          <w:szCs w:val="24"/>
        </w:rPr>
        <w:t>utartis, pasiūlymų pateikimo termino pabaigos dienos</w:t>
      </w:r>
      <w:r w:rsidR="00AF2AD1">
        <w:rPr>
          <w:szCs w:val="24"/>
        </w:rPr>
        <w:t xml:space="preserve"> </w:t>
      </w:r>
      <w:r w:rsidR="00AF2AD1">
        <w:rPr>
          <w:bCs/>
          <w:szCs w:val="24"/>
        </w:rPr>
        <w:t>v</w:t>
      </w:r>
      <w:r w:rsidR="00AF2AD1" w:rsidRPr="00E35EB8">
        <w:rPr>
          <w:bCs/>
          <w:szCs w:val="24"/>
        </w:rPr>
        <w:t>adovaujantis Kainodaros taisyklių nustatymo metodik</w:t>
      </w:r>
      <w:r w:rsidR="00AF2AD1">
        <w:rPr>
          <w:bCs/>
          <w:szCs w:val="24"/>
        </w:rPr>
        <w:t>a</w:t>
      </w:r>
      <w:r w:rsidR="00AF2AD1" w:rsidRPr="00E35EB8">
        <w:rPr>
          <w:bCs/>
          <w:szCs w:val="24"/>
        </w:rPr>
        <w:t>, patvirtint</w:t>
      </w:r>
      <w:r w:rsidR="00AF2AD1">
        <w:rPr>
          <w:bCs/>
          <w:szCs w:val="24"/>
        </w:rPr>
        <w:t>a</w:t>
      </w:r>
      <w:r w:rsidR="00AF2AD1" w:rsidRPr="00E35EB8">
        <w:rPr>
          <w:bCs/>
          <w:szCs w:val="24"/>
        </w:rPr>
        <w:t xml:space="preserve"> 2017 m. birželio </w:t>
      </w:r>
      <w:r w:rsidR="00AF2AD1" w:rsidRPr="00E35EB8">
        <w:rPr>
          <w:szCs w:val="24"/>
        </w:rPr>
        <w:t>28</w:t>
      </w:r>
      <w:r w:rsidR="00AF2AD1">
        <w:rPr>
          <w:szCs w:val="24"/>
        </w:rPr>
        <w:t xml:space="preserve"> </w:t>
      </w:r>
      <w:r w:rsidR="00AF2AD1" w:rsidRPr="00E35EB8">
        <w:rPr>
          <w:szCs w:val="24"/>
        </w:rPr>
        <w:t>d</w:t>
      </w:r>
      <w:r w:rsidR="00AF2AD1" w:rsidRPr="00E35EB8">
        <w:rPr>
          <w:bCs/>
          <w:szCs w:val="24"/>
        </w:rPr>
        <w:t>. Viešųjų pirkimų tarnybos direktoriaus įsakymu Nr. 1S-95 „Dėl kainodaros taisyklių nustatymo metodikos patvirtinimo“</w:t>
      </w:r>
      <w:r w:rsidR="00EA4F14">
        <w:rPr>
          <w:bCs/>
          <w:szCs w:val="24"/>
        </w:rPr>
        <w:t xml:space="preserve"> (aktualia redakcija)</w:t>
      </w:r>
      <w:r w:rsidR="00AF2AD1">
        <w:rPr>
          <w:bCs/>
          <w:szCs w:val="24"/>
        </w:rPr>
        <w:t xml:space="preserve">. </w:t>
      </w:r>
    </w:p>
    <w:p w14:paraId="0447B818" w14:textId="76C6C5AA" w:rsidR="0027077F" w:rsidRPr="009B2074" w:rsidRDefault="0027077F" w:rsidP="009B2074">
      <w:pPr>
        <w:pStyle w:val="Sraopastraipa"/>
        <w:numPr>
          <w:ilvl w:val="0"/>
          <w:numId w:val="33"/>
        </w:numPr>
        <w:tabs>
          <w:tab w:val="left" w:pos="426"/>
        </w:tabs>
        <w:ind w:left="0" w:firstLine="851"/>
        <w:contextualSpacing w:val="0"/>
        <w:rPr>
          <w:rFonts w:eastAsia="Calibri"/>
          <w:szCs w:val="24"/>
        </w:rPr>
      </w:pPr>
      <w:r w:rsidRPr="009B2074">
        <w:rPr>
          <w:color w:val="000000"/>
          <w:szCs w:val="24"/>
        </w:rPr>
        <w:t xml:space="preserve">Pradinės sutarties vertė – </w:t>
      </w:r>
      <w:r w:rsidRPr="009B2074">
        <w:rPr>
          <w:kern w:val="2"/>
          <w:szCs w:val="24"/>
        </w:rPr>
        <w:t>yra 39.000,00 Eur be PVM</w:t>
      </w:r>
      <w:r w:rsidRPr="009B2074">
        <w:rPr>
          <w:color w:val="000000"/>
          <w:szCs w:val="24"/>
        </w:rPr>
        <w:t xml:space="preserve">. Į </w:t>
      </w:r>
      <w:r w:rsidR="00374D0E" w:rsidRPr="009B2074">
        <w:rPr>
          <w:color w:val="000000"/>
          <w:szCs w:val="24"/>
        </w:rPr>
        <w:t>s</w:t>
      </w:r>
      <w:r w:rsidRPr="009B2074">
        <w:rPr>
          <w:color w:val="000000"/>
          <w:szCs w:val="24"/>
        </w:rPr>
        <w:t>utarties kainą įskaičiuotos visos su paslaugų teikimu susijusios išlaidos.</w:t>
      </w:r>
    </w:p>
    <w:p w14:paraId="4E6E2432" w14:textId="71065F3F" w:rsidR="0027077F" w:rsidRPr="009B2074" w:rsidRDefault="00374D0E" w:rsidP="009B2074">
      <w:pPr>
        <w:pStyle w:val="Sraopastraipa"/>
        <w:numPr>
          <w:ilvl w:val="0"/>
          <w:numId w:val="33"/>
        </w:numPr>
        <w:tabs>
          <w:tab w:val="left" w:pos="426"/>
        </w:tabs>
        <w:ind w:left="0" w:firstLine="851"/>
        <w:contextualSpacing w:val="0"/>
        <w:rPr>
          <w:rFonts w:eastAsia="Calibri"/>
          <w:szCs w:val="24"/>
        </w:rPr>
      </w:pPr>
      <w:r w:rsidRPr="009B2074">
        <w:rPr>
          <w:kern w:val="2"/>
          <w:szCs w:val="24"/>
        </w:rPr>
        <w:t xml:space="preserve">Pirkėjas atsiskaito su Tiekėju ne vėliau kaip per 30 (trisdešimt) kalendorinių dienų nuo sąskaitos gavimo dienos. </w:t>
      </w:r>
      <w:r w:rsidRPr="009B2074">
        <w:rPr>
          <w:szCs w:val="24"/>
        </w:rPr>
        <w:t xml:space="preserve">Tais atvejais, kai yra objektyviai pagrįsta (pvz., vėluoja finansavimas iš biudžeto), mokėjimai gali būti atidedami, vėlavimo laikotarpiui, bet ne ilgiau kaip 60 (šešiasdešimt) kalendorinių dienų nuo </w:t>
      </w:r>
      <w:r w:rsidR="003C1A2F">
        <w:rPr>
          <w:szCs w:val="24"/>
        </w:rPr>
        <w:t>p</w:t>
      </w:r>
      <w:r w:rsidRPr="009B2074">
        <w:rPr>
          <w:szCs w:val="24"/>
        </w:rPr>
        <w:t xml:space="preserve">aslaugų </w:t>
      </w:r>
      <w:r w:rsidRPr="009B2074" w:rsidDel="004743A5">
        <w:rPr>
          <w:szCs w:val="24"/>
        </w:rPr>
        <w:t>suteikimo</w:t>
      </w:r>
      <w:r w:rsidRPr="009B2074">
        <w:rPr>
          <w:szCs w:val="24"/>
        </w:rPr>
        <w:t xml:space="preserve"> ir s</w:t>
      </w:r>
      <w:r w:rsidRPr="009B2074" w:rsidDel="00966AFD">
        <w:rPr>
          <w:szCs w:val="24"/>
        </w:rPr>
        <w:t>ąskaitos gavimo</w:t>
      </w:r>
      <w:r w:rsidRPr="009B2074">
        <w:rPr>
          <w:szCs w:val="24"/>
        </w:rPr>
        <w:t xml:space="preserve"> dienos.</w:t>
      </w:r>
    </w:p>
    <w:p w14:paraId="726F63D5" w14:textId="1001F305" w:rsidR="0027077F" w:rsidRPr="009B2074" w:rsidRDefault="0027077F" w:rsidP="009B2074">
      <w:pPr>
        <w:pStyle w:val="Sraopastraipa"/>
        <w:numPr>
          <w:ilvl w:val="0"/>
          <w:numId w:val="33"/>
        </w:numPr>
        <w:tabs>
          <w:tab w:val="left" w:pos="426"/>
        </w:tabs>
        <w:ind w:left="0" w:firstLine="851"/>
        <w:contextualSpacing w:val="0"/>
        <w:rPr>
          <w:rFonts w:eastAsia="Calibri"/>
          <w:szCs w:val="24"/>
        </w:rPr>
      </w:pPr>
      <w:r w:rsidRPr="009B2074">
        <w:rPr>
          <w:color w:val="000000"/>
          <w:szCs w:val="24"/>
        </w:rPr>
        <w:t>P</w:t>
      </w:r>
      <w:r w:rsidR="00374D0E" w:rsidRPr="009B2074">
        <w:rPr>
          <w:color w:val="000000"/>
          <w:szCs w:val="24"/>
        </w:rPr>
        <w:t>irkėjas</w:t>
      </w:r>
      <w:r w:rsidRPr="009B2074">
        <w:rPr>
          <w:color w:val="000000"/>
          <w:szCs w:val="24"/>
        </w:rPr>
        <w:t xml:space="preserve"> neįsipareigoja nupirkti viso sutartyje numatyto paslaugų kiekio bei sumokėti 3 punkte nurodytos kainos. Galutinė </w:t>
      </w:r>
      <w:r w:rsidRPr="009B2074">
        <w:rPr>
          <w:color w:val="000000"/>
          <w:szCs w:val="24"/>
          <w:lang w:val="nb-NO"/>
        </w:rPr>
        <w:t xml:space="preserve">sutarties kaina bus apskaičiuojama pagal faktiškai </w:t>
      </w:r>
      <w:r w:rsidR="009B2074">
        <w:rPr>
          <w:color w:val="000000"/>
          <w:szCs w:val="24"/>
          <w:lang w:val="nb-NO"/>
        </w:rPr>
        <w:t>T</w:t>
      </w:r>
      <w:r w:rsidRPr="009B2074">
        <w:rPr>
          <w:color w:val="000000"/>
          <w:szCs w:val="24"/>
          <w:lang w:val="nb-NO"/>
        </w:rPr>
        <w:t>iek</w:t>
      </w:r>
      <w:r w:rsidRPr="009B2074">
        <w:rPr>
          <w:color w:val="000000"/>
          <w:szCs w:val="24"/>
        </w:rPr>
        <w:t>ėjo</w:t>
      </w:r>
      <w:r w:rsidRPr="009B2074">
        <w:rPr>
          <w:i/>
          <w:color w:val="000000"/>
          <w:szCs w:val="24"/>
        </w:rPr>
        <w:t xml:space="preserve"> </w:t>
      </w:r>
      <w:r w:rsidRPr="009B2074">
        <w:rPr>
          <w:color w:val="000000"/>
          <w:szCs w:val="24"/>
        </w:rPr>
        <w:t>suteiktų ir P</w:t>
      </w:r>
      <w:r w:rsidR="00374D0E" w:rsidRPr="009B2074">
        <w:rPr>
          <w:color w:val="000000"/>
          <w:szCs w:val="24"/>
        </w:rPr>
        <w:t>irkėjo</w:t>
      </w:r>
      <w:r w:rsidRPr="009B2074">
        <w:rPr>
          <w:color w:val="000000"/>
          <w:szCs w:val="24"/>
        </w:rPr>
        <w:t xml:space="preserve"> priimtų paslaugų </w:t>
      </w:r>
      <w:r w:rsidRPr="009B2074">
        <w:rPr>
          <w:color w:val="000000"/>
          <w:szCs w:val="24"/>
          <w:lang w:val="nb-NO"/>
        </w:rPr>
        <w:t>kiekį.</w:t>
      </w:r>
    </w:p>
    <w:p w14:paraId="2B3BD095" w14:textId="614D4C75" w:rsidR="00AE3937" w:rsidRPr="009B2074" w:rsidRDefault="00AE3937" w:rsidP="009B2074">
      <w:pPr>
        <w:pStyle w:val="Sraopastraipa"/>
        <w:numPr>
          <w:ilvl w:val="0"/>
          <w:numId w:val="33"/>
        </w:numPr>
        <w:tabs>
          <w:tab w:val="left" w:pos="426"/>
          <w:tab w:val="left" w:pos="1843"/>
        </w:tabs>
        <w:ind w:left="0" w:firstLine="992"/>
        <w:rPr>
          <w:rFonts w:eastAsia="Calibri"/>
          <w:szCs w:val="24"/>
        </w:rPr>
      </w:pPr>
      <w:r w:rsidRPr="009B2074">
        <w:rPr>
          <w:rFonts w:eastAsia="Cambria"/>
          <w:szCs w:val="24"/>
        </w:rPr>
        <w:t xml:space="preserve">Bet kokie ginčai, nesutarimai ar reikalavimai, kylantys iš </w:t>
      </w:r>
      <w:r w:rsidR="00FD323F">
        <w:rPr>
          <w:rFonts w:eastAsia="Cambria"/>
          <w:szCs w:val="24"/>
        </w:rPr>
        <w:t>s</w:t>
      </w:r>
      <w:r w:rsidRPr="009B2074">
        <w:rPr>
          <w:rFonts w:eastAsia="Cambria"/>
          <w:szCs w:val="24"/>
        </w:rPr>
        <w:t xml:space="preserve">utarties arba susiję su </w:t>
      </w:r>
      <w:r w:rsidR="00FD323F">
        <w:rPr>
          <w:rFonts w:eastAsia="Cambria"/>
          <w:szCs w:val="24"/>
        </w:rPr>
        <w:t>s</w:t>
      </w:r>
      <w:r w:rsidRPr="009B2074">
        <w:rPr>
          <w:rFonts w:eastAsia="Cambria"/>
          <w:szCs w:val="24"/>
        </w:rPr>
        <w:t xml:space="preserve">utartimi, jos pažeidimu, nutraukimu ar galiojimu, visų pirma privalo būti sprendžiami derybomis tarp </w:t>
      </w:r>
      <w:r w:rsidR="00FD323F">
        <w:rPr>
          <w:rFonts w:eastAsia="Cambria"/>
          <w:szCs w:val="24"/>
        </w:rPr>
        <w:t>š</w:t>
      </w:r>
      <w:r w:rsidRPr="009B2074">
        <w:rPr>
          <w:rFonts w:eastAsia="Cambria"/>
          <w:szCs w:val="24"/>
        </w:rPr>
        <w:t>alių vadovų arba jų įgaliotų asmenų.</w:t>
      </w:r>
    </w:p>
    <w:p w14:paraId="3F5E7417" w14:textId="033407C1" w:rsidR="00AE3937" w:rsidRPr="009B2074" w:rsidRDefault="00AE3937" w:rsidP="009B2074">
      <w:pPr>
        <w:pStyle w:val="Sraopastraipa"/>
        <w:numPr>
          <w:ilvl w:val="0"/>
          <w:numId w:val="33"/>
        </w:numPr>
        <w:tabs>
          <w:tab w:val="left" w:pos="426"/>
          <w:tab w:val="left" w:pos="1843"/>
        </w:tabs>
        <w:ind w:left="0" w:firstLine="992"/>
        <w:rPr>
          <w:rFonts w:eastAsia="Calibri"/>
          <w:szCs w:val="24"/>
        </w:rPr>
      </w:pPr>
      <w:r w:rsidRPr="009B2074">
        <w:rPr>
          <w:rFonts w:eastAsia="Cambria"/>
          <w:szCs w:val="24"/>
        </w:rPr>
        <w:t xml:space="preserve">Jeigu </w:t>
      </w:r>
      <w:r w:rsidR="00FD323F">
        <w:rPr>
          <w:rFonts w:eastAsia="Cambria"/>
          <w:szCs w:val="24"/>
        </w:rPr>
        <w:t>š</w:t>
      </w:r>
      <w:r w:rsidRPr="009B2074">
        <w:rPr>
          <w:rFonts w:eastAsia="Cambria"/>
          <w:szCs w:val="24"/>
        </w:rPr>
        <w:t xml:space="preserve">alys neišsprendžia ginčo derybų būdu, tuomet toks ginčas, nesutarimas ar reikalavimas, kylantis iš šios </w:t>
      </w:r>
      <w:r w:rsidR="00FD323F">
        <w:rPr>
          <w:rFonts w:eastAsia="Cambria"/>
          <w:szCs w:val="24"/>
        </w:rPr>
        <w:t>s</w:t>
      </w:r>
      <w:r w:rsidRPr="009B2074">
        <w:rPr>
          <w:rFonts w:eastAsia="Cambria"/>
          <w:szCs w:val="24"/>
        </w:rPr>
        <w:t>utarties arba susijęs su ja ar jos pažeidimu, nutraukimu arba negaliojimu, yra galutinai sprendžiamas Lietuvos Respublikos teisme</w:t>
      </w:r>
      <w:r w:rsidRPr="009B2074">
        <w:rPr>
          <w:szCs w:val="24"/>
        </w:rPr>
        <w:t xml:space="preserve"> </w:t>
      </w:r>
      <w:r w:rsidRPr="009B2074">
        <w:rPr>
          <w:rFonts w:eastAsia="Cambria"/>
          <w:szCs w:val="24"/>
        </w:rPr>
        <w:t xml:space="preserve">pagal </w:t>
      </w:r>
      <w:r w:rsidR="00FD323F">
        <w:rPr>
          <w:rFonts w:eastAsia="Cambria"/>
          <w:szCs w:val="24"/>
        </w:rPr>
        <w:t>p</w:t>
      </w:r>
      <w:r w:rsidRPr="009B2074">
        <w:rPr>
          <w:rFonts w:eastAsia="Cambria"/>
          <w:szCs w:val="24"/>
        </w:rPr>
        <w:t>irkėjo buveinės vietą.</w:t>
      </w:r>
    </w:p>
    <w:p w14:paraId="7765C2EB" w14:textId="52864D06" w:rsidR="00AE3937" w:rsidRPr="009B2074" w:rsidRDefault="00FD323F" w:rsidP="009B2074">
      <w:pPr>
        <w:pStyle w:val="Sraopastraipa"/>
        <w:numPr>
          <w:ilvl w:val="0"/>
          <w:numId w:val="33"/>
        </w:numPr>
        <w:tabs>
          <w:tab w:val="left" w:pos="426"/>
          <w:tab w:val="left" w:pos="1843"/>
        </w:tabs>
        <w:ind w:left="0" w:firstLine="992"/>
        <w:rPr>
          <w:rFonts w:eastAsia="Calibri"/>
          <w:szCs w:val="24"/>
        </w:rPr>
      </w:pPr>
      <w:r>
        <w:rPr>
          <w:kern w:val="2"/>
          <w:szCs w:val="24"/>
        </w:rPr>
        <w:t>S</w:t>
      </w:r>
      <w:r w:rsidR="00945117" w:rsidRPr="009B2074">
        <w:rPr>
          <w:kern w:val="2"/>
          <w:szCs w:val="24"/>
        </w:rPr>
        <w:t xml:space="preserve">utartis laikoma sudaryta ir įsigalioja nuo </w:t>
      </w:r>
      <w:r>
        <w:rPr>
          <w:kern w:val="2"/>
          <w:szCs w:val="24"/>
        </w:rPr>
        <w:t>s</w:t>
      </w:r>
      <w:r w:rsidR="00945117" w:rsidRPr="009B2074">
        <w:rPr>
          <w:kern w:val="2"/>
          <w:szCs w:val="24"/>
        </w:rPr>
        <w:t xml:space="preserve">utarties pasirašymo dienos (paskutinės </w:t>
      </w:r>
      <w:r>
        <w:rPr>
          <w:kern w:val="2"/>
          <w:szCs w:val="24"/>
        </w:rPr>
        <w:t>š</w:t>
      </w:r>
      <w:r w:rsidR="00945117" w:rsidRPr="009B2074">
        <w:rPr>
          <w:kern w:val="2"/>
          <w:szCs w:val="24"/>
        </w:rPr>
        <w:t xml:space="preserve">alies pasirašymo dieną). </w:t>
      </w:r>
      <w:r w:rsidR="00452EFC" w:rsidRPr="009B2074">
        <w:rPr>
          <w:szCs w:val="24"/>
        </w:rPr>
        <w:t xml:space="preserve">Tiekėjas </w:t>
      </w:r>
      <w:r>
        <w:rPr>
          <w:szCs w:val="24"/>
        </w:rPr>
        <w:t>p</w:t>
      </w:r>
      <w:r w:rsidR="00452EFC" w:rsidRPr="009B2074">
        <w:rPr>
          <w:szCs w:val="24"/>
        </w:rPr>
        <w:t xml:space="preserve">aslaugas teikia nuo </w:t>
      </w:r>
      <w:r>
        <w:rPr>
          <w:szCs w:val="24"/>
        </w:rPr>
        <w:t>s</w:t>
      </w:r>
      <w:r w:rsidR="00452EFC" w:rsidRPr="009B2074">
        <w:rPr>
          <w:szCs w:val="24"/>
        </w:rPr>
        <w:t xml:space="preserve">utarties įsigaliojimo dienos kol bus suteikta </w:t>
      </w:r>
      <w:r>
        <w:rPr>
          <w:szCs w:val="24"/>
        </w:rPr>
        <w:t>p</w:t>
      </w:r>
      <w:r w:rsidR="00452EFC" w:rsidRPr="009B2074">
        <w:rPr>
          <w:szCs w:val="24"/>
        </w:rPr>
        <w:t xml:space="preserve">aslaugų už maksimalią </w:t>
      </w:r>
      <w:r>
        <w:rPr>
          <w:szCs w:val="24"/>
        </w:rPr>
        <w:t>p</w:t>
      </w:r>
      <w:r w:rsidR="00452EFC" w:rsidRPr="009B2074">
        <w:rPr>
          <w:szCs w:val="24"/>
        </w:rPr>
        <w:t xml:space="preserve">irkimui skirtą lėšų sumą (47.190,00 Eur įskaitant visus mokesčius), bet </w:t>
      </w:r>
      <w:r w:rsidR="00452EFC" w:rsidRPr="009B2074">
        <w:rPr>
          <w:b/>
          <w:szCs w:val="24"/>
        </w:rPr>
        <w:t xml:space="preserve">ne ilgiau kaip </w:t>
      </w:r>
      <w:r w:rsidR="00452EFC" w:rsidRPr="009B2074">
        <w:rPr>
          <w:szCs w:val="24"/>
        </w:rPr>
        <w:t>36 mėn., priklausomai nuo to, kas įvyksta anksčiau.</w:t>
      </w:r>
    </w:p>
    <w:p w14:paraId="22C63A3D" w14:textId="46418F44" w:rsidR="00945117" w:rsidRPr="009B2074" w:rsidRDefault="00945117" w:rsidP="009B2074">
      <w:pPr>
        <w:pStyle w:val="Sraopastraipa"/>
        <w:numPr>
          <w:ilvl w:val="0"/>
          <w:numId w:val="33"/>
        </w:numPr>
        <w:tabs>
          <w:tab w:val="left" w:pos="426"/>
          <w:tab w:val="left" w:pos="1843"/>
        </w:tabs>
        <w:ind w:left="0" w:firstLine="992"/>
        <w:rPr>
          <w:rFonts w:eastAsia="Calibri"/>
          <w:szCs w:val="24"/>
        </w:rPr>
      </w:pPr>
      <w:r w:rsidRPr="009B2074">
        <w:rPr>
          <w:szCs w:val="24"/>
        </w:rPr>
        <w:t xml:space="preserve">Sutarties sąlygos </w:t>
      </w:r>
      <w:r w:rsidR="00FD323F">
        <w:rPr>
          <w:szCs w:val="24"/>
        </w:rPr>
        <w:t>s</w:t>
      </w:r>
      <w:r w:rsidRPr="009B2074">
        <w:rPr>
          <w:szCs w:val="24"/>
        </w:rPr>
        <w:t xml:space="preserve">utarties galiojimo laikotarpiu negali būti keičiamos, išskyrus tokias </w:t>
      </w:r>
      <w:r w:rsidR="00FD323F">
        <w:rPr>
          <w:szCs w:val="24"/>
        </w:rPr>
        <w:t>s</w:t>
      </w:r>
      <w:r w:rsidRPr="009B2074">
        <w:rPr>
          <w:szCs w:val="24"/>
        </w:rPr>
        <w:t>utarties sąlygas, kurių keitimas galimas vadovaujantis VPĮ nuostatomis.</w:t>
      </w:r>
    </w:p>
    <w:p w14:paraId="1FFCA049" w14:textId="58916961" w:rsidR="00945117" w:rsidRPr="009B2074" w:rsidRDefault="00945117" w:rsidP="009B2074">
      <w:pPr>
        <w:pStyle w:val="Sraopastraipa"/>
        <w:numPr>
          <w:ilvl w:val="0"/>
          <w:numId w:val="33"/>
        </w:numPr>
        <w:tabs>
          <w:tab w:val="left" w:pos="426"/>
          <w:tab w:val="left" w:pos="1843"/>
        </w:tabs>
        <w:ind w:left="0" w:firstLine="992"/>
        <w:rPr>
          <w:rFonts w:eastAsia="Calibri"/>
          <w:szCs w:val="24"/>
        </w:rPr>
      </w:pPr>
      <w:r w:rsidRPr="009B2074">
        <w:rPr>
          <w:rFonts w:eastAsia="Arial"/>
          <w:szCs w:val="24"/>
        </w:rPr>
        <w:t xml:space="preserve">Sutarties pakeitimai įforminami </w:t>
      </w:r>
      <w:r w:rsidR="00FD323F">
        <w:rPr>
          <w:rFonts w:eastAsia="Arial"/>
          <w:szCs w:val="24"/>
        </w:rPr>
        <w:t>š</w:t>
      </w:r>
      <w:r w:rsidRPr="009B2074">
        <w:rPr>
          <w:rFonts w:eastAsia="Arial"/>
          <w:szCs w:val="24"/>
        </w:rPr>
        <w:t xml:space="preserve">alims sudarant </w:t>
      </w:r>
      <w:r w:rsidR="00FD323F">
        <w:rPr>
          <w:rFonts w:eastAsia="Arial"/>
          <w:szCs w:val="24"/>
        </w:rPr>
        <w:t>s</w:t>
      </w:r>
      <w:r w:rsidRPr="009B2074">
        <w:rPr>
          <w:rFonts w:eastAsia="Arial"/>
          <w:szCs w:val="24"/>
        </w:rPr>
        <w:t>usitarimą.</w:t>
      </w:r>
    </w:p>
    <w:p w14:paraId="02FA8CAF" w14:textId="61B8D96A" w:rsidR="00945117" w:rsidRPr="009B2074" w:rsidRDefault="00945117" w:rsidP="009B2074">
      <w:pPr>
        <w:pStyle w:val="Sraopastraipa"/>
        <w:numPr>
          <w:ilvl w:val="0"/>
          <w:numId w:val="33"/>
        </w:numPr>
        <w:tabs>
          <w:tab w:val="left" w:pos="426"/>
          <w:tab w:val="left" w:pos="1843"/>
        </w:tabs>
        <w:ind w:left="0" w:firstLine="992"/>
        <w:rPr>
          <w:rFonts w:eastAsia="Calibri"/>
          <w:szCs w:val="24"/>
        </w:rPr>
      </w:pPr>
      <w:r w:rsidRPr="009B2074">
        <w:rPr>
          <w:rFonts w:eastAsia="Cambria"/>
          <w:szCs w:val="24"/>
        </w:rPr>
        <w:t xml:space="preserve">Sutartis gali būti nutraukiama VPĮ 90 straipsnyje ir </w:t>
      </w:r>
      <w:r w:rsidR="00FD323F">
        <w:rPr>
          <w:rFonts w:eastAsia="Cambria"/>
          <w:szCs w:val="24"/>
        </w:rPr>
        <w:t>s</w:t>
      </w:r>
      <w:r w:rsidRPr="009B2074">
        <w:rPr>
          <w:rFonts w:eastAsia="Cambria"/>
          <w:szCs w:val="24"/>
        </w:rPr>
        <w:t xml:space="preserve">utartyje numatytais atvejais, įskaitant galimybę nutraukti </w:t>
      </w:r>
      <w:r w:rsidR="00FD323F">
        <w:rPr>
          <w:rFonts w:eastAsia="Cambria"/>
          <w:szCs w:val="24"/>
        </w:rPr>
        <w:t>s</w:t>
      </w:r>
      <w:r w:rsidRPr="009B2074">
        <w:rPr>
          <w:rFonts w:eastAsia="Cambria"/>
          <w:szCs w:val="24"/>
        </w:rPr>
        <w:t xml:space="preserve">utartį </w:t>
      </w:r>
      <w:r w:rsidR="00FD323F">
        <w:rPr>
          <w:rFonts w:eastAsia="Cambria"/>
          <w:szCs w:val="24"/>
        </w:rPr>
        <w:t>š</w:t>
      </w:r>
      <w:r w:rsidRPr="009B2074">
        <w:rPr>
          <w:rFonts w:eastAsia="Cambria"/>
          <w:szCs w:val="24"/>
        </w:rPr>
        <w:t>alių susitarimu.</w:t>
      </w:r>
    </w:p>
    <w:p w14:paraId="3F0DCAE8" w14:textId="546A76BE" w:rsidR="00945117" w:rsidRPr="009B2074" w:rsidRDefault="00945117" w:rsidP="009B2074">
      <w:pPr>
        <w:pStyle w:val="Sraopastraipa"/>
        <w:numPr>
          <w:ilvl w:val="0"/>
          <w:numId w:val="33"/>
        </w:numPr>
        <w:tabs>
          <w:tab w:val="left" w:pos="426"/>
          <w:tab w:val="left" w:pos="1843"/>
        </w:tabs>
        <w:ind w:left="0" w:firstLine="992"/>
        <w:rPr>
          <w:rFonts w:eastAsia="Calibri"/>
          <w:szCs w:val="24"/>
        </w:rPr>
      </w:pPr>
      <w:r w:rsidRPr="009B2074">
        <w:rPr>
          <w:szCs w:val="24"/>
        </w:rPr>
        <w:t xml:space="preserve">Iki sutarties vykdymo pradžios Tiekėjas įsipareigoja Pirkėjui pranešti tuo metu žinomo subtiekėjo pavadinimą, kontaktinius duomenis ir jo atstovus. Tiekėjas privalo sutartyje nustatyta tvarka ir terminais informuoti Pirkėją apie minėtos informacijos pasikeitimus visu </w:t>
      </w:r>
      <w:r w:rsidR="00FD323F">
        <w:rPr>
          <w:szCs w:val="24"/>
        </w:rPr>
        <w:t>s</w:t>
      </w:r>
      <w:r w:rsidRPr="009B2074">
        <w:rPr>
          <w:szCs w:val="24"/>
        </w:rPr>
        <w:t>utarties vykdymo metu ir apie naują subtiekėją, kurį ketinama pasitelkti paslaugų atlikimui. Tiesioginis atsiskaitymas su subtiekėju (-ais) nėra numatomas.</w:t>
      </w:r>
    </w:p>
    <w:p w14:paraId="4C2D4E84" w14:textId="02F6A0B8" w:rsidR="00945117" w:rsidRPr="00BD6A12" w:rsidRDefault="00452EFC" w:rsidP="009B2074">
      <w:pPr>
        <w:pStyle w:val="Sraopastraipa"/>
        <w:numPr>
          <w:ilvl w:val="0"/>
          <w:numId w:val="33"/>
        </w:numPr>
        <w:tabs>
          <w:tab w:val="left" w:pos="426"/>
          <w:tab w:val="left" w:pos="1843"/>
        </w:tabs>
        <w:ind w:left="0" w:firstLine="992"/>
        <w:rPr>
          <w:rFonts w:eastAsia="Calibri"/>
          <w:szCs w:val="24"/>
        </w:rPr>
      </w:pPr>
      <w:r w:rsidRPr="009B2074">
        <w:rPr>
          <w:rFonts w:eastAsia="Arial"/>
          <w:szCs w:val="24"/>
        </w:rPr>
        <w:t xml:space="preserve">Kiekviena iš </w:t>
      </w:r>
      <w:r w:rsidR="00FD323F">
        <w:rPr>
          <w:rFonts w:eastAsia="Arial"/>
          <w:szCs w:val="24"/>
        </w:rPr>
        <w:t>š</w:t>
      </w:r>
      <w:r w:rsidRPr="009B2074">
        <w:rPr>
          <w:rFonts w:eastAsia="Arial"/>
          <w:szCs w:val="24"/>
        </w:rPr>
        <w:t xml:space="preserve">alių </w:t>
      </w:r>
      <w:r w:rsidR="00FD323F">
        <w:rPr>
          <w:rFonts w:eastAsia="Arial"/>
          <w:szCs w:val="24"/>
        </w:rPr>
        <w:t>s</w:t>
      </w:r>
      <w:r w:rsidRPr="009B2074">
        <w:rPr>
          <w:rFonts w:eastAsia="Arial"/>
          <w:szCs w:val="24"/>
        </w:rPr>
        <w:t xml:space="preserve">utarties sudarymo metu privalo paskirti kontaktinį asmenį, </w:t>
      </w:r>
      <w:r w:rsidRPr="00BD6A12">
        <w:rPr>
          <w:rFonts w:eastAsia="Arial"/>
          <w:szCs w:val="24"/>
        </w:rPr>
        <w:t xml:space="preserve">atsakingą už </w:t>
      </w:r>
      <w:r w:rsidR="00FD323F" w:rsidRPr="00BD6A12">
        <w:rPr>
          <w:rFonts w:eastAsia="Arial"/>
          <w:szCs w:val="24"/>
        </w:rPr>
        <w:t>s</w:t>
      </w:r>
      <w:r w:rsidRPr="00BD6A12">
        <w:rPr>
          <w:rFonts w:eastAsia="Arial"/>
          <w:szCs w:val="24"/>
        </w:rPr>
        <w:t xml:space="preserve">utarties vykdymą. </w:t>
      </w:r>
      <w:r w:rsidR="00945117" w:rsidRPr="00BD6A12">
        <w:rPr>
          <w:bCs/>
          <w:kern w:val="2"/>
          <w:szCs w:val="24"/>
        </w:rPr>
        <w:t xml:space="preserve">Pirkėjo kontaktiniai asmenys, atsakingi už </w:t>
      </w:r>
      <w:r w:rsidR="00FD323F" w:rsidRPr="00BD6A12">
        <w:rPr>
          <w:bCs/>
          <w:kern w:val="2"/>
          <w:szCs w:val="24"/>
        </w:rPr>
        <w:t>s</w:t>
      </w:r>
      <w:r w:rsidR="00945117" w:rsidRPr="00BD6A12">
        <w:rPr>
          <w:bCs/>
          <w:kern w:val="2"/>
          <w:szCs w:val="24"/>
        </w:rPr>
        <w:t xml:space="preserve">utarties vykdymą, </w:t>
      </w:r>
      <w:r w:rsidR="00FD323F" w:rsidRPr="00BD6A12">
        <w:rPr>
          <w:bCs/>
          <w:szCs w:val="24"/>
        </w:rPr>
        <w:t>p</w:t>
      </w:r>
      <w:r w:rsidR="00945117" w:rsidRPr="00BD6A12">
        <w:rPr>
          <w:bCs/>
          <w:szCs w:val="24"/>
        </w:rPr>
        <w:t>aslaugų</w:t>
      </w:r>
      <w:r w:rsidR="00945117" w:rsidRPr="00BD6A12">
        <w:rPr>
          <w:bCs/>
          <w:kern w:val="2"/>
          <w:szCs w:val="24"/>
        </w:rPr>
        <w:t xml:space="preserve"> priėmimą, </w:t>
      </w:r>
      <w:r w:rsidR="00FD323F" w:rsidRPr="00BD6A12">
        <w:rPr>
          <w:bCs/>
          <w:kern w:val="2"/>
          <w:szCs w:val="24"/>
        </w:rPr>
        <w:t>s</w:t>
      </w:r>
      <w:r w:rsidR="00945117" w:rsidRPr="00BD6A12">
        <w:rPr>
          <w:bCs/>
          <w:kern w:val="2"/>
          <w:szCs w:val="24"/>
        </w:rPr>
        <w:t xml:space="preserve">ąskaitų per informacinę sistemą SABIS priėmimą </w:t>
      </w:r>
      <w:r w:rsidR="00945117" w:rsidRPr="00BD6A12">
        <w:rPr>
          <w:kern w:val="2"/>
          <w:szCs w:val="24"/>
        </w:rPr>
        <w:t>(vard</w:t>
      </w:r>
      <w:r w:rsidR="00BD6A12" w:rsidRPr="00BD6A12">
        <w:rPr>
          <w:kern w:val="2"/>
          <w:szCs w:val="24"/>
        </w:rPr>
        <w:t>as</w:t>
      </w:r>
      <w:r w:rsidR="00945117" w:rsidRPr="00BD6A12">
        <w:rPr>
          <w:kern w:val="2"/>
          <w:szCs w:val="24"/>
        </w:rPr>
        <w:t>, pavard</w:t>
      </w:r>
      <w:r w:rsidR="00BD6A12" w:rsidRPr="00BD6A12">
        <w:rPr>
          <w:kern w:val="2"/>
          <w:szCs w:val="24"/>
        </w:rPr>
        <w:t>ė</w:t>
      </w:r>
      <w:r w:rsidR="00945117" w:rsidRPr="00BD6A12">
        <w:rPr>
          <w:kern w:val="2"/>
          <w:szCs w:val="24"/>
        </w:rPr>
        <w:t>, pareig</w:t>
      </w:r>
      <w:r w:rsidR="00BD6A12" w:rsidRPr="00BD6A12">
        <w:rPr>
          <w:kern w:val="2"/>
          <w:szCs w:val="24"/>
        </w:rPr>
        <w:t>o</w:t>
      </w:r>
      <w:r w:rsidR="00945117" w:rsidRPr="00BD6A12">
        <w:rPr>
          <w:kern w:val="2"/>
          <w:szCs w:val="24"/>
        </w:rPr>
        <w:t>s, padalin</w:t>
      </w:r>
      <w:r w:rsidR="00BD6A12" w:rsidRPr="00BD6A12">
        <w:rPr>
          <w:kern w:val="2"/>
          <w:szCs w:val="24"/>
        </w:rPr>
        <w:t>ys</w:t>
      </w:r>
      <w:r w:rsidR="00945117" w:rsidRPr="00BD6A12">
        <w:rPr>
          <w:kern w:val="2"/>
          <w:szCs w:val="24"/>
        </w:rPr>
        <w:t xml:space="preserve"> ar skyri</w:t>
      </w:r>
      <w:r w:rsidR="00BD6A12" w:rsidRPr="00BD6A12">
        <w:rPr>
          <w:kern w:val="2"/>
          <w:szCs w:val="24"/>
        </w:rPr>
        <w:t>us</w:t>
      </w:r>
      <w:r w:rsidR="00945117" w:rsidRPr="00BD6A12">
        <w:rPr>
          <w:kern w:val="2"/>
          <w:szCs w:val="24"/>
        </w:rPr>
        <w:t>, tel., el. pašt</w:t>
      </w:r>
      <w:r w:rsidR="00BD6A12" w:rsidRPr="00BD6A12">
        <w:rPr>
          <w:kern w:val="2"/>
          <w:szCs w:val="24"/>
        </w:rPr>
        <w:t>as</w:t>
      </w:r>
      <w:r w:rsidR="00945117" w:rsidRPr="00BD6A12">
        <w:rPr>
          <w:kern w:val="2"/>
          <w:szCs w:val="24"/>
        </w:rPr>
        <w:t xml:space="preserve">); Tiekėjo kontaktiniai asmenys, atsakingi už </w:t>
      </w:r>
      <w:r w:rsidR="00FD323F" w:rsidRPr="00BD6A12">
        <w:rPr>
          <w:kern w:val="2"/>
          <w:szCs w:val="24"/>
        </w:rPr>
        <w:t>s</w:t>
      </w:r>
      <w:r w:rsidR="00945117" w:rsidRPr="00BD6A12">
        <w:rPr>
          <w:kern w:val="2"/>
          <w:szCs w:val="24"/>
        </w:rPr>
        <w:t xml:space="preserve">utarties vykdymą </w:t>
      </w:r>
      <w:r w:rsidR="00BD6A12" w:rsidRPr="00BD6A12">
        <w:rPr>
          <w:kern w:val="2"/>
          <w:szCs w:val="24"/>
        </w:rPr>
        <w:t>(vardas, pavardė, pareigos, padalinys ar skyrius, tel., el. paštas)</w:t>
      </w:r>
      <w:r w:rsidR="00945117" w:rsidRPr="00BD6A12">
        <w:rPr>
          <w:kern w:val="2"/>
          <w:szCs w:val="24"/>
        </w:rPr>
        <w:t>.</w:t>
      </w:r>
    </w:p>
    <w:p w14:paraId="4B3A5902" w14:textId="10BE02B4" w:rsidR="00452EFC" w:rsidRPr="009B2074" w:rsidRDefault="00452EFC" w:rsidP="009B2074">
      <w:pPr>
        <w:pStyle w:val="Sraopastraipa"/>
        <w:numPr>
          <w:ilvl w:val="0"/>
          <w:numId w:val="33"/>
        </w:numPr>
        <w:tabs>
          <w:tab w:val="left" w:pos="426"/>
          <w:tab w:val="left" w:pos="1843"/>
        </w:tabs>
        <w:ind w:left="0" w:firstLine="992"/>
        <w:rPr>
          <w:rFonts w:eastAsia="Calibri"/>
          <w:szCs w:val="24"/>
        </w:rPr>
      </w:pPr>
      <w:r w:rsidRPr="009B2074">
        <w:rPr>
          <w:kern w:val="2"/>
          <w:szCs w:val="24"/>
        </w:rPr>
        <w:t xml:space="preserve">Prievolių pagal </w:t>
      </w:r>
      <w:r w:rsidR="00FD323F">
        <w:rPr>
          <w:kern w:val="2"/>
          <w:szCs w:val="24"/>
        </w:rPr>
        <w:t>s</w:t>
      </w:r>
      <w:r w:rsidRPr="009B2074">
        <w:rPr>
          <w:kern w:val="2"/>
          <w:szCs w:val="24"/>
        </w:rPr>
        <w:t xml:space="preserve">utartį įvykdymas užtikrinamas Sutartyje numatytomis netesybomis: </w:t>
      </w:r>
      <w:r w:rsidRPr="009B2074">
        <w:rPr>
          <w:color w:val="000000"/>
          <w:kern w:val="2"/>
          <w:szCs w:val="24"/>
        </w:rPr>
        <w:t xml:space="preserve">jeigu Tiekėjas vėluoja suteikti </w:t>
      </w:r>
      <w:r w:rsidR="00FD323F">
        <w:rPr>
          <w:color w:val="000000"/>
          <w:kern w:val="2"/>
          <w:szCs w:val="24"/>
        </w:rPr>
        <w:t>p</w:t>
      </w:r>
      <w:r w:rsidRPr="009B2074">
        <w:rPr>
          <w:color w:val="000000"/>
          <w:kern w:val="2"/>
          <w:szCs w:val="24"/>
        </w:rPr>
        <w:t xml:space="preserve">aslaugas arba nevykdo kitų sutartinių </w:t>
      </w:r>
      <w:r w:rsidRPr="009B2074">
        <w:rPr>
          <w:kern w:val="2"/>
          <w:szCs w:val="24"/>
        </w:rPr>
        <w:t xml:space="preserve">įsipareigojimų, Pirkėjas nuo kitos nei nustatytas terminas dienos Tiekėjui skaičiuoja 0,02 (dvi šimtosios) procento dydžio delspinigius už kiekvieną uždelstą dieną nuo laiku nesuteiktų </w:t>
      </w:r>
      <w:r w:rsidR="00FD323F">
        <w:rPr>
          <w:kern w:val="2"/>
          <w:szCs w:val="24"/>
        </w:rPr>
        <w:t>p</w:t>
      </w:r>
      <w:r w:rsidRPr="009B2074">
        <w:rPr>
          <w:kern w:val="2"/>
          <w:szCs w:val="24"/>
        </w:rPr>
        <w:t>aslaugų ar kitų sutartinių įsipareigojimų nevykdymo kainos be PVM.</w:t>
      </w:r>
    </w:p>
    <w:p w14:paraId="07612EF1" w14:textId="7A664836" w:rsidR="0027077F" w:rsidRDefault="00055B28" w:rsidP="007C53A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1 priedas – techninė specifikacija.</w:t>
      </w:r>
    </w:p>
    <w:p w14:paraId="69B041DB" w14:textId="68FAF8B1" w:rsidR="00055B28" w:rsidRDefault="00055B28" w:rsidP="007C53A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Sutarties 2 priedas – tiekėjo pasiūlymas.</w:t>
      </w:r>
    </w:p>
    <w:p w14:paraId="13177CF6" w14:textId="0BD73859" w:rsidR="00055B28" w:rsidRPr="007C53A7" w:rsidRDefault="00055B28" w:rsidP="007C53A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3 priedas – asmens duomenų t</w:t>
      </w:r>
      <w:r w:rsidR="00E716C0">
        <w:rPr>
          <w:rFonts w:ascii="Times New Roman" w:eastAsia="Times New Roman" w:hAnsi="Times New Roman" w:cs="Times New Roman"/>
          <w:sz w:val="24"/>
          <w:szCs w:val="24"/>
          <w:lang w:eastAsia="en-US"/>
        </w:rPr>
        <w:t>varkym</w:t>
      </w:r>
      <w:r>
        <w:rPr>
          <w:rFonts w:ascii="Times New Roman" w:eastAsia="Times New Roman" w:hAnsi="Times New Roman" w:cs="Times New Roman"/>
          <w:sz w:val="24"/>
          <w:szCs w:val="24"/>
          <w:lang w:eastAsia="en-US"/>
        </w:rPr>
        <w:t>o sutartis.</w:t>
      </w:r>
    </w:p>
    <w:p w14:paraId="2CA9AB4D" w14:textId="4E5CDA2E" w:rsidR="007C53A7" w:rsidRPr="007C53A7" w:rsidRDefault="007C53A7" w:rsidP="007C53A7">
      <w:pPr>
        <w:jc w:val="both"/>
        <w:rPr>
          <w:rFonts w:ascii="Times New Roman" w:eastAsia="Times New Roman" w:hAnsi="Times New Roman" w:cs="Times New Roman"/>
          <w:sz w:val="24"/>
          <w:szCs w:val="24"/>
          <w:lang w:eastAsia="en-US"/>
        </w:rPr>
      </w:pPr>
      <w:r w:rsidRPr="007C53A7">
        <w:rPr>
          <w:rFonts w:ascii="Times New Roman" w:eastAsia="Times New Roman" w:hAnsi="Times New Roman" w:cs="Times New Roman"/>
          <w:sz w:val="24"/>
          <w:szCs w:val="24"/>
          <w:lang w:eastAsia="en-US"/>
        </w:rPr>
        <w:br w:type="page"/>
      </w:r>
    </w:p>
    <w:p w14:paraId="47AAC677" w14:textId="77777777" w:rsidR="002B5DE6" w:rsidRPr="002B5DE6" w:rsidRDefault="002B5DE6" w:rsidP="002B5DE6">
      <w:pPr>
        <w:spacing w:after="0" w:line="240" w:lineRule="auto"/>
        <w:jc w:val="right"/>
        <w:rPr>
          <w:rFonts w:ascii="Times New Roman" w:hAnsi="Times New Roman" w:cs="Times New Roman"/>
          <w:sz w:val="24"/>
          <w:szCs w:val="24"/>
        </w:rPr>
      </w:pPr>
      <w:r w:rsidRPr="002B5DE6">
        <w:rPr>
          <w:rFonts w:ascii="Times New Roman" w:eastAsia="Times New Roman" w:hAnsi="Times New Roman" w:cs="Times New Roman"/>
          <w:sz w:val="24"/>
          <w:szCs w:val="24"/>
          <w:lang w:eastAsia="lt-LT"/>
        </w:rPr>
        <w:lastRenderedPageBreak/>
        <w:t>Sutarties 3 priedas</w:t>
      </w:r>
    </w:p>
    <w:p w14:paraId="7D8C902E"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p>
    <w:p w14:paraId="14842375"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 xml:space="preserve">ASMENS DUOMENŲ TVARKYMO SUTARTIS </w:t>
      </w:r>
    </w:p>
    <w:p w14:paraId="2C5104F7"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3B3839D1"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202_ m. ____  __d.</w:t>
      </w:r>
    </w:p>
    <w:p w14:paraId="770EE8B4"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 Nr._____</w:t>
      </w:r>
    </w:p>
    <w:p w14:paraId="1202432B"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Vilnius</w:t>
      </w:r>
    </w:p>
    <w:p w14:paraId="7BD7932C" w14:textId="77777777" w:rsidR="002B5DE6" w:rsidRPr="002B5DE6" w:rsidRDefault="002B5DE6" w:rsidP="002B5DE6">
      <w:pPr>
        <w:pStyle w:val="Sraopastraipa"/>
        <w:ind w:left="0"/>
        <w:jc w:val="center"/>
        <w:rPr>
          <w:b/>
          <w:szCs w:val="24"/>
          <w:lang w:eastAsia="lt-LT"/>
        </w:rPr>
      </w:pPr>
    </w:p>
    <w:p w14:paraId="1835F4ED" w14:textId="77777777" w:rsidR="002B5DE6" w:rsidRPr="002B5DE6" w:rsidRDefault="002B5DE6" w:rsidP="002B5DE6">
      <w:pPr>
        <w:pStyle w:val="Sraopastraipa"/>
        <w:ind w:left="0"/>
        <w:jc w:val="center"/>
        <w:rPr>
          <w:b/>
          <w:szCs w:val="24"/>
          <w:lang w:eastAsia="lt-LT"/>
        </w:rPr>
      </w:pPr>
      <w:r w:rsidRPr="002B5DE6">
        <w:rPr>
          <w:b/>
          <w:szCs w:val="24"/>
          <w:lang w:eastAsia="lt-LT"/>
        </w:rPr>
        <w:t>I SKYRIUS</w:t>
      </w:r>
    </w:p>
    <w:p w14:paraId="6901D7FA" w14:textId="77777777" w:rsidR="002B5DE6" w:rsidRPr="002B5DE6" w:rsidRDefault="002B5DE6" w:rsidP="002B5DE6">
      <w:pPr>
        <w:pStyle w:val="Sraopastraipa"/>
        <w:ind w:left="0"/>
        <w:jc w:val="center"/>
        <w:rPr>
          <w:b/>
          <w:szCs w:val="24"/>
          <w:lang w:eastAsia="lt-LT"/>
        </w:rPr>
      </w:pPr>
      <w:r w:rsidRPr="002B5DE6">
        <w:rPr>
          <w:b/>
          <w:szCs w:val="24"/>
          <w:lang w:eastAsia="lt-LT"/>
        </w:rPr>
        <w:t>SUTARTIES ŠALYS</w:t>
      </w:r>
    </w:p>
    <w:p w14:paraId="06C76E49" w14:textId="77777777" w:rsidR="002B5DE6" w:rsidRPr="002B5DE6" w:rsidRDefault="002B5DE6" w:rsidP="002B5DE6">
      <w:pPr>
        <w:pStyle w:val="Sraopastraipa"/>
        <w:ind w:left="0"/>
        <w:jc w:val="center"/>
        <w:rPr>
          <w:b/>
          <w:szCs w:val="24"/>
          <w:lang w:eastAsia="lt-LT"/>
        </w:rPr>
      </w:pPr>
    </w:p>
    <w:p w14:paraId="2BDE9F8B" w14:textId="77777777" w:rsidR="002B5DE6" w:rsidRPr="002B5DE6" w:rsidRDefault="002B5DE6" w:rsidP="002B5DE6">
      <w:pPr>
        <w:pStyle w:val="Default"/>
        <w:numPr>
          <w:ilvl w:val="0"/>
          <w:numId w:val="37"/>
        </w:numPr>
        <w:ind w:left="0" w:firstLine="851"/>
        <w:jc w:val="both"/>
        <w:rPr>
          <w:rFonts w:ascii="Times New Roman" w:hAnsi="Times New Roman" w:cs="Times New Roman"/>
        </w:rPr>
      </w:pPr>
      <w:r w:rsidRPr="002B5DE6">
        <w:rPr>
          <w:rFonts w:ascii="Times New Roman" w:hAnsi="Times New Roman" w:cs="Times New Roman"/>
          <w:highlight w:val="lightGray"/>
        </w:rPr>
        <w:t>[______]</w:t>
      </w:r>
      <w:r w:rsidRPr="002B5DE6">
        <w:rPr>
          <w:rFonts w:ascii="Times New Roman" w:hAnsi="Times New Roman" w:cs="Times New Roman"/>
        </w:rPr>
        <w:t xml:space="preserve"> (juridinio asmens kodas </w:t>
      </w:r>
      <w:r w:rsidRPr="002B5DE6">
        <w:rPr>
          <w:rFonts w:ascii="Times New Roman" w:hAnsi="Times New Roman" w:cs="Times New Roman"/>
          <w:highlight w:val="lightGray"/>
        </w:rPr>
        <w:t>[______]</w:t>
      </w:r>
      <w:r w:rsidRPr="002B5DE6">
        <w:rPr>
          <w:rFonts w:ascii="Times New Roman" w:hAnsi="Times New Roman" w:cs="Times New Roman"/>
        </w:rPr>
        <w:t xml:space="preserve">, buveinė </w:t>
      </w:r>
      <w:r w:rsidRPr="002B5DE6">
        <w:rPr>
          <w:rFonts w:ascii="Times New Roman" w:hAnsi="Times New Roman" w:cs="Times New Roman"/>
          <w:highlight w:val="lightGray"/>
        </w:rPr>
        <w:t>[______]</w:t>
      </w:r>
      <w:r w:rsidRPr="002B5DE6">
        <w:rPr>
          <w:rFonts w:ascii="Times New Roman" w:hAnsi="Times New Roman" w:cs="Times New Roman"/>
        </w:rPr>
        <w:t>, LT-</w:t>
      </w:r>
      <w:r w:rsidRPr="002B5DE6">
        <w:rPr>
          <w:rFonts w:ascii="Times New Roman" w:hAnsi="Times New Roman" w:cs="Times New Roman"/>
          <w:highlight w:val="lightGray"/>
        </w:rPr>
        <w:t>[______]</w:t>
      </w:r>
      <w:r w:rsidRPr="002B5DE6">
        <w:rPr>
          <w:rFonts w:ascii="Times New Roman" w:hAnsi="Times New Roman" w:cs="Times New Roman"/>
        </w:rPr>
        <w:t xml:space="preserve"> Vilnius), atstovaujama </w:t>
      </w:r>
      <w:r w:rsidRPr="002B5DE6">
        <w:rPr>
          <w:rFonts w:ascii="Times New Roman" w:hAnsi="Times New Roman" w:cs="Times New Roman"/>
          <w:highlight w:val="lightGray"/>
        </w:rPr>
        <w:t>[_______]</w:t>
      </w:r>
      <w:r w:rsidRPr="002B5DE6">
        <w:rPr>
          <w:rFonts w:ascii="Times New Roman" w:hAnsi="Times New Roman" w:cs="Times New Roman"/>
        </w:rPr>
        <w:t xml:space="preserve">, veikiančio pagal </w:t>
      </w:r>
      <w:bookmarkStart w:id="37" w:name="_Hlk29454502"/>
      <w:r w:rsidRPr="002B5DE6">
        <w:rPr>
          <w:rFonts w:ascii="Times New Roman" w:hAnsi="Times New Roman" w:cs="Times New Roman"/>
          <w:highlight w:val="lightGray"/>
        </w:rPr>
        <w:t>[______]</w:t>
      </w:r>
      <w:bookmarkEnd w:id="37"/>
      <w:r w:rsidRPr="002B5DE6">
        <w:rPr>
          <w:rFonts w:ascii="Times New Roman" w:hAnsi="Times New Roman" w:cs="Times New Roman"/>
        </w:rPr>
        <w:t>, (toliau – Valdytojas) ir [</w:t>
      </w:r>
      <w:r w:rsidRPr="002B5DE6">
        <w:rPr>
          <w:rFonts w:ascii="Times New Roman" w:hAnsi="Times New Roman" w:cs="Times New Roman"/>
          <w:i/>
          <w:highlight w:val="lightGray"/>
        </w:rPr>
        <w:t>įstaigos pavadinimas</w:t>
      </w:r>
      <w:r w:rsidRPr="002B5DE6">
        <w:rPr>
          <w:rFonts w:ascii="Times New Roman" w:hAnsi="Times New Roman" w:cs="Times New Roman"/>
          <w:highlight w:val="lightGray"/>
        </w:rPr>
        <w:t>]</w:t>
      </w:r>
      <w:r w:rsidRPr="002B5DE6">
        <w:rPr>
          <w:rFonts w:ascii="Times New Roman" w:hAnsi="Times New Roman" w:cs="Times New Roman"/>
        </w:rPr>
        <w:t xml:space="preserve"> (juridinio asmens kodas </w:t>
      </w:r>
      <w:r w:rsidRPr="002B5DE6">
        <w:rPr>
          <w:rFonts w:ascii="Times New Roman" w:hAnsi="Times New Roman" w:cs="Times New Roman"/>
          <w:highlight w:val="lightGray"/>
        </w:rPr>
        <w:t>[______]</w:t>
      </w:r>
      <w:r w:rsidRPr="002B5DE6">
        <w:rPr>
          <w:rFonts w:ascii="Times New Roman" w:hAnsi="Times New Roman" w:cs="Times New Roman"/>
        </w:rPr>
        <w:t xml:space="preserve">,  buveinė </w:t>
      </w:r>
      <w:r w:rsidRPr="002B5DE6">
        <w:rPr>
          <w:rFonts w:ascii="Times New Roman" w:hAnsi="Times New Roman" w:cs="Times New Roman"/>
          <w:highlight w:val="lightGray"/>
        </w:rPr>
        <w:t>[______]</w:t>
      </w:r>
      <w:r w:rsidRPr="002B5DE6">
        <w:rPr>
          <w:rFonts w:ascii="Times New Roman" w:hAnsi="Times New Roman" w:cs="Times New Roman"/>
        </w:rPr>
        <w:t xml:space="preserve">), atstovaujamas </w:t>
      </w:r>
      <w:r w:rsidRPr="002B5DE6">
        <w:rPr>
          <w:rFonts w:ascii="Times New Roman" w:hAnsi="Times New Roman" w:cs="Times New Roman"/>
          <w:highlight w:val="lightGray"/>
        </w:rPr>
        <w:t>[_______]</w:t>
      </w:r>
      <w:r w:rsidRPr="002B5DE6">
        <w:rPr>
          <w:rFonts w:ascii="Times New Roman" w:hAnsi="Times New Roman" w:cs="Times New Roman"/>
        </w:rPr>
        <w:t xml:space="preserve">, veikiančio pagal </w:t>
      </w:r>
      <w:r w:rsidRPr="002B5DE6">
        <w:rPr>
          <w:rFonts w:ascii="Times New Roman" w:hAnsi="Times New Roman" w:cs="Times New Roman"/>
          <w:highlight w:val="lightGray"/>
        </w:rPr>
        <w:t>[_______]</w:t>
      </w:r>
      <w:r w:rsidRPr="002B5DE6">
        <w:rPr>
          <w:rFonts w:ascii="Times New Roman" w:hAnsi="Times New Roman" w:cs="Times New Roman"/>
        </w:rPr>
        <w:t>, (toliau – Tvarkytojas) toliau kartu vadinamos Šalimis, o kiekviena atskirai Valdytoju ir Tvarkytoju, vadovaudamosi 2016 m. balandžio 27 d. Europos Parlamento ir Tarybos reglamentu (ES)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w:t>
      </w:r>
    </w:p>
    <w:p w14:paraId="169B53BE" w14:textId="77777777" w:rsidR="002B5DE6" w:rsidRPr="00E716C0" w:rsidRDefault="002B5DE6" w:rsidP="002B5DE6">
      <w:pPr>
        <w:pStyle w:val="Sraopastraipa"/>
        <w:ind w:left="0"/>
        <w:jc w:val="center"/>
        <w:rPr>
          <w:szCs w:val="24"/>
          <w:lang w:eastAsia="lt-LT"/>
        </w:rPr>
      </w:pPr>
    </w:p>
    <w:p w14:paraId="5FE854FF" w14:textId="77777777" w:rsidR="002B5DE6" w:rsidRPr="002B5DE6" w:rsidRDefault="002B5DE6" w:rsidP="002B5DE6">
      <w:pPr>
        <w:pStyle w:val="Sraopastraipa"/>
        <w:ind w:left="0"/>
        <w:jc w:val="center"/>
        <w:rPr>
          <w:b/>
          <w:bCs/>
          <w:szCs w:val="24"/>
          <w:lang w:eastAsia="lt-LT"/>
        </w:rPr>
      </w:pPr>
      <w:r w:rsidRPr="002B5DE6">
        <w:rPr>
          <w:b/>
          <w:bCs/>
          <w:szCs w:val="24"/>
          <w:lang w:eastAsia="lt-LT"/>
        </w:rPr>
        <w:t>II SKYRIUS</w:t>
      </w:r>
    </w:p>
    <w:p w14:paraId="6F11A495" w14:textId="77777777" w:rsidR="002B5DE6" w:rsidRPr="002B5DE6" w:rsidRDefault="002B5DE6" w:rsidP="002B5DE6">
      <w:pPr>
        <w:pStyle w:val="Sraopastraipa"/>
        <w:ind w:left="0"/>
        <w:jc w:val="center"/>
        <w:rPr>
          <w:b/>
          <w:bCs/>
          <w:szCs w:val="24"/>
          <w:lang w:eastAsia="lt-LT"/>
        </w:rPr>
      </w:pPr>
      <w:r w:rsidRPr="002B5DE6">
        <w:rPr>
          <w:b/>
          <w:bCs/>
          <w:szCs w:val="24"/>
          <w:lang w:eastAsia="lt-LT"/>
        </w:rPr>
        <w:t>BENDROSIOS NUOSTATOS</w:t>
      </w:r>
    </w:p>
    <w:p w14:paraId="12E3E231" w14:textId="77777777" w:rsidR="002B5DE6" w:rsidRPr="002B5DE6" w:rsidRDefault="002B5DE6" w:rsidP="002B5DE6">
      <w:pPr>
        <w:pStyle w:val="Sraopastraipa"/>
        <w:ind w:left="0"/>
        <w:jc w:val="center"/>
        <w:rPr>
          <w:szCs w:val="24"/>
          <w:lang w:eastAsia="lt-LT"/>
        </w:rPr>
      </w:pPr>
    </w:p>
    <w:p w14:paraId="4B69213B" w14:textId="77777777" w:rsidR="002B5DE6" w:rsidRPr="002B5DE6" w:rsidRDefault="002B5DE6" w:rsidP="002B5DE6">
      <w:pPr>
        <w:pStyle w:val="Sraopastraipa"/>
        <w:numPr>
          <w:ilvl w:val="0"/>
          <w:numId w:val="38"/>
        </w:numPr>
        <w:ind w:left="0" w:firstLine="851"/>
        <w:rPr>
          <w:szCs w:val="24"/>
        </w:rPr>
      </w:pPr>
      <w:r w:rsidRPr="002B5DE6">
        <w:rPr>
          <w:szCs w:val="24"/>
        </w:rPr>
        <w:t xml:space="preserve">Sutarties dalykas – asmens duomenų tvarkymas, Tvarkytojo atliekamas Valdytojo vardu ir būtinas siekiant įgyvendinti tarp Šalių sudarytą paslaugų teikimo </w:t>
      </w:r>
      <w:r w:rsidRPr="002B5DE6">
        <w:rPr>
          <w:szCs w:val="24"/>
          <w:highlight w:val="lightGray"/>
          <w:lang w:eastAsia="lt-LT"/>
        </w:rPr>
        <w:t>[______]</w:t>
      </w:r>
      <w:r w:rsidRPr="002B5DE6">
        <w:rPr>
          <w:szCs w:val="24"/>
        </w:rPr>
        <w:t xml:space="preserve"> sutartį dėl </w:t>
      </w:r>
      <w:r w:rsidRPr="002B5DE6">
        <w:rPr>
          <w:szCs w:val="24"/>
          <w:highlight w:val="lightGray"/>
          <w:lang w:eastAsia="lt-LT"/>
        </w:rPr>
        <w:t>[______]</w:t>
      </w:r>
      <w:r w:rsidRPr="002B5DE6">
        <w:rPr>
          <w:szCs w:val="24"/>
          <w:lang w:eastAsia="lt-LT"/>
        </w:rPr>
        <w:t xml:space="preserve"> </w:t>
      </w:r>
      <w:r w:rsidRPr="002B5DE6">
        <w:rPr>
          <w:szCs w:val="24"/>
        </w:rPr>
        <w:t xml:space="preserve">Nr. </w:t>
      </w:r>
      <w:r w:rsidRPr="002B5DE6">
        <w:rPr>
          <w:szCs w:val="24"/>
          <w:highlight w:val="lightGray"/>
          <w:lang w:eastAsia="lt-LT"/>
        </w:rPr>
        <w:t>[______]</w:t>
      </w:r>
      <w:r w:rsidRPr="002B5DE6">
        <w:rPr>
          <w:szCs w:val="24"/>
        </w:rPr>
        <w:t xml:space="preserve"> (toliau – Pagrindinė sutartis), kai </w:t>
      </w:r>
      <w:r w:rsidRPr="002B5DE6">
        <w:rPr>
          <w:szCs w:val="24"/>
          <w:highlight w:val="lightGray"/>
          <w:lang w:eastAsia="lt-LT"/>
        </w:rPr>
        <w:t>[______]</w:t>
      </w:r>
      <w:r w:rsidRPr="002B5DE6">
        <w:rPr>
          <w:szCs w:val="24"/>
          <w:lang w:eastAsia="lt-LT"/>
        </w:rPr>
        <w:t xml:space="preserve"> </w:t>
      </w:r>
      <w:r w:rsidRPr="002B5DE6">
        <w:rPr>
          <w:szCs w:val="24"/>
        </w:rPr>
        <w:t xml:space="preserve">veikia kaip asmens duomenų Valdytojas, o </w:t>
      </w:r>
      <w:r w:rsidRPr="002B5DE6">
        <w:rPr>
          <w:szCs w:val="24"/>
          <w:highlight w:val="lightGray"/>
          <w:lang w:eastAsia="lt-LT"/>
        </w:rPr>
        <w:t>[</w:t>
      </w:r>
      <w:r w:rsidRPr="002B5DE6">
        <w:rPr>
          <w:i/>
          <w:szCs w:val="24"/>
          <w:highlight w:val="lightGray"/>
          <w:lang w:eastAsia="lt-LT"/>
        </w:rPr>
        <w:t>įstaigos pavadinimas</w:t>
      </w:r>
      <w:r w:rsidRPr="002B5DE6">
        <w:rPr>
          <w:szCs w:val="24"/>
          <w:highlight w:val="lightGray"/>
          <w:lang w:eastAsia="lt-LT"/>
        </w:rPr>
        <w:t>]</w:t>
      </w:r>
      <w:r w:rsidRPr="002B5DE6">
        <w:rPr>
          <w:szCs w:val="24"/>
        </w:rPr>
        <w:t xml:space="preserve"> veikia kaip asmens duomenų Tvarkytojas.</w:t>
      </w:r>
    </w:p>
    <w:p w14:paraId="1B2CAD73" w14:textId="77777777" w:rsidR="002B5DE6" w:rsidRPr="002B5DE6" w:rsidRDefault="002B5DE6" w:rsidP="002B5DE6">
      <w:pPr>
        <w:pStyle w:val="Sraopastraipa"/>
        <w:numPr>
          <w:ilvl w:val="0"/>
          <w:numId w:val="38"/>
        </w:numPr>
        <w:ind w:left="0" w:firstLine="851"/>
        <w:rPr>
          <w:szCs w:val="24"/>
        </w:rPr>
      </w:pPr>
      <w:r w:rsidRPr="002B5DE6">
        <w:rPr>
          <w:szCs w:val="24"/>
        </w:rPr>
        <w:t xml:space="preserve">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 </w:t>
      </w:r>
    </w:p>
    <w:p w14:paraId="1C06E687" w14:textId="77777777" w:rsidR="002B5DE6" w:rsidRPr="002B5DE6" w:rsidRDefault="002B5DE6" w:rsidP="002B5DE6">
      <w:pPr>
        <w:pStyle w:val="Sraopastraipa"/>
        <w:numPr>
          <w:ilvl w:val="0"/>
          <w:numId w:val="38"/>
        </w:numPr>
        <w:ind w:left="0" w:firstLine="851"/>
        <w:rPr>
          <w:szCs w:val="24"/>
        </w:rPr>
      </w:pPr>
      <w:r w:rsidRPr="002B5DE6">
        <w:rPr>
          <w:szCs w:val="24"/>
        </w:rPr>
        <w:t>Sutarties tikslas – užtikrinti asmens duomenų, kuriuos Valdytojas paveda tvarkyti Tvarkytojui ir kurių duomenų valdytoju pagal Asmens duomenų apsaugos teisės aktus yra laikomas Valdytojas, apsaugą ir saugumą.</w:t>
      </w:r>
    </w:p>
    <w:p w14:paraId="4FC68309" w14:textId="77777777" w:rsidR="002B5DE6" w:rsidRPr="002B5DE6" w:rsidRDefault="002B5DE6" w:rsidP="002B5DE6">
      <w:pPr>
        <w:pStyle w:val="Sraopastraipa"/>
        <w:numPr>
          <w:ilvl w:val="0"/>
          <w:numId w:val="38"/>
        </w:numPr>
        <w:ind w:left="0" w:firstLine="851"/>
        <w:rPr>
          <w:szCs w:val="24"/>
        </w:rPr>
      </w:pPr>
      <w:r w:rsidRPr="002B5DE6">
        <w:rPr>
          <w:szCs w:val="24"/>
        </w:rPr>
        <w:t xml:space="preserve">Sutartis yra neatsiejama Pagrindinės sutarties dalis. Sutartis nepakeičia jokių kitų Pagrindinės sutarties nuostatų, sąlygų ar terminų, išskyrus tuos atvejus, kurie specialiai aptarti Sutartyje. </w:t>
      </w:r>
    </w:p>
    <w:p w14:paraId="0D9DE0BE" w14:textId="77777777" w:rsidR="002B5DE6" w:rsidRPr="00E716C0" w:rsidRDefault="002B5DE6" w:rsidP="002B5DE6">
      <w:pPr>
        <w:pStyle w:val="Sraopastraipa"/>
        <w:numPr>
          <w:ilvl w:val="0"/>
          <w:numId w:val="38"/>
        </w:numPr>
        <w:ind w:left="0" w:firstLine="851"/>
        <w:rPr>
          <w:szCs w:val="24"/>
          <w:lang w:eastAsia="lt-LT"/>
        </w:rPr>
      </w:pPr>
      <w:r w:rsidRPr="002B5DE6">
        <w:rPr>
          <w:szCs w:val="24"/>
          <w:lang w:eastAsia="lt-LT"/>
        </w:rPr>
        <w:t xml:space="preserve">Sutartyje vartojamos sąvokos suprantamos taip, kaip jos apibrėžtos </w:t>
      </w:r>
      <w:r w:rsidRPr="002B5DE6">
        <w:rPr>
          <w:szCs w:val="24"/>
        </w:rPr>
        <w:t>asmens duomenų apsaugą reglamentuojančiuose teisės aktuose.</w:t>
      </w:r>
    </w:p>
    <w:p w14:paraId="7CC37EC9" w14:textId="77777777" w:rsidR="002B5DE6" w:rsidRPr="00E716C0" w:rsidRDefault="002B5DE6" w:rsidP="002B5DE6">
      <w:pPr>
        <w:pStyle w:val="Sraopastraipa"/>
        <w:ind w:left="851"/>
        <w:rPr>
          <w:szCs w:val="24"/>
          <w:lang w:eastAsia="lt-LT"/>
        </w:rPr>
      </w:pPr>
    </w:p>
    <w:p w14:paraId="72E3D3D6" w14:textId="77777777" w:rsidR="002B5DE6" w:rsidRPr="002B5DE6" w:rsidRDefault="002B5DE6" w:rsidP="002B5DE6">
      <w:pPr>
        <w:pStyle w:val="Sraopastraipa"/>
        <w:ind w:left="0"/>
        <w:jc w:val="center"/>
        <w:rPr>
          <w:b/>
          <w:bCs/>
          <w:szCs w:val="24"/>
          <w:lang w:eastAsia="lt-LT"/>
        </w:rPr>
      </w:pPr>
      <w:r w:rsidRPr="002B5DE6">
        <w:rPr>
          <w:b/>
          <w:bCs/>
          <w:szCs w:val="24"/>
          <w:lang w:eastAsia="lt-LT"/>
        </w:rPr>
        <w:t>III SKYRIUS</w:t>
      </w:r>
    </w:p>
    <w:p w14:paraId="2942AB76"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ASMENS DUOMENŲ TVARKYMO SĄLYGOS</w:t>
      </w:r>
    </w:p>
    <w:p w14:paraId="7DB884F0"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2AD0D86F" w14:textId="77777777" w:rsidR="002B5DE6" w:rsidRPr="002B5DE6" w:rsidRDefault="002B5DE6" w:rsidP="002B5DE6">
      <w:pPr>
        <w:pStyle w:val="Sraopastraipa"/>
        <w:numPr>
          <w:ilvl w:val="0"/>
          <w:numId w:val="38"/>
        </w:numPr>
        <w:ind w:left="0" w:firstLine="851"/>
        <w:rPr>
          <w:szCs w:val="24"/>
        </w:rPr>
      </w:pPr>
      <w:r w:rsidRPr="002B5DE6">
        <w:rPr>
          <w:szCs w:val="24"/>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290BEDDF" w14:textId="77777777" w:rsidR="002B5DE6" w:rsidRPr="002B5DE6" w:rsidRDefault="002B5DE6" w:rsidP="002B5DE6">
      <w:pPr>
        <w:pStyle w:val="Sraopastraipa"/>
        <w:numPr>
          <w:ilvl w:val="0"/>
          <w:numId w:val="38"/>
        </w:numPr>
        <w:ind w:left="0" w:firstLine="851"/>
        <w:rPr>
          <w:szCs w:val="24"/>
        </w:rPr>
      </w:pPr>
      <w:r w:rsidRPr="002B5DE6">
        <w:rPr>
          <w:color w:val="000000" w:themeColor="text1"/>
          <w:szCs w:val="24"/>
        </w:rPr>
        <w:t xml:space="preserve">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w:t>
      </w:r>
      <w:r w:rsidRPr="002B5DE6">
        <w:rPr>
          <w:color w:val="000000" w:themeColor="text1"/>
          <w:szCs w:val="24"/>
        </w:rPr>
        <w:lastRenderedPageBreak/>
        <w:t>apsaugos inspekcijos ir kitų kompetentingų institucijų rekomendacijų. Tvarkytojas susilaiko nuo bet kokių veiksmų, dėl kurių Valdytojas pažeistų Asmens duomenų apsaugos teisės aktus.</w:t>
      </w:r>
    </w:p>
    <w:p w14:paraId="49B14BCB" w14:textId="77777777" w:rsidR="002B5DE6" w:rsidRPr="002B5DE6" w:rsidRDefault="002B5DE6" w:rsidP="002B5DE6">
      <w:pPr>
        <w:pStyle w:val="Sraopastraipa"/>
        <w:numPr>
          <w:ilvl w:val="0"/>
          <w:numId w:val="38"/>
        </w:numPr>
        <w:ind w:left="0" w:firstLine="851"/>
        <w:rPr>
          <w:szCs w:val="24"/>
        </w:rPr>
      </w:pPr>
      <w:r w:rsidRPr="002B5DE6">
        <w:rPr>
          <w:color w:val="000000" w:themeColor="text1"/>
          <w:szCs w:val="24"/>
        </w:rPr>
        <w:t xml:space="preserve">Konkrečioje situacijoje atsiradus prieštaravimų tarp Sutarties sąlygų, Valdytojo nurodymų, </w:t>
      </w:r>
      <w:r w:rsidRPr="002B5DE6">
        <w:rPr>
          <w:szCs w:val="24"/>
        </w:rPr>
        <w:t xml:space="preserve">Asmens duomenų apsaugos teisės aktų </w:t>
      </w:r>
      <w:r w:rsidRPr="002B5DE6">
        <w:rPr>
          <w:color w:val="000000" w:themeColor="text1"/>
          <w:szCs w:val="24"/>
        </w:rPr>
        <w:t>ir Valstybinės duomenų apsaugos inspekcijos ar kitų kompetentingų institucijų rekomendacijų, Tvarkytojas nedelsdamas informuoja Valdytoją ir sprendžia iškilusį konfliktą tokiais prioritetais, pradėdamas nuo svarbiausio:</w:t>
      </w:r>
    </w:p>
    <w:p w14:paraId="31B58509"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hAnsi="Times New Roman"/>
          <w:sz w:val="24"/>
          <w:szCs w:val="24"/>
          <w:lang w:val="lt-LT"/>
        </w:rPr>
        <w:t xml:space="preserve"> asmens duomenų apsaugos teisės aktai</w:t>
      </w:r>
      <w:r w:rsidRPr="002B5DE6">
        <w:rPr>
          <w:rFonts w:ascii="Times New Roman" w:eastAsiaTheme="minorHAnsi" w:hAnsi="Times New Roman"/>
          <w:color w:val="000000" w:themeColor="text1"/>
          <w:sz w:val="24"/>
          <w:szCs w:val="24"/>
          <w:lang w:val="lt-LT" w:eastAsia="en-US"/>
        </w:rPr>
        <w:t>;</w:t>
      </w:r>
    </w:p>
    <w:p w14:paraId="1BBD7F64"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eastAsiaTheme="minorHAnsi" w:hAnsi="Times New Roman"/>
          <w:color w:val="000000" w:themeColor="text1"/>
          <w:sz w:val="24"/>
          <w:szCs w:val="24"/>
          <w:lang w:val="lt-LT" w:eastAsia="en-US"/>
        </w:rPr>
        <w:t xml:space="preserve">Sutarties sąlygos. </w:t>
      </w:r>
      <w:r w:rsidRPr="002B5DE6">
        <w:rPr>
          <w:rFonts w:ascii="Times New Roman" w:hAnsi="Times New Roman"/>
          <w:sz w:val="24"/>
          <w:szCs w:val="24"/>
          <w:lang w:val="lt-LT"/>
        </w:rPr>
        <w:t>Sąlygos turi pirmenybę prieš bet kokias panašias su asmens duomenų tvarkymu susijusias nuostatas kituose Šalių susitarimuose</w:t>
      </w:r>
      <w:r w:rsidRPr="002B5DE6">
        <w:rPr>
          <w:rFonts w:ascii="Times New Roman" w:eastAsiaTheme="minorHAnsi" w:hAnsi="Times New Roman"/>
          <w:color w:val="000000" w:themeColor="text1"/>
          <w:sz w:val="24"/>
          <w:szCs w:val="24"/>
          <w:lang w:val="lt-LT" w:eastAsia="en-US"/>
        </w:rPr>
        <w:t>;</w:t>
      </w:r>
    </w:p>
    <w:p w14:paraId="4FCCDFFE"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eastAsiaTheme="minorHAnsi" w:hAnsi="Times New Roman"/>
          <w:color w:val="000000" w:themeColor="text1"/>
          <w:sz w:val="24"/>
          <w:szCs w:val="24"/>
          <w:lang w:val="lt-LT" w:eastAsia="en-US"/>
        </w:rPr>
        <w:t>Valdytojo nurodymai;</w:t>
      </w:r>
    </w:p>
    <w:p w14:paraId="01B9E3C0"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hAnsi="Times New Roman"/>
          <w:sz w:val="24"/>
          <w:szCs w:val="24"/>
          <w:lang w:val="lt-LT"/>
        </w:rPr>
        <w:t xml:space="preserve"> Europos duomenų apsaugos valdybos rekomendacijos ir išaiškinimai;</w:t>
      </w:r>
    </w:p>
    <w:p w14:paraId="5362F35F"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eastAsiaTheme="minorHAnsi" w:hAnsi="Times New Roman"/>
          <w:color w:val="000000" w:themeColor="text1"/>
          <w:sz w:val="24"/>
          <w:szCs w:val="24"/>
          <w:lang w:val="lt-LT"/>
        </w:rPr>
        <w:t xml:space="preserve"> Valstybinės duomenų apsaugos inspekcijos ar kitų kompetentingų institucijų rekomendacijos</w:t>
      </w:r>
      <w:r w:rsidRPr="002B5DE6">
        <w:rPr>
          <w:rFonts w:ascii="Times New Roman" w:hAnsi="Times New Roman"/>
          <w:color w:val="000000" w:themeColor="text1"/>
          <w:sz w:val="24"/>
          <w:szCs w:val="24"/>
          <w:lang w:val="lt-LT"/>
        </w:rPr>
        <w:t>.</w:t>
      </w:r>
    </w:p>
    <w:p w14:paraId="161F6D51"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b/>
          <w:sz w:val="24"/>
          <w:szCs w:val="24"/>
          <w:lang w:val="lt-LT"/>
        </w:rPr>
      </w:pPr>
      <w:bookmarkStart w:id="38" w:name="_Ref454291541"/>
      <w:r w:rsidRPr="002B5DE6">
        <w:rPr>
          <w:rFonts w:ascii="Times New Roman" w:eastAsiaTheme="minorHAnsi" w:hAnsi="Times New Roman"/>
          <w:color w:val="000000" w:themeColor="text1"/>
          <w:sz w:val="24"/>
          <w:szCs w:val="24"/>
          <w:lang w:val="lt-LT" w:eastAsia="en-US"/>
        </w:rPr>
        <w:t>Tvarkytojas nedelsdamas informuoja Valdytoją, jei nėra nurodymų dėl Asmens duomenų tvarkymo konkrečioje situacijoje, ir paprašo tokius nurodymus pateikti.</w:t>
      </w:r>
    </w:p>
    <w:p w14:paraId="4EB172D3"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b/>
          <w:sz w:val="24"/>
          <w:szCs w:val="24"/>
          <w:lang w:val="lt-LT"/>
        </w:rPr>
      </w:pPr>
      <w:r w:rsidRPr="002B5DE6">
        <w:rPr>
          <w:rFonts w:ascii="Times New Roman" w:eastAsiaTheme="minorHAnsi" w:hAnsi="Times New Roman"/>
          <w:color w:val="000000" w:themeColor="text1"/>
          <w:sz w:val="24"/>
          <w:szCs w:val="24"/>
          <w:lang w:val="lt-LT" w:eastAsia="en-US"/>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bookmarkStart w:id="39" w:name="_Ref452649808"/>
      <w:bookmarkEnd w:id="38"/>
    </w:p>
    <w:p w14:paraId="088EDD8D"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b/>
          <w:sz w:val="24"/>
          <w:szCs w:val="24"/>
          <w:lang w:val="lt-LT"/>
        </w:rPr>
      </w:pPr>
      <w:r w:rsidRPr="002B5DE6">
        <w:rPr>
          <w:rFonts w:ascii="Times New Roman" w:eastAsiaTheme="minorHAnsi" w:hAnsi="Times New Roman"/>
          <w:color w:val="000000" w:themeColor="text1"/>
          <w:sz w:val="24"/>
          <w:szCs w:val="24"/>
          <w:lang w:val="lt-LT" w:eastAsia="en-US"/>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6BD615FA"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b/>
          <w:sz w:val="24"/>
          <w:szCs w:val="24"/>
          <w:lang w:val="lt-LT"/>
        </w:rPr>
      </w:pPr>
      <w:r w:rsidRPr="002B5DE6">
        <w:rPr>
          <w:rFonts w:ascii="Times New Roman" w:eastAsiaTheme="minorHAnsi" w:hAnsi="Times New Roman"/>
          <w:color w:val="000000" w:themeColor="text1"/>
          <w:sz w:val="24"/>
          <w:szCs w:val="24"/>
          <w:lang w:val="lt-LT" w:eastAsia="en-US"/>
        </w:rPr>
        <w:t xml:space="preserve">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 </w:t>
      </w:r>
      <w:bookmarkEnd w:id="39"/>
    </w:p>
    <w:p w14:paraId="0F161B06" w14:textId="77777777" w:rsidR="002B5DE6" w:rsidRPr="00E716C0" w:rsidRDefault="002B5DE6" w:rsidP="002B5DE6">
      <w:pPr>
        <w:pStyle w:val="NumreratStycke11"/>
        <w:numPr>
          <w:ilvl w:val="0"/>
          <w:numId w:val="0"/>
        </w:numPr>
        <w:tabs>
          <w:tab w:val="left" w:pos="851"/>
        </w:tabs>
        <w:spacing w:before="0" w:after="0" w:line="240" w:lineRule="auto"/>
        <w:ind w:left="851"/>
        <w:rPr>
          <w:rFonts w:ascii="Times New Roman" w:hAnsi="Times New Roman"/>
          <w:bCs/>
          <w:sz w:val="24"/>
          <w:szCs w:val="24"/>
          <w:lang w:val="lt-LT"/>
        </w:rPr>
      </w:pPr>
    </w:p>
    <w:p w14:paraId="5E176AC0" w14:textId="77777777" w:rsidR="002B5DE6" w:rsidRPr="002B5DE6" w:rsidRDefault="002B5DE6" w:rsidP="002B5DE6">
      <w:pPr>
        <w:spacing w:after="0" w:line="240" w:lineRule="auto"/>
        <w:jc w:val="center"/>
        <w:rPr>
          <w:rFonts w:ascii="Times New Roman" w:hAnsi="Times New Roman" w:cs="Times New Roman"/>
          <w:b/>
          <w:caps/>
          <w:sz w:val="24"/>
          <w:szCs w:val="24"/>
        </w:rPr>
      </w:pPr>
      <w:r w:rsidRPr="002B5DE6">
        <w:rPr>
          <w:rFonts w:ascii="Times New Roman" w:eastAsia="Times New Roman" w:hAnsi="Times New Roman" w:cs="Times New Roman"/>
          <w:b/>
          <w:sz w:val="24"/>
          <w:szCs w:val="24"/>
          <w:lang w:eastAsia="lt-LT"/>
        </w:rPr>
        <w:t xml:space="preserve">IV </w:t>
      </w:r>
      <w:r w:rsidRPr="002B5DE6">
        <w:rPr>
          <w:rFonts w:ascii="Times New Roman" w:hAnsi="Times New Roman" w:cs="Times New Roman"/>
          <w:b/>
          <w:caps/>
          <w:sz w:val="24"/>
          <w:szCs w:val="24"/>
        </w:rPr>
        <w:t xml:space="preserve">Skyrius </w:t>
      </w:r>
    </w:p>
    <w:p w14:paraId="43674315" w14:textId="77777777" w:rsidR="002B5DE6" w:rsidRPr="002B5DE6" w:rsidRDefault="002B5DE6" w:rsidP="002B5DE6">
      <w:pPr>
        <w:spacing w:after="0" w:line="240" w:lineRule="auto"/>
        <w:jc w:val="center"/>
        <w:rPr>
          <w:rFonts w:ascii="Times New Roman" w:hAnsi="Times New Roman" w:cs="Times New Roman"/>
          <w:b/>
          <w:caps/>
          <w:sz w:val="24"/>
          <w:szCs w:val="24"/>
        </w:rPr>
      </w:pPr>
      <w:r w:rsidRPr="002B5DE6">
        <w:rPr>
          <w:rFonts w:ascii="Times New Roman" w:hAnsi="Times New Roman" w:cs="Times New Roman"/>
          <w:b/>
          <w:caps/>
          <w:sz w:val="24"/>
          <w:szCs w:val="24"/>
        </w:rPr>
        <w:t>Apmokėjimas ir atsiskaitymo tvarka</w:t>
      </w:r>
    </w:p>
    <w:p w14:paraId="6B8555B7" w14:textId="77777777" w:rsidR="002B5DE6" w:rsidRPr="00E716C0" w:rsidRDefault="002B5DE6" w:rsidP="002B5DE6">
      <w:pPr>
        <w:spacing w:after="0" w:line="240" w:lineRule="auto"/>
        <w:jc w:val="center"/>
        <w:rPr>
          <w:rFonts w:ascii="Times New Roman" w:hAnsi="Times New Roman" w:cs="Times New Roman"/>
          <w:bCs/>
          <w:caps/>
          <w:sz w:val="24"/>
          <w:szCs w:val="24"/>
        </w:rPr>
      </w:pPr>
    </w:p>
    <w:p w14:paraId="75364C8E"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Duomenų</w:t>
      </w:r>
      <w:r w:rsidRPr="002B5DE6">
        <w:rPr>
          <w:rFonts w:ascii="Times New Roman" w:hAnsi="Times New Roman"/>
          <w:sz w:val="24"/>
          <w:szCs w:val="24"/>
          <w:lang w:val="lt-LT"/>
        </w:rPr>
        <w:t xml:space="preserve"> tvarkymas pagal Sutartį vykdomas neatlygintinai, išskyrus atlygį, numatytą Pagrindinėje sutartyje.</w:t>
      </w:r>
    </w:p>
    <w:p w14:paraId="3F23E630" w14:textId="77777777" w:rsidR="002B5DE6" w:rsidRPr="002B5DE6" w:rsidRDefault="002B5DE6" w:rsidP="002B5DE6">
      <w:pPr>
        <w:pStyle w:val="Sraopastraipa"/>
        <w:ind w:left="851"/>
        <w:rPr>
          <w:szCs w:val="24"/>
        </w:rPr>
      </w:pPr>
    </w:p>
    <w:p w14:paraId="16B4A4DA" w14:textId="77777777" w:rsidR="002B5DE6" w:rsidRPr="002B5DE6" w:rsidRDefault="002B5DE6" w:rsidP="002B5DE6">
      <w:pPr>
        <w:pStyle w:val="Sraopastraipa"/>
        <w:ind w:left="0"/>
        <w:jc w:val="center"/>
        <w:rPr>
          <w:b/>
          <w:szCs w:val="24"/>
          <w:lang w:eastAsia="lt-LT"/>
        </w:rPr>
      </w:pPr>
      <w:r w:rsidRPr="002B5DE6">
        <w:rPr>
          <w:b/>
          <w:szCs w:val="24"/>
          <w:lang w:eastAsia="lt-LT"/>
        </w:rPr>
        <w:t>V SKYRIUS</w:t>
      </w:r>
    </w:p>
    <w:p w14:paraId="2B24EEED" w14:textId="77777777" w:rsidR="002B5DE6" w:rsidRPr="002B5DE6" w:rsidRDefault="002B5DE6" w:rsidP="002B5DE6">
      <w:pPr>
        <w:pStyle w:val="Sraopastraipa"/>
        <w:ind w:left="0"/>
        <w:jc w:val="center"/>
        <w:rPr>
          <w:b/>
          <w:szCs w:val="24"/>
          <w:lang w:eastAsia="lt-LT"/>
        </w:rPr>
      </w:pPr>
      <w:r w:rsidRPr="002B5DE6">
        <w:rPr>
          <w:b/>
          <w:szCs w:val="24"/>
        </w:rPr>
        <w:t>VALDYTOJO</w:t>
      </w:r>
      <w:r w:rsidRPr="002B5DE6">
        <w:rPr>
          <w:b/>
          <w:szCs w:val="24"/>
          <w:lang w:eastAsia="lt-LT"/>
        </w:rPr>
        <w:t xml:space="preserve"> TEISĖS IR PAREIGOS</w:t>
      </w:r>
    </w:p>
    <w:p w14:paraId="42EEC89F" w14:textId="77777777" w:rsidR="002B5DE6" w:rsidRPr="00E716C0" w:rsidRDefault="002B5DE6" w:rsidP="002B5DE6">
      <w:pPr>
        <w:pStyle w:val="Sraopastraipa"/>
        <w:ind w:left="0"/>
        <w:jc w:val="center"/>
        <w:rPr>
          <w:bCs/>
          <w:szCs w:val="24"/>
          <w:lang w:eastAsia="lt-LT"/>
        </w:rPr>
      </w:pPr>
    </w:p>
    <w:p w14:paraId="5D936363"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sz w:val="24"/>
          <w:szCs w:val="24"/>
        </w:rPr>
      </w:pPr>
      <w:r w:rsidRPr="002B5DE6">
        <w:rPr>
          <w:rFonts w:ascii="Times New Roman" w:hAnsi="Times New Roman"/>
          <w:sz w:val="24"/>
          <w:szCs w:val="24"/>
        </w:rPr>
        <w:t xml:space="preserve">Valdytojas patvirtina, kad: </w:t>
      </w:r>
    </w:p>
    <w:p w14:paraId="7A58AED1" w14:textId="77777777" w:rsidR="002B5DE6" w:rsidRPr="002B5DE6" w:rsidRDefault="002B5DE6" w:rsidP="002B5DE6">
      <w:pPr>
        <w:pStyle w:val="Antrat2"/>
        <w:keepNext w:val="0"/>
        <w:numPr>
          <w:ilvl w:val="1"/>
          <w:numId w:val="38"/>
        </w:numPr>
        <w:tabs>
          <w:tab w:val="left" w:pos="1276"/>
          <w:tab w:val="left" w:pos="1560"/>
        </w:tabs>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turi teisę tvarkyti Asmens duomenis, nurodytus Sąlygose, o šių duomenų tvarkymas atitinka Asmens duomenų apsaugos teisės aktus;</w:t>
      </w:r>
    </w:p>
    <w:p w14:paraId="373790AC"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turi teisę pavesti Asmens duomenų tvarkymą Tvarkytojui;</w:t>
      </w:r>
    </w:p>
    <w:p w14:paraId="69B5DCFD"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Sutartis ir teisėti Valdytojo nurodymai yra tinkamas pagrindas Tvarkytojo vykdomam duomenų tvarkymui pagal Asmens duomenų apsaugos teisės aktų reikalavimus;</w:t>
      </w:r>
    </w:p>
    <w:p w14:paraId="00EBD332"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7211CD3F" w14:textId="77777777" w:rsidR="002B5DE6" w:rsidRPr="002B5DE6" w:rsidRDefault="002B5DE6" w:rsidP="002B5DE6">
      <w:pPr>
        <w:pStyle w:val="Sraopastraipa"/>
        <w:numPr>
          <w:ilvl w:val="1"/>
          <w:numId w:val="38"/>
        </w:numPr>
        <w:tabs>
          <w:tab w:val="left" w:pos="1418"/>
        </w:tabs>
        <w:ind w:left="0" w:firstLine="851"/>
        <w:outlineLvl w:val="8"/>
        <w:rPr>
          <w:szCs w:val="24"/>
        </w:rPr>
      </w:pPr>
      <w:r w:rsidRPr="002B5DE6">
        <w:rPr>
          <w:szCs w:val="24"/>
        </w:rPr>
        <w:t>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2FFBF0E9" w14:textId="77777777" w:rsidR="002B5DE6" w:rsidRPr="002B5DE6" w:rsidRDefault="002B5DE6" w:rsidP="002B5DE6">
      <w:pPr>
        <w:pStyle w:val="Sraopastraipa"/>
        <w:numPr>
          <w:ilvl w:val="0"/>
          <w:numId w:val="38"/>
        </w:numPr>
        <w:tabs>
          <w:tab w:val="left" w:pos="1418"/>
        </w:tabs>
        <w:ind w:left="0" w:firstLine="851"/>
        <w:outlineLvl w:val="1"/>
        <w:rPr>
          <w:szCs w:val="24"/>
        </w:rPr>
      </w:pPr>
      <w:r w:rsidRPr="002B5DE6">
        <w:rPr>
          <w:szCs w:val="24"/>
        </w:rPr>
        <w:lastRenderedPageBreak/>
        <w:t>Valdytojas įsipareigoja Tvarkytojo prašymu pateikti visą reikiamą informaciją, dokumentus ir suteikti pagalbą, kad Tvarkytojas galėtų tinkamai vykdyti visus Asmens duomenų apsaugos teisės aktų reikalavimus.</w:t>
      </w:r>
    </w:p>
    <w:p w14:paraId="6F55E5CC" w14:textId="77777777" w:rsidR="002B5DE6" w:rsidRPr="002B5DE6" w:rsidRDefault="002B5DE6" w:rsidP="002B5DE6">
      <w:pPr>
        <w:pStyle w:val="Antrat2"/>
        <w:keepNext w:val="0"/>
        <w:numPr>
          <w:ilvl w:val="0"/>
          <w:numId w:val="38"/>
        </w:numPr>
        <w:tabs>
          <w:tab w:val="left" w:pos="1276"/>
        </w:tabs>
        <w:spacing w:before="0" w:line="240" w:lineRule="auto"/>
        <w:ind w:left="0" w:firstLine="851"/>
        <w:jc w:val="both"/>
        <w:rPr>
          <w:rFonts w:ascii="Times New Roman" w:eastAsia="Times New Roman" w:hAnsi="Times New Roman" w:cs="Times New Roman"/>
          <w:color w:val="auto"/>
          <w:sz w:val="24"/>
          <w:szCs w:val="24"/>
          <w:lang w:eastAsia="lt-LT"/>
        </w:rPr>
      </w:pPr>
      <w:r w:rsidRPr="002B5DE6">
        <w:rPr>
          <w:rFonts w:ascii="Times New Roman" w:hAnsi="Times New Roman" w:cs="Times New Roman"/>
          <w:color w:val="auto"/>
          <w:sz w:val="24"/>
          <w:szCs w:val="24"/>
        </w:rPr>
        <w:t>Valdytojas privalo</w:t>
      </w:r>
      <w:r w:rsidRPr="002B5DE6">
        <w:rPr>
          <w:rFonts w:ascii="Times New Roman" w:eastAsia="Times New Roman" w:hAnsi="Times New Roman" w:cs="Times New Roman"/>
          <w:color w:val="auto"/>
          <w:sz w:val="24"/>
          <w:szCs w:val="24"/>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4D5DA411"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Valdytojas turi teisę:</w:t>
      </w:r>
    </w:p>
    <w:p w14:paraId="1C6BFBD1"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priimti sprendimus dėl asmens duomenų tvarkymo tikslų ir priemonių;</w:t>
      </w:r>
    </w:p>
    <w:p w14:paraId="75A83A05"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lang w:eastAsia="lt-LT"/>
        </w:rPr>
        <w:t>reikalauti Tvarkytojo nedelsiant pateikti informaciją ir (ar) dokumentus, kurių reikia norint įsitikinti, kad Tvarkytojas tinkamai vykdo Sutartyje ir Asmens duomenų apsaugos teisės aktuose nustatytus reikalavimus;</w:t>
      </w:r>
    </w:p>
    <w:p w14:paraId="51C6BB64"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ne vėliau kaip prieš 5 darbo dienas pranešęs Tvarkytojui, įprastomis darbo valandomis atlikti Tvarkytojo auditą, siekdamas nustatyti, kaip Tvarkytojas laikosi Sutarties ir Asmens duomenų apsaugos teisės aktų reikalavimų;</w:t>
      </w:r>
    </w:p>
    <w:p w14:paraId="500FC29E"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2B5DE6">
        <w:rPr>
          <w:szCs w:val="24"/>
        </w:rPr>
        <w:t>Valdytoją</w:t>
      </w:r>
      <w:r w:rsidRPr="002B5DE6">
        <w:rPr>
          <w:szCs w:val="24"/>
          <w:lang w:eastAsia="lt-LT"/>
        </w:rPr>
        <w:t xml:space="preserve"> apie pasirengimą toliau tinkamai vykdyti Sutartyje ir Asmens duomenų apsaugos teisės aktuose nustatytus reikalavimus. </w:t>
      </w:r>
      <w:r w:rsidRPr="002B5DE6">
        <w:rPr>
          <w:szCs w:val="24"/>
        </w:rPr>
        <w:t>Valdytojas</w:t>
      </w:r>
      <w:r w:rsidRPr="002B5DE6">
        <w:rPr>
          <w:szCs w:val="24"/>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reikalavimus, </w:t>
      </w:r>
      <w:r w:rsidRPr="002B5DE6">
        <w:rPr>
          <w:szCs w:val="24"/>
        </w:rPr>
        <w:t>Valdytojas</w:t>
      </w:r>
      <w:r w:rsidRPr="002B5DE6">
        <w:rPr>
          <w:szCs w:val="24"/>
          <w:lang w:eastAsia="lt-LT"/>
        </w:rPr>
        <w:t xml:space="preserve"> turi teisę vienašališkai nutraukti Sutartį ir reikalauti nuostolių atlyginimo (jeigu tokie kilo);</w:t>
      </w:r>
      <w:r w:rsidRPr="002B5DE6">
        <w:rPr>
          <w:szCs w:val="24"/>
        </w:rPr>
        <w:t xml:space="preserve"> </w:t>
      </w:r>
    </w:p>
    <w:p w14:paraId="07AA18B2"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bet kada nutraukti Sutartį apie tai iš anksto neįspėjęs, jeigu Tvarkytojas nevykdo  Sutartyje prisiimtų įsipareigojimų arba akivaizdžiai nesilaiko Asmens duomenų apsaugos teisės aktų reikalavimų.</w:t>
      </w:r>
    </w:p>
    <w:p w14:paraId="370BF942" w14:textId="77777777" w:rsidR="002B5DE6" w:rsidRPr="00E716C0" w:rsidRDefault="002B5DE6" w:rsidP="002B5DE6">
      <w:pPr>
        <w:pStyle w:val="Antrat2"/>
        <w:keepNext w:val="0"/>
        <w:spacing w:before="0" w:line="240" w:lineRule="auto"/>
        <w:jc w:val="center"/>
        <w:rPr>
          <w:rFonts w:ascii="Times New Roman" w:hAnsi="Times New Roman" w:cs="Times New Roman"/>
          <w:bCs/>
          <w:color w:val="auto"/>
          <w:sz w:val="24"/>
          <w:szCs w:val="24"/>
        </w:rPr>
      </w:pPr>
    </w:p>
    <w:p w14:paraId="61662EFE" w14:textId="77777777" w:rsidR="002B5DE6" w:rsidRPr="002B5DE6" w:rsidRDefault="002B5DE6" w:rsidP="002B5DE6">
      <w:pPr>
        <w:pStyle w:val="Antrat2"/>
        <w:keepNext w:val="0"/>
        <w:spacing w:before="0" w:line="240" w:lineRule="auto"/>
        <w:jc w:val="center"/>
        <w:rPr>
          <w:rFonts w:ascii="Times New Roman" w:hAnsi="Times New Roman" w:cs="Times New Roman"/>
          <w:b/>
          <w:color w:val="auto"/>
          <w:sz w:val="24"/>
          <w:szCs w:val="24"/>
        </w:rPr>
      </w:pPr>
      <w:r w:rsidRPr="002B5DE6">
        <w:rPr>
          <w:rFonts w:ascii="Times New Roman" w:hAnsi="Times New Roman" w:cs="Times New Roman"/>
          <w:b/>
          <w:color w:val="auto"/>
          <w:sz w:val="24"/>
          <w:szCs w:val="24"/>
        </w:rPr>
        <w:t>VI SKYRIUS</w:t>
      </w:r>
    </w:p>
    <w:p w14:paraId="2825B432" w14:textId="77777777" w:rsidR="002B5DE6" w:rsidRPr="002B5DE6" w:rsidRDefault="002B5DE6" w:rsidP="002B5DE6">
      <w:pPr>
        <w:pStyle w:val="Antrat2"/>
        <w:keepNext w:val="0"/>
        <w:spacing w:before="0" w:line="240" w:lineRule="auto"/>
        <w:jc w:val="center"/>
        <w:rPr>
          <w:rFonts w:ascii="Times New Roman" w:hAnsi="Times New Roman" w:cs="Times New Roman"/>
          <w:b/>
          <w:color w:val="auto"/>
          <w:sz w:val="24"/>
          <w:szCs w:val="24"/>
        </w:rPr>
      </w:pPr>
      <w:r w:rsidRPr="002B5DE6">
        <w:rPr>
          <w:rFonts w:ascii="Times New Roman" w:hAnsi="Times New Roman" w:cs="Times New Roman"/>
          <w:b/>
          <w:color w:val="auto"/>
          <w:sz w:val="24"/>
          <w:szCs w:val="24"/>
        </w:rPr>
        <w:t>TVARKYTOJO TEISĖS IR PAREIGOS</w:t>
      </w:r>
    </w:p>
    <w:p w14:paraId="497EA78C" w14:textId="77777777" w:rsidR="002B5DE6" w:rsidRPr="002B5DE6" w:rsidRDefault="002B5DE6" w:rsidP="002B5DE6">
      <w:pPr>
        <w:spacing w:after="0" w:line="240" w:lineRule="auto"/>
        <w:rPr>
          <w:rFonts w:ascii="Times New Roman" w:hAnsi="Times New Roman" w:cs="Times New Roman"/>
          <w:sz w:val="24"/>
          <w:szCs w:val="24"/>
        </w:rPr>
      </w:pPr>
    </w:p>
    <w:p w14:paraId="1AEE8758" w14:textId="77777777" w:rsidR="002B5DE6" w:rsidRPr="002B5DE6" w:rsidRDefault="002B5DE6" w:rsidP="002B5DE6">
      <w:pPr>
        <w:pStyle w:val="Antrat2"/>
        <w:keepNext w:val="0"/>
        <w:numPr>
          <w:ilvl w:val="0"/>
          <w:numId w:val="38"/>
        </w:numPr>
        <w:tabs>
          <w:tab w:val="left" w:pos="1276"/>
        </w:tabs>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Tvarkytojas pasirašydamas Sutartį patvirtina, kad:</w:t>
      </w:r>
    </w:p>
    <w:p w14:paraId="4BCAFA82" w14:textId="77777777" w:rsidR="002B5DE6" w:rsidRPr="002B5DE6" w:rsidRDefault="002B5DE6" w:rsidP="002B5DE6">
      <w:pPr>
        <w:pStyle w:val="Antrat2"/>
        <w:keepNext w:val="0"/>
        <w:numPr>
          <w:ilvl w:val="1"/>
          <w:numId w:val="38"/>
        </w:numPr>
        <w:tabs>
          <w:tab w:val="left" w:pos="1418"/>
        </w:tabs>
        <w:spacing w:before="0" w:line="240" w:lineRule="auto"/>
        <w:ind w:left="0" w:firstLine="851"/>
        <w:jc w:val="both"/>
        <w:rPr>
          <w:rFonts w:ascii="Times New Roman" w:hAnsi="Times New Roman" w:cs="Times New Roman"/>
          <w:b/>
          <w:color w:val="auto"/>
          <w:sz w:val="24"/>
          <w:szCs w:val="24"/>
        </w:rPr>
      </w:pPr>
      <w:r w:rsidRPr="002B5DE6">
        <w:rPr>
          <w:rFonts w:ascii="Times New Roman" w:hAnsi="Times New Roman" w:cs="Times New Roman"/>
          <w:color w:val="auto"/>
          <w:sz w:val="24"/>
          <w:szCs w:val="24"/>
        </w:rPr>
        <w:t>turi teisę tvarkyti Asmens duomenis pagal Asmens duomenų apsaugos teisės aktus;</w:t>
      </w:r>
    </w:p>
    <w:p w14:paraId="44F92844"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Sutartis yra tinkamas pagrindas asmens duomenims tvarkyti pagal Asmens duomenų apsaugos teisės aktų reikalavimus.</w:t>
      </w:r>
    </w:p>
    <w:p w14:paraId="258A86C8"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Tvarkytojas įsipareigoja:</w:t>
      </w:r>
    </w:p>
    <w:p w14:paraId="4E616479"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asmens duomenis tvarkyti pagal Valdytojo rašytinius nurodymus, apibrėžtus Sutartyje;</w:t>
      </w:r>
    </w:p>
    <w:p w14:paraId="09584A2E"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jeigu negali vykdyti Valdytojo pakeistų nurodymų nepatirdamas papildomų išlaidų:</w:t>
      </w:r>
    </w:p>
    <w:p w14:paraId="1B22807C" w14:textId="77777777" w:rsidR="002B5DE6" w:rsidRPr="002B5DE6" w:rsidRDefault="002B5DE6" w:rsidP="002B5DE6">
      <w:pPr>
        <w:pStyle w:val="Sraopastraipa"/>
        <w:numPr>
          <w:ilvl w:val="2"/>
          <w:numId w:val="38"/>
        </w:numPr>
        <w:tabs>
          <w:tab w:val="left" w:pos="1560"/>
        </w:tabs>
        <w:ind w:left="0" w:firstLine="851"/>
        <w:rPr>
          <w:szCs w:val="24"/>
        </w:rPr>
      </w:pPr>
      <w:r w:rsidRPr="002B5DE6">
        <w:rPr>
          <w:szCs w:val="24"/>
        </w:rPr>
        <w:t>nedelsdamas apie tai informuoti Valdytoją;</w:t>
      </w:r>
    </w:p>
    <w:p w14:paraId="15A7CA40" w14:textId="77777777" w:rsidR="002B5DE6" w:rsidRPr="002B5DE6" w:rsidRDefault="002B5DE6" w:rsidP="002B5DE6">
      <w:pPr>
        <w:pStyle w:val="Sraopastraipa"/>
        <w:numPr>
          <w:ilvl w:val="2"/>
          <w:numId w:val="38"/>
        </w:numPr>
        <w:tabs>
          <w:tab w:val="left" w:pos="1560"/>
        </w:tabs>
        <w:ind w:left="0" w:firstLine="851"/>
        <w:rPr>
          <w:szCs w:val="24"/>
        </w:rPr>
      </w:pPr>
      <w:r w:rsidRPr="002B5DE6">
        <w:rPr>
          <w:szCs w:val="24"/>
        </w:rPr>
        <w:t>sustabdo Asmens duomenų tvarkymą (išskyrus saugų Asmens duomenų saugojimą), kol gaunami patikslinti nurodymai;</w:t>
      </w:r>
    </w:p>
    <w:p w14:paraId="6106AB60" w14:textId="77777777" w:rsidR="002B5DE6" w:rsidRPr="002B5DE6" w:rsidRDefault="002B5DE6" w:rsidP="002B5DE6">
      <w:pPr>
        <w:pStyle w:val="Sraopastraipa"/>
        <w:numPr>
          <w:ilvl w:val="1"/>
          <w:numId w:val="38"/>
        </w:numPr>
        <w:tabs>
          <w:tab w:val="left" w:pos="1418"/>
          <w:tab w:val="left" w:pos="2268"/>
        </w:tabs>
        <w:ind w:left="0" w:firstLine="851"/>
        <w:rPr>
          <w:szCs w:val="24"/>
        </w:rPr>
      </w:pPr>
      <w:r w:rsidRPr="002B5DE6">
        <w:rPr>
          <w:szCs w:val="24"/>
        </w:rPr>
        <w:t>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57E96F92"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316A0AE2"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4C304795"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 xml:space="preserve"> užtikrinti, kad informacija, kurią Tvarkytojas tvarko, įskaitant (bet tuo neapsiribojant) informaciją, pateiktą Sutartyje ir jos prieduose, informaciją, reikalingą duomenų tvarkymo veiklos </w:t>
      </w:r>
      <w:r w:rsidRPr="002B5DE6">
        <w:rPr>
          <w:szCs w:val="24"/>
        </w:rPr>
        <w:lastRenderedPageBreak/>
        <w:t>įrašams, nebus naudojama jokiais kitais tikslais, išskyrus kiek tai būtina Šalių įsipareigojimams pagal Sutartį ir Asmens duomenų apsaugos teisės aktus vykdyti;</w:t>
      </w:r>
    </w:p>
    <w:p w14:paraId="733703E8"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nutraukti duomenų tvarkymą po Sutarties pasibaigimo ir, jei to pageidauja  Valdytojas ir jei kitaip nenumato taikomi Europos Sąjungos ar Lietuvos Respublikos teisės aktai, ištrinti arba grąžinti Valdytojui visus asmens duomenis</w:t>
      </w:r>
      <w:r w:rsidRPr="002B5DE6">
        <w:rPr>
          <w:rStyle w:val="Komentaronuoroda"/>
          <w:sz w:val="24"/>
          <w:szCs w:val="24"/>
        </w:rPr>
        <w:t xml:space="preserve">, </w:t>
      </w:r>
      <w:r w:rsidRPr="002B5DE6">
        <w:rPr>
          <w:szCs w:val="24"/>
        </w:rPr>
        <w:t>kartu ištrinant visas turimas jų kopija</w:t>
      </w:r>
      <w:bookmarkStart w:id="40" w:name="_Hlk517705367"/>
      <w:r w:rsidRPr="002B5DE6">
        <w:rPr>
          <w:szCs w:val="24"/>
        </w:rPr>
        <w:t>s be galimybės jas atkurti;</w:t>
      </w:r>
    </w:p>
    <w:bookmarkEnd w:id="40"/>
    <w:p w14:paraId="209DC0E3"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5EFD83A1"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Valdytojui paprašius, teikti pagalbą atliekant poveikio duomenų apsaugai vertinimą;</w:t>
      </w:r>
    </w:p>
    <w:p w14:paraId="3EAF960C"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padėti Valdytojui įgyvendinti pareigą atsakyti į prašymus pasinaudoti duomenų subjekto teisėmis, nustatytomis Asmens duomenų apsaugos teisės aktuose;</w:t>
      </w:r>
    </w:p>
    <w:p w14:paraId="711C2D0A"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 xml:space="preserve">pagal prašymą teikti visą reikiamą informaciją Valdytojui, kaip laikomasi Sutartyje nustatytų įpareigojimų.  </w:t>
      </w:r>
    </w:p>
    <w:p w14:paraId="40E1A6E0" w14:textId="77777777" w:rsidR="002B5DE6" w:rsidRPr="002B5DE6" w:rsidRDefault="002B5DE6" w:rsidP="002B5DE6">
      <w:pPr>
        <w:pStyle w:val="Sraopastraipa"/>
        <w:tabs>
          <w:tab w:val="left" w:pos="1560"/>
        </w:tabs>
        <w:ind w:left="851"/>
        <w:rPr>
          <w:szCs w:val="24"/>
        </w:rPr>
      </w:pPr>
    </w:p>
    <w:p w14:paraId="2BCBC32E" w14:textId="77777777" w:rsidR="002B5DE6" w:rsidRPr="002B5DE6" w:rsidRDefault="002B5DE6" w:rsidP="002B5DE6">
      <w:pPr>
        <w:pStyle w:val="Sraopastraipa"/>
        <w:tabs>
          <w:tab w:val="left" w:pos="993"/>
        </w:tabs>
        <w:ind w:left="0"/>
        <w:jc w:val="center"/>
        <w:rPr>
          <w:b/>
          <w:szCs w:val="24"/>
        </w:rPr>
      </w:pPr>
      <w:r w:rsidRPr="002B5DE6">
        <w:rPr>
          <w:b/>
          <w:szCs w:val="24"/>
        </w:rPr>
        <w:t>VII SKYRIUS</w:t>
      </w:r>
    </w:p>
    <w:p w14:paraId="430B9374" w14:textId="77777777" w:rsidR="002B5DE6" w:rsidRPr="002B5DE6" w:rsidRDefault="002B5DE6" w:rsidP="002B5DE6">
      <w:pPr>
        <w:pStyle w:val="Sraopastraipa"/>
        <w:tabs>
          <w:tab w:val="left" w:pos="1418"/>
        </w:tabs>
        <w:ind w:left="0"/>
        <w:jc w:val="center"/>
        <w:rPr>
          <w:b/>
          <w:szCs w:val="24"/>
        </w:rPr>
      </w:pPr>
      <w:r w:rsidRPr="002B5DE6">
        <w:rPr>
          <w:b/>
          <w:szCs w:val="24"/>
        </w:rPr>
        <w:t>INFORMACIJOS SAUGUMAS IR KONFIDENCIALUMAS</w:t>
      </w:r>
    </w:p>
    <w:p w14:paraId="2E249784" w14:textId="77777777" w:rsidR="002B5DE6" w:rsidRPr="002B5DE6" w:rsidRDefault="002B5DE6" w:rsidP="002B5DE6">
      <w:pPr>
        <w:pStyle w:val="Sraopastraipa"/>
        <w:tabs>
          <w:tab w:val="left" w:pos="1418"/>
        </w:tabs>
        <w:ind w:left="0"/>
        <w:rPr>
          <w:b/>
          <w:szCs w:val="24"/>
        </w:rPr>
      </w:pPr>
    </w:p>
    <w:p w14:paraId="4CD57CA4"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 xml:space="preserve">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w:t>
      </w:r>
      <w:r w:rsidRPr="002B5DE6">
        <w:rPr>
          <w:color w:val="000000"/>
          <w:szCs w:val="24"/>
        </w:rPr>
        <w:t>Šios priemonės turi užtikrinti reikiamą apsaugos lygį, atsižvelgiant į:</w:t>
      </w:r>
    </w:p>
    <w:p w14:paraId="351B89AD"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21.1. esamas technines galimybes ir jų išsivystymo lygį;</w:t>
      </w:r>
    </w:p>
    <w:p w14:paraId="7C7D937A"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21.2. techninių priemonių įgyvendinimo sąnaudas;</w:t>
      </w:r>
    </w:p>
    <w:p w14:paraId="788FA328"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 xml:space="preserve">21.3. duomenų tvarkymo pobūdį, aprėptį, kontekstą ir iš to galinčias kilti pasekmes duomenų subjektams; </w:t>
      </w:r>
    </w:p>
    <w:p w14:paraId="39732ED7"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 xml:space="preserve">21.4. tvarkomų asmens duomenų jautrumą, </w:t>
      </w:r>
      <w:r w:rsidRPr="002B5DE6">
        <w:rPr>
          <w:rFonts w:ascii="Times New Roman" w:eastAsiaTheme="minorHAnsi" w:hAnsi="Times New Roman"/>
          <w:color w:val="000000" w:themeColor="text1"/>
          <w:sz w:val="24"/>
          <w:szCs w:val="24"/>
          <w:lang w:val="lt-LT" w:eastAsia="en-US"/>
        </w:rPr>
        <w:t>tikimybę ir rimtumo pavojų fizinių asmenų teisėms ir laisvėms</w:t>
      </w:r>
      <w:r w:rsidRPr="002B5DE6">
        <w:rPr>
          <w:rFonts w:ascii="Times New Roman" w:hAnsi="Times New Roman"/>
          <w:sz w:val="24"/>
          <w:szCs w:val="24"/>
          <w:lang w:val="lt-LT"/>
        </w:rPr>
        <w:t>;</w:t>
      </w:r>
    </w:p>
    <w:p w14:paraId="12D8CAF2"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21.5. Tvarkytojo darbuotojų organizuojamą darbą nuotoliniu būdu.</w:t>
      </w:r>
    </w:p>
    <w:p w14:paraId="21EE5B6A" w14:textId="77777777" w:rsidR="002B5DE6" w:rsidRPr="002B5DE6" w:rsidRDefault="002B5DE6" w:rsidP="002B5DE6">
      <w:pPr>
        <w:pStyle w:val="Numreringi"/>
        <w:numPr>
          <w:ilvl w:val="0"/>
          <w:numId w:val="38"/>
        </w:numPr>
        <w:tabs>
          <w:tab w:val="left" w:pos="1276"/>
        </w:tabs>
        <w:spacing w:before="0" w:after="0" w:line="240" w:lineRule="auto"/>
        <w:ind w:left="0" w:firstLine="851"/>
        <w:rPr>
          <w:rFonts w:ascii="Times New Roman" w:hAnsi="Times New Roman"/>
          <w:sz w:val="24"/>
          <w:szCs w:val="24"/>
          <w:lang w:val="lt-LT"/>
        </w:rPr>
      </w:pPr>
      <w:r w:rsidRPr="002B5DE6">
        <w:rPr>
          <w:rFonts w:ascii="Times New Roman" w:hAnsi="Times New Roman"/>
          <w:sz w:val="24"/>
          <w:szCs w:val="24"/>
          <w:lang w:val="lt-LT"/>
        </w:rPr>
        <w:t xml:space="preserve">Tvarkytojas, </w:t>
      </w:r>
      <w:r w:rsidRPr="002B5DE6">
        <w:rPr>
          <w:rFonts w:ascii="Times New Roman" w:eastAsiaTheme="minorHAnsi" w:hAnsi="Times New Roman"/>
          <w:color w:val="000000" w:themeColor="text1"/>
          <w:sz w:val="24"/>
          <w:szCs w:val="24"/>
          <w:lang w:val="lt-LT" w:eastAsia="en-US"/>
        </w:rPr>
        <w:t xml:space="preserve">įgyvendindamas tinkamas technines ir organizacines priemones, kad būtų užtikrintas pavojų atitinkančio lygio saugumas, imasi visų priemonių, įskaitant, </w:t>
      </w:r>
      <w:r w:rsidRPr="002B5DE6">
        <w:rPr>
          <w:rFonts w:ascii="Times New Roman" w:eastAsiaTheme="minorHAnsi" w:hAnsi="Times New Roman"/>
          <w:i/>
          <w:color w:val="000000" w:themeColor="text1"/>
          <w:sz w:val="24"/>
          <w:szCs w:val="24"/>
          <w:lang w:val="lt-LT" w:eastAsia="en-US"/>
        </w:rPr>
        <w:t>inter alia</w:t>
      </w:r>
      <w:r w:rsidRPr="002B5DE6">
        <w:rPr>
          <w:rFonts w:ascii="Times New Roman" w:eastAsiaTheme="minorHAnsi" w:hAnsi="Times New Roman"/>
          <w:color w:val="000000" w:themeColor="text1"/>
          <w:sz w:val="24"/>
          <w:szCs w:val="24"/>
          <w:lang w:val="lt-LT" w:eastAsia="en-US"/>
        </w:rPr>
        <w:t>, jei reikia:</w:t>
      </w:r>
      <w:r w:rsidRPr="002B5DE6">
        <w:rPr>
          <w:rFonts w:ascii="Times New Roman" w:hAnsi="Times New Roman"/>
          <w:sz w:val="24"/>
          <w:szCs w:val="24"/>
          <w:lang w:val="lt-LT"/>
        </w:rPr>
        <w:t xml:space="preserve"> </w:t>
      </w:r>
    </w:p>
    <w:p w14:paraId="5035BF82" w14:textId="77777777" w:rsidR="002B5DE6" w:rsidRPr="002B5DE6" w:rsidRDefault="002B5DE6" w:rsidP="002B5DE6">
      <w:pPr>
        <w:pStyle w:val="Numreringi"/>
        <w:numPr>
          <w:ilvl w:val="1"/>
          <w:numId w:val="38"/>
        </w:numPr>
        <w:tabs>
          <w:tab w:val="left" w:pos="851"/>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pseudonimų suteikimą Asmens duomenims ir jų šifravimą</w:t>
      </w:r>
      <w:r w:rsidRPr="002B5DE6">
        <w:rPr>
          <w:rFonts w:ascii="Times New Roman" w:hAnsi="Times New Roman"/>
          <w:color w:val="000000" w:themeColor="text1"/>
          <w:sz w:val="24"/>
          <w:szCs w:val="24"/>
          <w:lang w:val="lt-LT"/>
        </w:rPr>
        <w:t xml:space="preserve">; </w:t>
      </w:r>
    </w:p>
    <w:p w14:paraId="3900BB70" w14:textId="77777777" w:rsidR="002B5DE6" w:rsidRPr="002B5DE6" w:rsidRDefault="002B5DE6" w:rsidP="002B5DE6">
      <w:pPr>
        <w:pStyle w:val="Numreringi"/>
        <w:numPr>
          <w:ilvl w:val="1"/>
          <w:numId w:val="38"/>
        </w:numPr>
        <w:tabs>
          <w:tab w:val="left" w:pos="851"/>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gebėjimą užtikrinti nuolatinį Asmens duomenų Tvarkymo sistemų ir paslaugų konfidencialumą, vientisumą, prieinamumą ir atsparumą</w:t>
      </w:r>
      <w:r w:rsidRPr="002B5DE6">
        <w:rPr>
          <w:rFonts w:ascii="Times New Roman" w:hAnsi="Times New Roman"/>
          <w:color w:val="000000" w:themeColor="text1"/>
          <w:sz w:val="24"/>
          <w:szCs w:val="24"/>
          <w:lang w:val="lt-LT"/>
        </w:rPr>
        <w:t xml:space="preserve">; </w:t>
      </w:r>
    </w:p>
    <w:p w14:paraId="6C239007"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gebėjimą laiku atkurti sąlygas ir galimybes naudotis Asmens duomenimis fizinio ar techninio incidento atveju</w:t>
      </w:r>
      <w:r w:rsidRPr="002B5DE6">
        <w:rPr>
          <w:rFonts w:ascii="Times New Roman" w:hAnsi="Times New Roman"/>
          <w:color w:val="000000" w:themeColor="text1"/>
          <w:sz w:val="24"/>
          <w:szCs w:val="24"/>
          <w:lang w:val="lt-LT"/>
        </w:rPr>
        <w:t xml:space="preserve">; </w:t>
      </w:r>
    </w:p>
    <w:p w14:paraId="2B593C4E" w14:textId="77777777" w:rsidR="002B5DE6" w:rsidRPr="002B5DE6" w:rsidRDefault="002B5DE6" w:rsidP="002B5DE6">
      <w:pPr>
        <w:pStyle w:val="Numreringi"/>
        <w:numPr>
          <w:ilvl w:val="1"/>
          <w:numId w:val="38"/>
        </w:numPr>
        <w:tabs>
          <w:tab w:val="num"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reguliarų techninių ir organizacinių priemonių, kuriomis užtikrinamas Asmens duomenų tvarkymo saugumas, tikrinimo, vertinimo ir veiksmingumo vertinimo proceso sukūrimą.</w:t>
      </w:r>
      <w:bookmarkStart w:id="41" w:name="_Ref452649840"/>
    </w:p>
    <w:p w14:paraId="196B3536" w14:textId="77777777" w:rsidR="002B5DE6" w:rsidRPr="002B5DE6" w:rsidRDefault="002B5DE6" w:rsidP="002B5DE6">
      <w:pPr>
        <w:pStyle w:val="Numreringi"/>
        <w:numPr>
          <w:ilvl w:val="0"/>
          <w:numId w:val="38"/>
        </w:numPr>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Įgyvendindamas technines ir organizacines priemones, kaip nurodyta 21 punkte, Tvarkytojas taiko šias priemones:</w:t>
      </w:r>
    </w:p>
    <w:p w14:paraId="40E506EC" w14:textId="77777777" w:rsidR="002B5DE6" w:rsidRPr="002B5DE6" w:rsidRDefault="002B5DE6" w:rsidP="002B5DE6">
      <w:pPr>
        <w:pStyle w:val="Numreringi"/>
        <w:numPr>
          <w:ilvl w:val="1"/>
          <w:numId w:val="38"/>
        </w:numPr>
        <w:tabs>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fizinės prieigos apsaugą: neprižiūrimos Tvarkytojo patalpos su kompiuterine įranga ir asmenine informacija turi būti laikomos užrakintos, siekiant apsaugoti Asmens duomenis nuo neteisėto naudojimo, susipažinimo, poveikio ar vagystės</w:t>
      </w:r>
      <w:r w:rsidRPr="002B5DE6">
        <w:rPr>
          <w:rFonts w:ascii="Times New Roman" w:hAnsi="Times New Roman"/>
          <w:color w:val="000000" w:themeColor="text1"/>
          <w:sz w:val="24"/>
          <w:szCs w:val="24"/>
          <w:lang w:val="lt-LT"/>
        </w:rPr>
        <w:t>;</w:t>
      </w:r>
    </w:p>
    <w:p w14:paraId="2D476F51"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duomenų atkūrimo procesą: atkurti prarastus ar sugadintus Asmens duomenis iš atsarginių kopijų (jeigu tai įmanoma pagal duomenų tvarkymo aplinkybes)</w:t>
      </w:r>
      <w:r w:rsidRPr="002B5DE6">
        <w:rPr>
          <w:rFonts w:ascii="Times New Roman" w:hAnsi="Times New Roman"/>
          <w:color w:val="000000" w:themeColor="text1"/>
          <w:sz w:val="24"/>
          <w:szCs w:val="24"/>
          <w:lang w:val="lt-LT"/>
        </w:rPr>
        <w:t>;</w:t>
      </w:r>
    </w:p>
    <w:p w14:paraId="28863943"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 xml:space="preserve">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w:t>
      </w:r>
      <w:r w:rsidRPr="002B5DE6">
        <w:rPr>
          <w:rFonts w:ascii="Times New Roman" w:eastAsiaTheme="minorHAnsi" w:hAnsi="Times New Roman"/>
          <w:color w:val="000000" w:themeColor="text1"/>
          <w:sz w:val="24"/>
          <w:szCs w:val="24"/>
          <w:lang w:val="lt-LT" w:eastAsia="en-US"/>
        </w:rPr>
        <w:lastRenderedPageBreak/>
        <w:t>perduoti kitiems subjektams. Taip pat turi būti nustatytos leidimų paskirstymo ir panaikinimo procedūros;</w:t>
      </w:r>
    </w:p>
    <w:p w14:paraId="404F9A14"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hAnsi="Times New Roman"/>
          <w:sz w:val="24"/>
          <w:szCs w:val="24"/>
          <w:lang w:val="lt-LT"/>
        </w:rPr>
        <w:t>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8D6C9D5"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2B5DE6">
        <w:rPr>
          <w:rFonts w:ascii="Times New Roman" w:hAnsi="Times New Roman"/>
          <w:sz w:val="24"/>
          <w:szCs w:val="24"/>
          <w:lang w:val="lt-LT"/>
        </w:rPr>
        <w:t>;</w:t>
      </w:r>
    </w:p>
    <w:p w14:paraId="7309BEAD"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2B5DE6">
        <w:rPr>
          <w:rFonts w:ascii="Times New Roman" w:hAnsi="Times New Roman"/>
          <w:color w:val="000000" w:themeColor="text1"/>
          <w:sz w:val="24"/>
          <w:szCs w:val="24"/>
          <w:lang w:val="lt-LT"/>
        </w:rPr>
        <w:t xml:space="preserve">; </w:t>
      </w:r>
    </w:p>
    <w:p w14:paraId="57E4EBEE"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2B5DE6">
        <w:rPr>
          <w:rFonts w:ascii="Times New Roman" w:hAnsi="Times New Roman"/>
          <w:color w:val="000000" w:themeColor="text1"/>
          <w:sz w:val="24"/>
          <w:szCs w:val="24"/>
          <w:lang w:val="lt-LT"/>
        </w:rPr>
        <w:t>;</w:t>
      </w:r>
      <w:r w:rsidRPr="002B5DE6">
        <w:rPr>
          <w:rFonts w:ascii="Times New Roman" w:hAnsi="Times New Roman"/>
          <w:sz w:val="24"/>
          <w:szCs w:val="24"/>
          <w:lang w:val="lt-LT"/>
        </w:rPr>
        <w:t xml:space="preserve"> </w:t>
      </w:r>
    </w:p>
    <w:p w14:paraId="043BF7AF"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Pr="002B5DE6">
        <w:rPr>
          <w:rFonts w:ascii="Times New Roman" w:hAnsi="Times New Roman"/>
          <w:sz w:val="24"/>
          <w:szCs w:val="24"/>
          <w:lang w:val="lt-LT"/>
        </w:rPr>
        <w:t>;</w:t>
      </w:r>
    </w:p>
    <w:p w14:paraId="0B99AF79"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hAnsi="Times New Roman"/>
          <w:color w:val="000000" w:themeColor="text1"/>
          <w:sz w:val="24"/>
          <w:szCs w:val="24"/>
          <w:lang w:val="lt-LT"/>
        </w:rPr>
        <w:t xml:space="preserve">paslaugų teikėjų ir kitų trečiųjų asmenų priežiūrą Tvarkytojo patalpose. Laikmenos, kuriose yra Asmens duomenų, turi būti </w:t>
      </w:r>
      <w:r w:rsidRPr="002B5DE6">
        <w:rPr>
          <w:rFonts w:ascii="Times New Roman" w:hAnsi="Times New Roman"/>
          <w:sz w:val="24"/>
          <w:szCs w:val="24"/>
          <w:lang w:val="lt-LT"/>
        </w:rPr>
        <w:t>pašalinamos</w:t>
      </w:r>
      <w:r w:rsidRPr="002B5DE6">
        <w:rPr>
          <w:rFonts w:ascii="Times New Roman" w:hAnsi="Times New Roman"/>
          <w:color w:val="000000" w:themeColor="text1"/>
          <w:sz w:val="24"/>
          <w:szCs w:val="24"/>
          <w:lang w:val="lt-LT"/>
        </w:rPr>
        <w:t xml:space="preserve"> iš patalpų, jei priežiūra neįmanoma;</w:t>
      </w:r>
    </w:p>
    <w:p w14:paraId="21ED5F98"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hAnsi="Times New Roman"/>
          <w:color w:val="000000" w:themeColor="text1"/>
          <w:sz w:val="24"/>
          <w:szCs w:val="24"/>
          <w:lang w:val="lt-LT"/>
        </w:rPr>
        <w:t xml:space="preserve">organizuoja darbuotojų nuotolinį darbą tik, jei yra galimybė užrikrinti </w:t>
      </w:r>
      <w:r w:rsidRPr="002B5DE6">
        <w:rPr>
          <w:rFonts w:ascii="Times New Roman" w:hAnsi="Times New Roman"/>
          <w:sz w:val="24"/>
          <w:szCs w:val="24"/>
          <w:lang w:val="lt-LT"/>
        </w:rPr>
        <w:t>visas reikiamas technines ir organizacines priemones, įskaitant, bet tuo neapsiribojant, minimalias technines ir organizacines duomenų apsaugos priemones, numatytas Sutartyje bei Sąlygose</w:t>
      </w:r>
      <w:r w:rsidRPr="002B5DE6">
        <w:rPr>
          <w:rFonts w:ascii="Times New Roman" w:hAnsi="Times New Roman"/>
          <w:color w:val="000000" w:themeColor="text1"/>
          <w:sz w:val="24"/>
          <w:szCs w:val="24"/>
          <w:lang w:val="lt-LT"/>
        </w:rPr>
        <w:t>.</w:t>
      </w:r>
    </w:p>
    <w:bookmarkEnd w:id="41"/>
    <w:p w14:paraId="2A790B42" w14:textId="77777777" w:rsidR="002B5DE6" w:rsidRPr="002B5DE6" w:rsidRDefault="002B5DE6" w:rsidP="002B5DE6">
      <w:pPr>
        <w:pStyle w:val="Sraopastraipa"/>
        <w:numPr>
          <w:ilvl w:val="0"/>
          <w:numId w:val="47"/>
        </w:numPr>
        <w:tabs>
          <w:tab w:val="left" w:pos="1418"/>
          <w:tab w:val="left" w:pos="1560"/>
        </w:tabs>
        <w:ind w:left="0" w:firstLine="851"/>
        <w:rPr>
          <w:szCs w:val="24"/>
        </w:rPr>
      </w:pPr>
      <w:r w:rsidRPr="002B5DE6">
        <w:rPr>
          <w:szCs w:val="24"/>
        </w:rPr>
        <w:t>Tvarkytojas užtikrina, kad:</w:t>
      </w:r>
    </w:p>
    <w:p w14:paraId="00B1AFEF"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24.1. techninės organizacinės duomenų saugumo  priemonės būtų įdiegtos dar prieš pradedant tvarkyti Asmens duomenis;</w:t>
      </w:r>
    </w:p>
    <w:p w14:paraId="3BB705D8"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24.2. prieiga prie Asmens duomenų bus apribota ir ją turės darbuotojai, atstovai ir (arba) duomenų tvarkytojai, tik turintys teisę tvarkyti Asmens duomenis;</w:t>
      </w:r>
    </w:p>
    <w:p w14:paraId="7767F4C7"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24.3. Tvarkytojo darbuotojai, atsakingi už saugumą, būtų tinkamai apmokyti vykdyti su saugumu susijusias pareigas.</w:t>
      </w:r>
    </w:p>
    <w:p w14:paraId="6A265C45"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24.4. būtų paskiriamas bent vienas asmuo, turintis tinkamos kompetencijos saugumo srityje, atsakingas už Sutartyje ir Sąlygose numatytų saugumo priemonių įgyvendinimą.</w:t>
      </w:r>
    </w:p>
    <w:p w14:paraId="5CAEA525" w14:textId="77777777" w:rsidR="002B5DE6" w:rsidRPr="002B5DE6" w:rsidRDefault="002B5DE6" w:rsidP="002B5DE6">
      <w:pPr>
        <w:pStyle w:val="Sraopastraipa"/>
        <w:tabs>
          <w:tab w:val="left" w:pos="1276"/>
        </w:tabs>
        <w:ind w:left="851"/>
        <w:rPr>
          <w:szCs w:val="24"/>
        </w:rPr>
      </w:pPr>
    </w:p>
    <w:p w14:paraId="330273BA" w14:textId="77777777" w:rsidR="002B5DE6" w:rsidRPr="002B5DE6" w:rsidRDefault="002B5DE6" w:rsidP="002B5DE6">
      <w:pPr>
        <w:pStyle w:val="Sraopastraipa"/>
        <w:tabs>
          <w:tab w:val="left" w:pos="1560"/>
        </w:tabs>
        <w:ind w:left="0"/>
        <w:jc w:val="center"/>
        <w:rPr>
          <w:b/>
          <w:szCs w:val="24"/>
        </w:rPr>
      </w:pPr>
      <w:r w:rsidRPr="002B5DE6">
        <w:rPr>
          <w:b/>
          <w:szCs w:val="24"/>
        </w:rPr>
        <w:t>VIII SKYRIUS</w:t>
      </w:r>
    </w:p>
    <w:p w14:paraId="001E8702" w14:textId="77777777" w:rsidR="002B5DE6" w:rsidRPr="002B5DE6" w:rsidRDefault="002B5DE6" w:rsidP="002B5DE6">
      <w:pPr>
        <w:pStyle w:val="Sraopastraipa"/>
        <w:tabs>
          <w:tab w:val="left" w:pos="1560"/>
        </w:tabs>
        <w:ind w:left="0"/>
        <w:jc w:val="center"/>
        <w:rPr>
          <w:b/>
          <w:szCs w:val="24"/>
        </w:rPr>
      </w:pPr>
      <w:r w:rsidRPr="002B5DE6">
        <w:rPr>
          <w:b/>
          <w:szCs w:val="24"/>
        </w:rPr>
        <w:t>SAUGUMO PAŽEIDIMŲ VALDYMAS</w:t>
      </w:r>
    </w:p>
    <w:p w14:paraId="2E2E0270" w14:textId="5A995E82" w:rsidR="002B5DE6" w:rsidRPr="00E716C0" w:rsidRDefault="002B5DE6" w:rsidP="002B5DE6">
      <w:pPr>
        <w:pStyle w:val="Sraopastraipa"/>
        <w:tabs>
          <w:tab w:val="left" w:pos="1560"/>
        </w:tabs>
        <w:ind w:left="0"/>
        <w:jc w:val="center"/>
        <w:rPr>
          <w:bCs/>
          <w:szCs w:val="24"/>
        </w:rPr>
      </w:pPr>
    </w:p>
    <w:p w14:paraId="36204AB2" w14:textId="77777777" w:rsidR="002B5DE6" w:rsidRPr="002B5DE6" w:rsidRDefault="002B5DE6" w:rsidP="002B5DE6">
      <w:pPr>
        <w:pStyle w:val="Sraopastraipa"/>
        <w:numPr>
          <w:ilvl w:val="0"/>
          <w:numId w:val="38"/>
        </w:numPr>
        <w:tabs>
          <w:tab w:val="left" w:pos="1276"/>
        </w:tabs>
        <w:ind w:left="0" w:firstLine="851"/>
        <w:rPr>
          <w:szCs w:val="24"/>
        </w:rPr>
      </w:pPr>
      <w:r w:rsidRPr="002B5DE6">
        <w:rPr>
          <w:color w:val="000000"/>
          <w:szCs w:val="24"/>
        </w:rPr>
        <w:t xml:space="preserve">Tvarkytojas privalo turėti patvirtintą Asmens </w:t>
      </w:r>
      <w:r w:rsidRPr="002B5DE6">
        <w:rPr>
          <w:szCs w:val="24"/>
        </w:rPr>
        <w:t>duomenų</w:t>
      </w:r>
      <w:r w:rsidRPr="002B5DE6">
        <w:rPr>
          <w:color w:val="000000"/>
          <w:szCs w:val="24"/>
        </w:rPr>
        <w:t xml:space="preserve"> saugumo pažeidimų valdymo procedūrą, kuri aiškiai apibrėžtų darbuotojų pareigas ir atsakomybes nustatant, apribojant ir pranešant apie įvykusius Asmens duomenų saugumo pažeidimus. </w:t>
      </w:r>
    </w:p>
    <w:p w14:paraId="0FDE65E2" w14:textId="77777777" w:rsidR="002B5DE6" w:rsidRPr="002B5DE6" w:rsidRDefault="002B5DE6" w:rsidP="002B5DE6">
      <w:pPr>
        <w:pStyle w:val="Sraopastraipa"/>
        <w:numPr>
          <w:ilvl w:val="0"/>
          <w:numId w:val="38"/>
        </w:numPr>
        <w:tabs>
          <w:tab w:val="left" w:pos="1276"/>
        </w:tabs>
        <w:ind w:left="0" w:firstLine="851"/>
        <w:rPr>
          <w:szCs w:val="24"/>
        </w:rPr>
      </w:pPr>
      <w:r w:rsidRPr="002B5DE6">
        <w:rPr>
          <w:color w:val="000000"/>
          <w:szCs w:val="24"/>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2B5DE6">
        <w:rPr>
          <w:szCs w:val="24"/>
          <w:highlight w:val="lightGray"/>
          <w:lang w:eastAsia="lt-LT"/>
        </w:rPr>
        <w:t>[</w:t>
      </w:r>
      <w:r w:rsidRPr="002B5DE6">
        <w:rPr>
          <w:i/>
          <w:szCs w:val="24"/>
          <w:highlight w:val="lightGray"/>
          <w:lang w:eastAsia="lt-LT"/>
        </w:rPr>
        <w:t>nurodyti tel. kuriuo bus pranešama</w:t>
      </w:r>
      <w:r w:rsidRPr="002B5DE6">
        <w:rPr>
          <w:szCs w:val="24"/>
          <w:highlight w:val="lightGray"/>
          <w:lang w:eastAsia="lt-LT"/>
        </w:rPr>
        <w:t>]</w:t>
      </w:r>
      <w:r w:rsidRPr="002B5DE6">
        <w:rPr>
          <w:szCs w:val="24"/>
          <w:lang w:eastAsia="lt-LT"/>
        </w:rPr>
        <w:t xml:space="preserve"> ir </w:t>
      </w:r>
      <w:r w:rsidRPr="002B5DE6">
        <w:rPr>
          <w:color w:val="000000"/>
          <w:szCs w:val="24"/>
        </w:rPr>
        <w:t xml:space="preserve">raštu el. p. </w:t>
      </w:r>
      <w:r w:rsidRPr="002B5DE6">
        <w:rPr>
          <w:szCs w:val="24"/>
          <w:highlight w:val="lightGray"/>
          <w:lang w:eastAsia="lt-LT"/>
        </w:rPr>
        <w:t>[</w:t>
      </w:r>
      <w:r w:rsidRPr="002B5DE6">
        <w:rPr>
          <w:i/>
          <w:szCs w:val="24"/>
          <w:highlight w:val="lightGray"/>
          <w:lang w:eastAsia="lt-LT"/>
        </w:rPr>
        <w:t>nurodyti el. p.. kuriuo bus pranešama</w:t>
      </w:r>
      <w:r w:rsidRPr="002B5DE6">
        <w:rPr>
          <w:szCs w:val="24"/>
          <w:highlight w:val="lightGray"/>
          <w:lang w:eastAsia="lt-LT"/>
        </w:rPr>
        <w:t>]</w:t>
      </w:r>
      <w:r w:rsidRPr="002B5DE6">
        <w:rPr>
          <w:szCs w:val="24"/>
          <w:lang w:eastAsia="lt-LT"/>
        </w:rPr>
        <w:t xml:space="preserve"> </w:t>
      </w:r>
      <w:r w:rsidRPr="002B5DE6">
        <w:rPr>
          <w:color w:val="000000"/>
          <w:szCs w:val="24"/>
        </w:rPr>
        <w:t xml:space="preserve"> informuoja apie tai </w:t>
      </w:r>
      <w:r w:rsidRPr="002B5DE6">
        <w:rPr>
          <w:szCs w:val="24"/>
        </w:rPr>
        <w:t>Valdytoją</w:t>
      </w:r>
      <w:r w:rsidRPr="002B5DE6">
        <w:rPr>
          <w:color w:val="000000"/>
          <w:szCs w:val="24"/>
        </w:rPr>
        <w:t>.</w:t>
      </w:r>
    </w:p>
    <w:p w14:paraId="61F7530F" w14:textId="77777777" w:rsidR="002B5DE6" w:rsidRPr="002B5DE6" w:rsidRDefault="002B5DE6" w:rsidP="002B5DE6">
      <w:pPr>
        <w:pStyle w:val="Sraopastraipa"/>
        <w:numPr>
          <w:ilvl w:val="0"/>
          <w:numId w:val="38"/>
        </w:numPr>
        <w:tabs>
          <w:tab w:val="left" w:pos="1276"/>
          <w:tab w:val="left" w:pos="1560"/>
        </w:tabs>
        <w:ind w:left="0" w:firstLine="851"/>
        <w:rPr>
          <w:szCs w:val="24"/>
        </w:rPr>
      </w:pPr>
      <w:r w:rsidRPr="002B5DE6">
        <w:rPr>
          <w:color w:val="000000"/>
          <w:szCs w:val="24"/>
        </w:rPr>
        <w:t xml:space="preserve">Įvykus duomenų saugumo pažeidimui (incidentui), Tvarkytojas, jeigu turi galimybę, privalo </w:t>
      </w:r>
      <w:r w:rsidRPr="002B5DE6">
        <w:rPr>
          <w:szCs w:val="24"/>
        </w:rPr>
        <w:t>skubiai imtis priemonių užkirsti kelią tolesnei žalai dėl įvykusio saugumo incidento kilti, taip pat sumažinti Asmens duomenų saugumo pažeidimo padarinius duomenų subjektui.</w:t>
      </w:r>
    </w:p>
    <w:p w14:paraId="683A5CFC" w14:textId="77777777" w:rsidR="002B5DE6" w:rsidRPr="002B5DE6" w:rsidRDefault="002B5DE6" w:rsidP="002B5DE6">
      <w:pPr>
        <w:pStyle w:val="Sraopastraipa"/>
        <w:numPr>
          <w:ilvl w:val="0"/>
          <w:numId w:val="38"/>
        </w:numPr>
        <w:tabs>
          <w:tab w:val="left" w:pos="1276"/>
          <w:tab w:val="left" w:pos="1560"/>
        </w:tabs>
        <w:ind w:left="0" w:firstLine="851"/>
        <w:rPr>
          <w:szCs w:val="24"/>
        </w:rPr>
      </w:pPr>
      <w:r w:rsidRPr="002B5DE6">
        <w:rPr>
          <w:szCs w:val="24"/>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220E1706"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hAnsi="Times New Roman"/>
          <w:color w:val="000000" w:themeColor="text1"/>
          <w:sz w:val="24"/>
          <w:szCs w:val="24"/>
          <w:lang w:val="lt-LT"/>
        </w:rPr>
        <w:t xml:space="preserve">aprašytos pažeidimo aplinkybės, laikas, data, vieta; </w:t>
      </w:r>
    </w:p>
    <w:p w14:paraId="1196151A"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lastRenderedPageBreak/>
        <w:t>aprašytas Asmens duomenų saugumo pažeidimo pobūdis, įskaitant, jeigu įmanoma, atitinkamų Asmenų kategorijas ir apytikslį skaičių, taip pat atitinkamų Asmens duomenų įrašų kategorijas ir apytikslį skaičių</w:t>
      </w:r>
      <w:r w:rsidRPr="002B5DE6">
        <w:rPr>
          <w:rFonts w:ascii="Times New Roman" w:hAnsi="Times New Roman"/>
          <w:color w:val="000000" w:themeColor="text1"/>
          <w:sz w:val="24"/>
          <w:szCs w:val="24"/>
          <w:lang w:val="lt-LT"/>
        </w:rPr>
        <w:t xml:space="preserve">; </w:t>
      </w:r>
    </w:p>
    <w:p w14:paraId="45B44AB4"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nurodyta duomenų apsaugos pareigūno arba kito kontaktinio asmens, galinčio suteikti daugiau informacijos, vardas bei pavardė (pavadinimas) ir kontaktiniai duomenys</w:t>
      </w:r>
      <w:r w:rsidRPr="002B5DE6">
        <w:rPr>
          <w:rFonts w:ascii="Times New Roman" w:hAnsi="Times New Roman"/>
          <w:color w:val="000000" w:themeColor="text1"/>
          <w:sz w:val="24"/>
          <w:szCs w:val="24"/>
          <w:lang w:val="lt-LT"/>
        </w:rPr>
        <w:t>;</w:t>
      </w:r>
    </w:p>
    <w:p w14:paraId="30A2C770"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aprašytos tikėtinos asmens duomenų saugumo pažeidimo pasekmės fiziniams asmenims</w:t>
      </w:r>
      <w:r w:rsidRPr="002B5DE6">
        <w:rPr>
          <w:rFonts w:ascii="Times New Roman" w:hAnsi="Times New Roman"/>
          <w:color w:val="000000" w:themeColor="text1"/>
          <w:sz w:val="24"/>
          <w:szCs w:val="24"/>
          <w:lang w:val="lt-LT"/>
        </w:rPr>
        <w:t>;</w:t>
      </w:r>
    </w:p>
    <w:p w14:paraId="6FC9EAAD"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aprašytos priemonės, kurių ėmėsi arba planuoja, siūlo imtis Tvarkytojas, kad būtų pašalintas asmens duomenų saugumo pažeidimas, įskaitant, kai tinkama, priemones galimoms neigiamoms jo pasekmėms sumažinti</w:t>
      </w:r>
      <w:r w:rsidRPr="002B5DE6">
        <w:rPr>
          <w:rFonts w:ascii="Times New Roman" w:hAnsi="Times New Roman"/>
          <w:color w:val="000000" w:themeColor="text1"/>
          <w:sz w:val="24"/>
          <w:szCs w:val="24"/>
          <w:lang w:val="lt-LT"/>
        </w:rPr>
        <w:t>.</w:t>
      </w:r>
    </w:p>
    <w:p w14:paraId="303CEAA1" w14:textId="77777777" w:rsidR="002B5DE6" w:rsidRPr="002B5DE6" w:rsidRDefault="002B5DE6" w:rsidP="002B5DE6">
      <w:pPr>
        <w:pStyle w:val="Sraopastraipa"/>
        <w:numPr>
          <w:ilvl w:val="0"/>
          <w:numId w:val="38"/>
        </w:numPr>
        <w:tabs>
          <w:tab w:val="left" w:pos="1276"/>
        </w:tabs>
        <w:ind w:left="0" w:firstLine="851"/>
        <w:rPr>
          <w:szCs w:val="24"/>
          <w:lang w:eastAsia="lt-LT"/>
        </w:rPr>
      </w:pPr>
      <w:r w:rsidRPr="002B5DE6">
        <w:rPr>
          <w:szCs w:val="24"/>
          <w:lang w:eastAsia="lt-LT"/>
        </w:rPr>
        <w:t xml:space="preserve">Tvarkytojas, nustatęs, kad tvarkomi Asmens duomenys yra neteisingi, neišsamūs ar netikslūs,  ne vėliau kaip per 2 darbo dienas privalo apie tai informuoti </w:t>
      </w:r>
      <w:r w:rsidRPr="002B5DE6">
        <w:rPr>
          <w:szCs w:val="24"/>
        </w:rPr>
        <w:t>Valdytoją</w:t>
      </w:r>
      <w:r w:rsidRPr="002B5DE6">
        <w:rPr>
          <w:szCs w:val="24"/>
          <w:lang w:eastAsia="lt-LT"/>
        </w:rPr>
        <w:t xml:space="preserve">, ir pateikti aplinkybių paaiškinimus. </w:t>
      </w:r>
      <w:r w:rsidRPr="002B5DE6">
        <w:rPr>
          <w:szCs w:val="24"/>
        </w:rPr>
        <w:t>Valdytojas</w:t>
      </w:r>
      <w:r w:rsidRPr="002B5DE6">
        <w:rPr>
          <w:szCs w:val="24"/>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2B5DE6">
        <w:rPr>
          <w:szCs w:val="24"/>
        </w:rPr>
        <w:t>Valdytojas</w:t>
      </w:r>
      <w:r w:rsidRPr="002B5DE6">
        <w:rPr>
          <w:szCs w:val="24"/>
          <w:lang w:eastAsia="lt-LT"/>
        </w:rPr>
        <w:t xml:space="preserve"> ne vėliau kaip per 1 darbo dieną apie tai informuoja Tvarkytojo atstovus.</w:t>
      </w:r>
    </w:p>
    <w:p w14:paraId="2C01FF07" w14:textId="77777777" w:rsidR="002B5DE6" w:rsidRPr="002B5DE6" w:rsidRDefault="002B5DE6" w:rsidP="002B5DE6">
      <w:pPr>
        <w:pStyle w:val="Sraopastraipa"/>
        <w:numPr>
          <w:ilvl w:val="0"/>
          <w:numId w:val="38"/>
        </w:numPr>
        <w:tabs>
          <w:tab w:val="left" w:pos="1276"/>
        </w:tabs>
        <w:ind w:left="0" w:firstLine="851"/>
        <w:rPr>
          <w:szCs w:val="24"/>
          <w:lang w:eastAsia="lt-LT"/>
        </w:rPr>
      </w:pPr>
      <w:r w:rsidRPr="002B5DE6">
        <w:rPr>
          <w:szCs w:val="24"/>
        </w:rPr>
        <w:t>Tvarkytojas privalo tinkamai dokumentuoti Asmens duomenų saugumo pažeidimus, vadovaudamasis Asmens duomenų apsaugos teisės aktais.</w:t>
      </w:r>
    </w:p>
    <w:p w14:paraId="63A16F88" w14:textId="77777777" w:rsidR="002B5DE6" w:rsidRPr="002B5DE6" w:rsidRDefault="002B5DE6" w:rsidP="002B5DE6">
      <w:pPr>
        <w:pStyle w:val="Antrat1"/>
        <w:tabs>
          <w:tab w:val="left" w:pos="426"/>
        </w:tabs>
        <w:ind w:left="360" w:firstLine="0"/>
        <w:jc w:val="center"/>
        <w:rPr>
          <w:szCs w:val="24"/>
        </w:rPr>
      </w:pPr>
    </w:p>
    <w:p w14:paraId="434092E4" w14:textId="77777777" w:rsidR="002B5DE6" w:rsidRPr="00E716C0" w:rsidRDefault="002B5DE6" w:rsidP="002B5DE6">
      <w:pPr>
        <w:pStyle w:val="Antrat1"/>
        <w:tabs>
          <w:tab w:val="left" w:pos="426"/>
        </w:tabs>
        <w:ind w:left="360" w:firstLine="0"/>
        <w:jc w:val="center"/>
        <w:rPr>
          <w:b/>
          <w:bCs/>
          <w:szCs w:val="24"/>
        </w:rPr>
      </w:pPr>
      <w:r w:rsidRPr="00E716C0">
        <w:rPr>
          <w:b/>
          <w:bCs/>
          <w:szCs w:val="24"/>
        </w:rPr>
        <w:t>IX SKYRIUS</w:t>
      </w:r>
    </w:p>
    <w:p w14:paraId="1F50108B" w14:textId="77777777" w:rsidR="002B5DE6" w:rsidRPr="00E716C0" w:rsidRDefault="002B5DE6" w:rsidP="002B5DE6">
      <w:pPr>
        <w:pStyle w:val="Antrat1"/>
        <w:tabs>
          <w:tab w:val="left" w:pos="426"/>
        </w:tabs>
        <w:ind w:firstLine="0"/>
        <w:jc w:val="center"/>
        <w:rPr>
          <w:b/>
          <w:bCs/>
          <w:szCs w:val="24"/>
        </w:rPr>
      </w:pPr>
      <w:r w:rsidRPr="00E716C0">
        <w:rPr>
          <w:b/>
          <w:bCs/>
          <w:szCs w:val="24"/>
        </w:rPr>
        <w:t>KITI DUOMENŲ TVARKYTOJAI</w:t>
      </w:r>
    </w:p>
    <w:p w14:paraId="5D97648F" w14:textId="77777777" w:rsidR="002B5DE6" w:rsidRPr="002B5DE6" w:rsidRDefault="002B5DE6" w:rsidP="002B5DE6">
      <w:pPr>
        <w:pStyle w:val="Sraopastraipa"/>
        <w:tabs>
          <w:tab w:val="left" w:pos="1560"/>
        </w:tabs>
        <w:ind w:left="851"/>
        <w:rPr>
          <w:szCs w:val="24"/>
        </w:rPr>
      </w:pPr>
    </w:p>
    <w:p w14:paraId="13F9A768" w14:textId="77777777" w:rsidR="002B5DE6" w:rsidRPr="002B5DE6" w:rsidRDefault="002B5DE6" w:rsidP="002B5DE6">
      <w:pPr>
        <w:pStyle w:val="Sraopastraipa"/>
        <w:widowControl w:val="0"/>
        <w:numPr>
          <w:ilvl w:val="0"/>
          <w:numId w:val="38"/>
        </w:numPr>
        <w:tabs>
          <w:tab w:val="left" w:pos="567"/>
        </w:tabs>
        <w:ind w:left="0" w:firstLine="851"/>
        <w:rPr>
          <w:szCs w:val="24"/>
        </w:rPr>
      </w:pPr>
      <w:r w:rsidRPr="002B5DE6">
        <w:rPr>
          <w:szCs w:val="24"/>
        </w:rPr>
        <w:t xml:space="preserve">Tvarkytojas pasitelkia Kitus duomenų tvarkytojus (subtvarkytojus) tik gavęs specialų išankstinį Valdytojo leidimą. Tvarkytojas turi raštu pateikti prašymą dėl specialaus leidimo bent jau </w:t>
      </w:r>
      <w:r w:rsidRPr="002B5DE6">
        <w:rPr>
          <w:i/>
          <w:iCs/>
          <w:szCs w:val="24"/>
        </w:rPr>
        <w:t>[nurodyti laikotarpį]</w:t>
      </w:r>
      <w:r w:rsidRPr="002B5DE6">
        <w:rPr>
          <w:szCs w:val="24"/>
        </w:rPr>
        <w:t xml:space="preserve"> iki atitinkamo Kito duomenų tvarkytojo (subtvarkytojo) pasitelkimo. </w:t>
      </w:r>
    </w:p>
    <w:p w14:paraId="6B97F202" w14:textId="77777777" w:rsidR="002B5DE6" w:rsidRPr="002B5DE6" w:rsidRDefault="002B5DE6" w:rsidP="002B5DE6">
      <w:pPr>
        <w:pStyle w:val="NumreratStycke11"/>
        <w:numPr>
          <w:ilvl w:val="0"/>
          <w:numId w:val="38"/>
        </w:numPr>
        <w:tabs>
          <w:tab w:val="left" w:pos="142"/>
          <w:tab w:val="left" w:pos="1276"/>
        </w:tabs>
        <w:spacing w:before="0" w:after="0" w:line="240" w:lineRule="auto"/>
        <w:ind w:left="0" w:firstLine="851"/>
        <w:rPr>
          <w:rFonts w:ascii="Times New Roman" w:hAnsi="Times New Roman"/>
          <w:color w:val="000000" w:themeColor="text1"/>
          <w:sz w:val="24"/>
          <w:szCs w:val="24"/>
          <w:lang w:val="lt-LT"/>
        </w:rPr>
      </w:pPr>
      <w:r w:rsidRPr="002B5DE6">
        <w:rPr>
          <w:rFonts w:ascii="Times New Roman" w:hAnsi="Times New Roman"/>
          <w:color w:val="000000" w:themeColor="text1"/>
          <w:sz w:val="24"/>
          <w:szCs w:val="24"/>
          <w:lang w:val="lt-LT"/>
        </w:rPr>
        <w:t>Nepaisant Valdytojo sutikimo,</w:t>
      </w:r>
      <w:r w:rsidRPr="002B5DE6">
        <w:rPr>
          <w:rFonts w:ascii="Times New Roman" w:hAnsi="Times New Roman"/>
          <w:sz w:val="24"/>
          <w:szCs w:val="24"/>
          <w:lang w:val="lt-LT"/>
        </w:rPr>
        <w:t xml:space="preserve"> Tvarkytojas išlieka atsakingas Valdytojui už savo pasitelktų Kitų duomenų tvarkytojų veiksmus ar neveikimą, susijusį su patikėtais asmens duomenimis.</w:t>
      </w:r>
    </w:p>
    <w:p w14:paraId="3F2C1D87" w14:textId="77777777" w:rsidR="002B5DE6" w:rsidRPr="002B5DE6" w:rsidRDefault="002B5DE6" w:rsidP="002B5DE6">
      <w:pPr>
        <w:pStyle w:val="NumreratStycke11"/>
        <w:numPr>
          <w:ilvl w:val="0"/>
          <w:numId w:val="38"/>
        </w:numPr>
        <w:tabs>
          <w:tab w:val="left" w:pos="142"/>
          <w:tab w:val="left" w:pos="1276"/>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sz w:val="24"/>
          <w:szCs w:val="24"/>
          <w:lang w:val="lt-LT" w:eastAsia="en-US"/>
        </w:rPr>
        <w:t xml:space="preserve">Valdytojas gali paprašyti, kad Tvarkytojas pateiktų informaciją, patvirtinančią Kito duomenų tvarkytojo atitiktį </w:t>
      </w:r>
      <w:r w:rsidRPr="002B5DE6">
        <w:rPr>
          <w:rFonts w:ascii="Times New Roman" w:eastAsiaTheme="minorHAnsi" w:hAnsi="Times New Roman"/>
          <w:color w:val="000000" w:themeColor="text1"/>
          <w:sz w:val="24"/>
          <w:szCs w:val="24"/>
          <w:lang w:val="lt-LT" w:eastAsia="en-US"/>
        </w:rPr>
        <w:t>Asmens duomenų apsaugos teisės aktams.</w:t>
      </w:r>
    </w:p>
    <w:p w14:paraId="1A75A5FA"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2E6D2ACF"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Valdytojas Kitų duomenų tvarkytojų atžvilgiu įgyja tokias pat teises, kokias pagal Sutartį turi Tvarkytojo atžvilgiu.</w:t>
      </w:r>
    </w:p>
    <w:p w14:paraId="2D100983"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 xml:space="preserve">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 </w:t>
      </w:r>
    </w:p>
    <w:p w14:paraId="5B49B6E9" w14:textId="77777777" w:rsidR="002B5DE6" w:rsidRPr="002B5DE6" w:rsidRDefault="002B5DE6" w:rsidP="002B5DE6">
      <w:pPr>
        <w:pStyle w:val="Sraopastraipa"/>
        <w:tabs>
          <w:tab w:val="left" w:pos="1276"/>
        </w:tabs>
        <w:ind w:left="851"/>
        <w:rPr>
          <w:szCs w:val="24"/>
        </w:rPr>
      </w:pPr>
    </w:p>
    <w:p w14:paraId="35FAFE0F" w14:textId="77777777" w:rsidR="002B5DE6" w:rsidRPr="002B5DE6" w:rsidRDefault="002B5DE6" w:rsidP="002B5DE6">
      <w:pPr>
        <w:pStyle w:val="Sraopastraipa"/>
        <w:tabs>
          <w:tab w:val="left" w:pos="1134"/>
        </w:tabs>
        <w:ind w:left="0"/>
        <w:jc w:val="center"/>
        <w:rPr>
          <w:b/>
          <w:szCs w:val="24"/>
        </w:rPr>
      </w:pPr>
      <w:bookmarkStart w:id="42" w:name="_Hlk10472857"/>
      <w:r w:rsidRPr="002B5DE6">
        <w:rPr>
          <w:b/>
          <w:szCs w:val="24"/>
        </w:rPr>
        <w:t>X SKYRIUS</w:t>
      </w:r>
    </w:p>
    <w:p w14:paraId="78F15120" w14:textId="4EE74B69" w:rsidR="002B5DE6" w:rsidRPr="002B5DE6" w:rsidRDefault="002B5DE6" w:rsidP="002B5DE6">
      <w:pPr>
        <w:tabs>
          <w:tab w:val="left" w:pos="1134"/>
        </w:tabs>
        <w:spacing w:after="0" w:line="240" w:lineRule="auto"/>
        <w:jc w:val="center"/>
        <w:rPr>
          <w:rFonts w:ascii="Times New Roman" w:hAnsi="Times New Roman" w:cs="Times New Roman"/>
          <w:sz w:val="24"/>
          <w:szCs w:val="24"/>
        </w:rPr>
      </w:pPr>
      <w:r w:rsidRPr="002B5DE6">
        <w:rPr>
          <w:rFonts w:ascii="Times New Roman" w:hAnsi="Times New Roman" w:cs="Times New Roman"/>
          <w:b/>
          <w:sz w:val="24"/>
          <w:szCs w:val="24"/>
        </w:rPr>
        <w:t>ASMENS DUOMENŲ PERDAVIMAS Į TREČIĄSIAS VALSTYBES</w:t>
      </w:r>
    </w:p>
    <w:p w14:paraId="5CC223FF" w14:textId="77777777" w:rsidR="002B5DE6" w:rsidRPr="002B5DE6" w:rsidRDefault="002B5DE6" w:rsidP="002B5DE6">
      <w:pPr>
        <w:pStyle w:val="NumreratStycke11"/>
        <w:numPr>
          <w:ilvl w:val="0"/>
          <w:numId w:val="0"/>
        </w:numPr>
        <w:tabs>
          <w:tab w:val="left" w:pos="142"/>
          <w:tab w:val="left" w:pos="851"/>
        </w:tabs>
        <w:spacing w:before="0" w:after="0" w:line="240" w:lineRule="auto"/>
        <w:ind w:left="850" w:hanging="850"/>
        <w:rPr>
          <w:rFonts w:ascii="Times New Roman" w:eastAsiaTheme="minorHAnsi" w:hAnsi="Times New Roman"/>
          <w:color w:val="000000" w:themeColor="text1"/>
          <w:sz w:val="24"/>
          <w:szCs w:val="24"/>
          <w:lang w:val="lt-LT" w:eastAsia="en-US"/>
        </w:rPr>
      </w:pPr>
    </w:p>
    <w:p w14:paraId="1EEBD2B8" w14:textId="77777777" w:rsidR="002B5DE6" w:rsidRPr="002B5DE6" w:rsidRDefault="002B5DE6" w:rsidP="002B5DE6">
      <w:pPr>
        <w:pStyle w:val="NumreratStycke11"/>
        <w:numPr>
          <w:ilvl w:val="0"/>
          <w:numId w:val="38"/>
        </w:numPr>
        <w:tabs>
          <w:tab w:val="left" w:pos="993"/>
        </w:tabs>
        <w:spacing w:before="0" w:after="0" w:line="240" w:lineRule="auto"/>
        <w:ind w:left="0" w:firstLine="851"/>
        <w:rPr>
          <w:rFonts w:ascii="Times New Roman" w:hAnsi="Times New Roman"/>
          <w:color w:val="000000" w:themeColor="text1"/>
          <w:sz w:val="24"/>
          <w:szCs w:val="24"/>
          <w:lang w:val="lt-LT"/>
        </w:rPr>
      </w:pPr>
      <w:r w:rsidRPr="002B5DE6">
        <w:rPr>
          <w:rFonts w:ascii="Times New Roman" w:hAnsi="Times New Roman"/>
          <w:sz w:val="24"/>
          <w:szCs w:val="24"/>
          <w:lang w:val="lt-LT"/>
        </w:rPr>
        <w:t xml:space="preserve">Asmens duomenys gali būti tvarkomi tik neperžengiant </w:t>
      </w:r>
      <w:r w:rsidRPr="002B5DE6">
        <w:rPr>
          <w:rFonts w:ascii="Times New Roman" w:eastAsiaTheme="minorHAnsi" w:hAnsi="Times New Roman"/>
          <w:color w:val="000000" w:themeColor="text1"/>
          <w:sz w:val="24"/>
          <w:szCs w:val="24"/>
          <w:lang w:val="lt-LT" w:eastAsia="en-US"/>
        </w:rPr>
        <w:t xml:space="preserve">Europos ekonominės erdvės (toliau – EEE) </w:t>
      </w:r>
      <w:r w:rsidRPr="002B5DE6">
        <w:rPr>
          <w:rFonts w:ascii="Times New Roman" w:hAnsi="Times New Roman"/>
          <w:sz w:val="24"/>
          <w:szCs w:val="24"/>
          <w:lang w:val="lt-LT"/>
        </w:rPr>
        <w:t>ribų</w:t>
      </w:r>
      <w:r w:rsidRPr="002B5DE6">
        <w:rPr>
          <w:rFonts w:ascii="Times New Roman" w:eastAsiaTheme="minorHAnsi" w:hAnsi="Times New Roman"/>
          <w:color w:val="000000" w:themeColor="text1"/>
          <w:sz w:val="24"/>
          <w:szCs w:val="24"/>
          <w:lang w:val="lt-LT" w:eastAsia="en-US"/>
        </w:rPr>
        <w:t>. Tvarkytojas be išankstinio konkretaus Valdytojo leidimo negali perduoti Asmens duomenų už EEE ribų. Jei Valdytojas patvirtina tokį Asmens duomenų perdavimą, Šalys pagal Asmens duomenų apsaugos įstatymus nustato privalomas duomenų apsaugos priemones.</w:t>
      </w:r>
    </w:p>
    <w:p w14:paraId="57FF9198" w14:textId="77777777" w:rsidR="002B5DE6" w:rsidRPr="002B5DE6" w:rsidRDefault="002B5DE6" w:rsidP="002B5DE6">
      <w:pPr>
        <w:pStyle w:val="NumreratStycke11"/>
        <w:numPr>
          <w:ilvl w:val="0"/>
          <w:numId w:val="0"/>
        </w:numPr>
        <w:tabs>
          <w:tab w:val="left" w:pos="993"/>
        </w:tabs>
        <w:spacing w:before="0" w:after="0" w:line="240" w:lineRule="auto"/>
        <w:ind w:left="851"/>
        <w:rPr>
          <w:rFonts w:ascii="Times New Roman" w:hAnsi="Times New Roman"/>
          <w:color w:val="000000" w:themeColor="text1"/>
          <w:sz w:val="24"/>
          <w:szCs w:val="24"/>
          <w:lang w:val="lt-LT"/>
        </w:rPr>
      </w:pPr>
    </w:p>
    <w:bookmarkEnd w:id="42"/>
    <w:p w14:paraId="02814944"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XI SKYRIUS</w:t>
      </w:r>
    </w:p>
    <w:p w14:paraId="34E46F66" w14:textId="1A44DDAE"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ATSAKOMYBĖ IR GINČŲ SPRENDIMO TVARKA</w:t>
      </w:r>
    </w:p>
    <w:p w14:paraId="3A9270A7"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1EF883EC" w14:textId="77777777" w:rsidR="002B5DE6" w:rsidRPr="002B5DE6" w:rsidRDefault="002B5DE6" w:rsidP="002B5DE6">
      <w:pPr>
        <w:pStyle w:val="Sraopastraipa"/>
        <w:numPr>
          <w:ilvl w:val="0"/>
          <w:numId w:val="38"/>
        </w:numPr>
        <w:ind w:left="0" w:firstLine="851"/>
        <w:rPr>
          <w:szCs w:val="24"/>
          <w:lang w:eastAsia="lt-LT"/>
        </w:rPr>
      </w:pPr>
      <w:r w:rsidRPr="002B5DE6">
        <w:rPr>
          <w:szCs w:val="24"/>
          <w:lang w:eastAsia="lt-LT"/>
        </w:rPr>
        <w:lastRenderedPageBreak/>
        <w:t>Šalys neturi teisės pavesti Sutartį vykdyti tretiesiems asmenims, išskyrus Sutartyje tiesiogiai aptartus atvejus.</w:t>
      </w:r>
    </w:p>
    <w:p w14:paraId="3EE9B2A0" w14:textId="77777777" w:rsidR="002B5DE6" w:rsidRPr="002B5DE6" w:rsidRDefault="002B5DE6" w:rsidP="002B5DE6">
      <w:pPr>
        <w:pStyle w:val="Sraopastraipa"/>
        <w:numPr>
          <w:ilvl w:val="0"/>
          <w:numId w:val="38"/>
        </w:numPr>
        <w:ind w:left="0" w:firstLine="851"/>
        <w:rPr>
          <w:szCs w:val="24"/>
          <w:lang w:eastAsia="lt-LT"/>
        </w:rPr>
      </w:pPr>
      <w:r w:rsidRPr="002B5DE6">
        <w:rPr>
          <w:szCs w:val="24"/>
          <w:lang w:eastAsia="lt-LT"/>
        </w:rPr>
        <w:t>Už Sutarties įsipareigojimų nevykdymą arba netinkamą vykdymą Šalys atsako Lietuvos Respublikos įstatymų ir (ar) Europos Sąjungos teisės aktų nustatyta tvarka.</w:t>
      </w:r>
    </w:p>
    <w:p w14:paraId="26767F51" w14:textId="77777777" w:rsidR="002B5DE6" w:rsidRPr="002B5DE6" w:rsidRDefault="002B5DE6" w:rsidP="002B5DE6">
      <w:pPr>
        <w:pStyle w:val="Sraopastraipa"/>
        <w:numPr>
          <w:ilvl w:val="0"/>
          <w:numId w:val="38"/>
        </w:numPr>
        <w:ind w:left="0" w:firstLine="851"/>
        <w:rPr>
          <w:szCs w:val="24"/>
          <w:lang w:eastAsia="lt-LT"/>
        </w:rPr>
      </w:pPr>
      <w:r w:rsidRPr="002B5DE6">
        <w:rPr>
          <w:szCs w:val="24"/>
          <w:lang w:eastAsia="lt-LT"/>
        </w:rPr>
        <w:t>Jeigu Šalis dėl nenumatytų priežasčių negali įvykdyti kurio nors Sutartimi prisiimto įsipareigojimo, ji nedelsdama raštu kreipiasi į kitą Šalį dėl Sutarties papildymo, pakeitimo ar nutraukimo.</w:t>
      </w:r>
    </w:p>
    <w:p w14:paraId="2AFEFC13" w14:textId="77777777" w:rsidR="002B5DE6" w:rsidRPr="002B5DE6" w:rsidRDefault="002B5DE6" w:rsidP="002B5DE6">
      <w:pPr>
        <w:pStyle w:val="Sraopastraipa"/>
        <w:numPr>
          <w:ilvl w:val="0"/>
          <w:numId w:val="38"/>
        </w:numPr>
        <w:ind w:left="0" w:firstLine="851"/>
        <w:rPr>
          <w:szCs w:val="24"/>
          <w:lang w:eastAsia="lt-LT"/>
        </w:rPr>
      </w:pPr>
      <w:r w:rsidRPr="002B5DE6">
        <w:rPr>
          <w:szCs w:val="24"/>
        </w:rPr>
        <w:t xml:space="preserve">Šalys visiškai </w:t>
      </w:r>
      <w:r w:rsidRPr="002B5DE6">
        <w:rPr>
          <w:color w:val="000000" w:themeColor="text1"/>
          <w:szCs w:val="24"/>
        </w:rPr>
        <w:t xml:space="preserve">atsako už jų tvarkomus Asmens duomenis. </w:t>
      </w:r>
      <w:bookmarkStart w:id="43" w:name="_Hlk10474493"/>
      <w:r w:rsidRPr="002B5DE6">
        <w:rPr>
          <w:color w:val="000000" w:themeColor="text1"/>
          <w:szCs w:val="24"/>
        </w:rPr>
        <w:t xml:space="preserve">Šalis turi kitai Šaliai kompensuoti jos patirtus tiesioginius nuostolius ir apsaugoti </w:t>
      </w:r>
      <w:r w:rsidRPr="002B5DE6">
        <w:rPr>
          <w:szCs w:val="24"/>
        </w:rPr>
        <w:t>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131940D8" w14:textId="77777777" w:rsidR="002B5DE6" w:rsidRPr="002B5DE6" w:rsidRDefault="002B5DE6" w:rsidP="002B5DE6">
      <w:pPr>
        <w:pStyle w:val="Sraopastraipa"/>
        <w:numPr>
          <w:ilvl w:val="0"/>
          <w:numId w:val="38"/>
        </w:numPr>
        <w:ind w:left="0" w:firstLine="851"/>
        <w:rPr>
          <w:szCs w:val="24"/>
          <w:lang w:eastAsia="lt-LT"/>
        </w:rPr>
      </w:pPr>
      <w:r w:rsidRPr="002B5DE6">
        <w:rPr>
          <w:szCs w:val="24"/>
        </w:rPr>
        <w:t>Šalys susitaria, kad nė viena iš Šalių neatsako už netiesioginių nuostolių atlyginimą kitoms Šalims, pavyzdžiui, už negautas pajamas, už nesudarytus ar neįvykdytus sandorius su trečiosiomis šalimis ir kt.</w:t>
      </w:r>
    </w:p>
    <w:p w14:paraId="4AD94D13" w14:textId="77777777" w:rsidR="002B5DE6" w:rsidRPr="002B5DE6" w:rsidRDefault="002B5DE6" w:rsidP="002B5DE6">
      <w:pPr>
        <w:pStyle w:val="Sraopastraipa"/>
        <w:numPr>
          <w:ilvl w:val="0"/>
          <w:numId w:val="38"/>
        </w:numPr>
        <w:ind w:left="0" w:firstLine="851"/>
        <w:rPr>
          <w:szCs w:val="24"/>
          <w:lang w:eastAsia="lt-LT"/>
        </w:rPr>
      </w:pPr>
      <w:r w:rsidRPr="002B5DE6">
        <w:rPr>
          <w:szCs w:val="24"/>
        </w:rPr>
        <w:t>Nė viena iš Šalių neatlygina kitos Šalies patirtos neturtinės žalos, išskyrus įstatymų nustatytais atvejais.</w:t>
      </w:r>
    </w:p>
    <w:p w14:paraId="0D6EAAFF" w14:textId="77777777" w:rsidR="002B5DE6" w:rsidRPr="002B5DE6" w:rsidRDefault="002B5DE6" w:rsidP="002B5DE6">
      <w:pPr>
        <w:pStyle w:val="Sraopastraipa"/>
        <w:numPr>
          <w:ilvl w:val="0"/>
          <w:numId w:val="38"/>
        </w:numPr>
        <w:ind w:left="0" w:firstLine="851"/>
        <w:rPr>
          <w:szCs w:val="24"/>
          <w:lang w:eastAsia="lt-LT"/>
        </w:rPr>
      </w:pPr>
      <w:r w:rsidRPr="002B5DE6">
        <w:rPr>
          <w:szCs w:val="24"/>
        </w:rPr>
        <w:t xml:space="preserve">Nė viena iš Šalių neatsako už visišką ar dalinį įsipareigojimų neįvykdymą, jeigu ji įrodo, kad įsipareigojimų neįvykdė dėl nenugalimos jėgos </w:t>
      </w:r>
      <w:r w:rsidRPr="002B5DE6">
        <w:rPr>
          <w:i/>
          <w:szCs w:val="24"/>
        </w:rPr>
        <w:t>(force majeure)</w:t>
      </w:r>
      <w:r w:rsidRPr="002B5DE6">
        <w:rPr>
          <w:szCs w:val="24"/>
        </w:rPr>
        <w:t xml:space="preserve"> aplinkybių, kurių ji negalėjo kontroliuoti, ir protingai numatyti Sutarties sudarymo metu, ir negalėjo užkirsti kelio aplinkybėms ar pasekmėms atsirasti.</w:t>
      </w:r>
    </w:p>
    <w:p w14:paraId="69A2AAFC" w14:textId="77777777" w:rsidR="002B5DE6" w:rsidRPr="002B5DE6" w:rsidRDefault="002B5DE6" w:rsidP="002B5DE6">
      <w:pPr>
        <w:pStyle w:val="Sraopastraipa"/>
        <w:numPr>
          <w:ilvl w:val="0"/>
          <w:numId w:val="38"/>
        </w:numPr>
        <w:ind w:left="0" w:firstLine="851"/>
        <w:rPr>
          <w:szCs w:val="24"/>
          <w:lang w:eastAsia="lt-LT"/>
        </w:rPr>
      </w:pPr>
      <w:r w:rsidRPr="002B5DE6">
        <w:rPr>
          <w:szCs w:val="24"/>
        </w:rPr>
        <w:t xml:space="preserve">Įvykus nenugalimos jėgos </w:t>
      </w:r>
      <w:r w:rsidRPr="002B5DE6">
        <w:rPr>
          <w:i/>
          <w:szCs w:val="24"/>
        </w:rPr>
        <w:t xml:space="preserve">(force majeure) </w:t>
      </w:r>
      <w:r w:rsidRPr="002B5DE6">
        <w:rPr>
          <w:szCs w:val="24"/>
        </w:rPr>
        <w:t>aplinkybėms, Šalys vadovaujasi Lietuvos Respublikos civilinio kodekso nuostatomis ir Atleidimo nuo atsakomybės, esant nenugalimos jėgos (</w:t>
      </w:r>
      <w:r w:rsidRPr="002B5DE6">
        <w:rPr>
          <w:i/>
          <w:szCs w:val="24"/>
        </w:rPr>
        <w:t>force majeure</w:t>
      </w:r>
      <w:r w:rsidRPr="002B5DE6">
        <w:rPr>
          <w:szCs w:val="24"/>
        </w:rPr>
        <w:t xml:space="preserve">) aplinkybėms, taisyklėmis, patvirtintomis Lietuvos Respublikos Vyriausybės 1996 m. liepos 15 d. nutarimu Nr. 840 „Dėl Atleidimo nuo atsakomybės esant nenugalimos jėgos </w:t>
      </w:r>
      <w:r w:rsidRPr="002B5DE6">
        <w:rPr>
          <w:i/>
          <w:szCs w:val="24"/>
        </w:rPr>
        <w:t>(force majeure)</w:t>
      </w:r>
      <w:r w:rsidRPr="002B5DE6">
        <w:rPr>
          <w:szCs w:val="24"/>
        </w:rPr>
        <w:t xml:space="preserve"> aplinkybėms taisyklių patvirtinimo“.</w:t>
      </w:r>
    </w:p>
    <w:p w14:paraId="20868826" w14:textId="77777777" w:rsidR="002B5DE6" w:rsidRPr="002B5DE6" w:rsidRDefault="002B5DE6" w:rsidP="002B5DE6">
      <w:pPr>
        <w:pStyle w:val="Sraopastraipa"/>
        <w:numPr>
          <w:ilvl w:val="0"/>
          <w:numId w:val="38"/>
        </w:numPr>
        <w:ind w:left="0" w:firstLine="851"/>
        <w:rPr>
          <w:szCs w:val="24"/>
          <w:lang w:eastAsia="lt-LT"/>
        </w:rPr>
      </w:pPr>
      <w:r w:rsidRPr="002B5DE6">
        <w:rPr>
          <w:szCs w:val="24"/>
        </w:rPr>
        <w:t xml:space="preserve">Šalis, negalinti įvykdyti Sutarties dėl nenugalimos jėgos </w:t>
      </w:r>
      <w:r w:rsidRPr="002B5DE6">
        <w:rPr>
          <w:i/>
          <w:szCs w:val="24"/>
        </w:rPr>
        <w:t>(force majeure)</w:t>
      </w:r>
      <w:r w:rsidRPr="002B5DE6">
        <w:rPr>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6421E448" w14:textId="77777777" w:rsidR="002B5DE6" w:rsidRPr="002B5DE6" w:rsidRDefault="002B5DE6" w:rsidP="002B5DE6">
      <w:pPr>
        <w:pStyle w:val="Sraopastraipa"/>
        <w:numPr>
          <w:ilvl w:val="0"/>
          <w:numId w:val="38"/>
        </w:numPr>
        <w:ind w:left="0" w:firstLine="851"/>
        <w:rPr>
          <w:szCs w:val="24"/>
          <w:lang w:eastAsia="lt-LT"/>
        </w:rPr>
      </w:pPr>
      <w:r w:rsidRPr="002B5DE6">
        <w:rPr>
          <w:szCs w:val="24"/>
          <w:lang w:eastAsia="lt-LT"/>
        </w:rPr>
        <w:t>Ginčai dėl Sutarties vykdymo sprendžiami Šalių susitarimu, o nesusitarus – Lietuvos Respublikos įstatymų nustatyta tvarka.</w:t>
      </w:r>
    </w:p>
    <w:bookmarkEnd w:id="43"/>
    <w:p w14:paraId="033F8D21" w14:textId="77777777" w:rsidR="002B5DE6" w:rsidRPr="00E716C0" w:rsidRDefault="002B5DE6" w:rsidP="002B5DE6">
      <w:pPr>
        <w:spacing w:after="0" w:line="240" w:lineRule="auto"/>
        <w:jc w:val="center"/>
        <w:rPr>
          <w:rFonts w:ascii="Times New Roman" w:eastAsia="Times New Roman" w:hAnsi="Times New Roman" w:cs="Times New Roman"/>
          <w:sz w:val="24"/>
          <w:szCs w:val="24"/>
          <w:lang w:eastAsia="lt-LT"/>
        </w:rPr>
      </w:pPr>
    </w:p>
    <w:p w14:paraId="3815DED7"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 xml:space="preserve">XII SKYRIUS </w:t>
      </w:r>
    </w:p>
    <w:p w14:paraId="3A12AC42"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BAIGIAMOSIOS NUOSTATOS</w:t>
      </w:r>
    </w:p>
    <w:p w14:paraId="79673BC3" w14:textId="77777777" w:rsidR="002B5DE6" w:rsidRPr="00E716C0" w:rsidRDefault="002B5DE6" w:rsidP="002B5DE6">
      <w:pPr>
        <w:spacing w:after="0" w:line="240" w:lineRule="auto"/>
        <w:jc w:val="center"/>
        <w:rPr>
          <w:rFonts w:ascii="Times New Roman" w:eastAsia="Times New Roman" w:hAnsi="Times New Roman" w:cs="Times New Roman"/>
          <w:sz w:val="24"/>
          <w:szCs w:val="24"/>
          <w:lang w:eastAsia="lt-LT"/>
        </w:rPr>
      </w:pPr>
    </w:p>
    <w:p w14:paraId="086C953D" w14:textId="77777777" w:rsidR="002B5DE6" w:rsidRPr="002B5DE6" w:rsidRDefault="002B5DE6" w:rsidP="002B5DE6">
      <w:pPr>
        <w:pStyle w:val="Antrat2"/>
        <w:numPr>
          <w:ilvl w:val="0"/>
          <w:numId w:val="38"/>
        </w:numPr>
        <w:tabs>
          <w:tab w:val="left" w:pos="1276"/>
        </w:tabs>
        <w:spacing w:before="0" w:line="240" w:lineRule="auto"/>
        <w:ind w:left="0" w:firstLine="851"/>
        <w:jc w:val="both"/>
        <w:rPr>
          <w:rFonts w:ascii="Times New Roman" w:eastAsiaTheme="minorHAnsi" w:hAnsi="Times New Roman" w:cs="Times New Roman"/>
          <w:color w:val="auto"/>
          <w:sz w:val="24"/>
          <w:szCs w:val="24"/>
        </w:rPr>
      </w:pPr>
      <w:r w:rsidRPr="002B5DE6">
        <w:rPr>
          <w:rFonts w:ascii="Times New Roman" w:eastAsiaTheme="minorHAnsi" w:hAnsi="Times New Roman" w:cs="Times New Roman"/>
          <w:color w:val="auto"/>
          <w:sz w:val="24"/>
          <w:szCs w:val="24"/>
        </w:rPr>
        <w:t xml:space="preserve">Sutartis įsigalioja nuo jos pasirašymo dienos ir galioja tol, kol yra būtina tvarkyti duomenis siekiant įgyvendinti Sąlygose nurodytus tikslus. </w:t>
      </w:r>
    </w:p>
    <w:p w14:paraId="48A60021" w14:textId="77777777" w:rsidR="002B5DE6" w:rsidRPr="002B5DE6" w:rsidRDefault="002B5DE6" w:rsidP="002B5DE6">
      <w:pPr>
        <w:pStyle w:val="Antrat2"/>
        <w:keepNext w:val="0"/>
        <w:numPr>
          <w:ilvl w:val="0"/>
          <w:numId w:val="38"/>
        </w:numPr>
        <w:tabs>
          <w:tab w:val="left" w:pos="1276"/>
        </w:tabs>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Sutartis pasibaigia, kai:</w:t>
      </w:r>
    </w:p>
    <w:p w14:paraId="235FC9F5" w14:textId="77777777" w:rsidR="002B5DE6" w:rsidRPr="002B5DE6" w:rsidRDefault="002B5DE6" w:rsidP="002B5DE6">
      <w:pPr>
        <w:pStyle w:val="Antrat2"/>
        <w:keepNext w:val="0"/>
        <w:numPr>
          <w:ilvl w:val="1"/>
          <w:numId w:val="38"/>
        </w:numPr>
        <w:tabs>
          <w:tab w:val="left" w:pos="1418"/>
        </w:tabs>
        <w:spacing w:before="0" w:line="240" w:lineRule="auto"/>
        <w:ind w:left="0" w:firstLine="851"/>
        <w:jc w:val="both"/>
        <w:rPr>
          <w:rFonts w:ascii="Times New Roman" w:eastAsia="Times New Roman" w:hAnsi="Times New Roman" w:cs="Times New Roman"/>
          <w:color w:val="auto"/>
          <w:sz w:val="24"/>
          <w:szCs w:val="24"/>
          <w:lang w:eastAsia="lt-LT"/>
        </w:rPr>
      </w:pPr>
      <w:r w:rsidRPr="002B5DE6">
        <w:rPr>
          <w:rFonts w:ascii="Times New Roman" w:hAnsi="Times New Roman" w:cs="Times New Roman"/>
          <w:color w:val="auto"/>
          <w:sz w:val="24"/>
          <w:szCs w:val="24"/>
        </w:rPr>
        <w:t xml:space="preserve">nutraukiama Pagrindinė sutartis; </w:t>
      </w:r>
    </w:p>
    <w:p w14:paraId="2CD378EC" w14:textId="77777777" w:rsidR="002B5DE6" w:rsidRPr="002B5DE6" w:rsidRDefault="002B5DE6" w:rsidP="002B5DE6">
      <w:pPr>
        <w:pStyle w:val="Antrat2"/>
        <w:keepNext w:val="0"/>
        <w:numPr>
          <w:ilvl w:val="1"/>
          <w:numId w:val="38"/>
        </w:numPr>
        <w:tabs>
          <w:tab w:val="left" w:pos="1418"/>
        </w:tabs>
        <w:spacing w:before="0" w:line="240" w:lineRule="auto"/>
        <w:ind w:left="0" w:firstLine="851"/>
        <w:jc w:val="both"/>
        <w:rPr>
          <w:rFonts w:ascii="Times New Roman" w:eastAsia="Times New Roman" w:hAnsi="Times New Roman" w:cs="Times New Roman"/>
          <w:color w:val="auto"/>
          <w:sz w:val="24"/>
          <w:szCs w:val="24"/>
          <w:lang w:eastAsia="lt-LT"/>
        </w:rPr>
      </w:pPr>
      <w:r w:rsidRPr="002B5DE6">
        <w:rPr>
          <w:rFonts w:ascii="Times New Roman" w:hAnsi="Times New Roman" w:cs="Times New Roman"/>
          <w:color w:val="auto"/>
          <w:sz w:val="24"/>
          <w:szCs w:val="24"/>
        </w:rPr>
        <w:t xml:space="preserve">nors viena </w:t>
      </w:r>
      <w:r w:rsidRPr="002B5DE6">
        <w:rPr>
          <w:rFonts w:ascii="Times New Roman" w:eastAsia="Times New Roman" w:hAnsi="Times New Roman" w:cs="Times New Roman"/>
          <w:color w:val="auto"/>
          <w:sz w:val="24"/>
          <w:szCs w:val="24"/>
          <w:lang w:eastAsia="lt-LT"/>
        </w:rPr>
        <w:t>iš Šalių netenka teisės tvarkyti Asmens duomenis (pavyzdžiui, išnyksta Valdytojo teisinis pagrindas Asmens duomenų tvarkymui);</w:t>
      </w:r>
    </w:p>
    <w:p w14:paraId="47D2C30F" w14:textId="77777777" w:rsidR="002B5DE6" w:rsidRPr="002B5DE6" w:rsidRDefault="002B5DE6" w:rsidP="002B5DE6">
      <w:pPr>
        <w:pStyle w:val="Sraopastraipa"/>
        <w:numPr>
          <w:ilvl w:val="1"/>
          <w:numId w:val="38"/>
        </w:numPr>
        <w:tabs>
          <w:tab w:val="left" w:pos="1418"/>
        </w:tabs>
        <w:ind w:left="0" w:firstLine="851"/>
        <w:rPr>
          <w:szCs w:val="24"/>
          <w:lang w:eastAsia="lt-LT"/>
        </w:rPr>
      </w:pPr>
      <w:r w:rsidRPr="002B5DE6">
        <w:rPr>
          <w:szCs w:val="24"/>
        </w:rPr>
        <w:t>tvarkyti duomenis nebėra būtina tam, kad būtų pasiekti Sąlygose nustatyti tikslai. Išnykus duomenų tvarkymo tikslui ir (ar) pagrindui, Valdytojas ne vėliau kaip per 3 darbo dienas informuoja Tvarkytoją ir inicijuoja sutarties nutraukimą;</w:t>
      </w:r>
    </w:p>
    <w:p w14:paraId="7B9201AB" w14:textId="77777777" w:rsidR="002B5DE6" w:rsidRPr="002B5DE6" w:rsidRDefault="002B5DE6" w:rsidP="002B5DE6">
      <w:pPr>
        <w:pStyle w:val="Sraopastraipa"/>
        <w:numPr>
          <w:ilvl w:val="1"/>
          <w:numId w:val="38"/>
        </w:numPr>
        <w:tabs>
          <w:tab w:val="left" w:pos="1418"/>
        </w:tabs>
        <w:ind w:left="0" w:firstLine="851"/>
        <w:rPr>
          <w:szCs w:val="24"/>
          <w:lang w:eastAsia="lt-LT"/>
        </w:rPr>
      </w:pPr>
      <w:r w:rsidRPr="002B5DE6">
        <w:rPr>
          <w:szCs w:val="24"/>
          <w:lang w:eastAsia="lt-LT"/>
        </w:rPr>
        <w:t>kai Šalys abipusiu sutarimu nutraukia Sutartį.</w:t>
      </w:r>
    </w:p>
    <w:p w14:paraId="2B56FA8D" w14:textId="77777777" w:rsidR="002B5DE6" w:rsidRPr="002B5DE6" w:rsidRDefault="002B5DE6" w:rsidP="002B5DE6">
      <w:pPr>
        <w:pStyle w:val="Sraopastraipa"/>
        <w:numPr>
          <w:ilvl w:val="0"/>
          <w:numId w:val="38"/>
        </w:numPr>
        <w:tabs>
          <w:tab w:val="left" w:pos="1276"/>
        </w:tabs>
        <w:ind w:left="0" w:firstLine="851"/>
        <w:rPr>
          <w:szCs w:val="24"/>
          <w:lang w:eastAsia="lt-LT"/>
        </w:rPr>
      </w:pPr>
      <w:r w:rsidRPr="002B5DE6">
        <w:rPr>
          <w:rStyle w:val="Typewriter"/>
          <w:rFonts w:ascii="Times New Roman" w:hAnsi="Times New Roman"/>
          <w:sz w:val="24"/>
          <w:szCs w:val="24"/>
        </w:rPr>
        <w:t xml:space="preserve">Sutartis gali būti nutraukta vienašališkai Valdytojo Sutartyje nustatytais atvejais. </w:t>
      </w:r>
    </w:p>
    <w:p w14:paraId="42D6CFC2" w14:textId="77777777" w:rsidR="002B5DE6" w:rsidRPr="002B5DE6" w:rsidRDefault="002B5DE6" w:rsidP="002B5DE6">
      <w:pPr>
        <w:pStyle w:val="Sraopastraipa"/>
        <w:numPr>
          <w:ilvl w:val="0"/>
          <w:numId w:val="38"/>
        </w:numPr>
        <w:ind w:left="0" w:firstLine="851"/>
        <w:rPr>
          <w:szCs w:val="24"/>
          <w:lang w:eastAsia="lt-LT"/>
        </w:rPr>
      </w:pPr>
      <w:r w:rsidRPr="002B5DE6">
        <w:rPr>
          <w:szCs w:val="24"/>
        </w:rPr>
        <w:t>Visi Sutarties pakeitimai ir papildymai yra galiojantys, jeigu sudaryti raštu ir patvirtinti abiejų Šalių atstovų parašais.</w:t>
      </w:r>
    </w:p>
    <w:p w14:paraId="45ED2BD4" w14:textId="77777777" w:rsidR="002B5DE6" w:rsidRPr="002B5DE6" w:rsidRDefault="002B5DE6" w:rsidP="002B5DE6">
      <w:pPr>
        <w:pStyle w:val="Antrat2"/>
        <w:keepNext w:val="0"/>
        <w:numPr>
          <w:ilvl w:val="0"/>
          <w:numId w:val="38"/>
        </w:numPr>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Šalys patvirtina ir garantuoja, kad jos turi visus reikiamus įgaliojimus sudaryti Sutartį ir ją vykdyti.</w:t>
      </w:r>
    </w:p>
    <w:p w14:paraId="36B74280" w14:textId="1309CE0E" w:rsidR="002B5DE6" w:rsidRPr="002B5DE6" w:rsidRDefault="002B5DE6" w:rsidP="002B5DE6">
      <w:pPr>
        <w:pStyle w:val="Antrat2"/>
        <w:keepNext w:val="0"/>
        <w:numPr>
          <w:ilvl w:val="0"/>
          <w:numId w:val="38"/>
        </w:numPr>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lastRenderedPageBreak/>
        <w:t>Sutartis sudaryta 2 egzemplioriais, turinčiais vienodą juridinę galią, po vieną egzempliorių kiekvienai Šaliai, išskyrus, kai Sutartis Šalių pasirašoma kvalifikuotais elektroniniais parašais.</w:t>
      </w:r>
    </w:p>
    <w:p w14:paraId="2F7F0437" w14:textId="77777777" w:rsidR="002B5DE6" w:rsidRPr="002B5DE6" w:rsidRDefault="002B5DE6" w:rsidP="002B5DE6">
      <w:pPr>
        <w:pStyle w:val="Sraopastraipa"/>
        <w:numPr>
          <w:ilvl w:val="0"/>
          <w:numId w:val="38"/>
        </w:numPr>
        <w:ind w:left="0" w:firstLine="851"/>
        <w:jc w:val="left"/>
        <w:rPr>
          <w:szCs w:val="24"/>
          <w:lang w:eastAsia="lt-LT"/>
        </w:rPr>
      </w:pPr>
      <w:r w:rsidRPr="002B5DE6">
        <w:rPr>
          <w:szCs w:val="24"/>
          <w:lang w:eastAsia="lt-LT"/>
        </w:rPr>
        <w:t>Sutarties neatskiriami priedai yra:</w:t>
      </w:r>
    </w:p>
    <w:p w14:paraId="36D1720C" w14:textId="77777777" w:rsidR="002B5DE6" w:rsidRPr="002B5DE6" w:rsidRDefault="002B5DE6" w:rsidP="002B5DE6">
      <w:pPr>
        <w:pStyle w:val="Sraopastraipa"/>
        <w:numPr>
          <w:ilvl w:val="1"/>
          <w:numId w:val="38"/>
        </w:numPr>
        <w:tabs>
          <w:tab w:val="left" w:pos="1418"/>
        </w:tabs>
        <w:ind w:left="0" w:firstLine="851"/>
        <w:jc w:val="left"/>
        <w:rPr>
          <w:szCs w:val="24"/>
          <w:lang w:eastAsia="lt-LT"/>
        </w:rPr>
      </w:pPr>
      <w:r w:rsidRPr="002B5DE6">
        <w:rPr>
          <w:szCs w:val="24"/>
          <w:lang w:eastAsia="lt-LT"/>
        </w:rPr>
        <w:t>Asmens duomenų tvarkymo sąlygos;</w:t>
      </w:r>
    </w:p>
    <w:p w14:paraId="1C10F574" w14:textId="77777777" w:rsidR="002B5DE6" w:rsidRPr="002B5DE6" w:rsidRDefault="002B5DE6" w:rsidP="002B5DE6">
      <w:pPr>
        <w:pStyle w:val="Sraopastraipa"/>
        <w:numPr>
          <w:ilvl w:val="1"/>
          <w:numId w:val="38"/>
        </w:numPr>
        <w:tabs>
          <w:tab w:val="left" w:pos="1418"/>
        </w:tabs>
        <w:ind w:left="0" w:firstLine="851"/>
        <w:jc w:val="left"/>
        <w:rPr>
          <w:szCs w:val="24"/>
          <w:lang w:eastAsia="lt-LT"/>
        </w:rPr>
      </w:pPr>
      <w:r w:rsidRPr="002B5DE6">
        <w:rPr>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2B5DE6" w:rsidRPr="002B5DE6" w14:paraId="6E9AB3AD" w14:textId="77777777" w:rsidTr="00F76E59">
        <w:trPr>
          <w:trHeight w:val="80"/>
        </w:trPr>
        <w:tc>
          <w:tcPr>
            <w:tcW w:w="6379" w:type="dxa"/>
          </w:tcPr>
          <w:p w14:paraId="51A5145E"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Valdytojas</w:t>
            </w:r>
          </w:p>
          <w:p w14:paraId="450B40F3"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5BC78C3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115AB69B"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601C1A9E"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3136161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02FA190C"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4F9F86AC"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35FE5FDC"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7AB05090"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hAnsi="Times New Roman" w:cs="Times New Roman"/>
                <w:sz w:val="24"/>
                <w:szCs w:val="24"/>
                <w:highlight w:val="lightGray"/>
              </w:rPr>
              <w:t>[vardas, pavardė, parašas</w:t>
            </w:r>
          </w:p>
        </w:tc>
        <w:tc>
          <w:tcPr>
            <w:tcW w:w="3852" w:type="dxa"/>
          </w:tcPr>
          <w:p w14:paraId="590F95C1"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Tvarkytojas</w:t>
            </w:r>
          </w:p>
          <w:p w14:paraId="45F0E741"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45E46FCC"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67A1AE03"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409D9F2D"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79F06560"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166E008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1516D6D8"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283CDEDB"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423E4EDA" w14:textId="77777777" w:rsidR="002B5DE6" w:rsidRPr="002B5DE6" w:rsidRDefault="002B5DE6" w:rsidP="002B5DE6">
            <w:pPr>
              <w:tabs>
                <w:tab w:val="left" w:pos="2268"/>
              </w:tabs>
              <w:spacing w:after="0" w:line="240" w:lineRule="auto"/>
              <w:rPr>
                <w:rFonts w:ascii="Times New Roman" w:eastAsia="Times New Roman" w:hAnsi="Times New Roman" w:cs="Times New Roman"/>
                <w:b/>
                <w:noProof/>
                <w:sz w:val="24"/>
                <w:szCs w:val="24"/>
              </w:rPr>
            </w:pPr>
            <w:r w:rsidRPr="002B5DE6">
              <w:rPr>
                <w:rFonts w:ascii="Times New Roman" w:hAnsi="Times New Roman" w:cs="Times New Roman"/>
                <w:sz w:val="24"/>
                <w:szCs w:val="24"/>
                <w:highlight w:val="lightGray"/>
              </w:rPr>
              <w:t>[vardas, pavardė, parašas]</w:t>
            </w:r>
          </w:p>
        </w:tc>
        <w:tc>
          <w:tcPr>
            <w:tcW w:w="2405" w:type="dxa"/>
          </w:tcPr>
          <w:p w14:paraId="6B63CC1F" w14:textId="77777777" w:rsidR="002B5DE6" w:rsidRPr="002B5DE6" w:rsidRDefault="002B5DE6" w:rsidP="002B5DE6">
            <w:pPr>
              <w:tabs>
                <w:tab w:val="left" w:pos="314"/>
                <w:tab w:val="left" w:pos="1512"/>
                <w:tab w:val="left" w:pos="2052"/>
                <w:tab w:val="left" w:pos="2772"/>
              </w:tabs>
              <w:overflowPunct w:val="0"/>
              <w:autoSpaceDE w:val="0"/>
              <w:autoSpaceDN w:val="0"/>
              <w:adjustRightInd w:val="0"/>
              <w:spacing w:after="0" w:line="240" w:lineRule="auto"/>
              <w:ind w:right="-121"/>
              <w:textAlignment w:val="baseline"/>
              <w:rPr>
                <w:rFonts w:ascii="Times New Roman" w:eastAsia="Times New Roman" w:hAnsi="Times New Roman" w:cs="Times New Roman"/>
                <w:caps/>
                <w:noProof/>
                <w:sz w:val="24"/>
                <w:szCs w:val="24"/>
              </w:rPr>
            </w:pPr>
          </w:p>
        </w:tc>
      </w:tr>
      <w:tr w:rsidR="002B5DE6" w:rsidRPr="002B5DE6" w14:paraId="70DB100C" w14:textId="77777777" w:rsidTr="00F76E59">
        <w:trPr>
          <w:trHeight w:val="386"/>
        </w:trPr>
        <w:tc>
          <w:tcPr>
            <w:tcW w:w="6379" w:type="dxa"/>
          </w:tcPr>
          <w:p w14:paraId="3FEBDBC6"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b/>
                <w:noProof/>
                <w:sz w:val="24"/>
                <w:szCs w:val="24"/>
              </w:rPr>
            </w:pPr>
          </w:p>
        </w:tc>
        <w:tc>
          <w:tcPr>
            <w:tcW w:w="3852" w:type="dxa"/>
          </w:tcPr>
          <w:p w14:paraId="565B125F"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p>
        </w:tc>
        <w:tc>
          <w:tcPr>
            <w:tcW w:w="2405" w:type="dxa"/>
          </w:tcPr>
          <w:p w14:paraId="7EDC9F60" w14:textId="77777777" w:rsidR="002B5DE6" w:rsidRPr="002B5DE6" w:rsidRDefault="002B5DE6" w:rsidP="002B5DE6">
            <w:pPr>
              <w:spacing w:after="0" w:line="240" w:lineRule="auto"/>
              <w:ind w:right="-1"/>
              <w:rPr>
                <w:rFonts w:ascii="Times New Roman" w:eastAsia="Times New Roman" w:hAnsi="Times New Roman" w:cs="Times New Roman"/>
                <w:b/>
                <w:sz w:val="24"/>
                <w:szCs w:val="24"/>
                <w:lang w:eastAsia="lt-LT"/>
              </w:rPr>
            </w:pPr>
          </w:p>
        </w:tc>
      </w:tr>
      <w:tr w:rsidR="002B5DE6" w:rsidRPr="002B5DE6" w14:paraId="70EBD4A2" w14:textId="77777777" w:rsidTr="00F76E59">
        <w:trPr>
          <w:trHeight w:val="540"/>
        </w:trPr>
        <w:tc>
          <w:tcPr>
            <w:tcW w:w="6379" w:type="dxa"/>
          </w:tcPr>
          <w:p w14:paraId="1F038509"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p>
        </w:tc>
        <w:tc>
          <w:tcPr>
            <w:tcW w:w="3852" w:type="dxa"/>
          </w:tcPr>
          <w:p w14:paraId="65137AAA"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c>
          <w:tcPr>
            <w:tcW w:w="2405" w:type="dxa"/>
          </w:tcPr>
          <w:p w14:paraId="3755C824"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r>
      <w:tr w:rsidR="002B5DE6" w:rsidRPr="002B5DE6" w14:paraId="20F3EF74" w14:textId="77777777" w:rsidTr="00F76E59">
        <w:trPr>
          <w:trHeight w:val="80"/>
        </w:trPr>
        <w:tc>
          <w:tcPr>
            <w:tcW w:w="6379" w:type="dxa"/>
          </w:tcPr>
          <w:p w14:paraId="2249369A"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3852" w:type="dxa"/>
          </w:tcPr>
          <w:p w14:paraId="6DC06D36"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2405" w:type="dxa"/>
          </w:tcPr>
          <w:p w14:paraId="0A2AA476"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p>
        </w:tc>
      </w:tr>
    </w:tbl>
    <w:p w14:paraId="4935EB8A" w14:textId="77777777" w:rsidR="002B5DE6" w:rsidRPr="002B5DE6" w:rsidRDefault="002B5DE6" w:rsidP="002B5DE6">
      <w:pPr>
        <w:spacing w:after="0" w:line="240" w:lineRule="auto"/>
        <w:jc w:val="right"/>
        <w:rPr>
          <w:rFonts w:ascii="Times New Roman" w:eastAsia="Times New Roman" w:hAnsi="Times New Roman" w:cs="Times New Roman"/>
          <w:sz w:val="24"/>
          <w:szCs w:val="24"/>
          <w:lang w:eastAsia="lt-LT"/>
        </w:rPr>
        <w:sectPr w:rsidR="002B5DE6" w:rsidRPr="002B5DE6" w:rsidSect="002B5DE6">
          <w:headerReference w:type="default" r:id="rId15"/>
          <w:pgSz w:w="11906" w:h="16838"/>
          <w:pgMar w:top="993" w:right="567" w:bottom="1134" w:left="1701" w:header="567" w:footer="567" w:gutter="0"/>
          <w:pgNumType w:start="1"/>
          <w:cols w:space="1296"/>
          <w:titlePg/>
          <w:docGrid w:linePitch="360"/>
        </w:sectPr>
      </w:pPr>
    </w:p>
    <w:p w14:paraId="3499E207"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lastRenderedPageBreak/>
        <w:t>202_ m.  ________  d.</w:t>
      </w:r>
    </w:p>
    <w:p w14:paraId="0E80F8AB"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Asmens duomenų tvarkymo </w:t>
      </w:r>
    </w:p>
    <w:p w14:paraId="04D06E99"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sutarties Nr._______       </w:t>
      </w:r>
    </w:p>
    <w:p w14:paraId="4B2F9915"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1 priedas</w:t>
      </w:r>
    </w:p>
    <w:p w14:paraId="7C1088A0" w14:textId="77777777" w:rsidR="002B5DE6" w:rsidRPr="00E716C0" w:rsidRDefault="002B5DE6" w:rsidP="002B5DE6">
      <w:pPr>
        <w:spacing w:after="0" w:line="240" w:lineRule="auto"/>
        <w:jc w:val="center"/>
        <w:rPr>
          <w:rFonts w:ascii="Times New Roman" w:eastAsia="Times New Roman" w:hAnsi="Times New Roman" w:cs="Times New Roman"/>
          <w:sz w:val="24"/>
          <w:szCs w:val="24"/>
          <w:lang w:eastAsia="lt-LT"/>
        </w:rPr>
      </w:pPr>
    </w:p>
    <w:p w14:paraId="215665B4"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b/>
          <w:bCs/>
          <w:sz w:val="24"/>
          <w:szCs w:val="24"/>
          <w:lang w:eastAsia="lt-LT"/>
        </w:rPr>
        <w:t>ASMENS DUOMENŲ TVARKYMO SĄLYGOS</w:t>
      </w:r>
    </w:p>
    <w:p w14:paraId="0A885C5F"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2C4C61E9"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202_ m._________ d.</w:t>
      </w:r>
    </w:p>
    <w:p w14:paraId="0954E05E"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Vilnius</w:t>
      </w:r>
    </w:p>
    <w:p w14:paraId="18303CE2"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0D9C6F90" w14:textId="77777777" w:rsidR="002B5DE6" w:rsidRPr="002B5DE6" w:rsidRDefault="002B5DE6" w:rsidP="002B5DE6">
      <w:pPr>
        <w:pStyle w:val="Sraopastraipa"/>
        <w:numPr>
          <w:ilvl w:val="0"/>
          <w:numId w:val="40"/>
        </w:numPr>
        <w:tabs>
          <w:tab w:val="left" w:pos="426"/>
        </w:tabs>
        <w:ind w:left="0" w:firstLine="851"/>
        <w:jc w:val="left"/>
        <w:rPr>
          <w:b/>
          <w:szCs w:val="24"/>
        </w:rPr>
      </w:pPr>
      <w:r w:rsidRPr="002B5DE6">
        <w:rPr>
          <w:b/>
          <w:szCs w:val="24"/>
        </w:rPr>
        <w:t xml:space="preserve">Tvarkymo dalykas, pobūdis: </w:t>
      </w:r>
    </w:p>
    <w:p w14:paraId="4570A966" w14:textId="77777777" w:rsidR="002B5DE6" w:rsidRPr="002B5DE6" w:rsidRDefault="002B5DE6" w:rsidP="002B5DE6">
      <w:pPr>
        <w:pStyle w:val="Sraopastraipa"/>
        <w:numPr>
          <w:ilvl w:val="1"/>
          <w:numId w:val="40"/>
        </w:numPr>
        <w:tabs>
          <w:tab w:val="left" w:pos="567"/>
          <w:tab w:val="left" w:pos="851"/>
        </w:tabs>
        <w:ind w:left="0" w:firstLine="851"/>
        <w:rPr>
          <w:b/>
          <w:i/>
          <w:szCs w:val="24"/>
        </w:rPr>
      </w:pPr>
      <w:r w:rsidRPr="002B5DE6">
        <w:rPr>
          <w:szCs w:val="24"/>
        </w:rPr>
        <w:t xml:space="preserve">automatinis duomenų tvarkymas – </w:t>
      </w:r>
      <w:r w:rsidRPr="002B5DE6">
        <w:rPr>
          <w:i/>
          <w:szCs w:val="24"/>
          <w:shd w:val="clear" w:color="auto" w:fill="EEECE1" w:themeFill="background2"/>
        </w:rPr>
        <w:t>[apibūdinti atliekamus veiksmus su asmens duomenimis]</w:t>
      </w:r>
      <w:r w:rsidRPr="002B5DE6">
        <w:rPr>
          <w:szCs w:val="24"/>
        </w:rPr>
        <w:t>;</w:t>
      </w:r>
      <w:r w:rsidRPr="002B5DE6">
        <w:rPr>
          <w:i/>
          <w:szCs w:val="24"/>
        </w:rPr>
        <w:t xml:space="preserve"> </w:t>
      </w:r>
    </w:p>
    <w:p w14:paraId="0E1F8FD7" w14:textId="77777777" w:rsidR="002B5DE6" w:rsidRPr="002B5DE6" w:rsidRDefault="002B5DE6" w:rsidP="002B5DE6">
      <w:pPr>
        <w:pStyle w:val="Sraopastraipa"/>
        <w:numPr>
          <w:ilvl w:val="1"/>
          <w:numId w:val="40"/>
        </w:numPr>
        <w:tabs>
          <w:tab w:val="left" w:pos="567"/>
          <w:tab w:val="left" w:pos="851"/>
        </w:tabs>
        <w:ind w:left="0" w:firstLine="851"/>
        <w:rPr>
          <w:b/>
          <w:szCs w:val="24"/>
        </w:rPr>
      </w:pPr>
      <w:r w:rsidRPr="002B5DE6">
        <w:rPr>
          <w:szCs w:val="24"/>
        </w:rPr>
        <w:t xml:space="preserve">neautomatinis duomenų tvarkymas </w:t>
      </w:r>
      <w:r w:rsidRPr="002B5DE6">
        <w:rPr>
          <w:szCs w:val="24"/>
          <w:shd w:val="clear" w:color="auto" w:fill="EEECE1" w:themeFill="background2"/>
        </w:rPr>
        <w:t>[</w:t>
      </w:r>
      <w:r w:rsidRPr="002B5DE6">
        <w:rPr>
          <w:i/>
          <w:szCs w:val="24"/>
          <w:shd w:val="clear" w:color="auto" w:fill="EEECE1" w:themeFill="background2"/>
        </w:rPr>
        <w:t>apibūdinti atliekamus veiksmus su asmens duomenimis</w:t>
      </w:r>
      <w:r w:rsidRPr="002B5DE6">
        <w:rPr>
          <w:szCs w:val="24"/>
          <w:shd w:val="clear" w:color="auto" w:fill="EEECE1" w:themeFill="background2"/>
        </w:rPr>
        <w:t>].</w:t>
      </w:r>
    </w:p>
    <w:p w14:paraId="6BDDE027" w14:textId="77777777" w:rsidR="002B5DE6" w:rsidRPr="002B5DE6" w:rsidRDefault="002B5DE6" w:rsidP="002B5DE6">
      <w:pPr>
        <w:pStyle w:val="Sraopastraipa"/>
        <w:numPr>
          <w:ilvl w:val="0"/>
          <w:numId w:val="40"/>
        </w:numPr>
        <w:tabs>
          <w:tab w:val="left" w:pos="284"/>
        </w:tabs>
        <w:ind w:left="0" w:firstLine="851"/>
        <w:jc w:val="left"/>
        <w:rPr>
          <w:b/>
          <w:szCs w:val="24"/>
          <w:lang w:eastAsia="lt-LT"/>
        </w:rPr>
      </w:pPr>
      <w:r w:rsidRPr="002B5DE6">
        <w:rPr>
          <w:b/>
          <w:szCs w:val="24"/>
          <w:lang w:eastAsia="lt-LT"/>
        </w:rPr>
        <w:t>Duomenų tvarkymo (perdavimo) būdai:</w:t>
      </w:r>
    </w:p>
    <w:p w14:paraId="39ED2916" w14:textId="77777777" w:rsidR="002B5DE6" w:rsidRPr="002B5DE6" w:rsidRDefault="002B5DE6" w:rsidP="002B5DE6">
      <w:pPr>
        <w:pStyle w:val="Sraopastraipa"/>
        <w:tabs>
          <w:tab w:val="left" w:pos="0"/>
          <w:tab w:val="left" w:pos="567"/>
        </w:tabs>
        <w:ind w:left="0" w:firstLine="851"/>
        <w:rPr>
          <w:b/>
          <w:i/>
          <w:szCs w:val="24"/>
        </w:rPr>
      </w:pPr>
      <w:r w:rsidRPr="002B5DE6">
        <w:rPr>
          <w:szCs w:val="24"/>
          <w:highlight w:val="lightGray"/>
          <w:lang w:eastAsia="lt-LT"/>
        </w:rPr>
        <w:t>[</w:t>
      </w:r>
      <w:r w:rsidRPr="002B5DE6">
        <w:rPr>
          <w:i/>
          <w:szCs w:val="24"/>
          <w:highlight w:val="lightGray"/>
          <w:lang w:eastAsia="lt-LT"/>
        </w:rPr>
        <w:t>aprašyti, kaip perduodami asmens duomenys, kokiu kanalu, formatu (</w:t>
      </w:r>
      <w:r w:rsidRPr="002B5DE6">
        <w:rPr>
          <w:rFonts w:eastAsia="Calibri"/>
          <w:i/>
          <w:szCs w:val="24"/>
          <w:highlight w:val="lightGray"/>
        </w:rPr>
        <w:t>csv, txt, xlsx ar kt.)</w:t>
      </w:r>
      <w:r w:rsidRPr="002B5DE6">
        <w:rPr>
          <w:i/>
          <w:szCs w:val="24"/>
          <w:highlight w:val="lightGray"/>
          <w:lang w:eastAsia="lt-LT"/>
        </w:rPr>
        <w:t>,</w:t>
      </w:r>
      <w:r w:rsidRPr="002B5DE6">
        <w:rPr>
          <w:i/>
          <w:szCs w:val="24"/>
          <w:lang w:eastAsia="lt-LT"/>
        </w:rPr>
        <w:t xml:space="preserve"> </w:t>
      </w:r>
      <w:r w:rsidRPr="002B5DE6">
        <w:rPr>
          <w:i/>
          <w:szCs w:val="24"/>
          <w:highlight w:val="lightGray"/>
          <w:lang w:eastAsia="lt-LT"/>
        </w:rPr>
        <w:t xml:space="preserve">kokiu būdu sudaroma prieiga prie duomenų, kokios </w:t>
      </w:r>
      <w:r w:rsidRPr="002B5DE6">
        <w:rPr>
          <w:i/>
          <w:szCs w:val="24"/>
          <w:lang w:eastAsia="lt-LT"/>
        </w:rPr>
        <w:t>priemonės, sistemos naudojamos ir t. t.</w:t>
      </w:r>
      <w:r w:rsidRPr="002B5DE6">
        <w:rPr>
          <w:szCs w:val="24"/>
          <w:lang w:eastAsia="lt-LT"/>
        </w:rPr>
        <w:t>]</w:t>
      </w:r>
      <w:r w:rsidRPr="002B5DE6">
        <w:rPr>
          <w:i/>
          <w:szCs w:val="24"/>
          <w:lang w:eastAsia="lt-LT"/>
        </w:rPr>
        <w:t>.</w:t>
      </w:r>
    </w:p>
    <w:p w14:paraId="5A4E00A4" w14:textId="77777777"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b/>
          <w:sz w:val="24"/>
          <w:szCs w:val="24"/>
        </w:rPr>
        <w:t xml:space="preserve">3. Duomenų tvarkymo tikslai:  </w:t>
      </w:r>
      <w:r w:rsidRPr="002B5DE6">
        <w:rPr>
          <w:rFonts w:ascii="Times New Roman" w:hAnsi="Times New Roman" w:cs="Times New Roman"/>
          <w:i/>
          <w:iCs/>
          <w:sz w:val="24"/>
          <w:szCs w:val="24"/>
        </w:rPr>
        <w:t>[Aprašykite asmens duomenų tvarkymo tikslą</w:t>
      </w:r>
      <w:r w:rsidRPr="002B5DE6">
        <w:rPr>
          <w:rFonts w:ascii="Times New Roman" w:hAnsi="Times New Roman" w:cs="Times New Roman"/>
          <w:sz w:val="24"/>
          <w:szCs w:val="24"/>
        </w:rPr>
        <w:t xml:space="preserve">, </w:t>
      </w:r>
      <w:r w:rsidRPr="002B5DE6">
        <w:rPr>
          <w:rFonts w:ascii="Times New Roman" w:hAnsi="Times New Roman" w:cs="Times New Roman"/>
          <w:i/>
          <w:iCs/>
          <w:sz w:val="24"/>
          <w:szCs w:val="24"/>
        </w:rPr>
        <w:t>jį suformuluojant aiškiai ir konkrečiai, t. y. pakankamai išsamiai, kad būtų galima nustatyti, kokios rūšies tvarkymą jis apima, ir įvertinti, ar konkretus tikslas neprieštarauja teisės aktų reikalavimams]</w:t>
      </w:r>
    </w:p>
    <w:p w14:paraId="7D7B70A3"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 xml:space="preserve">3.1. </w:t>
      </w:r>
      <w:sdt>
        <w:sdtPr>
          <w:rPr>
            <w:rFonts w:ascii="Times New Roman" w:hAnsi="Times New Roman" w:cs="Times New Roman"/>
            <w:sz w:val="24"/>
            <w:szCs w:val="24"/>
          </w:rPr>
          <w:id w:val="127678876"/>
        </w:sdtPr>
        <w:sdtEndPr/>
        <w:sdtContent>
          <w:r w:rsidRPr="002B5DE6">
            <w:rPr>
              <w:rFonts w:ascii="Segoe UI Symbol" w:eastAsia="MS Gothic" w:hAnsi="Segoe UI Symbol" w:cs="Segoe UI Symbol"/>
              <w:sz w:val="24"/>
              <w:szCs w:val="24"/>
            </w:rPr>
            <w:t>☐</w:t>
          </w:r>
        </w:sdtContent>
      </w:sdt>
      <w:r w:rsidRPr="002B5DE6">
        <w:rPr>
          <w:rFonts w:ascii="Times New Roman" w:hAnsi="Times New Roman" w:cs="Times New Roman"/>
          <w:sz w:val="24"/>
          <w:szCs w:val="24"/>
        </w:rPr>
        <w:t>įgyvendinti  Pagrindinę sutartį;</w:t>
      </w:r>
    </w:p>
    <w:p w14:paraId="039D0DFC"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________________________________________________________________________</w:t>
      </w:r>
    </w:p>
    <w:p w14:paraId="3B2E3E42"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 xml:space="preserve">3.2. </w:t>
      </w:r>
      <w:sdt>
        <w:sdtPr>
          <w:rPr>
            <w:rFonts w:ascii="Times New Roman" w:hAnsi="Times New Roman" w:cs="Times New Roman"/>
            <w:sz w:val="24"/>
            <w:szCs w:val="24"/>
          </w:rPr>
          <w:id w:val="-2095543015"/>
        </w:sdtPr>
        <w:sdtEndPr/>
        <w:sdtContent>
          <w:r w:rsidRPr="002B5DE6">
            <w:rPr>
              <w:rFonts w:ascii="Segoe UI Symbol" w:eastAsia="MS Gothic" w:hAnsi="Segoe UI Symbol" w:cs="Segoe UI Symbol"/>
              <w:sz w:val="24"/>
              <w:szCs w:val="24"/>
            </w:rPr>
            <w:t>☐</w:t>
          </w:r>
        </w:sdtContent>
      </w:sdt>
      <w:r w:rsidRPr="002B5DE6">
        <w:rPr>
          <w:rFonts w:ascii="Times New Roman" w:hAnsi="Times New Roman" w:cs="Times New Roman"/>
          <w:sz w:val="24"/>
          <w:szCs w:val="24"/>
        </w:rPr>
        <w:t>paslaugų teikimas duomenų valdytojui;</w:t>
      </w:r>
    </w:p>
    <w:p w14:paraId="78174F47"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________________________________________________________________________</w:t>
      </w:r>
    </w:p>
    <w:p w14:paraId="314946D0" w14:textId="77777777" w:rsidR="002B5DE6" w:rsidRPr="002B5DE6" w:rsidRDefault="002B5DE6" w:rsidP="002B5DE6">
      <w:pPr>
        <w:spacing w:after="0" w:line="240" w:lineRule="auto"/>
        <w:ind w:firstLine="851"/>
        <w:jc w:val="both"/>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3.3.</w:t>
      </w:r>
      <w:sdt>
        <w:sdtPr>
          <w:rPr>
            <w:rFonts w:ascii="Times New Roman" w:eastAsia="Times New Roman" w:hAnsi="Times New Roman" w:cs="Times New Roman"/>
            <w:sz w:val="24"/>
            <w:szCs w:val="24"/>
            <w:lang w:eastAsia="lt-LT"/>
          </w:rPr>
          <w:id w:val="509722166"/>
        </w:sdtPr>
        <w:sdtEndPr/>
        <w:sdtContent>
          <w:r w:rsidRPr="002B5DE6">
            <w:rPr>
              <w:rFonts w:ascii="Segoe UI Symbol" w:eastAsia="MS Gothic" w:hAnsi="Segoe UI Symbol" w:cs="Segoe UI Symbol"/>
              <w:sz w:val="24"/>
              <w:szCs w:val="24"/>
              <w:lang w:eastAsia="lt-LT"/>
            </w:rPr>
            <w:t>☐</w:t>
          </w:r>
        </w:sdtContent>
      </w:sdt>
      <w:r w:rsidRPr="002B5DE6">
        <w:rPr>
          <w:rFonts w:ascii="Times New Roman" w:eastAsia="Times New Roman" w:hAnsi="Times New Roman" w:cs="Times New Roman"/>
          <w:sz w:val="24"/>
          <w:szCs w:val="24"/>
          <w:lang w:eastAsia="lt-LT"/>
        </w:rPr>
        <w:t xml:space="preserve">  </w:t>
      </w:r>
      <w:r w:rsidRPr="002B5DE6">
        <w:rPr>
          <w:rFonts w:ascii="Times New Roman" w:hAnsi="Times New Roman" w:cs="Times New Roman"/>
          <w:sz w:val="24"/>
          <w:szCs w:val="24"/>
        </w:rPr>
        <w:t>kiti</w:t>
      </w:r>
      <w:r w:rsidRPr="002B5DE6">
        <w:rPr>
          <w:rFonts w:ascii="Times New Roman" w:eastAsia="Times New Roman" w:hAnsi="Times New Roman" w:cs="Times New Roman"/>
          <w:sz w:val="24"/>
          <w:szCs w:val="24"/>
          <w:lang w:eastAsia="lt-LT"/>
        </w:rPr>
        <w:t xml:space="preserve"> </w:t>
      </w:r>
      <w:r w:rsidRPr="002B5DE6">
        <w:rPr>
          <w:rFonts w:ascii="Times New Roman" w:hAnsi="Times New Roman" w:cs="Times New Roman"/>
          <w:sz w:val="24"/>
          <w:szCs w:val="24"/>
        </w:rPr>
        <w:t>tikslai</w:t>
      </w:r>
      <w:r w:rsidRPr="002B5DE6">
        <w:rPr>
          <w:rFonts w:ascii="Times New Roman" w:eastAsia="Times New Roman" w:hAnsi="Times New Roman" w:cs="Times New Roman"/>
          <w:sz w:val="24"/>
          <w:szCs w:val="24"/>
          <w:lang w:eastAsia="lt-LT"/>
        </w:rPr>
        <w:t>:_______________________________________________________________</w:t>
      </w:r>
    </w:p>
    <w:p w14:paraId="632E6251" w14:textId="77777777" w:rsidR="002B5DE6" w:rsidRPr="002B5DE6" w:rsidRDefault="002B5DE6" w:rsidP="002B5DE6">
      <w:pPr>
        <w:spacing w:after="0" w:line="240" w:lineRule="auto"/>
        <w:ind w:firstLine="851"/>
        <w:rPr>
          <w:rFonts w:ascii="Times New Roman" w:hAnsi="Times New Roman" w:cs="Times New Roman"/>
          <w:b/>
          <w:sz w:val="24"/>
          <w:szCs w:val="24"/>
        </w:rPr>
      </w:pPr>
      <w:r w:rsidRPr="002B5DE6">
        <w:rPr>
          <w:rFonts w:ascii="Times New Roman" w:hAnsi="Times New Roman" w:cs="Times New Roman"/>
          <w:b/>
          <w:sz w:val="24"/>
          <w:szCs w:val="24"/>
        </w:rPr>
        <w:t>4. Tvarkomų asmens duomenų kategorijos ir rūšys:</w:t>
      </w:r>
    </w:p>
    <w:p w14:paraId="057EA594" w14:textId="77777777" w:rsidR="002B5DE6" w:rsidRPr="002B5DE6" w:rsidRDefault="002B5DE6" w:rsidP="002B5DE6">
      <w:pPr>
        <w:shd w:val="clear" w:color="auto" w:fill="FFFFFF"/>
        <w:tabs>
          <w:tab w:val="left" w:pos="1418"/>
        </w:tabs>
        <w:spacing w:after="0" w:line="240" w:lineRule="auto"/>
        <w:ind w:firstLine="851"/>
        <w:rPr>
          <w:rFonts w:ascii="Times New Roman" w:hAnsi="Times New Roman" w:cs="Times New Roman"/>
          <w:iCs/>
          <w:sz w:val="24"/>
          <w:szCs w:val="24"/>
        </w:rPr>
      </w:pPr>
      <w:r w:rsidRPr="002B5DE6">
        <w:rPr>
          <w:rFonts w:ascii="Times New Roman" w:hAnsi="Times New Roman" w:cs="Times New Roman"/>
          <w:iCs/>
          <w:sz w:val="24"/>
          <w:szCs w:val="24"/>
        </w:rPr>
        <w:t>4.1. Bendrųjų kategorijų asmens duomenys:</w:t>
      </w:r>
    </w:p>
    <w:p w14:paraId="66A2E4AC" w14:textId="77777777" w:rsidR="002B5DE6" w:rsidRPr="002B5DE6" w:rsidRDefault="00EB6BDC" w:rsidP="002B5DE6">
      <w:pPr>
        <w:pStyle w:val="Sraopastraipa"/>
        <w:numPr>
          <w:ilvl w:val="2"/>
          <w:numId w:val="41"/>
        </w:numPr>
        <w:shd w:val="clear" w:color="auto" w:fill="FFFFFF"/>
        <w:tabs>
          <w:tab w:val="left" w:pos="1418"/>
        </w:tabs>
        <w:ind w:left="0" w:firstLine="851"/>
        <w:rPr>
          <w:szCs w:val="24"/>
        </w:rPr>
      </w:pPr>
      <w:sdt>
        <w:sdtPr>
          <w:rPr>
            <w:szCs w:val="24"/>
          </w:rPr>
          <w:id w:val="-1256204722"/>
        </w:sdtPr>
        <w:sdtEndPr/>
        <w:sdtContent>
          <w:r w:rsidR="002B5DE6" w:rsidRPr="002B5DE6">
            <w:rPr>
              <w:rFonts w:ascii="Segoe UI Symbol" w:eastAsia="MS Gothic" w:hAnsi="Segoe UI Symbol" w:cs="Segoe UI Symbol"/>
              <w:szCs w:val="24"/>
            </w:rPr>
            <w:t>☐</w:t>
          </w:r>
        </w:sdtContent>
      </w:sdt>
      <w:r w:rsidR="002B5DE6" w:rsidRPr="002B5DE6">
        <w:rPr>
          <w:szCs w:val="24"/>
        </w:rPr>
        <w:t>identifikaciniai duomenys (</w:t>
      </w:r>
      <w:r w:rsidR="002B5DE6" w:rsidRPr="002B5DE6">
        <w:rPr>
          <w:i/>
          <w:szCs w:val="24"/>
          <w:highlight w:val="lightGray"/>
        </w:rPr>
        <w:t>aprašykite, kokie duomenys</w:t>
      </w:r>
      <w:r w:rsidR="002B5DE6" w:rsidRPr="002B5DE6">
        <w:rPr>
          <w:szCs w:val="24"/>
        </w:rPr>
        <w:t xml:space="preserve">); </w:t>
      </w:r>
    </w:p>
    <w:p w14:paraId="122B8662" w14:textId="77777777" w:rsidR="002B5DE6" w:rsidRPr="002B5DE6" w:rsidRDefault="00EB6BDC" w:rsidP="002B5DE6">
      <w:pPr>
        <w:pStyle w:val="Sraopastraipa"/>
        <w:numPr>
          <w:ilvl w:val="2"/>
          <w:numId w:val="41"/>
        </w:numPr>
        <w:shd w:val="clear" w:color="auto" w:fill="FFFFFF"/>
        <w:tabs>
          <w:tab w:val="left" w:pos="1418"/>
        </w:tabs>
        <w:ind w:left="0" w:firstLine="851"/>
        <w:rPr>
          <w:szCs w:val="24"/>
        </w:rPr>
      </w:pPr>
      <w:sdt>
        <w:sdtPr>
          <w:rPr>
            <w:szCs w:val="24"/>
          </w:rPr>
          <w:id w:val="2130204085"/>
        </w:sdtPr>
        <w:sdtEndPr/>
        <w:sdtContent>
          <w:r w:rsidR="002B5DE6" w:rsidRPr="002B5DE6">
            <w:rPr>
              <w:rFonts w:ascii="Segoe UI Symbol" w:eastAsia="MS Gothic" w:hAnsi="Segoe UI Symbol" w:cs="Segoe UI Symbol"/>
              <w:szCs w:val="24"/>
            </w:rPr>
            <w:t>☐</w:t>
          </w:r>
        </w:sdtContent>
      </w:sdt>
      <w:r w:rsidR="002B5DE6" w:rsidRPr="002B5DE6">
        <w:rPr>
          <w:szCs w:val="24"/>
        </w:rPr>
        <w:t>kontaktiniai duomenys (</w:t>
      </w:r>
      <w:r w:rsidR="002B5DE6" w:rsidRPr="002B5DE6">
        <w:rPr>
          <w:i/>
          <w:szCs w:val="24"/>
          <w:highlight w:val="lightGray"/>
        </w:rPr>
        <w:t>aprašykite, kokie duomenys</w:t>
      </w:r>
      <w:r w:rsidR="002B5DE6" w:rsidRPr="002B5DE6">
        <w:rPr>
          <w:szCs w:val="24"/>
        </w:rPr>
        <w:t xml:space="preserve">); </w:t>
      </w:r>
    </w:p>
    <w:p w14:paraId="2ACF26A9" w14:textId="77777777" w:rsidR="002B5DE6" w:rsidRPr="002B5DE6" w:rsidRDefault="00EB6BDC" w:rsidP="002B5DE6">
      <w:pPr>
        <w:pStyle w:val="Sraopastraipa"/>
        <w:numPr>
          <w:ilvl w:val="2"/>
          <w:numId w:val="41"/>
        </w:numPr>
        <w:shd w:val="clear" w:color="auto" w:fill="FFFFFF"/>
        <w:tabs>
          <w:tab w:val="left" w:pos="1418"/>
        </w:tabs>
        <w:ind w:left="0" w:firstLine="851"/>
        <w:rPr>
          <w:szCs w:val="24"/>
        </w:rPr>
      </w:pPr>
      <w:sdt>
        <w:sdtPr>
          <w:rPr>
            <w:szCs w:val="24"/>
          </w:rPr>
          <w:id w:val="-1887175389"/>
        </w:sdtPr>
        <w:sdtEndPr/>
        <w:sdtContent>
          <w:r w:rsidR="002B5DE6" w:rsidRPr="002B5DE6">
            <w:rPr>
              <w:rFonts w:ascii="Segoe UI Symbol" w:eastAsia="MS Gothic" w:hAnsi="Segoe UI Symbol" w:cs="Segoe UI Symbol"/>
              <w:szCs w:val="24"/>
            </w:rPr>
            <w:t>☐</w:t>
          </w:r>
        </w:sdtContent>
      </w:sdt>
      <w:r w:rsidR="002B5DE6" w:rsidRPr="002B5DE6">
        <w:rPr>
          <w:szCs w:val="24"/>
        </w:rPr>
        <w:t>[</w:t>
      </w:r>
      <w:r w:rsidR="002B5DE6" w:rsidRPr="002B5DE6">
        <w:rPr>
          <w:i/>
          <w:szCs w:val="24"/>
          <w:highlight w:val="lightGray"/>
        </w:rPr>
        <w:t>kiti duomenys</w:t>
      </w:r>
      <w:r w:rsidR="002B5DE6" w:rsidRPr="002B5DE6">
        <w:rPr>
          <w:szCs w:val="24"/>
        </w:rPr>
        <w:t>]___________________________________________________;</w:t>
      </w:r>
    </w:p>
    <w:p w14:paraId="680AD8B1" w14:textId="77777777" w:rsidR="002B5DE6" w:rsidRPr="002B5DE6" w:rsidRDefault="002B5DE6" w:rsidP="002B5DE6">
      <w:pPr>
        <w:pStyle w:val="Sraopastraipa"/>
        <w:numPr>
          <w:ilvl w:val="1"/>
          <w:numId w:val="41"/>
        </w:numPr>
        <w:shd w:val="clear" w:color="auto" w:fill="FFFFFF"/>
        <w:tabs>
          <w:tab w:val="left" w:pos="1418"/>
        </w:tabs>
        <w:ind w:left="0" w:firstLine="851"/>
        <w:rPr>
          <w:iCs/>
          <w:szCs w:val="24"/>
        </w:rPr>
      </w:pPr>
      <w:r w:rsidRPr="002B5DE6">
        <w:rPr>
          <w:iCs/>
          <w:szCs w:val="24"/>
        </w:rPr>
        <w:t>Specialių kategorijų duomenys:</w:t>
      </w:r>
    </w:p>
    <w:p w14:paraId="0327DA18" w14:textId="77777777" w:rsidR="002B5DE6" w:rsidRPr="002B5DE6" w:rsidRDefault="00EB6BDC" w:rsidP="002B5DE6">
      <w:pPr>
        <w:pStyle w:val="Sraopastraipa"/>
        <w:numPr>
          <w:ilvl w:val="2"/>
          <w:numId w:val="41"/>
        </w:numPr>
        <w:tabs>
          <w:tab w:val="left" w:pos="1560"/>
        </w:tabs>
        <w:ind w:left="0" w:firstLine="851"/>
        <w:jc w:val="left"/>
        <w:rPr>
          <w:szCs w:val="24"/>
        </w:rPr>
      </w:pPr>
      <w:sdt>
        <w:sdtPr>
          <w:rPr>
            <w:szCs w:val="24"/>
          </w:rPr>
          <w:id w:val="1364553454"/>
        </w:sdtPr>
        <w:sdtEndPr/>
        <w:sdtContent>
          <w:r w:rsidR="002B5DE6" w:rsidRPr="002B5DE6">
            <w:rPr>
              <w:rFonts w:ascii="Segoe UI Symbol" w:eastAsia="MS Gothic" w:hAnsi="Segoe UI Symbol" w:cs="Segoe UI Symbol"/>
              <w:szCs w:val="24"/>
            </w:rPr>
            <w:t>☐</w:t>
          </w:r>
        </w:sdtContent>
      </w:sdt>
      <w:r w:rsidR="002B5DE6" w:rsidRPr="002B5DE6">
        <w:rPr>
          <w:szCs w:val="24"/>
        </w:rPr>
        <w:t>atskleidžiantys rasinę ar etninę kilmę (</w:t>
      </w:r>
      <w:r w:rsidR="002B5DE6" w:rsidRPr="002B5DE6">
        <w:rPr>
          <w:i/>
          <w:szCs w:val="24"/>
          <w:highlight w:val="lightGray"/>
        </w:rPr>
        <w:t>aprašykite, kokie duomenys</w:t>
      </w:r>
      <w:r w:rsidR="002B5DE6" w:rsidRPr="002B5DE6">
        <w:rPr>
          <w:szCs w:val="24"/>
        </w:rPr>
        <w:t>);</w:t>
      </w:r>
    </w:p>
    <w:p w14:paraId="2AE66B64" w14:textId="77777777" w:rsidR="002B5DE6" w:rsidRPr="002B5DE6" w:rsidRDefault="00EB6BDC" w:rsidP="002B5DE6">
      <w:pPr>
        <w:pStyle w:val="Sraopastraipa"/>
        <w:numPr>
          <w:ilvl w:val="2"/>
          <w:numId w:val="41"/>
        </w:numPr>
        <w:tabs>
          <w:tab w:val="left" w:pos="1560"/>
        </w:tabs>
        <w:ind w:left="0" w:firstLine="851"/>
        <w:jc w:val="left"/>
        <w:rPr>
          <w:szCs w:val="24"/>
        </w:rPr>
      </w:pPr>
      <w:sdt>
        <w:sdtPr>
          <w:rPr>
            <w:szCs w:val="24"/>
          </w:rPr>
          <w:id w:val="241220916"/>
        </w:sdtPr>
        <w:sdtEndPr/>
        <w:sdtContent>
          <w:r w:rsidR="002B5DE6" w:rsidRPr="002B5DE6">
            <w:rPr>
              <w:rFonts w:ascii="Segoe UI Symbol" w:eastAsia="MS Gothic" w:hAnsi="Segoe UI Symbol" w:cs="Segoe UI Symbol"/>
              <w:szCs w:val="24"/>
            </w:rPr>
            <w:t>☐</w:t>
          </w:r>
        </w:sdtContent>
      </w:sdt>
      <w:r w:rsidR="002B5DE6" w:rsidRPr="002B5DE6">
        <w:rPr>
          <w:szCs w:val="24"/>
        </w:rPr>
        <w:t>atskleidžiantys politines pažiūras (</w:t>
      </w:r>
      <w:r w:rsidR="002B5DE6" w:rsidRPr="002B5DE6">
        <w:rPr>
          <w:i/>
          <w:szCs w:val="24"/>
          <w:highlight w:val="lightGray"/>
        </w:rPr>
        <w:t>aprašykite, kokie duomenys</w:t>
      </w:r>
      <w:r w:rsidR="002B5DE6" w:rsidRPr="002B5DE6">
        <w:rPr>
          <w:szCs w:val="24"/>
        </w:rPr>
        <w:t>);</w:t>
      </w:r>
    </w:p>
    <w:p w14:paraId="64B2964C" w14:textId="77777777" w:rsidR="002B5DE6" w:rsidRPr="002B5DE6" w:rsidRDefault="00EB6BDC" w:rsidP="002B5DE6">
      <w:pPr>
        <w:pStyle w:val="Sraopastraipa"/>
        <w:numPr>
          <w:ilvl w:val="2"/>
          <w:numId w:val="41"/>
        </w:numPr>
        <w:tabs>
          <w:tab w:val="left" w:pos="1560"/>
        </w:tabs>
        <w:ind w:left="0" w:firstLine="851"/>
        <w:jc w:val="left"/>
        <w:rPr>
          <w:szCs w:val="24"/>
        </w:rPr>
      </w:pPr>
      <w:sdt>
        <w:sdtPr>
          <w:rPr>
            <w:szCs w:val="24"/>
          </w:rPr>
          <w:id w:val="-405612410"/>
        </w:sdtPr>
        <w:sdtEndPr/>
        <w:sdtContent>
          <w:r w:rsidR="002B5DE6" w:rsidRPr="002B5DE6">
            <w:rPr>
              <w:rFonts w:ascii="Segoe UI Symbol" w:eastAsia="MS Gothic" w:hAnsi="Segoe UI Symbol" w:cs="Segoe UI Symbol"/>
              <w:szCs w:val="24"/>
            </w:rPr>
            <w:t>☐</w:t>
          </w:r>
        </w:sdtContent>
      </w:sdt>
      <w:r w:rsidR="002B5DE6" w:rsidRPr="002B5DE6">
        <w:rPr>
          <w:szCs w:val="24"/>
        </w:rPr>
        <w:t>atskleidžiantys religinius ar filosofinius įsitikinimus ar narystę profesinėse sąjungose (</w:t>
      </w:r>
      <w:r w:rsidR="002B5DE6" w:rsidRPr="002B5DE6">
        <w:rPr>
          <w:i/>
          <w:szCs w:val="24"/>
          <w:highlight w:val="lightGray"/>
        </w:rPr>
        <w:t>aprašykite, kokie duomenys</w:t>
      </w:r>
      <w:r w:rsidR="002B5DE6" w:rsidRPr="002B5DE6">
        <w:rPr>
          <w:szCs w:val="24"/>
        </w:rPr>
        <w:t>);</w:t>
      </w:r>
    </w:p>
    <w:p w14:paraId="323CD094" w14:textId="77777777" w:rsidR="002B5DE6" w:rsidRPr="002B5DE6" w:rsidRDefault="00EB6BDC" w:rsidP="002B5DE6">
      <w:pPr>
        <w:pStyle w:val="Sraopastraipa"/>
        <w:numPr>
          <w:ilvl w:val="2"/>
          <w:numId w:val="41"/>
        </w:numPr>
        <w:tabs>
          <w:tab w:val="left" w:pos="1560"/>
        </w:tabs>
        <w:ind w:left="0" w:firstLine="851"/>
        <w:jc w:val="left"/>
        <w:rPr>
          <w:szCs w:val="24"/>
        </w:rPr>
      </w:pPr>
      <w:sdt>
        <w:sdtPr>
          <w:rPr>
            <w:szCs w:val="24"/>
          </w:rPr>
          <w:id w:val="886756487"/>
        </w:sdtPr>
        <w:sdtEndPr/>
        <w:sdtContent>
          <w:r w:rsidR="002B5DE6" w:rsidRPr="002B5DE6">
            <w:rPr>
              <w:rFonts w:ascii="Segoe UI Symbol" w:eastAsia="MS Gothic" w:hAnsi="Segoe UI Symbol" w:cs="Segoe UI Symbol"/>
              <w:szCs w:val="24"/>
            </w:rPr>
            <w:t>☐</w:t>
          </w:r>
        </w:sdtContent>
      </w:sdt>
      <w:r w:rsidR="002B5DE6" w:rsidRPr="002B5DE6">
        <w:rPr>
          <w:szCs w:val="24"/>
        </w:rPr>
        <w:t>genetiniai duomenys (</w:t>
      </w:r>
      <w:r w:rsidR="002B5DE6" w:rsidRPr="002B5DE6">
        <w:rPr>
          <w:i/>
          <w:szCs w:val="24"/>
          <w:highlight w:val="lightGray"/>
        </w:rPr>
        <w:t>aprašykite, kokie duomenys</w:t>
      </w:r>
      <w:r w:rsidR="002B5DE6" w:rsidRPr="002B5DE6">
        <w:rPr>
          <w:szCs w:val="24"/>
        </w:rPr>
        <w:t>);</w:t>
      </w:r>
    </w:p>
    <w:p w14:paraId="621A97FA" w14:textId="77777777" w:rsidR="002B5DE6" w:rsidRPr="002B5DE6" w:rsidRDefault="00EB6BDC" w:rsidP="002B5DE6">
      <w:pPr>
        <w:pStyle w:val="Sraopastraipa"/>
        <w:numPr>
          <w:ilvl w:val="2"/>
          <w:numId w:val="41"/>
        </w:numPr>
        <w:tabs>
          <w:tab w:val="left" w:pos="1560"/>
        </w:tabs>
        <w:ind w:left="0" w:firstLine="851"/>
        <w:jc w:val="left"/>
        <w:rPr>
          <w:szCs w:val="24"/>
        </w:rPr>
      </w:pPr>
      <w:sdt>
        <w:sdtPr>
          <w:rPr>
            <w:szCs w:val="24"/>
          </w:rPr>
          <w:id w:val="-862521230"/>
        </w:sdtPr>
        <w:sdtEndPr/>
        <w:sdtContent>
          <w:r w:rsidR="002B5DE6" w:rsidRPr="002B5DE6">
            <w:rPr>
              <w:rFonts w:ascii="Segoe UI Symbol" w:eastAsia="MS Gothic" w:hAnsi="Segoe UI Symbol" w:cs="Segoe UI Symbol"/>
              <w:szCs w:val="24"/>
            </w:rPr>
            <w:t>☐</w:t>
          </w:r>
        </w:sdtContent>
      </w:sdt>
      <w:r w:rsidR="002B5DE6" w:rsidRPr="002B5DE6">
        <w:rPr>
          <w:szCs w:val="24"/>
        </w:rPr>
        <w:t>biometriniai duomenys, naudojami siekiant konkrečiai nustatyti fizinio asmens tapatybę, pavyzdžiui, pirštų antspaudai  (</w:t>
      </w:r>
      <w:r w:rsidR="002B5DE6" w:rsidRPr="002B5DE6">
        <w:rPr>
          <w:i/>
          <w:szCs w:val="24"/>
          <w:highlight w:val="lightGray"/>
        </w:rPr>
        <w:t>aprašykite, kokie duomenys</w:t>
      </w:r>
      <w:r w:rsidR="002B5DE6" w:rsidRPr="002B5DE6">
        <w:rPr>
          <w:szCs w:val="24"/>
        </w:rPr>
        <w:t>);</w:t>
      </w:r>
    </w:p>
    <w:p w14:paraId="31454656" w14:textId="77777777" w:rsidR="002B5DE6" w:rsidRPr="002B5DE6" w:rsidRDefault="00EB6BDC" w:rsidP="002B5DE6">
      <w:pPr>
        <w:pStyle w:val="Sraopastraipa"/>
        <w:numPr>
          <w:ilvl w:val="2"/>
          <w:numId w:val="41"/>
        </w:numPr>
        <w:tabs>
          <w:tab w:val="left" w:pos="1560"/>
        </w:tabs>
        <w:ind w:left="0" w:firstLine="851"/>
        <w:jc w:val="left"/>
        <w:rPr>
          <w:szCs w:val="24"/>
        </w:rPr>
      </w:pPr>
      <w:sdt>
        <w:sdtPr>
          <w:rPr>
            <w:szCs w:val="24"/>
          </w:rPr>
          <w:id w:val="-1216889603"/>
        </w:sdtPr>
        <w:sdtEndPr/>
        <w:sdtContent>
          <w:r w:rsidR="002B5DE6" w:rsidRPr="002B5DE6">
            <w:rPr>
              <w:rFonts w:ascii="Segoe UI Symbol" w:eastAsia="MS Gothic" w:hAnsi="Segoe UI Symbol" w:cs="Segoe UI Symbol"/>
              <w:szCs w:val="24"/>
            </w:rPr>
            <w:t>☐</w:t>
          </w:r>
        </w:sdtContent>
      </w:sdt>
      <w:r w:rsidR="002B5DE6" w:rsidRPr="002B5DE6">
        <w:rPr>
          <w:szCs w:val="24"/>
        </w:rPr>
        <w:t>sveikatos duomenys (</w:t>
      </w:r>
      <w:r w:rsidR="002B5DE6" w:rsidRPr="002B5DE6">
        <w:rPr>
          <w:i/>
          <w:szCs w:val="24"/>
          <w:highlight w:val="lightGray"/>
        </w:rPr>
        <w:t>aprašykite, kokie duomenys</w:t>
      </w:r>
      <w:r w:rsidR="002B5DE6" w:rsidRPr="002B5DE6">
        <w:rPr>
          <w:szCs w:val="24"/>
        </w:rPr>
        <w:t>);</w:t>
      </w:r>
    </w:p>
    <w:p w14:paraId="49A81607" w14:textId="77777777" w:rsidR="002B5DE6" w:rsidRPr="002B5DE6" w:rsidRDefault="00EB6BDC" w:rsidP="002B5DE6">
      <w:pPr>
        <w:pStyle w:val="Sraopastraipa"/>
        <w:numPr>
          <w:ilvl w:val="2"/>
          <w:numId w:val="41"/>
        </w:numPr>
        <w:tabs>
          <w:tab w:val="left" w:pos="1560"/>
        </w:tabs>
        <w:ind w:left="0" w:firstLine="851"/>
        <w:jc w:val="left"/>
        <w:rPr>
          <w:szCs w:val="24"/>
        </w:rPr>
      </w:pPr>
      <w:sdt>
        <w:sdtPr>
          <w:rPr>
            <w:szCs w:val="24"/>
          </w:rPr>
          <w:id w:val="-1256669783"/>
        </w:sdtPr>
        <w:sdtEndPr/>
        <w:sdtContent>
          <w:r w:rsidR="002B5DE6" w:rsidRPr="002B5DE6">
            <w:rPr>
              <w:rFonts w:ascii="Segoe UI Symbol" w:eastAsia="MS Gothic" w:hAnsi="Segoe UI Symbol" w:cs="Segoe UI Symbol"/>
              <w:szCs w:val="24"/>
            </w:rPr>
            <w:t>☐</w:t>
          </w:r>
        </w:sdtContent>
      </w:sdt>
      <w:r w:rsidR="002B5DE6" w:rsidRPr="002B5DE6">
        <w:rPr>
          <w:szCs w:val="24"/>
        </w:rPr>
        <w:t>duomenys, atskleidžiantys fizinio asmens lytinį gyvenimą ir lytinę orientaciją (</w:t>
      </w:r>
      <w:r w:rsidR="002B5DE6" w:rsidRPr="002B5DE6">
        <w:rPr>
          <w:i/>
          <w:szCs w:val="24"/>
          <w:highlight w:val="lightGray"/>
        </w:rPr>
        <w:t>aprašykite, kokie duomenys</w:t>
      </w:r>
      <w:r w:rsidR="002B5DE6" w:rsidRPr="002B5DE6">
        <w:rPr>
          <w:szCs w:val="24"/>
        </w:rPr>
        <w:t>).</w:t>
      </w:r>
    </w:p>
    <w:p w14:paraId="5061DAA4" w14:textId="77777777"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b/>
          <w:sz w:val="24"/>
          <w:szCs w:val="24"/>
        </w:rPr>
        <w:t xml:space="preserve">5. Duomenų subjektų kategorijos </w:t>
      </w:r>
      <w:r w:rsidRPr="002B5DE6">
        <w:rPr>
          <w:rFonts w:ascii="Times New Roman" w:hAnsi="Times New Roman" w:cs="Times New Roman"/>
          <w:i/>
          <w:iCs/>
          <w:sz w:val="24"/>
          <w:szCs w:val="24"/>
        </w:rPr>
        <w:t>[Aprašykite duomenų subjekto kategoriją]</w:t>
      </w:r>
      <w:r w:rsidRPr="002B5DE6">
        <w:rPr>
          <w:rFonts w:ascii="Times New Roman" w:hAnsi="Times New Roman" w:cs="Times New Roman"/>
          <w:b/>
          <w:sz w:val="24"/>
          <w:szCs w:val="24"/>
        </w:rPr>
        <w:t>:</w:t>
      </w:r>
    </w:p>
    <w:p w14:paraId="550DA616" w14:textId="77777777" w:rsidR="002B5DE6" w:rsidRPr="002B5DE6" w:rsidRDefault="002B5DE6" w:rsidP="002B5DE6">
      <w:pPr>
        <w:tabs>
          <w:tab w:val="left" w:pos="1276"/>
        </w:tabs>
        <w:spacing w:after="0" w:line="240" w:lineRule="auto"/>
        <w:ind w:firstLine="851"/>
        <w:rPr>
          <w:rFonts w:ascii="Times New Roman" w:hAnsi="Times New Roman" w:cs="Times New Roman"/>
          <w:sz w:val="24"/>
          <w:szCs w:val="24"/>
        </w:rPr>
      </w:pPr>
      <w:r w:rsidRPr="002B5DE6">
        <w:rPr>
          <w:rFonts w:ascii="Times New Roman" w:hAnsi="Times New Roman" w:cs="Times New Roman"/>
          <w:sz w:val="24"/>
          <w:szCs w:val="24"/>
        </w:rPr>
        <w:t xml:space="preserve">5.2. </w:t>
      </w:r>
      <w:sdt>
        <w:sdtPr>
          <w:rPr>
            <w:rFonts w:ascii="Times New Roman" w:hAnsi="Times New Roman" w:cs="Times New Roman"/>
            <w:sz w:val="24"/>
            <w:szCs w:val="24"/>
          </w:rPr>
          <w:id w:val="-302153031"/>
        </w:sdtPr>
        <w:sdtEndPr/>
        <w:sdtContent>
          <w:sdt>
            <w:sdtPr>
              <w:rPr>
                <w:rFonts w:ascii="Times New Roman" w:hAnsi="Times New Roman" w:cs="Times New Roman"/>
                <w:sz w:val="24"/>
                <w:szCs w:val="24"/>
              </w:rPr>
              <w:id w:val="317932481"/>
            </w:sdtPr>
            <w:sdtEndPr/>
            <w:sdtContent>
              <w:r w:rsidRPr="002B5DE6">
                <w:rPr>
                  <w:rFonts w:ascii="Segoe UI Symbol" w:eastAsia="MS Gothic" w:hAnsi="Segoe UI Symbol" w:cs="Segoe UI Symbol"/>
                  <w:sz w:val="24"/>
                  <w:szCs w:val="24"/>
                </w:rPr>
                <w:t>☐</w:t>
              </w:r>
            </w:sdtContent>
          </w:sdt>
        </w:sdtContent>
      </w:sdt>
      <w:r w:rsidRPr="002B5DE6">
        <w:rPr>
          <w:rFonts w:ascii="Times New Roman" w:hAnsi="Times New Roman" w:cs="Times New Roman"/>
          <w:sz w:val="24"/>
          <w:szCs w:val="24"/>
        </w:rPr>
        <w:t>duomenų valdytojo darbuotojai:_______________________________________;</w:t>
      </w:r>
    </w:p>
    <w:p w14:paraId="07A97209" w14:textId="77777777" w:rsidR="002B5DE6" w:rsidRPr="002B5DE6" w:rsidRDefault="002B5DE6" w:rsidP="002B5DE6">
      <w:pPr>
        <w:tabs>
          <w:tab w:val="left" w:pos="1276"/>
        </w:tabs>
        <w:spacing w:after="0" w:line="240" w:lineRule="auto"/>
        <w:ind w:firstLine="851"/>
        <w:rPr>
          <w:rFonts w:ascii="Times New Roman" w:hAnsi="Times New Roman" w:cs="Times New Roman"/>
          <w:sz w:val="24"/>
          <w:szCs w:val="24"/>
        </w:rPr>
      </w:pPr>
      <w:r w:rsidRPr="002B5DE6">
        <w:rPr>
          <w:rFonts w:ascii="Times New Roman" w:hAnsi="Times New Roman" w:cs="Times New Roman"/>
          <w:sz w:val="24"/>
          <w:szCs w:val="24"/>
        </w:rPr>
        <w:t xml:space="preserve">5.3. </w:t>
      </w:r>
      <w:sdt>
        <w:sdtPr>
          <w:rPr>
            <w:rFonts w:ascii="Times New Roman" w:hAnsi="Times New Roman" w:cs="Times New Roman"/>
            <w:sz w:val="24"/>
            <w:szCs w:val="24"/>
          </w:rPr>
          <w:id w:val="-1328978660"/>
        </w:sdtPr>
        <w:sdtEndPr/>
        <w:sdtContent>
          <w:r w:rsidRPr="002B5DE6">
            <w:rPr>
              <w:rFonts w:ascii="Segoe UI Symbol" w:eastAsia="MS Gothic" w:hAnsi="Segoe UI Symbol" w:cs="Segoe UI Symbol"/>
              <w:sz w:val="24"/>
              <w:szCs w:val="24"/>
            </w:rPr>
            <w:t>☐</w:t>
          </w:r>
        </w:sdtContent>
      </w:sdt>
      <w:r w:rsidRPr="002B5DE6">
        <w:rPr>
          <w:rFonts w:ascii="Times New Roman" w:hAnsi="Times New Roman" w:cs="Times New Roman"/>
          <w:sz w:val="24"/>
          <w:szCs w:val="24"/>
        </w:rPr>
        <w:t>interesantai, klientai:________________________________________________;</w:t>
      </w:r>
    </w:p>
    <w:p w14:paraId="0A888728" w14:textId="77777777" w:rsidR="002B5DE6" w:rsidRPr="002B5DE6" w:rsidRDefault="002B5DE6" w:rsidP="002B5DE6">
      <w:pPr>
        <w:tabs>
          <w:tab w:val="left" w:pos="1276"/>
        </w:tabs>
        <w:spacing w:after="0" w:line="240" w:lineRule="auto"/>
        <w:ind w:firstLine="851"/>
        <w:rPr>
          <w:rFonts w:ascii="Times New Roman" w:hAnsi="Times New Roman" w:cs="Times New Roman"/>
          <w:sz w:val="24"/>
          <w:szCs w:val="24"/>
        </w:rPr>
      </w:pPr>
      <w:r w:rsidRPr="002B5DE6">
        <w:rPr>
          <w:rFonts w:ascii="Times New Roman" w:hAnsi="Times New Roman" w:cs="Times New Roman"/>
          <w:sz w:val="24"/>
          <w:szCs w:val="24"/>
        </w:rPr>
        <w:t xml:space="preserve">5.4. </w:t>
      </w:r>
      <w:sdt>
        <w:sdtPr>
          <w:rPr>
            <w:rFonts w:ascii="Times New Roman" w:hAnsi="Times New Roman" w:cs="Times New Roman"/>
            <w:sz w:val="24"/>
            <w:szCs w:val="24"/>
          </w:rPr>
          <w:id w:val="1386982702"/>
        </w:sdtPr>
        <w:sdtEndPr/>
        <w:sdtContent>
          <w:sdt>
            <w:sdtPr>
              <w:rPr>
                <w:rFonts w:ascii="Times New Roman" w:hAnsi="Times New Roman" w:cs="Times New Roman"/>
                <w:sz w:val="24"/>
                <w:szCs w:val="24"/>
              </w:rPr>
              <w:id w:val="1960440873"/>
            </w:sdtPr>
            <w:sdtEndPr/>
            <w:sdtContent>
              <w:r w:rsidRPr="002B5DE6">
                <w:rPr>
                  <w:rFonts w:ascii="Segoe UI Symbol" w:eastAsia="MS Gothic" w:hAnsi="Segoe UI Symbol" w:cs="Segoe UI Symbol"/>
                  <w:sz w:val="24"/>
                  <w:szCs w:val="24"/>
                </w:rPr>
                <w:t>☐</w:t>
              </w:r>
            </w:sdtContent>
          </w:sdt>
        </w:sdtContent>
      </w:sdt>
      <w:r w:rsidRPr="002B5DE6">
        <w:rPr>
          <w:rFonts w:ascii="Times New Roman" w:hAnsi="Times New Roman" w:cs="Times New Roman"/>
          <w:sz w:val="24"/>
          <w:szCs w:val="24"/>
        </w:rPr>
        <w:t>kiti fiziniai asmenys:________________________________________________.</w:t>
      </w:r>
    </w:p>
    <w:p w14:paraId="32B5D2BD" w14:textId="77777777" w:rsidR="002B5DE6" w:rsidRPr="002B5DE6" w:rsidRDefault="002B5DE6" w:rsidP="002B5DE6">
      <w:pPr>
        <w:spacing w:after="0" w:line="240" w:lineRule="auto"/>
        <w:ind w:firstLine="851"/>
        <w:rPr>
          <w:rFonts w:ascii="Times New Roman" w:hAnsi="Times New Roman" w:cs="Times New Roman"/>
          <w:b/>
          <w:sz w:val="24"/>
          <w:szCs w:val="24"/>
        </w:rPr>
      </w:pPr>
      <w:r w:rsidRPr="002B5DE6">
        <w:rPr>
          <w:rFonts w:ascii="Times New Roman" w:hAnsi="Times New Roman" w:cs="Times New Roman"/>
          <w:b/>
          <w:sz w:val="24"/>
          <w:szCs w:val="24"/>
        </w:rPr>
        <w:t>6. Duomenų tvarkymo trukmė:</w:t>
      </w:r>
    </w:p>
    <w:p w14:paraId="046261E6"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eastAsia="Times New Roman" w:hAnsi="Times New Roman" w:cs="Times New Roman"/>
          <w:sz w:val="24"/>
          <w:szCs w:val="24"/>
          <w:lang w:eastAsia="lt-LT"/>
        </w:rPr>
        <w:t>Konkretaus asmens duomenys tvarkomi</w:t>
      </w:r>
      <w:r w:rsidRPr="002B5DE6">
        <w:rPr>
          <w:rFonts w:ascii="Times New Roman" w:hAnsi="Times New Roman" w:cs="Times New Roman"/>
          <w:sz w:val="24"/>
          <w:szCs w:val="24"/>
        </w:rPr>
        <w:t xml:space="preserve"> [</w:t>
      </w:r>
      <w:r w:rsidRPr="002B5DE6">
        <w:rPr>
          <w:rFonts w:ascii="Times New Roman" w:hAnsi="Times New Roman" w:cs="Times New Roman"/>
          <w:i/>
          <w:sz w:val="24"/>
          <w:szCs w:val="24"/>
          <w:highlight w:val="lightGray"/>
        </w:rPr>
        <w:t>nurodyti trukmę</w:t>
      </w:r>
      <w:r w:rsidRPr="002B5DE6">
        <w:rPr>
          <w:rFonts w:ascii="Times New Roman" w:hAnsi="Times New Roman" w:cs="Times New Roman"/>
          <w:sz w:val="24"/>
          <w:szCs w:val="24"/>
        </w:rPr>
        <w:t>] arba iki Sutarties galiojimo pabaigos dienos (išskyrus, kai tolesnį tokių duomenų saugojimą numato taikytini teisės aktai).</w:t>
      </w:r>
    </w:p>
    <w:p w14:paraId="4D5261BC"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eastAsia="Times New Roman" w:hAnsi="Times New Roman" w:cs="Times New Roman"/>
          <w:b/>
          <w:sz w:val="24"/>
          <w:szCs w:val="24"/>
          <w:lang w:eastAsia="lt-LT"/>
        </w:rPr>
        <w:lastRenderedPageBreak/>
        <w:t xml:space="preserve">7. Minimalios techninės, organizacinės duomenų saugumo priemonės </w:t>
      </w:r>
      <w:r w:rsidRPr="002B5DE6">
        <w:rPr>
          <w:rFonts w:ascii="Times New Roman" w:hAnsi="Times New Roman" w:cs="Times New Roman"/>
          <w:sz w:val="24"/>
          <w:szCs w:val="24"/>
        </w:rPr>
        <w:t>[</w:t>
      </w:r>
      <w:r w:rsidRPr="002B5DE6">
        <w:rPr>
          <w:rFonts w:ascii="Times New Roman" w:hAnsi="Times New Roman" w:cs="Times New Roman"/>
          <w:i/>
          <w:sz w:val="24"/>
          <w:szCs w:val="24"/>
          <w:highlight w:val="lightGray"/>
        </w:rPr>
        <w:t>neaktualias išbraukti</w:t>
      </w:r>
      <w:r w:rsidRPr="002B5DE6">
        <w:rPr>
          <w:rFonts w:ascii="Times New Roman" w:hAnsi="Times New Roman" w:cs="Times New Roman"/>
          <w:sz w:val="24"/>
          <w:szCs w:val="24"/>
        </w:rPr>
        <w:t>]</w:t>
      </w:r>
      <w:r w:rsidRPr="002B5DE6">
        <w:rPr>
          <w:rFonts w:ascii="Times New Roman" w:eastAsia="Times New Roman" w:hAnsi="Times New Roman" w:cs="Times New Roman"/>
          <w:b/>
          <w:sz w:val="24"/>
          <w:szCs w:val="24"/>
          <w:lang w:eastAsia="lt-LT"/>
        </w:rPr>
        <w:t>:</w:t>
      </w:r>
    </w:p>
    <w:p w14:paraId="6C7C5770"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b/>
          <w:bCs/>
          <w:color w:val="000000"/>
          <w:sz w:val="24"/>
          <w:szCs w:val="24"/>
        </w:rPr>
      </w:pPr>
      <w:r w:rsidRPr="002B5DE6">
        <w:rPr>
          <w:rFonts w:ascii="Times New Roman" w:eastAsia="Times New Roman" w:hAnsi="Times New Roman" w:cs="Times New Roman"/>
          <w:sz w:val="24"/>
          <w:szCs w:val="24"/>
          <w:lang w:eastAsia="lt-LT"/>
        </w:rPr>
        <w:t>7.1.</w:t>
      </w:r>
      <w:r w:rsidRPr="002B5DE6">
        <w:rPr>
          <w:rFonts w:ascii="Times New Roman" w:hAnsi="Times New Roman" w:cs="Times New Roman"/>
          <w:b/>
          <w:bCs/>
          <w:color w:val="000000"/>
          <w:sz w:val="24"/>
          <w:szCs w:val="24"/>
        </w:rPr>
        <w:t xml:space="preserve"> Žmogiškieji ištekliai: </w:t>
      </w:r>
    </w:p>
    <w:p w14:paraId="79336456"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7.1.1. Tvarkytojas privalo užtikrinti, kad atitinkami duomenų tvarkytojo darbuotojai būtų susipažinę su informacijos, įrenginių ir sistemų naudojimo reikalavimais (įskaitant nustatytus naudojimo apribojimus) pagal Sutartį;</w:t>
      </w:r>
    </w:p>
    <w:p w14:paraId="439D32CD" w14:textId="77777777" w:rsidR="002B5DE6" w:rsidRPr="002B5DE6" w:rsidRDefault="002B5DE6" w:rsidP="002B5DE6">
      <w:pPr>
        <w:autoSpaceDE w:val="0"/>
        <w:autoSpaceDN w:val="0"/>
        <w:adjustRightInd w:val="0"/>
        <w:spacing w:after="0" w:line="240" w:lineRule="auto"/>
        <w:ind w:firstLine="851"/>
        <w:jc w:val="both"/>
        <w:rPr>
          <w:rStyle w:val="tlid-translation"/>
          <w:rFonts w:ascii="Times New Roman" w:hAnsi="Times New Roman" w:cs="Times New Roman"/>
          <w:sz w:val="24"/>
          <w:szCs w:val="24"/>
        </w:rPr>
      </w:pPr>
      <w:r w:rsidRPr="002B5DE6">
        <w:rPr>
          <w:rFonts w:ascii="Times New Roman" w:hAnsi="Times New Roman" w:cs="Times New Roman"/>
          <w:color w:val="000000"/>
          <w:sz w:val="24"/>
          <w:szCs w:val="24"/>
        </w:rPr>
        <w:t xml:space="preserve">7.1.2. </w:t>
      </w:r>
      <w:r w:rsidRPr="002B5DE6">
        <w:rPr>
          <w:rStyle w:val="tlid-translation"/>
          <w:rFonts w:ascii="Times New Roman" w:hAnsi="Times New Roman" w:cs="Times New Roman"/>
          <w:sz w:val="24"/>
          <w:szCs w:val="24"/>
        </w:rPr>
        <w:t>Tvarkytojas privalo užtikrinti nuolatinį darbuotojų saugumo mokymą, švietimą duomenų apsaugos ir saugumo tema;</w:t>
      </w:r>
    </w:p>
    <w:p w14:paraId="00B2AA2F"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7.1.3. </w:t>
      </w:r>
      <w:r w:rsidRPr="002B5DE6">
        <w:rPr>
          <w:rFonts w:ascii="Times New Roman" w:hAnsi="Times New Roman" w:cs="Times New Roman"/>
          <w:sz w:val="24"/>
          <w:szCs w:val="24"/>
        </w:rPr>
        <w:t>Tvarkytojas privalo būti paskyręs duomenų apsaugos pareigūną (DAP), jeigu tai reikalaujama pagal galiojančius teisės aktus. Jeigu būtina arba jeigu DAP buvo paskirtas savanoriškai, Valdytojas informuojamas apie tai, kas paskirtas eiti DAP pareigas;</w:t>
      </w:r>
    </w:p>
    <w:p w14:paraId="61377A08"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7.2. </w:t>
      </w:r>
      <w:r w:rsidRPr="002B5DE6">
        <w:rPr>
          <w:rFonts w:ascii="Times New Roman" w:hAnsi="Times New Roman" w:cs="Times New Roman"/>
          <w:b/>
          <w:color w:val="000000"/>
          <w:sz w:val="24"/>
          <w:szCs w:val="24"/>
        </w:rPr>
        <w:t>Organizacinės priemonės:</w:t>
      </w:r>
    </w:p>
    <w:p w14:paraId="28515E26" w14:textId="77777777" w:rsidR="002B5DE6" w:rsidRPr="002B5DE6" w:rsidRDefault="002B5DE6" w:rsidP="002B5DE6">
      <w:pPr>
        <w:tabs>
          <w:tab w:val="left" w:pos="1134"/>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7.2.1. Tvarkytojas privalo būti pasitvirtinęs tinkamą ir realiai įgyvendinamą duomenų saugumo (privatumo) politiką ar kitą dokumentą, kuris nustatytų ir įvardytų asmenis, atsakingus už duomenų saugumą ir apsaugą. Šiame dokumente taip pat turėtų būti aptariama bent:</w:t>
      </w:r>
    </w:p>
    <w:p w14:paraId="5495A38E" w14:textId="77777777" w:rsidR="002B5DE6" w:rsidRPr="002B5DE6" w:rsidRDefault="002B5DE6" w:rsidP="002B5DE6">
      <w:pPr>
        <w:pStyle w:val="Sraopastraipa"/>
        <w:numPr>
          <w:ilvl w:val="0"/>
          <w:numId w:val="43"/>
        </w:numPr>
        <w:tabs>
          <w:tab w:val="left" w:pos="1134"/>
        </w:tabs>
        <w:autoSpaceDE w:val="0"/>
        <w:autoSpaceDN w:val="0"/>
        <w:adjustRightInd w:val="0"/>
        <w:ind w:left="0" w:firstLine="851"/>
        <w:rPr>
          <w:color w:val="000000"/>
          <w:szCs w:val="24"/>
        </w:rPr>
      </w:pPr>
      <w:r w:rsidRPr="002B5DE6">
        <w:rPr>
          <w:color w:val="000000"/>
          <w:szCs w:val="24"/>
        </w:rPr>
        <w:t>Kaip tvarkomi asmens duomenys;</w:t>
      </w:r>
    </w:p>
    <w:p w14:paraId="0BB070EE" w14:textId="77777777" w:rsidR="002B5DE6" w:rsidRPr="002B5DE6" w:rsidRDefault="002B5DE6" w:rsidP="002B5DE6">
      <w:pPr>
        <w:pStyle w:val="Sraopastraipa"/>
        <w:numPr>
          <w:ilvl w:val="0"/>
          <w:numId w:val="43"/>
        </w:numPr>
        <w:tabs>
          <w:tab w:val="left" w:pos="1134"/>
        </w:tabs>
        <w:autoSpaceDE w:val="0"/>
        <w:autoSpaceDN w:val="0"/>
        <w:adjustRightInd w:val="0"/>
        <w:ind w:left="0" w:firstLine="851"/>
        <w:rPr>
          <w:color w:val="000000"/>
          <w:szCs w:val="24"/>
        </w:rPr>
      </w:pPr>
      <w:r w:rsidRPr="002B5DE6">
        <w:rPr>
          <w:color w:val="000000"/>
          <w:szCs w:val="24"/>
        </w:rPr>
        <w:t>Reagavimo į duomenų saugumo pažeidimus procedūra;</w:t>
      </w:r>
    </w:p>
    <w:p w14:paraId="0AE914FC" w14:textId="77777777" w:rsidR="002B5DE6" w:rsidRPr="002B5DE6" w:rsidRDefault="002B5DE6" w:rsidP="002B5DE6">
      <w:pPr>
        <w:pStyle w:val="Sraopastraipa"/>
        <w:numPr>
          <w:ilvl w:val="0"/>
          <w:numId w:val="43"/>
        </w:numPr>
        <w:tabs>
          <w:tab w:val="left" w:pos="1134"/>
        </w:tabs>
        <w:autoSpaceDE w:val="0"/>
        <w:autoSpaceDN w:val="0"/>
        <w:adjustRightInd w:val="0"/>
        <w:ind w:left="0" w:firstLine="851"/>
        <w:rPr>
          <w:color w:val="000000"/>
          <w:szCs w:val="24"/>
        </w:rPr>
      </w:pPr>
      <w:r w:rsidRPr="002B5DE6">
        <w:rPr>
          <w:color w:val="000000"/>
          <w:szCs w:val="24"/>
        </w:rPr>
        <w:t>Prieigos prie asmens duomenų suteikimo procedūros ir politika;</w:t>
      </w:r>
    </w:p>
    <w:p w14:paraId="2AD6B5B4" w14:textId="77777777" w:rsidR="002B5DE6" w:rsidRPr="002B5DE6" w:rsidRDefault="002B5DE6" w:rsidP="002B5DE6">
      <w:pPr>
        <w:pStyle w:val="Sraopastraipa"/>
        <w:numPr>
          <w:ilvl w:val="0"/>
          <w:numId w:val="43"/>
        </w:numPr>
        <w:tabs>
          <w:tab w:val="left" w:pos="1134"/>
        </w:tabs>
        <w:autoSpaceDE w:val="0"/>
        <w:autoSpaceDN w:val="0"/>
        <w:adjustRightInd w:val="0"/>
        <w:ind w:left="0" w:firstLine="851"/>
        <w:rPr>
          <w:color w:val="000000"/>
          <w:szCs w:val="24"/>
        </w:rPr>
      </w:pPr>
      <w:r w:rsidRPr="002B5DE6">
        <w:rPr>
          <w:color w:val="000000"/>
          <w:szCs w:val="24"/>
        </w:rPr>
        <w:t>Veiklos tęstinumo, duomenų atstatymo planas;</w:t>
      </w:r>
    </w:p>
    <w:p w14:paraId="0A05900A" w14:textId="77777777" w:rsidR="002B5DE6" w:rsidRPr="002B5DE6" w:rsidRDefault="002B5DE6" w:rsidP="002B5DE6">
      <w:pPr>
        <w:tabs>
          <w:tab w:val="left" w:pos="1134"/>
        </w:tabs>
        <w:autoSpaceDE w:val="0"/>
        <w:autoSpaceDN w:val="0"/>
        <w:adjustRightInd w:val="0"/>
        <w:spacing w:after="0" w:line="240" w:lineRule="auto"/>
        <w:ind w:firstLine="851"/>
        <w:jc w:val="both"/>
        <w:rPr>
          <w:rFonts w:ascii="Times New Roman" w:hAnsi="Times New Roman" w:cs="Times New Roman"/>
          <w:bCs/>
          <w:color w:val="000000"/>
          <w:sz w:val="24"/>
          <w:szCs w:val="24"/>
        </w:rPr>
      </w:pPr>
      <w:r w:rsidRPr="002B5DE6">
        <w:rPr>
          <w:rFonts w:ascii="Times New Roman" w:hAnsi="Times New Roman" w:cs="Times New Roman"/>
          <w:bCs/>
          <w:color w:val="000000"/>
          <w:sz w:val="24"/>
          <w:szCs w:val="24"/>
        </w:rPr>
        <w:t>7.2.2. Tvarkytojas privalo užtikrinti, kad neįgalioti asmenys neturėtų fizinės prieigos prie sistemų ir duomenų:</w:t>
      </w:r>
    </w:p>
    <w:p w14:paraId="1273745A"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 xml:space="preserve">Sistemos ir jose esantys duomenys tvarkomi </w:t>
      </w:r>
      <w:r w:rsidRPr="002B5DE6">
        <w:rPr>
          <w:szCs w:val="24"/>
        </w:rPr>
        <w:t xml:space="preserve">duomenų tvarkytojo </w:t>
      </w:r>
      <w:r w:rsidRPr="002B5DE6">
        <w:rPr>
          <w:bCs/>
          <w:color w:val="000000"/>
          <w:szCs w:val="24"/>
        </w:rPr>
        <w:t>naudojamose patalpose ir yra prižiūrimi Tvarkytojo darbuotojų;</w:t>
      </w:r>
    </w:p>
    <w:p w14:paraId="72435451"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Tik įgalioti asmenys gali patekti į šias patalpas;</w:t>
      </w:r>
    </w:p>
    <w:p w14:paraId="1C06AD66"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Prieiga prie patalpų bus apribota raktais, elektroninėmis kortelėmis ir pan., suteikiamomis tik įgaliotiems asmenims;</w:t>
      </w:r>
    </w:p>
    <w:p w14:paraId="4736F334"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Patalpos būtų stebimos fizinių apsaugos darbuotojų, užtikrinančių neįgaliotų asmenų patekimo ribojimą į Tvarkytojo patalpas, kuriose tvarkomi Asmens duomenys;</w:t>
      </w:r>
    </w:p>
    <w:p w14:paraId="221CE0DE"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Tvarkytojo patalpų lankytojai būtų nuolat lydimi Tvarkytojo darbuotojų ir neįleidžiami į patalpas, kuriose yra galimybė įvykti duomenų saugumo pažeidimui (atskleidimui ir pan.).</w:t>
      </w:r>
    </w:p>
    <w:p w14:paraId="48EB695C"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bCs/>
          <w:color w:val="000000"/>
          <w:sz w:val="24"/>
          <w:szCs w:val="24"/>
        </w:rPr>
      </w:pPr>
      <w:r w:rsidRPr="002B5DE6">
        <w:rPr>
          <w:rFonts w:ascii="Times New Roman" w:hAnsi="Times New Roman" w:cs="Times New Roman"/>
          <w:bCs/>
          <w:color w:val="000000"/>
          <w:sz w:val="24"/>
          <w:szCs w:val="24"/>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0A35B78E"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Tvarkytojas užtikrina, kad prieiga prie asmens duomenų bus pagrįsta darbuotojo funkcijų vykdymu ir darbuotojams, vykdantiems skirtingas funkcijas, bus suteikta skirtinga prieiga prie asmens duomenų;</w:t>
      </w:r>
    </w:p>
    <w:p w14:paraId="49CF80DA"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szCs w:val="24"/>
        </w:rPr>
        <w:t>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88F02DD"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Tvarkytojas naudoja centralizuotą techninį veiksmų žurnalą, kuriame fiksuotų visus sistemoje naudotojų atliekamus veiksmus, įskaitant duomenų paiešką, įvedimą, ištrynimą, kopijavimą ir pan.;</w:t>
      </w:r>
    </w:p>
    <w:p w14:paraId="616D9FB1"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rStyle w:val="tlid-translation"/>
          <w:szCs w:val="24"/>
        </w:rPr>
      </w:pPr>
      <w:r w:rsidRPr="002B5DE6">
        <w:rPr>
          <w:rStyle w:val="tlid-translation"/>
          <w:szCs w:val="24"/>
        </w:rPr>
        <w:t>Siekdamas apsaugoti nuo neleistinos prieigos ir pakeitimų, Tvarkytojas atlieka bandymus įsibrauti ar kitaip paveikti informacines sistemas;</w:t>
      </w:r>
    </w:p>
    <w:p w14:paraId="4594271C"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szCs w:val="24"/>
        </w:rPr>
      </w:pPr>
      <w:r w:rsidRPr="002B5DE6">
        <w:rPr>
          <w:bCs/>
          <w:color w:val="000000"/>
          <w:szCs w:val="24"/>
        </w:rPr>
        <w:t>Tvarkytojas kontroliuoja, periodiškai peržiūri suteiktos prieigos prie sistemos ir (ar) duomenų darbuotojų sąrašą ir užtikrina, kad nebūtų neteisėtos prieigos atvejų.</w:t>
      </w:r>
    </w:p>
    <w:p w14:paraId="5FAD46E5"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b/>
          <w:bCs/>
          <w:iCs/>
          <w:color w:val="000000"/>
          <w:sz w:val="24"/>
          <w:szCs w:val="24"/>
        </w:rPr>
      </w:pPr>
      <w:r w:rsidRPr="002B5DE6">
        <w:rPr>
          <w:rFonts w:ascii="Times New Roman" w:hAnsi="Times New Roman" w:cs="Times New Roman"/>
          <w:b/>
          <w:bCs/>
          <w:iCs/>
          <w:color w:val="000000"/>
          <w:sz w:val="24"/>
          <w:szCs w:val="24"/>
        </w:rPr>
        <w:t>7.3. Kompiuterinė ir programinė įranga</w:t>
      </w:r>
    </w:p>
    <w:p w14:paraId="1585A45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 Kompiuterizuotose darbo vietose (toliau – KDV) ir serveriuose: </w:t>
      </w:r>
    </w:p>
    <w:p w14:paraId="42FEA60D"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lastRenderedPageBreak/>
        <w:t xml:space="preserve">7.3.1.1. turi būti naudojama gamintojų palaikoma informacijos apdorojimo sistemos fizinių komponentų visuma arba tos visumos dalis (toliau – Aparatinė įranga); </w:t>
      </w:r>
    </w:p>
    <w:p w14:paraId="3E3511A5"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7.3.1.2. turi būti naudojama informacinės technologijos ir telekomunikacijos (toliau – ITT) paslaugų teikėjo įdiegta ir prižiūrima operacinė sistema; </w:t>
      </w:r>
    </w:p>
    <w:p w14:paraId="14F2C761"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7.3.1.3. turi būti įdiegtos kritinius ir svarbius programinės įrangos (toliau – PĮ) saugumo pažeidžiamumus taisančios pataisos; </w:t>
      </w:r>
    </w:p>
    <w:p w14:paraId="40D77EF3"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262DF84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7.3.1.5. turi būti naudojamas automatinis naudotojo paskyros užrakinimas, įsijungiantis ne ilgiau kaip po 15 min. naudotojo neveiklumo; </w:t>
      </w:r>
    </w:p>
    <w:p w14:paraId="4C9AD15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7.3.1.9. turi būti naudojama ugniasienė, praleidžianti tik grįžtančius įrenginių inicijuotų sesijų duomenų paketus ir tik išimtimis aprašytų sesijų duomenų paketus; taip pat ji turi nesiųsti atsakymo duomenų paketo siuntėjui, blokavus nesankcionuotą paketą; </w:t>
      </w:r>
    </w:p>
    <w:p w14:paraId="6A5E3273"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7.3.1.10. turi būti iki galo šifruojami nešiojamųjų KDV vidiniai duomenų kaupikliai; </w:t>
      </w:r>
    </w:p>
    <w:p w14:paraId="3AC24DE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7.3.1.11. turi būti generuojami, apdorojami ir saugomi sistemos įvykių įrašai, kurių struktūra būtų sudaryta iš šių duomenų: įvykio tipas; naudotojo identifikatorius; data ir laikas; sėkmingos ir nesėkmingos prieigos įrašas; susiję sistemos komponentai ar ištekliai; tinklo IP adresas ir (arba) naudotas protokolas; </w:t>
      </w:r>
    </w:p>
    <w:p w14:paraId="4B34695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7.3.1.12. šifruojami visi specialiųjų kategorijų duomenys;</w:t>
      </w:r>
    </w:p>
    <w:p w14:paraId="34BB270C" w14:textId="77777777" w:rsidR="002B5DE6" w:rsidRPr="002B5DE6" w:rsidRDefault="002B5DE6" w:rsidP="002B5DE6">
      <w:pPr>
        <w:autoSpaceDE w:val="0"/>
        <w:autoSpaceDN w:val="0"/>
        <w:adjustRightInd w:val="0"/>
        <w:spacing w:after="0" w:line="240" w:lineRule="auto"/>
        <w:ind w:firstLine="851"/>
        <w:jc w:val="both"/>
        <w:rPr>
          <w:rStyle w:val="tlid-translation"/>
          <w:rFonts w:ascii="Times New Roman" w:hAnsi="Times New Roman" w:cs="Times New Roman"/>
          <w:sz w:val="24"/>
          <w:szCs w:val="24"/>
        </w:rPr>
      </w:pPr>
      <w:r w:rsidRPr="002B5DE6">
        <w:rPr>
          <w:rFonts w:ascii="Times New Roman" w:hAnsi="Times New Roman" w:cs="Times New Roman"/>
          <w:color w:val="000000"/>
          <w:sz w:val="24"/>
          <w:szCs w:val="24"/>
        </w:rPr>
        <w:t xml:space="preserve">7.3.1.13. užtikrinami duomenų atkūrimo procesai, kad </w:t>
      </w:r>
      <w:r w:rsidRPr="002B5DE6">
        <w:rPr>
          <w:rStyle w:val="tlid-translation"/>
          <w:rFonts w:ascii="Times New Roman" w:hAnsi="Times New Roman" w:cs="Times New Roman"/>
          <w:sz w:val="24"/>
          <w:szCs w:val="24"/>
        </w:rPr>
        <w:t>būtų galima tęsti duomenų tvarkymą ir užtikrinti veiksmingą ir tikslų duomenų atkūrimą</w:t>
      </w:r>
      <w:r w:rsidRPr="002B5DE6">
        <w:rPr>
          <w:rFonts w:ascii="Times New Roman" w:hAnsi="Times New Roman" w:cs="Times New Roman"/>
          <w:color w:val="000000"/>
          <w:sz w:val="24"/>
          <w:szCs w:val="24"/>
        </w:rPr>
        <w:t>;</w:t>
      </w:r>
    </w:p>
    <w:p w14:paraId="0AD5C06B"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7.3.1.14. bandymai su asmens duomenis atliekami tik testinėje aplinkoje arba su duomenų bazės kopija ar kitu būdu taip, kad būtų išvengta poveikio realiems asmens duomenims;</w:t>
      </w:r>
    </w:p>
    <w:p w14:paraId="4543802B"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7.3.1.14.1. testinė aplinka laikoma (saugoma) atskirai nuo realių asmens duomenų, siekiant išvengti poveikio realiems asmens duomenims;</w:t>
      </w:r>
    </w:p>
    <w:p w14:paraId="4998CD68"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7.3.2. prisijungimui prie KDV naudojami slaptažodžiai:</w:t>
      </w:r>
    </w:p>
    <w:p w14:paraId="060CFC2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laikotarpiu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3B332BA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7.3.2.2. prisijungimas prie KDV turi būti blokuojamas po 5 nesėkmingų slaptažodžio įvedimo bandymų; kiti bandymai suteikiami ne anksčiau nei praėjus vienai valandai;</w:t>
      </w:r>
    </w:p>
    <w:p w14:paraId="351F8A2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  debesijos paslaugos (kai taikoma): </w:t>
      </w:r>
    </w:p>
    <w:p w14:paraId="1604C3A1"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44" w:name="_Hlk517767287"/>
      <w:r w:rsidRPr="002B5DE6">
        <w:rPr>
          <w:rFonts w:ascii="Times New Roman" w:hAnsi="Times New Roman" w:cs="Times New Roman"/>
          <w:color w:val="000000"/>
          <w:sz w:val="24"/>
          <w:szCs w:val="24"/>
        </w:rPr>
        <w:t>7.3.3.1.</w:t>
      </w:r>
      <w:bookmarkEnd w:id="44"/>
      <w:r w:rsidRPr="002B5DE6">
        <w:rPr>
          <w:rFonts w:ascii="Times New Roman" w:hAnsi="Times New Roman" w:cs="Times New Roman"/>
          <w:color w:val="000000"/>
          <w:sz w:val="24"/>
          <w:szCs w:val="24"/>
        </w:rPr>
        <w:t xml:space="preserve"> paslaugų duomenų centrai turi būti EEE; </w:t>
      </w:r>
    </w:p>
    <w:p w14:paraId="4FD1C4D0"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7.3.3.2. Šalys turi garantuoti, kad duomenys nebus perkelti už EEE ribų; </w:t>
      </w:r>
    </w:p>
    <w:p w14:paraId="3D784AC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7.3.3.3. paslaugos turi būti sertifikuotos pagal ISO 27001 standartą; </w:t>
      </w:r>
    </w:p>
    <w:p w14:paraId="4AD9D816"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7.3.3.4. Šalys įdiegia apsaugą nuo kenkėjiškų programų, kad bet kokia programinė įranga, kuri naudojama teikiant duomenis, būtų apsaugota nuo kenkėjiškų programų; </w:t>
      </w:r>
    </w:p>
    <w:p w14:paraId="2243A062"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7.3.3.5. Šalys daro atsargines ypač svarbios informacijos kopijas ir išbando atsargines kopijas, siekdamos užtikrinti, kad informacija būtų atkurta;</w:t>
      </w:r>
    </w:p>
    <w:p w14:paraId="176C81A8"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7.3.3.6. Šalys privalo aktyviai ir laiku valdyti visų atitinkamų technologijų, įskaitant (bet neapsiribojant) operacinės sistemos, duomenų bazės, taikomosios programos, pažeidžiamumus.</w:t>
      </w:r>
    </w:p>
    <w:p w14:paraId="38B6CA65" w14:textId="77777777" w:rsidR="002B5DE6" w:rsidRPr="002B5DE6" w:rsidRDefault="002B5DE6" w:rsidP="002B5DE6">
      <w:pPr>
        <w:pStyle w:val="Sraopastraipa"/>
        <w:numPr>
          <w:ilvl w:val="1"/>
          <w:numId w:val="51"/>
        </w:numPr>
        <w:ind w:left="0" w:firstLine="851"/>
        <w:rPr>
          <w:b/>
          <w:bCs/>
          <w:szCs w:val="24"/>
        </w:rPr>
      </w:pPr>
      <w:r w:rsidRPr="002B5DE6">
        <w:rPr>
          <w:b/>
          <w:bCs/>
          <w:szCs w:val="24"/>
        </w:rPr>
        <w:t xml:space="preserve"> Reikalavimai, keliami tvarkytojo darbuotojų darbui namuose (darbui nuotoliu)</w:t>
      </w:r>
    </w:p>
    <w:p w14:paraId="577F5FA7" w14:textId="77777777" w:rsidR="002B5DE6" w:rsidRPr="002B5DE6" w:rsidRDefault="002B5DE6" w:rsidP="002B5DE6">
      <w:pPr>
        <w:pStyle w:val="Sraopastraipa"/>
        <w:numPr>
          <w:ilvl w:val="2"/>
          <w:numId w:val="51"/>
        </w:numPr>
        <w:tabs>
          <w:tab w:val="left" w:pos="1134"/>
          <w:tab w:val="left" w:pos="1701"/>
        </w:tabs>
        <w:autoSpaceDE w:val="0"/>
        <w:autoSpaceDN w:val="0"/>
        <w:adjustRightInd w:val="0"/>
        <w:ind w:left="0" w:firstLine="851"/>
        <w:rPr>
          <w:szCs w:val="24"/>
        </w:rPr>
      </w:pPr>
      <w:r w:rsidRPr="002B5DE6">
        <w:rPr>
          <w:szCs w:val="24"/>
        </w:rPr>
        <w:t>Tvarkytojas, organizuodamas savo darbuotojų darbą nuotoliu, turi užtikrinti visas reikiamas technines ir organizacines priemones, įskaitant, bet tuo neapsiribojant, minimalias technines ir organizacines duomenų apsaugos priemones, numatytas Sutartyje bei Sąlygose.</w:t>
      </w:r>
    </w:p>
    <w:p w14:paraId="4C857723" w14:textId="77777777" w:rsidR="002B5DE6" w:rsidRPr="002B5DE6" w:rsidRDefault="002B5DE6" w:rsidP="002B5DE6">
      <w:pPr>
        <w:pStyle w:val="Sraopastraipa"/>
        <w:numPr>
          <w:ilvl w:val="2"/>
          <w:numId w:val="51"/>
        </w:numPr>
        <w:tabs>
          <w:tab w:val="left" w:pos="1134"/>
          <w:tab w:val="left" w:pos="1701"/>
        </w:tabs>
        <w:autoSpaceDE w:val="0"/>
        <w:autoSpaceDN w:val="0"/>
        <w:adjustRightInd w:val="0"/>
        <w:ind w:left="0" w:firstLine="851"/>
        <w:rPr>
          <w:b/>
          <w:bCs/>
          <w:i/>
          <w:color w:val="000000"/>
          <w:szCs w:val="24"/>
        </w:rPr>
      </w:pPr>
      <w:r w:rsidRPr="002B5DE6">
        <w:rPr>
          <w:szCs w:val="24"/>
        </w:rPr>
        <w:lastRenderedPageBreak/>
        <w:t>Tvarkytojas užtikrina, kad jo darbuotojų nuotolinio darbo metu būtų laikomasi  Nacionalinio kibernetinio saugumo centro bazinių kibernetinio saugumo rekomendacijų dirbantiems nuotoliniu būdu.</w:t>
      </w:r>
    </w:p>
    <w:p w14:paraId="37386204" w14:textId="77777777" w:rsidR="002B5DE6" w:rsidRPr="002B5DE6" w:rsidRDefault="002B5DE6" w:rsidP="002B5DE6">
      <w:pPr>
        <w:spacing w:after="0" w:line="240" w:lineRule="auto"/>
        <w:ind w:left="426" w:firstLine="425"/>
        <w:rPr>
          <w:rFonts w:ascii="Times New Roman" w:hAnsi="Times New Roman" w:cs="Times New Roman"/>
          <w:b/>
          <w:sz w:val="24"/>
          <w:szCs w:val="24"/>
        </w:rPr>
      </w:pPr>
      <w:r w:rsidRPr="002B5DE6">
        <w:rPr>
          <w:rFonts w:ascii="Times New Roman" w:hAnsi="Times New Roman" w:cs="Times New Roman"/>
          <w:b/>
          <w:color w:val="000000"/>
          <w:sz w:val="24"/>
          <w:szCs w:val="24"/>
        </w:rPr>
        <w:t xml:space="preserve">8. </w:t>
      </w:r>
      <w:r w:rsidRPr="002B5DE6">
        <w:rPr>
          <w:rFonts w:ascii="Times New Roman" w:hAnsi="Times New Roman" w:cs="Times New Roman"/>
          <w:b/>
          <w:sz w:val="24"/>
          <w:szCs w:val="24"/>
        </w:rPr>
        <w:t>Duomenų tvarkymo vieta:</w:t>
      </w:r>
      <w:r w:rsidRPr="002B5DE6">
        <w:rPr>
          <w:rFonts w:ascii="Times New Roman" w:hAnsi="Times New Roman" w:cs="Times New Roman"/>
          <w:i/>
          <w:iCs/>
          <w:sz w:val="24"/>
          <w:szCs w:val="24"/>
        </w:rPr>
        <w:t xml:space="preserve"> [Nurodykite, kur duomenų tvarkymas yra atliekamas]</w:t>
      </w:r>
    </w:p>
    <w:p w14:paraId="0915074D" w14:textId="7A329C0A"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sz w:val="24"/>
          <w:szCs w:val="24"/>
        </w:rPr>
        <w:t>8.1. Atsižvelgiant į Sąlygas, be išankstinio rašytinio duomenų valdytojo leidimo asmens duomenys  negali būti tvarkomi kitose vietose, išskyrus šias:</w:t>
      </w:r>
    </w:p>
    <w:p w14:paraId="06C5D245" w14:textId="491C8386"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b/>
          <w:color w:val="000000"/>
          <w:sz w:val="24"/>
          <w:szCs w:val="24"/>
        </w:rPr>
        <w:t xml:space="preserve">9. Duomenų gavėjų kategorijos </w:t>
      </w:r>
      <w:r w:rsidRPr="002B5DE6">
        <w:rPr>
          <w:rFonts w:ascii="Times New Roman" w:hAnsi="Times New Roman" w:cs="Times New Roman"/>
          <w:i/>
          <w:iCs/>
          <w:sz w:val="24"/>
          <w:szCs w:val="24"/>
        </w:rPr>
        <w:t>[Nurodykite, kam bus perduodami ir kam gali būti perduodami asmens duomenys]</w:t>
      </w:r>
    </w:p>
    <w:p w14:paraId="6E204481" w14:textId="02992B3D"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9.1. Institucijos ir (ar) įmonės, ir (ar) įstaigos, turinčios teisę tvarkyti šiuos duomenis.</w:t>
      </w:r>
    </w:p>
    <w:tbl>
      <w:tblPr>
        <w:tblW w:w="12636" w:type="dxa"/>
        <w:tblInd w:w="-567" w:type="dxa"/>
        <w:tblLayout w:type="fixed"/>
        <w:tblLook w:val="01E0" w:firstRow="1" w:lastRow="1" w:firstColumn="1" w:lastColumn="1" w:noHBand="0" w:noVBand="0"/>
      </w:tblPr>
      <w:tblGrid>
        <w:gridCol w:w="6379"/>
        <w:gridCol w:w="3852"/>
        <w:gridCol w:w="2405"/>
      </w:tblGrid>
      <w:tr w:rsidR="002B5DE6" w:rsidRPr="002B5DE6" w14:paraId="5813B531" w14:textId="77777777" w:rsidTr="00F76E59">
        <w:trPr>
          <w:trHeight w:val="80"/>
        </w:trPr>
        <w:tc>
          <w:tcPr>
            <w:tcW w:w="6379" w:type="dxa"/>
          </w:tcPr>
          <w:p w14:paraId="66F105D7"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Valdytojas</w:t>
            </w:r>
          </w:p>
          <w:p w14:paraId="477A0869"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2FA16EED"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5F293836"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4B5E5FB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7E8A98C3"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26137444"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53601F42"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299BF68D"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5F4E5550"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hAnsi="Times New Roman" w:cs="Times New Roman"/>
                <w:sz w:val="24"/>
                <w:szCs w:val="24"/>
                <w:highlight w:val="lightGray"/>
              </w:rPr>
              <w:t>[vardas, pavardė, parašas]</w:t>
            </w:r>
          </w:p>
        </w:tc>
        <w:tc>
          <w:tcPr>
            <w:tcW w:w="3852" w:type="dxa"/>
          </w:tcPr>
          <w:p w14:paraId="5B2BD2F3"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Tvarkytojas</w:t>
            </w:r>
          </w:p>
          <w:p w14:paraId="3B489BE7"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6B91CEC6"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53B6644F"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17331793"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1E1C12F5"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36100F74"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212DB5CD"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71A4391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442EE300" w14:textId="77777777" w:rsidR="002B5DE6" w:rsidRPr="002B5DE6" w:rsidRDefault="002B5DE6" w:rsidP="002B5DE6">
            <w:pPr>
              <w:tabs>
                <w:tab w:val="left" w:pos="2268"/>
              </w:tabs>
              <w:spacing w:after="0" w:line="240" w:lineRule="auto"/>
              <w:rPr>
                <w:rFonts w:ascii="Times New Roman" w:eastAsia="Times New Roman" w:hAnsi="Times New Roman" w:cs="Times New Roman"/>
                <w:b/>
                <w:noProof/>
                <w:sz w:val="24"/>
                <w:szCs w:val="24"/>
              </w:rPr>
            </w:pPr>
            <w:r w:rsidRPr="002B5DE6">
              <w:rPr>
                <w:rFonts w:ascii="Times New Roman" w:hAnsi="Times New Roman" w:cs="Times New Roman"/>
                <w:sz w:val="24"/>
                <w:szCs w:val="24"/>
                <w:highlight w:val="lightGray"/>
              </w:rPr>
              <w:t>[vardas, pavardė, parašas]</w:t>
            </w:r>
          </w:p>
        </w:tc>
        <w:tc>
          <w:tcPr>
            <w:tcW w:w="2405" w:type="dxa"/>
          </w:tcPr>
          <w:p w14:paraId="55C740F4" w14:textId="77777777" w:rsidR="002B5DE6" w:rsidRPr="002B5DE6" w:rsidRDefault="002B5DE6" w:rsidP="002B5DE6">
            <w:pPr>
              <w:tabs>
                <w:tab w:val="left" w:pos="314"/>
                <w:tab w:val="left" w:pos="1512"/>
                <w:tab w:val="left" w:pos="2052"/>
                <w:tab w:val="left" w:pos="2772"/>
              </w:tabs>
              <w:overflowPunct w:val="0"/>
              <w:autoSpaceDE w:val="0"/>
              <w:autoSpaceDN w:val="0"/>
              <w:adjustRightInd w:val="0"/>
              <w:spacing w:after="0" w:line="240" w:lineRule="auto"/>
              <w:ind w:right="-121"/>
              <w:textAlignment w:val="baseline"/>
              <w:rPr>
                <w:rFonts w:ascii="Times New Roman" w:eastAsia="Times New Roman" w:hAnsi="Times New Roman" w:cs="Times New Roman"/>
                <w:caps/>
                <w:noProof/>
                <w:sz w:val="24"/>
                <w:szCs w:val="24"/>
              </w:rPr>
            </w:pPr>
          </w:p>
        </w:tc>
      </w:tr>
      <w:tr w:rsidR="002B5DE6" w:rsidRPr="002B5DE6" w14:paraId="3AB247E2" w14:textId="77777777" w:rsidTr="00F76E59">
        <w:trPr>
          <w:trHeight w:val="80"/>
        </w:trPr>
        <w:tc>
          <w:tcPr>
            <w:tcW w:w="6379" w:type="dxa"/>
          </w:tcPr>
          <w:p w14:paraId="071B0FDE" w14:textId="77777777" w:rsidR="002B5DE6" w:rsidRPr="002B5DE6" w:rsidRDefault="002B5DE6" w:rsidP="002B5DE6">
            <w:pPr>
              <w:tabs>
                <w:tab w:val="right" w:pos="6163"/>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r w:rsidRPr="002B5DE6">
              <w:rPr>
                <w:rFonts w:ascii="Times New Roman" w:eastAsia="Times New Roman" w:hAnsi="Times New Roman" w:cs="Times New Roman"/>
                <w:noProof/>
                <w:sz w:val="24"/>
                <w:szCs w:val="24"/>
              </w:rPr>
              <w:tab/>
            </w:r>
          </w:p>
        </w:tc>
        <w:tc>
          <w:tcPr>
            <w:tcW w:w="3852" w:type="dxa"/>
          </w:tcPr>
          <w:p w14:paraId="343C5CD0"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2405" w:type="dxa"/>
          </w:tcPr>
          <w:p w14:paraId="0AC17500"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p>
        </w:tc>
      </w:tr>
    </w:tbl>
    <w:p w14:paraId="647C7C7F" w14:textId="77777777" w:rsidR="002B5DE6" w:rsidRPr="002B5DE6" w:rsidRDefault="002B5DE6" w:rsidP="002B5DE6">
      <w:pPr>
        <w:spacing w:after="0" w:line="240" w:lineRule="auto"/>
        <w:rPr>
          <w:rFonts w:ascii="Times New Roman" w:eastAsia="Times New Roman" w:hAnsi="Times New Roman" w:cs="Times New Roman"/>
          <w:b/>
          <w:sz w:val="24"/>
          <w:szCs w:val="24"/>
          <w:lang w:eastAsia="lt-LT"/>
        </w:rPr>
      </w:pPr>
      <w:r w:rsidRPr="002B5DE6">
        <w:rPr>
          <w:rFonts w:ascii="Times New Roman" w:eastAsia="Times New Roman" w:hAnsi="Times New Roman" w:cs="Times New Roman"/>
          <w:b/>
          <w:sz w:val="24"/>
          <w:szCs w:val="24"/>
          <w:lang w:eastAsia="lt-LT"/>
        </w:rPr>
        <w:br w:type="page"/>
      </w:r>
    </w:p>
    <w:p w14:paraId="16C0F459" w14:textId="77777777" w:rsidR="002B5DE6" w:rsidRPr="002B5DE6" w:rsidRDefault="002B5DE6" w:rsidP="002B5DE6">
      <w:pPr>
        <w:spacing w:after="0" w:line="240" w:lineRule="auto"/>
        <w:jc w:val="right"/>
        <w:rPr>
          <w:rFonts w:ascii="Times New Roman" w:eastAsia="Times New Roman" w:hAnsi="Times New Roman" w:cs="Times New Roman"/>
          <w:b/>
          <w:sz w:val="24"/>
          <w:szCs w:val="24"/>
          <w:lang w:eastAsia="lt-LT"/>
        </w:rPr>
      </w:pPr>
    </w:p>
    <w:p w14:paraId="036AB681"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202_ m.  ________   d. </w:t>
      </w:r>
    </w:p>
    <w:p w14:paraId="2FE820DF"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Asmens duomenų tvarkymo </w:t>
      </w:r>
    </w:p>
    <w:p w14:paraId="7741D2B7"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sutarties Nr._______       </w:t>
      </w:r>
    </w:p>
    <w:p w14:paraId="333DB02A"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2 priedas</w:t>
      </w:r>
    </w:p>
    <w:p w14:paraId="609C147F"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p>
    <w:p w14:paraId="5ECB32C9" w14:textId="77777777" w:rsidR="002B5DE6" w:rsidRPr="002B5DE6" w:rsidRDefault="002B5DE6" w:rsidP="002B5DE6">
      <w:pPr>
        <w:tabs>
          <w:tab w:val="left" w:pos="284"/>
        </w:tabs>
        <w:spacing w:after="0" w:line="240" w:lineRule="auto"/>
        <w:jc w:val="center"/>
        <w:rPr>
          <w:rFonts w:ascii="Times New Roman" w:hAnsi="Times New Roman" w:cs="Times New Roman"/>
          <w:b/>
          <w:sz w:val="24"/>
          <w:szCs w:val="24"/>
        </w:rPr>
      </w:pPr>
      <w:r w:rsidRPr="002B5DE6">
        <w:rPr>
          <w:rFonts w:ascii="Times New Roman" w:hAnsi="Times New Roman" w:cs="Times New Roman"/>
          <w:b/>
          <w:sz w:val="24"/>
          <w:szCs w:val="24"/>
        </w:rPr>
        <w:t>DUOMENŲ VALDYTOJO IR TVARKYTOJO ATSTOVAI</w:t>
      </w:r>
    </w:p>
    <w:p w14:paraId="34684361" w14:textId="77777777" w:rsidR="002B5DE6" w:rsidRPr="002B5DE6" w:rsidRDefault="002B5DE6" w:rsidP="002B5DE6">
      <w:pPr>
        <w:tabs>
          <w:tab w:val="left" w:pos="284"/>
        </w:tabs>
        <w:spacing w:after="0" w:line="240" w:lineRule="auto"/>
        <w:ind w:firstLine="142"/>
        <w:rPr>
          <w:rFonts w:ascii="Times New Roman" w:hAnsi="Times New Roman" w:cs="Times New Roman"/>
          <w:sz w:val="24"/>
          <w:szCs w:val="24"/>
        </w:rPr>
      </w:pPr>
      <w:r w:rsidRPr="002B5DE6">
        <w:rPr>
          <w:rFonts w:ascii="Times New Roman" w:hAnsi="Times New Roman" w:cs="Times New Roman"/>
          <w:sz w:val="24"/>
          <w:szCs w:val="24"/>
        </w:rPr>
        <w:t xml:space="preserve">1 lentelė. Valdytojo </w:t>
      </w:r>
      <w:r w:rsidRPr="002B5DE6">
        <w:rPr>
          <w:rFonts w:ascii="Times New Roman" w:eastAsia="Batang" w:hAnsi="Times New Roman" w:cs="Times New Roman"/>
          <w:sz w:val="24"/>
          <w:szCs w:val="24"/>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2B5DE6" w:rsidRPr="002B5DE6" w14:paraId="7BCAF2C3" w14:textId="77777777" w:rsidTr="00F76E59">
        <w:tc>
          <w:tcPr>
            <w:tcW w:w="1021" w:type="dxa"/>
          </w:tcPr>
          <w:p w14:paraId="1EEDAB78"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Eil. Nr.</w:t>
            </w:r>
          </w:p>
        </w:tc>
        <w:tc>
          <w:tcPr>
            <w:tcW w:w="2268" w:type="dxa"/>
            <w:shd w:val="clear" w:color="auto" w:fill="auto"/>
          </w:tcPr>
          <w:p w14:paraId="1ED7DC29"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Vardas, pavardė</w:t>
            </w:r>
          </w:p>
        </w:tc>
        <w:tc>
          <w:tcPr>
            <w:tcW w:w="2552" w:type="dxa"/>
            <w:shd w:val="clear" w:color="auto" w:fill="auto"/>
          </w:tcPr>
          <w:p w14:paraId="5A25C1E5"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Pareigos, vaidmuo</w:t>
            </w:r>
          </w:p>
        </w:tc>
        <w:tc>
          <w:tcPr>
            <w:tcW w:w="1559" w:type="dxa"/>
            <w:shd w:val="clear" w:color="auto" w:fill="auto"/>
          </w:tcPr>
          <w:p w14:paraId="758C6673"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Tel.</w:t>
            </w:r>
          </w:p>
        </w:tc>
        <w:tc>
          <w:tcPr>
            <w:tcW w:w="2806" w:type="dxa"/>
            <w:shd w:val="clear" w:color="auto" w:fill="auto"/>
          </w:tcPr>
          <w:p w14:paraId="26433813"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El. p.</w:t>
            </w:r>
          </w:p>
        </w:tc>
      </w:tr>
      <w:tr w:rsidR="002B5DE6" w:rsidRPr="002B5DE6" w14:paraId="6B68F21C" w14:textId="77777777" w:rsidTr="00F76E59">
        <w:trPr>
          <w:trHeight w:val="445"/>
        </w:trPr>
        <w:tc>
          <w:tcPr>
            <w:tcW w:w="1021" w:type="dxa"/>
          </w:tcPr>
          <w:p w14:paraId="33D01615" w14:textId="77777777" w:rsidR="002B5DE6" w:rsidRPr="002B5DE6" w:rsidDel="00BD4949" w:rsidRDefault="002B5DE6" w:rsidP="002B5DE6">
            <w:pPr>
              <w:spacing w:after="0" w:line="240" w:lineRule="auto"/>
              <w:rPr>
                <w:rFonts w:ascii="Times New Roman" w:hAnsi="Times New Roman" w:cs="Times New Roman"/>
                <w:sz w:val="24"/>
                <w:szCs w:val="24"/>
              </w:rPr>
            </w:pPr>
            <w:r w:rsidRPr="002B5DE6">
              <w:rPr>
                <w:rFonts w:ascii="Times New Roman" w:hAnsi="Times New Roman" w:cs="Times New Roman"/>
                <w:sz w:val="24"/>
                <w:szCs w:val="24"/>
              </w:rPr>
              <w:t>1.</w:t>
            </w:r>
          </w:p>
        </w:tc>
        <w:tc>
          <w:tcPr>
            <w:tcW w:w="2268" w:type="dxa"/>
          </w:tcPr>
          <w:p w14:paraId="50EBE531" w14:textId="77777777" w:rsidR="002B5DE6" w:rsidRPr="002B5DE6" w:rsidRDefault="002B5DE6" w:rsidP="002B5DE6">
            <w:pPr>
              <w:spacing w:after="0" w:line="240" w:lineRule="auto"/>
              <w:rPr>
                <w:rFonts w:ascii="Times New Roman" w:hAnsi="Times New Roman" w:cs="Times New Roman"/>
                <w:sz w:val="24"/>
                <w:szCs w:val="24"/>
              </w:rPr>
            </w:pPr>
          </w:p>
        </w:tc>
        <w:tc>
          <w:tcPr>
            <w:tcW w:w="2552" w:type="dxa"/>
          </w:tcPr>
          <w:p w14:paraId="04C4602C" w14:textId="77777777" w:rsidR="002B5DE6" w:rsidRPr="002B5DE6" w:rsidRDefault="002B5DE6" w:rsidP="002B5DE6">
            <w:pPr>
              <w:spacing w:after="0" w:line="240" w:lineRule="auto"/>
              <w:jc w:val="center"/>
              <w:rPr>
                <w:rFonts w:ascii="Times New Roman" w:hAnsi="Times New Roman" w:cs="Times New Roman"/>
                <w:sz w:val="24"/>
                <w:szCs w:val="24"/>
              </w:rPr>
            </w:pPr>
          </w:p>
        </w:tc>
        <w:tc>
          <w:tcPr>
            <w:tcW w:w="1559" w:type="dxa"/>
          </w:tcPr>
          <w:p w14:paraId="7CAA2384" w14:textId="77777777" w:rsidR="002B5DE6" w:rsidRPr="002B5DE6" w:rsidRDefault="002B5DE6" w:rsidP="002B5DE6">
            <w:pPr>
              <w:spacing w:after="0" w:line="240" w:lineRule="auto"/>
              <w:rPr>
                <w:rFonts w:ascii="Times New Roman" w:hAnsi="Times New Roman" w:cs="Times New Roman"/>
                <w:sz w:val="24"/>
                <w:szCs w:val="24"/>
              </w:rPr>
            </w:pPr>
          </w:p>
        </w:tc>
        <w:tc>
          <w:tcPr>
            <w:tcW w:w="2806" w:type="dxa"/>
          </w:tcPr>
          <w:p w14:paraId="26216D40" w14:textId="77777777" w:rsidR="002B5DE6" w:rsidRPr="002B5DE6" w:rsidRDefault="002B5DE6" w:rsidP="002B5DE6">
            <w:pPr>
              <w:spacing w:after="0" w:line="240" w:lineRule="auto"/>
              <w:rPr>
                <w:rFonts w:ascii="Times New Roman" w:hAnsi="Times New Roman" w:cs="Times New Roman"/>
                <w:sz w:val="24"/>
                <w:szCs w:val="24"/>
              </w:rPr>
            </w:pPr>
          </w:p>
        </w:tc>
      </w:tr>
      <w:tr w:rsidR="002B5DE6" w:rsidRPr="002B5DE6" w14:paraId="468C31CE" w14:textId="77777777" w:rsidTr="00F76E59">
        <w:trPr>
          <w:trHeight w:val="439"/>
        </w:trPr>
        <w:tc>
          <w:tcPr>
            <w:tcW w:w="1021" w:type="dxa"/>
          </w:tcPr>
          <w:p w14:paraId="341D0F6A" w14:textId="77777777" w:rsidR="002B5DE6" w:rsidRPr="002B5DE6" w:rsidRDefault="002B5DE6" w:rsidP="002B5DE6">
            <w:pPr>
              <w:spacing w:after="0" w:line="240" w:lineRule="auto"/>
              <w:rPr>
                <w:rFonts w:ascii="Times New Roman" w:hAnsi="Times New Roman" w:cs="Times New Roman"/>
                <w:sz w:val="24"/>
                <w:szCs w:val="24"/>
              </w:rPr>
            </w:pPr>
            <w:r w:rsidRPr="002B5DE6">
              <w:rPr>
                <w:rFonts w:ascii="Times New Roman" w:hAnsi="Times New Roman" w:cs="Times New Roman"/>
                <w:sz w:val="24"/>
                <w:szCs w:val="24"/>
              </w:rPr>
              <w:t>2.</w:t>
            </w:r>
          </w:p>
        </w:tc>
        <w:tc>
          <w:tcPr>
            <w:tcW w:w="2268" w:type="dxa"/>
          </w:tcPr>
          <w:p w14:paraId="59E51712" w14:textId="77777777" w:rsidR="002B5DE6" w:rsidRPr="002B5DE6" w:rsidRDefault="002B5DE6" w:rsidP="002B5DE6">
            <w:pPr>
              <w:spacing w:after="0" w:line="240" w:lineRule="auto"/>
              <w:rPr>
                <w:rFonts w:ascii="Times New Roman" w:hAnsi="Times New Roman" w:cs="Times New Roman"/>
                <w:sz w:val="24"/>
                <w:szCs w:val="24"/>
              </w:rPr>
            </w:pPr>
          </w:p>
        </w:tc>
        <w:tc>
          <w:tcPr>
            <w:tcW w:w="2552" w:type="dxa"/>
          </w:tcPr>
          <w:p w14:paraId="44B2E4E8" w14:textId="77777777" w:rsidR="002B5DE6" w:rsidRPr="002B5DE6" w:rsidRDefault="002B5DE6" w:rsidP="002B5DE6">
            <w:pPr>
              <w:spacing w:after="0" w:line="240" w:lineRule="auto"/>
              <w:jc w:val="center"/>
              <w:rPr>
                <w:rFonts w:ascii="Times New Roman" w:hAnsi="Times New Roman" w:cs="Times New Roman"/>
                <w:sz w:val="24"/>
                <w:szCs w:val="24"/>
              </w:rPr>
            </w:pPr>
          </w:p>
        </w:tc>
        <w:tc>
          <w:tcPr>
            <w:tcW w:w="1559" w:type="dxa"/>
          </w:tcPr>
          <w:p w14:paraId="1E046A2E" w14:textId="77777777" w:rsidR="002B5DE6" w:rsidRPr="002B5DE6" w:rsidRDefault="002B5DE6" w:rsidP="002B5DE6">
            <w:pPr>
              <w:spacing w:after="0" w:line="240" w:lineRule="auto"/>
              <w:rPr>
                <w:rFonts w:ascii="Times New Roman" w:hAnsi="Times New Roman" w:cs="Times New Roman"/>
                <w:sz w:val="24"/>
                <w:szCs w:val="24"/>
              </w:rPr>
            </w:pPr>
          </w:p>
        </w:tc>
        <w:tc>
          <w:tcPr>
            <w:tcW w:w="2806" w:type="dxa"/>
          </w:tcPr>
          <w:p w14:paraId="2A6A2EA5" w14:textId="77777777" w:rsidR="002B5DE6" w:rsidRPr="002B5DE6" w:rsidRDefault="002B5DE6" w:rsidP="002B5DE6">
            <w:pPr>
              <w:spacing w:after="0" w:line="240" w:lineRule="auto"/>
              <w:rPr>
                <w:rFonts w:ascii="Times New Roman" w:hAnsi="Times New Roman" w:cs="Times New Roman"/>
                <w:sz w:val="24"/>
                <w:szCs w:val="24"/>
              </w:rPr>
            </w:pPr>
          </w:p>
        </w:tc>
      </w:tr>
    </w:tbl>
    <w:p w14:paraId="0B5F78B7" w14:textId="77777777" w:rsidR="002B5DE6" w:rsidRPr="002B5DE6" w:rsidRDefault="002B5DE6" w:rsidP="002B5DE6">
      <w:pPr>
        <w:spacing w:after="0" w:line="240" w:lineRule="auto"/>
        <w:rPr>
          <w:rFonts w:ascii="Times New Roman" w:hAnsi="Times New Roman" w:cs="Times New Roman"/>
          <w:sz w:val="24"/>
          <w:szCs w:val="24"/>
        </w:rPr>
      </w:pPr>
      <w:r w:rsidRPr="002B5DE6">
        <w:rPr>
          <w:rFonts w:ascii="Times New Roman" w:hAnsi="Times New Roman" w:cs="Times New Roman"/>
          <w:sz w:val="24"/>
          <w:szCs w:val="24"/>
        </w:rPr>
        <w:t>2  lentelė. Tvarkytojo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2B5DE6" w:rsidRPr="002B5DE6" w14:paraId="069ECB6C" w14:textId="77777777" w:rsidTr="00F76E59">
        <w:trPr>
          <w:trHeight w:val="527"/>
        </w:trPr>
        <w:tc>
          <w:tcPr>
            <w:tcW w:w="1163" w:type="dxa"/>
          </w:tcPr>
          <w:p w14:paraId="68A6C5E4" w14:textId="77777777" w:rsidR="002B5DE6" w:rsidRPr="002B5DE6" w:rsidDel="004B3441" w:rsidRDefault="002B5DE6" w:rsidP="002B5DE6">
            <w:pPr>
              <w:jc w:val="center"/>
              <w:rPr>
                <w:sz w:val="24"/>
                <w:szCs w:val="24"/>
              </w:rPr>
            </w:pPr>
            <w:r w:rsidRPr="002B5DE6">
              <w:rPr>
                <w:b/>
                <w:sz w:val="24"/>
                <w:szCs w:val="24"/>
              </w:rPr>
              <w:t>Eil. Nr.</w:t>
            </w:r>
          </w:p>
        </w:tc>
        <w:tc>
          <w:tcPr>
            <w:tcW w:w="2126" w:type="dxa"/>
          </w:tcPr>
          <w:p w14:paraId="6102AB9F" w14:textId="77777777" w:rsidR="002B5DE6" w:rsidRPr="002B5DE6" w:rsidRDefault="002B5DE6" w:rsidP="002B5DE6">
            <w:pPr>
              <w:jc w:val="center"/>
              <w:rPr>
                <w:sz w:val="24"/>
                <w:szCs w:val="24"/>
              </w:rPr>
            </w:pPr>
            <w:r w:rsidRPr="002B5DE6">
              <w:rPr>
                <w:b/>
                <w:sz w:val="24"/>
                <w:szCs w:val="24"/>
              </w:rPr>
              <w:t>Vardas, pavardė</w:t>
            </w:r>
          </w:p>
        </w:tc>
        <w:tc>
          <w:tcPr>
            <w:tcW w:w="2552" w:type="dxa"/>
          </w:tcPr>
          <w:p w14:paraId="3E7ECCE7" w14:textId="77777777" w:rsidR="002B5DE6" w:rsidRPr="002B5DE6" w:rsidRDefault="002B5DE6" w:rsidP="002B5DE6">
            <w:pPr>
              <w:jc w:val="center"/>
              <w:rPr>
                <w:sz w:val="24"/>
                <w:szCs w:val="24"/>
              </w:rPr>
            </w:pPr>
            <w:r w:rsidRPr="002B5DE6">
              <w:rPr>
                <w:b/>
                <w:sz w:val="24"/>
                <w:szCs w:val="24"/>
              </w:rPr>
              <w:t>Pareigos, vaidmuo</w:t>
            </w:r>
          </w:p>
        </w:tc>
        <w:tc>
          <w:tcPr>
            <w:tcW w:w="1559" w:type="dxa"/>
          </w:tcPr>
          <w:p w14:paraId="2187811A" w14:textId="77777777" w:rsidR="002B5DE6" w:rsidRPr="002B5DE6" w:rsidRDefault="002B5DE6" w:rsidP="002B5DE6">
            <w:pPr>
              <w:jc w:val="center"/>
              <w:rPr>
                <w:sz w:val="24"/>
                <w:szCs w:val="24"/>
              </w:rPr>
            </w:pPr>
            <w:r w:rsidRPr="002B5DE6">
              <w:rPr>
                <w:b/>
                <w:sz w:val="24"/>
                <w:szCs w:val="24"/>
              </w:rPr>
              <w:t>Tel.</w:t>
            </w:r>
          </w:p>
        </w:tc>
        <w:tc>
          <w:tcPr>
            <w:tcW w:w="2913" w:type="dxa"/>
          </w:tcPr>
          <w:p w14:paraId="66708B59" w14:textId="77777777" w:rsidR="002B5DE6" w:rsidRPr="002B5DE6" w:rsidRDefault="002B5DE6" w:rsidP="002B5DE6">
            <w:pPr>
              <w:jc w:val="center"/>
              <w:rPr>
                <w:sz w:val="24"/>
                <w:szCs w:val="24"/>
              </w:rPr>
            </w:pPr>
            <w:r w:rsidRPr="002B5DE6">
              <w:rPr>
                <w:b/>
                <w:sz w:val="24"/>
                <w:szCs w:val="24"/>
              </w:rPr>
              <w:t>El. p.</w:t>
            </w:r>
          </w:p>
        </w:tc>
      </w:tr>
      <w:tr w:rsidR="002B5DE6" w:rsidRPr="002B5DE6" w14:paraId="1310DDC7" w14:textId="77777777" w:rsidTr="00F76E59">
        <w:trPr>
          <w:trHeight w:val="527"/>
        </w:trPr>
        <w:tc>
          <w:tcPr>
            <w:tcW w:w="1163" w:type="dxa"/>
          </w:tcPr>
          <w:p w14:paraId="14EEABE7" w14:textId="77777777" w:rsidR="002B5DE6" w:rsidRPr="002B5DE6" w:rsidRDefault="002B5DE6" w:rsidP="002B5DE6">
            <w:pPr>
              <w:rPr>
                <w:sz w:val="24"/>
                <w:szCs w:val="24"/>
              </w:rPr>
            </w:pPr>
            <w:r w:rsidRPr="002B5DE6">
              <w:rPr>
                <w:sz w:val="24"/>
                <w:szCs w:val="24"/>
              </w:rPr>
              <w:t>1.</w:t>
            </w:r>
          </w:p>
        </w:tc>
        <w:tc>
          <w:tcPr>
            <w:tcW w:w="2126" w:type="dxa"/>
          </w:tcPr>
          <w:p w14:paraId="23458334" w14:textId="77777777" w:rsidR="002B5DE6" w:rsidRPr="002B5DE6" w:rsidRDefault="002B5DE6" w:rsidP="002B5DE6">
            <w:pPr>
              <w:rPr>
                <w:sz w:val="24"/>
                <w:szCs w:val="24"/>
              </w:rPr>
            </w:pPr>
          </w:p>
        </w:tc>
        <w:tc>
          <w:tcPr>
            <w:tcW w:w="2552" w:type="dxa"/>
          </w:tcPr>
          <w:p w14:paraId="3CC723E7" w14:textId="77777777" w:rsidR="002B5DE6" w:rsidRPr="002B5DE6" w:rsidRDefault="002B5DE6" w:rsidP="002B5DE6">
            <w:pPr>
              <w:jc w:val="center"/>
              <w:rPr>
                <w:sz w:val="24"/>
                <w:szCs w:val="24"/>
              </w:rPr>
            </w:pPr>
          </w:p>
        </w:tc>
        <w:tc>
          <w:tcPr>
            <w:tcW w:w="1559" w:type="dxa"/>
          </w:tcPr>
          <w:p w14:paraId="3EB92FBB" w14:textId="77777777" w:rsidR="002B5DE6" w:rsidRPr="002B5DE6" w:rsidRDefault="002B5DE6" w:rsidP="002B5DE6">
            <w:pPr>
              <w:rPr>
                <w:sz w:val="24"/>
                <w:szCs w:val="24"/>
              </w:rPr>
            </w:pPr>
          </w:p>
        </w:tc>
        <w:tc>
          <w:tcPr>
            <w:tcW w:w="2913" w:type="dxa"/>
          </w:tcPr>
          <w:p w14:paraId="6168F877" w14:textId="77777777" w:rsidR="002B5DE6" w:rsidRPr="002B5DE6" w:rsidRDefault="002B5DE6" w:rsidP="002B5DE6">
            <w:pPr>
              <w:rPr>
                <w:sz w:val="24"/>
                <w:szCs w:val="24"/>
              </w:rPr>
            </w:pPr>
          </w:p>
        </w:tc>
      </w:tr>
      <w:tr w:rsidR="002B5DE6" w:rsidRPr="002B5DE6" w14:paraId="1C1E87CE" w14:textId="77777777" w:rsidTr="00F76E59">
        <w:tc>
          <w:tcPr>
            <w:tcW w:w="1163" w:type="dxa"/>
          </w:tcPr>
          <w:p w14:paraId="0918C807" w14:textId="77777777" w:rsidR="002B5DE6" w:rsidRPr="002B5DE6" w:rsidRDefault="002B5DE6" w:rsidP="002B5DE6">
            <w:pPr>
              <w:rPr>
                <w:sz w:val="24"/>
                <w:szCs w:val="24"/>
              </w:rPr>
            </w:pPr>
            <w:r w:rsidRPr="002B5DE6">
              <w:rPr>
                <w:sz w:val="24"/>
                <w:szCs w:val="24"/>
              </w:rPr>
              <w:t>2.</w:t>
            </w:r>
          </w:p>
        </w:tc>
        <w:tc>
          <w:tcPr>
            <w:tcW w:w="2126" w:type="dxa"/>
          </w:tcPr>
          <w:p w14:paraId="16BE78E1" w14:textId="77777777" w:rsidR="002B5DE6" w:rsidRPr="002B5DE6" w:rsidRDefault="002B5DE6" w:rsidP="002B5DE6">
            <w:pPr>
              <w:rPr>
                <w:sz w:val="24"/>
                <w:szCs w:val="24"/>
              </w:rPr>
            </w:pPr>
          </w:p>
        </w:tc>
        <w:tc>
          <w:tcPr>
            <w:tcW w:w="2552" w:type="dxa"/>
          </w:tcPr>
          <w:p w14:paraId="24301C64" w14:textId="77777777" w:rsidR="002B5DE6" w:rsidRPr="002B5DE6" w:rsidRDefault="002B5DE6" w:rsidP="002B5DE6">
            <w:pPr>
              <w:jc w:val="center"/>
              <w:rPr>
                <w:sz w:val="24"/>
                <w:szCs w:val="24"/>
              </w:rPr>
            </w:pPr>
          </w:p>
        </w:tc>
        <w:tc>
          <w:tcPr>
            <w:tcW w:w="1559" w:type="dxa"/>
          </w:tcPr>
          <w:p w14:paraId="64BDFB32" w14:textId="77777777" w:rsidR="002B5DE6" w:rsidRPr="002B5DE6" w:rsidRDefault="002B5DE6" w:rsidP="002B5DE6">
            <w:pPr>
              <w:rPr>
                <w:sz w:val="24"/>
                <w:szCs w:val="24"/>
              </w:rPr>
            </w:pPr>
          </w:p>
        </w:tc>
        <w:tc>
          <w:tcPr>
            <w:tcW w:w="2913" w:type="dxa"/>
          </w:tcPr>
          <w:p w14:paraId="675AA951" w14:textId="77777777" w:rsidR="002B5DE6" w:rsidRPr="002B5DE6" w:rsidRDefault="002B5DE6" w:rsidP="002B5DE6">
            <w:pPr>
              <w:rPr>
                <w:sz w:val="24"/>
                <w:szCs w:val="24"/>
              </w:rPr>
            </w:pPr>
          </w:p>
        </w:tc>
      </w:tr>
    </w:tbl>
    <w:p w14:paraId="5A4CBB95" w14:textId="65EE86A5" w:rsidR="002B5DE6" w:rsidRPr="002B5DE6" w:rsidRDefault="002B5DE6" w:rsidP="002B5DE6">
      <w:pPr>
        <w:spacing w:after="0" w:line="240" w:lineRule="auto"/>
        <w:ind w:left="-567" w:firstLine="567"/>
        <w:jc w:val="both"/>
        <w:rPr>
          <w:rFonts w:ascii="Times New Roman" w:hAnsi="Times New Roman" w:cs="Times New Roman"/>
          <w:sz w:val="24"/>
          <w:szCs w:val="24"/>
        </w:rPr>
      </w:pPr>
      <w:r w:rsidRPr="002B5DE6">
        <w:rPr>
          <w:rFonts w:ascii="Times New Roman" w:hAnsi="Times New Roman" w:cs="Times New Roman"/>
          <w:sz w:val="24"/>
          <w:szCs w:val="24"/>
        </w:rPr>
        <w:t>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2B5DE6" w:rsidRPr="002B5DE6" w14:paraId="182BCDE3" w14:textId="77777777" w:rsidTr="00F76E59">
        <w:trPr>
          <w:trHeight w:val="80"/>
        </w:trPr>
        <w:tc>
          <w:tcPr>
            <w:tcW w:w="6379" w:type="dxa"/>
          </w:tcPr>
          <w:p w14:paraId="4CC5237C"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Valdytojas</w:t>
            </w:r>
          </w:p>
          <w:p w14:paraId="41EF3C84"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rPr>
            </w:pPr>
          </w:p>
          <w:p w14:paraId="11F16015"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73FFCE1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3791EE4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746EA39B"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538769A4"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0CECADFF"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6EDBB4F3"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7DB9B9A5"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5913FA62"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hAnsi="Times New Roman" w:cs="Times New Roman"/>
                <w:sz w:val="24"/>
                <w:szCs w:val="24"/>
                <w:highlight w:val="lightGray"/>
              </w:rPr>
              <w:t>[vardas, pavardė, parašas]</w:t>
            </w:r>
          </w:p>
        </w:tc>
        <w:tc>
          <w:tcPr>
            <w:tcW w:w="3852" w:type="dxa"/>
          </w:tcPr>
          <w:p w14:paraId="6E795CC9"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Tvarkytojas</w:t>
            </w:r>
          </w:p>
          <w:p w14:paraId="40E98D65"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highlight w:val="lightGray"/>
              </w:rPr>
            </w:pPr>
          </w:p>
          <w:p w14:paraId="5AE237A1"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337CF07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5B219198"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31DB4CEF"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45234910"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75B6B54A"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7D55C6D9"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5EBA737B"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31ED313E" w14:textId="77777777" w:rsidR="002B5DE6" w:rsidRPr="002B5DE6" w:rsidRDefault="002B5DE6" w:rsidP="002B5DE6">
            <w:pPr>
              <w:tabs>
                <w:tab w:val="left" w:pos="2268"/>
              </w:tabs>
              <w:spacing w:after="0" w:line="240" w:lineRule="auto"/>
              <w:rPr>
                <w:rFonts w:ascii="Times New Roman" w:eastAsia="Times New Roman" w:hAnsi="Times New Roman" w:cs="Times New Roman"/>
                <w:b/>
                <w:noProof/>
                <w:sz w:val="24"/>
                <w:szCs w:val="24"/>
              </w:rPr>
            </w:pPr>
            <w:r w:rsidRPr="002B5DE6">
              <w:rPr>
                <w:rFonts w:ascii="Times New Roman" w:hAnsi="Times New Roman" w:cs="Times New Roman"/>
                <w:sz w:val="24"/>
                <w:szCs w:val="24"/>
                <w:highlight w:val="lightGray"/>
              </w:rPr>
              <w:t>[vardas, pavardė, parašas]</w:t>
            </w:r>
          </w:p>
        </w:tc>
        <w:tc>
          <w:tcPr>
            <w:tcW w:w="2405" w:type="dxa"/>
          </w:tcPr>
          <w:p w14:paraId="7386DF27" w14:textId="77777777" w:rsidR="002B5DE6" w:rsidRPr="002B5DE6" w:rsidRDefault="002B5DE6" w:rsidP="002B5DE6">
            <w:pPr>
              <w:tabs>
                <w:tab w:val="left" w:pos="314"/>
                <w:tab w:val="left" w:pos="1512"/>
                <w:tab w:val="left" w:pos="2052"/>
                <w:tab w:val="left" w:pos="2772"/>
              </w:tabs>
              <w:overflowPunct w:val="0"/>
              <w:autoSpaceDE w:val="0"/>
              <w:autoSpaceDN w:val="0"/>
              <w:adjustRightInd w:val="0"/>
              <w:spacing w:after="0" w:line="240" w:lineRule="auto"/>
              <w:ind w:right="-121"/>
              <w:textAlignment w:val="baseline"/>
              <w:rPr>
                <w:rFonts w:ascii="Times New Roman" w:eastAsia="Times New Roman" w:hAnsi="Times New Roman" w:cs="Times New Roman"/>
                <w:caps/>
                <w:noProof/>
                <w:sz w:val="24"/>
                <w:szCs w:val="24"/>
              </w:rPr>
            </w:pPr>
          </w:p>
        </w:tc>
      </w:tr>
      <w:tr w:rsidR="002B5DE6" w:rsidRPr="002B5DE6" w14:paraId="5EFA820A" w14:textId="77777777" w:rsidTr="00F76E59">
        <w:trPr>
          <w:trHeight w:val="386"/>
        </w:trPr>
        <w:tc>
          <w:tcPr>
            <w:tcW w:w="6379" w:type="dxa"/>
          </w:tcPr>
          <w:p w14:paraId="63863489"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b/>
                <w:noProof/>
                <w:sz w:val="24"/>
                <w:szCs w:val="24"/>
              </w:rPr>
            </w:pPr>
          </w:p>
        </w:tc>
        <w:tc>
          <w:tcPr>
            <w:tcW w:w="3852" w:type="dxa"/>
          </w:tcPr>
          <w:p w14:paraId="2E9A5904"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p>
        </w:tc>
        <w:tc>
          <w:tcPr>
            <w:tcW w:w="2405" w:type="dxa"/>
          </w:tcPr>
          <w:p w14:paraId="7255C1D8" w14:textId="77777777" w:rsidR="002B5DE6" w:rsidRPr="002B5DE6" w:rsidRDefault="002B5DE6" w:rsidP="002B5DE6">
            <w:pPr>
              <w:spacing w:after="0" w:line="240" w:lineRule="auto"/>
              <w:ind w:right="-1"/>
              <w:rPr>
                <w:rFonts w:ascii="Times New Roman" w:eastAsia="Times New Roman" w:hAnsi="Times New Roman" w:cs="Times New Roman"/>
                <w:b/>
                <w:sz w:val="24"/>
                <w:szCs w:val="24"/>
                <w:lang w:eastAsia="lt-LT"/>
              </w:rPr>
            </w:pPr>
          </w:p>
        </w:tc>
      </w:tr>
      <w:tr w:rsidR="002B5DE6" w:rsidRPr="002B5DE6" w14:paraId="117CFC7D" w14:textId="77777777" w:rsidTr="00F76E59">
        <w:trPr>
          <w:trHeight w:val="540"/>
        </w:trPr>
        <w:tc>
          <w:tcPr>
            <w:tcW w:w="6379" w:type="dxa"/>
          </w:tcPr>
          <w:p w14:paraId="4B5B9C2A"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p>
        </w:tc>
        <w:tc>
          <w:tcPr>
            <w:tcW w:w="3852" w:type="dxa"/>
          </w:tcPr>
          <w:p w14:paraId="1482CBA1"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c>
          <w:tcPr>
            <w:tcW w:w="2405" w:type="dxa"/>
          </w:tcPr>
          <w:p w14:paraId="78CAA731"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r>
      <w:tr w:rsidR="002B5DE6" w:rsidRPr="002B5DE6" w14:paraId="6B900F6A" w14:textId="77777777" w:rsidTr="00F76E59">
        <w:trPr>
          <w:trHeight w:val="80"/>
        </w:trPr>
        <w:tc>
          <w:tcPr>
            <w:tcW w:w="6379" w:type="dxa"/>
          </w:tcPr>
          <w:p w14:paraId="02EEFA4A"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3852" w:type="dxa"/>
          </w:tcPr>
          <w:p w14:paraId="2504A92C"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2405" w:type="dxa"/>
          </w:tcPr>
          <w:p w14:paraId="3EDAD0FB"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p>
        </w:tc>
      </w:tr>
    </w:tbl>
    <w:p w14:paraId="10AC345F" w14:textId="77777777" w:rsidR="002B5DE6" w:rsidRPr="0077219F" w:rsidRDefault="002B5DE6" w:rsidP="002B5DE6">
      <w:pPr>
        <w:spacing w:after="0"/>
        <w:rPr>
          <w:rFonts w:ascii="Times New Roman" w:eastAsia="Times New Roman" w:hAnsi="Times New Roman" w:cs="Times New Roman"/>
          <w:sz w:val="24"/>
          <w:szCs w:val="24"/>
          <w:lang w:eastAsia="lt-LT"/>
        </w:rPr>
      </w:pPr>
    </w:p>
    <w:p w14:paraId="674066A5" w14:textId="77777777" w:rsidR="00F408E4" w:rsidRPr="00F408E4" w:rsidRDefault="00F408E4" w:rsidP="00F408E4">
      <w:pPr>
        <w:spacing w:after="0" w:line="240" w:lineRule="auto"/>
        <w:rPr>
          <w:rFonts w:ascii="Times New Roman" w:hAnsi="Times New Roman" w:cs="Times New Roman"/>
          <w:sz w:val="24"/>
          <w:szCs w:val="24"/>
        </w:rPr>
      </w:pPr>
    </w:p>
    <w:p w14:paraId="19E37D97" w14:textId="1738EE5C" w:rsidR="00F408E4" w:rsidRDefault="00F408E4" w:rsidP="00F408E4">
      <w:pPr>
        <w:spacing w:after="0" w:line="240" w:lineRule="auto"/>
        <w:rPr>
          <w:rFonts w:ascii="Times New Roman" w:hAnsi="Times New Roman" w:cs="Times New Roman"/>
        </w:rPr>
      </w:pPr>
      <w:r>
        <w:rPr>
          <w:rFonts w:ascii="Times New Roman" w:hAnsi="Times New Roman" w:cs="Times New Roman"/>
        </w:rPr>
        <w:br w:type="page"/>
      </w:r>
    </w:p>
    <w:p w14:paraId="49EA22B2" w14:textId="424E5127"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F186C">
        <w:rPr>
          <w:rFonts w:ascii="Times New Roman" w:eastAsia="Times New Roman" w:hAnsi="Times New Roman" w:cs="Times New Roman"/>
          <w:sz w:val="24"/>
          <w:szCs w:val="24"/>
          <w:lang w:eastAsia="en-US"/>
        </w:rPr>
        <w:t>4</w:t>
      </w:r>
      <w:r w:rsidR="00E33BEA" w:rsidRPr="0068331C">
        <w:rPr>
          <w:rFonts w:ascii="Times New Roman" w:eastAsia="Times New Roman" w:hAnsi="Times New Roman" w:cs="Times New Roman"/>
          <w:sz w:val="24"/>
          <w:szCs w:val="24"/>
          <w:lang w:eastAsia="en-US"/>
        </w:rPr>
        <w:t xml:space="preserve">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804" w:type="dxa"/>
        <w:tblLayout w:type="fixed"/>
        <w:tblLook w:val="04A0" w:firstRow="1" w:lastRow="0" w:firstColumn="1" w:lastColumn="0" w:noHBand="0" w:noVBand="1"/>
      </w:tblPr>
      <w:tblGrid>
        <w:gridCol w:w="675"/>
        <w:gridCol w:w="4990"/>
        <w:gridCol w:w="4139"/>
      </w:tblGrid>
      <w:tr w:rsidR="005B44FF" w:rsidRPr="005B44FF" w14:paraId="4100975E" w14:textId="77777777" w:rsidTr="00CA4F47">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99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15C17C2A"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2"/>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0D9EBAD9" w:rsidR="005B44FF" w:rsidRPr="00CA4F47" w:rsidRDefault="005269A2" w:rsidP="005269A2">
            <w:pPr>
              <w:jc w:val="both"/>
              <w:rPr>
                <w:rFonts w:eastAsia="SimSun"/>
                <w:sz w:val="24"/>
                <w:szCs w:val="24"/>
              </w:rPr>
            </w:pPr>
            <w:r w:rsidRPr="00CA4F47">
              <w:rPr>
                <w:rFonts w:eastAsia="Yu Mincho"/>
                <w:b/>
                <w:bCs/>
                <w:color w:val="000000" w:themeColor="text1"/>
                <w:sz w:val="24"/>
                <w:szCs w:val="24"/>
              </w:rPr>
              <w:t>Pastaba.</w:t>
            </w:r>
            <w:r w:rsidRPr="00CA4F47">
              <w:rPr>
                <w:rFonts w:eastAsia="Yu Mincho"/>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CA4F47">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99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3"/>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6"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4"/>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1CCB0ECE" w:rsidR="005B44FF" w:rsidRPr="00CA4F47" w:rsidRDefault="005269A2" w:rsidP="005269A2">
            <w:pPr>
              <w:jc w:val="both"/>
              <w:rPr>
                <w:rFonts w:eastAsia="SimSun"/>
                <w:sz w:val="24"/>
                <w:szCs w:val="24"/>
              </w:rPr>
            </w:pPr>
            <w:r w:rsidRPr="00CA4F47">
              <w:rPr>
                <w:rFonts w:eastAsia="Yu Mincho"/>
                <w:b/>
                <w:bCs/>
                <w:color w:val="000000" w:themeColor="text1"/>
                <w:sz w:val="24"/>
                <w:szCs w:val="24"/>
              </w:rPr>
              <w:t>Pastaba.</w:t>
            </w:r>
            <w:r w:rsidRPr="00CA4F47">
              <w:rPr>
                <w:rFonts w:eastAsia="Yu Mincho"/>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CA4F47">
              <w:rPr>
                <w:rFonts w:eastAsia="Yu Mincho"/>
                <w:color w:val="000000" w:themeColor="text1"/>
                <w:sz w:val="24"/>
                <w:szCs w:val="24"/>
              </w:rPr>
              <w:lastRenderedPageBreak/>
              <w:t>turėdama pagrįstų abejonių dėl tiekėjo patikimumo.</w:t>
            </w:r>
          </w:p>
        </w:tc>
      </w:tr>
      <w:tr w:rsidR="005B44FF" w:rsidRPr="005B44FF" w14:paraId="68FA3175"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35F4B716" w14:textId="3B5A3290"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w:t>
            </w:r>
            <w:r w:rsidR="00CA4F47">
              <w:rPr>
                <w:rFonts w:eastAsia="Calibri"/>
                <w:sz w:val="24"/>
                <w:szCs w:val="24"/>
              </w:rPr>
              <w:t xml:space="preserve"> </w:t>
            </w:r>
            <w:r w:rsidRPr="005B44FF">
              <w:rPr>
                <w:rFonts w:eastAsia="Calibri"/>
                <w:sz w:val="24"/>
                <w:szCs w:val="24"/>
              </w:rPr>
              <w:t>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5B44FF">
              <w:rPr>
                <w:rFonts w:eastAsia="SimSun"/>
                <w:sz w:val="24"/>
                <w:szCs w:val="24"/>
                <w:lang w:eastAsia="zh-CN"/>
              </w:rPr>
              <w:lastRenderedPageBreak/>
              <w:t>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7"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18"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9"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0"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1"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2"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59D5F1E7" w14:textId="77777777" w:rsidR="00AB007C" w:rsidRPr="005B44FF" w:rsidRDefault="00AB007C" w:rsidP="00AB007C">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7FAE12B1" w14:textId="77777777" w:rsidR="00AB007C" w:rsidRDefault="00AB007C" w:rsidP="00AB007C">
      <w:pPr>
        <w:rPr>
          <w:rFonts w:ascii="Times New Roman" w:eastAsia="Times New Roman" w:hAnsi="Times New Roman" w:cs="Times New Roman"/>
          <w:sz w:val="24"/>
          <w:szCs w:val="24"/>
          <w:lang w:eastAsia="en-US"/>
        </w:rPr>
        <w:sectPr w:rsidR="00AB007C" w:rsidSect="00AB007C">
          <w:headerReference w:type="default" r:id="rId23"/>
          <w:pgSz w:w="11906" w:h="16838" w:code="9"/>
          <w:pgMar w:top="1134" w:right="567" w:bottom="1134" w:left="1701" w:header="567" w:footer="567" w:gutter="0"/>
          <w:cols w:space="1296"/>
          <w:formProt w:val="0"/>
          <w:titlePg/>
        </w:sectPr>
      </w:pPr>
      <w:r>
        <w:rPr>
          <w:rFonts w:ascii="Times New Roman" w:eastAsia="Times New Roman" w:hAnsi="Times New Roman" w:cs="Times New Roman"/>
          <w:sz w:val="24"/>
          <w:szCs w:val="24"/>
          <w:lang w:eastAsia="en-US"/>
        </w:rPr>
        <w:br w:type="page"/>
      </w:r>
    </w:p>
    <w:p w14:paraId="54100018" w14:textId="77777777" w:rsidR="00AB007C" w:rsidRPr="00EB7E48" w:rsidRDefault="00AB007C" w:rsidP="00AB007C">
      <w:pPr>
        <w:spacing w:after="0" w:line="240" w:lineRule="auto"/>
        <w:jc w:val="right"/>
        <w:rPr>
          <w:rFonts w:ascii="Times New Roman" w:eastAsia="Times New Roman" w:hAnsi="Times New Roman" w:cs="Times New Roman"/>
          <w:color w:val="000000" w:themeColor="text1"/>
          <w:sz w:val="24"/>
          <w:szCs w:val="24"/>
        </w:rPr>
      </w:pPr>
      <w:r w:rsidRPr="00EB7E48">
        <w:rPr>
          <w:rFonts w:ascii="Times New Roman" w:eastAsia="Times New Roman" w:hAnsi="Times New Roman" w:cs="Times New Roman"/>
          <w:color w:val="000000" w:themeColor="text1"/>
          <w:sz w:val="24"/>
          <w:szCs w:val="24"/>
        </w:rPr>
        <w:lastRenderedPageBreak/>
        <w:t xml:space="preserve">Pirkimo sąlygų </w:t>
      </w:r>
      <w:r>
        <w:rPr>
          <w:rFonts w:ascii="Times New Roman" w:eastAsia="Times New Roman" w:hAnsi="Times New Roman" w:cs="Times New Roman"/>
          <w:color w:val="000000" w:themeColor="text1"/>
          <w:sz w:val="24"/>
          <w:szCs w:val="24"/>
        </w:rPr>
        <w:t>6</w:t>
      </w:r>
      <w:r w:rsidRPr="00EB7E48">
        <w:rPr>
          <w:rFonts w:ascii="Times New Roman" w:eastAsia="Times New Roman" w:hAnsi="Times New Roman" w:cs="Times New Roman"/>
          <w:color w:val="000000" w:themeColor="text1"/>
          <w:sz w:val="24"/>
          <w:szCs w:val="24"/>
        </w:rPr>
        <w:t xml:space="preserve"> priedas</w:t>
      </w:r>
    </w:p>
    <w:p w14:paraId="04E072DD" w14:textId="17B1036E" w:rsidR="00AB007C" w:rsidRPr="00B13B21" w:rsidRDefault="00AB007C" w:rsidP="00AB007C">
      <w:pPr>
        <w:suppressAutoHyphens/>
        <w:spacing w:line="240" w:lineRule="auto"/>
        <w:ind w:firstLine="851"/>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w:t>
      </w:r>
      <w:r w:rsidRPr="00B13B21">
        <w:rPr>
          <w:rFonts w:ascii="Times New Roman" w:eastAsia="Times New Roman" w:hAnsi="Times New Roman" w:cs="Times New Roman"/>
          <w:color w:val="00000A"/>
          <w:sz w:val="24"/>
          <w:szCs w:val="24"/>
        </w:rPr>
        <w:t>avo jėgomis suteiktų paslaugų sąraš</w:t>
      </w:r>
      <w:r>
        <w:rPr>
          <w:rFonts w:ascii="Times New Roman" w:eastAsia="Times New Roman" w:hAnsi="Times New Roman" w:cs="Times New Roman"/>
          <w:color w:val="00000A"/>
          <w:sz w:val="24"/>
          <w:szCs w:val="24"/>
        </w:rPr>
        <w:t>o forma)</w:t>
      </w:r>
    </w:p>
    <w:p w14:paraId="31A3291B" w14:textId="77777777" w:rsidR="00AB007C" w:rsidRPr="00EB7E48" w:rsidRDefault="00AB007C" w:rsidP="00AB007C">
      <w:pPr>
        <w:suppressAutoHyphens/>
        <w:spacing w:after="0" w:line="240" w:lineRule="auto"/>
        <w:jc w:val="center"/>
        <w:rPr>
          <w:rFonts w:ascii="Times New Roman" w:eastAsia="Times New Roman" w:hAnsi="Times New Roman" w:cs="Times New Roman"/>
          <w:sz w:val="24"/>
          <w:szCs w:val="24"/>
          <w:lang w:eastAsia="en-US"/>
        </w:rPr>
      </w:pPr>
    </w:p>
    <w:p w14:paraId="5B6CB9B6" w14:textId="7B5219B4" w:rsidR="00AB007C" w:rsidRDefault="00AB007C" w:rsidP="00AB007C">
      <w:pPr>
        <w:suppressAutoHyphens/>
        <w:spacing w:line="240" w:lineRule="auto"/>
        <w:ind w:firstLine="851"/>
        <w:jc w:val="center"/>
        <w:rPr>
          <w:rFonts w:ascii="Times New Roman" w:eastAsia="Times New Roman" w:hAnsi="Times New Roman" w:cs="Times New Roman"/>
          <w:b/>
          <w:bCs/>
          <w:caps/>
          <w:color w:val="00000A"/>
          <w:sz w:val="24"/>
          <w:szCs w:val="24"/>
        </w:rPr>
      </w:pPr>
      <w:r>
        <w:rPr>
          <w:rFonts w:ascii="Times New Roman" w:eastAsia="Times New Roman" w:hAnsi="Times New Roman" w:cs="Times New Roman"/>
          <w:b/>
          <w:bCs/>
          <w:caps/>
          <w:color w:val="00000A"/>
          <w:sz w:val="24"/>
          <w:szCs w:val="24"/>
        </w:rPr>
        <w:t>SAVO JĖGOMIS SUTEIKTŲ PASLAUGŲ*</w:t>
      </w:r>
      <w:r w:rsidRPr="00EB7E48">
        <w:rPr>
          <w:rFonts w:ascii="Times New Roman" w:eastAsia="Times New Roman" w:hAnsi="Times New Roman" w:cs="Times New Roman"/>
          <w:b/>
          <w:bCs/>
          <w:caps/>
          <w:color w:val="00000A"/>
          <w:sz w:val="24"/>
          <w:szCs w:val="24"/>
        </w:rPr>
        <w:t xml:space="preserve"> SĄRAŠAS</w:t>
      </w:r>
    </w:p>
    <w:p w14:paraId="316DFDDB" w14:textId="2CFE314B" w:rsidR="002531EE" w:rsidRPr="00EB7E48" w:rsidRDefault="002531EE" w:rsidP="002531EE">
      <w:pPr>
        <w:suppressAutoHyphens/>
        <w:spacing w:after="0" w:line="240" w:lineRule="auto"/>
        <w:ind w:firstLine="1276"/>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Kvalifikacijos pagal pirkimo sąlygų 38.1 punkto reikalavimą įrodymui**:</w:t>
      </w:r>
    </w:p>
    <w:tbl>
      <w:tblPr>
        <w:tblW w:w="12185" w:type="dxa"/>
        <w:jc w:val="center"/>
        <w:tblLayout w:type="fixed"/>
        <w:tblCellMar>
          <w:left w:w="70" w:type="dxa"/>
          <w:right w:w="70" w:type="dxa"/>
        </w:tblCellMar>
        <w:tblLook w:val="0000" w:firstRow="0" w:lastRow="0" w:firstColumn="0" w:lastColumn="0" w:noHBand="0" w:noVBand="0"/>
      </w:tblPr>
      <w:tblGrid>
        <w:gridCol w:w="851"/>
        <w:gridCol w:w="4247"/>
        <w:gridCol w:w="2693"/>
        <w:gridCol w:w="2268"/>
        <w:gridCol w:w="2126"/>
      </w:tblGrid>
      <w:tr w:rsidR="00E63F5A" w:rsidRPr="00F34A03" w14:paraId="4AFCA7DA" w14:textId="77777777" w:rsidTr="00E63F5A">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751D7134" w14:textId="77777777" w:rsidR="00E63F5A" w:rsidRPr="00F34A03" w:rsidRDefault="00E63F5A" w:rsidP="0076400D">
            <w:pPr>
              <w:spacing w:after="0"/>
              <w:jc w:val="center"/>
              <w:rPr>
                <w:rFonts w:ascii="Times New Roman" w:hAnsi="Times New Roman" w:cs="Times New Roman"/>
                <w:sz w:val="20"/>
                <w:szCs w:val="20"/>
              </w:rPr>
            </w:pPr>
            <w:r w:rsidRPr="00F34A03">
              <w:rPr>
                <w:rFonts w:ascii="Times New Roman" w:hAnsi="Times New Roman" w:cs="Times New Roman"/>
                <w:sz w:val="20"/>
                <w:szCs w:val="20"/>
              </w:rPr>
              <w:t>Eil. Nr.</w:t>
            </w:r>
          </w:p>
        </w:tc>
        <w:tc>
          <w:tcPr>
            <w:tcW w:w="4247" w:type="dxa"/>
            <w:tcBorders>
              <w:top w:val="single" w:sz="4" w:space="0" w:color="000000"/>
              <w:left w:val="single" w:sz="4" w:space="0" w:color="000000"/>
              <w:bottom w:val="single" w:sz="4" w:space="0" w:color="000000"/>
            </w:tcBorders>
            <w:shd w:val="clear" w:color="auto" w:fill="BFBFBF" w:themeFill="background1" w:themeFillShade="BF"/>
          </w:tcPr>
          <w:p w14:paraId="058CBBEC" w14:textId="77777777" w:rsidR="00E63F5A" w:rsidRPr="00F34A03" w:rsidRDefault="00E63F5A" w:rsidP="0076400D">
            <w:pPr>
              <w:spacing w:after="0"/>
              <w:jc w:val="center"/>
              <w:rPr>
                <w:rFonts w:ascii="Times New Roman" w:hAnsi="Times New Roman" w:cs="Times New Roman"/>
                <w:sz w:val="20"/>
                <w:szCs w:val="20"/>
              </w:rPr>
            </w:pPr>
            <w:r w:rsidRPr="00F34A03">
              <w:rPr>
                <w:rFonts w:ascii="Times New Roman" w:hAnsi="Times New Roman" w:cs="Times New Roman"/>
                <w:sz w:val="20"/>
                <w:szCs w:val="20"/>
              </w:rPr>
              <w:t xml:space="preserve">Sutarties </w:t>
            </w:r>
            <w:r>
              <w:rPr>
                <w:rFonts w:ascii="Times New Roman" w:hAnsi="Times New Roman" w:cs="Times New Roman"/>
                <w:sz w:val="20"/>
                <w:szCs w:val="20"/>
              </w:rPr>
              <w:t xml:space="preserve">registracijos data, numeris ir pirkimo objekto </w:t>
            </w:r>
            <w:r w:rsidRPr="00F34A03">
              <w:rPr>
                <w:rFonts w:ascii="Times New Roman" w:hAnsi="Times New Roman" w:cs="Times New Roman"/>
                <w:sz w:val="20"/>
                <w:szCs w:val="20"/>
              </w:rPr>
              <w:t>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03121319" w14:textId="4B491C02" w:rsidR="00E63F5A" w:rsidRPr="00F34A03" w:rsidRDefault="00E63F5A" w:rsidP="0076400D">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Nekilnojamojo turto pavadinimas, adresas</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677348B2" w14:textId="108DC6E7" w:rsidR="00E63F5A" w:rsidRPr="00F34A03" w:rsidRDefault="00E63F5A" w:rsidP="0076400D">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Konkurso įvykdymo data</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A2AE12" w14:textId="4C639A74" w:rsidR="00E63F5A" w:rsidRPr="00F34A03" w:rsidRDefault="00E63F5A" w:rsidP="0076400D">
            <w:pPr>
              <w:spacing w:after="0"/>
              <w:jc w:val="center"/>
              <w:rPr>
                <w:rFonts w:ascii="Times New Roman" w:hAnsi="Times New Roman" w:cs="Times New Roman"/>
                <w:sz w:val="20"/>
                <w:szCs w:val="20"/>
              </w:rPr>
            </w:pPr>
            <w:r>
              <w:rPr>
                <w:rFonts w:ascii="Times New Roman" w:hAnsi="Times New Roman" w:cs="Times New Roman"/>
                <w:sz w:val="20"/>
                <w:szCs w:val="20"/>
              </w:rPr>
              <w:t>Užsakovo pavadinimas</w:t>
            </w:r>
            <w:r w:rsidR="00140ED8">
              <w:rPr>
                <w:rFonts w:ascii="Times New Roman" w:hAnsi="Times New Roman" w:cs="Times New Roman"/>
                <w:sz w:val="20"/>
                <w:szCs w:val="20"/>
              </w:rPr>
              <w:t>, kontaktiniai duomenys</w:t>
            </w:r>
          </w:p>
        </w:tc>
      </w:tr>
      <w:tr w:rsidR="00E63F5A" w:rsidRPr="006E21E7" w14:paraId="6ED8D116" w14:textId="77777777" w:rsidTr="00E63F5A">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59C042B1"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3FCB5AB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7764E7B6"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51A3643"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CC43958"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1E5143CB" w14:textId="77777777" w:rsidTr="00E63F5A">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EDA3D52"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656F1DDF"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72D9DEDB"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2B477883"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D1D7653"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752805E5" w14:textId="77777777" w:rsidTr="00E63F5A">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2EA27D1E"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2AA6AE7C"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7808291"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81DE55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CD3D1E4"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79F062D0" w14:textId="77777777" w:rsidTr="00E63F5A">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B771BE1"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4375399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033022B1"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68AF8DEE"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0459EF8"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2D518518" w14:textId="77777777" w:rsidTr="00E63F5A">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60BB3C9"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59FCE0F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55021E0"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E3071A7"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76EB639"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bl>
    <w:p w14:paraId="4A85139E" w14:textId="77777777" w:rsidR="002531EE" w:rsidRDefault="002531EE" w:rsidP="00AB007C">
      <w:pPr>
        <w:suppressAutoHyphens/>
        <w:spacing w:after="0" w:line="240" w:lineRule="auto"/>
        <w:rPr>
          <w:rFonts w:ascii="Times New Roman" w:eastAsia="Times New Roman" w:hAnsi="Times New Roman" w:cs="Times New Roman"/>
          <w:i/>
          <w:iCs/>
          <w:sz w:val="24"/>
          <w:szCs w:val="24"/>
          <w:lang w:eastAsia="en-US"/>
        </w:rPr>
      </w:pPr>
    </w:p>
    <w:p w14:paraId="1EBCE128" w14:textId="69490E99" w:rsidR="002531EE" w:rsidRPr="00EB7E48" w:rsidRDefault="002531EE" w:rsidP="002531EE">
      <w:pPr>
        <w:suppressAutoHyphens/>
        <w:spacing w:after="0" w:line="240" w:lineRule="auto"/>
        <w:ind w:firstLine="1276"/>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Kvalifikacijos pagal pirkimo sąlygų 38.2 punkto reikalavimą įrodymui**:</w:t>
      </w:r>
    </w:p>
    <w:tbl>
      <w:tblPr>
        <w:tblW w:w="14312" w:type="dxa"/>
        <w:jc w:val="center"/>
        <w:tblLayout w:type="fixed"/>
        <w:tblCellMar>
          <w:left w:w="70" w:type="dxa"/>
          <w:right w:w="70" w:type="dxa"/>
        </w:tblCellMar>
        <w:tblLook w:val="0000" w:firstRow="0" w:lastRow="0" w:firstColumn="0" w:lastColumn="0" w:noHBand="0" w:noVBand="0"/>
      </w:tblPr>
      <w:tblGrid>
        <w:gridCol w:w="851"/>
        <w:gridCol w:w="2121"/>
        <w:gridCol w:w="2693"/>
        <w:gridCol w:w="2268"/>
        <w:gridCol w:w="1985"/>
        <w:gridCol w:w="1984"/>
        <w:gridCol w:w="2410"/>
      </w:tblGrid>
      <w:tr w:rsidR="00140ED8" w:rsidRPr="00F34A03" w14:paraId="56C67798" w14:textId="77777777" w:rsidTr="00140ED8">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3DC3DEA9" w14:textId="77777777" w:rsidR="00140ED8" w:rsidRPr="00F34A03" w:rsidRDefault="00140ED8" w:rsidP="002D6D79">
            <w:pPr>
              <w:spacing w:after="0"/>
              <w:jc w:val="center"/>
              <w:rPr>
                <w:rFonts w:ascii="Times New Roman" w:hAnsi="Times New Roman" w:cs="Times New Roman"/>
                <w:sz w:val="20"/>
                <w:szCs w:val="20"/>
              </w:rPr>
            </w:pPr>
            <w:r w:rsidRPr="00F34A03">
              <w:rPr>
                <w:rFonts w:ascii="Times New Roman" w:hAnsi="Times New Roman" w:cs="Times New Roman"/>
                <w:sz w:val="20"/>
                <w:szCs w:val="20"/>
              </w:rPr>
              <w:t>Eil. Nr.</w:t>
            </w:r>
          </w:p>
        </w:tc>
        <w:tc>
          <w:tcPr>
            <w:tcW w:w="2121" w:type="dxa"/>
            <w:tcBorders>
              <w:top w:val="single" w:sz="4" w:space="0" w:color="000000"/>
              <w:left w:val="single" w:sz="4" w:space="0" w:color="000000"/>
              <w:bottom w:val="single" w:sz="4" w:space="0" w:color="000000"/>
            </w:tcBorders>
            <w:shd w:val="clear" w:color="auto" w:fill="BFBFBF" w:themeFill="background1" w:themeFillShade="BF"/>
          </w:tcPr>
          <w:p w14:paraId="1E41DA5B" w14:textId="77777777" w:rsidR="00140ED8" w:rsidRPr="00F34A03" w:rsidRDefault="00140ED8" w:rsidP="002D6D79">
            <w:pPr>
              <w:spacing w:after="0"/>
              <w:jc w:val="center"/>
              <w:rPr>
                <w:rFonts w:ascii="Times New Roman" w:hAnsi="Times New Roman" w:cs="Times New Roman"/>
                <w:sz w:val="20"/>
                <w:szCs w:val="20"/>
              </w:rPr>
            </w:pPr>
            <w:r w:rsidRPr="00F34A03">
              <w:rPr>
                <w:rFonts w:ascii="Times New Roman" w:hAnsi="Times New Roman" w:cs="Times New Roman"/>
                <w:sz w:val="20"/>
                <w:szCs w:val="20"/>
              </w:rPr>
              <w:t xml:space="preserve">Sutarties </w:t>
            </w:r>
            <w:r>
              <w:rPr>
                <w:rFonts w:ascii="Times New Roman" w:hAnsi="Times New Roman" w:cs="Times New Roman"/>
                <w:sz w:val="20"/>
                <w:szCs w:val="20"/>
              </w:rPr>
              <w:t xml:space="preserve">registracijos data, numeris ir pirkimo objekto </w:t>
            </w:r>
            <w:r w:rsidRPr="00F34A03">
              <w:rPr>
                <w:rFonts w:ascii="Times New Roman" w:hAnsi="Times New Roman" w:cs="Times New Roman"/>
                <w:sz w:val="20"/>
                <w:szCs w:val="20"/>
              </w:rPr>
              <w:t>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5F628A2E" w14:textId="2400BD07" w:rsidR="00140ED8" w:rsidRPr="00F34A03" w:rsidRDefault="00140ED8" w:rsidP="002D6D79">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Suteiktų paslaugų</w:t>
            </w:r>
            <w:r w:rsidRPr="00F34A03">
              <w:rPr>
                <w:rFonts w:ascii="Times New Roman" w:hAnsi="Times New Roman" w:cs="Times New Roman"/>
                <w:sz w:val="20"/>
                <w:szCs w:val="20"/>
              </w:rPr>
              <w:t xml:space="preserve"> aprašymas</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625BFE98" w14:textId="396868C5" w:rsidR="00140ED8" w:rsidRPr="00F34A03" w:rsidRDefault="00140ED8" w:rsidP="002D6D79">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Savo jėgomis tinkamai suteiktų paslaugų vertė***, Eur be PVM</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42FF08" w14:textId="77777777" w:rsidR="00140ED8" w:rsidRPr="00F34A03" w:rsidRDefault="00140ED8" w:rsidP="002D6D79">
            <w:pPr>
              <w:spacing w:after="0"/>
              <w:jc w:val="center"/>
              <w:rPr>
                <w:rFonts w:ascii="Times New Roman" w:hAnsi="Times New Roman" w:cs="Times New Roman"/>
                <w:sz w:val="20"/>
                <w:szCs w:val="20"/>
              </w:rPr>
            </w:pPr>
            <w:r>
              <w:rPr>
                <w:rFonts w:ascii="Times New Roman" w:hAnsi="Times New Roman" w:cs="Times New Roman"/>
                <w:sz w:val="20"/>
                <w:szCs w:val="20"/>
              </w:rPr>
              <w:t>Pasaugų teikimo</w:t>
            </w:r>
            <w:r w:rsidRPr="00F34A03">
              <w:rPr>
                <w:rFonts w:ascii="Times New Roman" w:hAnsi="Times New Roman" w:cs="Times New Roman"/>
                <w:sz w:val="20"/>
                <w:szCs w:val="20"/>
              </w:rPr>
              <w:t xml:space="preserve"> pradžios data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ED2BC" w14:textId="77777777" w:rsidR="00140ED8" w:rsidRPr="00F34A03" w:rsidRDefault="00140ED8" w:rsidP="002D6D79">
            <w:pPr>
              <w:spacing w:after="0"/>
              <w:jc w:val="center"/>
              <w:rPr>
                <w:rFonts w:ascii="Times New Roman" w:hAnsi="Times New Roman" w:cs="Times New Roman"/>
                <w:sz w:val="20"/>
                <w:szCs w:val="20"/>
              </w:rPr>
            </w:pPr>
            <w:r>
              <w:rPr>
                <w:rFonts w:ascii="Times New Roman" w:hAnsi="Times New Roman" w:cs="Times New Roman"/>
                <w:sz w:val="20"/>
                <w:szCs w:val="20"/>
              </w:rPr>
              <w:t xml:space="preserve">Paslaugų teikimo pabaigos </w:t>
            </w:r>
            <w:r w:rsidRPr="00F34A03">
              <w:rPr>
                <w:rFonts w:ascii="Times New Roman" w:hAnsi="Times New Roman" w:cs="Times New Roman"/>
                <w:sz w:val="20"/>
                <w:szCs w:val="20"/>
              </w:rPr>
              <w:t>data</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767D0" w14:textId="4007573F" w:rsidR="00140ED8" w:rsidRPr="00F34A03" w:rsidRDefault="00140ED8" w:rsidP="002D6D79">
            <w:pPr>
              <w:spacing w:after="0"/>
              <w:jc w:val="center"/>
              <w:rPr>
                <w:rFonts w:ascii="Times New Roman" w:hAnsi="Times New Roman" w:cs="Times New Roman"/>
                <w:sz w:val="20"/>
                <w:szCs w:val="20"/>
              </w:rPr>
            </w:pPr>
            <w:r>
              <w:rPr>
                <w:rFonts w:ascii="Times New Roman" w:hAnsi="Times New Roman" w:cs="Times New Roman"/>
                <w:sz w:val="20"/>
                <w:szCs w:val="20"/>
              </w:rPr>
              <w:t>Užsakovo</w:t>
            </w:r>
            <w:r w:rsidRPr="00F34A03">
              <w:rPr>
                <w:rFonts w:ascii="Times New Roman" w:hAnsi="Times New Roman" w:cs="Times New Roman"/>
                <w:sz w:val="20"/>
                <w:szCs w:val="20"/>
              </w:rPr>
              <w:t xml:space="preserve"> pavadinimas, kontaktiniai duomenys</w:t>
            </w:r>
          </w:p>
        </w:tc>
      </w:tr>
      <w:tr w:rsidR="00140ED8" w:rsidRPr="006E21E7" w14:paraId="1F5389CC" w14:textId="77777777" w:rsidTr="00140ED8">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6E6E4AD"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32DF8E40"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4560F914"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34404736"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F8BF6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1D2C123"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D48077A"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78BEB5E2" w14:textId="77777777" w:rsidTr="00140ED8">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62DA239A"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6594A6FE"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12D750EB"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6947F766"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EAEE75"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CAAF48"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5B34082"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5F38486C" w14:textId="77777777" w:rsidTr="00140ED8">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47548647"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10B03048"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238EF8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6D490E4A"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B61256"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1EA44FC"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36545ED"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25108527" w14:textId="77777777" w:rsidTr="00140ED8">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D3F4156"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4EBA3B83"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989DE1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191904F9"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FE09347"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57F0E4C"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65424B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7645F32B" w14:textId="77777777" w:rsidTr="00140ED8">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5D0DD66"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38CA3652"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4092BE55"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589C94D9"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073E19"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2E602D2"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D0725E7"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bl>
    <w:p w14:paraId="61F5641C" w14:textId="77777777" w:rsidR="002531EE" w:rsidRDefault="002531EE" w:rsidP="00AB007C">
      <w:pPr>
        <w:suppressAutoHyphens/>
        <w:spacing w:after="0" w:line="240" w:lineRule="auto"/>
        <w:rPr>
          <w:rFonts w:ascii="Times New Roman" w:eastAsia="Times New Roman" w:hAnsi="Times New Roman" w:cs="Times New Roman"/>
          <w:i/>
          <w:iCs/>
          <w:sz w:val="24"/>
          <w:szCs w:val="24"/>
          <w:lang w:eastAsia="en-US"/>
        </w:rPr>
      </w:pPr>
    </w:p>
    <w:p w14:paraId="2B6BC223" w14:textId="78009C9C" w:rsidR="00AB007C" w:rsidRPr="00211265" w:rsidRDefault="00AB007C" w:rsidP="002531EE">
      <w:pPr>
        <w:suppressAutoHyphens/>
        <w:spacing w:after="0" w:line="240" w:lineRule="auto"/>
        <w:ind w:firstLine="1276"/>
        <w:rPr>
          <w:rFonts w:ascii="Times New Roman" w:eastAsia="Times New Roman" w:hAnsi="Times New Roman" w:cs="Times New Roman"/>
          <w:i/>
          <w:iCs/>
          <w:sz w:val="24"/>
          <w:szCs w:val="24"/>
          <w:lang w:eastAsia="en-US"/>
        </w:rPr>
      </w:pPr>
      <w:r w:rsidRPr="00211265">
        <w:rPr>
          <w:rFonts w:ascii="Times New Roman" w:eastAsia="Times New Roman" w:hAnsi="Times New Roman" w:cs="Times New Roman"/>
          <w:i/>
          <w:iCs/>
          <w:sz w:val="24"/>
          <w:szCs w:val="24"/>
          <w:lang w:eastAsia="en-US"/>
        </w:rPr>
        <w:t xml:space="preserve">* </w:t>
      </w:r>
      <w:r w:rsidR="00F408E4" w:rsidRPr="00F408E4">
        <w:rPr>
          <w:rFonts w:ascii="Times New Roman" w:eastAsia="Times New Roman" w:hAnsi="Times New Roman" w:cs="Times New Roman"/>
          <w:i/>
          <w:sz w:val="24"/>
          <w:szCs w:val="24"/>
          <w:lang w:eastAsia="en-US"/>
        </w:rPr>
        <w:t xml:space="preserve">NT </w:t>
      </w:r>
      <w:r w:rsidR="00C50817">
        <w:rPr>
          <w:rFonts w:ascii="Times New Roman" w:eastAsia="Times New Roman" w:hAnsi="Times New Roman" w:cs="Times New Roman"/>
          <w:i/>
          <w:sz w:val="24"/>
          <w:szCs w:val="24"/>
          <w:lang w:eastAsia="en-US"/>
        </w:rPr>
        <w:t>viešųjų</w:t>
      </w:r>
      <w:r w:rsidR="00C50817" w:rsidRPr="00F408E4">
        <w:rPr>
          <w:rFonts w:ascii="Times New Roman" w:eastAsia="Times New Roman" w:hAnsi="Times New Roman" w:cs="Times New Roman"/>
          <w:i/>
          <w:sz w:val="24"/>
          <w:szCs w:val="24"/>
          <w:lang w:eastAsia="en-US"/>
        </w:rPr>
        <w:t xml:space="preserve"> </w:t>
      </w:r>
      <w:r w:rsidR="00F408E4" w:rsidRPr="00F408E4">
        <w:rPr>
          <w:rFonts w:ascii="Times New Roman" w:eastAsia="Times New Roman" w:hAnsi="Times New Roman" w:cs="Times New Roman"/>
          <w:i/>
          <w:sz w:val="24"/>
          <w:szCs w:val="24"/>
          <w:lang w:eastAsia="en-US"/>
        </w:rPr>
        <w:t>elektroninių</w:t>
      </w:r>
      <w:r w:rsidR="00C50817">
        <w:rPr>
          <w:rFonts w:ascii="Times New Roman" w:eastAsia="Times New Roman" w:hAnsi="Times New Roman" w:cs="Times New Roman"/>
          <w:i/>
          <w:sz w:val="24"/>
          <w:szCs w:val="24"/>
          <w:lang w:eastAsia="en-US"/>
        </w:rPr>
        <w:t xml:space="preserve"> </w:t>
      </w:r>
      <w:r w:rsidR="00F408E4" w:rsidRPr="00F408E4">
        <w:rPr>
          <w:rFonts w:ascii="Times New Roman" w:eastAsia="Times New Roman" w:hAnsi="Times New Roman" w:cs="Times New Roman"/>
          <w:i/>
          <w:sz w:val="24"/>
          <w:szCs w:val="24"/>
          <w:lang w:eastAsia="en-US"/>
        </w:rPr>
        <w:t>nuomos konkursų organizavimo ir vykdymo</w:t>
      </w:r>
      <w:r w:rsidR="00F408E4" w:rsidRPr="00273263">
        <w:rPr>
          <w:bCs/>
          <w:iCs/>
          <w:sz w:val="24"/>
          <w:szCs w:val="24"/>
          <w:lang w:eastAsia="en-US"/>
        </w:rPr>
        <w:t xml:space="preserve"> </w:t>
      </w:r>
      <w:r w:rsidRPr="00211265">
        <w:rPr>
          <w:rFonts w:ascii="Times New Roman" w:hAnsi="Times New Roman" w:cs="Times New Roman"/>
          <w:bCs/>
          <w:i/>
          <w:iCs/>
          <w:sz w:val="24"/>
          <w:szCs w:val="24"/>
          <w:lang w:eastAsia="en-US"/>
        </w:rPr>
        <w:t>paslaugų</w:t>
      </w:r>
      <w:r w:rsidRPr="00211265">
        <w:rPr>
          <w:rFonts w:ascii="Times New Roman" w:eastAsia="Times New Roman" w:hAnsi="Times New Roman" w:cs="Times New Roman"/>
          <w:i/>
          <w:iCs/>
          <w:sz w:val="24"/>
          <w:szCs w:val="24"/>
          <w:lang w:eastAsia="en-US"/>
        </w:rPr>
        <w:t>.</w:t>
      </w:r>
    </w:p>
    <w:p w14:paraId="7D4F6B84" w14:textId="77777777" w:rsidR="002531EE" w:rsidRDefault="002531EE" w:rsidP="002531EE">
      <w:pPr>
        <w:suppressAutoHyphens/>
        <w:spacing w:after="0" w:line="240" w:lineRule="auto"/>
        <w:ind w:firstLine="1276"/>
        <w:rPr>
          <w:rFonts w:ascii="Times New Roman" w:hAnsi="Times New Roman" w:cs="Times New Roman"/>
          <w:i/>
          <w:iCs/>
          <w:sz w:val="24"/>
          <w:szCs w:val="24"/>
        </w:rPr>
      </w:pPr>
      <w:r w:rsidRPr="002531EE">
        <w:rPr>
          <w:rFonts w:ascii="Times New Roman" w:eastAsia="Times New Roman" w:hAnsi="Times New Roman" w:cs="Times New Roman"/>
          <w:i/>
          <w:iCs/>
          <w:sz w:val="24"/>
          <w:szCs w:val="24"/>
          <w:lang w:eastAsia="en-US"/>
        </w:rPr>
        <w:t>** B</w:t>
      </w:r>
      <w:r w:rsidRPr="002531EE">
        <w:rPr>
          <w:rFonts w:ascii="Times New Roman" w:hAnsi="Times New Roman" w:cs="Times New Roman"/>
          <w:i/>
          <w:iCs/>
          <w:sz w:val="24"/>
          <w:szCs w:val="24"/>
        </w:rPr>
        <w:t>us vertinami per paskutinius 3 metus įvykdyti NT viešieji elektroniniai nuomos konkursai.</w:t>
      </w:r>
    </w:p>
    <w:p w14:paraId="769F1015" w14:textId="596AB1A4" w:rsidR="00140ED8" w:rsidRPr="00140ED8" w:rsidRDefault="00140ED8" w:rsidP="00140ED8">
      <w:pPr>
        <w:suppressAutoHyphens/>
        <w:spacing w:after="0" w:line="240" w:lineRule="auto"/>
        <w:ind w:left="1276" w:right="-172"/>
        <w:rPr>
          <w:rFonts w:ascii="Times New Roman" w:eastAsia="Times New Roman" w:hAnsi="Times New Roman" w:cs="Times New Roman"/>
          <w:i/>
          <w:iCs/>
          <w:sz w:val="24"/>
          <w:szCs w:val="24"/>
          <w:lang w:eastAsia="en-US"/>
        </w:rPr>
      </w:pPr>
      <w:r w:rsidRPr="00140ED8">
        <w:rPr>
          <w:rFonts w:ascii="Times New Roman" w:hAnsi="Times New Roman" w:cs="Times New Roman"/>
          <w:i/>
          <w:iCs/>
          <w:sz w:val="24"/>
          <w:szCs w:val="24"/>
        </w:rPr>
        <w:t xml:space="preserve">*** </w:t>
      </w:r>
      <w:r w:rsidRPr="00140ED8">
        <w:rPr>
          <w:rFonts w:ascii="Times New Roman" w:hAnsi="Times New Roman" w:cs="Times New Roman"/>
          <w:bCs/>
          <w:i/>
          <w:iCs/>
          <w:sz w:val="24"/>
          <w:szCs w:val="24"/>
        </w:rPr>
        <w:t>Tiekėjas turi pateikti užsakovo patvirtinimą apie tinkamai suteiktas paslaugas. Užsakovo pažymoje turi būti nurodyta suteiktų paslaugų suma, data bei suteiktų paslaugų aprašymas.</w:t>
      </w:r>
    </w:p>
    <w:p w14:paraId="67988CC2" w14:textId="77777777" w:rsidR="00AB007C" w:rsidRPr="00EB7E48" w:rsidRDefault="00AB007C" w:rsidP="00AB007C">
      <w:pPr>
        <w:suppressAutoHyphens/>
        <w:spacing w:after="0" w:line="240" w:lineRule="auto"/>
        <w:ind w:firstLine="851"/>
        <w:jc w:val="both"/>
        <w:rPr>
          <w:rFonts w:ascii="Times New Roman" w:eastAsia="Times New Roman" w:hAnsi="Times New Roman" w:cs="Times New Roman"/>
          <w:b/>
          <w:color w:val="00000A"/>
          <w:sz w:val="20"/>
          <w:szCs w:val="20"/>
          <w:lang w:eastAsia="en-US"/>
        </w:rPr>
      </w:pPr>
    </w:p>
    <w:tbl>
      <w:tblPr>
        <w:tblW w:w="13750" w:type="dxa"/>
        <w:tblLayout w:type="fixed"/>
        <w:tblLook w:val="04A0" w:firstRow="1" w:lastRow="0" w:firstColumn="1" w:lastColumn="0" w:noHBand="0" w:noVBand="1"/>
      </w:tblPr>
      <w:tblGrid>
        <w:gridCol w:w="4111"/>
        <w:gridCol w:w="1701"/>
        <w:gridCol w:w="1949"/>
        <w:gridCol w:w="690"/>
        <w:gridCol w:w="5299"/>
      </w:tblGrid>
      <w:tr w:rsidR="00AB007C" w:rsidRPr="006E21E7" w14:paraId="566343D9" w14:textId="77777777" w:rsidTr="0076400D">
        <w:trPr>
          <w:trHeight w:val="295"/>
        </w:trPr>
        <w:tc>
          <w:tcPr>
            <w:tcW w:w="4111" w:type="dxa"/>
            <w:tcBorders>
              <w:top w:val="nil"/>
              <w:left w:val="nil"/>
              <w:bottom w:val="single" w:sz="4" w:space="0" w:color="auto"/>
              <w:right w:val="nil"/>
            </w:tcBorders>
          </w:tcPr>
          <w:p w14:paraId="625CCC6F" w14:textId="77777777" w:rsidR="00AB007C" w:rsidRPr="006E21E7" w:rsidRDefault="00AB007C" w:rsidP="0076400D">
            <w:pPr>
              <w:tabs>
                <w:tab w:val="center" w:pos="4819"/>
                <w:tab w:val="right" w:pos="9638"/>
              </w:tabs>
              <w:spacing w:after="0"/>
              <w:ind w:right="-82"/>
              <w:rPr>
                <w:rFonts w:ascii="Times New Roman" w:hAnsi="Times New Roman" w:cs="Times New Roman"/>
                <w:sz w:val="20"/>
                <w:szCs w:val="20"/>
              </w:rPr>
            </w:pPr>
          </w:p>
        </w:tc>
        <w:tc>
          <w:tcPr>
            <w:tcW w:w="1701" w:type="dxa"/>
          </w:tcPr>
          <w:p w14:paraId="1D1BB5FD"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nil"/>
              <w:left w:val="nil"/>
              <w:bottom w:val="single" w:sz="4" w:space="0" w:color="auto"/>
              <w:right w:val="nil"/>
            </w:tcBorders>
          </w:tcPr>
          <w:p w14:paraId="4B216175"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690" w:type="dxa"/>
          </w:tcPr>
          <w:p w14:paraId="5AA4A855"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nil"/>
              <w:left w:val="nil"/>
              <w:bottom w:val="single" w:sz="4" w:space="0" w:color="auto"/>
              <w:right w:val="nil"/>
            </w:tcBorders>
          </w:tcPr>
          <w:p w14:paraId="79DAB51E" w14:textId="77777777" w:rsidR="00AB007C" w:rsidRPr="006E21E7" w:rsidRDefault="00AB007C" w:rsidP="0076400D">
            <w:pPr>
              <w:tabs>
                <w:tab w:val="center" w:pos="4819"/>
                <w:tab w:val="right" w:pos="9638"/>
              </w:tabs>
              <w:spacing w:after="0"/>
              <w:ind w:right="-82"/>
              <w:jc w:val="right"/>
              <w:rPr>
                <w:rFonts w:ascii="Times New Roman" w:hAnsi="Times New Roman" w:cs="Times New Roman"/>
                <w:sz w:val="20"/>
                <w:szCs w:val="20"/>
              </w:rPr>
            </w:pPr>
          </w:p>
        </w:tc>
      </w:tr>
      <w:tr w:rsidR="00AB007C" w:rsidRPr="006E21E7" w14:paraId="178F356B" w14:textId="77777777" w:rsidTr="0076400D">
        <w:trPr>
          <w:trHeight w:val="193"/>
        </w:trPr>
        <w:tc>
          <w:tcPr>
            <w:tcW w:w="4111" w:type="dxa"/>
            <w:tcBorders>
              <w:top w:val="single" w:sz="4" w:space="0" w:color="auto"/>
              <w:left w:val="nil"/>
              <w:bottom w:val="nil"/>
              <w:right w:val="nil"/>
            </w:tcBorders>
          </w:tcPr>
          <w:p w14:paraId="392EB0BA" w14:textId="77777777" w:rsidR="00AB007C" w:rsidRPr="006E21E7" w:rsidRDefault="00AB007C" w:rsidP="0076400D">
            <w:pPr>
              <w:snapToGrid w:val="0"/>
              <w:spacing w:after="0"/>
              <w:ind w:right="-82"/>
              <w:jc w:val="both"/>
              <w:rPr>
                <w:rFonts w:ascii="Times New Roman" w:hAnsi="Times New Roman" w:cs="Times New Roman"/>
                <w:position w:val="6"/>
                <w:sz w:val="20"/>
                <w:szCs w:val="20"/>
              </w:rPr>
            </w:pPr>
            <w:r w:rsidRPr="006E21E7">
              <w:rPr>
                <w:rFonts w:ascii="Times New Roman" w:hAnsi="Times New Roman" w:cs="Times New Roman"/>
                <w:position w:val="6"/>
                <w:sz w:val="20"/>
                <w:szCs w:val="20"/>
              </w:rPr>
              <w:t>(Pasirašiusio asmens pareigų pavadinimas)</w:t>
            </w:r>
          </w:p>
        </w:tc>
        <w:tc>
          <w:tcPr>
            <w:tcW w:w="1701" w:type="dxa"/>
          </w:tcPr>
          <w:p w14:paraId="4F3EA1B1"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single" w:sz="4" w:space="0" w:color="auto"/>
              <w:left w:val="nil"/>
              <w:bottom w:val="nil"/>
              <w:right w:val="nil"/>
            </w:tcBorders>
          </w:tcPr>
          <w:p w14:paraId="30CDE023" w14:textId="77777777" w:rsidR="00AB007C" w:rsidRPr="006E21E7" w:rsidRDefault="00AB007C" w:rsidP="0076400D">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(Parašas)</w:t>
            </w:r>
          </w:p>
        </w:tc>
        <w:tc>
          <w:tcPr>
            <w:tcW w:w="690" w:type="dxa"/>
          </w:tcPr>
          <w:p w14:paraId="651C7A93"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single" w:sz="4" w:space="0" w:color="auto"/>
              <w:left w:val="nil"/>
              <w:bottom w:val="nil"/>
              <w:right w:val="nil"/>
            </w:tcBorders>
          </w:tcPr>
          <w:p w14:paraId="10974DC5" w14:textId="77777777" w:rsidR="00AB007C" w:rsidRPr="006E21E7" w:rsidRDefault="00AB007C" w:rsidP="0076400D">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(Vardas ir pavardė)</w:t>
            </w:r>
          </w:p>
        </w:tc>
      </w:tr>
    </w:tbl>
    <w:p w14:paraId="6C00FBD9" w14:textId="77777777" w:rsidR="00AB007C" w:rsidRDefault="00AB007C" w:rsidP="002531EE">
      <w:pPr>
        <w:rPr>
          <w:rFonts w:ascii="Times New Roman" w:eastAsia="Times New Roman" w:hAnsi="Times New Roman" w:cs="Times New Roman"/>
          <w:sz w:val="24"/>
          <w:szCs w:val="24"/>
          <w:lang w:eastAsia="en-US"/>
        </w:rPr>
      </w:pPr>
    </w:p>
    <w:sectPr w:rsidR="00AB007C" w:rsidSect="00AB007C">
      <w:headerReference w:type="default" r:id="rId24"/>
      <w:pgSz w:w="16838" w:h="11906" w:orient="landscape" w:code="9"/>
      <w:pgMar w:top="1701" w:right="1134" w:bottom="567"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B162" w14:textId="77777777" w:rsidR="006C1351" w:rsidRDefault="006C1351" w:rsidP="00191CC4">
      <w:pPr>
        <w:spacing w:after="0" w:line="240" w:lineRule="auto"/>
      </w:pPr>
      <w:r>
        <w:separator/>
      </w:r>
    </w:p>
  </w:endnote>
  <w:endnote w:type="continuationSeparator" w:id="0">
    <w:p w14:paraId="4B72B37D" w14:textId="77777777" w:rsidR="006C1351" w:rsidRDefault="006C135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50A2" w14:textId="77777777" w:rsidR="006C1351" w:rsidRDefault="006C1351" w:rsidP="00191CC4">
      <w:pPr>
        <w:spacing w:after="0" w:line="240" w:lineRule="auto"/>
      </w:pPr>
      <w:r>
        <w:separator/>
      </w:r>
    </w:p>
  </w:footnote>
  <w:footnote w:type="continuationSeparator" w:id="0">
    <w:p w14:paraId="68C14B97" w14:textId="77777777" w:rsidR="006C1351" w:rsidRDefault="006C1351" w:rsidP="00191CC4">
      <w:pPr>
        <w:spacing w:after="0" w:line="240" w:lineRule="auto"/>
      </w:pPr>
      <w:r>
        <w:continuationSeparator/>
      </w:r>
    </w:p>
  </w:footnote>
  <w:footnote w:id="1">
    <w:p w14:paraId="31A4C67A" w14:textId="77777777" w:rsidR="00E62F81" w:rsidRPr="00B64BFB" w:rsidRDefault="00E62F81" w:rsidP="00E62F81">
      <w:pPr>
        <w:spacing w:after="0" w:line="240" w:lineRule="auto"/>
        <w:jc w:val="both"/>
        <w:rPr>
          <w:rFonts w:ascii="Times New Roman" w:hAnsi="Times New Roman" w:cs="Times New Roman"/>
          <w:sz w:val="20"/>
          <w:szCs w:val="20"/>
        </w:rPr>
      </w:pPr>
      <w:r w:rsidRPr="00B64BFB">
        <w:rPr>
          <w:rStyle w:val="Puslapioinaosnuoroda"/>
          <w:rFonts w:ascii="Times New Roman" w:hAnsi="Times New Roman"/>
          <w:sz w:val="20"/>
          <w:szCs w:val="20"/>
        </w:rPr>
        <w:footnoteRef/>
      </w:r>
      <w:r w:rsidRPr="00B64BFB">
        <w:rPr>
          <w:rFonts w:ascii="Times New Roman" w:hAnsi="Times New Roman" w:cs="Times New Roman"/>
          <w:sz w:val="20"/>
          <w:szCs w:val="20"/>
        </w:rPr>
        <w:t xml:space="preserve"> Savo jėgomis reiškia, kad tiekėjas patiekė prekes, suteikė paslaugas ar atliko darbus pats (savo jėgomis) kaip tiekėjas (rangovas), tiekėjų grupės partneris ar subtiekėjas, nepasitelkdamas trečiųjų asmenų.</w:t>
      </w:r>
    </w:p>
  </w:footnote>
  <w:footnote w:id="2">
    <w:p w14:paraId="6DF35276" w14:textId="77777777" w:rsidR="00E62F81" w:rsidRPr="00B64BFB" w:rsidRDefault="00E62F81" w:rsidP="00E62F81">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Atsižvelgiant į tai, kad pateikęs sąrašą dalyvis nebegalės jo papildyti, </w:t>
      </w:r>
      <w:r w:rsidRPr="00B64BFB">
        <w:rPr>
          <w:rFonts w:ascii="Times New Roman" w:hAnsi="Times New Roman" w:cs="Times New Roman"/>
          <w:b/>
        </w:rPr>
        <w:t>rekomenduojame</w:t>
      </w:r>
      <w:r w:rsidRPr="00B64BFB">
        <w:rPr>
          <w:rFonts w:ascii="Times New Roman" w:hAnsi="Times New Roman" w:cs="Times New Roman"/>
        </w:rPr>
        <w:t xml:space="preserve"> sąraše nurodyti didesnį už reikalaujamą minimalų suteiktų paslaugų skaičių.</w:t>
      </w:r>
    </w:p>
  </w:footnote>
  <w:footnote w:id="3">
    <w:p w14:paraId="39616833" w14:textId="77777777" w:rsidR="00140ED8" w:rsidRPr="00B64BFB" w:rsidRDefault="00140ED8" w:rsidP="002531EE">
      <w:pPr>
        <w:spacing w:after="0" w:line="240" w:lineRule="auto"/>
        <w:jc w:val="both"/>
        <w:rPr>
          <w:rFonts w:ascii="Times New Roman" w:hAnsi="Times New Roman" w:cs="Times New Roman"/>
          <w:sz w:val="20"/>
          <w:szCs w:val="20"/>
        </w:rPr>
      </w:pPr>
      <w:r w:rsidRPr="00B64BFB">
        <w:rPr>
          <w:rStyle w:val="Puslapioinaosnuoroda"/>
          <w:rFonts w:ascii="Times New Roman" w:hAnsi="Times New Roman"/>
          <w:sz w:val="20"/>
          <w:szCs w:val="20"/>
        </w:rPr>
        <w:footnoteRef/>
      </w:r>
      <w:r w:rsidRPr="00B64BFB">
        <w:rPr>
          <w:rFonts w:ascii="Times New Roman" w:hAnsi="Times New Roman" w:cs="Times New Roman"/>
          <w:sz w:val="20"/>
          <w:szCs w:val="20"/>
        </w:rPr>
        <w:t xml:space="preserve"> Savo jėgomis reiškia, kad tiekėjas patiekė prekes, suteikė paslaugas ar atliko darbus pats (savo jėgomis) kaip tiekėjas (rangovas), tiekėjų grupės partneris ar subtiekėjas, nepasitelkdamas trečiųjų asmenų.</w:t>
      </w:r>
    </w:p>
  </w:footnote>
  <w:footnote w:id="4">
    <w:p w14:paraId="17347B49" w14:textId="5980A896" w:rsidR="00140ED8" w:rsidRPr="00B64BFB" w:rsidRDefault="00140ED8" w:rsidP="002531EE">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Tinkamai suteiktomis paslaugomis laikomos paslaugos, kurių tinkamumą savo pažymoje patvirtina </w:t>
      </w:r>
      <w:r>
        <w:rPr>
          <w:rFonts w:ascii="Times New Roman" w:hAnsi="Times New Roman" w:cs="Times New Roman"/>
        </w:rPr>
        <w:t>užsakovas</w:t>
      </w:r>
      <w:r w:rsidRPr="00B64BFB">
        <w:rPr>
          <w:rFonts w:ascii="Times New Roman" w:hAnsi="Times New Roman" w:cs="Times New Roman"/>
        </w:rPr>
        <w:t>.</w:t>
      </w:r>
    </w:p>
  </w:footnote>
  <w:footnote w:id="5">
    <w:p w14:paraId="489355F8" w14:textId="77777777" w:rsidR="00140ED8" w:rsidRPr="00B64BFB" w:rsidRDefault="00140ED8" w:rsidP="002C53EC">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Atsižvelgiant į tai, kad pateikęs sąrašą dalyvis nebegalės jo papildyti, </w:t>
      </w:r>
      <w:r w:rsidRPr="00B64BFB">
        <w:rPr>
          <w:rFonts w:ascii="Times New Roman" w:hAnsi="Times New Roman" w:cs="Times New Roman"/>
          <w:b/>
        </w:rPr>
        <w:t>rekomenduojame</w:t>
      </w:r>
      <w:r w:rsidRPr="00B64BFB">
        <w:rPr>
          <w:rFonts w:ascii="Times New Roman" w:hAnsi="Times New Roman" w:cs="Times New Roman"/>
        </w:rPr>
        <w:t xml:space="preserve"> sąraše nurodyti didesnį už reikalaujamą minimalų suteiktų paslaugų skaičių.</w:t>
      </w:r>
    </w:p>
  </w:footnote>
  <w:footnote w:id="6">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7">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8">
    <w:p w14:paraId="20704DB0" w14:textId="7F8BC5A0"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FB740C">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FB740C">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18479C9D"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FB740C">
        <w:rPr>
          <w:rFonts w:ascii="Times New Roman" w:hAnsi="Times New Roman" w:cs="Times New Roman"/>
          <w:color w:val="000000"/>
          <w:sz w:val="20"/>
          <w:szCs w:val="20"/>
        </w:rPr>
        <w:t>“</w:t>
      </w:r>
    </w:p>
  </w:footnote>
  <w:footnote w:id="9">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0">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33" w:name="_Hlk174688517"/>
      <w:r w:rsidRPr="00673DDC">
        <w:rPr>
          <w:rFonts w:ascii="Times New Roman" w:hAnsi="Times New Roman" w:cs="Times New Roman"/>
        </w:rPr>
        <w:t>Nurodyti priežastį, jei tokio (-ių) asmens (-ų) nėra.</w:t>
      </w:r>
      <w:bookmarkEnd w:id="33"/>
    </w:p>
  </w:footnote>
  <w:footnote w:id="11">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2">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4">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EndPr/>
    <w:sdtContent>
      <w:p w14:paraId="78D4E52A" w14:textId="704540AD" w:rsidR="002B5DE6" w:rsidRDefault="002B5DE6" w:rsidP="00E716C0">
        <w:pPr>
          <w:pStyle w:val="Antrats"/>
          <w:jc w:val="center"/>
        </w:pPr>
        <w:r>
          <w:fldChar w:fldCharType="begin"/>
        </w:r>
        <w:r>
          <w:instrText>PAGE   \* MERGEFORMAT</w:instrText>
        </w:r>
        <w:r>
          <w:fldChar w:fldCharType="separate"/>
        </w:r>
        <w:r>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414282"/>
      <w:docPartObj>
        <w:docPartGallery w:val="Page Numbers (Top of Page)"/>
        <w:docPartUnique/>
      </w:docPartObj>
    </w:sdtPr>
    <w:sdtEndPr/>
    <w:sdtContent>
      <w:p w14:paraId="42400B70" w14:textId="77777777" w:rsidR="00AB007C" w:rsidRDefault="00AB007C" w:rsidP="0036703C">
        <w:pPr>
          <w:pStyle w:val="Antrats"/>
          <w:jc w:val="center"/>
        </w:pPr>
        <w:r>
          <w:fldChar w:fldCharType="begin"/>
        </w:r>
        <w:r>
          <w:instrText>PAGE   \* MERGEFORMAT</w:instrText>
        </w:r>
        <w:r>
          <w:fldChar w:fldCharType="separate"/>
        </w:r>
        <w:r>
          <w:rPr>
            <w:noProof/>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FBC73A2" w14:textId="4CFD02BE" w:rsidR="001009B4" w:rsidRDefault="001009B4" w:rsidP="00D74365">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50418E4"/>
    <w:multiLevelType w:val="multilevel"/>
    <w:tmpl w:val="08CCC3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7"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50D03"/>
    <w:multiLevelType w:val="multilevel"/>
    <w:tmpl w:val="BF66366C"/>
    <w:lvl w:ilvl="0">
      <w:start w:val="2"/>
      <w:numFmt w:val="decimal"/>
      <w:lvlText w:val="%1."/>
      <w:lvlJc w:val="left"/>
      <w:pPr>
        <w:ind w:left="928" w:hanging="360"/>
      </w:pPr>
      <w:rPr>
        <w:rFonts w:eastAsia="Times New Roman" w:hint="default"/>
        <w:b w:val="0"/>
        <w:color w:val="auto"/>
      </w:rPr>
    </w:lvl>
    <w:lvl w:ilvl="1">
      <w:start w:val="1"/>
      <w:numFmt w:val="decimal"/>
      <w:lvlText w:val="%1.%2."/>
      <w:lvlJc w:val="left"/>
      <w:pPr>
        <w:ind w:left="786" w:hanging="360"/>
      </w:pPr>
      <w:rPr>
        <w:rFonts w:eastAsia="Times New Roman" w:hint="default"/>
        <w:b w:val="0"/>
        <w:color w:val="auto"/>
        <w:sz w:val="24"/>
      </w:rPr>
    </w:lvl>
    <w:lvl w:ilvl="2">
      <w:start w:val="1"/>
      <w:numFmt w:val="decimal"/>
      <w:lvlText w:val="%1.%2.%3."/>
      <w:lvlJc w:val="left"/>
      <w:pPr>
        <w:ind w:left="1430" w:hanging="720"/>
      </w:pPr>
      <w:rPr>
        <w:rFonts w:eastAsia="Times New Roman" w:hint="default"/>
        <w:b w:val="0"/>
        <w:color w:val="auto"/>
        <w:sz w:val="24"/>
      </w:rPr>
    </w:lvl>
    <w:lvl w:ilvl="3">
      <w:start w:val="1"/>
      <w:numFmt w:val="decimal"/>
      <w:lvlText w:val="%1.%2.%3.%4."/>
      <w:lvlJc w:val="left"/>
      <w:pPr>
        <w:ind w:left="1430" w:hanging="720"/>
      </w:pPr>
      <w:rPr>
        <w:rFonts w:eastAsia="Times New Roman" w:hint="default"/>
        <w:b w:val="0"/>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 w15:restartNumberingAfterBreak="0">
    <w:nsid w:val="066B681C"/>
    <w:multiLevelType w:val="hybridMultilevel"/>
    <w:tmpl w:val="90467386"/>
    <w:lvl w:ilvl="0" w:tplc="FBF211C8">
      <w:start w:val="3"/>
      <w:numFmt w:val="bullet"/>
      <w:lvlText w:val=""/>
      <w:lvlJc w:val="left"/>
      <w:pPr>
        <w:ind w:left="502" w:hanging="360"/>
      </w:pPr>
      <w:rPr>
        <w:rFonts w:ascii="Symbol" w:eastAsiaTheme="minorEastAsia"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A6C109C"/>
    <w:multiLevelType w:val="hybridMultilevel"/>
    <w:tmpl w:val="DB6A0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05563B7"/>
    <w:multiLevelType w:val="multilevel"/>
    <w:tmpl w:val="64BCDF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C015C8"/>
    <w:multiLevelType w:val="multilevel"/>
    <w:tmpl w:val="04DCE75A"/>
    <w:lvl w:ilvl="0">
      <w:start w:val="4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331" w:hanging="480"/>
      </w:pPr>
      <w:rPr>
        <w:rFonts w:ascii="Times New Roman" w:hAnsi="Times New Roman" w:cs="Times New Roman" w:hint="default"/>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4D9931C4"/>
    <w:multiLevelType w:val="hybridMultilevel"/>
    <w:tmpl w:val="782CB7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2" w15:restartNumberingAfterBreak="0">
    <w:nsid w:val="56361B21"/>
    <w:multiLevelType w:val="multilevel"/>
    <w:tmpl w:val="8FA06D1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1070" w:hanging="360"/>
      </w:pPr>
      <w:rPr>
        <w:rFonts w:ascii="Times New Roman" w:eastAsiaTheme="minorEastAsia" w:hAnsi="Times New Roman" w:cs="Times New Roman" w:hint="default"/>
        <w:b w:val="0"/>
        <w:color w:val="000000"/>
      </w:rPr>
    </w:lvl>
    <w:lvl w:ilvl="2">
      <w:start w:val="1"/>
      <w:numFmt w:val="decimal"/>
      <w:isLgl/>
      <w:lvlText w:val="%1.%2.%3."/>
      <w:lvlJc w:val="left"/>
      <w:pPr>
        <w:ind w:left="720" w:hanging="720"/>
      </w:pPr>
      <w:rPr>
        <w:rFonts w:eastAsia="TimesLT" w:hint="default"/>
        <w:color w:val="000000"/>
      </w:rPr>
    </w:lvl>
    <w:lvl w:ilvl="3">
      <w:start w:val="1"/>
      <w:numFmt w:val="decimal"/>
      <w:isLgl/>
      <w:lvlText w:val="%1.%2.%3.%4."/>
      <w:lvlJc w:val="left"/>
      <w:pPr>
        <w:ind w:left="720" w:hanging="720"/>
      </w:pPr>
      <w:rPr>
        <w:rFonts w:eastAsia="TimesLT" w:hint="default"/>
        <w:color w:val="000000"/>
      </w:rPr>
    </w:lvl>
    <w:lvl w:ilvl="4">
      <w:start w:val="1"/>
      <w:numFmt w:val="decimal"/>
      <w:isLgl/>
      <w:lvlText w:val="%1.%2.%3.%4.%5."/>
      <w:lvlJc w:val="left"/>
      <w:pPr>
        <w:ind w:left="1080" w:hanging="1080"/>
      </w:pPr>
      <w:rPr>
        <w:rFonts w:eastAsia="TimesLT" w:hint="default"/>
        <w:color w:val="000000"/>
      </w:rPr>
    </w:lvl>
    <w:lvl w:ilvl="5">
      <w:start w:val="1"/>
      <w:numFmt w:val="decimal"/>
      <w:isLgl/>
      <w:lvlText w:val="%1.%2.%3.%4.%5.%6."/>
      <w:lvlJc w:val="left"/>
      <w:pPr>
        <w:ind w:left="1080" w:hanging="1080"/>
      </w:pPr>
      <w:rPr>
        <w:rFonts w:eastAsia="TimesLT" w:hint="default"/>
        <w:color w:val="000000"/>
      </w:rPr>
    </w:lvl>
    <w:lvl w:ilvl="6">
      <w:start w:val="1"/>
      <w:numFmt w:val="decimal"/>
      <w:isLgl/>
      <w:lvlText w:val="%1.%2.%3.%4.%5.%6.%7."/>
      <w:lvlJc w:val="left"/>
      <w:pPr>
        <w:ind w:left="1440" w:hanging="1440"/>
      </w:pPr>
      <w:rPr>
        <w:rFonts w:eastAsia="TimesLT" w:hint="default"/>
        <w:color w:val="000000"/>
      </w:rPr>
    </w:lvl>
    <w:lvl w:ilvl="7">
      <w:start w:val="1"/>
      <w:numFmt w:val="decimal"/>
      <w:isLgl/>
      <w:lvlText w:val="%1.%2.%3.%4.%5.%6.%7.%8."/>
      <w:lvlJc w:val="left"/>
      <w:pPr>
        <w:ind w:left="1440" w:hanging="1440"/>
      </w:pPr>
      <w:rPr>
        <w:rFonts w:eastAsia="TimesLT" w:hint="default"/>
        <w:color w:val="000000"/>
      </w:rPr>
    </w:lvl>
    <w:lvl w:ilvl="8">
      <w:start w:val="1"/>
      <w:numFmt w:val="decimal"/>
      <w:isLgl/>
      <w:lvlText w:val="%1.%2.%3.%4.%5.%6.%7.%8.%9."/>
      <w:lvlJc w:val="left"/>
      <w:pPr>
        <w:ind w:left="1800" w:hanging="1800"/>
      </w:pPr>
      <w:rPr>
        <w:rFonts w:eastAsia="TimesLT" w:hint="default"/>
        <w:color w:val="000000"/>
      </w:rPr>
    </w:lvl>
  </w:abstractNum>
  <w:abstractNum w:abstractNumId="3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D4B598E"/>
    <w:multiLevelType w:val="hybridMultilevel"/>
    <w:tmpl w:val="2CFE84F6"/>
    <w:lvl w:ilvl="0" w:tplc="C12A1A84">
      <w:start w:val="1"/>
      <w:numFmt w:val="upperLetter"/>
      <w:lvlText w:val="(%1)"/>
      <w:lvlJc w:val="left"/>
      <w:pPr>
        <w:ind w:left="360" w:hanging="360"/>
      </w:pPr>
      <w:rPr>
        <w:rFonts w:hint="default"/>
      </w:rPr>
    </w:lvl>
    <w:lvl w:ilvl="1" w:tplc="3AF41F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EF71C0"/>
    <w:multiLevelType w:val="multilevel"/>
    <w:tmpl w:val="39E43748"/>
    <w:lvl w:ilvl="0">
      <w:start w:val="8"/>
      <w:numFmt w:val="decimal"/>
      <w:lvlText w:val="%1."/>
      <w:lvlJc w:val="left"/>
      <w:pPr>
        <w:ind w:left="107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490" w:hanging="1080"/>
      </w:pPr>
      <w:rPr>
        <w:rFonts w:eastAsia="Calibri" w:hint="default"/>
      </w:rPr>
    </w:lvl>
    <w:lvl w:ilvl="5">
      <w:start w:val="1"/>
      <w:numFmt w:val="decimal"/>
      <w:lvlText w:val="%1.%2.%3.%4.%5.%6."/>
      <w:lvlJc w:val="left"/>
      <w:pPr>
        <w:ind w:left="4199" w:hanging="108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5977" w:hanging="1440"/>
      </w:pPr>
      <w:rPr>
        <w:rFonts w:eastAsia="Calibri" w:hint="default"/>
      </w:rPr>
    </w:lvl>
    <w:lvl w:ilvl="8">
      <w:start w:val="1"/>
      <w:numFmt w:val="decimal"/>
      <w:lvlText w:val="%1.%2.%3.%4.%5.%6.%7.%8.%9."/>
      <w:lvlJc w:val="left"/>
      <w:pPr>
        <w:ind w:left="7046" w:hanging="1800"/>
      </w:pPr>
      <w:rPr>
        <w:rFonts w:eastAsia="Calibri"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9" w15:restartNumberingAfterBreak="0">
    <w:nsid w:val="6375565E"/>
    <w:multiLevelType w:val="multilevel"/>
    <w:tmpl w:val="64BCDF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BF01D3"/>
    <w:multiLevelType w:val="multilevel"/>
    <w:tmpl w:val="E8C6AFF2"/>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4246121"/>
    <w:multiLevelType w:val="multilevel"/>
    <w:tmpl w:val="64BCDF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F721913"/>
    <w:multiLevelType w:val="multilevel"/>
    <w:tmpl w:val="64BCDF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513110874">
    <w:abstractNumId w:val="13"/>
  </w:num>
  <w:num w:numId="2" w16cid:durableId="223686057">
    <w:abstractNumId w:val="15"/>
  </w:num>
  <w:num w:numId="3" w16cid:durableId="1355115080">
    <w:abstractNumId w:val="14"/>
  </w:num>
  <w:num w:numId="4" w16cid:durableId="586884710">
    <w:abstractNumId w:val="38"/>
  </w:num>
  <w:num w:numId="5" w16cid:durableId="386727960">
    <w:abstractNumId w:val="8"/>
  </w:num>
  <w:num w:numId="6" w16cid:durableId="487019316">
    <w:abstractNumId w:val="43"/>
  </w:num>
  <w:num w:numId="7" w16cid:durableId="1589803752">
    <w:abstractNumId w:val="33"/>
  </w:num>
  <w:num w:numId="8" w16cid:durableId="454636539">
    <w:abstractNumId w:val="47"/>
  </w:num>
  <w:num w:numId="9" w16cid:durableId="245891703">
    <w:abstractNumId w:val="23"/>
  </w:num>
  <w:num w:numId="10" w16cid:durableId="1729575910">
    <w:abstractNumId w:val="6"/>
  </w:num>
  <w:num w:numId="11" w16cid:durableId="276985735">
    <w:abstractNumId w:val="40"/>
  </w:num>
  <w:num w:numId="12" w16cid:durableId="1719695259">
    <w:abstractNumId w:val="42"/>
  </w:num>
  <w:num w:numId="13" w16cid:durableId="1261061617">
    <w:abstractNumId w:val="25"/>
  </w:num>
  <w:num w:numId="14" w16cid:durableId="624626666">
    <w:abstractNumId w:val="4"/>
  </w:num>
  <w:num w:numId="15" w16cid:durableId="1567757961">
    <w:abstractNumId w:val="17"/>
  </w:num>
  <w:num w:numId="16" w16cid:durableId="118686061">
    <w:abstractNumId w:val="19"/>
  </w:num>
  <w:num w:numId="17" w16cid:durableId="1490243927">
    <w:abstractNumId w:val="24"/>
  </w:num>
  <w:num w:numId="18" w16cid:durableId="1767458866">
    <w:abstractNumId w:val="36"/>
  </w:num>
  <w:num w:numId="19" w16cid:durableId="807892817">
    <w:abstractNumId w:val="37"/>
  </w:num>
  <w:num w:numId="20" w16cid:durableId="207843859">
    <w:abstractNumId w:val="0"/>
  </w:num>
  <w:num w:numId="21" w16cid:durableId="701367099">
    <w:abstractNumId w:val="18"/>
  </w:num>
  <w:num w:numId="22" w16cid:durableId="655382473">
    <w:abstractNumId w:val="2"/>
  </w:num>
  <w:num w:numId="23" w16cid:durableId="130296425">
    <w:abstractNumId w:val="32"/>
  </w:num>
  <w:num w:numId="24" w16cid:durableId="1165242805">
    <w:abstractNumId w:val="7"/>
  </w:num>
  <w:num w:numId="25" w16cid:durableId="1456487974">
    <w:abstractNumId w:val="11"/>
  </w:num>
  <w:num w:numId="26" w16cid:durableId="380790617">
    <w:abstractNumId w:val="27"/>
  </w:num>
  <w:num w:numId="27" w16cid:durableId="1870490653">
    <w:abstractNumId w:val="9"/>
  </w:num>
  <w:num w:numId="28" w16cid:durableId="176120779">
    <w:abstractNumId w:val="22"/>
  </w:num>
  <w:num w:numId="29" w16cid:durableId="2115468510">
    <w:abstractNumId w:val="16"/>
  </w:num>
  <w:num w:numId="30" w16cid:durableId="1432117342">
    <w:abstractNumId w:val="3"/>
  </w:num>
  <w:num w:numId="31" w16cid:durableId="577907541">
    <w:abstractNumId w:val="34"/>
  </w:num>
  <w:num w:numId="32" w16cid:durableId="755983773">
    <w:abstractNumId w:val="44"/>
  </w:num>
  <w:num w:numId="33" w16cid:durableId="1610699303">
    <w:abstractNumId w:val="39"/>
  </w:num>
  <w:num w:numId="34" w16cid:durableId="1981837140">
    <w:abstractNumId w:val="45"/>
  </w:num>
  <w:num w:numId="35" w16cid:durableId="980964658">
    <w:abstractNumId w:val="21"/>
  </w:num>
  <w:num w:numId="36" w16cid:durableId="317222960">
    <w:abstractNumId w:val="48"/>
  </w:num>
  <w:num w:numId="37" w16cid:durableId="842403481">
    <w:abstractNumId w:val="31"/>
  </w:num>
  <w:num w:numId="38" w16cid:durableId="1215963712">
    <w:abstractNumId w:val="41"/>
  </w:num>
  <w:num w:numId="39" w16cid:durableId="761025491">
    <w:abstractNumId w:val="28"/>
  </w:num>
  <w:num w:numId="40" w16cid:durableId="1103572395">
    <w:abstractNumId w:val="46"/>
  </w:num>
  <w:num w:numId="41" w16cid:durableId="1788229995">
    <w:abstractNumId w:val="30"/>
  </w:num>
  <w:num w:numId="42" w16cid:durableId="256258387">
    <w:abstractNumId w:val="20"/>
  </w:num>
  <w:num w:numId="43" w16cid:durableId="393092061">
    <w:abstractNumId w:val="10"/>
  </w:num>
  <w:num w:numId="44" w16cid:durableId="1939866010">
    <w:abstractNumId w:val="26"/>
  </w:num>
  <w:num w:numId="45" w16cid:durableId="5997226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87921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8" w16cid:durableId="1375352325">
    <w:abstractNumId w:val="35"/>
  </w:num>
  <w:num w:numId="49" w16cid:durableId="1501848088">
    <w:abstractNumId w:val="1"/>
  </w:num>
  <w:num w:numId="50" w16cid:durableId="1775512604">
    <w:abstractNumId w:val="5"/>
  </w:num>
  <w:num w:numId="51" w16cid:durableId="1945072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238B"/>
    <w:rsid w:val="00014B3B"/>
    <w:rsid w:val="00015766"/>
    <w:rsid w:val="0001675A"/>
    <w:rsid w:val="00017D2F"/>
    <w:rsid w:val="0002411D"/>
    <w:rsid w:val="00026648"/>
    <w:rsid w:val="00031783"/>
    <w:rsid w:val="00031E1E"/>
    <w:rsid w:val="000346D3"/>
    <w:rsid w:val="00034D82"/>
    <w:rsid w:val="00035F63"/>
    <w:rsid w:val="00037019"/>
    <w:rsid w:val="00037071"/>
    <w:rsid w:val="000371B5"/>
    <w:rsid w:val="000373B4"/>
    <w:rsid w:val="00037ACE"/>
    <w:rsid w:val="00040FDB"/>
    <w:rsid w:val="00042F7D"/>
    <w:rsid w:val="000435CC"/>
    <w:rsid w:val="000452B9"/>
    <w:rsid w:val="0004689B"/>
    <w:rsid w:val="00046F27"/>
    <w:rsid w:val="000512DB"/>
    <w:rsid w:val="00051516"/>
    <w:rsid w:val="00053BF6"/>
    <w:rsid w:val="000555CE"/>
    <w:rsid w:val="00055B28"/>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B08"/>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C50AE"/>
    <w:rsid w:val="000C6481"/>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4144"/>
    <w:rsid w:val="00125283"/>
    <w:rsid w:val="00127D60"/>
    <w:rsid w:val="00132593"/>
    <w:rsid w:val="001325BB"/>
    <w:rsid w:val="0013260A"/>
    <w:rsid w:val="00134200"/>
    <w:rsid w:val="00134C3D"/>
    <w:rsid w:val="001353EF"/>
    <w:rsid w:val="00135B62"/>
    <w:rsid w:val="001362AC"/>
    <w:rsid w:val="00136882"/>
    <w:rsid w:val="00137796"/>
    <w:rsid w:val="001402BB"/>
    <w:rsid w:val="00140B22"/>
    <w:rsid w:val="00140ED8"/>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91CC4"/>
    <w:rsid w:val="00193882"/>
    <w:rsid w:val="00195EDC"/>
    <w:rsid w:val="001A10EF"/>
    <w:rsid w:val="001A1727"/>
    <w:rsid w:val="001A25DD"/>
    <w:rsid w:val="001A461C"/>
    <w:rsid w:val="001A6A51"/>
    <w:rsid w:val="001B146B"/>
    <w:rsid w:val="001B1647"/>
    <w:rsid w:val="001B2959"/>
    <w:rsid w:val="001B2AE6"/>
    <w:rsid w:val="001B2BAC"/>
    <w:rsid w:val="001B3A7F"/>
    <w:rsid w:val="001B576F"/>
    <w:rsid w:val="001B5A09"/>
    <w:rsid w:val="001B6B60"/>
    <w:rsid w:val="001B6FB6"/>
    <w:rsid w:val="001B700D"/>
    <w:rsid w:val="001C68E4"/>
    <w:rsid w:val="001C71EC"/>
    <w:rsid w:val="001D0947"/>
    <w:rsid w:val="001D2545"/>
    <w:rsid w:val="001D281A"/>
    <w:rsid w:val="001D345E"/>
    <w:rsid w:val="001D4E35"/>
    <w:rsid w:val="001D6057"/>
    <w:rsid w:val="001D6077"/>
    <w:rsid w:val="001E0F55"/>
    <w:rsid w:val="001E1F71"/>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207F9"/>
    <w:rsid w:val="00223BB9"/>
    <w:rsid w:val="00224C73"/>
    <w:rsid w:val="00227C7C"/>
    <w:rsid w:val="00227F6C"/>
    <w:rsid w:val="0023116A"/>
    <w:rsid w:val="00234045"/>
    <w:rsid w:val="00234066"/>
    <w:rsid w:val="0023484B"/>
    <w:rsid w:val="00235329"/>
    <w:rsid w:val="00235AF2"/>
    <w:rsid w:val="00236F00"/>
    <w:rsid w:val="0023758B"/>
    <w:rsid w:val="00240271"/>
    <w:rsid w:val="0024138B"/>
    <w:rsid w:val="00241C79"/>
    <w:rsid w:val="002478FF"/>
    <w:rsid w:val="00250ADA"/>
    <w:rsid w:val="00252A65"/>
    <w:rsid w:val="002531EE"/>
    <w:rsid w:val="00254697"/>
    <w:rsid w:val="002569C4"/>
    <w:rsid w:val="00257856"/>
    <w:rsid w:val="002620DC"/>
    <w:rsid w:val="00263185"/>
    <w:rsid w:val="00263C0E"/>
    <w:rsid w:val="00264F70"/>
    <w:rsid w:val="0026531E"/>
    <w:rsid w:val="00265958"/>
    <w:rsid w:val="00267FF3"/>
    <w:rsid w:val="0027077F"/>
    <w:rsid w:val="0027102E"/>
    <w:rsid w:val="00271164"/>
    <w:rsid w:val="00272CE1"/>
    <w:rsid w:val="002733E3"/>
    <w:rsid w:val="002739D8"/>
    <w:rsid w:val="00275294"/>
    <w:rsid w:val="002833B3"/>
    <w:rsid w:val="00283600"/>
    <w:rsid w:val="0029115C"/>
    <w:rsid w:val="00291990"/>
    <w:rsid w:val="00292F10"/>
    <w:rsid w:val="0029310E"/>
    <w:rsid w:val="00293B1E"/>
    <w:rsid w:val="00295DF6"/>
    <w:rsid w:val="002A0051"/>
    <w:rsid w:val="002A0BE1"/>
    <w:rsid w:val="002A0EC5"/>
    <w:rsid w:val="002A15FB"/>
    <w:rsid w:val="002A2181"/>
    <w:rsid w:val="002A3419"/>
    <w:rsid w:val="002A58AA"/>
    <w:rsid w:val="002A6D14"/>
    <w:rsid w:val="002B0A66"/>
    <w:rsid w:val="002B380E"/>
    <w:rsid w:val="002B4541"/>
    <w:rsid w:val="002B5DE6"/>
    <w:rsid w:val="002B6C1B"/>
    <w:rsid w:val="002B6CA1"/>
    <w:rsid w:val="002B7378"/>
    <w:rsid w:val="002C0220"/>
    <w:rsid w:val="002C0887"/>
    <w:rsid w:val="002C1C9F"/>
    <w:rsid w:val="002C2807"/>
    <w:rsid w:val="002C28C9"/>
    <w:rsid w:val="002C2EA7"/>
    <w:rsid w:val="002C4739"/>
    <w:rsid w:val="002C717B"/>
    <w:rsid w:val="002C7F59"/>
    <w:rsid w:val="002D090A"/>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51181"/>
    <w:rsid w:val="003516EF"/>
    <w:rsid w:val="003523F2"/>
    <w:rsid w:val="003557FC"/>
    <w:rsid w:val="00356589"/>
    <w:rsid w:val="00357D38"/>
    <w:rsid w:val="0036153B"/>
    <w:rsid w:val="003638E0"/>
    <w:rsid w:val="00373EF5"/>
    <w:rsid w:val="00374D0E"/>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1A2F"/>
    <w:rsid w:val="003C2D67"/>
    <w:rsid w:val="003C3A1C"/>
    <w:rsid w:val="003C5283"/>
    <w:rsid w:val="003C6E6B"/>
    <w:rsid w:val="003D11BB"/>
    <w:rsid w:val="003D1283"/>
    <w:rsid w:val="003D12E2"/>
    <w:rsid w:val="003D4274"/>
    <w:rsid w:val="003D7CB6"/>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421FF"/>
    <w:rsid w:val="00442E3A"/>
    <w:rsid w:val="004436A2"/>
    <w:rsid w:val="00444F19"/>
    <w:rsid w:val="00445AFD"/>
    <w:rsid w:val="00445DD2"/>
    <w:rsid w:val="004461C4"/>
    <w:rsid w:val="00450926"/>
    <w:rsid w:val="00452EFC"/>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69C1"/>
    <w:rsid w:val="004772CD"/>
    <w:rsid w:val="00486FEA"/>
    <w:rsid w:val="00496B67"/>
    <w:rsid w:val="00497110"/>
    <w:rsid w:val="0049769A"/>
    <w:rsid w:val="00497C91"/>
    <w:rsid w:val="004A0AF3"/>
    <w:rsid w:val="004A1E90"/>
    <w:rsid w:val="004A2038"/>
    <w:rsid w:val="004A275F"/>
    <w:rsid w:val="004A3F8D"/>
    <w:rsid w:val="004A517D"/>
    <w:rsid w:val="004A7DE8"/>
    <w:rsid w:val="004B20A8"/>
    <w:rsid w:val="004B2397"/>
    <w:rsid w:val="004B4210"/>
    <w:rsid w:val="004B48BA"/>
    <w:rsid w:val="004B4DCD"/>
    <w:rsid w:val="004B5287"/>
    <w:rsid w:val="004B62EE"/>
    <w:rsid w:val="004C0DF2"/>
    <w:rsid w:val="004C11A5"/>
    <w:rsid w:val="004C13C5"/>
    <w:rsid w:val="004C21D3"/>
    <w:rsid w:val="004C2C15"/>
    <w:rsid w:val="004C3A4A"/>
    <w:rsid w:val="004C6EDE"/>
    <w:rsid w:val="004C7E94"/>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6AF9"/>
    <w:rsid w:val="004F7F00"/>
    <w:rsid w:val="00504D51"/>
    <w:rsid w:val="00513133"/>
    <w:rsid w:val="00515B9A"/>
    <w:rsid w:val="00516951"/>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075"/>
    <w:rsid w:val="00605C69"/>
    <w:rsid w:val="006072BB"/>
    <w:rsid w:val="00607579"/>
    <w:rsid w:val="0061027F"/>
    <w:rsid w:val="00610E61"/>
    <w:rsid w:val="00611452"/>
    <w:rsid w:val="006176E0"/>
    <w:rsid w:val="006217F0"/>
    <w:rsid w:val="00622EC2"/>
    <w:rsid w:val="00623A43"/>
    <w:rsid w:val="00627A31"/>
    <w:rsid w:val="006316C7"/>
    <w:rsid w:val="00632F4D"/>
    <w:rsid w:val="006332A8"/>
    <w:rsid w:val="006334A0"/>
    <w:rsid w:val="006337F4"/>
    <w:rsid w:val="00633DBE"/>
    <w:rsid w:val="00635B71"/>
    <w:rsid w:val="00643151"/>
    <w:rsid w:val="00643B26"/>
    <w:rsid w:val="00643B81"/>
    <w:rsid w:val="006448EA"/>
    <w:rsid w:val="00646753"/>
    <w:rsid w:val="00646EB3"/>
    <w:rsid w:val="00647059"/>
    <w:rsid w:val="00647390"/>
    <w:rsid w:val="00650221"/>
    <w:rsid w:val="00650CA0"/>
    <w:rsid w:val="00651287"/>
    <w:rsid w:val="006527BE"/>
    <w:rsid w:val="00653106"/>
    <w:rsid w:val="006539AD"/>
    <w:rsid w:val="0065560B"/>
    <w:rsid w:val="00657987"/>
    <w:rsid w:val="00660B45"/>
    <w:rsid w:val="00666AAC"/>
    <w:rsid w:val="0067019E"/>
    <w:rsid w:val="00672513"/>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351"/>
    <w:rsid w:val="006C1914"/>
    <w:rsid w:val="006C280E"/>
    <w:rsid w:val="006C55FC"/>
    <w:rsid w:val="006C628A"/>
    <w:rsid w:val="006C631C"/>
    <w:rsid w:val="006D66E7"/>
    <w:rsid w:val="006D7F08"/>
    <w:rsid w:val="006E0870"/>
    <w:rsid w:val="006E6EDD"/>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1AD2"/>
    <w:rsid w:val="00723470"/>
    <w:rsid w:val="00724052"/>
    <w:rsid w:val="0073325D"/>
    <w:rsid w:val="00733716"/>
    <w:rsid w:val="00733B90"/>
    <w:rsid w:val="00734B8F"/>
    <w:rsid w:val="00734D78"/>
    <w:rsid w:val="00735EA4"/>
    <w:rsid w:val="007369EC"/>
    <w:rsid w:val="007379CE"/>
    <w:rsid w:val="00741959"/>
    <w:rsid w:val="007475F3"/>
    <w:rsid w:val="00750293"/>
    <w:rsid w:val="0075035C"/>
    <w:rsid w:val="007521D3"/>
    <w:rsid w:val="007549D8"/>
    <w:rsid w:val="00754CE0"/>
    <w:rsid w:val="00763947"/>
    <w:rsid w:val="007662B7"/>
    <w:rsid w:val="0076765A"/>
    <w:rsid w:val="00771151"/>
    <w:rsid w:val="00773070"/>
    <w:rsid w:val="00774EF0"/>
    <w:rsid w:val="00774FC3"/>
    <w:rsid w:val="0077677B"/>
    <w:rsid w:val="00780465"/>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C53A7"/>
    <w:rsid w:val="007D5B95"/>
    <w:rsid w:val="007D5C61"/>
    <w:rsid w:val="007D6B6A"/>
    <w:rsid w:val="007D7E5B"/>
    <w:rsid w:val="007E2C3B"/>
    <w:rsid w:val="007E4600"/>
    <w:rsid w:val="007E62EE"/>
    <w:rsid w:val="007E78D3"/>
    <w:rsid w:val="007E78ED"/>
    <w:rsid w:val="007E7D5C"/>
    <w:rsid w:val="007F0508"/>
    <w:rsid w:val="007F1A55"/>
    <w:rsid w:val="007F2075"/>
    <w:rsid w:val="007F29D8"/>
    <w:rsid w:val="007F5F4D"/>
    <w:rsid w:val="007F66B2"/>
    <w:rsid w:val="007F6F3D"/>
    <w:rsid w:val="007F7F4E"/>
    <w:rsid w:val="008016D7"/>
    <w:rsid w:val="00801C73"/>
    <w:rsid w:val="008023B2"/>
    <w:rsid w:val="0081127F"/>
    <w:rsid w:val="00811920"/>
    <w:rsid w:val="00812AD6"/>
    <w:rsid w:val="008171B9"/>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F14"/>
    <w:rsid w:val="00887EB7"/>
    <w:rsid w:val="00893491"/>
    <w:rsid w:val="008936C3"/>
    <w:rsid w:val="008937C6"/>
    <w:rsid w:val="00893B81"/>
    <w:rsid w:val="00897E2E"/>
    <w:rsid w:val="008A135E"/>
    <w:rsid w:val="008A1A9B"/>
    <w:rsid w:val="008A20ED"/>
    <w:rsid w:val="008A225D"/>
    <w:rsid w:val="008A227B"/>
    <w:rsid w:val="008A2457"/>
    <w:rsid w:val="008A31B8"/>
    <w:rsid w:val="008A3943"/>
    <w:rsid w:val="008A6DB2"/>
    <w:rsid w:val="008A7358"/>
    <w:rsid w:val="008A7371"/>
    <w:rsid w:val="008B1A21"/>
    <w:rsid w:val="008C126F"/>
    <w:rsid w:val="008C129B"/>
    <w:rsid w:val="008C1750"/>
    <w:rsid w:val="008C1858"/>
    <w:rsid w:val="008C1920"/>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B34"/>
    <w:rsid w:val="009202E0"/>
    <w:rsid w:val="009223D1"/>
    <w:rsid w:val="00922C9E"/>
    <w:rsid w:val="00923318"/>
    <w:rsid w:val="00923495"/>
    <w:rsid w:val="00924F96"/>
    <w:rsid w:val="00927E47"/>
    <w:rsid w:val="00932267"/>
    <w:rsid w:val="0093330A"/>
    <w:rsid w:val="00933BF0"/>
    <w:rsid w:val="009349C1"/>
    <w:rsid w:val="0093506B"/>
    <w:rsid w:val="00936C3B"/>
    <w:rsid w:val="00937614"/>
    <w:rsid w:val="009419C0"/>
    <w:rsid w:val="00942448"/>
    <w:rsid w:val="00942BAF"/>
    <w:rsid w:val="00943EF5"/>
    <w:rsid w:val="009442A4"/>
    <w:rsid w:val="00944AAD"/>
    <w:rsid w:val="00945117"/>
    <w:rsid w:val="0094783E"/>
    <w:rsid w:val="00951258"/>
    <w:rsid w:val="00951648"/>
    <w:rsid w:val="0095166B"/>
    <w:rsid w:val="009529E7"/>
    <w:rsid w:val="00953255"/>
    <w:rsid w:val="00953725"/>
    <w:rsid w:val="00954D77"/>
    <w:rsid w:val="00956628"/>
    <w:rsid w:val="00957B66"/>
    <w:rsid w:val="0096497B"/>
    <w:rsid w:val="00964B62"/>
    <w:rsid w:val="00967453"/>
    <w:rsid w:val="009676F6"/>
    <w:rsid w:val="00967F80"/>
    <w:rsid w:val="00971CC6"/>
    <w:rsid w:val="00972FB6"/>
    <w:rsid w:val="009770D0"/>
    <w:rsid w:val="00982C50"/>
    <w:rsid w:val="00985C63"/>
    <w:rsid w:val="009902A8"/>
    <w:rsid w:val="0099051B"/>
    <w:rsid w:val="00990F1B"/>
    <w:rsid w:val="00991AF4"/>
    <w:rsid w:val="00994CD2"/>
    <w:rsid w:val="00996066"/>
    <w:rsid w:val="00996388"/>
    <w:rsid w:val="009A081F"/>
    <w:rsid w:val="009A15E4"/>
    <w:rsid w:val="009A1799"/>
    <w:rsid w:val="009A22D9"/>
    <w:rsid w:val="009A325D"/>
    <w:rsid w:val="009A39CB"/>
    <w:rsid w:val="009A4D4D"/>
    <w:rsid w:val="009B1730"/>
    <w:rsid w:val="009B2074"/>
    <w:rsid w:val="009B6EA4"/>
    <w:rsid w:val="009C09C3"/>
    <w:rsid w:val="009C239A"/>
    <w:rsid w:val="009C247F"/>
    <w:rsid w:val="009C4775"/>
    <w:rsid w:val="009D2F89"/>
    <w:rsid w:val="009D69C4"/>
    <w:rsid w:val="009E076C"/>
    <w:rsid w:val="009E178C"/>
    <w:rsid w:val="009E1E22"/>
    <w:rsid w:val="009E2D7E"/>
    <w:rsid w:val="009E44D7"/>
    <w:rsid w:val="009E4ED1"/>
    <w:rsid w:val="009E6CCE"/>
    <w:rsid w:val="009E73DF"/>
    <w:rsid w:val="009E7B4E"/>
    <w:rsid w:val="009F018A"/>
    <w:rsid w:val="009F186C"/>
    <w:rsid w:val="009F3BCB"/>
    <w:rsid w:val="009F4FD1"/>
    <w:rsid w:val="009F683C"/>
    <w:rsid w:val="009F72EB"/>
    <w:rsid w:val="00A00D73"/>
    <w:rsid w:val="00A01C21"/>
    <w:rsid w:val="00A0290F"/>
    <w:rsid w:val="00A02F8D"/>
    <w:rsid w:val="00A0560B"/>
    <w:rsid w:val="00A05FF8"/>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0D1"/>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B007C"/>
    <w:rsid w:val="00AB1868"/>
    <w:rsid w:val="00AB1A60"/>
    <w:rsid w:val="00AB4C28"/>
    <w:rsid w:val="00AB58D8"/>
    <w:rsid w:val="00AB5EED"/>
    <w:rsid w:val="00AB6C30"/>
    <w:rsid w:val="00AB7753"/>
    <w:rsid w:val="00AC0801"/>
    <w:rsid w:val="00AC2D75"/>
    <w:rsid w:val="00AC53A7"/>
    <w:rsid w:val="00AC6AA4"/>
    <w:rsid w:val="00AD059C"/>
    <w:rsid w:val="00AD092C"/>
    <w:rsid w:val="00AD15CA"/>
    <w:rsid w:val="00AD2EF6"/>
    <w:rsid w:val="00AD66E4"/>
    <w:rsid w:val="00AE12EE"/>
    <w:rsid w:val="00AE2FC9"/>
    <w:rsid w:val="00AE3937"/>
    <w:rsid w:val="00AE3D5C"/>
    <w:rsid w:val="00AE45E1"/>
    <w:rsid w:val="00AE4B96"/>
    <w:rsid w:val="00AE4D0A"/>
    <w:rsid w:val="00AE5C0F"/>
    <w:rsid w:val="00AE5ED8"/>
    <w:rsid w:val="00AF1132"/>
    <w:rsid w:val="00AF2092"/>
    <w:rsid w:val="00AF2AD1"/>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0A38"/>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D5A17"/>
    <w:rsid w:val="00BD6A12"/>
    <w:rsid w:val="00BD7849"/>
    <w:rsid w:val="00BE1280"/>
    <w:rsid w:val="00BE178B"/>
    <w:rsid w:val="00BE37C5"/>
    <w:rsid w:val="00BE62D3"/>
    <w:rsid w:val="00BE767E"/>
    <w:rsid w:val="00BF1097"/>
    <w:rsid w:val="00BF2DF6"/>
    <w:rsid w:val="00BF3444"/>
    <w:rsid w:val="00BF3BD6"/>
    <w:rsid w:val="00BF573F"/>
    <w:rsid w:val="00BF76B8"/>
    <w:rsid w:val="00BF78C6"/>
    <w:rsid w:val="00C02B6B"/>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5DE1"/>
    <w:rsid w:val="00C50297"/>
    <w:rsid w:val="00C50817"/>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5C72"/>
    <w:rsid w:val="00C9746B"/>
    <w:rsid w:val="00CA0024"/>
    <w:rsid w:val="00CA2409"/>
    <w:rsid w:val="00CA4742"/>
    <w:rsid w:val="00CA4F47"/>
    <w:rsid w:val="00CA52E9"/>
    <w:rsid w:val="00CB1BE0"/>
    <w:rsid w:val="00CB1D33"/>
    <w:rsid w:val="00CB2650"/>
    <w:rsid w:val="00CB2837"/>
    <w:rsid w:val="00CB589E"/>
    <w:rsid w:val="00CC217C"/>
    <w:rsid w:val="00CC2E55"/>
    <w:rsid w:val="00CC3089"/>
    <w:rsid w:val="00CC35CB"/>
    <w:rsid w:val="00CC4775"/>
    <w:rsid w:val="00CC6E58"/>
    <w:rsid w:val="00CD122D"/>
    <w:rsid w:val="00CD1D96"/>
    <w:rsid w:val="00CD384B"/>
    <w:rsid w:val="00CD4C86"/>
    <w:rsid w:val="00CD4C9C"/>
    <w:rsid w:val="00CD587D"/>
    <w:rsid w:val="00CD7765"/>
    <w:rsid w:val="00CD7D95"/>
    <w:rsid w:val="00CE61B7"/>
    <w:rsid w:val="00CE6F16"/>
    <w:rsid w:val="00CE721C"/>
    <w:rsid w:val="00CE739F"/>
    <w:rsid w:val="00CF06C6"/>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19F"/>
    <w:rsid w:val="00D265DD"/>
    <w:rsid w:val="00D26836"/>
    <w:rsid w:val="00D279FD"/>
    <w:rsid w:val="00D30BCF"/>
    <w:rsid w:val="00D34895"/>
    <w:rsid w:val="00D374B4"/>
    <w:rsid w:val="00D4292A"/>
    <w:rsid w:val="00D44E0B"/>
    <w:rsid w:val="00D476A4"/>
    <w:rsid w:val="00D51EF6"/>
    <w:rsid w:val="00D53A18"/>
    <w:rsid w:val="00D5637E"/>
    <w:rsid w:val="00D56B63"/>
    <w:rsid w:val="00D56F7C"/>
    <w:rsid w:val="00D612CF"/>
    <w:rsid w:val="00D63679"/>
    <w:rsid w:val="00D64D3F"/>
    <w:rsid w:val="00D6593A"/>
    <w:rsid w:val="00D74365"/>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484"/>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2F81"/>
    <w:rsid w:val="00E63F5A"/>
    <w:rsid w:val="00E64022"/>
    <w:rsid w:val="00E643D6"/>
    <w:rsid w:val="00E648B9"/>
    <w:rsid w:val="00E64A1F"/>
    <w:rsid w:val="00E716C0"/>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4F14"/>
    <w:rsid w:val="00EA5B1F"/>
    <w:rsid w:val="00EA616B"/>
    <w:rsid w:val="00EA6292"/>
    <w:rsid w:val="00EA6A69"/>
    <w:rsid w:val="00EB0188"/>
    <w:rsid w:val="00EB1160"/>
    <w:rsid w:val="00EB6BDC"/>
    <w:rsid w:val="00EB7B09"/>
    <w:rsid w:val="00EC00C1"/>
    <w:rsid w:val="00EC0EF0"/>
    <w:rsid w:val="00EC410C"/>
    <w:rsid w:val="00EC6289"/>
    <w:rsid w:val="00EC6D4E"/>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399C"/>
    <w:rsid w:val="00F1430C"/>
    <w:rsid w:val="00F1758B"/>
    <w:rsid w:val="00F177DB"/>
    <w:rsid w:val="00F20CAE"/>
    <w:rsid w:val="00F210DB"/>
    <w:rsid w:val="00F214B1"/>
    <w:rsid w:val="00F26BA1"/>
    <w:rsid w:val="00F32A59"/>
    <w:rsid w:val="00F404C3"/>
    <w:rsid w:val="00F408E4"/>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67E1"/>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B740C"/>
    <w:rsid w:val="00FB7BB4"/>
    <w:rsid w:val="00FC0949"/>
    <w:rsid w:val="00FC2592"/>
    <w:rsid w:val="00FC374B"/>
    <w:rsid w:val="00FC3CCA"/>
    <w:rsid w:val="00FC3F49"/>
    <w:rsid w:val="00FC5950"/>
    <w:rsid w:val="00FD03B6"/>
    <w:rsid w:val="00FD3215"/>
    <w:rsid w:val="00FD323F"/>
    <w:rsid w:val="00FD798B"/>
    <w:rsid w:val="00FD7F75"/>
    <w:rsid w:val="00FE14FD"/>
    <w:rsid w:val="00FE2ABB"/>
    <w:rsid w:val="00FE60AA"/>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0123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next w:val="prastojitrauka"/>
    <w:link w:val="Antrat4Diagrama"/>
    <w:unhideWhenUsed/>
    <w:qFormat/>
    <w:rsid w:val="002B5DE6"/>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2B5DE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2B5DE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2B5DE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2B5DE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2B5DE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qFormat/>
    <w:rsid w:val="00191CC4"/>
    <w:rPr>
      <w:rFonts w:cs="Times New Roman"/>
      <w:vertAlign w:val="superscript"/>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74365"/>
  </w:style>
  <w:style w:type="paragraph" w:styleId="Komentarotema">
    <w:name w:val="annotation subject"/>
    <w:basedOn w:val="Komentarotekstas"/>
    <w:next w:val="Komentarotekstas"/>
    <w:link w:val="KomentarotemaDiagrama"/>
    <w:uiPriority w:val="99"/>
    <w:semiHidden/>
    <w:unhideWhenUsed/>
    <w:rsid w:val="004F6AF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F6AF9"/>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rsid w:val="0001238B"/>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01238B"/>
    <w:rPr>
      <w:color w:val="808080"/>
    </w:rPr>
  </w:style>
  <w:style w:type="character" w:customStyle="1" w:styleId="clear">
    <w:name w:val="clear"/>
    <w:basedOn w:val="Numatytasispastraiposriftas"/>
    <w:rsid w:val="0001238B"/>
  </w:style>
  <w:style w:type="paragraph" w:styleId="Pataisymai">
    <w:name w:val="Revision"/>
    <w:hidden/>
    <w:uiPriority w:val="99"/>
    <w:semiHidden/>
    <w:rsid w:val="0001238B"/>
    <w:pPr>
      <w:spacing w:after="0" w:line="240" w:lineRule="auto"/>
    </w:pPr>
    <w:rPr>
      <w:rFonts w:ascii="Times New Roman" w:eastAsia="Times New Roman" w:hAnsi="Times New Roman" w:cs="Times New Roman"/>
      <w:sz w:val="24"/>
      <w:szCs w:val="20"/>
      <w:lang w:eastAsia="en-US"/>
    </w:rPr>
  </w:style>
  <w:style w:type="paragraph" w:styleId="Dokumentoinaostekstas">
    <w:name w:val="endnote text"/>
    <w:basedOn w:val="prastasis"/>
    <w:link w:val="DokumentoinaostekstasDiagrama"/>
    <w:semiHidden/>
    <w:unhideWhenUsed/>
    <w:rsid w:val="0001238B"/>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01238B"/>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01238B"/>
    <w:rPr>
      <w:vertAlign w:val="superscript"/>
    </w:rPr>
  </w:style>
  <w:style w:type="character" w:styleId="Paminjimas">
    <w:name w:val="Mention"/>
    <w:basedOn w:val="Numatytasispastraiposriftas"/>
    <w:uiPriority w:val="99"/>
    <w:unhideWhenUsed/>
    <w:rsid w:val="0001238B"/>
    <w:rPr>
      <w:color w:val="2B579A"/>
      <w:shd w:val="clear" w:color="auto" w:fill="E1DFDD"/>
    </w:rPr>
  </w:style>
  <w:style w:type="paragraph" w:customStyle="1" w:styleId="Default">
    <w:name w:val="Default"/>
    <w:rsid w:val="00F408E4"/>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hidden-sm">
    <w:name w:val="hidden-sm"/>
    <w:basedOn w:val="Numatytasispastraiposriftas"/>
    <w:rsid w:val="00F408E4"/>
  </w:style>
  <w:style w:type="paragraph" w:styleId="Pavadinimas">
    <w:name w:val="Title"/>
    <w:basedOn w:val="prastasis"/>
    <w:next w:val="prastasis"/>
    <w:link w:val="PavadinimasDiagrama"/>
    <w:uiPriority w:val="10"/>
    <w:qFormat/>
    <w:rsid w:val="00374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4D0E"/>
    <w:rPr>
      <w:rFonts w:asciiTheme="majorHAnsi" w:eastAsiaTheme="majorEastAsia" w:hAnsiTheme="majorHAnsi" w:cstheme="majorBidi"/>
      <w:spacing w:val="-10"/>
      <w:kern w:val="28"/>
      <w:sz w:val="56"/>
      <w:szCs w:val="56"/>
    </w:rPr>
  </w:style>
  <w:style w:type="character" w:customStyle="1" w:styleId="Antrat4Diagrama">
    <w:name w:val="Antraštė 4 Diagrama"/>
    <w:basedOn w:val="Numatytasispastraiposriftas"/>
    <w:link w:val="Antrat4"/>
    <w:rsid w:val="002B5DE6"/>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rsid w:val="002B5DE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2B5DE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2B5DE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2B5DE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2B5DE6"/>
    <w:rPr>
      <w:rFonts w:ascii="Arial" w:eastAsia="Times New Roman" w:hAnsi="Arial" w:cs="Arial"/>
      <w:lang w:val="sv-SE" w:eastAsia="sv-SE"/>
    </w:rPr>
  </w:style>
  <w:style w:type="character" w:customStyle="1" w:styleId="Neapdorotaspaminjimas1">
    <w:name w:val="Neapdorotas paminėjimas1"/>
    <w:basedOn w:val="Numatytasispastraiposriftas"/>
    <w:uiPriority w:val="99"/>
    <w:semiHidden/>
    <w:unhideWhenUsed/>
    <w:rsid w:val="002B5DE6"/>
    <w:rPr>
      <w:color w:val="808080"/>
      <w:shd w:val="clear" w:color="auto" w:fill="E6E6E6"/>
    </w:rPr>
  </w:style>
  <w:style w:type="character" w:customStyle="1" w:styleId="st">
    <w:name w:val="st"/>
    <w:basedOn w:val="Numatytasispastraiposriftas"/>
    <w:rsid w:val="002B5DE6"/>
  </w:style>
  <w:style w:type="character" w:styleId="Emfaz">
    <w:name w:val="Emphasis"/>
    <w:basedOn w:val="Numatytasispastraiposriftas"/>
    <w:uiPriority w:val="20"/>
    <w:qFormat/>
    <w:rsid w:val="002B5DE6"/>
    <w:rPr>
      <w:i/>
      <w:iCs/>
    </w:rPr>
  </w:style>
  <w:style w:type="paragraph" w:customStyle="1" w:styleId="NumreratStycke11">
    <w:name w:val="Numrerat Stycke 1.1"/>
    <w:basedOn w:val="Antrat2"/>
    <w:qFormat/>
    <w:rsid w:val="002B5DE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2B5DE6"/>
    <w:pPr>
      <w:spacing w:after="160" w:line="259" w:lineRule="auto"/>
      <w:ind w:left="1296"/>
    </w:pPr>
    <w:rPr>
      <w:rFonts w:eastAsiaTheme="minorHAnsi"/>
      <w:lang w:eastAsia="en-US"/>
    </w:rPr>
  </w:style>
  <w:style w:type="paragraph" w:customStyle="1" w:styleId="Numreringa">
    <w:name w:val="Numrering a)"/>
    <w:basedOn w:val="prastasis"/>
    <w:uiPriority w:val="4"/>
    <w:qFormat/>
    <w:rsid w:val="002B5DE6"/>
    <w:pPr>
      <w:numPr>
        <w:numId w:val="42"/>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2B5DE6"/>
    <w:pPr>
      <w:numPr>
        <w:ilvl w:val="1"/>
        <w:numId w:val="42"/>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2B5DE6"/>
    <w:rPr>
      <w:rFonts w:ascii="Courier New" w:hAnsi="Courier New"/>
      <w:sz w:val="20"/>
    </w:rPr>
  </w:style>
  <w:style w:type="character" w:customStyle="1" w:styleId="tlid-translation">
    <w:name w:val="tlid-translation"/>
    <w:basedOn w:val="Numatytasispastraiposriftas"/>
    <w:rsid w:val="002B5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05493335">
      <w:bodyDiv w:val="1"/>
      <w:marLeft w:val="0"/>
      <w:marRight w:val="0"/>
      <w:marTop w:val="0"/>
      <w:marBottom w:val="0"/>
      <w:divBdr>
        <w:top w:val="none" w:sz="0" w:space="0" w:color="auto"/>
        <w:left w:val="none" w:sz="0" w:space="0" w:color="auto"/>
        <w:bottom w:val="none" w:sz="0" w:space="0" w:color="auto"/>
        <w:right w:val="none" w:sz="0" w:space="0" w:color="auto"/>
      </w:divBdr>
      <w:divsChild>
        <w:div w:id="1923760398">
          <w:marLeft w:val="0"/>
          <w:marRight w:val="0"/>
          <w:marTop w:val="0"/>
          <w:marBottom w:val="0"/>
          <w:divBdr>
            <w:top w:val="none" w:sz="0" w:space="0" w:color="auto"/>
            <w:left w:val="none" w:sz="0" w:space="0" w:color="auto"/>
            <w:bottom w:val="none" w:sz="0" w:space="0" w:color="auto"/>
            <w:right w:val="none" w:sz="0" w:space="0" w:color="auto"/>
          </w:divBdr>
        </w:div>
        <w:div w:id="1594585085">
          <w:marLeft w:val="0"/>
          <w:marRight w:val="0"/>
          <w:marTop w:val="0"/>
          <w:marBottom w:val="0"/>
          <w:divBdr>
            <w:top w:val="none" w:sz="0" w:space="0" w:color="auto"/>
            <w:left w:val="none" w:sz="0" w:space="0" w:color="auto"/>
            <w:bottom w:val="none" w:sz="0" w:space="0" w:color="auto"/>
            <w:right w:val="none" w:sz="0" w:space="0" w:color="auto"/>
          </w:divBdr>
        </w:div>
        <w:div w:id="1535269204">
          <w:marLeft w:val="0"/>
          <w:marRight w:val="0"/>
          <w:marTop w:val="0"/>
          <w:marBottom w:val="0"/>
          <w:divBdr>
            <w:top w:val="none" w:sz="0" w:space="0" w:color="auto"/>
            <w:left w:val="none" w:sz="0" w:space="0" w:color="auto"/>
            <w:bottom w:val="none" w:sz="0" w:space="0" w:color="auto"/>
            <w:right w:val="none" w:sz="0" w:space="0" w:color="auto"/>
          </w:divBdr>
        </w:div>
        <w:div w:id="2140219959">
          <w:marLeft w:val="0"/>
          <w:marRight w:val="0"/>
          <w:marTop w:val="0"/>
          <w:marBottom w:val="0"/>
          <w:divBdr>
            <w:top w:val="none" w:sz="0" w:space="0" w:color="auto"/>
            <w:left w:val="none" w:sz="0" w:space="0" w:color="auto"/>
            <w:bottom w:val="none" w:sz="0" w:space="0" w:color="auto"/>
            <w:right w:val="none" w:sz="0" w:space="0" w:color="auto"/>
          </w:divBdr>
        </w:div>
        <w:div w:id="611129848">
          <w:marLeft w:val="0"/>
          <w:marRight w:val="0"/>
          <w:marTop w:val="0"/>
          <w:marBottom w:val="0"/>
          <w:divBdr>
            <w:top w:val="none" w:sz="0" w:space="0" w:color="auto"/>
            <w:left w:val="none" w:sz="0" w:space="0" w:color="auto"/>
            <w:bottom w:val="none" w:sz="0" w:space="0" w:color="auto"/>
            <w:right w:val="none" w:sz="0" w:space="0" w:color="auto"/>
          </w:divBdr>
        </w:div>
        <w:div w:id="1599170741">
          <w:marLeft w:val="0"/>
          <w:marRight w:val="0"/>
          <w:marTop w:val="0"/>
          <w:marBottom w:val="0"/>
          <w:divBdr>
            <w:top w:val="none" w:sz="0" w:space="0" w:color="auto"/>
            <w:left w:val="none" w:sz="0" w:space="0" w:color="auto"/>
            <w:bottom w:val="none" w:sz="0" w:space="0" w:color="auto"/>
            <w:right w:val="none" w:sz="0" w:space="0" w:color="auto"/>
          </w:divBdr>
        </w:div>
        <w:div w:id="2117287946">
          <w:marLeft w:val="0"/>
          <w:marRight w:val="0"/>
          <w:marTop w:val="0"/>
          <w:marBottom w:val="0"/>
          <w:divBdr>
            <w:top w:val="none" w:sz="0" w:space="0" w:color="auto"/>
            <w:left w:val="none" w:sz="0" w:space="0" w:color="auto"/>
            <w:bottom w:val="none" w:sz="0" w:space="0" w:color="auto"/>
            <w:right w:val="none" w:sz="0" w:space="0" w:color="auto"/>
          </w:divBdr>
        </w:div>
        <w:div w:id="1477066066">
          <w:marLeft w:val="0"/>
          <w:marRight w:val="0"/>
          <w:marTop w:val="0"/>
          <w:marBottom w:val="0"/>
          <w:divBdr>
            <w:top w:val="none" w:sz="0" w:space="0" w:color="auto"/>
            <w:left w:val="none" w:sz="0" w:space="0" w:color="auto"/>
            <w:bottom w:val="none" w:sz="0" w:space="0" w:color="auto"/>
            <w:right w:val="none" w:sz="0" w:space="0" w:color="auto"/>
          </w:divBdr>
        </w:div>
        <w:div w:id="34962369">
          <w:marLeft w:val="0"/>
          <w:marRight w:val="0"/>
          <w:marTop w:val="0"/>
          <w:marBottom w:val="0"/>
          <w:divBdr>
            <w:top w:val="none" w:sz="0" w:space="0" w:color="auto"/>
            <w:left w:val="none" w:sz="0" w:space="0" w:color="auto"/>
            <w:bottom w:val="none" w:sz="0" w:space="0" w:color="auto"/>
            <w:right w:val="none" w:sz="0" w:space="0" w:color="auto"/>
          </w:divBdr>
        </w:div>
        <w:div w:id="947617260">
          <w:marLeft w:val="0"/>
          <w:marRight w:val="0"/>
          <w:marTop w:val="0"/>
          <w:marBottom w:val="0"/>
          <w:divBdr>
            <w:top w:val="none" w:sz="0" w:space="0" w:color="auto"/>
            <w:left w:val="none" w:sz="0" w:space="0" w:color="auto"/>
            <w:bottom w:val="none" w:sz="0" w:space="0" w:color="auto"/>
            <w:right w:val="none" w:sz="0" w:space="0" w:color="auto"/>
          </w:divBdr>
        </w:div>
        <w:div w:id="84691806">
          <w:marLeft w:val="0"/>
          <w:marRight w:val="0"/>
          <w:marTop w:val="0"/>
          <w:marBottom w:val="0"/>
          <w:divBdr>
            <w:top w:val="none" w:sz="0" w:space="0" w:color="auto"/>
            <w:left w:val="none" w:sz="0" w:space="0" w:color="auto"/>
            <w:bottom w:val="none" w:sz="0" w:space="0" w:color="auto"/>
            <w:right w:val="none" w:sz="0" w:space="0" w:color="auto"/>
          </w:divBdr>
        </w:div>
        <w:div w:id="1930770119">
          <w:marLeft w:val="0"/>
          <w:marRight w:val="0"/>
          <w:marTop w:val="0"/>
          <w:marBottom w:val="0"/>
          <w:divBdr>
            <w:top w:val="none" w:sz="0" w:space="0" w:color="auto"/>
            <w:left w:val="none" w:sz="0" w:space="0" w:color="auto"/>
            <w:bottom w:val="none" w:sz="0" w:space="0" w:color="auto"/>
            <w:right w:val="none" w:sz="0" w:space="0" w:color="auto"/>
          </w:divBdr>
        </w:div>
      </w:divsChild>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43974999">
      <w:bodyDiv w:val="1"/>
      <w:marLeft w:val="0"/>
      <w:marRight w:val="0"/>
      <w:marTop w:val="0"/>
      <w:marBottom w:val="0"/>
      <w:divBdr>
        <w:top w:val="none" w:sz="0" w:space="0" w:color="auto"/>
        <w:left w:val="none" w:sz="0" w:space="0" w:color="auto"/>
        <w:bottom w:val="none" w:sz="0" w:space="0" w:color="auto"/>
        <w:right w:val="none" w:sz="0" w:space="0" w:color="auto"/>
      </w:divBdr>
      <w:divsChild>
        <w:div w:id="1310864991">
          <w:marLeft w:val="0"/>
          <w:marRight w:val="0"/>
          <w:marTop w:val="0"/>
          <w:marBottom w:val="0"/>
          <w:divBdr>
            <w:top w:val="none" w:sz="0" w:space="0" w:color="auto"/>
            <w:left w:val="none" w:sz="0" w:space="0" w:color="auto"/>
            <w:bottom w:val="none" w:sz="0" w:space="0" w:color="auto"/>
            <w:right w:val="none" w:sz="0" w:space="0" w:color="auto"/>
          </w:divBdr>
        </w:div>
        <w:div w:id="76636887">
          <w:marLeft w:val="0"/>
          <w:marRight w:val="0"/>
          <w:marTop w:val="0"/>
          <w:marBottom w:val="0"/>
          <w:divBdr>
            <w:top w:val="none" w:sz="0" w:space="0" w:color="auto"/>
            <w:left w:val="none" w:sz="0" w:space="0" w:color="auto"/>
            <w:bottom w:val="none" w:sz="0" w:space="0" w:color="auto"/>
            <w:right w:val="none" w:sz="0" w:space="0" w:color="auto"/>
          </w:divBdr>
        </w:div>
        <w:div w:id="2111197636">
          <w:marLeft w:val="0"/>
          <w:marRight w:val="0"/>
          <w:marTop w:val="0"/>
          <w:marBottom w:val="0"/>
          <w:divBdr>
            <w:top w:val="none" w:sz="0" w:space="0" w:color="auto"/>
            <w:left w:val="none" w:sz="0" w:space="0" w:color="auto"/>
            <w:bottom w:val="none" w:sz="0" w:space="0" w:color="auto"/>
            <w:right w:val="none" w:sz="0" w:space="0" w:color="auto"/>
          </w:divBdr>
        </w:div>
        <w:div w:id="1838224640">
          <w:marLeft w:val="0"/>
          <w:marRight w:val="0"/>
          <w:marTop w:val="0"/>
          <w:marBottom w:val="0"/>
          <w:divBdr>
            <w:top w:val="none" w:sz="0" w:space="0" w:color="auto"/>
            <w:left w:val="none" w:sz="0" w:space="0" w:color="auto"/>
            <w:bottom w:val="none" w:sz="0" w:space="0" w:color="auto"/>
            <w:right w:val="none" w:sz="0" w:space="0" w:color="auto"/>
          </w:divBdr>
        </w:div>
        <w:div w:id="803154852">
          <w:marLeft w:val="0"/>
          <w:marRight w:val="0"/>
          <w:marTop w:val="0"/>
          <w:marBottom w:val="0"/>
          <w:divBdr>
            <w:top w:val="none" w:sz="0" w:space="0" w:color="auto"/>
            <w:left w:val="none" w:sz="0" w:space="0" w:color="auto"/>
            <w:bottom w:val="none" w:sz="0" w:space="0" w:color="auto"/>
            <w:right w:val="none" w:sz="0" w:space="0" w:color="auto"/>
          </w:divBdr>
        </w:div>
        <w:div w:id="1257593688">
          <w:marLeft w:val="0"/>
          <w:marRight w:val="0"/>
          <w:marTop w:val="0"/>
          <w:marBottom w:val="0"/>
          <w:divBdr>
            <w:top w:val="none" w:sz="0" w:space="0" w:color="auto"/>
            <w:left w:val="none" w:sz="0" w:space="0" w:color="auto"/>
            <w:bottom w:val="none" w:sz="0" w:space="0" w:color="auto"/>
            <w:right w:val="none" w:sz="0" w:space="0" w:color="auto"/>
          </w:divBdr>
        </w:div>
        <w:div w:id="1945261649">
          <w:marLeft w:val="0"/>
          <w:marRight w:val="0"/>
          <w:marTop w:val="0"/>
          <w:marBottom w:val="0"/>
          <w:divBdr>
            <w:top w:val="none" w:sz="0" w:space="0" w:color="auto"/>
            <w:left w:val="none" w:sz="0" w:space="0" w:color="auto"/>
            <w:bottom w:val="none" w:sz="0" w:space="0" w:color="auto"/>
            <w:right w:val="none" w:sz="0" w:space="0" w:color="auto"/>
          </w:divBdr>
        </w:div>
        <w:div w:id="2092509056">
          <w:marLeft w:val="0"/>
          <w:marRight w:val="0"/>
          <w:marTop w:val="0"/>
          <w:marBottom w:val="0"/>
          <w:divBdr>
            <w:top w:val="none" w:sz="0" w:space="0" w:color="auto"/>
            <w:left w:val="none" w:sz="0" w:space="0" w:color="auto"/>
            <w:bottom w:val="none" w:sz="0" w:space="0" w:color="auto"/>
            <w:right w:val="none" w:sz="0" w:space="0" w:color="auto"/>
          </w:divBdr>
        </w:div>
        <w:div w:id="2064675511">
          <w:marLeft w:val="0"/>
          <w:marRight w:val="0"/>
          <w:marTop w:val="0"/>
          <w:marBottom w:val="0"/>
          <w:divBdr>
            <w:top w:val="none" w:sz="0" w:space="0" w:color="auto"/>
            <w:left w:val="none" w:sz="0" w:space="0" w:color="auto"/>
            <w:bottom w:val="none" w:sz="0" w:space="0" w:color="auto"/>
            <w:right w:val="none" w:sz="0" w:space="0" w:color="auto"/>
          </w:divBdr>
        </w:div>
        <w:div w:id="2143384475">
          <w:marLeft w:val="0"/>
          <w:marRight w:val="0"/>
          <w:marTop w:val="0"/>
          <w:marBottom w:val="0"/>
          <w:divBdr>
            <w:top w:val="none" w:sz="0" w:space="0" w:color="auto"/>
            <w:left w:val="none" w:sz="0" w:space="0" w:color="auto"/>
            <w:bottom w:val="none" w:sz="0" w:space="0" w:color="auto"/>
            <w:right w:val="none" w:sz="0" w:space="0" w:color="auto"/>
          </w:divBdr>
        </w:div>
        <w:div w:id="771819020">
          <w:marLeft w:val="0"/>
          <w:marRight w:val="0"/>
          <w:marTop w:val="0"/>
          <w:marBottom w:val="0"/>
          <w:divBdr>
            <w:top w:val="none" w:sz="0" w:space="0" w:color="auto"/>
            <w:left w:val="none" w:sz="0" w:space="0" w:color="auto"/>
            <w:bottom w:val="none" w:sz="0" w:space="0" w:color="auto"/>
            <w:right w:val="none" w:sz="0" w:space="0" w:color="auto"/>
          </w:divBdr>
        </w:div>
        <w:div w:id="1949313828">
          <w:marLeft w:val="0"/>
          <w:marRight w:val="0"/>
          <w:marTop w:val="0"/>
          <w:marBottom w:val="0"/>
          <w:divBdr>
            <w:top w:val="none" w:sz="0" w:space="0" w:color="auto"/>
            <w:left w:val="none" w:sz="0" w:space="0" w:color="auto"/>
            <w:bottom w:val="none" w:sz="0" w:space="0" w:color="auto"/>
            <w:right w:val="none" w:sz="0" w:space="0" w:color="auto"/>
          </w:divBdr>
        </w:div>
      </w:divsChild>
    </w:div>
    <w:div w:id="683896024">
      <w:bodyDiv w:val="1"/>
      <w:marLeft w:val="0"/>
      <w:marRight w:val="0"/>
      <w:marTop w:val="0"/>
      <w:marBottom w:val="0"/>
      <w:divBdr>
        <w:top w:val="none" w:sz="0" w:space="0" w:color="auto"/>
        <w:left w:val="none" w:sz="0" w:space="0" w:color="auto"/>
        <w:bottom w:val="none" w:sz="0" w:space="0" w:color="auto"/>
        <w:right w:val="none" w:sz="0" w:space="0" w:color="auto"/>
      </w:divBdr>
    </w:div>
    <w:div w:id="71023024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0C4EFA"/>
    <w:rsid w:val="000C62AD"/>
    <w:rsid w:val="00116199"/>
    <w:rsid w:val="00144281"/>
    <w:rsid w:val="001D4E35"/>
    <w:rsid w:val="00200AEC"/>
    <w:rsid w:val="002478FF"/>
    <w:rsid w:val="00255C22"/>
    <w:rsid w:val="002C11B8"/>
    <w:rsid w:val="002F0340"/>
    <w:rsid w:val="002F1D06"/>
    <w:rsid w:val="002F4620"/>
    <w:rsid w:val="00306DEE"/>
    <w:rsid w:val="003555B9"/>
    <w:rsid w:val="003E6808"/>
    <w:rsid w:val="004002C4"/>
    <w:rsid w:val="0043574A"/>
    <w:rsid w:val="004421FF"/>
    <w:rsid w:val="00464A2F"/>
    <w:rsid w:val="00464C51"/>
    <w:rsid w:val="004769C1"/>
    <w:rsid w:val="004A0574"/>
    <w:rsid w:val="004A51FF"/>
    <w:rsid w:val="004C7622"/>
    <w:rsid w:val="004E47C1"/>
    <w:rsid w:val="004F527E"/>
    <w:rsid w:val="0051690D"/>
    <w:rsid w:val="00581256"/>
    <w:rsid w:val="00583010"/>
    <w:rsid w:val="005E016D"/>
    <w:rsid w:val="006A4771"/>
    <w:rsid w:val="006C280E"/>
    <w:rsid w:val="006F5721"/>
    <w:rsid w:val="007111A2"/>
    <w:rsid w:val="00733716"/>
    <w:rsid w:val="00735EA4"/>
    <w:rsid w:val="007379D8"/>
    <w:rsid w:val="0075742B"/>
    <w:rsid w:val="00762FA8"/>
    <w:rsid w:val="00771D8B"/>
    <w:rsid w:val="00794D32"/>
    <w:rsid w:val="00827E27"/>
    <w:rsid w:val="00830156"/>
    <w:rsid w:val="00833288"/>
    <w:rsid w:val="008870AA"/>
    <w:rsid w:val="008A6DB2"/>
    <w:rsid w:val="008D0471"/>
    <w:rsid w:val="009436ED"/>
    <w:rsid w:val="009529E7"/>
    <w:rsid w:val="00953725"/>
    <w:rsid w:val="00954D77"/>
    <w:rsid w:val="009C4775"/>
    <w:rsid w:val="009E1E22"/>
    <w:rsid w:val="00A45AD3"/>
    <w:rsid w:val="00AE2FC9"/>
    <w:rsid w:val="00B02A1F"/>
    <w:rsid w:val="00B22EB6"/>
    <w:rsid w:val="00BD3E9B"/>
    <w:rsid w:val="00C23F86"/>
    <w:rsid w:val="00C32EB7"/>
    <w:rsid w:val="00C6186E"/>
    <w:rsid w:val="00CA4AF9"/>
    <w:rsid w:val="00CB1BE0"/>
    <w:rsid w:val="00CB76C7"/>
    <w:rsid w:val="00D16921"/>
    <w:rsid w:val="00D34895"/>
    <w:rsid w:val="00D80FB7"/>
    <w:rsid w:val="00DA5A4F"/>
    <w:rsid w:val="00DE233E"/>
    <w:rsid w:val="00E13CBD"/>
    <w:rsid w:val="00E622E4"/>
    <w:rsid w:val="00E8330B"/>
    <w:rsid w:val="00E8386E"/>
    <w:rsid w:val="00E9102A"/>
    <w:rsid w:val="00E94F43"/>
    <w:rsid w:val="00EC410C"/>
    <w:rsid w:val="00F153D5"/>
    <w:rsid w:val="00F63136"/>
    <w:rsid w:val="00F75B12"/>
    <w:rsid w:val="00F867E1"/>
    <w:rsid w:val="00F920A0"/>
    <w:rsid w:val="00FA7011"/>
    <w:rsid w:val="00FB2ED1"/>
    <w:rsid w:val="00FD0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83135</Words>
  <Characters>47388</Characters>
  <Application>Microsoft Office Word</Application>
  <DocSecurity>4</DocSecurity>
  <Lines>394</Lines>
  <Paragraphs>260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Eglė Vita Baniulytė</cp:lastModifiedBy>
  <cp:revision>2</cp:revision>
  <cp:lastPrinted>2019-03-04T13:54:00Z</cp:lastPrinted>
  <dcterms:created xsi:type="dcterms:W3CDTF">2025-05-07T06:26:00Z</dcterms:created>
  <dcterms:modified xsi:type="dcterms:W3CDTF">2025-05-07T06:26:00Z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