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0339" w14:textId="780198A8" w:rsidR="00DD4712" w:rsidRPr="00243033" w:rsidRDefault="00E36D73" w:rsidP="00E36D73">
      <w:pPr>
        <w:jc w:val="center"/>
        <w:rPr>
          <w:rFonts w:ascii="Times New Roman" w:hAnsi="Times New Roman" w:cs="Times New Roman"/>
          <w:b/>
        </w:rPr>
      </w:pPr>
      <w:r w:rsidRPr="00243033">
        <w:rPr>
          <w:rFonts w:ascii="Times New Roman" w:hAnsi="Times New Roman" w:cs="Times New Roman"/>
          <w:b/>
        </w:rPr>
        <w:t xml:space="preserve">Perkamų paslaugų reikalavimai </w:t>
      </w:r>
    </w:p>
    <w:p w14:paraId="1FB18092" w14:textId="77777777" w:rsidR="00E36D73" w:rsidRPr="00243033" w:rsidRDefault="00E36D73" w:rsidP="00E36D73">
      <w:pPr>
        <w:jc w:val="center"/>
        <w:rPr>
          <w:rFonts w:ascii="Times New Roman" w:hAnsi="Times New Roman" w:cs="Times New Roman"/>
        </w:rPr>
      </w:pPr>
    </w:p>
    <w:p w14:paraId="779E12DD" w14:textId="77777777" w:rsidR="00E36D73" w:rsidRPr="00243033" w:rsidRDefault="00E36D73" w:rsidP="00E36D73">
      <w:pPr>
        <w:pStyle w:val="Sraopastraipa"/>
        <w:numPr>
          <w:ilvl w:val="0"/>
          <w:numId w:val="1"/>
        </w:numPr>
        <w:jc w:val="both"/>
        <w:rPr>
          <w:rFonts w:ascii="Times New Roman" w:hAnsi="Times New Roman" w:cs="Times New Roman"/>
        </w:rPr>
      </w:pPr>
      <w:r w:rsidRPr="00243033">
        <w:rPr>
          <w:rFonts w:ascii="Times New Roman" w:hAnsi="Times New Roman" w:cs="Times New Roman"/>
        </w:rPr>
        <w:t>Vaizdo stebėjimas vykdomas Vilniaus apskrities vyriausiojo policijos komisariato Elektrėnų policijos komisariato Draugystės g. 32 Elektrėnai įrengtame stebėjimo punkte, kuriame matomas Elektrėnų savivaldybės teritorijoje Elektrėnų savivaldybės administracijos įrengtų viešų vietų vaizdo stebėjimo kamerų vaizdas. Stebėtojas  pažeidimus fiksuoja įvykių žurnaluose ir operatyviai informaciją apie pažeidimus perduoda pagal kompetenciją policijos pareigūnams ar kitoms institucijoms.</w:t>
      </w:r>
    </w:p>
    <w:p w14:paraId="0646A079" w14:textId="77777777" w:rsidR="00E36D73" w:rsidRPr="00243033" w:rsidRDefault="00AF77B0" w:rsidP="00E36D73">
      <w:pPr>
        <w:pStyle w:val="Sraopastraipa"/>
        <w:numPr>
          <w:ilvl w:val="0"/>
          <w:numId w:val="1"/>
        </w:numPr>
        <w:jc w:val="both"/>
        <w:rPr>
          <w:rFonts w:ascii="Times New Roman" w:hAnsi="Times New Roman" w:cs="Times New Roman"/>
        </w:rPr>
      </w:pPr>
      <w:r w:rsidRPr="00243033">
        <w:rPr>
          <w:rFonts w:ascii="Times New Roman" w:hAnsi="Times New Roman" w:cs="Times New Roman"/>
        </w:rPr>
        <w:t>Vaizdo kamerų transliuojamo vaizdo stebėjimas bus vykdomas darbo, poilsio ir švenčių dienomis pagal paslaugų teikėjo sudarytą bei su užsakovu raštu suderintą ir patvirtintą darbo grafiką.</w:t>
      </w:r>
    </w:p>
    <w:p w14:paraId="5E8702EB" w14:textId="77777777" w:rsidR="00AF77B0" w:rsidRPr="00243033" w:rsidRDefault="00AF77B0" w:rsidP="00E36D73">
      <w:pPr>
        <w:pStyle w:val="Sraopastraipa"/>
        <w:numPr>
          <w:ilvl w:val="0"/>
          <w:numId w:val="1"/>
        </w:numPr>
        <w:jc w:val="both"/>
        <w:rPr>
          <w:rFonts w:ascii="Times New Roman" w:hAnsi="Times New Roman" w:cs="Times New Roman"/>
        </w:rPr>
      </w:pPr>
      <w:r w:rsidRPr="00243033">
        <w:rPr>
          <w:rFonts w:ascii="Times New Roman" w:hAnsi="Times New Roman" w:cs="Times New Roman"/>
        </w:rPr>
        <w:t>Pastebėję vaizdo stebėjimo sistemos gedimus, paslaugos teikėjas privalės pranešti užsakovui ir registruoti Pastebėtų įvykių registracijos žurnale. Po pranešimo apie gedimą darbuotojas privalės aprašyti žurnale, kokių priemonių buvo imtasi dėl gedimo ir kada jis buvo pašalintas.</w:t>
      </w:r>
    </w:p>
    <w:p w14:paraId="7C87DDB7" w14:textId="77777777" w:rsidR="00AF77B0" w:rsidRPr="00243033" w:rsidRDefault="00AF77B0" w:rsidP="00E36D73">
      <w:pPr>
        <w:pStyle w:val="Sraopastraipa"/>
        <w:numPr>
          <w:ilvl w:val="0"/>
          <w:numId w:val="1"/>
        </w:numPr>
        <w:jc w:val="both"/>
        <w:rPr>
          <w:rFonts w:ascii="Times New Roman" w:hAnsi="Times New Roman" w:cs="Times New Roman"/>
        </w:rPr>
      </w:pPr>
      <w:r w:rsidRPr="00243033">
        <w:rPr>
          <w:rFonts w:ascii="Times New Roman" w:hAnsi="Times New Roman" w:cs="Times New Roman"/>
        </w:rPr>
        <w:t>Paslaugos teikėjas privalo užsakovui kas mėnesį pateikti ataskaitas apie užfiksuotus pažeidimus, vaizdo kamerų gedimus, bei atspindėti kiekvienos kameros efektyvumą.</w:t>
      </w:r>
    </w:p>
    <w:p w14:paraId="0351A859" w14:textId="30972A4D" w:rsidR="00D92EA8" w:rsidRPr="00243033" w:rsidRDefault="00D92EA8" w:rsidP="00D92EA8">
      <w:pPr>
        <w:pStyle w:val="Sraopastraipa"/>
        <w:numPr>
          <w:ilvl w:val="0"/>
          <w:numId w:val="1"/>
        </w:numPr>
        <w:jc w:val="both"/>
        <w:rPr>
          <w:rFonts w:ascii="Times New Roman" w:hAnsi="Times New Roman" w:cs="Times New Roman"/>
        </w:rPr>
      </w:pPr>
      <w:r w:rsidRPr="00243033">
        <w:rPr>
          <w:rFonts w:ascii="Times New Roman" w:hAnsi="Times New Roman" w:cs="Times New Roman"/>
        </w:rPr>
        <w:t xml:space="preserve">Preliminariai numatoma </w:t>
      </w:r>
      <w:r w:rsidR="004134AD">
        <w:rPr>
          <w:rFonts w:ascii="Times New Roman" w:hAnsi="Times New Roman" w:cs="Times New Roman"/>
        </w:rPr>
        <w:t>75</w:t>
      </w:r>
      <w:r w:rsidRPr="00243033">
        <w:rPr>
          <w:rFonts w:ascii="Times New Roman" w:hAnsi="Times New Roman" w:cs="Times New Roman"/>
        </w:rPr>
        <w:t xml:space="preserve">00 darbo valandų per  3 metus (galima paklaida 25 procentai). </w:t>
      </w:r>
    </w:p>
    <w:p w14:paraId="6EB42357" w14:textId="77777777" w:rsidR="00D92EA8" w:rsidRPr="00243033" w:rsidRDefault="00D92EA8" w:rsidP="00D92EA8">
      <w:pPr>
        <w:pStyle w:val="Sraopastraipa"/>
        <w:numPr>
          <w:ilvl w:val="0"/>
          <w:numId w:val="1"/>
        </w:numPr>
        <w:jc w:val="both"/>
        <w:rPr>
          <w:rFonts w:ascii="Times New Roman" w:hAnsi="Times New Roman" w:cs="Times New Roman"/>
        </w:rPr>
      </w:pPr>
      <w:r w:rsidRPr="00243033">
        <w:rPr>
          <w:rFonts w:ascii="Times New Roman" w:hAnsi="Times New Roman" w:cs="Times New Roman"/>
        </w:rPr>
        <w:t>Tiekėjas privalo nurodyti vienos valandos kainą.</w:t>
      </w:r>
    </w:p>
    <w:sectPr w:rsidR="00D92EA8" w:rsidRPr="002430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E773C"/>
    <w:multiLevelType w:val="hybridMultilevel"/>
    <w:tmpl w:val="54FEEDE8"/>
    <w:lvl w:ilvl="0" w:tplc="7CD2200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5081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0F"/>
    <w:rsid w:val="001905A8"/>
    <w:rsid w:val="00243033"/>
    <w:rsid w:val="00304264"/>
    <w:rsid w:val="004134AD"/>
    <w:rsid w:val="00451AB9"/>
    <w:rsid w:val="005D3287"/>
    <w:rsid w:val="0071700F"/>
    <w:rsid w:val="008240C2"/>
    <w:rsid w:val="008A60C8"/>
    <w:rsid w:val="00AF77B0"/>
    <w:rsid w:val="00C409D4"/>
    <w:rsid w:val="00D92EA8"/>
    <w:rsid w:val="00DD4712"/>
    <w:rsid w:val="00E36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645D"/>
  <w15:chartTrackingRefBased/>
  <w15:docId w15:val="{F47F6F71-9971-4423-BBD8-FFBA281E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36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817</Words>
  <Characters>466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dc:creator>
  <cp:keywords/>
  <dc:description/>
  <cp:lastModifiedBy>Kornelija Gliebkaitė</cp:lastModifiedBy>
  <cp:revision>6</cp:revision>
  <dcterms:created xsi:type="dcterms:W3CDTF">2025-04-28T07:04:00Z</dcterms:created>
  <dcterms:modified xsi:type="dcterms:W3CDTF">2025-05-06T07:42:00Z</dcterms:modified>
</cp:coreProperties>
</file>