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Pr="001D334E" w:rsidRDefault="00B03986" w:rsidP="00074304">
      <w:pPr>
        <w:pStyle w:val="Lentelsturinys"/>
        <w:rPr>
          <w:sz w:val="22"/>
          <w:szCs w:val="22"/>
        </w:rPr>
      </w:pPr>
    </w:p>
    <w:p w14:paraId="54E906AF" w14:textId="77777777" w:rsidR="00B03986" w:rsidRPr="001D334E" w:rsidRDefault="0052512D">
      <w:pPr>
        <w:pStyle w:val="Dokumentopavadinimas"/>
        <w:keepNext/>
        <w:spacing w:line="240" w:lineRule="auto"/>
        <w:jc w:val="center"/>
        <w:rPr>
          <w:rFonts w:ascii="Times New Roman" w:hAnsi="Times New Roman" w:cs="Times New Roman"/>
          <w:sz w:val="22"/>
          <w:szCs w:val="22"/>
          <w:lang w:val="lt-LT"/>
        </w:rPr>
      </w:pPr>
      <w:bookmarkStart w:id="0" w:name="_Toc191969268"/>
      <w:r w:rsidRPr="001D334E">
        <w:rPr>
          <w:rFonts w:ascii="Times New Roman" w:hAnsi="Times New Roman" w:cs="Times New Roman"/>
          <w:color w:val="0060A8"/>
          <w:spacing w:val="0"/>
          <w:sz w:val="22"/>
          <w:szCs w:val="22"/>
          <w:lang w:val="lt-LT"/>
        </w:rPr>
        <w:t>UŽDAROJI AKCINĖ BENDROVĖ “Aukštaitijos vandenys”</w:t>
      </w:r>
      <w:bookmarkEnd w:id="0"/>
    </w:p>
    <w:p w14:paraId="0AB258CB" w14:textId="16E23C4F" w:rsidR="00B03986" w:rsidRPr="001D334E" w:rsidRDefault="0052512D">
      <w:pPr>
        <w:pStyle w:val="Body2"/>
        <w:spacing w:after="0"/>
        <w:jc w:val="center"/>
        <w:rPr>
          <w:rFonts w:cs="Times New Roman"/>
          <w:lang w:val="lt-LT"/>
        </w:rPr>
      </w:pPr>
      <w:r w:rsidRPr="001D334E">
        <w:rPr>
          <w:rFonts w:cs="Times New Roman"/>
          <w:color w:val="0060A8"/>
          <w:lang w:val="lt-LT"/>
        </w:rPr>
        <w:t>Uždaroji akcinė bendrovė, Velžio kelias 13, LT-36111 Panevėžys, tel. (</w:t>
      </w:r>
      <w:r w:rsidR="006514B2" w:rsidRPr="001D334E">
        <w:rPr>
          <w:rFonts w:cs="Times New Roman"/>
          <w:color w:val="0060A8"/>
          <w:lang w:val="lt-LT"/>
        </w:rPr>
        <w:t>+370</w:t>
      </w:r>
      <w:r w:rsidRPr="001D334E">
        <w:rPr>
          <w:rFonts w:cs="Times New Roman"/>
          <w:color w:val="0060A8"/>
          <w:lang w:val="lt-LT"/>
        </w:rPr>
        <w:t xml:space="preserve"> 45) 58 66 </w:t>
      </w:r>
      <w:r w:rsidR="00A357E6" w:rsidRPr="001D334E">
        <w:rPr>
          <w:rFonts w:cs="Times New Roman"/>
          <w:color w:val="0060A8"/>
          <w:lang w:val="lt-LT"/>
        </w:rPr>
        <w:t>30</w:t>
      </w:r>
    </w:p>
    <w:p w14:paraId="770528D4" w14:textId="77777777" w:rsidR="00B03986" w:rsidRPr="001D334E" w:rsidRDefault="0052512D">
      <w:pPr>
        <w:pStyle w:val="Body2"/>
        <w:spacing w:after="0"/>
        <w:jc w:val="center"/>
        <w:rPr>
          <w:rFonts w:cs="Times New Roman"/>
          <w:lang w:val="lt-LT"/>
        </w:rPr>
      </w:pPr>
      <w:r w:rsidRPr="001D334E">
        <w:rPr>
          <w:rFonts w:cs="Times New Roman"/>
          <w:color w:val="0060A8"/>
          <w:lang w:val="lt-LT"/>
        </w:rPr>
        <w:t xml:space="preserve">El. p. </w:t>
      </w:r>
      <w:hyperlink r:id="rId11">
        <w:r w:rsidRPr="001D334E">
          <w:rPr>
            <w:rStyle w:val="Internetosaitas"/>
            <w:rFonts w:cs="Times New Roman"/>
            <w:color w:val="0060A8"/>
            <w:lang w:val="lt-LT"/>
          </w:rPr>
          <w:t>info@avandenys.lt</w:t>
        </w:r>
      </w:hyperlink>
      <w:r w:rsidRPr="001D334E">
        <w:rPr>
          <w:rFonts w:cs="Times New Roman"/>
          <w:color w:val="0060A8"/>
          <w:lang w:val="lt-LT"/>
        </w:rPr>
        <w:t xml:space="preserve"> , </w:t>
      </w:r>
      <w:hyperlink r:id="rId12">
        <w:r w:rsidRPr="001D334E">
          <w:rPr>
            <w:rStyle w:val="Internetosaitas"/>
            <w:rFonts w:cs="Times New Roman"/>
            <w:color w:val="0060A8"/>
            <w:lang w:val="lt-LT"/>
          </w:rPr>
          <w:t>www.avandenys.lt</w:t>
        </w:r>
      </w:hyperlink>
      <w:r w:rsidRPr="001D334E">
        <w:rPr>
          <w:rFonts w:cs="Times New Roman"/>
          <w:color w:val="0060A8"/>
          <w:lang w:val="lt-LT"/>
        </w:rPr>
        <w:t xml:space="preserve"> </w:t>
      </w:r>
    </w:p>
    <w:p w14:paraId="1BFC38FD" w14:textId="77777777" w:rsidR="00B03986" w:rsidRPr="001D334E" w:rsidRDefault="0052512D">
      <w:pPr>
        <w:pStyle w:val="Body2"/>
        <w:spacing w:after="0"/>
        <w:jc w:val="center"/>
        <w:rPr>
          <w:rFonts w:cs="Times New Roman"/>
          <w:lang w:val="lt-LT"/>
        </w:rPr>
      </w:pPr>
      <w:r w:rsidRPr="001D334E">
        <w:rPr>
          <w:rFonts w:cs="Times New Roman"/>
          <w:color w:val="0060A8"/>
          <w:lang w:val="lt-LT"/>
        </w:rPr>
        <w:t>Duomenys kaupiami ir saugomi Juridinių asmenų registre, kodas 147104754, PVM mokėtojo kodas LT471047515,</w:t>
      </w:r>
    </w:p>
    <w:p w14:paraId="36231202" w14:textId="77777777" w:rsidR="00B03986" w:rsidRPr="001D334E" w:rsidRDefault="0052512D">
      <w:pPr>
        <w:pStyle w:val="Body2"/>
        <w:spacing w:after="0"/>
        <w:jc w:val="center"/>
        <w:rPr>
          <w:rFonts w:cs="Times New Roman"/>
        </w:rPr>
      </w:pPr>
      <w:r w:rsidRPr="001D334E">
        <w:rPr>
          <w:rFonts w:cs="Times New Roman"/>
          <w:color w:val="0060A8"/>
          <w:lang w:val="lt-LT"/>
        </w:rPr>
        <w:t xml:space="preserve">Atsiskaitomoji sąskaita LT487300010000037216, AB Swedbank </w:t>
      </w:r>
    </w:p>
    <w:p w14:paraId="7A76B73B" w14:textId="77777777" w:rsidR="00B03986" w:rsidRPr="001D334E" w:rsidRDefault="0052512D">
      <w:pPr>
        <w:pStyle w:val="Body2"/>
        <w:spacing w:after="0"/>
        <w:jc w:val="center"/>
        <w:rPr>
          <w:rFonts w:cs="Times New Roman"/>
          <w:color w:val="0060A8"/>
          <w:lang w:val="lt-LT"/>
        </w:rPr>
      </w:pPr>
      <w:r w:rsidRPr="001D334E">
        <w:rPr>
          <w:rFonts w:cs="Times New Roman"/>
          <w:noProof/>
          <w:color w:val="0060A8"/>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Pr="001D334E" w:rsidRDefault="00B03986">
      <w:pPr>
        <w:pStyle w:val="Body"/>
        <w:spacing w:line="240" w:lineRule="auto"/>
        <w:jc w:val="both"/>
        <w:rPr>
          <w:rFonts w:ascii="Times New Roman" w:eastAsia="Times New Roman" w:hAnsi="Times New Roman" w:cs="Times New Roman"/>
          <w:color w:val="00000A"/>
          <w:sz w:val="22"/>
          <w:szCs w:val="22"/>
        </w:rPr>
      </w:pPr>
    </w:p>
    <w:p w14:paraId="050A0C12" w14:textId="7696502E" w:rsidR="00B03986" w:rsidRPr="001D334E" w:rsidRDefault="0052512D">
      <w:pPr>
        <w:pStyle w:val="Antrat10"/>
        <w:jc w:val="center"/>
        <w:rPr>
          <w:rFonts w:cs="Times New Roman"/>
        </w:rPr>
      </w:pPr>
      <w:bookmarkStart w:id="1" w:name="_Toc191969269"/>
      <w:r w:rsidRPr="001D334E">
        <w:rPr>
          <w:rFonts w:cs="Times New Roman"/>
          <w:color w:val="00000A"/>
          <w:lang w:val="lt-LT"/>
        </w:rPr>
        <w:t>TVIRAS KONKURSAS</w:t>
      </w:r>
      <w:bookmarkEnd w:id="1"/>
      <w:r w:rsidRPr="001D334E">
        <w:rPr>
          <w:rFonts w:cs="Times New Roman"/>
          <w:color w:val="00000A"/>
          <w:lang w:val="lt-LT"/>
        </w:rPr>
        <w:t xml:space="preserve"> </w:t>
      </w:r>
    </w:p>
    <w:p w14:paraId="6D7DB859" w14:textId="77777777" w:rsidR="00B03986" w:rsidRPr="001D334E" w:rsidRDefault="00B03986">
      <w:pPr>
        <w:pStyle w:val="Body"/>
        <w:jc w:val="center"/>
        <w:rPr>
          <w:rFonts w:ascii="Times New Roman" w:eastAsia="Times New Roman" w:hAnsi="Times New Roman" w:cs="Times New Roman"/>
          <w:b/>
          <w:bCs/>
          <w:color w:val="00000A"/>
          <w:sz w:val="22"/>
          <w:szCs w:val="22"/>
        </w:rPr>
      </w:pPr>
    </w:p>
    <w:p w14:paraId="129519AA" w14:textId="0E422D28" w:rsidR="00377A24" w:rsidRPr="001D334E" w:rsidRDefault="00377A24" w:rsidP="00377A24">
      <w:pPr>
        <w:pStyle w:val="Body2"/>
        <w:tabs>
          <w:tab w:val="center" w:pos="4753"/>
          <w:tab w:val="left" w:pos="8631"/>
        </w:tabs>
        <w:jc w:val="center"/>
        <w:rPr>
          <w:rFonts w:eastAsia="Times New Roman" w:cs="Times New Roman"/>
          <w:b/>
          <w:bCs/>
          <w:caps/>
          <w:color w:val="00000A"/>
          <w:lang w:val="lt-LT" w:eastAsia="en-US"/>
        </w:rPr>
      </w:pPr>
      <w:r w:rsidRPr="001D334E">
        <w:rPr>
          <w:rFonts w:eastAsia="Times New Roman" w:cs="Times New Roman"/>
          <w:b/>
          <w:bCs/>
          <w:caps/>
          <w:color w:val="00000A"/>
          <w:lang w:val="lt-LT" w:eastAsia="en-US"/>
        </w:rPr>
        <w:t>NEŠMENŲ SMULKINTUVŲ, MONTUOJAMŲ</w:t>
      </w:r>
    </w:p>
    <w:p w14:paraId="694F7A31" w14:textId="1BCAFDBF" w:rsidR="00B03986" w:rsidRPr="001D334E" w:rsidRDefault="00377A24" w:rsidP="00377A24">
      <w:pPr>
        <w:pStyle w:val="Body2"/>
        <w:tabs>
          <w:tab w:val="center" w:pos="4753"/>
          <w:tab w:val="left" w:pos="8631"/>
        </w:tabs>
        <w:jc w:val="center"/>
        <w:rPr>
          <w:rFonts w:eastAsia="Times New Roman" w:cs="Times New Roman"/>
          <w:b/>
          <w:bCs/>
          <w:caps/>
          <w:color w:val="00000A"/>
          <w:lang w:val="lt-LT" w:eastAsia="en-US"/>
        </w:rPr>
      </w:pPr>
      <w:r w:rsidRPr="001D334E">
        <w:rPr>
          <w:rFonts w:eastAsia="Times New Roman" w:cs="Times New Roman"/>
          <w:b/>
          <w:bCs/>
          <w:caps/>
          <w:color w:val="00000A"/>
          <w:lang w:val="lt-LT" w:eastAsia="en-US"/>
        </w:rPr>
        <w:t xml:space="preserve">NUOTEKŲ SIURBLINĖSE  </w:t>
      </w:r>
      <w:r w:rsidR="00A339C6" w:rsidRPr="001D334E">
        <w:rPr>
          <w:rFonts w:eastAsia="Times New Roman" w:cs="Times New Roman"/>
          <w:b/>
          <w:bCs/>
          <w:caps/>
          <w:color w:val="00000A"/>
          <w:lang w:val="lt-LT" w:eastAsia="en-US"/>
        </w:rPr>
        <w:t>PIRKIMAS</w:t>
      </w:r>
    </w:p>
    <w:p w14:paraId="3AB84039" w14:textId="77777777" w:rsidR="00A339C6" w:rsidRPr="001D334E" w:rsidRDefault="00A339C6">
      <w:pPr>
        <w:pStyle w:val="Body2"/>
        <w:jc w:val="center"/>
        <w:rPr>
          <w:rFonts w:cs="Times New Roman"/>
          <w:lang w:val="lt-LT"/>
        </w:rPr>
      </w:pPr>
    </w:p>
    <w:p w14:paraId="290F9B65" w14:textId="77777777" w:rsidR="00B03986" w:rsidRPr="001D334E" w:rsidRDefault="0052512D">
      <w:pPr>
        <w:pStyle w:val="Body2"/>
        <w:jc w:val="center"/>
        <w:rPr>
          <w:rFonts w:cs="Times New Roman"/>
        </w:rPr>
      </w:pPr>
      <w:r w:rsidRPr="001D334E">
        <w:rPr>
          <w:rFonts w:cs="Times New Roman"/>
          <w:lang w:val="lt-LT"/>
        </w:rPr>
        <w:t>TURINYS</w:t>
      </w:r>
    </w:p>
    <w:p w14:paraId="28E8C4E4" w14:textId="7F8EFE6D" w:rsidR="00A339C6" w:rsidRPr="001D334E" w:rsidRDefault="0052512D" w:rsidP="00A339C6">
      <w:pPr>
        <w:pStyle w:val="Turinys1"/>
        <w:tabs>
          <w:tab w:val="right" w:leader="dot" w:pos="9496"/>
        </w:tabs>
        <w:rPr>
          <w:rFonts w:eastAsiaTheme="minorEastAsia"/>
          <w:noProof/>
          <w:color w:val="auto"/>
          <w:kern w:val="2"/>
          <w:sz w:val="22"/>
          <w:szCs w:val="22"/>
          <w:lang w:eastAsia="lt-LT"/>
          <w14:ligatures w14:val="standardContextual"/>
        </w:rPr>
      </w:pPr>
      <w:r w:rsidRPr="001D334E">
        <w:rPr>
          <w:sz w:val="22"/>
          <w:szCs w:val="22"/>
        </w:rPr>
        <w:fldChar w:fldCharType="begin"/>
      </w:r>
      <w:r w:rsidRPr="001D334E">
        <w:rPr>
          <w:sz w:val="22"/>
          <w:szCs w:val="22"/>
        </w:rPr>
        <w:instrText>TOC \z \o "1-9" \h</w:instrText>
      </w:r>
      <w:r w:rsidRPr="001D334E">
        <w:rPr>
          <w:sz w:val="22"/>
          <w:szCs w:val="22"/>
        </w:rPr>
        <w:fldChar w:fldCharType="separate"/>
      </w:r>
    </w:p>
    <w:p w14:paraId="26774A41" w14:textId="75FDB555"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0" w:history="1">
        <w:r w:rsidRPr="001D334E">
          <w:rPr>
            <w:rStyle w:val="Hipersaitas"/>
            <w:noProof/>
            <w:sz w:val="22"/>
            <w:szCs w:val="22"/>
          </w:rPr>
          <w:t>1.</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BENDROSIOS NUOSTATOS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_Toc191969270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2</w:t>
        </w:r>
        <w:r w:rsidRPr="001D334E">
          <w:rPr>
            <w:noProof/>
            <w:webHidden/>
            <w:sz w:val="22"/>
            <w:szCs w:val="22"/>
          </w:rPr>
          <w:fldChar w:fldCharType="end"/>
        </w:r>
      </w:hyperlink>
    </w:p>
    <w:p w14:paraId="49687794" w14:textId="578597D9"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1" w:history="1">
        <w:r w:rsidRPr="001D334E">
          <w:rPr>
            <w:rStyle w:val="Hipersaitas"/>
            <w:noProof/>
            <w:sz w:val="22"/>
            <w:szCs w:val="22"/>
          </w:rPr>
          <w:t>2.</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OBJEKTAS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_Toc191969271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2</w:t>
        </w:r>
        <w:r w:rsidRPr="001D334E">
          <w:rPr>
            <w:noProof/>
            <w:webHidden/>
            <w:sz w:val="22"/>
            <w:szCs w:val="22"/>
          </w:rPr>
          <w:fldChar w:fldCharType="end"/>
        </w:r>
      </w:hyperlink>
    </w:p>
    <w:p w14:paraId="373235B0" w14:textId="3958BD1F"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3" w:history="1">
        <w:r w:rsidRPr="001D334E">
          <w:rPr>
            <w:rStyle w:val="Hipersaitas"/>
            <w:noProof/>
            <w:sz w:val="22"/>
            <w:szCs w:val="22"/>
          </w:rPr>
          <w:t>3.</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TIEKĖJŲ PAŠALINIMO PAGRINDAI IR REIKALAUJAMA KVALIFIKACIJA</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_Toc191969273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2</w:t>
        </w:r>
        <w:r w:rsidRPr="001D334E">
          <w:rPr>
            <w:noProof/>
            <w:webHidden/>
            <w:sz w:val="22"/>
            <w:szCs w:val="22"/>
          </w:rPr>
          <w:fldChar w:fldCharType="end"/>
        </w:r>
      </w:hyperlink>
    </w:p>
    <w:p w14:paraId="1C4265CD" w14:textId="1492951B"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4" w:history="1">
        <w:r w:rsidRPr="001D334E">
          <w:rPr>
            <w:rStyle w:val="Hipersaitas"/>
            <w:noProof/>
            <w:sz w:val="22"/>
            <w:szCs w:val="22"/>
          </w:rPr>
          <w:t>4.</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ŪKIO SUBJEKTŲ GRUPĖS DALYVAVIMAS PIRKIMO PROCEDŪROSE</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_Toc191969274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3</w:t>
        </w:r>
        <w:r w:rsidRPr="001D334E">
          <w:rPr>
            <w:noProof/>
            <w:webHidden/>
            <w:sz w:val="22"/>
            <w:szCs w:val="22"/>
          </w:rPr>
          <w:fldChar w:fldCharType="end"/>
        </w:r>
      </w:hyperlink>
    </w:p>
    <w:p w14:paraId="3A481A2D" w14:textId="780F11A2"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5" w:history="1">
        <w:r w:rsidRPr="001D334E">
          <w:rPr>
            <w:rStyle w:val="Hipersaitas"/>
            <w:noProof/>
            <w:sz w:val="22"/>
            <w:szCs w:val="22"/>
          </w:rPr>
          <w:t>5.</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RENGIMAS, PATEIKIMAS, KEITIMAS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_Toc191969275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3</w:t>
        </w:r>
        <w:r w:rsidRPr="001D334E">
          <w:rPr>
            <w:noProof/>
            <w:webHidden/>
            <w:sz w:val="22"/>
            <w:szCs w:val="22"/>
          </w:rPr>
          <w:fldChar w:fldCharType="end"/>
        </w:r>
      </w:hyperlink>
    </w:p>
    <w:p w14:paraId="7B210CBB" w14:textId="13E3BF0F"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6" w:history="1">
        <w:r w:rsidRPr="001D334E">
          <w:rPr>
            <w:rStyle w:val="Hipersaitas"/>
            <w:noProof/>
            <w:sz w:val="22"/>
            <w:szCs w:val="22"/>
          </w:rPr>
          <w:t>6.</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ŠIFRAVIMAS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_Toc191969276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4</w:t>
        </w:r>
        <w:r w:rsidRPr="001D334E">
          <w:rPr>
            <w:noProof/>
            <w:webHidden/>
            <w:sz w:val="22"/>
            <w:szCs w:val="22"/>
          </w:rPr>
          <w:fldChar w:fldCharType="end"/>
        </w:r>
      </w:hyperlink>
    </w:p>
    <w:p w14:paraId="3DF260B6" w14:textId="6ABFF25F"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7" w:history="1">
        <w:r w:rsidRPr="001D334E">
          <w:rPr>
            <w:rStyle w:val="Hipersaitas"/>
            <w:noProof/>
            <w:sz w:val="22"/>
            <w:szCs w:val="22"/>
          </w:rPr>
          <w:t>7.</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GALIOJIMO UŽTIKRINIMAS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_Toc191969277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5</w:t>
        </w:r>
        <w:r w:rsidRPr="001D334E">
          <w:rPr>
            <w:noProof/>
            <w:webHidden/>
            <w:sz w:val="22"/>
            <w:szCs w:val="22"/>
          </w:rPr>
          <w:fldChar w:fldCharType="end"/>
        </w:r>
      </w:hyperlink>
    </w:p>
    <w:p w14:paraId="16750CD9" w14:textId="0F82B820"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8" w:history="1">
        <w:r w:rsidRPr="001D334E">
          <w:rPr>
            <w:rStyle w:val="Hipersaitas"/>
            <w:noProof/>
            <w:sz w:val="22"/>
            <w:szCs w:val="22"/>
          </w:rPr>
          <w:t>8.</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PAVYZDŽIŲ PATEIKIMAS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_Toc191969278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5</w:t>
        </w:r>
        <w:r w:rsidRPr="001D334E">
          <w:rPr>
            <w:noProof/>
            <w:webHidden/>
            <w:sz w:val="22"/>
            <w:szCs w:val="22"/>
          </w:rPr>
          <w:fldChar w:fldCharType="end"/>
        </w:r>
      </w:hyperlink>
    </w:p>
    <w:p w14:paraId="237A956F" w14:textId="03B1703D"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9" w:history="1">
        <w:r w:rsidRPr="001D334E">
          <w:rPr>
            <w:rStyle w:val="Hipersaitas"/>
            <w:noProof/>
            <w:sz w:val="22"/>
            <w:szCs w:val="22"/>
          </w:rPr>
          <w:t>9.</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DOKUMENTŲ PAAIŠKINIMAS IR PATIKSLINIMAS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_Toc191969279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5</w:t>
        </w:r>
        <w:r w:rsidRPr="001D334E">
          <w:rPr>
            <w:noProof/>
            <w:webHidden/>
            <w:sz w:val="22"/>
            <w:szCs w:val="22"/>
          </w:rPr>
          <w:fldChar w:fldCharType="end"/>
        </w:r>
      </w:hyperlink>
    </w:p>
    <w:p w14:paraId="30C38A6F" w14:textId="2519543C"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0" w:history="1">
        <w:r w:rsidRPr="001D334E">
          <w:rPr>
            <w:rStyle w:val="Hipersaitas"/>
            <w:noProof/>
            <w:sz w:val="22"/>
            <w:szCs w:val="22"/>
          </w:rPr>
          <w:t>10.</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SUSIPAŽINIMAS SU GAUTAIS PASIŪLYMAIS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_Toc191969280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5</w:t>
        </w:r>
        <w:r w:rsidRPr="001D334E">
          <w:rPr>
            <w:noProof/>
            <w:webHidden/>
            <w:sz w:val="22"/>
            <w:szCs w:val="22"/>
          </w:rPr>
          <w:fldChar w:fldCharType="end"/>
        </w:r>
      </w:hyperlink>
    </w:p>
    <w:p w14:paraId="58A28643" w14:textId="2D7E2990"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1" w:history="1">
        <w:r w:rsidRPr="001D334E">
          <w:rPr>
            <w:rStyle w:val="Hipersaitas"/>
            <w:noProof/>
            <w:sz w:val="22"/>
            <w:szCs w:val="22"/>
          </w:rPr>
          <w:t>11.</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NAGRINĖJIMAS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_Toc191969281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5</w:t>
        </w:r>
        <w:r w:rsidRPr="001D334E">
          <w:rPr>
            <w:noProof/>
            <w:webHidden/>
            <w:sz w:val="22"/>
            <w:szCs w:val="22"/>
          </w:rPr>
          <w:fldChar w:fldCharType="end"/>
        </w:r>
      </w:hyperlink>
    </w:p>
    <w:p w14:paraId="6E058C2F" w14:textId="06195265"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2" w:history="1">
        <w:r w:rsidRPr="001D334E">
          <w:rPr>
            <w:rStyle w:val="Hipersaitas"/>
            <w:noProof/>
            <w:sz w:val="22"/>
            <w:szCs w:val="22"/>
          </w:rPr>
          <w:t>12.</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ATMETIMO PRIEŽASTYS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_Toc191969282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6</w:t>
        </w:r>
        <w:r w:rsidRPr="001D334E">
          <w:rPr>
            <w:noProof/>
            <w:webHidden/>
            <w:sz w:val="22"/>
            <w:szCs w:val="22"/>
          </w:rPr>
          <w:fldChar w:fldCharType="end"/>
        </w:r>
      </w:hyperlink>
    </w:p>
    <w:p w14:paraId="65DFCABA" w14:textId="40F790EE"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3" w:history="1">
        <w:r w:rsidRPr="001D334E">
          <w:rPr>
            <w:rStyle w:val="Hipersaitas"/>
            <w:noProof/>
            <w:sz w:val="22"/>
            <w:szCs w:val="22"/>
          </w:rPr>
          <w:t>13.</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VERTINIMAS IR PALYGINIMAS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_Toc191969283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7</w:t>
        </w:r>
        <w:r w:rsidRPr="001D334E">
          <w:rPr>
            <w:noProof/>
            <w:webHidden/>
            <w:sz w:val="22"/>
            <w:szCs w:val="22"/>
          </w:rPr>
          <w:fldChar w:fldCharType="end"/>
        </w:r>
      </w:hyperlink>
    </w:p>
    <w:p w14:paraId="557131E3" w14:textId="6579713B"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4" w:history="1">
        <w:r w:rsidRPr="001D334E">
          <w:rPr>
            <w:rStyle w:val="Hipersaitas"/>
            <w:noProof/>
            <w:sz w:val="22"/>
            <w:szCs w:val="22"/>
          </w:rPr>
          <w:t>14.</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EILĖ IR LAIMĖTOJO NUSTATYMAS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_Toc191969284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7</w:t>
        </w:r>
        <w:r w:rsidRPr="001D334E">
          <w:rPr>
            <w:noProof/>
            <w:webHidden/>
            <w:sz w:val="22"/>
            <w:szCs w:val="22"/>
          </w:rPr>
          <w:fldChar w:fldCharType="end"/>
        </w:r>
      </w:hyperlink>
    </w:p>
    <w:p w14:paraId="7293B604" w14:textId="517AAD45"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5" w:history="1">
        <w:r w:rsidRPr="001D334E">
          <w:rPr>
            <w:rStyle w:val="Hipersaitas"/>
            <w:noProof/>
            <w:sz w:val="22"/>
            <w:szCs w:val="22"/>
          </w:rPr>
          <w:t>15.</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PRETENZIJŲ IR SKUNDŲ NAGRINĖJIMAS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_Toc191969285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8</w:t>
        </w:r>
        <w:r w:rsidRPr="001D334E">
          <w:rPr>
            <w:noProof/>
            <w:webHidden/>
            <w:sz w:val="22"/>
            <w:szCs w:val="22"/>
          </w:rPr>
          <w:fldChar w:fldCharType="end"/>
        </w:r>
      </w:hyperlink>
    </w:p>
    <w:p w14:paraId="27BAAE84" w14:textId="013CE12A"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6" w:history="1">
        <w:r w:rsidRPr="001D334E">
          <w:rPr>
            <w:rStyle w:val="Hipersaitas"/>
            <w:noProof/>
            <w:sz w:val="22"/>
            <w:szCs w:val="22"/>
          </w:rPr>
          <w:t>16.</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SUTARTIES PASIRAŠYMAS IR jos SĄLYGOS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_Toc191969286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8</w:t>
        </w:r>
        <w:r w:rsidRPr="001D334E">
          <w:rPr>
            <w:noProof/>
            <w:webHidden/>
            <w:sz w:val="22"/>
            <w:szCs w:val="22"/>
          </w:rPr>
          <w:fldChar w:fldCharType="end"/>
        </w:r>
      </w:hyperlink>
    </w:p>
    <w:p w14:paraId="3FC5C98E" w14:textId="0D81A367"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7" w:history="1">
        <w:r w:rsidRPr="001D334E">
          <w:rPr>
            <w:rStyle w:val="Hipersaitas"/>
            <w:noProof/>
            <w:sz w:val="22"/>
            <w:szCs w:val="22"/>
          </w:rPr>
          <w:t>17.</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SĄLYGŲ PRIEDAI</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_Toc191969287 \h </w:instrText>
        </w:r>
        <w:r w:rsidRPr="001D334E">
          <w:rPr>
            <w:noProof/>
            <w:webHidden/>
            <w:sz w:val="22"/>
            <w:szCs w:val="22"/>
          </w:rPr>
        </w:r>
        <w:r w:rsidRPr="001D334E">
          <w:rPr>
            <w:noProof/>
            <w:webHidden/>
            <w:sz w:val="22"/>
            <w:szCs w:val="22"/>
          </w:rPr>
          <w:fldChar w:fldCharType="separate"/>
        </w:r>
        <w:r w:rsidR="005C1AEA" w:rsidRPr="001D334E">
          <w:rPr>
            <w:noProof/>
            <w:webHidden/>
            <w:sz w:val="22"/>
            <w:szCs w:val="22"/>
          </w:rPr>
          <w:t>9</w:t>
        </w:r>
        <w:r w:rsidRPr="001D334E">
          <w:rPr>
            <w:noProof/>
            <w:webHidden/>
            <w:sz w:val="22"/>
            <w:szCs w:val="22"/>
          </w:rPr>
          <w:fldChar w:fldCharType="end"/>
        </w:r>
      </w:hyperlink>
    </w:p>
    <w:p w14:paraId="518944D3" w14:textId="21D230FE" w:rsidR="00B03986" w:rsidRPr="001D334E" w:rsidRDefault="0052512D">
      <w:pPr>
        <w:pStyle w:val="Body2"/>
        <w:rPr>
          <w:rFonts w:cs="Times New Roman"/>
          <w:lang w:val="lt-LT"/>
        </w:rPr>
      </w:pPr>
      <w:r w:rsidRPr="001D334E">
        <w:rPr>
          <w:rFonts w:cs="Times New Roman"/>
        </w:rPr>
        <w:fldChar w:fldCharType="end"/>
      </w:r>
    </w:p>
    <w:p w14:paraId="1A2229B9" w14:textId="77777777" w:rsidR="00B03986" w:rsidRPr="001D334E" w:rsidRDefault="0052512D">
      <w:pPr>
        <w:pStyle w:val="Body2"/>
        <w:rPr>
          <w:rFonts w:cs="Times New Roman"/>
          <w:lang w:val="lt-LT"/>
        </w:rPr>
      </w:pPr>
      <w:r w:rsidRPr="001D334E">
        <w:rPr>
          <w:rFonts w:cs="Times New Roman"/>
        </w:rPr>
        <w:br w:type="page"/>
      </w:r>
    </w:p>
    <w:p w14:paraId="2BA7543B" w14:textId="77777777" w:rsidR="00B03986" w:rsidRPr="001D334E" w:rsidRDefault="0052512D">
      <w:pPr>
        <w:pStyle w:val="1Skyrius"/>
        <w:numPr>
          <w:ilvl w:val="0"/>
          <w:numId w:val="2"/>
        </w:numPr>
        <w:rPr>
          <w:rFonts w:cs="Times New Roman"/>
        </w:rPr>
      </w:pPr>
      <w:bookmarkStart w:id="2" w:name="_Toc191969270"/>
      <w:r w:rsidRPr="001D334E">
        <w:rPr>
          <w:rFonts w:cs="Times New Roman"/>
        </w:rPr>
        <w:lastRenderedPageBreak/>
        <w:t>BENDROSIOS NUOSTATOS</w:t>
      </w:r>
      <w:bookmarkEnd w:id="2"/>
    </w:p>
    <w:p w14:paraId="4D5733D9" w14:textId="77777777" w:rsidR="00B03986" w:rsidRPr="001D334E" w:rsidRDefault="00B03986">
      <w:pPr>
        <w:pStyle w:val="Body2"/>
        <w:rPr>
          <w:rFonts w:cs="Times New Roman"/>
          <w:color w:val="00000A"/>
          <w:lang w:val="lt-LT"/>
        </w:rPr>
      </w:pPr>
    </w:p>
    <w:p w14:paraId="256CF290" w14:textId="07F9F8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UAB “Aukštaitijos vandenys”, juridinio asmens kodas 147104754, adresas Velžio kelias 13, Panevėžys, (toliau – perkantysis subjektas), vykdydamas šį viešąjį pirkimą numato </w:t>
      </w:r>
      <w:r w:rsidR="00857BFA" w:rsidRPr="001D334E">
        <w:rPr>
          <w:rFonts w:cs="Times New Roman"/>
          <w:color w:val="00000A"/>
          <w:lang w:val="lt-LT"/>
        </w:rPr>
        <w:t xml:space="preserve">įsigyti </w:t>
      </w:r>
      <w:r w:rsidR="00377A24" w:rsidRPr="001D334E">
        <w:rPr>
          <w:rFonts w:cs="Times New Roman"/>
          <w:color w:val="00000A"/>
          <w:lang w:val="lt-LT"/>
        </w:rPr>
        <w:t>nešmenų smulkintuvus, montuojamus nuotekų siurblinėse</w:t>
      </w:r>
      <w:r w:rsidR="006514B2" w:rsidRPr="001D334E">
        <w:rPr>
          <w:rFonts w:cs="Times New Roman"/>
          <w:color w:val="00000A"/>
          <w:lang w:val="lt-LT"/>
        </w:rPr>
        <w:t xml:space="preserve"> </w:t>
      </w:r>
      <w:r w:rsidRPr="001D334E">
        <w:rPr>
          <w:rFonts w:cs="Times New Roman"/>
          <w:color w:val="00000A"/>
          <w:lang w:val="lt-LT"/>
        </w:rPr>
        <w:t>(toliau - prekės).</w:t>
      </w:r>
      <w:r w:rsidRPr="001D334E">
        <w:rPr>
          <w:rFonts w:cs="Times New Roman"/>
          <w:color w:val="00000A"/>
          <w:lang w:val="lt-LT"/>
        </w:rPr>
        <w:tab/>
      </w:r>
    </w:p>
    <w:p w14:paraId="5FA232E9"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1D334E">
        <w:rPr>
          <w:rFonts w:cs="Times New Roman"/>
          <w:color w:val="00000A"/>
          <w:lang w:val="lt-LT"/>
        </w:rPr>
        <w:t>teisės</w:t>
      </w:r>
      <w:proofErr w:type="spellEnd"/>
      <w:r w:rsidRPr="001D334E">
        <w:rPr>
          <w:rFonts w:cs="Times New Roman"/>
          <w:color w:val="00000A"/>
          <w:lang w:val="lt-LT"/>
        </w:rPr>
        <w:t xml:space="preserve"> aktais bei šiomis pirkimo </w:t>
      </w:r>
      <w:proofErr w:type="spellStart"/>
      <w:r w:rsidRPr="001D334E">
        <w:rPr>
          <w:rFonts w:cs="Times New Roman"/>
          <w:color w:val="00000A"/>
          <w:lang w:val="lt-LT"/>
        </w:rPr>
        <w:t>sąlygomis</w:t>
      </w:r>
      <w:proofErr w:type="spellEnd"/>
      <w:r w:rsidRPr="001D334E">
        <w:rPr>
          <w:rFonts w:cs="Times New Roman"/>
          <w:color w:val="00000A"/>
          <w:lang w:val="lt-LT"/>
        </w:rPr>
        <w:t xml:space="preserve">. Vartojamos </w:t>
      </w:r>
      <w:proofErr w:type="spellStart"/>
      <w:r w:rsidRPr="001D334E">
        <w:rPr>
          <w:rFonts w:cs="Times New Roman"/>
          <w:color w:val="00000A"/>
          <w:lang w:val="lt-LT"/>
        </w:rPr>
        <w:t>sąvokos</w:t>
      </w:r>
      <w:proofErr w:type="spellEnd"/>
      <w:r w:rsidRPr="001D334E">
        <w:rPr>
          <w:rFonts w:cs="Times New Roman"/>
          <w:color w:val="00000A"/>
          <w:lang w:val="lt-LT"/>
        </w:rPr>
        <w:t xml:space="preserve">, </w:t>
      </w:r>
      <w:proofErr w:type="spellStart"/>
      <w:r w:rsidRPr="001D334E">
        <w:rPr>
          <w:rFonts w:cs="Times New Roman"/>
          <w:color w:val="00000A"/>
          <w:lang w:val="lt-LT"/>
        </w:rPr>
        <w:t>apibrėžtos</w:t>
      </w:r>
      <w:proofErr w:type="spellEnd"/>
      <w:r w:rsidRPr="001D334E">
        <w:rPr>
          <w:rFonts w:cs="Times New Roman"/>
          <w:color w:val="00000A"/>
          <w:lang w:val="lt-LT"/>
        </w:rPr>
        <w:t xml:space="preserve"> PĮ. </w:t>
      </w:r>
    </w:p>
    <w:p w14:paraId="6C88021D" w14:textId="1473BA89"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57BFA" w:rsidRPr="001D334E">
        <w:rPr>
          <w:rFonts w:cs="Times New Roman"/>
          <w:color w:val="00000A"/>
          <w:lang w:val="lt-LT"/>
        </w:rPr>
        <w:t>.</w:t>
      </w:r>
    </w:p>
    <w:p w14:paraId="38C5FAD6"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Išankstinis skelbimas apie pirkimą nebuvo skelbtas.</w:t>
      </w:r>
    </w:p>
    <w:p w14:paraId="1E34B797"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Pirkimas atliekamas laikantis lygiateisiškumo, nediskriminavimo, abipusio pripažinimo, proporcingumo ir skaidrumo principų bei konfidencialumo ir nešališkumo reikalavimų.</w:t>
      </w:r>
    </w:p>
    <w:p w14:paraId="625E509B" w14:textId="22828B2C"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Tiesioginį ryšį su tiekėjais įgaliotas palaikyti perkančiojo subjekto atstovas Gediminas Ambraška, </w:t>
      </w:r>
      <w:r w:rsidR="00857BFA" w:rsidRPr="001D334E">
        <w:rPr>
          <w:rFonts w:cs="Times New Roman"/>
          <w:color w:val="00000A"/>
          <w:lang w:val="lt-LT"/>
        </w:rPr>
        <w:t>viešųjų pirkimų skyriaus viršininkas</w:t>
      </w:r>
      <w:r w:rsidRPr="001D334E">
        <w:rPr>
          <w:rFonts w:cs="Times New Roman"/>
          <w:color w:val="00000A"/>
          <w:lang w:val="lt-LT"/>
        </w:rPr>
        <w:t>, tel. (</w:t>
      </w:r>
      <w:r w:rsidR="006514B2" w:rsidRPr="001D334E">
        <w:rPr>
          <w:rFonts w:cs="Times New Roman"/>
          <w:color w:val="00000A"/>
          <w:lang w:val="lt-LT"/>
        </w:rPr>
        <w:t>+370</w:t>
      </w:r>
      <w:r w:rsidRPr="001D334E">
        <w:rPr>
          <w:rFonts w:cs="Times New Roman"/>
          <w:color w:val="00000A"/>
          <w:lang w:val="lt-LT"/>
        </w:rPr>
        <w:t xml:space="preserve"> 45) 58 66 </w:t>
      </w:r>
      <w:r w:rsidR="00790694" w:rsidRPr="001D334E">
        <w:rPr>
          <w:rFonts w:cs="Times New Roman"/>
          <w:color w:val="00000A"/>
          <w:lang w:val="lt-LT"/>
        </w:rPr>
        <w:t>30</w:t>
      </w:r>
      <w:r w:rsidRPr="001D334E">
        <w:rPr>
          <w:rFonts w:cs="Times New Roman"/>
          <w:color w:val="00000A"/>
          <w:lang w:val="lt-LT"/>
        </w:rPr>
        <w:t xml:space="preserve">, el. </w:t>
      </w:r>
      <w:hyperlink r:id="rId13">
        <w:r w:rsidRPr="001D334E">
          <w:rPr>
            <w:rStyle w:val="Internetosaitas"/>
            <w:rFonts w:cs="Times New Roman"/>
            <w:vanish/>
            <w:webHidden/>
            <w:color w:val="00000A"/>
            <w:lang w:val="lt-LT"/>
          </w:rPr>
          <w:t>gediminas.ambraska@avandenys.lt</w:t>
        </w:r>
      </w:hyperlink>
      <w:r w:rsidRPr="001D334E">
        <w:rPr>
          <w:rFonts w:cs="Times New Roman"/>
          <w:color w:val="00000A"/>
          <w:lang w:val="lt-LT"/>
        </w:rPr>
        <w:t>,  Velžio kelias 13, Panevėžys.</w:t>
      </w:r>
    </w:p>
    <w:p w14:paraId="5747474A" w14:textId="77777777" w:rsidR="00B03986" w:rsidRPr="001D334E" w:rsidRDefault="00B03986">
      <w:pPr>
        <w:pStyle w:val="Body2"/>
        <w:rPr>
          <w:rFonts w:cs="Times New Roman"/>
          <w:color w:val="00000A"/>
          <w:lang w:val="lt-LT"/>
        </w:rPr>
      </w:pPr>
    </w:p>
    <w:p w14:paraId="6486BAD2" w14:textId="77777777" w:rsidR="00B03986" w:rsidRPr="001D334E" w:rsidRDefault="0052512D">
      <w:pPr>
        <w:pStyle w:val="1Skyrius"/>
        <w:numPr>
          <w:ilvl w:val="0"/>
          <w:numId w:val="2"/>
        </w:numPr>
        <w:rPr>
          <w:rFonts w:cs="Times New Roman"/>
        </w:rPr>
      </w:pPr>
      <w:bookmarkStart w:id="3" w:name="_Toc191969271"/>
      <w:r w:rsidRPr="001D334E">
        <w:rPr>
          <w:rFonts w:cs="Times New Roman"/>
        </w:rPr>
        <w:t>PIRKIMO OBJEKTAS</w:t>
      </w:r>
      <w:bookmarkEnd w:id="3"/>
    </w:p>
    <w:p w14:paraId="1FB9FB6F" w14:textId="77777777" w:rsidR="00B03986" w:rsidRPr="001D334E" w:rsidRDefault="00B03986">
      <w:pPr>
        <w:pStyle w:val="1Skyrius"/>
        <w:ind w:left="1080"/>
        <w:rPr>
          <w:rFonts w:cs="Times New Roman"/>
        </w:rPr>
      </w:pPr>
    </w:p>
    <w:p w14:paraId="3CEF8F71" w14:textId="1F1531AD" w:rsidR="00B03986" w:rsidRPr="001D334E" w:rsidRDefault="0052512D">
      <w:pPr>
        <w:pStyle w:val="Antrat2"/>
        <w:ind w:left="180" w:firstLine="567"/>
        <w:jc w:val="both"/>
        <w:rPr>
          <w:rFonts w:ascii="Times New Roman" w:hAnsi="Times New Roman" w:cs="Times New Roman"/>
          <w:sz w:val="22"/>
          <w:szCs w:val="22"/>
        </w:rPr>
      </w:pPr>
      <w:bookmarkStart w:id="4" w:name="_Toc191969272"/>
      <w:r w:rsidRPr="001D334E">
        <w:rPr>
          <w:rFonts w:ascii="Times New Roman" w:hAnsi="Times New Roman" w:cs="Times New Roman"/>
          <w:color w:val="000000"/>
          <w:sz w:val="22"/>
          <w:szCs w:val="22"/>
        </w:rPr>
        <w:t xml:space="preserve">2.1. Pirkimo objektas </w:t>
      </w:r>
      <w:r w:rsidR="006514B2" w:rsidRPr="001D334E">
        <w:rPr>
          <w:rFonts w:ascii="Times New Roman" w:hAnsi="Times New Roman" w:cs="Times New Roman"/>
          <w:color w:val="000000"/>
          <w:sz w:val="22"/>
          <w:szCs w:val="22"/>
        </w:rPr>
        <w:t>ne</w:t>
      </w:r>
      <w:r w:rsidR="00E2532A" w:rsidRPr="001D334E">
        <w:rPr>
          <w:rFonts w:ascii="Times New Roman" w:hAnsi="Times New Roman" w:cs="Times New Roman"/>
          <w:color w:val="000000"/>
          <w:sz w:val="22"/>
          <w:szCs w:val="22"/>
        </w:rPr>
        <w:t>skaidomas į</w:t>
      </w:r>
      <w:r w:rsidRPr="001D334E">
        <w:rPr>
          <w:rFonts w:ascii="Times New Roman" w:hAnsi="Times New Roman" w:cs="Times New Roman"/>
          <w:color w:val="000000"/>
          <w:sz w:val="22"/>
          <w:szCs w:val="22"/>
        </w:rPr>
        <w:t xml:space="preserve"> pirkimo dalis.</w:t>
      </w:r>
      <w:bookmarkEnd w:id="4"/>
    </w:p>
    <w:p w14:paraId="4D5EABC8" w14:textId="77777777" w:rsidR="00B03986" w:rsidRPr="001D334E" w:rsidRDefault="0052512D">
      <w:pPr>
        <w:pStyle w:val="Betarp2"/>
        <w:ind w:firstLine="720"/>
        <w:rPr>
          <w:sz w:val="22"/>
        </w:rPr>
      </w:pPr>
      <w:r w:rsidRPr="001D334E">
        <w:rPr>
          <w:sz w:val="22"/>
        </w:rPr>
        <w:t>2.2. Pirkimo objekto techninė specifikacija ir reikalavimai pateikiama pirkimo dokumentų priede Nr. 1.</w:t>
      </w:r>
    </w:p>
    <w:p w14:paraId="43F0E74E" w14:textId="77777777" w:rsidR="00B03986" w:rsidRPr="001D334E" w:rsidRDefault="0052512D">
      <w:pPr>
        <w:pStyle w:val="Betarp2"/>
        <w:ind w:firstLine="567"/>
        <w:rPr>
          <w:sz w:val="22"/>
        </w:rPr>
      </w:pPr>
      <w:r w:rsidRPr="001D334E">
        <w:rPr>
          <w:sz w:val="22"/>
        </w:rPr>
        <w:t xml:space="preserve">  2.2.1 TIEKĖJO paruoštas pasiūlymas turi būti parengtas pagal Priedo Nr. </w:t>
      </w:r>
      <w:r w:rsidR="00572E5D" w:rsidRPr="001D334E">
        <w:rPr>
          <w:sz w:val="22"/>
        </w:rPr>
        <w:t>1 ir Priedo Nr. 2</w:t>
      </w:r>
      <w:r w:rsidRPr="001D334E">
        <w:rPr>
          <w:sz w:val="22"/>
        </w:rPr>
        <w:t xml:space="preserve"> reikalavimus.</w:t>
      </w:r>
    </w:p>
    <w:p w14:paraId="0BE67866" w14:textId="5F62B664" w:rsidR="00B03986" w:rsidRPr="001D334E" w:rsidRDefault="0052512D">
      <w:pPr>
        <w:ind w:firstLine="567"/>
        <w:jc w:val="both"/>
        <w:rPr>
          <w:color w:val="auto"/>
          <w:sz w:val="22"/>
          <w:szCs w:val="22"/>
        </w:rPr>
      </w:pPr>
      <w:r w:rsidRPr="001D334E">
        <w:rPr>
          <w:color w:val="auto"/>
          <w:sz w:val="22"/>
          <w:szCs w:val="22"/>
          <w:lang w:eastAsia="lt-LT"/>
        </w:rPr>
        <w:t xml:space="preserve">2.3. Prekių tiekimo terminas </w:t>
      </w:r>
      <w:r w:rsidRPr="00C43072">
        <w:rPr>
          <w:color w:val="auto"/>
          <w:sz w:val="22"/>
          <w:szCs w:val="22"/>
          <w:lang w:eastAsia="lt-LT"/>
        </w:rPr>
        <w:t xml:space="preserve">– </w:t>
      </w:r>
      <w:r w:rsidR="00F40445" w:rsidRPr="00C43072">
        <w:rPr>
          <w:color w:val="auto"/>
          <w:sz w:val="22"/>
          <w:szCs w:val="22"/>
          <w:lang w:eastAsia="lt-LT"/>
        </w:rPr>
        <w:t xml:space="preserve">ne daugiau </w:t>
      </w:r>
      <w:r w:rsidR="008E4D87" w:rsidRPr="00C43072">
        <w:rPr>
          <w:color w:val="auto"/>
          <w:sz w:val="22"/>
          <w:szCs w:val="22"/>
          <w:lang w:eastAsia="lt-LT"/>
        </w:rPr>
        <w:t>4</w:t>
      </w:r>
      <w:r w:rsidR="006514B2" w:rsidRPr="00C43072">
        <w:rPr>
          <w:color w:val="auto"/>
          <w:sz w:val="22"/>
          <w:szCs w:val="22"/>
          <w:lang w:eastAsia="lt-LT"/>
        </w:rPr>
        <w:t xml:space="preserve"> </w:t>
      </w:r>
      <w:r w:rsidR="00F40445" w:rsidRPr="00C43072">
        <w:rPr>
          <w:color w:val="auto"/>
          <w:sz w:val="22"/>
          <w:szCs w:val="22"/>
          <w:lang w:eastAsia="lt-LT"/>
        </w:rPr>
        <w:t>mėnesi</w:t>
      </w:r>
      <w:r w:rsidR="006514B2" w:rsidRPr="00C43072">
        <w:rPr>
          <w:color w:val="auto"/>
          <w:sz w:val="22"/>
          <w:szCs w:val="22"/>
          <w:lang w:eastAsia="lt-LT"/>
        </w:rPr>
        <w:t>ai</w:t>
      </w:r>
      <w:r w:rsidR="00F40445" w:rsidRPr="00C43072">
        <w:rPr>
          <w:color w:val="auto"/>
          <w:sz w:val="22"/>
          <w:szCs w:val="22"/>
          <w:lang w:eastAsia="lt-LT"/>
        </w:rPr>
        <w:t xml:space="preserve"> po sutarties pasirašymo.</w:t>
      </w:r>
      <w:r w:rsidRPr="00C43072">
        <w:rPr>
          <w:color w:val="auto"/>
          <w:sz w:val="22"/>
          <w:szCs w:val="22"/>
          <w:lang w:eastAsia="lt-LT"/>
        </w:rPr>
        <w:t xml:space="preserve"> </w:t>
      </w:r>
      <w:r w:rsidR="00E917EC" w:rsidRPr="00C43072">
        <w:rPr>
          <w:color w:val="auto"/>
          <w:sz w:val="22"/>
          <w:szCs w:val="22"/>
          <w:lang w:eastAsia="lt-LT"/>
        </w:rPr>
        <w:t xml:space="preserve">Esant </w:t>
      </w:r>
      <w:r w:rsidR="00E917EC" w:rsidRPr="001D334E">
        <w:rPr>
          <w:color w:val="auto"/>
          <w:sz w:val="22"/>
          <w:szCs w:val="22"/>
          <w:lang w:eastAsia="lt-LT"/>
        </w:rPr>
        <w:t>nenumatytoms aplinkybėms sutartis gali būti pratęsiama ne daugiau kaip 2 kart po 3 mėn.</w:t>
      </w:r>
    </w:p>
    <w:p w14:paraId="64A940BF" w14:textId="5DE99808" w:rsidR="00704718" w:rsidRPr="00C43072" w:rsidRDefault="0052512D" w:rsidP="009C3B15">
      <w:pPr>
        <w:ind w:firstLine="567"/>
        <w:jc w:val="both"/>
        <w:rPr>
          <w:color w:val="auto"/>
          <w:sz w:val="22"/>
          <w:szCs w:val="22"/>
          <w:lang w:eastAsia="lt-LT"/>
        </w:rPr>
      </w:pPr>
      <w:r w:rsidRPr="00C43072">
        <w:rPr>
          <w:color w:val="auto"/>
          <w:sz w:val="22"/>
          <w:szCs w:val="22"/>
          <w:lang w:eastAsia="lt-LT"/>
        </w:rPr>
        <w:t xml:space="preserve">2.4. Prekių tiekimo vieta – </w:t>
      </w:r>
      <w:r w:rsidR="000E3573" w:rsidRPr="00C43072">
        <w:rPr>
          <w:color w:val="auto"/>
          <w:sz w:val="22"/>
          <w:szCs w:val="22"/>
        </w:rPr>
        <w:t xml:space="preserve">UAB „Aukštaitijos vandenys“, </w:t>
      </w:r>
      <w:r w:rsidR="00A146B6" w:rsidRPr="00C43072">
        <w:rPr>
          <w:color w:val="auto"/>
          <w:sz w:val="22"/>
          <w:szCs w:val="22"/>
        </w:rPr>
        <w:t>Velžio kelias 13, Panevėžys</w:t>
      </w:r>
      <w:r w:rsidR="00C43072">
        <w:rPr>
          <w:color w:val="auto"/>
          <w:sz w:val="22"/>
          <w:szCs w:val="22"/>
        </w:rPr>
        <w:t xml:space="preserve"> ir/arba pagal techninės specifikacijos reikalavimus.</w:t>
      </w:r>
    </w:p>
    <w:p w14:paraId="25AF8F82" w14:textId="297766A3" w:rsidR="00B03986" w:rsidRPr="001D334E" w:rsidRDefault="0052512D" w:rsidP="009C3B15">
      <w:pPr>
        <w:ind w:firstLine="567"/>
        <w:jc w:val="both"/>
        <w:rPr>
          <w:sz w:val="22"/>
          <w:szCs w:val="22"/>
        </w:rPr>
      </w:pPr>
      <w:r w:rsidRPr="001D334E">
        <w:rPr>
          <w:sz w:val="22"/>
          <w:szCs w:val="22"/>
        </w:rPr>
        <w:tab/>
      </w:r>
    </w:p>
    <w:p w14:paraId="5B212632" w14:textId="77777777" w:rsidR="00B03986" w:rsidRPr="001D334E" w:rsidRDefault="0052512D">
      <w:pPr>
        <w:pStyle w:val="1Skyrius"/>
        <w:numPr>
          <w:ilvl w:val="0"/>
          <w:numId w:val="2"/>
        </w:numPr>
        <w:rPr>
          <w:rFonts w:cs="Times New Roman"/>
        </w:rPr>
      </w:pPr>
      <w:bookmarkStart w:id="5" w:name="_Toc191969273"/>
      <w:r w:rsidRPr="001D334E">
        <w:rPr>
          <w:rFonts w:cs="Times New Roman"/>
        </w:rPr>
        <w:t>TIEKĖJŲ PAŠALINIMO PAGRINDAI IR REIKALAUJAMA KVALIFIKACIJA</w:t>
      </w:r>
      <w:bookmarkEnd w:id="5"/>
    </w:p>
    <w:p w14:paraId="21C3404E" w14:textId="77777777" w:rsidR="00B03986" w:rsidRPr="001D334E" w:rsidRDefault="0052512D">
      <w:pPr>
        <w:pStyle w:val="Antrat10"/>
        <w:rPr>
          <w:rFonts w:cs="Times New Roman"/>
        </w:rPr>
      </w:pPr>
      <w:r w:rsidRPr="001D334E">
        <w:rPr>
          <w:rFonts w:cs="Times New Roman"/>
          <w:color w:val="00000A"/>
          <w:lang w:val="lt-LT"/>
        </w:rPr>
        <w:tab/>
      </w:r>
      <w:r w:rsidRPr="001D334E">
        <w:rPr>
          <w:rFonts w:cs="Times New Roman"/>
          <w:color w:val="00000A"/>
          <w:lang w:val="lt-LT"/>
        </w:rPr>
        <w:tab/>
      </w:r>
    </w:p>
    <w:p w14:paraId="5A86B8A4" w14:textId="58D4C7AB"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pirmiausia įvertins pasiūlymus, ar šio dalyvio kvalifikacija atitinka nustatytus reikalavimus.</w:t>
      </w:r>
    </w:p>
    <w:p w14:paraId="7D665047"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sidRPr="001D334E">
          <w:rPr>
            <w:rStyle w:val="Internetosaitas"/>
            <w:rFonts w:cs="Times New Roman"/>
            <w:vanish/>
            <w:webHidden/>
            <w:lang w:val="lt-LT"/>
          </w:rPr>
          <w:t>https://ec.europa.eu/tools/espd?lang=lt</w:t>
        </w:r>
      </w:hyperlink>
      <w:r w:rsidRPr="001D334E">
        <w:rPr>
          <w:rFonts w:cs="Times New Roman"/>
          <w:color w:val="00000A"/>
          <w:lang w:val="lt-LT"/>
        </w:rPr>
        <w:t xml:space="preserve"> ir užpildžius bei atsisiuntus pateikiamas su pasiūlymu.</w:t>
      </w:r>
    </w:p>
    <w:p w14:paraId="15A419F4" w14:textId="7EF85288" w:rsidR="00B03986" w:rsidRPr="001D334E" w:rsidRDefault="0052512D" w:rsidP="00A146B6">
      <w:pPr>
        <w:pStyle w:val="Body2"/>
        <w:numPr>
          <w:ilvl w:val="1"/>
          <w:numId w:val="2"/>
        </w:numPr>
        <w:ind w:left="465"/>
        <w:rPr>
          <w:rFonts w:cs="Times New Roman"/>
        </w:rPr>
      </w:pPr>
      <w:r w:rsidRPr="001D334E">
        <w:rPr>
          <w:rFonts w:cs="Times New Roman"/>
          <w:color w:val="00000A"/>
          <w:lang w:val="lt-LT"/>
        </w:rPr>
        <w:t>Tiekėjų kvalifikacijos reikalavimai</w:t>
      </w:r>
      <w:r w:rsidR="00A146B6" w:rsidRPr="001D334E">
        <w:rPr>
          <w:rFonts w:cs="Times New Roman"/>
          <w:color w:val="00000A"/>
          <w:lang w:val="lt-LT"/>
        </w:rPr>
        <w:t xml:space="preserve"> netaikomi.</w:t>
      </w:r>
    </w:p>
    <w:p w14:paraId="538470DE" w14:textId="418D0CDE" w:rsidR="00B03986" w:rsidRPr="001D334E" w:rsidRDefault="0052512D" w:rsidP="004B7C50">
      <w:pPr>
        <w:pStyle w:val="Body2"/>
        <w:numPr>
          <w:ilvl w:val="1"/>
          <w:numId w:val="2"/>
        </w:numPr>
        <w:ind w:left="465"/>
        <w:rPr>
          <w:rFonts w:cs="Times New Roman"/>
          <w:lang w:val="lt-LT"/>
        </w:rPr>
      </w:pPr>
      <w:r w:rsidRPr="001D334E">
        <w:rPr>
          <w:rFonts w:cs="Times New Roman"/>
          <w:color w:val="00000A"/>
          <w:lang w:val="lt-LT"/>
        </w:rPr>
        <w:t xml:space="preserve">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w:t>
      </w:r>
    </w:p>
    <w:p w14:paraId="1AEADC94"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lastRenderedPageBreak/>
        <w:t>Kiekvienas subjektas, kurio pajėgumu Tiekėjas remiasi, neatsižvelgiant į tai, kokio teisinio pobūdžio būtų jo ryšiai su jais, užpildo ir pasirašo atskirą EBVPD.</w:t>
      </w:r>
    </w:p>
    <w:p w14:paraId="4E9BB97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D334E">
        <w:rPr>
          <w:rFonts w:cs="Times New Roman"/>
          <w:color w:val="00000A"/>
          <w:lang w:val="lt-LT"/>
        </w:rPr>
        <w:t>Apostille</w:t>
      </w:r>
      <w:proofErr w:type="spellEnd"/>
      <w:r w:rsidRPr="001D334E">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4726D229" w14:textId="5B33691A"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Pr="001D334E" w:rsidRDefault="00B03986">
      <w:pPr>
        <w:pStyle w:val="Body2"/>
        <w:rPr>
          <w:rFonts w:cs="Times New Roman"/>
          <w:color w:val="00000A"/>
          <w:lang w:val="lt-LT"/>
        </w:rPr>
      </w:pPr>
    </w:p>
    <w:p w14:paraId="5AB4DF7D" w14:textId="77777777" w:rsidR="00B03986" w:rsidRPr="001D334E" w:rsidRDefault="0052512D">
      <w:pPr>
        <w:pStyle w:val="1Skyrius"/>
        <w:numPr>
          <w:ilvl w:val="0"/>
          <w:numId w:val="2"/>
        </w:numPr>
        <w:rPr>
          <w:rFonts w:cs="Times New Roman"/>
        </w:rPr>
      </w:pPr>
      <w:bookmarkStart w:id="6" w:name="_Toc191969274"/>
      <w:r w:rsidRPr="001D334E">
        <w:rPr>
          <w:rFonts w:cs="Times New Roman"/>
        </w:rPr>
        <w:t>ŪKIO SUBJEKTŲ GRUPĖS DALYVAVIMAS PIRKIMO PROCEDŪROSE</w:t>
      </w:r>
      <w:bookmarkEnd w:id="6"/>
    </w:p>
    <w:p w14:paraId="67EEAE47" w14:textId="77777777" w:rsidR="00B03986" w:rsidRPr="001D334E" w:rsidRDefault="00B03986">
      <w:pPr>
        <w:pStyle w:val="Body2"/>
        <w:rPr>
          <w:rFonts w:cs="Times New Roman"/>
          <w:color w:val="00000A"/>
          <w:lang w:val="lt-LT"/>
        </w:rPr>
      </w:pPr>
    </w:p>
    <w:p w14:paraId="4AA0BAE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0B2C5078" w14:textId="77777777" w:rsidR="00B03986" w:rsidRPr="001D334E" w:rsidRDefault="00B03986">
      <w:pPr>
        <w:pStyle w:val="1Skyrius"/>
        <w:ind w:left="1080" w:hanging="360"/>
        <w:rPr>
          <w:rFonts w:cs="Times New Roman"/>
        </w:rPr>
      </w:pPr>
    </w:p>
    <w:p w14:paraId="3E17B16F" w14:textId="77777777" w:rsidR="00B03986" w:rsidRPr="001D334E" w:rsidRDefault="00B03986">
      <w:pPr>
        <w:pStyle w:val="1Skyrius"/>
        <w:ind w:left="1080" w:hanging="360"/>
        <w:rPr>
          <w:rFonts w:cs="Times New Roman"/>
        </w:rPr>
      </w:pPr>
    </w:p>
    <w:p w14:paraId="2DFEBEC0" w14:textId="77777777" w:rsidR="00B03986" w:rsidRPr="001D334E" w:rsidRDefault="0052512D">
      <w:pPr>
        <w:pStyle w:val="1Skyrius"/>
        <w:numPr>
          <w:ilvl w:val="0"/>
          <w:numId w:val="2"/>
        </w:numPr>
        <w:rPr>
          <w:rFonts w:cs="Times New Roman"/>
        </w:rPr>
      </w:pPr>
      <w:bookmarkStart w:id="7" w:name="_Toc191969275"/>
      <w:r w:rsidRPr="001D334E">
        <w:rPr>
          <w:rFonts w:cs="Times New Roman"/>
        </w:rPr>
        <w:t>PASIŪLYMŲ RENGIMAS, PATEIKIMAS, KEITIMAS</w:t>
      </w:r>
      <w:bookmarkEnd w:id="7"/>
    </w:p>
    <w:p w14:paraId="20E893E8" w14:textId="77777777" w:rsidR="00B03986" w:rsidRPr="001D334E" w:rsidRDefault="00B03986">
      <w:pPr>
        <w:pStyle w:val="Body2"/>
        <w:rPr>
          <w:rFonts w:cs="Times New Roman"/>
          <w:color w:val="00000A"/>
          <w:lang w:val="lt-LT"/>
        </w:rPr>
      </w:pPr>
    </w:p>
    <w:p w14:paraId="157F020D"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Tiekėjas gali pateikti tik vieną pasiūlymą vienai pirkimo daliai.</w:t>
      </w:r>
      <w:r w:rsidR="0078478F" w:rsidRPr="001D334E">
        <w:rPr>
          <w:rFonts w:cs="Times New Roman"/>
          <w:color w:val="00000A"/>
          <w:lang w:val="lt-LT"/>
        </w:rPr>
        <w:t xml:space="preserve"> </w:t>
      </w:r>
      <w:r w:rsidRPr="001D334E">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447E6D3C"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1D334E">
          <w:rPr>
            <w:rStyle w:val="Internetosaitas"/>
            <w:rFonts w:cs="Times New Roman"/>
            <w:vanish/>
            <w:webHidden/>
            <w:lang w:val="lt-LT"/>
          </w:rPr>
          <w:t>https://pirkimai.eviesiejipirkimai.lt</w:t>
        </w:r>
      </w:hyperlink>
      <w:r w:rsidRPr="001D334E">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D334E">
        <w:rPr>
          <w:rFonts w:cs="Times New Roman"/>
          <w:color w:val="00000A"/>
          <w:lang w:val="lt-LT"/>
        </w:rPr>
        <w:t>pdf</w:t>
      </w:r>
      <w:proofErr w:type="spellEnd"/>
      <w:r w:rsidRPr="001D334E">
        <w:rPr>
          <w:rFonts w:cs="Times New Roman"/>
          <w:color w:val="00000A"/>
          <w:lang w:val="lt-LT"/>
        </w:rPr>
        <w:t xml:space="preserve">, jpg, </w:t>
      </w:r>
      <w:proofErr w:type="spellStart"/>
      <w:r w:rsidRPr="001D334E">
        <w:rPr>
          <w:rFonts w:cs="Times New Roman"/>
          <w:color w:val="00000A"/>
          <w:lang w:val="lt-LT"/>
        </w:rPr>
        <w:t>docx</w:t>
      </w:r>
      <w:proofErr w:type="spellEnd"/>
      <w:r w:rsidRPr="001D334E">
        <w:rPr>
          <w:rFonts w:cs="Times New Roman"/>
          <w:color w:val="00000A"/>
          <w:lang w:val="lt-LT"/>
        </w:rPr>
        <w:t xml:space="preserve"> ir kt.).</w:t>
      </w:r>
    </w:p>
    <w:p w14:paraId="22FCB4E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Pasiūlymas turi būti pateiktas iki CVP IS nurodyto pasiūlymų pateikimo termino pabaigos.</w:t>
      </w:r>
    </w:p>
    <w:p w14:paraId="53B477E0"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Susipažinti su pirkimo dokumentais tiekėjai turi teisę iki pasiūlymų pateikimo termino pabaigos.</w:t>
      </w:r>
    </w:p>
    <w:p w14:paraId="4D67BF8A"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Tiekėjo pasiūlymas bei kita korespondencija pateikiami lietuvių kalba. Jei reikalaujami pridėti prie pasiūlymo dokumentai negali būti pateikti lietuvių kalba, šie dokumentai turi būti pateikiami originalo </w:t>
      </w:r>
      <w:r w:rsidRPr="001D334E">
        <w:rPr>
          <w:rFonts w:cs="Times New Roman"/>
          <w:color w:val="00000A"/>
          <w:lang w:val="lt-LT"/>
        </w:rPr>
        <w:lastRenderedPageBreak/>
        <w:t>kalba, pridedant vertimą į lietuvių kalbą. Vertimas turi būti patvirtintas vertėjo parašu ir vertimo biuro antspaudu arba tiekėjo vadovo arba jo įgalioto asmens parašu.</w:t>
      </w:r>
    </w:p>
    <w:p w14:paraId="50ED781A"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2BC7904D"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Pasiūlymas turi būti pateikiamas CVP IS priemonėmis užpildant pasiūlymo formą ir prie jos pridedant visus pasiūlymo formoje reikalaujamus pateikti dokumentus.</w:t>
      </w:r>
      <w:r w:rsidRPr="001D334E">
        <w:rPr>
          <w:rFonts w:cs="Times New Roman"/>
          <w:color w:val="00000A"/>
          <w:lang w:val="lt-LT"/>
        </w:rPr>
        <w:tab/>
      </w:r>
    </w:p>
    <w:p w14:paraId="21F7A7D3"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Tiekėjo pasiūlymą sudaro CVP IS priemonėmis pateiktos informacijos ir dokumentų visuma. </w:t>
      </w:r>
    </w:p>
    <w:p w14:paraId="34EE18ED"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Pasiūlymas turi būti pasirašytas kvalifikuotu elektroniniu parašu, atitinkančiu Lietuvos Respublikos elektroninio parašo įstatymo nustatytus reikalavimus.</w:t>
      </w:r>
    </w:p>
    <w:p w14:paraId="2D3F1CAF"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93C1E38"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Pr="001D334E" w:rsidRDefault="00B03986">
      <w:pPr>
        <w:pStyle w:val="Body2"/>
        <w:rPr>
          <w:rFonts w:cs="Times New Roman"/>
          <w:color w:val="00000A"/>
          <w:lang w:val="lt-LT"/>
        </w:rPr>
      </w:pPr>
    </w:p>
    <w:p w14:paraId="7D347ED7" w14:textId="77777777" w:rsidR="00B03986" w:rsidRPr="001D334E" w:rsidRDefault="0052512D">
      <w:pPr>
        <w:pStyle w:val="1Skyrius"/>
        <w:numPr>
          <w:ilvl w:val="0"/>
          <w:numId w:val="2"/>
        </w:numPr>
        <w:rPr>
          <w:rFonts w:cs="Times New Roman"/>
        </w:rPr>
      </w:pPr>
      <w:bookmarkStart w:id="8" w:name="_Toc191969276"/>
      <w:r w:rsidRPr="001D334E">
        <w:rPr>
          <w:rFonts w:cs="Times New Roman"/>
        </w:rPr>
        <w:t>PASIŪLYMŲ ŠIFRAVIMAS</w:t>
      </w:r>
      <w:bookmarkEnd w:id="8"/>
    </w:p>
    <w:p w14:paraId="61F309D8" w14:textId="77777777" w:rsidR="00B03986" w:rsidRPr="001D334E" w:rsidRDefault="0052512D">
      <w:pPr>
        <w:pStyle w:val="Body2"/>
        <w:rPr>
          <w:rFonts w:cs="Times New Roman"/>
        </w:rPr>
      </w:pPr>
      <w:r w:rsidRPr="001D334E">
        <w:rPr>
          <w:rFonts w:cs="Times New Roman"/>
          <w:color w:val="00000A"/>
          <w:lang w:val="lt-LT"/>
        </w:rPr>
        <w:tab/>
      </w:r>
    </w:p>
    <w:p w14:paraId="43CD9A88"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Tiekėjo teikiamas pasiūlymas gali būti užšifruojamas. Tiekėjas, nusprendęs pateikti užšifruotą pasiūlymą, turi:</w:t>
      </w:r>
    </w:p>
    <w:p w14:paraId="41AE1EEF" w14:textId="77777777" w:rsidR="00B03986" w:rsidRPr="001D334E" w:rsidRDefault="0052512D">
      <w:pPr>
        <w:pStyle w:val="Body2"/>
        <w:numPr>
          <w:ilvl w:val="1"/>
          <w:numId w:val="2"/>
        </w:numPr>
        <w:rPr>
          <w:rFonts w:cs="Times New Roman"/>
        </w:rPr>
      </w:pPr>
      <w:r w:rsidRPr="001D334E">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1D334E">
          <w:rPr>
            <w:rStyle w:val="Internetosaitas"/>
            <w:rFonts w:cs="Times New Roman"/>
            <w:vanish/>
            <w:webHidden/>
            <w:color w:val="00000A"/>
            <w:lang w:val="lt-LT"/>
          </w:rPr>
          <w:t>http://vpt.lrv.lt/lt/pasiulymu-sifravimas</w:t>
        </w:r>
      </w:hyperlink>
      <w:r w:rsidRPr="001D334E">
        <w:rPr>
          <w:rFonts w:cs="Times New Roman"/>
          <w:color w:val="00000A"/>
          <w:lang w:val="lt-LT"/>
        </w:rPr>
        <w:t xml:space="preserve">. </w:t>
      </w:r>
    </w:p>
    <w:p w14:paraId="4FE59442" w14:textId="77777777" w:rsidR="00B03986" w:rsidRPr="001D334E" w:rsidRDefault="0052512D">
      <w:pPr>
        <w:pStyle w:val="Body2"/>
        <w:numPr>
          <w:ilvl w:val="1"/>
          <w:numId w:val="2"/>
        </w:numPr>
        <w:rPr>
          <w:rFonts w:cs="Times New Roman"/>
          <w:lang w:val="lt-LT"/>
        </w:rPr>
      </w:pPr>
      <w:r w:rsidRPr="001D334E">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35759539"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w:t>
      </w:r>
      <w:r w:rsidRPr="001D334E">
        <w:rPr>
          <w:rFonts w:cs="Times New Roman"/>
          <w:color w:val="00000A"/>
          <w:lang w:val="lt-LT"/>
        </w:rPr>
        <w:lastRenderedPageBreak/>
        <w:t>neužšifruotus – perkantysis subjektas tiekėjo pasiūlymą atmeta kaip neatitinkantį pirkimo dokumentuose nustatytų reikalavimų (tiekėjas nepateikė pasiūlymo kainos).</w:t>
      </w:r>
    </w:p>
    <w:p w14:paraId="7AEA7F19" w14:textId="77777777" w:rsidR="00B03986" w:rsidRPr="001D334E" w:rsidRDefault="00B03986">
      <w:pPr>
        <w:pStyle w:val="Body2"/>
        <w:rPr>
          <w:rFonts w:cs="Times New Roman"/>
          <w:color w:val="00000A"/>
          <w:lang w:val="lt-LT"/>
        </w:rPr>
      </w:pPr>
    </w:p>
    <w:p w14:paraId="111AE8A8" w14:textId="77777777" w:rsidR="00B03986" w:rsidRPr="001D334E" w:rsidRDefault="0052512D">
      <w:pPr>
        <w:pStyle w:val="1Skyrius"/>
        <w:numPr>
          <w:ilvl w:val="0"/>
          <w:numId w:val="2"/>
        </w:numPr>
        <w:rPr>
          <w:rFonts w:cs="Times New Roman"/>
        </w:rPr>
      </w:pPr>
      <w:bookmarkStart w:id="9" w:name="_Toc191969277"/>
      <w:r w:rsidRPr="001D334E">
        <w:rPr>
          <w:rFonts w:cs="Times New Roman"/>
        </w:rPr>
        <w:t>PASIŪLYMŲ GALIOJIMO UŽTIKRINIMAS</w:t>
      </w:r>
      <w:bookmarkEnd w:id="9"/>
    </w:p>
    <w:p w14:paraId="505C3133" w14:textId="77777777" w:rsidR="00B03986" w:rsidRPr="001D334E" w:rsidRDefault="00B03986">
      <w:pPr>
        <w:pStyle w:val="Body2"/>
        <w:rPr>
          <w:rFonts w:cs="Times New Roman"/>
          <w:b/>
          <w:bCs/>
          <w:color w:val="00000A"/>
          <w:lang w:val="lt-LT"/>
        </w:rPr>
      </w:pPr>
    </w:p>
    <w:p w14:paraId="7BD845E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Pasiūlymo galiojimo užtikrinimas nereikalaujamas.</w:t>
      </w:r>
    </w:p>
    <w:p w14:paraId="32FE5043" w14:textId="77777777" w:rsidR="00B03986" w:rsidRPr="001D334E" w:rsidRDefault="00B03986">
      <w:pPr>
        <w:pStyle w:val="Body2"/>
        <w:rPr>
          <w:rFonts w:cs="Times New Roman"/>
          <w:color w:val="00000A"/>
          <w:lang w:val="lt-LT"/>
        </w:rPr>
      </w:pPr>
    </w:p>
    <w:p w14:paraId="6159EDBC" w14:textId="77777777" w:rsidR="00B03986" w:rsidRPr="001D334E" w:rsidRDefault="0052512D">
      <w:pPr>
        <w:pStyle w:val="1Skyrius"/>
        <w:numPr>
          <w:ilvl w:val="0"/>
          <w:numId w:val="2"/>
        </w:numPr>
        <w:rPr>
          <w:rFonts w:cs="Times New Roman"/>
        </w:rPr>
      </w:pPr>
      <w:bookmarkStart w:id="10" w:name="_Toc191969278"/>
      <w:r w:rsidRPr="001D334E">
        <w:rPr>
          <w:rFonts w:cs="Times New Roman"/>
        </w:rPr>
        <w:t>PAVYZDŽIŲ PATEIKIMAS</w:t>
      </w:r>
      <w:bookmarkEnd w:id="10"/>
    </w:p>
    <w:p w14:paraId="52022581" w14:textId="77777777" w:rsidR="00B03986" w:rsidRPr="001D334E" w:rsidRDefault="00B03986">
      <w:pPr>
        <w:pStyle w:val="Body2"/>
        <w:rPr>
          <w:rFonts w:cs="Times New Roman"/>
          <w:b/>
          <w:bCs/>
          <w:color w:val="00000A"/>
          <w:lang w:val="lt-LT"/>
        </w:rPr>
      </w:pPr>
    </w:p>
    <w:p w14:paraId="3765A865"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Siūlomo pirkimo objekto pavyzdžiai nereikalaujami.</w:t>
      </w:r>
    </w:p>
    <w:p w14:paraId="51F9FF0F" w14:textId="77777777" w:rsidR="00B03986" w:rsidRPr="001D334E" w:rsidRDefault="00B03986">
      <w:pPr>
        <w:pStyle w:val="Body2"/>
        <w:rPr>
          <w:rFonts w:cs="Times New Roman"/>
          <w:color w:val="00000A"/>
          <w:lang w:val="lt-LT"/>
        </w:rPr>
      </w:pPr>
    </w:p>
    <w:p w14:paraId="7EBAD084" w14:textId="77777777" w:rsidR="00B03986" w:rsidRPr="001D334E" w:rsidRDefault="0052512D">
      <w:pPr>
        <w:pStyle w:val="1Skyrius"/>
        <w:numPr>
          <w:ilvl w:val="0"/>
          <w:numId w:val="2"/>
        </w:numPr>
        <w:rPr>
          <w:rFonts w:cs="Times New Roman"/>
        </w:rPr>
      </w:pPr>
      <w:bookmarkStart w:id="11" w:name="_Toc191969279"/>
      <w:r w:rsidRPr="001D334E">
        <w:rPr>
          <w:rFonts w:cs="Times New Roman"/>
        </w:rPr>
        <w:t>PIRKIMO DOKUMENTŲ PAAIŠKINIMAS IR PATIKSLINIMAS</w:t>
      </w:r>
      <w:bookmarkEnd w:id="11"/>
    </w:p>
    <w:p w14:paraId="5FDE51A3" w14:textId="77777777" w:rsidR="00B03986" w:rsidRPr="001D334E" w:rsidRDefault="0052512D">
      <w:pPr>
        <w:pStyle w:val="Body2"/>
        <w:rPr>
          <w:rFonts w:cs="Times New Roman"/>
        </w:rPr>
      </w:pPr>
      <w:r w:rsidRPr="001D334E">
        <w:rPr>
          <w:rFonts w:cs="Times New Roman"/>
          <w:color w:val="00000A"/>
          <w:lang w:val="lt-LT"/>
        </w:rPr>
        <w:tab/>
      </w:r>
    </w:p>
    <w:p w14:paraId="6EEEB374"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Tiekėjas tik CVP IS susirašinėjimo priemonėmis gali prašyti, kad perkantysis subjektas paaiškintų ar pataisytų pirkimo dokumentus. </w:t>
      </w:r>
    </w:p>
    <w:p w14:paraId="56674FCB"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B528AFC"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neketina rengti susitikimų su tiekėjais dėl pirkimo dokumentų paaiškinimų.</w:t>
      </w:r>
    </w:p>
    <w:p w14:paraId="1B82735C" w14:textId="77777777" w:rsidR="00B03986" w:rsidRPr="001D334E" w:rsidRDefault="00B03986">
      <w:pPr>
        <w:pStyle w:val="Body2"/>
        <w:rPr>
          <w:rFonts w:cs="Times New Roman"/>
          <w:color w:val="00000A"/>
          <w:lang w:val="lt-LT"/>
        </w:rPr>
      </w:pPr>
    </w:p>
    <w:p w14:paraId="76905CEC" w14:textId="77777777" w:rsidR="00B03986" w:rsidRPr="001D334E" w:rsidRDefault="0052512D">
      <w:pPr>
        <w:pStyle w:val="1Skyrius"/>
        <w:numPr>
          <w:ilvl w:val="0"/>
          <w:numId w:val="2"/>
        </w:numPr>
        <w:rPr>
          <w:rFonts w:cs="Times New Roman"/>
        </w:rPr>
      </w:pPr>
      <w:bookmarkStart w:id="12" w:name="_Toc191969280"/>
      <w:r w:rsidRPr="001D334E">
        <w:rPr>
          <w:rFonts w:cs="Times New Roman"/>
        </w:rPr>
        <w:t>SUSIPAŽINIMAS SU GAUTAIS PASIŪLYMAIS</w:t>
      </w:r>
      <w:bookmarkEnd w:id="12"/>
    </w:p>
    <w:p w14:paraId="1B49B509" w14:textId="77777777" w:rsidR="00B03986" w:rsidRPr="001D334E" w:rsidRDefault="00B03986">
      <w:pPr>
        <w:pStyle w:val="Body2"/>
        <w:rPr>
          <w:rFonts w:cs="Times New Roman"/>
          <w:color w:val="00000A"/>
          <w:lang w:val="lt-LT"/>
        </w:rPr>
      </w:pPr>
    </w:p>
    <w:p w14:paraId="75B2D1F0" w14:textId="1A466735"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Pirminis susipažinimas su CVP IS priemonėmis pateiktais tiekėjų pasiūlymais vyks </w:t>
      </w:r>
      <w:r w:rsidR="00725CF1" w:rsidRPr="001D334E">
        <w:rPr>
          <w:rFonts w:cs="Times New Roman"/>
          <w:color w:val="00000A"/>
          <w:lang w:val="lt-LT"/>
        </w:rPr>
        <w:t>30</w:t>
      </w:r>
      <w:r w:rsidRPr="001D334E">
        <w:rPr>
          <w:rFonts w:cs="Times New Roman"/>
          <w:color w:val="00000A"/>
          <w:lang w:val="lt-LT"/>
        </w:rPr>
        <w:t xml:space="preserve"> min. po CVP IS nurodytos pasiūlymų pateikimo termino pabaigos. </w:t>
      </w:r>
    </w:p>
    <w:p w14:paraId="682CE2D0"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Pr="001D334E" w:rsidRDefault="00B03986">
      <w:pPr>
        <w:pStyle w:val="Body2"/>
        <w:ind w:firstLine="1440"/>
        <w:rPr>
          <w:rFonts w:cs="Times New Roman"/>
          <w:color w:val="00000A"/>
          <w:lang w:val="lt-LT"/>
        </w:rPr>
      </w:pPr>
    </w:p>
    <w:p w14:paraId="148CC36E" w14:textId="77777777" w:rsidR="00B03986" w:rsidRPr="001D334E" w:rsidRDefault="0052512D">
      <w:pPr>
        <w:pStyle w:val="1Skyrius"/>
        <w:numPr>
          <w:ilvl w:val="0"/>
          <w:numId w:val="2"/>
        </w:numPr>
        <w:rPr>
          <w:rFonts w:cs="Times New Roman"/>
        </w:rPr>
      </w:pPr>
      <w:bookmarkStart w:id="13" w:name="_Toc191969281"/>
      <w:r w:rsidRPr="001D334E">
        <w:rPr>
          <w:rFonts w:cs="Times New Roman"/>
        </w:rPr>
        <w:t>PASIŪLYMŲ NAGRINĖJIMAS</w:t>
      </w:r>
      <w:bookmarkEnd w:id="13"/>
    </w:p>
    <w:p w14:paraId="77321113" w14:textId="77777777" w:rsidR="00B03986" w:rsidRPr="001D334E" w:rsidRDefault="00B03986">
      <w:pPr>
        <w:pStyle w:val="Body2"/>
        <w:rPr>
          <w:rFonts w:cs="Times New Roman"/>
          <w:color w:val="00000A"/>
          <w:lang w:val="lt-LT"/>
        </w:rPr>
      </w:pPr>
    </w:p>
    <w:p w14:paraId="56C5F5FE"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Pateiktus pasiūlymus nagrinėja, vertina ir palygina Komisija šia tvarka:</w:t>
      </w:r>
    </w:p>
    <w:p w14:paraId="037B074A" w14:textId="77777777" w:rsidR="00B03986" w:rsidRPr="001D334E" w:rsidRDefault="0052512D">
      <w:pPr>
        <w:pStyle w:val="Body2"/>
        <w:numPr>
          <w:ilvl w:val="2"/>
          <w:numId w:val="2"/>
        </w:numPr>
        <w:rPr>
          <w:rFonts w:cs="Times New Roman"/>
        </w:rPr>
      </w:pPr>
      <w:r w:rsidRPr="001D334E">
        <w:rPr>
          <w:rFonts w:cs="Times New Roman"/>
          <w:color w:val="00000A"/>
          <w:lang w:val="lt-LT"/>
        </w:rPr>
        <w:t>nagrinėja ar pasiūlymas atitinka pirkimo dokumentuose nustatytus reikalavimus, nesusijusius su pirkimo objektu;</w:t>
      </w:r>
    </w:p>
    <w:p w14:paraId="21D35895" w14:textId="77777777" w:rsidR="00B03986" w:rsidRPr="001D334E" w:rsidRDefault="0052512D">
      <w:pPr>
        <w:pStyle w:val="Body2"/>
        <w:numPr>
          <w:ilvl w:val="2"/>
          <w:numId w:val="2"/>
        </w:numPr>
        <w:rPr>
          <w:rFonts w:cs="Times New Roman"/>
        </w:rPr>
      </w:pPr>
      <w:r w:rsidRPr="001D334E">
        <w:rPr>
          <w:rFonts w:cs="Times New Roman"/>
          <w:color w:val="00000A"/>
          <w:lang w:val="lt-LT"/>
        </w:rPr>
        <w:t>įvertina Europos bendrajame viešųjų pirkimų dokumente pateiktą informaciją ir ne vėliau kaip per 3 darbo dienas raštu praneša apie šio patikrinimo rezultatus;</w:t>
      </w:r>
    </w:p>
    <w:p w14:paraId="43FA1688" w14:textId="77777777" w:rsidR="00B03986" w:rsidRPr="001D334E" w:rsidRDefault="0052512D">
      <w:pPr>
        <w:pStyle w:val="Body2"/>
        <w:numPr>
          <w:ilvl w:val="2"/>
          <w:numId w:val="2"/>
        </w:numPr>
        <w:rPr>
          <w:rFonts w:cs="Times New Roman"/>
        </w:rPr>
      </w:pPr>
      <w:r w:rsidRPr="001D334E">
        <w:rPr>
          <w:rFonts w:cs="Times New Roman"/>
          <w:color w:val="00000A"/>
          <w:lang w:val="lt-LT"/>
        </w:rPr>
        <w:lastRenderedPageBreak/>
        <w:t>tikrina ar tiekėjo pasiūlymas atitinka pirkimo sąlygų techninės specifikacijos reikalavimus (įskaitant prekių pavyzdžius, jei taikoma);</w:t>
      </w:r>
    </w:p>
    <w:p w14:paraId="6C3F4768" w14:textId="77777777" w:rsidR="00B03986" w:rsidRPr="001D334E" w:rsidRDefault="0052512D">
      <w:pPr>
        <w:pStyle w:val="Body2"/>
        <w:numPr>
          <w:ilvl w:val="2"/>
          <w:numId w:val="2"/>
        </w:numPr>
        <w:rPr>
          <w:rFonts w:cs="Times New Roman"/>
          <w:lang w:val="lt-LT"/>
        </w:rPr>
      </w:pPr>
      <w:r w:rsidRPr="001D334E">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1D334E" w:rsidRDefault="0052512D">
      <w:pPr>
        <w:pStyle w:val="Body2"/>
        <w:numPr>
          <w:ilvl w:val="2"/>
          <w:numId w:val="2"/>
        </w:numPr>
        <w:rPr>
          <w:rFonts w:cs="Times New Roman"/>
          <w:lang w:val="lt-LT"/>
        </w:rPr>
      </w:pPr>
      <w:r w:rsidRPr="001D334E">
        <w:rPr>
          <w:rFonts w:cs="Times New Roman"/>
          <w:color w:val="00000A"/>
          <w:lang w:val="lt-LT"/>
        </w:rPr>
        <w:t>tikrina ar nebuvo pasiūlyta neįprastai maža kaina ir ar tiekėjas pirkimo komisijos prašymu pateikė raštišką tinkamą kainos pagrįstumo įrodymą;</w:t>
      </w:r>
    </w:p>
    <w:p w14:paraId="5BB92FBF" w14:textId="77777777" w:rsidR="00B03986" w:rsidRPr="001D334E" w:rsidRDefault="0052512D">
      <w:pPr>
        <w:pStyle w:val="Body2"/>
        <w:numPr>
          <w:ilvl w:val="2"/>
          <w:numId w:val="2"/>
        </w:numPr>
        <w:rPr>
          <w:rFonts w:cs="Times New Roman"/>
          <w:lang w:val="lt-LT"/>
        </w:rPr>
      </w:pPr>
      <w:r w:rsidRPr="001D334E">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6A69A80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33083F5"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9AC5523"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Perkantysis subjektas gali nevertinti viso tiekėjo pasiūlymo, jeigu patikrinusi jo dalį nustato, kad, vadovaujantis VPĮ reikalavimais, pasiūlymas turi būti atmestas.</w:t>
      </w:r>
    </w:p>
    <w:p w14:paraId="434B12F4" w14:textId="77777777" w:rsidR="00B03986" w:rsidRPr="001D334E" w:rsidRDefault="00B03986">
      <w:pPr>
        <w:pStyle w:val="Body2"/>
        <w:rPr>
          <w:rFonts w:cs="Times New Roman"/>
          <w:color w:val="00000A"/>
          <w:lang w:val="lt-LT"/>
        </w:rPr>
      </w:pPr>
    </w:p>
    <w:p w14:paraId="3223026B" w14:textId="77777777" w:rsidR="00B03986" w:rsidRPr="001D334E" w:rsidRDefault="0052512D">
      <w:pPr>
        <w:pStyle w:val="1Skyrius"/>
        <w:numPr>
          <w:ilvl w:val="0"/>
          <w:numId w:val="2"/>
        </w:numPr>
        <w:rPr>
          <w:rFonts w:cs="Times New Roman"/>
        </w:rPr>
      </w:pPr>
      <w:bookmarkStart w:id="14" w:name="_Toc191969282"/>
      <w:r w:rsidRPr="001D334E">
        <w:rPr>
          <w:rFonts w:cs="Times New Roman"/>
        </w:rPr>
        <w:t>PASIŪLYMŲ ATMETIMO PRIEŽASTYS</w:t>
      </w:r>
      <w:bookmarkEnd w:id="14"/>
    </w:p>
    <w:p w14:paraId="04208C4E" w14:textId="77777777" w:rsidR="00B03986" w:rsidRPr="001D334E" w:rsidRDefault="00B03986">
      <w:pPr>
        <w:pStyle w:val="Body2"/>
        <w:rPr>
          <w:rFonts w:cs="Times New Roman"/>
          <w:color w:val="00000A"/>
          <w:lang w:val="lt-LT"/>
        </w:rPr>
      </w:pPr>
    </w:p>
    <w:p w14:paraId="6FB3401C"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lastRenderedPageBreak/>
        <w:t>Pirkimo komisija atmeta pasiūlymą, jeigu:</w:t>
      </w:r>
    </w:p>
    <w:p w14:paraId="4AAF5FB7"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tiekėjas pasiūlymą ar jo dalį pateikė ne CVP IS priemonėmis;</w:t>
      </w:r>
    </w:p>
    <w:p w14:paraId="44F7DEE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496848C4"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pasiūlymas neatitinka pirkimo dokumentuose nustatytų reikalavimų;</w:t>
      </w:r>
    </w:p>
    <w:p w14:paraId="40BC74AC"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visų dalyvių, kurių pasiūlymai neatmesti dėl kitų priežasčių, buvo pasiūlytos per didelės, perkančiajam subjektui nepriimtinos kainos;</w:t>
      </w:r>
    </w:p>
    <w:p w14:paraId="18D4D2CA"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pateiktame pasiūlyme nurodyta kaina yra neįprastai maža ir dalyvis, perkančiojo subjekto prašymu, nepateikia tinkamų kainos pagrįstumo įrodymų;</w:t>
      </w:r>
    </w:p>
    <w:p w14:paraId="25D6CDF1"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Apie pasiūlymo atmetimą ir tokio atmetimo priežastis tiekėjas informuojamas raštu CVP IS priemonėmis.</w:t>
      </w:r>
    </w:p>
    <w:p w14:paraId="65E1823C"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74E233F" w14:textId="77777777" w:rsidR="00B03986" w:rsidRPr="001D334E" w:rsidRDefault="00B03986">
      <w:pPr>
        <w:pStyle w:val="Body2"/>
        <w:rPr>
          <w:rFonts w:cs="Times New Roman"/>
          <w:color w:val="00000A"/>
          <w:lang w:val="lt-LT"/>
        </w:rPr>
      </w:pPr>
    </w:p>
    <w:p w14:paraId="2BAAED7F" w14:textId="77777777" w:rsidR="00B03986" w:rsidRPr="001D334E" w:rsidRDefault="0052512D">
      <w:pPr>
        <w:pStyle w:val="1Skyrius"/>
        <w:numPr>
          <w:ilvl w:val="0"/>
          <w:numId w:val="2"/>
        </w:numPr>
        <w:rPr>
          <w:rFonts w:cs="Times New Roman"/>
        </w:rPr>
      </w:pPr>
      <w:bookmarkStart w:id="15" w:name="_Toc191969283"/>
      <w:r w:rsidRPr="001D334E">
        <w:rPr>
          <w:rFonts w:cs="Times New Roman"/>
        </w:rPr>
        <w:t>PASIŪLYMŲ VERTINIMAS IR PALYGINIMAS</w:t>
      </w:r>
      <w:bookmarkEnd w:id="15"/>
    </w:p>
    <w:p w14:paraId="5765F129" w14:textId="77777777" w:rsidR="00B03986" w:rsidRPr="001D334E" w:rsidRDefault="00B03986">
      <w:pPr>
        <w:pStyle w:val="Body2"/>
        <w:rPr>
          <w:rFonts w:cs="Times New Roman"/>
          <w:color w:val="00000A"/>
          <w:lang w:val="lt-LT"/>
        </w:rPr>
      </w:pPr>
    </w:p>
    <w:p w14:paraId="7CE18B6E"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ekonomiškai naudingiausią pasiūlymą išrenka pagal kainą. Ekonomiškai naudingiausiu pasiūlymu laikomas mažiausios kainos pasiūlymas.</w:t>
      </w:r>
    </w:p>
    <w:p w14:paraId="73AEFD7C"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Pr="001D334E" w:rsidRDefault="0052512D">
      <w:pPr>
        <w:pStyle w:val="Antrat10"/>
        <w:rPr>
          <w:rFonts w:cs="Times New Roman"/>
        </w:rPr>
      </w:pPr>
      <w:r w:rsidRPr="001D334E">
        <w:rPr>
          <w:rFonts w:cs="Times New Roman"/>
          <w:color w:val="00000A"/>
          <w:lang w:val="lt-LT"/>
        </w:rPr>
        <w:tab/>
      </w:r>
    </w:p>
    <w:p w14:paraId="6A885546" w14:textId="77777777" w:rsidR="00B03986" w:rsidRPr="001D334E" w:rsidRDefault="0052512D">
      <w:pPr>
        <w:pStyle w:val="1Skyrius"/>
        <w:numPr>
          <w:ilvl w:val="0"/>
          <w:numId w:val="2"/>
        </w:numPr>
        <w:rPr>
          <w:rFonts w:cs="Times New Roman"/>
        </w:rPr>
      </w:pPr>
      <w:bookmarkStart w:id="16" w:name="_Toc191969284"/>
      <w:r w:rsidRPr="001D334E">
        <w:rPr>
          <w:rFonts w:cs="Times New Roman"/>
        </w:rPr>
        <w:t>PASIŪLYMŲ EILĖ IR LAIMĖTOJO NUSTATYMAS</w:t>
      </w:r>
      <w:bookmarkEnd w:id="16"/>
    </w:p>
    <w:p w14:paraId="0B3C5D5D" w14:textId="77777777" w:rsidR="00B03986" w:rsidRPr="001D334E" w:rsidRDefault="00B03986">
      <w:pPr>
        <w:pStyle w:val="Body2"/>
        <w:rPr>
          <w:rFonts w:cs="Times New Roman"/>
          <w:color w:val="00000A"/>
          <w:lang w:val="lt-LT"/>
        </w:rPr>
      </w:pPr>
    </w:p>
    <w:p w14:paraId="25D660B9"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C496BEE"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7B4271AE"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lastRenderedPageBreak/>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43481FA3" w14:textId="77777777" w:rsidR="00B03986" w:rsidRPr="001D334E" w:rsidRDefault="00B03986">
      <w:pPr>
        <w:pStyle w:val="Body2"/>
        <w:rPr>
          <w:rFonts w:cs="Times New Roman"/>
          <w:color w:val="00000A"/>
          <w:lang w:val="lt-LT"/>
        </w:rPr>
      </w:pPr>
    </w:p>
    <w:p w14:paraId="40F275E6" w14:textId="77777777" w:rsidR="00B03986" w:rsidRPr="001D334E" w:rsidRDefault="0052512D">
      <w:pPr>
        <w:pStyle w:val="1Skyrius"/>
        <w:numPr>
          <w:ilvl w:val="0"/>
          <w:numId w:val="2"/>
        </w:numPr>
        <w:rPr>
          <w:rFonts w:cs="Times New Roman"/>
        </w:rPr>
      </w:pPr>
      <w:bookmarkStart w:id="17" w:name="_Toc191969285"/>
      <w:r w:rsidRPr="001D334E">
        <w:rPr>
          <w:rFonts w:cs="Times New Roman"/>
        </w:rPr>
        <w:t>PRETENZIJŲ IR SKUNDŲ NAGRINĖJIMAS</w:t>
      </w:r>
      <w:bookmarkEnd w:id="17"/>
    </w:p>
    <w:p w14:paraId="30A1CF8C" w14:textId="77777777" w:rsidR="00B03986" w:rsidRPr="001D334E" w:rsidRDefault="00B03986">
      <w:pPr>
        <w:pStyle w:val="Body2"/>
        <w:rPr>
          <w:rFonts w:cs="Times New Roman"/>
          <w:color w:val="00000A"/>
          <w:lang w:val="lt-LT"/>
        </w:rPr>
      </w:pPr>
    </w:p>
    <w:p w14:paraId="4AA40347"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Pr="001D334E" w:rsidRDefault="0052512D">
      <w:pPr>
        <w:pStyle w:val="Body2"/>
        <w:numPr>
          <w:ilvl w:val="2"/>
          <w:numId w:val="2"/>
        </w:numPr>
        <w:rPr>
          <w:rFonts w:cs="Times New Roman"/>
        </w:rPr>
      </w:pPr>
      <w:r w:rsidRPr="001D334E">
        <w:rPr>
          <w:rFonts w:cs="Times New Roman"/>
          <w:color w:val="00000A"/>
          <w:lang w:val="lt-LT"/>
        </w:rPr>
        <w:t>per 5 dienas nuo perkančiojo subjekto pranešimo raštu apie jos priimtą sprendimą išsiuntimo tiekėjams dienos</w:t>
      </w:r>
    </w:p>
    <w:p w14:paraId="6B57BE21" w14:textId="77777777" w:rsidR="00B03986" w:rsidRPr="001D334E" w:rsidRDefault="0052512D">
      <w:pPr>
        <w:pStyle w:val="Body2"/>
        <w:numPr>
          <w:ilvl w:val="2"/>
          <w:numId w:val="2"/>
        </w:numPr>
        <w:rPr>
          <w:rFonts w:cs="Times New Roman"/>
        </w:rPr>
      </w:pPr>
      <w:r w:rsidRPr="001D334E">
        <w:rPr>
          <w:rFonts w:cs="Times New Roman"/>
          <w:color w:val="00000A"/>
          <w:lang w:val="lt-LT"/>
        </w:rPr>
        <w:t>per 5 dienas nuo paskelbimo apie perkančiojo subjekto priimtą sprendimą dienos, jeigu VPĮ nėra reikalavimo raštu informuoti tiekėjus apie perkančiojo subjekto priimtus sprendimus;</w:t>
      </w:r>
    </w:p>
    <w:p w14:paraId="2025FA11"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BF71E3D"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Pr="001D334E" w:rsidRDefault="00B03986">
      <w:pPr>
        <w:pStyle w:val="Body2"/>
        <w:rPr>
          <w:rFonts w:cs="Times New Roman"/>
          <w:color w:val="00000A"/>
          <w:lang w:val="lt-LT"/>
        </w:rPr>
      </w:pPr>
    </w:p>
    <w:p w14:paraId="028A6DAD" w14:textId="77777777" w:rsidR="00B03986" w:rsidRPr="001D334E" w:rsidRDefault="0052512D">
      <w:pPr>
        <w:pStyle w:val="1Skyrius"/>
        <w:numPr>
          <w:ilvl w:val="0"/>
          <w:numId w:val="2"/>
        </w:numPr>
        <w:rPr>
          <w:rFonts w:cs="Times New Roman"/>
        </w:rPr>
      </w:pPr>
      <w:bookmarkStart w:id="18" w:name="_Toc191969286"/>
      <w:r w:rsidRPr="001D334E">
        <w:rPr>
          <w:rFonts w:cs="Times New Roman"/>
        </w:rPr>
        <w:t>PIRKIMO SUTARTIES PASIRAŠYMAS IR jos SĄLYGOS</w:t>
      </w:r>
      <w:bookmarkEnd w:id="18"/>
    </w:p>
    <w:p w14:paraId="139E29D1" w14:textId="77777777" w:rsidR="00B03986" w:rsidRPr="001D334E" w:rsidRDefault="00B03986">
      <w:pPr>
        <w:pStyle w:val="Body2"/>
        <w:rPr>
          <w:rFonts w:cs="Times New Roman"/>
          <w:color w:val="00000A"/>
          <w:lang w:val="lt-LT"/>
        </w:rPr>
      </w:pPr>
    </w:p>
    <w:p w14:paraId="35B6F199"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465F4DAD"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lastRenderedPageBreak/>
        <w:t xml:space="preserve">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133D08B" w14:textId="77777777"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Sutartis sudaroma vadovaujantis šių pirkimo sąlygų priedu „Viešojo pirkimo sutarties projektas“.</w:t>
      </w:r>
    </w:p>
    <w:p w14:paraId="4BD45783" w14:textId="77777777" w:rsidR="00B03986" w:rsidRPr="001D334E" w:rsidRDefault="0052512D">
      <w:pPr>
        <w:pStyle w:val="Body2"/>
        <w:rPr>
          <w:rFonts w:cs="Times New Roman"/>
          <w:lang w:val="lt-LT"/>
        </w:rPr>
      </w:pPr>
      <w:r w:rsidRPr="001D334E">
        <w:rPr>
          <w:rFonts w:cs="Times New Roman"/>
          <w:color w:val="00000A"/>
          <w:lang w:val="lt-LT"/>
        </w:rPr>
        <w:tab/>
      </w:r>
    </w:p>
    <w:p w14:paraId="2C2E0F76" w14:textId="77777777" w:rsidR="00B03986" w:rsidRPr="001D334E" w:rsidRDefault="0052512D">
      <w:pPr>
        <w:pStyle w:val="1Skyrius"/>
        <w:numPr>
          <w:ilvl w:val="0"/>
          <w:numId w:val="2"/>
        </w:numPr>
        <w:rPr>
          <w:rFonts w:cs="Times New Roman"/>
        </w:rPr>
      </w:pPr>
      <w:bookmarkStart w:id="19" w:name="_Toc191969287"/>
      <w:r w:rsidRPr="001D334E">
        <w:rPr>
          <w:rFonts w:cs="Times New Roman"/>
        </w:rPr>
        <w:t>PIRKIMO SĄLYGŲ PRIEDAI</w:t>
      </w:r>
      <w:bookmarkEnd w:id="19"/>
    </w:p>
    <w:p w14:paraId="7E13F7A8" w14:textId="77777777" w:rsidR="00B03986" w:rsidRPr="001D334E" w:rsidRDefault="00B03986">
      <w:pPr>
        <w:pStyle w:val="Body2"/>
        <w:rPr>
          <w:rFonts w:cs="Times New Roman"/>
          <w:color w:val="00000A"/>
          <w:lang w:val="lt-LT"/>
        </w:rPr>
      </w:pPr>
    </w:p>
    <w:p w14:paraId="5F10E768"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 Priedas Nr. 1 „Techninė specifikacija“.</w:t>
      </w:r>
    </w:p>
    <w:p w14:paraId="268A78E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 Priedas Nr. 2 „Pasiūlymo forma“.</w:t>
      </w:r>
    </w:p>
    <w:p w14:paraId="294CA330" w14:textId="77777777" w:rsidR="00B03986" w:rsidRPr="001D334E" w:rsidRDefault="00BC4F34">
      <w:pPr>
        <w:pStyle w:val="Body2"/>
        <w:numPr>
          <w:ilvl w:val="1"/>
          <w:numId w:val="2"/>
        </w:numPr>
        <w:ind w:left="465"/>
        <w:rPr>
          <w:rFonts w:cs="Times New Roman"/>
        </w:rPr>
      </w:pPr>
      <w:r w:rsidRPr="001D334E">
        <w:rPr>
          <w:rFonts w:cs="Times New Roman"/>
          <w:color w:val="00000A"/>
          <w:lang w:val="lt-LT"/>
        </w:rPr>
        <w:t xml:space="preserve"> </w:t>
      </w:r>
      <w:r w:rsidR="0052512D" w:rsidRPr="001D334E">
        <w:rPr>
          <w:rFonts w:cs="Times New Roman"/>
          <w:color w:val="00000A"/>
          <w:lang w:val="lt-LT"/>
        </w:rPr>
        <w:t xml:space="preserve">Priedas Nr. </w:t>
      </w:r>
      <w:r w:rsidR="003D49E4" w:rsidRPr="001D334E">
        <w:rPr>
          <w:rFonts w:cs="Times New Roman"/>
          <w:color w:val="00000A"/>
          <w:lang w:val="lt-LT"/>
        </w:rPr>
        <w:t>3</w:t>
      </w:r>
      <w:r w:rsidR="0052512D" w:rsidRPr="001D334E">
        <w:rPr>
          <w:rFonts w:cs="Times New Roman"/>
          <w:color w:val="00000A"/>
          <w:lang w:val="lt-LT"/>
        </w:rPr>
        <w:t xml:space="preserve"> „Europos bendrasis viešųjų pirkimų dokumentas (EBVPD)“.</w:t>
      </w:r>
    </w:p>
    <w:p w14:paraId="7C1D328A" w14:textId="77777777" w:rsidR="00B03986" w:rsidRPr="001D334E" w:rsidRDefault="00B03986">
      <w:pPr>
        <w:pStyle w:val="Body2"/>
        <w:rPr>
          <w:rFonts w:cs="Times New Roman"/>
          <w:color w:val="00000A"/>
          <w:lang w:val="lt-LT"/>
        </w:rPr>
      </w:pPr>
    </w:p>
    <w:p w14:paraId="0728CAA1" w14:textId="77777777" w:rsidR="00B03986" w:rsidRPr="001D334E" w:rsidRDefault="0052512D">
      <w:pPr>
        <w:pStyle w:val="Body2"/>
        <w:rPr>
          <w:rFonts w:cs="Times New Roman"/>
        </w:rPr>
      </w:pPr>
      <w:r w:rsidRPr="001D334E">
        <w:rPr>
          <w:rFonts w:cs="Times New Roman"/>
          <w:color w:val="00000A"/>
          <w:lang w:val="lt-LT"/>
        </w:rPr>
        <w:tab/>
      </w:r>
    </w:p>
    <w:p w14:paraId="42F22495" w14:textId="77777777" w:rsidR="00B03986" w:rsidRPr="001D334E" w:rsidRDefault="0052512D">
      <w:pPr>
        <w:pStyle w:val="Body2"/>
        <w:rPr>
          <w:rFonts w:cs="Times New Roman"/>
          <w:lang w:val="lt-LT"/>
        </w:rPr>
      </w:pPr>
      <w:r w:rsidRPr="001D334E">
        <w:rPr>
          <w:rFonts w:cs="Times New Roman"/>
        </w:rPr>
        <w:br w:type="page"/>
      </w:r>
    </w:p>
    <w:p w14:paraId="5E723468" w14:textId="77777777" w:rsidR="00870404" w:rsidRPr="001D334E" w:rsidRDefault="0052512D" w:rsidP="00870404">
      <w:pPr>
        <w:pStyle w:val="Body2"/>
        <w:jc w:val="right"/>
        <w:rPr>
          <w:rFonts w:cs="Times New Roman"/>
          <w:b/>
          <w:color w:val="00000A"/>
          <w:lang w:val="lt-LT"/>
        </w:rPr>
      </w:pPr>
      <w:r w:rsidRPr="001D334E">
        <w:rPr>
          <w:rFonts w:cs="Times New Roman"/>
          <w:b/>
          <w:color w:val="00000A"/>
          <w:lang w:val="lt-LT"/>
        </w:rPr>
        <w:lastRenderedPageBreak/>
        <w:t>1 PRIEDAS</w:t>
      </w:r>
    </w:p>
    <w:p w14:paraId="242B8C1B" w14:textId="30AA5D43" w:rsidR="00A154F6" w:rsidRPr="001D334E" w:rsidRDefault="00A154F6" w:rsidP="00870404">
      <w:pPr>
        <w:pStyle w:val="Body2"/>
        <w:jc w:val="right"/>
        <w:rPr>
          <w:rFonts w:cs="Times New Roman"/>
          <w:lang w:val="lt-LT"/>
        </w:rPr>
      </w:pPr>
    </w:p>
    <w:p w14:paraId="29DEE3EC" w14:textId="77777777" w:rsidR="001D334E" w:rsidRPr="001D334E" w:rsidRDefault="001D334E" w:rsidP="001D334E">
      <w:pPr>
        <w:jc w:val="center"/>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NEŠMENŲ SMULKINTUVŲ, MONTUOJAMŲ</w:t>
      </w:r>
    </w:p>
    <w:p w14:paraId="66DA935F" w14:textId="77777777" w:rsidR="001D334E" w:rsidRPr="001D334E" w:rsidRDefault="001D334E" w:rsidP="001D334E">
      <w:pPr>
        <w:jc w:val="center"/>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NUOTEKŲ SIURBLINĖSE, TECHNINĖ SPECIFIKACIJA</w:t>
      </w:r>
    </w:p>
    <w:p w14:paraId="6A549E04" w14:textId="77777777" w:rsidR="001D334E" w:rsidRPr="001D334E" w:rsidRDefault="001D334E" w:rsidP="001D334E">
      <w:pPr>
        <w:rPr>
          <w:rFonts w:eastAsia="Calibri"/>
          <w:b/>
          <w:color w:val="auto"/>
          <w:kern w:val="2"/>
          <w:sz w:val="22"/>
          <w:szCs w:val="22"/>
          <w14:ligatures w14:val="standardContextual"/>
        </w:rPr>
      </w:pPr>
    </w:p>
    <w:p w14:paraId="4B3EFEFB" w14:textId="77777777" w:rsidR="001D334E" w:rsidRPr="001D334E" w:rsidRDefault="001D334E" w:rsidP="001D334E">
      <w:pPr>
        <w:rPr>
          <w:rFonts w:eastAsia="Calibri"/>
          <w:b/>
          <w:color w:val="auto"/>
          <w:kern w:val="2"/>
          <w:sz w:val="22"/>
          <w:szCs w:val="22"/>
          <w14:ligatures w14:val="standardContextual"/>
        </w:rPr>
      </w:pPr>
    </w:p>
    <w:p w14:paraId="4AC8C2DE"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Techninę specifikaciją parengė perkantysis subjektas vadovaujantis Lietuvos Respublikos pirkimų, atliekamų vandentvarkos, energetikos, transporto ar pašto paslaugų srities perkančiųjų subjektų įstatymo 2 str. 27 dalies, 50 str. įtvirtintais reikalavimais.</w:t>
      </w:r>
    </w:p>
    <w:p w14:paraId="12E896C4"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color w:val="auto"/>
          <w:kern w:val="2"/>
          <w:sz w:val="22"/>
          <w:szCs w:val="22"/>
          <w14:ligatures w14:val="standardContextual"/>
        </w:rPr>
        <w:tab/>
      </w:r>
      <w:r w:rsidRPr="001D334E">
        <w:rPr>
          <w:rFonts w:eastAsia="Calibri"/>
          <w:color w:val="auto"/>
          <w:kern w:val="2"/>
          <w:sz w:val="22"/>
          <w:szCs w:val="22"/>
          <w14:ligatures w14:val="standardContextual"/>
        </w:rPr>
        <w:t xml:space="preserve">Žemiau nurodytas tekstas apima minimalius techninius ir kitus reikalavimus nešmenų smulkintuvams, kuriuos privaloma įvykdyti. Konkurso dalyvis privalo užpildyti techninių ir kitų duomenų lentelės skyrių „Atsakymas įrašyti „Atitinka“/“Neatitinka“, ir/arba, kur reikalinga nurodyti konkrečias technines charakteristikas ir/arba kitus duomenis“ ir pridėti reikalingus dokumentus. Konkurso dalyvis gali pateikti tekstinę, grafinę, vaizdinę ir kitą jo nuomone reikalingą informaciją, kurioje būtų pateikti atsakymai į žemiau išdėstytos techninės specifikacijos klausimus. </w:t>
      </w:r>
    </w:p>
    <w:p w14:paraId="7FECA80E" w14:textId="77777777" w:rsidR="001D334E" w:rsidRPr="001D334E" w:rsidRDefault="001D334E" w:rsidP="001D334E">
      <w:pPr>
        <w:jc w:val="both"/>
        <w:rPr>
          <w:rFonts w:eastAsia="Calibri"/>
          <w:color w:val="auto"/>
          <w:kern w:val="2"/>
          <w:sz w:val="22"/>
          <w:szCs w:val="22"/>
          <w14:ligatures w14:val="standardContextual"/>
        </w:rPr>
      </w:pPr>
    </w:p>
    <w:p w14:paraId="34F80C89"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ab/>
        <w:t xml:space="preserve">Smulkintuvų montavimo vietas galima apžiūrėti, kontaktiniai asmenys: GTS vyr. mechanikas Gintaras </w:t>
      </w:r>
      <w:proofErr w:type="spellStart"/>
      <w:r w:rsidRPr="001D334E">
        <w:rPr>
          <w:rFonts w:eastAsia="Calibri"/>
          <w:color w:val="auto"/>
          <w:kern w:val="2"/>
          <w:sz w:val="22"/>
          <w:szCs w:val="22"/>
          <w14:ligatures w14:val="standardContextual"/>
        </w:rPr>
        <w:t>Silickas</w:t>
      </w:r>
      <w:proofErr w:type="spellEnd"/>
      <w:r w:rsidRPr="001D334E">
        <w:rPr>
          <w:rFonts w:eastAsia="Calibri"/>
          <w:color w:val="auto"/>
          <w:kern w:val="2"/>
          <w:sz w:val="22"/>
          <w:szCs w:val="22"/>
          <w14:ligatures w14:val="standardContextual"/>
        </w:rPr>
        <w:t xml:space="preserve">, mob. +370 699 35394, NPS-2, NPS-4 ir NPS-29 smulkintuvams vandenvietės ir tinklų tarnybos viršininkas Vidmantas Vaitekūnas, mob. +370 685 75632, nuotekų valyklos smulkintuvui, nuotekų valyklos viršininkas Kęstutis </w:t>
      </w:r>
      <w:proofErr w:type="spellStart"/>
      <w:r w:rsidRPr="001D334E">
        <w:rPr>
          <w:rFonts w:eastAsia="Calibri"/>
          <w:color w:val="auto"/>
          <w:kern w:val="2"/>
          <w:sz w:val="22"/>
          <w:szCs w:val="22"/>
          <w14:ligatures w14:val="standardContextual"/>
        </w:rPr>
        <w:t>Pareščius</w:t>
      </w:r>
      <w:proofErr w:type="spellEnd"/>
      <w:r w:rsidRPr="001D334E">
        <w:rPr>
          <w:rFonts w:eastAsia="Calibri"/>
          <w:color w:val="auto"/>
          <w:kern w:val="2"/>
          <w:sz w:val="22"/>
          <w:szCs w:val="22"/>
          <w14:ligatures w14:val="standardContextual"/>
        </w:rPr>
        <w:t>, mob. +370 685 65785.</w:t>
      </w:r>
    </w:p>
    <w:p w14:paraId="2B05A988" w14:textId="77777777" w:rsidR="001D334E" w:rsidRPr="001D334E" w:rsidRDefault="001D334E" w:rsidP="001D334E">
      <w:pPr>
        <w:jc w:val="both"/>
        <w:rPr>
          <w:rFonts w:eastAsia="Calibri"/>
          <w:b/>
          <w:color w:val="auto"/>
          <w:kern w:val="2"/>
          <w:sz w:val="22"/>
          <w:szCs w:val="22"/>
          <w14:ligatures w14:val="standardContextual"/>
        </w:rPr>
      </w:pPr>
    </w:p>
    <w:p w14:paraId="13457E02" w14:textId="77777777" w:rsidR="001D334E" w:rsidRPr="001D334E" w:rsidRDefault="001D334E" w:rsidP="001D334E">
      <w:pPr>
        <w:jc w:val="both"/>
        <w:rPr>
          <w:rFonts w:eastAsia="Calibri"/>
          <w:b/>
          <w:color w:val="auto"/>
          <w:kern w:val="2"/>
          <w:sz w:val="22"/>
          <w:szCs w:val="22"/>
          <w14:ligatures w14:val="standardContextual"/>
        </w:rPr>
      </w:pPr>
    </w:p>
    <w:p w14:paraId="6BFFBDA8"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NPS-2 nešmenų smulkintuvas, montavimo vieta - nuotekų siurblinės latake.</w:t>
      </w:r>
    </w:p>
    <w:p w14:paraId="4D1BD94E" w14:textId="77777777" w:rsidR="001D334E" w:rsidRPr="001D334E" w:rsidRDefault="001D334E" w:rsidP="001D334E">
      <w:pPr>
        <w:jc w:val="both"/>
        <w:rPr>
          <w:rFonts w:eastAsia="Calibri"/>
          <w:b/>
          <w:color w:val="auto"/>
          <w:kern w:val="2"/>
          <w:sz w:val="22"/>
          <w:szCs w:val="22"/>
          <w14:ligatures w14:val="standardContextual"/>
        </w:rPr>
      </w:pPr>
    </w:p>
    <w:p w14:paraId="406C682B"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UAB „Aukštaitijos vandenys“ pateikiami duomenys smulkintuvo parinkimui.</w:t>
      </w:r>
    </w:p>
    <w:p w14:paraId="19E50381"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plotis</w:t>
      </w:r>
      <w:r w:rsidRPr="001D334E">
        <w:rPr>
          <w:rFonts w:eastAsia="Calibri"/>
          <w:color w:val="auto"/>
          <w:kern w:val="2"/>
          <w:sz w:val="22"/>
          <w:szCs w:val="22"/>
          <w14:ligatures w14:val="standardContextual"/>
        </w:rPr>
        <w:t xml:space="preserve"> 0,65 m.</w:t>
      </w:r>
    </w:p>
    <w:p w14:paraId="01C42317"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aukštis</w:t>
      </w:r>
      <w:r w:rsidRPr="001D334E">
        <w:rPr>
          <w:rFonts w:eastAsia="Calibri"/>
          <w:color w:val="auto"/>
          <w:kern w:val="2"/>
          <w:sz w:val="22"/>
          <w:szCs w:val="22"/>
          <w14:ligatures w14:val="standardContextual"/>
        </w:rPr>
        <w:t xml:space="preserve"> 0,83÷0,87 m.</w:t>
      </w:r>
    </w:p>
    <w:p w14:paraId="5C82D7CF"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Latako medžiaga</w:t>
      </w:r>
      <w:r w:rsidRPr="001D334E">
        <w:rPr>
          <w:rFonts w:eastAsia="Calibri"/>
          <w:color w:val="auto"/>
          <w:kern w:val="2"/>
          <w:sz w:val="22"/>
          <w:szCs w:val="22"/>
          <w14:ligatures w14:val="standardContextual"/>
        </w:rPr>
        <w:t xml:space="preserve"> – betonas.</w:t>
      </w:r>
    </w:p>
    <w:p w14:paraId="229E11B8"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Smulkinama terpė</w:t>
      </w:r>
      <w:r w:rsidRPr="001D334E">
        <w:rPr>
          <w:rFonts w:eastAsia="Calibri"/>
          <w:color w:val="auto"/>
          <w:kern w:val="2"/>
          <w:sz w:val="22"/>
          <w:szCs w:val="22"/>
          <w14:ligatures w14:val="standardContextual"/>
        </w:rPr>
        <w:t xml:space="preserve"> – buitinės ir gamybinės nuotekos.</w:t>
      </w:r>
    </w:p>
    <w:p w14:paraId="251A9171"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Nuotekų srautas </w:t>
      </w:r>
      <w:r w:rsidRPr="001D334E">
        <w:rPr>
          <w:rFonts w:eastAsia="Calibri"/>
          <w:color w:val="auto"/>
          <w:kern w:val="2"/>
          <w:sz w:val="22"/>
          <w:szCs w:val="22"/>
          <w14:ligatures w14:val="standardContextual"/>
        </w:rPr>
        <w:t xml:space="preserve">200 m³/val. </w:t>
      </w:r>
    </w:p>
    <w:p w14:paraId="074A6E7A"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pH</w:t>
      </w:r>
      <w:r w:rsidRPr="001D334E">
        <w:rPr>
          <w:rFonts w:eastAsia="Calibri"/>
          <w:color w:val="auto"/>
          <w:kern w:val="2"/>
          <w:sz w:val="22"/>
          <w:szCs w:val="22"/>
          <w14:ligatures w14:val="standardContextual"/>
        </w:rPr>
        <w:t xml:space="preserve"> atitekančių nuotekų nuo 6,5 iki 8,5.</w:t>
      </w:r>
    </w:p>
    <w:p w14:paraId="4D7CEA4D"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Nuotekų temperatūra</w:t>
      </w:r>
      <w:r w:rsidRPr="001D334E">
        <w:rPr>
          <w:rFonts w:eastAsia="Calibri"/>
          <w:color w:val="auto"/>
          <w:kern w:val="2"/>
          <w:sz w:val="22"/>
          <w:szCs w:val="22"/>
          <w14:ligatures w14:val="standardContextual"/>
        </w:rPr>
        <w:t xml:space="preserve"> nuo +5°C iki +30°C.</w:t>
      </w:r>
    </w:p>
    <w:p w14:paraId="4C357DB7"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Perkamų prekių kiekių, techninių ir kitų duomenų lentelė. </w:t>
      </w:r>
    </w:p>
    <w:tbl>
      <w:tblPr>
        <w:tblStyle w:val="Lentelstinklelis1"/>
        <w:tblW w:w="0" w:type="auto"/>
        <w:tblInd w:w="-5" w:type="dxa"/>
        <w:tblLook w:val="04A0" w:firstRow="1" w:lastRow="0" w:firstColumn="1" w:lastColumn="0" w:noHBand="0" w:noVBand="1"/>
      </w:tblPr>
      <w:tblGrid>
        <w:gridCol w:w="704"/>
        <w:gridCol w:w="5781"/>
        <w:gridCol w:w="3016"/>
      </w:tblGrid>
      <w:tr w:rsidR="001D334E" w:rsidRPr="001D334E" w14:paraId="384F7C3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B24A4F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Eil. Nr.</w:t>
            </w:r>
          </w:p>
        </w:tc>
        <w:tc>
          <w:tcPr>
            <w:tcW w:w="5887" w:type="dxa"/>
            <w:tcBorders>
              <w:top w:val="single" w:sz="4" w:space="0" w:color="auto"/>
              <w:left w:val="single" w:sz="4" w:space="0" w:color="auto"/>
              <w:bottom w:val="single" w:sz="4" w:space="0" w:color="auto"/>
              <w:right w:val="single" w:sz="4" w:space="0" w:color="auto"/>
            </w:tcBorders>
            <w:hideMark/>
          </w:tcPr>
          <w:p w14:paraId="07DA0050"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Pirkėjo reikalaujamos techninės ir kitos charakteristikos</w:t>
            </w:r>
          </w:p>
        </w:tc>
        <w:tc>
          <w:tcPr>
            <w:tcW w:w="3037" w:type="dxa"/>
            <w:tcBorders>
              <w:top w:val="single" w:sz="4" w:space="0" w:color="auto"/>
              <w:left w:val="single" w:sz="4" w:space="0" w:color="auto"/>
              <w:bottom w:val="single" w:sz="4" w:space="0" w:color="auto"/>
              <w:right w:val="single" w:sz="4" w:space="0" w:color="auto"/>
            </w:tcBorders>
            <w:hideMark/>
          </w:tcPr>
          <w:p w14:paraId="514AA95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Atsakymas įrašyti „Atitinka“/“Neatitinka“, ir/arba, kur reikalinga nurodyti konkrečias technines charakteristikas ir/arba kitus duomenis</w:t>
            </w:r>
          </w:p>
        </w:tc>
      </w:tr>
      <w:tr w:rsidR="001D334E" w:rsidRPr="001D334E" w14:paraId="34F27A06"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C5D55B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w:t>
            </w:r>
          </w:p>
        </w:tc>
        <w:tc>
          <w:tcPr>
            <w:tcW w:w="5887" w:type="dxa"/>
            <w:tcBorders>
              <w:top w:val="single" w:sz="4" w:space="0" w:color="auto"/>
              <w:left w:val="single" w:sz="4" w:space="0" w:color="auto"/>
              <w:bottom w:val="single" w:sz="4" w:space="0" w:color="auto"/>
              <w:right w:val="single" w:sz="4" w:space="0" w:color="auto"/>
            </w:tcBorders>
            <w:hideMark/>
          </w:tcPr>
          <w:p w14:paraId="03AE6AD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Perkama prekė – nešmenų smulkintuvas (toliau tekste smulkintuvas), pagal UAB „Aukštaitijos vandenys“ pateiktus duomenis smulkintuvo parinkimui ir techninę specifikaciją. Smulkintuvas, montavimo vieta - nuotekų siurblinės latake, smulkintuvo valdymo skydas, paleidimo/derinimo darbai. Kiekis 1 vnt., naujas.  Elektros variklio/variklių įtampa 400 V, dažnis 50 Hz. Nurodyti:</w:t>
            </w:r>
          </w:p>
          <w:p w14:paraId="554531F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smulkintuvo gamintoją, markę;</w:t>
            </w:r>
          </w:p>
          <w:p w14:paraId="5A99A5B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latako plotį;</w:t>
            </w:r>
          </w:p>
          <w:p w14:paraId="537856E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latako aukštį;</w:t>
            </w:r>
          </w:p>
          <w:p w14:paraId="4AAA661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lygį latake;</w:t>
            </w:r>
          </w:p>
          <w:p w14:paraId="061C0EA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smulkinamą terpę;</w:t>
            </w:r>
          </w:p>
          <w:p w14:paraId="7D69CA6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srautą;</w:t>
            </w:r>
          </w:p>
          <w:p w14:paraId="5E8750D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sausųjų medžiagų kiekį nuotekose;</w:t>
            </w:r>
          </w:p>
          <w:p w14:paraId="083576EB"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smulkinamų nešmenų kiekį;</w:t>
            </w:r>
          </w:p>
          <w:p w14:paraId="061FBFEF"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 pH reikšmių intervalą;</w:t>
            </w:r>
          </w:p>
          <w:p w14:paraId="0B12EDE6"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 nuotekų temperatūros intervalą;</w:t>
            </w:r>
          </w:p>
          <w:p w14:paraId="703D3B43"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 elektros variklio/variklių galią/galias kW.</w:t>
            </w:r>
          </w:p>
        </w:tc>
        <w:tc>
          <w:tcPr>
            <w:tcW w:w="3037" w:type="dxa"/>
            <w:tcBorders>
              <w:top w:val="single" w:sz="4" w:space="0" w:color="auto"/>
              <w:left w:val="single" w:sz="4" w:space="0" w:color="auto"/>
              <w:bottom w:val="single" w:sz="4" w:space="0" w:color="auto"/>
              <w:right w:val="single" w:sz="4" w:space="0" w:color="auto"/>
            </w:tcBorders>
            <w:hideMark/>
          </w:tcPr>
          <w:p w14:paraId="781767B5"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47EECD2"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554007FA"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Smulkintuvas</w:t>
            </w:r>
          </w:p>
        </w:tc>
      </w:tr>
      <w:tr w:rsidR="001D334E" w:rsidRPr="001D334E" w14:paraId="75C74A2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44FF67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w:t>
            </w:r>
          </w:p>
        </w:tc>
        <w:tc>
          <w:tcPr>
            <w:tcW w:w="5887" w:type="dxa"/>
            <w:tcBorders>
              <w:top w:val="single" w:sz="4" w:space="0" w:color="auto"/>
              <w:left w:val="single" w:sz="4" w:space="0" w:color="auto"/>
              <w:bottom w:val="single" w:sz="4" w:space="0" w:color="auto"/>
              <w:right w:val="single" w:sz="4" w:space="0" w:color="auto"/>
            </w:tcBorders>
            <w:hideMark/>
          </w:tcPr>
          <w:p w14:paraId="6AAE828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Kartu su pasiūlymu pateikti smulkintuvo duomenų lapus su  bendro vaizdo brėžiniu, </w:t>
            </w:r>
            <w:proofErr w:type="spellStart"/>
            <w:r w:rsidRPr="001D334E">
              <w:rPr>
                <w:rFonts w:ascii="Times New Roman" w:hAnsi="Times New Roman" w:cs="Times New Roman"/>
                <w:color w:val="auto"/>
                <w:sz w:val="22"/>
                <w:szCs w:val="22"/>
              </w:rPr>
              <w:t>gabaritiniais</w:t>
            </w:r>
            <w:proofErr w:type="spellEnd"/>
            <w:r w:rsidRPr="001D334E">
              <w:rPr>
                <w:rFonts w:ascii="Times New Roman" w:hAnsi="Times New Roman" w:cs="Times New Roman"/>
                <w:color w:val="auto"/>
                <w:sz w:val="22"/>
                <w:szCs w:val="22"/>
              </w:rPr>
              <w:t xml:space="preserve"> ir montavimo matmenimis, svoriais. </w:t>
            </w:r>
          </w:p>
        </w:tc>
        <w:tc>
          <w:tcPr>
            <w:tcW w:w="3037" w:type="dxa"/>
            <w:tcBorders>
              <w:top w:val="single" w:sz="4" w:space="0" w:color="auto"/>
              <w:left w:val="single" w:sz="4" w:space="0" w:color="auto"/>
              <w:bottom w:val="single" w:sz="4" w:space="0" w:color="auto"/>
              <w:right w:val="single" w:sz="4" w:space="0" w:color="auto"/>
            </w:tcBorders>
          </w:tcPr>
          <w:p w14:paraId="43D24C56" w14:textId="77777777" w:rsidR="001D334E" w:rsidRPr="001D334E" w:rsidRDefault="001D334E" w:rsidP="001D334E">
            <w:pPr>
              <w:rPr>
                <w:rFonts w:ascii="Times New Roman" w:hAnsi="Times New Roman" w:cs="Times New Roman"/>
                <w:color w:val="auto"/>
                <w:sz w:val="22"/>
                <w:szCs w:val="22"/>
              </w:rPr>
            </w:pPr>
          </w:p>
        </w:tc>
      </w:tr>
      <w:tr w:rsidR="001D334E" w:rsidRPr="001D334E" w14:paraId="694D5B2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975460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w:t>
            </w:r>
          </w:p>
        </w:tc>
        <w:tc>
          <w:tcPr>
            <w:tcW w:w="5887" w:type="dxa"/>
            <w:tcBorders>
              <w:top w:val="single" w:sz="4" w:space="0" w:color="auto"/>
              <w:left w:val="single" w:sz="4" w:space="0" w:color="auto"/>
              <w:bottom w:val="single" w:sz="4" w:space="0" w:color="auto"/>
              <w:right w:val="single" w:sz="4" w:space="0" w:color="auto"/>
            </w:tcBorders>
            <w:hideMark/>
          </w:tcPr>
          <w:p w14:paraId="230CAF3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pilnai sukomplektuotas su visais jo montavimui latake reikalingais elementais (tvirtinimo plokštės, varžtai, veržlės ir kita). Montavimo elementų medžiaga – nerūdijantis plienas arba kitos korozijai atsparios medžiagos.</w:t>
            </w:r>
          </w:p>
        </w:tc>
        <w:tc>
          <w:tcPr>
            <w:tcW w:w="3037" w:type="dxa"/>
            <w:tcBorders>
              <w:top w:val="single" w:sz="4" w:space="0" w:color="auto"/>
              <w:left w:val="single" w:sz="4" w:space="0" w:color="auto"/>
              <w:bottom w:val="single" w:sz="4" w:space="0" w:color="auto"/>
              <w:right w:val="single" w:sz="4" w:space="0" w:color="auto"/>
            </w:tcBorders>
          </w:tcPr>
          <w:p w14:paraId="38A9E89B"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A24E3E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7AF912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4.</w:t>
            </w:r>
          </w:p>
        </w:tc>
        <w:tc>
          <w:tcPr>
            <w:tcW w:w="5887" w:type="dxa"/>
            <w:tcBorders>
              <w:top w:val="single" w:sz="4" w:space="0" w:color="auto"/>
              <w:left w:val="single" w:sz="4" w:space="0" w:color="auto"/>
              <w:bottom w:val="single" w:sz="4" w:space="0" w:color="auto"/>
              <w:right w:val="single" w:sz="4" w:space="0" w:color="auto"/>
            </w:tcBorders>
            <w:hideMark/>
          </w:tcPr>
          <w:p w14:paraId="0560942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darbinė terpė – buitinės ir gamybinės nevalytos nuotekos. Smulkintuvas bus montuojamas nuotekų siurblinėje.</w:t>
            </w:r>
          </w:p>
        </w:tc>
        <w:tc>
          <w:tcPr>
            <w:tcW w:w="3037" w:type="dxa"/>
            <w:tcBorders>
              <w:top w:val="single" w:sz="4" w:space="0" w:color="auto"/>
              <w:left w:val="single" w:sz="4" w:space="0" w:color="auto"/>
              <w:bottom w:val="single" w:sz="4" w:space="0" w:color="auto"/>
              <w:right w:val="single" w:sz="4" w:space="0" w:color="auto"/>
            </w:tcBorders>
          </w:tcPr>
          <w:p w14:paraId="651FA5B4"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3F01CF3"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448C66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5.</w:t>
            </w:r>
          </w:p>
        </w:tc>
        <w:tc>
          <w:tcPr>
            <w:tcW w:w="5887" w:type="dxa"/>
            <w:tcBorders>
              <w:top w:val="single" w:sz="4" w:space="0" w:color="auto"/>
              <w:left w:val="single" w:sz="4" w:space="0" w:color="auto"/>
              <w:bottom w:val="single" w:sz="4" w:space="0" w:color="auto"/>
              <w:right w:val="single" w:sz="4" w:space="0" w:color="auto"/>
            </w:tcBorders>
            <w:hideMark/>
          </w:tcPr>
          <w:p w14:paraId="36F025F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konstrukcija – nuotekų latake sumontuotas smulkintuvo rėmas, kuriame sumontuoti ne mažiau du besisukantys  smulkinimo rotoriai. Nurodyti smulkintuvo konstrukciją.</w:t>
            </w:r>
          </w:p>
        </w:tc>
        <w:tc>
          <w:tcPr>
            <w:tcW w:w="3037" w:type="dxa"/>
            <w:tcBorders>
              <w:top w:val="single" w:sz="4" w:space="0" w:color="auto"/>
              <w:left w:val="single" w:sz="4" w:space="0" w:color="auto"/>
              <w:bottom w:val="single" w:sz="4" w:space="0" w:color="auto"/>
              <w:right w:val="single" w:sz="4" w:space="0" w:color="auto"/>
            </w:tcBorders>
          </w:tcPr>
          <w:p w14:paraId="35ECAE8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3BEAA0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D9381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6.</w:t>
            </w:r>
          </w:p>
        </w:tc>
        <w:tc>
          <w:tcPr>
            <w:tcW w:w="5887" w:type="dxa"/>
            <w:tcBorders>
              <w:top w:val="single" w:sz="4" w:space="0" w:color="auto"/>
              <w:left w:val="single" w:sz="4" w:space="0" w:color="auto"/>
              <w:bottom w:val="single" w:sz="4" w:space="0" w:color="auto"/>
              <w:right w:val="single" w:sz="4" w:space="0" w:color="auto"/>
            </w:tcBorders>
            <w:hideMark/>
          </w:tcPr>
          <w:p w14:paraId="5ECAA35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Besisukančių smulkinimo rotorių konstrukcija. Rotoriai pagaminti iš vientiso plieno. Surenkamų iš segmentų rotorių - nesiūlyti. Nurodyti rotorių konstrukciją.</w:t>
            </w:r>
          </w:p>
        </w:tc>
        <w:tc>
          <w:tcPr>
            <w:tcW w:w="3037" w:type="dxa"/>
            <w:tcBorders>
              <w:top w:val="single" w:sz="4" w:space="0" w:color="auto"/>
              <w:left w:val="single" w:sz="4" w:space="0" w:color="auto"/>
              <w:bottom w:val="single" w:sz="4" w:space="0" w:color="auto"/>
              <w:right w:val="single" w:sz="4" w:space="0" w:color="auto"/>
            </w:tcBorders>
          </w:tcPr>
          <w:p w14:paraId="1EE935B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5C1943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48D0A9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7.</w:t>
            </w:r>
          </w:p>
        </w:tc>
        <w:tc>
          <w:tcPr>
            <w:tcW w:w="5887" w:type="dxa"/>
            <w:tcBorders>
              <w:top w:val="single" w:sz="4" w:space="0" w:color="auto"/>
              <w:left w:val="single" w:sz="4" w:space="0" w:color="auto"/>
              <w:bottom w:val="single" w:sz="4" w:space="0" w:color="auto"/>
              <w:right w:val="single" w:sz="4" w:space="0" w:color="auto"/>
            </w:tcBorders>
            <w:hideMark/>
          </w:tcPr>
          <w:p w14:paraId="61DBD9B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peilio storio intervalas 9÷11 mm. Nurodyti smulkintuvo peilio storį.</w:t>
            </w:r>
          </w:p>
        </w:tc>
        <w:tc>
          <w:tcPr>
            <w:tcW w:w="3037" w:type="dxa"/>
            <w:tcBorders>
              <w:top w:val="single" w:sz="4" w:space="0" w:color="auto"/>
              <w:left w:val="single" w:sz="4" w:space="0" w:color="auto"/>
              <w:bottom w:val="single" w:sz="4" w:space="0" w:color="auto"/>
              <w:right w:val="single" w:sz="4" w:space="0" w:color="auto"/>
            </w:tcBorders>
          </w:tcPr>
          <w:p w14:paraId="4A3BDE0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652185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E612FB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8.</w:t>
            </w:r>
          </w:p>
        </w:tc>
        <w:tc>
          <w:tcPr>
            <w:tcW w:w="5887" w:type="dxa"/>
            <w:tcBorders>
              <w:top w:val="single" w:sz="4" w:space="0" w:color="auto"/>
              <w:left w:val="single" w:sz="4" w:space="0" w:color="auto"/>
              <w:bottom w:val="single" w:sz="4" w:space="0" w:color="auto"/>
              <w:right w:val="single" w:sz="4" w:space="0" w:color="auto"/>
            </w:tcBorders>
            <w:hideMark/>
          </w:tcPr>
          <w:p w14:paraId="116F8E6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Maksimalus nuotekų srautas iki 200 m³/val. Nurodyti maksimalų nuotekų srautą ir maksimalų paskaičiuotą nuotekų lygį kanale. </w:t>
            </w:r>
          </w:p>
        </w:tc>
        <w:tc>
          <w:tcPr>
            <w:tcW w:w="3037" w:type="dxa"/>
            <w:tcBorders>
              <w:top w:val="single" w:sz="4" w:space="0" w:color="auto"/>
              <w:left w:val="single" w:sz="4" w:space="0" w:color="auto"/>
              <w:bottom w:val="single" w:sz="4" w:space="0" w:color="auto"/>
              <w:right w:val="single" w:sz="4" w:space="0" w:color="auto"/>
            </w:tcBorders>
          </w:tcPr>
          <w:p w14:paraId="7FB74EA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3C40F4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67CA53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9.</w:t>
            </w:r>
          </w:p>
        </w:tc>
        <w:tc>
          <w:tcPr>
            <w:tcW w:w="5887" w:type="dxa"/>
            <w:tcBorders>
              <w:top w:val="single" w:sz="4" w:space="0" w:color="auto"/>
              <w:left w:val="single" w:sz="4" w:space="0" w:color="auto"/>
              <w:bottom w:val="single" w:sz="4" w:space="0" w:color="auto"/>
              <w:right w:val="single" w:sz="4" w:space="0" w:color="auto"/>
            </w:tcBorders>
            <w:hideMark/>
          </w:tcPr>
          <w:p w14:paraId="76D9E54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Korpuso medžiaga – plienas EN 1.0038, arba lygiavertis. Nurodyti korpuso medžiagą.</w:t>
            </w:r>
          </w:p>
        </w:tc>
        <w:tc>
          <w:tcPr>
            <w:tcW w:w="3037" w:type="dxa"/>
            <w:tcBorders>
              <w:top w:val="single" w:sz="4" w:space="0" w:color="auto"/>
              <w:left w:val="single" w:sz="4" w:space="0" w:color="auto"/>
              <w:bottom w:val="single" w:sz="4" w:space="0" w:color="auto"/>
              <w:right w:val="single" w:sz="4" w:space="0" w:color="auto"/>
            </w:tcBorders>
            <w:hideMark/>
          </w:tcPr>
          <w:p w14:paraId="203D892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24496E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38A529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10.</w:t>
            </w:r>
          </w:p>
        </w:tc>
        <w:tc>
          <w:tcPr>
            <w:tcW w:w="5887" w:type="dxa"/>
            <w:tcBorders>
              <w:top w:val="single" w:sz="4" w:space="0" w:color="auto"/>
              <w:left w:val="single" w:sz="4" w:space="0" w:color="auto"/>
              <w:bottom w:val="single" w:sz="4" w:space="0" w:color="auto"/>
              <w:right w:val="single" w:sz="4" w:space="0" w:color="auto"/>
            </w:tcBorders>
            <w:hideMark/>
          </w:tcPr>
          <w:p w14:paraId="2C8FF96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Dilimo įdėklų medžiaga </w:t>
            </w:r>
            <w:proofErr w:type="spellStart"/>
            <w:r w:rsidRPr="001D334E">
              <w:rPr>
                <w:rFonts w:ascii="Times New Roman" w:hAnsi="Times New Roman" w:cs="Times New Roman"/>
                <w:color w:val="auto"/>
                <w:sz w:val="22"/>
                <w:szCs w:val="22"/>
              </w:rPr>
              <w:t>Hardox</w:t>
            </w:r>
            <w:proofErr w:type="spellEnd"/>
            <w:r w:rsidRPr="001D334E">
              <w:rPr>
                <w:rFonts w:ascii="Times New Roman" w:hAnsi="Times New Roman" w:cs="Times New Roman"/>
                <w:color w:val="auto"/>
                <w:sz w:val="22"/>
                <w:szCs w:val="22"/>
              </w:rPr>
              <w:t xml:space="preserve"> 400, arba lygiavertis. Nurodyti dilimo įdėklų medžiagą. </w:t>
            </w:r>
          </w:p>
        </w:tc>
        <w:tc>
          <w:tcPr>
            <w:tcW w:w="3037" w:type="dxa"/>
            <w:tcBorders>
              <w:top w:val="single" w:sz="4" w:space="0" w:color="auto"/>
              <w:left w:val="single" w:sz="4" w:space="0" w:color="auto"/>
              <w:bottom w:val="single" w:sz="4" w:space="0" w:color="auto"/>
              <w:right w:val="single" w:sz="4" w:space="0" w:color="auto"/>
            </w:tcBorders>
          </w:tcPr>
          <w:p w14:paraId="2A607A67" w14:textId="77777777" w:rsidR="001D334E" w:rsidRPr="001D334E" w:rsidRDefault="001D334E" w:rsidP="001D334E">
            <w:pPr>
              <w:rPr>
                <w:rFonts w:ascii="Times New Roman" w:hAnsi="Times New Roman" w:cs="Times New Roman"/>
                <w:color w:val="auto"/>
                <w:sz w:val="22"/>
                <w:szCs w:val="22"/>
              </w:rPr>
            </w:pPr>
          </w:p>
        </w:tc>
      </w:tr>
      <w:tr w:rsidR="001D334E" w:rsidRPr="001D334E" w14:paraId="1D9DD22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C5E4C2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11.</w:t>
            </w:r>
          </w:p>
        </w:tc>
        <w:tc>
          <w:tcPr>
            <w:tcW w:w="5887" w:type="dxa"/>
            <w:tcBorders>
              <w:top w:val="single" w:sz="4" w:space="0" w:color="auto"/>
              <w:left w:val="single" w:sz="4" w:space="0" w:color="auto"/>
              <w:bottom w:val="single" w:sz="4" w:space="0" w:color="auto"/>
              <w:right w:val="single" w:sz="4" w:space="0" w:color="auto"/>
            </w:tcBorders>
            <w:hideMark/>
          </w:tcPr>
          <w:p w14:paraId="389C300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Rotorių medžiaga - plienas EN 1.7227, arba lygiavertis, kietumas pagal HRC ne mažiau 55. Nurodyti rotorių medžiagą ir kietumą.</w:t>
            </w:r>
          </w:p>
        </w:tc>
        <w:tc>
          <w:tcPr>
            <w:tcW w:w="3037" w:type="dxa"/>
            <w:tcBorders>
              <w:top w:val="single" w:sz="4" w:space="0" w:color="auto"/>
              <w:left w:val="single" w:sz="4" w:space="0" w:color="auto"/>
              <w:bottom w:val="single" w:sz="4" w:space="0" w:color="auto"/>
              <w:right w:val="single" w:sz="4" w:space="0" w:color="auto"/>
            </w:tcBorders>
            <w:hideMark/>
          </w:tcPr>
          <w:p w14:paraId="5AEBA82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11608AA"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A95008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12.</w:t>
            </w:r>
          </w:p>
        </w:tc>
        <w:tc>
          <w:tcPr>
            <w:tcW w:w="5887" w:type="dxa"/>
            <w:tcBorders>
              <w:top w:val="single" w:sz="4" w:space="0" w:color="auto"/>
              <w:left w:val="single" w:sz="4" w:space="0" w:color="auto"/>
              <w:bottom w:val="single" w:sz="4" w:space="0" w:color="auto"/>
              <w:right w:val="single" w:sz="4" w:space="0" w:color="auto"/>
            </w:tcBorders>
            <w:hideMark/>
          </w:tcPr>
          <w:p w14:paraId="514248B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Su terpe (nuotekomis) kontaktuojančių tarpinių medžiaga – NBR, arba lygiavertė. Nurodyti su terpe kontaktuojančių tarpinių medžiagą.</w:t>
            </w:r>
          </w:p>
        </w:tc>
        <w:tc>
          <w:tcPr>
            <w:tcW w:w="3037" w:type="dxa"/>
            <w:tcBorders>
              <w:top w:val="single" w:sz="4" w:space="0" w:color="auto"/>
              <w:left w:val="single" w:sz="4" w:space="0" w:color="auto"/>
              <w:bottom w:val="single" w:sz="4" w:space="0" w:color="auto"/>
              <w:right w:val="single" w:sz="4" w:space="0" w:color="auto"/>
            </w:tcBorders>
          </w:tcPr>
          <w:p w14:paraId="76ED1A4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6C4399D"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557006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13.</w:t>
            </w:r>
          </w:p>
        </w:tc>
        <w:tc>
          <w:tcPr>
            <w:tcW w:w="5887" w:type="dxa"/>
            <w:tcBorders>
              <w:top w:val="single" w:sz="4" w:space="0" w:color="auto"/>
              <w:left w:val="single" w:sz="4" w:space="0" w:color="auto"/>
              <w:bottom w:val="single" w:sz="4" w:space="0" w:color="auto"/>
              <w:right w:val="single" w:sz="4" w:space="0" w:color="auto"/>
            </w:tcBorders>
            <w:hideMark/>
          </w:tcPr>
          <w:p w14:paraId="35B7546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Panardinamas/sausai montuojamas elektros variklis.</w:t>
            </w:r>
          </w:p>
        </w:tc>
        <w:tc>
          <w:tcPr>
            <w:tcW w:w="3037" w:type="dxa"/>
            <w:tcBorders>
              <w:top w:val="single" w:sz="4" w:space="0" w:color="auto"/>
              <w:left w:val="single" w:sz="4" w:space="0" w:color="auto"/>
              <w:bottom w:val="single" w:sz="4" w:space="0" w:color="auto"/>
              <w:right w:val="single" w:sz="4" w:space="0" w:color="auto"/>
            </w:tcBorders>
          </w:tcPr>
          <w:p w14:paraId="552E92D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247772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0E3315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14.</w:t>
            </w:r>
          </w:p>
        </w:tc>
        <w:tc>
          <w:tcPr>
            <w:tcW w:w="5887" w:type="dxa"/>
            <w:tcBorders>
              <w:top w:val="single" w:sz="4" w:space="0" w:color="auto"/>
              <w:left w:val="single" w:sz="4" w:space="0" w:color="auto"/>
              <w:bottom w:val="single" w:sz="4" w:space="0" w:color="auto"/>
              <w:right w:val="single" w:sz="4" w:space="0" w:color="auto"/>
            </w:tcBorders>
            <w:hideMark/>
          </w:tcPr>
          <w:p w14:paraId="06E9F4B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variklio statoriaus apvijose sumontuota šiluminė apsauga.</w:t>
            </w:r>
          </w:p>
        </w:tc>
        <w:tc>
          <w:tcPr>
            <w:tcW w:w="3037" w:type="dxa"/>
            <w:tcBorders>
              <w:top w:val="single" w:sz="4" w:space="0" w:color="auto"/>
              <w:left w:val="single" w:sz="4" w:space="0" w:color="auto"/>
              <w:bottom w:val="single" w:sz="4" w:space="0" w:color="auto"/>
              <w:right w:val="single" w:sz="4" w:space="0" w:color="auto"/>
            </w:tcBorders>
          </w:tcPr>
          <w:p w14:paraId="585EA75D"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1F37FD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AB3AB6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15.</w:t>
            </w:r>
          </w:p>
        </w:tc>
        <w:tc>
          <w:tcPr>
            <w:tcW w:w="5887" w:type="dxa"/>
            <w:tcBorders>
              <w:top w:val="single" w:sz="4" w:space="0" w:color="auto"/>
              <w:left w:val="single" w:sz="4" w:space="0" w:color="auto"/>
              <w:bottom w:val="single" w:sz="4" w:space="0" w:color="auto"/>
              <w:right w:val="single" w:sz="4" w:space="0" w:color="auto"/>
            </w:tcBorders>
            <w:hideMark/>
          </w:tcPr>
          <w:p w14:paraId="69C34EC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klasė ne mažiau IP 68.</w:t>
            </w:r>
          </w:p>
        </w:tc>
        <w:tc>
          <w:tcPr>
            <w:tcW w:w="3037" w:type="dxa"/>
            <w:tcBorders>
              <w:top w:val="single" w:sz="4" w:space="0" w:color="auto"/>
              <w:left w:val="single" w:sz="4" w:space="0" w:color="auto"/>
              <w:bottom w:val="single" w:sz="4" w:space="0" w:color="auto"/>
              <w:right w:val="single" w:sz="4" w:space="0" w:color="auto"/>
            </w:tcBorders>
          </w:tcPr>
          <w:p w14:paraId="04B229A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370F120"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357D4FF3"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Smulkintuvo valdymo skydas</w:t>
            </w:r>
          </w:p>
        </w:tc>
      </w:tr>
      <w:tr w:rsidR="001D334E" w:rsidRPr="001D334E" w14:paraId="3377D2A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EDF15E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16.</w:t>
            </w:r>
          </w:p>
        </w:tc>
        <w:tc>
          <w:tcPr>
            <w:tcW w:w="5887" w:type="dxa"/>
            <w:tcBorders>
              <w:top w:val="single" w:sz="4" w:space="0" w:color="auto"/>
              <w:left w:val="single" w:sz="4" w:space="0" w:color="auto"/>
              <w:bottom w:val="single" w:sz="4" w:space="0" w:color="auto"/>
              <w:right w:val="single" w:sz="4" w:space="0" w:color="auto"/>
            </w:tcBorders>
            <w:hideMark/>
          </w:tcPr>
          <w:p w14:paraId="0F58A22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darbo režimas - nepertraukiamas ir nuo lygio latake pasirinktinai.</w:t>
            </w:r>
          </w:p>
        </w:tc>
        <w:tc>
          <w:tcPr>
            <w:tcW w:w="3037" w:type="dxa"/>
            <w:tcBorders>
              <w:top w:val="single" w:sz="4" w:space="0" w:color="auto"/>
              <w:left w:val="single" w:sz="4" w:space="0" w:color="auto"/>
              <w:bottom w:val="single" w:sz="4" w:space="0" w:color="auto"/>
              <w:right w:val="single" w:sz="4" w:space="0" w:color="auto"/>
            </w:tcBorders>
            <w:hideMark/>
          </w:tcPr>
          <w:p w14:paraId="56526EF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6FDAE76"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6D9DB4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17.</w:t>
            </w:r>
          </w:p>
        </w:tc>
        <w:tc>
          <w:tcPr>
            <w:tcW w:w="5887" w:type="dxa"/>
            <w:tcBorders>
              <w:top w:val="single" w:sz="4" w:space="0" w:color="auto"/>
              <w:left w:val="single" w:sz="4" w:space="0" w:color="auto"/>
              <w:bottom w:val="single" w:sz="4" w:space="0" w:color="auto"/>
              <w:right w:val="single" w:sz="4" w:space="0" w:color="auto"/>
            </w:tcBorders>
            <w:hideMark/>
          </w:tcPr>
          <w:p w14:paraId="3EBD7DD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Valdiklis.</w:t>
            </w:r>
          </w:p>
        </w:tc>
        <w:tc>
          <w:tcPr>
            <w:tcW w:w="3037" w:type="dxa"/>
            <w:tcBorders>
              <w:top w:val="single" w:sz="4" w:space="0" w:color="auto"/>
              <w:left w:val="single" w:sz="4" w:space="0" w:color="auto"/>
              <w:bottom w:val="single" w:sz="4" w:space="0" w:color="auto"/>
              <w:right w:val="single" w:sz="4" w:space="0" w:color="auto"/>
            </w:tcBorders>
          </w:tcPr>
          <w:p w14:paraId="0690AB06" w14:textId="77777777" w:rsidR="001D334E" w:rsidRPr="001D334E" w:rsidRDefault="001D334E" w:rsidP="001D334E">
            <w:pPr>
              <w:jc w:val="both"/>
              <w:rPr>
                <w:rFonts w:ascii="Times New Roman" w:hAnsi="Times New Roman" w:cs="Times New Roman"/>
                <w:color w:val="0070C0"/>
                <w:sz w:val="22"/>
                <w:szCs w:val="22"/>
              </w:rPr>
            </w:pPr>
          </w:p>
        </w:tc>
      </w:tr>
      <w:tr w:rsidR="001D334E" w:rsidRPr="001D334E" w14:paraId="5AE0F15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D1AE84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18.</w:t>
            </w:r>
          </w:p>
        </w:tc>
        <w:tc>
          <w:tcPr>
            <w:tcW w:w="5887" w:type="dxa"/>
            <w:tcBorders>
              <w:top w:val="single" w:sz="4" w:space="0" w:color="auto"/>
              <w:left w:val="single" w:sz="4" w:space="0" w:color="auto"/>
              <w:bottom w:val="single" w:sz="4" w:space="0" w:color="auto"/>
              <w:right w:val="single" w:sz="4" w:space="0" w:color="auto"/>
            </w:tcBorders>
            <w:hideMark/>
          </w:tcPr>
          <w:p w14:paraId="0C4E4FC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7“ liečiamas ekranas.</w:t>
            </w:r>
          </w:p>
        </w:tc>
        <w:tc>
          <w:tcPr>
            <w:tcW w:w="3037" w:type="dxa"/>
            <w:tcBorders>
              <w:top w:val="single" w:sz="4" w:space="0" w:color="auto"/>
              <w:left w:val="single" w:sz="4" w:space="0" w:color="auto"/>
              <w:bottom w:val="single" w:sz="4" w:space="0" w:color="auto"/>
              <w:right w:val="single" w:sz="4" w:space="0" w:color="auto"/>
            </w:tcBorders>
          </w:tcPr>
          <w:p w14:paraId="33583B1F"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F076BC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296C78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19.</w:t>
            </w:r>
          </w:p>
        </w:tc>
        <w:tc>
          <w:tcPr>
            <w:tcW w:w="5887" w:type="dxa"/>
            <w:tcBorders>
              <w:top w:val="single" w:sz="4" w:space="0" w:color="auto"/>
              <w:left w:val="single" w:sz="4" w:space="0" w:color="auto"/>
              <w:bottom w:val="single" w:sz="4" w:space="0" w:color="auto"/>
              <w:right w:val="single" w:sz="4" w:space="0" w:color="auto"/>
            </w:tcBorders>
            <w:hideMark/>
          </w:tcPr>
          <w:p w14:paraId="6D727A9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Magnetiniai </w:t>
            </w:r>
            <w:proofErr w:type="spellStart"/>
            <w:r w:rsidRPr="001D334E">
              <w:rPr>
                <w:rFonts w:ascii="Times New Roman" w:hAnsi="Times New Roman" w:cs="Times New Roman"/>
                <w:color w:val="auto"/>
                <w:sz w:val="22"/>
                <w:szCs w:val="22"/>
              </w:rPr>
              <w:t>paleidėjai</w:t>
            </w:r>
            <w:proofErr w:type="spellEnd"/>
            <w:r w:rsidRPr="001D334E">
              <w:rPr>
                <w:rFonts w:ascii="Times New Roman" w:hAnsi="Times New Roman" w:cs="Times New Roman"/>
                <w:color w:val="auto"/>
                <w:sz w:val="22"/>
                <w:szCs w:val="22"/>
              </w:rPr>
              <w:t>.</w:t>
            </w:r>
          </w:p>
        </w:tc>
        <w:tc>
          <w:tcPr>
            <w:tcW w:w="3037" w:type="dxa"/>
            <w:tcBorders>
              <w:top w:val="single" w:sz="4" w:space="0" w:color="auto"/>
              <w:left w:val="single" w:sz="4" w:space="0" w:color="auto"/>
              <w:bottom w:val="single" w:sz="4" w:space="0" w:color="auto"/>
              <w:right w:val="single" w:sz="4" w:space="0" w:color="auto"/>
            </w:tcBorders>
          </w:tcPr>
          <w:p w14:paraId="5BD5AAD4"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A25BD0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ABF305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20.</w:t>
            </w:r>
          </w:p>
        </w:tc>
        <w:tc>
          <w:tcPr>
            <w:tcW w:w="5887" w:type="dxa"/>
            <w:tcBorders>
              <w:top w:val="single" w:sz="4" w:space="0" w:color="auto"/>
              <w:left w:val="single" w:sz="4" w:space="0" w:color="auto"/>
              <w:bottom w:val="single" w:sz="4" w:space="0" w:color="auto"/>
              <w:right w:val="single" w:sz="4" w:space="0" w:color="auto"/>
            </w:tcBorders>
            <w:hideMark/>
          </w:tcPr>
          <w:p w14:paraId="23AEABD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valdymo būdai:</w:t>
            </w:r>
          </w:p>
          <w:p w14:paraId="7F03F57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 per liečiamą ekraną; </w:t>
            </w:r>
          </w:p>
          <w:p w14:paraId="55ED525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ir/arba</w:t>
            </w:r>
          </w:p>
          <w:p w14:paraId="0C7D9C2B" w14:textId="77777777" w:rsidR="001D334E" w:rsidRPr="001D334E" w:rsidRDefault="001D334E" w:rsidP="001D334E">
            <w:pPr>
              <w:jc w:val="both"/>
              <w:rPr>
                <w:rFonts w:ascii="Times New Roman" w:hAnsi="Times New Roman" w:cs="Times New Roman"/>
                <w:color w:val="0070C0"/>
                <w:sz w:val="22"/>
                <w:szCs w:val="22"/>
              </w:rPr>
            </w:pPr>
            <w:r w:rsidRPr="001D334E">
              <w:rPr>
                <w:rFonts w:ascii="Times New Roman" w:hAnsi="Times New Roman" w:cs="Times New Roman"/>
                <w:color w:val="auto"/>
                <w:sz w:val="22"/>
                <w:szCs w:val="22"/>
              </w:rPr>
              <w:t>- valdymo išrinkimas raktais (mygtukais) su šiais valdymo režimais: A – automatinis, 0 – išjungta, R – rankinis. Rankinis valdymas turi veikti be valdiklio pagalbos. Nurodyti smulkintuvo valdymo būdą.</w:t>
            </w:r>
          </w:p>
        </w:tc>
        <w:tc>
          <w:tcPr>
            <w:tcW w:w="3037" w:type="dxa"/>
            <w:tcBorders>
              <w:top w:val="single" w:sz="4" w:space="0" w:color="auto"/>
              <w:left w:val="single" w:sz="4" w:space="0" w:color="auto"/>
              <w:bottom w:val="single" w:sz="4" w:space="0" w:color="auto"/>
              <w:right w:val="single" w:sz="4" w:space="0" w:color="auto"/>
            </w:tcBorders>
          </w:tcPr>
          <w:p w14:paraId="49DCE40E" w14:textId="77777777" w:rsidR="001D334E" w:rsidRPr="001D334E" w:rsidRDefault="001D334E" w:rsidP="001D334E">
            <w:pPr>
              <w:jc w:val="both"/>
              <w:rPr>
                <w:rFonts w:ascii="Times New Roman" w:hAnsi="Times New Roman" w:cs="Times New Roman"/>
                <w:color w:val="0070C0"/>
                <w:sz w:val="22"/>
                <w:szCs w:val="22"/>
              </w:rPr>
            </w:pPr>
          </w:p>
        </w:tc>
      </w:tr>
      <w:tr w:rsidR="001D334E" w:rsidRPr="001D334E" w14:paraId="6D66047A"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4D1D4D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21.</w:t>
            </w:r>
          </w:p>
        </w:tc>
        <w:tc>
          <w:tcPr>
            <w:tcW w:w="5887" w:type="dxa"/>
            <w:tcBorders>
              <w:top w:val="single" w:sz="4" w:space="0" w:color="auto"/>
              <w:left w:val="single" w:sz="4" w:space="0" w:color="auto"/>
              <w:bottom w:val="single" w:sz="4" w:space="0" w:color="auto"/>
              <w:right w:val="single" w:sz="4" w:space="0" w:color="auto"/>
            </w:tcBorders>
            <w:hideMark/>
          </w:tcPr>
          <w:p w14:paraId="10DF1C6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Automatinio valdymo galimybė.</w:t>
            </w:r>
          </w:p>
        </w:tc>
        <w:tc>
          <w:tcPr>
            <w:tcW w:w="3037" w:type="dxa"/>
            <w:tcBorders>
              <w:top w:val="single" w:sz="4" w:space="0" w:color="auto"/>
              <w:left w:val="single" w:sz="4" w:space="0" w:color="auto"/>
              <w:bottom w:val="single" w:sz="4" w:space="0" w:color="auto"/>
              <w:right w:val="single" w:sz="4" w:space="0" w:color="auto"/>
            </w:tcBorders>
          </w:tcPr>
          <w:p w14:paraId="5A50EB7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7B30DD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DC6AAC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22.</w:t>
            </w:r>
          </w:p>
        </w:tc>
        <w:tc>
          <w:tcPr>
            <w:tcW w:w="5887" w:type="dxa"/>
            <w:tcBorders>
              <w:top w:val="single" w:sz="4" w:space="0" w:color="auto"/>
              <w:left w:val="single" w:sz="4" w:space="0" w:color="auto"/>
              <w:bottom w:val="single" w:sz="4" w:space="0" w:color="auto"/>
              <w:right w:val="single" w:sz="4" w:space="0" w:color="auto"/>
            </w:tcBorders>
            <w:hideMark/>
          </w:tcPr>
          <w:p w14:paraId="4991F12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10 metrų kabelių su jungtimis smulkintuvo sujungimui su valdymo skydu.</w:t>
            </w:r>
          </w:p>
        </w:tc>
        <w:tc>
          <w:tcPr>
            <w:tcW w:w="3037" w:type="dxa"/>
            <w:tcBorders>
              <w:top w:val="single" w:sz="4" w:space="0" w:color="auto"/>
              <w:left w:val="single" w:sz="4" w:space="0" w:color="auto"/>
              <w:bottom w:val="single" w:sz="4" w:space="0" w:color="auto"/>
              <w:right w:val="single" w:sz="4" w:space="0" w:color="auto"/>
            </w:tcBorders>
            <w:hideMark/>
          </w:tcPr>
          <w:p w14:paraId="7EDD37CF"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3C6B2EA"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7B25CA16"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Paleidimo/derinimo darbai</w:t>
            </w:r>
          </w:p>
        </w:tc>
      </w:tr>
      <w:tr w:rsidR="001D334E" w:rsidRPr="001D334E" w14:paraId="3B52AE1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8CA9DD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23.</w:t>
            </w:r>
          </w:p>
        </w:tc>
        <w:tc>
          <w:tcPr>
            <w:tcW w:w="5887" w:type="dxa"/>
            <w:tcBorders>
              <w:top w:val="single" w:sz="4" w:space="0" w:color="auto"/>
              <w:left w:val="single" w:sz="4" w:space="0" w:color="auto"/>
              <w:bottom w:val="single" w:sz="4" w:space="0" w:color="auto"/>
              <w:right w:val="single" w:sz="4" w:space="0" w:color="auto"/>
            </w:tcBorders>
            <w:hideMark/>
          </w:tcPr>
          <w:p w14:paraId="00160B1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Smulkintuvo paleidimo/derinimo darbus atlieka  gamintojo įgaliotas atstovas smulkintuvo sumontavimo vietoje arba nuotoliniu būdu. Paleidimo/derinimo darbų atlikimo būdą pasirenka smulkintuvo gamintojo įgaliotas atstovas. Visas technines priemones smulkintuvo derinimui (įrankiai, internetas ir kita) užtikrina smulkintuvo gamintojo įgaliotas atstovas. </w:t>
            </w:r>
          </w:p>
        </w:tc>
        <w:tc>
          <w:tcPr>
            <w:tcW w:w="3037" w:type="dxa"/>
            <w:tcBorders>
              <w:top w:val="single" w:sz="4" w:space="0" w:color="auto"/>
              <w:left w:val="single" w:sz="4" w:space="0" w:color="auto"/>
              <w:bottom w:val="single" w:sz="4" w:space="0" w:color="auto"/>
              <w:right w:val="single" w:sz="4" w:space="0" w:color="auto"/>
            </w:tcBorders>
            <w:hideMark/>
          </w:tcPr>
          <w:p w14:paraId="68B3230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3507A81"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6DEC74FA"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Bendri reikalavimai</w:t>
            </w:r>
          </w:p>
        </w:tc>
      </w:tr>
      <w:tr w:rsidR="001D334E" w:rsidRPr="001D334E" w14:paraId="1DE17AA8"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1787F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24.</w:t>
            </w:r>
          </w:p>
        </w:tc>
        <w:tc>
          <w:tcPr>
            <w:tcW w:w="5887" w:type="dxa"/>
            <w:tcBorders>
              <w:top w:val="single" w:sz="4" w:space="0" w:color="auto"/>
              <w:left w:val="single" w:sz="4" w:space="0" w:color="auto"/>
              <w:bottom w:val="single" w:sz="4" w:space="0" w:color="auto"/>
              <w:right w:val="single" w:sz="4" w:space="0" w:color="auto"/>
            </w:tcBorders>
            <w:hideMark/>
          </w:tcPr>
          <w:p w14:paraId="66AF0DE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turi atitikti Lietuvos Respublikoje ir Europos Sąjungoje galiojančius gamybos, montavimo, naudojimo, higienos, saugos ir sveikatos įstatymus. Smulkintuvas turi būti pažymėti ženklu CE, pateikti CE ženklinimą patvirtinančius dokumentus.</w:t>
            </w:r>
          </w:p>
        </w:tc>
        <w:tc>
          <w:tcPr>
            <w:tcW w:w="3037" w:type="dxa"/>
            <w:tcBorders>
              <w:top w:val="single" w:sz="4" w:space="0" w:color="auto"/>
              <w:left w:val="single" w:sz="4" w:space="0" w:color="auto"/>
              <w:bottom w:val="single" w:sz="4" w:space="0" w:color="auto"/>
              <w:right w:val="single" w:sz="4" w:space="0" w:color="auto"/>
            </w:tcBorders>
          </w:tcPr>
          <w:p w14:paraId="64B5649B"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3316BDD" w14:textId="77777777" w:rsidTr="002B6095">
        <w:tc>
          <w:tcPr>
            <w:tcW w:w="709" w:type="dxa"/>
            <w:tcBorders>
              <w:top w:val="single" w:sz="4" w:space="0" w:color="auto"/>
              <w:left w:val="single" w:sz="4" w:space="0" w:color="auto"/>
              <w:bottom w:val="single" w:sz="4" w:space="0" w:color="auto"/>
              <w:right w:val="single" w:sz="4" w:space="0" w:color="auto"/>
            </w:tcBorders>
          </w:tcPr>
          <w:p w14:paraId="6E2B4B8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25.</w:t>
            </w:r>
          </w:p>
        </w:tc>
        <w:tc>
          <w:tcPr>
            <w:tcW w:w="5887" w:type="dxa"/>
            <w:tcBorders>
              <w:top w:val="single" w:sz="4" w:space="0" w:color="auto"/>
              <w:left w:val="single" w:sz="4" w:space="0" w:color="auto"/>
              <w:bottom w:val="single" w:sz="4" w:space="0" w:color="auto"/>
              <w:right w:val="single" w:sz="4" w:space="0" w:color="auto"/>
            </w:tcBorders>
          </w:tcPr>
          <w:p w14:paraId="0DFD8BB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Siūloma valdymo įranga negali būti naudota, arba naudota ir atnaujinta (</w:t>
            </w:r>
            <w:proofErr w:type="spellStart"/>
            <w:r w:rsidRPr="001D334E">
              <w:rPr>
                <w:rFonts w:ascii="Times New Roman" w:hAnsi="Times New Roman" w:cs="Times New Roman"/>
                <w:color w:val="auto"/>
                <w:sz w:val="22"/>
                <w:szCs w:val="22"/>
              </w:rPr>
              <w:t>remarketed</w:t>
            </w:r>
            <w:proofErr w:type="spellEnd"/>
            <w:r w:rsidRPr="001D334E">
              <w:rPr>
                <w:rFonts w:ascii="Times New Roman" w:hAnsi="Times New Roman" w:cs="Times New Roman"/>
                <w:color w:val="auto"/>
                <w:sz w:val="22"/>
                <w:szCs w:val="22"/>
              </w:rPr>
              <w:t>/</w:t>
            </w:r>
            <w:proofErr w:type="spellStart"/>
            <w:r w:rsidRPr="001D334E">
              <w:rPr>
                <w:rFonts w:ascii="Times New Roman" w:hAnsi="Times New Roman" w:cs="Times New Roman"/>
                <w:color w:val="auto"/>
                <w:sz w:val="22"/>
                <w:szCs w:val="22"/>
              </w:rPr>
              <w:t>refurbished</w:t>
            </w:r>
            <w:proofErr w:type="spellEnd"/>
            <w:r w:rsidRPr="001D334E">
              <w:rPr>
                <w:rFonts w:ascii="Times New Roman" w:hAnsi="Times New Roman" w:cs="Times New Roman"/>
                <w:color w:val="auto"/>
                <w:sz w:val="22"/>
                <w:szCs w:val="22"/>
              </w:rPr>
              <w:t>) ir atitikti Lietuvos Respublikos Vyriausybės 2022-03-30 nutarimo Nr. 280 reikalavimus.</w:t>
            </w:r>
          </w:p>
        </w:tc>
        <w:tc>
          <w:tcPr>
            <w:tcW w:w="3037" w:type="dxa"/>
            <w:tcBorders>
              <w:top w:val="single" w:sz="4" w:space="0" w:color="auto"/>
              <w:left w:val="single" w:sz="4" w:space="0" w:color="auto"/>
              <w:bottom w:val="single" w:sz="4" w:space="0" w:color="auto"/>
              <w:right w:val="single" w:sz="4" w:space="0" w:color="auto"/>
            </w:tcBorders>
          </w:tcPr>
          <w:p w14:paraId="52E5566D" w14:textId="77777777" w:rsidR="001D334E" w:rsidRPr="001D334E" w:rsidRDefault="001D334E" w:rsidP="001D334E">
            <w:pPr>
              <w:jc w:val="both"/>
              <w:rPr>
                <w:rFonts w:ascii="Times New Roman" w:hAnsi="Times New Roman" w:cs="Times New Roman"/>
                <w:color w:val="0070C0"/>
                <w:sz w:val="22"/>
                <w:szCs w:val="22"/>
              </w:rPr>
            </w:pPr>
          </w:p>
        </w:tc>
      </w:tr>
      <w:tr w:rsidR="001D334E" w:rsidRPr="001D334E" w14:paraId="39850C63"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A03D61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26.</w:t>
            </w:r>
          </w:p>
        </w:tc>
        <w:tc>
          <w:tcPr>
            <w:tcW w:w="5887" w:type="dxa"/>
            <w:tcBorders>
              <w:top w:val="single" w:sz="4" w:space="0" w:color="auto"/>
              <w:left w:val="single" w:sz="4" w:space="0" w:color="auto"/>
              <w:bottom w:val="single" w:sz="4" w:space="0" w:color="auto"/>
              <w:right w:val="single" w:sz="4" w:space="0" w:color="auto"/>
            </w:tcBorders>
            <w:hideMark/>
          </w:tcPr>
          <w:p w14:paraId="60387A1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Konkurso nugalėtojas kartu su smulkintuvu ir smulkintuvo valdymo skydu turės pateikti: originalius gamintojo montavimo ir naudojimo dokumentus, originalių gamintojo montavimo ir naudojimo dokumentų vertimą į lietuvių kalbą.</w:t>
            </w:r>
          </w:p>
        </w:tc>
        <w:tc>
          <w:tcPr>
            <w:tcW w:w="3037" w:type="dxa"/>
            <w:tcBorders>
              <w:top w:val="single" w:sz="4" w:space="0" w:color="auto"/>
              <w:left w:val="single" w:sz="4" w:space="0" w:color="auto"/>
              <w:bottom w:val="single" w:sz="4" w:space="0" w:color="auto"/>
              <w:right w:val="single" w:sz="4" w:space="0" w:color="auto"/>
            </w:tcBorders>
          </w:tcPr>
          <w:p w14:paraId="71B14A8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760DE8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03908C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27.</w:t>
            </w:r>
          </w:p>
        </w:tc>
        <w:tc>
          <w:tcPr>
            <w:tcW w:w="5887" w:type="dxa"/>
            <w:tcBorders>
              <w:top w:val="single" w:sz="4" w:space="0" w:color="auto"/>
              <w:left w:val="single" w:sz="4" w:space="0" w:color="auto"/>
              <w:bottom w:val="single" w:sz="4" w:space="0" w:color="auto"/>
              <w:right w:val="single" w:sz="4" w:space="0" w:color="auto"/>
            </w:tcBorders>
            <w:hideMark/>
          </w:tcPr>
          <w:p w14:paraId="6713B4A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Garantinis laikotarpis ne mažiau 24 mėnesiai nuo prekių pristatymo. Nurodyti garantinį laikotarpį.</w:t>
            </w:r>
          </w:p>
        </w:tc>
        <w:tc>
          <w:tcPr>
            <w:tcW w:w="3037" w:type="dxa"/>
            <w:tcBorders>
              <w:top w:val="single" w:sz="4" w:space="0" w:color="auto"/>
              <w:left w:val="single" w:sz="4" w:space="0" w:color="auto"/>
              <w:bottom w:val="single" w:sz="4" w:space="0" w:color="auto"/>
              <w:right w:val="single" w:sz="4" w:space="0" w:color="auto"/>
            </w:tcBorders>
          </w:tcPr>
          <w:p w14:paraId="7A075BF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3CFB26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A452D1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28.</w:t>
            </w:r>
          </w:p>
        </w:tc>
        <w:tc>
          <w:tcPr>
            <w:tcW w:w="5887" w:type="dxa"/>
            <w:tcBorders>
              <w:top w:val="single" w:sz="4" w:space="0" w:color="auto"/>
              <w:left w:val="single" w:sz="4" w:space="0" w:color="auto"/>
              <w:bottom w:val="single" w:sz="4" w:space="0" w:color="auto"/>
              <w:right w:val="single" w:sz="4" w:space="0" w:color="auto"/>
            </w:tcBorders>
            <w:hideMark/>
          </w:tcPr>
          <w:p w14:paraId="3AE0B675"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Smulkintuvo tiekimo terminas ne daugiau 16 savaičių po sutarties pasirašymo. Nurodyti smulkintuvo tiekimo terminą.</w:t>
            </w:r>
          </w:p>
        </w:tc>
        <w:tc>
          <w:tcPr>
            <w:tcW w:w="3037" w:type="dxa"/>
            <w:tcBorders>
              <w:top w:val="single" w:sz="4" w:space="0" w:color="auto"/>
              <w:left w:val="single" w:sz="4" w:space="0" w:color="auto"/>
              <w:bottom w:val="single" w:sz="4" w:space="0" w:color="auto"/>
              <w:right w:val="single" w:sz="4" w:space="0" w:color="auto"/>
            </w:tcBorders>
          </w:tcPr>
          <w:p w14:paraId="59C4892F"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97A3D6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1FB191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29.</w:t>
            </w:r>
          </w:p>
        </w:tc>
        <w:tc>
          <w:tcPr>
            <w:tcW w:w="5887" w:type="dxa"/>
            <w:tcBorders>
              <w:top w:val="single" w:sz="4" w:space="0" w:color="auto"/>
              <w:left w:val="single" w:sz="4" w:space="0" w:color="auto"/>
              <w:bottom w:val="single" w:sz="4" w:space="0" w:color="auto"/>
              <w:right w:val="single" w:sz="4" w:space="0" w:color="auto"/>
            </w:tcBorders>
            <w:hideMark/>
          </w:tcPr>
          <w:p w14:paraId="08FD7540"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 xml:space="preserve">Personalo mokymai po smulkintuvo sumontavimo ir paleidimo/derinimo darbų atlikimo. </w:t>
            </w:r>
          </w:p>
        </w:tc>
        <w:tc>
          <w:tcPr>
            <w:tcW w:w="3037" w:type="dxa"/>
            <w:tcBorders>
              <w:top w:val="single" w:sz="4" w:space="0" w:color="auto"/>
              <w:left w:val="single" w:sz="4" w:space="0" w:color="auto"/>
              <w:bottom w:val="single" w:sz="4" w:space="0" w:color="auto"/>
              <w:right w:val="single" w:sz="4" w:space="0" w:color="auto"/>
            </w:tcBorders>
            <w:hideMark/>
          </w:tcPr>
          <w:p w14:paraId="7E87C414"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45D7FB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193A31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30.</w:t>
            </w:r>
          </w:p>
        </w:tc>
        <w:tc>
          <w:tcPr>
            <w:tcW w:w="5887" w:type="dxa"/>
            <w:tcBorders>
              <w:top w:val="single" w:sz="4" w:space="0" w:color="auto"/>
              <w:left w:val="single" w:sz="4" w:space="0" w:color="auto"/>
              <w:bottom w:val="single" w:sz="4" w:space="0" w:color="auto"/>
              <w:right w:val="single" w:sz="4" w:space="0" w:color="auto"/>
            </w:tcBorders>
            <w:hideMark/>
          </w:tcPr>
          <w:p w14:paraId="37E3918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pristatymo vieta: UAB „Aukštaitijos vandenys“, Velžio kelias 13, LT-36111 Panevėžys.</w:t>
            </w:r>
          </w:p>
        </w:tc>
        <w:tc>
          <w:tcPr>
            <w:tcW w:w="3037" w:type="dxa"/>
            <w:tcBorders>
              <w:top w:val="single" w:sz="4" w:space="0" w:color="auto"/>
              <w:left w:val="single" w:sz="4" w:space="0" w:color="auto"/>
              <w:bottom w:val="single" w:sz="4" w:space="0" w:color="auto"/>
              <w:right w:val="single" w:sz="4" w:space="0" w:color="auto"/>
            </w:tcBorders>
          </w:tcPr>
          <w:p w14:paraId="3053A7EA" w14:textId="77777777" w:rsidR="001D334E" w:rsidRPr="001D334E" w:rsidRDefault="001D334E" w:rsidP="001D334E">
            <w:pPr>
              <w:jc w:val="both"/>
              <w:rPr>
                <w:rFonts w:ascii="Times New Roman" w:hAnsi="Times New Roman" w:cs="Times New Roman"/>
                <w:color w:val="auto"/>
                <w:sz w:val="22"/>
                <w:szCs w:val="22"/>
              </w:rPr>
            </w:pPr>
          </w:p>
        </w:tc>
      </w:tr>
    </w:tbl>
    <w:p w14:paraId="61FA7DA7" w14:textId="77777777" w:rsidR="001D334E" w:rsidRPr="001D334E" w:rsidRDefault="001D334E" w:rsidP="001D334E">
      <w:pPr>
        <w:jc w:val="both"/>
        <w:rPr>
          <w:rFonts w:eastAsia="Calibri"/>
          <w:b/>
          <w:color w:val="auto"/>
          <w:kern w:val="2"/>
          <w:sz w:val="22"/>
          <w:szCs w:val="22"/>
          <w14:ligatures w14:val="standardContextual"/>
        </w:rPr>
      </w:pPr>
    </w:p>
    <w:p w14:paraId="61B36381"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NPS-4 nešmenų smulkintuvas, montavimo vieta - nuotekų siurblinės latake.</w:t>
      </w:r>
    </w:p>
    <w:p w14:paraId="39FD4506" w14:textId="77777777" w:rsidR="001D334E" w:rsidRPr="001D334E" w:rsidRDefault="001D334E" w:rsidP="001D334E">
      <w:pPr>
        <w:jc w:val="both"/>
        <w:rPr>
          <w:rFonts w:eastAsia="Calibri"/>
          <w:b/>
          <w:color w:val="auto"/>
          <w:kern w:val="2"/>
          <w:sz w:val="22"/>
          <w:szCs w:val="22"/>
          <w14:ligatures w14:val="standardContextual"/>
        </w:rPr>
      </w:pPr>
    </w:p>
    <w:p w14:paraId="444DC601"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UAB „Aukštaitijos vandenys“ pateikiami duomenys smulkintuvo parinkimui.</w:t>
      </w:r>
    </w:p>
    <w:p w14:paraId="76B1F17F"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plotis</w:t>
      </w:r>
      <w:r w:rsidRPr="001D334E">
        <w:rPr>
          <w:rFonts w:eastAsia="Calibri"/>
          <w:color w:val="auto"/>
          <w:kern w:val="2"/>
          <w:sz w:val="22"/>
          <w:szCs w:val="22"/>
          <w14:ligatures w14:val="standardContextual"/>
        </w:rPr>
        <w:t xml:space="preserve"> 0,62÷0,65 m.</w:t>
      </w:r>
    </w:p>
    <w:p w14:paraId="238A8CE0"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aukštis</w:t>
      </w:r>
      <w:r w:rsidRPr="001D334E">
        <w:rPr>
          <w:rFonts w:eastAsia="Calibri"/>
          <w:color w:val="auto"/>
          <w:kern w:val="2"/>
          <w:sz w:val="22"/>
          <w:szCs w:val="22"/>
          <w14:ligatures w14:val="standardContextual"/>
        </w:rPr>
        <w:t xml:space="preserve"> 1,01÷1,06 m.</w:t>
      </w:r>
    </w:p>
    <w:p w14:paraId="154B2B0B"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Latako medžiaga</w:t>
      </w:r>
      <w:r w:rsidRPr="001D334E">
        <w:rPr>
          <w:rFonts w:eastAsia="Calibri"/>
          <w:color w:val="auto"/>
          <w:kern w:val="2"/>
          <w:sz w:val="22"/>
          <w:szCs w:val="22"/>
          <w14:ligatures w14:val="standardContextual"/>
        </w:rPr>
        <w:t xml:space="preserve"> – betonas.</w:t>
      </w:r>
    </w:p>
    <w:p w14:paraId="7FBF0B46"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Smulkinama terpė</w:t>
      </w:r>
      <w:r w:rsidRPr="001D334E">
        <w:rPr>
          <w:rFonts w:eastAsia="Calibri"/>
          <w:color w:val="auto"/>
          <w:kern w:val="2"/>
          <w:sz w:val="22"/>
          <w:szCs w:val="22"/>
          <w14:ligatures w14:val="standardContextual"/>
        </w:rPr>
        <w:t xml:space="preserve"> – buitinės ir gamybinės nuotekos.</w:t>
      </w:r>
    </w:p>
    <w:p w14:paraId="5F208B2B"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Nuotekų srautas </w:t>
      </w:r>
      <w:r w:rsidRPr="001D334E">
        <w:rPr>
          <w:rFonts w:eastAsia="Calibri"/>
          <w:color w:val="auto"/>
          <w:kern w:val="2"/>
          <w:sz w:val="22"/>
          <w:szCs w:val="22"/>
          <w14:ligatures w14:val="standardContextual"/>
        </w:rPr>
        <w:t xml:space="preserve">400 m³/val. </w:t>
      </w:r>
    </w:p>
    <w:p w14:paraId="7E87CB81"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pH</w:t>
      </w:r>
      <w:r w:rsidRPr="001D334E">
        <w:rPr>
          <w:rFonts w:eastAsia="Calibri"/>
          <w:color w:val="auto"/>
          <w:kern w:val="2"/>
          <w:sz w:val="22"/>
          <w:szCs w:val="22"/>
          <w14:ligatures w14:val="standardContextual"/>
        </w:rPr>
        <w:t xml:space="preserve"> atitekančių nuotekų nuo 6,5 iki 8,5.</w:t>
      </w:r>
    </w:p>
    <w:p w14:paraId="3A9720BB"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Nuotekų temperatūra</w:t>
      </w:r>
      <w:r w:rsidRPr="001D334E">
        <w:rPr>
          <w:rFonts w:eastAsia="Calibri"/>
          <w:color w:val="auto"/>
          <w:kern w:val="2"/>
          <w:sz w:val="22"/>
          <w:szCs w:val="22"/>
          <w14:ligatures w14:val="standardContextual"/>
        </w:rPr>
        <w:t xml:space="preserve"> nuo +5°C iki +30°C.</w:t>
      </w:r>
    </w:p>
    <w:p w14:paraId="52CF6BFE"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Perkamų prekių kiekių, techninių ir kitų duomenų lentelė. </w:t>
      </w:r>
    </w:p>
    <w:tbl>
      <w:tblPr>
        <w:tblStyle w:val="Lentelstinklelis1"/>
        <w:tblW w:w="0" w:type="auto"/>
        <w:tblInd w:w="-5" w:type="dxa"/>
        <w:tblLook w:val="04A0" w:firstRow="1" w:lastRow="0" w:firstColumn="1" w:lastColumn="0" w:noHBand="0" w:noVBand="1"/>
      </w:tblPr>
      <w:tblGrid>
        <w:gridCol w:w="704"/>
        <w:gridCol w:w="5781"/>
        <w:gridCol w:w="3016"/>
      </w:tblGrid>
      <w:tr w:rsidR="001D334E" w:rsidRPr="001D334E" w14:paraId="4E090FCD"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A6EC2B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Eil. Nr.</w:t>
            </w:r>
          </w:p>
        </w:tc>
        <w:tc>
          <w:tcPr>
            <w:tcW w:w="5887" w:type="dxa"/>
            <w:tcBorders>
              <w:top w:val="single" w:sz="4" w:space="0" w:color="auto"/>
              <w:left w:val="single" w:sz="4" w:space="0" w:color="auto"/>
              <w:bottom w:val="single" w:sz="4" w:space="0" w:color="auto"/>
              <w:right w:val="single" w:sz="4" w:space="0" w:color="auto"/>
            </w:tcBorders>
            <w:hideMark/>
          </w:tcPr>
          <w:p w14:paraId="0631DA34"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Pirkėjo reikalaujamos techninės ir kitos charakteristikos</w:t>
            </w:r>
          </w:p>
        </w:tc>
        <w:tc>
          <w:tcPr>
            <w:tcW w:w="3037" w:type="dxa"/>
            <w:tcBorders>
              <w:top w:val="single" w:sz="4" w:space="0" w:color="auto"/>
              <w:left w:val="single" w:sz="4" w:space="0" w:color="auto"/>
              <w:bottom w:val="single" w:sz="4" w:space="0" w:color="auto"/>
              <w:right w:val="single" w:sz="4" w:space="0" w:color="auto"/>
            </w:tcBorders>
            <w:hideMark/>
          </w:tcPr>
          <w:p w14:paraId="418CB50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Atsakymas įrašyti „Atitinka“/“Neatitinka“, ir/arba, kur reikalinga nurodyti konkrečias technines charakteristikas ir/arba kitus duomenis</w:t>
            </w:r>
          </w:p>
        </w:tc>
      </w:tr>
      <w:tr w:rsidR="001D334E" w:rsidRPr="001D334E" w14:paraId="18B7541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CB011E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w:t>
            </w:r>
          </w:p>
        </w:tc>
        <w:tc>
          <w:tcPr>
            <w:tcW w:w="5887" w:type="dxa"/>
            <w:tcBorders>
              <w:top w:val="single" w:sz="4" w:space="0" w:color="auto"/>
              <w:left w:val="single" w:sz="4" w:space="0" w:color="auto"/>
              <w:bottom w:val="single" w:sz="4" w:space="0" w:color="auto"/>
              <w:right w:val="single" w:sz="4" w:space="0" w:color="auto"/>
            </w:tcBorders>
            <w:hideMark/>
          </w:tcPr>
          <w:p w14:paraId="19AB8A0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Perkama prekė – nešmenų smulkintuvas (toliau tekste smulkintuvas), pagal UAB „Aukštaitijos vandenys“ pateiktus duomenis smulkintuvo parinkimui ir techninę specifikaciją. Smulkintuvas, montavimo vieta - nuotekų siurblinės latake, smulkintuvo valdymo skydas, paleidimo/derinimo darbai. Kiekis 1 vnt., naujas.  Elektros variklio/variklių įtampa 400 V, dažnis 50 Hz. Nurodyti:</w:t>
            </w:r>
          </w:p>
          <w:p w14:paraId="64DA465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smulkintuvo gamintoją, markę;</w:t>
            </w:r>
          </w:p>
          <w:p w14:paraId="24C8783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latako plotį;</w:t>
            </w:r>
          </w:p>
          <w:p w14:paraId="39B92B0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 latako aukštį;</w:t>
            </w:r>
          </w:p>
          <w:p w14:paraId="0FB3885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lygį latake;</w:t>
            </w:r>
          </w:p>
          <w:p w14:paraId="7582A70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smulkinamą terpę;</w:t>
            </w:r>
          </w:p>
          <w:p w14:paraId="304DC8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srautą;</w:t>
            </w:r>
          </w:p>
          <w:p w14:paraId="330069C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sausųjų medžiagų kiekį nuotekose;</w:t>
            </w:r>
          </w:p>
          <w:p w14:paraId="31E69C9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smulkinamų nešmenų kiekį;</w:t>
            </w:r>
          </w:p>
          <w:p w14:paraId="7712D1A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pH reikšmių intervalą;</w:t>
            </w:r>
          </w:p>
          <w:p w14:paraId="2802E53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nuotekų temperatūros intervalą;</w:t>
            </w:r>
          </w:p>
          <w:p w14:paraId="1220432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elektros variklio/variklių galią/galias kW.</w:t>
            </w:r>
          </w:p>
        </w:tc>
        <w:tc>
          <w:tcPr>
            <w:tcW w:w="3037" w:type="dxa"/>
            <w:tcBorders>
              <w:top w:val="single" w:sz="4" w:space="0" w:color="auto"/>
              <w:left w:val="single" w:sz="4" w:space="0" w:color="auto"/>
              <w:bottom w:val="single" w:sz="4" w:space="0" w:color="auto"/>
              <w:right w:val="single" w:sz="4" w:space="0" w:color="auto"/>
            </w:tcBorders>
            <w:hideMark/>
          </w:tcPr>
          <w:p w14:paraId="7ABBFBC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57F2FF9"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4C20E85E"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Smulkintuvas</w:t>
            </w:r>
          </w:p>
        </w:tc>
      </w:tr>
      <w:tr w:rsidR="001D334E" w:rsidRPr="001D334E" w14:paraId="5D9DCAC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B60246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w:t>
            </w:r>
          </w:p>
        </w:tc>
        <w:tc>
          <w:tcPr>
            <w:tcW w:w="5887" w:type="dxa"/>
            <w:tcBorders>
              <w:top w:val="single" w:sz="4" w:space="0" w:color="auto"/>
              <w:left w:val="single" w:sz="4" w:space="0" w:color="auto"/>
              <w:bottom w:val="single" w:sz="4" w:space="0" w:color="auto"/>
              <w:right w:val="single" w:sz="4" w:space="0" w:color="auto"/>
            </w:tcBorders>
            <w:hideMark/>
          </w:tcPr>
          <w:p w14:paraId="5262093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Kartu su pasiūlymu pateikti smulkintuvo duomenų lapus su  bendro vaizdo brėžiniu, </w:t>
            </w:r>
            <w:proofErr w:type="spellStart"/>
            <w:r w:rsidRPr="001D334E">
              <w:rPr>
                <w:rFonts w:ascii="Times New Roman" w:hAnsi="Times New Roman" w:cs="Times New Roman"/>
                <w:color w:val="auto"/>
                <w:sz w:val="22"/>
                <w:szCs w:val="22"/>
              </w:rPr>
              <w:t>gabaritiniais</w:t>
            </w:r>
            <w:proofErr w:type="spellEnd"/>
            <w:r w:rsidRPr="001D334E">
              <w:rPr>
                <w:rFonts w:ascii="Times New Roman" w:hAnsi="Times New Roman" w:cs="Times New Roman"/>
                <w:color w:val="auto"/>
                <w:sz w:val="22"/>
                <w:szCs w:val="22"/>
              </w:rPr>
              <w:t xml:space="preserve"> ir montavimo matmenimis, svoriais. </w:t>
            </w:r>
          </w:p>
        </w:tc>
        <w:tc>
          <w:tcPr>
            <w:tcW w:w="3037" w:type="dxa"/>
            <w:tcBorders>
              <w:top w:val="single" w:sz="4" w:space="0" w:color="auto"/>
              <w:left w:val="single" w:sz="4" w:space="0" w:color="auto"/>
              <w:bottom w:val="single" w:sz="4" w:space="0" w:color="auto"/>
              <w:right w:val="single" w:sz="4" w:space="0" w:color="auto"/>
            </w:tcBorders>
          </w:tcPr>
          <w:p w14:paraId="160875D9" w14:textId="77777777" w:rsidR="001D334E" w:rsidRPr="001D334E" w:rsidRDefault="001D334E" w:rsidP="001D334E">
            <w:pPr>
              <w:rPr>
                <w:rFonts w:ascii="Times New Roman" w:hAnsi="Times New Roman" w:cs="Times New Roman"/>
                <w:color w:val="auto"/>
                <w:sz w:val="22"/>
                <w:szCs w:val="22"/>
              </w:rPr>
            </w:pPr>
          </w:p>
        </w:tc>
      </w:tr>
      <w:tr w:rsidR="001D334E" w:rsidRPr="001D334E" w14:paraId="456B663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9789F3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w:t>
            </w:r>
          </w:p>
        </w:tc>
        <w:tc>
          <w:tcPr>
            <w:tcW w:w="5887" w:type="dxa"/>
            <w:tcBorders>
              <w:top w:val="single" w:sz="4" w:space="0" w:color="auto"/>
              <w:left w:val="single" w:sz="4" w:space="0" w:color="auto"/>
              <w:bottom w:val="single" w:sz="4" w:space="0" w:color="auto"/>
              <w:right w:val="single" w:sz="4" w:space="0" w:color="auto"/>
            </w:tcBorders>
            <w:hideMark/>
          </w:tcPr>
          <w:p w14:paraId="7381BF6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pilnai sukomplektuotas su visais jo montavimui latake reikalingais elementais (tvirtinimo plokštės, varžtai, veržlės ir kita). Montavimo elementų medžiaga – nerūdijantis plienas arba kitos korozijai atsparios medžiagos.</w:t>
            </w:r>
          </w:p>
        </w:tc>
        <w:tc>
          <w:tcPr>
            <w:tcW w:w="3037" w:type="dxa"/>
            <w:tcBorders>
              <w:top w:val="single" w:sz="4" w:space="0" w:color="auto"/>
              <w:left w:val="single" w:sz="4" w:space="0" w:color="auto"/>
              <w:bottom w:val="single" w:sz="4" w:space="0" w:color="auto"/>
              <w:right w:val="single" w:sz="4" w:space="0" w:color="auto"/>
            </w:tcBorders>
          </w:tcPr>
          <w:p w14:paraId="53999163"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33BF56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43E4C3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4.</w:t>
            </w:r>
          </w:p>
        </w:tc>
        <w:tc>
          <w:tcPr>
            <w:tcW w:w="5887" w:type="dxa"/>
            <w:tcBorders>
              <w:top w:val="single" w:sz="4" w:space="0" w:color="auto"/>
              <w:left w:val="single" w:sz="4" w:space="0" w:color="auto"/>
              <w:bottom w:val="single" w:sz="4" w:space="0" w:color="auto"/>
              <w:right w:val="single" w:sz="4" w:space="0" w:color="auto"/>
            </w:tcBorders>
            <w:hideMark/>
          </w:tcPr>
          <w:p w14:paraId="24FE9ED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darbinė terpė – buitinės ir gamybinės nevalytos nuotekos. Smulkintuvas bus montuojamas nuotekų siurblinėje.</w:t>
            </w:r>
          </w:p>
        </w:tc>
        <w:tc>
          <w:tcPr>
            <w:tcW w:w="3037" w:type="dxa"/>
            <w:tcBorders>
              <w:top w:val="single" w:sz="4" w:space="0" w:color="auto"/>
              <w:left w:val="single" w:sz="4" w:space="0" w:color="auto"/>
              <w:bottom w:val="single" w:sz="4" w:space="0" w:color="auto"/>
              <w:right w:val="single" w:sz="4" w:space="0" w:color="auto"/>
            </w:tcBorders>
          </w:tcPr>
          <w:p w14:paraId="5720752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037EC6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E4115E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5.</w:t>
            </w:r>
          </w:p>
        </w:tc>
        <w:tc>
          <w:tcPr>
            <w:tcW w:w="5887" w:type="dxa"/>
            <w:tcBorders>
              <w:top w:val="single" w:sz="4" w:space="0" w:color="auto"/>
              <w:left w:val="single" w:sz="4" w:space="0" w:color="auto"/>
              <w:bottom w:val="single" w:sz="4" w:space="0" w:color="auto"/>
              <w:right w:val="single" w:sz="4" w:space="0" w:color="auto"/>
            </w:tcBorders>
            <w:hideMark/>
          </w:tcPr>
          <w:p w14:paraId="21F30BD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konstrukcija – nuotekų latake sumontuotas smulkintuvo rėmas, kuriame sumontuoti ne mažiau du besisukantys  smulkinimo rotoriai. Nurodyti smulkintuvo konstrukciją.</w:t>
            </w:r>
          </w:p>
        </w:tc>
        <w:tc>
          <w:tcPr>
            <w:tcW w:w="3037" w:type="dxa"/>
            <w:tcBorders>
              <w:top w:val="single" w:sz="4" w:space="0" w:color="auto"/>
              <w:left w:val="single" w:sz="4" w:space="0" w:color="auto"/>
              <w:bottom w:val="single" w:sz="4" w:space="0" w:color="auto"/>
              <w:right w:val="single" w:sz="4" w:space="0" w:color="auto"/>
            </w:tcBorders>
          </w:tcPr>
          <w:p w14:paraId="041978B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8B84B2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C7403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6.</w:t>
            </w:r>
          </w:p>
        </w:tc>
        <w:tc>
          <w:tcPr>
            <w:tcW w:w="5887" w:type="dxa"/>
            <w:tcBorders>
              <w:top w:val="single" w:sz="4" w:space="0" w:color="auto"/>
              <w:left w:val="single" w:sz="4" w:space="0" w:color="auto"/>
              <w:bottom w:val="single" w:sz="4" w:space="0" w:color="auto"/>
              <w:right w:val="single" w:sz="4" w:space="0" w:color="auto"/>
            </w:tcBorders>
            <w:hideMark/>
          </w:tcPr>
          <w:p w14:paraId="69A6044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Besisukančių smulkinimo rotorių konstrukcija. Rotoriai pagaminti iš vientiso plieno. Surenkamų iš segmentų rotorių - nesiūlyti. Nurodyti rotorių konstrukciją.</w:t>
            </w:r>
          </w:p>
        </w:tc>
        <w:tc>
          <w:tcPr>
            <w:tcW w:w="3037" w:type="dxa"/>
            <w:tcBorders>
              <w:top w:val="single" w:sz="4" w:space="0" w:color="auto"/>
              <w:left w:val="single" w:sz="4" w:space="0" w:color="auto"/>
              <w:bottom w:val="single" w:sz="4" w:space="0" w:color="auto"/>
              <w:right w:val="single" w:sz="4" w:space="0" w:color="auto"/>
            </w:tcBorders>
          </w:tcPr>
          <w:p w14:paraId="2100047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A2744C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128160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7.</w:t>
            </w:r>
          </w:p>
        </w:tc>
        <w:tc>
          <w:tcPr>
            <w:tcW w:w="5887" w:type="dxa"/>
            <w:tcBorders>
              <w:top w:val="single" w:sz="4" w:space="0" w:color="auto"/>
              <w:left w:val="single" w:sz="4" w:space="0" w:color="auto"/>
              <w:bottom w:val="single" w:sz="4" w:space="0" w:color="auto"/>
              <w:right w:val="single" w:sz="4" w:space="0" w:color="auto"/>
            </w:tcBorders>
            <w:hideMark/>
          </w:tcPr>
          <w:p w14:paraId="29E1AB8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peilio storio intervalas 9÷11 mm. Nurodyti smulkintuvo peilio storį.</w:t>
            </w:r>
          </w:p>
        </w:tc>
        <w:tc>
          <w:tcPr>
            <w:tcW w:w="3037" w:type="dxa"/>
            <w:tcBorders>
              <w:top w:val="single" w:sz="4" w:space="0" w:color="auto"/>
              <w:left w:val="single" w:sz="4" w:space="0" w:color="auto"/>
              <w:bottom w:val="single" w:sz="4" w:space="0" w:color="auto"/>
              <w:right w:val="single" w:sz="4" w:space="0" w:color="auto"/>
            </w:tcBorders>
          </w:tcPr>
          <w:p w14:paraId="517D976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0D640A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F87779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8.</w:t>
            </w:r>
          </w:p>
        </w:tc>
        <w:tc>
          <w:tcPr>
            <w:tcW w:w="5887" w:type="dxa"/>
            <w:tcBorders>
              <w:top w:val="single" w:sz="4" w:space="0" w:color="auto"/>
              <w:left w:val="single" w:sz="4" w:space="0" w:color="auto"/>
              <w:bottom w:val="single" w:sz="4" w:space="0" w:color="auto"/>
              <w:right w:val="single" w:sz="4" w:space="0" w:color="auto"/>
            </w:tcBorders>
            <w:hideMark/>
          </w:tcPr>
          <w:p w14:paraId="7B04A7A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Maksimalus nuotekų srautas iki 400 m³/val. Nurodyti maksimalų nuotekų srautą ir maksimalų paskaičiuotą nuotekų lygį kanale.</w:t>
            </w:r>
          </w:p>
        </w:tc>
        <w:tc>
          <w:tcPr>
            <w:tcW w:w="3037" w:type="dxa"/>
            <w:tcBorders>
              <w:top w:val="single" w:sz="4" w:space="0" w:color="auto"/>
              <w:left w:val="single" w:sz="4" w:space="0" w:color="auto"/>
              <w:bottom w:val="single" w:sz="4" w:space="0" w:color="auto"/>
              <w:right w:val="single" w:sz="4" w:space="0" w:color="auto"/>
            </w:tcBorders>
          </w:tcPr>
          <w:p w14:paraId="7C9FFDBD"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EF340F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67B56C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9.</w:t>
            </w:r>
          </w:p>
        </w:tc>
        <w:tc>
          <w:tcPr>
            <w:tcW w:w="5887" w:type="dxa"/>
            <w:tcBorders>
              <w:top w:val="single" w:sz="4" w:space="0" w:color="auto"/>
              <w:left w:val="single" w:sz="4" w:space="0" w:color="auto"/>
              <w:bottom w:val="single" w:sz="4" w:space="0" w:color="auto"/>
              <w:right w:val="single" w:sz="4" w:space="0" w:color="auto"/>
            </w:tcBorders>
            <w:hideMark/>
          </w:tcPr>
          <w:p w14:paraId="54BC0F4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Korpuso medžiaga – plienas EN 1.0038, arba lygiavertis. Nurodyti korpuso medžiagą.</w:t>
            </w:r>
          </w:p>
        </w:tc>
        <w:tc>
          <w:tcPr>
            <w:tcW w:w="3037" w:type="dxa"/>
            <w:tcBorders>
              <w:top w:val="single" w:sz="4" w:space="0" w:color="auto"/>
              <w:left w:val="single" w:sz="4" w:space="0" w:color="auto"/>
              <w:bottom w:val="single" w:sz="4" w:space="0" w:color="auto"/>
              <w:right w:val="single" w:sz="4" w:space="0" w:color="auto"/>
            </w:tcBorders>
            <w:hideMark/>
          </w:tcPr>
          <w:p w14:paraId="4DA285C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AAD6C4A"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50F3DF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10.</w:t>
            </w:r>
          </w:p>
        </w:tc>
        <w:tc>
          <w:tcPr>
            <w:tcW w:w="5887" w:type="dxa"/>
            <w:tcBorders>
              <w:top w:val="single" w:sz="4" w:space="0" w:color="auto"/>
              <w:left w:val="single" w:sz="4" w:space="0" w:color="auto"/>
              <w:bottom w:val="single" w:sz="4" w:space="0" w:color="auto"/>
              <w:right w:val="single" w:sz="4" w:space="0" w:color="auto"/>
            </w:tcBorders>
            <w:hideMark/>
          </w:tcPr>
          <w:p w14:paraId="34C9BDB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Dilimo įdėklų medžiaga </w:t>
            </w:r>
            <w:proofErr w:type="spellStart"/>
            <w:r w:rsidRPr="001D334E">
              <w:rPr>
                <w:rFonts w:ascii="Times New Roman" w:hAnsi="Times New Roman" w:cs="Times New Roman"/>
                <w:color w:val="auto"/>
                <w:sz w:val="22"/>
                <w:szCs w:val="22"/>
              </w:rPr>
              <w:t>Hardox</w:t>
            </w:r>
            <w:proofErr w:type="spellEnd"/>
            <w:r w:rsidRPr="001D334E">
              <w:rPr>
                <w:rFonts w:ascii="Times New Roman" w:hAnsi="Times New Roman" w:cs="Times New Roman"/>
                <w:color w:val="auto"/>
                <w:sz w:val="22"/>
                <w:szCs w:val="22"/>
              </w:rPr>
              <w:t xml:space="preserve"> 400, arba lygiavertis. Nurodyti dilimo įdėklų medžiagą. </w:t>
            </w:r>
          </w:p>
        </w:tc>
        <w:tc>
          <w:tcPr>
            <w:tcW w:w="3037" w:type="dxa"/>
            <w:tcBorders>
              <w:top w:val="single" w:sz="4" w:space="0" w:color="auto"/>
              <w:left w:val="single" w:sz="4" w:space="0" w:color="auto"/>
              <w:bottom w:val="single" w:sz="4" w:space="0" w:color="auto"/>
              <w:right w:val="single" w:sz="4" w:space="0" w:color="auto"/>
            </w:tcBorders>
          </w:tcPr>
          <w:p w14:paraId="3A7F24A4" w14:textId="77777777" w:rsidR="001D334E" w:rsidRPr="001D334E" w:rsidRDefault="001D334E" w:rsidP="001D334E">
            <w:pPr>
              <w:rPr>
                <w:rFonts w:ascii="Times New Roman" w:hAnsi="Times New Roman" w:cs="Times New Roman"/>
                <w:color w:val="auto"/>
                <w:sz w:val="22"/>
                <w:szCs w:val="22"/>
              </w:rPr>
            </w:pPr>
          </w:p>
        </w:tc>
      </w:tr>
      <w:tr w:rsidR="001D334E" w:rsidRPr="001D334E" w14:paraId="74BFC5F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A201C0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11.</w:t>
            </w:r>
          </w:p>
        </w:tc>
        <w:tc>
          <w:tcPr>
            <w:tcW w:w="5887" w:type="dxa"/>
            <w:tcBorders>
              <w:top w:val="single" w:sz="4" w:space="0" w:color="auto"/>
              <w:left w:val="single" w:sz="4" w:space="0" w:color="auto"/>
              <w:bottom w:val="single" w:sz="4" w:space="0" w:color="auto"/>
              <w:right w:val="single" w:sz="4" w:space="0" w:color="auto"/>
            </w:tcBorders>
            <w:hideMark/>
          </w:tcPr>
          <w:p w14:paraId="2CDF83B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Rotorių medžiaga - plienas EN 1.7227, arba lygiavertis, kietumas pagal HRC ne mažiau 55. Nurodyti rotorių medžiagą ir kietumą.</w:t>
            </w:r>
          </w:p>
        </w:tc>
        <w:tc>
          <w:tcPr>
            <w:tcW w:w="3037" w:type="dxa"/>
            <w:tcBorders>
              <w:top w:val="single" w:sz="4" w:space="0" w:color="auto"/>
              <w:left w:val="single" w:sz="4" w:space="0" w:color="auto"/>
              <w:bottom w:val="single" w:sz="4" w:space="0" w:color="auto"/>
              <w:right w:val="single" w:sz="4" w:space="0" w:color="auto"/>
            </w:tcBorders>
            <w:hideMark/>
          </w:tcPr>
          <w:p w14:paraId="15CD0183"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73C2D9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C1BA57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12.</w:t>
            </w:r>
          </w:p>
        </w:tc>
        <w:tc>
          <w:tcPr>
            <w:tcW w:w="5887" w:type="dxa"/>
            <w:tcBorders>
              <w:top w:val="single" w:sz="4" w:space="0" w:color="auto"/>
              <w:left w:val="single" w:sz="4" w:space="0" w:color="auto"/>
              <w:bottom w:val="single" w:sz="4" w:space="0" w:color="auto"/>
              <w:right w:val="single" w:sz="4" w:space="0" w:color="auto"/>
            </w:tcBorders>
            <w:hideMark/>
          </w:tcPr>
          <w:p w14:paraId="4BA6F02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Su terpe (nuotekomis) kontaktuojančių tarpinių medžiaga – NBR, arba lygiavertė. Nurodyti su terpe kontaktuojančių tarpinių medžiagą.</w:t>
            </w:r>
          </w:p>
        </w:tc>
        <w:tc>
          <w:tcPr>
            <w:tcW w:w="3037" w:type="dxa"/>
            <w:tcBorders>
              <w:top w:val="single" w:sz="4" w:space="0" w:color="auto"/>
              <w:left w:val="single" w:sz="4" w:space="0" w:color="auto"/>
              <w:bottom w:val="single" w:sz="4" w:space="0" w:color="auto"/>
              <w:right w:val="single" w:sz="4" w:space="0" w:color="auto"/>
            </w:tcBorders>
          </w:tcPr>
          <w:p w14:paraId="5E5753F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8AE223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AAE39B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13.</w:t>
            </w:r>
          </w:p>
        </w:tc>
        <w:tc>
          <w:tcPr>
            <w:tcW w:w="5887" w:type="dxa"/>
            <w:tcBorders>
              <w:top w:val="single" w:sz="4" w:space="0" w:color="auto"/>
              <w:left w:val="single" w:sz="4" w:space="0" w:color="auto"/>
              <w:bottom w:val="single" w:sz="4" w:space="0" w:color="auto"/>
              <w:right w:val="single" w:sz="4" w:space="0" w:color="auto"/>
            </w:tcBorders>
            <w:hideMark/>
          </w:tcPr>
          <w:p w14:paraId="48EA353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Panardinamas/sausai montuojamas elektros variklis.</w:t>
            </w:r>
          </w:p>
        </w:tc>
        <w:tc>
          <w:tcPr>
            <w:tcW w:w="3037" w:type="dxa"/>
            <w:tcBorders>
              <w:top w:val="single" w:sz="4" w:space="0" w:color="auto"/>
              <w:left w:val="single" w:sz="4" w:space="0" w:color="auto"/>
              <w:bottom w:val="single" w:sz="4" w:space="0" w:color="auto"/>
              <w:right w:val="single" w:sz="4" w:space="0" w:color="auto"/>
            </w:tcBorders>
          </w:tcPr>
          <w:p w14:paraId="5C078CB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2EC7A4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B64959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14.</w:t>
            </w:r>
          </w:p>
        </w:tc>
        <w:tc>
          <w:tcPr>
            <w:tcW w:w="5887" w:type="dxa"/>
            <w:tcBorders>
              <w:top w:val="single" w:sz="4" w:space="0" w:color="auto"/>
              <w:left w:val="single" w:sz="4" w:space="0" w:color="auto"/>
              <w:bottom w:val="single" w:sz="4" w:space="0" w:color="auto"/>
              <w:right w:val="single" w:sz="4" w:space="0" w:color="auto"/>
            </w:tcBorders>
            <w:hideMark/>
          </w:tcPr>
          <w:p w14:paraId="1CCB9F5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variklio statoriaus apvijose sumontuota šiluminė apsauga.</w:t>
            </w:r>
          </w:p>
        </w:tc>
        <w:tc>
          <w:tcPr>
            <w:tcW w:w="3037" w:type="dxa"/>
            <w:tcBorders>
              <w:top w:val="single" w:sz="4" w:space="0" w:color="auto"/>
              <w:left w:val="single" w:sz="4" w:space="0" w:color="auto"/>
              <w:bottom w:val="single" w:sz="4" w:space="0" w:color="auto"/>
              <w:right w:val="single" w:sz="4" w:space="0" w:color="auto"/>
            </w:tcBorders>
          </w:tcPr>
          <w:p w14:paraId="4AADA70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81B1C7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51BB00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15.</w:t>
            </w:r>
          </w:p>
        </w:tc>
        <w:tc>
          <w:tcPr>
            <w:tcW w:w="5887" w:type="dxa"/>
            <w:tcBorders>
              <w:top w:val="single" w:sz="4" w:space="0" w:color="auto"/>
              <w:left w:val="single" w:sz="4" w:space="0" w:color="auto"/>
              <w:bottom w:val="single" w:sz="4" w:space="0" w:color="auto"/>
              <w:right w:val="single" w:sz="4" w:space="0" w:color="auto"/>
            </w:tcBorders>
            <w:hideMark/>
          </w:tcPr>
          <w:p w14:paraId="523C421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klasė ne mažiau IP 68.</w:t>
            </w:r>
          </w:p>
        </w:tc>
        <w:tc>
          <w:tcPr>
            <w:tcW w:w="3037" w:type="dxa"/>
            <w:tcBorders>
              <w:top w:val="single" w:sz="4" w:space="0" w:color="auto"/>
              <w:left w:val="single" w:sz="4" w:space="0" w:color="auto"/>
              <w:bottom w:val="single" w:sz="4" w:space="0" w:color="auto"/>
              <w:right w:val="single" w:sz="4" w:space="0" w:color="auto"/>
            </w:tcBorders>
          </w:tcPr>
          <w:p w14:paraId="6CC0B63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2A6E996"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0320F6C1"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Smulkintuvo valdymo skydas</w:t>
            </w:r>
          </w:p>
        </w:tc>
      </w:tr>
      <w:tr w:rsidR="001D334E" w:rsidRPr="001D334E" w14:paraId="15C454D6"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85BDE0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16.</w:t>
            </w:r>
          </w:p>
        </w:tc>
        <w:tc>
          <w:tcPr>
            <w:tcW w:w="5887" w:type="dxa"/>
            <w:tcBorders>
              <w:top w:val="single" w:sz="4" w:space="0" w:color="auto"/>
              <w:left w:val="single" w:sz="4" w:space="0" w:color="auto"/>
              <w:bottom w:val="single" w:sz="4" w:space="0" w:color="auto"/>
              <w:right w:val="single" w:sz="4" w:space="0" w:color="auto"/>
            </w:tcBorders>
            <w:hideMark/>
          </w:tcPr>
          <w:p w14:paraId="7762C9A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darbo režimas - nepertraukiamas ir nuo lygio latake pasirinktinai.</w:t>
            </w:r>
          </w:p>
        </w:tc>
        <w:tc>
          <w:tcPr>
            <w:tcW w:w="3037" w:type="dxa"/>
            <w:tcBorders>
              <w:top w:val="single" w:sz="4" w:space="0" w:color="auto"/>
              <w:left w:val="single" w:sz="4" w:space="0" w:color="auto"/>
              <w:bottom w:val="single" w:sz="4" w:space="0" w:color="auto"/>
              <w:right w:val="single" w:sz="4" w:space="0" w:color="auto"/>
            </w:tcBorders>
            <w:hideMark/>
          </w:tcPr>
          <w:p w14:paraId="23DDF9C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18C861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7F74DC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17.</w:t>
            </w:r>
          </w:p>
        </w:tc>
        <w:tc>
          <w:tcPr>
            <w:tcW w:w="5887" w:type="dxa"/>
            <w:tcBorders>
              <w:top w:val="single" w:sz="4" w:space="0" w:color="auto"/>
              <w:left w:val="single" w:sz="4" w:space="0" w:color="auto"/>
              <w:bottom w:val="single" w:sz="4" w:space="0" w:color="auto"/>
              <w:right w:val="single" w:sz="4" w:space="0" w:color="auto"/>
            </w:tcBorders>
            <w:hideMark/>
          </w:tcPr>
          <w:p w14:paraId="5570132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Valdiklis.</w:t>
            </w:r>
          </w:p>
        </w:tc>
        <w:tc>
          <w:tcPr>
            <w:tcW w:w="3037" w:type="dxa"/>
            <w:tcBorders>
              <w:top w:val="single" w:sz="4" w:space="0" w:color="auto"/>
              <w:left w:val="single" w:sz="4" w:space="0" w:color="auto"/>
              <w:bottom w:val="single" w:sz="4" w:space="0" w:color="auto"/>
              <w:right w:val="single" w:sz="4" w:space="0" w:color="auto"/>
            </w:tcBorders>
          </w:tcPr>
          <w:p w14:paraId="479A9D2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78DAB4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6FFEEE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18.</w:t>
            </w:r>
          </w:p>
        </w:tc>
        <w:tc>
          <w:tcPr>
            <w:tcW w:w="5887" w:type="dxa"/>
            <w:tcBorders>
              <w:top w:val="single" w:sz="4" w:space="0" w:color="auto"/>
              <w:left w:val="single" w:sz="4" w:space="0" w:color="auto"/>
              <w:bottom w:val="single" w:sz="4" w:space="0" w:color="auto"/>
              <w:right w:val="single" w:sz="4" w:space="0" w:color="auto"/>
            </w:tcBorders>
            <w:hideMark/>
          </w:tcPr>
          <w:p w14:paraId="337DCF2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7“ liečiamas ekranas.</w:t>
            </w:r>
          </w:p>
        </w:tc>
        <w:tc>
          <w:tcPr>
            <w:tcW w:w="3037" w:type="dxa"/>
            <w:tcBorders>
              <w:top w:val="single" w:sz="4" w:space="0" w:color="auto"/>
              <w:left w:val="single" w:sz="4" w:space="0" w:color="auto"/>
              <w:bottom w:val="single" w:sz="4" w:space="0" w:color="auto"/>
              <w:right w:val="single" w:sz="4" w:space="0" w:color="auto"/>
            </w:tcBorders>
          </w:tcPr>
          <w:p w14:paraId="7C80782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91C010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0F1D26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19.</w:t>
            </w:r>
          </w:p>
        </w:tc>
        <w:tc>
          <w:tcPr>
            <w:tcW w:w="5887" w:type="dxa"/>
            <w:tcBorders>
              <w:top w:val="single" w:sz="4" w:space="0" w:color="auto"/>
              <w:left w:val="single" w:sz="4" w:space="0" w:color="auto"/>
              <w:bottom w:val="single" w:sz="4" w:space="0" w:color="auto"/>
              <w:right w:val="single" w:sz="4" w:space="0" w:color="auto"/>
            </w:tcBorders>
            <w:hideMark/>
          </w:tcPr>
          <w:p w14:paraId="1820EDE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Magnetiniai </w:t>
            </w:r>
            <w:proofErr w:type="spellStart"/>
            <w:r w:rsidRPr="001D334E">
              <w:rPr>
                <w:rFonts w:ascii="Times New Roman" w:hAnsi="Times New Roman" w:cs="Times New Roman"/>
                <w:color w:val="auto"/>
                <w:sz w:val="22"/>
                <w:szCs w:val="22"/>
              </w:rPr>
              <w:t>paleidėjai</w:t>
            </w:r>
            <w:proofErr w:type="spellEnd"/>
            <w:r w:rsidRPr="001D334E">
              <w:rPr>
                <w:rFonts w:ascii="Times New Roman" w:hAnsi="Times New Roman" w:cs="Times New Roman"/>
                <w:color w:val="auto"/>
                <w:sz w:val="22"/>
                <w:szCs w:val="22"/>
              </w:rPr>
              <w:t>.</w:t>
            </w:r>
          </w:p>
        </w:tc>
        <w:tc>
          <w:tcPr>
            <w:tcW w:w="3037" w:type="dxa"/>
            <w:tcBorders>
              <w:top w:val="single" w:sz="4" w:space="0" w:color="auto"/>
              <w:left w:val="single" w:sz="4" w:space="0" w:color="auto"/>
              <w:bottom w:val="single" w:sz="4" w:space="0" w:color="auto"/>
              <w:right w:val="single" w:sz="4" w:space="0" w:color="auto"/>
            </w:tcBorders>
          </w:tcPr>
          <w:p w14:paraId="42531A1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9609EA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25F3C6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20.</w:t>
            </w:r>
          </w:p>
        </w:tc>
        <w:tc>
          <w:tcPr>
            <w:tcW w:w="5887" w:type="dxa"/>
            <w:tcBorders>
              <w:top w:val="single" w:sz="4" w:space="0" w:color="auto"/>
              <w:left w:val="single" w:sz="4" w:space="0" w:color="auto"/>
              <w:bottom w:val="single" w:sz="4" w:space="0" w:color="auto"/>
              <w:right w:val="single" w:sz="4" w:space="0" w:color="auto"/>
            </w:tcBorders>
            <w:hideMark/>
          </w:tcPr>
          <w:p w14:paraId="6A9C5E3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valdymo būdai:</w:t>
            </w:r>
          </w:p>
          <w:p w14:paraId="0BD6F29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 per liečiamą ekraną; </w:t>
            </w:r>
          </w:p>
          <w:p w14:paraId="502574C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ir/arba</w:t>
            </w:r>
          </w:p>
          <w:p w14:paraId="47FED68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 valdymo išrinkimas raktais (mygtukais) su šiais valdymo režimais: A – automatinis, 0 – išjungta, R – rankinis. Rankinis valdymas turi veikti be valdiklio pagalbos. Nurodyti smulkintuvo valdymo būdą.</w:t>
            </w:r>
          </w:p>
        </w:tc>
        <w:tc>
          <w:tcPr>
            <w:tcW w:w="3037" w:type="dxa"/>
            <w:tcBorders>
              <w:top w:val="single" w:sz="4" w:space="0" w:color="auto"/>
              <w:left w:val="single" w:sz="4" w:space="0" w:color="auto"/>
              <w:bottom w:val="single" w:sz="4" w:space="0" w:color="auto"/>
              <w:right w:val="single" w:sz="4" w:space="0" w:color="auto"/>
            </w:tcBorders>
          </w:tcPr>
          <w:p w14:paraId="1678F52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C3E987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AB4025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21.</w:t>
            </w:r>
          </w:p>
        </w:tc>
        <w:tc>
          <w:tcPr>
            <w:tcW w:w="5887" w:type="dxa"/>
            <w:tcBorders>
              <w:top w:val="single" w:sz="4" w:space="0" w:color="auto"/>
              <w:left w:val="single" w:sz="4" w:space="0" w:color="auto"/>
              <w:bottom w:val="single" w:sz="4" w:space="0" w:color="auto"/>
              <w:right w:val="single" w:sz="4" w:space="0" w:color="auto"/>
            </w:tcBorders>
            <w:hideMark/>
          </w:tcPr>
          <w:p w14:paraId="76CB16A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Automatinio valdymo galimybė.</w:t>
            </w:r>
          </w:p>
        </w:tc>
        <w:tc>
          <w:tcPr>
            <w:tcW w:w="3037" w:type="dxa"/>
            <w:tcBorders>
              <w:top w:val="single" w:sz="4" w:space="0" w:color="auto"/>
              <w:left w:val="single" w:sz="4" w:space="0" w:color="auto"/>
              <w:bottom w:val="single" w:sz="4" w:space="0" w:color="auto"/>
              <w:right w:val="single" w:sz="4" w:space="0" w:color="auto"/>
            </w:tcBorders>
          </w:tcPr>
          <w:p w14:paraId="6831DED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2E9824A"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86C46E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22.</w:t>
            </w:r>
          </w:p>
        </w:tc>
        <w:tc>
          <w:tcPr>
            <w:tcW w:w="5887" w:type="dxa"/>
            <w:tcBorders>
              <w:top w:val="single" w:sz="4" w:space="0" w:color="auto"/>
              <w:left w:val="single" w:sz="4" w:space="0" w:color="auto"/>
              <w:bottom w:val="single" w:sz="4" w:space="0" w:color="auto"/>
              <w:right w:val="single" w:sz="4" w:space="0" w:color="auto"/>
            </w:tcBorders>
            <w:hideMark/>
          </w:tcPr>
          <w:p w14:paraId="1CE8E9C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16 metrų kabelių su jungtimis smulkintuvo sujungimui su valdymo skydu.</w:t>
            </w:r>
          </w:p>
        </w:tc>
        <w:tc>
          <w:tcPr>
            <w:tcW w:w="3037" w:type="dxa"/>
            <w:tcBorders>
              <w:top w:val="single" w:sz="4" w:space="0" w:color="auto"/>
              <w:left w:val="single" w:sz="4" w:space="0" w:color="auto"/>
              <w:bottom w:val="single" w:sz="4" w:space="0" w:color="auto"/>
              <w:right w:val="single" w:sz="4" w:space="0" w:color="auto"/>
            </w:tcBorders>
            <w:hideMark/>
          </w:tcPr>
          <w:p w14:paraId="2E5E4E2B"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E165E29"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03383358"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Paleidimo/derinimo darbai</w:t>
            </w:r>
          </w:p>
        </w:tc>
      </w:tr>
      <w:tr w:rsidR="001D334E" w:rsidRPr="001D334E" w14:paraId="6C1C17B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B26FE4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23.</w:t>
            </w:r>
          </w:p>
        </w:tc>
        <w:tc>
          <w:tcPr>
            <w:tcW w:w="5887" w:type="dxa"/>
            <w:tcBorders>
              <w:top w:val="single" w:sz="4" w:space="0" w:color="auto"/>
              <w:left w:val="single" w:sz="4" w:space="0" w:color="auto"/>
              <w:bottom w:val="single" w:sz="4" w:space="0" w:color="auto"/>
              <w:right w:val="single" w:sz="4" w:space="0" w:color="auto"/>
            </w:tcBorders>
            <w:hideMark/>
          </w:tcPr>
          <w:p w14:paraId="01F68B5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paleidimo/derinimo darbus atlieka  gamintojo įgaliotas atstovas smulkintuvo sumontavimo vietoje arba nuotoliniu būdu. Paleidimo/derinimo darbų atlikimo būdą pasirenka smulkintuvo gamintojo įgaliotas atstovas. Visas technines priemones smulkintuvo derinimui (įrankiai, internetas ir kita) užtikrina smulkintuvo gamintojo įgaliotas atstovas.</w:t>
            </w:r>
          </w:p>
        </w:tc>
        <w:tc>
          <w:tcPr>
            <w:tcW w:w="3037" w:type="dxa"/>
            <w:tcBorders>
              <w:top w:val="single" w:sz="4" w:space="0" w:color="auto"/>
              <w:left w:val="single" w:sz="4" w:space="0" w:color="auto"/>
              <w:bottom w:val="single" w:sz="4" w:space="0" w:color="auto"/>
              <w:right w:val="single" w:sz="4" w:space="0" w:color="auto"/>
            </w:tcBorders>
            <w:hideMark/>
          </w:tcPr>
          <w:p w14:paraId="6A4B76D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4C3B2A1"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0CC5A125"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Bendri reikalavimai</w:t>
            </w:r>
          </w:p>
        </w:tc>
      </w:tr>
      <w:tr w:rsidR="001D334E" w:rsidRPr="001D334E" w14:paraId="19B3F4CD"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2A8881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24.</w:t>
            </w:r>
          </w:p>
        </w:tc>
        <w:tc>
          <w:tcPr>
            <w:tcW w:w="5887" w:type="dxa"/>
            <w:tcBorders>
              <w:top w:val="single" w:sz="4" w:space="0" w:color="auto"/>
              <w:left w:val="single" w:sz="4" w:space="0" w:color="auto"/>
              <w:bottom w:val="single" w:sz="4" w:space="0" w:color="auto"/>
              <w:right w:val="single" w:sz="4" w:space="0" w:color="auto"/>
            </w:tcBorders>
            <w:hideMark/>
          </w:tcPr>
          <w:p w14:paraId="06794CF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turi atitikti Lietuvos Respublikoje ir Europos Sąjungoje galiojančius gamybos, montavimo, naudojimo, higienos, saugos ir sveikatos įstatymus. Smulkintuvas turi būti pažymėti ženklu CE, pateikti CE ženklinimą patvirtinančius dokumentus.</w:t>
            </w:r>
          </w:p>
        </w:tc>
        <w:tc>
          <w:tcPr>
            <w:tcW w:w="3037" w:type="dxa"/>
            <w:tcBorders>
              <w:top w:val="single" w:sz="4" w:space="0" w:color="auto"/>
              <w:left w:val="single" w:sz="4" w:space="0" w:color="auto"/>
              <w:bottom w:val="single" w:sz="4" w:space="0" w:color="auto"/>
              <w:right w:val="single" w:sz="4" w:space="0" w:color="auto"/>
            </w:tcBorders>
          </w:tcPr>
          <w:p w14:paraId="7689A60B"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3B23C7E" w14:textId="77777777" w:rsidTr="002B6095">
        <w:tc>
          <w:tcPr>
            <w:tcW w:w="709" w:type="dxa"/>
            <w:tcBorders>
              <w:top w:val="single" w:sz="4" w:space="0" w:color="auto"/>
              <w:left w:val="single" w:sz="4" w:space="0" w:color="auto"/>
              <w:bottom w:val="single" w:sz="4" w:space="0" w:color="auto"/>
              <w:right w:val="single" w:sz="4" w:space="0" w:color="auto"/>
            </w:tcBorders>
          </w:tcPr>
          <w:p w14:paraId="27C3193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25.</w:t>
            </w:r>
          </w:p>
        </w:tc>
        <w:tc>
          <w:tcPr>
            <w:tcW w:w="5887" w:type="dxa"/>
            <w:tcBorders>
              <w:top w:val="single" w:sz="4" w:space="0" w:color="auto"/>
              <w:left w:val="single" w:sz="4" w:space="0" w:color="auto"/>
              <w:bottom w:val="single" w:sz="4" w:space="0" w:color="auto"/>
              <w:right w:val="single" w:sz="4" w:space="0" w:color="auto"/>
            </w:tcBorders>
          </w:tcPr>
          <w:p w14:paraId="02AC1EE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Siūloma valdymo įranga negali būti naudota, arba naudota ir atnaujinta (</w:t>
            </w:r>
            <w:proofErr w:type="spellStart"/>
            <w:r w:rsidRPr="001D334E">
              <w:rPr>
                <w:rFonts w:ascii="Times New Roman" w:hAnsi="Times New Roman" w:cs="Times New Roman"/>
                <w:color w:val="auto"/>
                <w:sz w:val="22"/>
                <w:szCs w:val="22"/>
              </w:rPr>
              <w:t>remarketed</w:t>
            </w:r>
            <w:proofErr w:type="spellEnd"/>
            <w:r w:rsidRPr="001D334E">
              <w:rPr>
                <w:rFonts w:ascii="Times New Roman" w:hAnsi="Times New Roman" w:cs="Times New Roman"/>
                <w:color w:val="auto"/>
                <w:sz w:val="22"/>
                <w:szCs w:val="22"/>
              </w:rPr>
              <w:t>/</w:t>
            </w:r>
            <w:proofErr w:type="spellStart"/>
            <w:r w:rsidRPr="001D334E">
              <w:rPr>
                <w:rFonts w:ascii="Times New Roman" w:hAnsi="Times New Roman" w:cs="Times New Roman"/>
                <w:color w:val="auto"/>
                <w:sz w:val="22"/>
                <w:szCs w:val="22"/>
              </w:rPr>
              <w:t>refurbished</w:t>
            </w:r>
            <w:proofErr w:type="spellEnd"/>
            <w:r w:rsidRPr="001D334E">
              <w:rPr>
                <w:rFonts w:ascii="Times New Roman" w:hAnsi="Times New Roman" w:cs="Times New Roman"/>
                <w:color w:val="auto"/>
                <w:sz w:val="22"/>
                <w:szCs w:val="22"/>
              </w:rPr>
              <w:t>) ir atitikti Lietuvos Respublikos Vyriausybės 2022-03-30 nutarimo Nr. 280 reikalavimus.</w:t>
            </w:r>
          </w:p>
        </w:tc>
        <w:tc>
          <w:tcPr>
            <w:tcW w:w="3037" w:type="dxa"/>
            <w:tcBorders>
              <w:top w:val="single" w:sz="4" w:space="0" w:color="auto"/>
              <w:left w:val="single" w:sz="4" w:space="0" w:color="auto"/>
              <w:bottom w:val="single" w:sz="4" w:space="0" w:color="auto"/>
              <w:right w:val="single" w:sz="4" w:space="0" w:color="auto"/>
            </w:tcBorders>
          </w:tcPr>
          <w:p w14:paraId="202AC41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3786A0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7C781D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26.</w:t>
            </w:r>
          </w:p>
        </w:tc>
        <w:tc>
          <w:tcPr>
            <w:tcW w:w="5887" w:type="dxa"/>
            <w:tcBorders>
              <w:top w:val="single" w:sz="4" w:space="0" w:color="auto"/>
              <w:left w:val="single" w:sz="4" w:space="0" w:color="auto"/>
              <w:bottom w:val="single" w:sz="4" w:space="0" w:color="auto"/>
              <w:right w:val="single" w:sz="4" w:space="0" w:color="auto"/>
            </w:tcBorders>
            <w:hideMark/>
          </w:tcPr>
          <w:p w14:paraId="0BCD0DA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Konkurso nugalėtojas kartu su smulkintuvu ir smulkintuvo valdymo skydu turės pateikti: originalius gamintojo montavimo ir naudojimo dokumentus, originalių gamintojo montavimo ir naudojimo dokumentų vertimą į lietuvių kalbą.</w:t>
            </w:r>
          </w:p>
        </w:tc>
        <w:tc>
          <w:tcPr>
            <w:tcW w:w="3037" w:type="dxa"/>
            <w:tcBorders>
              <w:top w:val="single" w:sz="4" w:space="0" w:color="auto"/>
              <w:left w:val="single" w:sz="4" w:space="0" w:color="auto"/>
              <w:bottom w:val="single" w:sz="4" w:space="0" w:color="auto"/>
              <w:right w:val="single" w:sz="4" w:space="0" w:color="auto"/>
            </w:tcBorders>
          </w:tcPr>
          <w:p w14:paraId="5492169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FF0BD3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D89697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27.</w:t>
            </w:r>
          </w:p>
        </w:tc>
        <w:tc>
          <w:tcPr>
            <w:tcW w:w="5887" w:type="dxa"/>
            <w:tcBorders>
              <w:top w:val="single" w:sz="4" w:space="0" w:color="auto"/>
              <w:left w:val="single" w:sz="4" w:space="0" w:color="auto"/>
              <w:bottom w:val="single" w:sz="4" w:space="0" w:color="auto"/>
              <w:right w:val="single" w:sz="4" w:space="0" w:color="auto"/>
            </w:tcBorders>
            <w:hideMark/>
          </w:tcPr>
          <w:p w14:paraId="5B9FAD8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Garantinis laikotarpis ne mažiau 24 mėnesiai nuo prekių pristatymo. Nurodyti garantinį laikotarpį.</w:t>
            </w:r>
          </w:p>
        </w:tc>
        <w:tc>
          <w:tcPr>
            <w:tcW w:w="3037" w:type="dxa"/>
            <w:tcBorders>
              <w:top w:val="single" w:sz="4" w:space="0" w:color="auto"/>
              <w:left w:val="single" w:sz="4" w:space="0" w:color="auto"/>
              <w:bottom w:val="single" w:sz="4" w:space="0" w:color="auto"/>
              <w:right w:val="single" w:sz="4" w:space="0" w:color="auto"/>
            </w:tcBorders>
          </w:tcPr>
          <w:p w14:paraId="17D20AB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CFA6DE5"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19767B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28.</w:t>
            </w:r>
          </w:p>
        </w:tc>
        <w:tc>
          <w:tcPr>
            <w:tcW w:w="5887" w:type="dxa"/>
            <w:tcBorders>
              <w:top w:val="single" w:sz="4" w:space="0" w:color="auto"/>
              <w:left w:val="single" w:sz="4" w:space="0" w:color="auto"/>
              <w:bottom w:val="single" w:sz="4" w:space="0" w:color="auto"/>
              <w:right w:val="single" w:sz="4" w:space="0" w:color="auto"/>
            </w:tcBorders>
            <w:hideMark/>
          </w:tcPr>
          <w:p w14:paraId="287343E2"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Smulkintuvo tiekimo terminas ne daugiau 16 savaičių po sutarties pasirašymo. Nurodyti smulkintuvo tiekimo terminą.</w:t>
            </w:r>
          </w:p>
        </w:tc>
        <w:tc>
          <w:tcPr>
            <w:tcW w:w="3037" w:type="dxa"/>
            <w:tcBorders>
              <w:top w:val="single" w:sz="4" w:space="0" w:color="auto"/>
              <w:left w:val="single" w:sz="4" w:space="0" w:color="auto"/>
              <w:bottom w:val="single" w:sz="4" w:space="0" w:color="auto"/>
              <w:right w:val="single" w:sz="4" w:space="0" w:color="auto"/>
            </w:tcBorders>
          </w:tcPr>
          <w:p w14:paraId="68FFEB8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C59527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E56CAF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29.</w:t>
            </w:r>
          </w:p>
        </w:tc>
        <w:tc>
          <w:tcPr>
            <w:tcW w:w="5887" w:type="dxa"/>
            <w:tcBorders>
              <w:top w:val="single" w:sz="4" w:space="0" w:color="auto"/>
              <w:left w:val="single" w:sz="4" w:space="0" w:color="auto"/>
              <w:bottom w:val="single" w:sz="4" w:space="0" w:color="auto"/>
              <w:right w:val="single" w:sz="4" w:space="0" w:color="auto"/>
            </w:tcBorders>
            <w:hideMark/>
          </w:tcPr>
          <w:p w14:paraId="12B68C8E"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 xml:space="preserve">Personalo mokymai po smulkintuvo sumontavimo ir paleidimo/derinimo darbų atlikimo. </w:t>
            </w:r>
          </w:p>
        </w:tc>
        <w:tc>
          <w:tcPr>
            <w:tcW w:w="3037" w:type="dxa"/>
            <w:tcBorders>
              <w:top w:val="single" w:sz="4" w:space="0" w:color="auto"/>
              <w:left w:val="single" w:sz="4" w:space="0" w:color="auto"/>
              <w:bottom w:val="single" w:sz="4" w:space="0" w:color="auto"/>
              <w:right w:val="single" w:sz="4" w:space="0" w:color="auto"/>
            </w:tcBorders>
            <w:hideMark/>
          </w:tcPr>
          <w:p w14:paraId="003AD71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9BAA3B8"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9BE387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30.</w:t>
            </w:r>
          </w:p>
        </w:tc>
        <w:tc>
          <w:tcPr>
            <w:tcW w:w="5887" w:type="dxa"/>
            <w:tcBorders>
              <w:top w:val="single" w:sz="4" w:space="0" w:color="auto"/>
              <w:left w:val="single" w:sz="4" w:space="0" w:color="auto"/>
              <w:bottom w:val="single" w:sz="4" w:space="0" w:color="auto"/>
              <w:right w:val="single" w:sz="4" w:space="0" w:color="auto"/>
            </w:tcBorders>
            <w:hideMark/>
          </w:tcPr>
          <w:p w14:paraId="5187FD6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pristatymo vieta: UAB „Aukštaitijos vandenys“, Velžio kelias 13, LT-36111 Panevėžys.</w:t>
            </w:r>
          </w:p>
        </w:tc>
        <w:tc>
          <w:tcPr>
            <w:tcW w:w="3037" w:type="dxa"/>
            <w:tcBorders>
              <w:top w:val="single" w:sz="4" w:space="0" w:color="auto"/>
              <w:left w:val="single" w:sz="4" w:space="0" w:color="auto"/>
              <w:bottom w:val="single" w:sz="4" w:space="0" w:color="auto"/>
              <w:right w:val="single" w:sz="4" w:space="0" w:color="auto"/>
            </w:tcBorders>
          </w:tcPr>
          <w:p w14:paraId="691019CC" w14:textId="77777777" w:rsidR="001D334E" w:rsidRPr="001D334E" w:rsidRDefault="001D334E" w:rsidP="001D334E">
            <w:pPr>
              <w:jc w:val="both"/>
              <w:rPr>
                <w:rFonts w:ascii="Times New Roman" w:hAnsi="Times New Roman" w:cs="Times New Roman"/>
                <w:color w:val="auto"/>
                <w:sz w:val="22"/>
                <w:szCs w:val="22"/>
              </w:rPr>
            </w:pPr>
          </w:p>
        </w:tc>
      </w:tr>
    </w:tbl>
    <w:p w14:paraId="78277FF0" w14:textId="77777777" w:rsidR="001D334E" w:rsidRPr="001D334E" w:rsidRDefault="001D334E" w:rsidP="001D334E">
      <w:pPr>
        <w:rPr>
          <w:rFonts w:eastAsia="Calibri"/>
          <w:b/>
          <w:bCs/>
          <w:color w:val="auto"/>
          <w:kern w:val="2"/>
          <w:sz w:val="22"/>
          <w:szCs w:val="22"/>
          <w14:ligatures w14:val="standardContextual"/>
        </w:rPr>
      </w:pPr>
    </w:p>
    <w:p w14:paraId="1E641FF0"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Nuotekų valyklos vietinės NPS nešmenų smulkintuvas, montavimo vieta - nuotekų siurblinės latake.</w:t>
      </w:r>
    </w:p>
    <w:p w14:paraId="0229F682" w14:textId="77777777" w:rsidR="001D334E" w:rsidRPr="001D334E" w:rsidRDefault="001D334E" w:rsidP="001D334E">
      <w:pPr>
        <w:jc w:val="both"/>
        <w:rPr>
          <w:rFonts w:eastAsia="Calibri"/>
          <w:b/>
          <w:color w:val="auto"/>
          <w:kern w:val="2"/>
          <w:sz w:val="22"/>
          <w:szCs w:val="22"/>
          <w14:ligatures w14:val="standardContextual"/>
        </w:rPr>
      </w:pPr>
    </w:p>
    <w:p w14:paraId="1EE2952C"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UAB „Aukštaitijos vandenys“ pateikiami duomenys smulkintuvo parinkimui.</w:t>
      </w:r>
    </w:p>
    <w:p w14:paraId="75817873"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plotis</w:t>
      </w:r>
      <w:r w:rsidRPr="001D334E">
        <w:rPr>
          <w:rFonts w:eastAsia="Calibri"/>
          <w:color w:val="auto"/>
          <w:kern w:val="2"/>
          <w:sz w:val="22"/>
          <w:szCs w:val="22"/>
          <w14:ligatures w14:val="standardContextual"/>
        </w:rPr>
        <w:t xml:space="preserve"> 0,60÷0,62 m.</w:t>
      </w:r>
    </w:p>
    <w:p w14:paraId="02F6BEDB"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latako aukštis</w:t>
      </w:r>
      <w:r w:rsidRPr="001D334E">
        <w:rPr>
          <w:rFonts w:eastAsia="Calibri"/>
          <w:color w:val="auto"/>
          <w:kern w:val="2"/>
          <w:sz w:val="22"/>
          <w:szCs w:val="22"/>
          <w14:ligatures w14:val="standardContextual"/>
        </w:rPr>
        <w:t xml:space="preserve"> 1,04÷1,06 m.</w:t>
      </w:r>
    </w:p>
    <w:p w14:paraId="4F047A66"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Latako medžiaga</w:t>
      </w:r>
      <w:r w:rsidRPr="001D334E">
        <w:rPr>
          <w:rFonts w:eastAsia="Calibri"/>
          <w:color w:val="auto"/>
          <w:kern w:val="2"/>
          <w:sz w:val="22"/>
          <w:szCs w:val="22"/>
          <w14:ligatures w14:val="standardContextual"/>
        </w:rPr>
        <w:t xml:space="preserve"> – betonas.</w:t>
      </w:r>
    </w:p>
    <w:p w14:paraId="79D886A7"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Smulkinama terpė</w:t>
      </w:r>
      <w:r w:rsidRPr="001D334E">
        <w:rPr>
          <w:rFonts w:eastAsia="Calibri"/>
          <w:color w:val="auto"/>
          <w:kern w:val="2"/>
          <w:sz w:val="22"/>
          <w:szCs w:val="22"/>
          <w14:ligatures w14:val="standardContextual"/>
        </w:rPr>
        <w:t xml:space="preserve"> – buitinės ir gamybinės nuotekos.</w:t>
      </w:r>
    </w:p>
    <w:p w14:paraId="02B29F38"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Nuotekų srautas </w:t>
      </w:r>
      <w:r w:rsidRPr="001D334E">
        <w:rPr>
          <w:rFonts w:eastAsia="Calibri"/>
          <w:color w:val="auto"/>
          <w:kern w:val="2"/>
          <w:sz w:val="22"/>
          <w:szCs w:val="22"/>
          <w14:ligatures w14:val="standardContextual"/>
        </w:rPr>
        <w:t>300 m³/val.</w:t>
      </w:r>
    </w:p>
    <w:p w14:paraId="1992E636"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pH</w:t>
      </w:r>
      <w:r w:rsidRPr="001D334E">
        <w:rPr>
          <w:rFonts w:eastAsia="Calibri"/>
          <w:color w:val="auto"/>
          <w:kern w:val="2"/>
          <w:sz w:val="22"/>
          <w:szCs w:val="22"/>
          <w14:ligatures w14:val="standardContextual"/>
        </w:rPr>
        <w:t xml:space="preserve"> atitekančių nuotekų nuo 6,5 iki 8,5.</w:t>
      </w:r>
    </w:p>
    <w:p w14:paraId="3396684F"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Nuotekų temperatūra</w:t>
      </w:r>
      <w:r w:rsidRPr="001D334E">
        <w:rPr>
          <w:rFonts w:eastAsia="Calibri"/>
          <w:color w:val="auto"/>
          <w:kern w:val="2"/>
          <w:sz w:val="22"/>
          <w:szCs w:val="22"/>
          <w14:ligatures w14:val="standardContextual"/>
        </w:rPr>
        <w:t xml:space="preserve"> nuo +5°C iki +30°C.</w:t>
      </w:r>
    </w:p>
    <w:p w14:paraId="2C2C5C24"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Perkamų prekių kiekių, techninių ir kitų duomenų lentelė. </w:t>
      </w:r>
    </w:p>
    <w:tbl>
      <w:tblPr>
        <w:tblStyle w:val="Lentelstinklelis1"/>
        <w:tblW w:w="0" w:type="auto"/>
        <w:tblInd w:w="-5" w:type="dxa"/>
        <w:tblLook w:val="04A0" w:firstRow="1" w:lastRow="0" w:firstColumn="1" w:lastColumn="0" w:noHBand="0" w:noVBand="1"/>
      </w:tblPr>
      <w:tblGrid>
        <w:gridCol w:w="704"/>
        <w:gridCol w:w="5781"/>
        <w:gridCol w:w="3016"/>
      </w:tblGrid>
      <w:tr w:rsidR="001D334E" w:rsidRPr="001D334E" w14:paraId="0B43648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CD7A8D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Eil. Nr.</w:t>
            </w:r>
          </w:p>
        </w:tc>
        <w:tc>
          <w:tcPr>
            <w:tcW w:w="5887" w:type="dxa"/>
            <w:tcBorders>
              <w:top w:val="single" w:sz="4" w:space="0" w:color="auto"/>
              <w:left w:val="single" w:sz="4" w:space="0" w:color="auto"/>
              <w:bottom w:val="single" w:sz="4" w:space="0" w:color="auto"/>
              <w:right w:val="single" w:sz="4" w:space="0" w:color="auto"/>
            </w:tcBorders>
            <w:hideMark/>
          </w:tcPr>
          <w:p w14:paraId="38744EAA"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Pirkėjo reikalaujamos techninės ir kitos charakteristikos</w:t>
            </w:r>
          </w:p>
        </w:tc>
        <w:tc>
          <w:tcPr>
            <w:tcW w:w="3037" w:type="dxa"/>
            <w:tcBorders>
              <w:top w:val="single" w:sz="4" w:space="0" w:color="auto"/>
              <w:left w:val="single" w:sz="4" w:space="0" w:color="auto"/>
              <w:bottom w:val="single" w:sz="4" w:space="0" w:color="auto"/>
              <w:right w:val="single" w:sz="4" w:space="0" w:color="auto"/>
            </w:tcBorders>
            <w:hideMark/>
          </w:tcPr>
          <w:p w14:paraId="60FAA97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Atsakymas įrašyti „Atitinka“/“Neatitinka“, ir/arba, kur reikalinga nurodyti konkrečias technines charakteristikas ir/arba kitus duomenis</w:t>
            </w:r>
          </w:p>
        </w:tc>
      </w:tr>
      <w:tr w:rsidR="001D334E" w:rsidRPr="001D334E" w14:paraId="3C5A116A"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373D73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1.</w:t>
            </w:r>
          </w:p>
        </w:tc>
        <w:tc>
          <w:tcPr>
            <w:tcW w:w="5887" w:type="dxa"/>
            <w:tcBorders>
              <w:top w:val="single" w:sz="4" w:space="0" w:color="auto"/>
              <w:left w:val="single" w:sz="4" w:space="0" w:color="auto"/>
              <w:bottom w:val="single" w:sz="4" w:space="0" w:color="auto"/>
              <w:right w:val="single" w:sz="4" w:space="0" w:color="auto"/>
            </w:tcBorders>
            <w:hideMark/>
          </w:tcPr>
          <w:p w14:paraId="7E14732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Perkama prekė – nešmenų smulkintuvas (toliau tekste smulkintuvas), pagal UAB „Aukštaitijos vandenys“ pateiktus duomenis smulkintuvo parinkimui ir techninę specifikaciją. Smulkintuvas, montavimo vieta - nuotekų siurblinės latake, smulkintuvo valdymo skydas, paleidimo/derinimo darbai. Kiekis 1 vnt., naujas.  Elektros variklio/variklių įtampa 400 V, dažnis 50 Hz. Nurodyti:</w:t>
            </w:r>
          </w:p>
          <w:p w14:paraId="7193A4D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smulkintuvo gamintoją, markę;</w:t>
            </w:r>
          </w:p>
          <w:p w14:paraId="4828CDE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latako plotį;</w:t>
            </w:r>
          </w:p>
          <w:p w14:paraId="607047D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latako aukštį;</w:t>
            </w:r>
          </w:p>
          <w:p w14:paraId="4E803DD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lygį latake;</w:t>
            </w:r>
          </w:p>
          <w:p w14:paraId="28D2742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smulkinamą terpę;</w:t>
            </w:r>
          </w:p>
          <w:p w14:paraId="2CBE8B0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srautą;</w:t>
            </w:r>
          </w:p>
          <w:p w14:paraId="24E77DD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sausųjų medžiagų kiekį nuotekose;</w:t>
            </w:r>
          </w:p>
          <w:p w14:paraId="5FD401E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smulkinamų nešmenų kiekį;</w:t>
            </w:r>
          </w:p>
          <w:p w14:paraId="63595EA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pH reikšmių intervalą;</w:t>
            </w:r>
          </w:p>
          <w:p w14:paraId="7691B3F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nuotekų temperatūros intervalą;</w:t>
            </w:r>
          </w:p>
          <w:p w14:paraId="4EB1EF8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elektros variklio/variklių galią/galias kW.</w:t>
            </w:r>
          </w:p>
        </w:tc>
        <w:tc>
          <w:tcPr>
            <w:tcW w:w="3037" w:type="dxa"/>
            <w:tcBorders>
              <w:top w:val="single" w:sz="4" w:space="0" w:color="auto"/>
              <w:left w:val="single" w:sz="4" w:space="0" w:color="auto"/>
              <w:bottom w:val="single" w:sz="4" w:space="0" w:color="auto"/>
              <w:right w:val="single" w:sz="4" w:space="0" w:color="auto"/>
            </w:tcBorders>
            <w:hideMark/>
          </w:tcPr>
          <w:p w14:paraId="1B3E33E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8CDCBF8"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665AE9F2"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Smulkintuvas</w:t>
            </w:r>
          </w:p>
        </w:tc>
      </w:tr>
      <w:tr w:rsidR="001D334E" w:rsidRPr="001D334E" w14:paraId="59936FB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A16C7E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w:t>
            </w:r>
          </w:p>
        </w:tc>
        <w:tc>
          <w:tcPr>
            <w:tcW w:w="5887" w:type="dxa"/>
            <w:tcBorders>
              <w:top w:val="single" w:sz="4" w:space="0" w:color="auto"/>
              <w:left w:val="single" w:sz="4" w:space="0" w:color="auto"/>
              <w:bottom w:val="single" w:sz="4" w:space="0" w:color="auto"/>
              <w:right w:val="single" w:sz="4" w:space="0" w:color="auto"/>
            </w:tcBorders>
            <w:hideMark/>
          </w:tcPr>
          <w:p w14:paraId="76FED3F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Kartu su pasiūlymu pateikti smulkintuvo duomenų lapus su  bendro vaizdo brėžiniu, </w:t>
            </w:r>
            <w:proofErr w:type="spellStart"/>
            <w:r w:rsidRPr="001D334E">
              <w:rPr>
                <w:rFonts w:ascii="Times New Roman" w:hAnsi="Times New Roman" w:cs="Times New Roman"/>
                <w:color w:val="auto"/>
                <w:sz w:val="22"/>
                <w:szCs w:val="22"/>
              </w:rPr>
              <w:t>gabaritiniais</w:t>
            </w:r>
            <w:proofErr w:type="spellEnd"/>
            <w:r w:rsidRPr="001D334E">
              <w:rPr>
                <w:rFonts w:ascii="Times New Roman" w:hAnsi="Times New Roman" w:cs="Times New Roman"/>
                <w:color w:val="auto"/>
                <w:sz w:val="22"/>
                <w:szCs w:val="22"/>
              </w:rPr>
              <w:t xml:space="preserve"> ir montavimo matmenimis, svoriais. </w:t>
            </w:r>
          </w:p>
        </w:tc>
        <w:tc>
          <w:tcPr>
            <w:tcW w:w="3037" w:type="dxa"/>
            <w:tcBorders>
              <w:top w:val="single" w:sz="4" w:space="0" w:color="auto"/>
              <w:left w:val="single" w:sz="4" w:space="0" w:color="auto"/>
              <w:bottom w:val="single" w:sz="4" w:space="0" w:color="auto"/>
              <w:right w:val="single" w:sz="4" w:space="0" w:color="auto"/>
            </w:tcBorders>
          </w:tcPr>
          <w:p w14:paraId="29165A50" w14:textId="77777777" w:rsidR="001D334E" w:rsidRPr="001D334E" w:rsidRDefault="001D334E" w:rsidP="001D334E">
            <w:pPr>
              <w:rPr>
                <w:rFonts w:ascii="Times New Roman" w:hAnsi="Times New Roman" w:cs="Times New Roman"/>
                <w:color w:val="auto"/>
                <w:sz w:val="22"/>
                <w:szCs w:val="22"/>
              </w:rPr>
            </w:pPr>
          </w:p>
        </w:tc>
      </w:tr>
      <w:tr w:rsidR="001D334E" w:rsidRPr="001D334E" w14:paraId="2321584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832030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w:t>
            </w:r>
          </w:p>
        </w:tc>
        <w:tc>
          <w:tcPr>
            <w:tcW w:w="5887" w:type="dxa"/>
            <w:tcBorders>
              <w:top w:val="single" w:sz="4" w:space="0" w:color="auto"/>
              <w:left w:val="single" w:sz="4" w:space="0" w:color="auto"/>
              <w:bottom w:val="single" w:sz="4" w:space="0" w:color="auto"/>
              <w:right w:val="single" w:sz="4" w:space="0" w:color="auto"/>
            </w:tcBorders>
            <w:hideMark/>
          </w:tcPr>
          <w:p w14:paraId="01AB99F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pilnai sukomplektuotas su visais jo montavimui latake reikalingais elementais (tvirtinimo plokštės, varžtai, veržlės ir kita). Montavimo elementų medžiaga – nerūdijantis plienas arba kitos korozijai atsparios medžiagos.</w:t>
            </w:r>
          </w:p>
        </w:tc>
        <w:tc>
          <w:tcPr>
            <w:tcW w:w="3037" w:type="dxa"/>
            <w:tcBorders>
              <w:top w:val="single" w:sz="4" w:space="0" w:color="auto"/>
              <w:left w:val="single" w:sz="4" w:space="0" w:color="auto"/>
              <w:bottom w:val="single" w:sz="4" w:space="0" w:color="auto"/>
              <w:right w:val="single" w:sz="4" w:space="0" w:color="auto"/>
            </w:tcBorders>
          </w:tcPr>
          <w:p w14:paraId="2F3F1BF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B3C57F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1459D4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4.</w:t>
            </w:r>
          </w:p>
        </w:tc>
        <w:tc>
          <w:tcPr>
            <w:tcW w:w="5887" w:type="dxa"/>
            <w:tcBorders>
              <w:top w:val="single" w:sz="4" w:space="0" w:color="auto"/>
              <w:left w:val="single" w:sz="4" w:space="0" w:color="auto"/>
              <w:bottom w:val="single" w:sz="4" w:space="0" w:color="auto"/>
              <w:right w:val="single" w:sz="4" w:space="0" w:color="auto"/>
            </w:tcBorders>
            <w:hideMark/>
          </w:tcPr>
          <w:p w14:paraId="76B05B3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darbinė terpė – buitinės ir gamybinės nevalytos nuotekos. Smulkintuvas bus montuojamas nuotekų siurblinėje.</w:t>
            </w:r>
          </w:p>
        </w:tc>
        <w:tc>
          <w:tcPr>
            <w:tcW w:w="3037" w:type="dxa"/>
            <w:tcBorders>
              <w:top w:val="single" w:sz="4" w:space="0" w:color="auto"/>
              <w:left w:val="single" w:sz="4" w:space="0" w:color="auto"/>
              <w:bottom w:val="single" w:sz="4" w:space="0" w:color="auto"/>
              <w:right w:val="single" w:sz="4" w:space="0" w:color="auto"/>
            </w:tcBorders>
          </w:tcPr>
          <w:p w14:paraId="66A7B7A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E1B1BA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5071BE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5.</w:t>
            </w:r>
          </w:p>
        </w:tc>
        <w:tc>
          <w:tcPr>
            <w:tcW w:w="5887" w:type="dxa"/>
            <w:tcBorders>
              <w:top w:val="single" w:sz="4" w:space="0" w:color="auto"/>
              <w:left w:val="single" w:sz="4" w:space="0" w:color="auto"/>
              <w:bottom w:val="single" w:sz="4" w:space="0" w:color="auto"/>
              <w:right w:val="single" w:sz="4" w:space="0" w:color="auto"/>
            </w:tcBorders>
            <w:hideMark/>
          </w:tcPr>
          <w:p w14:paraId="5CC58AB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konstrukcija – nuotekų latake sumontuotas smulkintuvo rėmas, kuriame sumontuoti ne mažiau du besisukantys  smulkinimo rotoriai. Nurodyti smulkintuvo konstrukciją.</w:t>
            </w:r>
          </w:p>
        </w:tc>
        <w:tc>
          <w:tcPr>
            <w:tcW w:w="3037" w:type="dxa"/>
            <w:tcBorders>
              <w:top w:val="single" w:sz="4" w:space="0" w:color="auto"/>
              <w:left w:val="single" w:sz="4" w:space="0" w:color="auto"/>
              <w:bottom w:val="single" w:sz="4" w:space="0" w:color="auto"/>
              <w:right w:val="single" w:sz="4" w:space="0" w:color="auto"/>
            </w:tcBorders>
          </w:tcPr>
          <w:p w14:paraId="216656C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690614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0FFD07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6.</w:t>
            </w:r>
          </w:p>
        </w:tc>
        <w:tc>
          <w:tcPr>
            <w:tcW w:w="5887" w:type="dxa"/>
            <w:tcBorders>
              <w:top w:val="single" w:sz="4" w:space="0" w:color="auto"/>
              <w:left w:val="single" w:sz="4" w:space="0" w:color="auto"/>
              <w:bottom w:val="single" w:sz="4" w:space="0" w:color="auto"/>
              <w:right w:val="single" w:sz="4" w:space="0" w:color="auto"/>
            </w:tcBorders>
            <w:hideMark/>
          </w:tcPr>
          <w:p w14:paraId="10EC810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Besisukančių smulkinimo rotorių konstrukcija. Rotoriai pagaminti iš vientiso plieno. Surenkamų iš segmentų rotorių - nesiūlyti. Nurodyti rotorių konstrukciją.</w:t>
            </w:r>
          </w:p>
        </w:tc>
        <w:tc>
          <w:tcPr>
            <w:tcW w:w="3037" w:type="dxa"/>
            <w:tcBorders>
              <w:top w:val="single" w:sz="4" w:space="0" w:color="auto"/>
              <w:left w:val="single" w:sz="4" w:space="0" w:color="auto"/>
              <w:bottom w:val="single" w:sz="4" w:space="0" w:color="auto"/>
              <w:right w:val="single" w:sz="4" w:space="0" w:color="auto"/>
            </w:tcBorders>
          </w:tcPr>
          <w:p w14:paraId="5C1FAF2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D07494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BF104B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7.</w:t>
            </w:r>
          </w:p>
        </w:tc>
        <w:tc>
          <w:tcPr>
            <w:tcW w:w="5887" w:type="dxa"/>
            <w:tcBorders>
              <w:top w:val="single" w:sz="4" w:space="0" w:color="auto"/>
              <w:left w:val="single" w:sz="4" w:space="0" w:color="auto"/>
              <w:bottom w:val="single" w:sz="4" w:space="0" w:color="auto"/>
              <w:right w:val="single" w:sz="4" w:space="0" w:color="auto"/>
            </w:tcBorders>
            <w:hideMark/>
          </w:tcPr>
          <w:p w14:paraId="584F8A9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peilio storio intervalas 9÷11 mm. Nurodyti smulkintuvo peilio storį.</w:t>
            </w:r>
          </w:p>
        </w:tc>
        <w:tc>
          <w:tcPr>
            <w:tcW w:w="3037" w:type="dxa"/>
            <w:tcBorders>
              <w:top w:val="single" w:sz="4" w:space="0" w:color="auto"/>
              <w:left w:val="single" w:sz="4" w:space="0" w:color="auto"/>
              <w:bottom w:val="single" w:sz="4" w:space="0" w:color="auto"/>
              <w:right w:val="single" w:sz="4" w:space="0" w:color="auto"/>
            </w:tcBorders>
          </w:tcPr>
          <w:p w14:paraId="7E85C5E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E6941B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B93E2F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8.</w:t>
            </w:r>
          </w:p>
        </w:tc>
        <w:tc>
          <w:tcPr>
            <w:tcW w:w="5887" w:type="dxa"/>
            <w:tcBorders>
              <w:top w:val="single" w:sz="4" w:space="0" w:color="auto"/>
              <w:left w:val="single" w:sz="4" w:space="0" w:color="auto"/>
              <w:bottom w:val="single" w:sz="4" w:space="0" w:color="auto"/>
              <w:right w:val="single" w:sz="4" w:space="0" w:color="auto"/>
            </w:tcBorders>
            <w:hideMark/>
          </w:tcPr>
          <w:p w14:paraId="03770F6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Maksimalus nuotekų srautas iki 300 m³/val. Nurodyti maksimalų nuotekų srautą ir maksimalų paskaičiuotą nuotekų lygį kanale. </w:t>
            </w:r>
          </w:p>
        </w:tc>
        <w:tc>
          <w:tcPr>
            <w:tcW w:w="3037" w:type="dxa"/>
            <w:tcBorders>
              <w:top w:val="single" w:sz="4" w:space="0" w:color="auto"/>
              <w:left w:val="single" w:sz="4" w:space="0" w:color="auto"/>
              <w:bottom w:val="single" w:sz="4" w:space="0" w:color="auto"/>
              <w:right w:val="single" w:sz="4" w:space="0" w:color="auto"/>
            </w:tcBorders>
          </w:tcPr>
          <w:p w14:paraId="0996849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2C55A8D"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70BC1E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9.</w:t>
            </w:r>
          </w:p>
        </w:tc>
        <w:tc>
          <w:tcPr>
            <w:tcW w:w="5887" w:type="dxa"/>
            <w:tcBorders>
              <w:top w:val="single" w:sz="4" w:space="0" w:color="auto"/>
              <w:left w:val="single" w:sz="4" w:space="0" w:color="auto"/>
              <w:bottom w:val="single" w:sz="4" w:space="0" w:color="auto"/>
              <w:right w:val="single" w:sz="4" w:space="0" w:color="auto"/>
            </w:tcBorders>
            <w:hideMark/>
          </w:tcPr>
          <w:p w14:paraId="791BB26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Korpuso medžiaga – plienas EN 1.0038, arba lygiavertis. Nurodyti korpuso medžiagą.</w:t>
            </w:r>
          </w:p>
        </w:tc>
        <w:tc>
          <w:tcPr>
            <w:tcW w:w="3037" w:type="dxa"/>
            <w:tcBorders>
              <w:top w:val="single" w:sz="4" w:space="0" w:color="auto"/>
              <w:left w:val="single" w:sz="4" w:space="0" w:color="auto"/>
              <w:bottom w:val="single" w:sz="4" w:space="0" w:color="auto"/>
              <w:right w:val="single" w:sz="4" w:space="0" w:color="auto"/>
            </w:tcBorders>
            <w:hideMark/>
          </w:tcPr>
          <w:p w14:paraId="36973B2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7522AB8"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82FB81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10.</w:t>
            </w:r>
          </w:p>
        </w:tc>
        <w:tc>
          <w:tcPr>
            <w:tcW w:w="5887" w:type="dxa"/>
            <w:tcBorders>
              <w:top w:val="single" w:sz="4" w:space="0" w:color="auto"/>
              <w:left w:val="single" w:sz="4" w:space="0" w:color="auto"/>
              <w:bottom w:val="single" w:sz="4" w:space="0" w:color="auto"/>
              <w:right w:val="single" w:sz="4" w:space="0" w:color="auto"/>
            </w:tcBorders>
            <w:hideMark/>
          </w:tcPr>
          <w:p w14:paraId="69B59D7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Dilimo įdėklų medžiaga </w:t>
            </w:r>
            <w:proofErr w:type="spellStart"/>
            <w:r w:rsidRPr="001D334E">
              <w:rPr>
                <w:rFonts w:ascii="Times New Roman" w:hAnsi="Times New Roman" w:cs="Times New Roman"/>
                <w:color w:val="auto"/>
                <w:sz w:val="22"/>
                <w:szCs w:val="22"/>
              </w:rPr>
              <w:t>Hardox</w:t>
            </w:r>
            <w:proofErr w:type="spellEnd"/>
            <w:r w:rsidRPr="001D334E">
              <w:rPr>
                <w:rFonts w:ascii="Times New Roman" w:hAnsi="Times New Roman" w:cs="Times New Roman"/>
                <w:color w:val="auto"/>
                <w:sz w:val="22"/>
                <w:szCs w:val="22"/>
              </w:rPr>
              <w:t xml:space="preserve"> 400, arba lygiavertis. Nurodyti dilimo įdėklų medžiagą. </w:t>
            </w:r>
          </w:p>
        </w:tc>
        <w:tc>
          <w:tcPr>
            <w:tcW w:w="3037" w:type="dxa"/>
            <w:tcBorders>
              <w:top w:val="single" w:sz="4" w:space="0" w:color="auto"/>
              <w:left w:val="single" w:sz="4" w:space="0" w:color="auto"/>
              <w:bottom w:val="single" w:sz="4" w:space="0" w:color="auto"/>
              <w:right w:val="single" w:sz="4" w:space="0" w:color="auto"/>
            </w:tcBorders>
          </w:tcPr>
          <w:p w14:paraId="77670C5C" w14:textId="77777777" w:rsidR="001D334E" w:rsidRPr="001D334E" w:rsidRDefault="001D334E" w:rsidP="001D334E">
            <w:pPr>
              <w:rPr>
                <w:rFonts w:ascii="Times New Roman" w:hAnsi="Times New Roman" w:cs="Times New Roman"/>
                <w:color w:val="auto"/>
                <w:sz w:val="22"/>
                <w:szCs w:val="22"/>
              </w:rPr>
            </w:pPr>
          </w:p>
        </w:tc>
      </w:tr>
      <w:tr w:rsidR="001D334E" w:rsidRPr="001D334E" w14:paraId="318DEBB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63DB41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11.</w:t>
            </w:r>
          </w:p>
        </w:tc>
        <w:tc>
          <w:tcPr>
            <w:tcW w:w="5887" w:type="dxa"/>
            <w:tcBorders>
              <w:top w:val="single" w:sz="4" w:space="0" w:color="auto"/>
              <w:left w:val="single" w:sz="4" w:space="0" w:color="auto"/>
              <w:bottom w:val="single" w:sz="4" w:space="0" w:color="auto"/>
              <w:right w:val="single" w:sz="4" w:space="0" w:color="auto"/>
            </w:tcBorders>
            <w:hideMark/>
          </w:tcPr>
          <w:p w14:paraId="783237E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Rotorių medžiaga - plienas EN 1.7227, arba lygiavertis, kietumas pagal HRC ne mažiau 55. Nurodyti rotorių medžiagą ir kietumą.</w:t>
            </w:r>
          </w:p>
        </w:tc>
        <w:tc>
          <w:tcPr>
            <w:tcW w:w="3037" w:type="dxa"/>
            <w:tcBorders>
              <w:top w:val="single" w:sz="4" w:space="0" w:color="auto"/>
              <w:left w:val="single" w:sz="4" w:space="0" w:color="auto"/>
              <w:bottom w:val="single" w:sz="4" w:space="0" w:color="auto"/>
              <w:right w:val="single" w:sz="4" w:space="0" w:color="auto"/>
            </w:tcBorders>
            <w:hideMark/>
          </w:tcPr>
          <w:p w14:paraId="3998AF6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770FC98"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C97C70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12.</w:t>
            </w:r>
          </w:p>
        </w:tc>
        <w:tc>
          <w:tcPr>
            <w:tcW w:w="5887" w:type="dxa"/>
            <w:tcBorders>
              <w:top w:val="single" w:sz="4" w:space="0" w:color="auto"/>
              <w:left w:val="single" w:sz="4" w:space="0" w:color="auto"/>
              <w:bottom w:val="single" w:sz="4" w:space="0" w:color="auto"/>
              <w:right w:val="single" w:sz="4" w:space="0" w:color="auto"/>
            </w:tcBorders>
            <w:hideMark/>
          </w:tcPr>
          <w:p w14:paraId="55BA6C2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Su terpe (nuotekomis) kontaktuojančių tarpinių medžiaga – NBR, arba lygiavertė. Nurodyti su terpe kontaktuojančių tarpinių medžiagą.</w:t>
            </w:r>
          </w:p>
        </w:tc>
        <w:tc>
          <w:tcPr>
            <w:tcW w:w="3037" w:type="dxa"/>
            <w:tcBorders>
              <w:top w:val="single" w:sz="4" w:space="0" w:color="auto"/>
              <w:left w:val="single" w:sz="4" w:space="0" w:color="auto"/>
              <w:bottom w:val="single" w:sz="4" w:space="0" w:color="auto"/>
              <w:right w:val="single" w:sz="4" w:space="0" w:color="auto"/>
            </w:tcBorders>
          </w:tcPr>
          <w:p w14:paraId="6BD4A2A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919347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4972CE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13.</w:t>
            </w:r>
          </w:p>
        </w:tc>
        <w:tc>
          <w:tcPr>
            <w:tcW w:w="5887" w:type="dxa"/>
            <w:tcBorders>
              <w:top w:val="single" w:sz="4" w:space="0" w:color="auto"/>
              <w:left w:val="single" w:sz="4" w:space="0" w:color="auto"/>
              <w:bottom w:val="single" w:sz="4" w:space="0" w:color="auto"/>
              <w:right w:val="single" w:sz="4" w:space="0" w:color="auto"/>
            </w:tcBorders>
            <w:hideMark/>
          </w:tcPr>
          <w:p w14:paraId="56A2AA6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Panardinamas/sausai montuojamas elektros variklis.</w:t>
            </w:r>
          </w:p>
        </w:tc>
        <w:tc>
          <w:tcPr>
            <w:tcW w:w="3037" w:type="dxa"/>
            <w:tcBorders>
              <w:top w:val="single" w:sz="4" w:space="0" w:color="auto"/>
              <w:left w:val="single" w:sz="4" w:space="0" w:color="auto"/>
              <w:bottom w:val="single" w:sz="4" w:space="0" w:color="auto"/>
              <w:right w:val="single" w:sz="4" w:space="0" w:color="auto"/>
            </w:tcBorders>
          </w:tcPr>
          <w:p w14:paraId="396F2CDF"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7E590A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6FF723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14.</w:t>
            </w:r>
          </w:p>
        </w:tc>
        <w:tc>
          <w:tcPr>
            <w:tcW w:w="5887" w:type="dxa"/>
            <w:tcBorders>
              <w:top w:val="single" w:sz="4" w:space="0" w:color="auto"/>
              <w:left w:val="single" w:sz="4" w:space="0" w:color="auto"/>
              <w:bottom w:val="single" w:sz="4" w:space="0" w:color="auto"/>
              <w:right w:val="single" w:sz="4" w:space="0" w:color="auto"/>
            </w:tcBorders>
            <w:hideMark/>
          </w:tcPr>
          <w:p w14:paraId="20CD2A2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variklio statoriaus apvijose sumontuota šiluminė apsauga.</w:t>
            </w:r>
          </w:p>
        </w:tc>
        <w:tc>
          <w:tcPr>
            <w:tcW w:w="3037" w:type="dxa"/>
            <w:tcBorders>
              <w:top w:val="single" w:sz="4" w:space="0" w:color="auto"/>
              <w:left w:val="single" w:sz="4" w:space="0" w:color="auto"/>
              <w:bottom w:val="single" w:sz="4" w:space="0" w:color="auto"/>
              <w:right w:val="single" w:sz="4" w:space="0" w:color="auto"/>
            </w:tcBorders>
          </w:tcPr>
          <w:p w14:paraId="79D6FE45"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1EF713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CEC478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15.</w:t>
            </w:r>
          </w:p>
        </w:tc>
        <w:tc>
          <w:tcPr>
            <w:tcW w:w="5887" w:type="dxa"/>
            <w:tcBorders>
              <w:top w:val="single" w:sz="4" w:space="0" w:color="auto"/>
              <w:left w:val="single" w:sz="4" w:space="0" w:color="auto"/>
              <w:bottom w:val="single" w:sz="4" w:space="0" w:color="auto"/>
              <w:right w:val="single" w:sz="4" w:space="0" w:color="auto"/>
            </w:tcBorders>
            <w:hideMark/>
          </w:tcPr>
          <w:p w14:paraId="1F815B4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klasė ne mažiau IP 68.</w:t>
            </w:r>
          </w:p>
        </w:tc>
        <w:tc>
          <w:tcPr>
            <w:tcW w:w="3037" w:type="dxa"/>
            <w:tcBorders>
              <w:top w:val="single" w:sz="4" w:space="0" w:color="auto"/>
              <w:left w:val="single" w:sz="4" w:space="0" w:color="auto"/>
              <w:bottom w:val="single" w:sz="4" w:space="0" w:color="auto"/>
              <w:right w:val="single" w:sz="4" w:space="0" w:color="auto"/>
            </w:tcBorders>
          </w:tcPr>
          <w:p w14:paraId="4097FDC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4A89CF0"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79D828F8"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Smulkintuvo valdymo skydas</w:t>
            </w:r>
          </w:p>
        </w:tc>
      </w:tr>
      <w:tr w:rsidR="001D334E" w:rsidRPr="001D334E" w14:paraId="6119B8E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399A44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16.</w:t>
            </w:r>
          </w:p>
        </w:tc>
        <w:tc>
          <w:tcPr>
            <w:tcW w:w="5887" w:type="dxa"/>
            <w:tcBorders>
              <w:top w:val="single" w:sz="4" w:space="0" w:color="auto"/>
              <w:left w:val="single" w:sz="4" w:space="0" w:color="auto"/>
              <w:bottom w:val="single" w:sz="4" w:space="0" w:color="auto"/>
              <w:right w:val="single" w:sz="4" w:space="0" w:color="auto"/>
            </w:tcBorders>
            <w:hideMark/>
          </w:tcPr>
          <w:p w14:paraId="3840838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darbo režimas - nepertraukiamas ir nuo lygio latake pasirinktinai.</w:t>
            </w:r>
          </w:p>
        </w:tc>
        <w:tc>
          <w:tcPr>
            <w:tcW w:w="3037" w:type="dxa"/>
            <w:tcBorders>
              <w:top w:val="single" w:sz="4" w:space="0" w:color="auto"/>
              <w:left w:val="single" w:sz="4" w:space="0" w:color="auto"/>
              <w:bottom w:val="single" w:sz="4" w:space="0" w:color="auto"/>
              <w:right w:val="single" w:sz="4" w:space="0" w:color="auto"/>
            </w:tcBorders>
            <w:hideMark/>
          </w:tcPr>
          <w:p w14:paraId="1E0280F3"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4C74BD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2D657F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17.</w:t>
            </w:r>
          </w:p>
        </w:tc>
        <w:tc>
          <w:tcPr>
            <w:tcW w:w="5887" w:type="dxa"/>
            <w:tcBorders>
              <w:top w:val="single" w:sz="4" w:space="0" w:color="auto"/>
              <w:left w:val="single" w:sz="4" w:space="0" w:color="auto"/>
              <w:bottom w:val="single" w:sz="4" w:space="0" w:color="auto"/>
              <w:right w:val="single" w:sz="4" w:space="0" w:color="auto"/>
            </w:tcBorders>
            <w:hideMark/>
          </w:tcPr>
          <w:p w14:paraId="63F9A2D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Valdiklis.</w:t>
            </w:r>
          </w:p>
        </w:tc>
        <w:tc>
          <w:tcPr>
            <w:tcW w:w="3037" w:type="dxa"/>
            <w:tcBorders>
              <w:top w:val="single" w:sz="4" w:space="0" w:color="auto"/>
              <w:left w:val="single" w:sz="4" w:space="0" w:color="auto"/>
              <w:bottom w:val="single" w:sz="4" w:space="0" w:color="auto"/>
              <w:right w:val="single" w:sz="4" w:space="0" w:color="auto"/>
            </w:tcBorders>
          </w:tcPr>
          <w:p w14:paraId="7AE881C5"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A0415D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CB558E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18.</w:t>
            </w:r>
          </w:p>
        </w:tc>
        <w:tc>
          <w:tcPr>
            <w:tcW w:w="5887" w:type="dxa"/>
            <w:tcBorders>
              <w:top w:val="single" w:sz="4" w:space="0" w:color="auto"/>
              <w:left w:val="single" w:sz="4" w:space="0" w:color="auto"/>
              <w:bottom w:val="single" w:sz="4" w:space="0" w:color="auto"/>
              <w:right w:val="single" w:sz="4" w:space="0" w:color="auto"/>
            </w:tcBorders>
            <w:hideMark/>
          </w:tcPr>
          <w:p w14:paraId="441FD7E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7“ liečiamas ekranas.</w:t>
            </w:r>
          </w:p>
        </w:tc>
        <w:tc>
          <w:tcPr>
            <w:tcW w:w="3037" w:type="dxa"/>
            <w:tcBorders>
              <w:top w:val="single" w:sz="4" w:space="0" w:color="auto"/>
              <w:left w:val="single" w:sz="4" w:space="0" w:color="auto"/>
              <w:bottom w:val="single" w:sz="4" w:space="0" w:color="auto"/>
              <w:right w:val="single" w:sz="4" w:space="0" w:color="auto"/>
            </w:tcBorders>
          </w:tcPr>
          <w:p w14:paraId="14A99D4B"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848191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9C5EF6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19.</w:t>
            </w:r>
          </w:p>
        </w:tc>
        <w:tc>
          <w:tcPr>
            <w:tcW w:w="5887" w:type="dxa"/>
            <w:tcBorders>
              <w:top w:val="single" w:sz="4" w:space="0" w:color="auto"/>
              <w:left w:val="single" w:sz="4" w:space="0" w:color="auto"/>
              <w:bottom w:val="single" w:sz="4" w:space="0" w:color="auto"/>
              <w:right w:val="single" w:sz="4" w:space="0" w:color="auto"/>
            </w:tcBorders>
            <w:hideMark/>
          </w:tcPr>
          <w:p w14:paraId="597D512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Magnetiniai </w:t>
            </w:r>
            <w:proofErr w:type="spellStart"/>
            <w:r w:rsidRPr="001D334E">
              <w:rPr>
                <w:rFonts w:ascii="Times New Roman" w:hAnsi="Times New Roman" w:cs="Times New Roman"/>
                <w:color w:val="auto"/>
                <w:sz w:val="22"/>
                <w:szCs w:val="22"/>
              </w:rPr>
              <w:t>paleidėjai</w:t>
            </w:r>
            <w:proofErr w:type="spellEnd"/>
            <w:r w:rsidRPr="001D334E">
              <w:rPr>
                <w:rFonts w:ascii="Times New Roman" w:hAnsi="Times New Roman" w:cs="Times New Roman"/>
                <w:color w:val="auto"/>
                <w:sz w:val="22"/>
                <w:szCs w:val="22"/>
              </w:rPr>
              <w:t>.</w:t>
            </w:r>
          </w:p>
        </w:tc>
        <w:tc>
          <w:tcPr>
            <w:tcW w:w="3037" w:type="dxa"/>
            <w:tcBorders>
              <w:top w:val="single" w:sz="4" w:space="0" w:color="auto"/>
              <w:left w:val="single" w:sz="4" w:space="0" w:color="auto"/>
              <w:bottom w:val="single" w:sz="4" w:space="0" w:color="auto"/>
              <w:right w:val="single" w:sz="4" w:space="0" w:color="auto"/>
            </w:tcBorders>
          </w:tcPr>
          <w:p w14:paraId="379E204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F2CF41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0F8033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20.</w:t>
            </w:r>
          </w:p>
        </w:tc>
        <w:tc>
          <w:tcPr>
            <w:tcW w:w="5887" w:type="dxa"/>
            <w:tcBorders>
              <w:top w:val="single" w:sz="4" w:space="0" w:color="auto"/>
              <w:left w:val="single" w:sz="4" w:space="0" w:color="auto"/>
              <w:bottom w:val="single" w:sz="4" w:space="0" w:color="auto"/>
              <w:right w:val="single" w:sz="4" w:space="0" w:color="auto"/>
            </w:tcBorders>
            <w:hideMark/>
          </w:tcPr>
          <w:p w14:paraId="159F353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valdymo būdai:</w:t>
            </w:r>
          </w:p>
          <w:p w14:paraId="17CA0EC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 per liečiamą ekraną; </w:t>
            </w:r>
          </w:p>
          <w:p w14:paraId="3DA487F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ir/arba</w:t>
            </w:r>
          </w:p>
          <w:p w14:paraId="6C00A24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valdymo išrinkimas raktais (mygtukais) su šiais valdymo režimais: A – automatinis, 0 – išjungta, R – rankinis. Rankinis valdymas turi veikti be valdiklio pagalbos. Nurodyti smulkintuvo valdymo būdą.</w:t>
            </w:r>
          </w:p>
        </w:tc>
        <w:tc>
          <w:tcPr>
            <w:tcW w:w="3037" w:type="dxa"/>
            <w:tcBorders>
              <w:top w:val="single" w:sz="4" w:space="0" w:color="auto"/>
              <w:left w:val="single" w:sz="4" w:space="0" w:color="auto"/>
              <w:bottom w:val="single" w:sz="4" w:space="0" w:color="auto"/>
              <w:right w:val="single" w:sz="4" w:space="0" w:color="auto"/>
            </w:tcBorders>
          </w:tcPr>
          <w:p w14:paraId="6F5EB404"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9FE9DE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A9BF85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21.</w:t>
            </w:r>
          </w:p>
        </w:tc>
        <w:tc>
          <w:tcPr>
            <w:tcW w:w="5887" w:type="dxa"/>
            <w:tcBorders>
              <w:top w:val="single" w:sz="4" w:space="0" w:color="auto"/>
              <w:left w:val="single" w:sz="4" w:space="0" w:color="auto"/>
              <w:bottom w:val="single" w:sz="4" w:space="0" w:color="auto"/>
              <w:right w:val="single" w:sz="4" w:space="0" w:color="auto"/>
            </w:tcBorders>
            <w:hideMark/>
          </w:tcPr>
          <w:p w14:paraId="6C92ABA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Automatinio valdymo galimybė.</w:t>
            </w:r>
          </w:p>
        </w:tc>
        <w:tc>
          <w:tcPr>
            <w:tcW w:w="3037" w:type="dxa"/>
            <w:tcBorders>
              <w:top w:val="single" w:sz="4" w:space="0" w:color="auto"/>
              <w:left w:val="single" w:sz="4" w:space="0" w:color="auto"/>
              <w:bottom w:val="single" w:sz="4" w:space="0" w:color="auto"/>
              <w:right w:val="single" w:sz="4" w:space="0" w:color="auto"/>
            </w:tcBorders>
          </w:tcPr>
          <w:p w14:paraId="51CFBFD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A01A94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7FC6CC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22.</w:t>
            </w:r>
          </w:p>
        </w:tc>
        <w:tc>
          <w:tcPr>
            <w:tcW w:w="5887" w:type="dxa"/>
            <w:tcBorders>
              <w:top w:val="single" w:sz="4" w:space="0" w:color="auto"/>
              <w:left w:val="single" w:sz="4" w:space="0" w:color="auto"/>
              <w:bottom w:val="single" w:sz="4" w:space="0" w:color="auto"/>
              <w:right w:val="single" w:sz="4" w:space="0" w:color="auto"/>
            </w:tcBorders>
            <w:hideMark/>
          </w:tcPr>
          <w:p w14:paraId="19E4E6A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22 metrai kabelių su jungtimis smulkintuvo sujungimui su valdymo skydu.</w:t>
            </w:r>
          </w:p>
        </w:tc>
        <w:tc>
          <w:tcPr>
            <w:tcW w:w="3037" w:type="dxa"/>
            <w:tcBorders>
              <w:top w:val="single" w:sz="4" w:space="0" w:color="auto"/>
              <w:left w:val="single" w:sz="4" w:space="0" w:color="auto"/>
              <w:bottom w:val="single" w:sz="4" w:space="0" w:color="auto"/>
              <w:right w:val="single" w:sz="4" w:space="0" w:color="auto"/>
            </w:tcBorders>
            <w:hideMark/>
          </w:tcPr>
          <w:p w14:paraId="7D726E6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3E4B876"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1CC6DBA3"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Paleidimo/derinimo darbai</w:t>
            </w:r>
          </w:p>
        </w:tc>
      </w:tr>
      <w:tr w:rsidR="001D334E" w:rsidRPr="001D334E" w14:paraId="4EDA636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8853BD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23.</w:t>
            </w:r>
          </w:p>
        </w:tc>
        <w:tc>
          <w:tcPr>
            <w:tcW w:w="5887" w:type="dxa"/>
            <w:tcBorders>
              <w:top w:val="single" w:sz="4" w:space="0" w:color="auto"/>
              <w:left w:val="single" w:sz="4" w:space="0" w:color="auto"/>
              <w:bottom w:val="single" w:sz="4" w:space="0" w:color="auto"/>
              <w:right w:val="single" w:sz="4" w:space="0" w:color="auto"/>
            </w:tcBorders>
            <w:hideMark/>
          </w:tcPr>
          <w:p w14:paraId="3A55910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paleidimo/derinimo darbus atlieka  gamintojo įgaliotas atstovas smulkintuvo sumontavimo vietoje arba nuotoliniu būdu. Paleidimo/derinimo darbų atlikimo būdą pasirenka smulkintuvo gamintojo įgaliotas atstovas. Visas technines priemones smulkintuvo derinimui (įrankiai, internetas ir kita) užtikrina smulkintuvo gamintojo įgaliotas atstovas.</w:t>
            </w:r>
          </w:p>
        </w:tc>
        <w:tc>
          <w:tcPr>
            <w:tcW w:w="3037" w:type="dxa"/>
            <w:tcBorders>
              <w:top w:val="single" w:sz="4" w:space="0" w:color="auto"/>
              <w:left w:val="single" w:sz="4" w:space="0" w:color="auto"/>
              <w:bottom w:val="single" w:sz="4" w:space="0" w:color="auto"/>
              <w:right w:val="single" w:sz="4" w:space="0" w:color="auto"/>
            </w:tcBorders>
            <w:hideMark/>
          </w:tcPr>
          <w:p w14:paraId="7FAA99C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F58D299"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2B232BEC"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Bendri reikalavimai</w:t>
            </w:r>
          </w:p>
        </w:tc>
      </w:tr>
      <w:tr w:rsidR="001D334E" w:rsidRPr="001D334E" w14:paraId="490A750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D943DE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24.</w:t>
            </w:r>
          </w:p>
        </w:tc>
        <w:tc>
          <w:tcPr>
            <w:tcW w:w="5887" w:type="dxa"/>
            <w:tcBorders>
              <w:top w:val="single" w:sz="4" w:space="0" w:color="auto"/>
              <w:left w:val="single" w:sz="4" w:space="0" w:color="auto"/>
              <w:bottom w:val="single" w:sz="4" w:space="0" w:color="auto"/>
              <w:right w:val="single" w:sz="4" w:space="0" w:color="auto"/>
            </w:tcBorders>
            <w:hideMark/>
          </w:tcPr>
          <w:p w14:paraId="0B18A12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turi atitikti Lietuvos Respublikoje ir Europos Sąjungoje galiojančius gamybos, montavimo, naudojimo, higienos, saugos ir sveikatos įstatymus. Smulkintuvas turi būti pažymėti ženklu CE, pateikti CE ženklinimą patvirtinančius dokumentus.</w:t>
            </w:r>
          </w:p>
        </w:tc>
        <w:tc>
          <w:tcPr>
            <w:tcW w:w="3037" w:type="dxa"/>
            <w:tcBorders>
              <w:top w:val="single" w:sz="4" w:space="0" w:color="auto"/>
              <w:left w:val="single" w:sz="4" w:space="0" w:color="auto"/>
              <w:bottom w:val="single" w:sz="4" w:space="0" w:color="auto"/>
              <w:right w:val="single" w:sz="4" w:space="0" w:color="auto"/>
            </w:tcBorders>
          </w:tcPr>
          <w:p w14:paraId="4AEB899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FE9EBBE" w14:textId="77777777" w:rsidTr="002B6095">
        <w:tc>
          <w:tcPr>
            <w:tcW w:w="709" w:type="dxa"/>
            <w:tcBorders>
              <w:top w:val="single" w:sz="4" w:space="0" w:color="auto"/>
              <w:left w:val="single" w:sz="4" w:space="0" w:color="auto"/>
              <w:bottom w:val="single" w:sz="4" w:space="0" w:color="auto"/>
              <w:right w:val="single" w:sz="4" w:space="0" w:color="auto"/>
            </w:tcBorders>
          </w:tcPr>
          <w:p w14:paraId="3139054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25.</w:t>
            </w:r>
          </w:p>
        </w:tc>
        <w:tc>
          <w:tcPr>
            <w:tcW w:w="5887" w:type="dxa"/>
            <w:tcBorders>
              <w:top w:val="single" w:sz="4" w:space="0" w:color="auto"/>
              <w:left w:val="single" w:sz="4" w:space="0" w:color="auto"/>
              <w:bottom w:val="single" w:sz="4" w:space="0" w:color="auto"/>
              <w:right w:val="single" w:sz="4" w:space="0" w:color="auto"/>
            </w:tcBorders>
          </w:tcPr>
          <w:p w14:paraId="738B7BC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Siūloma valdymo įranga negali būti naudota, arba naudota ir atnaujinta (</w:t>
            </w:r>
            <w:proofErr w:type="spellStart"/>
            <w:r w:rsidRPr="001D334E">
              <w:rPr>
                <w:rFonts w:ascii="Times New Roman" w:hAnsi="Times New Roman" w:cs="Times New Roman"/>
                <w:color w:val="auto"/>
                <w:sz w:val="22"/>
                <w:szCs w:val="22"/>
              </w:rPr>
              <w:t>remarketed</w:t>
            </w:r>
            <w:proofErr w:type="spellEnd"/>
            <w:r w:rsidRPr="001D334E">
              <w:rPr>
                <w:rFonts w:ascii="Times New Roman" w:hAnsi="Times New Roman" w:cs="Times New Roman"/>
                <w:color w:val="auto"/>
                <w:sz w:val="22"/>
                <w:szCs w:val="22"/>
              </w:rPr>
              <w:t>/</w:t>
            </w:r>
            <w:proofErr w:type="spellStart"/>
            <w:r w:rsidRPr="001D334E">
              <w:rPr>
                <w:rFonts w:ascii="Times New Roman" w:hAnsi="Times New Roman" w:cs="Times New Roman"/>
                <w:color w:val="auto"/>
                <w:sz w:val="22"/>
                <w:szCs w:val="22"/>
              </w:rPr>
              <w:t>refurbished</w:t>
            </w:r>
            <w:proofErr w:type="spellEnd"/>
            <w:r w:rsidRPr="001D334E">
              <w:rPr>
                <w:rFonts w:ascii="Times New Roman" w:hAnsi="Times New Roman" w:cs="Times New Roman"/>
                <w:color w:val="auto"/>
                <w:sz w:val="22"/>
                <w:szCs w:val="22"/>
              </w:rPr>
              <w:t>) ir atitikti Lietuvos Respublikos Vyriausybės 2022-03-30 nutarimo Nr. 280 reikalavimus.</w:t>
            </w:r>
          </w:p>
        </w:tc>
        <w:tc>
          <w:tcPr>
            <w:tcW w:w="3037" w:type="dxa"/>
            <w:tcBorders>
              <w:top w:val="single" w:sz="4" w:space="0" w:color="auto"/>
              <w:left w:val="single" w:sz="4" w:space="0" w:color="auto"/>
              <w:bottom w:val="single" w:sz="4" w:space="0" w:color="auto"/>
              <w:right w:val="single" w:sz="4" w:space="0" w:color="auto"/>
            </w:tcBorders>
          </w:tcPr>
          <w:p w14:paraId="49189A7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787C236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C05BA2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26.</w:t>
            </w:r>
          </w:p>
        </w:tc>
        <w:tc>
          <w:tcPr>
            <w:tcW w:w="5887" w:type="dxa"/>
            <w:tcBorders>
              <w:top w:val="single" w:sz="4" w:space="0" w:color="auto"/>
              <w:left w:val="single" w:sz="4" w:space="0" w:color="auto"/>
              <w:bottom w:val="single" w:sz="4" w:space="0" w:color="auto"/>
              <w:right w:val="single" w:sz="4" w:space="0" w:color="auto"/>
            </w:tcBorders>
            <w:hideMark/>
          </w:tcPr>
          <w:p w14:paraId="62C44E9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Konkurso nugalėtojas kartu su smulkintuvu ir smulkintuvo valdymo skydu turės pateikti: originalius gamintojo montavimo ir naudojimo dokumentus, originalių gamintojo montavimo ir naudojimo dokumentų vertimą į lietuvių kalbą.</w:t>
            </w:r>
          </w:p>
        </w:tc>
        <w:tc>
          <w:tcPr>
            <w:tcW w:w="3037" w:type="dxa"/>
            <w:tcBorders>
              <w:top w:val="single" w:sz="4" w:space="0" w:color="auto"/>
              <w:left w:val="single" w:sz="4" w:space="0" w:color="auto"/>
              <w:bottom w:val="single" w:sz="4" w:space="0" w:color="auto"/>
              <w:right w:val="single" w:sz="4" w:space="0" w:color="auto"/>
            </w:tcBorders>
          </w:tcPr>
          <w:p w14:paraId="20084642"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423C5C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D67D11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27.</w:t>
            </w:r>
          </w:p>
        </w:tc>
        <w:tc>
          <w:tcPr>
            <w:tcW w:w="5887" w:type="dxa"/>
            <w:tcBorders>
              <w:top w:val="single" w:sz="4" w:space="0" w:color="auto"/>
              <w:left w:val="single" w:sz="4" w:space="0" w:color="auto"/>
              <w:bottom w:val="single" w:sz="4" w:space="0" w:color="auto"/>
              <w:right w:val="single" w:sz="4" w:space="0" w:color="auto"/>
            </w:tcBorders>
            <w:hideMark/>
          </w:tcPr>
          <w:p w14:paraId="22CCED5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Garantinis laikotarpis ne mažiau 24 mėnesiai nuo prekių pristatymo. Nurodyti garantinį laikotarpį.</w:t>
            </w:r>
          </w:p>
        </w:tc>
        <w:tc>
          <w:tcPr>
            <w:tcW w:w="3037" w:type="dxa"/>
            <w:tcBorders>
              <w:top w:val="single" w:sz="4" w:space="0" w:color="auto"/>
              <w:left w:val="single" w:sz="4" w:space="0" w:color="auto"/>
              <w:bottom w:val="single" w:sz="4" w:space="0" w:color="auto"/>
              <w:right w:val="single" w:sz="4" w:space="0" w:color="auto"/>
            </w:tcBorders>
          </w:tcPr>
          <w:p w14:paraId="2ABB07B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148A1D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B675C6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28.</w:t>
            </w:r>
          </w:p>
        </w:tc>
        <w:tc>
          <w:tcPr>
            <w:tcW w:w="5887" w:type="dxa"/>
            <w:tcBorders>
              <w:top w:val="single" w:sz="4" w:space="0" w:color="auto"/>
              <w:left w:val="single" w:sz="4" w:space="0" w:color="auto"/>
              <w:bottom w:val="single" w:sz="4" w:space="0" w:color="auto"/>
              <w:right w:val="single" w:sz="4" w:space="0" w:color="auto"/>
            </w:tcBorders>
            <w:hideMark/>
          </w:tcPr>
          <w:p w14:paraId="574FBD18"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Smulkintuvo tiekimo terminas ne daugiau 16 savaičių po sutarties pasirašymo. Nurodyti smulkintuvo tiekimo terminą.</w:t>
            </w:r>
          </w:p>
        </w:tc>
        <w:tc>
          <w:tcPr>
            <w:tcW w:w="3037" w:type="dxa"/>
            <w:tcBorders>
              <w:top w:val="single" w:sz="4" w:space="0" w:color="auto"/>
              <w:left w:val="single" w:sz="4" w:space="0" w:color="auto"/>
              <w:bottom w:val="single" w:sz="4" w:space="0" w:color="auto"/>
              <w:right w:val="single" w:sz="4" w:space="0" w:color="auto"/>
            </w:tcBorders>
          </w:tcPr>
          <w:p w14:paraId="291622FA"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CCE5C2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A74B65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29.</w:t>
            </w:r>
          </w:p>
        </w:tc>
        <w:tc>
          <w:tcPr>
            <w:tcW w:w="5887" w:type="dxa"/>
            <w:tcBorders>
              <w:top w:val="single" w:sz="4" w:space="0" w:color="auto"/>
              <w:left w:val="single" w:sz="4" w:space="0" w:color="auto"/>
              <w:bottom w:val="single" w:sz="4" w:space="0" w:color="auto"/>
              <w:right w:val="single" w:sz="4" w:space="0" w:color="auto"/>
            </w:tcBorders>
            <w:hideMark/>
          </w:tcPr>
          <w:p w14:paraId="1A838178"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 xml:space="preserve">Personalo mokymai po smulkintuvo sumontavimo ir paleidimo/derinimo darbų atlikimo. </w:t>
            </w:r>
          </w:p>
        </w:tc>
        <w:tc>
          <w:tcPr>
            <w:tcW w:w="3037" w:type="dxa"/>
            <w:tcBorders>
              <w:top w:val="single" w:sz="4" w:space="0" w:color="auto"/>
              <w:left w:val="single" w:sz="4" w:space="0" w:color="auto"/>
              <w:bottom w:val="single" w:sz="4" w:space="0" w:color="auto"/>
              <w:right w:val="single" w:sz="4" w:space="0" w:color="auto"/>
            </w:tcBorders>
            <w:hideMark/>
          </w:tcPr>
          <w:p w14:paraId="420AA0FA"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DABC49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3B1388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30.</w:t>
            </w:r>
          </w:p>
        </w:tc>
        <w:tc>
          <w:tcPr>
            <w:tcW w:w="5887" w:type="dxa"/>
            <w:tcBorders>
              <w:top w:val="single" w:sz="4" w:space="0" w:color="auto"/>
              <w:left w:val="single" w:sz="4" w:space="0" w:color="auto"/>
              <w:bottom w:val="single" w:sz="4" w:space="0" w:color="auto"/>
              <w:right w:val="single" w:sz="4" w:space="0" w:color="auto"/>
            </w:tcBorders>
            <w:hideMark/>
          </w:tcPr>
          <w:p w14:paraId="40D1708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pristatymo vieta: UAB „Aukštaitijos vandenys“, Velžio kelias 13, LT-36111 Panevėžys.</w:t>
            </w:r>
          </w:p>
        </w:tc>
        <w:tc>
          <w:tcPr>
            <w:tcW w:w="3037" w:type="dxa"/>
            <w:tcBorders>
              <w:top w:val="single" w:sz="4" w:space="0" w:color="auto"/>
              <w:left w:val="single" w:sz="4" w:space="0" w:color="auto"/>
              <w:bottom w:val="single" w:sz="4" w:space="0" w:color="auto"/>
              <w:right w:val="single" w:sz="4" w:space="0" w:color="auto"/>
            </w:tcBorders>
          </w:tcPr>
          <w:p w14:paraId="3DD69F58" w14:textId="77777777" w:rsidR="001D334E" w:rsidRPr="001D334E" w:rsidRDefault="001D334E" w:rsidP="001D334E">
            <w:pPr>
              <w:jc w:val="both"/>
              <w:rPr>
                <w:rFonts w:ascii="Times New Roman" w:hAnsi="Times New Roman" w:cs="Times New Roman"/>
                <w:color w:val="auto"/>
                <w:sz w:val="22"/>
                <w:szCs w:val="22"/>
              </w:rPr>
            </w:pPr>
          </w:p>
        </w:tc>
      </w:tr>
    </w:tbl>
    <w:p w14:paraId="71A0C118" w14:textId="77777777" w:rsidR="001D334E" w:rsidRPr="001D334E" w:rsidRDefault="001D334E" w:rsidP="001D334E">
      <w:pPr>
        <w:rPr>
          <w:rFonts w:eastAsia="Calibri"/>
          <w:b/>
          <w:bCs/>
          <w:color w:val="auto"/>
          <w:kern w:val="2"/>
          <w:sz w:val="22"/>
          <w:szCs w:val="22"/>
          <w14:ligatures w14:val="standardContextual"/>
        </w:rPr>
      </w:pPr>
    </w:p>
    <w:p w14:paraId="3F1CAE6E" w14:textId="77777777" w:rsidR="001D334E" w:rsidRPr="001D334E" w:rsidRDefault="001D334E" w:rsidP="001D334E">
      <w:pPr>
        <w:jc w:val="both"/>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NPS-29 nešmenų smulkintuvas, montavimo vieta - prie nuotekų siurblinės pritekėjimo vamzdžio.</w:t>
      </w:r>
    </w:p>
    <w:p w14:paraId="4A5C7D6A" w14:textId="77777777" w:rsidR="001D334E" w:rsidRPr="001D334E" w:rsidRDefault="001D334E" w:rsidP="001D334E">
      <w:pPr>
        <w:jc w:val="both"/>
        <w:rPr>
          <w:rFonts w:eastAsia="Calibri"/>
          <w:color w:val="auto"/>
          <w:kern w:val="2"/>
          <w:sz w:val="22"/>
          <w:szCs w:val="22"/>
          <w14:ligatures w14:val="standardContextual"/>
        </w:rPr>
      </w:pPr>
    </w:p>
    <w:p w14:paraId="594421F9" w14:textId="77777777" w:rsidR="001D334E" w:rsidRPr="001D334E" w:rsidRDefault="001D334E" w:rsidP="001D334E">
      <w:pPr>
        <w:rPr>
          <w:rFonts w:eastAsia="Calibri"/>
          <w:b/>
          <w:color w:val="auto"/>
          <w:kern w:val="2"/>
          <w:sz w:val="22"/>
          <w:szCs w:val="22"/>
          <w14:ligatures w14:val="standardContextual"/>
        </w:rPr>
      </w:pPr>
      <w:r w:rsidRPr="001D334E">
        <w:rPr>
          <w:rFonts w:eastAsia="Calibri"/>
          <w:b/>
          <w:color w:val="auto"/>
          <w:kern w:val="2"/>
          <w:sz w:val="22"/>
          <w:szCs w:val="22"/>
          <w14:ligatures w14:val="standardContextual"/>
        </w:rPr>
        <w:t>UAB „Aukštaitijos vandenys“ pateikiami duomenys smulkintuvo parinkimui.</w:t>
      </w:r>
    </w:p>
    <w:p w14:paraId="25D83ED3" w14:textId="77777777" w:rsidR="001D334E" w:rsidRPr="001D334E" w:rsidRDefault="001D334E" w:rsidP="001D334E">
      <w:pPr>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 xml:space="preserve">pritekėjimo vamzdžio vidinis diametras DN </w:t>
      </w:r>
      <w:r w:rsidRPr="001D334E">
        <w:rPr>
          <w:rFonts w:eastAsia="Calibri"/>
          <w:color w:val="auto"/>
          <w:kern w:val="2"/>
          <w:sz w:val="22"/>
          <w:szCs w:val="22"/>
          <w14:ligatures w14:val="standardContextual"/>
        </w:rPr>
        <w:t>– 150 mm.</w:t>
      </w:r>
    </w:p>
    <w:p w14:paraId="73EEF7AC" w14:textId="77777777" w:rsidR="001D334E" w:rsidRPr="001D334E" w:rsidRDefault="001D334E" w:rsidP="001D334E">
      <w:pPr>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 xml:space="preserve">pritekėjimo vamzdžio išorinis diametras DN </w:t>
      </w:r>
      <w:r w:rsidRPr="001D334E">
        <w:rPr>
          <w:rFonts w:eastAsia="Calibri"/>
          <w:color w:val="auto"/>
          <w:kern w:val="2"/>
          <w:sz w:val="22"/>
          <w:szCs w:val="22"/>
          <w14:ligatures w14:val="standardContextual"/>
        </w:rPr>
        <w:t>-160 mm.</w:t>
      </w:r>
    </w:p>
    <w:p w14:paraId="31A06537" w14:textId="77777777" w:rsidR="001D334E" w:rsidRPr="001D334E" w:rsidRDefault="001D334E" w:rsidP="001D334E">
      <w:pPr>
        <w:rPr>
          <w:rFonts w:eastAsia="Calibri"/>
          <w:b/>
          <w:bCs/>
          <w:color w:val="auto"/>
          <w:kern w:val="2"/>
          <w:sz w:val="22"/>
          <w:szCs w:val="22"/>
          <w14:ligatures w14:val="standardContextual"/>
        </w:rPr>
      </w:pPr>
      <w:r w:rsidRPr="001D334E">
        <w:rPr>
          <w:rFonts w:eastAsia="Calibri"/>
          <w:b/>
          <w:bCs/>
          <w:color w:val="auto"/>
          <w:kern w:val="2"/>
          <w:sz w:val="22"/>
          <w:szCs w:val="22"/>
          <w14:ligatures w14:val="standardContextual"/>
        </w:rPr>
        <w:t>Pritekėjimo vamzdis į panardinamą nuotekų siurblinę išvestas buvusioje nuotekų siurblinės su sausai montuojamais siurbliais siurblių salės/ nuotekų rezervuaro pertvaroje.</w:t>
      </w:r>
    </w:p>
    <w:p w14:paraId="7157BFD3" w14:textId="77777777" w:rsidR="001D334E" w:rsidRPr="001D334E" w:rsidRDefault="001D334E" w:rsidP="001D334E">
      <w:pPr>
        <w:rPr>
          <w:rFonts w:eastAsia="Calibri"/>
          <w:b/>
          <w:bCs/>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 xml:space="preserve">atstumas nuo pritekėjimo vamzdžio ašies iki žemės paviršiaus </w:t>
      </w:r>
      <w:r w:rsidRPr="001D334E">
        <w:rPr>
          <w:rFonts w:eastAsia="Calibri"/>
          <w:color w:val="auto"/>
          <w:kern w:val="2"/>
          <w:sz w:val="22"/>
          <w:szCs w:val="22"/>
          <w14:ligatures w14:val="standardContextual"/>
        </w:rPr>
        <w:t xml:space="preserve"> - 7,18 m.</w:t>
      </w:r>
      <w:r w:rsidRPr="001D334E">
        <w:rPr>
          <w:rFonts w:eastAsia="Calibri"/>
          <w:b/>
          <w:bCs/>
          <w:color w:val="auto"/>
          <w:kern w:val="2"/>
          <w:sz w:val="22"/>
          <w:szCs w:val="22"/>
          <w14:ligatures w14:val="standardContextual"/>
        </w:rPr>
        <w:t xml:space="preserve"> </w:t>
      </w:r>
    </w:p>
    <w:p w14:paraId="4E67017B" w14:textId="77777777" w:rsidR="001D334E" w:rsidRPr="001D334E" w:rsidRDefault="001D334E" w:rsidP="001D334E">
      <w:pPr>
        <w:rPr>
          <w:rFonts w:eastAsia="Calibri"/>
          <w:b/>
          <w:bCs/>
          <w:color w:val="auto"/>
          <w:kern w:val="2"/>
          <w:sz w:val="22"/>
          <w:szCs w:val="22"/>
          <w14:ligatures w14:val="standardContextual"/>
        </w:rPr>
      </w:pPr>
      <w:r w:rsidRPr="001D334E">
        <w:rPr>
          <w:rFonts w:eastAsia="Calibri"/>
          <w:color w:val="auto"/>
          <w:kern w:val="2"/>
          <w:sz w:val="22"/>
          <w:szCs w:val="22"/>
          <w14:ligatures w14:val="standardContextual"/>
        </w:rPr>
        <w:t xml:space="preserve">Išmatuotas </w:t>
      </w:r>
      <w:r w:rsidRPr="001D334E">
        <w:rPr>
          <w:rFonts w:eastAsia="Calibri"/>
          <w:b/>
          <w:bCs/>
          <w:color w:val="auto"/>
          <w:kern w:val="2"/>
          <w:sz w:val="22"/>
          <w:szCs w:val="22"/>
          <w14:ligatures w14:val="standardContextual"/>
        </w:rPr>
        <w:t xml:space="preserve">atstumas nuo žemės paviršiaus iki smulkintuvo nuleidimo/iškėlimo angos dangčio </w:t>
      </w:r>
      <w:r w:rsidRPr="001D334E">
        <w:rPr>
          <w:rFonts w:eastAsia="Calibri"/>
          <w:color w:val="auto"/>
          <w:kern w:val="2"/>
          <w:sz w:val="22"/>
          <w:szCs w:val="22"/>
          <w14:ligatures w14:val="standardContextual"/>
        </w:rPr>
        <w:t>– 0,50 m.</w:t>
      </w:r>
      <w:r w:rsidRPr="001D334E">
        <w:rPr>
          <w:rFonts w:eastAsia="Calibri"/>
          <w:b/>
          <w:bCs/>
          <w:color w:val="auto"/>
          <w:kern w:val="2"/>
          <w:sz w:val="22"/>
          <w:szCs w:val="22"/>
          <w14:ligatures w14:val="standardContextual"/>
        </w:rPr>
        <w:t xml:space="preserve"> </w:t>
      </w:r>
    </w:p>
    <w:p w14:paraId="60B0A106" w14:textId="77777777" w:rsidR="001D334E" w:rsidRPr="001D334E" w:rsidRDefault="001D334E" w:rsidP="001D334E">
      <w:pPr>
        <w:rPr>
          <w:rFonts w:eastAsia="Calibri"/>
          <w:color w:val="auto"/>
          <w:kern w:val="2"/>
          <w:sz w:val="22"/>
          <w:szCs w:val="22"/>
          <w14:ligatures w14:val="standardContextual"/>
        </w:rPr>
      </w:pPr>
      <w:r w:rsidRPr="001D334E">
        <w:rPr>
          <w:rFonts w:eastAsia="Calibri"/>
          <w:color w:val="auto"/>
          <w:kern w:val="2"/>
          <w:sz w:val="22"/>
          <w:szCs w:val="22"/>
          <w14:ligatures w14:val="standardContextual"/>
        </w:rPr>
        <w:lastRenderedPageBreak/>
        <w:t xml:space="preserve">Išmatuotas </w:t>
      </w:r>
      <w:r w:rsidRPr="001D334E">
        <w:rPr>
          <w:rFonts w:eastAsia="Calibri"/>
          <w:b/>
          <w:bCs/>
          <w:color w:val="auto"/>
          <w:kern w:val="2"/>
          <w:sz w:val="22"/>
          <w:szCs w:val="22"/>
          <w14:ligatures w14:val="standardContextual"/>
        </w:rPr>
        <w:t>atstumas nuo pritekėjimo vamzdžio galo iki betoninės pertvaros</w:t>
      </w:r>
      <w:r w:rsidRPr="001D334E">
        <w:rPr>
          <w:rFonts w:eastAsia="Calibri"/>
          <w:color w:val="auto"/>
          <w:kern w:val="2"/>
          <w:sz w:val="22"/>
          <w:szCs w:val="22"/>
          <w14:ligatures w14:val="standardContextual"/>
        </w:rPr>
        <w:t xml:space="preserve"> – 0,55 m.</w:t>
      </w:r>
    </w:p>
    <w:p w14:paraId="731E5F1C"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Pritekėjimo vamzdį sudaro: </w:t>
      </w:r>
      <w:r w:rsidRPr="001D334E">
        <w:rPr>
          <w:rFonts w:eastAsia="Calibri"/>
          <w:color w:val="auto"/>
          <w:kern w:val="2"/>
          <w:sz w:val="22"/>
          <w:szCs w:val="22"/>
          <w14:ligatures w14:val="standardContextual"/>
        </w:rPr>
        <w:t>iš betoninės pertvaros išeinanti vamzdžio dalis, užveržiamas adapteris, DN 150 peilinė sklendė, užveržiamas adapteris, ištekėjimo vamzdis.</w:t>
      </w:r>
    </w:p>
    <w:p w14:paraId="6F339FA4"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Pritekėjimo vamzdžio medžiaga</w:t>
      </w:r>
      <w:r w:rsidRPr="001D334E">
        <w:rPr>
          <w:rFonts w:eastAsia="Calibri"/>
          <w:color w:val="auto"/>
          <w:kern w:val="2"/>
          <w:sz w:val="22"/>
          <w:szCs w:val="22"/>
          <w14:ligatures w14:val="standardContextual"/>
        </w:rPr>
        <w:t xml:space="preserve"> – plastikas.</w:t>
      </w:r>
    </w:p>
    <w:p w14:paraId="2A805B21"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Nuotekų siurblinės siena prie kurios tvirtinamas smulkintuvas </w:t>
      </w:r>
      <w:r w:rsidRPr="001D334E">
        <w:rPr>
          <w:rFonts w:eastAsia="Calibri"/>
          <w:color w:val="auto"/>
          <w:kern w:val="2"/>
          <w:sz w:val="22"/>
          <w:szCs w:val="22"/>
          <w14:ligatures w14:val="standardContextual"/>
        </w:rPr>
        <w:t>-betonas.</w:t>
      </w:r>
    </w:p>
    <w:p w14:paraId="1934C0E8"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Smulkintuvo nuleidimo/iškėlimo angos diametras </w:t>
      </w:r>
      <w:r w:rsidRPr="001D334E">
        <w:rPr>
          <w:rFonts w:eastAsia="Calibri"/>
          <w:color w:val="auto"/>
          <w:kern w:val="2"/>
          <w:sz w:val="22"/>
          <w:szCs w:val="22"/>
          <w14:ligatures w14:val="standardContextual"/>
        </w:rPr>
        <w:t>– 0,70 m.</w:t>
      </w:r>
    </w:p>
    <w:p w14:paraId="17D93570"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Smulkinama terpė</w:t>
      </w:r>
      <w:r w:rsidRPr="001D334E">
        <w:rPr>
          <w:rFonts w:eastAsia="Calibri"/>
          <w:color w:val="auto"/>
          <w:kern w:val="2"/>
          <w:sz w:val="22"/>
          <w:szCs w:val="22"/>
          <w14:ligatures w14:val="standardContextual"/>
        </w:rPr>
        <w:t xml:space="preserve"> – buitinės ir gamybinės nuotekos.</w:t>
      </w:r>
    </w:p>
    <w:p w14:paraId="02E3C329" w14:textId="77777777" w:rsidR="001D334E" w:rsidRPr="001D334E" w:rsidRDefault="001D334E" w:rsidP="001D334E">
      <w:pPr>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 xml:space="preserve">Nuotekų srautas </w:t>
      </w:r>
      <w:r w:rsidRPr="001D334E">
        <w:rPr>
          <w:rFonts w:eastAsia="Calibri"/>
          <w:color w:val="auto"/>
          <w:kern w:val="2"/>
          <w:sz w:val="22"/>
          <w:szCs w:val="22"/>
          <w14:ligatures w14:val="standardContextual"/>
        </w:rPr>
        <w:t>50 m³/val.</w:t>
      </w:r>
    </w:p>
    <w:p w14:paraId="76C2BB95"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pH</w:t>
      </w:r>
      <w:r w:rsidRPr="001D334E">
        <w:rPr>
          <w:rFonts w:eastAsia="Calibri"/>
          <w:color w:val="auto"/>
          <w:kern w:val="2"/>
          <w:sz w:val="22"/>
          <w:szCs w:val="22"/>
          <w14:ligatures w14:val="standardContextual"/>
        </w:rPr>
        <w:t xml:space="preserve"> atitekančių nuotekų nuo 6,5 iki 8,5.</w:t>
      </w:r>
    </w:p>
    <w:p w14:paraId="27A32C1C"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b/>
          <w:bCs/>
          <w:color w:val="auto"/>
          <w:kern w:val="2"/>
          <w:sz w:val="22"/>
          <w:szCs w:val="22"/>
          <w14:ligatures w14:val="standardContextual"/>
        </w:rPr>
        <w:t>Nuotekų temperatūra</w:t>
      </w:r>
      <w:r w:rsidRPr="001D334E">
        <w:rPr>
          <w:rFonts w:eastAsia="Calibri"/>
          <w:color w:val="auto"/>
          <w:kern w:val="2"/>
          <w:sz w:val="22"/>
          <w:szCs w:val="22"/>
          <w14:ligatures w14:val="standardContextual"/>
        </w:rPr>
        <w:t xml:space="preserve"> nuo +5°C iki +30°C.</w:t>
      </w:r>
    </w:p>
    <w:p w14:paraId="39DFE4A5"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Perkamų prekių kiekių, techninių ir kitų duomenų lentelė. </w:t>
      </w:r>
    </w:p>
    <w:tbl>
      <w:tblPr>
        <w:tblStyle w:val="Lentelstinklelis1"/>
        <w:tblW w:w="0" w:type="auto"/>
        <w:tblInd w:w="-5" w:type="dxa"/>
        <w:tblLook w:val="04A0" w:firstRow="1" w:lastRow="0" w:firstColumn="1" w:lastColumn="0" w:noHBand="0" w:noVBand="1"/>
      </w:tblPr>
      <w:tblGrid>
        <w:gridCol w:w="704"/>
        <w:gridCol w:w="5781"/>
        <w:gridCol w:w="3016"/>
      </w:tblGrid>
      <w:tr w:rsidR="001D334E" w:rsidRPr="001D334E" w14:paraId="14C6F7F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D5369C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Eil. Nr.</w:t>
            </w:r>
          </w:p>
        </w:tc>
        <w:tc>
          <w:tcPr>
            <w:tcW w:w="5887" w:type="dxa"/>
            <w:tcBorders>
              <w:top w:val="single" w:sz="4" w:space="0" w:color="auto"/>
              <w:left w:val="single" w:sz="4" w:space="0" w:color="auto"/>
              <w:bottom w:val="single" w:sz="4" w:space="0" w:color="auto"/>
              <w:right w:val="single" w:sz="4" w:space="0" w:color="auto"/>
            </w:tcBorders>
            <w:hideMark/>
          </w:tcPr>
          <w:p w14:paraId="640ED1D6" w14:textId="77777777" w:rsidR="001D334E" w:rsidRPr="001D334E" w:rsidRDefault="001D334E" w:rsidP="001D334E">
            <w:pPr>
              <w:rPr>
                <w:rFonts w:ascii="Times New Roman" w:hAnsi="Times New Roman" w:cs="Times New Roman"/>
                <w:color w:val="auto"/>
                <w:sz w:val="22"/>
                <w:szCs w:val="22"/>
              </w:rPr>
            </w:pPr>
            <w:r w:rsidRPr="001D334E">
              <w:rPr>
                <w:rFonts w:ascii="Times New Roman" w:hAnsi="Times New Roman" w:cs="Times New Roman"/>
                <w:color w:val="auto"/>
                <w:sz w:val="22"/>
                <w:szCs w:val="22"/>
              </w:rPr>
              <w:t>Pirkėjo reikalaujamos techninės ir kitos charakteristikos</w:t>
            </w:r>
          </w:p>
        </w:tc>
        <w:tc>
          <w:tcPr>
            <w:tcW w:w="3037" w:type="dxa"/>
            <w:tcBorders>
              <w:top w:val="single" w:sz="4" w:space="0" w:color="auto"/>
              <w:left w:val="single" w:sz="4" w:space="0" w:color="auto"/>
              <w:bottom w:val="single" w:sz="4" w:space="0" w:color="auto"/>
              <w:right w:val="single" w:sz="4" w:space="0" w:color="auto"/>
            </w:tcBorders>
            <w:hideMark/>
          </w:tcPr>
          <w:p w14:paraId="2794DBF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Atsakymas įrašyti „Atitinka“/“Neatitinka“, ir/arba, kur reikalinga nurodyti konkrečias technines charakteristikas ir/arba kitus duomenis</w:t>
            </w:r>
          </w:p>
        </w:tc>
      </w:tr>
      <w:tr w:rsidR="001D334E" w:rsidRPr="001D334E" w14:paraId="36D8897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02437F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w:t>
            </w:r>
          </w:p>
        </w:tc>
        <w:tc>
          <w:tcPr>
            <w:tcW w:w="5887" w:type="dxa"/>
            <w:tcBorders>
              <w:top w:val="single" w:sz="4" w:space="0" w:color="auto"/>
              <w:left w:val="single" w:sz="4" w:space="0" w:color="auto"/>
              <w:bottom w:val="single" w:sz="4" w:space="0" w:color="auto"/>
              <w:right w:val="single" w:sz="4" w:space="0" w:color="auto"/>
            </w:tcBorders>
            <w:hideMark/>
          </w:tcPr>
          <w:p w14:paraId="7882F7A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Perkama prekė – nešmenų smulkintuvas (toliau tekste smulkintuvas), pagal UAB „Aukštaitijos vandenys“ pateiktus duomenis smulkintuvo parinkimui ir techninę specifikaciją. Smulkintuvas, montavimo vieta - prie nuotekų siurblinės pritekėjimo vamzdžio, smulkintuvo valdymo skydas, paleidimo/derinimo darbai. Kiekis 1 vnt., naujas.  Elektros variklio/variklių įtampa 400 V, dažnis 50 Hz. Nurodyti:</w:t>
            </w:r>
          </w:p>
          <w:p w14:paraId="5362EEF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smulkintuvo gamintoją, markę;</w:t>
            </w:r>
          </w:p>
          <w:p w14:paraId="1575A5B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pritekėjimo vamzdžio diametrą DN;</w:t>
            </w:r>
          </w:p>
          <w:p w14:paraId="5D6405B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lygį pritekėjimo vamzdyje;</w:t>
            </w:r>
          </w:p>
          <w:p w14:paraId="613D522B"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smulkinamą terpę;</w:t>
            </w:r>
          </w:p>
          <w:p w14:paraId="0886170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nuotekų srautą;</w:t>
            </w:r>
          </w:p>
          <w:p w14:paraId="1B2E7ED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sausųjų medžiagų kiekį nuotekose;</w:t>
            </w:r>
          </w:p>
          <w:p w14:paraId="61C4343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maksimalų smulkinamų nešmenų kiekį;</w:t>
            </w:r>
          </w:p>
          <w:p w14:paraId="3F146B2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pH reikšmių intervalą;</w:t>
            </w:r>
          </w:p>
          <w:p w14:paraId="0D5FF8C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nuotekų temperatūros intervalą;</w:t>
            </w:r>
          </w:p>
          <w:p w14:paraId="35D7F84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elektros variklio/variklių galią/galias kW.</w:t>
            </w:r>
          </w:p>
        </w:tc>
        <w:tc>
          <w:tcPr>
            <w:tcW w:w="3037" w:type="dxa"/>
            <w:tcBorders>
              <w:top w:val="single" w:sz="4" w:space="0" w:color="auto"/>
              <w:left w:val="single" w:sz="4" w:space="0" w:color="auto"/>
              <w:bottom w:val="single" w:sz="4" w:space="0" w:color="auto"/>
              <w:right w:val="single" w:sz="4" w:space="0" w:color="auto"/>
            </w:tcBorders>
            <w:hideMark/>
          </w:tcPr>
          <w:p w14:paraId="395CC403"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FEEA547"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2C1EAD64"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Smulkintuvas</w:t>
            </w:r>
          </w:p>
        </w:tc>
      </w:tr>
      <w:tr w:rsidR="001D334E" w:rsidRPr="001D334E" w14:paraId="629F70F7"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147675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w:t>
            </w:r>
          </w:p>
        </w:tc>
        <w:tc>
          <w:tcPr>
            <w:tcW w:w="5887" w:type="dxa"/>
            <w:tcBorders>
              <w:top w:val="single" w:sz="4" w:space="0" w:color="auto"/>
              <w:left w:val="single" w:sz="4" w:space="0" w:color="auto"/>
              <w:bottom w:val="single" w:sz="4" w:space="0" w:color="auto"/>
              <w:right w:val="single" w:sz="4" w:space="0" w:color="auto"/>
            </w:tcBorders>
            <w:hideMark/>
          </w:tcPr>
          <w:p w14:paraId="5B553B1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Kartu su pasiūlymu pateikti smulkintuvo duomenų lapus su  bendro vaizdo brėžiniu, </w:t>
            </w:r>
            <w:proofErr w:type="spellStart"/>
            <w:r w:rsidRPr="001D334E">
              <w:rPr>
                <w:rFonts w:ascii="Times New Roman" w:hAnsi="Times New Roman" w:cs="Times New Roman"/>
                <w:color w:val="auto"/>
                <w:sz w:val="22"/>
                <w:szCs w:val="22"/>
              </w:rPr>
              <w:t>gabaritiniais</w:t>
            </w:r>
            <w:proofErr w:type="spellEnd"/>
            <w:r w:rsidRPr="001D334E">
              <w:rPr>
                <w:rFonts w:ascii="Times New Roman" w:hAnsi="Times New Roman" w:cs="Times New Roman"/>
                <w:color w:val="auto"/>
                <w:sz w:val="22"/>
                <w:szCs w:val="22"/>
              </w:rPr>
              <w:t xml:space="preserve"> ir montavimo matmenimis, svoriais. </w:t>
            </w:r>
          </w:p>
        </w:tc>
        <w:tc>
          <w:tcPr>
            <w:tcW w:w="3037" w:type="dxa"/>
            <w:tcBorders>
              <w:top w:val="single" w:sz="4" w:space="0" w:color="auto"/>
              <w:left w:val="single" w:sz="4" w:space="0" w:color="auto"/>
              <w:bottom w:val="single" w:sz="4" w:space="0" w:color="auto"/>
              <w:right w:val="single" w:sz="4" w:space="0" w:color="auto"/>
            </w:tcBorders>
          </w:tcPr>
          <w:p w14:paraId="6FC7E4BF" w14:textId="77777777" w:rsidR="001D334E" w:rsidRPr="001D334E" w:rsidRDefault="001D334E" w:rsidP="001D334E">
            <w:pPr>
              <w:rPr>
                <w:rFonts w:ascii="Times New Roman" w:hAnsi="Times New Roman" w:cs="Times New Roman"/>
                <w:color w:val="auto"/>
                <w:sz w:val="22"/>
                <w:szCs w:val="22"/>
              </w:rPr>
            </w:pPr>
          </w:p>
        </w:tc>
      </w:tr>
      <w:tr w:rsidR="001D334E" w:rsidRPr="001D334E" w14:paraId="4A65FC0F"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9BD9E0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w:t>
            </w:r>
          </w:p>
        </w:tc>
        <w:tc>
          <w:tcPr>
            <w:tcW w:w="5887" w:type="dxa"/>
            <w:tcBorders>
              <w:top w:val="single" w:sz="4" w:space="0" w:color="auto"/>
              <w:left w:val="single" w:sz="4" w:space="0" w:color="auto"/>
              <w:bottom w:val="single" w:sz="4" w:space="0" w:color="auto"/>
              <w:right w:val="single" w:sz="4" w:space="0" w:color="auto"/>
            </w:tcBorders>
            <w:hideMark/>
          </w:tcPr>
          <w:p w14:paraId="1A654F4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montavimo vieta – vietoje esamo nešmenų krepšio. Esamos nešmenų krepšio nuleidimo/iškėlimo kreipiančiosios demontuojamos. Jeigu reikalinga, esamas nerūdijančio plieno tiltelis gali būti rekonstruotas. Žiūrėti pridedamas NPS-29 nuotraukas Nr. 1 ir Nr. 2.</w:t>
            </w:r>
          </w:p>
        </w:tc>
        <w:tc>
          <w:tcPr>
            <w:tcW w:w="3037" w:type="dxa"/>
            <w:tcBorders>
              <w:top w:val="single" w:sz="4" w:space="0" w:color="auto"/>
              <w:left w:val="single" w:sz="4" w:space="0" w:color="auto"/>
              <w:bottom w:val="single" w:sz="4" w:space="0" w:color="auto"/>
              <w:right w:val="single" w:sz="4" w:space="0" w:color="auto"/>
            </w:tcBorders>
          </w:tcPr>
          <w:p w14:paraId="3B9E7E74" w14:textId="77777777" w:rsidR="001D334E" w:rsidRPr="001D334E" w:rsidRDefault="001D334E" w:rsidP="001D334E">
            <w:pPr>
              <w:rPr>
                <w:rFonts w:ascii="Times New Roman" w:hAnsi="Times New Roman" w:cs="Times New Roman"/>
                <w:color w:val="auto"/>
                <w:sz w:val="22"/>
                <w:szCs w:val="22"/>
              </w:rPr>
            </w:pPr>
          </w:p>
        </w:tc>
      </w:tr>
      <w:tr w:rsidR="001D334E" w:rsidRPr="001D334E" w14:paraId="21A57378"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583B61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4.</w:t>
            </w:r>
          </w:p>
        </w:tc>
        <w:tc>
          <w:tcPr>
            <w:tcW w:w="5887" w:type="dxa"/>
            <w:tcBorders>
              <w:top w:val="single" w:sz="4" w:space="0" w:color="auto"/>
              <w:left w:val="single" w:sz="4" w:space="0" w:color="auto"/>
              <w:bottom w:val="single" w:sz="4" w:space="0" w:color="auto"/>
              <w:right w:val="single" w:sz="4" w:space="0" w:color="auto"/>
            </w:tcBorders>
            <w:hideMark/>
          </w:tcPr>
          <w:p w14:paraId="68ECBC9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pilnai sukomplektuotas su visais jo montavimui prie nuotekų vamzdžio reikalingais elementais ir visais smulkintuvo nuleidimo/iškėlimo elementais (tvirtinimo atramomis prie sienos, iškėlimo/nuleidimo kreipiančiosiomis, nuotekų vamzdžio jungtimi/lataku su smulkintuvu, varžtais, veržlėmis ir kita). Montavimo ir nuleidimo/iškėlimo elementų medžiaga – nerūdijantis plienas arba kitos korozijai atsparios medžiagos.</w:t>
            </w:r>
          </w:p>
        </w:tc>
        <w:tc>
          <w:tcPr>
            <w:tcW w:w="3037" w:type="dxa"/>
            <w:tcBorders>
              <w:top w:val="single" w:sz="4" w:space="0" w:color="auto"/>
              <w:left w:val="single" w:sz="4" w:space="0" w:color="auto"/>
              <w:bottom w:val="single" w:sz="4" w:space="0" w:color="auto"/>
              <w:right w:val="single" w:sz="4" w:space="0" w:color="auto"/>
            </w:tcBorders>
          </w:tcPr>
          <w:p w14:paraId="5D0B9D7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A75E14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34B78C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5.</w:t>
            </w:r>
          </w:p>
        </w:tc>
        <w:tc>
          <w:tcPr>
            <w:tcW w:w="5887" w:type="dxa"/>
            <w:tcBorders>
              <w:top w:val="single" w:sz="4" w:space="0" w:color="auto"/>
              <w:left w:val="single" w:sz="4" w:space="0" w:color="auto"/>
              <w:bottom w:val="single" w:sz="4" w:space="0" w:color="auto"/>
              <w:right w:val="single" w:sz="4" w:space="0" w:color="auto"/>
            </w:tcBorders>
            <w:hideMark/>
          </w:tcPr>
          <w:p w14:paraId="6164DD8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darbinė terpė – buitinės ir gamybinės nevalytos nuotekos. Smulkintuvas bus montuojamas nuotekų siurblinėje.</w:t>
            </w:r>
          </w:p>
        </w:tc>
        <w:tc>
          <w:tcPr>
            <w:tcW w:w="3037" w:type="dxa"/>
            <w:tcBorders>
              <w:top w:val="single" w:sz="4" w:space="0" w:color="auto"/>
              <w:left w:val="single" w:sz="4" w:space="0" w:color="auto"/>
              <w:bottom w:val="single" w:sz="4" w:space="0" w:color="auto"/>
              <w:right w:val="single" w:sz="4" w:space="0" w:color="auto"/>
            </w:tcBorders>
          </w:tcPr>
          <w:p w14:paraId="75946F1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1CA7BD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74F3AA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6.</w:t>
            </w:r>
          </w:p>
        </w:tc>
        <w:tc>
          <w:tcPr>
            <w:tcW w:w="5887" w:type="dxa"/>
            <w:tcBorders>
              <w:top w:val="single" w:sz="4" w:space="0" w:color="auto"/>
              <w:left w:val="single" w:sz="4" w:space="0" w:color="auto"/>
              <w:bottom w:val="single" w:sz="4" w:space="0" w:color="auto"/>
              <w:right w:val="single" w:sz="4" w:space="0" w:color="auto"/>
            </w:tcBorders>
            <w:hideMark/>
          </w:tcPr>
          <w:p w14:paraId="358AE44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Smulkintuvo konstrukcija – prie nuotekų siurblinės pritekėjimo vamzdžio sumontuotas smulkintuvo rėmas, kuriame sumontuoti </w:t>
            </w:r>
            <w:r w:rsidRPr="001D334E">
              <w:rPr>
                <w:rFonts w:ascii="Times New Roman" w:hAnsi="Times New Roman" w:cs="Times New Roman"/>
                <w:color w:val="auto"/>
                <w:sz w:val="22"/>
                <w:szCs w:val="22"/>
              </w:rPr>
              <w:lastRenderedPageBreak/>
              <w:t>ne mažiau du besisukantys  smulkinimo rotoriai. Nurodyti smulkintuvo konstrukciją.</w:t>
            </w:r>
          </w:p>
        </w:tc>
        <w:tc>
          <w:tcPr>
            <w:tcW w:w="3037" w:type="dxa"/>
            <w:tcBorders>
              <w:top w:val="single" w:sz="4" w:space="0" w:color="auto"/>
              <w:left w:val="single" w:sz="4" w:space="0" w:color="auto"/>
              <w:bottom w:val="single" w:sz="4" w:space="0" w:color="auto"/>
              <w:right w:val="single" w:sz="4" w:space="0" w:color="auto"/>
            </w:tcBorders>
          </w:tcPr>
          <w:p w14:paraId="2C6535B7"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03E0F3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FFE5A4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7.</w:t>
            </w:r>
          </w:p>
        </w:tc>
        <w:tc>
          <w:tcPr>
            <w:tcW w:w="5887" w:type="dxa"/>
            <w:tcBorders>
              <w:top w:val="single" w:sz="4" w:space="0" w:color="auto"/>
              <w:left w:val="single" w:sz="4" w:space="0" w:color="auto"/>
              <w:bottom w:val="single" w:sz="4" w:space="0" w:color="auto"/>
              <w:right w:val="single" w:sz="4" w:space="0" w:color="auto"/>
            </w:tcBorders>
            <w:hideMark/>
          </w:tcPr>
          <w:p w14:paraId="2BD90CF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Besisukančių smulkinimo rotorių konstrukcija. Rotoriai pagaminti iš vientiso plieno. Surenkamų iš segmentų rotorių - nesiūlyti. Nurodyti rotorių konstrukciją.</w:t>
            </w:r>
          </w:p>
        </w:tc>
        <w:tc>
          <w:tcPr>
            <w:tcW w:w="3037" w:type="dxa"/>
            <w:tcBorders>
              <w:top w:val="single" w:sz="4" w:space="0" w:color="auto"/>
              <w:left w:val="single" w:sz="4" w:space="0" w:color="auto"/>
              <w:bottom w:val="single" w:sz="4" w:space="0" w:color="auto"/>
              <w:right w:val="single" w:sz="4" w:space="0" w:color="auto"/>
            </w:tcBorders>
          </w:tcPr>
          <w:p w14:paraId="40D4012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A93B7E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7D9773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8.</w:t>
            </w:r>
          </w:p>
        </w:tc>
        <w:tc>
          <w:tcPr>
            <w:tcW w:w="5887" w:type="dxa"/>
            <w:tcBorders>
              <w:top w:val="single" w:sz="4" w:space="0" w:color="auto"/>
              <w:left w:val="single" w:sz="4" w:space="0" w:color="auto"/>
              <w:bottom w:val="single" w:sz="4" w:space="0" w:color="auto"/>
              <w:right w:val="single" w:sz="4" w:space="0" w:color="auto"/>
            </w:tcBorders>
            <w:hideMark/>
          </w:tcPr>
          <w:p w14:paraId="3CC0079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peilio storio intervalas 5÷6 mm. Nurodyti smulkintuvo peilio storį.</w:t>
            </w:r>
          </w:p>
        </w:tc>
        <w:tc>
          <w:tcPr>
            <w:tcW w:w="3037" w:type="dxa"/>
            <w:tcBorders>
              <w:top w:val="single" w:sz="4" w:space="0" w:color="auto"/>
              <w:left w:val="single" w:sz="4" w:space="0" w:color="auto"/>
              <w:bottom w:val="single" w:sz="4" w:space="0" w:color="auto"/>
              <w:right w:val="single" w:sz="4" w:space="0" w:color="auto"/>
            </w:tcBorders>
          </w:tcPr>
          <w:p w14:paraId="2DF13BE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F7DF376"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003E2F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9.</w:t>
            </w:r>
          </w:p>
        </w:tc>
        <w:tc>
          <w:tcPr>
            <w:tcW w:w="5887" w:type="dxa"/>
            <w:tcBorders>
              <w:top w:val="single" w:sz="4" w:space="0" w:color="auto"/>
              <w:left w:val="single" w:sz="4" w:space="0" w:color="auto"/>
              <w:bottom w:val="single" w:sz="4" w:space="0" w:color="auto"/>
              <w:right w:val="single" w:sz="4" w:space="0" w:color="auto"/>
            </w:tcBorders>
            <w:hideMark/>
          </w:tcPr>
          <w:p w14:paraId="20276F8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Maksimalus nuotekų srautas iki 50 m³/val. Nurodyti maksimalų nuotekų srautą ir maksimalų paskaičiuotą nuotekų lygį kanale. </w:t>
            </w:r>
          </w:p>
        </w:tc>
        <w:tc>
          <w:tcPr>
            <w:tcW w:w="3037" w:type="dxa"/>
            <w:tcBorders>
              <w:top w:val="single" w:sz="4" w:space="0" w:color="auto"/>
              <w:left w:val="single" w:sz="4" w:space="0" w:color="auto"/>
              <w:bottom w:val="single" w:sz="4" w:space="0" w:color="auto"/>
              <w:right w:val="single" w:sz="4" w:space="0" w:color="auto"/>
            </w:tcBorders>
          </w:tcPr>
          <w:p w14:paraId="23EE7EAA"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C678CD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DF1B61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10.</w:t>
            </w:r>
          </w:p>
        </w:tc>
        <w:tc>
          <w:tcPr>
            <w:tcW w:w="5887" w:type="dxa"/>
            <w:tcBorders>
              <w:top w:val="single" w:sz="4" w:space="0" w:color="auto"/>
              <w:left w:val="single" w:sz="4" w:space="0" w:color="auto"/>
              <w:bottom w:val="single" w:sz="4" w:space="0" w:color="auto"/>
              <w:right w:val="single" w:sz="4" w:space="0" w:color="auto"/>
            </w:tcBorders>
            <w:hideMark/>
          </w:tcPr>
          <w:p w14:paraId="6CE310A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Korpuso medžiaga – plienas EN 1.0038, arba lygiavertis. Nurodyti korpuso medžiagą.</w:t>
            </w:r>
          </w:p>
        </w:tc>
        <w:tc>
          <w:tcPr>
            <w:tcW w:w="3037" w:type="dxa"/>
            <w:tcBorders>
              <w:top w:val="single" w:sz="4" w:space="0" w:color="auto"/>
              <w:left w:val="single" w:sz="4" w:space="0" w:color="auto"/>
              <w:bottom w:val="single" w:sz="4" w:space="0" w:color="auto"/>
              <w:right w:val="single" w:sz="4" w:space="0" w:color="auto"/>
            </w:tcBorders>
            <w:hideMark/>
          </w:tcPr>
          <w:p w14:paraId="5E02CC6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50EE5ED"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B93DC2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11.</w:t>
            </w:r>
          </w:p>
        </w:tc>
        <w:tc>
          <w:tcPr>
            <w:tcW w:w="5887" w:type="dxa"/>
            <w:tcBorders>
              <w:top w:val="single" w:sz="4" w:space="0" w:color="auto"/>
              <w:left w:val="single" w:sz="4" w:space="0" w:color="auto"/>
              <w:bottom w:val="single" w:sz="4" w:space="0" w:color="auto"/>
              <w:right w:val="single" w:sz="4" w:space="0" w:color="auto"/>
            </w:tcBorders>
            <w:hideMark/>
          </w:tcPr>
          <w:p w14:paraId="1271337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Dilimo įdėklų medžiaga </w:t>
            </w:r>
            <w:proofErr w:type="spellStart"/>
            <w:r w:rsidRPr="001D334E">
              <w:rPr>
                <w:rFonts w:ascii="Times New Roman" w:hAnsi="Times New Roman" w:cs="Times New Roman"/>
                <w:color w:val="auto"/>
                <w:sz w:val="22"/>
                <w:szCs w:val="22"/>
              </w:rPr>
              <w:t>Hardox</w:t>
            </w:r>
            <w:proofErr w:type="spellEnd"/>
            <w:r w:rsidRPr="001D334E">
              <w:rPr>
                <w:rFonts w:ascii="Times New Roman" w:hAnsi="Times New Roman" w:cs="Times New Roman"/>
                <w:color w:val="auto"/>
                <w:sz w:val="22"/>
                <w:szCs w:val="22"/>
              </w:rPr>
              <w:t xml:space="preserve"> 400, arba lygiavertis. Nurodyti dilimo įdėklų medžiagą. </w:t>
            </w:r>
          </w:p>
        </w:tc>
        <w:tc>
          <w:tcPr>
            <w:tcW w:w="3037" w:type="dxa"/>
            <w:tcBorders>
              <w:top w:val="single" w:sz="4" w:space="0" w:color="auto"/>
              <w:left w:val="single" w:sz="4" w:space="0" w:color="auto"/>
              <w:bottom w:val="single" w:sz="4" w:space="0" w:color="auto"/>
              <w:right w:val="single" w:sz="4" w:space="0" w:color="auto"/>
            </w:tcBorders>
          </w:tcPr>
          <w:p w14:paraId="1BCFFC4D" w14:textId="77777777" w:rsidR="001D334E" w:rsidRPr="001D334E" w:rsidRDefault="001D334E" w:rsidP="001D334E">
            <w:pPr>
              <w:rPr>
                <w:rFonts w:ascii="Times New Roman" w:hAnsi="Times New Roman" w:cs="Times New Roman"/>
                <w:color w:val="auto"/>
                <w:sz w:val="22"/>
                <w:szCs w:val="22"/>
              </w:rPr>
            </w:pPr>
          </w:p>
        </w:tc>
      </w:tr>
      <w:tr w:rsidR="001D334E" w:rsidRPr="001D334E" w14:paraId="4B169AA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797614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12.</w:t>
            </w:r>
          </w:p>
        </w:tc>
        <w:tc>
          <w:tcPr>
            <w:tcW w:w="5887" w:type="dxa"/>
            <w:tcBorders>
              <w:top w:val="single" w:sz="4" w:space="0" w:color="auto"/>
              <w:left w:val="single" w:sz="4" w:space="0" w:color="auto"/>
              <w:bottom w:val="single" w:sz="4" w:space="0" w:color="auto"/>
              <w:right w:val="single" w:sz="4" w:space="0" w:color="auto"/>
            </w:tcBorders>
            <w:hideMark/>
          </w:tcPr>
          <w:p w14:paraId="057CCD9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Rotorių medžiaga - plienas EN 1.7227, arba lygiavertis, kietumas pagal HRC ne mažiau 55. Nurodyti rotorių medžiagą ir kietumą.</w:t>
            </w:r>
          </w:p>
        </w:tc>
        <w:tc>
          <w:tcPr>
            <w:tcW w:w="3037" w:type="dxa"/>
            <w:tcBorders>
              <w:top w:val="single" w:sz="4" w:space="0" w:color="auto"/>
              <w:left w:val="single" w:sz="4" w:space="0" w:color="auto"/>
              <w:bottom w:val="single" w:sz="4" w:space="0" w:color="auto"/>
              <w:right w:val="single" w:sz="4" w:space="0" w:color="auto"/>
            </w:tcBorders>
            <w:hideMark/>
          </w:tcPr>
          <w:p w14:paraId="1FE90FFA"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E96DBD5"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D38A2C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13.</w:t>
            </w:r>
          </w:p>
        </w:tc>
        <w:tc>
          <w:tcPr>
            <w:tcW w:w="5887" w:type="dxa"/>
            <w:tcBorders>
              <w:top w:val="single" w:sz="4" w:space="0" w:color="auto"/>
              <w:left w:val="single" w:sz="4" w:space="0" w:color="auto"/>
              <w:bottom w:val="single" w:sz="4" w:space="0" w:color="auto"/>
              <w:right w:val="single" w:sz="4" w:space="0" w:color="auto"/>
            </w:tcBorders>
            <w:hideMark/>
          </w:tcPr>
          <w:p w14:paraId="40CAAF5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Su terpe (nuotekomis) kontaktuojančių tarpinių medžiaga – NBR, arba lygiavertė. Nurodyti su terpe kontaktuojančių tarpinių medžiagą.</w:t>
            </w:r>
          </w:p>
        </w:tc>
        <w:tc>
          <w:tcPr>
            <w:tcW w:w="3037" w:type="dxa"/>
            <w:tcBorders>
              <w:top w:val="single" w:sz="4" w:space="0" w:color="auto"/>
              <w:left w:val="single" w:sz="4" w:space="0" w:color="auto"/>
              <w:bottom w:val="single" w:sz="4" w:space="0" w:color="auto"/>
              <w:right w:val="single" w:sz="4" w:space="0" w:color="auto"/>
            </w:tcBorders>
          </w:tcPr>
          <w:p w14:paraId="3AB6B6FD"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AB4664C"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C7C3EA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14.</w:t>
            </w:r>
          </w:p>
        </w:tc>
        <w:tc>
          <w:tcPr>
            <w:tcW w:w="5887" w:type="dxa"/>
            <w:tcBorders>
              <w:top w:val="single" w:sz="4" w:space="0" w:color="auto"/>
              <w:left w:val="single" w:sz="4" w:space="0" w:color="auto"/>
              <w:bottom w:val="single" w:sz="4" w:space="0" w:color="auto"/>
              <w:right w:val="single" w:sz="4" w:space="0" w:color="auto"/>
            </w:tcBorders>
            <w:hideMark/>
          </w:tcPr>
          <w:p w14:paraId="557BDF4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Panardinamas/sausai montuojamas elektros variklis.</w:t>
            </w:r>
          </w:p>
        </w:tc>
        <w:tc>
          <w:tcPr>
            <w:tcW w:w="3037" w:type="dxa"/>
            <w:tcBorders>
              <w:top w:val="single" w:sz="4" w:space="0" w:color="auto"/>
              <w:left w:val="single" w:sz="4" w:space="0" w:color="auto"/>
              <w:bottom w:val="single" w:sz="4" w:space="0" w:color="auto"/>
              <w:right w:val="single" w:sz="4" w:space="0" w:color="auto"/>
            </w:tcBorders>
          </w:tcPr>
          <w:p w14:paraId="0C30E45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07DD43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05C54E2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15.</w:t>
            </w:r>
          </w:p>
        </w:tc>
        <w:tc>
          <w:tcPr>
            <w:tcW w:w="5887" w:type="dxa"/>
            <w:tcBorders>
              <w:top w:val="single" w:sz="4" w:space="0" w:color="auto"/>
              <w:left w:val="single" w:sz="4" w:space="0" w:color="auto"/>
              <w:bottom w:val="single" w:sz="4" w:space="0" w:color="auto"/>
              <w:right w:val="single" w:sz="4" w:space="0" w:color="auto"/>
            </w:tcBorders>
            <w:hideMark/>
          </w:tcPr>
          <w:p w14:paraId="7D53C7C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variklio statoriaus apvijose sumontuota šiluminė apsauga.</w:t>
            </w:r>
          </w:p>
        </w:tc>
        <w:tc>
          <w:tcPr>
            <w:tcW w:w="3037" w:type="dxa"/>
            <w:tcBorders>
              <w:top w:val="single" w:sz="4" w:space="0" w:color="auto"/>
              <w:left w:val="single" w:sz="4" w:space="0" w:color="auto"/>
              <w:bottom w:val="single" w:sz="4" w:space="0" w:color="auto"/>
              <w:right w:val="single" w:sz="4" w:space="0" w:color="auto"/>
            </w:tcBorders>
          </w:tcPr>
          <w:p w14:paraId="1224953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EBD0370"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64355B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16.</w:t>
            </w:r>
          </w:p>
        </w:tc>
        <w:tc>
          <w:tcPr>
            <w:tcW w:w="5887" w:type="dxa"/>
            <w:tcBorders>
              <w:top w:val="single" w:sz="4" w:space="0" w:color="auto"/>
              <w:left w:val="single" w:sz="4" w:space="0" w:color="auto"/>
              <w:bottom w:val="single" w:sz="4" w:space="0" w:color="auto"/>
              <w:right w:val="single" w:sz="4" w:space="0" w:color="auto"/>
            </w:tcBorders>
            <w:hideMark/>
          </w:tcPr>
          <w:p w14:paraId="303D14FE"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Elektros variklio apsaugos klasė ne mažiau IP 68.</w:t>
            </w:r>
          </w:p>
        </w:tc>
        <w:tc>
          <w:tcPr>
            <w:tcW w:w="3037" w:type="dxa"/>
            <w:tcBorders>
              <w:top w:val="single" w:sz="4" w:space="0" w:color="auto"/>
              <w:left w:val="single" w:sz="4" w:space="0" w:color="auto"/>
              <w:bottom w:val="single" w:sz="4" w:space="0" w:color="auto"/>
              <w:right w:val="single" w:sz="4" w:space="0" w:color="auto"/>
            </w:tcBorders>
          </w:tcPr>
          <w:p w14:paraId="325B2C3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96EF51A"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6439D360"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Smulkintuvo valdymo skydas</w:t>
            </w:r>
          </w:p>
        </w:tc>
      </w:tr>
      <w:tr w:rsidR="001D334E" w:rsidRPr="001D334E" w14:paraId="7D9E05B4"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0BD972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17.</w:t>
            </w:r>
          </w:p>
        </w:tc>
        <w:tc>
          <w:tcPr>
            <w:tcW w:w="5887" w:type="dxa"/>
            <w:tcBorders>
              <w:top w:val="single" w:sz="4" w:space="0" w:color="auto"/>
              <w:left w:val="single" w:sz="4" w:space="0" w:color="auto"/>
              <w:bottom w:val="single" w:sz="4" w:space="0" w:color="auto"/>
              <w:right w:val="single" w:sz="4" w:space="0" w:color="auto"/>
            </w:tcBorders>
            <w:hideMark/>
          </w:tcPr>
          <w:p w14:paraId="145C6932"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darbo režimas – nepertraukiamas.</w:t>
            </w:r>
          </w:p>
        </w:tc>
        <w:tc>
          <w:tcPr>
            <w:tcW w:w="3037" w:type="dxa"/>
            <w:tcBorders>
              <w:top w:val="single" w:sz="4" w:space="0" w:color="auto"/>
              <w:left w:val="single" w:sz="4" w:space="0" w:color="auto"/>
              <w:bottom w:val="single" w:sz="4" w:space="0" w:color="auto"/>
              <w:right w:val="single" w:sz="4" w:space="0" w:color="auto"/>
            </w:tcBorders>
            <w:hideMark/>
          </w:tcPr>
          <w:p w14:paraId="383C5538"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146778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24DCBB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18.</w:t>
            </w:r>
          </w:p>
        </w:tc>
        <w:tc>
          <w:tcPr>
            <w:tcW w:w="5887" w:type="dxa"/>
            <w:tcBorders>
              <w:top w:val="single" w:sz="4" w:space="0" w:color="auto"/>
              <w:left w:val="single" w:sz="4" w:space="0" w:color="auto"/>
              <w:bottom w:val="single" w:sz="4" w:space="0" w:color="auto"/>
              <w:right w:val="single" w:sz="4" w:space="0" w:color="auto"/>
            </w:tcBorders>
            <w:hideMark/>
          </w:tcPr>
          <w:p w14:paraId="6D8D191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Valdiklis.</w:t>
            </w:r>
          </w:p>
        </w:tc>
        <w:tc>
          <w:tcPr>
            <w:tcW w:w="3037" w:type="dxa"/>
            <w:tcBorders>
              <w:top w:val="single" w:sz="4" w:space="0" w:color="auto"/>
              <w:left w:val="single" w:sz="4" w:space="0" w:color="auto"/>
              <w:bottom w:val="single" w:sz="4" w:space="0" w:color="auto"/>
              <w:right w:val="single" w:sz="4" w:space="0" w:color="auto"/>
            </w:tcBorders>
          </w:tcPr>
          <w:p w14:paraId="5908CA5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92D04C6"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764DB7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19.</w:t>
            </w:r>
          </w:p>
        </w:tc>
        <w:tc>
          <w:tcPr>
            <w:tcW w:w="5887" w:type="dxa"/>
            <w:tcBorders>
              <w:top w:val="single" w:sz="4" w:space="0" w:color="auto"/>
              <w:left w:val="single" w:sz="4" w:space="0" w:color="auto"/>
              <w:bottom w:val="single" w:sz="4" w:space="0" w:color="auto"/>
              <w:right w:val="single" w:sz="4" w:space="0" w:color="auto"/>
            </w:tcBorders>
            <w:hideMark/>
          </w:tcPr>
          <w:p w14:paraId="034491D8"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7“ liečiamas ekranas.</w:t>
            </w:r>
          </w:p>
        </w:tc>
        <w:tc>
          <w:tcPr>
            <w:tcW w:w="3037" w:type="dxa"/>
            <w:tcBorders>
              <w:top w:val="single" w:sz="4" w:space="0" w:color="auto"/>
              <w:left w:val="single" w:sz="4" w:space="0" w:color="auto"/>
              <w:bottom w:val="single" w:sz="4" w:space="0" w:color="auto"/>
              <w:right w:val="single" w:sz="4" w:space="0" w:color="auto"/>
            </w:tcBorders>
          </w:tcPr>
          <w:p w14:paraId="789BB99F"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06912F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F1CDBA6"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20.</w:t>
            </w:r>
          </w:p>
        </w:tc>
        <w:tc>
          <w:tcPr>
            <w:tcW w:w="5887" w:type="dxa"/>
            <w:tcBorders>
              <w:top w:val="single" w:sz="4" w:space="0" w:color="auto"/>
              <w:left w:val="single" w:sz="4" w:space="0" w:color="auto"/>
              <w:bottom w:val="single" w:sz="4" w:space="0" w:color="auto"/>
              <w:right w:val="single" w:sz="4" w:space="0" w:color="auto"/>
            </w:tcBorders>
            <w:hideMark/>
          </w:tcPr>
          <w:p w14:paraId="3123403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Magnetiniai </w:t>
            </w:r>
            <w:proofErr w:type="spellStart"/>
            <w:r w:rsidRPr="001D334E">
              <w:rPr>
                <w:rFonts w:ascii="Times New Roman" w:hAnsi="Times New Roman" w:cs="Times New Roman"/>
                <w:color w:val="auto"/>
                <w:sz w:val="22"/>
                <w:szCs w:val="22"/>
              </w:rPr>
              <w:t>paleidėjai</w:t>
            </w:r>
            <w:proofErr w:type="spellEnd"/>
            <w:r w:rsidRPr="001D334E">
              <w:rPr>
                <w:rFonts w:ascii="Times New Roman" w:hAnsi="Times New Roman" w:cs="Times New Roman"/>
                <w:color w:val="auto"/>
                <w:sz w:val="22"/>
                <w:szCs w:val="22"/>
              </w:rPr>
              <w:t>.</w:t>
            </w:r>
          </w:p>
        </w:tc>
        <w:tc>
          <w:tcPr>
            <w:tcW w:w="3037" w:type="dxa"/>
            <w:tcBorders>
              <w:top w:val="single" w:sz="4" w:space="0" w:color="auto"/>
              <w:left w:val="single" w:sz="4" w:space="0" w:color="auto"/>
              <w:bottom w:val="single" w:sz="4" w:space="0" w:color="auto"/>
              <w:right w:val="single" w:sz="4" w:space="0" w:color="auto"/>
            </w:tcBorders>
          </w:tcPr>
          <w:p w14:paraId="3063D181"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2A965DE3"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A08493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21.</w:t>
            </w:r>
          </w:p>
        </w:tc>
        <w:tc>
          <w:tcPr>
            <w:tcW w:w="5887" w:type="dxa"/>
            <w:tcBorders>
              <w:top w:val="single" w:sz="4" w:space="0" w:color="auto"/>
              <w:left w:val="single" w:sz="4" w:space="0" w:color="auto"/>
              <w:bottom w:val="single" w:sz="4" w:space="0" w:color="auto"/>
              <w:right w:val="single" w:sz="4" w:space="0" w:color="auto"/>
            </w:tcBorders>
            <w:hideMark/>
          </w:tcPr>
          <w:p w14:paraId="0AECCC00"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valdymo būdai:</w:t>
            </w:r>
          </w:p>
          <w:p w14:paraId="395ACCC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xml:space="preserve">- per liečiamą ekraną; </w:t>
            </w:r>
          </w:p>
          <w:p w14:paraId="6B6ED1A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ir/arba</w:t>
            </w:r>
          </w:p>
          <w:p w14:paraId="156DA19A"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 valdymo išrinkimas raktais (mygtukais) su šiais valdymo režimais: A – automatinis, 0 – išjungta, R – rankinis. Rankinis valdymas turi veikti be valdiklio pagalbos. Nurodyti smulkintuvo valdymo būdą.</w:t>
            </w:r>
          </w:p>
        </w:tc>
        <w:tc>
          <w:tcPr>
            <w:tcW w:w="3037" w:type="dxa"/>
            <w:tcBorders>
              <w:top w:val="single" w:sz="4" w:space="0" w:color="auto"/>
              <w:left w:val="single" w:sz="4" w:space="0" w:color="auto"/>
              <w:bottom w:val="single" w:sz="4" w:space="0" w:color="auto"/>
              <w:right w:val="single" w:sz="4" w:space="0" w:color="auto"/>
            </w:tcBorders>
          </w:tcPr>
          <w:p w14:paraId="29DD51C3"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61F62255"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59CA235"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22.</w:t>
            </w:r>
          </w:p>
        </w:tc>
        <w:tc>
          <w:tcPr>
            <w:tcW w:w="5887" w:type="dxa"/>
            <w:tcBorders>
              <w:top w:val="single" w:sz="4" w:space="0" w:color="auto"/>
              <w:left w:val="single" w:sz="4" w:space="0" w:color="auto"/>
              <w:bottom w:val="single" w:sz="4" w:space="0" w:color="auto"/>
              <w:right w:val="single" w:sz="4" w:space="0" w:color="auto"/>
            </w:tcBorders>
            <w:hideMark/>
          </w:tcPr>
          <w:p w14:paraId="4507B5C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Automatinio valdymo galimybė.</w:t>
            </w:r>
          </w:p>
        </w:tc>
        <w:tc>
          <w:tcPr>
            <w:tcW w:w="3037" w:type="dxa"/>
            <w:tcBorders>
              <w:top w:val="single" w:sz="4" w:space="0" w:color="auto"/>
              <w:left w:val="single" w:sz="4" w:space="0" w:color="auto"/>
              <w:bottom w:val="single" w:sz="4" w:space="0" w:color="auto"/>
              <w:right w:val="single" w:sz="4" w:space="0" w:color="auto"/>
            </w:tcBorders>
          </w:tcPr>
          <w:p w14:paraId="53D65E8D"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C410A09"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3A90124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23.</w:t>
            </w:r>
          </w:p>
        </w:tc>
        <w:tc>
          <w:tcPr>
            <w:tcW w:w="5887" w:type="dxa"/>
            <w:tcBorders>
              <w:top w:val="single" w:sz="4" w:space="0" w:color="auto"/>
              <w:left w:val="single" w:sz="4" w:space="0" w:color="auto"/>
              <w:bottom w:val="single" w:sz="4" w:space="0" w:color="auto"/>
              <w:right w:val="single" w:sz="4" w:space="0" w:color="auto"/>
            </w:tcBorders>
            <w:hideMark/>
          </w:tcPr>
          <w:p w14:paraId="441A5A94"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Ne mažiau 20 metrų kabelių su jungtimis smulkintuvo sujungimui su valdymo skydu.</w:t>
            </w:r>
          </w:p>
        </w:tc>
        <w:tc>
          <w:tcPr>
            <w:tcW w:w="3037" w:type="dxa"/>
            <w:tcBorders>
              <w:top w:val="single" w:sz="4" w:space="0" w:color="auto"/>
              <w:left w:val="single" w:sz="4" w:space="0" w:color="auto"/>
              <w:bottom w:val="single" w:sz="4" w:space="0" w:color="auto"/>
              <w:right w:val="single" w:sz="4" w:space="0" w:color="auto"/>
            </w:tcBorders>
            <w:hideMark/>
          </w:tcPr>
          <w:p w14:paraId="4211B45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516A056F"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262AC23B"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Paleidimo/derinimo darbai</w:t>
            </w:r>
          </w:p>
        </w:tc>
      </w:tr>
      <w:tr w:rsidR="001D334E" w:rsidRPr="001D334E" w14:paraId="57E1F38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6B5F4F69"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24.</w:t>
            </w:r>
          </w:p>
        </w:tc>
        <w:tc>
          <w:tcPr>
            <w:tcW w:w="5887" w:type="dxa"/>
            <w:tcBorders>
              <w:top w:val="single" w:sz="4" w:space="0" w:color="auto"/>
              <w:left w:val="single" w:sz="4" w:space="0" w:color="auto"/>
              <w:bottom w:val="single" w:sz="4" w:space="0" w:color="auto"/>
              <w:right w:val="single" w:sz="4" w:space="0" w:color="auto"/>
            </w:tcBorders>
            <w:hideMark/>
          </w:tcPr>
          <w:p w14:paraId="427652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paleidimo/derinimo darbus atlieka  gamintojo įgaliotas atstovas smulkintuvo sumontavimo vietoje arba nuotoliniu būdu. Paleidimo/derinimo darbų atlikimo būdą pasirenka smulkintuvo gamintojo įgaliotas atstovas. Visas technines priemones smulkintuvo derinimui (įrankiai, internetas ir kita) užtikrina smulkintuvo gamintojo įgaliotas atstovas.</w:t>
            </w:r>
          </w:p>
        </w:tc>
        <w:tc>
          <w:tcPr>
            <w:tcW w:w="3037" w:type="dxa"/>
            <w:tcBorders>
              <w:top w:val="single" w:sz="4" w:space="0" w:color="auto"/>
              <w:left w:val="single" w:sz="4" w:space="0" w:color="auto"/>
              <w:bottom w:val="single" w:sz="4" w:space="0" w:color="auto"/>
              <w:right w:val="single" w:sz="4" w:space="0" w:color="auto"/>
            </w:tcBorders>
            <w:hideMark/>
          </w:tcPr>
          <w:p w14:paraId="50368D92" w14:textId="77777777" w:rsidR="001D334E" w:rsidRPr="001D334E" w:rsidRDefault="001D334E" w:rsidP="001D334E">
            <w:pPr>
              <w:jc w:val="both"/>
              <w:rPr>
                <w:rFonts w:ascii="Times New Roman" w:hAnsi="Times New Roman" w:cs="Times New Roman"/>
                <w:color w:val="0070C0"/>
                <w:sz w:val="22"/>
                <w:szCs w:val="22"/>
              </w:rPr>
            </w:pPr>
          </w:p>
        </w:tc>
      </w:tr>
      <w:tr w:rsidR="001D334E" w:rsidRPr="001D334E" w14:paraId="59C91414" w14:textId="77777777" w:rsidTr="002B6095">
        <w:tc>
          <w:tcPr>
            <w:tcW w:w="9633" w:type="dxa"/>
            <w:gridSpan w:val="3"/>
            <w:tcBorders>
              <w:top w:val="single" w:sz="4" w:space="0" w:color="auto"/>
              <w:left w:val="single" w:sz="4" w:space="0" w:color="auto"/>
              <w:bottom w:val="single" w:sz="4" w:space="0" w:color="auto"/>
              <w:right w:val="single" w:sz="4" w:space="0" w:color="auto"/>
            </w:tcBorders>
            <w:hideMark/>
          </w:tcPr>
          <w:p w14:paraId="1247710F" w14:textId="77777777" w:rsidR="001D334E" w:rsidRPr="001D334E" w:rsidRDefault="001D334E" w:rsidP="001D334E">
            <w:pPr>
              <w:jc w:val="center"/>
              <w:rPr>
                <w:rFonts w:ascii="Times New Roman" w:hAnsi="Times New Roman" w:cs="Times New Roman"/>
                <w:b/>
                <w:bCs/>
                <w:color w:val="auto"/>
                <w:sz w:val="22"/>
                <w:szCs w:val="22"/>
              </w:rPr>
            </w:pPr>
            <w:r w:rsidRPr="001D334E">
              <w:rPr>
                <w:rFonts w:ascii="Times New Roman" w:hAnsi="Times New Roman" w:cs="Times New Roman"/>
                <w:b/>
                <w:bCs/>
                <w:color w:val="auto"/>
                <w:sz w:val="22"/>
                <w:szCs w:val="22"/>
              </w:rPr>
              <w:t>Bendri reikalavimai</w:t>
            </w:r>
          </w:p>
        </w:tc>
      </w:tr>
      <w:tr w:rsidR="001D334E" w:rsidRPr="001D334E" w14:paraId="6F87E871"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121435F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25.</w:t>
            </w:r>
          </w:p>
        </w:tc>
        <w:tc>
          <w:tcPr>
            <w:tcW w:w="5887" w:type="dxa"/>
            <w:tcBorders>
              <w:top w:val="single" w:sz="4" w:space="0" w:color="auto"/>
              <w:left w:val="single" w:sz="4" w:space="0" w:color="auto"/>
              <w:bottom w:val="single" w:sz="4" w:space="0" w:color="auto"/>
              <w:right w:val="single" w:sz="4" w:space="0" w:color="auto"/>
            </w:tcBorders>
            <w:hideMark/>
          </w:tcPr>
          <w:p w14:paraId="2C67BB8C"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Smulkintuvas turi atitikti Lietuvos Respublikoje ir Europos Sąjungoje galiojančius gamybos, montavimo, naudojimo, higienos, saugos ir sveikatos įstatymus. Smulkintuvas turi būti pažymėti ženklu CE, pateikti CE ženklinimą patvirtinančius dokumentus.</w:t>
            </w:r>
          </w:p>
        </w:tc>
        <w:tc>
          <w:tcPr>
            <w:tcW w:w="3037" w:type="dxa"/>
            <w:tcBorders>
              <w:top w:val="single" w:sz="4" w:space="0" w:color="auto"/>
              <w:left w:val="single" w:sz="4" w:space="0" w:color="auto"/>
              <w:bottom w:val="single" w:sz="4" w:space="0" w:color="auto"/>
              <w:right w:val="single" w:sz="4" w:space="0" w:color="auto"/>
            </w:tcBorders>
          </w:tcPr>
          <w:p w14:paraId="2292A9C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1AC91FC" w14:textId="77777777" w:rsidTr="002B6095">
        <w:tc>
          <w:tcPr>
            <w:tcW w:w="709" w:type="dxa"/>
            <w:tcBorders>
              <w:top w:val="single" w:sz="4" w:space="0" w:color="auto"/>
              <w:left w:val="single" w:sz="4" w:space="0" w:color="auto"/>
              <w:bottom w:val="single" w:sz="4" w:space="0" w:color="auto"/>
              <w:right w:val="single" w:sz="4" w:space="0" w:color="auto"/>
            </w:tcBorders>
          </w:tcPr>
          <w:p w14:paraId="4BED3D3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26.</w:t>
            </w:r>
          </w:p>
        </w:tc>
        <w:tc>
          <w:tcPr>
            <w:tcW w:w="5887" w:type="dxa"/>
            <w:tcBorders>
              <w:top w:val="single" w:sz="4" w:space="0" w:color="auto"/>
              <w:left w:val="single" w:sz="4" w:space="0" w:color="auto"/>
              <w:bottom w:val="single" w:sz="4" w:space="0" w:color="auto"/>
              <w:right w:val="single" w:sz="4" w:space="0" w:color="auto"/>
            </w:tcBorders>
          </w:tcPr>
          <w:p w14:paraId="6753800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Siūloma valdymo įranga negali būti naudota, arba naudota ir atnaujinta (</w:t>
            </w:r>
            <w:proofErr w:type="spellStart"/>
            <w:r w:rsidRPr="001D334E">
              <w:rPr>
                <w:rFonts w:ascii="Times New Roman" w:hAnsi="Times New Roman" w:cs="Times New Roman"/>
                <w:color w:val="auto"/>
                <w:sz w:val="22"/>
                <w:szCs w:val="22"/>
              </w:rPr>
              <w:t>remarketed</w:t>
            </w:r>
            <w:proofErr w:type="spellEnd"/>
            <w:r w:rsidRPr="001D334E">
              <w:rPr>
                <w:rFonts w:ascii="Times New Roman" w:hAnsi="Times New Roman" w:cs="Times New Roman"/>
                <w:color w:val="auto"/>
                <w:sz w:val="22"/>
                <w:szCs w:val="22"/>
              </w:rPr>
              <w:t>/</w:t>
            </w:r>
            <w:proofErr w:type="spellStart"/>
            <w:r w:rsidRPr="001D334E">
              <w:rPr>
                <w:rFonts w:ascii="Times New Roman" w:hAnsi="Times New Roman" w:cs="Times New Roman"/>
                <w:color w:val="auto"/>
                <w:sz w:val="22"/>
                <w:szCs w:val="22"/>
              </w:rPr>
              <w:t>refurbished</w:t>
            </w:r>
            <w:proofErr w:type="spellEnd"/>
            <w:r w:rsidRPr="001D334E">
              <w:rPr>
                <w:rFonts w:ascii="Times New Roman" w:hAnsi="Times New Roman" w:cs="Times New Roman"/>
                <w:color w:val="auto"/>
                <w:sz w:val="22"/>
                <w:szCs w:val="22"/>
              </w:rPr>
              <w:t>) ir atitikti Lietuvos Respublikos Vyriausybės 2022-03-30 nutarimo Nr. 280 reikalavimus.</w:t>
            </w:r>
          </w:p>
        </w:tc>
        <w:tc>
          <w:tcPr>
            <w:tcW w:w="3037" w:type="dxa"/>
            <w:tcBorders>
              <w:top w:val="single" w:sz="4" w:space="0" w:color="auto"/>
              <w:left w:val="single" w:sz="4" w:space="0" w:color="auto"/>
              <w:bottom w:val="single" w:sz="4" w:space="0" w:color="auto"/>
              <w:right w:val="single" w:sz="4" w:space="0" w:color="auto"/>
            </w:tcBorders>
          </w:tcPr>
          <w:p w14:paraId="0962E309"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41ED8EBE"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44692F7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lastRenderedPageBreak/>
              <w:t>27.</w:t>
            </w:r>
          </w:p>
        </w:tc>
        <w:tc>
          <w:tcPr>
            <w:tcW w:w="5887" w:type="dxa"/>
            <w:tcBorders>
              <w:top w:val="single" w:sz="4" w:space="0" w:color="auto"/>
              <w:left w:val="single" w:sz="4" w:space="0" w:color="auto"/>
              <w:bottom w:val="single" w:sz="4" w:space="0" w:color="auto"/>
              <w:right w:val="single" w:sz="4" w:space="0" w:color="auto"/>
            </w:tcBorders>
            <w:hideMark/>
          </w:tcPr>
          <w:p w14:paraId="124F981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Konkurso nugalėtojas kartu su smulkintuvu ir smulkintuvo valdymo skydu turės pateikti: originalius gamintojo montavimo ir naudojimo dokumentus, originalių gamintojo montavimo ir naudojimo dokumentų vertimą į lietuvių kalbą.</w:t>
            </w:r>
          </w:p>
        </w:tc>
        <w:tc>
          <w:tcPr>
            <w:tcW w:w="3037" w:type="dxa"/>
            <w:tcBorders>
              <w:top w:val="single" w:sz="4" w:space="0" w:color="auto"/>
              <w:left w:val="single" w:sz="4" w:space="0" w:color="auto"/>
              <w:bottom w:val="single" w:sz="4" w:space="0" w:color="auto"/>
              <w:right w:val="single" w:sz="4" w:space="0" w:color="auto"/>
            </w:tcBorders>
          </w:tcPr>
          <w:p w14:paraId="12898CDC"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3E0C552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189D90D"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28.</w:t>
            </w:r>
          </w:p>
        </w:tc>
        <w:tc>
          <w:tcPr>
            <w:tcW w:w="5887" w:type="dxa"/>
            <w:tcBorders>
              <w:top w:val="single" w:sz="4" w:space="0" w:color="auto"/>
              <w:left w:val="single" w:sz="4" w:space="0" w:color="auto"/>
              <w:bottom w:val="single" w:sz="4" w:space="0" w:color="auto"/>
              <w:right w:val="single" w:sz="4" w:space="0" w:color="auto"/>
            </w:tcBorders>
            <w:hideMark/>
          </w:tcPr>
          <w:p w14:paraId="3058B33F"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Garantinis laikotarpis ne mažiau 24 mėnesiai nuo prekių pristatymo. Nurodyti garantinį laikotarpį.</w:t>
            </w:r>
          </w:p>
        </w:tc>
        <w:tc>
          <w:tcPr>
            <w:tcW w:w="3037" w:type="dxa"/>
            <w:tcBorders>
              <w:top w:val="single" w:sz="4" w:space="0" w:color="auto"/>
              <w:left w:val="single" w:sz="4" w:space="0" w:color="auto"/>
              <w:bottom w:val="single" w:sz="4" w:space="0" w:color="auto"/>
              <w:right w:val="single" w:sz="4" w:space="0" w:color="auto"/>
            </w:tcBorders>
          </w:tcPr>
          <w:p w14:paraId="55E14476"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EB3D3A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7A2AD343"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29.</w:t>
            </w:r>
          </w:p>
        </w:tc>
        <w:tc>
          <w:tcPr>
            <w:tcW w:w="5887" w:type="dxa"/>
            <w:tcBorders>
              <w:top w:val="single" w:sz="4" w:space="0" w:color="auto"/>
              <w:left w:val="single" w:sz="4" w:space="0" w:color="auto"/>
              <w:bottom w:val="single" w:sz="4" w:space="0" w:color="auto"/>
              <w:right w:val="single" w:sz="4" w:space="0" w:color="auto"/>
            </w:tcBorders>
            <w:hideMark/>
          </w:tcPr>
          <w:p w14:paraId="57F7B058"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Smulkintuvo tiekimo terminas ne daugiau 16 savaičių po sutarties pasirašymo. Nurodyti smulkintuvo tiekimo terminą.</w:t>
            </w:r>
          </w:p>
        </w:tc>
        <w:tc>
          <w:tcPr>
            <w:tcW w:w="3037" w:type="dxa"/>
            <w:tcBorders>
              <w:top w:val="single" w:sz="4" w:space="0" w:color="auto"/>
              <w:left w:val="single" w:sz="4" w:space="0" w:color="auto"/>
              <w:bottom w:val="single" w:sz="4" w:space="0" w:color="auto"/>
              <w:right w:val="single" w:sz="4" w:space="0" w:color="auto"/>
            </w:tcBorders>
          </w:tcPr>
          <w:p w14:paraId="5434F550"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1B958F42"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23CAB1F7"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30.</w:t>
            </w:r>
          </w:p>
        </w:tc>
        <w:tc>
          <w:tcPr>
            <w:tcW w:w="5887" w:type="dxa"/>
            <w:tcBorders>
              <w:top w:val="single" w:sz="4" w:space="0" w:color="auto"/>
              <w:left w:val="single" w:sz="4" w:space="0" w:color="auto"/>
              <w:bottom w:val="single" w:sz="4" w:space="0" w:color="auto"/>
              <w:right w:val="single" w:sz="4" w:space="0" w:color="auto"/>
            </w:tcBorders>
            <w:hideMark/>
          </w:tcPr>
          <w:p w14:paraId="321A087A" w14:textId="77777777" w:rsidR="001D334E" w:rsidRPr="001D334E" w:rsidRDefault="001D334E" w:rsidP="001D334E">
            <w:pPr>
              <w:jc w:val="both"/>
              <w:rPr>
                <w:rFonts w:ascii="Times New Roman" w:hAnsi="Times New Roman" w:cs="Times New Roman"/>
                <w:bCs/>
                <w:color w:val="auto"/>
                <w:sz w:val="22"/>
                <w:szCs w:val="22"/>
              </w:rPr>
            </w:pPr>
            <w:r w:rsidRPr="001D334E">
              <w:rPr>
                <w:rFonts w:ascii="Times New Roman" w:hAnsi="Times New Roman" w:cs="Times New Roman"/>
                <w:bCs/>
                <w:color w:val="auto"/>
                <w:sz w:val="22"/>
                <w:szCs w:val="22"/>
              </w:rPr>
              <w:t xml:space="preserve">Personalo mokymai po smulkintuvo sumontavimo ir paleidimo/derinimo darbų atlikimo. </w:t>
            </w:r>
          </w:p>
        </w:tc>
        <w:tc>
          <w:tcPr>
            <w:tcW w:w="3037" w:type="dxa"/>
            <w:tcBorders>
              <w:top w:val="single" w:sz="4" w:space="0" w:color="auto"/>
              <w:left w:val="single" w:sz="4" w:space="0" w:color="auto"/>
              <w:bottom w:val="single" w:sz="4" w:space="0" w:color="auto"/>
              <w:right w:val="single" w:sz="4" w:space="0" w:color="auto"/>
            </w:tcBorders>
            <w:hideMark/>
          </w:tcPr>
          <w:p w14:paraId="2BC40F8E" w14:textId="77777777" w:rsidR="001D334E" w:rsidRPr="001D334E" w:rsidRDefault="001D334E" w:rsidP="001D334E">
            <w:pPr>
              <w:jc w:val="both"/>
              <w:rPr>
                <w:rFonts w:ascii="Times New Roman" w:hAnsi="Times New Roman" w:cs="Times New Roman"/>
                <w:color w:val="auto"/>
                <w:sz w:val="22"/>
                <w:szCs w:val="22"/>
              </w:rPr>
            </w:pPr>
          </w:p>
        </w:tc>
      </w:tr>
      <w:tr w:rsidR="001D334E" w:rsidRPr="001D334E" w14:paraId="06F04A3B" w14:textId="77777777" w:rsidTr="002B6095">
        <w:tc>
          <w:tcPr>
            <w:tcW w:w="709" w:type="dxa"/>
            <w:tcBorders>
              <w:top w:val="single" w:sz="4" w:space="0" w:color="auto"/>
              <w:left w:val="single" w:sz="4" w:space="0" w:color="auto"/>
              <w:bottom w:val="single" w:sz="4" w:space="0" w:color="auto"/>
              <w:right w:val="single" w:sz="4" w:space="0" w:color="auto"/>
            </w:tcBorders>
            <w:hideMark/>
          </w:tcPr>
          <w:p w14:paraId="53A5943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31.</w:t>
            </w:r>
          </w:p>
        </w:tc>
        <w:tc>
          <w:tcPr>
            <w:tcW w:w="5887" w:type="dxa"/>
            <w:tcBorders>
              <w:top w:val="single" w:sz="4" w:space="0" w:color="auto"/>
              <w:left w:val="single" w:sz="4" w:space="0" w:color="auto"/>
              <w:bottom w:val="single" w:sz="4" w:space="0" w:color="auto"/>
              <w:right w:val="single" w:sz="4" w:space="0" w:color="auto"/>
            </w:tcBorders>
            <w:hideMark/>
          </w:tcPr>
          <w:p w14:paraId="12330501" w14:textId="77777777" w:rsidR="001D334E" w:rsidRPr="001D334E" w:rsidRDefault="001D334E" w:rsidP="001D334E">
            <w:pPr>
              <w:jc w:val="both"/>
              <w:rPr>
                <w:rFonts w:ascii="Times New Roman" w:hAnsi="Times New Roman" w:cs="Times New Roman"/>
                <w:color w:val="auto"/>
                <w:sz w:val="22"/>
                <w:szCs w:val="22"/>
              </w:rPr>
            </w:pPr>
            <w:r w:rsidRPr="001D334E">
              <w:rPr>
                <w:rFonts w:ascii="Times New Roman" w:hAnsi="Times New Roman" w:cs="Times New Roman"/>
                <w:color w:val="auto"/>
                <w:sz w:val="22"/>
                <w:szCs w:val="22"/>
              </w:rPr>
              <w:t>Smulkintuvo pristatymo vieta: UAB „Aukštaitijos vandenys“, Velžio kelias 13, LT-36111 Panevėžys.</w:t>
            </w:r>
          </w:p>
        </w:tc>
        <w:tc>
          <w:tcPr>
            <w:tcW w:w="3037" w:type="dxa"/>
            <w:tcBorders>
              <w:top w:val="single" w:sz="4" w:space="0" w:color="auto"/>
              <w:left w:val="single" w:sz="4" w:space="0" w:color="auto"/>
              <w:bottom w:val="single" w:sz="4" w:space="0" w:color="auto"/>
              <w:right w:val="single" w:sz="4" w:space="0" w:color="auto"/>
            </w:tcBorders>
          </w:tcPr>
          <w:p w14:paraId="4A53ABBD" w14:textId="77777777" w:rsidR="001D334E" w:rsidRPr="001D334E" w:rsidRDefault="001D334E" w:rsidP="001D334E">
            <w:pPr>
              <w:jc w:val="both"/>
              <w:rPr>
                <w:rFonts w:ascii="Times New Roman" w:hAnsi="Times New Roman" w:cs="Times New Roman"/>
                <w:color w:val="auto"/>
                <w:sz w:val="22"/>
                <w:szCs w:val="22"/>
              </w:rPr>
            </w:pPr>
          </w:p>
        </w:tc>
      </w:tr>
    </w:tbl>
    <w:p w14:paraId="4B5C615F" w14:textId="77777777" w:rsidR="001D334E" w:rsidRPr="001D334E" w:rsidRDefault="001D334E" w:rsidP="001D334E">
      <w:pPr>
        <w:rPr>
          <w:rFonts w:eastAsia="Calibri"/>
          <w:b/>
          <w:bCs/>
          <w:color w:val="auto"/>
          <w:kern w:val="2"/>
          <w:sz w:val="22"/>
          <w:szCs w:val="22"/>
          <w14:ligatures w14:val="standardContextual"/>
        </w:rPr>
      </w:pPr>
    </w:p>
    <w:p w14:paraId="32104C3C" w14:textId="77777777" w:rsidR="001D334E" w:rsidRPr="001D334E" w:rsidRDefault="001D334E" w:rsidP="001D334E">
      <w:pPr>
        <w:rPr>
          <w:rFonts w:eastAsia="Calibri"/>
          <w:b/>
          <w:bCs/>
          <w:color w:val="auto"/>
          <w:kern w:val="2"/>
          <w:sz w:val="22"/>
          <w:szCs w:val="22"/>
          <w14:ligatures w14:val="standardContextual"/>
        </w:rPr>
      </w:pPr>
    </w:p>
    <w:p w14:paraId="364961A7" w14:textId="77777777" w:rsidR="001D334E" w:rsidRPr="001D334E" w:rsidRDefault="001D334E" w:rsidP="001D334E">
      <w:pPr>
        <w:jc w:val="both"/>
        <w:rPr>
          <w:rFonts w:eastAsia="Calibri"/>
          <w:b/>
          <w:bCs/>
          <w:color w:val="auto"/>
          <w:kern w:val="2"/>
          <w:sz w:val="22"/>
          <w:szCs w:val="22"/>
          <w14:ligatures w14:val="standardContextual"/>
        </w:rPr>
      </w:pPr>
      <w:r w:rsidRPr="001D334E">
        <w:rPr>
          <w:rFonts w:eastAsia="Calibri"/>
          <w:b/>
          <w:bCs/>
          <w:color w:val="auto"/>
          <w:kern w:val="2"/>
          <w:sz w:val="22"/>
          <w:szCs w:val="22"/>
          <w14:ligatures w14:val="standardContextual"/>
        </w:rPr>
        <w:t>Aplinkos apsaugos (žalieji) reikalavimai. Tiekėjas privalo pateikti atsakymus.</w:t>
      </w:r>
    </w:p>
    <w:p w14:paraId="383424ED" w14:textId="77777777" w:rsidR="001D334E" w:rsidRPr="001D334E" w:rsidRDefault="001D334E" w:rsidP="001D334E">
      <w:pPr>
        <w:jc w:val="both"/>
        <w:rPr>
          <w:rFonts w:eastAsia="Calibri"/>
          <w:color w:val="auto"/>
          <w:kern w:val="2"/>
          <w:sz w:val="22"/>
          <w:szCs w:val="22"/>
          <w14:ligatures w14:val="standardContextual"/>
        </w:rPr>
      </w:pPr>
    </w:p>
    <w:p w14:paraId="43796918" w14:textId="77777777" w:rsidR="001D334E" w:rsidRPr="001D334E" w:rsidRDefault="001D334E" w:rsidP="001D334E">
      <w:pPr>
        <w:jc w:val="both"/>
        <w:rPr>
          <w:rFonts w:eastAsia="Calibri"/>
          <w:b/>
          <w:bCs/>
          <w:color w:val="auto"/>
          <w:kern w:val="2"/>
          <w:sz w:val="22"/>
          <w:szCs w:val="22"/>
          <w14:ligatures w14:val="standardContextual"/>
        </w:rPr>
      </w:pPr>
      <w:r w:rsidRPr="001D334E">
        <w:rPr>
          <w:rFonts w:eastAsia="Calibri"/>
          <w:b/>
          <w:bCs/>
          <w:color w:val="auto"/>
          <w:kern w:val="2"/>
          <w:sz w:val="22"/>
          <w:szCs w:val="22"/>
          <w14:ligatures w14:val="standardContextual"/>
        </w:rPr>
        <w:t>Aplinkos apsaugos kriterijų taikymo, vykdant žaliuosius pirkimus, tvarka nustatyta vadovaujantis Lietuvos Respublikos aplinkos ministro 2011 m. birželio 28 d. įsakymu Nr. D1-508 (Lietuvos Respublikos aplinkos ministro 2022 m. gruodžio 13 d. įsakymo Nr. D1-401 redakcija) (toliau – Tvarkos aprašas)</w:t>
      </w:r>
    </w:p>
    <w:p w14:paraId="23C1A51F"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 </w:t>
      </w:r>
    </w:p>
    <w:p w14:paraId="56E86336"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2C32FD5D"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1D334E">
        <w:rPr>
          <w:rFonts w:eastAsia="Calibri"/>
          <w:color w:val="auto"/>
          <w:kern w:val="2"/>
          <w:sz w:val="22"/>
          <w:szCs w:val="22"/>
          <w14:ligatures w14:val="standardContextual"/>
        </w:rPr>
        <w:t>Ecolabel</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Nordic</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Swan</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Blue</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Angel</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El</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Distintiu</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Milieukeur</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Österreichisches</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Umweltzeichen</w:t>
      </w:r>
      <w:proofErr w:type="spellEnd"/>
      <w:r w:rsidRPr="001D334E">
        <w:rPr>
          <w:rFonts w:eastAsia="Calibri"/>
          <w:color w:val="auto"/>
          <w:kern w:val="2"/>
          <w:sz w:val="22"/>
          <w:szCs w:val="22"/>
          <w14:ligatures w14:val="standardContextual"/>
        </w:rPr>
        <w:t xml:space="preserve">, NF </w:t>
      </w:r>
      <w:proofErr w:type="spellStart"/>
      <w:r w:rsidRPr="001D334E">
        <w:rPr>
          <w:rFonts w:eastAsia="Calibri"/>
          <w:color w:val="auto"/>
          <w:kern w:val="2"/>
          <w:sz w:val="22"/>
          <w:szCs w:val="22"/>
          <w14:ligatures w14:val="standardContextual"/>
        </w:rPr>
        <w:t>Environnement</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The</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Hungarian</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Eco-label</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Polish</w:t>
      </w:r>
      <w:proofErr w:type="spellEnd"/>
      <w:r w:rsidRPr="001D334E">
        <w:rPr>
          <w:rFonts w:eastAsia="Calibri"/>
          <w:color w:val="auto"/>
          <w:kern w:val="2"/>
          <w:sz w:val="22"/>
          <w:szCs w:val="22"/>
          <w14:ligatures w14:val="standardContextual"/>
        </w:rPr>
        <w:t xml:space="preserve"> </w:t>
      </w:r>
      <w:proofErr w:type="spellStart"/>
      <w:r w:rsidRPr="001D334E">
        <w:rPr>
          <w:rFonts w:eastAsia="Calibri"/>
          <w:color w:val="auto"/>
          <w:kern w:val="2"/>
          <w:sz w:val="22"/>
          <w:szCs w:val="22"/>
          <w14:ligatures w14:val="standardContextual"/>
        </w:rPr>
        <w:t>Eco</w:t>
      </w:r>
      <w:proofErr w:type="spellEnd"/>
      <w:r w:rsidRPr="001D334E">
        <w:rPr>
          <w:rFonts w:eastAsia="Calibri"/>
          <w:color w:val="auto"/>
          <w:kern w:val="2"/>
          <w:sz w:val="22"/>
          <w:szCs w:val="22"/>
          <w14:ligatures w14:val="standardContextual"/>
        </w:rPr>
        <w:t xml:space="preserve"> Mark-</w:t>
      </w:r>
      <w:proofErr w:type="spellStart"/>
      <w:r w:rsidRPr="001D334E">
        <w:rPr>
          <w:rFonts w:eastAsia="Calibri"/>
          <w:color w:val="auto"/>
          <w:kern w:val="2"/>
          <w:sz w:val="22"/>
          <w:szCs w:val="22"/>
          <w14:ligatures w14:val="standardContextual"/>
        </w:rPr>
        <w:t>Znak</w:t>
      </w:r>
      <w:proofErr w:type="spellEnd"/>
      <w:r w:rsidRPr="001D334E">
        <w:rPr>
          <w:rFonts w:eastAsia="Calibri"/>
          <w:color w:val="auto"/>
          <w:kern w:val="2"/>
          <w:sz w:val="22"/>
          <w:szCs w:val="22"/>
          <w14:ligatures w14:val="standardContextual"/>
        </w:rPr>
        <w:t xml:space="preserve"> EKO arba kitu I tipo ekologiniu ženklu).</w:t>
      </w:r>
    </w:p>
    <w:p w14:paraId="3B2E9E18"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ab/>
        <w:t xml:space="preserve">Atitiktį žaliojo pirkimo reikalavimams įrodantys dokumentai. </w:t>
      </w:r>
    </w:p>
    <w:p w14:paraId="0673D93C"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Nepriklausomos šalies išduotas sertifikatas, I tipo ekologinio ženklo sertifikatas ar kitas lygiavertis dokumentas, kuriuo įrodoma atitiktis taikomiems standartams. </w:t>
      </w:r>
    </w:p>
    <w:p w14:paraId="25619676"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 </w:t>
      </w:r>
    </w:p>
    <w:p w14:paraId="2BD5E12B"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472C0038"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Atitiktį žaliojo pirkimo reikalavimams įrodantys dokumentai. </w:t>
      </w:r>
    </w:p>
    <w:p w14:paraId="7E1136C3"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Nepriklausomos šalies išduotas sertifikatas ar kitas lygiavertis dokumentas, kuriuo įrodoma atitiktis taikomiems standartams.</w:t>
      </w:r>
    </w:p>
    <w:p w14:paraId="756ECF8C"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Kiti lygiaverčiai aplinkos apsaugos vadybos užtikrinimo priemonių įrodymai gali būti tiekėjo taikomų aplinkos apsaugos vadybos priemonių aprašymas, atitinkantis visus šiuos reikalavimus:</w:t>
      </w:r>
    </w:p>
    <w:p w14:paraId="371D1FAD"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2.1 . Apibrėžta įmonės ar įstaigos vadovybės patvirtinta aplinkos apsaugos politika ir atitiktis aplinkos apsaugos reikalavimams teikiant paslaugas ir vykdant darbus.</w:t>
      </w:r>
    </w:p>
    <w:p w14:paraId="73550663"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2.2 Nustatyti reikšmingiausi aplinkos apsaugos aspektai, kuriems poveikį daro arba gali daryti įmonės ar įstaigos vykdoma veikla, ir šiuos aplinkos apsaugos aspektus reglamentuojantys teisės aktai. </w:t>
      </w:r>
    </w:p>
    <w:p w14:paraId="1FE2FC4D"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2.3 Nustatyti aplinkosauginiai tikslai, uždaviniai ir priemonės šiems tikslams pasiekti.</w:t>
      </w:r>
    </w:p>
    <w:p w14:paraId="61F5E505"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2.4 Numatyta aplinkosauginių tikslų įgyvendinimo stebėsena – paskirti atsakingi asmenys, nustatyta jų atsakomybė, pareigos ir priemonių įgyvendinimo terminai.</w:t>
      </w:r>
    </w:p>
    <w:p w14:paraId="315FE2DC"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2.5 Parengtas aplinkosauginių ir avarinių situacijų valdymo planas.</w:t>
      </w:r>
    </w:p>
    <w:p w14:paraId="468ED6EE"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lastRenderedPageBreak/>
        <w:t>2.6 Vykdoma aplinkosauginio gerinimo veiklos kontrolė (pvz., parengiamos metinės ataskaitos, kurios pateikiamos ir pristatomos įmonės vadovybei).</w:t>
      </w:r>
    </w:p>
    <w:p w14:paraId="70D84D76" w14:textId="77777777" w:rsidR="001D334E" w:rsidRPr="001D334E" w:rsidRDefault="001D334E" w:rsidP="001D334E">
      <w:pPr>
        <w:jc w:val="both"/>
        <w:rPr>
          <w:rFonts w:eastAsia="Calibri"/>
          <w:color w:val="auto"/>
          <w:kern w:val="2"/>
          <w:sz w:val="22"/>
          <w:szCs w:val="22"/>
          <w14:ligatures w14:val="standardContextual"/>
        </w:rPr>
      </w:pPr>
    </w:p>
    <w:p w14:paraId="3520A260"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002161D"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Atitiktį žaliojo pirkimo reikalavimams įrodantys dokumentai. </w:t>
      </w:r>
    </w:p>
    <w:p w14:paraId="2B173D30"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Nepriklausomos šalies išduotas sertifikatas ar kitas lygiavertis dokumentas, kuriuo įrodoma atitiktis taikomiems standartams.</w:t>
      </w:r>
    </w:p>
    <w:p w14:paraId="35932E6F"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Kiti lygiaverčiai aplinkos apsaugos vadybos užtikrinimo priemonių įrodymai gali būti tiekėjo taikomų aplinkos apsaugos vadybos priemonių aprašymas, atitinkantis visus šiuos reikalavimus:</w:t>
      </w:r>
    </w:p>
    <w:p w14:paraId="6A69238D"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3.1 . Apibrėžta įmonės ar įstaigos vadovybės patvirtinta aplinkos apsaugos politika ir atitiktis aplinkos apsaugos reikalavimams teikiant paslaugas ir vykdant darbus.</w:t>
      </w:r>
    </w:p>
    <w:p w14:paraId="5E85C026"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3.2 Nustatyti reikšmingiausi aplinkos apsaugos aspektai, kuriems poveikį daro arba gali daryti įmonės ar įstaigos vykdoma veikla, ir šiuos aplinkos apsaugos aspektus reglamentuojantys teisės aktai. </w:t>
      </w:r>
    </w:p>
    <w:p w14:paraId="4C29492C"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3.3 Nustatyti aplinkosauginiai tikslai, uždaviniai ir priemonės šiems tikslams pasiekti.</w:t>
      </w:r>
    </w:p>
    <w:p w14:paraId="66E8EEE1"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3.4 Numatyta aplinkosauginių tikslų įgyvendinimo stebėsena – paskirti atsakingi asmenys, nustatyta jų atsakomybė, pareigos ir priemonių įgyvendinimo terminai.</w:t>
      </w:r>
    </w:p>
    <w:p w14:paraId="11211C09"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3.5 Parengtas aplinkosauginių ir avarinių situacijų valdymo planas.</w:t>
      </w:r>
    </w:p>
    <w:p w14:paraId="3E3D4722" w14:textId="77777777" w:rsidR="001D334E" w:rsidRPr="001D334E" w:rsidRDefault="001D334E" w:rsidP="001D334E">
      <w:pPr>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3.6 Vykdoma aplinkosauginio gerinimo veiklos kontrolė (pvz., parengiamos metinės ataskaitos, kurios pateikiamos ir pristatomos įmonės vadovybei).</w:t>
      </w:r>
    </w:p>
    <w:p w14:paraId="4FDEB03A" w14:textId="77777777" w:rsidR="001D334E" w:rsidRPr="001D334E" w:rsidRDefault="001D334E" w:rsidP="001D334E">
      <w:pPr>
        <w:jc w:val="both"/>
        <w:rPr>
          <w:rFonts w:eastAsia="Calibri"/>
          <w:color w:val="auto"/>
          <w:kern w:val="2"/>
          <w:sz w:val="22"/>
          <w:szCs w:val="22"/>
          <w14:ligatures w14:val="standardContextual"/>
        </w:rPr>
      </w:pPr>
    </w:p>
    <w:p w14:paraId="2D1B88D9" w14:textId="77777777" w:rsidR="001D334E" w:rsidRPr="001D334E" w:rsidRDefault="001D334E" w:rsidP="001D334E">
      <w:pPr>
        <w:jc w:val="both"/>
        <w:rPr>
          <w:rFonts w:eastAsia="Calibri"/>
          <w:b/>
          <w:bCs/>
          <w:color w:val="auto"/>
          <w:kern w:val="2"/>
          <w:sz w:val="22"/>
          <w:szCs w:val="22"/>
          <w14:ligatures w14:val="standardContextual"/>
        </w:rPr>
      </w:pPr>
      <w:r w:rsidRPr="001D334E">
        <w:rPr>
          <w:rFonts w:eastAsia="Calibri"/>
          <w:b/>
          <w:bCs/>
          <w:color w:val="auto"/>
          <w:kern w:val="2"/>
          <w:sz w:val="22"/>
          <w:szCs w:val="22"/>
          <w14:ligatures w14:val="standardContextual"/>
        </w:rPr>
        <w:t xml:space="preserve">Pakuočių tvarkymo kriterijai. </w:t>
      </w:r>
    </w:p>
    <w:p w14:paraId="145DB644" w14:textId="77777777" w:rsidR="001D334E" w:rsidRPr="001D334E" w:rsidRDefault="001D334E" w:rsidP="001D334E">
      <w:pPr>
        <w:jc w:val="both"/>
        <w:rPr>
          <w:rFonts w:eastAsia="Calibri"/>
          <w:color w:val="auto"/>
          <w:kern w:val="2"/>
          <w:sz w:val="22"/>
          <w:szCs w:val="22"/>
          <w14:ligatures w14:val="standardContextual"/>
        </w:rPr>
      </w:pPr>
    </w:p>
    <w:p w14:paraId="6A26027A"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4F39EFDD" w14:textId="77777777" w:rsidR="001D334E" w:rsidRPr="001D334E" w:rsidRDefault="001D334E" w:rsidP="001D334E">
      <w:pPr>
        <w:ind w:firstLine="1296"/>
        <w:jc w:val="both"/>
        <w:rPr>
          <w:rFonts w:eastAsia="Calibri"/>
          <w:color w:val="auto"/>
          <w:kern w:val="2"/>
          <w:sz w:val="22"/>
          <w:szCs w:val="22"/>
          <w14:ligatures w14:val="standardContextual"/>
        </w:rPr>
      </w:pPr>
      <w:r w:rsidRPr="001D334E">
        <w:rPr>
          <w:rFonts w:eastAsia="Calibri"/>
          <w:color w:val="auto"/>
          <w:kern w:val="2"/>
          <w:sz w:val="22"/>
          <w:szCs w:val="22"/>
          <w14:ligatures w14:val="standardContextual"/>
        </w:rPr>
        <w:t>Atitiktį reikalavimams įrodantys dokumentai: gamintojo ir (ar) importuotojo raštiškas patvirtinimas apie pakuotės atitiktį arba kiti lygiaverčiai įrodymai.</w:t>
      </w:r>
    </w:p>
    <w:p w14:paraId="7CB3E08D" w14:textId="77777777" w:rsidR="001D334E" w:rsidRPr="001D334E" w:rsidRDefault="001D334E" w:rsidP="001D334E">
      <w:pPr>
        <w:jc w:val="both"/>
        <w:rPr>
          <w:rFonts w:eastAsia="Calibri"/>
          <w:color w:val="auto"/>
          <w:kern w:val="2"/>
          <w:sz w:val="22"/>
          <w:szCs w:val="22"/>
          <w14:ligatures w14:val="standardContextual"/>
        </w:rPr>
      </w:pPr>
    </w:p>
    <w:p w14:paraId="1BBA7750" w14:textId="77777777" w:rsidR="001D334E" w:rsidRPr="001D334E" w:rsidRDefault="001D334E" w:rsidP="001D334E">
      <w:pPr>
        <w:rPr>
          <w:rFonts w:eastAsia="Calibri"/>
          <w:color w:val="auto"/>
          <w:kern w:val="2"/>
          <w:sz w:val="22"/>
          <w:szCs w:val="22"/>
          <w14:ligatures w14:val="standardContextual"/>
        </w:rPr>
      </w:pPr>
    </w:p>
    <w:p w14:paraId="5B7FF5BA" w14:textId="77777777" w:rsidR="001D334E" w:rsidRDefault="001D334E" w:rsidP="001D334E">
      <w:pPr>
        <w:jc w:val="both"/>
        <w:rPr>
          <w:rFonts w:eastAsia="Calibri"/>
          <w:color w:val="auto"/>
          <w:kern w:val="2"/>
          <w:sz w:val="22"/>
          <w:szCs w:val="22"/>
          <w14:ligatures w14:val="standardContextual"/>
        </w:rPr>
      </w:pPr>
    </w:p>
    <w:p w14:paraId="5F852FF5" w14:textId="77777777" w:rsidR="001D334E" w:rsidRDefault="001D334E" w:rsidP="001D334E">
      <w:pPr>
        <w:jc w:val="both"/>
        <w:rPr>
          <w:rFonts w:eastAsia="Calibri"/>
          <w:color w:val="auto"/>
          <w:kern w:val="2"/>
          <w:sz w:val="22"/>
          <w:szCs w:val="22"/>
          <w14:ligatures w14:val="standardContextual"/>
        </w:rPr>
      </w:pPr>
    </w:p>
    <w:p w14:paraId="3FC7399E" w14:textId="77777777" w:rsidR="001D334E" w:rsidRDefault="001D334E" w:rsidP="001D334E">
      <w:pPr>
        <w:jc w:val="both"/>
        <w:rPr>
          <w:rFonts w:eastAsia="Calibri"/>
          <w:color w:val="auto"/>
          <w:kern w:val="2"/>
          <w:sz w:val="22"/>
          <w:szCs w:val="22"/>
          <w14:ligatures w14:val="standardContextual"/>
        </w:rPr>
      </w:pPr>
    </w:p>
    <w:p w14:paraId="13E87632" w14:textId="77777777" w:rsidR="001D334E" w:rsidRDefault="001D334E" w:rsidP="001D334E">
      <w:pPr>
        <w:jc w:val="both"/>
        <w:rPr>
          <w:rFonts w:eastAsia="Calibri"/>
          <w:color w:val="auto"/>
          <w:kern w:val="2"/>
          <w:sz w:val="22"/>
          <w:szCs w:val="22"/>
          <w14:ligatures w14:val="standardContextual"/>
        </w:rPr>
      </w:pPr>
    </w:p>
    <w:p w14:paraId="3D3B430B" w14:textId="77777777" w:rsidR="001D334E" w:rsidRDefault="001D334E" w:rsidP="001D334E">
      <w:pPr>
        <w:jc w:val="both"/>
        <w:rPr>
          <w:rFonts w:eastAsia="Calibri"/>
          <w:color w:val="auto"/>
          <w:kern w:val="2"/>
          <w:sz w:val="22"/>
          <w:szCs w:val="22"/>
          <w14:ligatures w14:val="standardContextual"/>
        </w:rPr>
      </w:pPr>
    </w:p>
    <w:p w14:paraId="63AC0B0E" w14:textId="77777777" w:rsidR="001D334E" w:rsidRDefault="001D334E" w:rsidP="001D334E">
      <w:pPr>
        <w:jc w:val="both"/>
        <w:rPr>
          <w:rFonts w:eastAsia="Calibri"/>
          <w:color w:val="auto"/>
          <w:kern w:val="2"/>
          <w:sz w:val="22"/>
          <w:szCs w:val="22"/>
          <w14:ligatures w14:val="standardContextual"/>
        </w:rPr>
      </w:pPr>
    </w:p>
    <w:p w14:paraId="2610BC7E" w14:textId="77777777" w:rsidR="001D334E" w:rsidRDefault="001D334E" w:rsidP="001D334E">
      <w:pPr>
        <w:jc w:val="both"/>
        <w:rPr>
          <w:rFonts w:eastAsia="Calibri"/>
          <w:color w:val="auto"/>
          <w:kern w:val="2"/>
          <w:sz w:val="22"/>
          <w:szCs w:val="22"/>
          <w14:ligatures w14:val="standardContextual"/>
        </w:rPr>
      </w:pPr>
    </w:p>
    <w:p w14:paraId="28B6D940" w14:textId="77777777" w:rsidR="001D334E" w:rsidRDefault="001D334E" w:rsidP="001D334E">
      <w:pPr>
        <w:jc w:val="both"/>
        <w:rPr>
          <w:rFonts w:eastAsia="Calibri"/>
          <w:color w:val="auto"/>
          <w:kern w:val="2"/>
          <w:sz w:val="22"/>
          <w:szCs w:val="22"/>
          <w14:ligatures w14:val="standardContextual"/>
        </w:rPr>
      </w:pPr>
    </w:p>
    <w:p w14:paraId="20A955B9" w14:textId="77777777" w:rsidR="001D334E" w:rsidRDefault="001D334E" w:rsidP="001D334E">
      <w:pPr>
        <w:jc w:val="both"/>
        <w:rPr>
          <w:rFonts w:eastAsia="Calibri"/>
          <w:color w:val="auto"/>
          <w:kern w:val="2"/>
          <w:sz w:val="22"/>
          <w:szCs w:val="22"/>
          <w14:ligatures w14:val="standardContextual"/>
        </w:rPr>
      </w:pPr>
    </w:p>
    <w:p w14:paraId="103C1A17" w14:textId="77777777" w:rsidR="001D334E" w:rsidRDefault="001D334E" w:rsidP="001D334E">
      <w:pPr>
        <w:jc w:val="both"/>
        <w:rPr>
          <w:rFonts w:eastAsia="Calibri"/>
          <w:color w:val="auto"/>
          <w:kern w:val="2"/>
          <w:sz w:val="22"/>
          <w:szCs w:val="22"/>
          <w14:ligatures w14:val="standardContextual"/>
        </w:rPr>
      </w:pPr>
    </w:p>
    <w:p w14:paraId="59BC9A1E" w14:textId="77777777" w:rsidR="001D334E" w:rsidRDefault="001D334E" w:rsidP="001D334E">
      <w:pPr>
        <w:jc w:val="both"/>
        <w:rPr>
          <w:rFonts w:eastAsia="Calibri"/>
          <w:color w:val="auto"/>
          <w:kern w:val="2"/>
          <w:sz w:val="22"/>
          <w:szCs w:val="22"/>
          <w14:ligatures w14:val="standardContextual"/>
        </w:rPr>
      </w:pPr>
    </w:p>
    <w:p w14:paraId="20635742" w14:textId="77777777" w:rsidR="001D334E" w:rsidRDefault="001D334E" w:rsidP="001D334E">
      <w:pPr>
        <w:jc w:val="both"/>
        <w:rPr>
          <w:rFonts w:eastAsia="Calibri"/>
          <w:color w:val="auto"/>
          <w:kern w:val="2"/>
          <w:sz w:val="22"/>
          <w:szCs w:val="22"/>
          <w14:ligatures w14:val="standardContextual"/>
        </w:rPr>
      </w:pPr>
    </w:p>
    <w:p w14:paraId="0010631A" w14:textId="77777777" w:rsidR="001D334E" w:rsidRDefault="001D334E" w:rsidP="001D334E">
      <w:pPr>
        <w:jc w:val="both"/>
        <w:rPr>
          <w:rFonts w:eastAsia="Calibri"/>
          <w:color w:val="auto"/>
          <w:kern w:val="2"/>
          <w:sz w:val="22"/>
          <w:szCs w:val="22"/>
          <w14:ligatures w14:val="standardContextual"/>
        </w:rPr>
      </w:pPr>
    </w:p>
    <w:p w14:paraId="6AFE13EC" w14:textId="77777777" w:rsidR="001D334E" w:rsidRDefault="001D334E" w:rsidP="001D334E">
      <w:pPr>
        <w:jc w:val="both"/>
        <w:rPr>
          <w:rFonts w:eastAsia="Calibri"/>
          <w:color w:val="auto"/>
          <w:kern w:val="2"/>
          <w:sz w:val="22"/>
          <w:szCs w:val="22"/>
          <w14:ligatures w14:val="standardContextual"/>
        </w:rPr>
      </w:pPr>
    </w:p>
    <w:p w14:paraId="6821627B" w14:textId="77777777" w:rsidR="001D334E" w:rsidRDefault="001D334E" w:rsidP="001D334E">
      <w:pPr>
        <w:jc w:val="both"/>
        <w:rPr>
          <w:rFonts w:eastAsia="Calibri"/>
          <w:color w:val="auto"/>
          <w:kern w:val="2"/>
          <w:sz w:val="22"/>
          <w:szCs w:val="22"/>
          <w14:ligatures w14:val="standardContextual"/>
        </w:rPr>
      </w:pPr>
    </w:p>
    <w:p w14:paraId="20451A47" w14:textId="77777777" w:rsidR="001D334E" w:rsidRDefault="001D334E" w:rsidP="001D334E">
      <w:pPr>
        <w:jc w:val="both"/>
        <w:rPr>
          <w:rFonts w:eastAsia="Calibri"/>
          <w:color w:val="auto"/>
          <w:kern w:val="2"/>
          <w:sz w:val="22"/>
          <w:szCs w:val="22"/>
          <w14:ligatures w14:val="standardContextual"/>
        </w:rPr>
      </w:pPr>
    </w:p>
    <w:p w14:paraId="299611C0" w14:textId="77777777" w:rsidR="001D334E" w:rsidRDefault="001D334E" w:rsidP="001D334E">
      <w:pPr>
        <w:jc w:val="both"/>
        <w:rPr>
          <w:rFonts w:eastAsia="Calibri"/>
          <w:color w:val="auto"/>
          <w:kern w:val="2"/>
          <w:sz w:val="22"/>
          <w:szCs w:val="22"/>
          <w14:ligatures w14:val="standardContextual"/>
        </w:rPr>
      </w:pPr>
    </w:p>
    <w:p w14:paraId="43515BAA" w14:textId="77777777" w:rsidR="001D334E" w:rsidRPr="001D334E" w:rsidRDefault="001D334E" w:rsidP="001D334E">
      <w:pPr>
        <w:jc w:val="both"/>
        <w:rPr>
          <w:rFonts w:eastAsia="Calibri"/>
          <w:color w:val="auto"/>
          <w:kern w:val="2"/>
          <w:sz w:val="22"/>
          <w:szCs w:val="22"/>
          <w14:ligatures w14:val="standardContextual"/>
        </w:rPr>
      </w:pPr>
    </w:p>
    <w:p w14:paraId="25E99C19" w14:textId="75A82EF4" w:rsidR="006E2DD2" w:rsidRPr="001D334E" w:rsidRDefault="005759A8" w:rsidP="001D334E">
      <w:pPr>
        <w:pStyle w:val="Betarp"/>
        <w:jc w:val="center"/>
        <w:rPr>
          <w:rFonts w:ascii="Times New Roman" w:hAnsi="Times New Roman"/>
          <w:sz w:val="22"/>
        </w:rPr>
      </w:pPr>
      <w:r w:rsidRPr="001D334E">
        <w:rPr>
          <w:rFonts w:ascii="Times New Roman" w:hAnsi="Times New Roman"/>
          <w:b/>
          <w:sz w:val="22"/>
        </w:rPr>
        <w:tab/>
      </w:r>
    </w:p>
    <w:p w14:paraId="05B9F663" w14:textId="77777777" w:rsidR="006E2DD2" w:rsidRPr="001D334E" w:rsidRDefault="006E2DD2" w:rsidP="007438F0">
      <w:pPr>
        <w:pStyle w:val="Body2"/>
        <w:rPr>
          <w:rFonts w:cs="Times New Roman"/>
          <w:b/>
          <w:color w:val="00000A"/>
          <w:lang w:val="lt-LT"/>
        </w:rPr>
      </w:pPr>
    </w:p>
    <w:p w14:paraId="5C06A363" w14:textId="77777777" w:rsidR="006E2DD2" w:rsidRPr="001D334E" w:rsidRDefault="006E2DD2" w:rsidP="007438F0">
      <w:pPr>
        <w:pStyle w:val="Body2"/>
        <w:rPr>
          <w:rFonts w:cs="Times New Roman"/>
          <w:b/>
          <w:color w:val="00000A"/>
          <w:lang w:val="lt-LT"/>
        </w:rPr>
      </w:pPr>
    </w:p>
    <w:p w14:paraId="4806263C" w14:textId="13E7B1F8" w:rsidR="00870404" w:rsidRPr="001D334E" w:rsidRDefault="00A154F6" w:rsidP="00870404">
      <w:pPr>
        <w:pStyle w:val="Body2"/>
        <w:jc w:val="right"/>
        <w:rPr>
          <w:rFonts w:cs="Times New Roman"/>
          <w:b/>
          <w:color w:val="00000A"/>
          <w:lang w:val="lt-LT"/>
        </w:rPr>
      </w:pPr>
      <w:r w:rsidRPr="001D334E">
        <w:rPr>
          <w:rFonts w:cs="Times New Roman"/>
          <w:b/>
          <w:color w:val="00000A"/>
          <w:lang w:val="lt-LT"/>
        </w:rPr>
        <w:lastRenderedPageBreak/>
        <w:t>2 PRIEDAS</w:t>
      </w:r>
    </w:p>
    <w:p w14:paraId="2EF59BF9" w14:textId="77777777" w:rsidR="00870404" w:rsidRPr="001D334E" w:rsidRDefault="00870404" w:rsidP="00870404">
      <w:pPr>
        <w:pStyle w:val="Body2"/>
        <w:jc w:val="right"/>
        <w:rPr>
          <w:rFonts w:cs="Times New Roman"/>
          <w:b/>
          <w:color w:val="00000A"/>
          <w:lang w:val="lt-LT"/>
        </w:rPr>
      </w:pPr>
    </w:p>
    <w:p w14:paraId="1F6D6092" w14:textId="77777777" w:rsidR="00B03986" w:rsidRPr="001D334E" w:rsidRDefault="0052512D">
      <w:pPr>
        <w:pStyle w:val="Body2"/>
        <w:jc w:val="center"/>
        <w:rPr>
          <w:rFonts w:cs="Times New Roman"/>
        </w:rPr>
      </w:pPr>
      <w:r w:rsidRPr="001D334E">
        <w:rPr>
          <w:rFonts w:cs="Times New Roman"/>
          <w:b/>
          <w:color w:val="00000A"/>
          <w:lang w:val="lt-LT"/>
        </w:rPr>
        <w:t>PASIŪLYMO FORMA</w:t>
      </w:r>
    </w:p>
    <w:p w14:paraId="421E94F5" w14:textId="77777777" w:rsidR="00B03986" w:rsidRPr="001D334E" w:rsidRDefault="00B03986">
      <w:pPr>
        <w:pStyle w:val="Body2"/>
        <w:jc w:val="center"/>
        <w:rPr>
          <w:rFonts w:cs="Times New Roman"/>
          <w:b/>
          <w:color w:val="00000A"/>
          <w:lang w:val="lt-LT"/>
        </w:rPr>
      </w:pPr>
    </w:p>
    <w:p w14:paraId="2A4565A1" w14:textId="77777777" w:rsidR="00B03986" w:rsidRPr="001D334E" w:rsidRDefault="0052512D">
      <w:pPr>
        <w:pStyle w:val="Body2"/>
        <w:jc w:val="center"/>
        <w:rPr>
          <w:rFonts w:cs="Times New Roman"/>
        </w:rPr>
      </w:pPr>
      <w:r w:rsidRPr="001D334E">
        <w:rPr>
          <w:rFonts w:cs="Times New Roman"/>
        </w:rPr>
        <w:t xml:space="preserve">Herbas </w:t>
      </w:r>
      <w:proofErr w:type="spellStart"/>
      <w:r w:rsidRPr="001D334E">
        <w:rPr>
          <w:rFonts w:cs="Times New Roman"/>
        </w:rPr>
        <w:t>arba</w:t>
      </w:r>
      <w:proofErr w:type="spellEnd"/>
      <w:r w:rsidRPr="001D334E">
        <w:rPr>
          <w:rFonts w:cs="Times New Roman"/>
        </w:rPr>
        <w:t xml:space="preserve"> </w:t>
      </w:r>
      <w:proofErr w:type="spellStart"/>
      <w:r w:rsidRPr="001D334E">
        <w:rPr>
          <w:rFonts w:cs="Times New Roman"/>
        </w:rPr>
        <w:t>prekių</w:t>
      </w:r>
      <w:proofErr w:type="spellEnd"/>
      <w:r w:rsidRPr="001D334E">
        <w:rPr>
          <w:rFonts w:cs="Times New Roman"/>
        </w:rPr>
        <w:t xml:space="preserve"> </w:t>
      </w:r>
      <w:proofErr w:type="spellStart"/>
      <w:r w:rsidRPr="001D334E">
        <w:rPr>
          <w:rFonts w:cs="Times New Roman"/>
        </w:rPr>
        <w:t>ženklas</w:t>
      </w:r>
      <w:proofErr w:type="spellEnd"/>
    </w:p>
    <w:p w14:paraId="4358972C" w14:textId="77777777" w:rsidR="00B03986" w:rsidRPr="001D334E" w:rsidRDefault="00B03986">
      <w:pPr>
        <w:pStyle w:val="Betarp"/>
        <w:jc w:val="center"/>
        <w:rPr>
          <w:rFonts w:ascii="Times New Roman" w:hAnsi="Times New Roman"/>
          <w:sz w:val="22"/>
        </w:rPr>
      </w:pPr>
    </w:p>
    <w:p w14:paraId="38AC49FA" w14:textId="77777777" w:rsidR="00B03986" w:rsidRPr="001D334E" w:rsidRDefault="0052512D">
      <w:pPr>
        <w:pStyle w:val="Betarp"/>
        <w:jc w:val="center"/>
        <w:rPr>
          <w:rFonts w:ascii="Times New Roman" w:hAnsi="Times New Roman"/>
          <w:sz w:val="22"/>
        </w:rPr>
      </w:pPr>
      <w:r w:rsidRPr="001D334E">
        <w:rPr>
          <w:rFonts w:ascii="Times New Roman" w:hAnsi="Times New Roman"/>
          <w:sz w:val="22"/>
        </w:rPr>
        <w:t>(Tiekėjo pavadinimas)</w:t>
      </w:r>
    </w:p>
    <w:p w14:paraId="449ED13D" w14:textId="77777777" w:rsidR="00B03986" w:rsidRPr="001D334E" w:rsidRDefault="00B03986">
      <w:pPr>
        <w:pStyle w:val="Betarp"/>
        <w:jc w:val="center"/>
        <w:rPr>
          <w:rFonts w:ascii="Times New Roman" w:hAnsi="Times New Roman"/>
          <w:sz w:val="22"/>
        </w:rPr>
      </w:pPr>
    </w:p>
    <w:p w14:paraId="1BCDEDB3" w14:textId="77777777" w:rsidR="00B03986" w:rsidRPr="001D334E" w:rsidRDefault="0052512D">
      <w:pPr>
        <w:pStyle w:val="Betarp"/>
        <w:jc w:val="center"/>
        <w:rPr>
          <w:rFonts w:ascii="Times New Roman" w:hAnsi="Times New Roman"/>
          <w:sz w:val="22"/>
        </w:rPr>
      </w:pPr>
      <w:r w:rsidRPr="001D334E">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4AC04" w14:textId="77777777" w:rsidR="00B03986" w:rsidRPr="001D334E" w:rsidRDefault="00B03986">
      <w:pPr>
        <w:pStyle w:val="Betarp"/>
        <w:jc w:val="center"/>
        <w:rPr>
          <w:rFonts w:ascii="Times New Roman" w:hAnsi="Times New Roman"/>
          <w:sz w:val="22"/>
        </w:rPr>
      </w:pPr>
    </w:p>
    <w:p w14:paraId="07E7F3F1" w14:textId="77777777" w:rsidR="00B03986" w:rsidRPr="001D334E" w:rsidRDefault="00B03986">
      <w:pPr>
        <w:pStyle w:val="Betarp"/>
        <w:jc w:val="center"/>
        <w:rPr>
          <w:rFonts w:ascii="Times New Roman" w:hAnsi="Times New Roman"/>
          <w:b/>
          <w:bCs/>
          <w:sz w:val="22"/>
        </w:rPr>
      </w:pPr>
    </w:p>
    <w:p w14:paraId="688619E6" w14:textId="77777777" w:rsidR="00B03986" w:rsidRPr="001D334E" w:rsidRDefault="0052512D">
      <w:pPr>
        <w:pStyle w:val="Betarp"/>
        <w:jc w:val="center"/>
        <w:rPr>
          <w:rFonts w:ascii="Times New Roman" w:hAnsi="Times New Roman"/>
          <w:sz w:val="22"/>
        </w:rPr>
      </w:pPr>
      <w:r w:rsidRPr="001D334E">
        <w:rPr>
          <w:rFonts w:ascii="Times New Roman" w:hAnsi="Times New Roman"/>
          <w:sz w:val="22"/>
        </w:rPr>
        <w:t>__________________________</w:t>
      </w:r>
    </w:p>
    <w:p w14:paraId="7B9C72FA" w14:textId="77777777" w:rsidR="00B03986" w:rsidRPr="001D334E" w:rsidRDefault="0052512D">
      <w:pPr>
        <w:pStyle w:val="Betarp"/>
        <w:jc w:val="center"/>
        <w:rPr>
          <w:rFonts w:ascii="Times New Roman" w:hAnsi="Times New Roman"/>
          <w:sz w:val="22"/>
        </w:rPr>
      </w:pPr>
      <w:r w:rsidRPr="001D334E">
        <w:rPr>
          <w:rFonts w:ascii="Times New Roman" w:hAnsi="Times New Roman"/>
          <w:sz w:val="22"/>
        </w:rPr>
        <w:t>(Adresatas (perkančioji organizacija))</w:t>
      </w:r>
    </w:p>
    <w:p w14:paraId="3BF3ECA3" w14:textId="77777777" w:rsidR="00B03986" w:rsidRPr="001D334E" w:rsidRDefault="00B03986">
      <w:pPr>
        <w:pStyle w:val="Betarp"/>
        <w:jc w:val="center"/>
        <w:rPr>
          <w:rFonts w:ascii="Times New Roman" w:hAnsi="Times New Roman"/>
          <w:b/>
          <w:sz w:val="22"/>
        </w:rPr>
      </w:pPr>
    </w:p>
    <w:p w14:paraId="17CA00F5" w14:textId="77777777" w:rsidR="00B03986" w:rsidRPr="001D334E" w:rsidRDefault="00B03986">
      <w:pPr>
        <w:pStyle w:val="Betarp"/>
        <w:jc w:val="center"/>
        <w:rPr>
          <w:rFonts w:ascii="Times New Roman" w:hAnsi="Times New Roman"/>
          <w:b/>
          <w:sz w:val="22"/>
        </w:rPr>
      </w:pPr>
    </w:p>
    <w:p w14:paraId="3B938561" w14:textId="77777777" w:rsidR="00B03986" w:rsidRPr="001D334E" w:rsidRDefault="0052512D">
      <w:pPr>
        <w:pStyle w:val="Betarp"/>
        <w:jc w:val="center"/>
        <w:rPr>
          <w:rFonts w:ascii="Times New Roman" w:hAnsi="Times New Roman"/>
          <w:sz w:val="22"/>
        </w:rPr>
      </w:pPr>
      <w:r w:rsidRPr="001D334E">
        <w:rPr>
          <w:rFonts w:ascii="Times New Roman" w:hAnsi="Times New Roman"/>
          <w:b/>
          <w:sz w:val="22"/>
        </w:rPr>
        <w:t>PASIŪLYMAS</w:t>
      </w:r>
    </w:p>
    <w:p w14:paraId="2570B3EE" w14:textId="77777777" w:rsidR="00B03986" w:rsidRPr="001D334E" w:rsidRDefault="0052512D">
      <w:pPr>
        <w:pStyle w:val="Betarp"/>
        <w:jc w:val="center"/>
        <w:rPr>
          <w:rFonts w:ascii="Times New Roman" w:hAnsi="Times New Roman"/>
          <w:sz w:val="22"/>
        </w:rPr>
      </w:pPr>
      <w:r w:rsidRPr="001D334E">
        <w:rPr>
          <w:rFonts w:ascii="Times New Roman" w:hAnsi="Times New Roman"/>
          <w:b/>
          <w:sz w:val="22"/>
        </w:rPr>
        <w:t>DĖL /</w:t>
      </w:r>
      <w:r w:rsidRPr="001D334E">
        <w:rPr>
          <w:rFonts w:ascii="Times New Roman" w:hAnsi="Times New Roman"/>
          <w:i/>
          <w:sz w:val="22"/>
        </w:rPr>
        <w:t>pirkimo pavadinimas</w:t>
      </w:r>
      <w:r w:rsidRPr="001D334E">
        <w:rPr>
          <w:rFonts w:ascii="Times New Roman" w:hAnsi="Times New Roman"/>
          <w:sz w:val="22"/>
        </w:rPr>
        <w:t>/</w:t>
      </w:r>
    </w:p>
    <w:p w14:paraId="6FB37532" w14:textId="77777777" w:rsidR="00B03986" w:rsidRPr="001D334E" w:rsidRDefault="00B03986">
      <w:pPr>
        <w:pStyle w:val="Betarp"/>
        <w:jc w:val="center"/>
        <w:rPr>
          <w:rFonts w:ascii="Times New Roman" w:hAnsi="Times New Roman"/>
          <w:sz w:val="22"/>
        </w:rPr>
      </w:pPr>
    </w:p>
    <w:p w14:paraId="52A3E0CB" w14:textId="77777777" w:rsidR="00B03986" w:rsidRPr="001D334E" w:rsidRDefault="0052512D">
      <w:pPr>
        <w:pStyle w:val="Betarp"/>
        <w:jc w:val="center"/>
        <w:rPr>
          <w:rFonts w:ascii="Times New Roman" w:hAnsi="Times New Roman"/>
          <w:sz w:val="22"/>
        </w:rPr>
      </w:pPr>
      <w:r w:rsidRPr="001D334E">
        <w:rPr>
          <w:rFonts w:ascii="Times New Roman" w:hAnsi="Times New Roman"/>
          <w:sz w:val="22"/>
        </w:rPr>
        <w:t>____________</w:t>
      </w:r>
      <w:r w:rsidRPr="001D334E">
        <w:rPr>
          <w:rFonts w:ascii="Times New Roman" w:hAnsi="Times New Roman"/>
          <w:b/>
          <w:bCs/>
          <w:color w:val="000000"/>
          <w:sz w:val="22"/>
        </w:rPr>
        <w:t xml:space="preserve"> </w:t>
      </w:r>
      <w:r w:rsidRPr="001D334E">
        <w:rPr>
          <w:rFonts w:ascii="Times New Roman" w:hAnsi="Times New Roman"/>
          <w:sz w:val="22"/>
        </w:rPr>
        <w:t>Nr.______</w:t>
      </w:r>
    </w:p>
    <w:p w14:paraId="73F3BFA8" w14:textId="77777777" w:rsidR="00B03986" w:rsidRPr="001D334E" w:rsidRDefault="0052512D">
      <w:pPr>
        <w:pStyle w:val="Betarp"/>
        <w:jc w:val="center"/>
        <w:rPr>
          <w:rFonts w:ascii="Times New Roman" w:hAnsi="Times New Roman"/>
          <w:sz w:val="22"/>
        </w:rPr>
      </w:pPr>
      <w:r w:rsidRPr="001D334E">
        <w:rPr>
          <w:rFonts w:ascii="Times New Roman" w:hAnsi="Times New Roman"/>
          <w:bCs/>
          <w:color w:val="000000"/>
          <w:sz w:val="22"/>
        </w:rPr>
        <w:t>(Data)</w:t>
      </w:r>
    </w:p>
    <w:p w14:paraId="690C9028" w14:textId="77777777" w:rsidR="00B03986" w:rsidRPr="001D334E" w:rsidRDefault="0052512D">
      <w:pPr>
        <w:pStyle w:val="Betarp"/>
        <w:jc w:val="center"/>
        <w:rPr>
          <w:rFonts w:ascii="Times New Roman" w:hAnsi="Times New Roman"/>
          <w:sz w:val="22"/>
        </w:rPr>
      </w:pPr>
      <w:r w:rsidRPr="001D334E">
        <w:rPr>
          <w:rFonts w:ascii="Times New Roman" w:hAnsi="Times New Roman"/>
          <w:bCs/>
          <w:color w:val="000000"/>
          <w:sz w:val="22"/>
        </w:rPr>
        <w:t>_____________</w:t>
      </w:r>
    </w:p>
    <w:p w14:paraId="22033FC0" w14:textId="77777777" w:rsidR="00B03986" w:rsidRPr="001D334E" w:rsidRDefault="0052512D">
      <w:pPr>
        <w:pStyle w:val="Betarp"/>
        <w:jc w:val="center"/>
        <w:rPr>
          <w:rFonts w:ascii="Times New Roman" w:hAnsi="Times New Roman"/>
          <w:sz w:val="22"/>
        </w:rPr>
      </w:pPr>
      <w:r w:rsidRPr="001D334E">
        <w:rPr>
          <w:rFonts w:ascii="Times New Roman" w:hAnsi="Times New Roman"/>
          <w:bCs/>
          <w:color w:val="000000"/>
          <w:sz w:val="22"/>
        </w:rPr>
        <w:t>(Sudarymo vieta)</w:t>
      </w:r>
    </w:p>
    <w:p w14:paraId="71B16DD5" w14:textId="77777777" w:rsidR="00B03986" w:rsidRPr="001D334E" w:rsidRDefault="00B03986">
      <w:pPr>
        <w:pStyle w:val="Betarp"/>
        <w:jc w:val="both"/>
        <w:rPr>
          <w:rFonts w:ascii="Times New Roman" w:hAnsi="Times New Roman"/>
          <w:sz w:val="22"/>
        </w:rPr>
      </w:pPr>
    </w:p>
    <w:p w14:paraId="3ECF705A" w14:textId="77777777" w:rsidR="00B03986" w:rsidRPr="001D334E" w:rsidRDefault="00B03986">
      <w:pPr>
        <w:pStyle w:val="Betarp"/>
        <w:jc w:val="both"/>
        <w:rPr>
          <w:rFonts w:ascii="Times New Roman" w:hAnsi="Times New Roman"/>
          <w:sz w:val="22"/>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B03986" w:rsidRPr="001D334E" w14:paraId="40E0A9E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715FCCB"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 xml:space="preserve">Tiekėjo pavadinimas </w:t>
            </w:r>
            <w:r w:rsidRPr="001D334E">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18FD841" w14:textId="77777777" w:rsidR="00B03986" w:rsidRPr="001D334E" w:rsidRDefault="00B03986">
            <w:pPr>
              <w:pStyle w:val="Betarp"/>
              <w:spacing w:line="276" w:lineRule="auto"/>
              <w:jc w:val="both"/>
              <w:rPr>
                <w:rFonts w:ascii="Times New Roman" w:hAnsi="Times New Roman"/>
                <w:sz w:val="22"/>
              </w:rPr>
            </w:pPr>
          </w:p>
          <w:p w14:paraId="66680DA7" w14:textId="77777777" w:rsidR="00B03986" w:rsidRPr="001D334E" w:rsidRDefault="00B03986">
            <w:pPr>
              <w:pStyle w:val="Betarp"/>
              <w:spacing w:line="276" w:lineRule="auto"/>
              <w:jc w:val="both"/>
              <w:rPr>
                <w:rFonts w:ascii="Times New Roman" w:hAnsi="Times New Roman"/>
                <w:sz w:val="22"/>
              </w:rPr>
            </w:pPr>
          </w:p>
        </w:tc>
      </w:tr>
      <w:tr w:rsidR="00B03986" w:rsidRPr="001D334E" w14:paraId="424D2DB7"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5E36594"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Tiekėjo adresas</w:t>
            </w:r>
            <w:r w:rsidRPr="001D334E">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FBCA3FF" w14:textId="77777777" w:rsidR="00B03986" w:rsidRPr="001D334E" w:rsidRDefault="00B03986">
            <w:pPr>
              <w:pStyle w:val="Betarp"/>
              <w:spacing w:line="276" w:lineRule="auto"/>
              <w:jc w:val="both"/>
              <w:rPr>
                <w:rFonts w:ascii="Times New Roman" w:hAnsi="Times New Roman"/>
                <w:sz w:val="22"/>
              </w:rPr>
            </w:pPr>
          </w:p>
          <w:p w14:paraId="02EC678D" w14:textId="77777777" w:rsidR="00B03986" w:rsidRPr="001D334E" w:rsidRDefault="00B03986">
            <w:pPr>
              <w:pStyle w:val="Betarp"/>
              <w:spacing w:line="276" w:lineRule="auto"/>
              <w:jc w:val="both"/>
              <w:rPr>
                <w:rFonts w:ascii="Times New Roman" w:hAnsi="Times New Roman"/>
                <w:sz w:val="22"/>
              </w:rPr>
            </w:pPr>
          </w:p>
        </w:tc>
      </w:tr>
      <w:tr w:rsidR="00B03986" w:rsidRPr="001D334E" w14:paraId="4BE399B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5DFA6BE"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0C88AA" w14:textId="77777777" w:rsidR="00B03986" w:rsidRPr="001D334E" w:rsidRDefault="00B03986">
            <w:pPr>
              <w:pStyle w:val="Betarp"/>
              <w:spacing w:line="276" w:lineRule="auto"/>
              <w:jc w:val="both"/>
              <w:rPr>
                <w:rFonts w:ascii="Times New Roman" w:hAnsi="Times New Roman"/>
                <w:sz w:val="22"/>
              </w:rPr>
            </w:pPr>
          </w:p>
        </w:tc>
      </w:tr>
      <w:tr w:rsidR="00B03986" w:rsidRPr="001D334E" w14:paraId="348CD20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58D68B5"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CF6D66C" w14:textId="77777777" w:rsidR="00B03986" w:rsidRPr="001D334E" w:rsidRDefault="00B03986">
            <w:pPr>
              <w:pStyle w:val="Betarp"/>
              <w:spacing w:line="276" w:lineRule="auto"/>
              <w:jc w:val="both"/>
              <w:rPr>
                <w:rFonts w:ascii="Times New Roman" w:hAnsi="Times New Roman"/>
                <w:sz w:val="22"/>
              </w:rPr>
            </w:pPr>
          </w:p>
        </w:tc>
      </w:tr>
      <w:tr w:rsidR="00B03986" w:rsidRPr="001D334E" w14:paraId="32A2B49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961A2B2"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1AB45D4" w14:textId="77777777" w:rsidR="00B03986" w:rsidRPr="001D334E" w:rsidRDefault="00B03986">
            <w:pPr>
              <w:pStyle w:val="Betarp"/>
              <w:spacing w:line="276" w:lineRule="auto"/>
              <w:jc w:val="both"/>
              <w:rPr>
                <w:rFonts w:ascii="Times New Roman" w:hAnsi="Times New Roman"/>
                <w:sz w:val="22"/>
              </w:rPr>
            </w:pPr>
          </w:p>
        </w:tc>
      </w:tr>
      <w:tr w:rsidR="00B03986" w:rsidRPr="001D334E" w14:paraId="72067FA6"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6F64E16"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21E5DEF" w14:textId="77777777" w:rsidR="00B03986" w:rsidRPr="001D334E" w:rsidRDefault="00B03986">
            <w:pPr>
              <w:pStyle w:val="Betarp"/>
              <w:spacing w:line="276" w:lineRule="auto"/>
              <w:jc w:val="both"/>
              <w:rPr>
                <w:rFonts w:ascii="Times New Roman" w:hAnsi="Times New Roman"/>
                <w:sz w:val="22"/>
              </w:rPr>
            </w:pPr>
          </w:p>
        </w:tc>
      </w:tr>
    </w:tbl>
    <w:p w14:paraId="7E5BFDBC" w14:textId="77777777" w:rsidR="00B03986" w:rsidRPr="001D334E" w:rsidRDefault="00B03986">
      <w:pPr>
        <w:pStyle w:val="Betarp"/>
        <w:jc w:val="both"/>
        <w:rPr>
          <w:rFonts w:ascii="Times New Roman" w:hAnsi="Times New Roman"/>
          <w:sz w:val="22"/>
        </w:rPr>
      </w:pPr>
    </w:p>
    <w:p w14:paraId="2A220E02" w14:textId="77777777" w:rsidR="00B03986" w:rsidRPr="001D334E" w:rsidRDefault="0052512D">
      <w:pPr>
        <w:pStyle w:val="Betarp"/>
        <w:jc w:val="both"/>
        <w:rPr>
          <w:rFonts w:ascii="Times New Roman" w:hAnsi="Times New Roman"/>
          <w:sz w:val="22"/>
        </w:rPr>
      </w:pPr>
      <w:r w:rsidRPr="001D334E">
        <w:rPr>
          <w:rFonts w:ascii="Times New Roman" w:hAnsi="Times New Roman"/>
          <w:sz w:val="22"/>
        </w:rPr>
        <w:t>Šiuo pasiūlymu pažymime, kad sutinkame su visomis pirkimo sąlygomis, nustatytomis:</w:t>
      </w:r>
    </w:p>
    <w:p w14:paraId="77802E2D" w14:textId="77777777" w:rsidR="00B03986" w:rsidRPr="001D334E" w:rsidRDefault="0052512D">
      <w:pPr>
        <w:pStyle w:val="Betarp"/>
        <w:numPr>
          <w:ilvl w:val="0"/>
          <w:numId w:val="1"/>
        </w:numPr>
        <w:jc w:val="both"/>
        <w:rPr>
          <w:rFonts w:ascii="Times New Roman" w:hAnsi="Times New Roman"/>
          <w:sz w:val="22"/>
        </w:rPr>
      </w:pPr>
      <w:r w:rsidRPr="001D334E">
        <w:rPr>
          <w:rFonts w:ascii="Times New Roman" w:hAnsi="Times New Roman"/>
          <w:sz w:val="22"/>
        </w:rPr>
        <w:t>supaprastinto atviro konkurso skelbime, paskelbtame Viešųjų pirkimų įstatymo nustatyta tvarka</w:t>
      </w:r>
      <w:r w:rsidRPr="001D334E">
        <w:rPr>
          <w:rFonts w:ascii="Times New Roman" w:hAnsi="Times New Roman"/>
          <w:i/>
          <w:sz w:val="22"/>
        </w:rPr>
        <w:t xml:space="preserve"> /perkančioji organizacija pateikia nuorodas/</w:t>
      </w:r>
      <w:r w:rsidRPr="001D334E">
        <w:rPr>
          <w:rFonts w:ascii="Times New Roman" w:hAnsi="Times New Roman"/>
          <w:sz w:val="22"/>
        </w:rPr>
        <w:t>;</w:t>
      </w:r>
    </w:p>
    <w:p w14:paraId="0B78712F" w14:textId="77777777" w:rsidR="00B03986" w:rsidRPr="001D334E" w:rsidRDefault="0052512D">
      <w:pPr>
        <w:pStyle w:val="Betarp"/>
        <w:numPr>
          <w:ilvl w:val="0"/>
          <w:numId w:val="1"/>
        </w:numPr>
        <w:jc w:val="both"/>
        <w:rPr>
          <w:rFonts w:ascii="Times New Roman" w:hAnsi="Times New Roman"/>
          <w:sz w:val="22"/>
        </w:rPr>
      </w:pPr>
      <w:r w:rsidRPr="001D334E">
        <w:rPr>
          <w:rFonts w:ascii="Times New Roman" w:hAnsi="Times New Roman"/>
          <w:sz w:val="22"/>
        </w:rPr>
        <w:t>kituose pirkimo dokumentuose (jų paaiškinimuose, papildymuose).</w:t>
      </w:r>
    </w:p>
    <w:p w14:paraId="269ABCDE" w14:textId="77777777" w:rsidR="00B03986" w:rsidRPr="001D334E" w:rsidRDefault="00B03986">
      <w:pPr>
        <w:pStyle w:val="Betarp"/>
        <w:jc w:val="both"/>
        <w:rPr>
          <w:rFonts w:ascii="Times New Roman" w:hAnsi="Times New Roman"/>
          <w:sz w:val="22"/>
        </w:rPr>
      </w:pPr>
    </w:p>
    <w:p w14:paraId="194C4B3F" w14:textId="77777777" w:rsidR="00B03986" w:rsidRPr="001D334E" w:rsidRDefault="00B03986">
      <w:pPr>
        <w:pStyle w:val="Betarp"/>
        <w:jc w:val="both"/>
        <w:rPr>
          <w:rFonts w:ascii="Times New Roman" w:hAnsi="Times New Roman"/>
          <w:i/>
          <w:color w:val="000000"/>
          <w:sz w:val="22"/>
        </w:rPr>
      </w:pPr>
    </w:p>
    <w:p w14:paraId="1EEF6503" w14:textId="77777777" w:rsidR="00B03986" w:rsidRPr="001D334E" w:rsidRDefault="00B03986">
      <w:pPr>
        <w:pStyle w:val="Betarp"/>
        <w:jc w:val="both"/>
        <w:rPr>
          <w:rFonts w:ascii="Times New Roman" w:hAnsi="Times New Roman"/>
          <w:i/>
          <w:color w:val="000000"/>
          <w:sz w:val="22"/>
        </w:rPr>
      </w:pPr>
    </w:p>
    <w:p w14:paraId="6102F59C" w14:textId="77777777" w:rsidR="00B03986" w:rsidRPr="001D334E" w:rsidRDefault="00B03986">
      <w:pPr>
        <w:pStyle w:val="Betarp"/>
        <w:jc w:val="both"/>
        <w:rPr>
          <w:rFonts w:ascii="Times New Roman" w:hAnsi="Times New Roman"/>
          <w:i/>
          <w:color w:val="000000"/>
          <w:sz w:val="22"/>
        </w:rPr>
      </w:pPr>
    </w:p>
    <w:p w14:paraId="4995537D" w14:textId="77777777" w:rsidR="00B03986" w:rsidRPr="001D334E" w:rsidRDefault="00B03986">
      <w:pPr>
        <w:pStyle w:val="Betarp"/>
        <w:jc w:val="both"/>
        <w:rPr>
          <w:rFonts w:ascii="Times New Roman" w:hAnsi="Times New Roman"/>
          <w:i/>
          <w:color w:val="000000"/>
          <w:sz w:val="22"/>
        </w:rPr>
      </w:pPr>
    </w:p>
    <w:p w14:paraId="00B0B8E2" w14:textId="77777777" w:rsidR="00B03986" w:rsidRPr="001D334E" w:rsidRDefault="00B03986">
      <w:pPr>
        <w:pStyle w:val="Betarp"/>
        <w:jc w:val="both"/>
        <w:rPr>
          <w:rFonts w:ascii="Times New Roman" w:hAnsi="Times New Roman"/>
          <w:i/>
          <w:color w:val="000000"/>
          <w:sz w:val="22"/>
        </w:rPr>
      </w:pPr>
    </w:p>
    <w:p w14:paraId="16B15ABF" w14:textId="77777777" w:rsidR="00B03986" w:rsidRPr="001D334E" w:rsidRDefault="00B03986">
      <w:pPr>
        <w:pStyle w:val="Betarp"/>
        <w:jc w:val="both"/>
        <w:rPr>
          <w:rFonts w:ascii="Times New Roman" w:hAnsi="Times New Roman"/>
          <w:i/>
          <w:color w:val="000000"/>
          <w:sz w:val="22"/>
        </w:rPr>
      </w:pPr>
    </w:p>
    <w:p w14:paraId="2CF2FE0C" w14:textId="77777777" w:rsidR="00B03986" w:rsidRPr="001D334E" w:rsidRDefault="00B03986">
      <w:pPr>
        <w:pStyle w:val="Betarp"/>
        <w:jc w:val="both"/>
        <w:rPr>
          <w:rFonts w:ascii="Times New Roman" w:hAnsi="Times New Roman"/>
          <w:i/>
          <w:color w:val="000000"/>
          <w:sz w:val="22"/>
        </w:rPr>
      </w:pPr>
    </w:p>
    <w:p w14:paraId="0108DB3B" w14:textId="77777777" w:rsidR="00B03986" w:rsidRPr="001D334E" w:rsidRDefault="00B03986">
      <w:pPr>
        <w:pStyle w:val="Betarp"/>
        <w:jc w:val="both"/>
        <w:rPr>
          <w:rFonts w:ascii="Times New Roman" w:hAnsi="Times New Roman"/>
          <w:i/>
          <w:color w:val="000000"/>
          <w:sz w:val="22"/>
        </w:rPr>
      </w:pPr>
    </w:p>
    <w:p w14:paraId="4BCF1F7E" w14:textId="77777777" w:rsidR="00B03986" w:rsidRPr="001D334E" w:rsidRDefault="00B03986">
      <w:pPr>
        <w:pStyle w:val="Betarp"/>
        <w:jc w:val="both"/>
        <w:rPr>
          <w:rFonts w:ascii="Times New Roman" w:hAnsi="Times New Roman"/>
          <w:i/>
          <w:color w:val="000000"/>
          <w:sz w:val="22"/>
        </w:rPr>
      </w:pPr>
    </w:p>
    <w:p w14:paraId="63F7F7AE" w14:textId="77777777" w:rsidR="00B03986" w:rsidRPr="001D334E" w:rsidRDefault="00B03986">
      <w:pPr>
        <w:pStyle w:val="Betarp"/>
        <w:jc w:val="both"/>
        <w:rPr>
          <w:rFonts w:ascii="Times New Roman" w:hAnsi="Times New Roman"/>
          <w:i/>
          <w:color w:val="000000"/>
          <w:sz w:val="22"/>
        </w:rPr>
      </w:pPr>
    </w:p>
    <w:p w14:paraId="3AE5C62C" w14:textId="77777777" w:rsidR="00B03986" w:rsidRPr="001D334E" w:rsidRDefault="00B03986">
      <w:pPr>
        <w:pStyle w:val="Betarp"/>
        <w:jc w:val="both"/>
        <w:rPr>
          <w:rFonts w:ascii="Times New Roman" w:hAnsi="Times New Roman"/>
          <w:i/>
          <w:color w:val="000000"/>
          <w:sz w:val="22"/>
        </w:rPr>
      </w:pPr>
    </w:p>
    <w:p w14:paraId="1BF05868" w14:textId="77777777" w:rsidR="00B03986" w:rsidRPr="001D334E" w:rsidRDefault="00B03986">
      <w:pPr>
        <w:pStyle w:val="Betarp"/>
        <w:jc w:val="both"/>
        <w:rPr>
          <w:rFonts w:ascii="Times New Roman" w:hAnsi="Times New Roman"/>
          <w:i/>
          <w:color w:val="000000"/>
          <w:sz w:val="22"/>
        </w:rPr>
      </w:pPr>
    </w:p>
    <w:p w14:paraId="6E7C6020" w14:textId="77777777" w:rsidR="00B03986" w:rsidRPr="001D334E" w:rsidRDefault="00B03986">
      <w:pPr>
        <w:pStyle w:val="Betarp"/>
        <w:jc w:val="both"/>
        <w:rPr>
          <w:rFonts w:ascii="Times New Roman" w:hAnsi="Times New Roman"/>
          <w:i/>
          <w:color w:val="000000"/>
          <w:sz w:val="22"/>
        </w:rPr>
      </w:pPr>
    </w:p>
    <w:p w14:paraId="34809D5E" w14:textId="77777777" w:rsidR="00B03986" w:rsidRPr="001D334E" w:rsidRDefault="00B03986">
      <w:pPr>
        <w:pStyle w:val="Betarp"/>
        <w:jc w:val="both"/>
        <w:rPr>
          <w:rFonts w:ascii="Times New Roman" w:hAnsi="Times New Roman"/>
          <w:i/>
          <w:color w:val="000000"/>
          <w:sz w:val="22"/>
        </w:rPr>
      </w:pPr>
    </w:p>
    <w:p w14:paraId="4521EECC" w14:textId="77777777" w:rsidR="0052512D" w:rsidRPr="001D334E" w:rsidRDefault="0052512D">
      <w:pPr>
        <w:pStyle w:val="Betarp"/>
        <w:jc w:val="both"/>
        <w:rPr>
          <w:rFonts w:ascii="Times New Roman" w:hAnsi="Times New Roman"/>
          <w:i/>
          <w:color w:val="000000"/>
          <w:sz w:val="22"/>
        </w:rPr>
      </w:pPr>
    </w:p>
    <w:p w14:paraId="41D2E52C" w14:textId="77777777" w:rsidR="00B260D3" w:rsidRPr="001D334E" w:rsidRDefault="00B260D3" w:rsidP="00B260D3">
      <w:pPr>
        <w:pStyle w:val="Betarp"/>
        <w:jc w:val="both"/>
        <w:rPr>
          <w:rFonts w:ascii="Times New Roman" w:hAnsi="Times New Roman"/>
          <w:color w:val="000000"/>
          <w:sz w:val="22"/>
        </w:rPr>
      </w:pPr>
      <w:r w:rsidRPr="001D334E">
        <w:rPr>
          <w:rFonts w:ascii="Times New Roman" w:hAnsi="Times New Roman"/>
          <w:color w:val="000000"/>
          <w:sz w:val="22"/>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260D3" w:rsidRPr="001D334E" w14:paraId="1C72B1F7" w14:textId="77777777" w:rsidTr="003D49E4">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2AE9363"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5924F8"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 xml:space="preserve">Prekių </w:t>
            </w:r>
            <w:r w:rsidRPr="001D334E">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CEBF612"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34BB7F3"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Mato</w:t>
            </w:r>
          </w:p>
          <w:p w14:paraId="1ADCD3F3"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4BBCF9F"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Vieneto kaina,</w:t>
            </w:r>
          </w:p>
          <w:p w14:paraId="5418BF08"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4657F8E"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Vieneto kaina,</w:t>
            </w:r>
          </w:p>
          <w:p w14:paraId="54DB48C5"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B8393C4"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3x5</w:t>
            </w:r>
            <w:r w:rsidRPr="001D334E">
              <w:rPr>
                <w:rFonts w:ascii="Times New Roman" w:hAnsi="Times New Roman"/>
                <w:color w:val="000000"/>
                <w:sz w:val="22"/>
                <w:lang w:val="en-US"/>
              </w:rPr>
              <w:t xml:space="preserve">=Suma, </w:t>
            </w:r>
            <w:proofErr w:type="spellStart"/>
            <w:r w:rsidRPr="001D334E">
              <w:rPr>
                <w:rFonts w:ascii="Times New Roman" w:hAnsi="Times New Roman"/>
                <w:color w:val="000000"/>
                <w:sz w:val="22"/>
                <w:lang w:val="en-US"/>
              </w:rPr>
              <w:t>Eur</w:t>
            </w:r>
            <w:proofErr w:type="spellEnd"/>
            <w:r w:rsidRPr="001D334E">
              <w:rPr>
                <w:rFonts w:ascii="Times New Roman" w:hAnsi="Times New Roman"/>
                <w:color w:val="000000"/>
                <w:sz w:val="22"/>
                <w:lang w:val="en-US"/>
              </w:rPr>
              <w:t xml:space="preserve"> (be PVM)</w:t>
            </w:r>
          </w:p>
          <w:p w14:paraId="01C8BD1E" w14:textId="77777777" w:rsidR="00B260D3" w:rsidRPr="001D334E" w:rsidRDefault="00B260D3" w:rsidP="003D49E4">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D0BE591"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3x6</w:t>
            </w:r>
            <w:r w:rsidRPr="001D334E">
              <w:rPr>
                <w:rFonts w:ascii="Times New Roman" w:hAnsi="Times New Roman"/>
                <w:color w:val="000000"/>
                <w:sz w:val="22"/>
                <w:lang w:val="en-US"/>
              </w:rPr>
              <w:t xml:space="preserve">= Suma, </w:t>
            </w:r>
            <w:r w:rsidRPr="001D334E">
              <w:rPr>
                <w:rFonts w:ascii="Times New Roman" w:hAnsi="Times New Roman"/>
                <w:color w:val="000000"/>
                <w:sz w:val="22"/>
              </w:rPr>
              <w:t>Eur (su PVM)</w:t>
            </w:r>
          </w:p>
        </w:tc>
      </w:tr>
      <w:tr w:rsidR="00B260D3" w:rsidRPr="001D334E" w14:paraId="3FB23DEE" w14:textId="77777777" w:rsidTr="003D49E4">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722035F"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EE83C5F"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E60FD79"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E8F9A0"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9BD53D5"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F45CAA7"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37C2BF3" w14:textId="77777777" w:rsidR="00B260D3" w:rsidRPr="001D334E" w:rsidRDefault="00B260D3" w:rsidP="003D49E4">
            <w:pPr>
              <w:pStyle w:val="Betarp"/>
              <w:jc w:val="both"/>
              <w:rPr>
                <w:rFonts w:ascii="Times New Roman" w:hAnsi="Times New Roman"/>
                <w:color w:val="FF0000"/>
                <w:sz w:val="22"/>
              </w:rPr>
            </w:pPr>
            <w:r w:rsidRPr="001D334E">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DAF0DD2" w14:textId="77777777" w:rsidR="00B260D3" w:rsidRPr="001D334E" w:rsidRDefault="00B260D3" w:rsidP="003D49E4">
            <w:pPr>
              <w:pStyle w:val="Betarp"/>
              <w:jc w:val="both"/>
              <w:rPr>
                <w:rFonts w:ascii="Times New Roman" w:hAnsi="Times New Roman"/>
                <w:sz w:val="22"/>
              </w:rPr>
            </w:pPr>
            <w:r w:rsidRPr="001D334E">
              <w:rPr>
                <w:rFonts w:ascii="Times New Roman" w:hAnsi="Times New Roman"/>
                <w:i/>
                <w:color w:val="000000"/>
                <w:sz w:val="22"/>
              </w:rPr>
              <w:t>8</w:t>
            </w:r>
          </w:p>
        </w:tc>
      </w:tr>
      <w:tr w:rsidR="00B260D3" w:rsidRPr="001D334E" w14:paraId="4BF4F886" w14:textId="77777777" w:rsidTr="003D49E4">
        <w:trPr>
          <w:trHeight w:val="299"/>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3FEAB0E" w14:textId="23B78EFD" w:rsidR="00B260D3" w:rsidRPr="001D334E" w:rsidRDefault="00B260D3" w:rsidP="003D49E4">
            <w:pPr>
              <w:pStyle w:val="Betarp"/>
              <w:jc w:val="both"/>
              <w:rPr>
                <w:rFonts w:ascii="Times New Roman" w:hAnsi="Times New Roman"/>
                <w:b/>
                <w:color w:val="000000"/>
                <w:sz w:val="22"/>
              </w:rPr>
            </w:pPr>
          </w:p>
        </w:tc>
      </w:tr>
      <w:tr w:rsidR="00870404" w:rsidRPr="001D334E" w14:paraId="474C083C"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FEF0E9D" w14:textId="77777777" w:rsidR="00870404" w:rsidRPr="001D334E" w:rsidRDefault="00870404" w:rsidP="00870404">
            <w:pPr>
              <w:pStyle w:val="Betarp"/>
              <w:ind w:left="360"/>
              <w:rPr>
                <w:rFonts w:ascii="Times New Roman" w:hAnsi="Times New Roman"/>
                <w:color w:val="auto"/>
                <w:sz w:val="22"/>
              </w:rPr>
            </w:pPr>
            <w:r w:rsidRPr="001D334E">
              <w:rPr>
                <w:rFonts w:ascii="Times New Roman" w:hAnsi="Times New Roman"/>
                <w:color w:val="auto"/>
                <w:sz w:val="22"/>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1106005" w14:textId="05CF6092" w:rsidR="00870404" w:rsidRPr="001D334E" w:rsidRDefault="00384B93" w:rsidP="00870404">
            <w:pPr>
              <w:pStyle w:val="Betarp"/>
              <w:jc w:val="both"/>
              <w:rPr>
                <w:rFonts w:ascii="Times New Roman" w:hAnsi="Times New Roman"/>
                <w:bCs/>
                <w:sz w:val="22"/>
              </w:rPr>
            </w:pPr>
            <w:r w:rsidRPr="00384B93">
              <w:rPr>
                <w:rFonts w:ascii="Times New Roman" w:hAnsi="Times New Roman"/>
                <w:bCs/>
                <w:sz w:val="22"/>
              </w:rPr>
              <w:t>NPS-2 nešmenų smulkintuvas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C40887E" w14:textId="418009F2" w:rsidR="00870404" w:rsidRPr="001D334E" w:rsidRDefault="00980263" w:rsidP="00870404">
            <w:pPr>
              <w:pStyle w:val="Betarp"/>
              <w:jc w:val="center"/>
              <w:rPr>
                <w:rFonts w:ascii="Times New Roman" w:hAnsi="Times New Roman"/>
                <w:color w:val="auto"/>
                <w:sz w:val="22"/>
              </w:rPr>
            </w:pPr>
            <w:r>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2C11A18" w14:textId="3CC7B9EA" w:rsidR="00870404" w:rsidRPr="001D334E" w:rsidRDefault="00980263" w:rsidP="00870404">
            <w:pPr>
              <w:spacing w:after="200"/>
              <w:jc w:val="both"/>
              <w:rPr>
                <w:color w:val="auto"/>
                <w:sz w:val="22"/>
                <w:szCs w:val="22"/>
              </w:rPr>
            </w:pPr>
            <w:proofErr w:type="spellStart"/>
            <w:r>
              <w:rPr>
                <w:color w:val="auto"/>
                <w:sz w:val="22"/>
                <w:szCs w:val="22"/>
              </w:rPr>
              <w:t>Kompl</w:t>
            </w:r>
            <w:proofErr w:type="spellEnd"/>
            <w:r>
              <w:rPr>
                <w:color w:val="auto"/>
                <w:sz w:val="22"/>
                <w:szCs w:val="22"/>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130022" w14:textId="77777777" w:rsidR="00870404" w:rsidRPr="001D334E" w:rsidRDefault="00870404" w:rsidP="00870404">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4F8E407" w14:textId="77777777" w:rsidR="00870404" w:rsidRPr="001D334E" w:rsidRDefault="00870404" w:rsidP="00870404">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B50CBEA" w14:textId="77777777" w:rsidR="00870404" w:rsidRPr="001D334E" w:rsidRDefault="00870404" w:rsidP="00870404">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5ABB503" w14:textId="77777777" w:rsidR="00870404" w:rsidRPr="001D334E" w:rsidRDefault="00870404" w:rsidP="00870404">
            <w:pPr>
              <w:pStyle w:val="Betarp"/>
              <w:jc w:val="both"/>
              <w:rPr>
                <w:rFonts w:ascii="Times New Roman" w:hAnsi="Times New Roman"/>
                <w:color w:val="000000"/>
                <w:sz w:val="22"/>
              </w:rPr>
            </w:pPr>
          </w:p>
        </w:tc>
      </w:tr>
      <w:tr w:rsidR="00980263" w:rsidRPr="001D334E" w14:paraId="776B43B3"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7DD32FE" w14:textId="4D9B0B5F" w:rsidR="00980263" w:rsidRPr="001D334E" w:rsidRDefault="00980263" w:rsidP="00980263">
            <w:pPr>
              <w:pStyle w:val="Betarp"/>
              <w:ind w:left="360"/>
              <w:rPr>
                <w:rFonts w:ascii="Times New Roman" w:hAnsi="Times New Roman"/>
                <w:color w:val="auto"/>
                <w:sz w:val="22"/>
              </w:rPr>
            </w:pPr>
            <w:r>
              <w:rPr>
                <w:rFonts w:ascii="Times New Roman" w:hAnsi="Times New Roman"/>
                <w:color w:val="auto"/>
                <w:sz w:val="22"/>
              </w:rPr>
              <w:t>2.</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BFA3753" w14:textId="3781745A" w:rsidR="00980263" w:rsidRPr="001D334E" w:rsidRDefault="00384B93" w:rsidP="00980263">
            <w:pPr>
              <w:pStyle w:val="Betarp"/>
              <w:jc w:val="both"/>
              <w:rPr>
                <w:rFonts w:ascii="Times New Roman" w:hAnsi="Times New Roman"/>
                <w:bCs/>
                <w:sz w:val="22"/>
              </w:rPr>
            </w:pPr>
            <w:r w:rsidRPr="00384B93">
              <w:rPr>
                <w:rFonts w:ascii="Times New Roman" w:hAnsi="Times New Roman"/>
                <w:bCs/>
                <w:sz w:val="22"/>
              </w:rPr>
              <w:t>NPS-4 nešmenų smulkintuvas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297180" w14:textId="61641E41" w:rsidR="00980263" w:rsidRPr="001D334E" w:rsidRDefault="00980263" w:rsidP="00980263">
            <w:pPr>
              <w:pStyle w:val="Betarp"/>
              <w:jc w:val="center"/>
              <w:rPr>
                <w:rFonts w:ascii="Times New Roman" w:hAnsi="Times New Roman"/>
                <w:color w:val="auto"/>
                <w:sz w:val="22"/>
              </w:rPr>
            </w:pPr>
            <w:r>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5F40933" w14:textId="58E98DEF" w:rsidR="00980263" w:rsidRPr="001D334E" w:rsidRDefault="00980263" w:rsidP="00980263">
            <w:pPr>
              <w:spacing w:after="200"/>
              <w:jc w:val="both"/>
              <w:rPr>
                <w:color w:val="auto"/>
                <w:sz w:val="22"/>
                <w:szCs w:val="22"/>
                <w:lang w:eastAsia="lt-LT"/>
              </w:rPr>
            </w:pPr>
            <w:proofErr w:type="spellStart"/>
            <w:r>
              <w:rPr>
                <w:color w:val="auto"/>
                <w:sz w:val="22"/>
                <w:szCs w:val="22"/>
              </w:rPr>
              <w:t>Kompl</w:t>
            </w:r>
            <w:proofErr w:type="spellEnd"/>
            <w:r>
              <w:rPr>
                <w:color w:val="auto"/>
                <w:sz w:val="22"/>
                <w:szCs w:val="22"/>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11D13B" w14:textId="77777777" w:rsidR="00980263" w:rsidRPr="001D334E" w:rsidRDefault="00980263" w:rsidP="00980263">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C9486E5" w14:textId="77777777" w:rsidR="00980263" w:rsidRPr="001D334E" w:rsidRDefault="00980263" w:rsidP="00980263">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07DD73" w14:textId="77777777" w:rsidR="00980263" w:rsidRPr="001D334E" w:rsidRDefault="00980263" w:rsidP="00980263">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DC771F3" w14:textId="77777777" w:rsidR="00980263" w:rsidRPr="001D334E" w:rsidRDefault="00980263" w:rsidP="00980263">
            <w:pPr>
              <w:pStyle w:val="Betarp"/>
              <w:jc w:val="both"/>
              <w:rPr>
                <w:rFonts w:ascii="Times New Roman" w:hAnsi="Times New Roman"/>
                <w:color w:val="000000"/>
                <w:sz w:val="22"/>
              </w:rPr>
            </w:pPr>
          </w:p>
        </w:tc>
      </w:tr>
      <w:tr w:rsidR="00980263" w:rsidRPr="001D334E" w14:paraId="45D87DBB"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5794B84" w14:textId="14EA658B" w:rsidR="00980263" w:rsidRPr="001D334E" w:rsidRDefault="00980263" w:rsidP="00980263">
            <w:pPr>
              <w:pStyle w:val="Betarp"/>
              <w:ind w:left="360"/>
              <w:rPr>
                <w:rFonts w:ascii="Times New Roman" w:hAnsi="Times New Roman"/>
                <w:color w:val="auto"/>
                <w:sz w:val="22"/>
              </w:rPr>
            </w:pPr>
            <w:r>
              <w:rPr>
                <w:rFonts w:ascii="Times New Roman" w:hAnsi="Times New Roman"/>
                <w:color w:val="auto"/>
                <w:sz w:val="22"/>
              </w:rPr>
              <w:t>3.</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952F6BF" w14:textId="6C782409" w:rsidR="00980263" w:rsidRPr="001D334E" w:rsidRDefault="00384B93" w:rsidP="00980263">
            <w:pPr>
              <w:pStyle w:val="Betarp"/>
              <w:jc w:val="both"/>
              <w:rPr>
                <w:rFonts w:ascii="Times New Roman" w:hAnsi="Times New Roman"/>
                <w:bCs/>
                <w:sz w:val="22"/>
              </w:rPr>
            </w:pPr>
            <w:r w:rsidRPr="00384B93">
              <w:rPr>
                <w:rFonts w:ascii="Times New Roman" w:hAnsi="Times New Roman"/>
                <w:bCs/>
                <w:sz w:val="22"/>
              </w:rPr>
              <w:t>Nuotekų valyklos vietinės NPS nešmenų smulkintuvas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ED0D787" w14:textId="73A7AA8D" w:rsidR="00980263" w:rsidRPr="001D334E" w:rsidRDefault="00980263" w:rsidP="00980263">
            <w:pPr>
              <w:pStyle w:val="Betarp"/>
              <w:jc w:val="center"/>
              <w:rPr>
                <w:rFonts w:ascii="Times New Roman" w:hAnsi="Times New Roman"/>
                <w:color w:val="auto"/>
                <w:sz w:val="22"/>
              </w:rPr>
            </w:pPr>
            <w:r>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CE91D39" w14:textId="0246DF02" w:rsidR="00980263" w:rsidRPr="001D334E" w:rsidRDefault="00980263" w:rsidP="00980263">
            <w:pPr>
              <w:spacing w:after="200"/>
              <w:jc w:val="both"/>
              <w:rPr>
                <w:color w:val="auto"/>
                <w:sz w:val="22"/>
                <w:szCs w:val="22"/>
                <w:lang w:eastAsia="lt-LT"/>
              </w:rPr>
            </w:pPr>
            <w:proofErr w:type="spellStart"/>
            <w:r>
              <w:rPr>
                <w:color w:val="auto"/>
                <w:sz w:val="22"/>
                <w:szCs w:val="22"/>
              </w:rPr>
              <w:t>Kompl</w:t>
            </w:r>
            <w:proofErr w:type="spellEnd"/>
            <w:r>
              <w:rPr>
                <w:color w:val="auto"/>
                <w:sz w:val="22"/>
                <w:szCs w:val="22"/>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61302FA" w14:textId="77777777" w:rsidR="00980263" w:rsidRPr="001D334E" w:rsidRDefault="00980263" w:rsidP="00980263">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266009E" w14:textId="77777777" w:rsidR="00980263" w:rsidRPr="001D334E" w:rsidRDefault="00980263" w:rsidP="00980263">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E329865" w14:textId="77777777" w:rsidR="00980263" w:rsidRPr="001D334E" w:rsidRDefault="00980263" w:rsidP="00980263">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60D4338" w14:textId="77777777" w:rsidR="00980263" w:rsidRPr="001D334E" w:rsidRDefault="00980263" w:rsidP="00980263">
            <w:pPr>
              <w:pStyle w:val="Betarp"/>
              <w:jc w:val="both"/>
              <w:rPr>
                <w:rFonts w:ascii="Times New Roman" w:hAnsi="Times New Roman"/>
                <w:color w:val="000000"/>
                <w:sz w:val="22"/>
              </w:rPr>
            </w:pPr>
          </w:p>
        </w:tc>
      </w:tr>
      <w:tr w:rsidR="00980263" w:rsidRPr="001D334E" w14:paraId="2D2983B8" w14:textId="77777777" w:rsidTr="003D49E4">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56156BB" w14:textId="4301C5C5" w:rsidR="00980263" w:rsidRPr="001D334E" w:rsidRDefault="00980263" w:rsidP="00980263">
            <w:pPr>
              <w:pStyle w:val="Betarp"/>
              <w:ind w:left="360"/>
              <w:rPr>
                <w:rFonts w:ascii="Times New Roman" w:hAnsi="Times New Roman"/>
                <w:color w:val="auto"/>
                <w:sz w:val="22"/>
              </w:rPr>
            </w:pPr>
            <w:r>
              <w:rPr>
                <w:rFonts w:ascii="Times New Roman" w:hAnsi="Times New Roman"/>
                <w:color w:val="auto"/>
                <w:sz w:val="22"/>
              </w:rPr>
              <w:t>4.</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2490558" w14:textId="74B47371" w:rsidR="00980263" w:rsidRPr="001D334E" w:rsidRDefault="006F15D0" w:rsidP="00980263">
            <w:pPr>
              <w:pStyle w:val="Betarp"/>
              <w:jc w:val="both"/>
              <w:rPr>
                <w:rFonts w:ascii="Times New Roman" w:hAnsi="Times New Roman"/>
                <w:bCs/>
                <w:sz w:val="22"/>
              </w:rPr>
            </w:pPr>
            <w:r w:rsidRPr="006F15D0">
              <w:rPr>
                <w:rFonts w:ascii="Times New Roman" w:hAnsi="Times New Roman"/>
                <w:bCs/>
                <w:sz w:val="22"/>
              </w:rPr>
              <w:t>NPS-29 nešmenų smulkintuvas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65EF0C3" w14:textId="1B31033B" w:rsidR="00980263" w:rsidRPr="001D334E" w:rsidRDefault="00980263" w:rsidP="00980263">
            <w:pPr>
              <w:pStyle w:val="Betarp"/>
              <w:jc w:val="center"/>
              <w:rPr>
                <w:rFonts w:ascii="Times New Roman" w:hAnsi="Times New Roman"/>
                <w:color w:val="auto"/>
                <w:sz w:val="22"/>
              </w:rPr>
            </w:pPr>
            <w:r>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34742FB" w14:textId="4255BB89" w:rsidR="00980263" w:rsidRPr="001D334E" w:rsidRDefault="00980263" w:rsidP="00980263">
            <w:pPr>
              <w:spacing w:after="200"/>
              <w:jc w:val="both"/>
              <w:rPr>
                <w:color w:val="auto"/>
                <w:sz w:val="22"/>
                <w:szCs w:val="22"/>
                <w:lang w:eastAsia="lt-LT"/>
              </w:rPr>
            </w:pPr>
            <w:proofErr w:type="spellStart"/>
            <w:r>
              <w:rPr>
                <w:color w:val="auto"/>
                <w:sz w:val="22"/>
                <w:szCs w:val="22"/>
              </w:rPr>
              <w:t>Kompl</w:t>
            </w:r>
            <w:proofErr w:type="spellEnd"/>
            <w:r>
              <w:rPr>
                <w:color w:val="auto"/>
                <w:sz w:val="22"/>
                <w:szCs w:val="22"/>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FE15E5E" w14:textId="77777777" w:rsidR="00980263" w:rsidRPr="001D334E" w:rsidRDefault="00980263" w:rsidP="00980263">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3EE050D" w14:textId="77777777" w:rsidR="00980263" w:rsidRPr="001D334E" w:rsidRDefault="00980263" w:rsidP="00980263">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D44B9D0" w14:textId="77777777" w:rsidR="00980263" w:rsidRPr="001D334E" w:rsidRDefault="00980263" w:rsidP="00980263">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0991E3B" w14:textId="77777777" w:rsidR="00980263" w:rsidRPr="001D334E" w:rsidRDefault="00980263" w:rsidP="00980263">
            <w:pPr>
              <w:pStyle w:val="Betarp"/>
              <w:jc w:val="both"/>
              <w:rPr>
                <w:rFonts w:ascii="Times New Roman" w:hAnsi="Times New Roman"/>
                <w:color w:val="000000"/>
                <w:sz w:val="22"/>
              </w:rPr>
            </w:pPr>
          </w:p>
        </w:tc>
      </w:tr>
      <w:tr w:rsidR="00980263" w:rsidRPr="001D334E" w14:paraId="447EC30D" w14:textId="77777777" w:rsidTr="003D49E4">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AE4BEF6" w14:textId="77777777" w:rsidR="00980263" w:rsidRPr="001D334E" w:rsidRDefault="00980263" w:rsidP="00980263">
            <w:pPr>
              <w:pStyle w:val="Betarp"/>
              <w:jc w:val="both"/>
              <w:rPr>
                <w:rFonts w:ascii="Times New Roman" w:hAnsi="Times New Roman"/>
                <w:color w:val="FF0000"/>
                <w:sz w:val="22"/>
              </w:rPr>
            </w:pPr>
            <w:r w:rsidRPr="001D334E">
              <w:rPr>
                <w:rFonts w:ascii="Times New Roman" w:hAnsi="Times New Roman"/>
                <w:color w:val="000000"/>
                <w:sz w:val="22"/>
              </w:rPr>
              <w:t>IŠ VISO (bendra pasiūlymo kaina)</w:t>
            </w:r>
          </w:p>
        </w:tc>
      </w:tr>
    </w:tbl>
    <w:p w14:paraId="32CDFAB4" w14:textId="53F539FB" w:rsidR="001209B8" w:rsidRPr="001D334E" w:rsidRDefault="00B260D3" w:rsidP="0072773F">
      <w:pPr>
        <w:pStyle w:val="Betarp"/>
        <w:jc w:val="both"/>
        <w:rPr>
          <w:rFonts w:ascii="Times New Roman" w:hAnsi="Times New Roman"/>
          <w:i/>
          <w:color w:val="000000"/>
          <w:sz w:val="22"/>
        </w:rPr>
      </w:pPr>
      <w:r w:rsidRPr="001D334E">
        <w:rPr>
          <w:rFonts w:ascii="Times New Roman" w:hAnsi="Times New Roman"/>
          <w:i/>
          <w:color w:val="000000"/>
          <w:sz w:val="22"/>
        </w:rPr>
        <w:t>Bendra pasiūlymo kaina žodžiais:</w:t>
      </w:r>
    </w:p>
    <w:p w14:paraId="2317A3A9" w14:textId="77777777" w:rsidR="00B260D3" w:rsidRPr="001D334E" w:rsidRDefault="00B260D3">
      <w:pPr>
        <w:pStyle w:val="Betarp"/>
        <w:jc w:val="both"/>
        <w:rPr>
          <w:rFonts w:ascii="Times New Roman" w:hAnsi="Times New Roman"/>
          <w:color w:val="FF0000"/>
          <w:sz w:val="22"/>
        </w:rPr>
      </w:pPr>
    </w:p>
    <w:p w14:paraId="5CEE3CD2" w14:textId="77777777" w:rsidR="00B03986" w:rsidRPr="001D334E" w:rsidRDefault="0052512D">
      <w:pPr>
        <w:pStyle w:val="Betarp"/>
        <w:jc w:val="both"/>
        <w:rPr>
          <w:rFonts w:ascii="Times New Roman" w:hAnsi="Times New Roman"/>
          <w:sz w:val="22"/>
        </w:rPr>
      </w:pPr>
      <w:r w:rsidRPr="001D334E">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AA0277F" w14:textId="77777777" w:rsidR="00B03986" w:rsidRPr="001D334E"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rsidRPr="001D334E" w14:paraId="125557C4"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D17F97F" w14:textId="77777777" w:rsidR="00B03986" w:rsidRPr="001D334E" w:rsidRDefault="0052512D">
            <w:pPr>
              <w:pStyle w:val="Betarp"/>
              <w:jc w:val="both"/>
              <w:rPr>
                <w:rFonts w:ascii="Times New Roman" w:hAnsi="Times New Roman"/>
                <w:sz w:val="22"/>
              </w:rPr>
            </w:pPr>
            <w:proofErr w:type="spellStart"/>
            <w:r w:rsidRPr="001D334E">
              <w:rPr>
                <w:rFonts w:ascii="Times New Roman" w:hAnsi="Times New Roman"/>
                <w:sz w:val="22"/>
              </w:rPr>
              <w:t>Eil.Nr</w:t>
            </w:r>
            <w:proofErr w:type="spellEnd"/>
            <w:r w:rsidRPr="001D334E">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BCB461F" w14:textId="77777777" w:rsidR="00B03986" w:rsidRPr="001D334E" w:rsidRDefault="0052512D">
            <w:pPr>
              <w:pStyle w:val="Betarp"/>
              <w:jc w:val="both"/>
              <w:rPr>
                <w:rFonts w:ascii="Times New Roman" w:hAnsi="Times New Roman"/>
                <w:sz w:val="22"/>
              </w:rPr>
            </w:pPr>
            <w:r w:rsidRPr="001D334E">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04DC398" w14:textId="77777777" w:rsidR="00B03986" w:rsidRPr="001D334E" w:rsidRDefault="0052512D">
            <w:pPr>
              <w:pStyle w:val="Betarp"/>
              <w:jc w:val="both"/>
              <w:rPr>
                <w:rFonts w:ascii="Times New Roman" w:hAnsi="Times New Roman"/>
                <w:sz w:val="22"/>
              </w:rPr>
            </w:pPr>
            <w:r w:rsidRPr="001D334E">
              <w:rPr>
                <w:rFonts w:ascii="Times New Roman" w:hAnsi="Times New Roman"/>
                <w:sz w:val="22"/>
              </w:rPr>
              <w:t>Dokumento puslapių skaičius</w:t>
            </w:r>
          </w:p>
        </w:tc>
      </w:tr>
      <w:tr w:rsidR="00B03986" w:rsidRPr="001D334E" w14:paraId="440483A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F14C0DC" w14:textId="77777777" w:rsidR="00B03986" w:rsidRPr="001D334E"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379CC7" w14:textId="77777777" w:rsidR="00B03986" w:rsidRPr="001D334E"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28644A7" w14:textId="77777777" w:rsidR="00B03986" w:rsidRPr="001D334E" w:rsidRDefault="00B03986">
            <w:pPr>
              <w:pStyle w:val="Betarp"/>
              <w:jc w:val="both"/>
              <w:rPr>
                <w:rFonts w:ascii="Times New Roman" w:hAnsi="Times New Roman"/>
                <w:sz w:val="22"/>
              </w:rPr>
            </w:pPr>
          </w:p>
        </w:tc>
      </w:tr>
      <w:tr w:rsidR="00B03986" w:rsidRPr="001D334E" w14:paraId="2DB490C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3B4DFE" w14:textId="77777777" w:rsidR="00B03986" w:rsidRPr="001D334E"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2C0F8C" w14:textId="77777777" w:rsidR="00B03986" w:rsidRPr="001D334E"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75D3484" w14:textId="77777777" w:rsidR="00B03986" w:rsidRPr="001D334E" w:rsidRDefault="00B03986">
            <w:pPr>
              <w:pStyle w:val="Betarp"/>
              <w:jc w:val="both"/>
              <w:rPr>
                <w:rFonts w:ascii="Times New Roman" w:hAnsi="Times New Roman"/>
                <w:sz w:val="22"/>
              </w:rPr>
            </w:pPr>
          </w:p>
        </w:tc>
      </w:tr>
      <w:tr w:rsidR="00B03986" w:rsidRPr="001D334E" w14:paraId="07C5F8A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3241B69" w14:textId="77777777" w:rsidR="00B03986" w:rsidRPr="001D334E"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B3C4631" w14:textId="77777777" w:rsidR="00B03986" w:rsidRPr="001D334E"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5D7E5F" w14:textId="77777777" w:rsidR="00B03986" w:rsidRPr="001D334E" w:rsidRDefault="00B03986">
            <w:pPr>
              <w:pStyle w:val="Betarp"/>
              <w:jc w:val="both"/>
              <w:rPr>
                <w:rFonts w:ascii="Times New Roman" w:hAnsi="Times New Roman"/>
                <w:sz w:val="22"/>
              </w:rPr>
            </w:pPr>
          </w:p>
        </w:tc>
      </w:tr>
    </w:tbl>
    <w:p w14:paraId="50E1C98E" w14:textId="77777777" w:rsidR="00B03986" w:rsidRPr="001D334E" w:rsidRDefault="00B03986">
      <w:pPr>
        <w:pStyle w:val="Betarp"/>
        <w:jc w:val="both"/>
        <w:rPr>
          <w:rFonts w:ascii="Times New Roman" w:hAnsi="Times New Roman"/>
          <w:sz w:val="22"/>
        </w:rPr>
      </w:pPr>
    </w:p>
    <w:p w14:paraId="00FE3C15" w14:textId="77777777" w:rsidR="00B03986" w:rsidRPr="001D334E" w:rsidRDefault="0052512D">
      <w:pPr>
        <w:pStyle w:val="Betarp"/>
        <w:jc w:val="both"/>
        <w:rPr>
          <w:rFonts w:ascii="Times New Roman" w:hAnsi="Times New Roman"/>
          <w:sz w:val="22"/>
        </w:rPr>
      </w:pPr>
      <w:r w:rsidRPr="001D334E">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453AFE5" w14:textId="77777777" w:rsidR="00B03986" w:rsidRPr="001D334E"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rsidRPr="001D334E" w14:paraId="129D9A0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98FBBDD" w14:textId="77777777" w:rsidR="00B03986" w:rsidRPr="001D334E" w:rsidRDefault="0052512D">
            <w:pPr>
              <w:pStyle w:val="Betarp"/>
              <w:spacing w:line="276" w:lineRule="auto"/>
              <w:jc w:val="both"/>
              <w:rPr>
                <w:rFonts w:ascii="Times New Roman" w:hAnsi="Times New Roman"/>
                <w:sz w:val="22"/>
              </w:rPr>
            </w:pPr>
            <w:proofErr w:type="spellStart"/>
            <w:r w:rsidRPr="001D334E">
              <w:rPr>
                <w:rFonts w:ascii="Times New Roman" w:hAnsi="Times New Roman"/>
                <w:sz w:val="22"/>
              </w:rPr>
              <w:t>Eil.Nr</w:t>
            </w:r>
            <w:proofErr w:type="spellEnd"/>
            <w:r w:rsidRPr="001D334E">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26B9D4"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AB3E679" w14:textId="77777777" w:rsidR="00B03986" w:rsidRPr="001D334E" w:rsidRDefault="0052512D">
            <w:pPr>
              <w:pStyle w:val="Betarp"/>
              <w:spacing w:line="276" w:lineRule="auto"/>
              <w:jc w:val="both"/>
              <w:rPr>
                <w:rFonts w:ascii="Times New Roman" w:hAnsi="Times New Roman"/>
                <w:sz w:val="22"/>
              </w:rPr>
            </w:pPr>
            <w:r w:rsidRPr="001D334E">
              <w:rPr>
                <w:rFonts w:ascii="Times New Roman" w:hAnsi="Times New Roman"/>
                <w:sz w:val="22"/>
              </w:rPr>
              <w:t>Dokumento puslapių skaičius</w:t>
            </w:r>
          </w:p>
        </w:tc>
      </w:tr>
      <w:tr w:rsidR="00B03986" w:rsidRPr="001D334E" w14:paraId="13397152"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32BECB8" w14:textId="77777777" w:rsidR="00B03986" w:rsidRPr="001D334E"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7251C53" w14:textId="77777777" w:rsidR="00B03986" w:rsidRPr="001D334E"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5BC4896" w14:textId="77777777" w:rsidR="00B03986" w:rsidRPr="001D334E" w:rsidRDefault="00B03986">
            <w:pPr>
              <w:pStyle w:val="Betarp"/>
              <w:spacing w:line="276" w:lineRule="auto"/>
              <w:jc w:val="both"/>
              <w:rPr>
                <w:rFonts w:ascii="Times New Roman" w:hAnsi="Times New Roman"/>
                <w:sz w:val="22"/>
              </w:rPr>
            </w:pPr>
          </w:p>
        </w:tc>
      </w:tr>
      <w:tr w:rsidR="00B03986" w:rsidRPr="001D334E" w14:paraId="520D57E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DBD0D90" w14:textId="77777777" w:rsidR="00B03986" w:rsidRPr="001D334E"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8BE1EAE" w14:textId="77777777" w:rsidR="00B03986" w:rsidRPr="001D334E"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0AC0374" w14:textId="77777777" w:rsidR="00B03986" w:rsidRPr="001D334E" w:rsidRDefault="00B03986">
            <w:pPr>
              <w:pStyle w:val="Betarp"/>
              <w:spacing w:line="276" w:lineRule="auto"/>
              <w:jc w:val="both"/>
              <w:rPr>
                <w:rFonts w:ascii="Times New Roman" w:hAnsi="Times New Roman"/>
                <w:sz w:val="22"/>
              </w:rPr>
            </w:pPr>
          </w:p>
        </w:tc>
      </w:tr>
      <w:tr w:rsidR="00B03986" w:rsidRPr="001D334E" w14:paraId="13EF90F9"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4F2F051" w14:textId="77777777" w:rsidR="00B03986" w:rsidRPr="001D334E"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6FA4FBB" w14:textId="77777777" w:rsidR="00B03986" w:rsidRPr="001D334E"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BD19FE2" w14:textId="77777777" w:rsidR="00B03986" w:rsidRPr="001D334E" w:rsidRDefault="00B03986">
            <w:pPr>
              <w:pStyle w:val="Betarp"/>
              <w:spacing w:line="276" w:lineRule="auto"/>
              <w:jc w:val="both"/>
              <w:rPr>
                <w:rFonts w:ascii="Times New Roman" w:hAnsi="Times New Roman"/>
                <w:sz w:val="22"/>
              </w:rPr>
            </w:pPr>
          </w:p>
        </w:tc>
      </w:tr>
    </w:tbl>
    <w:p w14:paraId="68995B33" w14:textId="77777777" w:rsidR="00B03986" w:rsidRPr="001D334E" w:rsidRDefault="0052512D">
      <w:pPr>
        <w:ind w:firstLine="720"/>
        <w:jc w:val="both"/>
        <w:rPr>
          <w:sz w:val="22"/>
          <w:szCs w:val="22"/>
        </w:rPr>
      </w:pPr>
      <w:r w:rsidRPr="001D334E">
        <w:rPr>
          <w:sz w:val="22"/>
          <w:szCs w:val="22"/>
        </w:rPr>
        <w:t>** Šiame pasiūlyme yra pateikta ir konfidenciali informacija (dokumentai su konfidencialia informacija įsegti atskirai):</w:t>
      </w:r>
    </w:p>
    <w:p w14:paraId="5E4C9CF3" w14:textId="77777777" w:rsidR="00B03986" w:rsidRPr="001D334E" w:rsidRDefault="00B03986">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B03986" w:rsidRPr="001D334E" w14:paraId="6F9A07DC" w14:textId="77777777">
        <w:trPr>
          <w:trHeight w:val="186"/>
        </w:trPr>
        <w:tc>
          <w:tcPr>
            <w:tcW w:w="3284" w:type="dxa"/>
            <w:tcBorders>
              <w:top w:val="single" w:sz="4" w:space="0" w:color="00000A"/>
            </w:tcBorders>
            <w:shd w:val="clear" w:color="auto" w:fill="auto"/>
          </w:tcPr>
          <w:p w14:paraId="3C2E05EC" w14:textId="77777777" w:rsidR="00B03986" w:rsidRPr="001D334E" w:rsidRDefault="0052512D">
            <w:pPr>
              <w:pStyle w:val="Pagrindinistekstas1"/>
              <w:spacing w:line="276" w:lineRule="auto"/>
              <w:ind w:firstLine="0"/>
              <w:rPr>
                <w:rFonts w:ascii="Times New Roman" w:hAnsi="Times New Roman" w:cs="Times New Roman"/>
                <w:sz w:val="22"/>
              </w:rPr>
            </w:pPr>
            <w:r w:rsidRPr="001D334E">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4CA5FAF0" w14:textId="77777777" w:rsidR="00B03986" w:rsidRPr="001D334E" w:rsidRDefault="00B03986">
            <w:pPr>
              <w:spacing w:after="200"/>
              <w:ind w:right="-1"/>
              <w:jc w:val="both"/>
              <w:rPr>
                <w:sz w:val="22"/>
                <w:szCs w:val="22"/>
              </w:rPr>
            </w:pPr>
          </w:p>
        </w:tc>
        <w:tc>
          <w:tcPr>
            <w:tcW w:w="1998" w:type="dxa"/>
            <w:tcBorders>
              <w:top w:val="single" w:sz="4" w:space="0" w:color="00000A"/>
            </w:tcBorders>
            <w:shd w:val="clear" w:color="auto" w:fill="auto"/>
          </w:tcPr>
          <w:p w14:paraId="1698989D" w14:textId="77777777" w:rsidR="00B03986" w:rsidRPr="001D334E" w:rsidRDefault="0052512D">
            <w:pPr>
              <w:spacing w:after="200"/>
              <w:ind w:right="-1"/>
              <w:jc w:val="both"/>
              <w:rPr>
                <w:sz w:val="22"/>
                <w:szCs w:val="22"/>
              </w:rPr>
            </w:pPr>
            <w:r w:rsidRPr="001D334E">
              <w:rPr>
                <w:sz w:val="22"/>
                <w:szCs w:val="22"/>
              </w:rPr>
              <w:t>(Parašas)</w:t>
            </w:r>
            <w:r w:rsidRPr="001D334E">
              <w:rPr>
                <w:i/>
                <w:sz w:val="22"/>
                <w:szCs w:val="22"/>
              </w:rPr>
              <w:t xml:space="preserve"> </w:t>
            </w:r>
          </w:p>
        </w:tc>
        <w:tc>
          <w:tcPr>
            <w:tcW w:w="686" w:type="dxa"/>
            <w:tcBorders>
              <w:top w:val="single" w:sz="4" w:space="0" w:color="00000A"/>
            </w:tcBorders>
            <w:shd w:val="clear" w:color="auto" w:fill="auto"/>
          </w:tcPr>
          <w:p w14:paraId="77238730" w14:textId="77777777" w:rsidR="00B03986" w:rsidRPr="001D334E" w:rsidRDefault="00B03986">
            <w:pPr>
              <w:spacing w:after="200"/>
              <w:ind w:right="-1"/>
              <w:jc w:val="both"/>
              <w:rPr>
                <w:sz w:val="22"/>
                <w:szCs w:val="22"/>
              </w:rPr>
            </w:pPr>
          </w:p>
        </w:tc>
        <w:tc>
          <w:tcPr>
            <w:tcW w:w="2628" w:type="dxa"/>
            <w:tcBorders>
              <w:top w:val="single" w:sz="4" w:space="0" w:color="00000A"/>
            </w:tcBorders>
            <w:shd w:val="clear" w:color="auto" w:fill="auto"/>
          </w:tcPr>
          <w:p w14:paraId="29063992" w14:textId="77777777" w:rsidR="00B03986" w:rsidRPr="001D334E" w:rsidRDefault="0052512D">
            <w:pPr>
              <w:spacing w:after="200"/>
              <w:ind w:right="-1"/>
              <w:jc w:val="both"/>
              <w:rPr>
                <w:sz w:val="22"/>
                <w:szCs w:val="22"/>
              </w:rPr>
            </w:pPr>
            <w:r w:rsidRPr="001D334E">
              <w:rPr>
                <w:sz w:val="22"/>
                <w:szCs w:val="22"/>
              </w:rPr>
              <w:t>(Vardas ir pavardė)</w:t>
            </w:r>
            <w:r w:rsidRPr="001D334E">
              <w:rPr>
                <w:i/>
                <w:sz w:val="22"/>
                <w:szCs w:val="22"/>
              </w:rPr>
              <w:t xml:space="preserve"> </w:t>
            </w:r>
          </w:p>
        </w:tc>
        <w:tc>
          <w:tcPr>
            <w:tcW w:w="628" w:type="dxa"/>
            <w:tcBorders>
              <w:top w:val="single" w:sz="4" w:space="0" w:color="00000A"/>
            </w:tcBorders>
            <w:shd w:val="clear" w:color="auto" w:fill="auto"/>
          </w:tcPr>
          <w:p w14:paraId="6EDB56B3" w14:textId="77777777" w:rsidR="00B03986" w:rsidRPr="001D334E" w:rsidRDefault="00B03986">
            <w:pPr>
              <w:spacing w:after="200"/>
              <w:ind w:right="-1"/>
              <w:jc w:val="both"/>
              <w:rPr>
                <w:sz w:val="22"/>
                <w:szCs w:val="22"/>
              </w:rPr>
            </w:pPr>
          </w:p>
        </w:tc>
      </w:tr>
    </w:tbl>
    <w:p w14:paraId="032C866D" w14:textId="77777777" w:rsidR="00B03986" w:rsidRPr="001D334E" w:rsidRDefault="0052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r w:rsidRPr="001D334E">
        <w:rPr>
          <w:sz w:val="22"/>
          <w:szCs w:val="22"/>
        </w:rPr>
        <w:br w:type="page"/>
      </w:r>
    </w:p>
    <w:p w14:paraId="5E2DAEAE" w14:textId="77777777" w:rsidR="00B03986" w:rsidRPr="001D334E" w:rsidRDefault="003D49E4">
      <w:pPr>
        <w:pStyle w:val="Body2"/>
        <w:jc w:val="right"/>
        <w:rPr>
          <w:rFonts w:cs="Times New Roman"/>
        </w:rPr>
      </w:pPr>
      <w:r w:rsidRPr="001D334E">
        <w:rPr>
          <w:rFonts w:cs="Times New Roman"/>
          <w:b/>
          <w:color w:val="00000A"/>
          <w:lang w:val="lt-LT"/>
        </w:rPr>
        <w:lastRenderedPageBreak/>
        <w:t>3</w:t>
      </w:r>
      <w:r w:rsidR="0052512D" w:rsidRPr="001D334E">
        <w:rPr>
          <w:rFonts w:cs="Times New Roman"/>
          <w:b/>
          <w:color w:val="00000A"/>
          <w:lang w:val="lt-LT"/>
        </w:rPr>
        <w:t xml:space="preserve"> PRIEDAS</w:t>
      </w:r>
    </w:p>
    <w:p w14:paraId="19933410" w14:textId="77777777" w:rsidR="00B03986" w:rsidRPr="001D334E" w:rsidRDefault="00B03986">
      <w:pPr>
        <w:pStyle w:val="Body2"/>
        <w:jc w:val="center"/>
        <w:rPr>
          <w:rFonts w:cs="Times New Roman"/>
          <w:b/>
          <w:color w:val="00000A"/>
          <w:lang w:val="lt-LT"/>
        </w:rPr>
      </w:pPr>
    </w:p>
    <w:p w14:paraId="3F41150A" w14:textId="77777777" w:rsidR="00B03986" w:rsidRPr="001D334E" w:rsidRDefault="0052512D">
      <w:pPr>
        <w:pStyle w:val="Body2"/>
        <w:jc w:val="center"/>
        <w:rPr>
          <w:rFonts w:cs="Times New Roman"/>
        </w:rPr>
      </w:pPr>
      <w:r w:rsidRPr="001D334E">
        <w:rPr>
          <w:rFonts w:cs="Times New Roman"/>
          <w:b/>
          <w:color w:val="00000A"/>
          <w:lang w:val="lt-LT"/>
        </w:rPr>
        <w:t>EUROPOS BENDRASIS VIEŠŲJŲ PIRKIMŲ DOKUMENTAS</w:t>
      </w:r>
    </w:p>
    <w:p w14:paraId="3ED1088F" w14:textId="77777777" w:rsidR="00B03986" w:rsidRPr="001D334E" w:rsidRDefault="00B03986">
      <w:pPr>
        <w:pStyle w:val="Body2"/>
        <w:jc w:val="center"/>
        <w:rPr>
          <w:rFonts w:cs="Times New Roman"/>
          <w:b/>
          <w:color w:val="00000A"/>
          <w:lang w:val="lt-LT"/>
        </w:rPr>
      </w:pPr>
    </w:p>
    <w:p w14:paraId="74422D50" w14:textId="77777777" w:rsidR="00B03986" w:rsidRPr="001D334E" w:rsidRDefault="0052512D">
      <w:pPr>
        <w:pStyle w:val="Body2"/>
        <w:rPr>
          <w:rFonts w:cs="Times New Roman"/>
        </w:rPr>
      </w:pPr>
      <w:r w:rsidRPr="001D334E">
        <w:rPr>
          <w:rFonts w:cs="Times New Roman"/>
          <w:color w:val="00000A"/>
          <w:lang w:val="lt-LT"/>
        </w:rPr>
        <w:t>Pateikiamas atskiru failu prie pirkimo dokumentų.</w:t>
      </w:r>
    </w:p>
    <w:sectPr w:rsidR="00B03986" w:rsidRPr="001D334E">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33B5" w14:textId="77777777" w:rsidR="007375AF" w:rsidRDefault="007375AF">
      <w:r>
        <w:separator/>
      </w:r>
    </w:p>
  </w:endnote>
  <w:endnote w:type="continuationSeparator" w:id="0">
    <w:p w14:paraId="74DE51E7" w14:textId="77777777" w:rsidR="007375AF" w:rsidRDefault="0073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83C9" w14:textId="77777777" w:rsidR="007375AF" w:rsidRDefault="007375AF">
      <w:r>
        <w:separator/>
      </w:r>
    </w:p>
  </w:footnote>
  <w:footnote w:type="continuationSeparator" w:id="0">
    <w:p w14:paraId="311BB434" w14:textId="77777777" w:rsidR="007375AF" w:rsidRDefault="00737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2"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8"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5"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6"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6"/>
  </w:num>
  <w:num w:numId="2" w16cid:durableId="335042132">
    <w:abstractNumId w:val="18"/>
  </w:num>
  <w:num w:numId="3" w16cid:durableId="1906646127">
    <w:abstractNumId w:val="15"/>
  </w:num>
  <w:num w:numId="4" w16cid:durableId="1406997115">
    <w:abstractNumId w:val="14"/>
  </w:num>
  <w:num w:numId="5" w16cid:durableId="2022851080">
    <w:abstractNumId w:val="2"/>
  </w:num>
  <w:num w:numId="6" w16cid:durableId="2095741268">
    <w:abstractNumId w:val="1"/>
  </w:num>
  <w:num w:numId="7" w16cid:durableId="1347946920">
    <w:abstractNumId w:val="16"/>
  </w:num>
  <w:num w:numId="8" w16cid:durableId="1645425993">
    <w:abstractNumId w:val="4"/>
  </w:num>
  <w:num w:numId="9" w16cid:durableId="847643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17"/>
  </w:num>
  <w:num w:numId="11" w16cid:durableId="369689879">
    <w:abstractNumId w:val="11"/>
  </w:num>
  <w:num w:numId="12" w16cid:durableId="1876387037">
    <w:abstractNumId w:val="5"/>
  </w:num>
  <w:num w:numId="13" w16cid:durableId="740519379">
    <w:abstractNumId w:val="12"/>
  </w:num>
  <w:num w:numId="14" w16cid:durableId="1930045319">
    <w:abstractNumId w:val="13"/>
  </w:num>
  <w:num w:numId="15" w16cid:durableId="1430079735">
    <w:abstractNumId w:val="9"/>
  </w:num>
  <w:num w:numId="16" w16cid:durableId="1938639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8"/>
  </w:num>
  <w:num w:numId="21" w16cid:durableId="113856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7"/>
  </w:num>
  <w:num w:numId="23" w16cid:durableId="23193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72A4"/>
    <w:rsid w:val="00025163"/>
    <w:rsid w:val="00037715"/>
    <w:rsid w:val="000672DF"/>
    <w:rsid w:val="00074304"/>
    <w:rsid w:val="0009359A"/>
    <w:rsid w:val="000A04E3"/>
    <w:rsid w:val="000E3573"/>
    <w:rsid w:val="00111A21"/>
    <w:rsid w:val="001209B8"/>
    <w:rsid w:val="00132D4D"/>
    <w:rsid w:val="00155C01"/>
    <w:rsid w:val="0016329E"/>
    <w:rsid w:val="0019000B"/>
    <w:rsid w:val="00190714"/>
    <w:rsid w:val="00196720"/>
    <w:rsid w:val="001A676D"/>
    <w:rsid w:val="001D334E"/>
    <w:rsid w:val="00207287"/>
    <w:rsid w:val="00292E09"/>
    <w:rsid w:val="002B0AC7"/>
    <w:rsid w:val="002F1EEF"/>
    <w:rsid w:val="002F4A33"/>
    <w:rsid w:val="00312566"/>
    <w:rsid w:val="003134EE"/>
    <w:rsid w:val="003345B3"/>
    <w:rsid w:val="00377A24"/>
    <w:rsid w:val="00384B93"/>
    <w:rsid w:val="003D0578"/>
    <w:rsid w:val="003D49E4"/>
    <w:rsid w:val="00413DFD"/>
    <w:rsid w:val="00492F1F"/>
    <w:rsid w:val="004B7C50"/>
    <w:rsid w:val="004F65A4"/>
    <w:rsid w:val="0052512D"/>
    <w:rsid w:val="00562707"/>
    <w:rsid w:val="00572E5D"/>
    <w:rsid w:val="005759A8"/>
    <w:rsid w:val="00577C47"/>
    <w:rsid w:val="005C1AEA"/>
    <w:rsid w:val="005E4A8A"/>
    <w:rsid w:val="0062436C"/>
    <w:rsid w:val="00641654"/>
    <w:rsid w:val="006514B2"/>
    <w:rsid w:val="006568EF"/>
    <w:rsid w:val="00660055"/>
    <w:rsid w:val="00693E6E"/>
    <w:rsid w:val="006A24BB"/>
    <w:rsid w:val="006A6570"/>
    <w:rsid w:val="006E2DD2"/>
    <w:rsid w:val="006F15D0"/>
    <w:rsid w:val="00704718"/>
    <w:rsid w:val="007179D0"/>
    <w:rsid w:val="00721A13"/>
    <w:rsid w:val="00725CF1"/>
    <w:rsid w:val="0072773F"/>
    <w:rsid w:val="007375AF"/>
    <w:rsid w:val="007438F0"/>
    <w:rsid w:val="0078478F"/>
    <w:rsid w:val="00790694"/>
    <w:rsid w:val="008554A8"/>
    <w:rsid w:val="00855B68"/>
    <w:rsid w:val="00857BFA"/>
    <w:rsid w:val="00870404"/>
    <w:rsid w:val="00887A4C"/>
    <w:rsid w:val="008E4D87"/>
    <w:rsid w:val="00980263"/>
    <w:rsid w:val="009C3B15"/>
    <w:rsid w:val="009F41B2"/>
    <w:rsid w:val="00A071B8"/>
    <w:rsid w:val="00A146B6"/>
    <w:rsid w:val="00A154F6"/>
    <w:rsid w:val="00A339C6"/>
    <w:rsid w:val="00A357E6"/>
    <w:rsid w:val="00A502AC"/>
    <w:rsid w:val="00A5106D"/>
    <w:rsid w:val="00A52562"/>
    <w:rsid w:val="00A673C7"/>
    <w:rsid w:val="00AE0083"/>
    <w:rsid w:val="00AE7609"/>
    <w:rsid w:val="00B03986"/>
    <w:rsid w:val="00B260D3"/>
    <w:rsid w:val="00BC4D50"/>
    <w:rsid w:val="00BC4F34"/>
    <w:rsid w:val="00BC6A0F"/>
    <w:rsid w:val="00BF2B4D"/>
    <w:rsid w:val="00C43072"/>
    <w:rsid w:val="00C91373"/>
    <w:rsid w:val="00CA7D1D"/>
    <w:rsid w:val="00CF2FAC"/>
    <w:rsid w:val="00D00F23"/>
    <w:rsid w:val="00D168C9"/>
    <w:rsid w:val="00D81C3C"/>
    <w:rsid w:val="00E2532A"/>
    <w:rsid w:val="00E41FEF"/>
    <w:rsid w:val="00E62962"/>
    <w:rsid w:val="00E917EC"/>
    <w:rsid w:val="00E96DC3"/>
    <w:rsid w:val="00ED0844"/>
    <w:rsid w:val="00F14B67"/>
    <w:rsid w:val="00F40445"/>
    <w:rsid w:val="00F94DC5"/>
    <w:rsid w:val="00F97D14"/>
    <w:rsid w:val="00FC2E65"/>
    <w:rsid w:val="00FD2EF5"/>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 w:type="paragraph" w:styleId="Turinys2">
    <w:name w:val="toc 2"/>
    <w:basedOn w:val="prastasis"/>
    <w:next w:val="prastasis"/>
    <w:autoRedefine/>
    <w:uiPriority w:val="39"/>
    <w:unhideWhenUsed/>
    <w:rsid w:val="00A339C6"/>
    <w:pPr>
      <w:spacing w:after="100"/>
      <w:ind w:left="240"/>
    </w:pPr>
  </w:style>
  <w:style w:type="character" w:styleId="Hipersaitas">
    <w:name w:val="Hyperlink"/>
    <w:basedOn w:val="Numatytasispastraiposriftas"/>
    <w:uiPriority w:val="99"/>
    <w:unhideWhenUsed/>
    <w:rsid w:val="00A339C6"/>
    <w:rPr>
      <w:color w:val="0000FF" w:themeColor="hyperlink"/>
      <w:u w:val="single"/>
    </w:rPr>
  </w:style>
  <w:style w:type="paragraph" w:styleId="Porat">
    <w:name w:val="footer"/>
    <w:basedOn w:val="prastasis"/>
    <w:link w:val="PoratDiagrama1"/>
    <w:uiPriority w:val="99"/>
    <w:unhideWhenUsed/>
    <w:rsid w:val="005759A8"/>
    <w:pPr>
      <w:tabs>
        <w:tab w:val="center" w:pos="4819"/>
        <w:tab w:val="right" w:pos="9638"/>
      </w:tabs>
    </w:pPr>
  </w:style>
  <w:style w:type="character" w:customStyle="1" w:styleId="PoratDiagrama1">
    <w:name w:val="Poraštė Diagrama1"/>
    <w:basedOn w:val="Numatytasispastraiposriftas"/>
    <w:link w:val="Porat"/>
    <w:uiPriority w:val="99"/>
    <w:rsid w:val="005759A8"/>
    <w:rPr>
      <w:color w:val="00000A"/>
      <w:sz w:val="24"/>
      <w:szCs w:val="24"/>
      <w:lang w:eastAsia="en-US"/>
    </w:rPr>
  </w:style>
  <w:style w:type="table" w:customStyle="1" w:styleId="Lentelstinklelis1">
    <w:name w:val="Lentelės tinklelis1"/>
    <w:basedOn w:val="prastojilentel"/>
    <w:next w:val="Lentelstinklelis"/>
    <w:uiPriority w:val="39"/>
    <w:rsid w:val="001D334E"/>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39967</Words>
  <Characters>22782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100</cp:revision>
  <cp:lastPrinted>2025-03-05T06:20:00Z</cp:lastPrinted>
  <dcterms:created xsi:type="dcterms:W3CDTF">2017-08-03T05:36:00Z</dcterms:created>
  <dcterms:modified xsi:type="dcterms:W3CDTF">2025-05-06T10:31:00Z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