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6BEF9026" w:rsidR="00135DC1" w:rsidRPr="006C5608" w:rsidRDefault="009958CE" w:rsidP="00E32C6D">
      <w:pPr>
        <w:spacing w:after="0" w:line="240" w:lineRule="auto"/>
        <w:jc w:val="center"/>
        <w:rPr>
          <w:rFonts w:ascii="Palemonas" w:eastAsia="Times New Roman" w:hAnsi="Palemonas" w:cs="Times New Roman"/>
          <w:b/>
          <w:szCs w:val="24"/>
        </w:rPr>
      </w:pPr>
      <w:r w:rsidRPr="006067A7">
        <w:rPr>
          <w:rFonts w:ascii="Palemonas" w:hAnsi="Palemonas" w:cs="Palemonas"/>
          <w:b/>
          <w:bCs/>
          <w:caps/>
        </w:rPr>
        <w:t>tinklinio aikštės Jūratės g. 13, PALANGOJE, PAPRASTOJO REMONTO rangos darbų</w:t>
      </w:r>
      <w:r w:rsidRPr="006C5608">
        <w:rPr>
          <w:rFonts w:ascii="Palemonas" w:eastAsia="Times New Roman" w:hAnsi="Palemonas" w:cs="Times New Roman"/>
          <w:b/>
          <w:szCs w:val="24"/>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021C7CDF" w:rsidR="00176CC5" w:rsidRPr="00176CC5" w:rsidRDefault="00EA1776" w:rsidP="00002768">
      <w:pPr>
        <w:spacing w:after="0" w:line="240" w:lineRule="auto"/>
        <w:ind w:firstLine="720"/>
        <w:jc w:val="both"/>
        <w:rPr>
          <w:rFonts w:ascii="Palemonas" w:eastAsia="Times New Roman" w:hAnsi="Palemonas" w:cs="Times New Roman"/>
          <w:szCs w:val="20"/>
        </w:rPr>
      </w:pPr>
      <w:r w:rsidRPr="00B579FB">
        <w:rPr>
          <w:rFonts w:ascii="Palemonas" w:hAnsi="Palemonas"/>
          <w:b/>
          <w:bCs/>
          <w:i/>
          <w:iCs/>
        </w:rPr>
        <w:t>Palangos senoji gimnazija</w:t>
      </w:r>
      <w:r w:rsidRPr="00B579FB">
        <w:rPr>
          <w:rFonts w:ascii="Palemonas" w:hAnsi="Palemonas"/>
          <w:i/>
          <w:iCs/>
        </w:rPr>
        <w:t>,</w:t>
      </w:r>
      <w:r w:rsidRPr="00B579FB">
        <w:rPr>
          <w:rFonts w:ascii="Palemonas" w:hAnsi="Palemonas"/>
        </w:rPr>
        <w:t xml:space="preserve"> juridinio asmens kodas 190274564, kurios registruota buveinė yra Jūratės g. 13, Palanga, duomenys apie įstaigą kaupiami ir saugomi Lietuvos Respublikos juridinių asmenų registre, atstovaujama direktorės Sandros </w:t>
      </w:r>
      <w:proofErr w:type="spellStart"/>
      <w:r w:rsidRPr="00B579FB">
        <w:rPr>
          <w:rFonts w:ascii="Palemonas" w:hAnsi="Palemonas"/>
        </w:rPr>
        <w:t>Žutautienės</w:t>
      </w:r>
      <w:proofErr w:type="spellEnd"/>
      <w:r>
        <w:rPr>
          <w:rFonts w:ascii="Palemonas" w:hAnsi="Palemonas"/>
        </w:rPr>
        <w:t xml:space="preserve">, </w:t>
      </w:r>
      <w:r w:rsidRPr="00F563BD">
        <w:rPr>
          <w:rFonts w:ascii="Palemonas" w:eastAsia="Times New Roman" w:hAnsi="Palemonas" w:cs="Palemonas"/>
          <w:szCs w:val="24"/>
          <w:lang w:eastAsia="lt-LT"/>
        </w:rPr>
        <w:t>veikiančios pagal įstaigos nuostatus,</w:t>
      </w:r>
      <w:r w:rsidRPr="00395C3A">
        <w:rPr>
          <w:rFonts w:ascii="Palemonas" w:eastAsia="Times New Roman" w:hAnsi="Palemonas" w:cs="Palemonas"/>
          <w:szCs w:val="24"/>
          <w:lang w:eastAsia="lt-LT"/>
        </w:rPr>
        <w:t xml:space="preserve"> patvirtintus Palangos miesto savivaldybės tarybos 202</w:t>
      </w:r>
      <w:r>
        <w:rPr>
          <w:rFonts w:ascii="Palemonas" w:eastAsia="Times New Roman" w:hAnsi="Palemonas" w:cs="Palemonas"/>
          <w:szCs w:val="24"/>
          <w:lang w:eastAsia="lt-LT"/>
        </w:rPr>
        <w:t>4</w:t>
      </w:r>
      <w:r w:rsidRPr="00395C3A">
        <w:rPr>
          <w:rFonts w:ascii="Palemonas" w:eastAsia="Times New Roman" w:hAnsi="Palemonas" w:cs="Palemonas"/>
          <w:szCs w:val="24"/>
          <w:lang w:eastAsia="lt-LT"/>
        </w:rPr>
        <w:t xml:space="preserve"> m. </w:t>
      </w:r>
      <w:r>
        <w:rPr>
          <w:rFonts w:ascii="Palemonas" w:eastAsia="Times New Roman" w:hAnsi="Palemonas" w:cs="Palemonas"/>
          <w:szCs w:val="24"/>
          <w:lang w:eastAsia="lt-LT"/>
        </w:rPr>
        <w:t>lapkričio 28</w:t>
      </w:r>
      <w:r w:rsidRPr="00395C3A">
        <w:rPr>
          <w:rFonts w:ascii="Palemonas" w:eastAsia="Times New Roman" w:hAnsi="Palemonas" w:cs="Palemonas"/>
          <w:szCs w:val="24"/>
          <w:lang w:eastAsia="lt-LT"/>
        </w:rPr>
        <w:t xml:space="preserve"> d. Nr. T2-</w:t>
      </w:r>
      <w:r>
        <w:rPr>
          <w:rFonts w:ascii="Palemonas" w:eastAsia="Times New Roman" w:hAnsi="Palemonas" w:cs="Palemonas"/>
          <w:szCs w:val="24"/>
          <w:lang w:eastAsia="lt-LT"/>
        </w:rPr>
        <w:t>400</w:t>
      </w:r>
      <w:r w:rsidRPr="00395C3A">
        <w:rPr>
          <w:rFonts w:ascii="Palemonas" w:eastAsia="Times New Roman" w:hAnsi="Palemonas" w:cs="Palemonas"/>
          <w:szCs w:val="24"/>
          <w:lang w:eastAsia="lt-LT"/>
        </w:rPr>
        <w:t xml:space="preserve"> 1 punktu </w:t>
      </w:r>
      <w:r w:rsidR="00176CC5"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176CC5"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Pr>
          <w:rFonts w:ascii="Palemonas" w:eastAsia="Times New Roman" w:hAnsi="Palemonas" w:cs="Times New Roman"/>
          <w:szCs w:val="20"/>
        </w:rPr>
        <w:t xml:space="preserve">   </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00176CC5"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00176CC5" w:rsidRPr="00A205F0">
        <w:rPr>
          <w:rFonts w:ascii="Palemonas" w:eastAsia="Times New Roman" w:hAnsi="Palemonas" w:cs="Times New Roman"/>
          <w:szCs w:val="20"/>
        </w:rPr>
        <w:t>,</w:t>
      </w:r>
      <w:r w:rsidR="00176CC5" w:rsidRPr="00176CC5">
        <w:rPr>
          <w:rFonts w:ascii="Palemonas" w:eastAsia="Times New Roman" w:hAnsi="Palemonas" w:cs="Times New Roman"/>
          <w:szCs w:val="20"/>
        </w:rPr>
        <w:t xml:space="preserve"> duomenys apie įmonę kaupiami ir saugomi Lietuvos Respublikos juridinių asmenų registre, </w:t>
      </w:r>
      <w:r w:rsidR="00176CC5"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00176CC5"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176CC5"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00176CC5"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00176CC5"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00176CC5"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35EE302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486978" w:rsidRPr="00486978">
        <w:rPr>
          <w:rFonts w:ascii="Palemonas" w:hAnsi="Palemonas"/>
        </w:rPr>
        <w:t xml:space="preserve"> </w:t>
      </w:r>
      <w:r w:rsidR="009958CE" w:rsidRPr="006067A7">
        <w:rPr>
          <w:rFonts w:ascii="Palemonas" w:hAnsi="Palemonas" w:cs="Palemonas"/>
          <w:color w:val="000000" w:themeColor="text1"/>
          <w:szCs w:val="24"/>
        </w:rPr>
        <w:t xml:space="preserve">tinklinio aikštės Jūratės g. 13, Palangoje, paprastojo remonto rangos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6EA047AE"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486978">
        <w:rPr>
          <w:rFonts w:ascii="Palemonas" w:hAnsi="Palemonas" w:cs="Arial"/>
          <w:szCs w:val="24"/>
        </w:rPr>
        <w:t>Jūratės g. 13</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7D8D959" w:rsidR="00707B4B" w:rsidRPr="00BF0D96" w:rsidRDefault="00135DC1" w:rsidP="00D24A7D">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84486">
        <w:rPr>
          <w:rFonts w:ascii="Palemonas" w:eastAsia="Calibri" w:hAnsi="Palemonas" w:cs="Calibri"/>
          <w:sz w:val="24"/>
          <w:szCs w:val="24"/>
        </w:rPr>
        <w:t>S</w:t>
      </w:r>
      <w:r w:rsidR="00784486" w:rsidRPr="006067A7">
        <w:rPr>
          <w:rFonts w:ascii="Palemonas" w:hAnsi="Palemonas" w:cs="Palemonas"/>
          <w:sz w:val="24"/>
          <w:szCs w:val="24"/>
        </w:rPr>
        <w:t>utartis įsigalioja, kai ją pasirašo visos sutarties Šalys</w:t>
      </w:r>
      <w:r w:rsidR="00784486">
        <w:rPr>
          <w:rFonts w:ascii="Palemonas" w:hAnsi="Palemonas" w:cs="Palemonas"/>
          <w:sz w:val="24"/>
          <w:szCs w:val="24"/>
        </w:rPr>
        <w:t xml:space="preserve"> ir Rangovas pateikia Užsakovui l</w:t>
      </w:r>
      <w:r w:rsidR="00784486" w:rsidRPr="006067A7">
        <w:rPr>
          <w:rFonts w:ascii="Palemonas" w:hAnsi="Palemonas" w:cs="Palemonas"/>
          <w:sz w:val="24"/>
          <w:szCs w:val="24"/>
        </w:rPr>
        <w:t>okalin</w:t>
      </w:r>
      <w:r w:rsidR="00784486">
        <w:rPr>
          <w:rFonts w:ascii="Palemonas" w:hAnsi="Palemonas" w:cs="Palemonas"/>
          <w:sz w:val="24"/>
          <w:szCs w:val="24"/>
        </w:rPr>
        <w:t>e</w:t>
      </w:r>
      <w:r w:rsidR="00784486" w:rsidRPr="006067A7">
        <w:rPr>
          <w:rFonts w:ascii="Palemonas" w:hAnsi="Palemonas" w:cs="Palemonas"/>
          <w:sz w:val="24"/>
          <w:szCs w:val="24"/>
        </w:rPr>
        <w:t>s darbų sąmat</w:t>
      </w:r>
      <w:r w:rsidR="00784486">
        <w:rPr>
          <w:rFonts w:ascii="Palemonas" w:hAnsi="Palemonas" w:cs="Palemonas"/>
          <w:sz w:val="24"/>
          <w:szCs w:val="24"/>
        </w:rPr>
        <w:t xml:space="preserve">as. </w:t>
      </w:r>
      <w:r w:rsidR="00784486" w:rsidRPr="006067A7">
        <w:rPr>
          <w:rFonts w:ascii="Palemonas" w:hAnsi="Palemonas" w:cs="Palemonas"/>
          <w:sz w:val="24"/>
          <w:szCs w:val="24"/>
        </w:rPr>
        <w:t xml:space="preserve"> </w:t>
      </w:r>
      <w:r w:rsidR="00784486">
        <w:rPr>
          <w:rFonts w:ascii="Palemonas" w:hAnsi="Palemonas" w:cs="Palemonas"/>
          <w:sz w:val="24"/>
          <w:szCs w:val="24"/>
        </w:rPr>
        <w:t>L</w:t>
      </w:r>
      <w:r w:rsidR="00784486" w:rsidRPr="006067A7">
        <w:rPr>
          <w:rFonts w:ascii="Palemonas" w:hAnsi="Palemonas" w:cs="Palemonas"/>
          <w:sz w:val="24"/>
          <w:szCs w:val="24"/>
        </w:rPr>
        <w:t>okalinės darbų sąmat</w:t>
      </w:r>
      <w:r w:rsidR="00784486">
        <w:rPr>
          <w:rFonts w:ascii="Palemonas" w:hAnsi="Palemonas" w:cs="Palemonas"/>
          <w:sz w:val="24"/>
          <w:szCs w:val="24"/>
        </w:rPr>
        <w:t>os</w:t>
      </w:r>
      <w:r w:rsidR="00784486" w:rsidRPr="006067A7">
        <w:rPr>
          <w:rFonts w:ascii="Palemonas" w:hAnsi="Palemonas" w:cs="Palemonas"/>
          <w:sz w:val="24"/>
          <w:szCs w:val="24"/>
        </w:rPr>
        <w:t xml:space="preserve"> turi būti pateiktos ne vėliau nei per </w:t>
      </w:r>
      <w:r w:rsidR="00784486" w:rsidRPr="00022263">
        <w:rPr>
          <w:rFonts w:ascii="Palemonas" w:hAnsi="Palemonas" w:cs="Palemonas"/>
          <w:sz w:val="24"/>
          <w:szCs w:val="24"/>
        </w:rPr>
        <w:t>5</w:t>
      </w:r>
      <w:r w:rsidR="00784486" w:rsidRPr="006067A7">
        <w:rPr>
          <w:rFonts w:ascii="Palemonas" w:hAnsi="Palemonas" w:cs="Palemonas"/>
          <w:sz w:val="24"/>
          <w:szCs w:val="24"/>
        </w:rPr>
        <w:t xml:space="preserve"> darbo dienas nuo sutarties pasirašymo dienos</w:t>
      </w:r>
      <w:r w:rsidR="00784486">
        <w:rPr>
          <w:rFonts w:ascii="Palemonas" w:hAnsi="Palemonas" w:cs="Palemonas"/>
          <w:sz w:val="24"/>
          <w:szCs w:val="24"/>
        </w:rPr>
        <w:t>.</w:t>
      </w:r>
    </w:p>
    <w:p w14:paraId="31FC69FD" w14:textId="7EFC86F7" w:rsidR="00645BC1" w:rsidRPr="00290C5A" w:rsidRDefault="00135DC1" w:rsidP="00D24A7D">
      <w:pPr>
        <w:pStyle w:val="Pagrindinistekstas"/>
        <w:spacing w:after="0" w:line="240" w:lineRule="auto"/>
        <w:ind w:firstLine="720"/>
        <w:jc w:val="both"/>
        <w:rPr>
          <w:rFonts w:ascii="Palemonas" w:eastAsia="Times New Roman" w:hAnsi="Palemonas" w:cs="Times New Roman"/>
          <w:szCs w:val="24"/>
          <w:lang w:eastAsia="x-none"/>
        </w:rPr>
      </w:pPr>
      <w:r w:rsidRPr="00BF0D96">
        <w:rPr>
          <w:rFonts w:ascii="Palemonas" w:hAnsi="Palemonas"/>
          <w:szCs w:val="24"/>
        </w:rPr>
        <w:t xml:space="preserve">3.2. </w:t>
      </w:r>
      <w:r w:rsidR="008C3E15" w:rsidRPr="00BF0D96">
        <w:rPr>
          <w:rFonts w:ascii="Palemonas" w:hAnsi="Palemonas" w:cs="Palemonas"/>
          <w:szCs w:val="24"/>
          <w:lang w:eastAsia="lt-LT"/>
        </w:rPr>
        <w:t xml:space="preserve">Sutarties pabaiga – </w:t>
      </w:r>
      <w:r w:rsidR="00784486">
        <w:rPr>
          <w:rFonts w:ascii="Palemonas" w:hAnsi="Palemonas" w:cs="Palemonas"/>
          <w:szCs w:val="24"/>
          <w:lang w:eastAsia="lt-LT"/>
        </w:rPr>
        <w:t>2</w:t>
      </w:r>
      <w:r w:rsidR="001F38E6" w:rsidRPr="001F38E6">
        <w:rPr>
          <w:rFonts w:ascii="Palemonas" w:hAnsi="Palemonas" w:cs="Palemonas"/>
          <w:szCs w:val="24"/>
          <w:lang w:eastAsia="lt-LT"/>
        </w:rPr>
        <w:t xml:space="preserve"> (</w:t>
      </w:r>
      <w:r w:rsidR="00784486">
        <w:rPr>
          <w:rFonts w:ascii="Palemonas" w:hAnsi="Palemonas" w:cs="Palemonas"/>
          <w:szCs w:val="24"/>
          <w:lang w:eastAsia="lt-LT"/>
        </w:rPr>
        <w:t>du</w:t>
      </w:r>
      <w:r w:rsidR="001F38E6" w:rsidRPr="001F38E6">
        <w:rPr>
          <w:rFonts w:ascii="Palemonas" w:hAnsi="Palemonas" w:cs="Palemonas"/>
          <w:szCs w:val="24"/>
          <w:lang w:eastAsia="lt-LT"/>
        </w:rPr>
        <w:t>) mėnesiai</w:t>
      </w:r>
      <w:r w:rsidR="00784486">
        <w:rPr>
          <w:rFonts w:ascii="Palemonas" w:hAnsi="Palemonas" w:cs="Palemonas"/>
          <w:szCs w:val="24"/>
          <w:lang w:eastAsia="lt-LT"/>
        </w:rPr>
        <w:t xml:space="preserve"> </w:t>
      </w:r>
      <w:r w:rsidR="00784486" w:rsidRPr="00E31C19">
        <w:rPr>
          <w:rFonts w:ascii="Palemonas" w:hAnsi="Palemonas" w:cs="Palemonas"/>
          <w:szCs w:val="24"/>
        </w:rPr>
        <w:t>nuo sutarties įsigaliojimo</w:t>
      </w:r>
      <w:r w:rsidR="001F38E6" w:rsidRPr="001F38E6">
        <w:rPr>
          <w:rFonts w:ascii="Palemonas" w:hAnsi="Palemonas" w:cs="Palemonas"/>
          <w:szCs w:val="24"/>
          <w:lang w:eastAsia="lt-LT"/>
        </w:rPr>
        <w:t xml:space="preserve">. </w:t>
      </w:r>
    </w:p>
    <w:p w14:paraId="27218191" w14:textId="05D2055F" w:rsidR="00CC3611" w:rsidRDefault="005A1491" w:rsidP="00D24A7D">
      <w:pPr>
        <w:pStyle w:val="Sraopastraipa1"/>
        <w:spacing w:after="0" w:line="240" w:lineRule="auto"/>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DE7671">
        <w:rPr>
          <w:rFonts w:ascii="Palemonas" w:hAnsi="Palemonas" w:cs="Palemonas"/>
          <w:sz w:val="24"/>
          <w:szCs w:val="24"/>
          <w:lang w:eastAsia="lt-LT"/>
        </w:rPr>
        <w:t>1 (vieną)</w:t>
      </w:r>
      <w:r w:rsidR="00EC0A7C" w:rsidRPr="00BF0D96">
        <w:rPr>
          <w:rFonts w:ascii="Palemonas" w:hAnsi="Palemonas" w:cs="Palemonas"/>
          <w:sz w:val="24"/>
          <w:szCs w:val="24"/>
          <w:lang w:eastAsia="lt-LT"/>
        </w:rPr>
        <w:t xml:space="preserve"> mėnes</w:t>
      </w:r>
      <w:r w:rsidR="00DE7671">
        <w:rPr>
          <w:rFonts w:ascii="Palemonas" w:hAnsi="Palemonas" w:cs="Palemonas"/>
          <w:sz w:val="24"/>
          <w:szCs w:val="24"/>
          <w:lang w:eastAsia="lt-LT"/>
        </w:rPr>
        <w:t>į</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4980682E" w14:textId="37F10268" w:rsidR="004D51F0" w:rsidRPr="00290C5A" w:rsidRDefault="00D24A7D" w:rsidP="00D24A7D">
      <w:pPr>
        <w:pStyle w:val="Pagrindinistekstas"/>
        <w:spacing w:after="0" w:line="240" w:lineRule="auto"/>
        <w:ind w:firstLine="720"/>
        <w:jc w:val="both"/>
        <w:rPr>
          <w:rFonts w:ascii="Palemonas" w:eastAsia="Times New Roman" w:hAnsi="Palemonas" w:cs="Times New Roman"/>
          <w:szCs w:val="24"/>
          <w:lang w:eastAsia="x-none"/>
        </w:rPr>
      </w:pPr>
      <w:r>
        <w:rPr>
          <w:rFonts w:ascii="Palemonas" w:hAnsi="Palemonas" w:cs="Palemonas"/>
          <w:szCs w:val="24"/>
        </w:rPr>
        <w:t xml:space="preserve">3.4. </w:t>
      </w:r>
      <w:r w:rsidR="004D51F0">
        <w:rPr>
          <w:rFonts w:ascii="Palemonas" w:hAnsi="Palemonas" w:cs="Palemonas"/>
          <w:szCs w:val="24"/>
        </w:rPr>
        <w:t>D</w:t>
      </w:r>
      <w:r w:rsidR="004D51F0" w:rsidRPr="000238E1">
        <w:rPr>
          <w:rFonts w:ascii="Palemonas" w:hAnsi="Palemonas" w:cs="Palemonas"/>
          <w:szCs w:val="24"/>
        </w:rPr>
        <w:t>arbų pabaiga bus laikomas momentas, kai bus atlikti sutartyje numatyti statybos darbai, ištaisyti defektai</w:t>
      </w:r>
      <w:r w:rsidR="004D51F0">
        <w:rPr>
          <w:rFonts w:ascii="Palemonas" w:hAnsi="Palemonas" w:cs="Palemonas"/>
          <w:szCs w:val="24"/>
        </w:rPr>
        <w:t>.</w:t>
      </w:r>
    </w:p>
    <w:p w14:paraId="55C15577" w14:textId="26A5246F" w:rsidR="00670A91" w:rsidRPr="00670A91" w:rsidRDefault="00D24A7D" w:rsidP="00D24A7D">
      <w:pPr>
        <w:spacing w:after="0" w:line="240" w:lineRule="auto"/>
        <w:jc w:val="both"/>
        <w:rPr>
          <w:rFonts w:ascii="Palemonas" w:eastAsia="Times New Roman" w:hAnsi="Palemonas" w:cs="Times New Roman"/>
          <w:szCs w:val="24"/>
          <w:lang w:eastAsia="lt-LT"/>
        </w:rPr>
      </w:pPr>
      <w:r>
        <w:rPr>
          <w:rFonts w:ascii="Palemonas" w:hAnsi="Palemonas" w:cs="Palemonas"/>
          <w:bCs/>
          <w:color w:val="000000"/>
          <w:szCs w:val="24"/>
          <w:lang w:eastAsia="lt-LT"/>
        </w:rPr>
        <w:t xml:space="preserve">           </w:t>
      </w:r>
      <w:r w:rsidR="008C3E15" w:rsidRPr="00721A2E">
        <w:rPr>
          <w:rFonts w:ascii="Palemonas" w:hAnsi="Palemonas" w:cs="Palemonas"/>
          <w:bCs/>
          <w:color w:val="000000"/>
          <w:szCs w:val="24"/>
          <w:lang w:eastAsia="lt-LT"/>
        </w:rPr>
        <w:t>3.</w:t>
      </w:r>
      <w:r>
        <w:rPr>
          <w:rFonts w:ascii="Palemonas" w:hAnsi="Palemonas" w:cs="Palemonas"/>
          <w:bCs/>
          <w:color w:val="000000"/>
          <w:szCs w:val="24"/>
          <w:lang w:eastAsia="lt-LT"/>
        </w:rPr>
        <w:t>5</w:t>
      </w:r>
      <w:r w:rsidR="008C3E15"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 xml:space="preserve">ne ilgesniam kaip </w:t>
      </w:r>
      <w:r w:rsidR="004D51F0">
        <w:rPr>
          <w:rFonts w:ascii="Palemonas" w:hAnsi="Palemonas" w:cs="Palemonas"/>
          <w:szCs w:val="24"/>
        </w:rPr>
        <w:t>1 (vieno)</w:t>
      </w:r>
      <w:r w:rsidR="00903883" w:rsidRPr="00C7170B">
        <w:rPr>
          <w:rFonts w:ascii="Palemonas" w:hAnsi="Palemonas" w:cs="Palemonas"/>
          <w:szCs w:val="24"/>
        </w:rPr>
        <w:t xml:space="preserve"> mėnes</w:t>
      </w:r>
      <w:r w:rsidR="00903883">
        <w:rPr>
          <w:rFonts w:ascii="Palemonas" w:hAnsi="Palemonas" w:cs="Palemonas"/>
          <w:szCs w:val="24"/>
        </w:rPr>
        <w:t>i</w:t>
      </w:r>
      <w:r w:rsidR="004D51F0">
        <w:rPr>
          <w:rFonts w:ascii="Palemonas" w:hAnsi="Palemonas" w:cs="Palemonas"/>
          <w:szCs w:val="24"/>
        </w:rPr>
        <w:t>o</w:t>
      </w:r>
      <w:r w:rsidR="00903883">
        <w:rPr>
          <w:rFonts w:ascii="Palemonas" w:hAnsi="Palemonas" w:cs="Palemonas"/>
          <w:szCs w:val="24"/>
        </w:rPr>
        <w:t xml:space="preserve"> laikotarpiui</w:t>
      </w:r>
      <w:r w:rsidR="00903883" w:rsidRPr="00C7170B">
        <w:rPr>
          <w:rFonts w:ascii="Palemonas" w:hAnsi="Palemonas" w:cs="Palemonas"/>
          <w:szCs w:val="24"/>
        </w:rPr>
        <w:t>.</w:t>
      </w:r>
    </w:p>
    <w:p w14:paraId="30FE3EED" w14:textId="35BC6013" w:rsidR="00B74B5E" w:rsidRPr="00BF0D96" w:rsidRDefault="0014380F" w:rsidP="00D24A7D">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D24A7D">
        <w:rPr>
          <w:rFonts w:ascii="Palemonas" w:hAnsi="Palemonas"/>
          <w:sz w:val="24"/>
          <w:szCs w:val="24"/>
        </w:rPr>
        <w:t>6</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28413280" w:rsidR="00135DC1" w:rsidRPr="00BF0D96" w:rsidRDefault="00135DC1" w:rsidP="00D24A7D">
      <w:pPr>
        <w:pStyle w:val="Sraopastraipa3"/>
        <w:jc w:val="both"/>
        <w:rPr>
          <w:rFonts w:ascii="Palemonas" w:hAnsi="Palemonas" w:cs="Palemonas"/>
          <w:sz w:val="24"/>
          <w:szCs w:val="24"/>
        </w:rPr>
      </w:pPr>
      <w:r w:rsidRPr="00BF0D96">
        <w:rPr>
          <w:rFonts w:ascii="Palemonas" w:hAnsi="Palemonas"/>
          <w:sz w:val="24"/>
          <w:szCs w:val="24"/>
        </w:rPr>
        <w:t>3.</w:t>
      </w:r>
      <w:r w:rsidR="00D24A7D">
        <w:rPr>
          <w:rFonts w:ascii="Palemonas" w:hAnsi="Palemonas"/>
          <w:sz w:val="24"/>
          <w:szCs w:val="24"/>
        </w:rPr>
        <w:t>7</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413B93">
      <w:pPr>
        <w:spacing w:after="0" w:line="240" w:lineRule="auto"/>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413B93">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413B93">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7BE5F53" w14:textId="505B358B" w:rsidR="00413B93" w:rsidRPr="006067A7" w:rsidRDefault="002D47F1" w:rsidP="00413B93">
      <w:pPr>
        <w:pStyle w:val="Pagrindinistekstas"/>
        <w:spacing w:after="0" w:line="240" w:lineRule="auto"/>
        <w:ind w:firstLine="856"/>
        <w:jc w:val="both"/>
        <w:rPr>
          <w:rFonts w:ascii="Palemonas" w:hAnsi="Palemonas" w:cs="Palemonas"/>
          <w:szCs w:val="24"/>
        </w:rPr>
      </w:pPr>
      <w:r w:rsidRPr="008B053E">
        <w:rPr>
          <w:rFonts w:ascii="Palemonas" w:eastAsia="Times New Roman" w:hAnsi="Palemonas" w:cs="Times New Roman"/>
          <w:szCs w:val="24"/>
        </w:rPr>
        <w:t>5.3</w:t>
      </w:r>
      <w:r w:rsidR="00135DC1" w:rsidRPr="008B053E">
        <w:rPr>
          <w:rFonts w:ascii="Palemonas" w:eastAsia="Times New Roman" w:hAnsi="Palemonas" w:cs="Times New Roman"/>
          <w:szCs w:val="24"/>
        </w:rPr>
        <w:t xml:space="preserve">. </w:t>
      </w:r>
      <w:r w:rsidR="00413B93">
        <w:rPr>
          <w:rFonts w:ascii="Palemonas" w:eastAsia="Times New Roman" w:hAnsi="Palemonas" w:cs="Times New Roman"/>
          <w:szCs w:val="24"/>
        </w:rPr>
        <w:t xml:space="preserve">Už rangos </w:t>
      </w:r>
      <w:r w:rsidR="00413B93" w:rsidRPr="006067A7">
        <w:rPr>
          <w:rFonts w:ascii="Palemonas" w:hAnsi="Palemonas" w:cs="Palemonas"/>
          <w:bCs/>
          <w:szCs w:val="24"/>
        </w:rPr>
        <w:t>darb</w:t>
      </w:r>
      <w:r w:rsidR="00413B93">
        <w:rPr>
          <w:rFonts w:ascii="Palemonas" w:hAnsi="Palemonas" w:cs="Palemonas"/>
          <w:bCs/>
          <w:szCs w:val="24"/>
        </w:rPr>
        <w:t>us</w:t>
      </w:r>
      <w:r w:rsidR="00413B93" w:rsidRPr="006067A7">
        <w:rPr>
          <w:rFonts w:ascii="Palemonas" w:hAnsi="Palemonas" w:cs="Palemonas"/>
          <w:bCs/>
          <w:szCs w:val="24"/>
        </w:rPr>
        <w:t xml:space="preserve"> apmokam</w:t>
      </w:r>
      <w:r w:rsidR="00413B93">
        <w:rPr>
          <w:rFonts w:ascii="Palemonas" w:hAnsi="Palemonas" w:cs="Palemonas"/>
          <w:bCs/>
          <w:szCs w:val="24"/>
        </w:rPr>
        <w:t>a</w:t>
      </w:r>
      <w:r w:rsidR="00413B93" w:rsidRPr="006067A7">
        <w:rPr>
          <w:rFonts w:ascii="Palemonas" w:hAnsi="Palemonas" w:cs="Palemonas"/>
          <w:bCs/>
          <w:szCs w:val="24"/>
        </w:rPr>
        <w:t xml:space="preserve"> </w:t>
      </w:r>
      <w:r w:rsidR="00413B93" w:rsidRPr="006067A7">
        <w:rPr>
          <w:rFonts w:ascii="Palemonas" w:hAnsi="Palemonas" w:cs="Palemonas"/>
          <w:szCs w:val="24"/>
        </w:rPr>
        <w:t>pagal gautus atsiskaitymo dokumentus (atliktų darbų ar paslaugų aktus, atliktų darbų ir išlaidų apmokėjimo pažymas, PVM sąskaitas faktūras) per 30 kalendorinių dienų nuo dokumentų gavimo dienos;</w:t>
      </w:r>
    </w:p>
    <w:p w14:paraId="0CE23D78" w14:textId="5CED33BF" w:rsidR="00135DC1" w:rsidRPr="00BF0D96" w:rsidRDefault="00413B93" w:rsidP="00413B93">
      <w:pPr>
        <w:suppressAutoHyphens w:val="0"/>
        <w:spacing w:after="0" w:line="240" w:lineRule="auto"/>
        <w:jc w:val="both"/>
        <w:rPr>
          <w:rFonts w:ascii="Palemonas" w:eastAsia="Times New Roman" w:hAnsi="Palemonas" w:cs="Times New Roman"/>
          <w:szCs w:val="24"/>
        </w:rPr>
      </w:pPr>
      <w:r>
        <w:rPr>
          <w:rFonts w:ascii="Palemonas" w:eastAsia="Times New Roman" w:hAnsi="Palemonas" w:cs="Times New Roman"/>
          <w:spacing w:val="-11"/>
          <w:szCs w:val="24"/>
        </w:rPr>
        <w:t xml:space="preserve">               </w:t>
      </w:r>
      <w:r w:rsidR="00E009B7">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lastRenderedPageBreak/>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BAA6BD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 xml:space="preserve">techninio </w:t>
      </w:r>
      <w:r w:rsidR="00EA1776">
        <w:rPr>
          <w:rFonts w:ascii="Palemonas" w:eastAsia="Times New Roman" w:hAnsi="Palemonas" w:cs="Times New Roman"/>
          <w:bCs/>
          <w:szCs w:val="24"/>
        </w:rPr>
        <w:t xml:space="preserve">darbo </w:t>
      </w:r>
      <w:r w:rsidR="00E3100C">
        <w:rPr>
          <w:rFonts w:ascii="Palemonas" w:eastAsia="Times New Roman" w:hAnsi="Palemonas" w:cs="Times New Roman"/>
          <w:bCs/>
          <w:szCs w:val="24"/>
        </w:rPr>
        <w:t>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w:t>
      </w:r>
      <w:r w:rsidRPr="006C5608">
        <w:rPr>
          <w:rFonts w:ascii="Palemonas" w:eastAsia="Times New Roman" w:hAnsi="Palemonas" w:cs="Times New Roman"/>
          <w:bCs/>
          <w:szCs w:val="24"/>
        </w:rPr>
        <w:lastRenderedPageBreak/>
        <w:t>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2A3BC611" w14:textId="65EE76B3" w:rsidR="00047A36" w:rsidRPr="00DC7DC9" w:rsidRDefault="00135DC1" w:rsidP="00DC7DC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DC7DC9">
        <w:rPr>
          <w:rFonts w:ascii="Palemonas" w:eastAsia="Times New Roman" w:hAnsi="Palemonas" w:cs="Times New Roman"/>
          <w:szCs w:val="24"/>
        </w:rPr>
        <w:t xml:space="preserve">5 (penkias) </w:t>
      </w:r>
      <w:r w:rsidRPr="006C5608">
        <w:rPr>
          <w:rFonts w:ascii="Palemonas" w:eastAsia="Times New Roman" w:hAnsi="Palemonas" w:cs="Times New Roman"/>
          <w:szCs w:val="24"/>
        </w:rPr>
        <w:t xml:space="preserve"> darbo dien</w:t>
      </w:r>
      <w:r w:rsidR="00C22CE9">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r w:rsidR="00DC7DC9">
        <w:rPr>
          <w:rFonts w:ascii="Palemonas" w:eastAsia="Times New Roman" w:hAnsi="Palemonas" w:cs="Times New Roman"/>
          <w:szCs w:val="24"/>
        </w:rPr>
        <w:t xml:space="preserve"> </w:t>
      </w:r>
      <w:r w:rsidR="00245961">
        <w:rPr>
          <w:rFonts w:ascii="Palemonas" w:eastAsia="Times New Roman" w:hAnsi="Palemonas" w:cs="Times New Roman"/>
          <w:szCs w:val="20"/>
        </w:rPr>
        <w:t>lokalines darbų sąmatas.</w:t>
      </w:r>
    </w:p>
    <w:p w14:paraId="79D9FC9B" w14:textId="0A8663DC" w:rsidR="00C43820" w:rsidRPr="006C5608" w:rsidRDefault="00CF2CA2" w:rsidP="001A5D9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62A7CF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20057F">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749A2D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laikydamasis normatyvinių statybos dokumentų reikalavimų. Jeigu Rangovas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arbų vykdymo protokoluose nurodytų ir Rangovo prisiimtų įsipareigojimų, Užsakovas turi teisę raštu reikalauti šalinti defektus, nepriimti nekokybiškai atliktų darbų ir </w:t>
      </w:r>
      <w:r w:rsidRPr="006C5608">
        <w:rPr>
          <w:rFonts w:ascii="Palemonas" w:eastAsia="Times New Roman" w:hAnsi="Palemonas" w:cs="Times New Roman"/>
          <w:szCs w:val="24"/>
        </w:rPr>
        <w:lastRenderedPageBreak/>
        <w:t>nemokėti už netinkamai atliktus darbus iki nustatytų statybos darbų defektų pašalinimo arba pašalinti trūkumus trečiųjų asmenų pagalba Rangovo sąskaita;</w:t>
      </w:r>
    </w:p>
    <w:p w14:paraId="37C13E45" w14:textId="10BC51C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9.1.3. Duoti nurodymus Rangovui ir reikalauti jų vykdymo, jei statybos eigoje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0837C7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 xml:space="preserve">techninis </w:t>
      </w:r>
      <w:r w:rsidR="00EA1776">
        <w:rPr>
          <w:rFonts w:ascii="Palemonas" w:eastAsia="Times New Roman" w:hAnsi="Palemonas" w:cs="Times New Roman"/>
          <w:szCs w:val="24"/>
        </w:rPr>
        <w:t xml:space="preserve">darbo </w:t>
      </w:r>
      <w:r w:rsidR="00A34DA2">
        <w:rPr>
          <w:rFonts w:ascii="Palemonas" w:eastAsia="Times New Roman" w:hAnsi="Palemonas" w:cs="Times New Roman"/>
          <w:szCs w:val="24"/>
        </w:rPr>
        <w:t>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30B25D61"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w:t>
      </w:r>
      <w:r w:rsidRPr="006C5608">
        <w:rPr>
          <w:rFonts w:ascii="Palemonas" w:eastAsia="Times New Roman" w:hAnsi="Palemonas" w:cs="Times New Roman"/>
          <w:szCs w:val="24"/>
        </w:rPr>
        <w:lastRenderedPageBreak/>
        <w:t xml:space="preserve">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4A4B7B8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 xml:space="preserve">techninio </w:t>
      </w:r>
      <w:r w:rsidR="00EA1776">
        <w:rPr>
          <w:rFonts w:ascii="Palemonas" w:eastAsia="Times New Roman" w:hAnsi="Palemonas" w:cs="Times New Roman"/>
          <w:szCs w:val="24"/>
        </w:rPr>
        <w:t xml:space="preserve">darbo </w:t>
      </w:r>
      <w:r w:rsidR="006765B3">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9.4.22</w:t>
      </w:r>
      <w:r w:rsidRPr="00AC5691">
        <w:rPr>
          <w:rFonts w:ascii="Palemonas" w:eastAsia="Times New Roman" w:hAnsi="Palemonas" w:cs="Times New Roman"/>
          <w:b/>
          <w:szCs w:val="24"/>
        </w:rPr>
        <w:t>.</w:t>
      </w:r>
      <w:r w:rsidRPr="00AC5691">
        <w:rPr>
          <w:rFonts w:ascii="Palemonas" w:eastAsia="Times New Roman" w:hAnsi="Palemonas" w:cs="Times New Roman"/>
          <w:szCs w:val="24"/>
        </w:rPr>
        <w:t xml:space="preserve"> suteikti darbams Sutarties 7 </w:t>
      </w:r>
      <w:r w:rsidR="00B45A1D" w:rsidRPr="00AC5691">
        <w:rPr>
          <w:rFonts w:ascii="Palemonas" w:eastAsia="Times New Roman" w:hAnsi="Palemonas" w:cs="Times New Roman"/>
          <w:szCs w:val="24"/>
        </w:rPr>
        <w:t>skirsnyje</w:t>
      </w:r>
      <w:r w:rsidRPr="00AC5691">
        <w:rPr>
          <w:rFonts w:ascii="Palemonas" w:eastAsia="Times New Roman" w:hAnsi="Palemonas" w:cs="Times New Roman"/>
          <w:szCs w:val="24"/>
        </w:rPr>
        <w:t xml:space="preserve"> nurodytas garantijas;</w:t>
      </w:r>
    </w:p>
    <w:p w14:paraId="7A6F435E" w14:textId="77777777"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9.4.23. atsakyti už subrangovų atliktus darbus ir jų kokybę ar padarytą žalą;</w:t>
      </w:r>
    </w:p>
    <w:p w14:paraId="1978656A" w14:textId="77777777"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9.4.25</w:t>
      </w:r>
      <w:r w:rsidRPr="00AC5691">
        <w:rPr>
          <w:rFonts w:ascii="Palemonas" w:eastAsia="Times New Roman" w:hAnsi="Palemonas" w:cs="Times New Roman"/>
          <w:b/>
          <w:szCs w:val="24"/>
        </w:rPr>
        <w:t>.</w:t>
      </w:r>
      <w:r w:rsidRPr="00AC5691">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9.4.26. laiku pranešti Užsakovui apie kitas aplinkybes, kenkiančias darbų kokybei, atlikimo tempui;</w:t>
      </w:r>
    </w:p>
    <w:p w14:paraId="09A04DC4" w14:textId="14E4C637"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w:t>
      </w:r>
      <w:r w:rsidR="001D6E80" w:rsidRPr="00AC5691">
        <w:rPr>
          <w:rFonts w:ascii="Palemonas" w:eastAsia="Times New Roman" w:hAnsi="Palemonas" w:cs="Times New Roman"/>
          <w:szCs w:val="24"/>
        </w:rPr>
        <w:t>7</w:t>
      </w:r>
      <w:r w:rsidRPr="00AC5691">
        <w:rPr>
          <w:rFonts w:ascii="Palemonas" w:eastAsia="Times New Roman" w:hAnsi="Palemonas" w:cs="Times New Roman"/>
          <w:szCs w:val="24"/>
        </w:rPr>
        <w:t>. vykdyti visus teisėtus ir neprieštaraujančius Sutarties nuostatoms raštiškus Užsakovo nurodymus</w:t>
      </w:r>
      <w:r w:rsidR="00B45A1D" w:rsidRPr="00AC5691">
        <w:rPr>
          <w:rFonts w:ascii="Palemonas" w:eastAsia="Times New Roman" w:hAnsi="Palemonas" w:cs="Times New Roman"/>
          <w:szCs w:val="24"/>
        </w:rPr>
        <w:t>;</w:t>
      </w:r>
    </w:p>
    <w:p w14:paraId="4D36D175" w14:textId="6DD27EA0" w:rsidR="001D6E80" w:rsidRPr="00AC5691" w:rsidRDefault="001D6E80" w:rsidP="00AC5691">
      <w:pPr>
        <w:spacing w:after="0" w:line="240" w:lineRule="auto"/>
        <w:ind w:firstLine="720"/>
        <w:jc w:val="both"/>
        <w:rPr>
          <w:rFonts w:ascii="Palemonas" w:hAnsi="Palemonas"/>
          <w:szCs w:val="24"/>
        </w:rPr>
      </w:pPr>
      <w:r w:rsidRPr="00AC5691">
        <w:rPr>
          <w:rFonts w:ascii="Palemonas" w:eastAsia="Times New Roman" w:hAnsi="Palemonas" w:cs="Times New Roman"/>
          <w:szCs w:val="24"/>
        </w:rPr>
        <w:t>9.4.28.</w:t>
      </w:r>
      <w:r w:rsidRPr="00AC5691">
        <w:rPr>
          <w:rFonts w:ascii="Palemonas" w:hAnsi="Palemonas"/>
          <w:szCs w:val="24"/>
        </w:rPr>
        <w:t xml:space="preserve"> užtikrinti, kad EMAS arba LST EN ISO 14001 sertifikatas, arba kitas nepriklausomos įstaigos išduotas galiojantis sertifikatas arba lygiavertis aplinkos apsaugos vadybos užtikrinimo priemonių įrodymas galiotų per visą Sutarties galiojimo laikotarpį. Jei Rangovo turimas sertifikato galiojimas baigiasi iki darbų ir</w:t>
      </w:r>
      <w:r w:rsidR="00B45A1D" w:rsidRPr="00AC5691">
        <w:rPr>
          <w:rFonts w:ascii="Palemonas" w:hAnsi="Palemonas"/>
          <w:szCs w:val="24"/>
        </w:rPr>
        <w:t xml:space="preserve"> (</w:t>
      </w:r>
      <w:r w:rsidRPr="00AC5691">
        <w:rPr>
          <w:rFonts w:ascii="Palemonas" w:hAnsi="Palemonas"/>
          <w:szCs w:val="24"/>
        </w:rPr>
        <w:t>ar</w:t>
      </w:r>
      <w:r w:rsidR="00B45A1D" w:rsidRPr="00AC5691">
        <w:rPr>
          <w:rFonts w:ascii="Palemonas" w:hAnsi="Palemonas"/>
          <w:szCs w:val="24"/>
        </w:rPr>
        <w:t>)</w:t>
      </w:r>
      <w:r w:rsidRPr="00AC5691">
        <w:rPr>
          <w:rFonts w:ascii="Palemonas" w:hAnsi="Palemonas"/>
          <w:szCs w:val="24"/>
        </w:rPr>
        <w:t xml:space="preserve"> su darbais susijusių paslaugų atlikimo laikotarpio pabaigos, Rangovas privalo pratęsti turimą sertifikatą (įsigyti naują) ir pateikti patvirtintą kopiją Užsakovui.</w:t>
      </w:r>
      <w:r w:rsidR="00D8479D" w:rsidRPr="00AC5691">
        <w:rPr>
          <w:rFonts w:ascii="Palemonas" w:hAnsi="Palemonas"/>
          <w:szCs w:val="24"/>
        </w:rPr>
        <w:t xml:space="preserve"> Nepratęsus </w:t>
      </w:r>
      <w:r w:rsidR="00E25749" w:rsidRPr="00AC5691">
        <w:rPr>
          <w:rFonts w:ascii="Palemonas" w:hAnsi="Palemonas"/>
          <w:szCs w:val="24"/>
        </w:rPr>
        <w:t xml:space="preserve">(neįgijus naujo) </w:t>
      </w:r>
      <w:r w:rsidR="00BA611F" w:rsidRPr="00AC5691">
        <w:rPr>
          <w:rFonts w:ascii="Palemonas" w:hAnsi="Palemonas"/>
          <w:szCs w:val="24"/>
        </w:rPr>
        <w:t xml:space="preserve">sertifikato </w:t>
      </w:r>
      <w:r w:rsidR="00EB77F0" w:rsidRPr="00AC5691">
        <w:rPr>
          <w:rFonts w:ascii="Palemonas" w:hAnsi="Palemonas"/>
          <w:szCs w:val="24"/>
        </w:rPr>
        <w:t xml:space="preserve">Rangovas moka </w:t>
      </w:r>
      <w:r w:rsidR="00B8481C" w:rsidRPr="00AC5691">
        <w:rPr>
          <w:rFonts w:ascii="Palemonas" w:hAnsi="Palemonas"/>
          <w:szCs w:val="24"/>
        </w:rPr>
        <w:t>500,00 eurų baudą.</w:t>
      </w:r>
    </w:p>
    <w:p w14:paraId="2A68FA69" w14:textId="77777777" w:rsidR="00A30110" w:rsidRPr="00AC5691" w:rsidRDefault="00DD0ECA" w:rsidP="00AC5691">
      <w:pPr>
        <w:pStyle w:val="Sraopastraipa1"/>
        <w:spacing w:after="0" w:line="240" w:lineRule="auto"/>
        <w:ind w:left="0" w:firstLine="855"/>
        <w:jc w:val="both"/>
        <w:rPr>
          <w:rFonts w:ascii="Palemonas" w:hAnsi="Palemonas"/>
          <w:sz w:val="24"/>
          <w:szCs w:val="24"/>
        </w:rPr>
      </w:pPr>
      <w:r w:rsidRPr="00AC5691">
        <w:rPr>
          <w:rFonts w:ascii="Palemonas" w:hAnsi="Palemonas"/>
          <w:sz w:val="24"/>
          <w:szCs w:val="24"/>
        </w:rPr>
        <w:t xml:space="preserve">9.4.29. </w:t>
      </w:r>
      <w:r w:rsidRPr="00AC5691">
        <w:rPr>
          <w:rFonts w:ascii="Palemonas" w:hAnsi="Palemonas" w:cs="Arial"/>
          <w:sz w:val="24"/>
          <w:szCs w:val="24"/>
        </w:rPr>
        <w:t xml:space="preserve">sutarties vykdymo metu įsipareigoja </w:t>
      </w:r>
      <w:r w:rsidRPr="00AC5691">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AC5691" w:rsidRDefault="00423B7D" w:rsidP="00AC5691">
      <w:pPr>
        <w:pStyle w:val="Sraopastraipa1"/>
        <w:spacing w:after="0" w:line="240" w:lineRule="auto"/>
        <w:ind w:left="0" w:firstLine="855"/>
        <w:jc w:val="both"/>
        <w:rPr>
          <w:rFonts w:ascii="Palemonas" w:hAnsi="Palemonas"/>
          <w:sz w:val="24"/>
          <w:szCs w:val="24"/>
        </w:rPr>
      </w:pPr>
      <w:r w:rsidRPr="00AC5691">
        <w:rPr>
          <w:rFonts w:ascii="Palemonas" w:hAnsi="Palemonas"/>
          <w:sz w:val="24"/>
          <w:szCs w:val="24"/>
        </w:rPr>
        <w:t xml:space="preserve">9.4.30. </w:t>
      </w:r>
      <w:r w:rsidR="009E30E3" w:rsidRPr="00AC5691">
        <w:rPr>
          <w:rFonts w:ascii="Palemonas" w:hAnsi="Palemonas" w:cs="Arial"/>
          <w:sz w:val="24"/>
          <w:szCs w:val="24"/>
        </w:rPr>
        <w:t xml:space="preserve">sutarties vykdymo metu </w:t>
      </w:r>
      <w:r w:rsidR="00CE61D6" w:rsidRPr="00AC5691">
        <w:rPr>
          <w:rFonts w:ascii="Palemonas" w:hAnsi="Palemonas" w:cs="Arial"/>
          <w:sz w:val="24"/>
          <w:szCs w:val="24"/>
        </w:rPr>
        <w:t>R</w:t>
      </w:r>
      <w:r w:rsidR="00A30110" w:rsidRPr="00AC5691">
        <w:rPr>
          <w:rFonts w:ascii="Palemonas" w:hAnsi="Palemonas" w:cs="Calibri"/>
          <w:sz w:val="24"/>
          <w:szCs w:val="24"/>
        </w:rPr>
        <w:t>angovas</w:t>
      </w:r>
      <w:r w:rsidR="009A1BFA" w:rsidRPr="00AC5691">
        <w:rPr>
          <w:rFonts w:ascii="Palemonas" w:hAnsi="Palemonas" w:cs="Calibri"/>
          <w:sz w:val="24"/>
          <w:szCs w:val="24"/>
        </w:rPr>
        <w:t>,</w:t>
      </w:r>
      <w:r w:rsidR="00A30110" w:rsidRPr="00AC5691">
        <w:rPr>
          <w:rFonts w:ascii="Palemonas" w:hAnsi="Palemonas" w:cs="Calibri"/>
          <w:sz w:val="24"/>
          <w:szCs w:val="24"/>
        </w:rPr>
        <w:t xml:space="preserve"> </w:t>
      </w:r>
      <w:r w:rsidR="000A7BC6" w:rsidRPr="00AC5691">
        <w:rPr>
          <w:rFonts w:ascii="Palemonas" w:hAnsi="Palemonas" w:cs="Calibri"/>
          <w:sz w:val="24"/>
          <w:szCs w:val="24"/>
        </w:rPr>
        <w:t>atsižvelgiant į Statybos įstatymo 22</w:t>
      </w:r>
      <w:r w:rsidR="000A7BC6" w:rsidRPr="00AC5691">
        <w:rPr>
          <w:rFonts w:ascii="Palemonas" w:hAnsi="Palemonas" w:cs="Calibri"/>
          <w:sz w:val="24"/>
          <w:szCs w:val="24"/>
          <w:vertAlign w:val="superscript"/>
        </w:rPr>
        <w:t>1</w:t>
      </w:r>
      <w:r w:rsidR="000A7BC6" w:rsidRPr="00AC5691">
        <w:rPr>
          <w:rFonts w:ascii="Palemonas" w:hAnsi="Palemonas" w:cs="Calibri"/>
          <w:sz w:val="24"/>
          <w:szCs w:val="24"/>
        </w:rPr>
        <w:t xml:space="preserve"> straipsnio reikalavimus</w:t>
      </w:r>
      <w:r w:rsidR="005305EE" w:rsidRPr="00AC5691">
        <w:rPr>
          <w:rFonts w:ascii="Palemonas" w:hAnsi="Palemonas" w:cs="Calibri"/>
          <w:sz w:val="24"/>
          <w:szCs w:val="24"/>
        </w:rPr>
        <w:t xml:space="preserve"> nuostatas</w:t>
      </w:r>
      <w:r w:rsidR="000A7BC6" w:rsidRPr="00AC5691">
        <w:rPr>
          <w:rFonts w:ascii="Palemonas" w:hAnsi="Palemonas" w:cs="Calibri"/>
          <w:sz w:val="24"/>
          <w:szCs w:val="24"/>
        </w:rPr>
        <w:t>, reglamentuojanči</w:t>
      </w:r>
      <w:r w:rsidR="009A1BFA" w:rsidRPr="00AC5691">
        <w:rPr>
          <w:rFonts w:ascii="Palemonas" w:hAnsi="Palemonas" w:cs="Calibri"/>
          <w:sz w:val="24"/>
          <w:szCs w:val="24"/>
        </w:rPr>
        <w:t>a</w:t>
      </w:r>
      <w:r w:rsidR="000A7BC6" w:rsidRPr="00AC5691">
        <w:rPr>
          <w:rFonts w:ascii="Palemonas" w:hAnsi="Palemonas" w:cs="Calibri"/>
          <w:sz w:val="24"/>
          <w:szCs w:val="24"/>
        </w:rPr>
        <w:t xml:space="preserve">s prievolę statybvietėse statybos darbus atliekantiems asmenims turėti galiojantį skaidriai dirbančio asmens identifikavimo kodą, </w:t>
      </w:r>
      <w:r w:rsidR="009A1BFA" w:rsidRPr="00AC5691">
        <w:rPr>
          <w:rFonts w:ascii="Palemonas" w:hAnsi="Palemonas" w:cs="Calibri"/>
          <w:sz w:val="24"/>
          <w:szCs w:val="24"/>
        </w:rPr>
        <w:t>yra</w:t>
      </w:r>
      <w:r w:rsidR="000A7BC6" w:rsidRPr="00AC5691">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w:t>
      </w:r>
      <w:r w:rsidRPr="006C5608">
        <w:rPr>
          <w:rFonts w:ascii="Palemonas" w:eastAsia="Times New Roman" w:hAnsi="Palemonas" w:cs="Times New Roman"/>
          <w:szCs w:val="24"/>
        </w:rPr>
        <w:lastRenderedPageBreak/>
        <w:t xml:space="preserve">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Pr="00282339" w:rsidRDefault="00A615C7" w:rsidP="00002768">
      <w:pPr>
        <w:pStyle w:val="Sraopastraipa4"/>
        <w:ind w:left="0" w:firstLine="720"/>
        <w:jc w:val="both"/>
        <w:rPr>
          <w:rFonts w:ascii="Palemonas" w:hAnsi="Palemonas"/>
          <w:sz w:val="24"/>
          <w:szCs w:val="24"/>
        </w:rPr>
      </w:pPr>
      <w:r w:rsidRPr="00282339">
        <w:rPr>
          <w:rFonts w:ascii="Palemonas" w:hAnsi="Palemonas"/>
          <w:sz w:val="24"/>
          <w:szCs w:val="24"/>
        </w:rPr>
        <w:t xml:space="preserve">11.1. </w:t>
      </w:r>
      <w:r w:rsidR="00617FF8" w:rsidRPr="00282339">
        <w:rPr>
          <w:rFonts w:ascii="Palemonas" w:hAnsi="Palemonas"/>
          <w:sz w:val="24"/>
          <w:szCs w:val="24"/>
        </w:rPr>
        <w:t>S</w:t>
      </w:r>
      <w:r w:rsidRPr="00282339">
        <w:rPr>
          <w:rFonts w:ascii="Palemonas" w:hAnsi="Palemonas"/>
          <w:sz w:val="24"/>
          <w:szCs w:val="24"/>
        </w:rPr>
        <w:t xml:space="preserve">utartis jos galiojimo laikotarpiu gali būti keičiama vadovaujantis </w:t>
      </w:r>
      <w:r w:rsidR="00617FF8" w:rsidRPr="00282339">
        <w:rPr>
          <w:rFonts w:ascii="Palemonas" w:hAnsi="Palemonas"/>
          <w:sz w:val="24"/>
          <w:szCs w:val="24"/>
        </w:rPr>
        <w:t>V</w:t>
      </w:r>
      <w:r w:rsidRPr="00282339">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Pr="00282339" w:rsidRDefault="00A615C7" w:rsidP="00002768">
      <w:pPr>
        <w:pStyle w:val="elementtoproof"/>
        <w:ind w:firstLine="720"/>
        <w:jc w:val="both"/>
        <w:rPr>
          <w:rFonts w:ascii="Palemonas" w:eastAsia="Times New Roman" w:hAnsi="Palemonas" w:cs="Times New Roman"/>
          <w:sz w:val="24"/>
          <w:szCs w:val="24"/>
        </w:rPr>
      </w:pPr>
      <w:r w:rsidRPr="00282339">
        <w:rPr>
          <w:rFonts w:ascii="Palemonas" w:eastAsia="Times New Roman" w:hAnsi="Palemonas" w:cs="Times New Roman"/>
          <w:sz w:val="24"/>
          <w:szCs w:val="24"/>
        </w:rPr>
        <w:t>11.2.</w:t>
      </w:r>
      <w:r w:rsidRPr="00282339">
        <w:rPr>
          <w:rFonts w:ascii="Arial" w:hAnsi="Arial" w:cs="Arial"/>
          <w:color w:val="174E86"/>
          <w:sz w:val="24"/>
          <w:szCs w:val="24"/>
        </w:rPr>
        <w:t xml:space="preserve"> </w:t>
      </w:r>
      <w:r w:rsidRPr="00282339">
        <w:rPr>
          <w:rFonts w:ascii="Palemonas" w:hAnsi="Palemonas" w:cs="Arial"/>
          <w:sz w:val="24"/>
          <w:szCs w:val="24"/>
        </w:rPr>
        <w:t xml:space="preserve">Jei būtina/tikslinga atsisakyti atskiro darbo, ar būtina/tikslinga mažinti darbų apimtis, </w:t>
      </w:r>
      <w:r w:rsidR="00496D43" w:rsidRPr="00282339">
        <w:rPr>
          <w:rFonts w:ascii="Palemonas" w:hAnsi="Palemonas" w:cs="Arial"/>
          <w:sz w:val="24"/>
          <w:szCs w:val="24"/>
        </w:rPr>
        <w:t>R</w:t>
      </w:r>
      <w:r w:rsidRPr="00282339">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sidRPr="00282339">
        <w:rPr>
          <w:rFonts w:ascii="Palemonas" w:hAnsi="Palemonas" w:cs="Arial"/>
          <w:sz w:val="24"/>
          <w:szCs w:val="24"/>
        </w:rPr>
        <w:t>U</w:t>
      </w:r>
      <w:r w:rsidRPr="00282339">
        <w:rPr>
          <w:rFonts w:ascii="Palemonas" w:hAnsi="Palemonas" w:cs="Arial"/>
          <w:sz w:val="24"/>
          <w:szCs w:val="24"/>
        </w:rPr>
        <w:t xml:space="preserve">žsakovui neprieštaraujant, </w:t>
      </w:r>
      <w:r w:rsidR="00496D43" w:rsidRPr="00282339">
        <w:rPr>
          <w:rFonts w:ascii="Palemonas" w:hAnsi="Palemonas" w:cs="Arial"/>
          <w:sz w:val="24"/>
          <w:szCs w:val="24"/>
        </w:rPr>
        <w:t>R</w:t>
      </w:r>
      <w:r w:rsidRPr="00282339">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sidRPr="00282339">
        <w:rPr>
          <w:rFonts w:ascii="Palemonas" w:hAnsi="Palemonas" w:cs="Arial"/>
          <w:sz w:val="24"/>
          <w:szCs w:val="24"/>
        </w:rPr>
        <w:t>R</w:t>
      </w:r>
      <w:r w:rsidRPr="00282339">
        <w:rPr>
          <w:rFonts w:ascii="Palemonas" w:hAnsi="Palemonas" w:cs="Arial"/>
          <w:sz w:val="24"/>
          <w:szCs w:val="24"/>
        </w:rPr>
        <w:t xml:space="preserve">angovas, </w:t>
      </w:r>
      <w:r w:rsidR="00496D43" w:rsidRPr="00282339">
        <w:rPr>
          <w:rFonts w:ascii="Palemonas" w:hAnsi="Palemonas" w:cs="Arial"/>
          <w:sz w:val="24"/>
          <w:szCs w:val="24"/>
        </w:rPr>
        <w:t>U</w:t>
      </w:r>
      <w:r w:rsidRPr="00282339">
        <w:rPr>
          <w:rFonts w:ascii="Palemonas" w:hAnsi="Palemonas" w:cs="Arial"/>
          <w:sz w:val="24"/>
          <w:szCs w:val="24"/>
        </w:rPr>
        <w:t xml:space="preserve">žsakovo atstovas, projekto vykdymo priežiūros vadovas bei techninės priežiūros vadovas. Šalims pasirašius papildomą susitarimą koreguojama </w:t>
      </w:r>
      <w:r w:rsidR="00496D43" w:rsidRPr="00282339">
        <w:rPr>
          <w:rFonts w:ascii="Palemonas" w:hAnsi="Palemonas" w:cs="Arial"/>
          <w:sz w:val="24"/>
          <w:szCs w:val="24"/>
        </w:rPr>
        <w:t>S</w:t>
      </w:r>
      <w:r w:rsidRPr="00282339">
        <w:rPr>
          <w:rFonts w:ascii="Palemonas" w:hAnsi="Palemonas" w:cs="Arial"/>
          <w:sz w:val="24"/>
          <w:szCs w:val="24"/>
        </w:rPr>
        <w:t>utarties kaina</w:t>
      </w:r>
      <w:r w:rsidR="00496D43" w:rsidRPr="00282339">
        <w:rPr>
          <w:rFonts w:ascii="Palemonas" w:hAnsi="Palemonas" w:cs="Arial"/>
          <w:sz w:val="24"/>
          <w:szCs w:val="24"/>
        </w:rPr>
        <w:t>.</w:t>
      </w:r>
    </w:p>
    <w:p w14:paraId="7BB12770" w14:textId="0A62BD9E" w:rsidR="00A615C7" w:rsidRPr="00282339" w:rsidRDefault="00A615C7" w:rsidP="00002768">
      <w:pPr>
        <w:pStyle w:val="prastasiniatinklio"/>
        <w:spacing w:before="0" w:beforeAutospacing="0" w:after="0" w:afterAutospacing="0"/>
        <w:ind w:firstLine="720"/>
        <w:jc w:val="both"/>
        <w:rPr>
          <w:rFonts w:ascii="Palemonas" w:hAnsi="Palemonas"/>
          <w:sz w:val="24"/>
          <w:szCs w:val="24"/>
        </w:rPr>
      </w:pPr>
      <w:r w:rsidRPr="00282339">
        <w:rPr>
          <w:rFonts w:ascii="Palemonas" w:eastAsia="Times New Roman" w:hAnsi="Palemonas" w:cs="Times New Roman"/>
          <w:sz w:val="24"/>
          <w:szCs w:val="24"/>
        </w:rPr>
        <w:t>11.3. P</w:t>
      </w:r>
      <w:r w:rsidRPr="00282339">
        <w:rPr>
          <w:rFonts w:ascii="Palemonas" w:hAnsi="Palemonas" w:cs="Arial"/>
          <w:sz w:val="24"/>
          <w:szCs w:val="24"/>
        </w:rPr>
        <w:t xml:space="preserve">apildomi darbai – tai į </w:t>
      </w:r>
      <w:r w:rsidR="00496D43" w:rsidRPr="00282339">
        <w:rPr>
          <w:rFonts w:ascii="Palemonas" w:hAnsi="Palemonas" w:cs="Arial"/>
          <w:sz w:val="24"/>
          <w:szCs w:val="24"/>
        </w:rPr>
        <w:t>S</w:t>
      </w:r>
      <w:r w:rsidRPr="00282339">
        <w:rPr>
          <w:rFonts w:ascii="Palemonas" w:hAnsi="Palemonas" w:cs="Arial"/>
          <w:sz w:val="24"/>
          <w:szCs w:val="24"/>
        </w:rPr>
        <w:t xml:space="preserve">utartį neįtraukti darbai ir (ar) </w:t>
      </w:r>
      <w:r w:rsidR="00496D43" w:rsidRPr="00282339">
        <w:rPr>
          <w:rFonts w:ascii="Palemonas" w:hAnsi="Palemonas" w:cs="Arial"/>
          <w:sz w:val="24"/>
          <w:szCs w:val="24"/>
        </w:rPr>
        <w:t>S</w:t>
      </w:r>
      <w:r w:rsidRPr="00282339">
        <w:rPr>
          <w:rFonts w:ascii="Palemonas" w:hAnsi="Palemonas" w:cs="Arial"/>
          <w:sz w:val="24"/>
          <w:szCs w:val="24"/>
        </w:rPr>
        <w:t xml:space="preserve">utartyje nurodytų darbų apimtys, jeigu jos viršija 5 procentus pradinės </w:t>
      </w:r>
      <w:r w:rsidR="00496D43" w:rsidRPr="00282339">
        <w:rPr>
          <w:rFonts w:ascii="Palemonas" w:hAnsi="Palemonas" w:cs="Arial"/>
          <w:sz w:val="24"/>
          <w:szCs w:val="24"/>
        </w:rPr>
        <w:t>S</w:t>
      </w:r>
      <w:r w:rsidRPr="00282339">
        <w:rPr>
          <w:rFonts w:ascii="Palemonas" w:hAnsi="Palemonas" w:cs="Arial"/>
          <w:sz w:val="24"/>
          <w:szCs w:val="24"/>
        </w:rPr>
        <w:t xml:space="preserve">utarties vertės, taip pat įsigyjami pagal </w:t>
      </w:r>
      <w:r w:rsidR="00496D43" w:rsidRPr="00282339">
        <w:rPr>
          <w:rFonts w:ascii="Palemonas" w:hAnsi="Palemonas" w:cs="Arial"/>
          <w:sz w:val="24"/>
          <w:szCs w:val="24"/>
        </w:rPr>
        <w:t>V</w:t>
      </w:r>
      <w:r w:rsidRPr="00282339">
        <w:rPr>
          <w:rFonts w:ascii="Palemonas" w:hAnsi="Palemonas" w:cs="Arial"/>
          <w:sz w:val="24"/>
          <w:szCs w:val="24"/>
        </w:rPr>
        <w:t>iešųjų pirkimų įstatymo 89 str</w:t>
      </w:r>
      <w:r w:rsidR="00496D43" w:rsidRPr="00282339">
        <w:rPr>
          <w:rFonts w:ascii="Palemonas" w:hAnsi="Palemonas" w:cs="Arial"/>
          <w:sz w:val="24"/>
          <w:szCs w:val="24"/>
        </w:rPr>
        <w:t>aipsnio</w:t>
      </w:r>
      <w:r w:rsidRPr="00282339">
        <w:rPr>
          <w:rFonts w:ascii="Palemonas" w:hAnsi="Palemonas" w:cs="Arial"/>
          <w:sz w:val="24"/>
          <w:szCs w:val="24"/>
        </w:rPr>
        <w:t xml:space="preserve"> 1 ir 2 d</w:t>
      </w:r>
      <w:r w:rsidR="00496D43" w:rsidRPr="00282339">
        <w:rPr>
          <w:rFonts w:ascii="Palemonas" w:hAnsi="Palemonas" w:cs="Arial"/>
          <w:sz w:val="24"/>
          <w:szCs w:val="24"/>
        </w:rPr>
        <w:t>alis</w:t>
      </w:r>
      <w:r w:rsidRPr="00282339">
        <w:rPr>
          <w:rFonts w:ascii="Palemonas" w:hAnsi="Palemonas" w:cs="Arial"/>
          <w:sz w:val="24"/>
          <w:szCs w:val="24"/>
        </w:rPr>
        <w:t xml:space="preserve">. Jei būtina/tikslinga atlikti papildomus darbus, </w:t>
      </w:r>
      <w:r w:rsidR="00496D43" w:rsidRPr="00282339">
        <w:rPr>
          <w:rFonts w:ascii="Palemonas" w:hAnsi="Palemonas" w:cs="Arial"/>
          <w:sz w:val="24"/>
          <w:szCs w:val="24"/>
        </w:rPr>
        <w:t>R</w:t>
      </w:r>
      <w:r w:rsidRPr="00282339">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sidRPr="00282339">
        <w:rPr>
          <w:rFonts w:ascii="Palemonas" w:hAnsi="Palemonas" w:cs="Arial"/>
          <w:sz w:val="24"/>
          <w:szCs w:val="24"/>
        </w:rPr>
        <w:t>U</w:t>
      </w:r>
      <w:r w:rsidRPr="00282339">
        <w:rPr>
          <w:rFonts w:ascii="Palemonas" w:hAnsi="Palemonas" w:cs="Arial"/>
          <w:sz w:val="24"/>
          <w:szCs w:val="24"/>
        </w:rPr>
        <w:t xml:space="preserve">žsakovui įvertinus </w:t>
      </w:r>
      <w:r w:rsidR="00EA34E2" w:rsidRPr="00282339">
        <w:rPr>
          <w:rFonts w:ascii="Palemonas" w:hAnsi="Palemonas" w:cs="Arial"/>
          <w:sz w:val="24"/>
          <w:szCs w:val="24"/>
        </w:rPr>
        <w:t>R</w:t>
      </w:r>
      <w:r w:rsidRPr="00282339">
        <w:rPr>
          <w:rFonts w:ascii="Palemonas" w:hAnsi="Palemonas" w:cs="Arial"/>
          <w:sz w:val="24"/>
          <w:szCs w:val="24"/>
        </w:rPr>
        <w:t xml:space="preserve">angovo siūlymą, koreguojama </w:t>
      </w:r>
      <w:r w:rsidR="00EA34E2" w:rsidRPr="00282339">
        <w:rPr>
          <w:rFonts w:ascii="Palemonas" w:hAnsi="Palemonas" w:cs="Arial"/>
          <w:sz w:val="24"/>
          <w:szCs w:val="24"/>
        </w:rPr>
        <w:t>S</w:t>
      </w:r>
      <w:r w:rsidRPr="00282339">
        <w:rPr>
          <w:rFonts w:ascii="Palemonas" w:hAnsi="Palemonas" w:cs="Arial"/>
          <w:sz w:val="24"/>
          <w:szCs w:val="24"/>
        </w:rPr>
        <w:t>utarties kaina</w:t>
      </w:r>
      <w:r w:rsidR="00EA34E2" w:rsidRPr="00282339">
        <w:rPr>
          <w:rFonts w:ascii="Palemonas" w:hAnsi="Palemonas" w:cs="Arial"/>
          <w:sz w:val="24"/>
          <w:szCs w:val="24"/>
        </w:rPr>
        <w:t>;</w:t>
      </w:r>
    </w:p>
    <w:p w14:paraId="5642E20E" w14:textId="112E3C40" w:rsidR="00A615C7" w:rsidRPr="00282339" w:rsidRDefault="00A615C7" w:rsidP="00002768">
      <w:pPr>
        <w:pStyle w:val="prastasiniatinklio"/>
        <w:spacing w:before="0" w:beforeAutospacing="0" w:after="0" w:afterAutospacing="0"/>
        <w:ind w:firstLine="720"/>
        <w:jc w:val="both"/>
        <w:rPr>
          <w:rFonts w:ascii="Palemonas" w:hAnsi="Palemonas"/>
          <w:sz w:val="24"/>
          <w:szCs w:val="24"/>
        </w:rPr>
      </w:pPr>
      <w:r w:rsidRPr="00282339">
        <w:rPr>
          <w:rFonts w:ascii="Palemonas" w:hAnsi="Palemonas" w:cs="Arial"/>
          <w:sz w:val="24"/>
          <w:szCs w:val="24"/>
        </w:rPr>
        <w:t>11.3</w:t>
      </w:r>
      <w:r w:rsidRPr="00282339">
        <w:rPr>
          <w:rFonts w:ascii="Palemonas" w:hAnsi="Palemonas" w:cs="Arial"/>
          <w:sz w:val="24"/>
          <w:szCs w:val="24"/>
          <w:vertAlign w:val="superscript"/>
        </w:rPr>
        <w:t>1</w:t>
      </w:r>
      <w:r w:rsidRPr="00282339">
        <w:rPr>
          <w:rFonts w:ascii="Palemonas" w:hAnsi="Palemonas" w:cs="Arial"/>
          <w:sz w:val="24"/>
          <w:szCs w:val="24"/>
        </w:rPr>
        <w:t xml:space="preserve"> </w:t>
      </w:r>
      <w:r w:rsidR="00EA34E2" w:rsidRPr="00282339">
        <w:rPr>
          <w:rFonts w:ascii="Palemonas" w:hAnsi="Palemonas" w:cs="Arial"/>
          <w:sz w:val="24"/>
          <w:szCs w:val="24"/>
        </w:rPr>
        <w:t>j</w:t>
      </w:r>
      <w:r w:rsidRPr="00282339">
        <w:rPr>
          <w:rFonts w:ascii="Palemonas" w:hAnsi="Palemonas" w:cs="Arial"/>
          <w:sz w:val="24"/>
          <w:szCs w:val="24"/>
        </w:rPr>
        <w:t xml:space="preserve">eigu, siekiant laiku ir tinkamai įvykdyti </w:t>
      </w:r>
      <w:r w:rsidR="00EA34E2" w:rsidRPr="00282339">
        <w:rPr>
          <w:rFonts w:ascii="Palemonas" w:hAnsi="Palemonas" w:cs="Arial"/>
          <w:sz w:val="24"/>
          <w:szCs w:val="24"/>
        </w:rPr>
        <w:t>S</w:t>
      </w:r>
      <w:r w:rsidRPr="00282339">
        <w:rPr>
          <w:rFonts w:ascii="Palemonas" w:hAnsi="Palemonas" w:cs="Arial"/>
          <w:sz w:val="24"/>
          <w:szCs w:val="24"/>
        </w:rPr>
        <w:t xml:space="preserve">utartį, reikia atlikti papildomus darbus, kurių </w:t>
      </w:r>
      <w:r w:rsidR="00EA34E2" w:rsidRPr="00282339">
        <w:rPr>
          <w:rFonts w:ascii="Palemonas" w:hAnsi="Palemonas" w:cs="Arial"/>
          <w:sz w:val="24"/>
          <w:szCs w:val="24"/>
        </w:rPr>
        <w:t>R</w:t>
      </w:r>
      <w:r w:rsidRPr="00282339">
        <w:rPr>
          <w:rFonts w:ascii="Palemonas" w:hAnsi="Palemonas" w:cs="Arial"/>
          <w:sz w:val="24"/>
          <w:szCs w:val="24"/>
        </w:rPr>
        <w:t xml:space="preserve">angovas nenumatė sudarant šią </w:t>
      </w:r>
      <w:r w:rsidR="00EA34E2" w:rsidRPr="00282339">
        <w:rPr>
          <w:rFonts w:ascii="Palemonas" w:hAnsi="Palemonas" w:cs="Arial"/>
          <w:sz w:val="24"/>
          <w:szCs w:val="24"/>
        </w:rPr>
        <w:t>S</w:t>
      </w:r>
      <w:r w:rsidRPr="00282339">
        <w:rPr>
          <w:rFonts w:ascii="Palemonas" w:hAnsi="Palemonas" w:cs="Arial"/>
          <w:sz w:val="24"/>
          <w:szCs w:val="24"/>
        </w:rPr>
        <w:t xml:space="preserve">utartį, bet turėjo ir galėjo juos numatyti pagal </w:t>
      </w:r>
      <w:r w:rsidR="00EA34E2" w:rsidRPr="00282339">
        <w:rPr>
          <w:rFonts w:ascii="Palemonas" w:hAnsi="Palemonas" w:cs="Arial"/>
          <w:sz w:val="24"/>
          <w:szCs w:val="24"/>
        </w:rPr>
        <w:t>U</w:t>
      </w:r>
      <w:r w:rsidRPr="00282339">
        <w:rPr>
          <w:rFonts w:ascii="Palemonas" w:hAnsi="Palemonas" w:cs="Arial"/>
          <w:sz w:val="24"/>
          <w:szCs w:val="24"/>
        </w:rPr>
        <w:t xml:space="preserve">žsakovo pateiktą techninį </w:t>
      </w:r>
      <w:r w:rsidR="00EA1776" w:rsidRPr="00282339">
        <w:rPr>
          <w:rFonts w:ascii="Palemonas" w:hAnsi="Palemonas" w:cs="Arial"/>
          <w:sz w:val="24"/>
          <w:szCs w:val="24"/>
        </w:rPr>
        <w:t xml:space="preserve">darbo </w:t>
      </w:r>
      <w:r w:rsidRPr="00282339">
        <w:rPr>
          <w:rFonts w:ascii="Palemonas" w:hAnsi="Palemonas" w:cs="Arial"/>
          <w:sz w:val="24"/>
          <w:szCs w:val="24"/>
        </w:rPr>
        <w:t xml:space="preserve">projektą, specifikacijas, objekto vizualinę apžiūrą, pirkimo ir kitus dokumentus, projektinę dokumentaciją, teisės aktų reikalavimus, ir jie yra būtini šiai </w:t>
      </w:r>
      <w:r w:rsidR="00EA34E2" w:rsidRPr="00282339">
        <w:rPr>
          <w:rFonts w:ascii="Palemonas" w:hAnsi="Palemonas" w:cs="Arial"/>
          <w:sz w:val="24"/>
          <w:szCs w:val="24"/>
        </w:rPr>
        <w:t>S</w:t>
      </w:r>
      <w:r w:rsidRPr="00282339">
        <w:rPr>
          <w:rFonts w:ascii="Palemonas" w:hAnsi="Palemonas" w:cs="Arial"/>
          <w:sz w:val="24"/>
          <w:szCs w:val="24"/>
        </w:rPr>
        <w:t xml:space="preserve">utarčiai tinkamai įvykdyti, šiuos darbus </w:t>
      </w:r>
      <w:r w:rsidR="00EA34E2" w:rsidRPr="00282339">
        <w:rPr>
          <w:rFonts w:ascii="Palemonas" w:hAnsi="Palemonas" w:cs="Arial"/>
          <w:sz w:val="24"/>
          <w:szCs w:val="24"/>
        </w:rPr>
        <w:t>R</w:t>
      </w:r>
      <w:r w:rsidRPr="00282339">
        <w:rPr>
          <w:rFonts w:ascii="Palemonas" w:hAnsi="Palemonas" w:cs="Arial"/>
          <w:sz w:val="24"/>
          <w:szCs w:val="24"/>
        </w:rPr>
        <w:t>angovas atlieka savo sąskaita.</w:t>
      </w:r>
    </w:p>
    <w:p w14:paraId="5EE7225A" w14:textId="6249C905" w:rsidR="00A615C7" w:rsidRPr="00282339" w:rsidRDefault="00A615C7" w:rsidP="00002768">
      <w:pPr>
        <w:pStyle w:val="elementtoproof"/>
        <w:ind w:firstLine="720"/>
        <w:jc w:val="both"/>
        <w:rPr>
          <w:rFonts w:ascii="Palemonas" w:hAnsi="Palemonas"/>
          <w:sz w:val="24"/>
          <w:szCs w:val="24"/>
        </w:rPr>
      </w:pPr>
      <w:r w:rsidRPr="00282339">
        <w:rPr>
          <w:rFonts w:ascii="Palemonas" w:hAnsi="Palemonas" w:cs="Times New Roman"/>
          <w:sz w:val="24"/>
          <w:szCs w:val="24"/>
        </w:rPr>
        <w:t xml:space="preserve">11.4. Jeigu dėl Sutarties pakeitimų, keičiasi </w:t>
      </w:r>
      <w:r w:rsidR="00EA34E2" w:rsidRPr="00282339">
        <w:rPr>
          <w:rFonts w:ascii="Palemonas" w:hAnsi="Palemonas" w:cs="Times New Roman"/>
          <w:sz w:val="24"/>
          <w:szCs w:val="24"/>
        </w:rPr>
        <w:t>d</w:t>
      </w:r>
      <w:r w:rsidRPr="00282339">
        <w:rPr>
          <w:rFonts w:ascii="Palemonas" w:hAnsi="Palemonas" w:cs="Times New Roman"/>
          <w:sz w:val="24"/>
          <w:szCs w:val="24"/>
        </w:rPr>
        <w:t>arbų atlikimo grafikas, jis turi būti pakoreguotas per 5 darbo dienas</w:t>
      </w:r>
      <w:r w:rsidRPr="00282339">
        <w:rPr>
          <w:rFonts w:ascii="Palemonas" w:hAnsi="Palemonas" w:cs="TimesLT"/>
          <w:sz w:val="24"/>
          <w:szCs w:val="24"/>
        </w:rPr>
        <w:t xml:space="preserve"> </w:t>
      </w:r>
      <w:r w:rsidRPr="00282339">
        <w:rPr>
          <w:rFonts w:ascii="Palemonas" w:hAnsi="Palemonas" w:cs="Times New Roman"/>
          <w:sz w:val="24"/>
          <w:szCs w:val="24"/>
        </w:rPr>
        <w:t>nuo</w:t>
      </w:r>
      <w:r w:rsidRPr="00282339">
        <w:rPr>
          <w:rFonts w:ascii="Palemonas" w:hAnsi="Palemonas" w:cs="TimesLT"/>
          <w:sz w:val="24"/>
          <w:szCs w:val="24"/>
        </w:rPr>
        <w:t xml:space="preserve"> </w:t>
      </w:r>
      <w:r w:rsidR="00EA34E2" w:rsidRPr="00282339">
        <w:rPr>
          <w:rFonts w:ascii="Palemonas" w:hAnsi="Palemonas" w:cs="Times New Roman"/>
          <w:sz w:val="24"/>
          <w:szCs w:val="24"/>
        </w:rPr>
        <w:t>s</w:t>
      </w:r>
      <w:r w:rsidRPr="00282339">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2C699079" w:rsidR="00A615C7" w:rsidRDefault="00A615C7" w:rsidP="00002768">
      <w:pPr>
        <w:pStyle w:val="Sraopastraipa2"/>
        <w:ind w:left="0" w:firstLine="720"/>
        <w:jc w:val="both"/>
        <w:rPr>
          <w:rFonts w:ascii="Palemonas" w:hAnsi="Palemonas"/>
          <w:sz w:val="24"/>
          <w:szCs w:val="24"/>
        </w:rPr>
      </w:pPr>
      <w:r w:rsidRPr="00282339">
        <w:rPr>
          <w:rFonts w:ascii="Palemonas" w:hAnsi="Palemonas"/>
          <w:sz w:val="24"/>
          <w:szCs w:val="24"/>
        </w:rPr>
        <w:t xml:space="preserve">11.5. </w:t>
      </w:r>
      <w:r w:rsidR="00EA34E2" w:rsidRPr="00282339">
        <w:rPr>
          <w:rFonts w:ascii="Palemonas" w:hAnsi="Palemonas"/>
          <w:sz w:val="24"/>
          <w:szCs w:val="24"/>
        </w:rPr>
        <w:t>B</w:t>
      </w:r>
      <w:r w:rsidRPr="00282339">
        <w:rPr>
          <w:rFonts w:ascii="Palemonas" w:hAnsi="Palemonas"/>
          <w:sz w:val="24"/>
          <w:szCs w:val="24"/>
        </w:rPr>
        <w:t xml:space="preserve">et kuriuo </w:t>
      </w:r>
      <w:r w:rsidR="000D7793" w:rsidRPr="00282339">
        <w:rPr>
          <w:rFonts w:ascii="Palemonas" w:hAnsi="Palemonas"/>
          <w:sz w:val="24"/>
          <w:szCs w:val="24"/>
        </w:rPr>
        <w:t>S</w:t>
      </w:r>
      <w:r w:rsidRPr="00282339">
        <w:rPr>
          <w:rFonts w:ascii="Palemonas" w:hAnsi="Palemonas"/>
          <w:sz w:val="24"/>
          <w:szCs w:val="24"/>
        </w:rPr>
        <w:t xml:space="preserve">utarties vykdymo metu </w:t>
      </w:r>
      <w:r w:rsidR="000D7793" w:rsidRPr="00282339">
        <w:rPr>
          <w:rFonts w:ascii="Palemonas" w:hAnsi="Palemonas"/>
          <w:sz w:val="24"/>
          <w:szCs w:val="24"/>
        </w:rPr>
        <w:t>U</w:t>
      </w:r>
      <w:r w:rsidRPr="00282339">
        <w:rPr>
          <w:rFonts w:ascii="Palemonas" w:hAnsi="Palemonas"/>
          <w:sz w:val="24"/>
          <w:szCs w:val="24"/>
        </w:rPr>
        <w:t>žsakovas dėl nuo jo nepriklausančių aplinkybių, raštu nurodydamas priežastis (finansavimo sustabdymas, aplinkybės, trukdančios vykdyti darbus, atsiradus projektinių sprendinių neatitikimams</w:t>
      </w:r>
      <w:r>
        <w:rPr>
          <w:rFonts w:ascii="Palemonas" w:hAnsi="Palemonas"/>
          <w:sz w:val="24"/>
          <w:szCs w:val="24"/>
        </w:rPr>
        <w:t xml:space="preserve">, dėl kurių būtina koreguoti </w:t>
      </w:r>
      <w:r w:rsidR="008F1048">
        <w:rPr>
          <w:rFonts w:ascii="Palemonas" w:hAnsi="Palemonas"/>
          <w:sz w:val="24"/>
          <w:szCs w:val="24"/>
        </w:rPr>
        <w:t xml:space="preserve">techninį </w:t>
      </w:r>
      <w:r w:rsidR="00EA1776">
        <w:rPr>
          <w:rFonts w:ascii="Palemonas" w:hAnsi="Palemonas"/>
          <w:sz w:val="24"/>
          <w:szCs w:val="24"/>
        </w:rPr>
        <w:t xml:space="preserve">darbo </w:t>
      </w:r>
      <w:r w:rsidR="008F1048">
        <w:rPr>
          <w:rFonts w:ascii="Palemonas" w:hAnsi="Palemonas"/>
          <w:sz w:val="24"/>
          <w:szCs w:val="24"/>
        </w:rPr>
        <w:t>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w:t>
      </w:r>
      <w:r>
        <w:rPr>
          <w:rFonts w:ascii="Palemonas" w:hAnsi="Palemonas"/>
          <w:sz w:val="24"/>
          <w:szCs w:val="24"/>
        </w:rPr>
        <w:lastRenderedPageBreak/>
        <w:t>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6F6DEE7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sidR="00D339CF">
        <w:rPr>
          <w:rFonts w:ascii="Palemonas" w:hAnsi="Palemonas"/>
        </w:rPr>
        <w:t>,</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lastRenderedPageBreak/>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1539F42A" w14:textId="096EB2F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w:t>
      </w:r>
      <w:r w:rsidR="00F66AE8">
        <w:rPr>
          <w:rFonts w:ascii="Palemonas" w:eastAsia="Times New Roman" w:hAnsi="Palemonas" w:cs="Times New Roman"/>
          <w:szCs w:val="24"/>
        </w:rPr>
        <w:t>1.</w:t>
      </w:r>
      <w:r w:rsidRPr="006C5608">
        <w:rPr>
          <w:rFonts w:ascii="Palemonas" w:eastAsia="Times New Roman" w:hAnsi="Palemonas" w:cs="Times New Roman"/>
          <w:szCs w:val="24"/>
        </w:rPr>
        <w:t xml:space="preserve"> Sutartis galioja nuo jos įsigaliojimo momento iki visų darbų užbaigimo ir atsiskaitymo už juos bei kitų sutartinių įsipareigojimų įvykdymo. Sutartis nustoja gali</w:t>
      </w:r>
      <w:r w:rsidR="00F66AE8">
        <w:rPr>
          <w:rFonts w:ascii="Palemonas" w:eastAsia="Times New Roman" w:hAnsi="Palemonas" w:cs="Times New Roman"/>
          <w:szCs w:val="24"/>
        </w:rPr>
        <w:t>oti</w:t>
      </w:r>
      <w:r w:rsidRPr="006C5608">
        <w:rPr>
          <w:rFonts w:ascii="Palemonas" w:eastAsia="Times New Roman" w:hAnsi="Palemonas" w:cs="Times New Roman"/>
          <w:szCs w:val="24"/>
        </w:rPr>
        <w:t>,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35470CED"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2</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62EDA39F"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3</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261BF916"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4</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2ABC03F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5</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5EB486D4"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3787D376"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7</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4340B92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w:t>
      </w:r>
      <w:r w:rsidR="00F66AE8">
        <w:rPr>
          <w:rFonts w:ascii="Palemonas" w:eastAsia="Times New Roman" w:hAnsi="Palemonas" w:cs="Times New Roman"/>
          <w:szCs w:val="24"/>
        </w:rPr>
        <w:t>8</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0295D894"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6A7D5C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w:t>
      </w:r>
      <w:r w:rsidR="00F66AE8">
        <w:rPr>
          <w:rFonts w:ascii="Palemonas" w:eastAsia="Times New Roman" w:hAnsi="Palemonas" w:cs="Times New Roman"/>
          <w:szCs w:val="24"/>
        </w:rPr>
        <w:t>0</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lastRenderedPageBreak/>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F66AE8">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F66AE8">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F66AE8">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F66AE8">
      <w:pPr>
        <w:widowControl w:val="0"/>
        <w:pBdr>
          <w:between w:val="nil"/>
        </w:pBdr>
        <w:tabs>
          <w:tab w:val="left" w:pos="709"/>
          <w:tab w:val="left" w:pos="851"/>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F66AE8">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F66AE8">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F66AE8">
      <w:pPr>
        <w:widowControl w:val="0"/>
        <w:tabs>
          <w:tab w:val="left" w:pos="993"/>
        </w:tabs>
        <w:spacing w:after="0" w:line="240" w:lineRule="auto"/>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F66AE8">
      <w:pPr>
        <w:widowControl w:val="0"/>
        <w:pBdr>
          <w:between w:val="nil"/>
        </w:pBdr>
        <w:tabs>
          <w:tab w:val="left" w:pos="993"/>
        </w:tabs>
        <w:spacing w:after="0" w:line="240" w:lineRule="auto"/>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F66AE8">
      <w:pPr>
        <w:widowControl w:val="0"/>
        <w:pBdr>
          <w:between w:val="nil"/>
        </w:pBdr>
        <w:tabs>
          <w:tab w:val="left" w:pos="0"/>
          <w:tab w:val="left" w:pos="993"/>
        </w:tabs>
        <w:spacing w:after="0" w:line="240" w:lineRule="auto"/>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w:t>
      </w:r>
      <w:r w:rsidR="004F71AA" w:rsidRPr="00744E52">
        <w:rPr>
          <w:rFonts w:ascii="Palemonas" w:eastAsia="Cambria" w:hAnsi="Palemonas"/>
          <w:shd w:val="clear" w:color="auto" w:fill="FFFFFF"/>
        </w:rPr>
        <w:lastRenderedPageBreak/>
        <w:t>visų ar dalies Sutartyje numatytų įsipareigojimų;</w:t>
      </w:r>
    </w:p>
    <w:p w14:paraId="0C9F84E2" w14:textId="4E8792A6"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F66AE8">
      <w:pPr>
        <w:widowControl w:val="0"/>
        <w:pBdr>
          <w:between w:val="nil"/>
        </w:pBdr>
        <w:tabs>
          <w:tab w:val="left" w:pos="993"/>
        </w:tabs>
        <w:spacing w:after="0" w:line="240" w:lineRule="auto"/>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F66AE8">
      <w:pPr>
        <w:widowControl w:val="0"/>
        <w:pBdr>
          <w:between w:val="nil"/>
        </w:pBdr>
        <w:tabs>
          <w:tab w:val="left" w:pos="1134"/>
          <w:tab w:val="left" w:pos="1418"/>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F66AE8">
      <w:pPr>
        <w:widowControl w:val="0"/>
        <w:pBdr>
          <w:between w:val="nil"/>
        </w:pBdr>
        <w:tabs>
          <w:tab w:val="left" w:pos="1134"/>
          <w:tab w:val="left" w:pos="1276"/>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F66AE8">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F66AE8">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F66AE8">
      <w:pPr>
        <w:widowControl w:val="0"/>
        <w:pBdr>
          <w:between w:val="nil"/>
        </w:pBdr>
        <w:tabs>
          <w:tab w:val="left" w:pos="567"/>
          <w:tab w:val="left" w:pos="851"/>
          <w:tab w:val="left" w:pos="992"/>
        </w:tabs>
        <w:spacing w:after="0" w:line="240" w:lineRule="auto"/>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68F5A9CE" w:rsidR="00B201EB" w:rsidRDefault="00BC486A"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Lina Toleikienė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498D614" w:rsidR="00B201EB" w:rsidRDefault="00BC486A"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Jūratės g. 13</w:t>
            </w:r>
            <w:r w:rsidR="00B201EB">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2400A3D"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BC486A">
              <w:rPr>
                <w:rFonts w:ascii="Palemonas" w:hAnsi="Palemonas"/>
                <w:szCs w:val="24"/>
              </w:rPr>
              <w:t>48249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499D3EE2" w:rsidR="00B201EB" w:rsidRDefault="00E85629"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w:t>
            </w:r>
            <w:r w:rsidR="00BC486A">
              <w:rPr>
                <w:rFonts w:ascii="Palemonas" w:eastAsia="Times New Roman" w:hAnsi="Palemonas" w:cs="Times New Roman"/>
                <w:szCs w:val="20"/>
              </w:rPr>
              <w:t>ina.toleikiene</w:t>
            </w:r>
            <w:r w:rsidR="00B201EB">
              <w:rPr>
                <w:rFonts w:ascii="Palemonas" w:eastAsia="Times New Roman" w:hAnsi="Palemonas" w:cs="Times New Roman"/>
                <w:szCs w:val="20"/>
              </w:rPr>
              <w:t>@</w:t>
            </w:r>
            <w:r w:rsidR="00BC486A">
              <w:rPr>
                <w:rFonts w:ascii="Palemonas" w:eastAsia="Times New Roman" w:hAnsi="Palemonas" w:cs="Times New Roman"/>
                <w:szCs w:val="20"/>
              </w:rPr>
              <w:t>senojigim</w:t>
            </w:r>
            <w:r>
              <w:rPr>
                <w:rFonts w:ascii="Palemonas" w:eastAsia="Times New Roman" w:hAnsi="Palemonas" w:cs="Times New Roman"/>
                <w:szCs w:val="20"/>
              </w:rPr>
              <w:t>nazija</w:t>
            </w:r>
            <w:r w:rsidR="00B201EB">
              <w:rPr>
                <w:rFonts w:ascii="Palemonas" w:eastAsia="Times New Roman" w:hAnsi="Palemonas" w:cs="Times New Roman"/>
                <w:szCs w:val="20"/>
              </w:rPr>
              <w:t>.lt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8B053E" w:rsidRDefault="00135DC1" w:rsidP="00002768">
      <w:pPr>
        <w:spacing w:after="0" w:line="240" w:lineRule="auto"/>
        <w:jc w:val="both"/>
        <w:rPr>
          <w:rFonts w:ascii="Palemonas" w:eastAsia="Times New Roman" w:hAnsi="Palemonas" w:cs="Times New Roman"/>
          <w:b/>
          <w:szCs w:val="24"/>
        </w:rPr>
      </w:pPr>
      <w:r w:rsidRPr="008B053E">
        <w:rPr>
          <w:rFonts w:ascii="Palemonas" w:eastAsia="Times New Roman" w:hAnsi="Palemonas" w:cs="Times New Roman"/>
          <w:b/>
          <w:szCs w:val="24"/>
        </w:rPr>
        <w:t>UŽSAKOVAS</w:t>
      </w:r>
      <w:r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Pr="008B053E">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8B053E" w14:paraId="1C281F68" w14:textId="77777777" w:rsidTr="00036010">
        <w:trPr>
          <w:trHeight w:hRule="exact" w:val="562"/>
        </w:trPr>
        <w:tc>
          <w:tcPr>
            <w:tcW w:w="5194" w:type="dxa"/>
            <w:shd w:val="clear" w:color="auto" w:fill="FFFFFF"/>
          </w:tcPr>
          <w:p w14:paraId="2A3B7513" w14:textId="71F0ACFB" w:rsidR="00036010" w:rsidRPr="008B053E" w:rsidRDefault="008B053E" w:rsidP="00002768">
            <w:pPr>
              <w:spacing w:after="0" w:line="240" w:lineRule="auto"/>
              <w:rPr>
                <w:rFonts w:ascii="Palemonas" w:eastAsia="Times New Roman" w:hAnsi="Palemonas" w:cs="Times New Roman"/>
                <w:b/>
                <w:bCs/>
                <w:szCs w:val="24"/>
              </w:rPr>
            </w:pPr>
            <w:r w:rsidRPr="008B053E">
              <w:rPr>
                <w:rFonts w:ascii="Palemonas" w:eastAsia="Times New Roman" w:hAnsi="Palemonas" w:cs="Palemonas"/>
                <w:b/>
                <w:bCs/>
                <w:szCs w:val="24"/>
                <w:lang w:eastAsia="lt-LT"/>
              </w:rPr>
              <w:t>Palangos senoji gimnazija</w:t>
            </w:r>
            <w:r w:rsidRPr="008B053E">
              <w:rPr>
                <w:rFonts w:ascii="Palemonas" w:eastAsia="Times New Roman" w:hAnsi="Palemonas" w:cs="Palemonas"/>
                <w:b/>
                <w:bCs/>
                <w:szCs w:val="24"/>
                <w:lang w:eastAsia="lt-LT"/>
              </w:rPr>
              <w:tab/>
            </w:r>
          </w:p>
        </w:tc>
      </w:tr>
      <w:tr w:rsidR="00036010" w:rsidRPr="008B053E" w14:paraId="1A2DD1B4" w14:textId="77777777" w:rsidTr="008B053E">
        <w:trPr>
          <w:trHeight w:val="113"/>
        </w:trPr>
        <w:tc>
          <w:tcPr>
            <w:tcW w:w="5194" w:type="dxa"/>
            <w:shd w:val="clear" w:color="auto" w:fill="FFFFFF"/>
          </w:tcPr>
          <w:p w14:paraId="4A499AA5" w14:textId="13EAB410"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Kodas </w:t>
            </w:r>
            <w:r w:rsidR="008B053E" w:rsidRPr="008B053E">
              <w:rPr>
                <w:rFonts w:ascii="Palemonas" w:eastAsia="Times New Roman" w:hAnsi="Palemonas" w:cs="Palemonas"/>
                <w:szCs w:val="24"/>
                <w:lang w:eastAsia="lt-LT"/>
              </w:rPr>
              <w:t>190274564</w:t>
            </w:r>
          </w:p>
        </w:tc>
      </w:tr>
      <w:tr w:rsidR="00036010" w:rsidRPr="008B053E" w14:paraId="0A017439" w14:textId="77777777" w:rsidTr="008B053E">
        <w:trPr>
          <w:trHeight w:val="113"/>
        </w:trPr>
        <w:tc>
          <w:tcPr>
            <w:tcW w:w="5194" w:type="dxa"/>
            <w:shd w:val="clear" w:color="auto" w:fill="FFFFFF"/>
          </w:tcPr>
          <w:p w14:paraId="6AD2AFD1" w14:textId="11F25A75" w:rsidR="00036010" w:rsidRPr="008B053E"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8B053E">
              <w:rPr>
                <w:rFonts w:ascii="Palemonas" w:eastAsia="Times New Roman" w:hAnsi="Palemonas" w:cs="Palemonas"/>
                <w:szCs w:val="24"/>
                <w:lang w:eastAsia="lt-LT"/>
              </w:rPr>
              <w:t>Jūratės g. 13, Palanga LT 00134</w:t>
            </w:r>
            <w:r w:rsidRPr="008B053E">
              <w:rPr>
                <w:rFonts w:ascii="Palemonas" w:eastAsia="Times New Roman" w:hAnsi="Palemonas" w:cs="Palemonas"/>
                <w:szCs w:val="24"/>
                <w:lang w:eastAsia="lt-LT"/>
              </w:rPr>
              <w:tab/>
            </w:r>
          </w:p>
        </w:tc>
      </w:tr>
      <w:tr w:rsidR="00036010" w:rsidRPr="008B053E" w14:paraId="3E8E5365" w14:textId="77777777" w:rsidTr="008B053E">
        <w:trPr>
          <w:trHeight w:val="113"/>
        </w:trPr>
        <w:tc>
          <w:tcPr>
            <w:tcW w:w="5194" w:type="dxa"/>
            <w:shd w:val="clear" w:color="auto" w:fill="FFFFFF"/>
          </w:tcPr>
          <w:p w14:paraId="74D45837" w14:textId="19850788" w:rsidR="00036010" w:rsidRPr="008B053E" w:rsidRDefault="008B053E" w:rsidP="008B053E">
            <w:pPr>
              <w:spacing w:after="0"/>
              <w:rPr>
                <w:rFonts w:ascii="Palemonas" w:eastAsia="Times New Roman" w:hAnsi="Palemonas" w:cs="Palemonas"/>
                <w:szCs w:val="24"/>
                <w:lang w:eastAsia="lt-LT"/>
              </w:rPr>
            </w:pPr>
            <w:r w:rsidRPr="008B053E">
              <w:rPr>
                <w:rFonts w:ascii="Palemonas" w:eastAsia="Times New Roman" w:hAnsi="Palemonas" w:cs="Palemonas"/>
                <w:szCs w:val="24"/>
                <w:lang w:eastAsia="lt-LT"/>
              </w:rPr>
              <w:t>Tel. 8 460 48930</w:t>
            </w:r>
          </w:p>
        </w:tc>
      </w:tr>
      <w:tr w:rsidR="00036010" w:rsidRPr="008B053E" w14:paraId="0F32EC3E" w14:textId="77777777" w:rsidTr="008B053E">
        <w:trPr>
          <w:trHeight w:val="113"/>
        </w:trPr>
        <w:tc>
          <w:tcPr>
            <w:tcW w:w="5194" w:type="dxa"/>
            <w:shd w:val="clear" w:color="auto" w:fill="FFFFFF"/>
          </w:tcPr>
          <w:p w14:paraId="7522136B" w14:textId="63044869"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AB Šiaulių bankas</w:t>
            </w:r>
          </w:p>
        </w:tc>
      </w:tr>
      <w:tr w:rsidR="00036010" w:rsidRPr="008B053E" w14:paraId="43E8D93B" w14:textId="77777777" w:rsidTr="008B053E">
        <w:trPr>
          <w:trHeight w:val="113"/>
        </w:trPr>
        <w:tc>
          <w:tcPr>
            <w:tcW w:w="5194" w:type="dxa"/>
            <w:shd w:val="clear" w:color="auto" w:fill="FFFFFF"/>
          </w:tcPr>
          <w:p w14:paraId="2F9DB189" w14:textId="77777777"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Banko kodas 71806</w:t>
            </w:r>
          </w:p>
        </w:tc>
      </w:tr>
      <w:tr w:rsidR="00036010" w:rsidRPr="008B053E" w14:paraId="3DD59E94" w14:textId="77777777" w:rsidTr="008B053E">
        <w:trPr>
          <w:trHeight w:val="113"/>
        </w:trPr>
        <w:tc>
          <w:tcPr>
            <w:tcW w:w="5194" w:type="dxa"/>
            <w:shd w:val="clear" w:color="auto" w:fill="FFFFFF"/>
          </w:tcPr>
          <w:p w14:paraId="56E276B0" w14:textId="10EE850C"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A. s. Nr. </w:t>
            </w:r>
            <w:r w:rsidR="008B053E" w:rsidRPr="008B053E">
              <w:rPr>
                <w:rFonts w:ascii="Palemonas" w:eastAsia="Times New Roman" w:hAnsi="Palemonas" w:cs="Palemonas"/>
                <w:szCs w:val="24"/>
                <w:lang w:eastAsia="lt-LT"/>
              </w:rPr>
              <w:t>LT 32 7180 6000 0013 0338</w:t>
            </w:r>
          </w:p>
        </w:tc>
      </w:tr>
      <w:tr w:rsidR="00036010" w:rsidRPr="008B053E" w14:paraId="5E2B4F45" w14:textId="77777777" w:rsidTr="008B053E">
        <w:trPr>
          <w:trHeight w:val="113"/>
        </w:trPr>
        <w:tc>
          <w:tcPr>
            <w:tcW w:w="5194" w:type="dxa"/>
            <w:shd w:val="clear" w:color="auto" w:fill="FFFFFF"/>
          </w:tcPr>
          <w:p w14:paraId="473160CB" w14:textId="77777777"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8B053E">
        <w:trPr>
          <w:trHeight w:val="113"/>
        </w:trPr>
        <w:tc>
          <w:tcPr>
            <w:tcW w:w="5194" w:type="dxa"/>
            <w:shd w:val="clear" w:color="auto" w:fill="FFFFFF"/>
          </w:tcPr>
          <w:p w14:paraId="3E8CE4F4" w14:textId="19B40934" w:rsidR="00036010" w:rsidRPr="008B053E" w:rsidRDefault="00036010"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Direktorė</w:t>
            </w:r>
          </w:p>
          <w:p w14:paraId="3E384B25" w14:textId="3C92354A" w:rsidR="00036010" w:rsidRPr="006C5608" w:rsidRDefault="008B053E" w:rsidP="001148B4">
            <w:pPr>
              <w:spacing w:after="0" w:line="240" w:lineRule="auto"/>
              <w:jc w:val="both"/>
              <w:rPr>
                <w:rFonts w:ascii="Palemonas" w:eastAsia="Times New Roman" w:hAnsi="Palemonas" w:cs="Times New Roman"/>
                <w:szCs w:val="24"/>
              </w:rPr>
            </w:pPr>
            <w:r w:rsidRPr="008B053E">
              <w:rPr>
                <w:rFonts w:ascii="Palemonas" w:eastAsia="Times New Roman" w:hAnsi="Palemonas" w:cs="Times New Roman"/>
                <w:szCs w:val="24"/>
              </w:rPr>
              <w:t xml:space="preserve">Sandra </w:t>
            </w:r>
            <w:proofErr w:type="spellStart"/>
            <w:r w:rsidRPr="008B053E">
              <w:rPr>
                <w:rFonts w:ascii="Palemonas" w:eastAsia="Times New Roman" w:hAnsi="Palemonas" w:cs="Times New Roman"/>
                <w:szCs w:val="24"/>
              </w:rPr>
              <w:t>Žutautienė</w:t>
            </w:r>
            <w:proofErr w:type="spellEnd"/>
          </w:p>
        </w:tc>
      </w:tr>
    </w:tbl>
    <w:p w14:paraId="6923F107" w14:textId="24D99FAD" w:rsidR="008B053E" w:rsidRPr="006D09DC"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r w:rsidRPr="006D09DC">
        <w:rPr>
          <w:rFonts w:ascii="Palemonas" w:eastAsia="Times New Roman" w:hAnsi="Palemonas" w:cs="Palemonas"/>
          <w:szCs w:val="24"/>
          <w:lang w:eastAsia="lt-LT"/>
        </w:rPr>
        <w:tab/>
      </w:r>
    </w:p>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5550" w14:textId="77777777" w:rsidR="003B2675" w:rsidRDefault="003B2675" w:rsidP="00FE2393">
      <w:pPr>
        <w:spacing w:after="0" w:line="240" w:lineRule="auto"/>
      </w:pPr>
      <w:r>
        <w:separator/>
      </w:r>
    </w:p>
  </w:endnote>
  <w:endnote w:type="continuationSeparator" w:id="0">
    <w:p w14:paraId="3ADB5545" w14:textId="77777777" w:rsidR="003B2675" w:rsidRDefault="003B2675"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808F" w14:textId="77777777" w:rsidR="003B2675" w:rsidRDefault="003B2675" w:rsidP="00FE2393">
      <w:pPr>
        <w:spacing w:after="0" w:line="240" w:lineRule="auto"/>
      </w:pPr>
      <w:r>
        <w:separator/>
      </w:r>
    </w:p>
  </w:footnote>
  <w:footnote w:type="continuationSeparator" w:id="0">
    <w:p w14:paraId="4AEE491C" w14:textId="77777777" w:rsidR="003B2675" w:rsidRDefault="003B2675"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5F83"/>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5716"/>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67E4"/>
    <w:rsid w:val="00157114"/>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1E60"/>
    <w:rsid w:val="00194755"/>
    <w:rsid w:val="00194A09"/>
    <w:rsid w:val="00195F9C"/>
    <w:rsid w:val="001960A4"/>
    <w:rsid w:val="00196769"/>
    <w:rsid w:val="001A06F8"/>
    <w:rsid w:val="001A208D"/>
    <w:rsid w:val="001A26D3"/>
    <w:rsid w:val="001A28E7"/>
    <w:rsid w:val="001A3D42"/>
    <w:rsid w:val="001A5D95"/>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38E6"/>
    <w:rsid w:val="001F5304"/>
    <w:rsid w:val="001F6BE8"/>
    <w:rsid w:val="001F7052"/>
    <w:rsid w:val="002002FC"/>
    <w:rsid w:val="0020057F"/>
    <w:rsid w:val="002009A9"/>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624"/>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339"/>
    <w:rsid w:val="002829A3"/>
    <w:rsid w:val="002852AB"/>
    <w:rsid w:val="0028581F"/>
    <w:rsid w:val="00290C5A"/>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200F"/>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0818"/>
    <w:rsid w:val="003B25BA"/>
    <w:rsid w:val="003B2675"/>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4A52"/>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3B93"/>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86978"/>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1F0"/>
    <w:rsid w:val="004D53EC"/>
    <w:rsid w:val="004D6387"/>
    <w:rsid w:val="004D6676"/>
    <w:rsid w:val="004D680C"/>
    <w:rsid w:val="004D74F4"/>
    <w:rsid w:val="004E087F"/>
    <w:rsid w:val="004E154F"/>
    <w:rsid w:val="004E296B"/>
    <w:rsid w:val="004E3655"/>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415"/>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82"/>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4486"/>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053E"/>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17A"/>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58CE"/>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743"/>
    <w:rsid w:val="009C3917"/>
    <w:rsid w:val="009C50A1"/>
    <w:rsid w:val="009C557D"/>
    <w:rsid w:val="009C5BEF"/>
    <w:rsid w:val="009C6906"/>
    <w:rsid w:val="009C6E31"/>
    <w:rsid w:val="009C7241"/>
    <w:rsid w:val="009C7866"/>
    <w:rsid w:val="009D15A2"/>
    <w:rsid w:val="009D2543"/>
    <w:rsid w:val="009D29CB"/>
    <w:rsid w:val="009D2EAB"/>
    <w:rsid w:val="009D34DC"/>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26D1"/>
    <w:rsid w:val="00AC41DB"/>
    <w:rsid w:val="00AC5691"/>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06DA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19D2"/>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486A"/>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717"/>
    <w:rsid w:val="00BE4C67"/>
    <w:rsid w:val="00BE4E00"/>
    <w:rsid w:val="00BE68FA"/>
    <w:rsid w:val="00BF00E0"/>
    <w:rsid w:val="00BF06CB"/>
    <w:rsid w:val="00BF0D96"/>
    <w:rsid w:val="00BF28C8"/>
    <w:rsid w:val="00BF3584"/>
    <w:rsid w:val="00BF44F1"/>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2CE9"/>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A7D"/>
    <w:rsid w:val="00D24D65"/>
    <w:rsid w:val="00D25A7C"/>
    <w:rsid w:val="00D27178"/>
    <w:rsid w:val="00D27EC9"/>
    <w:rsid w:val="00D30064"/>
    <w:rsid w:val="00D30B42"/>
    <w:rsid w:val="00D30C1A"/>
    <w:rsid w:val="00D315D0"/>
    <w:rsid w:val="00D334E1"/>
    <w:rsid w:val="00D3362F"/>
    <w:rsid w:val="00D339C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66570"/>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C7DC9"/>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E7671"/>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22F4"/>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5629"/>
    <w:rsid w:val="00E87099"/>
    <w:rsid w:val="00E877F6"/>
    <w:rsid w:val="00E91C29"/>
    <w:rsid w:val="00E92F6F"/>
    <w:rsid w:val="00E9303D"/>
    <w:rsid w:val="00E9335B"/>
    <w:rsid w:val="00E95428"/>
    <w:rsid w:val="00E96417"/>
    <w:rsid w:val="00E965DC"/>
    <w:rsid w:val="00E9758C"/>
    <w:rsid w:val="00EA1776"/>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6AE8"/>
    <w:rsid w:val="00F67009"/>
    <w:rsid w:val="00F715FD"/>
    <w:rsid w:val="00F72193"/>
    <w:rsid w:val="00F721BB"/>
    <w:rsid w:val="00F730E7"/>
    <w:rsid w:val="00F74984"/>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634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53E"/>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31175</Words>
  <Characters>17770</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Rasa Morkūnienė</cp:lastModifiedBy>
  <cp:revision>2</cp:revision>
  <cp:lastPrinted>2017-08-01T11:02:00Z</cp:lastPrinted>
  <dcterms:created xsi:type="dcterms:W3CDTF">2025-05-07T11:01:00Z</dcterms:created>
  <dcterms:modified xsi:type="dcterms:W3CDTF">2025-05-07T11:01:00Z</dcterms:modified>
</cp:coreProperties>
</file>