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AB9DB" w14:textId="77777777" w:rsidR="00B03986" w:rsidRPr="00B90AA6" w:rsidRDefault="00B03986" w:rsidP="00074304">
      <w:pPr>
        <w:pStyle w:val="Lentelsturinys"/>
        <w:rPr>
          <w:sz w:val="22"/>
          <w:szCs w:val="22"/>
        </w:rPr>
      </w:pPr>
    </w:p>
    <w:p w14:paraId="54E906AF" w14:textId="77777777" w:rsidR="00B03986" w:rsidRPr="00B90AA6" w:rsidRDefault="0052512D">
      <w:pPr>
        <w:pStyle w:val="Dokumentopavadinimas"/>
        <w:keepNext/>
        <w:spacing w:line="240" w:lineRule="auto"/>
        <w:jc w:val="center"/>
        <w:rPr>
          <w:rFonts w:ascii="Times New Roman" w:hAnsi="Times New Roman" w:cs="Times New Roman"/>
          <w:sz w:val="22"/>
          <w:szCs w:val="22"/>
          <w:lang w:val="lt-LT"/>
        </w:rPr>
      </w:pPr>
      <w:bookmarkStart w:id="0" w:name="_Toc191969268"/>
      <w:r w:rsidRPr="00B90AA6">
        <w:rPr>
          <w:rFonts w:ascii="Times New Roman" w:hAnsi="Times New Roman" w:cs="Times New Roman"/>
          <w:color w:val="0060A8"/>
          <w:spacing w:val="0"/>
          <w:sz w:val="22"/>
          <w:szCs w:val="22"/>
          <w:lang w:val="lt-LT"/>
        </w:rPr>
        <w:t>UŽDAROJI AKCINĖ BENDROVĖ “Aukštaitijos vandenys”</w:t>
      </w:r>
      <w:bookmarkEnd w:id="0"/>
    </w:p>
    <w:p w14:paraId="0AB258CB" w14:textId="16E23C4F" w:rsidR="00B03986" w:rsidRPr="00B90AA6" w:rsidRDefault="0052512D">
      <w:pPr>
        <w:pStyle w:val="Body2"/>
        <w:spacing w:after="0"/>
        <w:jc w:val="center"/>
        <w:rPr>
          <w:rFonts w:cs="Times New Roman"/>
          <w:lang w:val="lt-LT"/>
        </w:rPr>
      </w:pPr>
      <w:r w:rsidRPr="00B90AA6">
        <w:rPr>
          <w:rFonts w:cs="Times New Roman"/>
          <w:color w:val="0060A8"/>
          <w:lang w:val="lt-LT"/>
        </w:rPr>
        <w:t>Uždaroji akcinė bendrovė, Velžio kelias 13, LT-36111 Panevėžys, tel. (</w:t>
      </w:r>
      <w:r w:rsidR="006514B2" w:rsidRPr="00B90AA6">
        <w:rPr>
          <w:rFonts w:cs="Times New Roman"/>
          <w:color w:val="0060A8"/>
          <w:lang w:val="lt-LT"/>
        </w:rPr>
        <w:t>+370</w:t>
      </w:r>
      <w:r w:rsidRPr="00B90AA6">
        <w:rPr>
          <w:rFonts w:cs="Times New Roman"/>
          <w:color w:val="0060A8"/>
          <w:lang w:val="lt-LT"/>
        </w:rPr>
        <w:t xml:space="preserve"> 45) 58 66 </w:t>
      </w:r>
      <w:r w:rsidR="00A357E6" w:rsidRPr="00B90AA6">
        <w:rPr>
          <w:rFonts w:cs="Times New Roman"/>
          <w:color w:val="0060A8"/>
          <w:lang w:val="lt-LT"/>
        </w:rPr>
        <w:t>30</w:t>
      </w:r>
    </w:p>
    <w:p w14:paraId="770528D4" w14:textId="77777777" w:rsidR="00B03986" w:rsidRPr="00B90AA6" w:rsidRDefault="0052512D">
      <w:pPr>
        <w:pStyle w:val="Body2"/>
        <w:spacing w:after="0"/>
        <w:jc w:val="center"/>
        <w:rPr>
          <w:rFonts w:cs="Times New Roman"/>
          <w:lang w:val="lt-LT"/>
        </w:rPr>
      </w:pPr>
      <w:r w:rsidRPr="00B90AA6">
        <w:rPr>
          <w:rFonts w:cs="Times New Roman"/>
          <w:color w:val="0060A8"/>
          <w:lang w:val="lt-LT"/>
        </w:rPr>
        <w:t xml:space="preserve">El. p. </w:t>
      </w:r>
      <w:hyperlink r:id="rId11">
        <w:r w:rsidRPr="00B90AA6">
          <w:rPr>
            <w:rStyle w:val="Internetosaitas"/>
            <w:rFonts w:cs="Times New Roman"/>
            <w:color w:val="0060A8"/>
            <w:lang w:val="lt-LT"/>
          </w:rPr>
          <w:t>info@avandenys.lt</w:t>
        </w:r>
      </w:hyperlink>
      <w:r w:rsidRPr="00B90AA6">
        <w:rPr>
          <w:rFonts w:cs="Times New Roman"/>
          <w:color w:val="0060A8"/>
          <w:lang w:val="lt-LT"/>
        </w:rPr>
        <w:t xml:space="preserve"> , </w:t>
      </w:r>
      <w:hyperlink r:id="rId12">
        <w:r w:rsidRPr="00B90AA6">
          <w:rPr>
            <w:rStyle w:val="Internetosaitas"/>
            <w:rFonts w:cs="Times New Roman"/>
            <w:color w:val="0060A8"/>
            <w:lang w:val="lt-LT"/>
          </w:rPr>
          <w:t>www.avandenys.lt</w:t>
        </w:r>
      </w:hyperlink>
      <w:r w:rsidRPr="00B90AA6">
        <w:rPr>
          <w:rFonts w:cs="Times New Roman"/>
          <w:color w:val="0060A8"/>
          <w:lang w:val="lt-LT"/>
        </w:rPr>
        <w:t xml:space="preserve"> </w:t>
      </w:r>
    </w:p>
    <w:p w14:paraId="1BFC38FD" w14:textId="77777777" w:rsidR="00B03986" w:rsidRPr="00B90AA6" w:rsidRDefault="0052512D">
      <w:pPr>
        <w:pStyle w:val="Body2"/>
        <w:spacing w:after="0"/>
        <w:jc w:val="center"/>
        <w:rPr>
          <w:rFonts w:cs="Times New Roman"/>
          <w:lang w:val="lt-LT"/>
        </w:rPr>
      </w:pPr>
      <w:r w:rsidRPr="00B90AA6">
        <w:rPr>
          <w:rFonts w:cs="Times New Roman"/>
          <w:color w:val="0060A8"/>
          <w:lang w:val="lt-LT"/>
        </w:rPr>
        <w:t>Duomenys kaupiami ir saugomi Juridinių asmenų registre, kodas 147104754, PVM mokėtojo kodas LT471047515,</w:t>
      </w:r>
    </w:p>
    <w:p w14:paraId="36231202" w14:textId="77777777" w:rsidR="00B03986" w:rsidRPr="00B90AA6" w:rsidRDefault="0052512D">
      <w:pPr>
        <w:pStyle w:val="Body2"/>
        <w:spacing w:after="0"/>
        <w:jc w:val="center"/>
        <w:rPr>
          <w:rFonts w:cs="Times New Roman"/>
        </w:rPr>
      </w:pPr>
      <w:r w:rsidRPr="00B90AA6">
        <w:rPr>
          <w:rFonts w:cs="Times New Roman"/>
          <w:color w:val="0060A8"/>
          <w:lang w:val="lt-LT"/>
        </w:rPr>
        <w:t xml:space="preserve">Atsiskaitomoji sąskaita LT487300010000037216, AB Swedbank </w:t>
      </w:r>
    </w:p>
    <w:p w14:paraId="7A76B73B" w14:textId="77777777" w:rsidR="00B03986" w:rsidRPr="00B90AA6" w:rsidRDefault="0052512D">
      <w:pPr>
        <w:pStyle w:val="Body2"/>
        <w:spacing w:after="0"/>
        <w:jc w:val="center"/>
        <w:rPr>
          <w:rFonts w:cs="Times New Roman"/>
          <w:color w:val="0060A8"/>
          <w:lang w:val="lt-LT"/>
        </w:rPr>
      </w:pPr>
      <w:r w:rsidRPr="00B90AA6">
        <w:rPr>
          <w:rFonts w:cs="Times New Roman"/>
          <w:noProof/>
          <w:color w:val="0060A8"/>
          <w:lang w:val="lt-LT"/>
        </w:rPr>
        <mc:AlternateContent>
          <mc:Choice Requires="wps">
            <w:drawing>
              <wp:anchor distT="0" distB="0" distL="114300" distR="114300" simplePos="0" relativeHeight="2" behindDoc="0" locked="0" layoutInCell="1" allowOverlap="1" wp14:anchorId="29D14E53" wp14:editId="5DB68E28">
                <wp:simplePos x="0" y="0"/>
                <wp:positionH relativeFrom="column">
                  <wp:posOffset>76200</wp:posOffset>
                </wp:positionH>
                <wp:positionV relativeFrom="paragraph">
                  <wp:posOffset>105410</wp:posOffset>
                </wp:positionV>
                <wp:extent cx="5920105" cy="14605"/>
                <wp:effectExtent l="0" t="0" r="28575" b="28575"/>
                <wp:wrapNone/>
                <wp:docPr id="1" name="Tiesioji jungtis 2"/>
                <wp:cNvGraphicFramePr/>
                <a:graphic xmlns:a="http://schemas.openxmlformats.org/drawingml/2006/main">
                  <a:graphicData uri="http://schemas.microsoft.com/office/word/2010/wordprocessingShape">
                    <wps:wsp>
                      <wps:cNvCnPr/>
                      <wps:spPr>
                        <a:xfrm>
                          <a:off x="0" y="0"/>
                          <a:ext cx="5919480" cy="9000"/>
                        </a:xfrm>
                        <a:prstGeom prst="line">
                          <a:avLst/>
                        </a:prstGeom>
                        <a:ln>
                          <a:solidFill>
                            <a:srgbClr val="0060A8"/>
                          </a:solidFill>
                          <a:round/>
                        </a:ln>
                      </wps:spPr>
                      <wps:style>
                        <a:lnRef idx="1">
                          <a:schemeClr val="accent6"/>
                        </a:lnRef>
                        <a:fillRef idx="0">
                          <a:schemeClr val="accent6"/>
                        </a:fillRef>
                        <a:effectRef idx="0">
                          <a:schemeClr val="accent6"/>
                        </a:effectRef>
                        <a:fontRef idx="minor"/>
                      </wps:style>
                      <wps:bodyPr/>
                    </wps:wsp>
                  </a:graphicData>
                </a:graphic>
              </wp:anchor>
            </w:drawing>
          </mc:Choice>
          <mc:Fallback>
            <w:pict>
              <v:line id="shape_0" from="6pt,7.95pt" to="472.05pt,8.6pt" ID="Tiesioji jungtis 2" stroked="t" style="position:absolute" wp14:anchorId="142D4A83">
                <v:stroke color="#0060a8" weight="9360" joinstyle="round" endcap="flat"/>
                <v:fill o:detectmouseclick="t" on="false"/>
              </v:line>
            </w:pict>
          </mc:Fallback>
        </mc:AlternateContent>
      </w:r>
    </w:p>
    <w:p w14:paraId="376050D7" w14:textId="77777777" w:rsidR="00B03986" w:rsidRPr="00B90AA6" w:rsidRDefault="00B03986">
      <w:pPr>
        <w:pStyle w:val="Body"/>
        <w:spacing w:line="240" w:lineRule="auto"/>
        <w:jc w:val="both"/>
        <w:rPr>
          <w:rFonts w:ascii="Times New Roman" w:eastAsia="Times New Roman" w:hAnsi="Times New Roman" w:cs="Times New Roman"/>
          <w:color w:val="00000A"/>
          <w:sz w:val="22"/>
          <w:szCs w:val="22"/>
        </w:rPr>
      </w:pPr>
    </w:p>
    <w:p w14:paraId="050A0C12" w14:textId="7696502E" w:rsidR="00B03986" w:rsidRPr="00B90AA6" w:rsidRDefault="0052512D">
      <w:pPr>
        <w:pStyle w:val="Antrat10"/>
        <w:jc w:val="center"/>
        <w:rPr>
          <w:rFonts w:cs="Times New Roman"/>
        </w:rPr>
      </w:pPr>
      <w:bookmarkStart w:id="1" w:name="_Toc191969269"/>
      <w:r w:rsidRPr="00B90AA6">
        <w:rPr>
          <w:rFonts w:cs="Times New Roman"/>
          <w:color w:val="00000A"/>
          <w:lang w:val="lt-LT"/>
        </w:rPr>
        <w:t>TVIRAS KONKURSAS</w:t>
      </w:r>
      <w:bookmarkEnd w:id="1"/>
      <w:r w:rsidRPr="00B90AA6">
        <w:rPr>
          <w:rFonts w:cs="Times New Roman"/>
          <w:color w:val="00000A"/>
          <w:lang w:val="lt-LT"/>
        </w:rPr>
        <w:t xml:space="preserve"> </w:t>
      </w:r>
    </w:p>
    <w:p w14:paraId="6D7DB859" w14:textId="77777777" w:rsidR="00B03986" w:rsidRPr="00B90AA6" w:rsidRDefault="00B03986">
      <w:pPr>
        <w:pStyle w:val="Body"/>
        <w:jc w:val="center"/>
        <w:rPr>
          <w:rFonts w:ascii="Times New Roman" w:eastAsia="Times New Roman" w:hAnsi="Times New Roman" w:cs="Times New Roman"/>
          <w:b/>
          <w:bCs/>
          <w:color w:val="00000A"/>
          <w:sz w:val="22"/>
          <w:szCs w:val="22"/>
        </w:rPr>
      </w:pPr>
    </w:p>
    <w:p w14:paraId="694F7A31" w14:textId="5895070D" w:rsidR="00B03986" w:rsidRPr="00B90AA6" w:rsidRDefault="00A339C6" w:rsidP="00A339C6">
      <w:pPr>
        <w:pStyle w:val="Body2"/>
        <w:tabs>
          <w:tab w:val="center" w:pos="4753"/>
          <w:tab w:val="left" w:pos="8631"/>
        </w:tabs>
        <w:jc w:val="left"/>
        <w:rPr>
          <w:rFonts w:eastAsia="Times New Roman" w:cs="Times New Roman"/>
          <w:b/>
          <w:bCs/>
          <w:caps/>
          <w:color w:val="00000A"/>
          <w:lang w:val="lt-LT" w:eastAsia="en-US"/>
        </w:rPr>
      </w:pPr>
      <w:r w:rsidRPr="00B90AA6">
        <w:rPr>
          <w:rFonts w:eastAsia="Times New Roman" w:cs="Times New Roman"/>
          <w:b/>
          <w:bCs/>
          <w:caps/>
          <w:color w:val="00000A"/>
          <w:lang w:val="lt-LT" w:eastAsia="en-US"/>
        </w:rPr>
        <w:tab/>
        <w:t>APŽIŪROS Šulinių liukų PIRKIMAS</w:t>
      </w:r>
      <w:r w:rsidRPr="00B90AA6">
        <w:rPr>
          <w:rFonts w:eastAsia="Times New Roman" w:cs="Times New Roman"/>
          <w:b/>
          <w:bCs/>
          <w:caps/>
          <w:color w:val="00000A"/>
          <w:lang w:val="lt-LT" w:eastAsia="en-US"/>
        </w:rPr>
        <w:tab/>
      </w:r>
    </w:p>
    <w:p w14:paraId="3AB84039" w14:textId="77777777" w:rsidR="00A339C6" w:rsidRPr="00B90AA6" w:rsidRDefault="00A339C6">
      <w:pPr>
        <w:pStyle w:val="Body2"/>
        <w:jc w:val="center"/>
        <w:rPr>
          <w:rFonts w:cs="Times New Roman"/>
          <w:lang w:val="lt-LT"/>
        </w:rPr>
      </w:pPr>
    </w:p>
    <w:p w14:paraId="290F9B65" w14:textId="77777777" w:rsidR="00B03986" w:rsidRPr="00B90AA6" w:rsidRDefault="0052512D">
      <w:pPr>
        <w:pStyle w:val="Body2"/>
        <w:jc w:val="center"/>
        <w:rPr>
          <w:rFonts w:cs="Times New Roman"/>
        </w:rPr>
      </w:pPr>
      <w:r w:rsidRPr="00B90AA6">
        <w:rPr>
          <w:rFonts w:cs="Times New Roman"/>
          <w:lang w:val="lt-LT"/>
        </w:rPr>
        <w:t>TURINYS</w:t>
      </w:r>
    </w:p>
    <w:p w14:paraId="28E8C4E4" w14:textId="7F8EFE6D" w:rsidR="00A339C6" w:rsidRPr="00B90AA6" w:rsidRDefault="0052512D" w:rsidP="00A339C6">
      <w:pPr>
        <w:pStyle w:val="Turinys1"/>
        <w:tabs>
          <w:tab w:val="right" w:leader="dot" w:pos="9496"/>
        </w:tabs>
        <w:rPr>
          <w:rFonts w:eastAsiaTheme="minorEastAsia"/>
          <w:noProof/>
          <w:color w:val="auto"/>
          <w:kern w:val="2"/>
          <w:sz w:val="22"/>
          <w:szCs w:val="22"/>
          <w:lang w:eastAsia="lt-LT"/>
          <w14:ligatures w14:val="standardContextual"/>
        </w:rPr>
      </w:pPr>
      <w:r w:rsidRPr="00B90AA6">
        <w:rPr>
          <w:sz w:val="22"/>
          <w:szCs w:val="22"/>
        </w:rPr>
        <w:fldChar w:fldCharType="begin"/>
      </w:r>
      <w:r w:rsidRPr="00B90AA6">
        <w:rPr>
          <w:sz w:val="22"/>
          <w:szCs w:val="22"/>
        </w:rPr>
        <w:instrText>TOC \z \o "1-9" \h</w:instrText>
      </w:r>
      <w:r w:rsidRPr="00B90AA6">
        <w:rPr>
          <w:sz w:val="22"/>
          <w:szCs w:val="22"/>
        </w:rPr>
        <w:fldChar w:fldCharType="separate"/>
      </w:r>
    </w:p>
    <w:p w14:paraId="26774A41" w14:textId="75FDB555" w:rsidR="00A339C6" w:rsidRPr="00B90AA6" w:rsidRDefault="00A339C6">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0" w:history="1">
        <w:r w:rsidRPr="00B90AA6">
          <w:rPr>
            <w:rStyle w:val="Hipersaitas"/>
            <w:noProof/>
            <w:sz w:val="22"/>
            <w:szCs w:val="22"/>
          </w:rPr>
          <w:t>1.</w:t>
        </w:r>
        <w:r w:rsidRPr="00B90AA6">
          <w:rPr>
            <w:rFonts w:eastAsiaTheme="minorEastAsia"/>
            <w:noProof/>
            <w:color w:val="auto"/>
            <w:kern w:val="2"/>
            <w:sz w:val="22"/>
            <w:szCs w:val="22"/>
            <w:lang w:eastAsia="lt-LT"/>
            <w14:ligatures w14:val="standardContextual"/>
          </w:rPr>
          <w:tab/>
        </w:r>
        <w:r w:rsidRPr="00B90AA6">
          <w:rPr>
            <w:rStyle w:val="Hipersaitas"/>
            <w:noProof/>
            <w:sz w:val="22"/>
            <w:szCs w:val="22"/>
          </w:rPr>
          <w:t>BENDROSIOS NUOSTATOS</w:t>
        </w:r>
        <w:r w:rsidRPr="00B90AA6">
          <w:rPr>
            <w:noProof/>
            <w:webHidden/>
            <w:sz w:val="22"/>
            <w:szCs w:val="22"/>
          </w:rPr>
          <w:tab/>
        </w:r>
        <w:r w:rsidRPr="00B90AA6">
          <w:rPr>
            <w:noProof/>
            <w:webHidden/>
            <w:sz w:val="22"/>
            <w:szCs w:val="22"/>
          </w:rPr>
          <w:fldChar w:fldCharType="begin"/>
        </w:r>
        <w:r w:rsidRPr="00B90AA6">
          <w:rPr>
            <w:noProof/>
            <w:webHidden/>
            <w:sz w:val="22"/>
            <w:szCs w:val="22"/>
          </w:rPr>
          <w:instrText xml:space="preserve"> PAGEREF _Toc191969270 \h </w:instrText>
        </w:r>
        <w:r w:rsidRPr="00B90AA6">
          <w:rPr>
            <w:noProof/>
            <w:webHidden/>
            <w:sz w:val="22"/>
            <w:szCs w:val="22"/>
          </w:rPr>
        </w:r>
        <w:r w:rsidRPr="00B90AA6">
          <w:rPr>
            <w:noProof/>
            <w:webHidden/>
            <w:sz w:val="22"/>
            <w:szCs w:val="22"/>
          </w:rPr>
          <w:fldChar w:fldCharType="separate"/>
        </w:r>
        <w:r w:rsidR="005C1AEA" w:rsidRPr="00B90AA6">
          <w:rPr>
            <w:noProof/>
            <w:webHidden/>
            <w:sz w:val="22"/>
            <w:szCs w:val="22"/>
          </w:rPr>
          <w:t>2</w:t>
        </w:r>
        <w:r w:rsidRPr="00B90AA6">
          <w:rPr>
            <w:noProof/>
            <w:webHidden/>
            <w:sz w:val="22"/>
            <w:szCs w:val="22"/>
          </w:rPr>
          <w:fldChar w:fldCharType="end"/>
        </w:r>
      </w:hyperlink>
    </w:p>
    <w:p w14:paraId="49687794" w14:textId="578597D9" w:rsidR="00A339C6" w:rsidRPr="00B90AA6" w:rsidRDefault="00A339C6">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1" w:history="1">
        <w:r w:rsidRPr="00B90AA6">
          <w:rPr>
            <w:rStyle w:val="Hipersaitas"/>
            <w:noProof/>
            <w:sz w:val="22"/>
            <w:szCs w:val="22"/>
          </w:rPr>
          <w:t>2.</w:t>
        </w:r>
        <w:r w:rsidRPr="00B90AA6">
          <w:rPr>
            <w:rFonts w:eastAsiaTheme="minorEastAsia"/>
            <w:noProof/>
            <w:color w:val="auto"/>
            <w:kern w:val="2"/>
            <w:sz w:val="22"/>
            <w:szCs w:val="22"/>
            <w:lang w:eastAsia="lt-LT"/>
            <w14:ligatures w14:val="standardContextual"/>
          </w:rPr>
          <w:tab/>
        </w:r>
        <w:r w:rsidRPr="00B90AA6">
          <w:rPr>
            <w:rStyle w:val="Hipersaitas"/>
            <w:noProof/>
            <w:sz w:val="22"/>
            <w:szCs w:val="22"/>
          </w:rPr>
          <w:t>PIRKIMO OBJEKTAS</w:t>
        </w:r>
        <w:r w:rsidRPr="00B90AA6">
          <w:rPr>
            <w:noProof/>
            <w:webHidden/>
            <w:sz w:val="22"/>
            <w:szCs w:val="22"/>
          </w:rPr>
          <w:tab/>
        </w:r>
        <w:r w:rsidRPr="00B90AA6">
          <w:rPr>
            <w:noProof/>
            <w:webHidden/>
            <w:sz w:val="22"/>
            <w:szCs w:val="22"/>
          </w:rPr>
          <w:fldChar w:fldCharType="begin"/>
        </w:r>
        <w:r w:rsidRPr="00B90AA6">
          <w:rPr>
            <w:noProof/>
            <w:webHidden/>
            <w:sz w:val="22"/>
            <w:szCs w:val="22"/>
          </w:rPr>
          <w:instrText xml:space="preserve"> PAGEREF _Toc191969271 \h </w:instrText>
        </w:r>
        <w:r w:rsidRPr="00B90AA6">
          <w:rPr>
            <w:noProof/>
            <w:webHidden/>
            <w:sz w:val="22"/>
            <w:szCs w:val="22"/>
          </w:rPr>
        </w:r>
        <w:r w:rsidRPr="00B90AA6">
          <w:rPr>
            <w:noProof/>
            <w:webHidden/>
            <w:sz w:val="22"/>
            <w:szCs w:val="22"/>
          </w:rPr>
          <w:fldChar w:fldCharType="separate"/>
        </w:r>
        <w:r w:rsidR="005C1AEA" w:rsidRPr="00B90AA6">
          <w:rPr>
            <w:noProof/>
            <w:webHidden/>
            <w:sz w:val="22"/>
            <w:szCs w:val="22"/>
          </w:rPr>
          <w:t>2</w:t>
        </w:r>
        <w:r w:rsidRPr="00B90AA6">
          <w:rPr>
            <w:noProof/>
            <w:webHidden/>
            <w:sz w:val="22"/>
            <w:szCs w:val="22"/>
          </w:rPr>
          <w:fldChar w:fldCharType="end"/>
        </w:r>
      </w:hyperlink>
    </w:p>
    <w:p w14:paraId="373235B0" w14:textId="3958BD1F" w:rsidR="00A339C6" w:rsidRPr="00B90AA6" w:rsidRDefault="00A339C6">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3" w:history="1">
        <w:r w:rsidRPr="00B90AA6">
          <w:rPr>
            <w:rStyle w:val="Hipersaitas"/>
            <w:noProof/>
            <w:sz w:val="22"/>
            <w:szCs w:val="22"/>
          </w:rPr>
          <w:t>3.</w:t>
        </w:r>
        <w:r w:rsidRPr="00B90AA6">
          <w:rPr>
            <w:rFonts w:eastAsiaTheme="minorEastAsia"/>
            <w:noProof/>
            <w:color w:val="auto"/>
            <w:kern w:val="2"/>
            <w:sz w:val="22"/>
            <w:szCs w:val="22"/>
            <w:lang w:eastAsia="lt-LT"/>
            <w14:ligatures w14:val="standardContextual"/>
          </w:rPr>
          <w:tab/>
        </w:r>
        <w:r w:rsidRPr="00B90AA6">
          <w:rPr>
            <w:rStyle w:val="Hipersaitas"/>
            <w:noProof/>
            <w:sz w:val="22"/>
            <w:szCs w:val="22"/>
          </w:rPr>
          <w:t>TIEKĖJŲ PAŠALINIMO PAGRINDAI IR REIKALAUJAMA KVALIFIKACIJA</w:t>
        </w:r>
        <w:r w:rsidRPr="00B90AA6">
          <w:rPr>
            <w:noProof/>
            <w:webHidden/>
            <w:sz w:val="22"/>
            <w:szCs w:val="22"/>
          </w:rPr>
          <w:tab/>
        </w:r>
        <w:r w:rsidRPr="00B90AA6">
          <w:rPr>
            <w:noProof/>
            <w:webHidden/>
            <w:sz w:val="22"/>
            <w:szCs w:val="22"/>
          </w:rPr>
          <w:fldChar w:fldCharType="begin"/>
        </w:r>
        <w:r w:rsidRPr="00B90AA6">
          <w:rPr>
            <w:noProof/>
            <w:webHidden/>
            <w:sz w:val="22"/>
            <w:szCs w:val="22"/>
          </w:rPr>
          <w:instrText xml:space="preserve"> PAGEREF _Toc191969273 \h </w:instrText>
        </w:r>
        <w:r w:rsidRPr="00B90AA6">
          <w:rPr>
            <w:noProof/>
            <w:webHidden/>
            <w:sz w:val="22"/>
            <w:szCs w:val="22"/>
          </w:rPr>
        </w:r>
        <w:r w:rsidRPr="00B90AA6">
          <w:rPr>
            <w:noProof/>
            <w:webHidden/>
            <w:sz w:val="22"/>
            <w:szCs w:val="22"/>
          </w:rPr>
          <w:fldChar w:fldCharType="separate"/>
        </w:r>
        <w:r w:rsidR="005C1AEA" w:rsidRPr="00B90AA6">
          <w:rPr>
            <w:noProof/>
            <w:webHidden/>
            <w:sz w:val="22"/>
            <w:szCs w:val="22"/>
          </w:rPr>
          <w:t>2</w:t>
        </w:r>
        <w:r w:rsidRPr="00B90AA6">
          <w:rPr>
            <w:noProof/>
            <w:webHidden/>
            <w:sz w:val="22"/>
            <w:szCs w:val="22"/>
          </w:rPr>
          <w:fldChar w:fldCharType="end"/>
        </w:r>
      </w:hyperlink>
    </w:p>
    <w:p w14:paraId="1C4265CD" w14:textId="1492951B" w:rsidR="00A339C6" w:rsidRPr="00B90AA6" w:rsidRDefault="00A339C6">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4" w:history="1">
        <w:r w:rsidRPr="00B90AA6">
          <w:rPr>
            <w:rStyle w:val="Hipersaitas"/>
            <w:noProof/>
            <w:sz w:val="22"/>
            <w:szCs w:val="22"/>
          </w:rPr>
          <w:t>4.</w:t>
        </w:r>
        <w:r w:rsidRPr="00B90AA6">
          <w:rPr>
            <w:rFonts w:eastAsiaTheme="minorEastAsia"/>
            <w:noProof/>
            <w:color w:val="auto"/>
            <w:kern w:val="2"/>
            <w:sz w:val="22"/>
            <w:szCs w:val="22"/>
            <w:lang w:eastAsia="lt-LT"/>
            <w14:ligatures w14:val="standardContextual"/>
          </w:rPr>
          <w:tab/>
        </w:r>
        <w:r w:rsidRPr="00B90AA6">
          <w:rPr>
            <w:rStyle w:val="Hipersaitas"/>
            <w:noProof/>
            <w:sz w:val="22"/>
            <w:szCs w:val="22"/>
          </w:rPr>
          <w:t>ŪKIO SUBJEKTŲ GRUPĖS DALYVAVIMAS PIRKIMO PROCEDŪROSE</w:t>
        </w:r>
        <w:r w:rsidRPr="00B90AA6">
          <w:rPr>
            <w:noProof/>
            <w:webHidden/>
            <w:sz w:val="22"/>
            <w:szCs w:val="22"/>
          </w:rPr>
          <w:tab/>
        </w:r>
        <w:r w:rsidRPr="00B90AA6">
          <w:rPr>
            <w:noProof/>
            <w:webHidden/>
            <w:sz w:val="22"/>
            <w:szCs w:val="22"/>
          </w:rPr>
          <w:fldChar w:fldCharType="begin"/>
        </w:r>
        <w:r w:rsidRPr="00B90AA6">
          <w:rPr>
            <w:noProof/>
            <w:webHidden/>
            <w:sz w:val="22"/>
            <w:szCs w:val="22"/>
          </w:rPr>
          <w:instrText xml:space="preserve"> PAGEREF _Toc191969274 \h </w:instrText>
        </w:r>
        <w:r w:rsidRPr="00B90AA6">
          <w:rPr>
            <w:noProof/>
            <w:webHidden/>
            <w:sz w:val="22"/>
            <w:szCs w:val="22"/>
          </w:rPr>
        </w:r>
        <w:r w:rsidRPr="00B90AA6">
          <w:rPr>
            <w:noProof/>
            <w:webHidden/>
            <w:sz w:val="22"/>
            <w:szCs w:val="22"/>
          </w:rPr>
          <w:fldChar w:fldCharType="separate"/>
        </w:r>
        <w:r w:rsidR="005C1AEA" w:rsidRPr="00B90AA6">
          <w:rPr>
            <w:noProof/>
            <w:webHidden/>
            <w:sz w:val="22"/>
            <w:szCs w:val="22"/>
          </w:rPr>
          <w:t>3</w:t>
        </w:r>
        <w:r w:rsidRPr="00B90AA6">
          <w:rPr>
            <w:noProof/>
            <w:webHidden/>
            <w:sz w:val="22"/>
            <w:szCs w:val="22"/>
          </w:rPr>
          <w:fldChar w:fldCharType="end"/>
        </w:r>
      </w:hyperlink>
    </w:p>
    <w:p w14:paraId="3A481A2D" w14:textId="780F11A2" w:rsidR="00A339C6" w:rsidRPr="00B90AA6" w:rsidRDefault="00A339C6">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5" w:history="1">
        <w:r w:rsidRPr="00B90AA6">
          <w:rPr>
            <w:rStyle w:val="Hipersaitas"/>
            <w:noProof/>
            <w:sz w:val="22"/>
            <w:szCs w:val="22"/>
          </w:rPr>
          <w:t>5.</w:t>
        </w:r>
        <w:r w:rsidRPr="00B90AA6">
          <w:rPr>
            <w:rFonts w:eastAsiaTheme="minorEastAsia"/>
            <w:noProof/>
            <w:color w:val="auto"/>
            <w:kern w:val="2"/>
            <w:sz w:val="22"/>
            <w:szCs w:val="22"/>
            <w:lang w:eastAsia="lt-LT"/>
            <w14:ligatures w14:val="standardContextual"/>
          </w:rPr>
          <w:tab/>
        </w:r>
        <w:r w:rsidRPr="00B90AA6">
          <w:rPr>
            <w:rStyle w:val="Hipersaitas"/>
            <w:noProof/>
            <w:sz w:val="22"/>
            <w:szCs w:val="22"/>
          </w:rPr>
          <w:t>PASIŪLYMŲ RENGIMAS, PATEIKIMAS, KEITIMAS</w:t>
        </w:r>
        <w:r w:rsidRPr="00B90AA6">
          <w:rPr>
            <w:noProof/>
            <w:webHidden/>
            <w:sz w:val="22"/>
            <w:szCs w:val="22"/>
          </w:rPr>
          <w:tab/>
        </w:r>
        <w:r w:rsidRPr="00B90AA6">
          <w:rPr>
            <w:noProof/>
            <w:webHidden/>
            <w:sz w:val="22"/>
            <w:szCs w:val="22"/>
          </w:rPr>
          <w:fldChar w:fldCharType="begin"/>
        </w:r>
        <w:r w:rsidRPr="00B90AA6">
          <w:rPr>
            <w:noProof/>
            <w:webHidden/>
            <w:sz w:val="22"/>
            <w:szCs w:val="22"/>
          </w:rPr>
          <w:instrText xml:space="preserve"> PAGEREF _Toc191969275 \h </w:instrText>
        </w:r>
        <w:r w:rsidRPr="00B90AA6">
          <w:rPr>
            <w:noProof/>
            <w:webHidden/>
            <w:sz w:val="22"/>
            <w:szCs w:val="22"/>
          </w:rPr>
        </w:r>
        <w:r w:rsidRPr="00B90AA6">
          <w:rPr>
            <w:noProof/>
            <w:webHidden/>
            <w:sz w:val="22"/>
            <w:szCs w:val="22"/>
          </w:rPr>
          <w:fldChar w:fldCharType="separate"/>
        </w:r>
        <w:r w:rsidR="005C1AEA" w:rsidRPr="00B90AA6">
          <w:rPr>
            <w:noProof/>
            <w:webHidden/>
            <w:sz w:val="22"/>
            <w:szCs w:val="22"/>
          </w:rPr>
          <w:t>3</w:t>
        </w:r>
        <w:r w:rsidRPr="00B90AA6">
          <w:rPr>
            <w:noProof/>
            <w:webHidden/>
            <w:sz w:val="22"/>
            <w:szCs w:val="22"/>
          </w:rPr>
          <w:fldChar w:fldCharType="end"/>
        </w:r>
      </w:hyperlink>
    </w:p>
    <w:p w14:paraId="7B210CBB" w14:textId="13E3BF0F" w:rsidR="00A339C6" w:rsidRPr="00B90AA6" w:rsidRDefault="00A339C6">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6" w:history="1">
        <w:r w:rsidRPr="00B90AA6">
          <w:rPr>
            <w:rStyle w:val="Hipersaitas"/>
            <w:noProof/>
            <w:sz w:val="22"/>
            <w:szCs w:val="22"/>
          </w:rPr>
          <w:t>6.</w:t>
        </w:r>
        <w:r w:rsidRPr="00B90AA6">
          <w:rPr>
            <w:rFonts w:eastAsiaTheme="minorEastAsia"/>
            <w:noProof/>
            <w:color w:val="auto"/>
            <w:kern w:val="2"/>
            <w:sz w:val="22"/>
            <w:szCs w:val="22"/>
            <w:lang w:eastAsia="lt-LT"/>
            <w14:ligatures w14:val="standardContextual"/>
          </w:rPr>
          <w:tab/>
        </w:r>
        <w:r w:rsidRPr="00B90AA6">
          <w:rPr>
            <w:rStyle w:val="Hipersaitas"/>
            <w:noProof/>
            <w:sz w:val="22"/>
            <w:szCs w:val="22"/>
          </w:rPr>
          <w:t>PASIŪLYMŲ ŠIFRAVIMAS</w:t>
        </w:r>
        <w:r w:rsidRPr="00B90AA6">
          <w:rPr>
            <w:noProof/>
            <w:webHidden/>
            <w:sz w:val="22"/>
            <w:szCs w:val="22"/>
          </w:rPr>
          <w:tab/>
        </w:r>
        <w:r w:rsidRPr="00B90AA6">
          <w:rPr>
            <w:noProof/>
            <w:webHidden/>
            <w:sz w:val="22"/>
            <w:szCs w:val="22"/>
          </w:rPr>
          <w:fldChar w:fldCharType="begin"/>
        </w:r>
        <w:r w:rsidRPr="00B90AA6">
          <w:rPr>
            <w:noProof/>
            <w:webHidden/>
            <w:sz w:val="22"/>
            <w:szCs w:val="22"/>
          </w:rPr>
          <w:instrText xml:space="preserve"> PAGEREF _Toc191969276 \h </w:instrText>
        </w:r>
        <w:r w:rsidRPr="00B90AA6">
          <w:rPr>
            <w:noProof/>
            <w:webHidden/>
            <w:sz w:val="22"/>
            <w:szCs w:val="22"/>
          </w:rPr>
        </w:r>
        <w:r w:rsidRPr="00B90AA6">
          <w:rPr>
            <w:noProof/>
            <w:webHidden/>
            <w:sz w:val="22"/>
            <w:szCs w:val="22"/>
          </w:rPr>
          <w:fldChar w:fldCharType="separate"/>
        </w:r>
        <w:r w:rsidR="005C1AEA" w:rsidRPr="00B90AA6">
          <w:rPr>
            <w:noProof/>
            <w:webHidden/>
            <w:sz w:val="22"/>
            <w:szCs w:val="22"/>
          </w:rPr>
          <w:t>4</w:t>
        </w:r>
        <w:r w:rsidRPr="00B90AA6">
          <w:rPr>
            <w:noProof/>
            <w:webHidden/>
            <w:sz w:val="22"/>
            <w:szCs w:val="22"/>
          </w:rPr>
          <w:fldChar w:fldCharType="end"/>
        </w:r>
      </w:hyperlink>
    </w:p>
    <w:p w14:paraId="3DF260B6" w14:textId="6ABFF25F" w:rsidR="00A339C6" w:rsidRPr="00B90AA6" w:rsidRDefault="00A339C6">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7" w:history="1">
        <w:r w:rsidRPr="00B90AA6">
          <w:rPr>
            <w:rStyle w:val="Hipersaitas"/>
            <w:noProof/>
            <w:sz w:val="22"/>
            <w:szCs w:val="22"/>
          </w:rPr>
          <w:t>7.</w:t>
        </w:r>
        <w:r w:rsidRPr="00B90AA6">
          <w:rPr>
            <w:rFonts w:eastAsiaTheme="minorEastAsia"/>
            <w:noProof/>
            <w:color w:val="auto"/>
            <w:kern w:val="2"/>
            <w:sz w:val="22"/>
            <w:szCs w:val="22"/>
            <w:lang w:eastAsia="lt-LT"/>
            <w14:ligatures w14:val="standardContextual"/>
          </w:rPr>
          <w:tab/>
        </w:r>
        <w:r w:rsidRPr="00B90AA6">
          <w:rPr>
            <w:rStyle w:val="Hipersaitas"/>
            <w:noProof/>
            <w:sz w:val="22"/>
            <w:szCs w:val="22"/>
          </w:rPr>
          <w:t>PASIŪLYMŲ GALIOJIMO UŽTIKRINIMAS</w:t>
        </w:r>
        <w:r w:rsidRPr="00B90AA6">
          <w:rPr>
            <w:noProof/>
            <w:webHidden/>
            <w:sz w:val="22"/>
            <w:szCs w:val="22"/>
          </w:rPr>
          <w:tab/>
        </w:r>
        <w:r w:rsidRPr="00B90AA6">
          <w:rPr>
            <w:noProof/>
            <w:webHidden/>
            <w:sz w:val="22"/>
            <w:szCs w:val="22"/>
          </w:rPr>
          <w:fldChar w:fldCharType="begin"/>
        </w:r>
        <w:r w:rsidRPr="00B90AA6">
          <w:rPr>
            <w:noProof/>
            <w:webHidden/>
            <w:sz w:val="22"/>
            <w:szCs w:val="22"/>
          </w:rPr>
          <w:instrText xml:space="preserve"> PAGEREF _Toc191969277 \h </w:instrText>
        </w:r>
        <w:r w:rsidRPr="00B90AA6">
          <w:rPr>
            <w:noProof/>
            <w:webHidden/>
            <w:sz w:val="22"/>
            <w:szCs w:val="22"/>
          </w:rPr>
        </w:r>
        <w:r w:rsidRPr="00B90AA6">
          <w:rPr>
            <w:noProof/>
            <w:webHidden/>
            <w:sz w:val="22"/>
            <w:szCs w:val="22"/>
          </w:rPr>
          <w:fldChar w:fldCharType="separate"/>
        </w:r>
        <w:r w:rsidR="005C1AEA" w:rsidRPr="00B90AA6">
          <w:rPr>
            <w:noProof/>
            <w:webHidden/>
            <w:sz w:val="22"/>
            <w:szCs w:val="22"/>
          </w:rPr>
          <w:t>5</w:t>
        </w:r>
        <w:r w:rsidRPr="00B90AA6">
          <w:rPr>
            <w:noProof/>
            <w:webHidden/>
            <w:sz w:val="22"/>
            <w:szCs w:val="22"/>
          </w:rPr>
          <w:fldChar w:fldCharType="end"/>
        </w:r>
      </w:hyperlink>
    </w:p>
    <w:p w14:paraId="16750CD9" w14:textId="0F82B820" w:rsidR="00A339C6" w:rsidRPr="00B90AA6" w:rsidRDefault="00A339C6">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8" w:history="1">
        <w:r w:rsidRPr="00B90AA6">
          <w:rPr>
            <w:rStyle w:val="Hipersaitas"/>
            <w:noProof/>
            <w:sz w:val="22"/>
            <w:szCs w:val="22"/>
          </w:rPr>
          <w:t>8.</w:t>
        </w:r>
        <w:r w:rsidRPr="00B90AA6">
          <w:rPr>
            <w:rFonts w:eastAsiaTheme="minorEastAsia"/>
            <w:noProof/>
            <w:color w:val="auto"/>
            <w:kern w:val="2"/>
            <w:sz w:val="22"/>
            <w:szCs w:val="22"/>
            <w:lang w:eastAsia="lt-LT"/>
            <w14:ligatures w14:val="standardContextual"/>
          </w:rPr>
          <w:tab/>
        </w:r>
        <w:r w:rsidRPr="00B90AA6">
          <w:rPr>
            <w:rStyle w:val="Hipersaitas"/>
            <w:noProof/>
            <w:sz w:val="22"/>
            <w:szCs w:val="22"/>
          </w:rPr>
          <w:t>PAVYZDŽIŲ PATEIKIMAS</w:t>
        </w:r>
        <w:r w:rsidRPr="00B90AA6">
          <w:rPr>
            <w:noProof/>
            <w:webHidden/>
            <w:sz w:val="22"/>
            <w:szCs w:val="22"/>
          </w:rPr>
          <w:tab/>
        </w:r>
        <w:r w:rsidRPr="00B90AA6">
          <w:rPr>
            <w:noProof/>
            <w:webHidden/>
            <w:sz w:val="22"/>
            <w:szCs w:val="22"/>
          </w:rPr>
          <w:fldChar w:fldCharType="begin"/>
        </w:r>
        <w:r w:rsidRPr="00B90AA6">
          <w:rPr>
            <w:noProof/>
            <w:webHidden/>
            <w:sz w:val="22"/>
            <w:szCs w:val="22"/>
          </w:rPr>
          <w:instrText xml:space="preserve"> PAGEREF _Toc191969278 \h </w:instrText>
        </w:r>
        <w:r w:rsidRPr="00B90AA6">
          <w:rPr>
            <w:noProof/>
            <w:webHidden/>
            <w:sz w:val="22"/>
            <w:szCs w:val="22"/>
          </w:rPr>
        </w:r>
        <w:r w:rsidRPr="00B90AA6">
          <w:rPr>
            <w:noProof/>
            <w:webHidden/>
            <w:sz w:val="22"/>
            <w:szCs w:val="22"/>
          </w:rPr>
          <w:fldChar w:fldCharType="separate"/>
        </w:r>
        <w:r w:rsidR="005C1AEA" w:rsidRPr="00B90AA6">
          <w:rPr>
            <w:noProof/>
            <w:webHidden/>
            <w:sz w:val="22"/>
            <w:szCs w:val="22"/>
          </w:rPr>
          <w:t>5</w:t>
        </w:r>
        <w:r w:rsidRPr="00B90AA6">
          <w:rPr>
            <w:noProof/>
            <w:webHidden/>
            <w:sz w:val="22"/>
            <w:szCs w:val="22"/>
          </w:rPr>
          <w:fldChar w:fldCharType="end"/>
        </w:r>
      </w:hyperlink>
    </w:p>
    <w:p w14:paraId="237A956F" w14:textId="03B1703D" w:rsidR="00A339C6" w:rsidRPr="00B90AA6" w:rsidRDefault="00A339C6">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9" w:history="1">
        <w:r w:rsidRPr="00B90AA6">
          <w:rPr>
            <w:rStyle w:val="Hipersaitas"/>
            <w:noProof/>
            <w:sz w:val="22"/>
            <w:szCs w:val="22"/>
          </w:rPr>
          <w:t>9.</w:t>
        </w:r>
        <w:r w:rsidRPr="00B90AA6">
          <w:rPr>
            <w:rFonts w:eastAsiaTheme="minorEastAsia"/>
            <w:noProof/>
            <w:color w:val="auto"/>
            <w:kern w:val="2"/>
            <w:sz w:val="22"/>
            <w:szCs w:val="22"/>
            <w:lang w:eastAsia="lt-LT"/>
            <w14:ligatures w14:val="standardContextual"/>
          </w:rPr>
          <w:tab/>
        </w:r>
        <w:r w:rsidRPr="00B90AA6">
          <w:rPr>
            <w:rStyle w:val="Hipersaitas"/>
            <w:noProof/>
            <w:sz w:val="22"/>
            <w:szCs w:val="22"/>
          </w:rPr>
          <w:t>PIRKIMO DOKUMENTŲ PAAIŠKINIMAS IR PATIKSLINIMAS</w:t>
        </w:r>
        <w:r w:rsidRPr="00B90AA6">
          <w:rPr>
            <w:noProof/>
            <w:webHidden/>
            <w:sz w:val="22"/>
            <w:szCs w:val="22"/>
          </w:rPr>
          <w:tab/>
        </w:r>
        <w:r w:rsidRPr="00B90AA6">
          <w:rPr>
            <w:noProof/>
            <w:webHidden/>
            <w:sz w:val="22"/>
            <w:szCs w:val="22"/>
          </w:rPr>
          <w:fldChar w:fldCharType="begin"/>
        </w:r>
        <w:r w:rsidRPr="00B90AA6">
          <w:rPr>
            <w:noProof/>
            <w:webHidden/>
            <w:sz w:val="22"/>
            <w:szCs w:val="22"/>
          </w:rPr>
          <w:instrText xml:space="preserve"> PAGEREF _Toc191969279 \h </w:instrText>
        </w:r>
        <w:r w:rsidRPr="00B90AA6">
          <w:rPr>
            <w:noProof/>
            <w:webHidden/>
            <w:sz w:val="22"/>
            <w:szCs w:val="22"/>
          </w:rPr>
        </w:r>
        <w:r w:rsidRPr="00B90AA6">
          <w:rPr>
            <w:noProof/>
            <w:webHidden/>
            <w:sz w:val="22"/>
            <w:szCs w:val="22"/>
          </w:rPr>
          <w:fldChar w:fldCharType="separate"/>
        </w:r>
        <w:r w:rsidR="005C1AEA" w:rsidRPr="00B90AA6">
          <w:rPr>
            <w:noProof/>
            <w:webHidden/>
            <w:sz w:val="22"/>
            <w:szCs w:val="22"/>
          </w:rPr>
          <w:t>5</w:t>
        </w:r>
        <w:r w:rsidRPr="00B90AA6">
          <w:rPr>
            <w:noProof/>
            <w:webHidden/>
            <w:sz w:val="22"/>
            <w:szCs w:val="22"/>
          </w:rPr>
          <w:fldChar w:fldCharType="end"/>
        </w:r>
      </w:hyperlink>
    </w:p>
    <w:p w14:paraId="30C38A6F" w14:textId="2519543C" w:rsidR="00A339C6" w:rsidRPr="00B90AA6" w:rsidRDefault="00A339C6">
      <w:pPr>
        <w:pStyle w:val="Turinys1"/>
        <w:tabs>
          <w:tab w:val="left" w:pos="720"/>
          <w:tab w:val="right" w:leader="dot" w:pos="9496"/>
        </w:tabs>
        <w:rPr>
          <w:rFonts w:eastAsiaTheme="minorEastAsia"/>
          <w:noProof/>
          <w:color w:val="auto"/>
          <w:kern w:val="2"/>
          <w:sz w:val="22"/>
          <w:szCs w:val="22"/>
          <w:lang w:eastAsia="lt-LT"/>
          <w14:ligatures w14:val="standardContextual"/>
        </w:rPr>
      </w:pPr>
      <w:hyperlink w:anchor="_Toc191969280" w:history="1">
        <w:r w:rsidRPr="00B90AA6">
          <w:rPr>
            <w:rStyle w:val="Hipersaitas"/>
            <w:noProof/>
            <w:sz w:val="22"/>
            <w:szCs w:val="22"/>
          </w:rPr>
          <w:t>10.</w:t>
        </w:r>
        <w:r w:rsidRPr="00B90AA6">
          <w:rPr>
            <w:rFonts w:eastAsiaTheme="minorEastAsia"/>
            <w:noProof/>
            <w:color w:val="auto"/>
            <w:kern w:val="2"/>
            <w:sz w:val="22"/>
            <w:szCs w:val="22"/>
            <w:lang w:eastAsia="lt-LT"/>
            <w14:ligatures w14:val="standardContextual"/>
          </w:rPr>
          <w:tab/>
        </w:r>
        <w:r w:rsidRPr="00B90AA6">
          <w:rPr>
            <w:rStyle w:val="Hipersaitas"/>
            <w:noProof/>
            <w:sz w:val="22"/>
            <w:szCs w:val="22"/>
          </w:rPr>
          <w:t>SUSIPAŽINIMAS SU GAUTAIS PASIŪLYMAIS</w:t>
        </w:r>
        <w:r w:rsidRPr="00B90AA6">
          <w:rPr>
            <w:noProof/>
            <w:webHidden/>
            <w:sz w:val="22"/>
            <w:szCs w:val="22"/>
          </w:rPr>
          <w:tab/>
        </w:r>
        <w:r w:rsidRPr="00B90AA6">
          <w:rPr>
            <w:noProof/>
            <w:webHidden/>
            <w:sz w:val="22"/>
            <w:szCs w:val="22"/>
          </w:rPr>
          <w:fldChar w:fldCharType="begin"/>
        </w:r>
        <w:r w:rsidRPr="00B90AA6">
          <w:rPr>
            <w:noProof/>
            <w:webHidden/>
            <w:sz w:val="22"/>
            <w:szCs w:val="22"/>
          </w:rPr>
          <w:instrText xml:space="preserve"> PAGEREF _Toc191969280 \h </w:instrText>
        </w:r>
        <w:r w:rsidRPr="00B90AA6">
          <w:rPr>
            <w:noProof/>
            <w:webHidden/>
            <w:sz w:val="22"/>
            <w:szCs w:val="22"/>
          </w:rPr>
        </w:r>
        <w:r w:rsidRPr="00B90AA6">
          <w:rPr>
            <w:noProof/>
            <w:webHidden/>
            <w:sz w:val="22"/>
            <w:szCs w:val="22"/>
          </w:rPr>
          <w:fldChar w:fldCharType="separate"/>
        </w:r>
        <w:r w:rsidR="005C1AEA" w:rsidRPr="00B90AA6">
          <w:rPr>
            <w:noProof/>
            <w:webHidden/>
            <w:sz w:val="22"/>
            <w:szCs w:val="22"/>
          </w:rPr>
          <w:t>5</w:t>
        </w:r>
        <w:r w:rsidRPr="00B90AA6">
          <w:rPr>
            <w:noProof/>
            <w:webHidden/>
            <w:sz w:val="22"/>
            <w:szCs w:val="22"/>
          </w:rPr>
          <w:fldChar w:fldCharType="end"/>
        </w:r>
      </w:hyperlink>
    </w:p>
    <w:p w14:paraId="58A28643" w14:textId="2D7E2990" w:rsidR="00A339C6" w:rsidRPr="00B90AA6" w:rsidRDefault="00A339C6">
      <w:pPr>
        <w:pStyle w:val="Turinys1"/>
        <w:tabs>
          <w:tab w:val="left" w:pos="720"/>
          <w:tab w:val="right" w:leader="dot" w:pos="9496"/>
        </w:tabs>
        <w:rPr>
          <w:rFonts w:eastAsiaTheme="minorEastAsia"/>
          <w:noProof/>
          <w:color w:val="auto"/>
          <w:kern w:val="2"/>
          <w:sz w:val="22"/>
          <w:szCs w:val="22"/>
          <w:lang w:eastAsia="lt-LT"/>
          <w14:ligatures w14:val="standardContextual"/>
        </w:rPr>
      </w:pPr>
      <w:hyperlink w:anchor="_Toc191969281" w:history="1">
        <w:r w:rsidRPr="00B90AA6">
          <w:rPr>
            <w:rStyle w:val="Hipersaitas"/>
            <w:noProof/>
            <w:sz w:val="22"/>
            <w:szCs w:val="22"/>
          </w:rPr>
          <w:t>11.</w:t>
        </w:r>
        <w:r w:rsidRPr="00B90AA6">
          <w:rPr>
            <w:rFonts w:eastAsiaTheme="minorEastAsia"/>
            <w:noProof/>
            <w:color w:val="auto"/>
            <w:kern w:val="2"/>
            <w:sz w:val="22"/>
            <w:szCs w:val="22"/>
            <w:lang w:eastAsia="lt-LT"/>
            <w14:ligatures w14:val="standardContextual"/>
          </w:rPr>
          <w:tab/>
        </w:r>
        <w:r w:rsidRPr="00B90AA6">
          <w:rPr>
            <w:rStyle w:val="Hipersaitas"/>
            <w:noProof/>
            <w:sz w:val="22"/>
            <w:szCs w:val="22"/>
          </w:rPr>
          <w:t>PASIŪLYMŲ NAGRINĖJIMAS</w:t>
        </w:r>
        <w:r w:rsidRPr="00B90AA6">
          <w:rPr>
            <w:noProof/>
            <w:webHidden/>
            <w:sz w:val="22"/>
            <w:szCs w:val="22"/>
          </w:rPr>
          <w:tab/>
        </w:r>
        <w:r w:rsidRPr="00B90AA6">
          <w:rPr>
            <w:noProof/>
            <w:webHidden/>
            <w:sz w:val="22"/>
            <w:szCs w:val="22"/>
          </w:rPr>
          <w:fldChar w:fldCharType="begin"/>
        </w:r>
        <w:r w:rsidRPr="00B90AA6">
          <w:rPr>
            <w:noProof/>
            <w:webHidden/>
            <w:sz w:val="22"/>
            <w:szCs w:val="22"/>
          </w:rPr>
          <w:instrText xml:space="preserve"> PAGEREF _Toc191969281 \h </w:instrText>
        </w:r>
        <w:r w:rsidRPr="00B90AA6">
          <w:rPr>
            <w:noProof/>
            <w:webHidden/>
            <w:sz w:val="22"/>
            <w:szCs w:val="22"/>
          </w:rPr>
        </w:r>
        <w:r w:rsidRPr="00B90AA6">
          <w:rPr>
            <w:noProof/>
            <w:webHidden/>
            <w:sz w:val="22"/>
            <w:szCs w:val="22"/>
          </w:rPr>
          <w:fldChar w:fldCharType="separate"/>
        </w:r>
        <w:r w:rsidR="005C1AEA" w:rsidRPr="00B90AA6">
          <w:rPr>
            <w:noProof/>
            <w:webHidden/>
            <w:sz w:val="22"/>
            <w:szCs w:val="22"/>
          </w:rPr>
          <w:t>5</w:t>
        </w:r>
        <w:r w:rsidRPr="00B90AA6">
          <w:rPr>
            <w:noProof/>
            <w:webHidden/>
            <w:sz w:val="22"/>
            <w:szCs w:val="22"/>
          </w:rPr>
          <w:fldChar w:fldCharType="end"/>
        </w:r>
      </w:hyperlink>
    </w:p>
    <w:p w14:paraId="6E058C2F" w14:textId="06195265" w:rsidR="00A339C6" w:rsidRPr="00B90AA6" w:rsidRDefault="00A339C6">
      <w:pPr>
        <w:pStyle w:val="Turinys1"/>
        <w:tabs>
          <w:tab w:val="left" w:pos="720"/>
          <w:tab w:val="right" w:leader="dot" w:pos="9496"/>
        </w:tabs>
        <w:rPr>
          <w:rFonts w:eastAsiaTheme="minorEastAsia"/>
          <w:noProof/>
          <w:color w:val="auto"/>
          <w:kern w:val="2"/>
          <w:sz w:val="22"/>
          <w:szCs w:val="22"/>
          <w:lang w:eastAsia="lt-LT"/>
          <w14:ligatures w14:val="standardContextual"/>
        </w:rPr>
      </w:pPr>
      <w:hyperlink w:anchor="_Toc191969282" w:history="1">
        <w:r w:rsidRPr="00B90AA6">
          <w:rPr>
            <w:rStyle w:val="Hipersaitas"/>
            <w:noProof/>
            <w:sz w:val="22"/>
            <w:szCs w:val="22"/>
          </w:rPr>
          <w:t>12.</w:t>
        </w:r>
        <w:r w:rsidRPr="00B90AA6">
          <w:rPr>
            <w:rFonts w:eastAsiaTheme="minorEastAsia"/>
            <w:noProof/>
            <w:color w:val="auto"/>
            <w:kern w:val="2"/>
            <w:sz w:val="22"/>
            <w:szCs w:val="22"/>
            <w:lang w:eastAsia="lt-LT"/>
            <w14:ligatures w14:val="standardContextual"/>
          </w:rPr>
          <w:tab/>
        </w:r>
        <w:r w:rsidRPr="00B90AA6">
          <w:rPr>
            <w:rStyle w:val="Hipersaitas"/>
            <w:noProof/>
            <w:sz w:val="22"/>
            <w:szCs w:val="22"/>
          </w:rPr>
          <w:t>PASIŪLYMŲ ATMETIMO PRIEŽASTYS</w:t>
        </w:r>
        <w:r w:rsidRPr="00B90AA6">
          <w:rPr>
            <w:noProof/>
            <w:webHidden/>
            <w:sz w:val="22"/>
            <w:szCs w:val="22"/>
          </w:rPr>
          <w:tab/>
        </w:r>
        <w:r w:rsidRPr="00B90AA6">
          <w:rPr>
            <w:noProof/>
            <w:webHidden/>
            <w:sz w:val="22"/>
            <w:szCs w:val="22"/>
          </w:rPr>
          <w:fldChar w:fldCharType="begin"/>
        </w:r>
        <w:r w:rsidRPr="00B90AA6">
          <w:rPr>
            <w:noProof/>
            <w:webHidden/>
            <w:sz w:val="22"/>
            <w:szCs w:val="22"/>
          </w:rPr>
          <w:instrText xml:space="preserve"> PAGEREF _Toc191969282 \h </w:instrText>
        </w:r>
        <w:r w:rsidRPr="00B90AA6">
          <w:rPr>
            <w:noProof/>
            <w:webHidden/>
            <w:sz w:val="22"/>
            <w:szCs w:val="22"/>
          </w:rPr>
        </w:r>
        <w:r w:rsidRPr="00B90AA6">
          <w:rPr>
            <w:noProof/>
            <w:webHidden/>
            <w:sz w:val="22"/>
            <w:szCs w:val="22"/>
          </w:rPr>
          <w:fldChar w:fldCharType="separate"/>
        </w:r>
        <w:r w:rsidR="005C1AEA" w:rsidRPr="00B90AA6">
          <w:rPr>
            <w:noProof/>
            <w:webHidden/>
            <w:sz w:val="22"/>
            <w:szCs w:val="22"/>
          </w:rPr>
          <w:t>6</w:t>
        </w:r>
        <w:r w:rsidRPr="00B90AA6">
          <w:rPr>
            <w:noProof/>
            <w:webHidden/>
            <w:sz w:val="22"/>
            <w:szCs w:val="22"/>
          </w:rPr>
          <w:fldChar w:fldCharType="end"/>
        </w:r>
      </w:hyperlink>
    </w:p>
    <w:p w14:paraId="65DFCABA" w14:textId="40F790EE" w:rsidR="00A339C6" w:rsidRPr="00B90AA6" w:rsidRDefault="00A339C6">
      <w:pPr>
        <w:pStyle w:val="Turinys1"/>
        <w:tabs>
          <w:tab w:val="left" w:pos="720"/>
          <w:tab w:val="right" w:leader="dot" w:pos="9496"/>
        </w:tabs>
        <w:rPr>
          <w:rFonts w:eastAsiaTheme="minorEastAsia"/>
          <w:noProof/>
          <w:color w:val="auto"/>
          <w:kern w:val="2"/>
          <w:sz w:val="22"/>
          <w:szCs w:val="22"/>
          <w:lang w:eastAsia="lt-LT"/>
          <w14:ligatures w14:val="standardContextual"/>
        </w:rPr>
      </w:pPr>
      <w:hyperlink w:anchor="_Toc191969283" w:history="1">
        <w:r w:rsidRPr="00B90AA6">
          <w:rPr>
            <w:rStyle w:val="Hipersaitas"/>
            <w:noProof/>
            <w:sz w:val="22"/>
            <w:szCs w:val="22"/>
          </w:rPr>
          <w:t>13.</w:t>
        </w:r>
        <w:r w:rsidRPr="00B90AA6">
          <w:rPr>
            <w:rFonts w:eastAsiaTheme="minorEastAsia"/>
            <w:noProof/>
            <w:color w:val="auto"/>
            <w:kern w:val="2"/>
            <w:sz w:val="22"/>
            <w:szCs w:val="22"/>
            <w:lang w:eastAsia="lt-LT"/>
            <w14:ligatures w14:val="standardContextual"/>
          </w:rPr>
          <w:tab/>
        </w:r>
        <w:r w:rsidRPr="00B90AA6">
          <w:rPr>
            <w:rStyle w:val="Hipersaitas"/>
            <w:noProof/>
            <w:sz w:val="22"/>
            <w:szCs w:val="22"/>
          </w:rPr>
          <w:t>PASIŪLYMŲ VERTINIMAS IR PALYGINIMAS</w:t>
        </w:r>
        <w:r w:rsidRPr="00B90AA6">
          <w:rPr>
            <w:noProof/>
            <w:webHidden/>
            <w:sz w:val="22"/>
            <w:szCs w:val="22"/>
          </w:rPr>
          <w:tab/>
        </w:r>
        <w:r w:rsidRPr="00B90AA6">
          <w:rPr>
            <w:noProof/>
            <w:webHidden/>
            <w:sz w:val="22"/>
            <w:szCs w:val="22"/>
          </w:rPr>
          <w:fldChar w:fldCharType="begin"/>
        </w:r>
        <w:r w:rsidRPr="00B90AA6">
          <w:rPr>
            <w:noProof/>
            <w:webHidden/>
            <w:sz w:val="22"/>
            <w:szCs w:val="22"/>
          </w:rPr>
          <w:instrText xml:space="preserve"> PAGEREF _Toc191969283 \h </w:instrText>
        </w:r>
        <w:r w:rsidRPr="00B90AA6">
          <w:rPr>
            <w:noProof/>
            <w:webHidden/>
            <w:sz w:val="22"/>
            <w:szCs w:val="22"/>
          </w:rPr>
        </w:r>
        <w:r w:rsidRPr="00B90AA6">
          <w:rPr>
            <w:noProof/>
            <w:webHidden/>
            <w:sz w:val="22"/>
            <w:szCs w:val="22"/>
          </w:rPr>
          <w:fldChar w:fldCharType="separate"/>
        </w:r>
        <w:r w:rsidR="005C1AEA" w:rsidRPr="00B90AA6">
          <w:rPr>
            <w:noProof/>
            <w:webHidden/>
            <w:sz w:val="22"/>
            <w:szCs w:val="22"/>
          </w:rPr>
          <w:t>7</w:t>
        </w:r>
        <w:r w:rsidRPr="00B90AA6">
          <w:rPr>
            <w:noProof/>
            <w:webHidden/>
            <w:sz w:val="22"/>
            <w:szCs w:val="22"/>
          </w:rPr>
          <w:fldChar w:fldCharType="end"/>
        </w:r>
      </w:hyperlink>
    </w:p>
    <w:p w14:paraId="557131E3" w14:textId="6579713B" w:rsidR="00A339C6" w:rsidRPr="00B90AA6" w:rsidRDefault="00A339C6">
      <w:pPr>
        <w:pStyle w:val="Turinys1"/>
        <w:tabs>
          <w:tab w:val="left" w:pos="720"/>
          <w:tab w:val="right" w:leader="dot" w:pos="9496"/>
        </w:tabs>
        <w:rPr>
          <w:rFonts w:eastAsiaTheme="minorEastAsia"/>
          <w:noProof/>
          <w:color w:val="auto"/>
          <w:kern w:val="2"/>
          <w:sz w:val="22"/>
          <w:szCs w:val="22"/>
          <w:lang w:eastAsia="lt-LT"/>
          <w14:ligatures w14:val="standardContextual"/>
        </w:rPr>
      </w:pPr>
      <w:hyperlink w:anchor="_Toc191969284" w:history="1">
        <w:r w:rsidRPr="00B90AA6">
          <w:rPr>
            <w:rStyle w:val="Hipersaitas"/>
            <w:noProof/>
            <w:sz w:val="22"/>
            <w:szCs w:val="22"/>
          </w:rPr>
          <w:t>14.</w:t>
        </w:r>
        <w:r w:rsidRPr="00B90AA6">
          <w:rPr>
            <w:rFonts w:eastAsiaTheme="minorEastAsia"/>
            <w:noProof/>
            <w:color w:val="auto"/>
            <w:kern w:val="2"/>
            <w:sz w:val="22"/>
            <w:szCs w:val="22"/>
            <w:lang w:eastAsia="lt-LT"/>
            <w14:ligatures w14:val="standardContextual"/>
          </w:rPr>
          <w:tab/>
        </w:r>
        <w:r w:rsidRPr="00B90AA6">
          <w:rPr>
            <w:rStyle w:val="Hipersaitas"/>
            <w:noProof/>
            <w:sz w:val="22"/>
            <w:szCs w:val="22"/>
          </w:rPr>
          <w:t>PASIŪLYMŲ EILĖ IR LAIMĖTOJO NUSTATYMAS</w:t>
        </w:r>
        <w:r w:rsidRPr="00B90AA6">
          <w:rPr>
            <w:noProof/>
            <w:webHidden/>
            <w:sz w:val="22"/>
            <w:szCs w:val="22"/>
          </w:rPr>
          <w:tab/>
        </w:r>
        <w:r w:rsidRPr="00B90AA6">
          <w:rPr>
            <w:noProof/>
            <w:webHidden/>
            <w:sz w:val="22"/>
            <w:szCs w:val="22"/>
          </w:rPr>
          <w:fldChar w:fldCharType="begin"/>
        </w:r>
        <w:r w:rsidRPr="00B90AA6">
          <w:rPr>
            <w:noProof/>
            <w:webHidden/>
            <w:sz w:val="22"/>
            <w:szCs w:val="22"/>
          </w:rPr>
          <w:instrText xml:space="preserve"> PAGEREF _Toc191969284 \h </w:instrText>
        </w:r>
        <w:r w:rsidRPr="00B90AA6">
          <w:rPr>
            <w:noProof/>
            <w:webHidden/>
            <w:sz w:val="22"/>
            <w:szCs w:val="22"/>
          </w:rPr>
        </w:r>
        <w:r w:rsidRPr="00B90AA6">
          <w:rPr>
            <w:noProof/>
            <w:webHidden/>
            <w:sz w:val="22"/>
            <w:szCs w:val="22"/>
          </w:rPr>
          <w:fldChar w:fldCharType="separate"/>
        </w:r>
        <w:r w:rsidR="005C1AEA" w:rsidRPr="00B90AA6">
          <w:rPr>
            <w:noProof/>
            <w:webHidden/>
            <w:sz w:val="22"/>
            <w:szCs w:val="22"/>
          </w:rPr>
          <w:t>7</w:t>
        </w:r>
        <w:r w:rsidRPr="00B90AA6">
          <w:rPr>
            <w:noProof/>
            <w:webHidden/>
            <w:sz w:val="22"/>
            <w:szCs w:val="22"/>
          </w:rPr>
          <w:fldChar w:fldCharType="end"/>
        </w:r>
      </w:hyperlink>
    </w:p>
    <w:p w14:paraId="7293B604" w14:textId="517AAD45" w:rsidR="00A339C6" w:rsidRPr="00B90AA6" w:rsidRDefault="00A339C6">
      <w:pPr>
        <w:pStyle w:val="Turinys1"/>
        <w:tabs>
          <w:tab w:val="left" w:pos="720"/>
          <w:tab w:val="right" w:leader="dot" w:pos="9496"/>
        </w:tabs>
        <w:rPr>
          <w:rFonts w:eastAsiaTheme="minorEastAsia"/>
          <w:noProof/>
          <w:color w:val="auto"/>
          <w:kern w:val="2"/>
          <w:sz w:val="22"/>
          <w:szCs w:val="22"/>
          <w:lang w:eastAsia="lt-LT"/>
          <w14:ligatures w14:val="standardContextual"/>
        </w:rPr>
      </w:pPr>
      <w:hyperlink w:anchor="_Toc191969285" w:history="1">
        <w:r w:rsidRPr="00B90AA6">
          <w:rPr>
            <w:rStyle w:val="Hipersaitas"/>
            <w:noProof/>
            <w:sz w:val="22"/>
            <w:szCs w:val="22"/>
          </w:rPr>
          <w:t>15.</w:t>
        </w:r>
        <w:r w:rsidRPr="00B90AA6">
          <w:rPr>
            <w:rFonts w:eastAsiaTheme="minorEastAsia"/>
            <w:noProof/>
            <w:color w:val="auto"/>
            <w:kern w:val="2"/>
            <w:sz w:val="22"/>
            <w:szCs w:val="22"/>
            <w:lang w:eastAsia="lt-LT"/>
            <w14:ligatures w14:val="standardContextual"/>
          </w:rPr>
          <w:tab/>
        </w:r>
        <w:r w:rsidRPr="00B90AA6">
          <w:rPr>
            <w:rStyle w:val="Hipersaitas"/>
            <w:noProof/>
            <w:sz w:val="22"/>
            <w:szCs w:val="22"/>
          </w:rPr>
          <w:t>PRETENZIJŲ IR SKUNDŲ NAGRINĖJIMAS</w:t>
        </w:r>
        <w:r w:rsidRPr="00B90AA6">
          <w:rPr>
            <w:noProof/>
            <w:webHidden/>
            <w:sz w:val="22"/>
            <w:szCs w:val="22"/>
          </w:rPr>
          <w:tab/>
        </w:r>
        <w:r w:rsidRPr="00B90AA6">
          <w:rPr>
            <w:noProof/>
            <w:webHidden/>
            <w:sz w:val="22"/>
            <w:szCs w:val="22"/>
          </w:rPr>
          <w:fldChar w:fldCharType="begin"/>
        </w:r>
        <w:r w:rsidRPr="00B90AA6">
          <w:rPr>
            <w:noProof/>
            <w:webHidden/>
            <w:sz w:val="22"/>
            <w:szCs w:val="22"/>
          </w:rPr>
          <w:instrText xml:space="preserve"> PAGEREF _Toc191969285 \h </w:instrText>
        </w:r>
        <w:r w:rsidRPr="00B90AA6">
          <w:rPr>
            <w:noProof/>
            <w:webHidden/>
            <w:sz w:val="22"/>
            <w:szCs w:val="22"/>
          </w:rPr>
        </w:r>
        <w:r w:rsidRPr="00B90AA6">
          <w:rPr>
            <w:noProof/>
            <w:webHidden/>
            <w:sz w:val="22"/>
            <w:szCs w:val="22"/>
          </w:rPr>
          <w:fldChar w:fldCharType="separate"/>
        </w:r>
        <w:r w:rsidR="005C1AEA" w:rsidRPr="00B90AA6">
          <w:rPr>
            <w:noProof/>
            <w:webHidden/>
            <w:sz w:val="22"/>
            <w:szCs w:val="22"/>
          </w:rPr>
          <w:t>8</w:t>
        </w:r>
        <w:r w:rsidRPr="00B90AA6">
          <w:rPr>
            <w:noProof/>
            <w:webHidden/>
            <w:sz w:val="22"/>
            <w:szCs w:val="22"/>
          </w:rPr>
          <w:fldChar w:fldCharType="end"/>
        </w:r>
      </w:hyperlink>
    </w:p>
    <w:p w14:paraId="27BAAE84" w14:textId="013CE12A" w:rsidR="00A339C6" w:rsidRPr="00B90AA6" w:rsidRDefault="00A339C6">
      <w:pPr>
        <w:pStyle w:val="Turinys1"/>
        <w:tabs>
          <w:tab w:val="left" w:pos="720"/>
          <w:tab w:val="right" w:leader="dot" w:pos="9496"/>
        </w:tabs>
        <w:rPr>
          <w:rFonts w:eastAsiaTheme="minorEastAsia"/>
          <w:noProof/>
          <w:color w:val="auto"/>
          <w:kern w:val="2"/>
          <w:sz w:val="22"/>
          <w:szCs w:val="22"/>
          <w:lang w:eastAsia="lt-LT"/>
          <w14:ligatures w14:val="standardContextual"/>
        </w:rPr>
      </w:pPr>
      <w:hyperlink w:anchor="_Toc191969286" w:history="1">
        <w:r w:rsidRPr="00B90AA6">
          <w:rPr>
            <w:rStyle w:val="Hipersaitas"/>
            <w:noProof/>
            <w:sz w:val="22"/>
            <w:szCs w:val="22"/>
          </w:rPr>
          <w:t>16.</w:t>
        </w:r>
        <w:r w:rsidRPr="00B90AA6">
          <w:rPr>
            <w:rFonts w:eastAsiaTheme="minorEastAsia"/>
            <w:noProof/>
            <w:color w:val="auto"/>
            <w:kern w:val="2"/>
            <w:sz w:val="22"/>
            <w:szCs w:val="22"/>
            <w:lang w:eastAsia="lt-LT"/>
            <w14:ligatures w14:val="standardContextual"/>
          </w:rPr>
          <w:tab/>
        </w:r>
        <w:r w:rsidRPr="00B90AA6">
          <w:rPr>
            <w:rStyle w:val="Hipersaitas"/>
            <w:noProof/>
            <w:sz w:val="22"/>
            <w:szCs w:val="22"/>
          </w:rPr>
          <w:t>PIRKIMO SUTARTIES PASIRAŠYMAS IR jos SĄLYGOS</w:t>
        </w:r>
        <w:r w:rsidRPr="00B90AA6">
          <w:rPr>
            <w:noProof/>
            <w:webHidden/>
            <w:sz w:val="22"/>
            <w:szCs w:val="22"/>
          </w:rPr>
          <w:tab/>
        </w:r>
        <w:r w:rsidRPr="00B90AA6">
          <w:rPr>
            <w:noProof/>
            <w:webHidden/>
            <w:sz w:val="22"/>
            <w:szCs w:val="22"/>
          </w:rPr>
          <w:fldChar w:fldCharType="begin"/>
        </w:r>
        <w:r w:rsidRPr="00B90AA6">
          <w:rPr>
            <w:noProof/>
            <w:webHidden/>
            <w:sz w:val="22"/>
            <w:szCs w:val="22"/>
          </w:rPr>
          <w:instrText xml:space="preserve"> PAGEREF _Toc191969286 \h </w:instrText>
        </w:r>
        <w:r w:rsidRPr="00B90AA6">
          <w:rPr>
            <w:noProof/>
            <w:webHidden/>
            <w:sz w:val="22"/>
            <w:szCs w:val="22"/>
          </w:rPr>
        </w:r>
        <w:r w:rsidRPr="00B90AA6">
          <w:rPr>
            <w:noProof/>
            <w:webHidden/>
            <w:sz w:val="22"/>
            <w:szCs w:val="22"/>
          </w:rPr>
          <w:fldChar w:fldCharType="separate"/>
        </w:r>
        <w:r w:rsidR="005C1AEA" w:rsidRPr="00B90AA6">
          <w:rPr>
            <w:noProof/>
            <w:webHidden/>
            <w:sz w:val="22"/>
            <w:szCs w:val="22"/>
          </w:rPr>
          <w:t>8</w:t>
        </w:r>
        <w:r w:rsidRPr="00B90AA6">
          <w:rPr>
            <w:noProof/>
            <w:webHidden/>
            <w:sz w:val="22"/>
            <w:szCs w:val="22"/>
          </w:rPr>
          <w:fldChar w:fldCharType="end"/>
        </w:r>
      </w:hyperlink>
    </w:p>
    <w:p w14:paraId="3FC5C98E" w14:textId="0D81A367" w:rsidR="00A339C6" w:rsidRPr="00B90AA6" w:rsidRDefault="00A339C6">
      <w:pPr>
        <w:pStyle w:val="Turinys1"/>
        <w:tabs>
          <w:tab w:val="left" w:pos="720"/>
          <w:tab w:val="right" w:leader="dot" w:pos="9496"/>
        </w:tabs>
        <w:rPr>
          <w:rFonts w:eastAsiaTheme="minorEastAsia"/>
          <w:noProof/>
          <w:color w:val="auto"/>
          <w:kern w:val="2"/>
          <w:sz w:val="22"/>
          <w:szCs w:val="22"/>
          <w:lang w:eastAsia="lt-LT"/>
          <w14:ligatures w14:val="standardContextual"/>
        </w:rPr>
      </w:pPr>
      <w:hyperlink w:anchor="_Toc191969287" w:history="1">
        <w:r w:rsidRPr="00B90AA6">
          <w:rPr>
            <w:rStyle w:val="Hipersaitas"/>
            <w:noProof/>
            <w:sz w:val="22"/>
            <w:szCs w:val="22"/>
          </w:rPr>
          <w:t>17.</w:t>
        </w:r>
        <w:r w:rsidRPr="00B90AA6">
          <w:rPr>
            <w:rFonts w:eastAsiaTheme="minorEastAsia"/>
            <w:noProof/>
            <w:color w:val="auto"/>
            <w:kern w:val="2"/>
            <w:sz w:val="22"/>
            <w:szCs w:val="22"/>
            <w:lang w:eastAsia="lt-LT"/>
            <w14:ligatures w14:val="standardContextual"/>
          </w:rPr>
          <w:tab/>
        </w:r>
        <w:r w:rsidRPr="00B90AA6">
          <w:rPr>
            <w:rStyle w:val="Hipersaitas"/>
            <w:noProof/>
            <w:sz w:val="22"/>
            <w:szCs w:val="22"/>
          </w:rPr>
          <w:t>PIRKIMO SĄLYGŲ PRIEDAI</w:t>
        </w:r>
        <w:r w:rsidRPr="00B90AA6">
          <w:rPr>
            <w:noProof/>
            <w:webHidden/>
            <w:sz w:val="22"/>
            <w:szCs w:val="22"/>
          </w:rPr>
          <w:tab/>
        </w:r>
        <w:r w:rsidRPr="00B90AA6">
          <w:rPr>
            <w:noProof/>
            <w:webHidden/>
            <w:sz w:val="22"/>
            <w:szCs w:val="22"/>
          </w:rPr>
          <w:fldChar w:fldCharType="begin"/>
        </w:r>
        <w:r w:rsidRPr="00B90AA6">
          <w:rPr>
            <w:noProof/>
            <w:webHidden/>
            <w:sz w:val="22"/>
            <w:szCs w:val="22"/>
          </w:rPr>
          <w:instrText xml:space="preserve"> PAGEREF _Toc191969287 \h </w:instrText>
        </w:r>
        <w:r w:rsidRPr="00B90AA6">
          <w:rPr>
            <w:noProof/>
            <w:webHidden/>
            <w:sz w:val="22"/>
            <w:szCs w:val="22"/>
          </w:rPr>
        </w:r>
        <w:r w:rsidRPr="00B90AA6">
          <w:rPr>
            <w:noProof/>
            <w:webHidden/>
            <w:sz w:val="22"/>
            <w:szCs w:val="22"/>
          </w:rPr>
          <w:fldChar w:fldCharType="separate"/>
        </w:r>
        <w:r w:rsidR="005C1AEA" w:rsidRPr="00B90AA6">
          <w:rPr>
            <w:noProof/>
            <w:webHidden/>
            <w:sz w:val="22"/>
            <w:szCs w:val="22"/>
          </w:rPr>
          <w:t>9</w:t>
        </w:r>
        <w:r w:rsidRPr="00B90AA6">
          <w:rPr>
            <w:noProof/>
            <w:webHidden/>
            <w:sz w:val="22"/>
            <w:szCs w:val="22"/>
          </w:rPr>
          <w:fldChar w:fldCharType="end"/>
        </w:r>
      </w:hyperlink>
    </w:p>
    <w:p w14:paraId="518944D3" w14:textId="21D230FE" w:rsidR="00B03986" w:rsidRPr="00B90AA6" w:rsidRDefault="0052512D">
      <w:pPr>
        <w:pStyle w:val="Body2"/>
        <w:rPr>
          <w:rFonts w:cs="Times New Roman"/>
          <w:lang w:val="lt-LT"/>
        </w:rPr>
      </w:pPr>
      <w:r w:rsidRPr="00B90AA6">
        <w:rPr>
          <w:rFonts w:cs="Times New Roman"/>
        </w:rPr>
        <w:fldChar w:fldCharType="end"/>
      </w:r>
    </w:p>
    <w:p w14:paraId="1A2229B9" w14:textId="77777777" w:rsidR="00B03986" w:rsidRPr="00B90AA6" w:rsidRDefault="0052512D">
      <w:pPr>
        <w:pStyle w:val="Body2"/>
        <w:rPr>
          <w:rFonts w:cs="Times New Roman"/>
          <w:lang w:val="lt-LT"/>
        </w:rPr>
      </w:pPr>
      <w:r w:rsidRPr="00B90AA6">
        <w:rPr>
          <w:rFonts w:cs="Times New Roman"/>
        </w:rPr>
        <w:br w:type="page"/>
      </w:r>
    </w:p>
    <w:p w14:paraId="2BA7543B" w14:textId="77777777" w:rsidR="00B03986" w:rsidRPr="00B90AA6" w:rsidRDefault="0052512D">
      <w:pPr>
        <w:pStyle w:val="1Skyrius"/>
        <w:numPr>
          <w:ilvl w:val="0"/>
          <w:numId w:val="2"/>
        </w:numPr>
        <w:rPr>
          <w:rFonts w:cs="Times New Roman"/>
        </w:rPr>
      </w:pPr>
      <w:bookmarkStart w:id="2" w:name="_Toc191969270"/>
      <w:r w:rsidRPr="00B90AA6">
        <w:rPr>
          <w:rFonts w:cs="Times New Roman"/>
        </w:rPr>
        <w:lastRenderedPageBreak/>
        <w:t>BENDROSIOS NUOSTATOS</w:t>
      </w:r>
      <w:bookmarkEnd w:id="2"/>
    </w:p>
    <w:p w14:paraId="4D5733D9" w14:textId="77777777" w:rsidR="00B03986" w:rsidRPr="00B90AA6" w:rsidRDefault="00B03986">
      <w:pPr>
        <w:pStyle w:val="Body2"/>
        <w:rPr>
          <w:rFonts w:cs="Times New Roman"/>
          <w:color w:val="00000A"/>
          <w:lang w:val="lt-LT"/>
        </w:rPr>
      </w:pPr>
    </w:p>
    <w:p w14:paraId="256CF290" w14:textId="0F54184D"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 xml:space="preserve">UAB “Aukštaitijos vandenys”, juridinio asmens kodas 147104754, adresas Velžio kelias 13, Panevėžys, (toliau – perkantysis subjektas), vykdydamas šį viešąjį pirkimą numato </w:t>
      </w:r>
      <w:r w:rsidR="00857BFA" w:rsidRPr="00B90AA6">
        <w:rPr>
          <w:rFonts w:cs="Times New Roman"/>
          <w:color w:val="00000A"/>
          <w:lang w:val="lt-LT"/>
        </w:rPr>
        <w:t>įsigyti apžiūros šulinių liukus</w:t>
      </w:r>
      <w:r w:rsidR="006514B2" w:rsidRPr="00B90AA6">
        <w:rPr>
          <w:rFonts w:cs="Times New Roman"/>
          <w:color w:val="00000A"/>
          <w:lang w:val="lt-LT"/>
        </w:rPr>
        <w:t xml:space="preserve"> </w:t>
      </w:r>
      <w:r w:rsidRPr="00B90AA6">
        <w:rPr>
          <w:rFonts w:cs="Times New Roman"/>
          <w:color w:val="00000A"/>
          <w:lang w:val="lt-LT"/>
        </w:rPr>
        <w:t>(toliau - prekės).</w:t>
      </w:r>
      <w:r w:rsidRPr="00B90AA6">
        <w:rPr>
          <w:rFonts w:cs="Times New Roman"/>
          <w:color w:val="00000A"/>
          <w:lang w:val="lt-LT"/>
        </w:rPr>
        <w:tab/>
      </w:r>
    </w:p>
    <w:p w14:paraId="5FA232E9"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t xml:space="preserve">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 kitais viešuosius pirkimus reglamentuojančiais </w:t>
      </w:r>
      <w:proofErr w:type="spellStart"/>
      <w:r w:rsidRPr="00B90AA6">
        <w:rPr>
          <w:rFonts w:cs="Times New Roman"/>
          <w:color w:val="00000A"/>
          <w:lang w:val="lt-LT"/>
        </w:rPr>
        <w:t>teisės</w:t>
      </w:r>
      <w:proofErr w:type="spellEnd"/>
      <w:r w:rsidRPr="00B90AA6">
        <w:rPr>
          <w:rFonts w:cs="Times New Roman"/>
          <w:color w:val="00000A"/>
          <w:lang w:val="lt-LT"/>
        </w:rPr>
        <w:t xml:space="preserve"> aktais bei šiomis pirkimo </w:t>
      </w:r>
      <w:proofErr w:type="spellStart"/>
      <w:r w:rsidRPr="00B90AA6">
        <w:rPr>
          <w:rFonts w:cs="Times New Roman"/>
          <w:color w:val="00000A"/>
          <w:lang w:val="lt-LT"/>
        </w:rPr>
        <w:t>sąlygomis</w:t>
      </w:r>
      <w:proofErr w:type="spellEnd"/>
      <w:r w:rsidRPr="00B90AA6">
        <w:rPr>
          <w:rFonts w:cs="Times New Roman"/>
          <w:color w:val="00000A"/>
          <w:lang w:val="lt-LT"/>
        </w:rPr>
        <w:t xml:space="preserve">. Vartojamos </w:t>
      </w:r>
      <w:proofErr w:type="spellStart"/>
      <w:r w:rsidRPr="00B90AA6">
        <w:rPr>
          <w:rFonts w:cs="Times New Roman"/>
          <w:color w:val="00000A"/>
          <w:lang w:val="lt-LT"/>
        </w:rPr>
        <w:t>sąvokos</w:t>
      </w:r>
      <w:proofErr w:type="spellEnd"/>
      <w:r w:rsidRPr="00B90AA6">
        <w:rPr>
          <w:rFonts w:cs="Times New Roman"/>
          <w:color w:val="00000A"/>
          <w:lang w:val="lt-LT"/>
        </w:rPr>
        <w:t xml:space="preserve">, </w:t>
      </w:r>
      <w:proofErr w:type="spellStart"/>
      <w:r w:rsidRPr="00B90AA6">
        <w:rPr>
          <w:rFonts w:cs="Times New Roman"/>
          <w:color w:val="00000A"/>
          <w:lang w:val="lt-LT"/>
        </w:rPr>
        <w:t>apibrėžtos</w:t>
      </w:r>
      <w:proofErr w:type="spellEnd"/>
      <w:r w:rsidRPr="00B90AA6">
        <w:rPr>
          <w:rFonts w:cs="Times New Roman"/>
          <w:color w:val="00000A"/>
          <w:lang w:val="lt-LT"/>
        </w:rPr>
        <w:t xml:space="preserve"> PĮ. </w:t>
      </w:r>
    </w:p>
    <w:p w14:paraId="6C88021D" w14:textId="1473BA89"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Šis pirkimas vykdomas supaprastinto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w:t>
      </w:r>
      <w:r w:rsidR="00857BFA" w:rsidRPr="00B90AA6">
        <w:rPr>
          <w:rFonts w:cs="Times New Roman"/>
          <w:color w:val="00000A"/>
          <w:lang w:val="lt-LT"/>
        </w:rPr>
        <w:t>.</w:t>
      </w:r>
    </w:p>
    <w:p w14:paraId="38C5FAD6"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t>Išankstinis skelbimas apie pirkimą nebuvo skelbtas.</w:t>
      </w:r>
    </w:p>
    <w:p w14:paraId="1E34B797"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t>Pirkimo dokumentų sudedamoji dalis yra išankstinis informacinis skelbimas (jei taikoma) ir skelbimas apie pirkimą. Perkantysis subjektas skelbimuose esančios informacijos šiame dokumente pakartotinai neteikia.</w:t>
      </w:r>
    </w:p>
    <w:p w14:paraId="6773D925"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t>Pirkimas atliekamas laikantis lygiateisiškumo, nediskriminavimo, abipusio pripažinimo, proporcingumo ir skaidrumo principų bei konfidencialumo ir nešališkumo reikalavimų.</w:t>
      </w:r>
    </w:p>
    <w:p w14:paraId="625E509B" w14:textId="22828B2C" w:rsidR="00B03986" w:rsidRPr="00B90AA6" w:rsidRDefault="0052512D">
      <w:pPr>
        <w:pStyle w:val="Body2"/>
        <w:numPr>
          <w:ilvl w:val="1"/>
          <w:numId w:val="2"/>
        </w:numPr>
        <w:ind w:left="465"/>
        <w:rPr>
          <w:rFonts w:cs="Times New Roman"/>
        </w:rPr>
      </w:pPr>
      <w:r w:rsidRPr="00B90AA6">
        <w:rPr>
          <w:rFonts w:cs="Times New Roman"/>
          <w:color w:val="00000A"/>
          <w:lang w:val="lt-LT"/>
        </w:rPr>
        <w:t xml:space="preserve">Tiesioginį ryšį su tiekėjais įgaliotas palaikyti perkančiojo subjekto atstovas Gediminas Ambraška, </w:t>
      </w:r>
      <w:r w:rsidR="00857BFA" w:rsidRPr="00B90AA6">
        <w:rPr>
          <w:rFonts w:cs="Times New Roman"/>
          <w:color w:val="00000A"/>
          <w:lang w:val="lt-LT"/>
        </w:rPr>
        <w:t>viešųjų pirkimų skyriaus viršininkas</w:t>
      </w:r>
      <w:r w:rsidRPr="00B90AA6">
        <w:rPr>
          <w:rFonts w:cs="Times New Roman"/>
          <w:color w:val="00000A"/>
          <w:lang w:val="lt-LT"/>
        </w:rPr>
        <w:t>, tel. (</w:t>
      </w:r>
      <w:r w:rsidR="006514B2" w:rsidRPr="00B90AA6">
        <w:rPr>
          <w:rFonts w:cs="Times New Roman"/>
          <w:color w:val="00000A"/>
          <w:lang w:val="lt-LT"/>
        </w:rPr>
        <w:t>+370</w:t>
      </w:r>
      <w:r w:rsidRPr="00B90AA6">
        <w:rPr>
          <w:rFonts w:cs="Times New Roman"/>
          <w:color w:val="00000A"/>
          <w:lang w:val="lt-LT"/>
        </w:rPr>
        <w:t xml:space="preserve"> 45) 58 66 </w:t>
      </w:r>
      <w:r w:rsidR="00790694" w:rsidRPr="00B90AA6">
        <w:rPr>
          <w:rFonts w:cs="Times New Roman"/>
          <w:color w:val="00000A"/>
          <w:lang w:val="lt-LT"/>
        </w:rPr>
        <w:t>30</w:t>
      </w:r>
      <w:r w:rsidRPr="00B90AA6">
        <w:rPr>
          <w:rFonts w:cs="Times New Roman"/>
          <w:color w:val="00000A"/>
          <w:lang w:val="lt-LT"/>
        </w:rPr>
        <w:t xml:space="preserve">, el. </w:t>
      </w:r>
      <w:hyperlink r:id="rId13">
        <w:r w:rsidRPr="00B90AA6">
          <w:rPr>
            <w:rStyle w:val="Internetosaitas"/>
            <w:rFonts w:cs="Times New Roman"/>
            <w:vanish/>
            <w:webHidden/>
            <w:color w:val="00000A"/>
            <w:lang w:val="lt-LT"/>
          </w:rPr>
          <w:t>gediminas.ambraska@avandenys.lt</w:t>
        </w:r>
      </w:hyperlink>
      <w:r w:rsidRPr="00B90AA6">
        <w:rPr>
          <w:rFonts w:cs="Times New Roman"/>
          <w:color w:val="00000A"/>
          <w:lang w:val="lt-LT"/>
        </w:rPr>
        <w:t>,  Velžio kelias 13, Panevėžys.</w:t>
      </w:r>
    </w:p>
    <w:p w14:paraId="5747474A" w14:textId="77777777" w:rsidR="00B03986" w:rsidRPr="00B90AA6" w:rsidRDefault="00B03986">
      <w:pPr>
        <w:pStyle w:val="Body2"/>
        <w:rPr>
          <w:rFonts w:cs="Times New Roman"/>
          <w:color w:val="00000A"/>
          <w:lang w:val="lt-LT"/>
        </w:rPr>
      </w:pPr>
    </w:p>
    <w:p w14:paraId="6486BAD2" w14:textId="77777777" w:rsidR="00B03986" w:rsidRPr="00B90AA6" w:rsidRDefault="0052512D">
      <w:pPr>
        <w:pStyle w:val="1Skyrius"/>
        <w:numPr>
          <w:ilvl w:val="0"/>
          <w:numId w:val="2"/>
        </w:numPr>
        <w:rPr>
          <w:rFonts w:cs="Times New Roman"/>
        </w:rPr>
      </w:pPr>
      <w:bookmarkStart w:id="3" w:name="_Toc191969271"/>
      <w:r w:rsidRPr="00B90AA6">
        <w:rPr>
          <w:rFonts w:cs="Times New Roman"/>
        </w:rPr>
        <w:t>PIRKIMO OBJEKTAS</w:t>
      </w:r>
      <w:bookmarkEnd w:id="3"/>
    </w:p>
    <w:p w14:paraId="1FB9FB6F" w14:textId="77777777" w:rsidR="00B03986" w:rsidRPr="00B90AA6" w:rsidRDefault="00B03986">
      <w:pPr>
        <w:pStyle w:val="1Skyrius"/>
        <w:ind w:left="1080"/>
        <w:rPr>
          <w:rFonts w:cs="Times New Roman"/>
        </w:rPr>
      </w:pPr>
    </w:p>
    <w:p w14:paraId="3CEF8F71" w14:textId="1F1531AD" w:rsidR="00B03986" w:rsidRPr="00B90AA6" w:rsidRDefault="0052512D">
      <w:pPr>
        <w:pStyle w:val="Antrat2"/>
        <w:ind w:left="180" w:firstLine="567"/>
        <w:jc w:val="both"/>
        <w:rPr>
          <w:rFonts w:ascii="Times New Roman" w:hAnsi="Times New Roman" w:cs="Times New Roman"/>
          <w:sz w:val="22"/>
          <w:szCs w:val="22"/>
        </w:rPr>
      </w:pPr>
      <w:bookmarkStart w:id="4" w:name="_Toc191969272"/>
      <w:r w:rsidRPr="00B90AA6">
        <w:rPr>
          <w:rFonts w:ascii="Times New Roman" w:hAnsi="Times New Roman" w:cs="Times New Roman"/>
          <w:color w:val="000000"/>
          <w:sz w:val="22"/>
          <w:szCs w:val="22"/>
        </w:rPr>
        <w:t xml:space="preserve">2.1. Pirkimo objektas </w:t>
      </w:r>
      <w:r w:rsidR="006514B2" w:rsidRPr="00B90AA6">
        <w:rPr>
          <w:rFonts w:ascii="Times New Roman" w:hAnsi="Times New Roman" w:cs="Times New Roman"/>
          <w:color w:val="000000"/>
          <w:sz w:val="22"/>
          <w:szCs w:val="22"/>
        </w:rPr>
        <w:t>ne</w:t>
      </w:r>
      <w:r w:rsidR="00E2532A" w:rsidRPr="00B90AA6">
        <w:rPr>
          <w:rFonts w:ascii="Times New Roman" w:hAnsi="Times New Roman" w:cs="Times New Roman"/>
          <w:color w:val="000000"/>
          <w:sz w:val="22"/>
          <w:szCs w:val="22"/>
        </w:rPr>
        <w:t>skaidomas į</w:t>
      </w:r>
      <w:r w:rsidRPr="00B90AA6">
        <w:rPr>
          <w:rFonts w:ascii="Times New Roman" w:hAnsi="Times New Roman" w:cs="Times New Roman"/>
          <w:color w:val="000000"/>
          <w:sz w:val="22"/>
          <w:szCs w:val="22"/>
        </w:rPr>
        <w:t xml:space="preserve"> pirkimo dalis.</w:t>
      </w:r>
      <w:bookmarkEnd w:id="4"/>
    </w:p>
    <w:p w14:paraId="4D5EABC8" w14:textId="77777777" w:rsidR="00B03986" w:rsidRPr="00B90AA6" w:rsidRDefault="0052512D">
      <w:pPr>
        <w:pStyle w:val="Betarp2"/>
        <w:ind w:firstLine="720"/>
        <w:rPr>
          <w:sz w:val="22"/>
        </w:rPr>
      </w:pPr>
      <w:r w:rsidRPr="00B90AA6">
        <w:rPr>
          <w:sz w:val="22"/>
        </w:rPr>
        <w:t>2.2. Pirkimo objekto techninė specifikacija ir reikalavimai pateikiama pirkimo dokumentų priede Nr. 1.</w:t>
      </w:r>
    </w:p>
    <w:p w14:paraId="43F0E74E" w14:textId="77777777" w:rsidR="00B03986" w:rsidRPr="00B90AA6" w:rsidRDefault="0052512D">
      <w:pPr>
        <w:pStyle w:val="Betarp2"/>
        <w:ind w:firstLine="567"/>
        <w:rPr>
          <w:sz w:val="22"/>
        </w:rPr>
      </w:pPr>
      <w:r w:rsidRPr="00B90AA6">
        <w:rPr>
          <w:sz w:val="22"/>
        </w:rPr>
        <w:t xml:space="preserve">  2.2.1 TIEKĖJO paruoštas pasiūlymas turi būti parengtas pagal Priedo Nr. </w:t>
      </w:r>
      <w:r w:rsidR="00572E5D" w:rsidRPr="00B90AA6">
        <w:rPr>
          <w:sz w:val="22"/>
        </w:rPr>
        <w:t>1 ir Priedo Nr. 2</w:t>
      </w:r>
      <w:r w:rsidRPr="00B90AA6">
        <w:rPr>
          <w:sz w:val="22"/>
        </w:rPr>
        <w:t xml:space="preserve"> reikalavimus.</w:t>
      </w:r>
    </w:p>
    <w:p w14:paraId="0BE67866" w14:textId="11B30E07" w:rsidR="00B03986" w:rsidRPr="00B90AA6" w:rsidRDefault="0052512D">
      <w:pPr>
        <w:ind w:firstLine="567"/>
        <w:jc w:val="both"/>
        <w:rPr>
          <w:color w:val="auto"/>
          <w:sz w:val="22"/>
          <w:szCs w:val="22"/>
        </w:rPr>
      </w:pPr>
      <w:r w:rsidRPr="00B90AA6">
        <w:rPr>
          <w:color w:val="auto"/>
          <w:sz w:val="22"/>
          <w:szCs w:val="22"/>
          <w:lang w:eastAsia="lt-LT"/>
        </w:rPr>
        <w:t xml:space="preserve">2.3. Prekių tiekimo terminas – </w:t>
      </w:r>
      <w:r w:rsidR="00F40445" w:rsidRPr="00B90AA6">
        <w:rPr>
          <w:color w:val="auto"/>
          <w:sz w:val="22"/>
          <w:szCs w:val="22"/>
          <w:lang w:eastAsia="lt-LT"/>
        </w:rPr>
        <w:t xml:space="preserve">ne daugiau </w:t>
      </w:r>
      <w:r w:rsidR="00A146B6" w:rsidRPr="00B90AA6">
        <w:rPr>
          <w:color w:val="auto"/>
          <w:sz w:val="22"/>
          <w:szCs w:val="22"/>
          <w:lang w:eastAsia="lt-LT"/>
        </w:rPr>
        <w:t>6</w:t>
      </w:r>
      <w:r w:rsidR="006514B2" w:rsidRPr="00B90AA6">
        <w:rPr>
          <w:color w:val="auto"/>
          <w:sz w:val="22"/>
          <w:szCs w:val="22"/>
          <w:lang w:eastAsia="lt-LT"/>
        </w:rPr>
        <w:t xml:space="preserve"> </w:t>
      </w:r>
      <w:r w:rsidR="00F40445" w:rsidRPr="00B90AA6">
        <w:rPr>
          <w:color w:val="auto"/>
          <w:sz w:val="22"/>
          <w:szCs w:val="22"/>
          <w:lang w:eastAsia="lt-LT"/>
        </w:rPr>
        <w:t>mėnesi</w:t>
      </w:r>
      <w:r w:rsidR="006514B2" w:rsidRPr="00B90AA6">
        <w:rPr>
          <w:color w:val="auto"/>
          <w:sz w:val="22"/>
          <w:szCs w:val="22"/>
          <w:lang w:eastAsia="lt-LT"/>
        </w:rPr>
        <w:t>ai</w:t>
      </w:r>
      <w:r w:rsidR="00F40445" w:rsidRPr="00B90AA6">
        <w:rPr>
          <w:color w:val="auto"/>
          <w:sz w:val="22"/>
          <w:szCs w:val="22"/>
          <w:lang w:eastAsia="lt-LT"/>
        </w:rPr>
        <w:t xml:space="preserve"> po sutarties pasirašymo.</w:t>
      </w:r>
      <w:r w:rsidRPr="00B90AA6">
        <w:rPr>
          <w:color w:val="auto"/>
          <w:sz w:val="22"/>
          <w:szCs w:val="22"/>
          <w:lang w:eastAsia="lt-LT"/>
        </w:rPr>
        <w:t xml:space="preserve"> </w:t>
      </w:r>
      <w:r w:rsidR="00E917EC" w:rsidRPr="00B90AA6">
        <w:rPr>
          <w:color w:val="auto"/>
          <w:sz w:val="22"/>
          <w:szCs w:val="22"/>
          <w:lang w:eastAsia="lt-LT"/>
        </w:rPr>
        <w:t>Esant nenumatytoms aplinkybėms sutartis gali būti pratęsiama ne daugiau kaip 2 kart po 3 mėn.</w:t>
      </w:r>
    </w:p>
    <w:p w14:paraId="64A940BF" w14:textId="23301E7A" w:rsidR="00704718" w:rsidRPr="00B90AA6" w:rsidRDefault="0052512D" w:rsidP="009C3B15">
      <w:pPr>
        <w:ind w:firstLine="567"/>
        <w:jc w:val="both"/>
        <w:rPr>
          <w:color w:val="auto"/>
          <w:sz w:val="22"/>
          <w:szCs w:val="22"/>
          <w:lang w:eastAsia="lt-LT"/>
        </w:rPr>
      </w:pPr>
      <w:r w:rsidRPr="00B90AA6">
        <w:rPr>
          <w:color w:val="auto"/>
          <w:sz w:val="22"/>
          <w:szCs w:val="22"/>
          <w:lang w:eastAsia="lt-LT"/>
        </w:rPr>
        <w:t xml:space="preserve">2.4. Prekių tiekimo vieta – </w:t>
      </w:r>
      <w:r w:rsidR="000E3573" w:rsidRPr="00B90AA6">
        <w:rPr>
          <w:color w:val="auto"/>
          <w:sz w:val="22"/>
          <w:szCs w:val="22"/>
        </w:rPr>
        <w:t xml:space="preserve">UAB „Aukštaitijos vandenys“, </w:t>
      </w:r>
      <w:r w:rsidR="00A146B6" w:rsidRPr="00B90AA6">
        <w:rPr>
          <w:color w:val="auto"/>
          <w:sz w:val="22"/>
          <w:szCs w:val="22"/>
        </w:rPr>
        <w:t>Velžio kelias 13, Panevėžys</w:t>
      </w:r>
    </w:p>
    <w:p w14:paraId="25AF8F82" w14:textId="297766A3" w:rsidR="00B03986" w:rsidRPr="00B90AA6" w:rsidRDefault="0052512D" w:rsidP="009C3B15">
      <w:pPr>
        <w:ind w:firstLine="567"/>
        <w:jc w:val="both"/>
        <w:rPr>
          <w:sz w:val="22"/>
          <w:szCs w:val="22"/>
        </w:rPr>
      </w:pPr>
      <w:r w:rsidRPr="00B90AA6">
        <w:rPr>
          <w:sz w:val="22"/>
          <w:szCs w:val="22"/>
        </w:rPr>
        <w:tab/>
      </w:r>
    </w:p>
    <w:p w14:paraId="5B212632" w14:textId="77777777" w:rsidR="00B03986" w:rsidRPr="00B90AA6" w:rsidRDefault="0052512D">
      <w:pPr>
        <w:pStyle w:val="1Skyrius"/>
        <w:numPr>
          <w:ilvl w:val="0"/>
          <w:numId w:val="2"/>
        </w:numPr>
        <w:rPr>
          <w:rFonts w:cs="Times New Roman"/>
        </w:rPr>
      </w:pPr>
      <w:bookmarkStart w:id="5" w:name="_Toc191969273"/>
      <w:r w:rsidRPr="00B90AA6">
        <w:rPr>
          <w:rFonts w:cs="Times New Roman"/>
        </w:rPr>
        <w:t>TIEKĖJŲ PAŠALINIMO PAGRINDAI IR REIKALAUJAMA KVALIFIKACIJA</w:t>
      </w:r>
      <w:bookmarkEnd w:id="5"/>
    </w:p>
    <w:p w14:paraId="21C3404E" w14:textId="77777777" w:rsidR="00B03986" w:rsidRPr="00B90AA6" w:rsidRDefault="0052512D">
      <w:pPr>
        <w:pStyle w:val="Antrat10"/>
        <w:rPr>
          <w:rFonts w:cs="Times New Roman"/>
        </w:rPr>
      </w:pPr>
      <w:r w:rsidRPr="00B90AA6">
        <w:rPr>
          <w:rFonts w:cs="Times New Roman"/>
          <w:color w:val="00000A"/>
          <w:lang w:val="lt-LT"/>
        </w:rPr>
        <w:tab/>
      </w:r>
      <w:r w:rsidRPr="00B90AA6">
        <w:rPr>
          <w:rFonts w:cs="Times New Roman"/>
          <w:color w:val="00000A"/>
          <w:lang w:val="lt-LT"/>
        </w:rPr>
        <w:tab/>
      </w:r>
    </w:p>
    <w:p w14:paraId="5A86B8A4" w14:textId="58D4C7AB" w:rsidR="00B03986" w:rsidRPr="00B90AA6" w:rsidRDefault="0052512D">
      <w:pPr>
        <w:pStyle w:val="Body2"/>
        <w:numPr>
          <w:ilvl w:val="1"/>
          <w:numId w:val="2"/>
        </w:numPr>
        <w:ind w:left="465"/>
        <w:rPr>
          <w:rFonts w:cs="Times New Roman"/>
        </w:rPr>
      </w:pPr>
      <w:r w:rsidRPr="00B90AA6">
        <w:rPr>
          <w:rFonts w:cs="Times New Roman"/>
          <w:color w:val="00000A"/>
          <w:lang w:val="lt-LT"/>
        </w:rPr>
        <w:t>Perkantysis subjektas pirmiausia įvertins pasiūlymus, ar šio dalyvio kvalifikacija atitinka nustatytus reikalavimus.</w:t>
      </w:r>
    </w:p>
    <w:p w14:paraId="7D665047"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 xml:space="preserve">Tiekėjas turi pateikti užpildytą pirkimo sąlygų priedą „Europos bendrasis viešųjų pirkimų dokumentas (EBVPD)“ pagal PĮ 59 straipsnio 1 dalyje nustatytus reikalavimus. EBVPD pildomas jį įkėlus į Europos Komisijos interneto svetainę </w:t>
      </w:r>
      <w:hyperlink r:id="rId14">
        <w:r w:rsidRPr="00B90AA6">
          <w:rPr>
            <w:rStyle w:val="Internetosaitas"/>
            <w:rFonts w:cs="Times New Roman"/>
            <w:vanish/>
            <w:webHidden/>
            <w:lang w:val="lt-LT"/>
          </w:rPr>
          <w:t>https://ec.europa.eu/tools/espd?lang=lt</w:t>
        </w:r>
      </w:hyperlink>
      <w:r w:rsidRPr="00B90AA6">
        <w:rPr>
          <w:rFonts w:cs="Times New Roman"/>
          <w:color w:val="00000A"/>
          <w:lang w:val="lt-LT"/>
        </w:rPr>
        <w:t xml:space="preserve"> ir užpildžius bei atsisiuntus pateikiamas su pasiūlymu.</w:t>
      </w:r>
    </w:p>
    <w:p w14:paraId="15A419F4" w14:textId="7EF85288" w:rsidR="00B03986" w:rsidRPr="00B90AA6" w:rsidRDefault="0052512D" w:rsidP="00A146B6">
      <w:pPr>
        <w:pStyle w:val="Body2"/>
        <w:numPr>
          <w:ilvl w:val="1"/>
          <w:numId w:val="2"/>
        </w:numPr>
        <w:ind w:left="465"/>
        <w:rPr>
          <w:rFonts w:cs="Times New Roman"/>
        </w:rPr>
      </w:pPr>
      <w:r w:rsidRPr="00B90AA6">
        <w:rPr>
          <w:rFonts w:cs="Times New Roman"/>
          <w:color w:val="00000A"/>
          <w:lang w:val="lt-LT"/>
        </w:rPr>
        <w:t>Tiekėjų kvalifikacijos reikalavimai</w:t>
      </w:r>
      <w:r w:rsidR="00A146B6" w:rsidRPr="00B90AA6">
        <w:rPr>
          <w:rFonts w:cs="Times New Roman"/>
          <w:color w:val="00000A"/>
          <w:lang w:val="lt-LT"/>
        </w:rPr>
        <w:t xml:space="preserve"> netaikomi.</w:t>
      </w:r>
    </w:p>
    <w:p w14:paraId="538470DE" w14:textId="418D0CDE" w:rsidR="00B03986" w:rsidRPr="00B90AA6" w:rsidRDefault="0052512D" w:rsidP="004B7C50">
      <w:pPr>
        <w:pStyle w:val="Body2"/>
        <w:numPr>
          <w:ilvl w:val="1"/>
          <w:numId w:val="2"/>
        </w:numPr>
        <w:ind w:left="465"/>
        <w:rPr>
          <w:rFonts w:cs="Times New Roman"/>
          <w:lang w:val="lt-LT"/>
        </w:rPr>
      </w:pPr>
      <w:r w:rsidRPr="00B90AA6">
        <w:rPr>
          <w:rFonts w:cs="Times New Roman"/>
          <w:color w:val="00000A"/>
          <w:lang w:val="lt-LT"/>
        </w:rPr>
        <w:t xml:space="preserve">Jei tiekėjas sutarčiai vykdyti numato pasitelkti subtiekėjus, savo pasiūlyme jis privalo nurodyti, kokius subtiekėjus ir kokios prekėms bei kokiai jų daliai jis ketina juos pasitelkti. Toks nurodymas nekeičia pagrindinio tiekėjo atsakomybės dėl numatomos sudaryti pirkimo sutarties įvykdymo. </w:t>
      </w:r>
    </w:p>
    <w:p w14:paraId="1AEADC94"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Jei tiekėjas remiasi subtiekėjų  pajėgumu ar ištekliais, tuo atveju jis privalo įrodyti perkančiajam subjektui,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3F1CCAC5"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Kiekvienas subjektas, kurio pajėgumu Tiekėjas remiasi, neatsižvelgiant į tai, kokio teisinio pobūdžio būtų jo ryšiai su jais, užpildo ir pasirašo atskirą EBVPD.</w:t>
      </w:r>
    </w:p>
    <w:p w14:paraId="4E9BB976"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lastRenderedPageBreak/>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B90AA6">
        <w:rPr>
          <w:rFonts w:cs="Times New Roman"/>
          <w:color w:val="00000A"/>
          <w:lang w:val="lt-LT"/>
        </w:rPr>
        <w:t>Apostille</w:t>
      </w:r>
      <w:proofErr w:type="spellEnd"/>
      <w:r w:rsidRPr="00B90AA6">
        <w:rPr>
          <w:rFonts w:cs="Times New Roman"/>
          <w:color w:val="00000A"/>
          <w:lang w:val="lt-LT"/>
        </w:rPr>
        <w:t xml:space="preserve">) tvarkos aprašo patvirtinimo“ (Žin., 2006, Nr. 118-4477) ir 1961 m. spalio 5 d. Hagos konvencija dėl užsienio valstybėse išduotų dokumentų legalizavimo panaikinimo (Žin., 1997, Nr. 68-1699). </w:t>
      </w:r>
    </w:p>
    <w:p w14:paraId="4726D229" w14:textId="5B33691A"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Perkantysis subjektas bet kuriuo pirkimo procedūros metu gali paprašyti dalyvių pateikti visus ar dalį dokumentų, patvirtinančių atitiktį kvalifikacijos reikalavimams ir, jeigu taikytina, kokybės vadybos sistemos ir (arba) aplinkos apsaugos vadybos sistemos standartams, jeigu tai būtina siekiant užtikrinti tinkamą pirkimo procedūros atlikimą.</w:t>
      </w:r>
    </w:p>
    <w:p w14:paraId="3759571F"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 xml:space="preserve">Jeigu tiekėjo kvalifikacija dėl teisės verstis atitinkama veikla nebuvo tikrinama arba tikrinama ne visa apimtimi, tiekėjas perkančiajam subjektui įsipareigoja, kad pirkimo sutartį vykdys tik tokią teisę turintys asmenys. </w:t>
      </w:r>
    </w:p>
    <w:p w14:paraId="79700D23" w14:textId="77777777" w:rsidR="00B03986" w:rsidRPr="00B90AA6" w:rsidRDefault="00B03986">
      <w:pPr>
        <w:pStyle w:val="Body2"/>
        <w:rPr>
          <w:rFonts w:cs="Times New Roman"/>
          <w:color w:val="00000A"/>
          <w:lang w:val="lt-LT"/>
        </w:rPr>
      </w:pPr>
    </w:p>
    <w:p w14:paraId="5AB4DF7D" w14:textId="77777777" w:rsidR="00B03986" w:rsidRPr="00B90AA6" w:rsidRDefault="0052512D">
      <w:pPr>
        <w:pStyle w:val="1Skyrius"/>
        <w:numPr>
          <w:ilvl w:val="0"/>
          <w:numId w:val="2"/>
        </w:numPr>
        <w:rPr>
          <w:rFonts w:cs="Times New Roman"/>
        </w:rPr>
      </w:pPr>
      <w:bookmarkStart w:id="6" w:name="_Toc191969274"/>
      <w:r w:rsidRPr="00B90AA6">
        <w:rPr>
          <w:rFonts w:cs="Times New Roman"/>
        </w:rPr>
        <w:t>ŪKIO SUBJEKTŲ GRUPĖS DALYVAVIMAS PIRKIMO PROCEDŪROSE</w:t>
      </w:r>
      <w:bookmarkEnd w:id="6"/>
    </w:p>
    <w:p w14:paraId="67EEAE47" w14:textId="77777777" w:rsidR="00B03986" w:rsidRPr="00B90AA6" w:rsidRDefault="00B03986">
      <w:pPr>
        <w:pStyle w:val="Body2"/>
        <w:rPr>
          <w:rFonts w:cs="Times New Roman"/>
          <w:color w:val="00000A"/>
          <w:lang w:val="lt-LT"/>
        </w:rPr>
      </w:pPr>
    </w:p>
    <w:p w14:paraId="4AA0BAE6"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perkantysis subjektas turėtų bendrauti pasiūlymo vertinimo metu kylančiais klausimais ir teikti su pasiūlymo įvertinimu susijusią informaciją).</w:t>
      </w:r>
    </w:p>
    <w:p w14:paraId="132EF2FB"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Perkantysis subjektas nereikalauja, kad ūkio subjektų grupės pateiktą pasiūlymą pripažinus geriausiu ir perkančiajam subjektui pasiūlius sudaryti pirkimo sutartį, ši ūkio subjektų grupė įgautų tam tikrą teisinę formą.</w:t>
      </w:r>
    </w:p>
    <w:p w14:paraId="0B2C5078" w14:textId="77777777" w:rsidR="00B03986" w:rsidRPr="00B90AA6" w:rsidRDefault="00B03986">
      <w:pPr>
        <w:pStyle w:val="1Skyrius"/>
        <w:ind w:left="1080" w:hanging="360"/>
        <w:rPr>
          <w:rFonts w:cs="Times New Roman"/>
        </w:rPr>
      </w:pPr>
    </w:p>
    <w:p w14:paraId="3E17B16F" w14:textId="77777777" w:rsidR="00B03986" w:rsidRPr="00B90AA6" w:rsidRDefault="00B03986">
      <w:pPr>
        <w:pStyle w:val="1Skyrius"/>
        <w:ind w:left="1080" w:hanging="360"/>
        <w:rPr>
          <w:rFonts w:cs="Times New Roman"/>
        </w:rPr>
      </w:pPr>
    </w:p>
    <w:p w14:paraId="2DFEBEC0" w14:textId="77777777" w:rsidR="00B03986" w:rsidRPr="00B90AA6" w:rsidRDefault="0052512D">
      <w:pPr>
        <w:pStyle w:val="1Skyrius"/>
        <w:numPr>
          <w:ilvl w:val="0"/>
          <w:numId w:val="2"/>
        </w:numPr>
        <w:rPr>
          <w:rFonts w:cs="Times New Roman"/>
        </w:rPr>
      </w:pPr>
      <w:bookmarkStart w:id="7" w:name="_Toc191969275"/>
      <w:r w:rsidRPr="00B90AA6">
        <w:rPr>
          <w:rFonts w:cs="Times New Roman"/>
        </w:rPr>
        <w:t>PASIŪLYMŲ RENGIMAS, PATEIKIMAS, KEITIMAS</w:t>
      </w:r>
      <w:bookmarkEnd w:id="7"/>
    </w:p>
    <w:p w14:paraId="20E893E8" w14:textId="77777777" w:rsidR="00B03986" w:rsidRPr="00B90AA6" w:rsidRDefault="00B03986">
      <w:pPr>
        <w:pStyle w:val="Body2"/>
        <w:rPr>
          <w:rFonts w:cs="Times New Roman"/>
          <w:color w:val="00000A"/>
          <w:lang w:val="lt-LT"/>
        </w:rPr>
      </w:pPr>
    </w:p>
    <w:p w14:paraId="157F020D"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Tiekėjas gali pateikti tik vieną pasiūlymą vienai pirkimo daliai.</w:t>
      </w:r>
      <w:r w:rsidR="0078478F" w:rsidRPr="00B90AA6">
        <w:rPr>
          <w:rFonts w:cs="Times New Roman"/>
          <w:color w:val="00000A"/>
          <w:lang w:val="lt-LT"/>
        </w:rPr>
        <w:t xml:space="preserve"> </w:t>
      </w:r>
      <w:r w:rsidRPr="00B90AA6">
        <w:rPr>
          <w:rFonts w:cs="Times New Roman"/>
          <w:color w:val="00000A"/>
          <w:lang w:val="lt-LT"/>
        </w:rPr>
        <w:t>Tiekėjas gali pateikti pasiūlymą vienai, kelioms ar visoms pirkimo dalims. Jei tiekėjas pateikia daugiau kaip vieną pasiūlymą vienai pirkimo daliai arba ūkio subjektų grupės dalyvis dalyvauja teikiant kelis pasiūlymus, visi tokie pasiūlymai bus atmesti.</w:t>
      </w:r>
    </w:p>
    <w:p w14:paraId="447E6D3C"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t>Tiekėjas negali pateikti alternatyvių pasiūlymų. Tiekėjui pateikus alternatyvų pasiūlymą, jo pasiūlymas ir alternatyvus pasiūlymas (alternatyvūs pasiūlymai) bus atmesti.</w:t>
      </w:r>
    </w:p>
    <w:p w14:paraId="41317FB2"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 xml:space="preserve">Perkantysis subjektas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5">
        <w:r w:rsidRPr="00B90AA6">
          <w:rPr>
            <w:rStyle w:val="Internetosaitas"/>
            <w:rFonts w:cs="Times New Roman"/>
            <w:vanish/>
            <w:webHidden/>
            <w:lang w:val="lt-LT"/>
          </w:rPr>
          <w:t>https://pirkimai.eviesiejipirkimai.lt</w:t>
        </w:r>
      </w:hyperlink>
      <w:r w:rsidRPr="00B90AA6">
        <w:rPr>
          <w:rFonts w:cs="Times New Roman"/>
          <w:color w:val="00000A"/>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B90AA6">
        <w:rPr>
          <w:rFonts w:cs="Times New Roman"/>
          <w:color w:val="00000A"/>
          <w:lang w:val="lt-LT"/>
        </w:rPr>
        <w:t>pdf</w:t>
      </w:r>
      <w:proofErr w:type="spellEnd"/>
      <w:r w:rsidRPr="00B90AA6">
        <w:rPr>
          <w:rFonts w:cs="Times New Roman"/>
          <w:color w:val="00000A"/>
          <w:lang w:val="lt-LT"/>
        </w:rPr>
        <w:t xml:space="preserve">, jpg, </w:t>
      </w:r>
      <w:proofErr w:type="spellStart"/>
      <w:r w:rsidRPr="00B90AA6">
        <w:rPr>
          <w:rFonts w:cs="Times New Roman"/>
          <w:color w:val="00000A"/>
          <w:lang w:val="lt-LT"/>
        </w:rPr>
        <w:t>docx</w:t>
      </w:r>
      <w:proofErr w:type="spellEnd"/>
      <w:r w:rsidRPr="00B90AA6">
        <w:rPr>
          <w:rFonts w:cs="Times New Roman"/>
          <w:color w:val="00000A"/>
          <w:lang w:val="lt-LT"/>
        </w:rPr>
        <w:t xml:space="preserve"> ir kt.).</w:t>
      </w:r>
    </w:p>
    <w:p w14:paraId="22FCB4E5"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t>Pasiūlymas turi būti pateiktas iki CVP IS nurodyto pasiūlymų pateikimo termino pabaigos.</w:t>
      </w:r>
    </w:p>
    <w:p w14:paraId="53B477E0"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t>Susipažinti su pirkimo dokumentais tiekėjai turi teisę iki pasiūlymų pateikimo termino pabaigos.</w:t>
      </w:r>
    </w:p>
    <w:p w14:paraId="4D67BF8A"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t>Pateikdamas pasiūlymą, tiekėjas sutinka su šiais pirkimo dokumentais ir patvirtina, kad jo pasiūlyme pateikta informacija yra teisinga ir apima viską, ko reikia tinkamam pirkimo sutarties įvykdymui.</w:t>
      </w:r>
    </w:p>
    <w:p w14:paraId="202BF1F1"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0ED781A"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lastRenderedPageBreak/>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41255736"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08F7D52"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t>Perkantysis subjektas turi teisę pratęsti pasiūlymo pateikimo terminą. Apie naują pasiūlymų pateikimo terminą perkantysis subjektas paskelbia CVP IS ir praneša prie pirkimo CVP IS prisijungusiems tiekėjams.</w:t>
      </w:r>
    </w:p>
    <w:p w14:paraId="2BC7904D"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t>Pasiūlymas turi būti pateikiamas CVP IS priemonėmis užpildant pasiūlymo formą ir prie jos pridedant visus pasiūlymo formoje reikalaujamus pateikti dokumentus.</w:t>
      </w:r>
      <w:r w:rsidRPr="00B90AA6">
        <w:rPr>
          <w:rFonts w:cs="Times New Roman"/>
          <w:color w:val="00000A"/>
          <w:lang w:val="lt-LT"/>
        </w:rPr>
        <w:tab/>
      </w:r>
    </w:p>
    <w:p w14:paraId="21F7A7D3"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t xml:space="preserve">Tiekėjo pasiūlymą sudaro CVP IS priemonėmis pateiktos informacijos ir dokumentų visuma. </w:t>
      </w:r>
    </w:p>
    <w:p w14:paraId="34EE18ED"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t>Pasiūlymas turi būti pasirašytas kvalifikuotu elektroniniu parašu, atitinkančiu Lietuvos Respublikos elektroninio parašo įstatymo nustatytus reikalavimus.</w:t>
      </w:r>
    </w:p>
    <w:p w14:paraId="2D3F1CAF"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PĮ 32 str. 2 d. Tiekėjas neturi teisės nurodyti, kad visa pasiūlyme pateikta informacija yra konfidenciali. Tiekėjas turi aiškiai nurodyti, kokie su pasiūlymu pateikti dokumentai laikytini konfidencialiais. Perkantysis subjektas,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693C1E38"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Tiekėjas iki galutinio pasiūlymų pateikimo termino turi teisę pakeisti arba atšaukti savo pasiūlymą CVP IS priemonėmis. Toks pakeitimas arba pranešimas, kad pasiūlymas atšaukiamas, pripažįstamas galiojančiu, jeigu perkantysis subjektas jį gauna pateiktą CVP IS priemonėmis iki pasiūlymų pateikimo termino pabaigos.</w:t>
      </w:r>
    </w:p>
    <w:p w14:paraId="42603079"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t xml:space="preserve">Kol nesibaigė pasiūlymų galiojimo laikas, perkantysis subjektas turi teisę prašyti CVP IS priemonėmis, kad tiekėjai pratęstų jų galiojimą iki konkrečiai nurodyto laiko. Tiekėjas CVP IS priemonėmis tokį prašymą gali atmesti. </w:t>
      </w:r>
    </w:p>
    <w:p w14:paraId="7F305B88" w14:textId="77777777" w:rsidR="00B03986" w:rsidRPr="00B90AA6" w:rsidRDefault="00B03986">
      <w:pPr>
        <w:pStyle w:val="Body2"/>
        <w:rPr>
          <w:rFonts w:cs="Times New Roman"/>
          <w:color w:val="00000A"/>
          <w:lang w:val="lt-LT"/>
        </w:rPr>
      </w:pPr>
    </w:p>
    <w:p w14:paraId="7D347ED7" w14:textId="77777777" w:rsidR="00B03986" w:rsidRPr="00B90AA6" w:rsidRDefault="0052512D">
      <w:pPr>
        <w:pStyle w:val="1Skyrius"/>
        <w:numPr>
          <w:ilvl w:val="0"/>
          <w:numId w:val="2"/>
        </w:numPr>
        <w:rPr>
          <w:rFonts w:cs="Times New Roman"/>
        </w:rPr>
      </w:pPr>
      <w:bookmarkStart w:id="8" w:name="_Toc191969276"/>
      <w:r w:rsidRPr="00B90AA6">
        <w:rPr>
          <w:rFonts w:cs="Times New Roman"/>
        </w:rPr>
        <w:t>PASIŪLYMŲ ŠIFRAVIMAS</w:t>
      </w:r>
      <w:bookmarkEnd w:id="8"/>
    </w:p>
    <w:p w14:paraId="61F309D8" w14:textId="77777777" w:rsidR="00B03986" w:rsidRPr="00B90AA6" w:rsidRDefault="0052512D">
      <w:pPr>
        <w:pStyle w:val="Body2"/>
        <w:rPr>
          <w:rFonts w:cs="Times New Roman"/>
        </w:rPr>
      </w:pPr>
      <w:r w:rsidRPr="00B90AA6">
        <w:rPr>
          <w:rFonts w:cs="Times New Roman"/>
          <w:color w:val="00000A"/>
          <w:lang w:val="lt-LT"/>
        </w:rPr>
        <w:tab/>
      </w:r>
    </w:p>
    <w:p w14:paraId="43CD9A88"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Tiekėjo teikiamas pasiūlymas gali būti užšifruojamas. Tiekėjas, nusprendęs pateikti užšifruotą pasiūlymą, turi:</w:t>
      </w:r>
    </w:p>
    <w:p w14:paraId="41AE1EEF" w14:textId="77777777" w:rsidR="00B03986" w:rsidRPr="00B90AA6" w:rsidRDefault="0052512D">
      <w:pPr>
        <w:pStyle w:val="Body2"/>
        <w:numPr>
          <w:ilvl w:val="1"/>
          <w:numId w:val="2"/>
        </w:numPr>
        <w:rPr>
          <w:rFonts w:cs="Times New Roman"/>
        </w:rPr>
      </w:pPr>
      <w:r w:rsidRPr="00B90AA6">
        <w:rPr>
          <w:rFonts w:cs="Times New Roman"/>
          <w:color w:val="00000A"/>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6">
        <w:r w:rsidRPr="00B90AA6">
          <w:rPr>
            <w:rStyle w:val="Internetosaitas"/>
            <w:rFonts w:cs="Times New Roman"/>
            <w:vanish/>
            <w:webHidden/>
            <w:color w:val="00000A"/>
            <w:lang w:val="lt-LT"/>
          </w:rPr>
          <w:t>http://vpt.lrv.lt/lt/pasiulymu-sifravimas</w:t>
        </w:r>
      </w:hyperlink>
      <w:r w:rsidRPr="00B90AA6">
        <w:rPr>
          <w:rFonts w:cs="Times New Roman"/>
          <w:color w:val="00000A"/>
          <w:lang w:val="lt-LT"/>
        </w:rPr>
        <w:t xml:space="preserve">. </w:t>
      </w:r>
    </w:p>
    <w:p w14:paraId="4FE59442" w14:textId="77777777" w:rsidR="00B03986" w:rsidRPr="00B90AA6" w:rsidRDefault="0052512D">
      <w:pPr>
        <w:pStyle w:val="Body2"/>
        <w:numPr>
          <w:ilvl w:val="1"/>
          <w:numId w:val="2"/>
        </w:numPr>
        <w:rPr>
          <w:rFonts w:cs="Times New Roman"/>
          <w:lang w:val="lt-LT"/>
        </w:rPr>
      </w:pPr>
      <w:r w:rsidRPr="00B90AA6">
        <w:rPr>
          <w:rFonts w:cs="Times New Roman"/>
          <w:color w:val="00000A"/>
          <w:lang w:val="lt-LT"/>
        </w:rPr>
        <w:t xml:space="preserve">iki pirminio susipažinimo su CVP IS priemonėmis pateiktais pasiūlymais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35759539"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7AEA7F19" w14:textId="77777777" w:rsidR="00B03986" w:rsidRPr="00B90AA6" w:rsidRDefault="00B03986">
      <w:pPr>
        <w:pStyle w:val="Body2"/>
        <w:rPr>
          <w:rFonts w:cs="Times New Roman"/>
          <w:color w:val="00000A"/>
          <w:lang w:val="lt-LT"/>
        </w:rPr>
      </w:pPr>
    </w:p>
    <w:p w14:paraId="111AE8A8" w14:textId="77777777" w:rsidR="00B03986" w:rsidRPr="00B90AA6" w:rsidRDefault="0052512D">
      <w:pPr>
        <w:pStyle w:val="1Skyrius"/>
        <w:numPr>
          <w:ilvl w:val="0"/>
          <w:numId w:val="2"/>
        </w:numPr>
        <w:rPr>
          <w:rFonts w:cs="Times New Roman"/>
        </w:rPr>
      </w:pPr>
      <w:bookmarkStart w:id="9" w:name="_Toc191969277"/>
      <w:r w:rsidRPr="00B90AA6">
        <w:rPr>
          <w:rFonts w:cs="Times New Roman"/>
        </w:rPr>
        <w:t>PASIŪLYMŲ GALIOJIMO UŽTIKRINIMAS</w:t>
      </w:r>
      <w:bookmarkEnd w:id="9"/>
    </w:p>
    <w:p w14:paraId="505C3133" w14:textId="77777777" w:rsidR="00B03986" w:rsidRPr="00B90AA6" w:rsidRDefault="00B03986">
      <w:pPr>
        <w:pStyle w:val="Body2"/>
        <w:rPr>
          <w:rFonts w:cs="Times New Roman"/>
          <w:b/>
          <w:bCs/>
          <w:color w:val="00000A"/>
          <w:lang w:val="lt-LT"/>
        </w:rPr>
      </w:pPr>
    </w:p>
    <w:p w14:paraId="7BD845E5"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t>Pasiūlymo galiojimo užtikrinimas nereikalaujamas.</w:t>
      </w:r>
    </w:p>
    <w:p w14:paraId="32FE5043" w14:textId="77777777" w:rsidR="00B03986" w:rsidRPr="00B90AA6" w:rsidRDefault="00B03986">
      <w:pPr>
        <w:pStyle w:val="Body2"/>
        <w:rPr>
          <w:rFonts w:cs="Times New Roman"/>
          <w:color w:val="00000A"/>
          <w:lang w:val="lt-LT"/>
        </w:rPr>
      </w:pPr>
    </w:p>
    <w:p w14:paraId="6159EDBC" w14:textId="77777777" w:rsidR="00B03986" w:rsidRPr="00B90AA6" w:rsidRDefault="0052512D">
      <w:pPr>
        <w:pStyle w:val="1Skyrius"/>
        <w:numPr>
          <w:ilvl w:val="0"/>
          <w:numId w:val="2"/>
        </w:numPr>
        <w:rPr>
          <w:rFonts w:cs="Times New Roman"/>
        </w:rPr>
      </w:pPr>
      <w:bookmarkStart w:id="10" w:name="_Toc191969278"/>
      <w:r w:rsidRPr="00B90AA6">
        <w:rPr>
          <w:rFonts w:cs="Times New Roman"/>
        </w:rPr>
        <w:t>PAVYZDŽIŲ PATEIKIMAS</w:t>
      </w:r>
      <w:bookmarkEnd w:id="10"/>
    </w:p>
    <w:p w14:paraId="52022581" w14:textId="77777777" w:rsidR="00B03986" w:rsidRPr="00B90AA6" w:rsidRDefault="00B03986">
      <w:pPr>
        <w:pStyle w:val="Body2"/>
        <w:rPr>
          <w:rFonts w:cs="Times New Roman"/>
          <w:b/>
          <w:bCs/>
          <w:color w:val="00000A"/>
          <w:lang w:val="lt-LT"/>
        </w:rPr>
      </w:pPr>
    </w:p>
    <w:p w14:paraId="3765A865"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Siūlomo pirkimo objekto pavyzdžiai nereikalaujami.</w:t>
      </w:r>
    </w:p>
    <w:p w14:paraId="51F9FF0F" w14:textId="77777777" w:rsidR="00B03986" w:rsidRPr="00B90AA6" w:rsidRDefault="00B03986">
      <w:pPr>
        <w:pStyle w:val="Body2"/>
        <w:rPr>
          <w:rFonts w:cs="Times New Roman"/>
          <w:color w:val="00000A"/>
          <w:lang w:val="lt-LT"/>
        </w:rPr>
      </w:pPr>
    </w:p>
    <w:p w14:paraId="7EBAD084" w14:textId="77777777" w:rsidR="00B03986" w:rsidRPr="00B90AA6" w:rsidRDefault="0052512D">
      <w:pPr>
        <w:pStyle w:val="1Skyrius"/>
        <w:numPr>
          <w:ilvl w:val="0"/>
          <w:numId w:val="2"/>
        </w:numPr>
        <w:rPr>
          <w:rFonts w:cs="Times New Roman"/>
        </w:rPr>
      </w:pPr>
      <w:bookmarkStart w:id="11" w:name="_Toc191969279"/>
      <w:r w:rsidRPr="00B90AA6">
        <w:rPr>
          <w:rFonts w:cs="Times New Roman"/>
        </w:rPr>
        <w:t>PIRKIMO DOKUMENTŲ PAAIŠKINIMAS IR PATIKSLINIMAS</w:t>
      </w:r>
      <w:bookmarkEnd w:id="11"/>
    </w:p>
    <w:p w14:paraId="5FDE51A3" w14:textId="77777777" w:rsidR="00B03986" w:rsidRPr="00B90AA6" w:rsidRDefault="0052512D">
      <w:pPr>
        <w:pStyle w:val="Body2"/>
        <w:rPr>
          <w:rFonts w:cs="Times New Roman"/>
        </w:rPr>
      </w:pPr>
      <w:r w:rsidRPr="00B90AA6">
        <w:rPr>
          <w:rFonts w:cs="Times New Roman"/>
          <w:color w:val="00000A"/>
          <w:lang w:val="lt-LT"/>
        </w:rPr>
        <w:tab/>
      </w:r>
    </w:p>
    <w:p w14:paraId="6EEEB374"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t xml:space="preserve">Tiekėjas tik CVP IS susirašinėjimo priemonėmis gali prašyti, kad perkantysis subjektas paaiškintų ar pataisytų pirkimo dokumentus. </w:t>
      </w:r>
    </w:p>
    <w:p w14:paraId="56674FCB"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t>Perkantysis subjektas atsako tik CVP IS susirašinėjimo priemonėmis į kiekvieną tiekėjo rašytinį prašymą dėl pirkimo dokumentų, jei prašymas yra pateiktas likus ne mažiau kaip 5 dienoms iki pasiūlymų pateikimo termino pabaigos.</w:t>
      </w:r>
    </w:p>
    <w:p w14:paraId="546CF2E4"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Tiekėjo prašymu, (pateiktu tik CVP IS susirašinėjimo priemonėmis) papildomi pirkimo dokumentai (paaiškinimai ar pataisymai) pateikiami CVP IS priemonėmis ne vėliau kaip likus 6 dienoms iki pasiūlymų pateikimo termino pabaigos, jei jų paprašyta laiku. Paaiškinimai teikiami per 3 dienas nuo klausimų gavimo dienos. Paaiškinimai ar pataisymai yra neatsiejama pirkimo dokumentų dalis.</w:t>
      </w:r>
    </w:p>
    <w:p w14:paraId="72AEEDFD"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Perkantysis subjektas, paaiškindamas ar pataisydamas pirkimo dokumentus, privalo užtikrinti tiekėjų anonimiškumą, t. y. privalo užtikrinti, kad tiekėjas nesužinotų kitų tiekėjų, dalyvaujančių pirkimo procedūrose, pavadinimų ir kitų rekvizitų.</w:t>
      </w:r>
    </w:p>
    <w:p w14:paraId="3BED08F5"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Nesibaigus pirkimo pasiūlymų pateikimo terminui, perkantysis subjektas savo iniciatyva gali paaiškinti (pataisyti) pirkimo dokumentus CVP IS priemonėmis. Bet kokie patikslinimai ir pataisymai siunčiami ir skelbiami ne vėliau kaip likus 3 dienoms likus iki pasiūlymų pateikimo dienos.</w:t>
      </w:r>
    </w:p>
    <w:p w14:paraId="0F7D7733"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Tuo atveju, kai pataisoma skelbime apie pirkimą paskelbta informacija (jei taikomas), perkantysis subjektas privalo paskelbti skelbimo apie pirkimą pataisą ir prireikus pratęsti pasiūlymų pateikimo terminą protingumo kriterijų atitinkančiam terminui, per kurį tiekėjai, rengdami pasiūlymus, galėtų atsižvelgti į patikslinimus.</w:t>
      </w:r>
    </w:p>
    <w:p w14:paraId="5B528AFC"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Bet kokia informacija, konkurso sąlygų paaiškinimai, pranešimai ar kitas perkančiojo subjekto ir tiekėjo susirašinėjimas yra vykdomas tik CVP IS susirašinėjimo priemonėmis.</w:t>
      </w:r>
    </w:p>
    <w:p w14:paraId="08AACCE0"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Perkantysis subjektas neketina rengti susitikimų su tiekėjais dėl pirkimo dokumentų paaiškinimų.</w:t>
      </w:r>
    </w:p>
    <w:p w14:paraId="1B82735C" w14:textId="77777777" w:rsidR="00B03986" w:rsidRPr="00B90AA6" w:rsidRDefault="00B03986">
      <w:pPr>
        <w:pStyle w:val="Body2"/>
        <w:rPr>
          <w:rFonts w:cs="Times New Roman"/>
          <w:color w:val="00000A"/>
          <w:lang w:val="lt-LT"/>
        </w:rPr>
      </w:pPr>
    </w:p>
    <w:p w14:paraId="76905CEC" w14:textId="77777777" w:rsidR="00B03986" w:rsidRPr="00B90AA6" w:rsidRDefault="0052512D">
      <w:pPr>
        <w:pStyle w:val="1Skyrius"/>
        <w:numPr>
          <w:ilvl w:val="0"/>
          <w:numId w:val="2"/>
        </w:numPr>
        <w:rPr>
          <w:rFonts w:cs="Times New Roman"/>
        </w:rPr>
      </w:pPr>
      <w:bookmarkStart w:id="12" w:name="_Toc191969280"/>
      <w:r w:rsidRPr="00B90AA6">
        <w:rPr>
          <w:rFonts w:cs="Times New Roman"/>
        </w:rPr>
        <w:t>SUSIPAŽINIMAS SU GAUTAIS PASIŪLYMAIS</w:t>
      </w:r>
      <w:bookmarkEnd w:id="12"/>
    </w:p>
    <w:p w14:paraId="1B49B509" w14:textId="77777777" w:rsidR="00B03986" w:rsidRPr="00B90AA6" w:rsidRDefault="00B03986">
      <w:pPr>
        <w:pStyle w:val="Body2"/>
        <w:rPr>
          <w:rFonts w:cs="Times New Roman"/>
          <w:color w:val="00000A"/>
          <w:lang w:val="lt-LT"/>
        </w:rPr>
      </w:pPr>
    </w:p>
    <w:p w14:paraId="75B2D1F0" w14:textId="1A466735" w:rsidR="00B03986" w:rsidRPr="00B90AA6" w:rsidRDefault="0052512D">
      <w:pPr>
        <w:pStyle w:val="Body2"/>
        <w:numPr>
          <w:ilvl w:val="1"/>
          <w:numId w:val="2"/>
        </w:numPr>
        <w:ind w:left="465"/>
        <w:rPr>
          <w:rFonts w:cs="Times New Roman"/>
        </w:rPr>
      </w:pPr>
      <w:r w:rsidRPr="00B90AA6">
        <w:rPr>
          <w:rFonts w:cs="Times New Roman"/>
          <w:color w:val="00000A"/>
          <w:lang w:val="lt-LT"/>
        </w:rPr>
        <w:t xml:space="preserve">Pirminis susipažinimas su CVP IS priemonėmis pateiktais tiekėjų pasiūlymais vyks </w:t>
      </w:r>
      <w:r w:rsidR="00725CF1" w:rsidRPr="00B90AA6">
        <w:rPr>
          <w:rFonts w:cs="Times New Roman"/>
          <w:color w:val="00000A"/>
          <w:lang w:val="lt-LT"/>
        </w:rPr>
        <w:t>30</w:t>
      </w:r>
      <w:r w:rsidRPr="00B90AA6">
        <w:rPr>
          <w:rFonts w:cs="Times New Roman"/>
          <w:color w:val="00000A"/>
          <w:lang w:val="lt-LT"/>
        </w:rPr>
        <w:t xml:space="preserve"> min. po CVP IS nurodytos pasiūlymų pateikimo termino pabaigos. </w:t>
      </w:r>
    </w:p>
    <w:p w14:paraId="682CE2D0"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t>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1D0644DE" w14:textId="77777777" w:rsidR="00B03986" w:rsidRPr="00B90AA6" w:rsidRDefault="00B03986">
      <w:pPr>
        <w:pStyle w:val="Body2"/>
        <w:ind w:firstLine="1440"/>
        <w:rPr>
          <w:rFonts w:cs="Times New Roman"/>
          <w:color w:val="00000A"/>
          <w:lang w:val="lt-LT"/>
        </w:rPr>
      </w:pPr>
    </w:p>
    <w:p w14:paraId="148CC36E" w14:textId="77777777" w:rsidR="00B03986" w:rsidRPr="00B90AA6" w:rsidRDefault="0052512D">
      <w:pPr>
        <w:pStyle w:val="1Skyrius"/>
        <w:numPr>
          <w:ilvl w:val="0"/>
          <w:numId w:val="2"/>
        </w:numPr>
        <w:rPr>
          <w:rFonts w:cs="Times New Roman"/>
        </w:rPr>
      </w:pPr>
      <w:bookmarkStart w:id="13" w:name="_Toc191969281"/>
      <w:r w:rsidRPr="00B90AA6">
        <w:rPr>
          <w:rFonts w:cs="Times New Roman"/>
        </w:rPr>
        <w:t>PASIŪLYMŲ NAGRINĖJIMAS</w:t>
      </w:r>
      <w:bookmarkEnd w:id="13"/>
    </w:p>
    <w:p w14:paraId="77321113" w14:textId="77777777" w:rsidR="00B03986" w:rsidRPr="00B90AA6" w:rsidRDefault="00B03986">
      <w:pPr>
        <w:pStyle w:val="Body2"/>
        <w:rPr>
          <w:rFonts w:cs="Times New Roman"/>
          <w:color w:val="00000A"/>
          <w:lang w:val="lt-LT"/>
        </w:rPr>
      </w:pPr>
    </w:p>
    <w:p w14:paraId="56C5F5FE"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t>Pateiktus pasiūlymus nagrinėja, vertina ir palygina Komisija šia tvarka:</w:t>
      </w:r>
    </w:p>
    <w:p w14:paraId="037B074A" w14:textId="77777777" w:rsidR="00B03986" w:rsidRPr="00B90AA6" w:rsidRDefault="0052512D">
      <w:pPr>
        <w:pStyle w:val="Body2"/>
        <w:numPr>
          <w:ilvl w:val="2"/>
          <w:numId w:val="2"/>
        </w:numPr>
        <w:rPr>
          <w:rFonts w:cs="Times New Roman"/>
        </w:rPr>
      </w:pPr>
      <w:r w:rsidRPr="00B90AA6">
        <w:rPr>
          <w:rFonts w:cs="Times New Roman"/>
          <w:color w:val="00000A"/>
          <w:lang w:val="lt-LT"/>
        </w:rPr>
        <w:t>nagrinėja ar pasiūlymas atitinka pirkimo dokumentuose nustatytus reikalavimus, nesusijusius su pirkimo objektu;</w:t>
      </w:r>
    </w:p>
    <w:p w14:paraId="21D35895" w14:textId="77777777" w:rsidR="00B03986" w:rsidRPr="00B90AA6" w:rsidRDefault="0052512D">
      <w:pPr>
        <w:pStyle w:val="Body2"/>
        <w:numPr>
          <w:ilvl w:val="2"/>
          <w:numId w:val="2"/>
        </w:numPr>
        <w:rPr>
          <w:rFonts w:cs="Times New Roman"/>
        </w:rPr>
      </w:pPr>
      <w:r w:rsidRPr="00B90AA6">
        <w:rPr>
          <w:rFonts w:cs="Times New Roman"/>
          <w:color w:val="00000A"/>
          <w:lang w:val="lt-LT"/>
        </w:rPr>
        <w:t>įvertina Europos bendrajame viešųjų pirkimų dokumente pateiktą informaciją ir ne vėliau kaip per 3 darbo dienas raštu praneša apie šio patikrinimo rezultatus;</w:t>
      </w:r>
    </w:p>
    <w:p w14:paraId="43FA1688" w14:textId="77777777" w:rsidR="00B03986" w:rsidRPr="00B90AA6" w:rsidRDefault="0052512D">
      <w:pPr>
        <w:pStyle w:val="Body2"/>
        <w:numPr>
          <w:ilvl w:val="2"/>
          <w:numId w:val="2"/>
        </w:numPr>
        <w:rPr>
          <w:rFonts w:cs="Times New Roman"/>
        </w:rPr>
      </w:pPr>
      <w:r w:rsidRPr="00B90AA6">
        <w:rPr>
          <w:rFonts w:cs="Times New Roman"/>
          <w:color w:val="00000A"/>
          <w:lang w:val="lt-LT"/>
        </w:rPr>
        <w:t>tikrina ar tiekėjo pasiūlymas atitinka pirkimo sąlygų techninės specifikacijos reikalavimus (įskaitant prekių pavyzdžius, jei taikoma);</w:t>
      </w:r>
    </w:p>
    <w:p w14:paraId="6C3F4768" w14:textId="77777777" w:rsidR="00B03986" w:rsidRPr="00B90AA6" w:rsidRDefault="0052512D">
      <w:pPr>
        <w:pStyle w:val="Body2"/>
        <w:numPr>
          <w:ilvl w:val="2"/>
          <w:numId w:val="2"/>
        </w:numPr>
        <w:rPr>
          <w:rFonts w:cs="Times New Roman"/>
          <w:lang w:val="lt-LT"/>
        </w:rPr>
      </w:pPr>
      <w:r w:rsidRPr="00B90AA6">
        <w:rPr>
          <w:rFonts w:cs="Times New Roman"/>
          <w:color w:val="00000A"/>
          <w:lang w:val="lt-LT"/>
        </w:rPr>
        <w:lastRenderedPageBreak/>
        <w:t>tikrina ar nebuvo pasiūlytos per didelės, perkančiajam subjektui nepriimtinos kainos.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perkantysis subjektas pirkimo dokumentuose nėra nurodžiusi pirkimui skirtų lėšų sumos, kiti pasiūlymų eilėje esantys pasiūlymai laimėjusiais negali būti nustatyti;</w:t>
      </w:r>
    </w:p>
    <w:p w14:paraId="52A33F1D" w14:textId="77777777" w:rsidR="00B03986" w:rsidRPr="00B90AA6" w:rsidRDefault="0052512D">
      <w:pPr>
        <w:pStyle w:val="Body2"/>
        <w:numPr>
          <w:ilvl w:val="2"/>
          <w:numId w:val="2"/>
        </w:numPr>
        <w:rPr>
          <w:rFonts w:cs="Times New Roman"/>
          <w:lang w:val="lt-LT"/>
        </w:rPr>
      </w:pPr>
      <w:r w:rsidRPr="00B90AA6">
        <w:rPr>
          <w:rFonts w:cs="Times New Roman"/>
          <w:color w:val="00000A"/>
          <w:lang w:val="lt-LT"/>
        </w:rPr>
        <w:t>tikrina ar nebuvo pasiūlyta neįprastai maža kaina ir ar tiekėjas pirkimo komisijos prašymu pateikė raštišką tinkamą kainos pagrįstumo įrodymą;</w:t>
      </w:r>
    </w:p>
    <w:p w14:paraId="5BB92FBF" w14:textId="77777777" w:rsidR="00B03986" w:rsidRPr="00B90AA6" w:rsidRDefault="0052512D">
      <w:pPr>
        <w:pStyle w:val="Body2"/>
        <w:numPr>
          <w:ilvl w:val="2"/>
          <w:numId w:val="2"/>
        </w:numPr>
        <w:rPr>
          <w:rFonts w:cs="Times New Roman"/>
          <w:lang w:val="lt-LT"/>
        </w:rPr>
      </w:pPr>
      <w:r w:rsidRPr="00B90AA6">
        <w:rPr>
          <w:rFonts w:cs="Times New Roman"/>
          <w:color w:val="00000A"/>
          <w:lang w:val="lt-LT"/>
        </w:rPr>
        <w:t>galimo laimėtojo prašo pateikti pirkimo sąlygų 3.3 punkte ir skelbimo apie pirkimą III.2 punkte nurodytus dokumentus ir patikrina, ar nėra pirkimo sąlygų 3.3 punkte nustatytų pašalinimo pagrindų, ar galimas laimėtojas atitinka skelbimo apie pirkimą III.2 punkte nurodytus kvalifikacijos reikalavimus ir, jeigu taikytina, reikalaujamus kokybės vadybos sistemos ir (arba) aplinkos apsaugos vadybos sistemos standartus.</w:t>
      </w:r>
    </w:p>
    <w:p w14:paraId="6A69A806"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Jeigu dalyvis pateikė netikslius, neišsamius ar klaidingus dokumentus ar duomenis apie atitiktį pirkimo dokumentų reikalavimams arba šių dokumentų ar duomenų trūksta, perkantysis subjektas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725FCEC2"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Perkantysis subjektas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608BEDD9"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Perkantysis subjektas,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733083F5"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perkantysis subjektas turi teisę prašyti tiekėjo, kad jis pirkimo komisijai parodytų atitinkamų dokumentų originalus.</w:t>
      </w:r>
    </w:p>
    <w:p w14:paraId="27433DF3"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Perkantysis subjektas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59AC5523"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Perkantysis subjektas gali nevertinti viso tiekėjo pasiūlymo, jeigu patikrinusi jo dalį nustato, kad, vadovaujantis VPĮ reikalavimais, pasiūlymas turi būti atmestas.</w:t>
      </w:r>
    </w:p>
    <w:p w14:paraId="434B12F4" w14:textId="77777777" w:rsidR="00B03986" w:rsidRPr="00B90AA6" w:rsidRDefault="00B03986">
      <w:pPr>
        <w:pStyle w:val="Body2"/>
        <w:rPr>
          <w:rFonts w:cs="Times New Roman"/>
          <w:color w:val="00000A"/>
          <w:lang w:val="lt-LT"/>
        </w:rPr>
      </w:pPr>
    </w:p>
    <w:p w14:paraId="3223026B" w14:textId="77777777" w:rsidR="00B03986" w:rsidRPr="00B90AA6" w:rsidRDefault="0052512D">
      <w:pPr>
        <w:pStyle w:val="1Skyrius"/>
        <w:numPr>
          <w:ilvl w:val="0"/>
          <w:numId w:val="2"/>
        </w:numPr>
        <w:rPr>
          <w:rFonts w:cs="Times New Roman"/>
        </w:rPr>
      </w:pPr>
      <w:bookmarkStart w:id="14" w:name="_Toc191969282"/>
      <w:r w:rsidRPr="00B90AA6">
        <w:rPr>
          <w:rFonts w:cs="Times New Roman"/>
        </w:rPr>
        <w:t>PASIŪLYMŲ ATMETIMO PRIEŽASTYS</w:t>
      </w:r>
      <w:bookmarkEnd w:id="14"/>
    </w:p>
    <w:p w14:paraId="04208C4E" w14:textId="77777777" w:rsidR="00B03986" w:rsidRPr="00B90AA6" w:rsidRDefault="00B03986">
      <w:pPr>
        <w:pStyle w:val="Body2"/>
        <w:rPr>
          <w:rFonts w:cs="Times New Roman"/>
          <w:color w:val="00000A"/>
          <w:lang w:val="lt-LT"/>
        </w:rPr>
      </w:pPr>
    </w:p>
    <w:p w14:paraId="6FB3401C"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t>Pirkimo komisija atmeta pasiūlymą, jeigu:</w:t>
      </w:r>
    </w:p>
    <w:p w14:paraId="4AAF5FB7"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t>tiekėjas pasiūlymą ar jo dalį pateikė ne CVP IS priemonėmis;</w:t>
      </w:r>
    </w:p>
    <w:p w14:paraId="44F7DEE6"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lastRenderedPageBreak/>
        <w:t xml:space="preserve"> pasiūlymą pateikęs tiekėjas turi būti pašalinamas iš pirkimo procedūros pagal pirkimo sąlygų 3.3 punktą arba perkančiojo subjekto prašymu nepateikė ar nepatikslino pateiktų netikslių ar neišsamių duomenų apie pašalinimo pagrindų nebuvimą CVP IS priemonėmis;</w:t>
      </w:r>
    </w:p>
    <w:p w14:paraId="742EFB36"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pasiūlymą pateikęs tiekėjas neatitinka skelbimo apie pirkimą III.2 punkte nustatytų minimalių kvalifikacijos reikalavimų, ir, jeigu taikytina, kokybės vadybos sistemos ir (arba) aplinkos apsaugos vadybos sistemos standartų, arba perkančiojo subjekto prašymu nepateikė ar nepatikslino pateiktų netikslių ar neišsamių duomenų apie atitikimą CVP IS priemonėmis;</w:t>
      </w:r>
    </w:p>
    <w:p w14:paraId="496848C4"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t>pasiūlymas neatitinka pirkimo dokumentuose nustatytų reikalavimų;</w:t>
      </w:r>
    </w:p>
    <w:p w14:paraId="40BC74AC"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t>visų dalyvių, kurių pasiūlymai neatmesti dėl kitų priežasčių, buvo pasiūlytos per didelės, perkančiajam subjektui nepriimtinos kainos;</w:t>
      </w:r>
    </w:p>
    <w:p w14:paraId="18D4D2CA"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dalyvis per perkančiojo subjekto nurodytą terminą neištaiso aritmetinių klaidų ir (ar) nepaaiškina pasiūlymo. Šiuo atveju jo pasiūlymas atmetamas kaip neatitinkantis pirkimo dokumentuose nustatytų reikalavimų;</w:t>
      </w:r>
    </w:p>
    <w:p w14:paraId="37A73CDD"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pateiktame pasiūlyme nurodyta kaina yra neįprastai maža ir dalyvis, perkančiojo subjekto prašymu, nepateikia tinkamų kainos pagrįstumo įrodymų;</w:t>
      </w:r>
    </w:p>
    <w:p w14:paraId="25D6CDF1"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tiekėjas, apie nustatytų reikalavimų atitikimą, yra pateikęs melagingą informaciją, kurią perkantysis subjektas gali įrodyti bet kokiomis teisėtomis priemonėmis;</w:t>
      </w:r>
    </w:p>
    <w:p w14:paraId="3CA7605B"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C2859AC"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33051ACA"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t>Apie pasiūlymo atmetimą ir tokio atmetimo priežastis tiekėjas informuojamas raštu CVP IS priemonėmis.</w:t>
      </w:r>
    </w:p>
    <w:p w14:paraId="65E1823C"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t>Perkantysis subjektas 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174E233F" w14:textId="77777777" w:rsidR="00B03986" w:rsidRPr="00B90AA6" w:rsidRDefault="00B03986">
      <w:pPr>
        <w:pStyle w:val="Body2"/>
        <w:rPr>
          <w:rFonts w:cs="Times New Roman"/>
          <w:color w:val="00000A"/>
          <w:lang w:val="lt-LT"/>
        </w:rPr>
      </w:pPr>
    </w:p>
    <w:p w14:paraId="2BAAED7F" w14:textId="77777777" w:rsidR="00B03986" w:rsidRPr="00B90AA6" w:rsidRDefault="0052512D">
      <w:pPr>
        <w:pStyle w:val="1Skyrius"/>
        <w:numPr>
          <w:ilvl w:val="0"/>
          <w:numId w:val="2"/>
        </w:numPr>
        <w:rPr>
          <w:rFonts w:cs="Times New Roman"/>
        </w:rPr>
      </w:pPr>
      <w:bookmarkStart w:id="15" w:name="_Toc191969283"/>
      <w:r w:rsidRPr="00B90AA6">
        <w:rPr>
          <w:rFonts w:cs="Times New Roman"/>
        </w:rPr>
        <w:t>PASIŪLYMŲ VERTINIMAS IR PALYGINIMAS</w:t>
      </w:r>
      <w:bookmarkEnd w:id="15"/>
    </w:p>
    <w:p w14:paraId="5765F129" w14:textId="77777777" w:rsidR="00B03986" w:rsidRPr="00B90AA6" w:rsidRDefault="00B03986">
      <w:pPr>
        <w:pStyle w:val="Body2"/>
        <w:rPr>
          <w:rFonts w:cs="Times New Roman"/>
          <w:color w:val="00000A"/>
          <w:lang w:val="lt-LT"/>
        </w:rPr>
      </w:pPr>
    </w:p>
    <w:p w14:paraId="7CE18B6E"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t>Perkantysis subjektas ekonomiškai naudingiausią pasiūlymą išrenka pagal kainą. Ekonomiškai naudingiausiu pasiūlymu laikomas mažiausios kainos pasiūlymas.</w:t>
      </w:r>
    </w:p>
    <w:p w14:paraId="73AEFD7C"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3F6813" w14:textId="77777777" w:rsidR="00B03986" w:rsidRPr="00B90AA6" w:rsidRDefault="0052512D">
      <w:pPr>
        <w:pStyle w:val="Antrat10"/>
        <w:rPr>
          <w:rFonts w:cs="Times New Roman"/>
        </w:rPr>
      </w:pPr>
      <w:r w:rsidRPr="00B90AA6">
        <w:rPr>
          <w:rFonts w:cs="Times New Roman"/>
          <w:color w:val="00000A"/>
          <w:lang w:val="lt-LT"/>
        </w:rPr>
        <w:tab/>
      </w:r>
    </w:p>
    <w:p w14:paraId="6A885546" w14:textId="77777777" w:rsidR="00B03986" w:rsidRPr="00B90AA6" w:rsidRDefault="0052512D">
      <w:pPr>
        <w:pStyle w:val="1Skyrius"/>
        <w:numPr>
          <w:ilvl w:val="0"/>
          <w:numId w:val="2"/>
        </w:numPr>
        <w:rPr>
          <w:rFonts w:cs="Times New Roman"/>
        </w:rPr>
      </w:pPr>
      <w:bookmarkStart w:id="16" w:name="_Toc191969284"/>
      <w:r w:rsidRPr="00B90AA6">
        <w:rPr>
          <w:rFonts w:cs="Times New Roman"/>
        </w:rPr>
        <w:t>PASIŪLYMŲ EILĖ IR LAIMĖTOJO NUSTATYMAS</w:t>
      </w:r>
      <w:bookmarkEnd w:id="16"/>
    </w:p>
    <w:p w14:paraId="0B3C5D5D" w14:textId="77777777" w:rsidR="00B03986" w:rsidRPr="00B90AA6" w:rsidRDefault="00B03986">
      <w:pPr>
        <w:pStyle w:val="Body2"/>
        <w:rPr>
          <w:rFonts w:cs="Times New Roman"/>
          <w:color w:val="00000A"/>
          <w:lang w:val="lt-LT"/>
        </w:rPr>
      </w:pPr>
    </w:p>
    <w:p w14:paraId="25D660B9"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 xml:space="preserve"> Išnagrinėjusi, įvertinusi ir palyginusi pateiktus pasiūlymus, Komisija nustato pasiūlymų eilę ir laimėjusį pasiūlymą bei priima sprendimą dėl sutarties sudarymo.</w:t>
      </w:r>
    </w:p>
    <w:p w14:paraId="2C496BEE"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7BE5152"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t xml:space="preserve"> Laimėjusiu pasiūlymu pripažįstamas pasiūlymas esantis pasiūlymų eilės pirmoje vietoje Pirkimų, atliekamų vandentvarkos, energetikos, transporto ar pašto paslaugų srities perkančiųjų subjektų įstatymu bei šių pirkimo dokumentų nustatyta tvarka. Jei pirkimas vykdomas dalimis, laimėtojas nustatomas kiekvienai pirkimo daliai atskirai.</w:t>
      </w:r>
    </w:p>
    <w:p w14:paraId="7B4271AE"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 xml:space="preserve"> Tais atvejais, kai pasiūlymą pateikė tik vienas tiekėjas, pasiūlymų eilė nenustatoma ir jo pasiūlymas laikomas laimėjusiu, jeigu nebuvo atmestas pagal šių pirkimo dokumentų sąlygas.</w:t>
      </w:r>
    </w:p>
    <w:p w14:paraId="3F101792"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lastRenderedPageBreak/>
        <w:t xml:space="preserve">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7652383"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 xml:space="preserve"> Pirkimo sutartis negali būti sudaryta, kol nepasibaigė pirkimo sutarties sudarymo atidėjimo terminas, t. y. ne anksčiau kaip po 5 kalendorinių dienų nuo pranešimo apie sprendimą sudaryti pirkimo sutartį išsiuntimo iš perkančiojo subjekto suinteresuotiems kandidatams ir suinteresuotiems dalyviams dienos, išskyrus atvejus, kai vienintelis suinteresuotas dalyvis yra tas, su kuriuo sudaroma pirkimo sutartis.</w:t>
      </w:r>
    </w:p>
    <w:p w14:paraId="2E1052E0"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 xml:space="preserve"> Jeigu tiekėjas, kuriam buvo pasiūlyta sudaryti pirkimo sutartį, raštu atsisako ją sudaryti arba nepateikia pirkimo dokumentuose nustatyto pirkimo sutarties įvykdymo užtikrinimo (jei reikalaujama pirkimo sąlygų priede), arba iki perkančiojo subjekto nurodyto laiko neatvyksta sudaryti sutarties, arba atsisako sudaryti sutartį pirkimo dokumentuose nustatytomis sąlygomis, laikoma, kad jis atsisakė sudaryti pirkimo sutartį. Tuo atveju, perkantysis subjektas siūlo sudaryti pirkimo sutartį tiekėjui, kurio pasiūlymas pagal komisijos patvirtintą pasiūlymų eilę yra pirmas po tiekėjo, atsisakiusio sudaryti pirkimo sutartį.</w:t>
      </w:r>
    </w:p>
    <w:p w14:paraId="43481FA3" w14:textId="77777777" w:rsidR="00B03986" w:rsidRPr="00B90AA6" w:rsidRDefault="00B03986">
      <w:pPr>
        <w:pStyle w:val="Body2"/>
        <w:rPr>
          <w:rFonts w:cs="Times New Roman"/>
          <w:color w:val="00000A"/>
          <w:lang w:val="lt-LT"/>
        </w:rPr>
      </w:pPr>
    </w:p>
    <w:p w14:paraId="40F275E6" w14:textId="77777777" w:rsidR="00B03986" w:rsidRPr="00B90AA6" w:rsidRDefault="0052512D">
      <w:pPr>
        <w:pStyle w:val="1Skyrius"/>
        <w:numPr>
          <w:ilvl w:val="0"/>
          <w:numId w:val="2"/>
        </w:numPr>
        <w:rPr>
          <w:rFonts w:cs="Times New Roman"/>
        </w:rPr>
      </w:pPr>
      <w:bookmarkStart w:id="17" w:name="_Toc191969285"/>
      <w:r w:rsidRPr="00B90AA6">
        <w:rPr>
          <w:rFonts w:cs="Times New Roman"/>
        </w:rPr>
        <w:t>PRETENZIJŲ IR SKUNDŲ NAGRINĖJIMAS</w:t>
      </w:r>
      <w:bookmarkEnd w:id="17"/>
    </w:p>
    <w:p w14:paraId="30A1CF8C" w14:textId="77777777" w:rsidR="00B03986" w:rsidRPr="00B90AA6" w:rsidRDefault="00B03986">
      <w:pPr>
        <w:pStyle w:val="Body2"/>
        <w:rPr>
          <w:rFonts w:cs="Times New Roman"/>
          <w:color w:val="00000A"/>
          <w:lang w:val="lt-LT"/>
        </w:rPr>
      </w:pPr>
    </w:p>
    <w:p w14:paraId="4AA40347"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 xml:space="preserve"> Tiekėjas, norėdamas iki pirkimo sutarties ar preliminariosios sutarties sudarymo teisme ginčyti perkančiojo subjekto sprendimus ar veiksmus, pirmiausia raštu (faksu, elektroninėmis priemonėmis arba pasirašytinai per pašto paslaugos teikėją ar kitą tinkamą vežėją) turi pateikti pretenziją perkančiajam subjektui.</w:t>
      </w:r>
    </w:p>
    <w:p w14:paraId="111E9755"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 xml:space="preserve"> Tiekėjas turi teisę pateikti pretenziją perkančiajam subjektui, pateikti prašymą ar pareikšti ieškinį teismui (išskyrus ieškinį dėl pirkimo sutarties ar preliminariosios sutarties pripažinimo negaliojančia ar ieškinį dėl pirkimo sutarties nutraukimo pripažinimo nepagrįstu):</w:t>
      </w:r>
    </w:p>
    <w:p w14:paraId="5DA057DE" w14:textId="77777777" w:rsidR="00B03986" w:rsidRPr="00B90AA6" w:rsidRDefault="0052512D">
      <w:pPr>
        <w:pStyle w:val="Body2"/>
        <w:numPr>
          <w:ilvl w:val="2"/>
          <w:numId w:val="2"/>
        </w:numPr>
        <w:rPr>
          <w:rFonts w:cs="Times New Roman"/>
        </w:rPr>
      </w:pPr>
      <w:r w:rsidRPr="00B90AA6">
        <w:rPr>
          <w:rFonts w:cs="Times New Roman"/>
          <w:color w:val="00000A"/>
          <w:lang w:val="lt-LT"/>
        </w:rPr>
        <w:t>per 5 dienas nuo perkančiojo subjekto pranešimo raštu apie jos priimtą sprendimą išsiuntimo tiekėjams dienos</w:t>
      </w:r>
    </w:p>
    <w:p w14:paraId="6B57BE21" w14:textId="77777777" w:rsidR="00B03986" w:rsidRPr="00B90AA6" w:rsidRDefault="0052512D">
      <w:pPr>
        <w:pStyle w:val="Body2"/>
        <w:numPr>
          <w:ilvl w:val="2"/>
          <w:numId w:val="2"/>
        </w:numPr>
        <w:rPr>
          <w:rFonts w:cs="Times New Roman"/>
        </w:rPr>
      </w:pPr>
      <w:r w:rsidRPr="00B90AA6">
        <w:rPr>
          <w:rFonts w:cs="Times New Roman"/>
          <w:color w:val="00000A"/>
          <w:lang w:val="lt-LT"/>
        </w:rPr>
        <w:t>per 5 dienas nuo paskelbimo apie perkančiojo subjekto priimtą sprendimą dienos, jeigu VPĮ nėra reikalavimo raštu informuoti tiekėjus apie perkančiojo subjekto priimtus sprendimus;</w:t>
      </w:r>
    </w:p>
    <w:p w14:paraId="2025FA11"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t>Perkantysis subjektas privalo nagrinėti tik tas tiekėjų pretenzijas, kurios gautos iki pirkimo sutarties ar preliminariosios sutarties sudarymo dienos ir pateiktos laikantis 15.2 punkto papunkčiuose nustatytų terminų. Neprivaloma nagrinėti pretenzijų, teikiamų pakartotinai dėl to paties perkančiojo subjekto priimto sprendimo arba atlikto veiksmo.</w:t>
      </w:r>
    </w:p>
    <w:p w14:paraId="6BF71E3D"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 xml:space="preserve"> Perkantysis subjektas, gavęs pretenziją, nedelsdamas sustabdo pirkimo procedūrą, kol bus išnagrinėta ši pretenzija ir priimtas sprendimas. Tuo atveju, kai pretenzija išnagrinėjama ir sprendimas priimamas Tiekėjo pretenzijos pateikimo dieną, Pirkimo procedūros nėra stabdomos. Perkantysis subjektas negali sudaryti pirkimo sutarties ar preliminariosios sutarties anksčiau kaip po 5 dienų nuo rašytinio pranešimo apie jos priimtą sprendimą išsiuntimo pretenziją pateikusiam tiekėjui ir suinteresuotiems dalyviams dienos, o jeigu šis pranešimas nebuvo siunčiamas elektroninėmis priemonėmis, – ne anksčiau kaip po 15 dienų.</w:t>
      </w:r>
    </w:p>
    <w:p w14:paraId="024FEF9E"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 xml:space="preserve"> Perkantysis subjektas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FA831C7" w14:textId="77777777" w:rsidR="00B03986" w:rsidRPr="00B90AA6" w:rsidRDefault="00B03986">
      <w:pPr>
        <w:pStyle w:val="Body2"/>
        <w:rPr>
          <w:rFonts w:cs="Times New Roman"/>
          <w:color w:val="00000A"/>
          <w:lang w:val="lt-LT"/>
        </w:rPr>
      </w:pPr>
    </w:p>
    <w:p w14:paraId="028A6DAD" w14:textId="77777777" w:rsidR="00B03986" w:rsidRPr="00B90AA6" w:rsidRDefault="0052512D">
      <w:pPr>
        <w:pStyle w:val="1Skyrius"/>
        <w:numPr>
          <w:ilvl w:val="0"/>
          <w:numId w:val="2"/>
        </w:numPr>
        <w:rPr>
          <w:rFonts w:cs="Times New Roman"/>
        </w:rPr>
      </w:pPr>
      <w:bookmarkStart w:id="18" w:name="_Toc191969286"/>
      <w:r w:rsidRPr="00B90AA6">
        <w:rPr>
          <w:rFonts w:cs="Times New Roman"/>
        </w:rPr>
        <w:t>PIRKIMO SUTARTIES PASIRAŠYMAS IR jos SĄLYGOS</w:t>
      </w:r>
      <w:bookmarkEnd w:id="18"/>
    </w:p>
    <w:p w14:paraId="139E29D1" w14:textId="77777777" w:rsidR="00B03986" w:rsidRPr="00B90AA6" w:rsidRDefault="00B03986">
      <w:pPr>
        <w:pStyle w:val="Body2"/>
        <w:rPr>
          <w:rFonts w:cs="Times New Roman"/>
          <w:color w:val="00000A"/>
          <w:lang w:val="lt-LT"/>
        </w:rPr>
      </w:pPr>
    </w:p>
    <w:p w14:paraId="35B6F199"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 xml:space="preserve"> Perkantysis subjektas sudaryti pirkimo sutartį raštu kviečia tą dalyvį, kurio pasiūlymas pripažintas laimėjusiu, kartu jam nurodomas laikas, iki kada reikia atvykti sudaryti pirkimo sutarties. </w:t>
      </w:r>
    </w:p>
    <w:p w14:paraId="465F4DAD"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t xml:space="preserve"> Pirkimo sutarties sąlygos pateikiamos pirkimo sąlygų priede „Viešojo pirkimo sutarties projektas“. Jei pirkimas vykdomas dalimis ir vienas tiekėjas yra pripažintas laimėjusiu daugiau, kaip vienoje pirkimo dalyje, rengiama bendra pirkimo sutartis visoms laimėtoms pirkimo dalims.</w:t>
      </w:r>
    </w:p>
    <w:p w14:paraId="5133D08B" w14:textId="77777777" w:rsidR="00B03986" w:rsidRPr="00B90AA6" w:rsidRDefault="0052512D">
      <w:pPr>
        <w:pStyle w:val="Body2"/>
        <w:numPr>
          <w:ilvl w:val="1"/>
          <w:numId w:val="2"/>
        </w:numPr>
        <w:ind w:left="465"/>
        <w:rPr>
          <w:rFonts w:cs="Times New Roman"/>
          <w:lang w:val="lt-LT"/>
        </w:rPr>
      </w:pPr>
      <w:r w:rsidRPr="00B90AA6">
        <w:rPr>
          <w:rFonts w:cs="Times New Roman"/>
          <w:color w:val="00000A"/>
          <w:lang w:val="lt-LT"/>
        </w:rPr>
        <w:lastRenderedPageBreak/>
        <w:t>Sutartis sudaroma vadovaujantis šių pirkimo sąlygų priedu „Viešojo pirkimo sutarties projektas“.</w:t>
      </w:r>
    </w:p>
    <w:p w14:paraId="4BD45783" w14:textId="77777777" w:rsidR="00B03986" w:rsidRPr="00B90AA6" w:rsidRDefault="0052512D">
      <w:pPr>
        <w:pStyle w:val="Body2"/>
        <w:rPr>
          <w:rFonts w:cs="Times New Roman"/>
          <w:lang w:val="lt-LT"/>
        </w:rPr>
      </w:pPr>
      <w:r w:rsidRPr="00B90AA6">
        <w:rPr>
          <w:rFonts w:cs="Times New Roman"/>
          <w:color w:val="00000A"/>
          <w:lang w:val="lt-LT"/>
        </w:rPr>
        <w:tab/>
      </w:r>
    </w:p>
    <w:p w14:paraId="2C2E0F76" w14:textId="77777777" w:rsidR="00B03986" w:rsidRPr="00B90AA6" w:rsidRDefault="0052512D">
      <w:pPr>
        <w:pStyle w:val="1Skyrius"/>
        <w:numPr>
          <w:ilvl w:val="0"/>
          <w:numId w:val="2"/>
        </w:numPr>
        <w:rPr>
          <w:rFonts w:cs="Times New Roman"/>
        </w:rPr>
      </w:pPr>
      <w:bookmarkStart w:id="19" w:name="_Toc191969287"/>
      <w:r w:rsidRPr="00B90AA6">
        <w:rPr>
          <w:rFonts w:cs="Times New Roman"/>
        </w:rPr>
        <w:t>PIRKIMO SĄLYGŲ PRIEDAI</w:t>
      </w:r>
      <w:bookmarkEnd w:id="19"/>
    </w:p>
    <w:p w14:paraId="7E13F7A8" w14:textId="77777777" w:rsidR="00B03986" w:rsidRPr="00B90AA6" w:rsidRDefault="00B03986">
      <w:pPr>
        <w:pStyle w:val="Body2"/>
        <w:rPr>
          <w:rFonts w:cs="Times New Roman"/>
          <w:color w:val="00000A"/>
          <w:lang w:val="lt-LT"/>
        </w:rPr>
      </w:pPr>
    </w:p>
    <w:p w14:paraId="5F10E768"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t xml:space="preserve"> Priedas Nr. 1 „Techninė specifikacija“.</w:t>
      </w:r>
    </w:p>
    <w:p w14:paraId="268A78E5" w14:textId="77777777" w:rsidR="00B03986" w:rsidRPr="00B90AA6" w:rsidRDefault="0052512D">
      <w:pPr>
        <w:pStyle w:val="Body2"/>
        <w:numPr>
          <w:ilvl w:val="1"/>
          <w:numId w:val="2"/>
        </w:numPr>
        <w:ind w:left="465"/>
        <w:rPr>
          <w:rFonts w:cs="Times New Roman"/>
        </w:rPr>
      </w:pPr>
      <w:r w:rsidRPr="00B90AA6">
        <w:rPr>
          <w:rFonts w:cs="Times New Roman"/>
          <w:color w:val="00000A"/>
          <w:lang w:val="lt-LT"/>
        </w:rPr>
        <w:t xml:space="preserve"> Priedas Nr. 2 „Pasiūlymo forma“.</w:t>
      </w:r>
    </w:p>
    <w:p w14:paraId="294CA330" w14:textId="77777777" w:rsidR="00B03986" w:rsidRPr="00B90AA6" w:rsidRDefault="00BC4F34">
      <w:pPr>
        <w:pStyle w:val="Body2"/>
        <w:numPr>
          <w:ilvl w:val="1"/>
          <w:numId w:val="2"/>
        </w:numPr>
        <w:ind w:left="465"/>
        <w:rPr>
          <w:rFonts w:cs="Times New Roman"/>
        </w:rPr>
      </w:pPr>
      <w:r w:rsidRPr="00B90AA6">
        <w:rPr>
          <w:rFonts w:cs="Times New Roman"/>
          <w:color w:val="00000A"/>
          <w:lang w:val="lt-LT"/>
        </w:rPr>
        <w:t xml:space="preserve"> </w:t>
      </w:r>
      <w:r w:rsidR="0052512D" w:rsidRPr="00B90AA6">
        <w:rPr>
          <w:rFonts w:cs="Times New Roman"/>
          <w:color w:val="00000A"/>
          <w:lang w:val="lt-LT"/>
        </w:rPr>
        <w:t xml:space="preserve">Priedas Nr. </w:t>
      </w:r>
      <w:r w:rsidR="003D49E4" w:rsidRPr="00B90AA6">
        <w:rPr>
          <w:rFonts w:cs="Times New Roman"/>
          <w:color w:val="00000A"/>
          <w:lang w:val="lt-LT"/>
        </w:rPr>
        <w:t>3</w:t>
      </w:r>
      <w:r w:rsidR="0052512D" w:rsidRPr="00B90AA6">
        <w:rPr>
          <w:rFonts w:cs="Times New Roman"/>
          <w:color w:val="00000A"/>
          <w:lang w:val="lt-LT"/>
        </w:rPr>
        <w:t xml:space="preserve"> „Europos bendrasis viešųjų pirkimų dokumentas (EBVPD)“.</w:t>
      </w:r>
    </w:p>
    <w:p w14:paraId="7C1D328A" w14:textId="77777777" w:rsidR="00B03986" w:rsidRPr="00B90AA6" w:rsidRDefault="00B03986">
      <w:pPr>
        <w:pStyle w:val="Body2"/>
        <w:rPr>
          <w:rFonts w:cs="Times New Roman"/>
          <w:color w:val="00000A"/>
          <w:lang w:val="lt-LT"/>
        </w:rPr>
      </w:pPr>
    </w:p>
    <w:p w14:paraId="0728CAA1" w14:textId="77777777" w:rsidR="00B03986" w:rsidRPr="00B90AA6" w:rsidRDefault="0052512D">
      <w:pPr>
        <w:pStyle w:val="Body2"/>
        <w:rPr>
          <w:rFonts w:cs="Times New Roman"/>
        </w:rPr>
      </w:pPr>
      <w:r w:rsidRPr="00B90AA6">
        <w:rPr>
          <w:rFonts w:cs="Times New Roman"/>
          <w:color w:val="00000A"/>
          <w:lang w:val="lt-LT"/>
        </w:rPr>
        <w:tab/>
      </w:r>
    </w:p>
    <w:p w14:paraId="42F22495" w14:textId="77777777" w:rsidR="00B03986" w:rsidRPr="00B90AA6" w:rsidRDefault="0052512D">
      <w:pPr>
        <w:pStyle w:val="Body2"/>
        <w:rPr>
          <w:rFonts w:cs="Times New Roman"/>
          <w:lang w:val="lt-LT"/>
        </w:rPr>
      </w:pPr>
      <w:r w:rsidRPr="00B90AA6">
        <w:rPr>
          <w:rFonts w:cs="Times New Roman"/>
        </w:rPr>
        <w:br w:type="page"/>
      </w:r>
    </w:p>
    <w:p w14:paraId="5E723468" w14:textId="77777777" w:rsidR="00870404" w:rsidRPr="00B90AA6" w:rsidRDefault="0052512D" w:rsidP="00870404">
      <w:pPr>
        <w:pStyle w:val="Body2"/>
        <w:jc w:val="right"/>
        <w:rPr>
          <w:rFonts w:cs="Times New Roman"/>
          <w:b/>
          <w:color w:val="00000A"/>
          <w:lang w:val="lt-LT"/>
        </w:rPr>
      </w:pPr>
      <w:r w:rsidRPr="00B90AA6">
        <w:rPr>
          <w:rFonts w:cs="Times New Roman"/>
          <w:b/>
          <w:color w:val="00000A"/>
          <w:lang w:val="lt-LT"/>
        </w:rPr>
        <w:lastRenderedPageBreak/>
        <w:t>1 PRIEDAS</w:t>
      </w:r>
    </w:p>
    <w:p w14:paraId="242B8C1B" w14:textId="30AA5D43" w:rsidR="00A154F6" w:rsidRPr="00B90AA6" w:rsidRDefault="00A154F6" w:rsidP="00870404">
      <w:pPr>
        <w:pStyle w:val="Body2"/>
        <w:jc w:val="right"/>
        <w:rPr>
          <w:rFonts w:cs="Times New Roman"/>
          <w:lang w:val="lt-LT"/>
        </w:rPr>
      </w:pPr>
    </w:p>
    <w:p w14:paraId="503C88FA" w14:textId="77777777" w:rsidR="00B90AA6" w:rsidRPr="00B90AA6" w:rsidRDefault="005759A8" w:rsidP="00B90AA6">
      <w:pPr>
        <w:pStyle w:val="Betarp"/>
        <w:jc w:val="center"/>
        <w:rPr>
          <w:rFonts w:ascii="Times New Roman" w:hAnsi="Times New Roman"/>
          <w:b/>
          <w:sz w:val="22"/>
        </w:rPr>
      </w:pPr>
      <w:r w:rsidRPr="00B90AA6">
        <w:rPr>
          <w:rFonts w:ascii="Times New Roman" w:hAnsi="Times New Roman"/>
          <w:b/>
          <w:sz w:val="22"/>
        </w:rPr>
        <w:tab/>
      </w:r>
      <w:r w:rsidR="00B90AA6" w:rsidRPr="00B90AA6">
        <w:rPr>
          <w:rFonts w:ascii="Times New Roman" w:hAnsi="Times New Roman"/>
          <w:b/>
          <w:sz w:val="22"/>
        </w:rPr>
        <w:t>D400 APKROVOS KLASĖS APŽIŪROS ŠULINIŲ LIUKŲ</w:t>
      </w:r>
    </w:p>
    <w:p w14:paraId="3D5FB823" w14:textId="77777777" w:rsidR="00B90AA6" w:rsidRPr="00B90AA6" w:rsidRDefault="00B90AA6" w:rsidP="00B90AA6">
      <w:pPr>
        <w:pStyle w:val="Betarp"/>
        <w:jc w:val="center"/>
        <w:rPr>
          <w:rFonts w:ascii="Times New Roman" w:hAnsi="Times New Roman"/>
          <w:b/>
          <w:sz w:val="22"/>
        </w:rPr>
      </w:pPr>
      <w:r w:rsidRPr="00B90AA6">
        <w:rPr>
          <w:rFonts w:ascii="Times New Roman" w:hAnsi="Times New Roman"/>
          <w:b/>
          <w:sz w:val="22"/>
        </w:rPr>
        <w:t>TECHNINĖ SPECIFIKACIJA</w:t>
      </w:r>
    </w:p>
    <w:p w14:paraId="1C27DDF9" w14:textId="77777777" w:rsidR="00B90AA6" w:rsidRPr="00B90AA6" w:rsidRDefault="00B90AA6" w:rsidP="00B90AA6">
      <w:pPr>
        <w:pStyle w:val="Betarp"/>
        <w:jc w:val="both"/>
        <w:rPr>
          <w:rFonts w:ascii="Times New Roman" w:hAnsi="Times New Roman"/>
          <w:b/>
          <w:sz w:val="22"/>
        </w:rPr>
      </w:pPr>
    </w:p>
    <w:p w14:paraId="407B6955" w14:textId="77777777" w:rsidR="00B90AA6" w:rsidRPr="00B90AA6" w:rsidRDefault="00B90AA6" w:rsidP="00B90AA6">
      <w:pPr>
        <w:pStyle w:val="Betarp"/>
        <w:ind w:firstLine="1296"/>
        <w:jc w:val="both"/>
        <w:rPr>
          <w:rFonts w:ascii="Times New Roman" w:hAnsi="Times New Roman"/>
          <w:sz w:val="22"/>
        </w:rPr>
      </w:pPr>
      <w:r w:rsidRPr="00B90AA6">
        <w:rPr>
          <w:rFonts w:ascii="Times New Roman" w:hAnsi="Times New Roman"/>
          <w:sz w:val="22"/>
        </w:rPr>
        <w:t>Techninę specifikaciją parengė perkantysis subjektas vadovaujantis Lietuvos Respublikos pirkimų, atliekamų vandentvarkos, energetikos, transporto ar pašto paslaugų srities perkančiųjų subjektų įstatymo 2 str. 27 dalyje, 50 str. įtvirtintais reikalavimais.</w:t>
      </w:r>
    </w:p>
    <w:p w14:paraId="5984AD7B" w14:textId="77777777" w:rsidR="00B90AA6" w:rsidRPr="00B90AA6" w:rsidRDefault="00B90AA6" w:rsidP="00B90AA6">
      <w:pPr>
        <w:pStyle w:val="Betarp"/>
        <w:ind w:firstLine="1296"/>
        <w:jc w:val="both"/>
        <w:rPr>
          <w:rFonts w:ascii="Times New Roman" w:hAnsi="Times New Roman"/>
          <w:sz w:val="22"/>
        </w:rPr>
      </w:pPr>
      <w:r w:rsidRPr="00B90AA6">
        <w:rPr>
          <w:rFonts w:ascii="Times New Roman" w:hAnsi="Times New Roman"/>
          <w:sz w:val="22"/>
        </w:rPr>
        <w:t>Žemiau nurodytas tekstas apima minimalius techninius reikalavimus vandentiekio ir nuotekų tinklų apžiūros šulinių liukams, kuriuos privaloma įvykdyti. Konkurso dalyvis privalo užpildyti techninių ir kitų duomenų lentelės skyrių „Atsakymas, nurodyti konkrečias technines charakteristikas, pateikti tinkamus įrodymus, ir/arba kitus duomenis“ ir pridėti reikalingus dokumentus.</w:t>
      </w:r>
    </w:p>
    <w:p w14:paraId="52002C16" w14:textId="77777777" w:rsidR="00B90AA6" w:rsidRPr="00B90AA6" w:rsidRDefault="00B90AA6" w:rsidP="00B90AA6">
      <w:pPr>
        <w:pStyle w:val="Betarp"/>
        <w:rPr>
          <w:rFonts w:ascii="Times New Roman" w:hAnsi="Times New Roman"/>
          <w:sz w:val="22"/>
        </w:rPr>
      </w:pPr>
    </w:p>
    <w:p w14:paraId="6BA8311D" w14:textId="77777777" w:rsidR="00B90AA6" w:rsidRPr="00B90AA6" w:rsidRDefault="00B90AA6" w:rsidP="00B90AA6">
      <w:pPr>
        <w:pStyle w:val="Betarp"/>
        <w:jc w:val="both"/>
        <w:rPr>
          <w:rFonts w:ascii="Times New Roman" w:hAnsi="Times New Roman"/>
          <w:b/>
          <w:sz w:val="22"/>
        </w:rPr>
      </w:pPr>
      <w:r w:rsidRPr="00B90AA6">
        <w:rPr>
          <w:rFonts w:ascii="Times New Roman" w:hAnsi="Times New Roman"/>
          <w:b/>
          <w:sz w:val="22"/>
        </w:rPr>
        <w:t>Perkamų prekių techninės charakteristikos ir kiekiai.</w:t>
      </w:r>
    </w:p>
    <w:p w14:paraId="2E711FAB" w14:textId="77777777" w:rsidR="00B90AA6" w:rsidRPr="00B90AA6" w:rsidRDefault="00B90AA6" w:rsidP="00B90AA6">
      <w:pPr>
        <w:pStyle w:val="Betarp"/>
        <w:jc w:val="both"/>
        <w:rPr>
          <w:rFonts w:ascii="Times New Roman" w:hAnsi="Times New Roman"/>
          <w:sz w:val="22"/>
        </w:rPr>
      </w:pPr>
      <w:r w:rsidRPr="00B90AA6">
        <w:rPr>
          <w:rFonts w:ascii="Times New Roman" w:hAnsi="Times New Roman"/>
          <w:sz w:val="22"/>
        </w:rPr>
        <w:t xml:space="preserve">                                                                                                    </w:t>
      </w:r>
    </w:p>
    <w:tbl>
      <w:tblPr>
        <w:tblStyle w:val="Lentelstinklelis"/>
        <w:tblW w:w="9634" w:type="dxa"/>
        <w:tblLook w:val="04A0" w:firstRow="1" w:lastRow="0" w:firstColumn="1" w:lastColumn="0" w:noHBand="0" w:noVBand="1"/>
      </w:tblPr>
      <w:tblGrid>
        <w:gridCol w:w="640"/>
        <w:gridCol w:w="6159"/>
        <w:gridCol w:w="2835"/>
      </w:tblGrid>
      <w:tr w:rsidR="00B90AA6" w:rsidRPr="00B90AA6" w14:paraId="4CB7A484" w14:textId="77777777" w:rsidTr="006611DB">
        <w:tc>
          <w:tcPr>
            <w:tcW w:w="640" w:type="dxa"/>
            <w:tcBorders>
              <w:top w:val="single" w:sz="4" w:space="0" w:color="auto"/>
              <w:left w:val="single" w:sz="4" w:space="0" w:color="auto"/>
              <w:bottom w:val="single" w:sz="4" w:space="0" w:color="auto"/>
              <w:right w:val="single" w:sz="4" w:space="0" w:color="auto"/>
            </w:tcBorders>
            <w:hideMark/>
          </w:tcPr>
          <w:p w14:paraId="44D8BFF5" w14:textId="77777777" w:rsidR="00B90AA6" w:rsidRPr="00B90AA6" w:rsidRDefault="00B90AA6" w:rsidP="006611DB">
            <w:pPr>
              <w:pStyle w:val="Betarp"/>
              <w:jc w:val="center"/>
              <w:rPr>
                <w:rFonts w:ascii="Times New Roman" w:hAnsi="Times New Roman"/>
                <w:sz w:val="22"/>
              </w:rPr>
            </w:pPr>
            <w:r w:rsidRPr="00B90AA6">
              <w:rPr>
                <w:rFonts w:ascii="Times New Roman" w:hAnsi="Times New Roman"/>
                <w:sz w:val="22"/>
              </w:rPr>
              <w:t>Eil. Nr.</w:t>
            </w:r>
          </w:p>
        </w:tc>
        <w:tc>
          <w:tcPr>
            <w:tcW w:w="6159" w:type="dxa"/>
            <w:tcBorders>
              <w:top w:val="single" w:sz="4" w:space="0" w:color="auto"/>
              <w:left w:val="single" w:sz="4" w:space="0" w:color="auto"/>
              <w:bottom w:val="single" w:sz="4" w:space="0" w:color="auto"/>
              <w:right w:val="single" w:sz="4" w:space="0" w:color="auto"/>
            </w:tcBorders>
            <w:hideMark/>
          </w:tcPr>
          <w:p w14:paraId="4A48F5DE" w14:textId="77777777" w:rsidR="00B90AA6" w:rsidRPr="00B90AA6" w:rsidRDefault="00B90AA6" w:rsidP="006611DB">
            <w:pPr>
              <w:pStyle w:val="Betarp"/>
              <w:jc w:val="center"/>
              <w:rPr>
                <w:rFonts w:ascii="Times New Roman" w:hAnsi="Times New Roman"/>
                <w:sz w:val="22"/>
              </w:rPr>
            </w:pPr>
            <w:r w:rsidRPr="00B90AA6">
              <w:rPr>
                <w:rFonts w:ascii="Times New Roman" w:hAnsi="Times New Roman"/>
                <w:sz w:val="22"/>
              </w:rPr>
              <w:t>Techninė charakteristika</w:t>
            </w:r>
          </w:p>
        </w:tc>
        <w:tc>
          <w:tcPr>
            <w:tcW w:w="2835" w:type="dxa"/>
            <w:tcBorders>
              <w:top w:val="single" w:sz="4" w:space="0" w:color="auto"/>
              <w:left w:val="single" w:sz="4" w:space="0" w:color="auto"/>
              <w:bottom w:val="single" w:sz="4" w:space="0" w:color="auto"/>
              <w:right w:val="single" w:sz="4" w:space="0" w:color="auto"/>
            </w:tcBorders>
            <w:hideMark/>
          </w:tcPr>
          <w:p w14:paraId="6C0D13A5" w14:textId="77777777" w:rsidR="00B90AA6" w:rsidRPr="00B90AA6" w:rsidRDefault="00B90AA6" w:rsidP="006611DB">
            <w:pPr>
              <w:pStyle w:val="Betarp"/>
              <w:jc w:val="center"/>
              <w:rPr>
                <w:rFonts w:ascii="Times New Roman" w:hAnsi="Times New Roman"/>
                <w:sz w:val="22"/>
              </w:rPr>
            </w:pPr>
            <w:r w:rsidRPr="00B90AA6">
              <w:rPr>
                <w:rFonts w:ascii="Times New Roman" w:hAnsi="Times New Roman"/>
                <w:sz w:val="22"/>
              </w:rPr>
              <w:t>Kiekis, vnt.</w:t>
            </w:r>
          </w:p>
        </w:tc>
      </w:tr>
      <w:tr w:rsidR="00B90AA6" w:rsidRPr="00B90AA6" w14:paraId="7D7A9C95" w14:textId="77777777" w:rsidTr="006611DB">
        <w:tc>
          <w:tcPr>
            <w:tcW w:w="640" w:type="dxa"/>
            <w:tcBorders>
              <w:top w:val="single" w:sz="4" w:space="0" w:color="auto"/>
              <w:left w:val="single" w:sz="4" w:space="0" w:color="auto"/>
              <w:bottom w:val="single" w:sz="4" w:space="0" w:color="auto"/>
              <w:right w:val="single" w:sz="4" w:space="0" w:color="auto"/>
            </w:tcBorders>
            <w:hideMark/>
          </w:tcPr>
          <w:p w14:paraId="3C2F344B"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1.</w:t>
            </w:r>
          </w:p>
        </w:tc>
        <w:tc>
          <w:tcPr>
            <w:tcW w:w="6159" w:type="dxa"/>
            <w:tcBorders>
              <w:top w:val="single" w:sz="4" w:space="0" w:color="auto"/>
              <w:left w:val="single" w:sz="4" w:space="0" w:color="auto"/>
              <w:bottom w:val="single" w:sz="4" w:space="0" w:color="auto"/>
              <w:right w:val="single" w:sz="4" w:space="0" w:color="auto"/>
            </w:tcBorders>
            <w:hideMark/>
          </w:tcPr>
          <w:p w14:paraId="79F60100"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D 400 apkrovos klasės, plaukiojančio tipo šulinių liukai.</w:t>
            </w:r>
          </w:p>
        </w:tc>
        <w:tc>
          <w:tcPr>
            <w:tcW w:w="2835" w:type="dxa"/>
            <w:tcBorders>
              <w:top w:val="single" w:sz="4" w:space="0" w:color="auto"/>
              <w:left w:val="single" w:sz="4" w:space="0" w:color="auto"/>
              <w:bottom w:val="single" w:sz="4" w:space="0" w:color="auto"/>
              <w:right w:val="single" w:sz="4" w:space="0" w:color="auto"/>
            </w:tcBorders>
            <w:hideMark/>
          </w:tcPr>
          <w:p w14:paraId="6D916272" w14:textId="77777777" w:rsidR="00B90AA6" w:rsidRPr="00B90AA6" w:rsidRDefault="00B90AA6" w:rsidP="006611DB">
            <w:pPr>
              <w:pStyle w:val="Betarp"/>
              <w:jc w:val="center"/>
              <w:rPr>
                <w:rFonts w:ascii="Times New Roman" w:hAnsi="Times New Roman"/>
                <w:sz w:val="22"/>
              </w:rPr>
            </w:pPr>
            <w:r w:rsidRPr="00B90AA6">
              <w:rPr>
                <w:rFonts w:ascii="Times New Roman" w:hAnsi="Times New Roman"/>
                <w:sz w:val="22"/>
              </w:rPr>
              <w:t>300</w:t>
            </w:r>
          </w:p>
        </w:tc>
      </w:tr>
    </w:tbl>
    <w:p w14:paraId="63D5F2FE" w14:textId="77777777" w:rsidR="00B90AA6" w:rsidRPr="00B90AA6" w:rsidRDefault="00B90AA6" w:rsidP="00B90AA6">
      <w:pPr>
        <w:pStyle w:val="Betarp"/>
        <w:jc w:val="both"/>
        <w:rPr>
          <w:rFonts w:ascii="Times New Roman" w:hAnsi="Times New Roman"/>
          <w:bCs/>
          <w:color w:val="FF0000"/>
          <w:sz w:val="22"/>
        </w:rPr>
      </w:pPr>
    </w:p>
    <w:p w14:paraId="21D7E5A6" w14:textId="77777777" w:rsidR="00B90AA6" w:rsidRPr="00B90AA6" w:rsidRDefault="00B90AA6" w:rsidP="00B90AA6">
      <w:pPr>
        <w:pStyle w:val="Betarp"/>
        <w:jc w:val="both"/>
        <w:rPr>
          <w:rFonts w:ascii="Times New Roman" w:hAnsi="Times New Roman"/>
          <w:sz w:val="22"/>
        </w:rPr>
      </w:pPr>
      <w:r w:rsidRPr="00B90AA6">
        <w:rPr>
          <w:rFonts w:ascii="Times New Roman" w:hAnsi="Times New Roman"/>
          <w:sz w:val="22"/>
        </w:rPr>
        <w:t xml:space="preserve"> </w:t>
      </w:r>
      <w:r w:rsidRPr="00B90AA6">
        <w:rPr>
          <w:rFonts w:ascii="Times New Roman" w:hAnsi="Times New Roman"/>
          <w:b/>
          <w:sz w:val="22"/>
        </w:rPr>
        <w:t>Apžiūros šulinių liukų techninė specifikacija.</w:t>
      </w:r>
    </w:p>
    <w:p w14:paraId="7291CFF1" w14:textId="77777777" w:rsidR="00B90AA6" w:rsidRPr="00B90AA6" w:rsidRDefault="00B90AA6" w:rsidP="00B90AA6">
      <w:pPr>
        <w:pStyle w:val="Betarp"/>
        <w:jc w:val="both"/>
        <w:rPr>
          <w:rFonts w:ascii="Times New Roman" w:hAnsi="Times New Roman"/>
          <w:b/>
          <w:sz w:val="22"/>
        </w:rPr>
      </w:pPr>
    </w:p>
    <w:p w14:paraId="5EE34B0F" w14:textId="77777777" w:rsidR="00B90AA6" w:rsidRPr="00B90AA6" w:rsidRDefault="00B90AA6" w:rsidP="00B90AA6">
      <w:pPr>
        <w:pStyle w:val="Betarp"/>
        <w:jc w:val="both"/>
        <w:rPr>
          <w:rFonts w:ascii="Times New Roman" w:hAnsi="Times New Roman"/>
          <w:sz w:val="22"/>
        </w:rPr>
      </w:pPr>
      <w:r w:rsidRPr="00B90AA6">
        <w:rPr>
          <w:rFonts w:ascii="Times New Roman" w:hAnsi="Times New Roman"/>
          <w:sz w:val="22"/>
        </w:rPr>
        <w:t xml:space="preserve">Perkamų prekių kiekių, techninių ir kitų duomenų lentelė. </w:t>
      </w:r>
    </w:p>
    <w:tbl>
      <w:tblPr>
        <w:tblStyle w:val="Lentelstinklelis"/>
        <w:tblW w:w="0" w:type="auto"/>
        <w:tblLook w:val="04A0" w:firstRow="1" w:lastRow="0" w:firstColumn="1" w:lastColumn="0" w:noHBand="0" w:noVBand="1"/>
      </w:tblPr>
      <w:tblGrid>
        <w:gridCol w:w="700"/>
        <w:gridCol w:w="5721"/>
        <w:gridCol w:w="3075"/>
      </w:tblGrid>
      <w:tr w:rsidR="00B90AA6" w:rsidRPr="00B90AA6" w14:paraId="29934380" w14:textId="77777777" w:rsidTr="006611DB">
        <w:tc>
          <w:tcPr>
            <w:tcW w:w="704" w:type="dxa"/>
            <w:tcBorders>
              <w:top w:val="single" w:sz="4" w:space="0" w:color="auto"/>
              <w:left w:val="single" w:sz="4" w:space="0" w:color="auto"/>
              <w:bottom w:val="single" w:sz="4" w:space="0" w:color="auto"/>
              <w:right w:val="single" w:sz="4" w:space="0" w:color="auto"/>
            </w:tcBorders>
            <w:hideMark/>
          </w:tcPr>
          <w:p w14:paraId="50C357B0"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Eil. Nr.</w:t>
            </w:r>
          </w:p>
        </w:tc>
        <w:tc>
          <w:tcPr>
            <w:tcW w:w="5812" w:type="dxa"/>
            <w:tcBorders>
              <w:top w:val="single" w:sz="4" w:space="0" w:color="auto"/>
              <w:left w:val="single" w:sz="4" w:space="0" w:color="auto"/>
              <w:bottom w:val="single" w:sz="4" w:space="0" w:color="auto"/>
              <w:right w:val="single" w:sz="4" w:space="0" w:color="auto"/>
            </w:tcBorders>
            <w:hideMark/>
          </w:tcPr>
          <w:p w14:paraId="7107E196" w14:textId="77777777" w:rsidR="00B90AA6" w:rsidRPr="00B90AA6" w:rsidRDefault="00B90AA6" w:rsidP="006611DB">
            <w:pPr>
              <w:pStyle w:val="Betarp"/>
              <w:jc w:val="center"/>
              <w:rPr>
                <w:rFonts w:ascii="Times New Roman" w:hAnsi="Times New Roman"/>
                <w:sz w:val="22"/>
              </w:rPr>
            </w:pPr>
            <w:r w:rsidRPr="00B90AA6">
              <w:rPr>
                <w:rFonts w:ascii="Times New Roman" w:hAnsi="Times New Roman"/>
                <w:sz w:val="22"/>
              </w:rPr>
              <w:t>Pirkėjo reikalaujamos techninės charakteristikos ir kiti duomenys</w:t>
            </w:r>
          </w:p>
        </w:tc>
        <w:tc>
          <w:tcPr>
            <w:tcW w:w="3112" w:type="dxa"/>
            <w:tcBorders>
              <w:top w:val="single" w:sz="4" w:space="0" w:color="auto"/>
              <w:left w:val="single" w:sz="4" w:space="0" w:color="auto"/>
              <w:bottom w:val="single" w:sz="4" w:space="0" w:color="auto"/>
              <w:right w:val="single" w:sz="4" w:space="0" w:color="auto"/>
            </w:tcBorders>
            <w:hideMark/>
          </w:tcPr>
          <w:p w14:paraId="566631D9" w14:textId="77777777" w:rsidR="00B90AA6" w:rsidRPr="00B90AA6" w:rsidRDefault="00B90AA6" w:rsidP="006611DB">
            <w:pPr>
              <w:pStyle w:val="Betarp"/>
              <w:jc w:val="center"/>
              <w:rPr>
                <w:rFonts w:ascii="Times New Roman" w:hAnsi="Times New Roman"/>
                <w:sz w:val="22"/>
              </w:rPr>
            </w:pPr>
            <w:r w:rsidRPr="00B90AA6">
              <w:rPr>
                <w:rFonts w:ascii="Times New Roman" w:hAnsi="Times New Roman"/>
                <w:sz w:val="22"/>
              </w:rPr>
              <w:t>Atsakymas, nurodyti konkrečias technines charakteristikas, pateikti tinkamus įrodymus, ir/arba kitus duomenis</w:t>
            </w:r>
          </w:p>
        </w:tc>
      </w:tr>
      <w:tr w:rsidR="00B90AA6" w:rsidRPr="00B90AA6" w14:paraId="6F58B175" w14:textId="77777777" w:rsidTr="006611DB">
        <w:tc>
          <w:tcPr>
            <w:tcW w:w="704" w:type="dxa"/>
            <w:tcBorders>
              <w:top w:val="single" w:sz="4" w:space="0" w:color="auto"/>
              <w:left w:val="single" w:sz="4" w:space="0" w:color="auto"/>
              <w:bottom w:val="single" w:sz="4" w:space="0" w:color="auto"/>
              <w:right w:val="single" w:sz="4" w:space="0" w:color="auto"/>
            </w:tcBorders>
            <w:hideMark/>
          </w:tcPr>
          <w:p w14:paraId="11914E09"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1.</w:t>
            </w:r>
          </w:p>
        </w:tc>
        <w:tc>
          <w:tcPr>
            <w:tcW w:w="5812" w:type="dxa"/>
            <w:tcBorders>
              <w:top w:val="single" w:sz="4" w:space="0" w:color="auto"/>
              <w:left w:val="single" w:sz="4" w:space="0" w:color="auto"/>
              <w:bottom w:val="single" w:sz="4" w:space="0" w:color="auto"/>
              <w:right w:val="single" w:sz="4" w:space="0" w:color="auto"/>
            </w:tcBorders>
            <w:hideMark/>
          </w:tcPr>
          <w:p w14:paraId="0E6B5C28"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Perkamos prekės pavadinimas – apžiūros šulinių liukai su dangčiais (toliau tekste apžiūros šulinių liukai). Apžiūros šulinių liuką sudaro: liuko rėmas, dangtis, tarpinė. Nurodyti apžiūros šulinių liukų gamintoją, markę, modelį.</w:t>
            </w:r>
          </w:p>
        </w:tc>
        <w:tc>
          <w:tcPr>
            <w:tcW w:w="3112" w:type="dxa"/>
            <w:tcBorders>
              <w:top w:val="single" w:sz="4" w:space="0" w:color="auto"/>
              <w:left w:val="single" w:sz="4" w:space="0" w:color="auto"/>
              <w:bottom w:val="single" w:sz="4" w:space="0" w:color="auto"/>
              <w:right w:val="single" w:sz="4" w:space="0" w:color="auto"/>
            </w:tcBorders>
          </w:tcPr>
          <w:p w14:paraId="47BB1670" w14:textId="77777777" w:rsidR="00B90AA6" w:rsidRPr="00B90AA6" w:rsidRDefault="00B90AA6" w:rsidP="006611DB">
            <w:pPr>
              <w:pStyle w:val="Betarp"/>
              <w:jc w:val="both"/>
              <w:rPr>
                <w:rFonts w:ascii="Times New Roman" w:hAnsi="Times New Roman"/>
                <w:sz w:val="22"/>
              </w:rPr>
            </w:pPr>
          </w:p>
        </w:tc>
      </w:tr>
      <w:tr w:rsidR="00B90AA6" w:rsidRPr="00B90AA6" w14:paraId="06A3CF76" w14:textId="77777777" w:rsidTr="006611DB">
        <w:tc>
          <w:tcPr>
            <w:tcW w:w="704" w:type="dxa"/>
            <w:tcBorders>
              <w:top w:val="single" w:sz="4" w:space="0" w:color="auto"/>
              <w:left w:val="single" w:sz="4" w:space="0" w:color="auto"/>
              <w:bottom w:val="single" w:sz="4" w:space="0" w:color="auto"/>
              <w:right w:val="single" w:sz="4" w:space="0" w:color="auto"/>
            </w:tcBorders>
            <w:hideMark/>
          </w:tcPr>
          <w:p w14:paraId="389CCF7D"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2.</w:t>
            </w:r>
          </w:p>
        </w:tc>
        <w:tc>
          <w:tcPr>
            <w:tcW w:w="5812" w:type="dxa"/>
            <w:tcBorders>
              <w:top w:val="single" w:sz="4" w:space="0" w:color="auto"/>
              <w:left w:val="single" w:sz="4" w:space="0" w:color="auto"/>
              <w:bottom w:val="single" w:sz="4" w:space="0" w:color="auto"/>
              <w:right w:val="single" w:sz="4" w:space="0" w:color="auto"/>
            </w:tcBorders>
            <w:hideMark/>
          </w:tcPr>
          <w:p w14:paraId="72D0BD28"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 xml:space="preserve">Apžiūros šulinių liukai skirti montuoti važiuojamoje kelio (gatvės) dalyje, automobilių stovėjimo aikštelėse, kiemuose važiuojamoje dalyje ir panašiai. Apkrovos klasė D 400, šulinių liukai turi atlaikyti 40 tonų apkrovas. </w:t>
            </w:r>
          </w:p>
        </w:tc>
        <w:tc>
          <w:tcPr>
            <w:tcW w:w="3112" w:type="dxa"/>
            <w:tcBorders>
              <w:top w:val="single" w:sz="4" w:space="0" w:color="auto"/>
              <w:left w:val="single" w:sz="4" w:space="0" w:color="auto"/>
              <w:bottom w:val="single" w:sz="4" w:space="0" w:color="auto"/>
              <w:right w:val="single" w:sz="4" w:space="0" w:color="auto"/>
            </w:tcBorders>
          </w:tcPr>
          <w:p w14:paraId="4CF5A410" w14:textId="77777777" w:rsidR="00B90AA6" w:rsidRPr="00B90AA6" w:rsidRDefault="00B90AA6" w:rsidP="006611DB">
            <w:pPr>
              <w:pStyle w:val="Betarp"/>
              <w:jc w:val="both"/>
              <w:rPr>
                <w:rFonts w:ascii="Times New Roman" w:hAnsi="Times New Roman"/>
                <w:sz w:val="22"/>
              </w:rPr>
            </w:pPr>
          </w:p>
        </w:tc>
      </w:tr>
      <w:tr w:rsidR="00B90AA6" w:rsidRPr="00B90AA6" w14:paraId="736D2E5F" w14:textId="77777777" w:rsidTr="006611DB">
        <w:tc>
          <w:tcPr>
            <w:tcW w:w="704" w:type="dxa"/>
            <w:tcBorders>
              <w:top w:val="single" w:sz="4" w:space="0" w:color="auto"/>
              <w:left w:val="single" w:sz="4" w:space="0" w:color="auto"/>
              <w:bottom w:val="single" w:sz="4" w:space="0" w:color="auto"/>
              <w:right w:val="single" w:sz="4" w:space="0" w:color="auto"/>
            </w:tcBorders>
            <w:hideMark/>
          </w:tcPr>
          <w:p w14:paraId="555A8695"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3.</w:t>
            </w:r>
          </w:p>
        </w:tc>
        <w:tc>
          <w:tcPr>
            <w:tcW w:w="5812" w:type="dxa"/>
            <w:tcBorders>
              <w:top w:val="single" w:sz="4" w:space="0" w:color="auto"/>
              <w:left w:val="single" w:sz="4" w:space="0" w:color="auto"/>
              <w:bottom w:val="single" w:sz="4" w:space="0" w:color="auto"/>
              <w:right w:val="single" w:sz="4" w:space="0" w:color="auto"/>
            </w:tcBorders>
            <w:hideMark/>
          </w:tcPr>
          <w:p w14:paraId="0CE9DC1F"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Apžiūros šulinių liukai turi atitikti visus Lietuvos standartų LST EN 124-1:2015 ir LST EN 124-2:2015, arba lygiaverčių  reikalavimus. Pateikti atitikties sertifikato (eksploatacinių savybių deklaracijos pagal STR 1.01.04:2015) kopiją.</w:t>
            </w:r>
          </w:p>
        </w:tc>
        <w:tc>
          <w:tcPr>
            <w:tcW w:w="3112" w:type="dxa"/>
            <w:tcBorders>
              <w:top w:val="single" w:sz="4" w:space="0" w:color="auto"/>
              <w:left w:val="single" w:sz="4" w:space="0" w:color="auto"/>
              <w:bottom w:val="single" w:sz="4" w:space="0" w:color="auto"/>
              <w:right w:val="single" w:sz="4" w:space="0" w:color="auto"/>
            </w:tcBorders>
          </w:tcPr>
          <w:p w14:paraId="02AE4A83" w14:textId="77777777" w:rsidR="00B90AA6" w:rsidRPr="00B90AA6" w:rsidRDefault="00B90AA6" w:rsidP="006611DB">
            <w:pPr>
              <w:pStyle w:val="Betarp"/>
              <w:jc w:val="both"/>
              <w:rPr>
                <w:rFonts w:ascii="Times New Roman" w:hAnsi="Times New Roman"/>
                <w:sz w:val="22"/>
              </w:rPr>
            </w:pPr>
          </w:p>
        </w:tc>
      </w:tr>
      <w:tr w:rsidR="00B90AA6" w:rsidRPr="00B90AA6" w14:paraId="7C1BEA18" w14:textId="77777777" w:rsidTr="006611DB">
        <w:tc>
          <w:tcPr>
            <w:tcW w:w="704" w:type="dxa"/>
            <w:tcBorders>
              <w:top w:val="single" w:sz="4" w:space="0" w:color="auto"/>
              <w:left w:val="single" w:sz="4" w:space="0" w:color="auto"/>
              <w:bottom w:val="single" w:sz="4" w:space="0" w:color="auto"/>
              <w:right w:val="single" w:sz="4" w:space="0" w:color="auto"/>
            </w:tcBorders>
            <w:hideMark/>
          </w:tcPr>
          <w:p w14:paraId="3E98E7DA"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4.</w:t>
            </w:r>
          </w:p>
        </w:tc>
        <w:tc>
          <w:tcPr>
            <w:tcW w:w="5812" w:type="dxa"/>
            <w:tcBorders>
              <w:top w:val="single" w:sz="4" w:space="0" w:color="auto"/>
              <w:left w:val="single" w:sz="4" w:space="0" w:color="auto"/>
              <w:bottom w:val="single" w:sz="4" w:space="0" w:color="auto"/>
              <w:right w:val="single" w:sz="4" w:space="0" w:color="auto"/>
            </w:tcBorders>
            <w:hideMark/>
          </w:tcPr>
          <w:p w14:paraId="0B0371FC"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Apžiūros šulinių liukai, kurių apkrovos klasės D 400, montuojami gatvės su asfalto danga važiuojamoje dalyje – įstatomi, „plaukiojančio“ tipo.</w:t>
            </w:r>
          </w:p>
        </w:tc>
        <w:tc>
          <w:tcPr>
            <w:tcW w:w="3112" w:type="dxa"/>
            <w:tcBorders>
              <w:top w:val="single" w:sz="4" w:space="0" w:color="auto"/>
              <w:left w:val="single" w:sz="4" w:space="0" w:color="auto"/>
              <w:bottom w:val="single" w:sz="4" w:space="0" w:color="auto"/>
              <w:right w:val="single" w:sz="4" w:space="0" w:color="auto"/>
            </w:tcBorders>
          </w:tcPr>
          <w:p w14:paraId="1E389795" w14:textId="77777777" w:rsidR="00B90AA6" w:rsidRPr="00B90AA6" w:rsidRDefault="00B90AA6" w:rsidP="006611DB">
            <w:pPr>
              <w:pStyle w:val="Betarp"/>
              <w:jc w:val="both"/>
              <w:rPr>
                <w:rFonts w:ascii="Times New Roman" w:hAnsi="Times New Roman"/>
                <w:sz w:val="22"/>
              </w:rPr>
            </w:pPr>
          </w:p>
        </w:tc>
      </w:tr>
      <w:tr w:rsidR="00B90AA6" w:rsidRPr="00B90AA6" w14:paraId="4785A0EC" w14:textId="77777777" w:rsidTr="006611DB">
        <w:tc>
          <w:tcPr>
            <w:tcW w:w="704" w:type="dxa"/>
            <w:tcBorders>
              <w:top w:val="single" w:sz="4" w:space="0" w:color="auto"/>
              <w:left w:val="single" w:sz="4" w:space="0" w:color="auto"/>
              <w:bottom w:val="single" w:sz="4" w:space="0" w:color="auto"/>
              <w:right w:val="single" w:sz="4" w:space="0" w:color="auto"/>
            </w:tcBorders>
            <w:hideMark/>
          </w:tcPr>
          <w:p w14:paraId="55F0990C"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5.</w:t>
            </w:r>
          </w:p>
        </w:tc>
        <w:tc>
          <w:tcPr>
            <w:tcW w:w="5812" w:type="dxa"/>
            <w:tcBorders>
              <w:top w:val="single" w:sz="4" w:space="0" w:color="auto"/>
              <w:left w:val="single" w:sz="4" w:space="0" w:color="auto"/>
              <w:bottom w:val="single" w:sz="4" w:space="0" w:color="auto"/>
              <w:right w:val="single" w:sz="4" w:space="0" w:color="auto"/>
            </w:tcBorders>
            <w:hideMark/>
          </w:tcPr>
          <w:p w14:paraId="0A2C44CB"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Apžiūros šulinių liukų įlipimo angos vidinis diametras (dangčio angos diametras „</w:t>
            </w:r>
            <w:proofErr w:type="spellStart"/>
            <w:r w:rsidRPr="00B90AA6">
              <w:rPr>
                <w:rFonts w:ascii="Times New Roman" w:hAnsi="Times New Roman"/>
                <w:sz w:val="22"/>
              </w:rPr>
              <w:t>Clear</w:t>
            </w:r>
            <w:proofErr w:type="spellEnd"/>
            <w:r w:rsidRPr="00B90AA6">
              <w:rPr>
                <w:rFonts w:ascii="Times New Roman" w:hAnsi="Times New Roman"/>
                <w:sz w:val="22"/>
              </w:rPr>
              <w:t xml:space="preserve"> </w:t>
            </w:r>
            <w:proofErr w:type="spellStart"/>
            <w:r w:rsidRPr="00B90AA6">
              <w:rPr>
                <w:rFonts w:ascii="Times New Roman" w:hAnsi="Times New Roman"/>
                <w:sz w:val="22"/>
              </w:rPr>
              <w:t>opening</w:t>
            </w:r>
            <w:proofErr w:type="spellEnd"/>
            <w:r w:rsidRPr="00B90AA6">
              <w:rPr>
                <w:rFonts w:ascii="Times New Roman" w:hAnsi="Times New Roman"/>
                <w:sz w:val="22"/>
              </w:rPr>
              <w:t xml:space="preserve">“) ne mažiau DN 600 mm, įlipimo anga taisyklingos apskritimo formos. (Pav. 1 Apžiūros šulinio liuko matmenys, matmuo A). Nurodyti įlipimo angos matmenį. </w:t>
            </w:r>
          </w:p>
        </w:tc>
        <w:tc>
          <w:tcPr>
            <w:tcW w:w="3112" w:type="dxa"/>
            <w:tcBorders>
              <w:top w:val="single" w:sz="4" w:space="0" w:color="auto"/>
              <w:left w:val="single" w:sz="4" w:space="0" w:color="auto"/>
              <w:bottom w:val="single" w:sz="4" w:space="0" w:color="auto"/>
              <w:right w:val="single" w:sz="4" w:space="0" w:color="auto"/>
            </w:tcBorders>
          </w:tcPr>
          <w:p w14:paraId="5F57D4A5" w14:textId="77777777" w:rsidR="00B90AA6" w:rsidRPr="00B90AA6" w:rsidRDefault="00B90AA6" w:rsidP="006611DB">
            <w:pPr>
              <w:pStyle w:val="Betarp"/>
              <w:jc w:val="both"/>
              <w:rPr>
                <w:rFonts w:ascii="Times New Roman" w:hAnsi="Times New Roman"/>
                <w:sz w:val="22"/>
              </w:rPr>
            </w:pPr>
          </w:p>
        </w:tc>
      </w:tr>
      <w:tr w:rsidR="00B90AA6" w:rsidRPr="00B90AA6" w14:paraId="11C97B8C" w14:textId="77777777" w:rsidTr="006611DB">
        <w:tc>
          <w:tcPr>
            <w:tcW w:w="704" w:type="dxa"/>
            <w:tcBorders>
              <w:top w:val="single" w:sz="4" w:space="0" w:color="auto"/>
              <w:left w:val="single" w:sz="4" w:space="0" w:color="auto"/>
              <w:bottom w:val="single" w:sz="4" w:space="0" w:color="auto"/>
              <w:right w:val="single" w:sz="4" w:space="0" w:color="auto"/>
            </w:tcBorders>
            <w:hideMark/>
          </w:tcPr>
          <w:p w14:paraId="6C7B558C"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6.</w:t>
            </w:r>
          </w:p>
        </w:tc>
        <w:tc>
          <w:tcPr>
            <w:tcW w:w="5812" w:type="dxa"/>
            <w:tcBorders>
              <w:top w:val="single" w:sz="4" w:space="0" w:color="auto"/>
              <w:left w:val="single" w:sz="4" w:space="0" w:color="auto"/>
              <w:bottom w:val="single" w:sz="4" w:space="0" w:color="auto"/>
              <w:right w:val="single" w:sz="4" w:space="0" w:color="auto"/>
            </w:tcBorders>
            <w:hideMark/>
          </w:tcPr>
          <w:p w14:paraId="528DD791"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Apžiūros šulinių liukų dangčiai liuko rėme fiksuojami pagal standarto LST EN 124-1:2015 žemiau nurodytus reikalavimus:</w:t>
            </w:r>
          </w:p>
          <w:p w14:paraId="2693AB52"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-6.6a) papunkčio reikalavimus, nustatytus priedo E1 lentelės 2-oje eilutėje „spyruokliniai fiksatoriai arba kiti spaustukai“;</w:t>
            </w:r>
          </w:p>
          <w:p w14:paraId="0A2033DF"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ir/arba</w:t>
            </w:r>
          </w:p>
          <w:p w14:paraId="1072A5A4"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-6.6b) papunkčio reikalavimus, nustatytus priedo E1 lentelės 1-oje eilutėje  „paviršiaus masės vertė 200 kg/m²“;</w:t>
            </w:r>
          </w:p>
          <w:p w14:paraId="19493DD3"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Ir/arba</w:t>
            </w:r>
          </w:p>
          <w:p w14:paraId="29D598CD"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lastRenderedPageBreak/>
              <w:t xml:space="preserve">-6.6c) papunkčio reikalavimus, nustatytus priedo E1 lentelės 1-oje eilutėje „atlenkiami dangčiai“. </w:t>
            </w:r>
          </w:p>
          <w:p w14:paraId="0253BF73"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Pateikti apžiūrų šulinių liuko duomenų lapus ir/arba kitus dokumentus, kuriuose nurodytas dangčio liuko rėme fiksavimo būdas.</w:t>
            </w:r>
          </w:p>
        </w:tc>
        <w:tc>
          <w:tcPr>
            <w:tcW w:w="3112" w:type="dxa"/>
            <w:tcBorders>
              <w:top w:val="single" w:sz="4" w:space="0" w:color="auto"/>
              <w:left w:val="single" w:sz="4" w:space="0" w:color="auto"/>
              <w:bottom w:val="single" w:sz="4" w:space="0" w:color="auto"/>
              <w:right w:val="single" w:sz="4" w:space="0" w:color="auto"/>
            </w:tcBorders>
            <w:hideMark/>
          </w:tcPr>
          <w:p w14:paraId="61E4637C" w14:textId="77777777" w:rsidR="00B90AA6" w:rsidRPr="00B90AA6" w:rsidRDefault="00B90AA6" w:rsidP="006611DB">
            <w:pPr>
              <w:pStyle w:val="Betarp"/>
              <w:jc w:val="both"/>
              <w:rPr>
                <w:rFonts w:ascii="Times New Roman" w:hAnsi="Times New Roman"/>
                <w:sz w:val="22"/>
              </w:rPr>
            </w:pPr>
          </w:p>
        </w:tc>
      </w:tr>
      <w:tr w:rsidR="00B90AA6" w:rsidRPr="00B90AA6" w14:paraId="13B901DC" w14:textId="77777777" w:rsidTr="006611DB">
        <w:tc>
          <w:tcPr>
            <w:tcW w:w="704" w:type="dxa"/>
            <w:tcBorders>
              <w:top w:val="single" w:sz="4" w:space="0" w:color="auto"/>
              <w:left w:val="single" w:sz="4" w:space="0" w:color="auto"/>
              <w:bottom w:val="single" w:sz="4" w:space="0" w:color="auto"/>
              <w:right w:val="single" w:sz="4" w:space="0" w:color="auto"/>
            </w:tcBorders>
            <w:hideMark/>
          </w:tcPr>
          <w:p w14:paraId="799558C3"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7.</w:t>
            </w:r>
          </w:p>
        </w:tc>
        <w:tc>
          <w:tcPr>
            <w:tcW w:w="5812" w:type="dxa"/>
            <w:tcBorders>
              <w:top w:val="single" w:sz="4" w:space="0" w:color="auto"/>
              <w:left w:val="single" w:sz="4" w:space="0" w:color="auto"/>
              <w:bottom w:val="single" w:sz="4" w:space="0" w:color="auto"/>
              <w:right w:val="single" w:sz="4" w:space="0" w:color="auto"/>
            </w:tcBorders>
            <w:hideMark/>
          </w:tcPr>
          <w:p w14:paraId="717B25CD"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Apžiūros šulinių liukų dangčiai be ventiliacijos angų.</w:t>
            </w:r>
          </w:p>
        </w:tc>
        <w:tc>
          <w:tcPr>
            <w:tcW w:w="3112" w:type="dxa"/>
            <w:tcBorders>
              <w:top w:val="single" w:sz="4" w:space="0" w:color="auto"/>
              <w:left w:val="single" w:sz="4" w:space="0" w:color="auto"/>
              <w:bottom w:val="single" w:sz="4" w:space="0" w:color="auto"/>
              <w:right w:val="single" w:sz="4" w:space="0" w:color="auto"/>
            </w:tcBorders>
          </w:tcPr>
          <w:p w14:paraId="1C661825" w14:textId="77777777" w:rsidR="00B90AA6" w:rsidRPr="00B90AA6" w:rsidRDefault="00B90AA6" w:rsidP="006611DB">
            <w:pPr>
              <w:pStyle w:val="Betarp"/>
              <w:jc w:val="both"/>
              <w:rPr>
                <w:rFonts w:ascii="Times New Roman" w:hAnsi="Times New Roman"/>
                <w:sz w:val="22"/>
              </w:rPr>
            </w:pPr>
          </w:p>
        </w:tc>
      </w:tr>
      <w:tr w:rsidR="00B90AA6" w:rsidRPr="00B90AA6" w14:paraId="4849456D" w14:textId="77777777" w:rsidTr="006611DB">
        <w:tc>
          <w:tcPr>
            <w:tcW w:w="704" w:type="dxa"/>
            <w:tcBorders>
              <w:top w:val="single" w:sz="4" w:space="0" w:color="auto"/>
              <w:left w:val="single" w:sz="4" w:space="0" w:color="auto"/>
              <w:bottom w:val="single" w:sz="4" w:space="0" w:color="auto"/>
              <w:right w:val="single" w:sz="4" w:space="0" w:color="auto"/>
            </w:tcBorders>
            <w:hideMark/>
          </w:tcPr>
          <w:p w14:paraId="3B891429"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 xml:space="preserve">8. </w:t>
            </w:r>
          </w:p>
        </w:tc>
        <w:tc>
          <w:tcPr>
            <w:tcW w:w="5812" w:type="dxa"/>
            <w:tcBorders>
              <w:top w:val="single" w:sz="4" w:space="0" w:color="auto"/>
              <w:left w:val="single" w:sz="4" w:space="0" w:color="auto"/>
              <w:bottom w:val="single" w:sz="4" w:space="0" w:color="auto"/>
              <w:right w:val="single" w:sz="4" w:space="0" w:color="auto"/>
            </w:tcBorders>
            <w:hideMark/>
          </w:tcPr>
          <w:p w14:paraId="14D74E6D"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Apžiūros šulinių liukų, kurių apkrovos klasė D 400, rėmas ir dangtis pagaminti iš kalaus ketaus. Pagal LST EN124-2:2015 gaminio medžiaga: kalus ketus EN-GJS-400-15 su rutuliniu grafitu pagal LST EN 1563 (arba lygiavertį). Nurodyti gaminio medžiagą ir pateikti gaminio medžiagos kokybę patvirtinančių dokumentus.</w:t>
            </w:r>
          </w:p>
        </w:tc>
        <w:tc>
          <w:tcPr>
            <w:tcW w:w="3112" w:type="dxa"/>
            <w:tcBorders>
              <w:top w:val="single" w:sz="4" w:space="0" w:color="auto"/>
              <w:left w:val="single" w:sz="4" w:space="0" w:color="auto"/>
              <w:bottom w:val="single" w:sz="4" w:space="0" w:color="auto"/>
              <w:right w:val="single" w:sz="4" w:space="0" w:color="auto"/>
            </w:tcBorders>
            <w:hideMark/>
          </w:tcPr>
          <w:p w14:paraId="22E863CC" w14:textId="77777777" w:rsidR="00B90AA6" w:rsidRPr="00B90AA6" w:rsidRDefault="00B90AA6" w:rsidP="006611DB">
            <w:pPr>
              <w:pStyle w:val="Betarp"/>
              <w:jc w:val="both"/>
              <w:rPr>
                <w:rFonts w:ascii="Times New Roman" w:hAnsi="Times New Roman"/>
                <w:sz w:val="22"/>
              </w:rPr>
            </w:pPr>
          </w:p>
        </w:tc>
      </w:tr>
      <w:tr w:rsidR="00B90AA6" w:rsidRPr="00B90AA6" w14:paraId="176264B4" w14:textId="77777777" w:rsidTr="006611DB">
        <w:tc>
          <w:tcPr>
            <w:tcW w:w="704" w:type="dxa"/>
            <w:tcBorders>
              <w:top w:val="single" w:sz="4" w:space="0" w:color="auto"/>
              <w:left w:val="single" w:sz="4" w:space="0" w:color="auto"/>
              <w:bottom w:val="single" w:sz="4" w:space="0" w:color="auto"/>
              <w:right w:val="single" w:sz="4" w:space="0" w:color="auto"/>
            </w:tcBorders>
            <w:hideMark/>
          </w:tcPr>
          <w:p w14:paraId="3DF948E7"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9.</w:t>
            </w:r>
          </w:p>
        </w:tc>
        <w:tc>
          <w:tcPr>
            <w:tcW w:w="5812" w:type="dxa"/>
            <w:tcBorders>
              <w:top w:val="single" w:sz="4" w:space="0" w:color="auto"/>
              <w:left w:val="single" w:sz="4" w:space="0" w:color="auto"/>
              <w:bottom w:val="single" w:sz="4" w:space="0" w:color="auto"/>
              <w:right w:val="single" w:sz="4" w:space="0" w:color="auto"/>
            </w:tcBorders>
            <w:hideMark/>
          </w:tcPr>
          <w:p w14:paraId="1F6EABBF"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Kalaus ketaus apžiūros šulinių liukų rėmų ir dangčių paviršius pilnai padengtas juodos spalvos antikoroziniais dažais.</w:t>
            </w:r>
          </w:p>
        </w:tc>
        <w:tc>
          <w:tcPr>
            <w:tcW w:w="3112" w:type="dxa"/>
            <w:tcBorders>
              <w:top w:val="single" w:sz="4" w:space="0" w:color="auto"/>
              <w:left w:val="single" w:sz="4" w:space="0" w:color="auto"/>
              <w:bottom w:val="single" w:sz="4" w:space="0" w:color="auto"/>
              <w:right w:val="single" w:sz="4" w:space="0" w:color="auto"/>
            </w:tcBorders>
          </w:tcPr>
          <w:p w14:paraId="73BF9274" w14:textId="77777777" w:rsidR="00B90AA6" w:rsidRPr="00B90AA6" w:rsidRDefault="00B90AA6" w:rsidP="006611DB">
            <w:pPr>
              <w:pStyle w:val="Betarp"/>
              <w:jc w:val="both"/>
              <w:rPr>
                <w:rFonts w:ascii="Times New Roman" w:hAnsi="Times New Roman"/>
                <w:sz w:val="22"/>
              </w:rPr>
            </w:pPr>
          </w:p>
        </w:tc>
      </w:tr>
      <w:tr w:rsidR="00B90AA6" w:rsidRPr="00B90AA6" w14:paraId="277CAB2F" w14:textId="77777777" w:rsidTr="006611DB">
        <w:tc>
          <w:tcPr>
            <w:tcW w:w="704" w:type="dxa"/>
            <w:tcBorders>
              <w:top w:val="single" w:sz="4" w:space="0" w:color="auto"/>
              <w:left w:val="single" w:sz="4" w:space="0" w:color="auto"/>
              <w:bottom w:val="single" w:sz="4" w:space="0" w:color="auto"/>
              <w:right w:val="single" w:sz="4" w:space="0" w:color="auto"/>
            </w:tcBorders>
            <w:hideMark/>
          </w:tcPr>
          <w:p w14:paraId="34BE0AE8"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10.</w:t>
            </w:r>
          </w:p>
        </w:tc>
        <w:tc>
          <w:tcPr>
            <w:tcW w:w="5812" w:type="dxa"/>
            <w:tcBorders>
              <w:top w:val="single" w:sz="4" w:space="0" w:color="auto"/>
              <w:left w:val="single" w:sz="4" w:space="0" w:color="auto"/>
              <w:bottom w:val="single" w:sz="4" w:space="0" w:color="auto"/>
              <w:right w:val="single" w:sz="4" w:space="0" w:color="auto"/>
            </w:tcBorders>
            <w:hideMark/>
          </w:tcPr>
          <w:p w14:paraId="79B544FD"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Apžiūros šulinių liukų, kurių apkrovos klasė D 400, liuko rėmo aukštis ne mažiau 200 mm (Pav. 1 Apžiūros šulinio liuko matmenys, matmuo C), išorinis diametras ne mažiau 830 mm (Pav. 1 Apžiūros šulinio liuko matmenys, matmuo D).  Pateikti apžiūrų šulinių liuko brėžinį su matmenimis ir svoriais arba internetinės svetainės nuorodą.</w:t>
            </w:r>
          </w:p>
        </w:tc>
        <w:tc>
          <w:tcPr>
            <w:tcW w:w="3112" w:type="dxa"/>
            <w:tcBorders>
              <w:top w:val="single" w:sz="4" w:space="0" w:color="auto"/>
              <w:left w:val="single" w:sz="4" w:space="0" w:color="auto"/>
              <w:bottom w:val="single" w:sz="4" w:space="0" w:color="auto"/>
              <w:right w:val="single" w:sz="4" w:space="0" w:color="auto"/>
            </w:tcBorders>
            <w:hideMark/>
          </w:tcPr>
          <w:p w14:paraId="3A248E87" w14:textId="77777777" w:rsidR="00B90AA6" w:rsidRPr="00B90AA6" w:rsidRDefault="00B90AA6" w:rsidP="006611DB">
            <w:pPr>
              <w:pStyle w:val="Betarp"/>
              <w:jc w:val="both"/>
              <w:rPr>
                <w:rFonts w:ascii="Times New Roman" w:hAnsi="Times New Roman"/>
                <w:sz w:val="22"/>
              </w:rPr>
            </w:pPr>
          </w:p>
        </w:tc>
      </w:tr>
      <w:tr w:rsidR="00B90AA6" w:rsidRPr="00B90AA6" w14:paraId="1DA2FC8F" w14:textId="77777777" w:rsidTr="006611DB">
        <w:tc>
          <w:tcPr>
            <w:tcW w:w="704" w:type="dxa"/>
            <w:tcBorders>
              <w:top w:val="single" w:sz="4" w:space="0" w:color="auto"/>
              <w:left w:val="single" w:sz="4" w:space="0" w:color="auto"/>
              <w:bottom w:val="single" w:sz="4" w:space="0" w:color="auto"/>
              <w:right w:val="single" w:sz="4" w:space="0" w:color="auto"/>
            </w:tcBorders>
            <w:hideMark/>
          </w:tcPr>
          <w:p w14:paraId="74BFF141"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11.</w:t>
            </w:r>
          </w:p>
        </w:tc>
        <w:tc>
          <w:tcPr>
            <w:tcW w:w="5812" w:type="dxa"/>
            <w:tcBorders>
              <w:top w:val="single" w:sz="4" w:space="0" w:color="auto"/>
              <w:left w:val="single" w:sz="4" w:space="0" w:color="auto"/>
              <w:bottom w:val="single" w:sz="4" w:space="0" w:color="auto"/>
              <w:right w:val="single" w:sz="4" w:space="0" w:color="auto"/>
            </w:tcBorders>
            <w:hideMark/>
          </w:tcPr>
          <w:p w14:paraId="029739E3" w14:textId="77777777" w:rsidR="00B90AA6" w:rsidRPr="00B90AA6" w:rsidRDefault="00B90AA6" w:rsidP="006611DB">
            <w:pPr>
              <w:pStyle w:val="Betarp"/>
              <w:jc w:val="both"/>
              <w:rPr>
                <w:rFonts w:ascii="Times New Roman" w:hAnsi="Times New Roman"/>
                <w:color w:val="FF0000"/>
                <w:sz w:val="22"/>
              </w:rPr>
            </w:pPr>
            <w:r w:rsidRPr="00B90AA6">
              <w:rPr>
                <w:rFonts w:ascii="Times New Roman" w:hAnsi="Times New Roman"/>
                <w:sz w:val="22"/>
              </w:rPr>
              <w:t>Apžiūros šulinių liukai montuojami ant gelžbetoninio žiedo, kurio angos vidinės diametras DN 700. (Pav. 1 Apžiūros šulinio liuko matmenys, matmuo B nuo 670 mm iki 690 mm). Apžiūros šulinio liuko rėme gali būti nelygumas (kišenė), skirta dangčio šarnyrinei jungčiai.</w:t>
            </w:r>
          </w:p>
        </w:tc>
        <w:tc>
          <w:tcPr>
            <w:tcW w:w="3112" w:type="dxa"/>
            <w:tcBorders>
              <w:top w:val="single" w:sz="4" w:space="0" w:color="auto"/>
              <w:left w:val="single" w:sz="4" w:space="0" w:color="auto"/>
              <w:bottom w:val="single" w:sz="4" w:space="0" w:color="auto"/>
              <w:right w:val="single" w:sz="4" w:space="0" w:color="auto"/>
            </w:tcBorders>
            <w:hideMark/>
          </w:tcPr>
          <w:p w14:paraId="7E9462E6" w14:textId="77777777" w:rsidR="00B90AA6" w:rsidRPr="00B90AA6" w:rsidRDefault="00B90AA6" w:rsidP="006611DB">
            <w:pPr>
              <w:pStyle w:val="Betarp"/>
              <w:jc w:val="both"/>
              <w:rPr>
                <w:rFonts w:ascii="Times New Roman" w:hAnsi="Times New Roman"/>
                <w:sz w:val="22"/>
              </w:rPr>
            </w:pPr>
          </w:p>
        </w:tc>
      </w:tr>
      <w:tr w:rsidR="00B90AA6" w:rsidRPr="00B90AA6" w14:paraId="4485C0FC" w14:textId="77777777" w:rsidTr="006611DB">
        <w:tc>
          <w:tcPr>
            <w:tcW w:w="704" w:type="dxa"/>
            <w:tcBorders>
              <w:top w:val="single" w:sz="4" w:space="0" w:color="auto"/>
              <w:left w:val="single" w:sz="4" w:space="0" w:color="auto"/>
              <w:bottom w:val="single" w:sz="4" w:space="0" w:color="auto"/>
              <w:right w:val="single" w:sz="4" w:space="0" w:color="auto"/>
            </w:tcBorders>
            <w:hideMark/>
          </w:tcPr>
          <w:p w14:paraId="10BFACD4"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12.</w:t>
            </w:r>
          </w:p>
        </w:tc>
        <w:tc>
          <w:tcPr>
            <w:tcW w:w="5812" w:type="dxa"/>
            <w:tcBorders>
              <w:top w:val="single" w:sz="4" w:space="0" w:color="auto"/>
              <w:left w:val="single" w:sz="4" w:space="0" w:color="auto"/>
              <w:bottom w:val="single" w:sz="4" w:space="0" w:color="auto"/>
              <w:right w:val="single" w:sz="4" w:space="0" w:color="auto"/>
            </w:tcBorders>
            <w:hideMark/>
          </w:tcPr>
          <w:p w14:paraId="2456014E"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Apžiūrų šulinių liukai turi būti ženklinti pagal standartą LST EN 124-2:2015. Užrašai turi būti aiškūs ir patvarūs. Turi būti šie užrašai:</w:t>
            </w:r>
          </w:p>
          <w:p w14:paraId="127CE155"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 įmonės logotipas ir užrašas AUKŠTAITIJOS VANDENYS lanku virš arba po logotipu. Raidžių aukštis ne mažiau 30 mm, logotipo aukštis ne mažiau 270 mm; Užrašo ir logotipo pavyzdys pridedamas (Pav. 2. Apžiūros šulinio liuko ženklinimas). Galutinį variantą derinti su užsakovu;</w:t>
            </w:r>
          </w:p>
          <w:p w14:paraId="5BDD451B"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 standarto EN 124-2 žymuo;</w:t>
            </w:r>
          </w:p>
          <w:p w14:paraId="52B104BC"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 liuko apkrovos klasė D400;</w:t>
            </w:r>
          </w:p>
          <w:p w14:paraId="6C0F77A9"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 gamintojo pavadinimas ir/arba ženklas;</w:t>
            </w:r>
          </w:p>
          <w:p w14:paraId="286E86A8"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 gamykla, kurioje buvo pagaminta (gali būti kodas);</w:t>
            </w:r>
          </w:p>
          <w:p w14:paraId="3330A30A"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 pagaminimo data arba savaitė ir metai.</w:t>
            </w:r>
          </w:p>
        </w:tc>
        <w:tc>
          <w:tcPr>
            <w:tcW w:w="3112" w:type="dxa"/>
            <w:tcBorders>
              <w:top w:val="single" w:sz="4" w:space="0" w:color="auto"/>
              <w:left w:val="single" w:sz="4" w:space="0" w:color="auto"/>
              <w:bottom w:val="single" w:sz="4" w:space="0" w:color="auto"/>
              <w:right w:val="single" w:sz="4" w:space="0" w:color="auto"/>
            </w:tcBorders>
            <w:hideMark/>
          </w:tcPr>
          <w:p w14:paraId="6BEB7F76" w14:textId="77777777" w:rsidR="00B90AA6" w:rsidRPr="00B90AA6" w:rsidRDefault="00B90AA6" w:rsidP="006611DB">
            <w:pPr>
              <w:pStyle w:val="Betarp"/>
              <w:jc w:val="both"/>
              <w:rPr>
                <w:rFonts w:ascii="Times New Roman" w:hAnsi="Times New Roman"/>
                <w:sz w:val="22"/>
              </w:rPr>
            </w:pPr>
          </w:p>
        </w:tc>
      </w:tr>
      <w:tr w:rsidR="00B90AA6" w:rsidRPr="00B90AA6" w14:paraId="00668D78" w14:textId="77777777" w:rsidTr="006611DB">
        <w:tc>
          <w:tcPr>
            <w:tcW w:w="704" w:type="dxa"/>
            <w:tcBorders>
              <w:top w:val="single" w:sz="4" w:space="0" w:color="auto"/>
              <w:left w:val="single" w:sz="4" w:space="0" w:color="auto"/>
              <w:bottom w:val="single" w:sz="4" w:space="0" w:color="auto"/>
              <w:right w:val="single" w:sz="4" w:space="0" w:color="auto"/>
            </w:tcBorders>
            <w:hideMark/>
          </w:tcPr>
          <w:p w14:paraId="5A496BC5"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13.</w:t>
            </w:r>
          </w:p>
        </w:tc>
        <w:tc>
          <w:tcPr>
            <w:tcW w:w="5812" w:type="dxa"/>
            <w:tcBorders>
              <w:top w:val="single" w:sz="4" w:space="0" w:color="auto"/>
              <w:left w:val="single" w:sz="4" w:space="0" w:color="auto"/>
              <w:bottom w:val="single" w:sz="4" w:space="0" w:color="auto"/>
              <w:right w:val="single" w:sz="4" w:space="0" w:color="auto"/>
            </w:tcBorders>
            <w:hideMark/>
          </w:tcPr>
          <w:p w14:paraId="4DB857CE" w14:textId="77777777" w:rsidR="00B90AA6" w:rsidRPr="00B90AA6" w:rsidRDefault="00B90AA6" w:rsidP="006611DB">
            <w:pPr>
              <w:pStyle w:val="Betarp"/>
              <w:jc w:val="both"/>
              <w:rPr>
                <w:rFonts w:ascii="Times New Roman" w:hAnsi="Times New Roman"/>
                <w:bCs/>
                <w:sz w:val="22"/>
              </w:rPr>
            </w:pPr>
            <w:r w:rsidRPr="00B90AA6">
              <w:rPr>
                <w:rFonts w:ascii="Times New Roman" w:hAnsi="Times New Roman"/>
                <w:bCs/>
                <w:sz w:val="22"/>
              </w:rPr>
              <w:t xml:space="preserve">Apžiūros šulinių liukų rėmų ir dangčių važiuojamos dalies plote esančių visų geometrinių figūrų, užrašų, raidžių, skaičių ir įmonės logotipo viršutiniai paviršiai turi būti viename aukštyje.  </w:t>
            </w:r>
          </w:p>
        </w:tc>
        <w:tc>
          <w:tcPr>
            <w:tcW w:w="3112" w:type="dxa"/>
            <w:tcBorders>
              <w:top w:val="single" w:sz="4" w:space="0" w:color="auto"/>
              <w:left w:val="single" w:sz="4" w:space="0" w:color="auto"/>
              <w:bottom w:val="single" w:sz="4" w:space="0" w:color="auto"/>
              <w:right w:val="single" w:sz="4" w:space="0" w:color="auto"/>
            </w:tcBorders>
            <w:hideMark/>
          </w:tcPr>
          <w:p w14:paraId="340D619D" w14:textId="77777777" w:rsidR="00B90AA6" w:rsidRPr="00B90AA6" w:rsidRDefault="00B90AA6" w:rsidP="006611DB">
            <w:pPr>
              <w:pStyle w:val="Betarp"/>
              <w:jc w:val="both"/>
              <w:rPr>
                <w:rFonts w:ascii="Times New Roman" w:hAnsi="Times New Roman"/>
                <w:bCs/>
                <w:sz w:val="22"/>
              </w:rPr>
            </w:pPr>
          </w:p>
        </w:tc>
      </w:tr>
      <w:tr w:rsidR="00B90AA6" w:rsidRPr="00B90AA6" w14:paraId="402FFBEF" w14:textId="77777777" w:rsidTr="006611DB">
        <w:tc>
          <w:tcPr>
            <w:tcW w:w="704" w:type="dxa"/>
            <w:tcBorders>
              <w:top w:val="single" w:sz="4" w:space="0" w:color="auto"/>
              <w:left w:val="single" w:sz="4" w:space="0" w:color="auto"/>
              <w:bottom w:val="single" w:sz="4" w:space="0" w:color="auto"/>
              <w:right w:val="single" w:sz="4" w:space="0" w:color="auto"/>
            </w:tcBorders>
            <w:hideMark/>
          </w:tcPr>
          <w:p w14:paraId="794DE85E"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14.</w:t>
            </w:r>
          </w:p>
        </w:tc>
        <w:tc>
          <w:tcPr>
            <w:tcW w:w="5812" w:type="dxa"/>
            <w:tcBorders>
              <w:top w:val="single" w:sz="4" w:space="0" w:color="auto"/>
              <w:left w:val="single" w:sz="4" w:space="0" w:color="auto"/>
              <w:bottom w:val="single" w:sz="4" w:space="0" w:color="auto"/>
              <w:right w:val="single" w:sz="4" w:space="0" w:color="auto"/>
            </w:tcBorders>
            <w:hideMark/>
          </w:tcPr>
          <w:p w14:paraId="3CD84BB2" w14:textId="77777777" w:rsidR="00B90AA6" w:rsidRPr="00B90AA6" w:rsidRDefault="00B90AA6" w:rsidP="006611DB">
            <w:pPr>
              <w:pStyle w:val="Betarp"/>
              <w:jc w:val="both"/>
              <w:rPr>
                <w:rFonts w:ascii="Times New Roman" w:hAnsi="Times New Roman"/>
                <w:bCs/>
                <w:sz w:val="22"/>
              </w:rPr>
            </w:pPr>
            <w:r w:rsidRPr="00B90AA6">
              <w:rPr>
                <w:rFonts w:ascii="Times New Roman" w:hAnsi="Times New Roman"/>
                <w:bCs/>
                <w:sz w:val="22"/>
              </w:rPr>
              <w:t xml:space="preserve">Apžiūros šulinių liukų rėmų ir dangčių važiuojamos dalies plote visi paviršiai, esantys tarp užrašų, raidžių, skaičių ir įmonės logotipo turi būti vienodai, tolygiai ir simetriškai užpildyti geometrinėmis figūromis. Liejinyje neturi būti palikti dideli neužpildyti geometrinėmis figūromis plotai. </w:t>
            </w:r>
          </w:p>
        </w:tc>
        <w:tc>
          <w:tcPr>
            <w:tcW w:w="3112" w:type="dxa"/>
            <w:tcBorders>
              <w:top w:val="single" w:sz="4" w:space="0" w:color="auto"/>
              <w:left w:val="single" w:sz="4" w:space="0" w:color="auto"/>
              <w:bottom w:val="single" w:sz="4" w:space="0" w:color="auto"/>
              <w:right w:val="single" w:sz="4" w:space="0" w:color="auto"/>
            </w:tcBorders>
            <w:hideMark/>
          </w:tcPr>
          <w:p w14:paraId="50DCC2F4" w14:textId="77777777" w:rsidR="00B90AA6" w:rsidRPr="00B90AA6" w:rsidRDefault="00B90AA6" w:rsidP="006611DB">
            <w:pPr>
              <w:pStyle w:val="Betarp"/>
              <w:jc w:val="both"/>
              <w:rPr>
                <w:rFonts w:ascii="Times New Roman" w:hAnsi="Times New Roman"/>
                <w:bCs/>
                <w:sz w:val="22"/>
              </w:rPr>
            </w:pPr>
          </w:p>
        </w:tc>
      </w:tr>
      <w:tr w:rsidR="00B90AA6" w:rsidRPr="00B90AA6" w14:paraId="3BE2A69D" w14:textId="77777777" w:rsidTr="006611DB">
        <w:tc>
          <w:tcPr>
            <w:tcW w:w="704" w:type="dxa"/>
            <w:tcBorders>
              <w:top w:val="single" w:sz="4" w:space="0" w:color="auto"/>
              <w:left w:val="single" w:sz="4" w:space="0" w:color="auto"/>
              <w:bottom w:val="single" w:sz="4" w:space="0" w:color="auto"/>
              <w:right w:val="single" w:sz="4" w:space="0" w:color="auto"/>
            </w:tcBorders>
            <w:hideMark/>
          </w:tcPr>
          <w:p w14:paraId="0BE0CBE1"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15.</w:t>
            </w:r>
          </w:p>
        </w:tc>
        <w:tc>
          <w:tcPr>
            <w:tcW w:w="5812" w:type="dxa"/>
            <w:tcBorders>
              <w:top w:val="single" w:sz="4" w:space="0" w:color="auto"/>
              <w:left w:val="single" w:sz="4" w:space="0" w:color="auto"/>
              <w:bottom w:val="single" w:sz="4" w:space="0" w:color="auto"/>
              <w:right w:val="single" w:sz="4" w:space="0" w:color="auto"/>
            </w:tcBorders>
            <w:hideMark/>
          </w:tcPr>
          <w:p w14:paraId="49FA383A"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Apžiūros šulinio liuko rėme turi būti sumontuotas (nepriklijuotas) apkrovas amortizuojantis ir garsą izoliuojantis įdėklas (</w:t>
            </w:r>
            <w:proofErr w:type="spellStart"/>
            <w:r w:rsidRPr="00B90AA6">
              <w:rPr>
                <w:rFonts w:ascii="Times New Roman" w:hAnsi="Times New Roman"/>
                <w:sz w:val="22"/>
              </w:rPr>
              <w:t>elastomerinė</w:t>
            </w:r>
            <w:proofErr w:type="spellEnd"/>
            <w:r w:rsidRPr="00B90AA6">
              <w:rPr>
                <w:rFonts w:ascii="Times New Roman" w:hAnsi="Times New Roman"/>
                <w:sz w:val="22"/>
              </w:rPr>
              <w:t xml:space="preserve"> tarpinė). Tarpinė turi būti vientiso žiedo formos. Tarpinės konstrukcija turi užtikrinti, kad liuko rėmo ir dangčio paviršiai veikiami apkrovos nesiliestų (išskyrus šarnyrinę dalį) ir nekeltų triukšmo. Tarpinė turi uždengti visą atraminį paviršių liuko rėme, į kurį remiasi liuko dangtis. Tarpinės medžiaga turi būti ilgaamžė, labai atspari trinčiai </w:t>
            </w:r>
            <w:r w:rsidRPr="00B90AA6">
              <w:rPr>
                <w:rFonts w:ascii="Times New Roman" w:hAnsi="Times New Roman"/>
                <w:sz w:val="22"/>
              </w:rPr>
              <w:lastRenderedPageBreak/>
              <w:t>veikiant didžiausioms apkrovoms. Tarpinė turi užtikrinti, kad šulinių liukų naudojimo metu liukų dangtis būtų viename lygyje su rėmu. Tarpinė turi būti keičiama. Turi būti galimybė papildomai įsigyti tarpines po šulinių liukų garantinio laikotarpio pabaigos.</w:t>
            </w:r>
          </w:p>
        </w:tc>
        <w:tc>
          <w:tcPr>
            <w:tcW w:w="3112" w:type="dxa"/>
            <w:tcBorders>
              <w:top w:val="single" w:sz="4" w:space="0" w:color="auto"/>
              <w:left w:val="single" w:sz="4" w:space="0" w:color="auto"/>
              <w:bottom w:val="single" w:sz="4" w:space="0" w:color="auto"/>
              <w:right w:val="single" w:sz="4" w:space="0" w:color="auto"/>
            </w:tcBorders>
            <w:hideMark/>
          </w:tcPr>
          <w:p w14:paraId="1F4BD978" w14:textId="77777777" w:rsidR="00B90AA6" w:rsidRPr="00B90AA6" w:rsidRDefault="00B90AA6" w:rsidP="006611DB">
            <w:pPr>
              <w:pStyle w:val="Betarp"/>
              <w:jc w:val="both"/>
              <w:rPr>
                <w:rFonts w:ascii="Times New Roman" w:hAnsi="Times New Roman"/>
                <w:color w:val="FF0000"/>
                <w:sz w:val="22"/>
              </w:rPr>
            </w:pPr>
          </w:p>
        </w:tc>
      </w:tr>
      <w:tr w:rsidR="00B90AA6" w:rsidRPr="00B90AA6" w14:paraId="52494000" w14:textId="77777777" w:rsidTr="006611DB">
        <w:tc>
          <w:tcPr>
            <w:tcW w:w="704" w:type="dxa"/>
            <w:tcBorders>
              <w:top w:val="single" w:sz="4" w:space="0" w:color="auto"/>
              <w:left w:val="single" w:sz="4" w:space="0" w:color="auto"/>
              <w:bottom w:val="single" w:sz="4" w:space="0" w:color="auto"/>
              <w:right w:val="single" w:sz="4" w:space="0" w:color="auto"/>
            </w:tcBorders>
            <w:hideMark/>
          </w:tcPr>
          <w:p w14:paraId="011E9C99"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16.</w:t>
            </w:r>
          </w:p>
        </w:tc>
        <w:tc>
          <w:tcPr>
            <w:tcW w:w="5812" w:type="dxa"/>
            <w:tcBorders>
              <w:top w:val="single" w:sz="4" w:space="0" w:color="auto"/>
              <w:left w:val="single" w:sz="4" w:space="0" w:color="auto"/>
              <w:bottom w:val="single" w:sz="4" w:space="0" w:color="auto"/>
              <w:right w:val="single" w:sz="4" w:space="0" w:color="auto"/>
            </w:tcBorders>
            <w:hideMark/>
          </w:tcPr>
          <w:p w14:paraId="0E6A389B" w14:textId="77777777" w:rsidR="00B90AA6" w:rsidRPr="00B90AA6" w:rsidRDefault="00B90AA6" w:rsidP="006611DB">
            <w:pPr>
              <w:pStyle w:val="Betarp"/>
              <w:jc w:val="both"/>
              <w:rPr>
                <w:rFonts w:ascii="Times New Roman" w:hAnsi="Times New Roman"/>
                <w:b/>
                <w:sz w:val="22"/>
              </w:rPr>
            </w:pPr>
            <w:r w:rsidRPr="00B90AA6">
              <w:rPr>
                <w:rFonts w:ascii="Times New Roman" w:hAnsi="Times New Roman"/>
                <w:bCs/>
                <w:sz w:val="22"/>
              </w:rPr>
              <w:t>Apkrovos klasės D 400 apžiūrų šulinio liuko ir dangčio konstrukcija turi užtikrinti, kad pravažiuojančio transporto oro srautas ir/arba automobilio padangų trinties jėga nepakeltų dangčio, užtikrintų saugų eismą, neskleistų dangčio liuko rėme bildesio garso ir</w:t>
            </w:r>
            <w:r w:rsidRPr="00B90AA6">
              <w:rPr>
                <w:rFonts w:ascii="Times New Roman" w:hAnsi="Times New Roman"/>
                <w:sz w:val="22"/>
              </w:rPr>
              <w:t xml:space="preserve"> užtikrintų apsaugą nuo vaikų</w:t>
            </w:r>
            <w:r w:rsidRPr="00B90AA6">
              <w:rPr>
                <w:rFonts w:ascii="Times New Roman" w:hAnsi="Times New Roman"/>
                <w:bCs/>
                <w:sz w:val="22"/>
              </w:rPr>
              <w:t>.</w:t>
            </w:r>
            <w:r w:rsidRPr="00B90AA6">
              <w:rPr>
                <w:rFonts w:ascii="Times New Roman" w:hAnsi="Times New Roman"/>
                <w:b/>
                <w:sz w:val="22"/>
              </w:rPr>
              <w:t xml:space="preserve"> </w:t>
            </w:r>
          </w:p>
        </w:tc>
        <w:tc>
          <w:tcPr>
            <w:tcW w:w="3112" w:type="dxa"/>
            <w:tcBorders>
              <w:top w:val="single" w:sz="4" w:space="0" w:color="auto"/>
              <w:left w:val="single" w:sz="4" w:space="0" w:color="auto"/>
              <w:bottom w:val="single" w:sz="4" w:space="0" w:color="auto"/>
              <w:right w:val="single" w:sz="4" w:space="0" w:color="auto"/>
            </w:tcBorders>
          </w:tcPr>
          <w:p w14:paraId="1C0A4D6E" w14:textId="77777777" w:rsidR="00B90AA6" w:rsidRPr="00B90AA6" w:rsidRDefault="00B90AA6" w:rsidP="006611DB">
            <w:pPr>
              <w:pStyle w:val="Betarp"/>
              <w:jc w:val="both"/>
              <w:rPr>
                <w:rFonts w:ascii="Times New Roman" w:hAnsi="Times New Roman"/>
                <w:sz w:val="22"/>
              </w:rPr>
            </w:pPr>
          </w:p>
        </w:tc>
      </w:tr>
      <w:tr w:rsidR="00B90AA6" w:rsidRPr="00B90AA6" w14:paraId="5F0F2CA1" w14:textId="77777777" w:rsidTr="006611DB">
        <w:tc>
          <w:tcPr>
            <w:tcW w:w="704" w:type="dxa"/>
            <w:tcBorders>
              <w:top w:val="single" w:sz="4" w:space="0" w:color="auto"/>
              <w:left w:val="single" w:sz="4" w:space="0" w:color="auto"/>
              <w:bottom w:val="single" w:sz="4" w:space="0" w:color="auto"/>
              <w:right w:val="single" w:sz="4" w:space="0" w:color="auto"/>
            </w:tcBorders>
            <w:hideMark/>
          </w:tcPr>
          <w:p w14:paraId="5F2929AF"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17.</w:t>
            </w:r>
          </w:p>
        </w:tc>
        <w:tc>
          <w:tcPr>
            <w:tcW w:w="5812" w:type="dxa"/>
            <w:tcBorders>
              <w:top w:val="single" w:sz="4" w:space="0" w:color="auto"/>
              <w:left w:val="single" w:sz="4" w:space="0" w:color="auto"/>
              <w:bottom w:val="single" w:sz="4" w:space="0" w:color="auto"/>
              <w:right w:val="single" w:sz="4" w:space="0" w:color="auto"/>
            </w:tcBorders>
            <w:hideMark/>
          </w:tcPr>
          <w:p w14:paraId="49311376"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 xml:space="preserve">Naudojimo patogumui užtikrinti apžiūros šulinio liuko dangtis su rėmu jungiamas šarnyru, atidarytas dangtis patikimai fiksuojamas statmenoje padėtyje. Atidarytas ir užfiksuotas liuko dangtis turi būti saugus nuo atsitiktinio uždarymo. Turi būti numatyta galimybė liuko dangtį išimti iš rėmo. </w:t>
            </w:r>
          </w:p>
        </w:tc>
        <w:tc>
          <w:tcPr>
            <w:tcW w:w="3112" w:type="dxa"/>
            <w:tcBorders>
              <w:top w:val="single" w:sz="4" w:space="0" w:color="auto"/>
              <w:left w:val="single" w:sz="4" w:space="0" w:color="auto"/>
              <w:bottom w:val="single" w:sz="4" w:space="0" w:color="auto"/>
              <w:right w:val="single" w:sz="4" w:space="0" w:color="auto"/>
            </w:tcBorders>
          </w:tcPr>
          <w:p w14:paraId="7AC47D7D" w14:textId="77777777" w:rsidR="00B90AA6" w:rsidRPr="00B90AA6" w:rsidRDefault="00B90AA6" w:rsidP="006611DB">
            <w:pPr>
              <w:pStyle w:val="Betarp"/>
              <w:jc w:val="both"/>
              <w:rPr>
                <w:rFonts w:ascii="Times New Roman" w:hAnsi="Times New Roman"/>
                <w:sz w:val="22"/>
              </w:rPr>
            </w:pPr>
          </w:p>
        </w:tc>
      </w:tr>
      <w:tr w:rsidR="00B90AA6" w:rsidRPr="00B90AA6" w14:paraId="395F02C3" w14:textId="77777777" w:rsidTr="006611DB">
        <w:tc>
          <w:tcPr>
            <w:tcW w:w="704" w:type="dxa"/>
            <w:tcBorders>
              <w:top w:val="single" w:sz="4" w:space="0" w:color="auto"/>
              <w:left w:val="single" w:sz="4" w:space="0" w:color="auto"/>
              <w:bottom w:val="single" w:sz="4" w:space="0" w:color="auto"/>
              <w:right w:val="single" w:sz="4" w:space="0" w:color="auto"/>
            </w:tcBorders>
            <w:hideMark/>
          </w:tcPr>
          <w:p w14:paraId="642FFF04"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18.</w:t>
            </w:r>
          </w:p>
        </w:tc>
        <w:tc>
          <w:tcPr>
            <w:tcW w:w="5812" w:type="dxa"/>
            <w:tcBorders>
              <w:top w:val="single" w:sz="4" w:space="0" w:color="auto"/>
              <w:left w:val="single" w:sz="4" w:space="0" w:color="auto"/>
              <w:bottom w:val="single" w:sz="4" w:space="0" w:color="auto"/>
              <w:right w:val="single" w:sz="4" w:space="0" w:color="auto"/>
            </w:tcBorders>
            <w:hideMark/>
          </w:tcPr>
          <w:p w14:paraId="20573730"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Šulinių priežiūrai ir darbams juose atlikti, apžiūrų šulinio liuko konstrukcijoje turi būti įrengtos nesudėtingos ir universalios priemonės saugiam ir efektyviam dangčio uždarymui/atidarymui ir iškėlimui, nenaudojant specialios konstrukcijos laužtuvo ar kablio skirto tik konkrečiam šulinių liukų tipui. Turi būti užtikrintas nesudėtingas šulinių liukų dangčių atidarymas esant neigiamai aplinkos temperatūrai, žiemos sąlygomis, prišalus dangčiui prie liuko rėmo, naudojant paprastus ir universalius įrankius (laužtuvus). Turi būti numatytos angos laužtuvui tarp liuko rėmo ir dangčio. Aprašyti arba parodyti brėžinyje šulinių liukų atidarymo/iškėlimo metodus.</w:t>
            </w:r>
          </w:p>
        </w:tc>
        <w:tc>
          <w:tcPr>
            <w:tcW w:w="3112" w:type="dxa"/>
            <w:tcBorders>
              <w:top w:val="single" w:sz="4" w:space="0" w:color="auto"/>
              <w:left w:val="single" w:sz="4" w:space="0" w:color="auto"/>
              <w:bottom w:val="single" w:sz="4" w:space="0" w:color="auto"/>
              <w:right w:val="single" w:sz="4" w:space="0" w:color="auto"/>
            </w:tcBorders>
          </w:tcPr>
          <w:p w14:paraId="4CECF425" w14:textId="77777777" w:rsidR="00B90AA6" w:rsidRPr="00B90AA6" w:rsidRDefault="00B90AA6" w:rsidP="006611DB">
            <w:pPr>
              <w:pStyle w:val="Betarp"/>
              <w:jc w:val="both"/>
              <w:rPr>
                <w:rFonts w:ascii="Times New Roman" w:hAnsi="Times New Roman"/>
                <w:sz w:val="22"/>
              </w:rPr>
            </w:pPr>
          </w:p>
        </w:tc>
      </w:tr>
      <w:tr w:rsidR="00B90AA6" w:rsidRPr="00B90AA6" w14:paraId="7FFDA95F" w14:textId="77777777" w:rsidTr="006611DB">
        <w:tc>
          <w:tcPr>
            <w:tcW w:w="704" w:type="dxa"/>
            <w:tcBorders>
              <w:top w:val="single" w:sz="4" w:space="0" w:color="auto"/>
              <w:left w:val="single" w:sz="4" w:space="0" w:color="auto"/>
              <w:bottom w:val="single" w:sz="4" w:space="0" w:color="auto"/>
              <w:right w:val="single" w:sz="4" w:space="0" w:color="auto"/>
            </w:tcBorders>
            <w:hideMark/>
          </w:tcPr>
          <w:p w14:paraId="0CF9CC15"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19.</w:t>
            </w:r>
          </w:p>
        </w:tc>
        <w:tc>
          <w:tcPr>
            <w:tcW w:w="5812" w:type="dxa"/>
            <w:tcBorders>
              <w:top w:val="single" w:sz="4" w:space="0" w:color="auto"/>
              <w:left w:val="single" w:sz="4" w:space="0" w:color="auto"/>
              <w:bottom w:val="single" w:sz="4" w:space="0" w:color="auto"/>
              <w:right w:val="single" w:sz="4" w:space="0" w:color="auto"/>
            </w:tcBorders>
            <w:hideMark/>
          </w:tcPr>
          <w:p w14:paraId="661701EA"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Šulinių liuko rakinimui turi būti numatyta vieta su galimybe nesudėtingai įrengti mechaninį užraktą su nestandartiniu raktu.</w:t>
            </w:r>
          </w:p>
        </w:tc>
        <w:tc>
          <w:tcPr>
            <w:tcW w:w="3112" w:type="dxa"/>
            <w:tcBorders>
              <w:top w:val="single" w:sz="4" w:space="0" w:color="auto"/>
              <w:left w:val="single" w:sz="4" w:space="0" w:color="auto"/>
              <w:bottom w:val="single" w:sz="4" w:space="0" w:color="auto"/>
              <w:right w:val="single" w:sz="4" w:space="0" w:color="auto"/>
            </w:tcBorders>
            <w:hideMark/>
          </w:tcPr>
          <w:p w14:paraId="1BB1685E" w14:textId="77777777" w:rsidR="00B90AA6" w:rsidRPr="00B90AA6" w:rsidRDefault="00B90AA6" w:rsidP="006611DB">
            <w:pPr>
              <w:pStyle w:val="Betarp"/>
              <w:jc w:val="both"/>
              <w:rPr>
                <w:rFonts w:ascii="Times New Roman" w:hAnsi="Times New Roman"/>
                <w:color w:val="FF0000"/>
                <w:sz w:val="22"/>
              </w:rPr>
            </w:pPr>
          </w:p>
        </w:tc>
      </w:tr>
      <w:tr w:rsidR="00B90AA6" w:rsidRPr="00B90AA6" w14:paraId="4B60AC2F" w14:textId="77777777" w:rsidTr="006611DB">
        <w:tc>
          <w:tcPr>
            <w:tcW w:w="704" w:type="dxa"/>
            <w:tcBorders>
              <w:top w:val="single" w:sz="4" w:space="0" w:color="auto"/>
              <w:left w:val="single" w:sz="4" w:space="0" w:color="auto"/>
              <w:bottom w:val="single" w:sz="4" w:space="0" w:color="auto"/>
              <w:right w:val="single" w:sz="4" w:space="0" w:color="auto"/>
            </w:tcBorders>
            <w:hideMark/>
          </w:tcPr>
          <w:p w14:paraId="4157AFCD"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20.</w:t>
            </w:r>
          </w:p>
        </w:tc>
        <w:tc>
          <w:tcPr>
            <w:tcW w:w="5812" w:type="dxa"/>
            <w:tcBorders>
              <w:top w:val="single" w:sz="4" w:space="0" w:color="auto"/>
              <w:left w:val="single" w:sz="4" w:space="0" w:color="auto"/>
              <w:bottom w:val="single" w:sz="4" w:space="0" w:color="auto"/>
              <w:right w:val="single" w:sz="4" w:space="0" w:color="auto"/>
            </w:tcBorders>
            <w:hideMark/>
          </w:tcPr>
          <w:p w14:paraId="5C0022EA"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Apžiūrų šulinių liukai turi būti be defektų, galinčių paveikti jų tinkamumą naudoti. Gaminių kokybei užtikrinti gamintojas turi būti įdiegęs kokybės vadybos sistemą ir nepriklausomai sertifikavęs gaminį pagal standartų LST EN 124-1:2015 ir LST EN 124-2:2015 reikalavimus, (turėti nepriklausomos sertifikavimo įstaigos kokybės kontrolę). Pateikti atitikties sertifikatų kopijas.</w:t>
            </w:r>
          </w:p>
        </w:tc>
        <w:tc>
          <w:tcPr>
            <w:tcW w:w="3112" w:type="dxa"/>
            <w:tcBorders>
              <w:top w:val="single" w:sz="4" w:space="0" w:color="auto"/>
              <w:left w:val="single" w:sz="4" w:space="0" w:color="auto"/>
              <w:bottom w:val="single" w:sz="4" w:space="0" w:color="auto"/>
              <w:right w:val="single" w:sz="4" w:space="0" w:color="auto"/>
            </w:tcBorders>
            <w:hideMark/>
          </w:tcPr>
          <w:p w14:paraId="0C4843E0" w14:textId="77777777" w:rsidR="00B90AA6" w:rsidRPr="00B90AA6" w:rsidRDefault="00B90AA6" w:rsidP="006611DB">
            <w:pPr>
              <w:pStyle w:val="Betarp"/>
              <w:jc w:val="both"/>
              <w:rPr>
                <w:rFonts w:ascii="Times New Roman" w:hAnsi="Times New Roman"/>
                <w:sz w:val="22"/>
              </w:rPr>
            </w:pPr>
          </w:p>
        </w:tc>
      </w:tr>
      <w:tr w:rsidR="00B90AA6" w:rsidRPr="00B90AA6" w14:paraId="061FA81F" w14:textId="77777777" w:rsidTr="006611DB">
        <w:tc>
          <w:tcPr>
            <w:tcW w:w="704" w:type="dxa"/>
            <w:tcBorders>
              <w:top w:val="single" w:sz="4" w:space="0" w:color="auto"/>
              <w:left w:val="single" w:sz="4" w:space="0" w:color="auto"/>
              <w:bottom w:val="single" w:sz="4" w:space="0" w:color="auto"/>
              <w:right w:val="single" w:sz="4" w:space="0" w:color="auto"/>
            </w:tcBorders>
            <w:hideMark/>
          </w:tcPr>
          <w:p w14:paraId="56BA6FAC"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21.</w:t>
            </w:r>
          </w:p>
        </w:tc>
        <w:tc>
          <w:tcPr>
            <w:tcW w:w="5812" w:type="dxa"/>
            <w:tcBorders>
              <w:top w:val="single" w:sz="4" w:space="0" w:color="auto"/>
              <w:left w:val="single" w:sz="4" w:space="0" w:color="auto"/>
              <w:bottom w:val="single" w:sz="4" w:space="0" w:color="auto"/>
              <w:right w:val="single" w:sz="4" w:space="0" w:color="auto"/>
            </w:tcBorders>
            <w:hideMark/>
          </w:tcPr>
          <w:p w14:paraId="495B0934"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 xml:space="preserve">Apžiūrų šulinių liukų montavimui ir priežiūrai turi būti gamintojo parengta ir patvirtinta montavimo ir saugaus liukų naudojimo dokumentacija lietuvių kalba popieriniame ir elektroniniame formatuose. Dokumentacijoje turi būti pilna informacija kaip liukus montuoti naujai, pakeisti senus, susidėvėjusius liukus kartu pakeliant arba pažeminant kelio dangą, įvertinta darbų sauga. </w:t>
            </w:r>
          </w:p>
        </w:tc>
        <w:tc>
          <w:tcPr>
            <w:tcW w:w="3112" w:type="dxa"/>
            <w:tcBorders>
              <w:top w:val="single" w:sz="4" w:space="0" w:color="auto"/>
              <w:left w:val="single" w:sz="4" w:space="0" w:color="auto"/>
              <w:bottom w:val="single" w:sz="4" w:space="0" w:color="auto"/>
              <w:right w:val="single" w:sz="4" w:space="0" w:color="auto"/>
            </w:tcBorders>
          </w:tcPr>
          <w:p w14:paraId="447CE310" w14:textId="77777777" w:rsidR="00B90AA6" w:rsidRPr="00B90AA6" w:rsidRDefault="00B90AA6" w:rsidP="006611DB">
            <w:pPr>
              <w:pStyle w:val="Betarp"/>
              <w:jc w:val="both"/>
              <w:rPr>
                <w:rFonts w:ascii="Times New Roman" w:hAnsi="Times New Roman"/>
                <w:sz w:val="22"/>
              </w:rPr>
            </w:pPr>
          </w:p>
        </w:tc>
      </w:tr>
      <w:tr w:rsidR="00B90AA6" w:rsidRPr="00B90AA6" w14:paraId="2D326874" w14:textId="77777777" w:rsidTr="006611DB">
        <w:tc>
          <w:tcPr>
            <w:tcW w:w="704" w:type="dxa"/>
            <w:tcBorders>
              <w:top w:val="single" w:sz="4" w:space="0" w:color="auto"/>
              <w:left w:val="single" w:sz="4" w:space="0" w:color="auto"/>
              <w:bottom w:val="single" w:sz="4" w:space="0" w:color="auto"/>
              <w:right w:val="single" w:sz="4" w:space="0" w:color="auto"/>
            </w:tcBorders>
            <w:hideMark/>
          </w:tcPr>
          <w:p w14:paraId="07814F6F"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22.</w:t>
            </w:r>
          </w:p>
        </w:tc>
        <w:tc>
          <w:tcPr>
            <w:tcW w:w="5812" w:type="dxa"/>
            <w:tcBorders>
              <w:top w:val="single" w:sz="4" w:space="0" w:color="auto"/>
              <w:left w:val="single" w:sz="4" w:space="0" w:color="auto"/>
              <w:bottom w:val="single" w:sz="4" w:space="0" w:color="auto"/>
              <w:right w:val="single" w:sz="4" w:space="0" w:color="auto"/>
            </w:tcBorders>
            <w:hideMark/>
          </w:tcPr>
          <w:p w14:paraId="06D10236"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 xml:space="preserve">Apžiūrų šulinių liukams suteikiama gamintojo arba tiekėjo garantija ne mažiau 2 metai. Garantija apima visus šulinių liukų elementus: liukų rėmus, dangčius, tarpines. </w:t>
            </w:r>
          </w:p>
        </w:tc>
        <w:tc>
          <w:tcPr>
            <w:tcW w:w="3112" w:type="dxa"/>
            <w:tcBorders>
              <w:top w:val="single" w:sz="4" w:space="0" w:color="auto"/>
              <w:left w:val="single" w:sz="4" w:space="0" w:color="auto"/>
              <w:bottom w:val="single" w:sz="4" w:space="0" w:color="auto"/>
              <w:right w:val="single" w:sz="4" w:space="0" w:color="auto"/>
            </w:tcBorders>
          </w:tcPr>
          <w:p w14:paraId="1B4E7D87" w14:textId="77777777" w:rsidR="00B90AA6" w:rsidRPr="00B90AA6" w:rsidRDefault="00B90AA6" w:rsidP="006611DB">
            <w:pPr>
              <w:pStyle w:val="Betarp"/>
              <w:jc w:val="both"/>
              <w:rPr>
                <w:rFonts w:ascii="Times New Roman" w:hAnsi="Times New Roman"/>
                <w:sz w:val="22"/>
              </w:rPr>
            </w:pPr>
          </w:p>
        </w:tc>
      </w:tr>
      <w:tr w:rsidR="00B90AA6" w:rsidRPr="00B90AA6" w14:paraId="4CC27DAD" w14:textId="77777777" w:rsidTr="006611DB">
        <w:tc>
          <w:tcPr>
            <w:tcW w:w="704" w:type="dxa"/>
            <w:tcBorders>
              <w:top w:val="single" w:sz="4" w:space="0" w:color="auto"/>
              <w:left w:val="single" w:sz="4" w:space="0" w:color="auto"/>
              <w:bottom w:val="single" w:sz="4" w:space="0" w:color="auto"/>
              <w:right w:val="single" w:sz="4" w:space="0" w:color="auto"/>
            </w:tcBorders>
            <w:hideMark/>
          </w:tcPr>
          <w:p w14:paraId="01DDFDC4"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23.</w:t>
            </w:r>
          </w:p>
        </w:tc>
        <w:tc>
          <w:tcPr>
            <w:tcW w:w="5812" w:type="dxa"/>
            <w:tcBorders>
              <w:top w:val="single" w:sz="4" w:space="0" w:color="auto"/>
              <w:left w:val="single" w:sz="4" w:space="0" w:color="auto"/>
              <w:bottom w:val="single" w:sz="4" w:space="0" w:color="auto"/>
              <w:right w:val="single" w:sz="4" w:space="0" w:color="auto"/>
            </w:tcBorders>
            <w:hideMark/>
          </w:tcPr>
          <w:p w14:paraId="3C5CF097" w14:textId="77777777" w:rsidR="00B90AA6" w:rsidRPr="00B90AA6" w:rsidRDefault="00B90AA6" w:rsidP="006611DB">
            <w:pPr>
              <w:pStyle w:val="Betarp"/>
              <w:jc w:val="both"/>
              <w:rPr>
                <w:rFonts w:ascii="Times New Roman" w:hAnsi="Times New Roman"/>
                <w:bCs/>
                <w:sz w:val="22"/>
              </w:rPr>
            </w:pPr>
            <w:r w:rsidRPr="00B90AA6">
              <w:rPr>
                <w:rFonts w:ascii="Times New Roman" w:hAnsi="Times New Roman"/>
                <w:bCs/>
                <w:sz w:val="22"/>
              </w:rPr>
              <w:t>Prieš pradedant apžiūros šulinių liukų gamybą, Tiekėjas privalo suderinti su Perkančiuoju subjektu apžiūros šulinio liuko brėžinį ir dizainą.</w:t>
            </w:r>
          </w:p>
        </w:tc>
        <w:tc>
          <w:tcPr>
            <w:tcW w:w="3112" w:type="dxa"/>
            <w:tcBorders>
              <w:top w:val="single" w:sz="4" w:space="0" w:color="auto"/>
              <w:left w:val="single" w:sz="4" w:space="0" w:color="auto"/>
              <w:bottom w:val="single" w:sz="4" w:space="0" w:color="auto"/>
              <w:right w:val="single" w:sz="4" w:space="0" w:color="auto"/>
            </w:tcBorders>
          </w:tcPr>
          <w:p w14:paraId="5486A706" w14:textId="77777777" w:rsidR="00B90AA6" w:rsidRPr="00B90AA6" w:rsidRDefault="00B90AA6" w:rsidP="006611DB">
            <w:pPr>
              <w:pStyle w:val="Betarp"/>
              <w:jc w:val="both"/>
              <w:rPr>
                <w:rFonts w:ascii="Times New Roman" w:hAnsi="Times New Roman"/>
                <w:sz w:val="22"/>
              </w:rPr>
            </w:pPr>
          </w:p>
        </w:tc>
      </w:tr>
      <w:tr w:rsidR="00B90AA6" w:rsidRPr="00B90AA6" w14:paraId="51AE2BA9" w14:textId="77777777" w:rsidTr="006611DB">
        <w:tc>
          <w:tcPr>
            <w:tcW w:w="704" w:type="dxa"/>
            <w:tcBorders>
              <w:top w:val="single" w:sz="4" w:space="0" w:color="auto"/>
              <w:left w:val="single" w:sz="4" w:space="0" w:color="auto"/>
              <w:bottom w:val="single" w:sz="4" w:space="0" w:color="auto"/>
              <w:right w:val="single" w:sz="4" w:space="0" w:color="auto"/>
            </w:tcBorders>
            <w:hideMark/>
          </w:tcPr>
          <w:p w14:paraId="5C5C3049"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24.</w:t>
            </w:r>
          </w:p>
        </w:tc>
        <w:tc>
          <w:tcPr>
            <w:tcW w:w="5812" w:type="dxa"/>
            <w:tcBorders>
              <w:top w:val="single" w:sz="4" w:space="0" w:color="auto"/>
              <w:left w:val="single" w:sz="4" w:space="0" w:color="auto"/>
              <w:bottom w:val="single" w:sz="4" w:space="0" w:color="auto"/>
              <w:right w:val="single" w:sz="4" w:space="0" w:color="auto"/>
            </w:tcBorders>
            <w:hideMark/>
          </w:tcPr>
          <w:p w14:paraId="57B54393"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t xml:space="preserve">Perkančiosios organizacijos reikalavimu siūlomo gaminio vienas pilnas komplektas turi būti pateiktas įvertinimui adresu: UAB „Aukštaitijos vandenys“, Velžio kelias 13, LT-36111 Panevėžys. Pristatomas apžiūrai naujas gaminys gali neturėti užrašo ir įmonės logotipo.  </w:t>
            </w:r>
          </w:p>
        </w:tc>
        <w:tc>
          <w:tcPr>
            <w:tcW w:w="3112" w:type="dxa"/>
            <w:tcBorders>
              <w:top w:val="single" w:sz="4" w:space="0" w:color="auto"/>
              <w:left w:val="single" w:sz="4" w:space="0" w:color="auto"/>
              <w:bottom w:val="single" w:sz="4" w:space="0" w:color="auto"/>
              <w:right w:val="single" w:sz="4" w:space="0" w:color="auto"/>
            </w:tcBorders>
            <w:hideMark/>
          </w:tcPr>
          <w:p w14:paraId="5FEE3D2F" w14:textId="77777777" w:rsidR="00B90AA6" w:rsidRPr="00B90AA6" w:rsidRDefault="00B90AA6" w:rsidP="006611DB">
            <w:pPr>
              <w:pStyle w:val="Betarp"/>
              <w:jc w:val="both"/>
              <w:rPr>
                <w:rFonts w:ascii="Times New Roman" w:hAnsi="Times New Roman"/>
                <w:color w:val="FF0000"/>
                <w:sz w:val="22"/>
              </w:rPr>
            </w:pPr>
          </w:p>
        </w:tc>
      </w:tr>
      <w:tr w:rsidR="00B90AA6" w:rsidRPr="00B90AA6" w14:paraId="40B4CE4E" w14:textId="77777777" w:rsidTr="006611DB">
        <w:tc>
          <w:tcPr>
            <w:tcW w:w="704" w:type="dxa"/>
            <w:tcBorders>
              <w:top w:val="single" w:sz="4" w:space="0" w:color="auto"/>
              <w:left w:val="single" w:sz="4" w:space="0" w:color="auto"/>
              <w:bottom w:val="single" w:sz="4" w:space="0" w:color="auto"/>
              <w:right w:val="single" w:sz="4" w:space="0" w:color="auto"/>
            </w:tcBorders>
            <w:hideMark/>
          </w:tcPr>
          <w:p w14:paraId="21CDC857" w14:textId="77777777" w:rsidR="00B90AA6" w:rsidRPr="00B90AA6" w:rsidRDefault="00B90AA6" w:rsidP="006611DB">
            <w:pPr>
              <w:pStyle w:val="Betarp"/>
              <w:jc w:val="both"/>
              <w:rPr>
                <w:rFonts w:ascii="Times New Roman" w:hAnsi="Times New Roman"/>
                <w:sz w:val="22"/>
              </w:rPr>
            </w:pPr>
            <w:r w:rsidRPr="00B90AA6">
              <w:rPr>
                <w:rFonts w:ascii="Times New Roman" w:hAnsi="Times New Roman"/>
                <w:sz w:val="22"/>
              </w:rPr>
              <w:lastRenderedPageBreak/>
              <w:t>25.</w:t>
            </w:r>
          </w:p>
        </w:tc>
        <w:tc>
          <w:tcPr>
            <w:tcW w:w="5812" w:type="dxa"/>
            <w:tcBorders>
              <w:top w:val="single" w:sz="4" w:space="0" w:color="auto"/>
              <w:left w:val="single" w:sz="4" w:space="0" w:color="auto"/>
              <w:bottom w:val="single" w:sz="4" w:space="0" w:color="auto"/>
              <w:right w:val="single" w:sz="4" w:space="0" w:color="auto"/>
            </w:tcBorders>
            <w:hideMark/>
          </w:tcPr>
          <w:p w14:paraId="6E8B7231" w14:textId="77777777" w:rsidR="00B90AA6" w:rsidRPr="00B90AA6" w:rsidRDefault="00B90AA6" w:rsidP="006611DB">
            <w:pPr>
              <w:pStyle w:val="Betarp"/>
              <w:jc w:val="both"/>
              <w:rPr>
                <w:rFonts w:ascii="Times New Roman" w:hAnsi="Times New Roman"/>
                <w:b/>
                <w:bCs/>
                <w:sz w:val="22"/>
              </w:rPr>
            </w:pPr>
            <w:r w:rsidRPr="00B90AA6">
              <w:rPr>
                <w:rFonts w:ascii="Times New Roman" w:hAnsi="Times New Roman"/>
                <w:sz w:val="22"/>
              </w:rPr>
              <w:t>Apžiūros šulinių liukų pristatymo vieta: UAB „Aukštaitijos vandenys“, Velžio kelias 13, LT-36111 Panevėžys.</w:t>
            </w:r>
          </w:p>
        </w:tc>
        <w:tc>
          <w:tcPr>
            <w:tcW w:w="3112" w:type="dxa"/>
            <w:tcBorders>
              <w:top w:val="single" w:sz="4" w:space="0" w:color="auto"/>
              <w:left w:val="single" w:sz="4" w:space="0" w:color="auto"/>
              <w:bottom w:val="single" w:sz="4" w:space="0" w:color="auto"/>
              <w:right w:val="single" w:sz="4" w:space="0" w:color="auto"/>
            </w:tcBorders>
          </w:tcPr>
          <w:p w14:paraId="76A8B1AA" w14:textId="77777777" w:rsidR="00B90AA6" w:rsidRPr="00B90AA6" w:rsidRDefault="00B90AA6" w:rsidP="006611DB">
            <w:pPr>
              <w:pStyle w:val="Betarp"/>
              <w:jc w:val="both"/>
              <w:rPr>
                <w:rFonts w:ascii="Times New Roman" w:hAnsi="Times New Roman"/>
                <w:sz w:val="22"/>
              </w:rPr>
            </w:pPr>
          </w:p>
        </w:tc>
      </w:tr>
    </w:tbl>
    <w:p w14:paraId="735B5070" w14:textId="77777777" w:rsidR="00B90AA6" w:rsidRPr="00B90AA6" w:rsidRDefault="00B90AA6" w:rsidP="00B90AA6">
      <w:pPr>
        <w:pStyle w:val="Betarp"/>
        <w:jc w:val="both"/>
        <w:rPr>
          <w:rFonts w:ascii="Times New Roman" w:hAnsi="Times New Roman"/>
          <w:sz w:val="22"/>
        </w:rPr>
      </w:pPr>
    </w:p>
    <w:p w14:paraId="1129CB2E" w14:textId="77777777" w:rsidR="00B90AA6" w:rsidRPr="00B90AA6" w:rsidRDefault="00B90AA6" w:rsidP="00B90AA6">
      <w:pPr>
        <w:pStyle w:val="Betarp"/>
        <w:jc w:val="both"/>
        <w:rPr>
          <w:rFonts w:ascii="Times New Roman" w:hAnsi="Times New Roman"/>
          <w:sz w:val="22"/>
        </w:rPr>
      </w:pPr>
    </w:p>
    <w:p w14:paraId="0B646C2C" w14:textId="77777777" w:rsidR="00B90AA6" w:rsidRPr="00B90AA6" w:rsidRDefault="00B90AA6" w:rsidP="00B90AA6">
      <w:pPr>
        <w:pStyle w:val="Betarp"/>
        <w:jc w:val="both"/>
        <w:rPr>
          <w:rFonts w:ascii="Times New Roman" w:hAnsi="Times New Roman"/>
          <w:sz w:val="22"/>
        </w:rPr>
      </w:pPr>
    </w:p>
    <w:p w14:paraId="269679E6" w14:textId="77777777" w:rsidR="00B90AA6" w:rsidRPr="00B90AA6" w:rsidRDefault="00B90AA6" w:rsidP="00B90AA6">
      <w:pPr>
        <w:pStyle w:val="Betarp"/>
        <w:jc w:val="both"/>
        <w:rPr>
          <w:rFonts w:ascii="Times New Roman" w:hAnsi="Times New Roman"/>
          <w:sz w:val="22"/>
        </w:rPr>
      </w:pPr>
    </w:p>
    <w:p w14:paraId="75CF42F2" w14:textId="77777777" w:rsidR="00B90AA6" w:rsidRPr="00B90AA6" w:rsidRDefault="00B90AA6" w:rsidP="00B90AA6">
      <w:pPr>
        <w:pStyle w:val="Betarp"/>
        <w:jc w:val="both"/>
        <w:rPr>
          <w:rFonts w:ascii="Times New Roman" w:hAnsi="Times New Roman"/>
          <w:sz w:val="22"/>
        </w:rPr>
      </w:pPr>
      <w:r w:rsidRPr="00B90AA6">
        <w:rPr>
          <w:rFonts w:ascii="Times New Roman" w:hAnsi="Times New Roman"/>
          <w:sz w:val="22"/>
        </w:rPr>
        <w:t xml:space="preserve">Pav. 1, Apžiūros šulinio liuko matmenys.       </w:t>
      </w:r>
    </w:p>
    <w:p w14:paraId="2B482850" w14:textId="77777777" w:rsidR="00B90AA6" w:rsidRPr="00B90AA6" w:rsidRDefault="00B90AA6" w:rsidP="00B90AA6">
      <w:pPr>
        <w:pStyle w:val="Betarp"/>
        <w:jc w:val="both"/>
        <w:rPr>
          <w:rFonts w:ascii="Times New Roman" w:hAnsi="Times New Roman"/>
          <w:b/>
          <w:bCs/>
          <w:sz w:val="22"/>
        </w:rPr>
      </w:pPr>
      <w:r w:rsidRPr="00B90AA6">
        <w:rPr>
          <w:rFonts w:ascii="Times New Roman" w:hAnsi="Times New Roman"/>
          <w:sz w:val="22"/>
        </w:rPr>
        <w:t xml:space="preserve">                                                                 </w:t>
      </w:r>
    </w:p>
    <w:p w14:paraId="0A3F5C35" w14:textId="77777777" w:rsidR="00B90AA6" w:rsidRPr="00B90AA6" w:rsidRDefault="00B90AA6" w:rsidP="00B90AA6">
      <w:pPr>
        <w:pStyle w:val="Betarp"/>
        <w:jc w:val="both"/>
        <w:rPr>
          <w:rFonts w:ascii="Times New Roman" w:hAnsi="Times New Roman"/>
          <w:b/>
          <w:sz w:val="22"/>
        </w:rPr>
      </w:pPr>
      <w:r w:rsidRPr="00B90AA6">
        <w:rPr>
          <w:rFonts w:ascii="Times New Roman" w:hAnsi="Times New Roman"/>
          <w:noProof/>
          <w:sz w:val="22"/>
        </w:rPr>
        <mc:AlternateContent>
          <mc:Choice Requires="wps">
            <w:drawing>
              <wp:anchor distT="0" distB="0" distL="114300" distR="114300" simplePos="0" relativeHeight="251659264" behindDoc="0" locked="0" layoutInCell="1" allowOverlap="1" wp14:anchorId="7944FB09" wp14:editId="665F7E48">
                <wp:simplePos x="0" y="0"/>
                <wp:positionH relativeFrom="column">
                  <wp:posOffset>4215765</wp:posOffset>
                </wp:positionH>
                <wp:positionV relativeFrom="paragraph">
                  <wp:posOffset>141605</wp:posOffset>
                </wp:positionV>
                <wp:extent cx="0" cy="409575"/>
                <wp:effectExtent l="0" t="0" r="38100" b="9525"/>
                <wp:wrapNone/>
                <wp:docPr id="273710941" name="Tiesioji jungtis 18"/>
                <wp:cNvGraphicFramePr/>
                <a:graphic xmlns:a="http://schemas.openxmlformats.org/drawingml/2006/main">
                  <a:graphicData uri="http://schemas.microsoft.com/office/word/2010/wordprocessingShape">
                    <wps:wsp>
                      <wps:cNvCnPr/>
                      <wps:spPr>
                        <a:xfrm flipV="1">
                          <a:off x="0" y="0"/>
                          <a:ext cx="0"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231F66" id="Tiesioji jungtis 1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95pt,11.15pt" to="331.95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" strokecolor="black [3040]"/>
            </w:pict>
          </mc:Fallback>
        </mc:AlternateContent>
      </w:r>
      <w:r w:rsidRPr="00B90AA6">
        <w:rPr>
          <w:rFonts w:ascii="Times New Roman" w:hAnsi="Times New Roman"/>
          <w:sz w:val="22"/>
        </w:rPr>
        <w:t xml:space="preserve">                                                              </w:t>
      </w:r>
      <w:r w:rsidRPr="00B90AA6">
        <w:rPr>
          <w:rFonts w:ascii="Times New Roman" w:hAnsi="Times New Roman"/>
          <w:b/>
          <w:sz w:val="22"/>
        </w:rPr>
        <w:t xml:space="preserve">D                                                                                               </w:t>
      </w:r>
    </w:p>
    <w:p w14:paraId="3BC11A3F" w14:textId="77777777" w:rsidR="00B90AA6" w:rsidRPr="00B90AA6" w:rsidRDefault="00B90AA6" w:rsidP="00B90AA6">
      <w:pPr>
        <w:pStyle w:val="Betarp"/>
        <w:jc w:val="both"/>
        <w:rPr>
          <w:rFonts w:ascii="Times New Roman" w:hAnsi="Times New Roman"/>
          <w:sz w:val="22"/>
        </w:rPr>
      </w:pPr>
      <w:r w:rsidRPr="00B90AA6">
        <w:rPr>
          <w:rFonts w:ascii="Times New Roman" w:hAnsi="Times New Roman"/>
          <w:noProof/>
          <w:sz w:val="22"/>
        </w:rPr>
        <w:drawing>
          <wp:anchor distT="0" distB="0" distL="114300" distR="114300" simplePos="0" relativeHeight="251660288" behindDoc="0" locked="0" layoutInCell="1" allowOverlap="1" wp14:anchorId="787C6D4A" wp14:editId="5879A79E">
            <wp:simplePos x="0" y="0"/>
            <wp:positionH relativeFrom="margin">
              <wp:align>left</wp:align>
            </wp:positionH>
            <wp:positionV relativeFrom="paragraph">
              <wp:posOffset>156210</wp:posOffset>
            </wp:positionV>
            <wp:extent cx="4478020" cy="1727835"/>
            <wp:effectExtent l="0" t="0" r="0" b="5715"/>
            <wp:wrapSquare wrapText="bothSides"/>
            <wp:docPr id="1872540261"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78020" cy="1727835"/>
                    </a:xfrm>
                    <a:prstGeom prst="rect">
                      <a:avLst/>
                    </a:prstGeom>
                    <a:noFill/>
                  </pic:spPr>
                </pic:pic>
              </a:graphicData>
            </a:graphic>
            <wp14:sizeRelH relativeFrom="page">
              <wp14:pctWidth>0</wp14:pctWidth>
            </wp14:sizeRelH>
            <wp14:sizeRelV relativeFrom="page">
              <wp14:pctHeight>0</wp14:pctHeight>
            </wp14:sizeRelV>
          </wp:anchor>
        </w:drawing>
      </w:r>
      <w:r w:rsidRPr="00B90AA6">
        <w:rPr>
          <w:rFonts w:ascii="Times New Roman" w:hAnsi="Times New Roman"/>
          <w:noProof/>
          <w:sz w:val="22"/>
        </w:rPr>
        <mc:AlternateContent>
          <mc:Choice Requires="wps">
            <w:drawing>
              <wp:anchor distT="0" distB="0" distL="114300" distR="114300" simplePos="0" relativeHeight="251661312" behindDoc="0" locked="0" layoutInCell="1" allowOverlap="1" wp14:anchorId="4E203C6D" wp14:editId="45BB0E3E">
                <wp:simplePos x="0" y="0"/>
                <wp:positionH relativeFrom="column">
                  <wp:posOffset>539115</wp:posOffset>
                </wp:positionH>
                <wp:positionV relativeFrom="paragraph">
                  <wp:posOffset>118745</wp:posOffset>
                </wp:positionV>
                <wp:extent cx="3686175" cy="19050"/>
                <wp:effectExtent l="38100" t="76200" r="9525" b="95250"/>
                <wp:wrapNone/>
                <wp:docPr id="1046072580" name="Tiesioji rodyklės jungtis 16"/>
                <wp:cNvGraphicFramePr/>
                <a:graphic xmlns:a="http://schemas.openxmlformats.org/drawingml/2006/main">
                  <a:graphicData uri="http://schemas.microsoft.com/office/word/2010/wordprocessingShape">
                    <wps:wsp>
                      <wps:cNvCnPr/>
                      <wps:spPr>
                        <a:xfrm flipV="1">
                          <a:off x="0" y="0"/>
                          <a:ext cx="3686175" cy="190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08F9C13" id="_x0000_t32" coordsize="21600,21600" o:spt="32" o:oned="t" path="m,l21600,21600e" filled="f">
                <v:path arrowok="t" fillok="f" o:connecttype="none"/>
                <o:lock v:ext="edit" shapetype="t"/>
              </v:shapetype>
              <v:shape id="Tiesioji rodyklės jungtis 16" o:spid="_x0000_s1026" type="#_x0000_t32" style="position:absolute;margin-left:42.45pt;margin-top:9.35pt;width:290.25pt;height: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" strokecolor="black [3040]">
                <v:stroke startarrow="block" endarrow="block"/>
              </v:shape>
            </w:pict>
          </mc:Fallback>
        </mc:AlternateContent>
      </w:r>
      <w:r w:rsidRPr="00B90AA6">
        <w:rPr>
          <w:rFonts w:ascii="Times New Roman" w:hAnsi="Times New Roman"/>
          <w:noProof/>
          <w:sz w:val="22"/>
        </w:rPr>
        <mc:AlternateContent>
          <mc:Choice Requires="wps">
            <w:drawing>
              <wp:anchor distT="0" distB="0" distL="114300" distR="114300" simplePos="0" relativeHeight="251662336" behindDoc="0" locked="0" layoutInCell="1" allowOverlap="1" wp14:anchorId="341E48E6" wp14:editId="08DF7A5F">
                <wp:simplePos x="0" y="0"/>
                <wp:positionH relativeFrom="column">
                  <wp:posOffset>4215130</wp:posOffset>
                </wp:positionH>
                <wp:positionV relativeFrom="paragraph">
                  <wp:posOffset>121285</wp:posOffset>
                </wp:positionV>
                <wp:extent cx="0" cy="160020"/>
                <wp:effectExtent l="0" t="0" r="38100" b="11430"/>
                <wp:wrapNone/>
                <wp:docPr id="1850455211" name="Tiesioji jungtis 15"/>
                <wp:cNvGraphicFramePr/>
                <a:graphic xmlns:a="http://schemas.openxmlformats.org/drawingml/2006/main">
                  <a:graphicData uri="http://schemas.microsoft.com/office/word/2010/wordprocessingShape">
                    <wps:wsp>
                      <wps:cNvCnPr/>
                      <wps:spPr>
                        <a:xfrm flipV="1">
                          <a:off x="0" y="0"/>
                          <a:ext cx="0" cy="160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CB0807B" id="Tiesioji jungtis 1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9pt,9.55pt" to="331.9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" strokecolor="black [3040]"/>
            </w:pict>
          </mc:Fallback>
        </mc:AlternateContent>
      </w:r>
      <w:r w:rsidRPr="00B90AA6">
        <w:rPr>
          <w:rFonts w:ascii="Times New Roman" w:hAnsi="Times New Roman"/>
          <w:noProof/>
          <w:sz w:val="22"/>
        </w:rPr>
        <mc:AlternateContent>
          <mc:Choice Requires="wps">
            <w:drawing>
              <wp:anchor distT="0" distB="0" distL="114300" distR="114300" simplePos="0" relativeHeight="251663360" behindDoc="0" locked="0" layoutInCell="1" allowOverlap="1" wp14:anchorId="006647B0" wp14:editId="6ED8CEC0">
                <wp:simplePos x="0" y="0"/>
                <wp:positionH relativeFrom="column">
                  <wp:posOffset>558165</wp:posOffset>
                </wp:positionH>
                <wp:positionV relativeFrom="paragraph">
                  <wp:posOffset>229235</wp:posOffset>
                </wp:positionV>
                <wp:extent cx="0" cy="0"/>
                <wp:effectExtent l="0" t="0" r="0" b="0"/>
                <wp:wrapNone/>
                <wp:docPr id="507022572" name="Tiesioji jungtis 1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1BCD511" id="Tiesioji jungtis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5pt,18.05pt" to="43.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" strokecolor="#78b2c3 [3044]"/>
            </w:pict>
          </mc:Fallback>
        </mc:AlternateContent>
      </w:r>
      <w:r w:rsidRPr="00B90AA6">
        <w:rPr>
          <w:rFonts w:ascii="Times New Roman" w:hAnsi="Times New Roman"/>
          <w:noProof/>
          <w:sz w:val="22"/>
        </w:rPr>
        <mc:AlternateContent>
          <mc:Choice Requires="wps">
            <w:drawing>
              <wp:anchor distT="0" distB="0" distL="114300" distR="114300" simplePos="0" relativeHeight="251664384" behindDoc="0" locked="0" layoutInCell="1" allowOverlap="1" wp14:anchorId="0E809537" wp14:editId="75E90B69">
                <wp:simplePos x="0" y="0"/>
                <wp:positionH relativeFrom="column">
                  <wp:posOffset>539115</wp:posOffset>
                </wp:positionH>
                <wp:positionV relativeFrom="paragraph">
                  <wp:posOffset>42545</wp:posOffset>
                </wp:positionV>
                <wp:extent cx="0" cy="352425"/>
                <wp:effectExtent l="0" t="0" r="38100" b="9525"/>
                <wp:wrapNone/>
                <wp:docPr id="1244452831" name="Tiesioji jungtis 13"/>
                <wp:cNvGraphicFramePr/>
                <a:graphic xmlns:a="http://schemas.openxmlformats.org/drawingml/2006/main">
                  <a:graphicData uri="http://schemas.microsoft.com/office/word/2010/wordprocessingShape">
                    <wps:wsp>
                      <wps:cNvCnPr/>
                      <wps:spPr>
                        <a:xfrm flipV="1">
                          <a:off x="0" y="0"/>
                          <a:ext cx="0"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1ED3E1" id="Tiesioji jungtis 1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5pt,3.35pt" to="42.4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" strokecolor="black [3040]"/>
            </w:pict>
          </mc:Fallback>
        </mc:AlternateContent>
      </w:r>
      <w:r w:rsidRPr="00B90AA6">
        <w:rPr>
          <w:rFonts w:ascii="Times New Roman" w:hAnsi="Times New Roman"/>
          <w:noProof/>
          <w:sz w:val="22"/>
        </w:rPr>
        <mc:AlternateContent>
          <mc:Choice Requires="wps">
            <w:drawing>
              <wp:anchor distT="0" distB="0" distL="114300" distR="114300" simplePos="0" relativeHeight="251665408" behindDoc="0" locked="0" layoutInCell="1" allowOverlap="1" wp14:anchorId="0867B056" wp14:editId="0CE48A05">
                <wp:simplePos x="0" y="0"/>
                <wp:positionH relativeFrom="column">
                  <wp:posOffset>4206240</wp:posOffset>
                </wp:positionH>
                <wp:positionV relativeFrom="paragraph">
                  <wp:posOffset>128905</wp:posOffset>
                </wp:positionV>
                <wp:extent cx="9525" cy="228600"/>
                <wp:effectExtent l="0" t="0" r="28575" b="19050"/>
                <wp:wrapNone/>
                <wp:docPr id="645448155" name="Tiesioji jungtis 12"/>
                <wp:cNvGraphicFramePr/>
                <a:graphic xmlns:a="http://schemas.openxmlformats.org/drawingml/2006/main">
                  <a:graphicData uri="http://schemas.microsoft.com/office/word/2010/wordprocessingShape">
                    <wps:wsp>
                      <wps:cNvCnPr/>
                      <wps:spPr>
                        <a:xfrm>
                          <a:off x="0" y="0"/>
                          <a:ext cx="9525"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29497F3" id="Tiesioji jungtis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0.15pt" to="331.9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" strokecolor="black [3040]"/>
            </w:pict>
          </mc:Fallback>
        </mc:AlternateContent>
      </w:r>
    </w:p>
    <w:p w14:paraId="7A18B72E" w14:textId="77777777" w:rsidR="00B90AA6" w:rsidRPr="00B90AA6" w:rsidRDefault="00B90AA6" w:rsidP="00B90AA6">
      <w:pPr>
        <w:pStyle w:val="Betarp"/>
        <w:jc w:val="both"/>
        <w:rPr>
          <w:rFonts w:ascii="Times New Roman" w:hAnsi="Times New Roman"/>
          <w:sz w:val="22"/>
        </w:rPr>
      </w:pPr>
    </w:p>
    <w:p w14:paraId="213846D1" w14:textId="77777777" w:rsidR="00B90AA6" w:rsidRPr="00B90AA6" w:rsidRDefault="00B90AA6" w:rsidP="00B90AA6">
      <w:pPr>
        <w:pStyle w:val="Betarp"/>
        <w:jc w:val="both"/>
        <w:rPr>
          <w:rFonts w:ascii="Times New Roman" w:hAnsi="Times New Roman"/>
          <w:b/>
          <w:sz w:val="22"/>
        </w:rPr>
      </w:pPr>
    </w:p>
    <w:p w14:paraId="07017102" w14:textId="77777777" w:rsidR="00B90AA6" w:rsidRPr="00B90AA6" w:rsidRDefault="00B90AA6" w:rsidP="00B90AA6">
      <w:pPr>
        <w:pStyle w:val="Betarp"/>
        <w:rPr>
          <w:rFonts w:ascii="Times New Roman" w:hAnsi="Times New Roman"/>
          <w:sz w:val="22"/>
        </w:rPr>
      </w:pPr>
      <w:r w:rsidRPr="00B90AA6">
        <w:rPr>
          <w:rFonts w:ascii="Times New Roman" w:hAnsi="Times New Roman"/>
          <w:noProof/>
          <w:sz w:val="22"/>
        </w:rPr>
        <mc:AlternateContent>
          <mc:Choice Requires="wps">
            <w:drawing>
              <wp:anchor distT="0" distB="0" distL="114300" distR="114300" simplePos="0" relativeHeight="251666432" behindDoc="0" locked="0" layoutInCell="1" allowOverlap="1" wp14:anchorId="368F8CD3" wp14:editId="3C1A5E88">
                <wp:simplePos x="0" y="0"/>
                <wp:positionH relativeFrom="column">
                  <wp:posOffset>910590</wp:posOffset>
                </wp:positionH>
                <wp:positionV relativeFrom="paragraph">
                  <wp:posOffset>719455</wp:posOffset>
                </wp:positionV>
                <wp:extent cx="2952750" cy="0"/>
                <wp:effectExtent l="0" t="0" r="0" b="0"/>
                <wp:wrapNone/>
                <wp:docPr id="144248244" name="Tiesioji jungtis 11"/>
                <wp:cNvGraphicFramePr/>
                <a:graphic xmlns:a="http://schemas.openxmlformats.org/drawingml/2006/main">
                  <a:graphicData uri="http://schemas.microsoft.com/office/word/2010/wordprocessingShape">
                    <wps:wsp>
                      <wps:cNvCnPr/>
                      <wps:spPr>
                        <a:xfrm>
                          <a:off x="0" y="0"/>
                          <a:ext cx="2952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042CB69" id="Tiesioji jungtis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7pt,56.65pt" to="304.2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" strokecolor="#78b2c3 [3044]"/>
            </w:pict>
          </mc:Fallback>
        </mc:AlternateContent>
      </w:r>
      <w:r w:rsidRPr="00B90AA6">
        <w:rPr>
          <w:rFonts w:ascii="Times New Roman" w:hAnsi="Times New Roman"/>
          <w:sz w:val="22"/>
        </w:rPr>
        <w:br/>
        <w:t xml:space="preserve">                                                                                                                                                        </w:t>
      </w:r>
    </w:p>
    <w:p w14:paraId="5D590C3A" w14:textId="77777777" w:rsidR="00B90AA6" w:rsidRPr="00B90AA6" w:rsidRDefault="00B90AA6" w:rsidP="00B90AA6">
      <w:pPr>
        <w:pStyle w:val="Betarp"/>
        <w:jc w:val="both"/>
        <w:rPr>
          <w:rFonts w:ascii="Times New Roman" w:hAnsi="Times New Roman"/>
          <w:sz w:val="22"/>
        </w:rPr>
      </w:pPr>
    </w:p>
    <w:p w14:paraId="3C36F73F" w14:textId="77777777" w:rsidR="00B90AA6" w:rsidRPr="00B90AA6" w:rsidRDefault="00B90AA6" w:rsidP="00B90AA6">
      <w:pPr>
        <w:pStyle w:val="Betarp"/>
        <w:jc w:val="both"/>
        <w:rPr>
          <w:rFonts w:ascii="Times New Roman" w:hAnsi="Times New Roman"/>
          <w:sz w:val="22"/>
        </w:rPr>
      </w:pPr>
    </w:p>
    <w:p w14:paraId="23B7EE20" w14:textId="77777777" w:rsidR="00B90AA6" w:rsidRPr="00B90AA6" w:rsidRDefault="00B90AA6" w:rsidP="00B90AA6">
      <w:pPr>
        <w:pStyle w:val="Betarp"/>
        <w:jc w:val="both"/>
        <w:rPr>
          <w:rFonts w:ascii="Times New Roman" w:hAnsi="Times New Roman"/>
          <w:sz w:val="22"/>
        </w:rPr>
      </w:pPr>
    </w:p>
    <w:p w14:paraId="62370AFA" w14:textId="77777777" w:rsidR="00B90AA6" w:rsidRPr="00B90AA6" w:rsidRDefault="00B90AA6" w:rsidP="00B90AA6">
      <w:pPr>
        <w:pStyle w:val="Betarp"/>
        <w:jc w:val="both"/>
        <w:rPr>
          <w:rFonts w:ascii="Times New Roman" w:hAnsi="Times New Roman"/>
          <w:sz w:val="22"/>
        </w:rPr>
      </w:pPr>
    </w:p>
    <w:p w14:paraId="74AD125A" w14:textId="77777777" w:rsidR="00B90AA6" w:rsidRPr="00B90AA6" w:rsidRDefault="00B90AA6" w:rsidP="00B90AA6">
      <w:pPr>
        <w:pStyle w:val="Betarp"/>
        <w:jc w:val="both"/>
        <w:rPr>
          <w:rFonts w:ascii="Times New Roman" w:hAnsi="Times New Roman"/>
          <w:sz w:val="22"/>
        </w:rPr>
      </w:pPr>
    </w:p>
    <w:p w14:paraId="2EA5F85D" w14:textId="77777777" w:rsidR="00B90AA6" w:rsidRPr="00B90AA6" w:rsidRDefault="00B90AA6" w:rsidP="00B90AA6">
      <w:pPr>
        <w:pStyle w:val="Betarp"/>
        <w:jc w:val="both"/>
        <w:rPr>
          <w:rFonts w:ascii="Times New Roman" w:hAnsi="Times New Roman"/>
          <w:sz w:val="22"/>
        </w:rPr>
      </w:pPr>
    </w:p>
    <w:p w14:paraId="3035D064" w14:textId="77777777" w:rsidR="00B90AA6" w:rsidRPr="00B90AA6" w:rsidRDefault="00B90AA6" w:rsidP="00B90AA6">
      <w:pPr>
        <w:pStyle w:val="Betarp"/>
        <w:jc w:val="both"/>
        <w:rPr>
          <w:rFonts w:ascii="Times New Roman" w:hAnsi="Times New Roman"/>
          <w:sz w:val="22"/>
        </w:rPr>
      </w:pPr>
    </w:p>
    <w:p w14:paraId="1B88668B" w14:textId="77777777" w:rsidR="00B90AA6" w:rsidRPr="00B90AA6" w:rsidRDefault="00B90AA6" w:rsidP="00B90AA6">
      <w:pPr>
        <w:pStyle w:val="Betarp"/>
        <w:jc w:val="both"/>
        <w:rPr>
          <w:rFonts w:ascii="Times New Roman" w:hAnsi="Times New Roman"/>
          <w:sz w:val="22"/>
        </w:rPr>
      </w:pPr>
    </w:p>
    <w:p w14:paraId="5AD2B0A5" w14:textId="77777777" w:rsidR="00B90AA6" w:rsidRPr="00B90AA6" w:rsidRDefault="00B90AA6" w:rsidP="00B90AA6">
      <w:pPr>
        <w:pStyle w:val="Betarp"/>
        <w:jc w:val="both"/>
        <w:rPr>
          <w:rFonts w:ascii="Times New Roman" w:hAnsi="Times New Roman"/>
          <w:sz w:val="22"/>
        </w:rPr>
      </w:pPr>
    </w:p>
    <w:p w14:paraId="5FCF9516" w14:textId="77777777" w:rsidR="00B90AA6" w:rsidRPr="00B90AA6" w:rsidRDefault="00B90AA6" w:rsidP="00B90AA6">
      <w:pPr>
        <w:pStyle w:val="Betarp"/>
        <w:jc w:val="both"/>
        <w:rPr>
          <w:rFonts w:ascii="Times New Roman" w:hAnsi="Times New Roman"/>
          <w:sz w:val="22"/>
        </w:rPr>
      </w:pPr>
    </w:p>
    <w:p w14:paraId="39976374" w14:textId="77777777" w:rsidR="00B90AA6" w:rsidRPr="00B90AA6" w:rsidRDefault="00B90AA6" w:rsidP="00B90AA6">
      <w:pPr>
        <w:pStyle w:val="Betarp"/>
        <w:jc w:val="both"/>
        <w:rPr>
          <w:rFonts w:ascii="Times New Roman" w:hAnsi="Times New Roman"/>
          <w:sz w:val="22"/>
        </w:rPr>
      </w:pPr>
    </w:p>
    <w:p w14:paraId="7FCF39A5" w14:textId="77777777" w:rsidR="00B90AA6" w:rsidRPr="00B90AA6" w:rsidRDefault="00B90AA6" w:rsidP="00B90AA6">
      <w:pPr>
        <w:pStyle w:val="Betarp"/>
        <w:jc w:val="both"/>
        <w:rPr>
          <w:rFonts w:ascii="Times New Roman" w:hAnsi="Times New Roman"/>
          <w:sz w:val="22"/>
        </w:rPr>
      </w:pPr>
    </w:p>
    <w:p w14:paraId="4BE36D58" w14:textId="77777777" w:rsidR="00B90AA6" w:rsidRPr="00B90AA6" w:rsidRDefault="00B90AA6" w:rsidP="00B90AA6">
      <w:pPr>
        <w:pStyle w:val="Betarp"/>
        <w:jc w:val="both"/>
        <w:rPr>
          <w:rFonts w:ascii="Times New Roman" w:hAnsi="Times New Roman"/>
          <w:sz w:val="22"/>
        </w:rPr>
      </w:pPr>
    </w:p>
    <w:p w14:paraId="6EE6B34A" w14:textId="77777777" w:rsidR="00B90AA6" w:rsidRPr="00B90AA6" w:rsidRDefault="00B90AA6" w:rsidP="00B90AA6">
      <w:pPr>
        <w:pStyle w:val="Betarp"/>
        <w:jc w:val="both"/>
        <w:rPr>
          <w:rFonts w:ascii="Times New Roman" w:hAnsi="Times New Roman"/>
          <w:sz w:val="22"/>
        </w:rPr>
      </w:pPr>
      <w:r w:rsidRPr="00B90AA6">
        <w:rPr>
          <w:rFonts w:ascii="Times New Roman" w:hAnsi="Times New Roman"/>
          <w:sz w:val="22"/>
        </w:rPr>
        <w:t>Pav. 2. Apžiūros šulinio liuko ženklinimas.</w:t>
      </w:r>
    </w:p>
    <w:p w14:paraId="2379146C" w14:textId="77777777" w:rsidR="00B90AA6" w:rsidRPr="00B90AA6" w:rsidRDefault="00B90AA6" w:rsidP="00B90AA6">
      <w:pPr>
        <w:pStyle w:val="Betarp"/>
        <w:jc w:val="both"/>
        <w:rPr>
          <w:rFonts w:ascii="Times New Roman" w:hAnsi="Times New Roman"/>
          <w:sz w:val="22"/>
        </w:rPr>
      </w:pPr>
      <w:r w:rsidRPr="00B90AA6">
        <w:rPr>
          <w:rFonts w:ascii="Times New Roman" w:hAnsi="Times New Roman"/>
          <w:noProof/>
          <w:sz w:val="22"/>
        </w:rPr>
        <w:lastRenderedPageBreak/>
        <w:drawing>
          <wp:inline distT="0" distB="0" distL="0" distR="0" wp14:anchorId="5AA9661D" wp14:editId="2FBF5727">
            <wp:extent cx="6105525" cy="8201025"/>
            <wp:effectExtent l="0" t="0" r="9525" b="9525"/>
            <wp:docPr id="1843014256"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14256" name="Paveikslėlis 1843014256"/>
                    <pic:cNvPicPr/>
                  </pic:nvPicPr>
                  <pic:blipFill>
                    <a:blip r:embed="rId18">
                      <a:extLst>
                        <a:ext uri="{28A0092B-C50C-407E-A947-70E740481C1C}">
                          <a14:useLocalDpi xmlns:a14="http://schemas.microsoft.com/office/drawing/2010/main" val="0"/>
                        </a:ext>
                      </a:extLst>
                    </a:blip>
                    <a:stretch>
                      <a:fillRect/>
                    </a:stretch>
                  </pic:blipFill>
                  <pic:spPr>
                    <a:xfrm>
                      <a:off x="0" y="0"/>
                      <a:ext cx="6105525" cy="8201025"/>
                    </a:xfrm>
                    <a:prstGeom prst="rect">
                      <a:avLst/>
                    </a:prstGeom>
                  </pic:spPr>
                </pic:pic>
              </a:graphicData>
            </a:graphic>
          </wp:inline>
        </w:drawing>
      </w:r>
    </w:p>
    <w:p w14:paraId="7711347E" w14:textId="77777777" w:rsidR="00B90AA6" w:rsidRPr="00B90AA6" w:rsidRDefault="00B90AA6" w:rsidP="00B90AA6">
      <w:pPr>
        <w:pStyle w:val="Betarp"/>
        <w:jc w:val="both"/>
        <w:rPr>
          <w:rFonts w:ascii="Times New Roman" w:hAnsi="Times New Roman"/>
          <w:b/>
          <w:bCs/>
          <w:sz w:val="22"/>
        </w:rPr>
      </w:pPr>
    </w:p>
    <w:p w14:paraId="6A17CDFE" w14:textId="77777777" w:rsidR="00B90AA6" w:rsidRPr="00B90AA6" w:rsidRDefault="00B90AA6" w:rsidP="00B90AA6">
      <w:pPr>
        <w:pStyle w:val="Betarp"/>
        <w:jc w:val="both"/>
        <w:rPr>
          <w:rFonts w:ascii="Times New Roman" w:hAnsi="Times New Roman"/>
          <w:b/>
          <w:bCs/>
          <w:sz w:val="22"/>
        </w:rPr>
      </w:pPr>
    </w:p>
    <w:p w14:paraId="2E466BCE" w14:textId="77777777" w:rsidR="00B90AA6" w:rsidRPr="00B90AA6" w:rsidRDefault="00B90AA6" w:rsidP="00B90AA6">
      <w:pPr>
        <w:pStyle w:val="Betarp"/>
        <w:jc w:val="both"/>
        <w:rPr>
          <w:rFonts w:ascii="Times New Roman" w:hAnsi="Times New Roman"/>
          <w:b/>
          <w:bCs/>
          <w:sz w:val="22"/>
        </w:rPr>
      </w:pPr>
    </w:p>
    <w:p w14:paraId="5EA29234" w14:textId="77777777" w:rsidR="00B90AA6" w:rsidRPr="00B90AA6" w:rsidRDefault="00B90AA6" w:rsidP="00B90AA6">
      <w:pPr>
        <w:pStyle w:val="Betarp"/>
        <w:jc w:val="both"/>
        <w:rPr>
          <w:rFonts w:ascii="Times New Roman" w:hAnsi="Times New Roman"/>
          <w:b/>
          <w:bCs/>
          <w:sz w:val="22"/>
        </w:rPr>
      </w:pPr>
    </w:p>
    <w:p w14:paraId="1155ED1C" w14:textId="77777777" w:rsidR="00B90AA6" w:rsidRDefault="00B90AA6" w:rsidP="00B90AA6">
      <w:pPr>
        <w:pStyle w:val="Betarp"/>
        <w:jc w:val="both"/>
        <w:rPr>
          <w:rFonts w:ascii="Times New Roman" w:hAnsi="Times New Roman"/>
          <w:b/>
          <w:bCs/>
          <w:sz w:val="22"/>
        </w:rPr>
      </w:pPr>
    </w:p>
    <w:p w14:paraId="1DCFC2F6" w14:textId="1FD0338A" w:rsidR="00B90AA6" w:rsidRPr="00B90AA6" w:rsidRDefault="00B90AA6" w:rsidP="00B90AA6">
      <w:pPr>
        <w:pStyle w:val="Betarp"/>
        <w:jc w:val="both"/>
        <w:rPr>
          <w:rFonts w:ascii="Times New Roman" w:hAnsi="Times New Roman"/>
          <w:sz w:val="22"/>
        </w:rPr>
      </w:pPr>
      <w:r w:rsidRPr="00B90AA6">
        <w:rPr>
          <w:rFonts w:ascii="Times New Roman" w:hAnsi="Times New Roman"/>
          <w:b/>
          <w:bCs/>
          <w:sz w:val="22"/>
        </w:rPr>
        <w:lastRenderedPageBreak/>
        <w:t>Aplinkos apsaugos (žalieji) reikalavimai. Tiekėjas privalo pateikti atsakymus.</w:t>
      </w:r>
    </w:p>
    <w:p w14:paraId="46772AB0" w14:textId="77777777" w:rsidR="00B90AA6" w:rsidRPr="00B90AA6" w:rsidRDefault="00B90AA6" w:rsidP="00B90AA6">
      <w:pPr>
        <w:pStyle w:val="Betarp"/>
        <w:jc w:val="both"/>
        <w:rPr>
          <w:rFonts w:ascii="Times New Roman" w:hAnsi="Times New Roman"/>
          <w:sz w:val="22"/>
        </w:rPr>
      </w:pPr>
    </w:p>
    <w:p w14:paraId="64AD7B2D" w14:textId="77777777" w:rsidR="00B90AA6" w:rsidRPr="00B90AA6" w:rsidRDefault="00B90AA6" w:rsidP="00B90AA6">
      <w:pPr>
        <w:pStyle w:val="Betarp"/>
        <w:jc w:val="both"/>
        <w:rPr>
          <w:rFonts w:ascii="Times New Roman" w:hAnsi="Times New Roman"/>
          <w:b/>
          <w:bCs/>
          <w:sz w:val="22"/>
        </w:rPr>
      </w:pPr>
      <w:r w:rsidRPr="00B90AA6">
        <w:rPr>
          <w:rFonts w:ascii="Times New Roman" w:hAnsi="Times New Roman"/>
          <w:b/>
          <w:bCs/>
          <w:sz w:val="22"/>
        </w:rPr>
        <w:t>Aplinkos apsaugos kriterijų taikymo tvarka vadovaujantis Lietuvos Respublikos aplinkos ministro 2011 m. birželio 28 d. įsakymu Nr. D1-508 „Dėl aplinkos apsaugos kriterijų taikymo, vykdant žaliuosius pirkimus, tvarkos aprašo patvirtinimo“ (su pakeitimais).</w:t>
      </w:r>
    </w:p>
    <w:p w14:paraId="6E5B53FF" w14:textId="77777777" w:rsidR="00B90AA6" w:rsidRPr="00B90AA6" w:rsidRDefault="00B90AA6" w:rsidP="00B90AA6">
      <w:pPr>
        <w:pStyle w:val="Betarp"/>
        <w:jc w:val="both"/>
        <w:rPr>
          <w:rFonts w:ascii="Times New Roman" w:hAnsi="Times New Roman"/>
          <w:sz w:val="22"/>
        </w:rPr>
      </w:pPr>
      <w:r w:rsidRPr="00B90AA6">
        <w:rPr>
          <w:rFonts w:ascii="Times New Roman" w:hAnsi="Times New Roman"/>
          <w:sz w:val="22"/>
        </w:rPr>
        <w:t xml:space="preserve"> </w:t>
      </w:r>
    </w:p>
    <w:p w14:paraId="40B257FF" w14:textId="77777777" w:rsidR="00B90AA6" w:rsidRPr="00B90AA6" w:rsidRDefault="00B90AA6" w:rsidP="00B90AA6">
      <w:pPr>
        <w:pStyle w:val="Betarp"/>
        <w:jc w:val="both"/>
        <w:rPr>
          <w:rFonts w:ascii="Times New Roman" w:hAnsi="Times New Roman"/>
          <w:sz w:val="22"/>
        </w:rPr>
      </w:pPr>
    </w:p>
    <w:p w14:paraId="14E69CF1" w14:textId="77777777" w:rsidR="00B90AA6" w:rsidRPr="00B90AA6" w:rsidRDefault="00B90AA6" w:rsidP="00B90AA6">
      <w:pPr>
        <w:pStyle w:val="Betarp"/>
        <w:ind w:firstLine="1296"/>
        <w:jc w:val="both"/>
        <w:rPr>
          <w:rFonts w:ascii="Times New Roman" w:hAnsi="Times New Roman"/>
          <w:sz w:val="22"/>
        </w:rPr>
      </w:pPr>
      <w:r w:rsidRPr="00B90AA6">
        <w:rPr>
          <w:rFonts w:ascii="Times New Roman" w:hAnsi="Times New Roman"/>
          <w:sz w:val="22"/>
        </w:rPr>
        <w:t xml:space="preserve">Pirkimas laikomas žaliuoju, kai perkama prekė, paslauga arba darbas (toliau – produktas), kuris nėra produktų, kurių viešiesiems pirkimams ir pirkimams taikytini minimalūs aplinkos apsaugos kriterijai, sąraše, nurodytame Tvarkos aprašo 1 priede, tenkina bent vieną iš žemiau esančių punktų: </w:t>
      </w:r>
    </w:p>
    <w:p w14:paraId="6E1F9214" w14:textId="77777777" w:rsidR="00B90AA6" w:rsidRPr="00B90AA6" w:rsidRDefault="00B90AA6" w:rsidP="00B90AA6">
      <w:pPr>
        <w:pStyle w:val="Betarp"/>
        <w:jc w:val="both"/>
        <w:rPr>
          <w:rFonts w:ascii="Times New Roman" w:hAnsi="Times New Roman"/>
          <w:sz w:val="22"/>
        </w:rPr>
      </w:pPr>
      <w:r w:rsidRPr="00B90AA6">
        <w:rPr>
          <w:rFonts w:ascii="Times New Roman" w:hAnsi="Times New Roman"/>
          <w:sz w:val="22"/>
        </w:rPr>
        <w:t xml:space="preserve">1. Perkamas produktas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B90AA6">
        <w:rPr>
          <w:rFonts w:ascii="Times New Roman" w:hAnsi="Times New Roman"/>
          <w:sz w:val="22"/>
        </w:rPr>
        <w:t>Ecolabel</w:t>
      </w:r>
      <w:proofErr w:type="spellEnd"/>
      <w:r w:rsidRPr="00B90AA6">
        <w:rPr>
          <w:rFonts w:ascii="Times New Roman" w:hAnsi="Times New Roman"/>
          <w:sz w:val="22"/>
        </w:rPr>
        <w:t xml:space="preserve">, </w:t>
      </w:r>
      <w:proofErr w:type="spellStart"/>
      <w:r w:rsidRPr="00B90AA6">
        <w:rPr>
          <w:rFonts w:ascii="Times New Roman" w:hAnsi="Times New Roman"/>
          <w:sz w:val="22"/>
        </w:rPr>
        <w:t>Nordic</w:t>
      </w:r>
      <w:proofErr w:type="spellEnd"/>
      <w:r w:rsidRPr="00B90AA6">
        <w:rPr>
          <w:rFonts w:ascii="Times New Roman" w:hAnsi="Times New Roman"/>
          <w:sz w:val="22"/>
        </w:rPr>
        <w:t xml:space="preserve"> </w:t>
      </w:r>
      <w:proofErr w:type="spellStart"/>
      <w:r w:rsidRPr="00B90AA6">
        <w:rPr>
          <w:rFonts w:ascii="Times New Roman" w:hAnsi="Times New Roman"/>
          <w:sz w:val="22"/>
        </w:rPr>
        <w:t>Swan</w:t>
      </w:r>
      <w:proofErr w:type="spellEnd"/>
      <w:r w:rsidRPr="00B90AA6">
        <w:rPr>
          <w:rFonts w:ascii="Times New Roman" w:hAnsi="Times New Roman"/>
          <w:sz w:val="22"/>
        </w:rPr>
        <w:t xml:space="preserve">, </w:t>
      </w:r>
      <w:proofErr w:type="spellStart"/>
      <w:r w:rsidRPr="00B90AA6">
        <w:rPr>
          <w:rFonts w:ascii="Times New Roman" w:hAnsi="Times New Roman"/>
          <w:sz w:val="22"/>
        </w:rPr>
        <w:t>Blue</w:t>
      </w:r>
      <w:proofErr w:type="spellEnd"/>
      <w:r w:rsidRPr="00B90AA6">
        <w:rPr>
          <w:rFonts w:ascii="Times New Roman" w:hAnsi="Times New Roman"/>
          <w:sz w:val="22"/>
        </w:rPr>
        <w:t xml:space="preserve"> </w:t>
      </w:r>
      <w:proofErr w:type="spellStart"/>
      <w:r w:rsidRPr="00B90AA6">
        <w:rPr>
          <w:rFonts w:ascii="Times New Roman" w:hAnsi="Times New Roman"/>
          <w:sz w:val="22"/>
        </w:rPr>
        <w:t>Angel</w:t>
      </w:r>
      <w:proofErr w:type="spellEnd"/>
      <w:r w:rsidRPr="00B90AA6">
        <w:rPr>
          <w:rFonts w:ascii="Times New Roman" w:hAnsi="Times New Roman"/>
          <w:sz w:val="22"/>
        </w:rPr>
        <w:t xml:space="preserve">, </w:t>
      </w:r>
      <w:proofErr w:type="spellStart"/>
      <w:r w:rsidRPr="00B90AA6">
        <w:rPr>
          <w:rFonts w:ascii="Times New Roman" w:hAnsi="Times New Roman"/>
          <w:sz w:val="22"/>
        </w:rPr>
        <w:t>El</w:t>
      </w:r>
      <w:proofErr w:type="spellEnd"/>
      <w:r w:rsidRPr="00B90AA6">
        <w:rPr>
          <w:rFonts w:ascii="Times New Roman" w:hAnsi="Times New Roman"/>
          <w:sz w:val="22"/>
        </w:rPr>
        <w:t xml:space="preserve"> </w:t>
      </w:r>
      <w:proofErr w:type="spellStart"/>
      <w:r w:rsidRPr="00B90AA6">
        <w:rPr>
          <w:rFonts w:ascii="Times New Roman" w:hAnsi="Times New Roman"/>
          <w:sz w:val="22"/>
        </w:rPr>
        <w:t>Distintiu</w:t>
      </w:r>
      <w:proofErr w:type="spellEnd"/>
      <w:r w:rsidRPr="00B90AA6">
        <w:rPr>
          <w:rFonts w:ascii="Times New Roman" w:hAnsi="Times New Roman"/>
          <w:sz w:val="22"/>
        </w:rPr>
        <w:t xml:space="preserve">, </w:t>
      </w:r>
      <w:proofErr w:type="spellStart"/>
      <w:r w:rsidRPr="00B90AA6">
        <w:rPr>
          <w:rFonts w:ascii="Times New Roman" w:hAnsi="Times New Roman"/>
          <w:sz w:val="22"/>
        </w:rPr>
        <w:t>Milieukeur</w:t>
      </w:r>
      <w:proofErr w:type="spellEnd"/>
      <w:r w:rsidRPr="00B90AA6">
        <w:rPr>
          <w:rFonts w:ascii="Times New Roman" w:hAnsi="Times New Roman"/>
          <w:sz w:val="22"/>
        </w:rPr>
        <w:t xml:space="preserve">, </w:t>
      </w:r>
      <w:proofErr w:type="spellStart"/>
      <w:r w:rsidRPr="00B90AA6">
        <w:rPr>
          <w:rFonts w:ascii="Times New Roman" w:hAnsi="Times New Roman"/>
          <w:sz w:val="22"/>
        </w:rPr>
        <w:t>Österreichisches</w:t>
      </w:r>
      <w:proofErr w:type="spellEnd"/>
      <w:r w:rsidRPr="00B90AA6">
        <w:rPr>
          <w:rFonts w:ascii="Times New Roman" w:hAnsi="Times New Roman"/>
          <w:sz w:val="22"/>
        </w:rPr>
        <w:t xml:space="preserve"> </w:t>
      </w:r>
      <w:proofErr w:type="spellStart"/>
      <w:r w:rsidRPr="00B90AA6">
        <w:rPr>
          <w:rFonts w:ascii="Times New Roman" w:hAnsi="Times New Roman"/>
          <w:sz w:val="22"/>
        </w:rPr>
        <w:t>Umweltzeichen</w:t>
      </w:r>
      <w:proofErr w:type="spellEnd"/>
      <w:r w:rsidRPr="00B90AA6">
        <w:rPr>
          <w:rFonts w:ascii="Times New Roman" w:hAnsi="Times New Roman"/>
          <w:sz w:val="22"/>
        </w:rPr>
        <w:t xml:space="preserve">, NF </w:t>
      </w:r>
      <w:proofErr w:type="spellStart"/>
      <w:r w:rsidRPr="00B90AA6">
        <w:rPr>
          <w:rFonts w:ascii="Times New Roman" w:hAnsi="Times New Roman"/>
          <w:sz w:val="22"/>
        </w:rPr>
        <w:t>Environnement</w:t>
      </w:r>
      <w:proofErr w:type="spellEnd"/>
      <w:r w:rsidRPr="00B90AA6">
        <w:rPr>
          <w:rFonts w:ascii="Times New Roman" w:hAnsi="Times New Roman"/>
          <w:sz w:val="22"/>
        </w:rPr>
        <w:t xml:space="preserve">, </w:t>
      </w:r>
      <w:proofErr w:type="spellStart"/>
      <w:r w:rsidRPr="00B90AA6">
        <w:rPr>
          <w:rFonts w:ascii="Times New Roman" w:hAnsi="Times New Roman"/>
          <w:sz w:val="22"/>
        </w:rPr>
        <w:t>The</w:t>
      </w:r>
      <w:proofErr w:type="spellEnd"/>
      <w:r w:rsidRPr="00B90AA6">
        <w:rPr>
          <w:rFonts w:ascii="Times New Roman" w:hAnsi="Times New Roman"/>
          <w:sz w:val="22"/>
        </w:rPr>
        <w:t xml:space="preserve"> </w:t>
      </w:r>
      <w:proofErr w:type="spellStart"/>
      <w:r w:rsidRPr="00B90AA6">
        <w:rPr>
          <w:rFonts w:ascii="Times New Roman" w:hAnsi="Times New Roman"/>
          <w:sz w:val="22"/>
        </w:rPr>
        <w:t>Hungarian</w:t>
      </w:r>
      <w:proofErr w:type="spellEnd"/>
      <w:r w:rsidRPr="00B90AA6">
        <w:rPr>
          <w:rFonts w:ascii="Times New Roman" w:hAnsi="Times New Roman"/>
          <w:sz w:val="22"/>
        </w:rPr>
        <w:t xml:space="preserve"> </w:t>
      </w:r>
      <w:proofErr w:type="spellStart"/>
      <w:r w:rsidRPr="00B90AA6">
        <w:rPr>
          <w:rFonts w:ascii="Times New Roman" w:hAnsi="Times New Roman"/>
          <w:sz w:val="22"/>
        </w:rPr>
        <w:t>Eco-label</w:t>
      </w:r>
      <w:proofErr w:type="spellEnd"/>
      <w:r w:rsidRPr="00B90AA6">
        <w:rPr>
          <w:rFonts w:ascii="Times New Roman" w:hAnsi="Times New Roman"/>
          <w:sz w:val="22"/>
        </w:rPr>
        <w:t xml:space="preserve">, </w:t>
      </w:r>
      <w:proofErr w:type="spellStart"/>
      <w:r w:rsidRPr="00B90AA6">
        <w:rPr>
          <w:rFonts w:ascii="Times New Roman" w:hAnsi="Times New Roman"/>
          <w:sz w:val="22"/>
        </w:rPr>
        <w:t>Polish</w:t>
      </w:r>
      <w:proofErr w:type="spellEnd"/>
      <w:r w:rsidRPr="00B90AA6">
        <w:rPr>
          <w:rFonts w:ascii="Times New Roman" w:hAnsi="Times New Roman"/>
          <w:sz w:val="22"/>
        </w:rPr>
        <w:t xml:space="preserve"> </w:t>
      </w:r>
      <w:proofErr w:type="spellStart"/>
      <w:r w:rsidRPr="00B90AA6">
        <w:rPr>
          <w:rFonts w:ascii="Times New Roman" w:hAnsi="Times New Roman"/>
          <w:sz w:val="22"/>
        </w:rPr>
        <w:t>Eco</w:t>
      </w:r>
      <w:proofErr w:type="spellEnd"/>
      <w:r w:rsidRPr="00B90AA6">
        <w:rPr>
          <w:rFonts w:ascii="Times New Roman" w:hAnsi="Times New Roman"/>
          <w:sz w:val="22"/>
        </w:rPr>
        <w:t xml:space="preserve"> Mark-</w:t>
      </w:r>
      <w:proofErr w:type="spellStart"/>
      <w:r w:rsidRPr="00B90AA6">
        <w:rPr>
          <w:rFonts w:ascii="Times New Roman" w:hAnsi="Times New Roman"/>
          <w:sz w:val="22"/>
        </w:rPr>
        <w:t>Znak</w:t>
      </w:r>
      <w:proofErr w:type="spellEnd"/>
      <w:r w:rsidRPr="00B90AA6">
        <w:rPr>
          <w:rFonts w:ascii="Times New Roman" w:hAnsi="Times New Roman"/>
          <w:sz w:val="22"/>
        </w:rPr>
        <w:t xml:space="preserve"> EKO arba kitu I tipo ekologiniu ženklu).</w:t>
      </w:r>
    </w:p>
    <w:p w14:paraId="4C3402E0" w14:textId="77777777" w:rsidR="00B90AA6" w:rsidRPr="00B90AA6" w:rsidRDefault="00B90AA6" w:rsidP="00B90AA6">
      <w:pPr>
        <w:pStyle w:val="Betarp"/>
        <w:jc w:val="both"/>
        <w:rPr>
          <w:rFonts w:ascii="Times New Roman" w:hAnsi="Times New Roman"/>
          <w:sz w:val="22"/>
        </w:rPr>
      </w:pPr>
      <w:r w:rsidRPr="00B90AA6">
        <w:rPr>
          <w:rFonts w:ascii="Times New Roman" w:hAnsi="Times New Roman"/>
          <w:sz w:val="22"/>
        </w:rPr>
        <w:tab/>
        <w:t xml:space="preserve">Atitiktį žaliojo pirkimo reikalavimams įrodantys dokumentai. </w:t>
      </w:r>
    </w:p>
    <w:p w14:paraId="025F1DBA" w14:textId="77777777" w:rsidR="00B90AA6" w:rsidRPr="00B90AA6" w:rsidRDefault="00B90AA6" w:rsidP="00B90AA6">
      <w:pPr>
        <w:pStyle w:val="Betarp"/>
        <w:ind w:firstLine="1296"/>
        <w:jc w:val="both"/>
        <w:rPr>
          <w:rFonts w:ascii="Times New Roman" w:hAnsi="Times New Roman"/>
          <w:sz w:val="22"/>
        </w:rPr>
      </w:pPr>
      <w:r w:rsidRPr="00B90AA6">
        <w:rPr>
          <w:rFonts w:ascii="Times New Roman" w:hAnsi="Times New Roman"/>
          <w:sz w:val="22"/>
        </w:rPr>
        <w:t xml:space="preserve">Nepriklausomos šalies išduotas sertifikatas, I tipo ekologinio ženklo sertifikatas ar kitas lygiavertis dokumentas, kuriuo įrodoma atitiktis taikomiems standartams. </w:t>
      </w:r>
    </w:p>
    <w:p w14:paraId="16040D96" w14:textId="77777777" w:rsidR="00B90AA6" w:rsidRPr="00B90AA6" w:rsidRDefault="00B90AA6" w:rsidP="00B90AA6">
      <w:pPr>
        <w:pStyle w:val="Betarp"/>
        <w:jc w:val="both"/>
        <w:rPr>
          <w:rFonts w:ascii="Times New Roman" w:hAnsi="Times New Roman"/>
          <w:sz w:val="22"/>
        </w:rPr>
      </w:pPr>
      <w:r w:rsidRPr="00B90AA6">
        <w:rPr>
          <w:rFonts w:ascii="Times New Roman" w:hAnsi="Times New Roman"/>
          <w:sz w:val="22"/>
        </w:rPr>
        <w:t xml:space="preserve"> </w:t>
      </w:r>
    </w:p>
    <w:p w14:paraId="348A02FF" w14:textId="77777777" w:rsidR="00B90AA6" w:rsidRPr="00B90AA6" w:rsidRDefault="00B90AA6" w:rsidP="00B90AA6">
      <w:pPr>
        <w:pStyle w:val="Betarp"/>
        <w:jc w:val="both"/>
        <w:rPr>
          <w:rFonts w:ascii="Times New Roman" w:hAnsi="Times New Roman"/>
          <w:sz w:val="22"/>
        </w:rPr>
      </w:pPr>
      <w:r w:rsidRPr="00B90AA6">
        <w:rPr>
          <w:rFonts w:ascii="Times New Roman" w:hAnsi="Times New Roman"/>
          <w:sz w:val="22"/>
        </w:rPr>
        <w:t xml:space="preserve">2. Perkamam produktui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 </w:t>
      </w:r>
    </w:p>
    <w:p w14:paraId="2DA1B067" w14:textId="77777777" w:rsidR="00B90AA6" w:rsidRPr="00B90AA6" w:rsidRDefault="00B90AA6" w:rsidP="00B90AA6">
      <w:pPr>
        <w:pStyle w:val="Betarp"/>
        <w:ind w:firstLine="1296"/>
        <w:jc w:val="both"/>
        <w:rPr>
          <w:rFonts w:ascii="Times New Roman" w:hAnsi="Times New Roman"/>
          <w:sz w:val="22"/>
        </w:rPr>
      </w:pPr>
      <w:r w:rsidRPr="00B90AA6">
        <w:rPr>
          <w:rFonts w:ascii="Times New Roman" w:hAnsi="Times New Roman"/>
          <w:sz w:val="22"/>
        </w:rPr>
        <w:t xml:space="preserve">Atitiktį žaliojo pirkimo reikalavimams įrodantys dokumentai. </w:t>
      </w:r>
    </w:p>
    <w:p w14:paraId="2EF92900" w14:textId="77777777" w:rsidR="00B90AA6" w:rsidRPr="00B90AA6" w:rsidRDefault="00B90AA6" w:rsidP="00B90AA6">
      <w:pPr>
        <w:pStyle w:val="Betarp"/>
        <w:ind w:firstLine="1296"/>
        <w:jc w:val="both"/>
        <w:rPr>
          <w:rFonts w:ascii="Times New Roman" w:hAnsi="Times New Roman"/>
          <w:sz w:val="22"/>
        </w:rPr>
      </w:pPr>
      <w:r w:rsidRPr="00B90AA6">
        <w:rPr>
          <w:rFonts w:ascii="Times New Roman" w:hAnsi="Times New Roman"/>
          <w:sz w:val="22"/>
        </w:rPr>
        <w:t>Nepriklausomos šalies išduotas sertifikatas ar kitas lygiavertis dokumentas, kuriuo įrodoma atitiktis taikomiems standartams.</w:t>
      </w:r>
    </w:p>
    <w:p w14:paraId="27A6A6B7" w14:textId="77777777" w:rsidR="00B90AA6" w:rsidRPr="00B90AA6" w:rsidRDefault="00B90AA6" w:rsidP="00B90AA6">
      <w:pPr>
        <w:pStyle w:val="Betarp"/>
        <w:ind w:firstLine="1296"/>
        <w:jc w:val="both"/>
        <w:rPr>
          <w:rFonts w:ascii="Times New Roman" w:hAnsi="Times New Roman"/>
          <w:sz w:val="22"/>
        </w:rPr>
      </w:pPr>
      <w:r w:rsidRPr="00B90AA6">
        <w:rPr>
          <w:rFonts w:ascii="Times New Roman" w:hAnsi="Times New Roman"/>
          <w:sz w:val="22"/>
        </w:rPr>
        <w:t>Kiti lygiaverčiai aplinkos apsaugos vadybos užtikrinimo priemonių įrodymai gali būti tiekėjo taikomų aplinkos apsaugos vadybos priemonių aprašymas, atitinkantis visus šiuos reikalavimus:</w:t>
      </w:r>
    </w:p>
    <w:p w14:paraId="3F56796C" w14:textId="77777777" w:rsidR="00B90AA6" w:rsidRPr="00B90AA6" w:rsidRDefault="00B90AA6" w:rsidP="00B90AA6">
      <w:pPr>
        <w:pStyle w:val="Betarp"/>
        <w:jc w:val="both"/>
        <w:rPr>
          <w:rFonts w:ascii="Times New Roman" w:hAnsi="Times New Roman"/>
          <w:sz w:val="22"/>
        </w:rPr>
      </w:pPr>
      <w:r w:rsidRPr="00B90AA6">
        <w:rPr>
          <w:rFonts w:ascii="Times New Roman" w:hAnsi="Times New Roman"/>
          <w:sz w:val="22"/>
        </w:rPr>
        <w:t>2.1 . Apibrėžta įmonės ar įstaigos vadovybės patvirtinta aplinkos apsaugos politika ir atitiktis aplinkos apsaugos reikalavimams teikiant paslaugas ir vykdant darbus.</w:t>
      </w:r>
    </w:p>
    <w:p w14:paraId="737CEDE3" w14:textId="77777777" w:rsidR="00B90AA6" w:rsidRPr="00B90AA6" w:rsidRDefault="00B90AA6" w:rsidP="00B90AA6">
      <w:pPr>
        <w:pStyle w:val="Betarp"/>
        <w:jc w:val="both"/>
        <w:rPr>
          <w:rFonts w:ascii="Times New Roman" w:hAnsi="Times New Roman"/>
          <w:sz w:val="22"/>
        </w:rPr>
      </w:pPr>
      <w:r w:rsidRPr="00B90AA6">
        <w:rPr>
          <w:rFonts w:ascii="Times New Roman" w:hAnsi="Times New Roman"/>
          <w:sz w:val="22"/>
        </w:rPr>
        <w:t xml:space="preserve">2.2 Nustatyti reikšmingiausi aplinkos apsaugos aspektai, kuriems poveikį daro arba gali daryti įmonės ar įstaigos vykdoma veikla, ir šiuos aplinkos apsaugos aspektus reglamentuojantys teisės aktai. </w:t>
      </w:r>
    </w:p>
    <w:p w14:paraId="1ABF0C83" w14:textId="77777777" w:rsidR="00B90AA6" w:rsidRPr="00B90AA6" w:rsidRDefault="00B90AA6" w:rsidP="00B90AA6">
      <w:pPr>
        <w:pStyle w:val="Betarp"/>
        <w:jc w:val="both"/>
        <w:rPr>
          <w:rFonts w:ascii="Times New Roman" w:hAnsi="Times New Roman"/>
          <w:sz w:val="22"/>
        </w:rPr>
      </w:pPr>
      <w:r w:rsidRPr="00B90AA6">
        <w:rPr>
          <w:rFonts w:ascii="Times New Roman" w:hAnsi="Times New Roman"/>
          <w:sz w:val="22"/>
        </w:rPr>
        <w:t>2.3 Nustatyti aplinkosauginiai tikslai, uždaviniai ir priemonės šiems tikslams pasiekti.</w:t>
      </w:r>
    </w:p>
    <w:p w14:paraId="2E4FB88F" w14:textId="77777777" w:rsidR="00B90AA6" w:rsidRPr="00B90AA6" w:rsidRDefault="00B90AA6" w:rsidP="00B90AA6">
      <w:pPr>
        <w:pStyle w:val="Betarp"/>
        <w:jc w:val="both"/>
        <w:rPr>
          <w:rFonts w:ascii="Times New Roman" w:hAnsi="Times New Roman"/>
          <w:sz w:val="22"/>
        </w:rPr>
      </w:pPr>
      <w:r w:rsidRPr="00B90AA6">
        <w:rPr>
          <w:rFonts w:ascii="Times New Roman" w:hAnsi="Times New Roman"/>
          <w:sz w:val="22"/>
        </w:rPr>
        <w:t>2.4 Numatyta aplinkosauginių tikslų įgyvendinimo stebėsena – paskirti atsakingi asmenys, nustatyta jų atsakomybė, pareigos ir priemonių įgyvendinimo terminai.</w:t>
      </w:r>
    </w:p>
    <w:p w14:paraId="43681DEA" w14:textId="77777777" w:rsidR="00B90AA6" w:rsidRPr="00B90AA6" w:rsidRDefault="00B90AA6" w:rsidP="00B90AA6">
      <w:pPr>
        <w:pStyle w:val="Betarp"/>
        <w:jc w:val="both"/>
        <w:rPr>
          <w:rFonts w:ascii="Times New Roman" w:hAnsi="Times New Roman"/>
          <w:sz w:val="22"/>
        </w:rPr>
      </w:pPr>
      <w:r w:rsidRPr="00B90AA6">
        <w:rPr>
          <w:rFonts w:ascii="Times New Roman" w:hAnsi="Times New Roman"/>
          <w:sz w:val="22"/>
        </w:rPr>
        <w:t>2.5 Parengtas aplinkosauginių ir avarinių situacijų valdymo planas.</w:t>
      </w:r>
    </w:p>
    <w:p w14:paraId="0C507D4B" w14:textId="77777777" w:rsidR="00B90AA6" w:rsidRPr="00B90AA6" w:rsidRDefault="00B90AA6" w:rsidP="00B90AA6">
      <w:pPr>
        <w:pStyle w:val="Betarp"/>
        <w:jc w:val="both"/>
        <w:rPr>
          <w:rFonts w:ascii="Times New Roman" w:hAnsi="Times New Roman"/>
          <w:sz w:val="22"/>
        </w:rPr>
      </w:pPr>
      <w:r w:rsidRPr="00B90AA6">
        <w:rPr>
          <w:rFonts w:ascii="Times New Roman" w:hAnsi="Times New Roman"/>
          <w:sz w:val="22"/>
        </w:rPr>
        <w:t>2.6 Vykdoma aplinkosauginio gerinimo veiklos kontrolė (pvz., parengiamos metinės ataskaitos, kurios pateikiamos ir pristatomos įmonės vadovybei).</w:t>
      </w:r>
    </w:p>
    <w:p w14:paraId="06E34D36" w14:textId="77777777" w:rsidR="00B90AA6" w:rsidRPr="00B90AA6" w:rsidRDefault="00B90AA6" w:rsidP="00B90AA6">
      <w:pPr>
        <w:pStyle w:val="Betarp"/>
        <w:jc w:val="both"/>
        <w:rPr>
          <w:rFonts w:ascii="Times New Roman" w:hAnsi="Times New Roman"/>
          <w:sz w:val="22"/>
        </w:rPr>
      </w:pPr>
    </w:p>
    <w:p w14:paraId="5915D57A" w14:textId="77777777" w:rsidR="00B90AA6" w:rsidRPr="00B90AA6" w:rsidRDefault="00B90AA6" w:rsidP="00B90AA6">
      <w:pPr>
        <w:pStyle w:val="Betarp"/>
        <w:jc w:val="both"/>
        <w:rPr>
          <w:rFonts w:ascii="Times New Roman" w:hAnsi="Times New Roman"/>
          <w:sz w:val="22"/>
        </w:rPr>
      </w:pPr>
      <w:r w:rsidRPr="00B90AA6">
        <w:rPr>
          <w:rFonts w:ascii="Times New Roman" w:hAnsi="Times New Roman"/>
          <w:sz w:val="22"/>
        </w:rPr>
        <w:t>3.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35AB8063" w14:textId="77777777" w:rsidR="00B90AA6" w:rsidRPr="00B90AA6" w:rsidRDefault="00B90AA6" w:rsidP="00B90AA6">
      <w:pPr>
        <w:pStyle w:val="Betarp"/>
        <w:jc w:val="both"/>
        <w:rPr>
          <w:rFonts w:ascii="Times New Roman" w:hAnsi="Times New Roman"/>
          <w:sz w:val="22"/>
        </w:rPr>
      </w:pPr>
      <w:r w:rsidRPr="00B90AA6">
        <w:rPr>
          <w:rFonts w:ascii="Times New Roman" w:hAnsi="Times New Roman"/>
          <w:sz w:val="22"/>
        </w:rPr>
        <w:t xml:space="preserve">Atitiktį žaliojo pirkimo reikalavimams įrodantys dokumentai. </w:t>
      </w:r>
    </w:p>
    <w:p w14:paraId="0F69325B" w14:textId="77777777" w:rsidR="00B90AA6" w:rsidRPr="00B90AA6" w:rsidRDefault="00B90AA6" w:rsidP="00B90AA6">
      <w:pPr>
        <w:pStyle w:val="Betarp"/>
        <w:ind w:firstLine="1296"/>
        <w:jc w:val="both"/>
        <w:rPr>
          <w:rFonts w:ascii="Times New Roman" w:hAnsi="Times New Roman"/>
          <w:sz w:val="22"/>
        </w:rPr>
      </w:pPr>
      <w:r w:rsidRPr="00B90AA6">
        <w:rPr>
          <w:rFonts w:ascii="Times New Roman" w:hAnsi="Times New Roman"/>
          <w:sz w:val="22"/>
        </w:rPr>
        <w:t>Nepriklausomos šalies išduotas sertifikatas ar kitas lygiavertis dokumentas, kuriuo įrodoma atitiktis taikomiems standartams.</w:t>
      </w:r>
    </w:p>
    <w:p w14:paraId="51BD7F1C" w14:textId="77777777" w:rsidR="00B90AA6" w:rsidRPr="00B90AA6" w:rsidRDefault="00B90AA6" w:rsidP="00B90AA6">
      <w:pPr>
        <w:pStyle w:val="Betarp"/>
        <w:ind w:firstLine="1296"/>
        <w:jc w:val="both"/>
        <w:rPr>
          <w:rFonts w:ascii="Times New Roman" w:hAnsi="Times New Roman"/>
          <w:sz w:val="22"/>
        </w:rPr>
      </w:pPr>
      <w:r w:rsidRPr="00B90AA6">
        <w:rPr>
          <w:rFonts w:ascii="Times New Roman" w:hAnsi="Times New Roman"/>
          <w:sz w:val="22"/>
        </w:rPr>
        <w:t>Kiti lygiaverčiai aplinkos apsaugos vadybos užtikrinimo priemonių įrodymai gali būti tiekėjo taikomų aplinkos apsaugos vadybos priemonių aprašymas, atitinkantis visus šiuos reikalavimus:</w:t>
      </w:r>
    </w:p>
    <w:p w14:paraId="6DC23BE5" w14:textId="77777777" w:rsidR="00B90AA6" w:rsidRPr="00B90AA6" w:rsidRDefault="00B90AA6" w:rsidP="00B90AA6">
      <w:pPr>
        <w:pStyle w:val="Betarp"/>
        <w:jc w:val="both"/>
        <w:rPr>
          <w:rFonts w:ascii="Times New Roman" w:hAnsi="Times New Roman"/>
          <w:sz w:val="22"/>
        </w:rPr>
      </w:pPr>
      <w:r w:rsidRPr="00B90AA6">
        <w:rPr>
          <w:rFonts w:ascii="Times New Roman" w:hAnsi="Times New Roman"/>
          <w:sz w:val="22"/>
        </w:rPr>
        <w:lastRenderedPageBreak/>
        <w:t>3.1 . Apibrėžta įmonės ar įstaigos vadovybės patvirtinta aplinkos apsaugos politika ir atitiktis aplinkos apsaugos reikalavimams teikiant paslaugas ir vykdant darbus.</w:t>
      </w:r>
    </w:p>
    <w:p w14:paraId="4F80C184" w14:textId="77777777" w:rsidR="00B90AA6" w:rsidRPr="00B90AA6" w:rsidRDefault="00B90AA6" w:rsidP="00B90AA6">
      <w:pPr>
        <w:pStyle w:val="Betarp"/>
        <w:jc w:val="both"/>
        <w:rPr>
          <w:rFonts w:ascii="Times New Roman" w:hAnsi="Times New Roman"/>
          <w:sz w:val="22"/>
        </w:rPr>
      </w:pPr>
      <w:r w:rsidRPr="00B90AA6">
        <w:rPr>
          <w:rFonts w:ascii="Times New Roman" w:hAnsi="Times New Roman"/>
          <w:sz w:val="22"/>
        </w:rPr>
        <w:t xml:space="preserve">3.2 Nustatyti reikšmingiausi aplinkos apsaugos aspektai, kuriems poveikį daro arba gali daryti įmonės ar įstaigos vykdoma veikla, ir šiuos aplinkos apsaugos aspektus reglamentuojantys teisės aktai. </w:t>
      </w:r>
    </w:p>
    <w:p w14:paraId="198CD293" w14:textId="77777777" w:rsidR="00B90AA6" w:rsidRPr="00B90AA6" w:rsidRDefault="00B90AA6" w:rsidP="00B90AA6">
      <w:pPr>
        <w:pStyle w:val="Betarp"/>
        <w:jc w:val="both"/>
        <w:rPr>
          <w:rFonts w:ascii="Times New Roman" w:hAnsi="Times New Roman"/>
          <w:sz w:val="22"/>
        </w:rPr>
      </w:pPr>
      <w:r w:rsidRPr="00B90AA6">
        <w:rPr>
          <w:rFonts w:ascii="Times New Roman" w:hAnsi="Times New Roman"/>
          <w:sz w:val="22"/>
        </w:rPr>
        <w:t>3.3 Nustatyti aplinkosauginiai tikslai, uždaviniai ir priemonės šiems tikslams pasiekti.</w:t>
      </w:r>
    </w:p>
    <w:p w14:paraId="4A772147" w14:textId="77777777" w:rsidR="00B90AA6" w:rsidRPr="00B90AA6" w:rsidRDefault="00B90AA6" w:rsidP="00B90AA6">
      <w:pPr>
        <w:pStyle w:val="Betarp"/>
        <w:jc w:val="both"/>
        <w:rPr>
          <w:rFonts w:ascii="Times New Roman" w:hAnsi="Times New Roman"/>
          <w:sz w:val="22"/>
        </w:rPr>
      </w:pPr>
      <w:r w:rsidRPr="00B90AA6">
        <w:rPr>
          <w:rFonts w:ascii="Times New Roman" w:hAnsi="Times New Roman"/>
          <w:sz w:val="22"/>
        </w:rPr>
        <w:t>3.4 Numatyta aplinkosauginių tikslų įgyvendinimo stebėsena – paskirti atsakingi asmenys, nustatyta jų atsakomybė, pareigos ir priemonių įgyvendinimo terminai.</w:t>
      </w:r>
    </w:p>
    <w:p w14:paraId="57446C65" w14:textId="77777777" w:rsidR="00B90AA6" w:rsidRPr="00B90AA6" w:rsidRDefault="00B90AA6" w:rsidP="00B90AA6">
      <w:pPr>
        <w:pStyle w:val="Betarp"/>
        <w:jc w:val="both"/>
        <w:rPr>
          <w:rFonts w:ascii="Times New Roman" w:hAnsi="Times New Roman"/>
          <w:sz w:val="22"/>
        </w:rPr>
      </w:pPr>
      <w:r w:rsidRPr="00B90AA6">
        <w:rPr>
          <w:rFonts w:ascii="Times New Roman" w:hAnsi="Times New Roman"/>
          <w:sz w:val="22"/>
        </w:rPr>
        <w:t>3.5 Parengtas aplinkosauginių ir avarinių situacijų valdymo planas.</w:t>
      </w:r>
    </w:p>
    <w:p w14:paraId="76FF4318" w14:textId="77777777" w:rsidR="00B90AA6" w:rsidRPr="00B90AA6" w:rsidRDefault="00B90AA6" w:rsidP="00B90AA6">
      <w:pPr>
        <w:pStyle w:val="Betarp"/>
        <w:jc w:val="both"/>
        <w:rPr>
          <w:rFonts w:ascii="Times New Roman" w:hAnsi="Times New Roman"/>
          <w:sz w:val="22"/>
        </w:rPr>
      </w:pPr>
      <w:r w:rsidRPr="00B90AA6">
        <w:rPr>
          <w:rFonts w:ascii="Times New Roman" w:hAnsi="Times New Roman"/>
          <w:sz w:val="22"/>
        </w:rPr>
        <w:t>3.6 Vykdoma aplinkosauginio gerinimo veiklos kontrolė (pvz., parengiamos metinės ataskaitos, kurios pateikiamos ir pristatomos įmonės vadovybei).</w:t>
      </w:r>
    </w:p>
    <w:p w14:paraId="39BDD8D8" w14:textId="77777777" w:rsidR="00B90AA6" w:rsidRPr="00B90AA6" w:rsidRDefault="00B90AA6" w:rsidP="00B90AA6">
      <w:pPr>
        <w:pStyle w:val="Betarp"/>
        <w:jc w:val="both"/>
        <w:rPr>
          <w:rFonts w:ascii="Times New Roman" w:hAnsi="Times New Roman"/>
          <w:sz w:val="22"/>
        </w:rPr>
      </w:pPr>
    </w:p>
    <w:p w14:paraId="4334AA50" w14:textId="77777777" w:rsidR="00B90AA6" w:rsidRPr="00B90AA6" w:rsidRDefault="00B90AA6" w:rsidP="00B90AA6">
      <w:pPr>
        <w:pStyle w:val="Betarp"/>
        <w:jc w:val="both"/>
        <w:rPr>
          <w:rFonts w:ascii="Times New Roman" w:hAnsi="Times New Roman"/>
          <w:b/>
          <w:bCs/>
          <w:sz w:val="22"/>
        </w:rPr>
      </w:pPr>
      <w:r w:rsidRPr="00B90AA6">
        <w:rPr>
          <w:rFonts w:ascii="Times New Roman" w:hAnsi="Times New Roman"/>
          <w:b/>
          <w:bCs/>
          <w:sz w:val="22"/>
        </w:rPr>
        <w:t>Pakuočių tvarkymo kriterijai. Tiekėjas privalo pateikti atsakymus.</w:t>
      </w:r>
    </w:p>
    <w:p w14:paraId="5676A2B7" w14:textId="77777777" w:rsidR="00B90AA6" w:rsidRPr="00B90AA6" w:rsidRDefault="00B90AA6" w:rsidP="00B90AA6">
      <w:pPr>
        <w:pStyle w:val="Betarp"/>
        <w:jc w:val="both"/>
        <w:rPr>
          <w:rFonts w:ascii="Times New Roman" w:hAnsi="Times New Roman"/>
          <w:b/>
          <w:bCs/>
          <w:sz w:val="22"/>
        </w:rPr>
      </w:pPr>
      <w:r w:rsidRPr="00B90AA6">
        <w:rPr>
          <w:rFonts w:ascii="Times New Roman" w:hAnsi="Times New Roman"/>
          <w:b/>
          <w:bCs/>
          <w:sz w:val="22"/>
        </w:rPr>
        <w:t xml:space="preserve"> </w:t>
      </w:r>
    </w:p>
    <w:p w14:paraId="204D36A6" w14:textId="77777777" w:rsidR="00B90AA6" w:rsidRPr="00B90AA6" w:rsidRDefault="00B90AA6" w:rsidP="00B90AA6">
      <w:pPr>
        <w:pStyle w:val="Betarp"/>
        <w:jc w:val="both"/>
        <w:rPr>
          <w:rFonts w:ascii="Times New Roman" w:hAnsi="Times New Roman"/>
          <w:sz w:val="22"/>
        </w:rPr>
      </w:pPr>
    </w:p>
    <w:p w14:paraId="4D3654EC" w14:textId="77777777" w:rsidR="00B90AA6" w:rsidRPr="00B90AA6" w:rsidRDefault="00B90AA6" w:rsidP="00B90AA6">
      <w:pPr>
        <w:pStyle w:val="Betarp"/>
        <w:ind w:firstLine="1296"/>
        <w:jc w:val="both"/>
        <w:rPr>
          <w:rFonts w:ascii="Times New Roman" w:hAnsi="Times New Roman"/>
          <w:sz w:val="22"/>
        </w:rPr>
      </w:pPr>
      <w:r w:rsidRPr="00B90AA6">
        <w:rPr>
          <w:rFonts w:ascii="Times New Roman" w:hAnsi="Times New Roman"/>
          <w:sz w:val="22"/>
        </w:rPr>
        <w:t>Pakuotės turi būti perdirbamosiomis pakuotėmis pagal Lietuvos Respublikos mokesčio už aplinkos teršimą įstatymo nuostatas.</w:t>
      </w:r>
    </w:p>
    <w:p w14:paraId="3864BAAD" w14:textId="77777777" w:rsidR="00B90AA6" w:rsidRPr="00B90AA6" w:rsidRDefault="00B90AA6" w:rsidP="00B90AA6">
      <w:pPr>
        <w:pStyle w:val="Betarp"/>
        <w:ind w:firstLine="1296"/>
        <w:jc w:val="both"/>
        <w:rPr>
          <w:rFonts w:ascii="Times New Roman" w:hAnsi="Times New Roman"/>
          <w:sz w:val="22"/>
        </w:rPr>
      </w:pPr>
      <w:r w:rsidRPr="00B90AA6">
        <w:rPr>
          <w:rFonts w:ascii="Times New Roman" w:hAnsi="Times New Roman"/>
          <w:sz w:val="22"/>
        </w:rPr>
        <w:t>Atitiktį reikalavimams įrodantys dokumentai: tiekėjo ar gamintojo dokumentai, įrodantys, kad pakuotės yra atitinkamai paženklintos, arba atitinka standarto LST EN 13432, arba lygiaverčio reikalavimams.</w:t>
      </w:r>
    </w:p>
    <w:p w14:paraId="0B5A49A1" w14:textId="77777777" w:rsidR="00B90AA6" w:rsidRPr="00B90AA6" w:rsidRDefault="00B90AA6" w:rsidP="00B90AA6">
      <w:pPr>
        <w:pStyle w:val="Betarp"/>
        <w:jc w:val="both"/>
        <w:rPr>
          <w:rFonts w:ascii="Times New Roman" w:hAnsi="Times New Roman"/>
          <w:sz w:val="22"/>
        </w:rPr>
      </w:pPr>
    </w:p>
    <w:p w14:paraId="7DAC6B3F" w14:textId="21C7639B" w:rsidR="005759A8" w:rsidRPr="00B90AA6" w:rsidRDefault="005759A8" w:rsidP="00B90AA6">
      <w:pPr>
        <w:pStyle w:val="Betarp"/>
        <w:jc w:val="center"/>
        <w:rPr>
          <w:rFonts w:ascii="Times New Roman" w:hAnsi="Times New Roman"/>
          <w:sz w:val="22"/>
        </w:rPr>
      </w:pPr>
    </w:p>
    <w:p w14:paraId="3885E56D" w14:textId="5A9B4B98" w:rsidR="00A154F6" w:rsidRPr="00B90AA6" w:rsidRDefault="00A154F6" w:rsidP="005759A8">
      <w:pPr>
        <w:pStyle w:val="Body2"/>
        <w:tabs>
          <w:tab w:val="left" w:pos="5246"/>
        </w:tabs>
        <w:rPr>
          <w:rFonts w:cs="Times New Roman"/>
          <w:b/>
          <w:color w:val="00000A"/>
          <w:lang w:val="lt-LT"/>
        </w:rPr>
      </w:pPr>
    </w:p>
    <w:p w14:paraId="4F2E90EF" w14:textId="1DC526E5" w:rsidR="0072773F" w:rsidRPr="00B90AA6" w:rsidRDefault="0072773F" w:rsidP="00855B68">
      <w:pPr>
        <w:rPr>
          <w:b/>
          <w:color w:val="FF0000"/>
          <w:sz w:val="22"/>
          <w:szCs w:val="22"/>
        </w:rPr>
      </w:pPr>
    </w:p>
    <w:p w14:paraId="346FF515" w14:textId="77777777" w:rsidR="0072773F" w:rsidRPr="00B90AA6" w:rsidRDefault="0072773F" w:rsidP="00855B68">
      <w:pPr>
        <w:rPr>
          <w:b/>
          <w:color w:val="FF0000"/>
          <w:sz w:val="22"/>
          <w:szCs w:val="22"/>
        </w:rPr>
      </w:pPr>
    </w:p>
    <w:p w14:paraId="6B88B02E" w14:textId="77777777" w:rsidR="0072773F" w:rsidRPr="00B90AA6" w:rsidRDefault="0072773F" w:rsidP="00855B68">
      <w:pPr>
        <w:rPr>
          <w:b/>
          <w:color w:val="FF0000"/>
          <w:sz w:val="22"/>
          <w:szCs w:val="22"/>
        </w:rPr>
      </w:pPr>
    </w:p>
    <w:p w14:paraId="0D786746" w14:textId="77777777" w:rsidR="0072773F" w:rsidRPr="00B90AA6" w:rsidRDefault="0072773F" w:rsidP="00855B68">
      <w:pPr>
        <w:rPr>
          <w:b/>
          <w:color w:val="FF0000"/>
          <w:sz w:val="22"/>
          <w:szCs w:val="22"/>
        </w:rPr>
      </w:pPr>
    </w:p>
    <w:p w14:paraId="37C53D1F" w14:textId="77777777" w:rsidR="0072773F" w:rsidRPr="00B90AA6" w:rsidRDefault="0072773F" w:rsidP="00855B68">
      <w:pPr>
        <w:rPr>
          <w:b/>
          <w:color w:val="FF0000"/>
          <w:sz w:val="22"/>
          <w:szCs w:val="22"/>
        </w:rPr>
      </w:pPr>
    </w:p>
    <w:p w14:paraId="739C0595" w14:textId="77777777" w:rsidR="0072773F" w:rsidRPr="00B90AA6" w:rsidRDefault="0072773F" w:rsidP="00855B68">
      <w:pPr>
        <w:rPr>
          <w:b/>
          <w:color w:val="FF0000"/>
          <w:sz w:val="22"/>
          <w:szCs w:val="22"/>
        </w:rPr>
      </w:pPr>
    </w:p>
    <w:p w14:paraId="61E92A0B" w14:textId="77777777" w:rsidR="0072773F" w:rsidRPr="00B90AA6" w:rsidRDefault="0072773F" w:rsidP="00855B68">
      <w:pPr>
        <w:rPr>
          <w:b/>
          <w:color w:val="FF0000"/>
          <w:sz w:val="22"/>
          <w:szCs w:val="22"/>
        </w:rPr>
      </w:pPr>
    </w:p>
    <w:p w14:paraId="72B205A4" w14:textId="77777777" w:rsidR="0072773F" w:rsidRPr="00B90AA6" w:rsidRDefault="0072773F" w:rsidP="00855B68">
      <w:pPr>
        <w:rPr>
          <w:b/>
          <w:color w:val="FF0000"/>
          <w:sz w:val="22"/>
          <w:szCs w:val="22"/>
        </w:rPr>
      </w:pPr>
    </w:p>
    <w:p w14:paraId="40AD0EC1" w14:textId="77777777" w:rsidR="0072773F" w:rsidRPr="00B90AA6" w:rsidRDefault="0072773F" w:rsidP="00855B68">
      <w:pPr>
        <w:rPr>
          <w:b/>
          <w:color w:val="FF0000"/>
          <w:sz w:val="22"/>
          <w:szCs w:val="22"/>
        </w:rPr>
      </w:pPr>
    </w:p>
    <w:p w14:paraId="27B2A9C2" w14:textId="77777777" w:rsidR="0072773F" w:rsidRPr="00B90AA6" w:rsidRDefault="0072773F" w:rsidP="00855B68">
      <w:pPr>
        <w:rPr>
          <w:b/>
          <w:color w:val="FF0000"/>
          <w:sz w:val="22"/>
          <w:szCs w:val="22"/>
        </w:rPr>
      </w:pPr>
    </w:p>
    <w:p w14:paraId="5753F10B" w14:textId="77777777" w:rsidR="0072773F" w:rsidRPr="00B90AA6" w:rsidRDefault="0072773F" w:rsidP="00855B68">
      <w:pPr>
        <w:rPr>
          <w:b/>
          <w:color w:val="FF0000"/>
          <w:sz w:val="22"/>
          <w:szCs w:val="22"/>
        </w:rPr>
      </w:pPr>
    </w:p>
    <w:p w14:paraId="6F066093" w14:textId="77777777" w:rsidR="0072773F" w:rsidRPr="00B90AA6" w:rsidRDefault="0072773F" w:rsidP="00855B68">
      <w:pPr>
        <w:rPr>
          <w:b/>
          <w:color w:val="FF0000"/>
          <w:sz w:val="22"/>
          <w:szCs w:val="22"/>
        </w:rPr>
      </w:pPr>
    </w:p>
    <w:p w14:paraId="2A86D9F5" w14:textId="77777777" w:rsidR="0072773F" w:rsidRPr="00B90AA6" w:rsidRDefault="0072773F" w:rsidP="00855B68">
      <w:pPr>
        <w:rPr>
          <w:b/>
          <w:color w:val="FF0000"/>
          <w:sz w:val="22"/>
          <w:szCs w:val="22"/>
        </w:rPr>
      </w:pPr>
    </w:p>
    <w:p w14:paraId="2D87A4F7" w14:textId="77777777" w:rsidR="0072773F" w:rsidRPr="00B90AA6" w:rsidRDefault="0072773F" w:rsidP="00855B68">
      <w:pPr>
        <w:rPr>
          <w:b/>
          <w:color w:val="FF0000"/>
          <w:sz w:val="22"/>
          <w:szCs w:val="22"/>
        </w:rPr>
      </w:pPr>
    </w:p>
    <w:p w14:paraId="212930A8" w14:textId="77777777" w:rsidR="0072773F" w:rsidRPr="00B90AA6" w:rsidRDefault="0072773F" w:rsidP="00855B68">
      <w:pPr>
        <w:rPr>
          <w:b/>
          <w:color w:val="FF0000"/>
          <w:sz w:val="22"/>
          <w:szCs w:val="22"/>
        </w:rPr>
      </w:pPr>
    </w:p>
    <w:p w14:paraId="594278E3" w14:textId="77777777" w:rsidR="0072773F" w:rsidRPr="00B90AA6" w:rsidRDefault="0072773F" w:rsidP="00855B68">
      <w:pPr>
        <w:rPr>
          <w:b/>
          <w:color w:val="FF0000"/>
          <w:sz w:val="22"/>
          <w:szCs w:val="22"/>
        </w:rPr>
      </w:pPr>
    </w:p>
    <w:p w14:paraId="23A4146D" w14:textId="77777777" w:rsidR="0072773F" w:rsidRPr="00B90AA6" w:rsidRDefault="0072773F" w:rsidP="00855B68">
      <w:pPr>
        <w:rPr>
          <w:b/>
          <w:color w:val="FF0000"/>
          <w:sz w:val="22"/>
          <w:szCs w:val="22"/>
        </w:rPr>
      </w:pPr>
    </w:p>
    <w:p w14:paraId="53100F74" w14:textId="77777777" w:rsidR="0072773F" w:rsidRPr="00B90AA6" w:rsidRDefault="0072773F" w:rsidP="00855B68">
      <w:pPr>
        <w:rPr>
          <w:b/>
          <w:color w:val="FF0000"/>
          <w:sz w:val="22"/>
          <w:szCs w:val="22"/>
        </w:rPr>
      </w:pPr>
    </w:p>
    <w:p w14:paraId="39A0D6B0" w14:textId="77777777" w:rsidR="0072773F" w:rsidRPr="00B90AA6" w:rsidRDefault="0072773F" w:rsidP="00855B68">
      <w:pPr>
        <w:rPr>
          <w:b/>
          <w:color w:val="FF0000"/>
          <w:sz w:val="22"/>
          <w:szCs w:val="22"/>
        </w:rPr>
      </w:pPr>
    </w:p>
    <w:p w14:paraId="3BADE83E" w14:textId="77777777" w:rsidR="0072773F" w:rsidRPr="00B90AA6" w:rsidRDefault="0072773F" w:rsidP="00855B68">
      <w:pPr>
        <w:rPr>
          <w:b/>
          <w:color w:val="FF0000"/>
          <w:sz w:val="22"/>
          <w:szCs w:val="22"/>
        </w:rPr>
      </w:pPr>
    </w:p>
    <w:p w14:paraId="13FD75B3" w14:textId="77777777" w:rsidR="0072773F" w:rsidRPr="00B90AA6" w:rsidRDefault="0072773F" w:rsidP="00855B68">
      <w:pPr>
        <w:rPr>
          <w:b/>
          <w:color w:val="FF0000"/>
          <w:sz w:val="22"/>
          <w:szCs w:val="22"/>
        </w:rPr>
      </w:pPr>
    </w:p>
    <w:p w14:paraId="75E0CD94" w14:textId="77777777" w:rsidR="0072773F" w:rsidRDefault="0072773F" w:rsidP="00855B68">
      <w:pPr>
        <w:rPr>
          <w:b/>
          <w:color w:val="FF0000"/>
          <w:sz w:val="22"/>
          <w:szCs w:val="22"/>
        </w:rPr>
      </w:pPr>
    </w:p>
    <w:p w14:paraId="4FE82CCC" w14:textId="77777777" w:rsidR="00B90AA6" w:rsidRDefault="00B90AA6" w:rsidP="00855B68">
      <w:pPr>
        <w:rPr>
          <w:b/>
          <w:color w:val="FF0000"/>
          <w:sz w:val="22"/>
          <w:szCs w:val="22"/>
        </w:rPr>
      </w:pPr>
    </w:p>
    <w:p w14:paraId="67407432" w14:textId="77777777" w:rsidR="00B90AA6" w:rsidRDefault="00B90AA6" w:rsidP="00855B68">
      <w:pPr>
        <w:rPr>
          <w:b/>
          <w:color w:val="FF0000"/>
          <w:sz w:val="22"/>
          <w:szCs w:val="22"/>
        </w:rPr>
      </w:pPr>
    </w:p>
    <w:p w14:paraId="2C1E88C0" w14:textId="77777777" w:rsidR="00B90AA6" w:rsidRDefault="00B90AA6" w:rsidP="00855B68">
      <w:pPr>
        <w:rPr>
          <w:b/>
          <w:color w:val="FF0000"/>
          <w:sz w:val="22"/>
          <w:szCs w:val="22"/>
        </w:rPr>
      </w:pPr>
    </w:p>
    <w:p w14:paraId="49578A67" w14:textId="77777777" w:rsidR="00B90AA6" w:rsidRDefault="00B90AA6" w:rsidP="00855B68">
      <w:pPr>
        <w:rPr>
          <w:b/>
          <w:color w:val="FF0000"/>
          <w:sz w:val="22"/>
          <w:szCs w:val="22"/>
        </w:rPr>
      </w:pPr>
    </w:p>
    <w:p w14:paraId="5554A330" w14:textId="77777777" w:rsidR="00B90AA6" w:rsidRPr="00B90AA6" w:rsidRDefault="00B90AA6" w:rsidP="00855B68">
      <w:pPr>
        <w:rPr>
          <w:b/>
          <w:color w:val="FF0000"/>
          <w:sz w:val="22"/>
          <w:szCs w:val="22"/>
        </w:rPr>
      </w:pPr>
    </w:p>
    <w:p w14:paraId="28394191" w14:textId="77777777" w:rsidR="0072773F" w:rsidRPr="00B90AA6" w:rsidRDefault="0072773F" w:rsidP="00855B68">
      <w:pPr>
        <w:rPr>
          <w:b/>
          <w:color w:val="FF0000"/>
          <w:sz w:val="22"/>
          <w:szCs w:val="22"/>
        </w:rPr>
      </w:pPr>
    </w:p>
    <w:p w14:paraId="6D8BB54F" w14:textId="77777777" w:rsidR="0072773F" w:rsidRPr="00B90AA6" w:rsidRDefault="0072773F" w:rsidP="00855B68">
      <w:pPr>
        <w:rPr>
          <w:b/>
          <w:color w:val="FF0000"/>
          <w:sz w:val="22"/>
          <w:szCs w:val="22"/>
        </w:rPr>
      </w:pPr>
    </w:p>
    <w:p w14:paraId="66077AFD" w14:textId="77777777" w:rsidR="00870404" w:rsidRPr="00B90AA6" w:rsidRDefault="00870404" w:rsidP="007438F0">
      <w:pPr>
        <w:pStyle w:val="Body2"/>
        <w:rPr>
          <w:rFonts w:cs="Times New Roman"/>
          <w:b/>
          <w:color w:val="00000A"/>
          <w:lang w:val="lt-LT"/>
        </w:rPr>
      </w:pPr>
    </w:p>
    <w:p w14:paraId="3EFEC106" w14:textId="77777777" w:rsidR="006E2DD2" w:rsidRPr="00B90AA6" w:rsidRDefault="006E2DD2" w:rsidP="007438F0">
      <w:pPr>
        <w:pStyle w:val="Body2"/>
        <w:rPr>
          <w:rFonts w:cs="Times New Roman"/>
          <w:b/>
          <w:color w:val="00000A"/>
          <w:lang w:val="lt-LT"/>
        </w:rPr>
      </w:pPr>
    </w:p>
    <w:p w14:paraId="05B9F663" w14:textId="77777777" w:rsidR="006E2DD2" w:rsidRPr="00B90AA6" w:rsidRDefault="006E2DD2" w:rsidP="007438F0">
      <w:pPr>
        <w:pStyle w:val="Body2"/>
        <w:rPr>
          <w:rFonts w:cs="Times New Roman"/>
          <w:b/>
          <w:color w:val="00000A"/>
          <w:lang w:val="lt-LT"/>
        </w:rPr>
      </w:pPr>
    </w:p>
    <w:p w14:paraId="5C06A363" w14:textId="77777777" w:rsidR="006E2DD2" w:rsidRPr="00B90AA6" w:rsidRDefault="006E2DD2" w:rsidP="007438F0">
      <w:pPr>
        <w:pStyle w:val="Body2"/>
        <w:rPr>
          <w:rFonts w:cs="Times New Roman"/>
          <w:b/>
          <w:color w:val="00000A"/>
          <w:lang w:val="lt-LT"/>
        </w:rPr>
      </w:pPr>
    </w:p>
    <w:p w14:paraId="4806263C" w14:textId="13E7B1F8" w:rsidR="00870404" w:rsidRPr="00B90AA6" w:rsidRDefault="00A154F6" w:rsidP="00870404">
      <w:pPr>
        <w:pStyle w:val="Body2"/>
        <w:jc w:val="right"/>
        <w:rPr>
          <w:rFonts w:cs="Times New Roman"/>
          <w:b/>
          <w:color w:val="00000A"/>
          <w:lang w:val="lt-LT"/>
        </w:rPr>
      </w:pPr>
      <w:r w:rsidRPr="00B90AA6">
        <w:rPr>
          <w:rFonts w:cs="Times New Roman"/>
          <w:b/>
          <w:color w:val="00000A"/>
          <w:lang w:val="lt-LT"/>
        </w:rPr>
        <w:lastRenderedPageBreak/>
        <w:t>2 PRIEDAS</w:t>
      </w:r>
    </w:p>
    <w:p w14:paraId="2EF59BF9" w14:textId="77777777" w:rsidR="00870404" w:rsidRPr="00B90AA6" w:rsidRDefault="00870404" w:rsidP="00870404">
      <w:pPr>
        <w:pStyle w:val="Body2"/>
        <w:jc w:val="right"/>
        <w:rPr>
          <w:rFonts w:cs="Times New Roman"/>
          <w:b/>
          <w:color w:val="00000A"/>
          <w:lang w:val="lt-LT"/>
        </w:rPr>
      </w:pPr>
    </w:p>
    <w:p w14:paraId="1F6D6092" w14:textId="77777777" w:rsidR="00B03986" w:rsidRPr="00B90AA6" w:rsidRDefault="0052512D">
      <w:pPr>
        <w:pStyle w:val="Body2"/>
        <w:jc w:val="center"/>
        <w:rPr>
          <w:rFonts w:cs="Times New Roman"/>
        </w:rPr>
      </w:pPr>
      <w:r w:rsidRPr="00B90AA6">
        <w:rPr>
          <w:rFonts w:cs="Times New Roman"/>
          <w:b/>
          <w:color w:val="00000A"/>
          <w:lang w:val="lt-LT"/>
        </w:rPr>
        <w:t>PASIŪLYMO FORMA</w:t>
      </w:r>
    </w:p>
    <w:p w14:paraId="421E94F5" w14:textId="77777777" w:rsidR="00B03986" w:rsidRPr="00B90AA6" w:rsidRDefault="00B03986">
      <w:pPr>
        <w:pStyle w:val="Body2"/>
        <w:jc w:val="center"/>
        <w:rPr>
          <w:rFonts w:cs="Times New Roman"/>
          <w:b/>
          <w:color w:val="00000A"/>
          <w:lang w:val="lt-LT"/>
        </w:rPr>
      </w:pPr>
    </w:p>
    <w:p w14:paraId="2A4565A1" w14:textId="77777777" w:rsidR="00B03986" w:rsidRPr="00B90AA6" w:rsidRDefault="0052512D">
      <w:pPr>
        <w:pStyle w:val="Body2"/>
        <w:jc w:val="center"/>
        <w:rPr>
          <w:rFonts w:cs="Times New Roman"/>
        </w:rPr>
      </w:pPr>
      <w:r w:rsidRPr="00B90AA6">
        <w:rPr>
          <w:rFonts w:cs="Times New Roman"/>
        </w:rPr>
        <w:t xml:space="preserve">Herbas </w:t>
      </w:r>
      <w:proofErr w:type="spellStart"/>
      <w:r w:rsidRPr="00B90AA6">
        <w:rPr>
          <w:rFonts w:cs="Times New Roman"/>
        </w:rPr>
        <w:t>arba</w:t>
      </w:r>
      <w:proofErr w:type="spellEnd"/>
      <w:r w:rsidRPr="00B90AA6">
        <w:rPr>
          <w:rFonts w:cs="Times New Roman"/>
        </w:rPr>
        <w:t xml:space="preserve"> </w:t>
      </w:r>
      <w:proofErr w:type="spellStart"/>
      <w:r w:rsidRPr="00B90AA6">
        <w:rPr>
          <w:rFonts w:cs="Times New Roman"/>
        </w:rPr>
        <w:t>prekių</w:t>
      </w:r>
      <w:proofErr w:type="spellEnd"/>
      <w:r w:rsidRPr="00B90AA6">
        <w:rPr>
          <w:rFonts w:cs="Times New Roman"/>
        </w:rPr>
        <w:t xml:space="preserve"> </w:t>
      </w:r>
      <w:proofErr w:type="spellStart"/>
      <w:r w:rsidRPr="00B90AA6">
        <w:rPr>
          <w:rFonts w:cs="Times New Roman"/>
        </w:rPr>
        <w:t>ženklas</w:t>
      </w:r>
      <w:proofErr w:type="spellEnd"/>
    </w:p>
    <w:p w14:paraId="4358972C" w14:textId="77777777" w:rsidR="00B03986" w:rsidRPr="00B90AA6" w:rsidRDefault="00B03986">
      <w:pPr>
        <w:pStyle w:val="Betarp"/>
        <w:jc w:val="center"/>
        <w:rPr>
          <w:rFonts w:ascii="Times New Roman" w:hAnsi="Times New Roman"/>
          <w:sz w:val="22"/>
        </w:rPr>
      </w:pPr>
    </w:p>
    <w:p w14:paraId="38AC49FA" w14:textId="77777777" w:rsidR="00B03986" w:rsidRPr="00B90AA6" w:rsidRDefault="0052512D">
      <w:pPr>
        <w:pStyle w:val="Betarp"/>
        <w:jc w:val="center"/>
        <w:rPr>
          <w:rFonts w:ascii="Times New Roman" w:hAnsi="Times New Roman"/>
          <w:sz w:val="22"/>
        </w:rPr>
      </w:pPr>
      <w:r w:rsidRPr="00B90AA6">
        <w:rPr>
          <w:rFonts w:ascii="Times New Roman" w:hAnsi="Times New Roman"/>
          <w:sz w:val="22"/>
        </w:rPr>
        <w:t>(Tiekėjo pavadinimas)</w:t>
      </w:r>
    </w:p>
    <w:p w14:paraId="449ED13D" w14:textId="77777777" w:rsidR="00B03986" w:rsidRPr="00B90AA6" w:rsidRDefault="00B03986">
      <w:pPr>
        <w:pStyle w:val="Betarp"/>
        <w:jc w:val="center"/>
        <w:rPr>
          <w:rFonts w:ascii="Times New Roman" w:hAnsi="Times New Roman"/>
          <w:sz w:val="22"/>
        </w:rPr>
      </w:pPr>
    </w:p>
    <w:p w14:paraId="1BCDEDB3" w14:textId="77777777" w:rsidR="00B03986" w:rsidRPr="00B90AA6" w:rsidRDefault="0052512D">
      <w:pPr>
        <w:pStyle w:val="Betarp"/>
        <w:jc w:val="center"/>
        <w:rPr>
          <w:rFonts w:ascii="Times New Roman" w:hAnsi="Times New Roman"/>
          <w:sz w:val="22"/>
        </w:rPr>
      </w:pPr>
      <w:r w:rsidRPr="00B90AA6">
        <w:rPr>
          <w:rFonts w:ascii="Times New Roman" w:hAnsi="Times New Roman"/>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24AC04" w14:textId="77777777" w:rsidR="00B03986" w:rsidRPr="00B90AA6" w:rsidRDefault="00B03986">
      <w:pPr>
        <w:pStyle w:val="Betarp"/>
        <w:jc w:val="center"/>
        <w:rPr>
          <w:rFonts w:ascii="Times New Roman" w:hAnsi="Times New Roman"/>
          <w:sz w:val="22"/>
        </w:rPr>
      </w:pPr>
    </w:p>
    <w:p w14:paraId="07E7F3F1" w14:textId="77777777" w:rsidR="00B03986" w:rsidRPr="00B90AA6" w:rsidRDefault="00B03986">
      <w:pPr>
        <w:pStyle w:val="Betarp"/>
        <w:jc w:val="center"/>
        <w:rPr>
          <w:rFonts w:ascii="Times New Roman" w:hAnsi="Times New Roman"/>
          <w:b/>
          <w:bCs/>
          <w:sz w:val="22"/>
        </w:rPr>
      </w:pPr>
    </w:p>
    <w:p w14:paraId="688619E6" w14:textId="77777777" w:rsidR="00B03986" w:rsidRPr="00B90AA6" w:rsidRDefault="0052512D">
      <w:pPr>
        <w:pStyle w:val="Betarp"/>
        <w:jc w:val="center"/>
        <w:rPr>
          <w:rFonts w:ascii="Times New Roman" w:hAnsi="Times New Roman"/>
          <w:sz w:val="22"/>
        </w:rPr>
      </w:pPr>
      <w:r w:rsidRPr="00B90AA6">
        <w:rPr>
          <w:rFonts w:ascii="Times New Roman" w:hAnsi="Times New Roman"/>
          <w:sz w:val="22"/>
        </w:rPr>
        <w:t>__________________________</w:t>
      </w:r>
    </w:p>
    <w:p w14:paraId="7B9C72FA" w14:textId="77777777" w:rsidR="00B03986" w:rsidRPr="00B90AA6" w:rsidRDefault="0052512D">
      <w:pPr>
        <w:pStyle w:val="Betarp"/>
        <w:jc w:val="center"/>
        <w:rPr>
          <w:rFonts w:ascii="Times New Roman" w:hAnsi="Times New Roman"/>
          <w:sz w:val="22"/>
        </w:rPr>
      </w:pPr>
      <w:r w:rsidRPr="00B90AA6">
        <w:rPr>
          <w:rFonts w:ascii="Times New Roman" w:hAnsi="Times New Roman"/>
          <w:sz w:val="22"/>
        </w:rPr>
        <w:t>(Adresatas (perkančioji organizacija))</w:t>
      </w:r>
    </w:p>
    <w:p w14:paraId="3BF3ECA3" w14:textId="77777777" w:rsidR="00B03986" w:rsidRPr="00B90AA6" w:rsidRDefault="00B03986">
      <w:pPr>
        <w:pStyle w:val="Betarp"/>
        <w:jc w:val="center"/>
        <w:rPr>
          <w:rFonts w:ascii="Times New Roman" w:hAnsi="Times New Roman"/>
          <w:b/>
          <w:sz w:val="22"/>
        </w:rPr>
      </w:pPr>
    </w:p>
    <w:p w14:paraId="17CA00F5" w14:textId="77777777" w:rsidR="00B03986" w:rsidRPr="00B90AA6" w:rsidRDefault="00B03986">
      <w:pPr>
        <w:pStyle w:val="Betarp"/>
        <w:jc w:val="center"/>
        <w:rPr>
          <w:rFonts w:ascii="Times New Roman" w:hAnsi="Times New Roman"/>
          <w:b/>
          <w:sz w:val="22"/>
        </w:rPr>
      </w:pPr>
    </w:p>
    <w:p w14:paraId="3B938561" w14:textId="77777777" w:rsidR="00B03986" w:rsidRPr="00B90AA6" w:rsidRDefault="0052512D">
      <w:pPr>
        <w:pStyle w:val="Betarp"/>
        <w:jc w:val="center"/>
        <w:rPr>
          <w:rFonts w:ascii="Times New Roman" w:hAnsi="Times New Roman"/>
          <w:sz w:val="22"/>
        </w:rPr>
      </w:pPr>
      <w:r w:rsidRPr="00B90AA6">
        <w:rPr>
          <w:rFonts w:ascii="Times New Roman" w:hAnsi="Times New Roman"/>
          <w:b/>
          <w:sz w:val="22"/>
        </w:rPr>
        <w:t>PASIŪLYMAS</w:t>
      </w:r>
    </w:p>
    <w:p w14:paraId="2570B3EE" w14:textId="77777777" w:rsidR="00B03986" w:rsidRPr="00B90AA6" w:rsidRDefault="0052512D">
      <w:pPr>
        <w:pStyle w:val="Betarp"/>
        <w:jc w:val="center"/>
        <w:rPr>
          <w:rFonts w:ascii="Times New Roman" w:hAnsi="Times New Roman"/>
          <w:sz w:val="22"/>
        </w:rPr>
      </w:pPr>
      <w:r w:rsidRPr="00B90AA6">
        <w:rPr>
          <w:rFonts w:ascii="Times New Roman" w:hAnsi="Times New Roman"/>
          <w:b/>
          <w:sz w:val="22"/>
        </w:rPr>
        <w:t>DĖL /</w:t>
      </w:r>
      <w:r w:rsidRPr="00B90AA6">
        <w:rPr>
          <w:rFonts w:ascii="Times New Roman" w:hAnsi="Times New Roman"/>
          <w:i/>
          <w:sz w:val="22"/>
        </w:rPr>
        <w:t>pirkimo pavadinimas</w:t>
      </w:r>
      <w:r w:rsidRPr="00B90AA6">
        <w:rPr>
          <w:rFonts w:ascii="Times New Roman" w:hAnsi="Times New Roman"/>
          <w:sz w:val="22"/>
        </w:rPr>
        <w:t>/</w:t>
      </w:r>
    </w:p>
    <w:p w14:paraId="6FB37532" w14:textId="77777777" w:rsidR="00B03986" w:rsidRPr="00B90AA6" w:rsidRDefault="00B03986">
      <w:pPr>
        <w:pStyle w:val="Betarp"/>
        <w:jc w:val="center"/>
        <w:rPr>
          <w:rFonts w:ascii="Times New Roman" w:hAnsi="Times New Roman"/>
          <w:sz w:val="22"/>
        </w:rPr>
      </w:pPr>
    </w:p>
    <w:p w14:paraId="52A3E0CB" w14:textId="77777777" w:rsidR="00B03986" w:rsidRPr="00B90AA6" w:rsidRDefault="0052512D">
      <w:pPr>
        <w:pStyle w:val="Betarp"/>
        <w:jc w:val="center"/>
        <w:rPr>
          <w:rFonts w:ascii="Times New Roman" w:hAnsi="Times New Roman"/>
          <w:sz w:val="22"/>
        </w:rPr>
      </w:pPr>
      <w:r w:rsidRPr="00B90AA6">
        <w:rPr>
          <w:rFonts w:ascii="Times New Roman" w:hAnsi="Times New Roman"/>
          <w:sz w:val="22"/>
        </w:rPr>
        <w:t>____________</w:t>
      </w:r>
      <w:r w:rsidRPr="00B90AA6">
        <w:rPr>
          <w:rFonts w:ascii="Times New Roman" w:hAnsi="Times New Roman"/>
          <w:b/>
          <w:bCs/>
          <w:color w:val="000000"/>
          <w:sz w:val="22"/>
        </w:rPr>
        <w:t xml:space="preserve"> </w:t>
      </w:r>
      <w:r w:rsidRPr="00B90AA6">
        <w:rPr>
          <w:rFonts w:ascii="Times New Roman" w:hAnsi="Times New Roman"/>
          <w:sz w:val="22"/>
        </w:rPr>
        <w:t>Nr.______</w:t>
      </w:r>
    </w:p>
    <w:p w14:paraId="73F3BFA8" w14:textId="77777777" w:rsidR="00B03986" w:rsidRPr="00B90AA6" w:rsidRDefault="0052512D">
      <w:pPr>
        <w:pStyle w:val="Betarp"/>
        <w:jc w:val="center"/>
        <w:rPr>
          <w:rFonts w:ascii="Times New Roman" w:hAnsi="Times New Roman"/>
          <w:sz w:val="22"/>
        </w:rPr>
      </w:pPr>
      <w:r w:rsidRPr="00B90AA6">
        <w:rPr>
          <w:rFonts w:ascii="Times New Roman" w:hAnsi="Times New Roman"/>
          <w:bCs/>
          <w:color w:val="000000"/>
          <w:sz w:val="22"/>
        </w:rPr>
        <w:t>(Data)</w:t>
      </w:r>
    </w:p>
    <w:p w14:paraId="690C9028" w14:textId="77777777" w:rsidR="00B03986" w:rsidRPr="00B90AA6" w:rsidRDefault="0052512D">
      <w:pPr>
        <w:pStyle w:val="Betarp"/>
        <w:jc w:val="center"/>
        <w:rPr>
          <w:rFonts w:ascii="Times New Roman" w:hAnsi="Times New Roman"/>
          <w:sz w:val="22"/>
        </w:rPr>
      </w:pPr>
      <w:r w:rsidRPr="00B90AA6">
        <w:rPr>
          <w:rFonts w:ascii="Times New Roman" w:hAnsi="Times New Roman"/>
          <w:bCs/>
          <w:color w:val="000000"/>
          <w:sz w:val="22"/>
        </w:rPr>
        <w:t>_____________</w:t>
      </w:r>
    </w:p>
    <w:p w14:paraId="22033FC0" w14:textId="77777777" w:rsidR="00B03986" w:rsidRPr="00B90AA6" w:rsidRDefault="0052512D">
      <w:pPr>
        <w:pStyle w:val="Betarp"/>
        <w:jc w:val="center"/>
        <w:rPr>
          <w:rFonts w:ascii="Times New Roman" w:hAnsi="Times New Roman"/>
          <w:sz w:val="22"/>
        </w:rPr>
      </w:pPr>
      <w:r w:rsidRPr="00B90AA6">
        <w:rPr>
          <w:rFonts w:ascii="Times New Roman" w:hAnsi="Times New Roman"/>
          <w:bCs/>
          <w:color w:val="000000"/>
          <w:sz w:val="22"/>
        </w:rPr>
        <w:t>(Sudarymo vieta)</w:t>
      </w:r>
    </w:p>
    <w:p w14:paraId="71B16DD5" w14:textId="77777777" w:rsidR="00B03986" w:rsidRPr="00B90AA6" w:rsidRDefault="00B03986">
      <w:pPr>
        <w:pStyle w:val="Betarp"/>
        <w:jc w:val="both"/>
        <w:rPr>
          <w:rFonts w:ascii="Times New Roman" w:hAnsi="Times New Roman"/>
          <w:sz w:val="22"/>
        </w:rPr>
      </w:pPr>
    </w:p>
    <w:p w14:paraId="3ECF705A" w14:textId="77777777" w:rsidR="00B03986" w:rsidRPr="00B90AA6" w:rsidRDefault="00B03986">
      <w:pPr>
        <w:pStyle w:val="Betarp"/>
        <w:jc w:val="both"/>
        <w:rPr>
          <w:rFonts w:ascii="Times New Roman" w:hAnsi="Times New Roman"/>
          <w:sz w:val="22"/>
        </w:rPr>
      </w:pPr>
    </w:p>
    <w:tbl>
      <w:tblPr>
        <w:tblW w:w="9855" w:type="dxa"/>
        <w:tblInd w:w="-1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 w:type="dxa"/>
        </w:tblCellMar>
        <w:tblLook w:val="00A0" w:firstRow="1" w:lastRow="0" w:firstColumn="1" w:lastColumn="0" w:noHBand="0" w:noVBand="0"/>
      </w:tblPr>
      <w:tblGrid>
        <w:gridCol w:w="4927"/>
        <w:gridCol w:w="4928"/>
      </w:tblGrid>
      <w:tr w:rsidR="00B03986" w:rsidRPr="00B90AA6" w14:paraId="40E0A9EB"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3715FCCB" w14:textId="77777777" w:rsidR="00B03986" w:rsidRPr="00B90AA6" w:rsidRDefault="0052512D">
            <w:pPr>
              <w:pStyle w:val="Betarp"/>
              <w:spacing w:line="276" w:lineRule="auto"/>
              <w:jc w:val="both"/>
              <w:rPr>
                <w:rFonts w:ascii="Times New Roman" w:hAnsi="Times New Roman"/>
                <w:sz w:val="22"/>
              </w:rPr>
            </w:pPr>
            <w:r w:rsidRPr="00B90AA6">
              <w:rPr>
                <w:rFonts w:ascii="Times New Roman" w:hAnsi="Times New Roman"/>
                <w:sz w:val="22"/>
              </w:rPr>
              <w:t xml:space="preserve">Tiekėjo pavadinimas </w:t>
            </w:r>
            <w:r w:rsidRPr="00B90AA6">
              <w:rPr>
                <w:rFonts w:ascii="Times New Roman" w:hAnsi="Times New Roman"/>
                <w:i/>
                <w:sz w:val="22"/>
              </w:rPr>
              <w:t>/Jeigu dalyvauja ūkio subjektų grupė, surašomi visi dalyvių pavadinimai/</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618FD841" w14:textId="77777777" w:rsidR="00B03986" w:rsidRPr="00B90AA6" w:rsidRDefault="00B03986">
            <w:pPr>
              <w:pStyle w:val="Betarp"/>
              <w:spacing w:line="276" w:lineRule="auto"/>
              <w:jc w:val="both"/>
              <w:rPr>
                <w:rFonts w:ascii="Times New Roman" w:hAnsi="Times New Roman"/>
                <w:sz w:val="22"/>
              </w:rPr>
            </w:pPr>
          </w:p>
          <w:p w14:paraId="66680DA7" w14:textId="77777777" w:rsidR="00B03986" w:rsidRPr="00B90AA6" w:rsidRDefault="00B03986">
            <w:pPr>
              <w:pStyle w:val="Betarp"/>
              <w:spacing w:line="276" w:lineRule="auto"/>
              <w:jc w:val="both"/>
              <w:rPr>
                <w:rFonts w:ascii="Times New Roman" w:hAnsi="Times New Roman"/>
                <w:sz w:val="22"/>
              </w:rPr>
            </w:pPr>
          </w:p>
        </w:tc>
      </w:tr>
      <w:tr w:rsidR="00B03986" w:rsidRPr="00B90AA6" w14:paraId="424D2DB7"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05E36594" w14:textId="77777777" w:rsidR="00B03986" w:rsidRPr="00B90AA6" w:rsidRDefault="0052512D">
            <w:pPr>
              <w:pStyle w:val="Betarp"/>
              <w:spacing w:line="276" w:lineRule="auto"/>
              <w:jc w:val="both"/>
              <w:rPr>
                <w:rFonts w:ascii="Times New Roman" w:hAnsi="Times New Roman"/>
                <w:sz w:val="22"/>
              </w:rPr>
            </w:pPr>
            <w:r w:rsidRPr="00B90AA6">
              <w:rPr>
                <w:rFonts w:ascii="Times New Roman" w:hAnsi="Times New Roman"/>
                <w:sz w:val="22"/>
              </w:rPr>
              <w:t>Tiekėjo adresas</w:t>
            </w:r>
            <w:r w:rsidRPr="00B90AA6">
              <w:rPr>
                <w:rFonts w:ascii="Times New Roman" w:hAnsi="Times New Roman"/>
                <w:i/>
                <w:sz w:val="22"/>
              </w:rPr>
              <w:t xml:space="preserve"> /Jeigu dalyvauja ūkio subjektų grupė, surašomi visi dalyvių adresai/</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FBCA3FF" w14:textId="77777777" w:rsidR="00B03986" w:rsidRPr="00B90AA6" w:rsidRDefault="00B03986">
            <w:pPr>
              <w:pStyle w:val="Betarp"/>
              <w:spacing w:line="276" w:lineRule="auto"/>
              <w:jc w:val="both"/>
              <w:rPr>
                <w:rFonts w:ascii="Times New Roman" w:hAnsi="Times New Roman"/>
                <w:sz w:val="22"/>
              </w:rPr>
            </w:pPr>
          </w:p>
          <w:p w14:paraId="02EC678D" w14:textId="77777777" w:rsidR="00B03986" w:rsidRPr="00B90AA6" w:rsidRDefault="00B03986">
            <w:pPr>
              <w:pStyle w:val="Betarp"/>
              <w:spacing w:line="276" w:lineRule="auto"/>
              <w:jc w:val="both"/>
              <w:rPr>
                <w:rFonts w:ascii="Times New Roman" w:hAnsi="Times New Roman"/>
                <w:sz w:val="22"/>
              </w:rPr>
            </w:pPr>
          </w:p>
        </w:tc>
      </w:tr>
      <w:tr w:rsidR="00B03986" w:rsidRPr="00B90AA6" w14:paraId="4BE399BB"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25DFA6BE" w14:textId="77777777" w:rsidR="00B03986" w:rsidRPr="00B90AA6" w:rsidRDefault="0052512D">
            <w:pPr>
              <w:pStyle w:val="Betarp"/>
              <w:spacing w:line="276" w:lineRule="auto"/>
              <w:jc w:val="both"/>
              <w:rPr>
                <w:rFonts w:ascii="Times New Roman" w:hAnsi="Times New Roman"/>
                <w:sz w:val="22"/>
              </w:rPr>
            </w:pPr>
            <w:r w:rsidRPr="00B90AA6">
              <w:rPr>
                <w:rFonts w:ascii="Times New Roman" w:hAnsi="Times New Roman"/>
                <w:sz w:val="22"/>
              </w:rPr>
              <w:t>Už pasiūlymą atsakingo asmens vardas, pavardė</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00C88AA" w14:textId="77777777" w:rsidR="00B03986" w:rsidRPr="00B90AA6" w:rsidRDefault="00B03986">
            <w:pPr>
              <w:pStyle w:val="Betarp"/>
              <w:spacing w:line="276" w:lineRule="auto"/>
              <w:jc w:val="both"/>
              <w:rPr>
                <w:rFonts w:ascii="Times New Roman" w:hAnsi="Times New Roman"/>
                <w:sz w:val="22"/>
              </w:rPr>
            </w:pPr>
          </w:p>
        </w:tc>
      </w:tr>
      <w:tr w:rsidR="00B03986" w:rsidRPr="00B90AA6" w14:paraId="348CD204"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58D68B5" w14:textId="77777777" w:rsidR="00B03986" w:rsidRPr="00B90AA6" w:rsidRDefault="0052512D">
            <w:pPr>
              <w:pStyle w:val="Betarp"/>
              <w:spacing w:line="276" w:lineRule="auto"/>
              <w:jc w:val="both"/>
              <w:rPr>
                <w:rFonts w:ascii="Times New Roman" w:hAnsi="Times New Roman"/>
                <w:sz w:val="22"/>
              </w:rPr>
            </w:pPr>
            <w:r w:rsidRPr="00B90AA6">
              <w:rPr>
                <w:rFonts w:ascii="Times New Roman" w:hAnsi="Times New Roman"/>
                <w:sz w:val="22"/>
              </w:rPr>
              <w:t>Telefono numeris</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4CF6D66C" w14:textId="77777777" w:rsidR="00B03986" w:rsidRPr="00B90AA6" w:rsidRDefault="00B03986">
            <w:pPr>
              <w:pStyle w:val="Betarp"/>
              <w:spacing w:line="276" w:lineRule="auto"/>
              <w:jc w:val="both"/>
              <w:rPr>
                <w:rFonts w:ascii="Times New Roman" w:hAnsi="Times New Roman"/>
                <w:sz w:val="22"/>
              </w:rPr>
            </w:pPr>
          </w:p>
        </w:tc>
      </w:tr>
      <w:tr w:rsidR="00B03986" w:rsidRPr="00B90AA6" w14:paraId="32A2B494"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961A2B2" w14:textId="77777777" w:rsidR="00B03986" w:rsidRPr="00B90AA6" w:rsidRDefault="0052512D">
            <w:pPr>
              <w:pStyle w:val="Betarp"/>
              <w:spacing w:line="276" w:lineRule="auto"/>
              <w:jc w:val="both"/>
              <w:rPr>
                <w:rFonts w:ascii="Times New Roman" w:hAnsi="Times New Roman"/>
                <w:sz w:val="22"/>
              </w:rPr>
            </w:pPr>
            <w:r w:rsidRPr="00B90AA6">
              <w:rPr>
                <w:rFonts w:ascii="Times New Roman" w:hAnsi="Times New Roman"/>
                <w:sz w:val="22"/>
              </w:rPr>
              <w:t>Fakso numeris</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51AB45D4" w14:textId="77777777" w:rsidR="00B03986" w:rsidRPr="00B90AA6" w:rsidRDefault="00B03986">
            <w:pPr>
              <w:pStyle w:val="Betarp"/>
              <w:spacing w:line="276" w:lineRule="auto"/>
              <w:jc w:val="both"/>
              <w:rPr>
                <w:rFonts w:ascii="Times New Roman" w:hAnsi="Times New Roman"/>
                <w:sz w:val="22"/>
              </w:rPr>
            </w:pPr>
          </w:p>
        </w:tc>
      </w:tr>
      <w:tr w:rsidR="00B03986" w:rsidRPr="00B90AA6" w14:paraId="72067FA6"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26F64E16" w14:textId="77777777" w:rsidR="00B03986" w:rsidRPr="00B90AA6" w:rsidRDefault="0052512D">
            <w:pPr>
              <w:pStyle w:val="Betarp"/>
              <w:spacing w:line="276" w:lineRule="auto"/>
              <w:jc w:val="both"/>
              <w:rPr>
                <w:rFonts w:ascii="Times New Roman" w:hAnsi="Times New Roman"/>
                <w:sz w:val="22"/>
              </w:rPr>
            </w:pPr>
            <w:r w:rsidRPr="00B90AA6">
              <w:rPr>
                <w:rFonts w:ascii="Times New Roman" w:hAnsi="Times New Roman"/>
                <w:sz w:val="22"/>
              </w:rPr>
              <w:t>El. pašto adresas</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521E5DEF" w14:textId="77777777" w:rsidR="00B03986" w:rsidRPr="00B90AA6" w:rsidRDefault="00B03986">
            <w:pPr>
              <w:pStyle w:val="Betarp"/>
              <w:spacing w:line="276" w:lineRule="auto"/>
              <w:jc w:val="both"/>
              <w:rPr>
                <w:rFonts w:ascii="Times New Roman" w:hAnsi="Times New Roman"/>
                <w:sz w:val="22"/>
              </w:rPr>
            </w:pPr>
          </w:p>
        </w:tc>
      </w:tr>
    </w:tbl>
    <w:p w14:paraId="7E5BFDBC" w14:textId="77777777" w:rsidR="00B03986" w:rsidRPr="00B90AA6" w:rsidRDefault="00B03986">
      <w:pPr>
        <w:pStyle w:val="Betarp"/>
        <w:jc w:val="both"/>
        <w:rPr>
          <w:rFonts w:ascii="Times New Roman" w:hAnsi="Times New Roman"/>
          <w:sz w:val="22"/>
        </w:rPr>
      </w:pPr>
    </w:p>
    <w:p w14:paraId="2A220E02" w14:textId="77777777" w:rsidR="00B03986" w:rsidRPr="00B90AA6" w:rsidRDefault="0052512D">
      <w:pPr>
        <w:pStyle w:val="Betarp"/>
        <w:jc w:val="both"/>
        <w:rPr>
          <w:rFonts w:ascii="Times New Roman" w:hAnsi="Times New Roman"/>
          <w:sz w:val="22"/>
        </w:rPr>
      </w:pPr>
      <w:r w:rsidRPr="00B90AA6">
        <w:rPr>
          <w:rFonts w:ascii="Times New Roman" w:hAnsi="Times New Roman"/>
          <w:sz w:val="22"/>
        </w:rPr>
        <w:t>Šiuo pasiūlymu pažymime, kad sutinkame su visomis pirkimo sąlygomis, nustatytomis:</w:t>
      </w:r>
    </w:p>
    <w:p w14:paraId="77802E2D" w14:textId="77777777" w:rsidR="00B03986" w:rsidRPr="00B90AA6" w:rsidRDefault="0052512D">
      <w:pPr>
        <w:pStyle w:val="Betarp"/>
        <w:numPr>
          <w:ilvl w:val="0"/>
          <w:numId w:val="1"/>
        </w:numPr>
        <w:jc w:val="both"/>
        <w:rPr>
          <w:rFonts w:ascii="Times New Roman" w:hAnsi="Times New Roman"/>
          <w:sz w:val="22"/>
        </w:rPr>
      </w:pPr>
      <w:r w:rsidRPr="00B90AA6">
        <w:rPr>
          <w:rFonts w:ascii="Times New Roman" w:hAnsi="Times New Roman"/>
          <w:sz w:val="22"/>
        </w:rPr>
        <w:t>supaprastinto atviro konkurso skelbime, paskelbtame Viešųjų pirkimų įstatymo nustatyta tvarka</w:t>
      </w:r>
      <w:r w:rsidRPr="00B90AA6">
        <w:rPr>
          <w:rFonts w:ascii="Times New Roman" w:hAnsi="Times New Roman"/>
          <w:i/>
          <w:sz w:val="22"/>
        </w:rPr>
        <w:t xml:space="preserve"> /perkančioji organizacija pateikia nuorodas/</w:t>
      </w:r>
      <w:r w:rsidRPr="00B90AA6">
        <w:rPr>
          <w:rFonts w:ascii="Times New Roman" w:hAnsi="Times New Roman"/>
          <w:sz w:val="22"/>
        </w:rPr>
        <w:t>;</w:t>
      </w:r>
    </w:p>
    <w:p w14:paraId="0B78712F" w14:textId="77777777" w:rsidR="00B03986" w:rsidRPr="00B90AA6" w:rsidRDefault="0052512D">
      <w:pPr>
        <w:pStyle w:val="Betarp"/>
        <w:numPr>
          <w:ilvl w:val="0"/>
          <w:numId w:val="1"/>
        </w:numPr>
        <w:jc w:val="both"/>
        <w:rPr>
          <w:rFonts w:ascii="Times New Roman" w:hAnsi="Times New Roman"/>
          <w:sz w:val="22"/>
        </w:rPr>
      </w:pPr>
      <w:r w:rsidRPr="00B90AA6">
        <w:rPr>
          <w:rFonts w:ascii="Times New Roman" w:hAnsi="Times New Roman"/>
          <w:sz w:val="22"/>
        </w:rPr>
        <w:t>kituose pirkimo dokumentuose (jų paaiškinimuose, papildymuose).</w:t>
      </w:r>
    </w:p>
    <w:p w14:paraId="269ABCDE" w14:textId="77777777" w:rsidR="00B03986" w:rsidRPr="00B90AA6" w:rsidRDefault="00B03986">
      <w:pPr>
        <w:pStyle w:val="Betarp"/>
        <w:jc w:val="both"/>
        <w:rPr>
          <w:rFonts w:ascii="Times New Roman" w:hAnsi="Times New Roman"/>
          <w:sz w:val="22"/>
        </w:rPr>
      </w:pPr>
    </w:p>
    <w:p w14:paraId="194C4B3F" w14:textId="77777777" w:rsidR="00B03986" w:rsidRPr="00B90AA6" w:rsidRDefault="00B03986">
      <w:pPr>
        <w:pStyle w:val="Betarp"/>
        <w:jc w:val="both"/>
        <w:rPr>
          <w:rFonts w:ascii="Times New Roman" w:hAnsi="Times New Roman"/>
          <w:i/>
          <w:color w:val="000000"/>
          <w:sz w:val="22"/>
        </w:rPr>
      </w:pPr>
    </w:p>
    <w:p w14:paraId="1EEF6503" w14:textId="77777777" w:rsidR="00B03986" w:rsidRPr="00B90AA6" w:rsidRDefault="00B03986">
      <w:pPr>
        <w:pStyle w:val="Betarp"/>
        <w:jc w:val="both"/>
        <w:rPr>
          <w:rFonts w:ascii="Times New Roman" w:hAnsi="Times New Roman"/>
          <w:i/>
          <w:color w:val="000000"/>
          <w:sz w:val="22"/>
        </w:rPr>
      </w:pPr>
    </w:p>
    <w:p w14:paraId="6102F59C" w14:textId="77777777" w:rsidR="00B03986" w:rsidRPr="00B90AA6" w:rsidRDefault="00B03986">
      <w:pPr>
        <w:pStyle w:val="Betarp"/>
        <w:jc w:val="both"/>
        <w:rPr>
          <w:rFonts w:ascii="Times New Roman" w:hAnsi="Times New Roman"/>
          <w:i/>
          <w:color w:val="000000"/>
          <w:sz w:val="22"/>
        </w:rPr>
      </w:pPr>
    </w:p>
    <w:p w14:paraId="4995537D" w14:textId="77777777" w:rsidR="00B03986" w:rsidRPr="00B90AA6" w:rsidRDefault="00B03986">
      <w:pPr>
        <w:pStyle w:val="Betarp"/>
        <w:jc w:val="both"/>
        <w:rPr>
          <w:rFonts w:ascii="Times New Roman" w:hAnsi="Times New Roman"/>
          <w:i/>
          <w:color w:val="000000"/>
          <w:sz w:val="22"/>
        </w:rPr>
      </w:pPr>
    </w:p>
    <w:p w14:paraId="00B0B8E2" w14:textId="77777777" w:rsidR="00B03986" w:rsidRPr="00B90AA6" w:rsidRDefault="00B03986">
      <w:pPr>
        <w:pStyle w:val="Betarp"/>
        <w:jc w:val="both"/>
        <w:rPr>
          <w:rFonts w:ascii="Times New Roman" w:hAnsi="Times New Roman"/>
          <w:i/>
          <w:color w:val="000000"/>
          <w:sz w:val="22"/>
        </w:rPr>
      </w:pPr>
    </w:p>
    <w:p w14:paraId="16B15ABF" w14:textId="77777777" w:rsidR="00B03986" w:rsidRPr="00B90AA6" w:rsidRDefault="00B03986">
      <w:pPr>
        <w:pStyle w:val="Betarp"/>
        <w:jc w:val="both"/>
        <w:rPr>
          <w:rFonts w:ascii="Times New Roman" w:hAnsi="Times New Roman"/>
          <w:i/>
          <w:color w:val="000000"/>
          <w:sz w:val="22"/>
        </w:rPr>
      </w:pPr>
    </w:p>
    <w:p w14:paraId="2CF2FE0C" w14:textId="77777777" w:rsidR="00B03986" w:rsidRPr="00B90AA6" w:rsidRDefault="00B03986">
      <w:pPr>
        <w:pStyle w:val="Betarp"/>
        <w:jc w:val="both"/>
        <w:rPr>
          <w:rFonts w:ascii="Times New Roman" w:hAnsi="Times New Roman"/>
          <w:i/>
          <w:color w:val="000000"/>
          <w:sz w:val="22"/>
        </w:rPr>
      </w:pPr>
    </w:p>
    <w:p w14:paraId="0108DB3B" w14:textId="77777777" w:rsidR="00B03986" w:rsidRPr="00B90AA6" w:rsidRDefault="00B03986">
      <w:pPr>
        <w:pStyle w:val="Betarp"/>
        <w:jc w:val="both"/>
        <w:rPr>
          <w:rFonts w:ascii="Times New Roman" w:hAnsi="Times New Roman"/>
          <w:i/>
          <w:color w:val="000000"/>
          <w:sz w:val="22"/>
        </w:rPr>
      </w:pPr>
    </w:p>
    <w:p w14:paraId="4BCF1F7E" w14:textId="77777777" w:rsidR="00B03986" w:rsidRPr="00B90AA6" w:rsidRDefault="00B03986">
      <w:pPr>
        <w:pStyle w:val="Betarp"/>
        <w:jc w:val="both"/>
        <w:rPr>
          <w:rFonts w:ascii="Times New Roman" w:hAnsi="Times New Roman"/>
          <w:i/>
          <w:color w:val="000000"/>
          <w:sz w:val="22"/>
        </w:rPr>
      </w:pPr>
    </w:p>
    <w:p w14:paraId="63F7F7AE" w14:textId="77777777" w:rsidR="00B03986" w:rsidRPr="00B90AA6" w:rsidRDefault="00B03986">
      <w:pPr>
        <w:pStyle w:val="Betarp"/>
        <w:jc w:val="both"/>
        <w:rPr>
          <w:rFonts w:ascii="Times New Roman" w:hAnsi="Times New Roman"/>
          <w:i/>
          <w:color w:val="000000"/>
          <w:sz w:val="22"/>
        </w:rPr>
      </w:pPr>
    </w:p>
    <w:p w14:paraId="3AE5C62C" w14:textId="77777777" w:rsidR="00B03986" w:rsidRPr="00B90AA6" w:rsidRDefault="00B03986">
      <w:pPr>
        <w:pStyle w:val="Betarp"/>
        <w:jc w:val="both"/>
        <w:rPr>
          <w:rFonts w:ascii="Times New Roman" w:hAnsi="Times New Roman"/>
          <w:i/>
          <w:color w:val="000000"/>
          <w:sz w:val="22"/>
        </w:rPr>
      </w:pPr>
    </w:p>
    <w:p w14:paraId="1BF05868" w14:textId="77777777" w:rsidR="00B03986" w:rsidRPr="00B90AA6" w:rsidRDefault="00B03986">
      <w:pPr>
        <w:pStyle w:val="Betarp"/>
        <w:jc w:val="both"/>
        <w:rPr>
          <w:rFonts w:ascii="Times New Roman" w:hAnsi="Times New Roman"/>
          <w:i/>
          <w:color w:val="000000"/>
          <w:sz w:val="22"/>
        </w:rPr>
      </w:pPr>
    </w:p>
    <w:p w14:paraId="6E7C6020" w14:textId="77777777" w:rsidR="00B03986" w:rsidRPr="00B90AA6" w:rsidRDefault="00B03986">
      <w:pPr>
        <w:pStyle w:val="Betarp"/>
        <w:jc w:val="both"/>
        <w:rPr>
          <w:rFonts w:ascii="Times New Roman" w:hAnsi="Times New Roman"/>
          <w:i/>
          <w:color w:val="000000"/>
          <w:sz w:val="22"/>
        </w:rPr>
      </w:pPr>
    </w:p>
    <w:p w14:paraId="34809D5E" w14:textId="77777777" w:rsidR="00B03986" w:rsidRPr="00B90AA6" w:rsidRDefault="00B03986">
      <w:pPr>
        <w:pStyle w:val="Betarp"/>
        <w:jc w:val="both"/>
        <w:rPr>
          <w:rFonts w:ascii="Times New Roman" w:hAnsi="Times New Roman"/>
          <w:i/>
          <w:color w:val="000000"/>
          <w:sz w:val="22"/>
        </w:rPr>
      </w:pPr>
    </w:p>
    <w:p w14:paraId="4521EECC" w14:textId="77777777" w:rsidR="0052512D" w:rsidRPr="00B90AA6" w:rsidRDefault="0052512D">
      <w:pPr>
        <w:pStyle w:val="Betarp"/>
        <w:jc w:val="both"/>
        <w:rPr>
          <w:rFonts w:ascii="Times New Roman" w:hAnsi="Times New Roman"/>
          <w:i/>
          <w:color w:val="000000"/>
          <w:sz w:val="22"/>
        </w:rPr>
      </w:pPr>
    </w:p>
    <w:p w14:paraId="41D2E52C" w14:textId="77777777" w:rsidR="00B260D3" w:rsidRPr="00B90AA6" w:rsidRDefault="00B260D3" w:rsidP="00B260D3">
      <w:pPr>
        <w:pStyle w:val="Betarp"/>
        <w:jc w:val="both"/>
        <w:rPr>
          <w:rFonts w:ascii="Times New Roman" w:hAnsi="Times New Roman"/>
          <w:color w:val="000000"/>
          <w:sz w:val="22"/>
        </w:rPr>
      </w:pPr>
      <w:r w:rsidRPr="00B90AA6">
        <w:rPr>
          <w:rFonts w:ascii="Times New Roman" w:hAnsi="Times New Roman"/>
          <w:color w:val="000000"/>
          <w:sz w:val="22"/>
        </w:rPr>
        <w:t>TIEKĖJAS siūlo šias prekes:</w:t>
      </w:r>
    </w:p>
    <w:tbl>
      <w:tblPr>
        <w:tblW w:w="9747" w:type="dxa"/>
        <w:tblInd w:w="-10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 w:type="dxa"/>
        </w:tblCellMar>
        <w:tblLook w:val="00A0" w:firstRow="1" w:lastRow="0" w:firstColumn="1" w:lastColumn="0" w:noHBand="0" w:noVBand="0"/>
      </w:tblPr>
      <w:tblGrid>
        <w:gridCol w:w="794"/>
        <w:gridCol w:w="1931"/>
        <w:gridCol w:w="847"/>
        <w:gridCol w:w="938"/>
        <w:gridCol w:w="998"/>
        <w:gridCol w:w="1132"/>
        <w:gridCol w:w="1574"/>
        <w:gridCol w:w="1533"/>
      </w:tblGrid>
      <w:tr w:rsidR="00B260D3" w:rsidRPr="00B90AA6" w14:paraId="1C72B1F7" w14:textId="77777777" w:rsidTr="003D49E4">
        <w:trPr>
          <w:trHeight w:val="1090"/>
        </w:trPr>
        <w:tc>
          <w:tcPr>
            <w:tcW w:w="79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52AE9363" w14:textId="77777777" w:rsidR="00B260D3" w:rsidRPr="00B90AA6" w:rsidRDefault="00B260D3" w:rsidP="003D49E4">
            <w:pPr>
              <w:pStyle w:val="Betarp"/>
              <w:jc w:val="both"/>
              <w:rPr>
                <w:rFonts w:ascii="Times New Roman" w:hAnsi="Times New Roman"/>
                <w:color w:val="FF0000"/>
                <w:sz w:val="22"/>
              </w:rPr>
            </w:pPr>
            <w:r w:rsidRPr="00B90AA6">
              <w:rPr>
                <w:rFonts w:ascii="Times New Roman" w:hAnsi="Times New Roman"/>
                <w:color w:val="000000"/>
                <w:sz w:val="22"/>
              </w:rPr>
              <w:t>Eil. Nr.</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0E5924F8" w14:textId="77777777" w:rsidR="00B260D3" w:rsidRPr="00B90AA6" w:rsidRDefault="00B260D3" w:rsidP="003D49E4">
            <w:pPr>
              <w:pStyle w:val="Betarp"/>
              <w:jc w:val="both"/>
              <w:rPr>
                <w:rFonts w:ascii="Times New Roman" w:hAnsi="Times New Roman"/>
                <w:color w:val="FF0000"/>
                <w:sz w:val="22"/>
              </w:rPr>
            </w:pPr>
            <w:r w:rsidRPr="00B90AA6">
              <w:rPr>
                <w:rFonts w:ascii="Times New Roman" w:hAnsi="Times New Roman"/>
                <w:i/>
                <w:color w:val="000000"/>
                <w:sz w:val="22"/>
              </w:rPr>
              <w:t xml:space="preserve">Prekių </w:t>
            </w:r>
            <w:r w:rsidRPr="00B90AA6">
              <w:rPr>
                <w:rFonts w:ascii="Times New Roman" w:hAnsi="Times New Roman"/>
                <w:color w:val="000000"/>
                <w:sz w:val="22"/>
              </w:rPr>
              <w:t>pavadinimas</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0CEBF612" w14:textId="77777777" w:rsidR="00B260D3" w:rsidRPr="00B90AA6" w:rsidRDefault="00B260D3" w:rsidP="003D49E4">
            <w:pPr>
              <w:pStyle w:val="Betarp"/>
              <w:jc w:val="both"/>
              <w:rPr>
                <w:rFonts w:ascii="Times New Roman" w:hAnsi="Times New Roman"/>
                <w:color w:val="FF0000"/>
                <w:sz w:val="22"/>
              </w:rPr>
            </w:pPr>
            <w:r w:rsidRPr="00B90AA6">
              <w:rPr>
                <w:rFonts w:ascii="Times New Roman" w:hAnsi="Times New Roman"/>
                <w:color w:val="000000"/>
                <w:sz w:val="22"/>
              </w:rPr>
              <w:t>Kiekis</w:t>
            </w: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534BB7F3" w14:textId="77777777" w:rsidR="00B260D3" w:rsidRPr="00B90AA6" w:rsidRDefault="00B260D3" w:rsidP="003D49E4">
            <w:pPr>
              <w:pStyle w:val="Betarp"/>
              <w:jc w:val="both"/>
              <w:rPr>
                <w:rFonts w:ascii="Times New Roman" w:hAnsi="Times New Roman"/>
                <w:color w:val="FF0000"/>
                <w:sz w:val="22"/>
              </w:rPr>
            </w:pPr>
            <w:r w:rsidRPr="00B90AA6">
              <w:rPr>
                <w:rFonts w:ascii="Times New Roman" w:hAnsi="Times New Roman"/>
                <w:color w:val="000000"/>
                <w:sz w:val="22"/>
              </w:rPr>
              <w:t>Mato</w:t>
            </w:r>
          </w:p>
          <w:p w14:paraId="1ADCD3F3" w14:textId="77777777" w:rsidR="00B260D3" w:rsidRPr="00B90AA6" w:rsidRDefault="00B260D3" w:rsidP="003D49E4">
            <w:pPr>
              <w:pStyle w:val="Betarp"/>
              <w:jc w:val="both"/>
              <w:rPr>
                <w:rFonts w:ascii="Times New Roman" w:hAnsi="Times New Roman"/>
                <w:color w:val="FF0000"/>
                <w:sz w:val="22"/>
              </w:rPr>
            </w:pPr>
            <w:r w:rsidRPr="00B90AA6">
              <w:rPr>
                <w:rFonts w:ascii="Times New Roman" w:hAnsi="Times New Roman"/>
                <w:color w:val="000000"/>
                <w:sz w:val="22"/>
              </w:rPr>
              <w:t xml:space="preserve">vnt. </w:t>
            </w:r>
          </w:p>
        </w:tc>
        <w:tc>
          <w:tcPr>
            <w:tcW w:w="99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24BBCF9F" w14:textId="77777777" w:rsidR="00B260D3" w:rsidRPr="00B90AA6" w:rsidRDefault="00B260D3" w:rsidP="003D49E4">
            <w:pPr>
              <w:pStyle w:val="Betarp"/>
              <w:jc w:val="both"/>
              <w:rPr>
                <w:rFonts w:ascii="Times New Roman" w:hAnsi="Times New Roman"/>
                <w:color w:val="FF0000"/>
                <w:sz w:val="22"/>
              </w:rPr>
            </w:pPr>
            <w:r w:rsidRPr="00B90AA6">
              <w:rPr>
                <w:rFonts w:ascii="Times New Roman" w:hAnsi="Times New Roman"/>
                <w:color w:val="000000"/>
                <w:sz w:val="22"/>
              </w:rPr>
              <w:t>Vieneto kaina,</w:t>
            </w:r>
          </w:p>
          <w:p w14:paraId="5418BF08" w14:textId="77777777" w:rsidR="00B260D3" w:rsidRPr="00B90AA6" w:rsidRDefault="00B260D3" w:rsidP="003D49E4">
            <w:pPr>
              <w:pStyle w:val="Betarp"/>
              <w:jc w:val="both"/>
              <w:rPr>
                <w:rFonts w:ascii="Times New Roman" w:hAnsi="Times New Roman"/>
                <w:color w:val="FF0000"/>
                <w:sz w:val="22"/>
              </w:rPr>
            </w:pPr>
            <w:r w:rsidRPr="00B90AA6">
              <w:rPr>
                <w:rFonts w:ascii="Times New Roman" w:hAnsi="Times New Roman"/>
                <w:color w:val="000000"/>
                <w:sz w:val="22"/>
              </w:rPr>
              <w:t>Eur (be PVM)</w:t>
            </w:r>
          </w:p>
        </w:tc>
        <w:tc>
          <w:tcPr>
            <w:tcW w:w="1132"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54657F8E" w14:textId="77777777" w:rsidR="00B260D3" w:rsidRPr="00B90AA6" w:rsidRDefault="00B260D3" w:rsidP="003D49E4">
            <w:pPr>
              <w:pStyle w:val="Betarp"/>
              <w:jc w:val="both"/>
              <w:rPr>
                <w:rFonts w:ascii="Times New Roman" w:hAnsi="Times New Roman"/>
                <w:color w:val="FF0000"/>
                <w:sz w:val="22"/>
              </w:rPr>
            </w:pPr>
            <w:r w:rsidRPr="00B90AA6">
              <w:rPr>
                <w:rFonts w:ascii="Times New Roman" w:hAnsi="Times New Roman"/>
                <w:color w:val="000000"/>
                <w:sz w:val="22"/>
              </w:rPr>
              <w:t>Vieneto kaina,</w:t>
            </w:r>
          </w:p>
          <w:p w14:paraId="54DB48C5" w14:textId="77777777" w:rsidR="00B260D3" w:rsidRPr="00B90AA6" w:rsidRDefault="00B260D3" w:rsidP="003D49E4">
            <w:pPr>
              <w:pStyle w:val="Betarp"/>
              <w:jc w:val="both"/>
              <w:rPr>
                <w:rFonts w:ascii="Times New Roman" w:hAnsi="Times New Roman"/>
                <w:color w:val="FF0000"/>
                <w:sz w:val="22"/>
              </w:rPr>
            </w:pPr>
            <w:r w:rsidRPr="00B90AA6">
              <w:rPr>
                <w:rFonts w:ascii="Times New Roman" w:hAnsi="Times New Roman"/>
                <w:color w:val="000000"/>
                <w:sz w:val="22"/>
              </w:rPr>
              <w:t>Eur (su PVM)</w:t>
            </w:r>
          </w:p>
        </w:tc>
        <w:tc>
          <w:tcPr>
            <w:tcW w:w="157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7B8393C4" w14:textId="77777777" w:rsidR="00B260D3" w:rsidRPr="00B90AA6" w:rsidRDefault="00B260D3" w:rsidP="003D49E4">
            <w:pPr>
              <w:pStyle w:val="Betarp"/>
              <w:jc w:val="both"/>
              <w:rPr>
                <w:rFonts w:ascii="Times New Roman" w:hAnsi="Times New Roman"/>
                <w:color w:val="FF0000"/>
                <w:sz w:val="22"/>
              </w:rPr>
            </w:pPr>
            <w:r w:rsidRPr="00B90AA6">
              <w:rPr>
                <w:rFonts w:ascii="Times New Roman" w:hAnsi="Times New Roman"/>
                <w:i/>
                <w:color w:val="000000"/>
                <w:sz w:val="22"/>
              </w:rPr>
              <w:t>3x5</w:t>
            </w:r>
            <w:r w:rsidRPr="00B90AA6">
              <w:rPr>
                <w:rFonts w:ascii="Times New Roman" w:hAnsi="Times New Roman"/>
                <w:color w:val="000000"/>
                <w:sz w:val="22"/>
                <w:lang w:val="en-US"/>
              </w:rPr>
              <w:t xml:space="preserve">=Suma, </w:t>
            </w:r>
            <w:proofErr w:type="spellStart"/>
            <w:r w:rsidRPr="00B90AA6">
              <w:rPr>
                <w:rFonts w:ascii="Times New Roman" w:hAnsi="Times New Roman"/>
                <w:color w:val="000000"/>
                <w:sz w:val="22"/>
                <w:lang w:val="en-US"/>
              </w:rPr>
              <w:t>Eur</w:t>
            </w:r>
            <w:proofErr w:type="spellEnd"/>
            <w:r w:rsidRPr="00B90AA6">
              <w:rPr>
                <w:rFonts w:ascii="Times New Roman" w:hAnsi="Times New Roman"/>
                <w:color w:val="000000"/>
                <w:sz w:val="22"/>
                <w:lang w:val="en-US"/>
              </w:rPr>
              <w:t xml:space="preserve"> (be PVM)</w:t>
            </w:r>
          </w:p>
          <w:p w14:paraId="01C8BD1E" w14:textId="77777777" w:rsidR="00B260D3" w:rsidRPr="00B90AA6" w:rsidRDefault="00B260D3" w:rsidP="003D49E4">
            <w:pPr>
              <w:pStyle w:val="Betarp"/>
              <w:jc w:val="both"/>
              <w:rPr>
                <w:rFonts w:ascii="Times New Roman" w:hAnsi="Times New Roman"/>
                <w:color w:val="000000"/>
                <w:sz w:val="22"/>
                <w:lang w:val="en-US"/>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0D0BE591" w14:textId="77777777" w:rsidR="00B260D3" w:rsidRPr="00B90AA6" w:rsidRDefault="00B260D3" w:rsidP="003D49E4">
            <w:pPr>
              <w:pStyle w:val="Betarp"/>
              <w:jc w:val="both"/>
              <w:rPr>
                <w:rFonts w:ascii="Times New Roman" w:hAnsi="Times New Roman"/>
                <w:color w:val="FF0000"/>
                <w:sz w:val="22"/>
              </w:rPr>
            </w:pPr>
            <w:r w:rsidRPr="00B90AA6">
              <w:rPr>
                <w:rFonts w:ascii="Times New Roman" w:hAnsi="Times New Roman"/>
                <w:i/>
                <w:color w:val="000000"/>
                <w:sz w:val="22"/>
              </w:rPr>
              <w:t>3x6</w:t>
            </w:r>
            <w:r w:rsidRPr="00B90AA6">
              <w:rPr>
                <w:rFonts w:ascii="Times New Roman" w:hAnsi="Times New Roman"/>
                <w:color w:val="000000"/>
                <w:sz w:val="22"/>
                <w:lang w:val="en-US"/>
              </w:rPr>
              <w:t xml:space="preserve">= Suma, </w:t>
            </w:r>
            <w:r w:rsidRPr="00B90AA6">
              <w:rPr>
                <w:rFonts w:ascii="Times New Roman" w:hAnsi="Times New Roman"/>
                <w:color w:val="000000"/>
                <w:sz w:val="22"/>
              </w:rPr>
              <w:t>Eur (su PVM)</w:t>
            </w:r>
          </w:p>
        </w:tc>
      </w:tr>
      <w:tr w:rsidR="00B260D3" w:rsidRPr="00B90AA6" w14:paraId="3FB23DEE" w14:textId="77777777" w:rsidTr="003D49E4">
        <w:trPr>
          <w:trHeight w:val="299"/>
        </w:trPr>
        <w:tc>
          <w:tcPr>
            <w:tcW w:w="79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7722035F" w14:textId="77777777" w:rsidR="00B260D3" w:rsidRPr="00B90AA6" w:rsidRDefault="00B260D3" w:rsidP="003D49E4">
            <w:pPr>
              <w:pStyle w:val="Betarp"/>
              <w:jc w:val="both"/>
              <w:rPr>
                <w:rFonts w:ascii="Times New Roman" w:hAnsi="Times New Roman"/>
                <w:color w:val="FF0000"/>
                <w:sz w:val="22"/>
              </w:rPr>
            </w:pPr>
            <w:r w:rsidRPr="00B90AA6">
              <w:rPr>
                <w:rFonts w:ascii="Times New Roman" w:hAnsi="Times New Roman"/>
                <w:i/>
                <w:color w:val="000000"/>
                <w:sz w:val="22"/>
              </w:rPr>
              <w:t>1</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6EE83C5F" w14:textId="77777777" w:rsidR="00B260D3" w:rsidRPr="00B90AA6" w:rsidRDefault="00B260D3" w:rsidP="003D49E4">
            <w:pPr>
              <w:pStyle w:val="Betarp"/>
              <w:jc w:val="both"/>
              <w:rPr>
                <w:rFonts w:ascii="Times New Roman" w:hAnsi="Times New Roman"/>
                <w:color w:val="FF0000"/>
                <w:sz w:val="22"/>
              </w:rPr>
            </w:pPr>
            <w:r w:rsidRPr="00B90AA6">
              <w:rPr>
                <w:rFonts w:ascii="Times New Roman" w:hAnsi="Times New Roman"/>
                <w:i/>
                <w:color w:val="000000"/>
                <w:sz w:val="22"/>
              </w:rPr>
              <w:t>2</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5E60FD79" w14:textId="77777777" w:rsidR="00B260D3" w:rsidRPr="00B90AA6" w:rsidRDefault="00B260D3" w:rsidP="003D49E4">
            <w:pPr>
              <w:pStyle w:val="Betarp"/>
              <w:jc w:val="both"/>
              <w:rPr>
                <w:rFonts w:ascii="Times New Roman" w:hAnsi="Times New Roman"/>
                <w:color w:val="FF0000"/>
                <w:sz w:val="22"/>
              </w:rPr>
            </w:pPr>
            <w:r w:rsidRPr="00B90AA6">
              <w:rPr>
                <w:rFonts w:ascii="Times New Roman" w:hAnsi="Times New Roman"/>
                <w:i/>
                <w:color w:val="000000"/>
                <w:sz w:val="22"/>
              </w:rPr>
              <w:t>3</w:t>
            </w: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49E8F9A0" w14:textId="77777777" w:rsidR="00B260D3" w:rsidRPr="00B90AA6" w:rsidRDefault="00B260D3" w:rsidP="003D49E4">
            <w:pPr>
              <w:pStyle w:val="Betarp"/>
              <w:jc w:val="both"/>
              <w:rPr>
                <w:rFonts w:ascii="Times New Roman" w:hAnsi="Times New Roman"/>
                <w:color w:val="FF0000"/>
                <w:sz w:val="22"/>
              </w:rPr>
            </w:pPr>
            <w:r w:rsidRPr="00B90AA6">
              <w:rPr>
                <w:rFonts w:ascii="Times New Roman" w:hAnsi="Times New Roman"/>
                <w:i/>
                <w:color w:val="000000"/>
                <w:sz w:val="22"/>
              </w:rPr>
              <w:t>4</w:t>
            </w:r>
          </w:p>
        </w:tc>
        <w:tc>
          <w:tcPr>
            <w:tcW w:w="99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09BD53D5" w14:textId="77777777" w:rsidR="00B260D3" w:rsidRPr="00B90AA6" w:rsidRDefault="00B260D3" w:rsidP="003D49E4">
            <w:pPr>
              <w:pStyle w:val="Betarp"/>
              <w:jc w:val="both"/>
              <w:rPr>
                <w:rFonts w:ascii="Times New Roman" w:hAnsi="Times New Roman"/>
                <w:color w:val="FF0000"/>
                <w:sz w:val="22"/>
              </w:rPr>
            </w:pPr>
            <w:r w:rsidRPr="00B90AA6">
              <w:rPr>
                <w:rFonts w:ascii="Times New Roman" w:hAnsi="Times New Roman"/>
                <w:i/>
                <w:color w:val="000000"/>
                <w:sz w:val="22"/>
              </w:rPr>
              <w:t>5</w:t>
            </w:r>
          </w:p>
        </w:tc>
        <w:tc>
          <w:tcPr>
            <w:tcW w:w="1132"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3F45CAA7" w14:textId="77777777" w:rsidR="00B260D3" w:rsidRPr="00B90AA6" w:rsidRDefault="00B260D3" w:rsidP="003D49E4">
            <w:pPr>
              <w:pStyle w:val="Betarp"/>
              <w:jc w:val="both"/>
              <w:rPr>
                <w:rFonts w:ascii="Times New Roman" w:hAnsi="Times New Roman"/>
                <w:color w:val="FF0000"/>
                <w:sz w:val="22"/>
              </w:rPr>
            </w:pPr>
            <w:r w:rsidRPr="00B90AA6">
              <w:rPr>
                <w:rFonts w:ascii="Times New Roman" w:hAnsi="Times New Roman"/>
                <w:i/>
                <w:color w:val="000000"/>
                <w:sz w:val="22"/>
              </w:rPr>
              <w:t xml:space="preserve">6 </w:t>
            </w:r>
          </w:p>
        </w:tc>
        <w:tc>
          <w:tcPr>
            <w:tcW w:w="157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737C2BF3" w14:textId="77777777" w:rsidR="00B260D3" w:rsidRPr="00B90AA6" w:rsidRDefault="00B260D3" w:rsidP="003D49E4">
            <w:pPr>
              <w:pStyle w:val="Betarp"/>
              <w:jc w:val="both"/>
              <w:rPr>
                <w:rFonts w:ascii="Times New Roman" w:hAnsi="Times New Roman"/>
                <w:color w:val="FF0000"/>
                <w:sz w:val="22"/>
              </w:rPr>
            </w:pPr>
            <w:r w:rsidRPr="00B90AA6">
              <w:rPr>
                <w:rFonts w:ascii="Times New Roman" w:hAnsi="Times New Roman"/>
                <w:i/>
                <w:color w:val="000000"/>
                <w:sz w:val="22"/>
              </w:rPr>
              <w:t>7</w:t>
            </w: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7DAF0DD2" w14:textId="77777777" w:rsidR="00B260D3" w:rsidRPr="00B90AA6" w:rsidRDefault="00B260D3" w:rsidP="003D49E4">
            <w:pPr>
              <w:pStyle w:val="Betarp"/>
              <w:jc w:val="both"/>
              <w:rPr>
                <w:rFonts w:ascii="Times New Roman" w:hAnsi="Times New Roman"/>
                <w:sz w:val="22"/>
              </w:rPr>
            </w:pPr>
            <w:r w:rsidRPr="00B90AA6">
              <w:rPr>
                <w:rFonts w:ascii="Times New Roman" w:hAnsi="Times New Roman"/>
                <w:i/>
                <w:color w:val="000000"/>
                <w:sz w:val="22"/>
              </w:rPr>
              <w:t>8</w:t>
            </w:r>
          </w:p>
        </w:tc>
      </w:tr>
      <w:tr w:rsidR="00B260D3" w:rsidRPr="00B90AA6" w14:paraId="4BF4F886" w14:textId="77777777" w:rsidTr="003D49E4">
        <w:trPr>
          <w:trHeight w:val="299"/>
        </w:trPr>
        <w:tc>
          <w:tcPr>
            <w:tcW w:w="9747" w:type="dxa"/>
            <w:gridSpan w:val="8"/>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33FEAB0E" w14:textId="23B78EFD" w:rsidR="00B260D3" w:rsidRPr="00B90AA6" w:rsidRDefault="00B260D3" w:rsidP="003D49E4">
            <w:pPr>
              <w:pStyle w:val="Betarp"/>
              <w:jc w:val="both"/>
              <w:rPr>
                <w:rFonts w:ascii="Times New Roman" w:hAnsi="Times New Roman"/>
                <w:b/>
                <w:color w:val="000000"/>
                <w:sz w:val="22"/>
              </w:rPr>
            </w:pPr>
          </w:p>
        </w:tc>
      </w:tr>
      <w:tr w:rsidR="00870404" w:rsidRPr="00B90AA6" w14:paraId="474C083C" w14:textId="77777777" w:rsidTr="003D49E4">
        <w:trPr>
          <w:trHeight w:val="538"/>
        </w:trPr>
        <w:tc>
          <w:tcPr>
            <w:tcW w:w="79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0FEF0E9D" w14:textId="77777777" w:rsidR="00870404" w:rsidRPr="00B90AA6" w:rsidRDefault="00870404" w:rsidP="00870404">
            <w:pPr>
              <w:pStyle w:val="Betarp"/>
              <w:ind w:left="360"/>
              <w:rPr>
                <w:rFonts w:ascii="Times New Roman" w:hAnsi="Times New Roman"/>
                <w:color w:val="auto"/>
                <w:sz w:val="22"/>
              </w:rPr>
            </w:pPr>
            <w:r w:rsidRPr="00B90AA6">
              <w:rPr>
                <w:rFonts w:ascii="Times New Roman" w:hAnsi="Times New Roman"/>
                <w:color w:val="auto"/>
                <w:sz w:val="22"/>
              </w:rPr>
              <w:t>1.</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61106005" w14:textId="016ACC47" w:rsidR="00870404" w:rsidRPr="00B90AA6" w:rsidRDefault="006E2DD2" w:rsidP="00870404">
            <w:pPr>
              <w:pStyle w:val="Betarp"/>
              <w:jc w:val="both"/>
              <w:rPr>
                <w:rFonts w:ascii="Times New Roman" w:hAnsi="Times New Roman"/>
                <w:bCs/>
                <w:sz w:val="22"/>
              </w:rPr>
            </w:pPr>
            <w:r w:rsidRPr="00B90AA6">
              <w:rPr>
                <w:rFonts w:ascii="Times New Roman" w:hAnsi="Times New Roman"/>
                <w:bCs/>
                <w:sz w:val="22"/>
              </w:rPr>
              <w:t>Apžiūros šulinių liukai</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4C40887E" w14:textId="09CD2979" w:rsidR="00870404" w:rsidRPr="00B90AA6" w:rsidRDefault="006E2DD2" w:rsidP="00870404">
            <w:pPr>
              <w:pStyle w:val="Betarp"/>
              <w:jc w:val="center"/>
              <w:rPr>
                <w:rFonts w:ascii="Times New Roman" w:hAnsi="Times New Roman"/>
                <w:color w:val="auto"/>
                <w:sz w:val="22"/>
              </w:rPr>
            </w:pPr>
            <w:r w:rsidRPr="00B90AA6">
              <w:rPr>
                <w:rFonts w:ascii="Times New Roman" w:hAnsi="Times New Roman"/>
                <w:color w:val="auto"/>
                <w:sz w:val="22"/>
              </w:rPr>
              <w:t>300</w:t>
            </w: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62C11A18" w14:textId="401C1340" w:rsidR="00870404" w:rsidRPr="00B90AA6" w:rsidRDefault="006E2DD2" w:rsidP="00870404">
            <w:pPr>
              <w:spacing w:after="200"/>
              <w:jc w:val="both"/>
              <w:rPr>
                <w:color w:val="auto"/>
                <w:sz w:val="22"/>
                <w:szCs w:val="22"/>
              </w:rPr>
            </w:pPr>
            <w:r w:rsidRPr="00B90AA6">
              <w:rPr>
                <w:color w:val="auto"/>
                <w:sz w:val="22"/>
                <w:szCs w:val="22"/>
                <w:lang w:eastAsia="lt-LT"/>
              </w:rPr>
              <w:t>Vnt.</w:t>
            </w:r>
          </w:p>
        </w:tc>
        <w:tc>
          <w:tcPr>
            <w:tcW w:w="99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25130022" w14:textId="77777777" w:rsidR="00870404" w:rsidRPr="00B90AA6" w:rsidRDefault="00870404" w:rsidP="00870404">
            <w:pPr>
              <w:pStyle w:val="Betarp"/>
              <w:jc w:val="both"/>
              <w:rPr>
                <w:rFonts w:ascii="Times New Roman" w:hAnsi="Times New Roman"/>
                <w:color w:val="000000"/>
                <w:sz w:val="22"/>
              </w:rPr>
            </w:pPr>
          </w:p>
        </w:tc>
        <w:tc>
          <w:tcPr>
            <w:tcW w:w="1132"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64F8E407" w14:textId="77777777" w:rsidR="00870404" w:rsidRPr="00B90AA6" w:rsidRDefault="00870404" w:rsidP="00870404">
            <w:pPr>
              <w:pStyle w:val="Betarp"/>
              <w:jc w:val="both"/>
              <w:rPr>
                <w:rFonts w:ascii="Times New Roman" w:hAnsi="Times New Roman"/>
                <w:color w:val="000000"/>
                <w:sz w:val="22"/>
              </w:rPr>
            </w:pPr>
          </w:p>
        </w:tc>
        <w:tc>
          <w:tcPr>
            <w:tcW w:w="157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3B50CBEA" w14:textId="77777777" w:rsidR="00870404" w:rsidRPr="00B90AA6" w:rsidRDefault="00870404" w:rsidP="00870404">
            <w:pPr>
              <w:pStyle w:val="Betarp"/>
              <w:jc w:val="both"/>
              <w:rPr>
                <w:rFonts w:ascii="Times New Roman" w:hAnsi="Times New Roman"/>
                <w:color w:val="000000"/>
                <w:sz w:val="22"/>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25ABB503" w14:textId="77777777" w:rsidR="00870404" w:rsidRPr="00B90AA6" w:rsidRDefault="00870404" w:rsidP="00870404">
            <w:pPr>
              <w:pStyle w:val="Betarp"/>
              <w:jc w:val="both"/>
              <w:rPr>
                <w:rFonts w:ascii="Times New Roman" w:hAnsi="Times New Roman"/>
                <w:color w:val="000000"/>
                <w:sz w:val="22"/>
              </w:rPr>
            </w:pPr>
          </w:p>
        </w:tc>
      </w:tr>
      <w:tr w:rsidR="003D0578" w:rsidRPr="00B90AA6" w14:paraId="447EC30D" w14:textId="77777777" w:rsidTr="003D49E4">
        <w:trPr>
          <w:trHeight w:val="284"/>
        </w:trPr>
        <w:tc>
          <w:tcPr>
            <w:tcW w:w="9747" w:type="dxa"/>
            <w:gridSpan w:val="8"/>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4AE4BEF6" w14:textId="77777777" w:rsidR="003D0578" w:rsidRPr="00B90AA6" w:rsidRDefault="003D0578" w:rsidP="003D0578">
            <w:pPr>
              <w:pStyle w:val="Betarp"/>
              <w:jc w:val="both"/>
              <w:rPr>
                <w:rFonts w:ascii="Times New Roman" w:hAnsi="Times New Roman"/>
                <w:color w:val="FF0000"/>
                <w:sz w:val="22"/>
              </w:rPr>
            </w:pPr>
            <w:r w:rsidRPr="00B90AA6">
              <w:rPr>
                <w:rFonts w:ascii="Times New Roman" w:hAnsi="Times New Roman"/>
                <w:color w:val="000000"/>
                <w:sz w:val="22"/>
              </w:rPr>
              <w:t>IŠ VISO (bendra pasiūlymo kaina)</w:t>
            </w:r>
          </w:p>
        </w:tc>
      </w:tr>
    </w:tbl>
    <w:p w14:paraId="32CDFAB4" w14:textId="53F539FB" w:rsidR="001209B8" w:rsidRPr="00B90AA6" w:rsidRDefault="00B260D3" w:rsidP="0072773F">
      <w:pPr>
        <w:pStyle w:val="Betarp"/>
        <w:jc w:val="both"/>
        <w:rPr>
          <w:rFonts w:ascii="Times New Roman" w:hAnsi="Times New Roman"/>
          <w:i/>
          <w:color w:val="000000"/>
          <w:sz w:val="22"/>
        </w:rPr>
      </w:pPr>
      <w:r w:rsidRPr="00B90AA6">
        <w:rPr>
          <w:rFonts w:ascii="Times New Roman" w:hAnsi="Times New Roman"/>
          <w:i/>
          <w:color w:val="000000"/>
          <w:sz w:val="22"/>
        </w:rPr>
        <w:t>Bendra pasiūlymo kaina žodžiais:</w:t>
      </w:r>
    </w:p>
    <w:p w14:paraId="2317A3A9" w14:textId="77777777" w:rsidR="00B260D3" w:rsidRPr="00B90AA6" w:rsidRDefault="00B260D3">
      <w:pPr>
        <w:pStyle w:val="Betarp"/>
        <w:jc w:val="both"/>
        <w:rPr>
          <w:rFonts w:ascii="Times New Roman" w:hAnsi="Times New Roman"/>
          <w:color w:val="FF0000"/>
          <w:sz w:val="22"/>
        </w:rPr>
      </w:pPr>
    </w:p>
    <w:p w14:paraId="5CEE3CD2" w14:textId="77777777" w:rsidR="00B03986" w:rsidRPr="00B90AA6" w:rsidRDefault="0052512D">
      <w:pPr>
        <w:pStyle w:val="Betarp"/>
        <w:jc w:val="both"/>
        <w:rPr>
          <w:rFonts w:ascii="Times New Roman" w:hAnsi="Times New Roman"/>
          <w:sz w:val="22"/>
        </w:rPr>
      </w:pPr>
      <w:r w:rsidRPr="00B90AA6">
        <w:rPr>
          <w:rFonts w:ascii="Times New Roman" w:hAnsi="Times New Roman"/>
          <w:sz w:val="22"/>
        </w:rPr>
        <w:t>Kartu su pasiūlymu pateikiami šie dokumentai (pasirašydamas pasiūlymą ar kiekvieną dokumentą saugiu elektroniniu parašu patvirtinu, kad dokumentų skaitmeninės kopijos yra tikros):</w:t>
      </w:r>
    </w:p>
    <w:p w14:paraId="3AA0277F" w14:textId="77777777" w:rsidR="00B03986" w:rsidRPr="00B90AA6" w:rsidRDefault="00B03986">
      <w:pPr>
        <w:pStyle w:val="Betarp"/>
        <w:jc w:val="both"/>
        <w:rPr>
          <w:rFonts w:ascii="Times New Roman" w:hAnsi="Times New Roman"/>
          <w:sz w:val="22"/>
        </w:rPr>
      </w:pPr>
    </w:p>
    <w:tbl>
      <w:tblPr>
        <w:tblW w:w="9828" w:type="dxa"/>
        <w:tblInd w:w="-1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 w:type="dxa"/>
        </w:tblCellMar>
        <w:tblLook w:val="00A0" w:firstRow="1" w:lastRow="0" w:firstColumn="1" w:lastColumn="0" w:noHBand="0" w:noVBand="0"/>
      </w:tblPr>
      <w:tblGrid>
        <w:gridCol w:w="705"/>
        <w:gridCol w:w="6495"/>
        <w:gridCol w:w="2628"/>
      </w:tblGrid>
      <w:tr w:rsidR="00B03986" w:rsidRPr="00B90AA6" w14:paraId="125557C4"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2D17F97F" w14:textId="77777777" w:rsidR="00B03986" w:rsidRPr="00B90AA6" w:rsidRDefault="0052512D">
            <w:pPr>
              <w:pStyle w:val="Betarp"/>
              <w:jc w:val="both"/>
              <w:rPr>
                <w:rFonts w:ascii="Times New Roman" w:hAnsi="Times New Roman"/>
                <w:sz w:val="22"/>
              </w:rPr>
            </w:pPr>
            <w:proofErr w:type="spellStart"/>
            <w:r w:rsidRPr="00B90AA6">
              <w:rPr>
                <w:rFonts w:ascii="Times New Roman" w:hAnsi="Times New Roman"/>
                <w:sz w:val="22"/>
              </w:rPr>
              <w:t>Eil.Nr</w:t>
            </w:r>
            <w:proofErr w:type="spellEnd"/>
            <w:r w:rsidRPr="00B90AA6">
              <w:rPr>
                <w:rFonts w:ascii="Times New Roman" w:hAnsi="Times New Roman"/>
                <w:sz w:val="22"/>
              </w:rPr>
              <w:t>.</w:t>
            </w: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0BCB461F" w14:textId="77777777" w:rsidR="00B03986" w:rsidRPr="00B90AA6" w:rsidRDefault="0052512D">
            <w:pPr>
              <w:pStyle w:val="Betarp"/>
              <w:jc w:val="both"/>
              <w:rPr>
                <w:rFonts w:ascii="Times New Roman" w:hAnsi="Times New Roman"/>
                <w:sz w:val="22"/>
              </w:rPr>
            </w:pPr>
            <w:r w:rsidRPr="00B90AA6">
              <w:rPr>
                <w:rFonts w:ascii="Times New Roman" w:hAnsi="Times New Roman"/>
                <w:sz w:val="22"/>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04DC398" w14:textId="77777777" w:rsidR="00B03986" w:rsidRPr="00B90AA6" w:rsidRDefault="0052512D">
            <w:pPr>
              <w:pStyle w:val="Betarp"/>
              <w:jc w:val="both"/>
              <w:rPr>
                <w:rFonts w:ascii="Times New Roman" w:hAnsi="Times New Roman"/>
                <w:sz w:val="22"/>
              </w:rPr>
            </w:pPr>
            <w:r w:rsidRPr="00B90AA6">
              <w:rPr>
                <w:rFonts w:ascii="Times New Roman" w:hAnsi="Times New Roman"/>
                <w:sz w:val="22"/>
              </w:rPr>
              <w:t>Dokumento puslapių skaičius</w:t>
            </w:r>
          </w:p>
        </w:tc>
      </w:tr>
      <w:tr w:rsidR="00B03986" w:rsidRPr="00B90AA6" w14:paraId="440483A6"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6F14C0DC" w14:textId="77777777" w:rsidR="00B03986" w:rsidRPr="00B90AA6" w:rsidRDefault="00B03986">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0A379CC7" w14:textId="77777777" w:rsidR="00B03986" w:rsidRPr="00B90AA6" w:rsidRDefault="00B03986">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28644A7" w14:textId="77777777" w:rsidR="00B03986" w:rsidRPr="00B90AA6" w:rsidRDefault="00B03986">
            <w:pPr>
              <w:pStyle w:val="Betarp"/>
              <w:jc w:val="both"/>
              <w:rPr>
                <w:rFonts w:ascii="Times New Roman" w:hAnsi="Times New Roman"/>
                <w:sz w:val="22"/>
              </w:rPr>
            </w:pPr>
          </w:p>
        </w:tc>
      </w:tr>
      <w:tr w:rsidR="00B03986" w:rsidRPr="00B90AA6" w14:paraId="2DB490CF"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C3B4DFE" w14:textId="77777777" w:rsidR="00B03986" w:rsidRPr="00B90AA6" w:rsidRDefault="00B03986">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0A2C0F8C" w14:textId="77777777" w:rsidR="00B03986" w:rsidRPr="00B90AA6" w:rsidRDefault="00B03986">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575D3484" w14:textId="77777777" w:rsidR="00B03986" w:rsidRPr="00B90AA6" w:rsidRDefault="00B03986">
            <w:pPr>
              <w:pStyle w:val="Betarp"/>
              <w:jc w:val="both"/>
              <w:rPr>
                <w:rFonts w:ascii="Times New Roman" w:hAnsi="Times New Roman"/>
                <w:sz w:val="22"/>
              </w:rPr>
            </w:pPr>
          </w:p>
        </w:tc>
      </w:tr>
      <w:tr w:rsidR="00B03986" w:rsidRPr="00B90AA6" w14:paraId="07C5F8AD"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03241B69" w14:textId="77777777" w:rsidR="00B03986" w:rsidRPr="00B90AA6" w:rsidRDefault="00B03986">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B3C4631" w14:textId="77777777" w:rsidR="00B03986" w:rsidRPr="00B90AA6" w:rsidRDefault="00B03986">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25D7E5F" w14:textId="77777777" w:rsidR="00B03986" w:rsidRPr="00B90AA6" w:rsidRDefault="00B03986">
            <w:pPr>
              <w:pStyle w:val="Betarp"/>
              <w:jc w:val="both"/>
              <w:rPr>
                <w:rFonts w:ascii="Times New Roman" w:hAnsi="Times New Roman"/>
                <w:sz w:val="22"/>
              </w:rPr>
            </w:pPr>
          </w:p>
        </w:tc>
      </w:tr>
    </w:tbl>
    <w:p w14:paraId="50E1C98E" w14:textId="77777777" w:rsidR="00B03986" w:rsidRPr="00B90AA6" w:rsidRDefault="00B03986">
      <w:pPr>
        <w:pStyle w:val="Betarp"/>
        <w:jc w:val="both"/>
        <w:rPr>
          <w:rFonts w:ascii="Times New Roman" w:hAnsi="Times New Roman"/>
          <w:sz w:val="22"/>
        </w:rPr>
      </w:pPr>
    </w:p>
    <w:p w14:paraId="00FE3C15" w14:textId="77777777" w:rsidR="00B03986" w:rsidRPr="00B90AA6" w:rsidRDefault="0052512D">
      <w:pPr>
        <w:pStyle w:val="Betarp"/>
        <w:jc w:val="both"/>
        <w:rPr>
          <w:rFonts w:ascii="Times New Roman" w:hAnsi="Times New Roman"/>
          <w:sz w:val="22"/>
        </w:rPr>
      </w:pPr>
      <w:r w:rsidRPr="00B90AA6">
        <w:rPr>
          <w:rFonts w:ascii="Times New Roman" w:hAnsi="Times New Roman"/>
          <w:sz w:val="22"/>
        </w:rPr>
        <w:t>Kartu su pasiūlymu pateikiami šie dokumentai (pasirašydamas pasiūlymą ar kiekvieną dokumentą saugiu elektroniniu parašu patvirtinu, kad dokumentų skaitmeninės kopijos yra tikros):</w:t>
      </w:r>
    </w:p>
    <w:p w14:paraId="3453AFE5" w14:textId="77777777" w:rsidR="00B03986" w:rsidRPr="00B90AA6" w:rsidRDefault="00B03986">
      <w:pPr>
        <w:pStyle w:val="Betarp"/>
        <w:jc w:val="both"/>
        <w:rPr>
          <w:rFonts w:ascii="Times New Roman" w:hAnsi="Times New Roman"/>
          <w:sz w:val="22"/>
        </w:rPr>
      </w:pPr>
    </w:p>
    <w:tbl>
      <w:tblPr>
        <w:tblW w:w="9828" w:type="dxa"/>
        <w:tblInd w:w="-1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 w:type="dxa"/>
        </w:tblCellMar>
        <w:tblLook w:val="00A0" w:firstRow="1" w:lastRow="0" w:firstColumn="1" w:lastColumn="0" w:noHBand="0" w:noVBand="0"/>
      </w:tblPr>
      <w:tblGrid>
        <w:gridCol w:w="705"/>
        <w:gridCol w:w="6495"/>
        <w:gridCol w:w="2628"/>
      </w:tblGrid>
      <w:tr w:rsidR="00B03986" w:rsidRPr="00B90AA6" w14:paraId="129D9A0F"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098FBBDD" w14:textId="77777777" w:rsidR="00B03986" w:rsidRPr="00B90AA6" w:rsidRDefault="0052512D">
            <w:pPr>
              <w:pStyle w:val="Betarp"/>
              <w:spacing w:line="276" w:lineRule="auto"/>
              <w:jc w:val="both"/>
              <w:rPr>
                <w:rFonts w:ascii="Times New Roman" w:hAnsi="Times New Roman"/>
                <w:sz w:val="22"/>
              </w:rPr>
            </w:pPr>
            <w:proofErr w:type="spellStart"/>
            <w:r w:rsidRPr="00B90AA6">
              <w:rPr>
                <w:rFonts w:ascii="Times New Roman" w:hAnsi="Times New Roman"/>
                <w:sz w:val="22"/>
              </w:rPr>
              <w:t>Eil.Nr</w:t>
            </w:r>
            <w:proofErr w:type="spellEnd"/>
            <w:r w:rsidRPr="00B90AA6">
              <w:rPr>
                <w:rFonts w:ascii="Times New Roman" w:hAnsi="Times New Roman"/>
                <w:sz w:val="22"/>
              </w:rPr>
              <w:t>.</w:t>
            </w: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6A26B9D4" w14:textId="77777777" w:rsidR="00B03986" w:rsidRPr="00B90AA6" w:rsidRDefault="0052512D">
            <w:pPr>
              <w:pStyle w:val="Betarp"/>
              <w:spacing w:line="276" w:lineRule="auto"/>
              <w:jc w:val="both"/>
              <w:rPr>
                <w:rFonts w:ascii="Times New Roman" w:hAnsi="Times New Roman"/>
                <w:sz w:val="22"/>
              </w:rPr>
            </w:pPr>
            <w:r w:rsidRPr="00B90AA6">
              <w:rPr>
                <w:rFonts w:ascii="Times New Roman" w:hAnsi="Times New Roman"/>
                <w:sz w:val="22"/>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6AB3E679" w14:textId="77777777" w:rsidR="00B03986" w:rsidRPr="00B90AA6" w:rsidRDefault="0052512D">
            <w:pPr>
              <w:pStyle w:val="Betarp"/>
              <w:spacing w:line="276" w:lineRule="auto"/>
              <w:jc w:val="both"/>
              <w:rPr>
                <w:rFonts w:ascii="Times New Roman" w:hAnsi="Times New Roman"/>
                <w:sz w:val="22"/>
              </w:rPr>
            </w:pPr>
            <w:r w:rsidRPr="00B90AA6">
              <w:rPr>
                <w:rFonts w:ascii="Times New Roman" w:hAnsi="Times New Roman"/>
                <w:sz w:val="22"/>
              </w:rPr>
              <w:t>Dokumento puslapių skaičius</w:t>
            </w:r>
          </w:p>
        </w:tc>
      </w:tr>
      <w:tr w:rsidR="00B03986" w:rsidRPr="00B90AA6" w14:paraId="13397152"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432BECB8" w14:textId="77777777" w:rsidR="00B03986" w:rsidRPr="00B90AA6" w:rsidRDefault="00B03986">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07251C53" w14:textId="77777777" w:rsidR="00B03986" w:rsidRPr="00B90AA6" w:rsidRDefault="00B03986">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35BC4896" w14:textId="77777777" w:rsidR="00B03986" w:rsidRPr="00B90AA6" w:rsidRDefault="00B03986">
            <w:pPr>
              <w:pStyle w:val="Betarp"/>
              <w:spacing w:line="276" w:lineRule="auto"/>
              <w:jc w:val="both"/>
              <w:rPr>
                <w:rFonts w:ascii="Times New Roman" w:hAnsi="Times New Roman"/>
                <w:sz w:val="22"/>
              </w:rPr>
            </w:pPr>
          </w:p>
        </w:tc>
      </w:tr>
      <w:tr w:rsidR="00B03986" w:rsidRPr="00B90AA6" w14:paraId="520D57ED"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DBD0D90" w14:textId="77777777" w:rsidR="00B03986" w:rsidRPr="00B90AA6" w:rsidRDefault="00B03986">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8BE1EAE" w14:textId="77777777" w:rsidR="00B03986" w:rsidRPr="00B90AA6" w:rsidRDefault="00B03986">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30AC0374" w14:textId="77777777" w:rsidR="00B03986" w:rsidRPr="00B90AA6" w:rsidRDefault="00B03986">
            <w:pPr>
              <w:pStyle w:val="Betarp"/>
              <w:spacing w:line="276" w:lineRule="auto"/>
              <w:jc w:val="both"/>
              <w:rPr>
                <w:rFonts w:ascii="Times New Roman" w:hAnsi="Times New Roman"/>
                <w:sz w:val="22"/>
              </w:rPr>
            </w:pPr>
          </w:p>
        </w:tc>
      </w:tr>
      <w:tr w:rsidR="00B03986" w:rsidRPr="00B90AA6" w14:paraId="13EF90F9"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64F2F051" w14:textId="77777777" w:rsidR="00B03986" w:rsidRPr="00B90AA6" w:rsidRDefault="00B03986">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56FA4FBB" w14:textId="77777777" w:rsidR="00B03986" w:rsidRPr="00B90AA6" w:rsidRDefault="00B03986">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5BD19FE2" w14:textId="77777777" w:rsidR="00B03986" w:rsidRPr="00B90AA6" w:rsidRDefault="00B03986">
            <w:pPr>
              <w:pStyle w:val="Betarp"/>
              <w:spacing w:line="276" w:lineRule="auto"/>
              <w:jc w:val="both"/>
              <w:rPr>
                <w:rFonts w:ascii="Times New Roman" w:hAnsi="Times New Roman"/>
                <w:sz w:val="22"/>
              </w:rPr>
            </w:pPr>
          </w:p>
        </w:tc>
      </w:tr>
    </w:tbl>
    <w:p w14:paraId="68995B33" w14:textId="77777777" w:rsidR="00B03986" w:rsidRPr="00B90AA6" w:rsidRDefault="0052512D">
      <w:pPr>
        <w:ind w:firstLine="720"/>
        <w:jc w:val="both"/>
        <w:rPr>
          <w:sz w:val="22"/>
          <w:szCs w:val="22"/>
        </w:rPr>
      </w:pPr>
      <w:r w:rsidRPr="00B90AA6">
        <w:rPr>
          <w:sz w:val="22"/>
          <w:szCs w:val="22"/>
        </w:rPr>
        <w:t>** Šiame pasiūlyme yra pateikta ir konfidenciali informacija (dokumentai su konfidencialia informacija įsegti atskirai):</w:t>
      </w:r>
    </w:p>
    <w:p w14:paraId="5E4C9CF3" w14:textId="77777777" w:rsidR="00B03986" w:rsidRPr="00B90AA6" w:rsidRDefault="00B03986">
      <w:pPr>
        <w:jc w:val="both"/>
        <w:rPr>
          <w:bCs/>
          <w:sz w:val="22"/>
          <w:szCs w:val="22"/>
        </w:rPr>
      </w:pPr>
    </w:p>
    <w:tbl>
      <w:tblPr>
        <w:tblW w:w="9828" w:type="dxa"/>
        <w:tblBorders>
          <w:top w:val="single" w:sz="4" w:space="0" w:color="00000A"/>
        </w:tblBorders>
        <w:tblLook w:val="04A0" w:firstRow="1" w:lastRow="0" w:firstColumn="1" w:lastColumn="0" w:noHBand="0" w:noVBand="1"/>
      </w:tblPr>
      <w:tblGrid>
        <w:gridCol w:w="3285"/>
        <w:gridCol w:w="603"/>
        <w:gridCol w:w="1998"/>
        <w:gridCol w:w="686"/>
        <w:gridCol w:w="2628"/>
        <w:gridCol w:w="628"/>
      </w:tblGrid>
      <w:tr w:rsidR="00B03986" w:rsidRPr="00B90AA6" w14:paraId="6F9A07DC" w14:textId="77777777">
        <w:trPr>
          <w:trHeight w:val="186"/>
        </w:trPr>
        <w:tc>
          <w:tcPr>
            <w:tcW w:w="3284" w:type="dxa"/>
            <w:tcBorders>
              <w:top w:val="single" w:sz="4" w:space="0" w:color="00000A"/>
            </w:tcBorders>
            <w:shd w:val="clear" w:color="auto" w:fill="auto"/>
          </w:tcPr>
          <w:p w14:paraId="3C2E05EC" w14:textId="77777777" w:rsidR="00B03986" w:rsidRPr="00B90AA6" w:rsidRDefault="0052512D">
            <w:pPr>
              <w:pStyle w:val="Pagrindinistekstas1"/>
              <w:spacing w:line="276" w:lineRule="auto"/>
              <w:ind w:firstLine="0"/>
              <w:rPr>
                <w:rFonts w:ascii="Times New Roman" w:hAnsi="Times New Roman" w:cs="Times New Roman"/>
                <w:sz w:val="22"/>
              </w:rPr>
            </w:pPr>
            <w:r w:rsidRPr="00B90AA6">
              <w:rPr>
                <w:rFonts w:ascii="Times New Roman" w:hAnsi="Times New Roman" w:cs="Times New Roman"/>
                <w:position w:val="6"/>
                <w:sz w:val="22"/>
                <w:lang w:val="lt-LT"/>
              </w:rPr>
              <w:t>Tiekėjo arba jo įgalioto asmens pareigų pavadinimas)</w:t>
            </w:r>
          </w:p>
        </w:tc>
        <w:tc>
          <w:tcPr>
            <w:tcW w:w="603" w:type="dxa"/>
            <w:tcBorders>
              <w:top w:val="single" w:sz="4" w:space="0" w:color="00000A"/>
            </w:tcBorders>
            <w:shd w:val="clear" w:color="auto" w:fill="auto"/>
          </w:tcPr>
          <w:p w14:paraId="4CA5FAF0" w14:textId="77777777" w:rsidR="00B03986" w:rsidRPr="00B90AA6" w:rsidRDefault="00B03986">
            <w:pPr>
              <w:spacing w:after="200"/>
              <w:ind w:right="-1"/>
              <w:jc w:val="both"/>
              <w:rPr>
                <w:sz w:val="22"/>
                <w:szCs w:val="22"/>
              </w:rPr>
            </w:pPr>
          </w:p>
        </w:tc>
        <w:tc>
          <w:tcPr>
            <w:tcW w:w="1998" w:type="dxa"/>
            <w:tcBorders>
              <w:top w:val="single" w:sz="4" w:space="0" w:color="00000A"/>
            </w:tcBorders>
            <w:shd w:val="clear" w:color="auto" w:fill="auto"/>
          </w:tcPr>
          <w:p w14:paraId="1698989D" w14:textId="77777777" w:rsidR="00B03986" w:rsidRPr="00B90AA6" w:rsidRDefault="0052512D">
            <w:pPr>
              <w:spacing w:after="200"/>
              <w:ind w:right="-1"/>
              <w:jc w:val="both"/>
              <w:rPr>
                <w:sz w:val="22"/>
                <w:szCs w:val="22"/>
              </w:rPr>
            </w:pPr>
            <w:r w:rsidRPr="00B90AA6">
              <w:rPr>
                <w:sz w:val="22"/>
                <w:szCs w:val="22"/>
              </w:rPr>
              <w:t>(Parašas)</w:t>
            </w:r>
            <w:r w:rsidRPr="00B90AA6">
              <w:rPr>
                <w:i/>
                <w:sz w:val="22"/>
                <w:szCs w:val="22"/>
              </w:rPr>
              <w:t xml:space="preserve"> </w:t>
            </w:r>
          </w:p>
        </w:tc>
        <w:tc>
          <w:tcPr>
            <w:tcW w:w="686" w:type="dxa"/>
            <w:tcBorders>
              <w:top w:val="single" w:sz="4" w:space="0" w:color="00000A"/>
            </w:tcBorders>
            <w:shd w:val="clear" w:color="auto" w:fill="auto"/>
          </w:tcPr>
          <w:p w14:paraId="77238730" w14:textId="77777777" w:rsidR="00B03986" w:rsidRPr="00B90AA6" w:rsidRDefault="00B03986">
            <w:pPr>
              <w:spacing w:after="200"/>
              <w:ind w:right="-1"/>
              <w:jc w:val="both"/>
              <w:rPr>
                <w:sz w:val="22"/>
                <w:szCs w:val="22"/>
              </w:rPr>
            </w:pPr>
          </w:p>
        </w:tc>
        <w:tc>
          <w:tcPr>
            <w:tcW w:w="2628" w:type="dxa"/>
            <w:tcBorders>
              <w:top w:val="single" w:sz="4" w:space="0" w:color="00000A"/>
            </w:tcBorders>
            <w:shd w:val="clear" w:color="auto" w:fill="auto"/>
          </w:tcPr>
          <w:p w14:paraId="29063992" w14:textId="77777777" w:rsidR="00B03986" w:rsidRPr="00B90AA6" w:rsidRDefault="0052512D">
            <w:pPr>
              <w:spacing w:after="200"/>
              <w:ind w:right="-1"/>
              <w:jc w:val="both"/>
              <w:rPr>
                <w:sz w:val="22"/>
                <w:szCs w:val="22"/>
              </w:rPr>
            </w:pPr>
            <w:r w:rsidRPr="00B90AA6">
              <w:rPr>
                <w:sz w:val="22"/>
                <w:szCs w:val="22"/>
              </w:rPr>
              <w:t>(Vardas ir pavardė)</w:t>
            </w:r>
            <w:r w:rsidRPr="00B90AA6">
              <w:rPr>
                <w:i/>
                <w:sz w:val="22"/>
                <w:szCs w:val="22"/>
              </w:rPr>
              <w:t xml:space="preserve"> </w:t>
            </w:r>
          </w:p>
        </w:tc>
        <w:tc>
          <w:tcPr>
            <w:tcW w:w="628" w:type="dxa"/>
            <w:tcBorders>
              <w:top w:val="single" w:sz="4" w:space="0" w:color="00000A"/>
            </w:tcBorders>
            <w:shd w:val="clear" w:color="auto" w:fill="auto"/>
          </w:tcPr>
          <w:p w14:paraId="6EDB56B3" w14:textId="77777777" w:rsidR="00B03986" w:rsidRPr="00B90AA6" w:rsidRDefault="00B03986">
            <w:pPr>
              <w:spacing w:after="200"/>
              <w:ind w:right="-1"/>
              <w:jc w:val="both"/>
              <w:rPr>
                <w:sz w:val="22"/>
                <w:szCs w:val="22"/>
              </w:rPr>
            </w:pPr>
          </w:p>
        </w:tc>
      </w:tr>
    </w:tbl>
    <w:p w14:paraId="032C866D" w14:textId="77777777" w:rsidR="00B03986" w:rsidRPr="00B90AA6" w:rsidRDefault="00525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lang w:eastAsia="lt-LT"/>
        </w:rPr>
      </w:pPr>
      <w:r w:rsidRPr="00B90AA6">
        <w:rPr>
          <w:sz w:val="22"/>
          <w:szCs w:val="22"/>
        </w:rPr>
        <w:br w:type="page"/>
      </w:r>
    </w:p>
    <w:p w14:paraId="5E2DAEAE" w14:textId="77777777" w:rsidR="00B03986" w:rsidRPr="00B90AA6" w:rsidRDefault="003D49E4">
      <w:pPr>
        <w:pStyle w:val="Body2"/>
        <w:jc w:val="right"/>
        <w:rPr>
          <w:rFonts w:cs="Times New Roman"/>
        </w:rPr>
      </w:pPr>
      <w:r w:rsidRPr="00B90AA6">
        <w:rPr>
          <w:rFonts w:cs="Times New Roman"/>
          <w:b/>
          <w:color w:val="00000A"/>
          <w:lang w:val="lt-LT"/>
        </w:rPr>
        <w:lastRenderedPageBreak/>
        <w:t>3</w:t>
      </w:r>
      <w:r w:rsidR="0052512D" w:rsidRPr="00B90AA6">
        <w:rPr>
          <w:rFonts w:cs="Times New Roman"/>
          <w:b/>
          <w:color w:val="00000A"/>
          <w:lang w:val="lt-LT"/>
        </w:rPr>
        <w:t xml:space="preserve"> PRIEDAS</w:t>
      </w:r>
    </w:p>
    <w:p w14:paraId="19933410" w14:textId="77777777" w:rsidR="00B03986" w:rsidRPr="00B90AA6" w:rsidRDefault="00B03986">
      <w:pPr>
        <w:pStyle w:val="Body2"/>
        <w:jc w:val="center"/>
        <w:rPr>
          <w:rFonts w:cs="Times New Roman"/>
          <w:b/>
          <w:color w:val="00000A"/>
          <w:lang w:val="lt-LT"/>
        </w:rPr>
      </w:pPr>
    </w:p>
    <w:p w14:paraId="3F41150A" w14:textId="77777777" w:rsidR="00B03986" w:rsidRPr="00B90AA6" w:rsidRDefault="0052512D">
      <w:pPr>
        <w:pStyle w:val="Body2"/>
        <w:jc w:val="center"/>
        <w:rPr>
          <w:rFonts w:cs="Times New Roman"/>
        </w:rPr>
      </w:pPr>
      <w:r w:rsidRPr="00B90AA6">
        <w:rPr>
          <w:rFonts w:cs="Times New Roman"/>
          <w:b/>
          <w:color w:val="00000A"/>
          <w:lang w:val="lt-LT"/>
        </w:rPr>
        <w:t>EUROPOS BENDRASIS VIEŠŲJŲ PIRKIMŲ DOKUMENTAS</w:t>
      </w:r>
    </w:p>
    <w:p w14:paraId="3ED1088F" w14:textId="77777777" w:rsidR="00B03986" w:rsidRPr="00B90AA6" w:rsidRDefault="00B03986">
      <w:pPr>
        <w:pStyle w:val="Body2"/>
        <w:jc w:val="center"/>
        <w:rPr>
          <w:rFonts w:cs="Times New Roman"/>
          <w:b/>
          <w:color w:val="00000A"/>
          <w:lang w:val="lt-LT"/>
        </w:rPr>
      </w:pPr>
    </w:p>
    <w:p w14:paraId="74422D50" w14:textId="77777777" w:rsidR="00B03986" w:rsidRPr="00B90AA6" w:rsidRDefault="0052512D">
      <w:pPr>
        <w:pStyle w:val="Body2"/>
        <w:rPr>
          <w:rFonts w:cs="Times New Roman"/>
        </w:rPr>
      </w:pPr>
      <w:r w:rsidRPr="00B90AA6">
        <w:rPr>
          <w:rFonts w:cs="Times New Roman"/>
          <w:color w:val="00000A"/>
          <w:lang w:val="lt-LT"/>
        </w:rPr>
        <w:t>Pateikiamas atskiru failu prie pirkimo dokumentų.</w:t>
      </w:r>
    </w:p>
    <w:sectPr w:rsidR="00B03986" w:rsidRPr="00B90AA6">
      <w:footerReference w:type="default" r:id="rId19"/>
      <w:pgSz w:w="11906" w:h="16838"/>
      <w:pgMar w:top="1135" w:right="1200" w:bottom="1440" w:left="1200" w:header="0" w:footer="720" w:gutter="0"/>
      <w:cols w:space="1296"/>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88922" w14:textId="77777777" w:rsidR="00B35950" w:rsidRDefault="00B35950">
      <w:r>
        <w:separator/>
      </w:r>
    </w:p>
  </w:endnote>
  <w:endnote w:type="continuationSeparator" w:id="0">
    <w:p w14:paraId="3E9F090E" w14:textId="77777777" w:rsidR="00B35950" w:rsidRDefault="00B3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UltraLight">
    <w:altName w:val="Arial"/>
    <w:charset w:val="01"/>
    <w:family w:val="roman"/>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1"/>
    <w:family w:val="roman"/>
    <w:pitch w:val="default"/>
  </w:font>
  <w:font w:name="Helvetica Neue Light">
    <w:altName w:val="Arial Nova Light"/>
    <w:charset w:val="01"/>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2A8C" w14:textId="77777777" w:rsidR="00413DFD" w:rsidRDefault="00413DFD">
    <w:pPr>
      <w:pStyle w:val="HeaderFooter"/>
      <w:tabs>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PAGE</w:instrText>
    </w:r>
    <w:r>
      <w:fldChar w:fldCharType="separate"/>
    </w:r>
    <w:r>
      <w:t>34</w:t>
    </w:r>
    <w: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NUMPAGES</w:instrText>
    </w:r>
    <w:r>
      <w:fldChar w:fldCharType="separate"/>
    </w:r>
    <w:r>
      <w:t>34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15D63" w14:textId="77777777" w:rsidR="00B35950" w:rsidRDefault="00B35950">
      <w:r>
        <w:separator/>
      </w:r>
    </w:p>
  </w:footnote>
  <w:footnote w:type="continuationSeparator" w:id="0">
    <w:p w14:paraId="52A3C4C6" w14:textId="77777777" w:rsidR="00B35950" w:rsidRDefault="00B35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7BE0"/>
    <w:multiLevelType w:val="hybridMultilevel"/>
    <w:tmpl w:val="0680BBC2"/>
    <w:lvl w:ilvl="0" w:tplc="0427000F">
      <w:start w:val="1"/>
      <w:numFmt w:val="decimal"/>
      <w:lvlText w:val="%1."/>
      <w:lvlJc w:val="left"/>
      <w:pPr>
        <w:ind w:left="785" w:hanging="360"/>
      </w:p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 w15:restartNumberingAfterBreak="0">
    <w:nsid w:val="089E4313"/>
    <w:multiLevelType w:val="multilevel"/>
    <w:tmpl w:val="F04AE910"/>
    <w:lvl w:ilvl="0">
      <w:start w:val="1"/>
      <w:numFmt w:val="decimal"/>
      <w:lvlText w:val="%1."/>
      <w:lvlJc w:val="left"/>
      <w:pPr>
        <w:ind w:left="0" w:firstLine="567"/>
      </w:pPr>
      <w:rPr>
        <w:b/>
      </w:rPr>
    </w:lvl>
    <w:lvl w:ilvl="1">
      <w:start w:val="1"/>
      <w:numFmt w:val="decimal"/>
      <w:lvlText w:val="%1.%2."/>
      <w:lvlJc w:val="left"/>
      <w:pPr>
        <w:ind w:left="120" w:firstLine="447"/>
      </w:pPr>
    </w:lvl>
    <w:lvl w:ilvl="2">
      <w:start w:val="1"/>
      <w:numFmt w:val="decimal"/>
      <w:lvlText w:val="%1.%2.%3."/>
      <w:lvlJc w:val="left"/>
      <w:pPr>
        <w:ind w:left="480" w:firstLine="87"/>
      </w:pPr>
    </w:lvl>
    <w:lvl w:ilvl="3">
      <w:start w:val="1"/>
      <w:numFmt w:val="decimal"/>
      <w:lvlText w:val="%1.%2.%3.%4."/>
      <w:lvlJc w:val="left"/>
      <w:pPr>
        <w:ind w:left="480" w:firstLine="87"/>
      </w:pPr>
    </w:lvl>
    <w:lvl w:ilvl="4">
      <w:start w:val="1"/>
      <w:numFmt w:val="decimal"/>
      <w:lvlText w:val="%1.%2.%3.%4.%5."/>
      <w:lvlJc w:val="left"/>
      <w:pPr>
        <w:ind w:left="840" w:hanging="273"/>
      </w:pPr>
    </w:lvl>
    <w:lvl w:ilvl="5">
      <w:start w:val="1"/>
      <w:numFmt w:val="decimal"/>
      <w:lvlText w:val="%1.%2.%3.%4.%5.%6."/>
      <w:lvlJc w:val="left"/>
      <w:pPr>
        <w:ind w:left="840" w:hanging="273"/>
      </w:pPr>
    </w:lvl>
    <w:lvl w:ilvl="6">
      <w:start w:val="1"/>
      <w:numFmt w:val="decimal"/>
      <w:lvlText w:val="%1.%2.%3.%4.%5.%6.%7."/>
      <w:lvlJc w:val="left"/>
      <w:pPr>
        <w:ind w:left="1200" w:hanging="633"/>
      </w:pPr>
    </w:lvl>
    <w:lvl w:ilvl="7">
      <w:start w:val="1"/>
      <w:numFmt w:val="decimal"/>
      <w:lvlText w:val="%1.%2.%3.%4.%5.%6.%7.%8."/>
      <w:lvlJc w:val="left"/>
      <w:pPr>
        <w:ind w:left="1200" w:hanging="633"/>
      </w:pPr>
    </w:lvl>
    <w:lvl w:ilvl="8">
      <w:start w:val="1"/>
      <w:numFmt w:val="decimal"/>
      <w:lvlText w:val="%1.%2.%3.%4.%5.%6.%7.%8.%9."/>
      <w:lvlJc w:val="left"/>
      <w:pPr>
        <w:ind w:left="1560" w:hanging="993"/>
      </w:pPr>
    </w:lvl>
  </w:abstractNum>
  <w:abstractNum w:abstractNumId="2" w15:restartNumberingAfterBreak="0">
    <w:nsid w:val="0DCE5BB7"/>
    <w:multiLevelType w:val="multilevel"/>
    <w:tmpl w:val="971210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2AA424F"/>
    <w:multiLevelType w:val="hybridMultilevel"/>
    <w:tmpl w:val="FD08E694"/>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6334BE"/>
    <w:multiLevelType w:val="hybridMultilevel"/>
    <w:tmpl w:val="DFE00D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092F46"/>
    <w:multiLevelType w:val="hybridMultilevel"/>
    <w:tmpl w:val="400A0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F51238"/>
    <w:multiLevelType w:val="multilevel"/>
    <w:tmpl w:val="5994ED9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334217A6"/>
    <w:multiLevelType w:val="hybridMultilevel"/>
    <w:tmpl w:val="446C7446"/>
    <w:lvl w:ilvl="0" w:tplc="97507314">
      <w:start w:val="1"/>
      <w:numFmt w:val="decimal"/>
      <w:lvlText w:val="%1)"/>
      <w:lvlJc w:val="left"/>
      <w:pPr>
        <w:ind w:left="498" w:hanging="360"/>
      </w:pPr>
      <w:rPr>
        <w:rFonts w:hint="default"/>
      </w:rPr>
    </w:lvl>
    <w:lvl w:ilvl="1" w:tplc="04270019" w:tentative="1">
      <w:start w:val="1"/>
      <w:numFmt w:val="lowerLetter"/>
      <w:lvlText w:val="%2."/>
      <w:lvlJc w:val="left"/>
      <w:pPr>
        <w:ind w:left="1218" w:hanging="360"/>
      </w:pPr>
    </w:lvl>
    <w:lvl w:ilvl="2" w:tplc="0427001B" w:tentative="1">
      <w:start w:val="1"/>
      <w:numFmt w:val="lowerRoman"/>
      <w:lvlText w:val="%3."/>
      <w:lvlJc w:val="right"/>
      <w:pPr>
        <w:ind w:left="1938" w:hanging="180"/>
      </w:pPr>
    </w:lvl>
    <w:lvl w:ilvl="3" w:tplc="0427000F" w:tentative="1">
      <w:start w:val="1"/>
      <w:numFmt w:val="decimal"/>
      <w:lvlText w:val="%4."/>
      <w:lvlJc w:val="left"/>
      <w:pPr>
        <w:ind w:left="2658" w:hanging="360"/>
      </w:pPr>
    </w:lvl>
    <w:lvl w:ilvl="4" w:tplc="04270019" w:tentative="1">
      <w:start w:val="1"/>
      <w:numFmt w:val="lowerLetter"/>
      <w:lvlText w:val="%5."/>
      <w:lvlJc w:val="left"/>
      <w:pPr>
        <w:ind w:left="3378" w:hanging="360"/>
      </w:pPr>
    </w:lvl>
    <w:lvl w:ilvl="5" w:tplc="0427001B" w:tentative="1">
      <w:start w:val="1"/>
      <w:numFmt w:val="lowerRoman"/>
      <w:lvlText w:val="%6."/>
      <w:lvlJc w:val="right"/>
      <w:pPr>
        <w:ind w:left="4098" w:hanging="180"/>
      </w:pPr>
    </w:lvl>
    <w:lvl w:ilvl="6" w:tplc="0427000F" w:tentative="1">
      <w:start w:val="1"/>
      <w:numFmt w:val="decimal"/>
      <w:lvlText w:val="%7."/>
      <w:lvlJc w:val="left"/>
      <w:pPr>
        <w:ind w:left="4818" w:hanging="360"/>
      </w:pPr>
    </w:lvl>
    <w:lvl w:ilvl="7" w:tplc="04270019" w:tentative="1">
      <w:start w:val="1"/>
      <w:numFmt w:val="lowerLetter"/>
      <w:lvlText w:val="%8."/>
      <w:lvlJc w:val="left"/>
      <w:pPr>
        <w:ind w:left="5538" w:hanging="360"/>
      </w:pPr>
    </w:lvl>
    <w:lvl w:ilvl="8" w:tplc="0427001B" w:tentative="1">
      <w:start w:val="1"/>
      <w:numFmt w:val="lowerRoman"/>
      <w:lvlText w:val="%9."/>
      <w:lvlJc w:val="right"/>
      <w:pPr>
        <w:ind w:left="6258" w:hanging="180"/>
      </w:pPr>
    </w:lvl>
  </w:abstractNum>
  <w:abstractNum w:abstractNumId="8" w15:restartNumberingAfterBreak="0">
    <w:nsid w:val="399130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6D2F39"/>
    <w:multiLevelType w:val="hybridMultilevel"/>
    <w:tmpl w:val="69160C1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801E77"/>
    <w:multiLevelType w:val="hybridMultilevel"/>
    <w:tmpl w:val="28D843FC"/>
    <w:lvl w:ilvl="0" w:tplc="F1F4B23C">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76A7B9F"/>
    <w:multiLevelType w:val="hybridMultilevel"/>
    <w:tmpl w:val="400A0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9E815C8"/>
    <w:multiLevelType w:val="hybridMultilevel"/>
    <w:tmpl w:val="400A0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996438"/>
    <w:multiLevelType w:val="hybridMultilevel"/>
    <w:tmpl w:val="0A8847B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A8558FC"/>
    <w:multiLevelType w:val="multilevel"/>
    <w:tmpl w:val="ED06B632"/>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5" w15:restartNumberingAfterBreak="0">
    <w:nsid w:val="5CAC79DF"/>
    <w:multiLevelType w:val="multilevel"/>
    <w:tmpl w:val="4A7CE068"/>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6" w15:restartNumberingAfterBreak="0">
    <w:nsid w:val="5F6D2CA7"/>
    <w:multiLevelType w:val="multilevel"/>
    <w:tmpl w:val="887447A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63405AF1"/>
    <w:multiLevelType w:val="hybridMultilevel"/>
    <w:tmpl w:val="400A0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BAA7136"/>
    <w:multiLevelType w:val="multilevel"/>
    <w:tmpl w:val="002AA586"/>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16cid:durableId="827863622">
    <w:abstractNumId w:val="6"/>
  </w:num>
  <w:num w:numId="2" w16cid:durableId="335042132">
    <w:abstractNumId w:val="18"/>
  </w:num>
  <w:num w:numId="3" w16cid:durableId="1906646127">
    <w:abstractNumId w:val="15"/>
  </w:num>
  <w:num w:numId="4" w16cid:durableId="1406997115">
    <w:abstractNumId w:val="14"/>
  </w:num>
  <w:num w:numId="5" w16cid:durableId="2022851080">
    <w:abstractNumId w:val="2"/>
  </w:num>
  <w:num w:numId="6" w16cid:durableId="2095741268">
    <w:abstractNumId w:val="1"/>
  </w:num>
  <w:num w:numId="7" w16cid:durableId="1347946920">
    <w:abstractNumId w:val="16"/>
  </w:num>
  <w:num w:numId="8" w16cid:durableId="1645425993">
    <w:abstractNumId w:val="4"/>
  </w:num>
  <w:num w:numId="9" w16cid:durableId="8476434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8719649">
    <w:abstractNumId w:val="17"/>
  </w:num>
  <w:num w:numId="11" w16cid:durableId="369689879">
    <w:abstractNumId w:val="11"/>
  </w:num>
  <w:num w:numId="12" w16cid:durableId="1876387037">
    <w:abstractNumId w:val="5"/>
  </w:num>
  <w:num w:numId="13" w16cid:durableId="740519379">
    <w:abstractNumId w:val="12"/>
  </w:num>
  <w:num w:numId="14" w16cid:durableId="1930045319">
    <w:abstractNumId w:val="13"/>
  </w:num>
  <w:num w:numId="15" w16cid:durableId="1430079735">
    <w:abstractNumId w:val="9"/>
  </w:num>
  <w:num w:numId="16" w16cid:durableId="19386396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18101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73872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854394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6894524">
    <w:abstractNumId w:val="8"/>
  </w:num>
  <w:num w:numId="21" w16cid:durableId="11385691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5647129">
    <w:abstractNumId w:val="7"/>
  </w:num>
  <w:num w:numId="23" w16cid:durableId="231936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986"/>
    <w:rsid w:val="000072A4"/>
    <w:rsid w:val="00025163"/>
    <w:rsid w:val="00037715"/>
    <w:rsid w:val="000672DF"/>
    <w:rsid w:val="00074304"/>
    <w:rsid w:val="0009359A"/>
    <w:rsid w:val="000A04E3"/>
    <w:rsid w:val="000E3573"/>
    <w:rsid w:val="00111A21"/>
    <w:rsid w:val="001209B8"/>
    <w:rsid w:val="00132D4D"/>
    <w:rsid w:val="00155C01"/>
    <w:rsid w:val="0016329E"/>
    <w:rsid w:val="0019000B"/>
    <w:rsid w:val="00190714"/>
    <w:rsid w:val="00196720"/>
    <w:rsid w:val="001A676D"/>
    <w:rsid w:val="00207287"/>
    <w:rsid w:val="002B0AC7"/>
    <w:rsid w:val="002F1EEF"/>
    <w:rsid w:val="002F4A33"/>
    <w:rsid w:val="00312566"/>
    <w:rsid w:val="003134EE"/>
    <w:rsid w:val="003345B3"/>
    <w:rsid w:val="003D0578"/>
    <w:rsid w:val="003D49E4"/>
    <w:rsid w:val="00413DFD"/>
    <w:rsid w:val="00492F1F"/>
    <w:rsid w:val="004B7C50"/>
    <w:rsid w:val="004F65A4"/>
    <w:rsid w:val="0052512D"/>
    <w:rsid w:val="00562707"/>
    <w:rsid w:val="00572E5D"/>
    <w:rsid w:val="005759A8"/>
    <w:rsid w:val="00577C47"/>
    <w:rsid w:val="005C1AEA"/>
    <w:rsid w:val="005E4A8A"/>
    <w:rsid w:val="006154B2"/>
    <w:rsid w:val="00641654"/>
    <w:rsid w:val="006514B2"/>
    <w:rsid w:val="006568EF"/>
    <w:rsid w:val="00660055"/>
    <w:rsid w:val="00693E6E"/>
    <w:rsid w:val="006A24BB"/>
    <w:rsid w:val="006A6570"/>
    <w:rsid w:val="006E2DD2"/>
    <w:rsid w:val="00704718"/>
    <w:rsid w:val="007179D0"/>
    <w:rsid w:val="00721A13"/>
    <w:rsid w:val="00725CF1"/>
    <w:rsid w:val="0072773F"/>
    <w:rsid w:val="007438F0"/>
    <w:rsid w:val="0078478F"/>
    <w:rsid w:val="00790694"/>
    <w:rsid w:val="008554A8"/>
    <w:rsid w:val="00855B68"/>
    <w:rsid w:val="00857BFA"/>
    <w:rsid w:val="00870404"/>
    <w:rsid w:val="00887A4C"/>
    <w:rsid w:val="009C3B15"/>
    <w:rsid w:val="009F41B2"/>
    <w:rsid w:val="00A071B8"/>
    <w:rsid w:val="00A146B6"/>
    <w:rsid w:val="00A154F6"/>
    <w:rsid w:val="00A339C6"/>
    <w:rsid w:val="00A357E6"/>
    <w:rsid w:val="00A502AC"/>
    <w:rsid w:val="00A5106D"/>
    <w:rsid w:val="00A52562"/>
    <w:rsid w:val="00A673C7"/>
    <w:rsid w:val="00AE0083"/>
    <w:rsid w:val="00AE7609"/>
    <w:rsid w:val="00B03986"/>
    <w:rsid w:val="00B260D3"/>
    <w:rsid w:val="00B35950"/>
    <w:rsid w:val="00B90AA6"/>
    <w:rsid w:val="00BC4D50"/>
    <w:rsid w:val="00BC4F34"/>
    <w:rsid w:val="00BC6A0F"/>
    <w:rsid w:val="00C91373"/>
    <w:rsid w:val="00CA7D1D"/>
    <w:rsid w:val="00D00F23"/>
    <w:rsid w:val="00D81C3C"/>
    <w:rsid w:val="00E2532A"/>
    <w:rsid w:val="00E41FEF"/>
    <w:rsid w:val="00E62962"/>
    <w:rsid w:val="00E917EC"/>
    <w:rsid w:val="00ED0844"/>
    <w:rsid w:val="00F14B67"/>
    <w:rsid w:val="00F40445"/>
    <w:rsid w:val="00F94DC5"/>
    <w:rsid w:val="00F97D14"/>
    <w:rsid w:val="00FC2E65"/>
    <w:rsid w:val="00FD2EF5"/>
    <w:rsid w:val="00FF745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36D4"/>
  <w15:docId w15:val="{8983EC2D-FF5F-4554-BF89-2AED3887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A"/>
      <w:sz w:val="24"/>
      <w:szCs w:val="24"/>
      <w:lang w:eastAsia="en-US"/>
    </w:rPr>
  </w:style>
  <w:style w:type="paragraph" w:styleId="Antrat1">
    <w:name w:val="heading 1"/>
    <w:basedOn w:val="prastasis"/>
    <w:link w:val="Antrat1Diagrama"/>
    <w:uiPriority w:val="9"/>
    <w:qFormat/>
    <w:rsid w:val="00D931EC"/>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link w:val="Antrat2Diagrama"/>
    <w:uiPriority w:val="9"/>
    <w:semiHidden/>
    <w:unhideWhenUsed/>
    <w:qFormat/>
    <w:rsid w:val="00D931EC"/>
    <w:pPr>
      <w:keepNext/>
      <w:keepLines/>
      <w:spacing w:before="40"/>
      <w:outlineLvl w:val="1"/>
    </w:pPr>
    <w:rPr>
      <w:rFonts w:asciiTheme="majorHAnsi" w:eastAsiaTheme="majorEastAsia" w:hAnsiTheme="majorHAnsi" w:cstheme="majorBidi"/>
      <w:color w:val="4C96AD" w:themeColor="accent1" w:themeShade="BF"/>
      <w:sz w:val="26"/>
      <w:szCs w:val="26"/>
    </w:rPr>
  </w:style>
  <w:style w:type="paragraph" w:styleId="Antrat3">
    <w:name w:val="heading 3"/>
    <w:basedOn w:val="prastasis"/>
    <w:link w:val="Antrat3Diagrama"/>
    <w:uiPriority w:val="9"/>
    <w:semiHidden/>
    <w:unhideWhenUsed/>
    <w:qFormat/>
    <w:rsid w:val="00D931EC"/>
    <w:pPr>
      <w:keepNext/>
      <w:keepLines/>
      <w:spacing w:before="40"/>
      <w:outlineLvl w:val="2"/>
    </w:pPr>
    <w:rPr>
      <w:rFonts w:asciiTheme="majorHAnsi" w:eastAsiaTheme="majorEastAsia" w:hAnsiTheme="majorHAnsi" w:cstheme="majorBidi"/>
      <w:color w:val="33647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uiPriority w:val="99"/>
    <w:rPr>
      <w:u w:val="single"/>
    </w:rPr>
  </w:style>
  <w:style w:type="character" w:customStyle="1" w:styleId="Hyperlink0">
    <w:name w:val="Hyperlink.0"/>
    <w:basedOn w:val="Internetosaitas"/>
    <w:qFormat/>
    <w:rPr>
      <w:u w:val="single"/>
    </w:rPr>
  </w:style>
  <w:style w:type="character" w:customStyle="1" w:styleId="PuslapioinaostekstasDiagrama">
    <w:name w:val="Puslapio išnašos tekstas Diagrama"/>
    <w:basedOn w:val="Numatytasispastraiposriftas"/>
    <w:link w:val="Puslapioinaostekstas"/>
    <w:uiPriority w:val="99"/>
    <w:semiHidden/>
    <w:qFormat/>
    <w:rsid w:val="00D1004F"/>
    <w:rPr>
      <w:lang w:val="en-US" w:eastAsia="en-US"/>
    </w:rPr>
  </w:style>
  <w:style w:type="character" w:styleId="Puslapioinaosnuoroda">
    <w:name w:val="footnote reference"/>
    <w:basedOn w:val="Numatytasispastraiposriftas"/>
    <w:uiPriority w:val="99"/>
    <w:semiHidden/>
    <w:unhideWhenUsed/>
    <w:qFormat/>
    <w:rsid w:val="00D1004F"/>
    <w:rPr>
      <w:vertAlign w:val="superscript"/>
    </w:rPr>
  </w:style>
  <w:style w:type="character" w:customStyle="1" w:styleId="AntratsDiagrama">
    <w:name w:val="Antraštės Diagrama"/>
    <w:basedOn w:val="Numatytasispastraiposriftas"/>
    <w:link w:val="Puslapinantrat"/>
    <w:qFormat/>
    <w:rsid w:val="00B44DA4"/>
    <w:rPr>
      <w:sz w:val="24"/>
      <w:szCs w:val="24"/>
      <w:lang w:val="en-US" w:eastAsia="en-US"/>
    </w:rPr>
  </w:style>
  <w:style w:type="character" w:customStyle="1" w:styleId="PoratDiagrama">
    <w:name w:val="Poraštė Diagrama"/>
    <w:basedOn w:val="Numatytasispastraiposriftas"/>
    <w:link w:val="Puslapinporat"/>
    <w:uiPriority w:val="99"/>
    <w:qFormat/>
    <w:rsid w:val="00B44DA4"/>
    <w:rPr>
      <w:sz w:val="24"/>
      <w:szCs w:val="24"/>
      <w:lang w:val="en-US" w:eastAsia="en-US"/>
    </w:rPr>
  </w:style>
  <w:style w:type="character" w:customStyle="1" w:styleId="Antrat1Diagrama">
    <w:name w:val="Antraštė 1 Diagrama"/>
    <w:basedOn w:val="Numatytasispastraiposriftas"/>
    <w:link w:val="Antrat1"/>
    <w:uiPriority w:val="9"/>
    <w:qFormat/>
    <w:rsid w:val="00D931EC"/>
    <w:rPr>
      <w:rFonts w:asciiTheme="majorHAnsi" w:eastAsiaTheme="majorEastAsia" w:hAnsiTheme="majorHAnsi" w:cstheme="majorBidi"/>
      <w:color w:val="4C96AD" w:themeColor="accent1" w:themeShade="BF"/>
      <w:sz w:val="32"/>
      <w:szCs w:val="32"/>
      <w:lang w:val="en-US" w:eastAsia="en-US"/>
    </w:rPr>
  </w:style>
  <w:style w:type="character" w:customStyle="1" w:styleId="HeadingDiagrama">
    <w:name w:val="Heading Diagrama"/>
    <w:basedOn w:val="Numatytasispastraiposriftas"/>
    <w:link w:val="Antrat10"/>
    <w:qFormat/>
    <w:rsid w:val="00D931EC"/>
    <w:rPr>
      <w:rFonts w:cs="Arial Unicode MS"/>
      <w:b/>
      <w:bCs/>
      <w:caps/>
      <w:color w:val="434343"/>
      <w:spacing w:val="4"/>
      <w:sz w:val="22"/>
      <w:szCs w:val="22"/>
      <w:lang w:val="en-US"/>
    </w:rPr>
  </w:style>
  <w:style w:type="character" w:customStyle="1" w:styleId="1SkyriusDiagrama">
    <w:name w:val="1 Skyrius Diagrama"/>
    <w:basedOn w:val="HeadingDiagrama"/>
    <w:link w:val="1Skyrius"/>
    <w:qFormat/>
    <w:rsid w:val="00D931EC"/>
    <w:rPr>
      <w:rFonts w:cs="Arial Unicode MS"/>
      <w:b/>
      <w:bCs/>
      <w:caps/>
      <w:color w:val="434343"/>
      <w:spacing w:val="4"/>
      <w:sz w:val="22"/>
      <w:szCs w:val="22"/>
      <w:lang w:val="en-US"/>
    </w:rPr>
  </w:style>
  <w:style w:type="character" w:customStyle="1" w:styleId="Antrat2Diagrama">
    <w:name w:val="Antraštė 2 Diagrama"/>
    <w:basedOn w:val="Numatytasispastraiposriftas"/>
    <w:link w:val="Antrat2"/>
    <w:uiPriority w:val="9"/>
    <w:semiHidden/>
    <w:qFormat/>
    <w:rsid w:val="00D931EC"/>
    <w:rPr>
      <w:rFonts w:asciiTheme="majorHAnsi" w:eastAsiaTheme="majorEastAsia" w:hAnsiTheme="majorHAnsi" w:cstheme="majorBidi"/>
      <w:color w:val="4C96AD" w:themeColor="accent1" w:themeShade="BF"/>
      <w:sz w:val="26"/>
      <w:szCs w:val="26"/>
      <w:lang w:val="en-US" w:eastAsia="en-US"/>
    </w:rPr>
  </w:style>
  <w:style w:type="character" w:customStyle="1" w:styleId="Antrat3Diagrama">
    <w:name w:val="Antraštė 3 Diagrama"/>
    <w:basedOn w:val="Numatytasispastraiposriftas"/>
    <w:link w:val="Antrat3"/>
    <w:uiPriority w:val="9"/>
    <w:semiHidden/>
    <w:qFormat/>
    <w:rsid w:val="00D931EC"/>
    <w:rPr>
      <w:rFonts w:asciiTheme="majorHAnsi" w:eastAsiaTheme="majorEastAsia" w:hAnsiTheme="majorHAnsi" w:cstheme="majorBidi"/>
      <w:color w:val="336473" w:themeColor="accent1" w:themeShade="7F"/>
      <w:sz w:val="24"/>
      <w:szCs w:val="24"/>
      <w:lang w:val="en-US" w:eastAsia="en-US"/>
    </w:rPr>
  </w:style>
  <w:style w:type="character" w:customStyle="1" w:styleId="SraopastraipaDiagrama">
    <w:name w:val="Sąrašo pastraipa Diagrama"/>
    <w:link w:val="Sraopastraipa"/>
    <w:uiPriority w:val="34"/>
    <w:qFormat/>
    <w:locked/>
    <w:rsid w:val="00FA54A9"/>
    <w:rPr>
      <w:sz w:val="24"/>
      <w:szCs w:val="24"/>
      <w:lang w:eastAsia="en-US"/>
    </w:rPr>
  </w:style>
  <w:style w:type="character" w:styleId="Komentaronuoroda">
    <w:name w:val="annotation reference"/>
    <w:basedOn w:val="Numatytasispastraiposriftas"/>
    <w:uiPriority w:val="99"/>
    <w:semiHidden/>
    <w:unhideWhenUsed/>
    <w:qFormat/>
    <w:rsid w:val="005D6CEF"/>
    <w:rPr>
      <w:sz w:val="16"/>
      <w:szCs w:val="16"/>
    </w:rPr>
  </w:style>
  <w:style w:type="character" w:customStyle="1" w:styleId="KomentarotekstasDiagrama">
    <w:name w:val="Komentaro tekstas Diagrama"/>
    <w:basedOn w:val="Numatytasispastraiposriftas"/>
    <w:link w:val="Komentarotekstas"/>
    <w:uiPriority w:val="99"/>
    <w:semiHidden/>
    <w:qFormat/>
    <w:rsid w:val="005D6CEF"/>
    <w:rPr>
      <w:lang w:eastAsia="en-US"/>
    </w:rPr>
  </w:style>
  <w:style w:type="character" w:customStyle="1" w:styleId="KomentarotemaDiagrama">
    <w:name w:val="Komentaro tema Diagrama"/>
    <w:basedOn w:val="KomentarotekstasDiagrama"/>
    <w:link w:val="Komentarotema"/>
    <w:uiPriority w:val="99"/>
    <w:semiHidden/>
    <w:qFormat/>
    <w:rsid w:val="005D6CEF"/>
    <w:rPr>
      <w:b/>
      <w:bCs/>
      <w:lang w:eastAsia="en-US"/>
    </w:rPr>
  </w:style>
  <w:style w:type="character" w:customStyle="1" w:styleId="DebesliotekstasDiagrama">
    <w:name w:val="Debesėlio tekstas Diagrama"/>
    <w:basedOn w:val="Numatytasispastraiposriftas"/>
    <w:link w:val="Debesliotekstas"/>
    <w:uiPriority w:val="99"/>
    <w:semiHidden/>
    <w:qFormat/>
    <w:rsid w:val="005D6CEF"/>
    <w:rPr>
      <w:rFonts w:ascii="Segoe UI" w:hAnsi="Segoe UI" w:cs="Segoe UI"/>
      <w:sz w:val="18"/>
      <w:szCs w:val="18"/>
      <w:lang w:eastAsia="en-US"/>
    </w:rPr>
  </w:style>
  <w:style w:type="character" w:customStyle="1" w:styleId="ListLabel1">
    <w:name w:val="ListLabel 1"/>
    <w:qFormat/>
    <w:rPr>
      <w:b w:val="0"/>
      <w:i w:val="0"/>
    </w:rPr>
  </w:style>
  <w:style w:type="character" w:customStyle="1" w:styleId="ListLabel2">
    <w:name w:val="ListLabel 2"/>
    <w:qFormat/>
    <w:rPr>
      <w:i w:val="0"/>
    </w:rPr>
  </w:style>
  <w:style w:type="character" w:customStyle="1" w:styleId="ListLabel3">
    <w:name w:val="ListLabel 3"/>
    <w:qFormat/>
    <w:rPr>
      <w:i/>
    </w:rPr>
  </w:style>
  <w:style w:type="character" w:customStyle="1" w:styleId="ListLabel4">
    <w:name w:val="ListLabel 4"/>
    <w:qFormat/>
    <w:rPr>
      <w:i/>
    </w:rPr>
  </w:style>
  <w:style w:type="character" w:customStyle="1" w:styleId="ListLabel5">
    <w:name w:val="ListLabel 5"/>
    <w:qFormat/>
    <w:rPr>
      <w:i/>
    </w:rPr>
  </w:style>
  <w:style w:type="character" w:customStyle="1" w:styleId="ListLabel6">
    <w:name w:val="ListLabel 6"/>
    <w:qFormat/>
    <w:rPr>
      <w:i/>
    </w:rPr>
  </w:style>
  <w:style w:type="character" w:customStyle="1" w:styleId="ListLabel7">
    <w:name w:val="ListLabel 7"/>
    <w:qFormat/>
    <w:rPr>
      <w:i/>
    </w:rPr>
  </w:style>
  <w:style w:type="character" w:customStyle="1" w:styleId="ListLabel8">
    <w:name w:val="ListLabel 8"/>
    <w:qFormat/>
    <w:rPr>
      <w:i/>
    </w:rPr>
  </w:style>
  <w:style w:type="character" w:customStyle="1" w:styleId="ListLabel9">
    <w:name w:val="ListLabel 9"/>
    <w:qFormat/>
    <w:rPr>
      <w:i/>
    </w:rPr>
  </w:style>
  <w:style w:type="character" w:customStyle="1" w:styleId="ListLabel10">
    <w:name w:val="ListLabel 10"/>
    <w:qFormat/>
    <w:rPr>
      <w:b/>
    </w:rPr>
  </w:style>
  <w:style w:type="character" w:customStyle="1" w:styleId="Rodyklssaitas">
    <w:name w:val="Rodyklės saitas"/>
    <w:qFormat/>
  </w:style>
  <w:style w:type="character" w:customStyle="1" w:styleId="Inaosramenys">
    <w:name w:val="Išnašos rašmenys"/>
    <w:qFormat/>
  </w:style>
  <w:style w:type="character" w:customStyle="1" w:styleId="Inaosprieraias">
    <w:name w:val="Išnašos prieraišas"/>
    <w:rPr>
      <w:vertAlign w:val="superscript"/>
    </w:rPr>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character" w:customStyle="1" w:styleId="Aplankytasinternetosaitas">
    <w:name w:val="Aplankytas interneto saitas"/>
    <w:rPr>
      <w:color w:val="800000"/>
      <w:u w:val="single"/>
    </w:rPr>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rPr>
  </w:style>
  <w:style w:type="paragraph" w:customStyle="1" w:styleId="Antrat10">
    <w:name w:val="Antraštė1"/>
    <w:basedOn w:val="prastasis"/>
    <w:next w:val="Pagrindinistekstas"/>
    <w:link w:val="HeadingDiagrama"/>
    <w:qFormat/>
    <w:pPr>
      <w:outlineLvl w:val="0"/>
    </w:pPr>
    <w:rPr>
      <w:rFonts w:cs="Arial Unicode MS"/>
      <w:b/>
      <w:bCs/>
      <w:caps/>
      <w:color w:val="434343"/>
      <w:spacing w:val="4"/>
      <w:sz w:val="22"/>
      <w:szCs w:val="22"/>
      <w:lang w:val="en-U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Pavadinimas">
    <w:name w:val="Title"/>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pPr>
      <w:tabs>
        <w:tab w:val="right" w:pos="9020"/>
      </w:tabs>
      <w:spacing w:line="288" w:lineRule="auto"/>
    </w:pPr>
    <w:rPr>
      <w:rFonts w:ascii="Helvetica Neue Medium" w:hAnsi="Helvetica Neue Medium" w:cs="Arial Unicode MS"/>
      <w:color w:val="5F5F5F"/>
      <w:sz w:val="24"/>
    </w:rPr>
  </w:style>
  <w:style w:type="paragraph" w:customStyle="1" w:styleId="Dokumentopavadinimas">
    <w:name w:val="Dokumento pavadinimas"/>
    <w:basedOn w:val="Antrat10"/>
    <w:pPr>
      <w:spacing w:line="288" w:lineRule="auto"/>
    </w:pPr>
    <w:rPr>
      <w:rFonts w:ascii="Helvetica Neue UltraLight" w:hAnsi="Helvetica Neue UltraLight"/>
      <w:color w:val="000000"/>
      <w:spacing w:val="16"/>
      <w:sz w:val="56"/>
      <w:szCs w:val="56"/>
    </w:rPr>
  </w:style>
  <w:style w:type="paragraph" w:customStyle="1" w:styleId="Body2">
    <w:name w:val="Body 2"/>
    <w:qFormat/>
    <w:pPr>
      <w:suppressAutoHyphens/>
      <w:spacing w:after="40"/>
      <w:jc w:val="both"/>
    </w:pPr>
    <w:rPr>
      <w:rFonts w:cs="Arial Unicode MS"/>
      <w:color w:val="000000"/>
      <w:sz w:val="22"/>
      <w:szCs w:val="22"/>
      <w:lang w:val="en-US"/>
    </w:rPr>
  </w:style>
  <w:style w:type="paragraph" w:customStyle="1" w:styleId="Body">
    <w:name w:val="Body"/>
    <w:qFormat/>
    <w:pPr>
      <w:spacing w:line="312" w:lineRule="auto"/>
    </w:pPr>
    <w:rPr>
      <w:rFonts w:ascii="Helvetica Neue Light" w:eastAsia="Helvetica Neue Light" w:hAnsi="Helvetica Neue Light" w:cs="Helvetica Neue Light"/>
      <w:color w:val="000000"/>
      <w:sz w:val="24"/>
    </w:rPr>
  </w:style>
  <w:style w:type="paragraph" w:styleId="Sraopastraipa">
    <w:name w:val="List Paragraph"/>
    <w:basedOn w:val="prastasis"/>
    <w:link w:val="SraopastraipaDiagrama"/>
    <w:uiPriority w:val="34"/>
    <w:qFormat/>
    <w:rsid w:val="00D1004F"/>
    <w:pPr>
      <w:ind w:left="720"/>
      <w:contextualSpacing/>
    </w:pPr>
  </w:style>
  <w:style w:type="paragraph" w:styleId="Puslapioinaostekstas">
    <w:name w:val="footnote text"/>
    <w:basedOn w:val="prastasis"/>
    <w:link w:val="PuslapioinaostekstasDiagrama"/>
    <w:uiPriority w:val="99"/>
    <w:semiHidden/>
    <w:unhideWhenUsed/>
    <w:qFormat/>
    <w:rsid w:val="00D1004F"/>
    <w:rPr>
      <w:sz w:val="20"/>
      <w:szCs w:val="20"/>
    </w:rPr>
  </w:style>
  <w:style w:type="paragraph" w:customStyle="1" w:styleId="Puslapinantrat">
    <w:name w:val="Puslapinė antraštė"/>
    <w:basedOn w:val="prastasis"/>
    <w:link w:val="AntratsDiagrama"/>
    <w:uiPriority w:val="99"/>
    <w:unhideWhenUsed/>
    <w:rsid w:val="00B44DA4"/>
    <w:pPr>
      <w:tabs>
        <w:tab w:val="center" w:pos="4819"/>
        <w:tab w:val="right" w:pos="9638"/>
      </w:tabs>
    </w:pPr>
  </w:style>
  <w:style w:type="paragraph" w:customStyle="1" w:styleId="Puslapinporat">
    <w:name w:val="Puslapinė poraštė"/>
    <w:basedOn w:val="prastasis"/>
    <w:link w:val="PoratDiagrama"/>
    <w:uiPriority w:val="99"/>
    <w:unhideWhenUsed/>
    <w:rsid w:val="00B44DA4"/>
    <w:pPr>
      <w:tabs>
        <w:tab w:val="center" w:pos="4819"/>
        <w:tab w:val="right" w:pos="9638"/>
      </w:tabs>
    </w:pPr>
  </w:style>
  <w:style w:type="paragraph" w:customStyle="1" w:styleId="1Skyrius">
    <w:name w:val="1 Skyrius"/>
    <w:basedOn w:val="Antrat10"/>
    <w:link w:val="1SkyriusDiagrama"/>
    <w:qFormat/>
    <w:rsid w:val="00D931EC"/>
    <w:rPr>
      <w:color w:val="00000A"/>
      <w:lang w:val="lt-LT"/>
    </w:rPr>
  </w:style>
  <w:style w:type="paragraph" w:styleId="Turinys1">
    <w:name w:val="toc 1"/>
    <w:basedOn w:val="prastasis"/>
    <w:autoRedefine/>
    <w:uiPriority w:val="39"/>
    <w:unhideWhenUsed/>
    <w:rsid w:val="00D931EC"/>
    <w:pPr>
      <w:spacing w:after="100"/>
    </w:pPr>
  </w:style>
  <w:style w:type="paragraph" w:styleId="Komentarotekstas">
    <w:name w:val="annotation text"/>
    <w:basedOn w:val="prastasis"/>
    <w:link w:val="KomentarotekstasDiagrama"/>
    <w:uiPriority w:val="99"/>
    <w:semiHidden/>
    <w:unhideWhenUsed/>
    <w:qFormat/>
    <w:rsid w:val="005D6CEF"/>
    <w:rPr>
      <w:sz w:val="20"/>
      <w:szCs w:val="20"/>
    </w:rPr>
  </w:style>
  <w:style w:type="paragraph" w:styleId="Komentarotema">
    <w:name w:val="annotation subject"/>
    <w:basedOn w:val="Komentarotekstas"/>
    <w:link w:val="KomentarotemaDiagrama"/>
    <w:uiPriority w:val="99"/>
    <w:semiHidden/>
    <w:unhideWhenUsed/>
    <w:qFormat/>
    <w:rsid w:val="005D6CEF"/>
    <w:rPr>
      <w:b/>
      <w:bCs/>
    </w:rPr>
  </w:style>
  <w:style w:type="paragraph" w:styleId="Debesliotekstas">
    <w:name w:val="Balloon Text"/>
    <w:basedOn w:val="prastasis"/>
    <w:link w:val="DebesliotekstasDiagrama"/>
    <w:uiPriority w:val="99"/>
    <w:semiHidden/>
    <w:unhideWhenUsed/>
    <w:qFormat/>
    <w:rsid w:val="005D6CEF"/>
    <w:rPr>
      <w:rFonts w:ascii="Segoe UI" w:hAnsi="Segoe UI" w:cs="Segoe UI"/>
      <w:sz w:val="18"/>
      <w:szCs w:val="18"/>
    </w:rPr>
  </w:style>
  <w:style w:type="paragraph" w:customStyle="1" w:styleId="Inaa">
    <w:name w:val="Išnaša"/>
    <w:basedOn w:val="prastasis"/>
  </w:style>
  <w:style w:type="paragraph" w:customStyle="1" w:styleId="Betarp2">
    <w:name w:val="Be tarpų2"/>
    <w:qFormat/>
    <w:rPr>
      <w:rFonts w:eastAsia="Times New Roman"/>
      <w:color w:val="00000A"/>
      <w:sz w:val="24"/>
      <w:szCs w:val="22"/>
      <w:lang w:eastAsia="en-US"/>
    </w:rPr>
  </w:style>
  <w:style w:type="paragraph" w:styleId="Betarp">
    <w:name w:val="No Spacing"/>
    <w:uiPriority w:val="1"/>
    <w:qFormat/>
    <w:rPr>
      <w:rFonts w:asciiTheme="minorHAnsi" w:eastAsiaTheme="minorHAnsi" w:hAnsiTheme="minorHAnsi"/>
      <w:color w:val="00000A"/>
      <w:sz w:val="24"/>
      <w:szCs w:val="22"/>
      <w:lang w:eastAsia="en-US"/>
    </w:rPr>
  </w:style>
  <w:style w:type="paragraph" w:styleId="prastasiniatinklio">
    <w:name w:val="Normal (Web)"/>
    <w:basedOn w:val="prastasis"/>
    <w:qFormat/>
    <w:pPr>
      <w:spacing w:beforeAutospacing="1" w:afterAutospacing="1"/>
    </w:pPr>
    <w:rPr>
      <w:color w:val="000000"/>
      <w:lang w:eastAsia="lt-LT"/>
    </w:rPr>
  </w:style>
  <w:style w:type="paragraph" w:customStyle="1" w:styleId="Pagrindinistekstas1">
    <w:name w:val="Pagrindinis tekstas1"/>
    <w:qFormat/>
    <w:pPr>
      <w:snapToGrid w:val="0"/>
      <w:ind w:firstLine="312"/>
      <w:jc w:val="both"/>
    </w:pPr>
    <w:rPr>
      <w:rFonts w:ascii="TimesLT" w:eastAsia="Times New Roman" w:hAnsi="TimesLT" w:cstheme="minorBidi"/>
      <w:color w:val="00000A"/>
      <w:sz w:val="24"/>
      <w:szCs w:val="22"/>
      <w:lang w:val="en-US" w:eastAsia="en-US"/>
    </w:rPr>
  </w:style>
  <w:style w:type="paragraph" w:customStyle="1" w:styleId="Kadroturinys">
    <w:name w:val="Kadro turinys"/>
    <w:basedOn w:val="prastasis"/>
    <w:qFormat/>
  </w:style>
  <w:style w:type="paragraph" w:customStyle="1" w:styleId="Lentelsturinys">
    <w:name w:val="Lentelės turinys"/>
    <w:basedOn w:val="prastasis"/>
    <w:qFormat/>
  </w:style>
  <w:style w:type="paragraph" w:customStyle="1" w:styleId="Lentelsantrat">
    <w:name w:val="Lentelės antraštė"/>
    <w:basedOn w:val="Lentelsturinys"/>
    <w:qFormat/>
  </w:style>
  <w:style w:type="table" w:customStyle="1" w:styleId="TableNormal">
    <w:name w:val="Table Normal"/>
    <w:tblPr>
      <w:tblInd w:w="0" w:type="dxa"/>
      <w:tblCellMar>
        <w:top w:w="0" w:type="dxa"/>
        <w:left w:w="0" w:type="dxa"/>
        <w:bottom w:w="0" w:type="dxa"/>
        <w:right w:w="0" w:type="dxa"/>
      </w:tblCellMar>
    </w:tblPr>
  </w:style>
  <w:style w:type="table" w:styleId="Lentelstinklelis">
    <w:name w:val="Table Grid"/>
    <w:basedOn w:val="prastojilentel"/>
    <w:uiPriority w:val="39"/>
    <w:rsid w:val="00D61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unhideWhenUsed/>
    <w:rsid w:val="00870404"/>
    <w:pPr>
      <w:tabs>
        <w:tab w:val="center" w:pos="4153"/>
        <w:tab w:val="right" w:pos="8306"/>
      </w:tabs>
      <w:suppressAutoHyphens/>
    </w:pPr>
    <w:rPr>
      <w:rFonts w:eastAsia="Times New Roman"/>
      <w:color w:val="auto"/>
      <w:sz w:val="20"/>
      <w:szCs w:val="20"/>
      <w:lang w:eastAsia="ar-SA"/>
    </w:rPr>
  </w:style>
  <w:style w:type="character" w:customStyle="1" w:styleId="AntratsDiagrama1">
    <w:name w:val="Antraštės Diagrama1"/>
    <w:basedOn w:val="Numatytasispastraiposriftas"/>
    <w:uiPriority w:val="99"/>
    <w:semiHidden/>
    <w:rsid w:val="00870404"/>
    <w:rPr>
      <w:color w:val="00000A"/>
      <w:sz w:val="24"/>
      <w:szCs w:val="24"/>
      <w:lang w:eastAsia="en-US"/>
    </w:rPr>
  </w:style>
  <w:style w:type="paragraph" w:customStyle="1" w:styleId="Betarp1">
    <w:name w:val="Be tarpų1"/>
    <w:rsid w:val="0072773F"/>
    <w:rPr>
      <w:rFonts w:eastAsia="Times New Roman"/>
      <w:sz w:val="24"/>
      <w:szCs w:val="22"/>
      <w:lang w:eastAsia="en-US"/>
    </w:rPr>
  </w:style>
  <w:style w:type="character" w:customStyle="1" w:styleId="fontstyle01">
    <w:name w:val="fontstyle01"/>
    <w:rsid w:val="0072773F"/>
    <w:rPr>
      <w:rFonts w:ascii="Times-Roman" w:hAnsi="Times-Roman" w:hint="default"/>
      <w:b w:val="0"/>
      <w:bCs w:val="0"/>
      <w:i w:val="0"/>
      <w:iCs w:val="0"/>
      <w:color w:val="000000"/>
      <w:sz w:val="24"/>
      <w:szCs w:val="24"/>
    </w:rPr>
  </w:style>
  <w:style w:type="paragraph" w:styleId="Turinys2">
    <w:name w:val="toc 2"/>
    <w:basedOn w:val="prastasis"/>
    <w:next w:val="prastasis"/>
    <w:autoRedefine/>
    <w:uiPriority w:val="39"/>
    <w:unhideWhenUsed/>
    <w:rsid w:val="00A339C6"/>
    <w:pPr>
      <w:spacing w:after="100"/>
      <w:ind w:left="240"/>
    </w:pPr>
  </w:style>
  <w:style w:type="character" w:styleId="Hipersaitas">
    <w:name w:val="Hyperlink"/>
    <w:basedOn w:val="Numatytasispastraiposriftas"/>
    <w:uiPriority w:val="99"/>
    <w:unhideWhenUsed/>
    <w:rsid w:val="00A339C6"/>
    <w:rPr>
      <w:color w:val="0000FF" w:themeColor="hyperlink"/>
      <w:u w:val="single"/>
    </w:rPr>
  </w:style>
  <w:style w:type="paragraph" w:styleId="Porat">
    <w:name w:val="footer"/>
    <w:basedOn w:val="prastasis"/>
    <w:link w:val="PoratDiagrama1"/>
    <w:uiPriority w:val="99"/>
    <w:unhideWhenUsed/>
    <w:rsid w:val="005759A8"/>
    <w:pPr>
      <w:tabs>
        <w:tab w:val="center" w:pos="4819"/>
        <w:tab w:val="right" w:pos="9638"/>
      </w:tabs>
    </w:pPr>
  </w:style>
  <w:style w:type="character" w:customStyle="1" w:styleId="PoratDiagrama1">
    <w:name w:val="Poraštė Diagrama1"/>
    <w:basedOn w:val="Numatytasispastraiposriftas"/>
    <w:link w:val="Porat"/>
    <w:uiPriority w:val="99"/>
    <w:rsid w:val="005759A8"/>
    <w:rPr>
      <w:color w:val="00000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337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diminas.ambraska@avandenys.lt" TargetMode="External"/><Relationship Id="rId18" Type="http://schemas.openxmlformats.org/officeDocument/2006/relationships/image" Target="media/image2.jp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vandenys.lt/"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vpt.lrv.lt/lt/pasiulymu-sifravim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vandenys.lt" TargetMode="Externa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spd?lang=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KVREGDocNo xmlns="A3796F18-3354-4D2A-89A5-0E0F1B411B15" xsi:nil="true"/>
    <KVREGCase xmlns="http://schemas.microsoft.com/sharepoint/v3">304</KVREGCase>
    <BVP_x017d__x0020_kodas xmlns="a3796f18-3354-4d2a-89a5-0e0f1b411b15">42113400</BVP_x017d__x0020_kodas>
    <KVREGSuppPageCount xmlns="A3796F18-3354-4D2A-89A5-0E0F1B411B15">1</KVREGSuppPageCount>
    <KVREGRegNo xmlns="A3796F18-3354-4D2A-89A5-0E0F1B411B15">68-184</KVREGRegNo>
    <Adresatas xmlns="a3796f18-3354-4d2a-89a5-0e0f1b411b15" xsi:nil="true"/>
    <Dok_x002e__x0020_kodas xmlns="a3796f18-3354-4d2a-89a5-0e0f1b411b15" xsi:nil="true"/>
    <KVREGDocDate xmlns="A3796F18-3354-4D2A-89A5-0E0F1B411B15" xsi:nil="true"/>
    <KVREGAnswToDocRegNo xmlns="A3796F18-3354-4D2A-89A5-0E0F1B411B15">06-494; </KVREGAnswToDocRegNo>
    <KVREGMainPageCount xmlns="A3796F18-3354-4D2A-89A5-0E0F1B411B15">1</KVREGMainPageCount>
    <KVREGWorker xmlns="A3796F18-3354-4D2A-89A5-0E0F1B411B15">
      <UserInfo>
        <DisplayName>KAUNOVANDENYS\audrbutv</DisplayName>
        <AccountId>831</AccountId>
        <AccountType/>
      </UserInfo>
    </KVREGWorker>
    <KVREGNote xmlns="A3796F18-3354-4D2A-89A5-0E0F1B411B15">&lt;div&gt;&lt;/div&gt;</KVREGNote>
    <KVREGAnswToDoc xmlns="A3796F18-3354-4D2A-89A5-0E0F1B411B15">&lt;!--,OfficialNotes#14003--&gt;&lt;a href="http://tvs/DVS/OfficialNotes/Forms/DispForm.aspx?ID=14003"&gt;DĖL SIURBLIŲ ATSARGINIŲ DALIŲ PIRKIMO&lt;/a&gt;;&amp;nbsp;</KVREGAnswToDoc>
    <Pirkimo_x0020_tipas xmlns="a3796f18-3354-4d2a-89a5-0e0f1b411b15">1.Prekės</Pirkimo_x0020_tipas>
    <Pirkimo_x0020_b_x016b_das xmlns="a3796f18-3354-4d2a-89a5-0e0f1b411b15">2.Supaprastintas atviras konkursas</Pirkimo_x0020_b_x016b_das>
    <Pirkimo_x0020_vykdytojas0 xmlns="a3796f18-3354-4d2a-89a5-0e0f1b411b15">1. Viešo pirkimo komisija</Pirkimo_x0020_vykdytojas0>
    <KVREGRegDate xmlns="A3796F18-3354-4D2A-89A5-0E0F1B411B15">2017-08-01T21:00:00+00:00</KVREGRegDate>
    <KVREGCompletedDate xmlns="A3796F18-3354-4D2A-89A5-0E0F1B411B15" xsi:nil="true"/>
    <Pirkimo_x0020_vykdytojas xmlns="a3796f18-3354-4d2a-89a5-0e0f1b411b15">
      <UserInfo>
        <DisplayName>Audronė Butvidaitė</DisplayName>
        <AccountId>831</AccountId>
        <AccountType/>
      </UserInfo>
    </Pirkimo_x0020_vykdytojas>
  </documentManagement>
</p:properties>
</file>

<file path=customXml/item4.xml><?xml version="1.0" encoding="utf-8"?>
<ct:contentTypeSchema xmlns:ct="http://schemas.microsoft.com/office/2006/metadata/contentType" xmlns:ma="http://schemas.microsoft.com/office/2006/metadata/properties/metaAttributes" ct:_="" ma:_="" ma:contentTypeName="Naujas dokumentas " ma:contentTypeID="0x01010065405FD336974F0EA8EDA9912C20A11100F092E8F9605D8F4CABF17D78B4268CA2" ma:contentTypeVersion="" ma:contentTypeDescription="" ma:contentTypeScope="" ma:versionID="c120caa37ef7a9cccfa212644e8b4f77">
  <xsd:schema xmlns:xsd="http://www.w3.org/2001/XMLSchema" xmlns:xs="http://www.w3.org/2001/XMLSchema" xmlns:p="http://schemas.microsoft.com/office/2006/metadata/properties" xmlns:ns1="http://schemas.microsoft.com/sharepoint/v3" xmlns:ns2="A3796F18-3354-4D2A-89A5-0E0F1B411B15" xmlns:ns3="a3796f18-3354-4d2a-89a5-0e0f1b411b15" targetNamespace="http://schemas.microsoft.com/office/2006/metadata/properties" ma:root="true" ma:fieldsID="f440d650205db505fbe37d4de9a91c38" ns1:_="" ns2:_="" ns3:_="">
    <xsd:import namespace="http://schemas.microsoft.com/sharepoint/v3"/>
    <xsd:import namespace="A3796F18-3354-4D2A-89A5-0E0F1B411B15"/>
    <xsd:import namespace="a3796f18-3354-4d2a-89a5-0e0f1b411b15"/>
    <xsd:element name="properties">
      <xsd:complexType>
        <xsd:sequence>
          <xsd:element name="documentManagement">
            <xsd:complexType>
              <xsd:all>
                <xsd:element ref="ns2:KVREGRegNo" minOccurs="0"/>
                <xsd:element ref="ns2:KVREGRegDate" minOccurs="0"/>
                <xsd:element ref="ns2:KVREGDocNo" minOccurs="0"/>
                <xsd:element ref="ns2:KVREGDocDate" minOccurs="0"/>
                <xsd:element ref="ns2:KVREGMainPageCount"/>
                <xsd:element ref="ns2:KVREGSuppPageCount"/>
                <xsd:element ref="ns2:KVREGAnswToDoc" minOccurs="0"/>
                <xsd:element ref="ns2:KVREGAnswToDocRegNo" minOccurs="0"/>
                <xsd:element ref="ns2:KVREGWorker" minOccurs="0"/>
                <xsd:element ref="ns1:KVREGCase" minOccurs="0"/>
                <xsd:element ref="ns2:KVREGCompletedDate" minOccurs="0"/>
                <xsd:element ref="ns2:KVREGNote" minOccurs="0"/>
                <xsd:element ref="ns3:Adresatas" minOccurs="0"/>
                <xsd:element ref="ns3:Dok_x002e__x0020_kodas" minOccurs="0"/>
                <xsd:element ref="ns3:Pirkimo_x0020_b_x016b_das" minOccurs="0"/>
                <xsd:element ref="ns3:Pirkimo_x0020_tipas" minOccurs="0"/>
                <xsd:element ref="ns3:BVP_x017d__x0020_kodas" minOccurs="0"/>
                <xsd:element ref="ns3:Pirkimo_x0020_vykdytojas" minOccurs="0"/>
                <xsd:element ref="ns3:Pirkimo_x0020_vykdytoja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VREGCase" ma:index="17" nillable="true" ma:displayName="Byla" ma:list="{F73257D1-C74C-4CEB-B26D-999203300E3C}" ma:internalName="KVREGCase" ma:showField="KVCASEN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KVREGRegNo" ma:index="8" nillable="true" ma:displayName="Reg. Nr." ma:internalName="KVREGRegNo">
      <xsd:simpleType>
        <xsd:restriction base="dms:Text"/>
      </xsd:simpleType>
    </xsd:element>
    <xsd:element name="KVREGRegDate" ma:index="9" nillable="true" ma:displayName="Reg. data" ma:default="[Today]" ma:format="DateOnly" ma:internalName="KVREGRegDate">
      <xsd:simpleType>
        <xsd:restriction base="dms:DateTime"/>
      </xsd:simpleType>
    </xsd:element>
    <xsd:element name="KVREGDocNo" ma:index="10" nillable="true" ma:displayName="Dok. Nr." ma:internalName="KVREGDocNo">
      <xsd:simpleType>
        <xsd:restriction base="dms:Text"/>
      </xsd:simpleType>
    </xsd:element>
    <xsd:element name="KVREGDocDate" ma:index="11" nillable="true" ma:displayName="Dok. data" ma:internalName="KVREGDocDate">
      <xsd:simpleType>
        <xsd:restriction base="dms:DateTime"/>
      </xsd:simpleType>
    </xsd:element>
    <xsd:element name="KVREGMainPageCount" ma:index="12" ma:displayName="Pagrindinių lapų skaičius" ma:internalName="KVREGMainPageCount">
      <xsd:simpleType>
        <xsd:restriction base="dms:Number"/>
      </xsd:simpleType>
    </xsd:element>
    <xsd:element name="KVREGSuppPageCount" ma:index="13" ma:displayName="Priedų lapų skaičius" ma:internalName="KVREGSuppPageCount">
      <xsd:simpleType>
        <xsd:restriction base="dms:Number"/>
      </xsd:simpleType>
    </xsd:element>
    <xsd:element name="KVREGAnswToDoc" ma:index="14" nillable="true" ma:displayName="Atsakymas į" ma:internalName="KVREGAnswToDoc">
      <xsd:simpleType>
        <xsd:restriction base="dms:Unknown"/>
      </xsd:simpleType>
    </xsd:element>
    <xsd:element name="KVREGAnswToDocRegNo" ma:index="15" nillable="true" ma:displayName="Atsakymas į/Reg.nr." ma:internalName="KVREGAnswToDocRegNo">
      <xsd:simpleType>
        <xsd:restriction base="dms:Text"/>
      </xsd:simpleType>
    </xsd:element>
    <xsd:element name="KVREGWorker" ma:index="16" nillable="true" ma:displayName="Vykdytojas" ma:internalName="KVREG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VREGCompletedDate" ma:index="18" nillable="true" ma:displayName="Įvykdyta" ma:internalName="KVREGCompletedDate">
      <xsd:simpleType>
        <xsd:restriction base="dms:DateTime"/>
      </xsd:simpleType>
    </xsd:element>
    <xsd:element name="KVREGNote" ma:index="19" nillable="true" ma:displayName="Pastabos" ma:internalName="KVREG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Adresatas" ma:index="21" nillable="true" ma:displayName="Adresatas" ma:list="{ece96f61-f795-4e04-b8ff-435de04fab82}" ma:internalName="Adresatas" ma:showField="Title">
      <xsd:simpleType>
        <xsd:restriction base="dms:Lookup"/>
      </xsd:simpleType>
    </xsd:element>
    <xsd:element name="Dok_x002e__x0020_kodas" ma:index="22" nillable="true" ma:displayName="Dok. kodas" ma:list="{af691ee8-afe8-4494-9812-e5d5bc0837fa}" ma:internalName="Dok_x002e__x0020_kodas" ma:showField="Title">
      <xsd:simpleType>
        <xsd:restriction base="dms:Lookup"/>
      </xsd:simpleType>
    </xsd:element>
    <xsd:element name="Pirkimo_x0020_b_x016b_das" ma:index="24" nillable="true" ma:displayName="Pirkimo būdas" ma:default="1.Atviras konkursas" ma:format="RadioButtons" ma:internalName="Pirkimo_x0020_b_x016b_das">
      <xsd:simpleType>
        <xsd:restriction base="dms:Choice">
          <xsd:enumeration value="1.Atviras konkursas"/>
          <xsd:enumeration value="2.Supaprastintas atviras konkursas"/>
          <xsd:enumeration value="3.Tiekėjų apklausa CVP IS"/>
          <xsd:enumeration value="4.Tiekėjų apklausa"/>
          <xsd:enumeration value="5.Mažos vertės skelbiamas konkursas"/>
          <xsd:enumeration value="6.Skelbiamos derybos"/>
          <xsd:enumeration value="7.Neskelbiamos derybos"/>
        </xsd:restriction>
      </xsd:simpleType>
    </xsd:element>
    <xsd:element name="Pirkimo_x0020_tipas" ma:index="25" nillable="true" ma:displayName="Pirkimo tipas" ma:default="1.Prekės" ma:format="Dropdown" ma:internalName="Pirkimo_x0020_tipas">
      <xsd:simpleType>
        <xsd:restriction base="dms:Choice">
          <xsd:enumeration value="1.Prekės"/>
          <xsd:enumeration value="2.Paslaugos"/>
          <xsd:enumeration value="3.Darbai"/>
        </xsd:restriction>
      </xsd:simpleType>
    </xsd:element>
    <xsd:element name="BVP_x017d__x0020_kodas" ma:index="26" nillable="true" ma:displayName="BVPŽ kodas" ma:internalName="BVP_x017d__x0020_kodas">
      <xsd:simpleType>
        <xsd:restriction base="dms:Text">
          <xsd:maxLength value="255"/>
        </xsd:restriction>
      </xsd:simpleType>
    </xsd:element>
    <xsd:element name="Pirkimo_x0020_vykdytojas" ma:index="27" nillable="true" ma:displayName="Pirkimo kuratorius" ma:list="UserInfo" ma:SharePointGroup="0" ma:internalName="Pirkimo_x0020_vykdytoja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rkimo_x0020_vykdytojas0" ma:index="28" nillable="true" ma:displayName="Pirkimo vykdytojas" ma:default="1. Viešo pirkimo komisija" ma:format="Dropdown" ma:internalName="Pirkimo_x0020_vykdytojas0">
      <xsd:simpleType>
        <xsd:restriction base="dms:Choice">
          <xsd:enumeration value="1. Viešo pirkimo komisija"/>
          <xsd:enumeration value="2. Pirkimo organizatori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axOccurs="1" ma:index="7" ma:displayName="Turiny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9E8CD7-4FDA-4D29-9B26-41C336E1038F}">
  <ds:schemaRefs>
    <ds:schemaRef ds:uri="http://schemas.microsoft.com/sharepoint/v3/contenttype/forms"/>
  </ds:schemaRefs>
</ds:datastoreItem>
</file>

<file path=customXml/itemProps2.xml><?xml version="1.0" encoding="utf-8"?>
<ds:datastoreItem xmlns:ds="http://schemas.openxmlformats.org/officeDocument/2006/customXml" ds:itemID="{A3CB920C-C168-4DB0-8765-1D22F0F157B3}">
  <ds:schemaRefs>
    <ds:schemaRef ds:uri="http://schemas.openxmlformats.org/officeDocument/2006/bibliography"/>
  </ds:schemaRefs>
</ds:datastoreItem>
</file>

<file path=customXml/itemProps3.xml><?xml version="1.0" encoding="utf-8"?>
<ds:datastoreItem xmlns:ds="http://schemas.openxmlformats.org/officeDocument/2006/customXml" ds:itemID="{7F98C265-15E7-4C22-B12D-94C87450AAA2}">
  <ds:schemaRefs>
    <ds:schemaRef ds:uri="http://schemas.microsoft.com/office/2006/metadata/properties"/>
    <ds:schemaRef ds:uri="A3796F18-3354-4D2A-89A5-0E0F1B411B15"/>
    <ds:schemaRef ds:uri="http://schemas.microsoft.com/sharepoint/v3"/>
    <ds:schemaRef ds:uri="a3796f18-3354-4d2a-89a5-0e0f1b411b15"/>
  </ds:schemaRefs>
</ds:datastoreItem>
</file>

<file path=customXml/itemProps4.xml><?xml version="1.0" encoding="utf-8"?>
<ds:datastoreItem xmlns:ds="http://schemas.openxmlformats.org/officeDocument/2006/customXml" ds:itemID="{B408E817-58AC-499E-8A93-76D847E87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796F18-3354-4D2A-89A5-0E0F1B411B15"/>
    <ds:schemaRef ds:uri="a3796f18-3354-4d2a-89a5-0e0f1b41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19</Pages>
  <Words>30735</Words>
  <Characters>17519</Characters>
  <Application>Microsoft Office Word</Application>
  <DocSecurity>0</DocSecurity>
  <Lines>145</Lines>
  <Paragraphs>96</Paragraphs>
  <ScaleCrop>false</ScaleCrop>
  <HeadingPairs>
    <vt:vector size="2" baseType="variant">
      <vt:variant>
        <vt:lpstr>Pavadinimas</vt:lpstr>
      </vt:variant>
      <vt:variant>
        <vt:i4>1</vt:i4>
      </vt:variant>
    </vt:vector>
  </HeadingPairs>
  <TitlesOfParts>
    <vt:vector size="1" baseType="lpstr">
      <vt:lpstr>Vandens ir nuotekų siurblių atsarginės dalys</vt:lpstr>
    </vt:vector>
  </TitlesOfParts>
  <Company/>
  <LinksUpToDate>false</LinksUpToDate>
  <CharactersWithSpaces>48158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Vandens ir nuotekų siurblių atsarginės dalys</dc:title>
  <dc:subject/>
  <dc:creator>Audronė Butvidaitė</dc:creator>
  <dc:description/>
  <cp:lastModifiedBy>Gediminas Ambraška</cp:lastModifiedBy>
  <cp:revision>93</cp:revision>
  <cp:lastPrinted>2025-03-05T06:20:00Z</cp:lastPrinted>
  <dcterms:created xsi:type="dcterms:W3CDTF">2017-08-03T05:36:00Z</dcterms:created>
  <dcterms:modified xsi:type="dcterms:W3CDTF">2025-05-07T11:26:00Z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0x01010065405FD336974F0EA8EDA9912C20A11100F092E8F9605D8F4CABF17D78B4268CA2</vt:lpwstr>
  </property>
  <property fmtid="{D5CDD505-2E9C-101B-9397-08002B2CF9AE}" pid="4" name="DocSecurity">
    <vt:i4>0</vt:i4>
  </property>
  <property fmtid="{D5CDD505-2E9C-101B-9397-08002B2CF9AE}" pid="5" name="HyperlinksChanged">
    <vt:bool>false</vt:bool>
  </property>
  <property fmtid="{D5CDD505-2E9C-101B-9397-08002B2CF9AE}" pid="6" name="KVREGNewDoc">
    <vt:lpwstr>new</vt:lpwstr>
  </property>
  <property fmtid="{D5CDD505-2E9C-101B-9397-08002B2CF9AE}" pid="7" name="KVREGRegNoDN">
    <vt:i4>184</vt:i4>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