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3BF06E9" w:rsidR="006B07B9" w:rsidRPr="005932EB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932EB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932EB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932EB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932EB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932EB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932EB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932EB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932EB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932EB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932EB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5932EB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5932EB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2E8E1BDC" w:rsidR="006B07B9" w:rsidRPr="005932EB" w:rsidRDefault="000F19BE" w:rsidP="003303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5932EB">
              <w:rPr>
                <w:rFonts w:ascii="Arial" w:hAnsi="Arial" w:cs="Arial"/>
                <w:bCs/>
                <w:sz w:val="18"/>
                <w:szCs w:val="18"/>
                <w:lang w:val="lt-LT"/>
              </w:rPr>
              <w:t>Dūkšto kel. 68, Visagine, teritorijos su asfalto danga remonto (priežiūros) darbai</w:t>
            </w:r>
          </w:p>
        </w:tc>
      </w:tr>
      <w:tr w:rsidR="005B6B6F" w:rsidRPr="005932EB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932EB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932EB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932EB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932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932EB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932EB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932EB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932EB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932EB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932EB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932EB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6C869022" w:rsidR="00FF6769" w:rsidRPr="005932EB" w:rsidRDefault="00FF676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nurodyti versijos eilės Nr</w:t>
            </w:r>
            <w:r w:rsidR="00CD5EB4" w:rsidRPr="005932EB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. 1</w:t>
            </w:r>
            <w:r w:rsidRPr="005932EB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.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932EB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932EB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932EB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932EB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932EB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932EB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0F19BE" w:rsidRPr="005932EB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0F19BE" w:rsidRPr="005932EB" w:rsidRDefault="000F19BE" w:rsidP="000F19B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0F19BE" w:rsidRPr="005932EB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13E6370E" w:rsidR="000F19BE" w:rsidRPr="005932EB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Visagino socialinės globos namai</w:t>
            </w:r>
          </w:p>
        </w:tc>
      </w:tr>
      <w:tr w:rsidR="000F19BE" w:rsidRPr="005932EB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0F19BE" w:rsidRPr="005932EB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0F19BE" w:rsidRPr="005932EB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3FCAE0A2" w:rsidR="000F19BE" w:rsidRPr="005932EB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0F19BE" w:rsidRPr="005932EB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0F19BE" w:rsidRPr="005932EB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0F19BE" w:rsidRPr="005932EB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77F9CFE1" w:rsidR="000F19BE" w:rsidRPr="005932EB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191785483</w:t>
            </w:r>
          </w:p>
        </w:tc>
      </w:tr>
      <w:tr w:rsidR="000F19BE" w:rsidRPr="005932EB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0F19BE" w:rsidRPr="005932EB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0F19BE" w:rsidRPr="005932EB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</w:t>
            </w:r>
            <w:bookmarkStart w:id="1" w:name="_GoBack"/>
            <w:bookmarkEnd w:id="1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egistras</w:t>
            </w:r>
          </w:p>
        </w:tc>
        <w:tc>
          <w:tcPr>
            <w:tcW w:w="4534" w:type="dxa"/>
            <w:gridSpan w:val="2"/>
          </w:tcPr>
          <w:p w14:paraId="0000002E" w14:textId="796FD225" w:rsidR="000F19BE" w:rsidRPr="005932EB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0F19BE" w:rsidRPr="005932EB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0F19BE" w:rsidRPr="005932EB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0F19BE" w:rsidRPr="005932EB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77777777" w:rsidR="000F19BE" w:rsidRPr="005932EB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19BE" w:rsidRPr="005932EB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0F19BE" w:rsidRPr="005932EB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0F19BE" w:rsidRPr="005932EB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4337F0B2" w:rsidR="000F19BE" w:rsidRPr="005932EB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LT924040063610001023</w:t>
            </w:r>
          </w:p>
        </w:tc>
      </w:tr>
      <w:tr w:rsidR="000F19BE" w:rsidRPr="005932EB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0F19BE" w:rsidRPr="005932EB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0F19BE" w:rsidRPr="005932EB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793EE73F" w:rsidR="000F19BE" w:rsidRPr="005932EB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Dūkšto kel. 68, Visaginas</w:t>
            </w:r>
          </w:p>
        </w:tc>
      </w:tr>
      <w:tr w:rsidR="000F19BE" w:rsidRPr="005932EB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0F19BE" w:rsidRPr="005932EB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0F19BE" w:rsidRPr="005932EB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" w:name="_heading=h.30j0zll" w:colFirst="0" w:colLast="0"/>
            <w:bookmarkStart w:id="3" w:name="_Ref40209761"/>
            <w:bookmarkEnd w:id="2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3"/>
          </w:p>
        </w:tc>
        <w:tc>
          <w:tcPr>
            <w:tcW w:w="4534" w:type="dxa"/>
            <w:gridSpan w:val="2"/>
            <w:vAlign w:val="center"/>
          </w:tcPr>
          <w:p w14:paraId="4452FFDD" w14:textId="77777777" w:rsidR="000F19BE" w:rsidRPr="005932EB" w:rsidRDefault="000F19BE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+370 386 61275</w:t>
            </w:r>
          </w:p>
          <w:p w14:paraId="00000047" w14:textId="3F2E8A57" w:rsidR="000F19BE" w:rsidRPr="005932EB" w:rsidRDefault="00152BAE" w:rsidP="000F19BE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3" w:history="1">
              <w:r w:rsidR="000F19BE" w:rsidRPr="005932EB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info@vsgn.lt</w:t>
              </w:r>
            </w:hyperlink>
          </w:p>
        </w:tc>
      </w:tr>
      <w:tr w:rsidR="000F19BE" w:rsidRPr="005932EB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0F19BE" w:rsidRPr="005932EB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0F19BE" w:rsidRPr="005932EB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3936517E" w14:textId="77777777" w:rsidR="000F19BE" w:rsidRPr="005932EB" w:rsidRDefault="000F19BE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Vida Meškėnienė</w:t>
            </w:r>
          </w:p>
          <w:p w14:paraId="73E115E1" w14:textId="77777777" w:rsidR="000F19BE" w:rsidRPr="005932EB" w:rsidRDefault="000F19BE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+370 386 61275</w:t>
            </w:r>
          </w:p>
          <w:p w14:paraId="2937C242" w14:textId="1D11410A" w:rsidR="000F19BE" w:rsidRPr="005932EB" w:rsidRDefault="00152BAE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4" w:history="1">
              <w:r w:rsidR="000F19BE" w:rsidRPr="005932EB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info@vsgn.lt</w:t>
              </w:r>
            </w:hyperlink>
            <w:r w:rsidR="000F19BE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F19BE" w:rsidRPr="005932EB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0F19BE" w:rsidRPr="005932EB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0F19BE" w:rsidRPr="005932EB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Ref40947656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4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1E2E5BFA" w14:textId="0ED89FD3" w:rsidR="000F19BE" w:rsidRPr="005932EB" w:rsidRDefault="005932EB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Laimis Juodka</w:t>
            </w:r>
          </w:p>
          <w:p w14:paraId="738B4F9F" w14:textId="1083B96D" w:rsidR="000F19BE" w:rsidRPr="005932EB" w:rsidRDefault="000F19BE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 w:rsidR="005932EB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 647 38871</w:t>
            </w:r>
          </w:p>
          <w:p w14:paraId="427A83BE" w14:textId="3FF74628" w:rsidR="000F19BE" w:rsidRPr="005932EB" w:rsidRDefault="005932EB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5" w:history="1">
              <w:r w:rsidRPr="005932EB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ukvedys@vsgn.lt</w:t>
              </w:r>
            </w:hyperlink>
            <w:r w:rsidR="000F19BE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562609ED" w14:textId="711CE8F6" w:rsidR="000F19BE" w:rsidRPr="005932EB" w:rsidRDefault="00152BAE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9BE" w:rsidRPr="005932EB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19BE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0F19BE" w:rsidRPr="005932EB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0F19BE" w:rsidRPr="005932EB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0F19BE" w:rsidRPr="005932EB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1fob9te" w:colFirst="0" w:colLast="0"/>
            <w:bookmarkEnd w:id="5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7D221681" w14:textId="3EFFAE26" w:rsidR="000F19BE" w:rsidRPr="005932EB" w:rsidRDefault="005932EB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Laimis Juodka</w:t>
            </w:r>
          </w:p>
          <w:p w14:paraId="1FC65DDC" w14:textId="3940175F" w:rsidR="000F19BE" w:rsidRPr="005932EB" w:rsidRDefault="000F19BE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 w:rsidR="005932EB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 647 38871</w:t>
            </w:r>
          </w:p>
          <w:p w14:paraId="00000050" w14:textId="3481538A" w:rsidR="000F19BE" w:rsidRPr="005932EB" w:rsidRDefault="005932EB" w:rsidP="005932EB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6" w:history="1">
              <w:r w:rsidRPr="005932EB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ukvedys@vsgn.lt</w:t>
              </w:r>
            </w:hyperlink>
            <w:r w:rsidR="000F19BE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932EB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BC2636" w:rsidRPr="005932EB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BC2636" w:rsidRPr="005932EB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BC2636" w:rsidRPr="005932EB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BC2636" w:rsidRPr="005932EB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BC2636" w:rsidRPr="005932EB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BC2636" w:rsidRPr="005932EB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3znysh7" w:colFirst="0" w:colLast="0"/>
            <w:bookmarkStart w:id="7" w:name="_Ref40209766"/>
            <w:bookmarkEnd w:id="6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7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BC2636" w:rsidRPr="005932EB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932EB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932EB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8" w:name="_heading=h.2et92p0" w:colFirst="0" w:colLast="0"/>
            <w:bookmarkStart w:id="9" w:name="_Ref40947664"/>
            <w:bookmarkEnd w:id="8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9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BC2636" w:rsidRPr="005932EB" w:rsidRDefault="00BC2636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BC2636" w:rsidRPr="005932EB" w:rsidRDefault="00152BAE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636" w:rsidRPr="005932EB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5932EB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(1.1.53 p.): </w:t>
            </w:r>
          </w:p>
        </w:tc>
      </w:tr>
      <w:tr w:rsidR="005B6B6F" w:rsidRPr="005932EB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932EB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932EB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932EB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932EB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932EB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5932EB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5932EB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5932EB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C2636" w:rsidRPr="005932EB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932EB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932EB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EFDBB4C" w:rsidR="00BC2636" w:rsidRPr="005932EB" w:rsidRDefault="00B52BF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5932EB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5932EB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C2636" w:rsidRPr="005932EB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932EB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C2636" w:rsidRPr="005932EB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932EB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0F5" w14:textId="0677933F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932EB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932EB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3848BDE3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420BB610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14D4E8B2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4315D993" w:rsidR="00062321" w:rsidRPr="005932EB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2E23913D" w:rsidR="00BC2636" w:rsidRPr="005932EB" w:rsidRDefault="005932EB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Dūkšto kel</w:t>
            </w:r>
            <w:r w:rsidR="000F19BE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. 68, Visagine</w:t>
            </w:r>
          </w:p>
        </w:tc>
      </w:tr>
      <w:tr w:rsidR="005B6B6F" w:rsidRPr="005932EB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5C404431" w:rsidR="00BC2636" w:rsidRPr="005932EB" w:rsidRDefault="000F19BE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4535-0005-0020</w:t>
            </w:r>
          </w:p>
        </w:tc>
      </w:tr>
      <w:tr w:rsidR="005B6B6F" w:rsidRPr="005932EB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932EB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1664FCAC" w:rsidR="00BC2636" w:rsidRPr="005932EB" w:rsidRDefault="00152BAE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636" w:rsidRPr="005932EB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5932EB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932EB" w:rsidRDefault="00152BAE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BC2636" w:rsidRPr="005932EB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932EB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15B52CCF" w:rsidR="00BC2636" w:rsidRPr="005932EB" w:rsidRDefault="00204F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BC2636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  <w:r w:rsidR="000F19BE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</w:p>
        </w:tc>
      </w:tr>
      <w:tr w:rsidR="005B6B6F" w:rsidRPr="005932EB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932EB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932EB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77777777" w:rsidR="00BC2636" w:rsidRPr="005932EB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77777777" w:rsidR="00BC2636" w:rsidRPr="005932EB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932EB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932EB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932EB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932EB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73557D98" w:rsidR="00BC2636" w:rsidRPr="005932EB" w:rsidRDefault="00152BAE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02B" w:rsidRPr="005932EB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2452FD33" w:rsidR="00BC2636" w:rsidRPr="005932EB" w:rsidRDefault="00152BAE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02B" w:rsidRPr="005932EB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5932E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932EB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932EB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68FEA4FE" w:rsidR="00BC2636" w:rsidRPr="005932EB" w:rsidRDefault="00152BAE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301" w:rsidRPr="005932EB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BC2636" w:rsidRPr="005932EB" w:rsidRDefault="00152BAE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636" w:rsidRPr="005932EB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932EB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932EB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18364ED8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heading=h.tyjcwt" w:colFirst="0" w:colLast="0"/>
            <w:bookmarkStart w:id="11" w:name="_Ref40224686"/>
            <w:bookmarkEnd w:id="10"/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1"/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932EB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5932EB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932EB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Avanso išskaitos dydis, procentais </w:t>
            </w:r>
            <w:r w:rsidRPr="005932EB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76F6834" w:rsidR="00BC2636" w:rsidRPr="005932EB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0CD5EB4" w:rsidRPr="005932EB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932EB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932EB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932EB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932EB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932EB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932EB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932EB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932EB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5932EB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5932EB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37A747DD" w:rsidR="00B52BF6" w:rsidRPr="005932EB" w:rsidRDefault="00E4468D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5932EB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</w:t>
            </w:r>
            <w:r w:rsidR="00087913" w:rsidRPr="005932EB">
              <w:rPr>
                <w:rFonts w:ascii="Arial" w:hAnsi="Arial" w:cs="Arial"/>
                <w:bCs/>
                <w:sz w:val="18"/>
                <w:szCs w:val="18"/>
                <w:lang w:val="lt-LT"/>
              </w:rPr>
              <w:t>r</w:t>
            </w:r>
            <w:r w:rsidRPr="005932EB">
              <w:rPr>
                <w:rFonts w:ascii="Arial" w:hAnsi="Arial" w:cs="Arial"/>
                <w:bCs/>
                <w:sz w:val="18"/>
                <w:szCs w:val="18"/>
                <w:lang w:val="lt-LT"/>
              </w:rPr>
              <w:t>ties įsigaliojimo dienos</w:t>
            </w:r>
            <w:r w:rsidR="0053331F" w:rsidRPr="005932EB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F19BE" w:rsidRPr="005932EB">
              <w:rPr>
                <w:rFonts w:ascii="Arial" w:hAnsi="Arial" w:cs="Arial"/>
                <w:bCs/>
                <w:sz w:val="18"/>
                <w:szCs w:val="18"/>
                <w:lang w:val="lt-LT"/>
              </w:rPr>
              <w:t>2 mėn.</w:t>
            </w:r>
            <w:r w:rsidR="00B52BF6" w:rsidRPr="005932EB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gali būtų pratęstas</w:t>
            </w:r>
            <w:r w:rsidR="00B52BF6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iki 30 kalendorinių dienų (11.2. p.).</w:t>
            </w:r>
          </w:p>
        </w:tc>
      </w:tr>
      <w:tr w:rsidR="005B6B6F" w:rsidRPr="005932EB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932EB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5" w14:textId="17F67700" w:rsidR="00BC2636" w:rsidRPr="005932EB" w:rsidRDefault="007821F1" w:rsidP="00E75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 xml:space="preserve">Atliktų darbų garantinis </w:t>
            </w:r>
            <w:r w:rsidR="000F19BE" w:rsidRPr="005932EB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>laikotarpis</w:t>
            </w:r>
            <w:r w:rsidRPr="005932EB">
              <w:rPr>
                <w:rFonts w:ascii="Arial" w:hAnsi="Arial" w:cs="Arial"/>
                <w:sz w:val="18"/>
                <w:szCs w:val="18"/>
                <w:lang w:val="lt-LT"/>
              </w:rPr>
              <w:t xml:space="preserve"> – asfalto </w:t>
            </w:r>
            <w:proofErr w:type="spellStart"/>
            <w:r w:rsidRPr="005932EB">
              <w:rPr>
                <w:rFonts w:ascii="Arial" w:hAnsi="Arial" w:cs="Arial"/>
                <w:sz w:val="18"/>
                <w:szCs w:val="18"/>
                <w:lang w:val="lt-LT"/>
              </w:rPr>
              <w:t>išdaužų</w:t>
            </w:r>
            <w:proofErr w:type="spellEnd"/>
            <w:r w:rsidRPr="005932EB">
              <w:rPr>
                <w:rFonts w:ascii="Arial" w:hAnsi="Arial" w:cs="Arial"/>
                <w:sz w:val="18"/>
                <w:szCs w:val="18"/>
                <w:lang w:val="lt-LT"/>
              </w:rPr>
              <w:t xml:space="preserve"> ir remonto darbams 1 metai. Per garantinį laiką išaiškėjus defektams, juos Tiekėjas turi ištaisyti savo lėšomis.</w:t>
            </w:r>
          </w:p>
        </w:tc>
      </w:tr>
      <w:tr w:rsidR="005B6B6F" w:rsidRPr="005932EB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33D00AB0" w:rsidR="00BC2636" w:rsidRPr="005932EB" w:rsidRDefault="007821F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4F642B43" w:rsidR="00BC2636" w:rsidRPr="005932EB" w:rsidRDefault="007821F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7A10A481" w:rsidR="00BC2636" w:rsidRPr="005932EB" w:rsidRDefault="004F414D" w:rsidP="004F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2" w:name="_heading=h.3dy6vkm" w:colFirst="0" w:colLast="0"/>
            <w:bookmarkStart w:id="13" w:name="_heading=h.1t3h5sf" w:colFirst="0" w:colLast="0"/>
            <w:bookmarkEnd w:id="12"/>
            <w:bookmarkEnd w:id="13"/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932EB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932EB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4" w:name="_heading=h.4d34og8" w:colFirst="0" w:colLast="0"/>
            <w:bookmarkStart w:id="15" w:name="_Ref40953691"/>
            <w:bookmarkEnd w:id="14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5"/>
          </w:p>
        </w:tc>
        <w:tc>
          <w:tcPr>
            <w:tcW w:w="4534" w:type="dxa"/>
            <w:gridSpan w:val="2"/>
          </w:tcPr>
          <w:p w14:paraId="00000200" w14:textId="4D8F32A5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932EB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932EB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6" w:name="_heading=h.2s8eyo1" w:colFirst="0" w:colLast="0"/>
            <w:bookmarkStart w:id="17" w:name="_Ref46477609"/>
            <w:bookmarkEnd w:id="16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7"/>
          </w:p>
        </w:tc>
        <w:tc>
          <w:tcPr>
            <w:tcW w:w="4534" w:type="dxa"/>
            <w:gridSpan w:val="2"/>
          </w:tcPr>
          <w:p w14:paraId="00000206" w14:textId="75AE0254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932EB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932EB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932EB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932EB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932EB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932EB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932EB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932EB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932EB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8" w:name="_heading=h.17dp8vu" w:colFirst="0" w:colLast="0"/>
            <w:bookmarkStart w:id="19" w:name="_Ref46477813"/>
            <w:bookmarkEnd w:id="18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9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932EB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932EB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932EB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932EB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932EB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932EB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932EB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932EB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3B2CA1E1" w:rsidR="00BC2636" w:rsidRPr="005932EB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932EB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932EB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932EB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564CB5EE" w14:textId="46E6151E" w:rsidR="00BC2636" w:rsidRPr="005932EB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110C459" w:rsidR="00062321" w:rsidRPr="005932EB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0" w:name="_heading=h.3rdcrjn" w:colFirst="0" w:colLast="0"/>
            <w:bookmarkStart w:id="21" w:name="_Ref40224104"/>
            <w:bookmarkEnd w:id="20"/>
            <w:r w:rsidRPr="005932EB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1"/>
          </w:p>
        </w:tc>
        <w:tc>
          <w:tcPr>
            <w:tcW w:w="4534" w:type="dxa"/>
            <w:gridSpan w:val="2"/>
            <w:vAlign w:val="center"/>
          </w:tcPr>
          <w:p w14:paraId="00000242" w14:textId="363AE457" w:rsidR="00062321" w:rsidRPr="005932EB" w:rsidRDefault="00062321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hAnsi="Arial" w:cs="Arial"/>
                <w:sz w:val="18"/>
                <w:szCs w:val="18"/>
                <w:lang w:val="lt-LT"/>
              </w:rPr>
              <w:t>0,0</w:t>
            </w:r>
            <w:r w:rsidR="00CD5EB4" w:rsidRPr="005932EB">
              <w:rPr>
                <w:rFonts w:ascii="Arial" w:hAnsi="Arial" w:cs="Arial"/>
                <w:sz w:val="18"/>
                <w:szCs w:val="18"/>
                <w:lang w:val="lt-LT"/>
              </w:rPr>
              <w:t xml:space="preserve">3 </w:t>
            </w:r>
            <w:r w:rsidRPr="005932EB">
              <w:rPr>
                <w:rFonts w:ascii="Arial" w:hAnsi="Arial" w:cs="Arial"/>
                <w:sz w:val="18"/>
                <w:szCs w:val="18"/>
                <w:lang w:val="lt-LT"/>
              </w:rPr>
              <w:t xml:space="preserve">% Sutarties kainos per dieną 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</w:t>
            </w:r>
            <w:r w:rsidR="00CD5EB4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Pradinės sutarties vertės (be PVM) (</w:t>
            </w:r>
            <w:r w:rsidR="00CD5EB4" w:rsidRPr="005932EB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B66289"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932EB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CD5EB4"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932EB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932EB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73E5AB8D" w:rsidR="00062321" w:rsidRPr="005932EB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3A1B002D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2" w:name="_heading=h.26in1rg" w:colFirst="0" w:colLast="0"/>
            <w:bookmarkStart w:id="23" w:name="_Ref84408960"/>
            <w:bookmarkEnd w:id="22"/>
            <w:r w:rsidRPr="005932EB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3"/>
          </w:p>
        </w:tc>
        <w:tc>
          <w:tcPr>
            <w:tcW w:w="4534" w:type="dxa"/>
            <w:gridSpan w:val="2"/>
            <w:vAlign w:val="center"/>
          </w:tcPr>
          <w:p w14:paraId="0ACFD0AA" w14:textId="77777777" w:rsidR="00BC2636" w:rsidRPr="005932EB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hAnsi="Arial" w:cs="Arial"/>
                <w:sz w:val="18"/>
                <w:szCs w:val="18"/>
                <w:lang w:val="lt-LT"/>
              </w:rPr>
              <w:t>0,0</w:t>
            </w:r>
            <w:r w:rsidR="00CD5EB4" w:rsidRPr="005932EB">
              <w:rPr>
                <w:rFonts w:ascii="Arial" w:hAnsi="Arial" w:cs="Arial"/>
                <w:sz w:val="18"/>
                <w:szCs w:val="18"/>
                <w:lang w:val="lt-LT"/>
              </w:rPr>
              <w:t>3</w:t>
            </w:r>
            <w:r w:rsidRPr="005932EB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32EAEA26" w:rsidR="00526413" w:rsidRPr="005932EB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932EB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932EB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932EB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3F291595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4" w:name="_heading=h.lnxbz9" w:colFirst="0" w:colLast="0"/>
            <w:bookmarkStart w:id="25" w:name="_Ref40235325"/>
            <w:bookmarkStart w:id="26" w:name="_Ref47702272"/>
            <w:bookmarkEnd w:id="24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5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6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932EB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0,03 % nuo nesumokėtos sumos už kiekvieną pavėluotą dieną</w:t>
            </w:r>
          </w:p>
        </w:tc>
      </w:tr>
      <w:tr w:rsidR="005B6B6F" w:rsidRPr="005932EB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932EB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932EB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932EB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932EB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5932EB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7A361ABE" w:rsidR="00BC2636" w:rsidRPr="005932EB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7" w:name="_heading=h.35nkun2" w:colFirst="0" w:colLast="0"/>
            <w:bookmarkStart w:id="28" w:name="_Ref40235690"/>
            <w:bookmarkEnd w:id="27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8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932EB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932EB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932EB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2847A66E" w14:textId="5FB46B2D" w:rsidR="00BC2636" w:rsidRPr="005932EB" w:rsidRDefault="00E75AC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BC2636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932EB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26D374" w:rsidR="00BC2636" w:rsidRPr="005932EB" w:rsidRDefault="004F414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5B6B6F" w:rsidRPr="005932EB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0AFB7487" w:rsidR="00BC2636" w:rsidRPr="005932EB" w:rsidRDefault="004F414D" w:rsidP="008B4C0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hAnsi="Arial" w:cs="Arial"/>
                <w:sz w:val="18"/>
                <w:szCs w:val="18"/>
                <w:lang w:val="lt-LT"/>
              </w:rPr>
              <w:t>Netaikoma</w:t>
            </w:r>
            <w:r w:rsidR="00BC2636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C2636" w:rsidRPr="005932EB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932EB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0E6ACA71" w:rsidR="00BC2636" w:rsidRPr="005932EB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highlight w:val="yellow"/>
                <w:lang w:val="lt-LT"/>
              </w:rPr>
            </w:pPr>
            <w:r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</w:p>
        </w:tc>
      </w:tr>
      <w:tr w:rsidR="005B6B6F" w:rsidRPr="005932EB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2F6A94CC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932E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6CEA1E31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5932EB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 Netaikoma</w:t>
            </w:r>
          </w:p>
        </w:tc>
      </w:tr>
      <w:tr w:rsidR="005B6B6F" w:rsidRPr="005932EB" w14:paraId="75A5F930" w14:textId="77777777" w:rsidTr="008E7A22">
        <w:trPr>
          <w:trHeight w:val="451"/>
        </w:trPr>
        <w:tc>
          <w:tcPr>
            <w:tcW w:w="2515" w:type="dxa"/>
            <w:shd w:val="clear" w:color="auto" w:fill="F2F2F2"/>
          </w:tcPr>
          <w:p w14:paraId="00000280" w14:textId="72439787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932E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1192974D" w:rsidR="00FE352D" w:rsidRPr="005932EB" w:rsidRDefault="000F19BE" w:rsidP="008E7A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5932EB">
              <w:rPr>
                <w:rFonts w:ascii="Arial" w:hAnsi="Arial" w:cs="Arial"/>
                <w:bCs/>
                <w:sz w:val="18"/>
                <w:szCs w:val="18"/>
                <w:lang w:val="lt-LT"/>
              </w:rPr>
              <w:t>Dūkšto kel. 68, Visagine, teritorijos su asfalto danga remonto (priežiūros) darbų techninė užduotis</w:t>
            </w:r>
            <w:r w:rsidR="00FE352D" w:rsidRPr="005932EB">
              <w:rPr>
                <w:rFonts w:ascii="Arial" w:hAnsi="Arial" w:cs="Arial"/>
                <w:sz w:val="18"/>
                <w:szCs w:val="18"/>
                <w:lang w:val="lt-LT"/>
              </w:rPr>
              <w:t xml:space="preserve">, </w:t>
            </w:r>
            <w:r w:rsidRPr="005932EB">
              <w:rPr>
                <w:rFonts w:ascii="Arial" w:hAnsi="Arial" w:cs="Arial"/>
                <w:sz w:val="18"/>
                <w:szCs w:val="18"/>
                <w:lang w:val="lt-LT"/>
              </w:rPr>
              <w:t>5</w:t>
            </w:r>
            <w:r w:rsidR="00FE352D" w:rsidRPr="005932EB">
              <w:rPr>
                <w:rFonts w:ascii="Arial" w:hAnsi="Arial" w:cs="Arial"/>
                <w:sz w:val="18"/>
                <w:szCs w:val="18"/>
                <w:lang w:val="lt-LT"/>
              </w:rPr>
              <w:t xml:space="preserve"> lapai.</w:t>
            </w:r>
          </w:p>
        </w:tc>
      </w:tr>
      <w:tr w:rsidR="005B6B6F" w:rsidRPr="005932EB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1326D507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932E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759141E5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  <w:r w:rsidR="00877D19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D0D04" w:rsidRPr="005932EB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932EB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545C25E0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932E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11955928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4A6C0F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; </w:t>
            </w:r>
            <w:r w:rsidR="004A6C0F" w:rsidRPr="005932EB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Netaikomas</w:t>
            </w:r>
          </w:p>
        </w:tc>
      </w:tr>
      <w:tr w:rsidR="005B6B6F" w:rsidRPr="005932EB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0AF435B1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932E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66739D2D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877D19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____ lapai.</w:t>
            </w:r>
          </w:p>
        </w:tc>
      </w:tr>
      <w:tr w:rsidR="005B6B6F" w:rsidRPr="005932EB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40C7D09A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932E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</w:t>
            </w:r>
            <w:proofErr w:type="spellStart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detalizacijos</w:t>
            </w:r>
            <w:proofErr w:type="spellEnd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žiniaraštis; </w:t>
            </w:r>
            <w:r w:rsidRPr="005932EB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3BC4A9F7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932E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4756C295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Subrangovų sąrašo forma; </w:t>
            </w:r>
            <w:r w:rsidRPr="005932EB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1C31B449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932E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5A09D28E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  <w:r w:rsidR="004A6C0F" w:rsidRPr="005932EB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Netaikomas</w:t>
            </w:r>
            <w:r w:rsidR="004A6C0F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13DB9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5932EB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125B73F9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932E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7A951636" w14:textId="77777777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  <w:r w:rsidR="004A6C0F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  <w:r w:rsidR="00877D19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A6C0F" w:rsidRPr="005932EB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Netaikomas</w:t>
            </w:r>
          </w:p>
          <w:p w14:paraId="5BAD003F" w14:textId="0810763F" w:rsidR="005932EB" w:rsidRPr="005932EB" w:rsidRDefault="005932EB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2446FC14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932E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6C6712D5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877D19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8E7A22" w:rsidRPr="005932EB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Netaikomas</w:t>
            </w:r>
            <w:r w:rsidR="008E7A22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77D19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5932EB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6C034B64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932E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3FC310BB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877D19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F19BE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77D19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1 lapas.</w:t>
            </w:r>
          </w:p>
        </w:tc>
      </w:tr>
      <w:tr w:rsidR="005B6B6F" w:rsidRPr="005932EB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42C3A293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932E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0AE9D32B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  <w:r w:rsidR="00877D19"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77D19" w:rsidRPr="005932EB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57CCE67C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932E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46E553C5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Trišalio susitarimo su Subrangovu forma; </w:t>
            </w:r>
            <w:r w:rsidRPr="005932EB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932EB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6ACC7D9E" w:rsidR="00BC2636" w:rsidRPr="005932E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932E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932EB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2ED19BBB" w:rsidR="00BC2636" w:rsidRPr="005932E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Susitarimo forma. </w:t>
            </w:r>
            <w:r w:rsidRPr="005932EB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4137B4" w:rsidRPr="005932EB" w14:paraId="44DA40CD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73A27954" w14:textId="4C8AC2B8" w:rsidR="004137B4" w:rsidRPr="005932EB" w:rsidRDefault="004137B4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3B158D4B" w14:textId="7A9A8D68" w:rsidR="004137B4" w:rsidRPr="005932EB" w:rsidRDefault="004137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sąlygos, 42 lapai</w:t>
            </w:r>
          </w:p>
        </w:tc>
      </w:tr>
      <w:tr w:rsidR="005B6B6F" w:rsidRPr="005932EB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932EB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2E4" w14:textId="1DDB46DD" w:rsidR="00BC2636" w:rsidRPr="005932EB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9" w:name="_heading=h.44sinio" w:colFirst="0" w:colLast="0"/>
            <w:bookmarkEnd w:id="29"/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30" w:name="_Hlk85987169"/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30"/>
            <w:r w:rsidRPr="005932E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932EB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5932EB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932EB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3965B2C5" w:rsidR="00060969" w:rsidRPr="005932EB" w:rsidRDefault="00060969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</w:p>
        </w:tc>
      </w:tr>
      <w:tr w:rsidR="005B6B6F" w:rsidRPr="005932EB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932EB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932EB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932EB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932EB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932EB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5932EB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932EB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932EB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932EB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932EB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932EB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932EB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5932EB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932EB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932EB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5932EB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7777777" w:rsidR="00991F9C" w:rsidRPr="005932EB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932EB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932EB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932EB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932EB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5932EB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932EB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5932EB">
      <w:headerReference w:type="default" r:id="rId17"/>
      <w:footerReference w:type="default" r:id="rId18"/>
      <w:footerReference w:type="first" r:id="rId19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52A04" w14:textId="77777777" w:rsidR="00152BAE" w:rsidRDefault="00152BAE">
      <w:pPr>
        <w:spacing w:after="0" w:line="240" w:lineRule="auto"/>
      </w:pPr>
      <w:r>
        <w:separator/>
      </w:r>
    </w:p>
  </w:endnote>
  <w:endnote w:type="continuationSeparator" w:id="0">
    <w:p w14:paraId="6E0F0E0C" w14:textId="77777777" w:rsidR="00152BAE" w:rsidRDefault="00152BAE">
      <w:pPr>
        <w:spacing w:after="0" w:line="240" w:lineRule="auto"/>
      </w:pPr>
      <w:r>
        <w:continuationSeparator/>
      </w:r>
    </w:p>
  </w:endnote>
  <w:endnote w:type="continuationNotice" w:id="1">
    <w:p w14:paraId="1B0F3EC5" w14:textId="77777777" w:rsidR="00152BAE" w:rsidRDefault="00152B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6C3EA946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5932EB" w:rsidRPr="005932EB">
          <w:rPr>
            <w:rFonts w:ascii="Arial" w:hAnsi="Arial" w:cs="Arial"/>
            <w:noProof/>
            <w:sz w:val="18"/>
            <w:szCs w:val="18"/>
            <w:lang w:val="lt-LT"/>
          </w:rPr>
          <w:t>4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5932EB">
          <w:rPr>
            <w:rFonts w:ascii="Arial" w:hAnsi="Arial" w:cs="Arial"/>
            <w:noProof/>
            <w:sz w:val="18"/>
            <w:szCs w:val="18"/>
          </w:rPr>
          <w:t>4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8C25209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5932EB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5932EB">
      <w:rPr>
        <w:rFonts w:ascii="Arial" w:eastAsia="Arial" w:hAnsi="Arial" w:cs="Arial"/>
        <w:noProof/>
        <w:color w:val="000000"/>
        <w:sz w:val="18"/>
        <w:szCs w:val="18"/>
      </w:rPr>
      <w:t>4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A6344" w14:textId="77777777" w:rsidR="00152BAE" w:rsidRDefault="00152BAE">
      <w:pPr>
        <w:spacing w:after="0" w:line="240" w:lineRule="auto"/>
      </w:pPr>
      <w:r>
        <w:separator/>
      </w:r>
    </w:p>
  </w:footnote>
  <w:footnote w:type="continuationSeparator" w:id="0">
    <w:p w14:paraId="40294BE4" w14:textId="77777777" w:rsidR="00152BAE" w:rsidRDefault="00152BAE">
      <w:pPr>
        <w:spacing w:after="0" w:line="240" w:lineRule="auto"/>
      </w:pPr>
      <w:r>
        <w:continuationSeparator/>
      </w:r>
    </w:p>
  </w:footnote>
  <w:footnote w:type="continuationNotice" w:id="1">
    <w:p w14:paraId="48BA5BFD" w14:textId="77777777" w:rsidR="00152BAE" w:rsidRDefault="00152B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1" w:name="_heading=h.2jxsxqh" w:colFirst="0" w:colLast="0"/>
    <w:bookmarkStart w:id="32" w:name="_Hlk6495071"/>
    <w:bookmarkStart w:id="33" w:name="_Hlk6495072"/>
    <w:bookmarkEnd w:id="31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2"/>
  <w:bookmarkEnd w:id="33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C49"/>
    <w:rsid w:val="00034D13"/>
    <w:rsid w:val="00034E8D"/>
    <w:rsid w:val="00034EAF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0CF5"/>
    <w:rsid w:val="00041139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8E2"/>
    <w:rsid w:val="000A1A61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969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4A25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C3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9BE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2E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BAE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9B8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814"/>
    <w:rsid w:val="001A0BDD"/>
    <w:rsid w:val="001A1193"/>
    <w:rsid w:val="001A11E0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05D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DE5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1C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05"/>
    <w:rsid w:val="0025653B"/>
    <w:rsid w:val="0025661F"/>
    <w:rsid w:val="00256E3B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075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94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56D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4E0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301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1A4F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44"/>
    <w:rsid w:val="003C5D5B"/>
    <w:rsid w:val="003C5E32"/>
    <w:rsid w:val="003C60EF"/>
    <w:rsid w:val="003C6548"/>
    <w:rsid w:val="003C675F"/>
    <w:rsid w:val="003C68C5"/>
    <w:rsid w:val="003C6D43"/>
    <w:rsid w:val="003C6D88"/>
    <w:rsid w:val="003C70F3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476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C16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095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5B1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DC8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6C0F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3C5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14D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88F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31F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99C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2EB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1EEC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3DE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D76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AD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BB9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6FE9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377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756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16B"/>
    <w:rsid w:val="007259B7"/>
    <w:rsid w:val="00726127"/>
    <w:rsid w:val="007261F2"/>
    <w:rsid w:val="0072642C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6EDB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02B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DB8"/>
    <w:rsid w:val="00781EEE"/>
    <w:rsid w:val="007821F1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02B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38F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4F7C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3E6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6FB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390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C2A"/>
    <w:rsid w:val="00866333"/>
    <w:rsid w:val="00866BAF"/>
    <w:rsid w:val="00866BE1"/>
    <w:rsid w:val="00866C20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12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433"/>
    <w:rsid w:val="008B3ABB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4834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D04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A22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9B7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4FE6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6D7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254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821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768"/>
    <w:rsid w:val="009B1951"/>
    <w:rsid w:val="009B1A11"/>
    <w:rsid w:val="009B1DE5"/>
    <w:rsid w:val="009B2381"/>
    <w:rsid w:val="009B23D9"/>
    <w:rsid w:val="009B2794"/>
    <w:rsid w:val="009B28DB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72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1D4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B00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DD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73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5E34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63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BFD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A7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0FE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BE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688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10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9C5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05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1C90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1B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9F9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5ACD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A24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9A2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741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6E5C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7F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17E4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1EFE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52D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Stilius3">
    <w:name w:val="Stilius3"/>
    <w:basedOn w:val="prastasis"/>
    <w:uiPriority w:val="99"/>
    <w:rsid w:val="004A6C0F"/>
    <w:pPr>
      <w:spacing w:before="200" w:after="0" w:line="240" w:lineRule="auto"/>
      <w:jc w:val="both"/>
    </w:pPr>
    <w:rPr>
      <w:rFonts w:eastAsia="Times New Roman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vsgn.l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ukvedys@vsgn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ukvedys@vsgn.lt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vsgn.lt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83"/>
    <w:rsid w:val="00023E15"/>
    <w:rsid w:val="00034EAF"/>
    <w:rsid w:val="00050A66"/>
    <w:rsid w:val="000805AC"/>
    <w:rsid w:val="000949F9"/>
    <w:rsid w:val="00095566"/>
    <w:rsid w:val="000A1A61"/>
    <w:rsid w:val="000C4A25"/>
    <w:rsid w:val="00124AEA"/>
    <w:rsid w:val="001258D1"/>
    <w:rsid w:val="001659B8"/>
    <w:rsid w:val="0018680A"/>
    <w:rsid w:val="00190772"/>
    <w:rsid w:val="001A3FC9"/>
    <w:rsid w:val="001C7B03"/>
    <w:rsid w:val="00256E3B"/>
    <w:rsid w:val="00281A94"/>
    <w:rsid w:val="002939D4"/>
    <w:rsid w:val="002B456D"/>
    <w:rsid w:val="002E56EB"/>
    <w:rsid w:val="00331EAD"/>
    <w:rsid w:val="0033376D"/>
    <w:rsid w:val="00350948"/>
    <w:rsid w:val="00367AC3"/>
    <w:rsid w:val="00382FEF"/>
    <w:rsid w:val="003A3DA2"/>
    <w:rsid w:val="003B44F2"/>
    <w:rsid w:val="003B476A"/>
    <w:rsid w:val="003D6476"/>
    <w:rsid w:val="00456FA8"/>
    <w:rsid w:val="004907AF"/>
    <w:rsid w:val="00541F22"/>
    <w:rsid w:val="005A5D30"/>
    <w:rsid w:val="005C0552"/>
    <w:rsid w:val="005D774E"/>
    <w:rsid w:val="005E360D"/>
    <w:rsid w:val="00617B13"/>
    <w:rsid w:val="00642A73"/>
    <w:rsid w:val="006567BD"/>
    <w:rsid w:val="006740B6"/>
    <w:rsid w:val="006C0377"/>
    <w:rsid w:val="0071350F"/>
    <w:rsid w:val="00716D6B"/>
    <w:rsid w:val="0074246E"/>
    <w:rsid w:val="0076202B"/>
    <w:rsid w:val="00781DB8"/>
    <w:rsid w:val="007D1235"/>
    <w:rsid w:val="00804679"/>
    <w:rsid w:val="008053E6"/>
    <w:rsid w:val="00824FE9"/>
    <w:rsid w:val="00897C12"/>
    <w:rsid w:val="008C0331"/>
    <w:rsid w:val="0093183F"/>
    <w:rsid w:val="009952CB"/>
    <w:rsid w:val="009F772D"/>
    <w:rsid w:val="00A90129"/>
    <w:rsid w:val="00AA6861"/>
    <w:rsid w:val="00AB6A29"/>
    <w:rsid w:val="00B14BF3"/>
    <w:rsid w:val="00B94B1B"/>
    <w:rsid w:val="00C14467"/>
    <w:rsid w:val="00C92BFD"/>
    <w:rsid w:val="00CF4EBB"/>
    <w:rsid w:val="00D20EDA"/>
    <w:rsid w:val="00D339E5"/>
    <w:rsid w:val="00D45506"/>
    <w:rsid w:val="00D666BE"/>
    <w:rsid w:val="00D96AF1"/>
    <w:rsid w:val="00DD0CED"/>
    <w:rsid w:val="00E3405E"/>
    <w:rsid w:val="00E51C90"/>
    <w:rsid w:val="00E70025"/>
    <w:rsid w:val="00E709F9"/>
    <w:rsid w:val="00E903F3"/>
    <w:rsid w:val="00EA4683"/>
    <w:rsid w:val="00EA5FF5"/>
    <w:rsid w:val="00F02741"/>
    <w:rsid w:val="00F1437F"/>
    <w:rsid w:val="00F17E42"/>
    <w:rsid w:val="00F7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39A53EE0-77EB-43F4-8307-5E35AF3D0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6.xml><?xml version="1.0" encoding="utf-8"?>
<ds:datastoreItem xmlns:ds="http://schemas.openxmlformats.org/officeDocument/2006/customXml" ds:itemID="{94589BBC-8B1F-4105-8CF0-36F40473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6430</Words>
  <Characters>3666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Arina Kokorina</cp:lastModifiedBy>
  <cp:revision>3</cp:revision>
  <cp:lastPrinted>2021-12-16T19:36:00Z</cp:lastPrinted>
  <dcterms:created xsi:type="dcterms:W3CDTF">2025-04-01T06:57:00Z</dcterms:created>
  <dcterms:modified xsi:type="dcterms:W3CDTF">2025-04-16T07:44:00Z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