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ECBF" w14:textId="0AC8D717" w:rsidR="00E21866" w:rsidRDefault="00E21866" w:rsidP="00E2186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Pirkimo sąlygų 2 priedas</w:t>
      </w:r>
    </w:p>
    <w:p w14:paraId="3219CA24" w14:textId="39CBF586" w:rsidR="00DF2E08" w:rsidRDefault="00D700F0" w:rsidP="00DF2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D4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226C918D" w14:textId="5D6654B1" w:rsidR="00005509" w:rsidRDefault="00005509" w:rsidP="00E218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509">
        <w:rPr>
          <w:rFonts w:ascii="Times New Roman" w:hAnsi="Times New Roman" w:cs="Times New Roman"/>
          <w:b/>
          <w:sz w:val="24"/>
          <w:szCs w:val="24"/>
        </w:rPr>
        <w:t>Naujos tvoros įrengimas</w:t>
      </w:r>
      <w:r w:rsidR="00310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517">
        <w:rPr>
          <w:rFonts w:ascii="Times New Roman" w:hAnsi="Times New Roman" w:cs="Times New Roman"/>
          <w:b/>
          <w:sz w:val="24"/>
          <w:szCs w:val="24"/>
        </w:rPr>
        <w:t xml:space="preserve">išardant seną tvorą, </w:t>
      </w:r>
      <w:r w:rsidRPr="00005509">
        <w:rPr>
          <w:rFonts w:ascii="Times New Roman" w:hAnsi="Times New Roman" w:cs="Times New Roman"/>
          <w:b/>
          <w:sz w:val="24"/>
          <w:szCs w:val="24"/>
        </w:rPr>
        <w:t>atitveriant</w:t>
      </w:r>
      <w:r w:rsidR="004C4855">
        <w:rPr>
          <w:rFonts w:ascii="Times New Roman" w:hAnsi="Times New Roman" w:cs="Times New Roman"/>
          <w:b/>
          <w:sz w:val="24"/>
          <w:szCs w:val="24"/>
        </w:rPr>
        <w:t xml:space="preserve"> Mažeikių </w:t>
      </w:r>
      <w:r w:rsidR="0022578A">
        <w:rPr>
          <w:rFonts w:ascii="Times New Roman" w:hAnsi="Times New Roman" w:cs="Times New Roman"/>
          <w:b/>
          <w:sz w:val="24"/>
          <w:szCs w:val="24"/>
        </w:rPr>
        <w:t>Sodų</w:t>
      </w:r>
      <w:r w:rsidR="00DF2E08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22578A">
        <w:rPr>
          <w:rFonts w:ascii="Times New Roman" w:hAnsi="Times New Roman" w:cs="Times New Roman"/>
          <w:b/>
          <w:sz w:val="24"/>
          <w:szCs w:val="24"/>
        </w:rPr>
        <w:t>agrindinės mokyklos</w:t>
      </w:r>
      <w:r w:rsidR="00DF2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517">
        <w:rPr>
          <w:rFonts w:ascii="Times New Roman" w:hAnsi="Times New Roman" w:cs="Times New Roman"/>
          <w:b/>
          <w:sz w:val="24"/>
          <w:szCs w:val="24"/>
        </w:rPr>
        <w:t>teritoriją</w:t>
      </w:r>
      <w:r w:rsidR="00642205">
        <w:rPr>
          <w:rFonts w:ascii="Times New Roman" w:hAnsi="Times New Roman" w:cs="Times New Roman"/>
          <w:b/>
          <w:sz w:val="24"/>
          <w:szCs w:val="24"/>
        </w:rPr>
        <w:t>, esančią adresu: Sodų gatvė numeris 16, Mažeikiai.</w:t>
      </w:r>
    </w:p>
    <w:p w14:paraId="5A16278C" w14:textId="77777777" w:rsidR="00602DCA" w:rsidRDefault="009C64CE" w:rsidP="00E643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B0439">
        <w:rPr>
          <w:rFonts w:ascii="Times New Roman" w:hAnsi="Times New Roman" w:cs="Times New Roman"/>
          <w:b/>
          <w:sz w:val="24"/>
          <w:szCs w:val="24"/>
        </w:rPr>
        <w:t>. Pirkimų darbų trumpas a</w:t>
      </w:r>
      <w:r w:rsidR="00E372E8">
        <w:rPr>
          <w:rFonts w:ascii="Times New Roman" w:hAnsi="Times New Roman" w:cs="Times New Roman"/>
          <w:b/>
          <w:sz w:val="24"/>
          <w:szCs w:val="24"/>
        </w:rPr>
        <w:t>p</w:t>
      </w:r>
      <w:r w:rsidR="00CB0439">
        <w:rPr>
          <w:rFonts w:ascii="Times New Roman" w:hAnsi="Times New Roman" w:cs="Times New Roman"/>
          <w:b/>
          <w:sz w:val="24"/>
          <w:szCs w:val="24"/>
        </w:rPr>
        <w:t>rašymas:</w:t>
      </w:r>
    </w:p>
    <w:p w14:paraId="2B6CA3F3" w14:textId="3581749C" w:rsidR="00283B4A" w:rsidRDefault="00CB0439" w:rsidP="00E6430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439">
        <w:rPr>
          <w:rFonts w:ascii="Times New Roman" w:hAnsi="Times New Roman" w:cs="Times New Roman"/>
          <w:sz w:val="24"/>
          <w:szCs w:val="24"/>
        </w:rPr>
        <w:t>Perkami</w:t>
      </w:r>
      <w:r w:rsidR="00A45059">
        <w:rPr>
          <w:rFonts w:ascii="Times New Roman" w:hAnsi="Times New Roman" w:cs="Times New Roman"/>
          <w:sz w:val="24"/>
          <w:szCs w:val="24"/>
        </w:rPr>
        <w:t xml:space="preserve"> </w:t>
      </w:r>
      <w:r w:rsidR="00BB3718">
        <w:rPr>
          <w:rFonts w:ascii="Times New Roman" w:hAnsi="Times New Roman" w:cs="Times New Roman"/>
          <w:sz w:val="24"/>
          <w:szCs w:val="24"/>
        </w:rPr>
        <w:t>darbai</w:t>
      </w:r>
      <w:r w:rsidR="00DF2E08">
        <w:rPr>
          <w:rFonts w:ascii="Times New Roman" w:hAnsi="Times New Roman" w:cs="Times New Roman"/>
          <w:sz w:val="24"/>
          <w:szCs w:val="24"/>
        </w:rPr>
        <w:t>:</w:t>
      </w:r>
      <w:r w:rsidR="00BB3718">
        <w:rPr>
          <w:rFonts w:ascii="Times New Roman" w:hAnsi="Times New Roman" w:cs="Times New Roman"/>
          <w:sz w:val="24"/>
          <w:szCs w:val="24"/>
        </w:rPr>
        <w:t xml:space="preserve"> senų tvorų išardymas, išvežimas ir utilizavimas, naujų segmentinių</w:t>
      </w:r>
      <w:r w:rsidR="00D4375E" w:rsidRPr="00283B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4375E" w:rsidRPr="003D15ED">
        <w:rPr>
          <w:rFonts w:ascii="Times New Roman" w:hAnsi="Times New Roman" w:cs="Times New Roman"/>
          <w:sz w:val="24"/>
          <w:szCs w:val="24"/>
        </w:rPr>
        <w:t>3D</w:t>
      </w:r>
      <w:r w:rsidR="00BB3718" w:rsidRPr="003D15ED">
        <w:rPr>
          <w:rFonts w:ascii="Times New Roman" w:hAnsi="Times New Roman" w:cs="Times New Roman"/>
          <w:sz w:val="24"/>
          <w:szCs w:val="24"/>
        </w:rPr>
        <w:t xml:space="preserve"> </w:t>
      </w:r>
      <w:r w:rsidR="00BB3718">
        <w:rPr>
          <w:rFonts w:ascii="Times New Roman" w:hAnsi="Times New Roman" w:cs="Times New Roman"/>
          <w:sz w:val="24"/>
          <w:szCs w:val="24"/>
        </w:rPr>
        <w:t>tvorų sumontavimas</w:t>
      </w:r>
      <w:r w:rsidR="00C35BE9">
        <w:rPr>
          <w:rFonts w:ascii="Times New Roman" w:hAnsi="Times New Roman" w:cs="Times New Roman"/>
          <w:sz w:val="24"/>
          <w:szCs w:val="24"/>
        </w:rPr>
        <w:t>, vartų</w:t>
      </w:r>
      <w:r w:rsidR="003950CB">
        <w:rPr>
          <w:rFonts w:ascii="Times New Roman" w:hAnsi="Times New Roman" w:cs="Times New Roman"/>
          <w:sz w:val="24"/>
          <w:szCs w:val="24"/>
        </w:rPr>
        <w:t xml:space="preserve"> su automatika </w:t>
      </w:r>
      <w:r w:rsidR="00C35BE9">
        <w:rPr>
          <w:rFonts w:ascii="Times New Roman" w:hAnsi="Times New Roman" w:cs="Times New Roman"/>
          <w:sz w:val="24"/>
          <w:szCs w:val="24"/>
        </w:rPr>
        <w:t xml:space="preserve"> ir vartelių </w:t>
      </w:r>
      <w:r w:rsidR="006C30EA">
        <w:rPr>
          <w:rFonts w:ascii="Times New Roman" w:hAnsi="Times New Roman" w:cs="Times New Roman"/>
          <w:sz w:val="24"/>
          <w:szCs w:val="24"/>
        </w:rPr>
        <w:t>į</w:t>
      </w:r>
      <w:r w:rsidR="00C35BE9">
        <w:rPr>
          <w:rFonts w:ascii="Times New Roman" w:hAnsi="Times New Roman" w:cs="Times New Roman"/>
          <w:sz w:val="24"/>
          <w:szCs w:val="24"/>
        </w:rPr>
        <w:t>rengimai</w:t>
      </w:r>
      <w:r w:rsidR="003950CB">
        <w:rPr>
          <w:rFonts w:ascii="Times New Roman" w:hAnsi="Times New Roman" w:cs="Times New Roman"/>
          <w:sz w:val="24"/>
          <w:szCs w:val="24"/>
        </w:rPr>
        <w:t>s</w:t>
      </w:r>
      <w:r w:rsidR="00C35BE9">
        <w:rPr>
          <w:rFonts w:ascii="Times New Roman" w:hAnsi="Times New Roman" w:cs="Times New Roman"/>
          <w:sz w:val="24"/>
          <w:szCs w:val="24"/>
        </w:rPr>
        <w:t>.</w:t>
      </w:r>
      <w:r w:rsidR="00BB3718">
        <w:rPr>
          <w:rFonts w:ascii="Times New Roman" w:hAnsi="Times New Roman" w:cs="Times New Roman"/>
          <w:sz w:val="24"/>
          <w:szCs w:val="24"/>
        </w:rPr>
        <w:t xml:space="preserve"> Nepažeisti kokybiški senųjų tvorų elementai: vielos tinklo</w:t>
      </w:r>
      <w:r w:rsidR="00EF5780">
        <w:rPr>
          <w:rFonts w:ascii="Times New Roman" w:hAnsi="Times New Roman" w:cs="Times New Roman"/>
          <w:sz w:val="24"/>
          <w:szCs w:val="24"/>
        </w:rPr>
        <w:t xml:space="preserve"> įrėminto metalinio</w:t>
      </w:r>
      <w:r w:rsidR="00BB3718">
        <w:rPr>
          <w:rFonts w:ascii="Times New Roman" w:hAnsi="Times New Roman" w:cs="Times New Roman"/>
          <w:sz w:val="24"/>
          <w:szCs w:val="24"/>
        </w:rPr>
        <w:t xml:space="preserve"> kampuočių r</w:t>
      </w:r>
      <w:r w:rsidR="00283B4A">
        <w:rPr>
          <w:rFonts w:ascii="Times New Roman" w:hAnsi="Times New Roman" w:cs="Times New Roman"/>
          <w:sz w:val="24"/>
          <w:szCs w:val="24"/>
        </w:rPr>
        <w:t>ė</w:t>
      </w:r>
      <w:r w:rsidR="00BB3718">
        <w:rPr>
          <w:rFonts w:ascii="Times New Roman" w:hAnsi="Times New Roman" w:cs="Times New Roman"/>
          <w:sz w:val="24"/>
          <w:szCs w:val="24"/>
        </w:rPr>
        <w:t>me blokai</w:t>
      </w:r>
      <w:r w:rsidR="00EF5780">
        <w:rPr>
          <w:rFonts w:ascii="Times New Roman" w:hAnsi="Times New Roman" w:cs="Times New Roman"/>
          <w:sz w:val="24"/>
          <w:szCs w:val="24"/>
        </w:rPr>
        <w:t xml:space="preserve"> ir stulpeliai perduodami Mažeikių miesto seniūnijai ir t</w:t>
      </w:r>
      <w:r w:rsidR="00283B4A">
        <w:rPr>
          <w:rFonts w:ascii="Times New Roman" w:hAnsi="Times New Roman" w:cs="Times New Roman"/>
          <w:sz w:val="24"/>
          <w:szCs w:val="24"/>
        </w:rPr>
        <w:t>r</w:t>
      </w:r>
      <w:r w:rsidR="00EF5780">
        <w:rPr>
          <w:rFonts w:ascii="Times New Roman" w:hAnsi="Times New Roman" w:cs="Times New Roman"/>
          <w:sz w:val="24"/>
          <w:szCs w:val="24"/>
        </w:rPr>
        <w:t xml:space="preserve">ansportuojami adresu: </w:t>
      </w:r>
      <w:r w:rsidR="00733ED9">
        <w:rPr>
          <w:rFonts w:ascii="Times New Roman" w:hAnsi="Times New Roman" w:cs="Times New Roman"/>
          <w:sz w:val="24"/>
          <w:szCs w:val="24"/>
        </w:rPr>
        <w:t>Laižuvos</w:t>
      </w:r>
      <w:r w:rsidR="00EF5780">
        <w:rPr>
          <w:rFonts w:ascii="Times New Roman" w:hAnsi="Times New Roman" w:cs="Times New Roman"/>
          <w:sz w:val="24"/>
          <w:szCs w:val="24"/>
        </w:rPr>
        <w:t xml:space="preserve"> g. </w:t>
      </w:r>
      <w:r w:rsidR="00733ED9">
        <w:rPr>
          <w:rFonts w:ascii="Times New Roman" w:hAnsi="Times New Roman" w:cs="Times New Roman"/>
          <w:sz w:val="24"/>
          <w:szCs w:val="24"/>
        </w:rPr>
        <w:t>82D</w:t>
      </w:r>
      <w:r w:rsidR="00EF5780">
        <w:rPr>
          <w:rFonts w:ascii="Times New Roman" w:hAnsi="Times New Roman" w:cs="Times New Roman"/>
          <w:sz w:val="24"/>
          <w:szCs w:val="24"/>
        </w:rPr>
        <w:t xml:space="preserve">, Mažeikiai. </w:t>
      </w:r>
      <w:r w:rsidR="00005509">
        <w:rPr>
          <w:rFonts w:ascii="Times New Roman" w:hAnsi="Times New Roman" w:cs="Times New Roman"/>
          <w:sz w:val="24"/>
          <w:szCs w:val="24"/>
        </w:rPr>
        <w:t>Perduodamų elementų kiekį numato seniūnijos atstovas.</w:t>
      </w:r>
      <w:r w:rsidR="003950CB">
        <w:rPr>
          <w:rFonts w:ascii="Times New Roman" w:hAnsi="Times New Roman" w:cs="Times New Roman"/>
          <w:sz w:val="24"/>
          <w:szCs w:val="24"/>
        </w:rPr>
        <w:t xml:space="preserve"> </w:t>
      </w:r>
      <w:r w:rsidR="00283B4A">
        <w:rPr>
          <w:rFonts w:ascii="Times New Roman" w:hAnsi="Times New Roman" w:cs="Times New Roman"/>
          <w:sz w:val="24"/>
          <w:szCs w:val="24"/>
        </w:rPr>
        <w:t>Naujos t</w:t>
      </w:r>
      <w:r w:rsidR="009602EF">
        <w:rPr>
          <w:rFonts w:ascii="Times New Roman" w:hAnsi="Times New Roman" w:cs="Times New Roman"/>
          <w:sz w:val="24"/>
          <w:szCs w:val="24"/>
        </w:rPr>
        <w:t xml:space="preserve">voros koordinatės turi sutapti su sklypų </w:t>
      </w:r>
      <w:r w:rsidR="00160F74">
        <w:rPr>
          <w:rFonts w:ascii="Times New Roman" w:hAnsi="Times New Roman" w:cs="Times New Roman"/>
          <w:sz w:val="24"/>
          <w:szCs w:val="24"/>
        </w:rPr>
        <w:t>ribų k</w:t>
      </w:r>
      <w:r w:rsidR="00283B4A">
        <w:rPr>
          <w:rFonts w:ascii="Times New Roman" w:hAnsi="Times New Roman" w:cs="Times New Roman"/>
          <w:sz w:val="24"/>
          <w:szCs w:val="24"/>
        </w:rPr>
        <w:t>o</w:t>
      </w:r>
      <w:r w:rsidR="00160F74">
        <w:rPr>
          <w:rFonts w:ascii="Times New Roman" w:hAnsi="Times New Roman" w:cs="Times New Roman"/>
          <w:sz w:val="24"/>
          <w:szCs w:val="24"/>
        </w:rPr>
        <w:t>ordinatėmis, nepažeidžiant gretimų sklypų ribų.</w:t>
      </w:r>
      <w:r w:rsidR="00D94BDD">
        <w:rPr>
          <w:rFonts w:ascii="Times New Roman" w:hAnsi="Times New Roman" w:cs="Times New Roman"/>
          <w:sz w:val="24"/>
          <w:szCs w:val="24"/>
        </w:rPr>
        <w:t xml:space="preserve"> Baigus darbus atlikti kontrolinius geodezinius matavimus ir parengti kadastrinių matavimų bylą su patikra.</w:t>
      </w:r>
    </w:p>
    <w:p w14:paraId="01DA7640" w14:textId="77777777" w:rsidR="00213C75" w:rsidRDefault="009C64CE" w:rsidP="00E643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56593" w:rsidRPr="00E56593">
        <w:rPr>
          <w:rFonts w:ascii="Times New Roman" w:hAnsi="Times New Roman" w:cs="Times New Roman"/>
          <w:b/>
          <w:sz w:val="24"/>
          <w:szCs w:val="24"/>
        </w:rPr>
        <w:t>. Pagrindiniai reikalavimai</w:t>
      </w:r>
      <w:r w:rsidR="00213C75">
        <w:rPr>
          <w:rFonts w:ascii="Times New Roman" w:hAnsi="Times New Roman" w:cs="Times New Roman"/>
          <w:b/>
          <w:sz w:val="24"/>
          <w:szCs w:val="24"/>
        </w:rPr>
        <w:t xml:space="preserve"> statybos-montavimo</w:t>
      </w:r>
      <w:r w:rsidR="00E56593" w:rsidRPr="00E56593">
        <w:rPr>
          <w:rFonts w:ascii="Times New Roman" w:hAnsi="Times New Roman" w:cs="Times New Roman"/>
          <w:b/>
          <w:sz w:val="24"/>
          <w:szCs w:val="24"/>
        </w:rPr>
        <w:t xml:space="preserve"> darbams</w:t>
      </w:r>
      <w:r w:rsidR="00213C75">
        <w:rPr>
          <w:rFonts w:ascii="Times New Roman" w:hAnsi="Times New Roman" w:cs="Times New Roman"/>
          <w:b/>
          <w:sz w:val="24"/>
          <w:szCs w:val="24"/>
        </w:rPr>
        <w:t xml:space="preserve"> ir medžiagoms</w:t>
      </w:r>
      <w:r w:rsidR="00E56593" w:rsidRPr="00E56593">
        <w:rPr>
          <w:rFonts w:ascii="Times New Roman" w:hAnsi="Times New Roman" w:cs="Times New Roman"/>
          <w:b/>
          <w:sz w:val="24"/>
          <w:szCs w:val="24"/>
        </w:rPr>
        <w:t>:</w:t>
      </w:r>
      <w:r w:rsidR="00E56593" w:rsidRPr="00E56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727FA" w14:textId="22CB4E7D" w:rsidR="00E56593" w:rsidRDefault="00871365" w:rsidP="00E64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Darbų, medžiagų, gaminių ir konstrukcijų kokybė turi atitikti Lietuvos Respublikos galiojančių privalomųjų reglamentu ir įstatymų reikalavimus. Visos med</w:t>
      </w:r>
      <w:r w:rsidR="00FC088F">
        <w:rPr>
          <w:rFonts w:ascii="Times New Roman" w:hAnsi="Times New Roman" w:cs="Times New Roman"/>
          <w:sz w:val="24"/>
          <w:szCs w:val="24"/>
        </w:rPr>
        <w:t>žiagos ir gaminiai turi būti pateikti su eksploatacinių savybių atitikties deklaracija. Visiems nukrypimams nuo specifikacijos turi būti gautas Užsakovo sutikimas.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06653" w14:textId="5513DB7C" w:rsidR="00CC6A62" w:rsidRDefault="00BA0D43" w:rsidP="00E64302">
      <w:pPr>
        <w:pStyle w:val="prastasiniatinklio"/>
        <w:spacing w:before="0" w:beforeAutospacing="0"/>
        <w:ind w:firstLine="567"/>
        <w:jc w:val="both"/>
      </w:pPr>
      <w:r>
        <w:t>Naujai montuojamos 3D tvoros aukštis, ne mažiau kaip 15</w:t>
      </w:r>
      <w:r w:rsidR="00642205">
        <w:t>3</w:t>
      </w:r>
      <w:r>
        <w:t>0 mm, tvoros segmentų vielos strypų storis ne mažiau 5 mm, akutės tarp vielos strypų ne didesnės, kaip 50x200 mm.</w:t>
      </w:r>
      <w:r w:rsidR="00F666F6">
        <w:t xml:space="preserve"> Tvoros segmenta</w:t>
      </w:r>
      <w:r w:rsidR="00E862A3">
        <w:t>i</w:t>
      </w:r>
      <w:r w:rsidR="00F666F6">
        <w:t xml:space="preserve"> </w:t>
      </w:r>
      <w:r w:rsidR="00E862A3">
        <w:t>karštai</w:t>
      </w:r>
      <w:r w:rsidR="00F666F6">
        <w:t xml:space="preserve"> cinkuoto metalo</w:t>
      </w:r>
      <w:r w:rsidR="00E862A3">
        <w:t xml:space="preserve">, cinko padengimo storis nemažesnis kaip </w:t>
      </w:r>
      <w:r w:rsidR="003C56E1">
        <w:t>6</w:t>
      </w:r>
      <w:r w:rsidR="00E862A3">
        <w:t>0 mikronų</w:t>
      </w:r>
      <w:r w:rsidR="000537B3">
        <w:t xml:space="preserve">. </w:t>
      </w:r>
    </w:p>
    <w:p w14:paraId="093E81F9" w14:textId="71BDB2A4" w:rsidR="00CC6A62" w:rsidRDefault="00E21866" w:rsidP="00E21866">
      <w:pPr>
        <w:pStyle w:val="prastasiniatinklio"/>
        <w:spacing w:after="0" w:afterAutospacing="0"/>
      </w:pPr>
      <w:r>
        <w:t>Paveikslėlis rekomendacinio pobūdžio:</w:t>
      </w:r>
    </w:p>
    <w:p w14:paraId="107B9439" w14:textId="6FF20B79" w:rsidR="00DE1E41" w:rsidRDefault="00DE1E41" w:rsidP="00E21866">
      <w:pPr>
        <w:pStyle w:val="prastasiniatinklio"/>
        <w:spacing w:before="0" w:beforeAutospacing="0" w:after="0" w:afterAutospacing="0"/>
      </w:pPr>
      <w:r>
        <w:rPr>
          <w:noProof/>
        </w:rPr>
        <w:drawing>
          <wp:inline distT="0" distB="0" distL="0" distR="0" wp14:anchorId="33AF06B6" wp14:editId="0877A575">
            <wp:extent cx="6120130" cy="3442335"/>
            <wp:effectExtent l="0" t="0" r="0" b="5715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AB557" w14:textId="647F70A0" w:rsidR="0075416A" w:rsidRDefault="001E365C" w:rsidP="0075416A">
      <w:pPr>
        <w:pStyle w:val="prastasiniatinklio"/>
      </w:pPr>
      <w:r>
        <w:lastRenderedPageBreak/>
        <w:t>Surenkamos tvoros gelžbetoninis pamatas 2500x200x60</w:t>
      </w:r>
      <w:r w:rsidR="003C56E1">
        <w:t xml:space="preserve"> statomas į prisukamą laikiklį</w:t>
      </w:r>
      <w:r w:rsidR="00CC6A62">
        <w:t>.</w:t>
      </w:r>
      <w:r>
        <w:t xml:space="preserve"> </w:t>
      </w:r>
      <w:r w:rsidR="00D60528">
        <w:rPr>
          <w:noProof/>
        </w:rPr>
        <w:drawing>
          <wp:inline distT="0" distB="0" distL="0" distR="0" wp14:anchorId="45F9829F" wp14:editId="7DF31E1A">
            <wp:extent cx="3067050" cy="185827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365" cy="186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16A" w:rsidRPr="0075416A">
        <w:t xml:space="preserve"> </w:t>
      </w:r>
      <w:r w:rsidR="00E21866">
        <w:t>T</w:t>
      </w:r>
      <w:r w:rsidR="0075416A">
        <w:t xml:space="preserve">voros plokštės </w:t>
      </w:r>
      <w:r w:rsidR="00E21866">
        <w:t>pavyzdys</w:t>
      </w:r>
    </w:p>
    <w:p w14:paraId="1AFACD03" w14:textId="5197CDDF" w:rsidR="00D12C16" w:rsidRDefault="00E21866" w:rsidP="00E64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666F6">
        <w:rPr>
          <w:rFonts w:ascii="Times New Roman" w:hAnsi="Times New Roman" w:cs="Times New Roman"/>
          <w:sz w:val="24"/>
          <w:szCs w:val="24"/>
        </w:rPr>
        <w:t>voros stulpai metalinio profilio ne mažiau kaip 60x40x</w:t>
      </w:r>
      <w:r w:rsidR="00E862A3">
        <w:rPr>
          <w:rFonts w:ascii="Times New Roman" w:hAnsi="Times New Roman" w:cs="Times New Roman"/>
          <w:sz w:val="24"/>
          <w:szCs w:val="24"/>
        </w:rPr>
        <w:t>2</w:t>
      </w:r>
      <w:r w:rsidR="00F666F6">
        <w:rPr>
          <w:rFonts w:ascii="Times New Roman" w:hAnsi="Times New Roman" w:cs="Times New Roman"/>
          <w:sz w:val="24"/>
          <w:szCs w:val="24"/>
        </w:rPr>
        <w:t xml:space="preserve"> mm.</w:t>
      </w:r>
      <w:bookmarkStart w:id="0" w:name="_Hlk195275998"/>
      <w:r w:rsidR="00F666F6">
        <w:rPr>
          <w:rFonts w:ascii="Times New Roman" w:hAnsi="Times New Roman" w:cs="Times New Roman"/>
          <w:sz w:val="24"/>
          <w:szCs w:val="24"/>
        </w:rPr>
        <w:t>,</w:t>
      </w:r>
      <w:r w:rsidR="005606A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606AF">
        <w:rPr>
          <w:rFonts w:ascii="Times New Roman" w:hAnsi="Times New Roman" w:cs="Times New Roman"/>
          <w:sz w:val="24"/>
          <w:szCs w:val="24"/>
        </w:rPr>
        <w:t xml:space="preserve">stulpo aukštis nemažesnis 2500 mm. </w:t>
      </w:r>
      <w:bookmarkStart w:id="1" w:name="_Hlk195264839"/>
      <w:r w:rsidR="004C11E6">
        <w:rPr>
          <w:rFonts w:ascii="Times New Roman" w:hAnsi="Times New Roman" w:cs="Times New Roman"/>
          <w:sz w:val="24"/>
          <w:szCs w:val="24"/>
        </w:rPr>
        <w:t>Gręžtinio</w:t>
      </w:r>
      <w:r w:rsidR="00F8733D">
        <w:rPr>
          <w:rFonts w:ascii="Times New Roman" w:hAnsi="Times New Roman" w:cs="Times New Roman"/>
          <w:sz w:val="24"/>
          <w:szCs w:val="24"/>
        </w:rPr>
        <w:t xml:space="preserve"> pamato gylis</w:t>
      </w:r>
      <w:r w:rsidR="005606AF">
        <w:rPr>
          <w:rFonts w:ascii="Times New Roman" w:hAnsi="Times New Roman" w:cs="Times New Roman"/>
          <w:sz w:val="24"/>
          <w:szCs w:val="24"/>
        </w:rPr>
        <w:t xml:space="preserve"> nuo žemės paviršiaus nemažiau 1</w:t>
      </w:r>
      <w:r w:rsidR="00644F6B">
        <w:rPr>
          <w:rFonts w:ascii="Times New Roman" w:hAnsi="Times New Roman" w:cs="Times New Roman"/>
          <w:sz w:val="24"/>
          <w:szCs w:val="24"/>
        </w:rPr>
        <w:t>0</w:t>
      </w:r>
      <w:r w:rsidR="005606AF">
        <w:rPr>
          <w:rFonts w:ascii="Times New Roman" w:hAnsi="Times New Roman" w:cs="Times New Roman"/>
          <w:sz w:val="24"/>
          <w:szCs w:val="24"/>
        </w:rPr>
        <w:t xml:space="preserve">00 mm, </w:t>
      </w:r>
      <w:r w:rsidR="006E54C1">
        <w:rPr>
          <w:rFonts w:ascii="Times New Roman" w:hAnsi="Times New Roman" w:cs="Times New Roman"/>
          <w:sz w:val="24"/>
          <w:szCs w:val="24"/>
        </w:rPr>
        <w:t>diametras</w:t>
      </w:r>
      <w:r w:rsidR="005606AF">
        <w:rPr>
          <w:rFonts w:ascii="Times New Roman" w:hAnsi="Times New Roman" w:cs="Times New Roman"/>
          <w:sz w:val="24"/>
          <w:szCs w:val="24"/>
        </w:rPr>
        <w:t xml:space="preserve"> gręžtinio pamato nemažesnis </w:t>
      </w:r>
      <w:r w:rsidR="00644F6B">
        <w:rPr>
          <w:rFonts w:ascii="Times New Roman" w:hAnsi="Times New Roman" w:cs="Times New Roman"/>
          <w:sz w:val="24"/>
          <w:szCs w:val="24"/>
        </w:rPr>
        <w:t>200</w:t>
      </w:r>
      <w:r w:rsidR="005606AF">
        <w:rPr>
          <w:rFonts w:ascii="Times New Roman" w:hAnsi="Times New Roman" w:cs="Times New Roman"/>
          <w:sz w:val="24"/>
          <w:szCs w:val="24"/>
        </w:rPr>
        <w:t xml:space="preserve"> mm.</w:t>
      </w:r>
    </w:p>
    <w:bookmarkEnd w:id="1"/>
    <w:p w14:paraId="2297AD81" w14:textId="014879E8" w:rsidR="00701E40" w:rsidRDefault="00D12C16" w:rsidP="00E64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3D Tvoros varteliai montuojami </w:t>
      </w:r>
      <w:r w:rsidR="00E862A3">
        <w:rPr>
          <w:rFonts w:ascii="Times New Roman" w:hAnsi="Times New Roman" w:cs="Times New Roman"/>
          <w:sz w:val="24"/>
          <w:szCs w:val="24"/>
        </w:rPr>
        <w:t>į rė</w:t>
      </w:r>
      <w:r>
        <w:rPr>
          <w:rFonts w:ascii="Times New Roman" w:hAnsi="Times New Roman" w:cs="Times New Roman"/>
          <w:sz w:val="24"/>
          <w:szCs w:val="24"/>
        </w:rPr>
        <w:t>mą</w:t>
      </w:r>
      <w:r w:rsidR="0075416A">
        <w:rPr>
          <w:rFonts w:ascii="Times New Roman" w:hAnsi="Times New Roman" w:cs="Times New Roman"/>
          <w:sz w:val="24"/>
          <w:szCs w:val="24"/>
        </w:rPr>
        <w:t xml:space="preserve"> </w:t>
      </w:r>
      <w:r w:rsidR="006E54C1">
        <w:rPr>
          <w:rFonts w:ascii="Times New Roman" w:hAnsi="Times New Roman" w:cs="Times New Roman"/>
          <w:sz w:val="24"/>
          <w:szCs w:val="24"/>
        </w:rPr>
        <w:t xml:space="preserve">ne mažiau kaip </w:t>
      </w:r>
      <w:r w:rsidR="0075416A">
        <w:rPr>
          <w:rFonts w:ascii="Times New Roman" w:hAnsi="Times New Roman" w:cs="Times New Roman"/>
          <w:sz w:val="24"/>
          <w:szCs w:val="24"/>
        </w:rPr>
        <w:t>50x30x3</w:t>
      </w:r>
      <w:r w:rsidR="006E54C1">
        <w:rPr>
          <w:rFonts w:ascii="Times New Roman" w:hAnsi="Times New Roman" w:cs="Times New Roman"/>
          <w:sz w:val="24"/>
          <w:szCs w:val="24"/>
        </w:rPr>
        <w:t xml:space="preserve"> mm., karštai cinkuoti (padengimas min. 60 mikronų.)</w:t>
      </w:r>
      <w:r>
        <w:rPr>
          <w:rFonts w:ascii="Times New Roman" w:hAnsi="Times New Roman" w:cs="Times New Roman"/>
          <w:sz w:val="24"/>
          <w:szCs w:val="24"/>
        </w:rPr>
        <w:t xml:space="preserve"> užpildant</w:t>
      </w:r>
      <w:r w:rsidR="00F66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paties segmento elementais. Vartelių stulpai metalinio profilio ne mažiau kaip </w:t>
      </w:r>
      <w:r w:rsidR="0075416A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x</w:t>
      </w:r>
      <w:r w:rsidR="0075416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0x</w:t>
      </w:r>
      <w:r w:rsidR="007541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mm.,</w:t>
      </w:r>
      <w:r w:rsidR="00642205">
        <w:rPr>
          <w:rFonts w:ascii="Times New Roman" w:hAnsi="Times New Roman" w:cs="Times New Roman"/>
          <w:sz w:val="24"/>
          <w:szCs w:val="24"/>
        </w:rPr>
        <w:t xml:space="preserve"> kurių plotis 1200 mm</w:t>
      </w:r>
      <w:r w:rsidR="005606AF">
        <w:rPr>
          <w:rFonts w:ascii="Times New Roman" w:hAnsi="Times New Roman" w:cs="Times New Roman"/>
          <w:sz w:val="24"/>
          <w:szCs w:val="24"/>
        </w:rPr>
        <w:t xml:space="preserve">, </w:t>
      </w:r>
      <w:r w:rsidR="006E54C1">
        <w:rPr>
          <w:rFonts w:ascii="Times New Roman" w:hAnsi="Times New Roman" w:cs="Times New Roman"/>
          <w:sz w:val="24"/>
          <w:szCs w:val="24"/>
        </w:rPr>
        <w:t xml:space="preserve"> karštai cinkuoti (padengimas min. 60 mikronų.)</w:t>
      </w:r>
      <w:r w:rsidR="00644F6B" w:rsidRPr="00644F6B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5615910"/>
      <w:r w:rsidR="00F8733D">
        <w:rPr>
          <w:rFonts w:ascii="Times New Roman" w:hAnsi="Times New Roman" w:cs="Times New Roman"/>
          <w:sz w:val="24"/>
          <w:szCs w:val="24"/>
        </w:rPr>
        <w:t xml:space="preserve">gręžtinio pamato gylis </w:t>
      </w:r>
      <w:bookmarkEnd w:id="2"/>
      <w:r w:rsidR="00F8733D">
        <w:rPr>
          <w:rFonts w:ascii="Times New Roman" w:hAnsi="Times New Roman" w:cs="Times New Roman"/>
          <w:sz w:val="24"/>
          <w:szCs w:val="24"/>
        </w:rPr>
        <w:t>nuo žemės paviršiaus</w:t>
      </w:r>
      <w:r w:rsidR="00644F6B">
        <w:rPr>
          <w:rFonts w:ascii="Times New Roman" w:hAnsi="Times New Roman" w:cs="Times New Roman"/>
          <w:sz w:val="24"/>
          <w:szCs w:val="24"/>
        </w:rPr>
        <w:t xml:space="preserve"> nemažiau 1000 mm, </w:t>
      </w:r>
      <w:r w:rsidR="0075416A">
        <w:rPr>
          <w:rFonts w:ascii="Times New Roman" w:hAnsi="Times New Roman" w:cs="Times New Roman"/>
          <w:sz w:val="24"/>
          <w:szCs w:val="24"/>
        </w:rPr>
        <w:t>diametras</w:t>
      </w:r>
      <w:r w:rsidR="00644F6B">
        <w:rPr>
          <w:rFonts w:ascii="Times New Roman" w:hAnsi="Times New Roman" w:cs="Times New Roman"/>
          <w:sz w:val="24"/>
          <w:szCs w:val="24"/>
        </w:rPr>
        <w:t xml:space="preserve"> </w:t>
      </w:r>
      <w:r w:rsidR="00644F6B" w:rsidRPr="00F3312E">
        <w:rPr>
          <w:rFonts w:ascii="Times New Roman" w:hAnsi="Times New Roman" w:cs="Times New Roman"/>
          <w:sz w:val="24"/>
          <w:szCs w:val="24"/>
        </w:rPr>
        <w:t>gręžtinio pamato nemažesnis 200 mm.</w:t>
      </w:r>
      <w:r w:rsidR="006E54C1" w:rsidRPr="00F3312E">
        <w:rPr>
          <w:rFonts w:ascii="Times New Roman" w:hAnsi="Times New Roman" w:cs="Times New Roman"/>
          <w:sz w:val="24"/>
          <w:szCs w:val="24"/>
        </w:rPr>
        <w:t>, v</w:t>
      </w:r>
      <w:r w:rsidR="00F3312E">
        <w:rPr>
          <w:rFonts w:ascii="Times New Roman" w:hAnsi="Times New Roman" w:cs="Times New Roman"/>
          <w:sz w:val="24"/>
          <w:szCs w:val="24"/>
        </w:rPr>
        <w:t xml:space="preserve">arteliai su įleidžiama spyna ir </w:t>
      </w:r>
      <w:r w:rsidR="00F3312E" w:rsidRPr="00F3312E">
        <w:rPr>
          <w:rFonts w:ascii="Times New Roman" w:hAnsi="Times New Roman" w:cs="Times New Roman"/>
          <w:color w:val="000000" w:themeColor="text1"/>
          <w:sz w:val="24"/>
          <w:szCs w:val="24"/>
        </w:rPr>
        <w:t>atsiveriantys į išorinę sklypo puse</w:t>
      </w:r>
      <w:r w:rsidR="00F331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87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kilpomis pakabinamai spynai.</w:t>
      </w:r>
      <w:r w:rsidR="00701E40" w:rsidRPr="00F3312E">
        <w:rPr>
          <w:rFonts w:ascii="Times New Roman" w:hAnsi="Times New Roman" w:cs="Times New Roman"/>
          <w:sz w:val="24"/>
          <w:szCs w:val="24"/>
        </w:rPr>
        <w:t xml:space="preserve"> Vartelių</w:t>
      </w:r>
      <w:r w:rsidR="008C5825" w:rsidRPr="00F3312E">
        <w:rPr>
          <w:rFonts w:ascii="Times New Roman" w:hAnsi="Times New Roman" w:cs="Times New Roman"/>
          <w:sz w:val="24"/>
          <w:szCs w:val="24"/>
        </w:rPr>
        <w:t xml:space="preserve"> montavimo</w:t>
      </w:r>
      <w:r w:rsidR="00701E40" w:rsidRPr="00F3312E">
        <w:rPr>
          <w:rFonts w:ascii="Times New Roman" w:hAnsi="Times New Roman" w:cs="Times New Roman"/>
          <w:sz w:val="24"/>
          <w:szCs w:val="24"/>
        </w:rPr>
        <w:t xml:space="preserve"> vietos  detaliai tikslinamos prieš montavimą.</w:t>
      </w:r>
      <w:r w:rsidR="00311AA9" w:rsidRPr="00F3312E">
        <w:rPr>
          <w:rFonts w:ascii="Times New Roman" w:hAnsi="Times New Roman" w:cs="Times New Roman"/>
          <w:sz w:val="24"/>
          <w:szCs w:val="24"/>
        </w:rPr>
        <w:t xml:space="preserve"> Kiekis 5vnt.</w:t>
      </w:r>
    </w:p>
    <w:p w14:paraId="41E741E0" w14:textId="6B4B163D" w:rsidR="00167578" w:rsidRDefault="00701E40" w:rsidP="00E64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3D Segmentiniai (dvivėri</w:t>
      </w:r>
      <w:r w:rsidR="00E862A3"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 xml:space="preserve">) vartai montuojami </w:t>
      </w:r>
      <w:r w:rsidR="00E862A3">
        <w:rPr>
          <w:rFonts w:ascii="Times New Roman" w:hAnsi="Times New Roman" w:cs="Times New Roman"/>
          <w:sz w:val="24"/>
          <w:szCs w:val="24"/>
        </w:rPr>
        <w:t>į rė</w:t>
      </w:r>
      <w:r>
        <w:rPr>
          <w:rFonts w:ascii="Times New Roman" w:hAnsi="Times New Roman" w:cs="Times New Roman"/>
          <w:sz w:val="24"/>
          <w:szCs w:val="24"/>
        </w:rPr>
        <w:t>mą</w:t>
      </w:r>
      <w:r w:rsidR="00167578">
        <w:rPr>
          <w:rFonts w:ascii="Times New Roman" w:hAnsi="Times New Roman" w:cs="Times New Roman"/>
          <w:sz w:val="24"/>
          <w:szCs w:val="24"/>
        </w:rPr>
        <w:t xml:space="preserve"> </w:t>
      </w:r>
      <w:r w:rsidR="001C7849">
        <w:rPr>
          <w:rFonts w:ascii="Times New Roman" w:hAnsi="Times New Roman" w:cs="Times New Roman"/>
          <w:sz w:val="24"/>
          <w:szCs w:val="24"/>
        </w:rPr>
        <w:t>6</w:t>
      </w:r>
      <w:r w:rsidR="00167578">
        <w:rPr>
          <w:rFonts w:ascii="Times New Roman" w:hAnsi="Times New Roman" w:cs="Times New Roman"/>
          <w:sz w:val="24"/>
          <w:szCs w:val="24"/>
        </w:rPr>
        <w:t>0x</w:t>
      </w:r>
      <w:r w:rsidR="001C7849">
        <w:rPr>
          <w:rFonts w:ascii="Times New Roman" w:hAnsi="Times New Roman" w:cs="Times New Roman"/>
          <w:sz w:val="24"/>
          <w:szCs w:val="24"/>
        </w:rPr>
        <w:t>4</w:t>
      </w:r>
      <w:r w:rsidR="00167578">
        <w:rPr>
          <w:rFonts w:ascii="Times New Roman" w:hAnsi="Times New Roman" w:cs="Times New Roman"/>
          <w:sz w:val="24"/>
          <w:szCs w:val="24"/>
        </w:rPr>
        <w:t>0x3</w:t>
      </w:r>
      <w:r w:rsidR="006E54C1">
        <w:rPr>
          <w:rFonts w:ascii="Times New Roman" w:hAnsi="Times New Roman" w:cs="Times New Roman"/>
          <w:sz w:val="24"/>
          <w:szCs w:val="24"/>
        </w:rPr>
        <w:t xml:space="preserve"> mm.,  karštai cinkuoti (padengimas min. 60 mikronų.)</w:t>
      </w:r>
      <w:r w:rsidR="00167578" w:rsidRPr="00167578">
        <w:rPr>
          <w:rFonts w:ascii="Times New Roman" w:hAnsi="Times New Roman" w:cs="Times New Roman"/>
          <w:sz w:val="24"/>
          <w:szCs w:val="24"/>
        </w:rPr>
        <w:t xml:space="preserve"> </w:t>
      </w:r>
      <w:r w:rsidR="00167578">
        <w:rPr>
          <w:rFonts w:ascii="Times New Roman" w:hAnsi="Times New Roman" w:cs="Times New Roman"/>
          <w:sz w:val="24"/>
          <w:szCs w:val="24"/>
        </w:rPr>
        <w:t xml:space="preserve">kurių plotis 6500 mm, </w:t>
      </w:r>
      <w:r>
        <w:rPr>
          <w:rFonts w:ascii="Times New Roman" w:hAnsi="Times New Roman" w:cs="Times New Roman"/>
          <w:sz w:val="24"/>
          <w:szCs w:val="24"/>
        </w:rPr>
        <w:t xml:space="preserve"> užpildant to paties segmento elementais.</w:t>
      </w:r>
      <w:r w:rsidR="001C7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Vartų stulpai metalinio profilio ne mažiau kaip </w:t>
      </w:r>
      <w:r w:rsidR="0081310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0x</w:t>
      </w:r>
      <w:r w:rsidR="0081310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0x</w:t>
      </w:r>
      <w:r w:rsidR="000C22A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mm., </w:t>
      </w:r>
      <w:r w:rsidR="006E54C1">
        <w:rPr>
          <w:rFonts w:ascii="Times New Roman" w:hAnsi="Times New Roman" w:cs="Times New Roman"/>
          <w:sz w:val="24"/>
          <w:szCs w:val="24"/>
        </w:rPr>
        <w:t xml:space="preserve">karštai </w:t>
      </w:r>
      <w:r>
        <w:rPr>
          <w:rFonts w:ascii="Times New Roman" w:hAnsi="Times New Roman" w:cs="Times New Roman"/>
          <w:sz w:val="24"/>
          <w:szCs w:val="24"/>
        </w:rPr>
        <w:t xml:space="preserve">cinkuoti (padengimas min. </w:t>
      </w:r>
      <w:r w:rsidR="000C22A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 mikr</w:t>
      </w:r>
      <w:r w:rsidR="000C22A0">
        <w:rPr>
          <w:rFonts w:ascii="Times New Roman" w:hAnsi="Times New Roman" w:cs="Times New Roman"/>
          <w:sz w:val="24"/>
          <w:szCs w:val="24"/>
        </w:rPr>
        <w:t>onų</w:t>
      </w:r>
      <w:r>
        <w:rPr>
          <w:rFonts w:ascii="Times New Roman" w:hAnsi="Times New Roman" w:cs="Times New Roman"/>
          <w:sz w:val="24"/>
          <w:szCs w:val="24"/>
        </w:rPr>
        <w:t>.),</w:t>
      </w:r>
      <w:r w:rsidR="008C5825">
        <w:rPr>
          <w:rFonts w:ascii="Times New Roman" w:hAnsi="Times New Roman" w:cs="Times New Roman"/>
          <w:sz w:val="24"/>
          <w:szCs w:val="24"/>
        </w:rPr>
        <w:t xml:space="preserve"> </w:t>
      </w:r>
      <w:r w:rsidR="00F8733D">
        <w:rPr>
          <w:rFonts w:ascii="Times New Roman" w:hAnsi="Times New Roman" w:cs="Times New Roman"/>
          <w:sz w:val="24"/>
          <w:szCs w:val="24"/>
        </w:rPr>
        <w:t xml:space="preserve">gręžtinio pamato gylis </w:t>
      </w:r>
      <w:r w:rsidR="00167578">
        <w:rPr>
          <w:rFonts w:ascii="Times New Roman" w:hAnsi="Times New Roman" w:cs="Times New Roman"/>
          <w:sz w:val="24"/>
          <w:szCs w:val="24"/>
        </w:rPr>
        <w:t>nuo žemės paviršiaus nemažiau 1200 mm, plotis gręžtinio pamato nemažesnis 250 mm.</w:t>
      </w:r>
    </w:p>
    <w:p w14:paraId="2FE7F74B" w14:textId="5FD6FA20" w:rsidR="009C64CE" w:rsidRDefault="008C5825" w:rsidP="00E64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Vartai su kilpomis spynai ir fiksatoriais į žemę. Vartų montavimo viet</w:t>
      </w:r>
      <w:r w:rsidR="005606A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tikslinam</w:t>
      </w:r>
      <w:r w:rsidR="005606A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prieš montavim</w:t>
      </w:r>
      <w:r w:rsidR="009C64CE">
        <w:rPr>
          <w:rFonts w:ascii="Times New Roman" w:hAnsi="Times New Roman" w:cs="Times New Roman"/>
          <w:sz w:val="24"/>
          <w:szCs w:val="24"/>
        </w:rPr>
        <w:t>ą.</w:t>
      </w:r>
      <w:r w:rsidR="00311AA9">
        <w:rPr>
          <w:rFonts w:ascii="Times New Roman" w:hAnsi="Times New Roman" w:cs="Times New Roman"/>
          <w:sz w:val="24"/>
          <w:szCs w:val="24"/>
        </w:rPr>
        <w:t xml:space="preserve"> Kiekis 1 vnt.</w:t>
      </w:r>
    </w:p>
    <w:p w14:paraId="7106D262" w14:textId="25833936" w:rsidR="009C64CE" w:rsidRDefault="00F522C6" w:rsidP="00E21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7E4D">
        <w:rPr>
          <w:noProof/>
          <w:highlight w:val="lightGray"/>
          <w:lang w:eastAsia="lt-LT"/>
        </w:rPr>
        <w:drawing>
          <wp:inline distT="0" distB="0" distL="0" distR="0" wp14:anchorId="7AAB96D2" wp14:editId="1733E794">
            <wp:extent cx="6120130" cy="2360930"/>
            <wp:effectExtent l="0" t="0" r="0" b="1270"/>
            <wp:docPr id="1162280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28067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582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0238CDC" w14:textId="7E8DF84E" w:rsidR="00281D58" w:rsidRDefault="00E21866" w:rsidP="00E21866">
      <w:pPr>
        <w:pStyle w:val="prastasiniatinklio"/>
        <w:spacing w:before="0" w:beforeAutospacing="0"/>
      </w:pPr>
      <w:r>
        <w:t>D</w:t>
      </w:r>
      <w:r w:rsidR="006E54C1">
        <w:t>viv</w:t>
      </w:r>
      <w:r w:rsidR="00F522C6">
        <w:t>ė</w:t>
      </w:r>
      <w:r w:rsidR="006E54C1">
        <w:t>rių vartų</w:t>
      </w:r>
      <w:r w:rsidR="00F522C6">
        <w:t xml:space="preserve"> </w:t>
      </w:r>
      <w:r>
        <w:t>pavyzdys</w:t>
      </w:r>
    </w:p>
    <w:p w14:paraId="3FE8023C" w14:textId="1A5EABF4" w:rsidR="00E71257" w:rsidRPr="00E71257" w:rsidRDefault="00E71257" w:rsidP="00E643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E7125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Vartų automatika pritaikyta varstoma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i daliai</w:t>
      </w:r>
      <w:r w:rsidRPr="00E7125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 iki 5m, iki 800kg. valdymas telefonu Wi-Fi</w:t>
      </w:r>
    </w:p>
    <w:p w14:paraId="2D6A0947" w14:textId="77777777" w:rsidR="00E21866" w:rsidRDefault="00E71257" w:rsidP="00E64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t>Elektromechaninis, lengvai montuojamas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komplektas (2 pavaros) </w:t>
      </w: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valdymo bloku ir dviejų kanalų kintamo kodo imtuvu, skirta varstomiems vartams iki 5 metro pločio, iki 800 kg svorio. Valdymo bloke įdiegta savęs testavimo funkcija. Maitinimo įtampa 24V.</w:t>
      </w: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Sandarus korpusas apsaugo elektronines ir mechanines detales nuo smūgių ir agresyvių aplinkos sąlygų.</w:t>
      </w:r>
    </w:p>
    <w:p w14:paraId="7D090402" w14:textId="77777777" w:rsidR="00E21866" w:rsidRDefault="00E71257" w:rsidP="00E64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t>Visos vartų atsidarymo funkcijos gali būti lengvai programuojamos priklausomai nuo vartotojo poreikių ir naudojimo ypatumų. Valdymo blokas saugiai įmontuotas po apsauginiu korpusu, lengvai pasiekiamas ir nesudėtingai valdomas.</w:t>
      </w:r>
    </w:p>
    <w:p w14:paraId="776FA0F5" w14:textId="139F14BE" w:rsidR="00E21866" w:rsidRDefault="00E71257" w:rsidP="00E64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Įmontuota apsaugos sistema, vartams atsirėmus į kliūtį juos sustabdo, kad užsidarydami vartai nesuspaustu objekto esančio jų kelyje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t>(tik versija su 24V maitinimu).</w:t>
      </w: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E21866"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t>Foto elementų</w:t>
      </w: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pagalba, vartai sustabdomi, jei elementai užfiksuoja būsimą kliūtį.</w:t>
      </w:r>
    </w:p>
    <w:p w14:paraId="3CF764C4" w14:textId="4C48DD40" w:rsidR="00E71257" w:rsidRPr="00E71257" w:rsidRDefault="00E71257" w:rsidP="00E64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Komplekte esantys </w:t>
      </w:r>
      <w:r w:rsidR="00E21866"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t>elektromagnetiniai</w:t>
      </w: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išjungėjai užtikrina sklandų veikimą atšiauriomis žiemos sąlygomis.</w:t>
      </w:r>
      <w:r w:rsidR="00E218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t>Automatika komplektuojama su „Smart Home“ įrenginiu, kuris lengvai prijungiamas į automatikos valdymą. Naudodami nemokamą mobiliąją „Smart Home“ programėlę savo išmaniajame telefone galėsite valdyti savo vartus nuotoliniu būdu iš bet kurios vietos.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Vartų automatika gali būti analogi</w:t>
      </w:r>
      <w:r w:rsidR="004C11E6">
        <w:rPr>
          <w:rFonts w:ascii="Times New Roman" w:eastAsia="Times New Roman" w:hAnsi="Times New Roman" w:cs="Times New Roman"/>
          <w:sz w:val="24"/>
          <w:szCs w:val="24"/>
          <w:lang w:eastAsia="lt-LT"/>
        </w:rPr>
        <w:t>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ką arba neprastesnių parametrų.</w:t>
      </w:r>
    </w:p>
    <w:p w14:paraId="06049DA0" w14:textId="77777777" w:rsidR="00E173E8" w:rsidRDefault="00E173E8" w:rsidP="00E64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ACB382B" w14:textId="3D306E4F" w:rsidR="00E71257" w:rsidRPr="00E71257" w:rsidRDefault="00E71257" w:rsidP="00E64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25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Komplektą sudaro:</w:t>
      </w:r>
      <w:r w:rsidR="00E8625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1.Fotoelementai</w:t>
      </w: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2vnt.</w:t>
      </w: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2.LED švyturėlis integruotas i </w:t>
      </w:r>
      <w:r w:rsidR="00E21866"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t>foto elementus</w:t>
      </w: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3.Elektromechaninė pavara su valdymo bloku.</w:t>
      </w: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4.Pultelis,</w:t>
      </w:r>
      <w:r w:rsidR="00E862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t>kintamo kodo,</w:t>
      </w:r>
      <w:r w:rsidR="00E862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t>dviejų kanalų 2 vnt.</w:t>
      </w: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5.Vartų Wi-Fi valdiklis „Smart Home“ valdymui telefonu.</w:t>
      </w:r>
    </w:p>
    <w:p w14:paraId="3A954BD4" w14:textId="77777777" w:rsidR="00E173E8" w:rsidRDefault="00E173E8" w:rsidP="00E6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992963C" w14:textId="4AA517F7" w:rsidR="00E173E8" w:rsidRDefault="00E71257" w:rsidP="00E6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t>Garantija 24 mėn.</w:t>
      </w:r>
    </w:p>
    <w:p w14:paraId="43600F68" w14:textId="77777777" w:rsidR="00E173E8" w:rsidRDefault="00E173E8" w:rsidP="00E6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679BF47" w14:textId="0C8AC97A" w:rsidR="00E71257" w:rsidRDefault="00E71257" w:rsidP="00E6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t>Atsidarymo laikas – 15s.</w:t>
      </w:r>
    </w:p>
    <w:p w14:paraId="2EA9F83D" w14:textId="77777777" w:rsidR="00E173E8" w:rsidRDefault="00E173E8" w:rsidP="00E64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658CE0F" w14:textId="7A1FBD31" w:rsidR="00E71257" w:rsidRPr="00E71257" w:rsidRDefault="00E71257" w:rsidP="00E64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t>Kokybės sertifikatas CE.</w:t>
      </w: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UNI EN ISO 9001:2000.</w:t>
      </w:r>
      <w:r w:rsidRPr="00E7125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UNI EN ISO 14001.</w:t>
      </w:r>
    </w:p>
    <w:p w14:paraId="5AA36E31" w14:textId="77777777" w:rsidR="00E173E8" w:rsidRDefault="00E173E8" w:rsidP="00E643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1E726" w14:textId="49A50451" w:rsidR="00A72A89" w:rsidRDefault="00AF32C9" w:rsidP="00E64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62B48" w:rsidRPr="00D700F0">
        <w:rPr>
          <w:rFonts w:ascii="Times New Roman" w:hAnsi="Times New Roman" w:cs="Times New Roman"/>
          <w:sz w:val="24"/>
          <w:szCs w:val="24"/>
        </w:rPr>
        <w:t>.</w:t>
      </w:r>
      <w:r w:rsidR="00562B48" w:rsidRPr="00D700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Nurodymai dėl esamų pastatų ir statinių išsaugojimo, rekonstrukcijos ar nugriovimo:</w:t>
      </w:r>
    </w:p>
    <w:p w14:paraId="6E294D7A" w14:textId="77777777" w:rsidR="00E173E8" w:rsidRDefault="00E173E8" w:rsidP="00E64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2CD65DD" w14:textId="216D036E" w:rsidR="00D700F0" w:rsidRPr="008C5825" w:rsidRDefault="00A72A89" w:rsidP="00E64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562B48" w:rsidRPr="00D700F0">
        <w:rPr>
          <w:rFonts w:ascii="Times New Roman" w:eastAsia="Times New Roman" w:hAnsi="Times New Roman" w:cs="Times New Roman"/>
          <w:sz w:val="24"/>
          <w:szCs w:val="24"/>
          <w:lang w:eastAsia="lt-LT"/>
        </w:rPr>
        <w:t>šspręsti darbų zonos aplinkos sutvarkymą, sugadintų/išardytų dangų atstatymą/rekonstrukciją, aplinkos tvarkymo darbus atlikti taip, kad nebūtų daroma vizualinė įtaka artimoje aplinkoje esančioms vertybėms, užtikrinant pėsčiųjų ir transporto saugų e</w:t>
      </w:r>
      <w:r w:rsidR="006F29F6">
        <w:rPr>
          <w:rFonts w:ascii="Times New Roman" w:eastAsia="Times New Roman" w:hAnsi="Times New Roman" w:cs="Times New Roman"/>
          <w:sz w:val="24"/>
          <w:szCs w:val="24"/>
          <w:lang w:eastAsia="lt-LT"/>
        </w:rPr>
        <w:t>ismą, darbų saugos reikalavimus, nepažeisti esamų požeminių komunikacijų.</w:t>
      </w:r>
    </w:p>
    <w:p w14:paraId="1CC98696" w14:textId="7ACE54A0" w:rsidR="001C2F76" w:rsidRDefault="001C2F76" w:rsidP="00E2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C94AA6" w14:textId="6C5ECBD1" w:rsidR="00E64302" w:rsidRPr="00E64302" w:rsidRDefault="00E64302" w:rsidP="00E64302">
      <w:pPr>
        <w:pStyle w:val="Sraopastraipa"/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3" w:name="_Hlk197438123"/>
      <w:r w:rsidRPr="00E6430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Užtikrinti, kad Darbų vykdymo metu būtų taikomos šios aplinkos apsaugos priemonės:   </w:t>
      </w:r>
    </w:p>
    <w:p w14:paraId="4741B7B8" w14:textId="72AD5F3C" w:rsidR="00E64302" w:rsidRPr="002E3D02" w:rsidRDefault="00E64302" w:rsidP="00E6430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Pr="002E3D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 Visi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2E3D02">
        <w:rPr>
          <w:rFonts w:ascii="Times New Roman" w:eastAsia="Times New Roman" w:hAnsi="Times New Roman" w:cs="Times New Roman"/>
          <w:sz w:val="24"/>
          <w:szCs w:val="24"/>
          <w:lang w:eastAsia="lt-LT"/>
        </w:rPr>
        <w:t>arbų perdavimo-priėmimo aktai, pranešimai tarp statybos dalyvių, PVM sąskaitos faktūros sudaromi, teikiami statybos dalyviams ir pasirašomi jų tik el. būdu;</w:t>
      </w:r>
    </w:p>
    <w:p w14:paraId="3F31D999" w14:textId="1128B0C5" w:rsidR="00E64302" w:rsidRPr="002E3D02" w:rsidRDefault="00E64302" w:rsidP="00E6430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Pr="002E3D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Darbų metu susidariusios atliekos (stiklas, popierius, plastikas, metalas ar kt.) turi būti rūšiuojamos ir perduodamos atliekas tvarkančioms įmonėms. Įrodymui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Pr="002E3D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angovas kartu su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2E3D02">
        <w:rPr>
          <w:rFonts w:ascii="Times New Roman" w:eastAsia="Times New Roman" w:hAnsi="Times New Roman" w:cs="Times New Roman"/>
          <w:sz w:val="24"/>
          <w:szCs w:val="24"/>
          <w:lang w:eastAsia="lt-LT"/>
        </w:rPr>
        <w:t>arbų perdavimo-priėmimo aktais turės pateikti deklaraciją arba kitus lygiaverčius įrodymus, kad susidariusios atliekos (stiklas, popierius, plastikas, metalas ar kt.) buvo rūšiuojamos ir perduodamos atliekas tvarkančioms įmonėms;</w:t>
      </w:r>
    </w:p>
    <w:p w14:paraId="76758E8E" w14:textId="11D43020" w:rsidR="00E64302" w:rsidRPr="002E3D02" w:rsidRDefault="00E64302" w:rsidP="00E6430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2E3D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 Rangovo naudojamos technikos saugojimo vietoje ir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2E3D02">
        <w:rPr>
          <w:rFonts w:ascii="Times New Roman" w:eastAsia="Times New Roman" w:hAnsi="Times New Roman" w:cs="Times New Roman"/>
          <w:sz w:val="24"/>
          <w:szCs w:val="24"/>
          <w:lang w:eastAsia="lt-LT"/>
        </w:rPr>
        <w:t>arbų vykdymo vietoje negali būti tepalų ar kitų kenksmingų skysčių nuotekų.</w:t>
      </w:r>
      <w:bookmarkEnd w:id="3"/>
      <w:r w:rsidRPr="002E3D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5ED67C8" w14:textId="2A90889D" w:rsidR="00E64302" w:rsidRPr="00E64302" w:rsidRDefault="00E64302" w:rsidP="00E64302">
      <w:pPr>
        <w:pStyle w:val="Sraopastraipa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E64302">
        <w:rPr>
          <w:rFonts w:ascii="Times New Roman" w:eastAsia="Times New Roman" w:hAnsi="Times New Roman" w:cs="Times New Roman"/>
          <w:sz w:val="24"/>
          <w:szCs w:val="24"/>
          <w:lang w:eastAsia="lt-LT"/>
        </w:rPr>
        <w:t>rekei pagaminti ir (ar) tiekti, paslaugai teikti ar darbams atlikti naudojama mažiau gamtos išteklių ir (ar) sudėtyje yra pakartotinai panaudotų ir (ar) perdirbtų medžiagų.</w:t>
      </w:r>
    </w:p>
    <w:p w14:paraId="0FEBE2EB" w14:textId="77777777" w:rsidR="001C2F76" w:rsidRPr="001C2F76" w:rsidRDefault="001C2F76" w:rsidP="00E21866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C2F76" w:rsidRPr="001C2F76" w:rsidSect="00E21866"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47F0" w14:textId="77777777" w:rsidR="00F9037F" w:rsidRDefault="00F9037F" w:rsidP="008C5825">
      <w:pPr>
        <w:spacing w:after="0" w:line="240" w:lineRule="auto"/>
      </w:pPr>
      <w:r>
        <w:separator/>
      </w:r>
    </w:p>
  </w:endnote>
  <w:endnote w:type="continuationSeparator" w:id="0">
    <w:p w14:paraId="3ECE1506" w14:textId="77777777" w:rsidR="00F9037F" w:rsidRDefault="00F9037F" w:rsidP="008C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0F86" w14:textId="77777777" w:rsidR="00F9037F" w:rsidRDefault="00F9037F" w:rsidP="008C5825">
      <w:pPr>
        <w:spacing w:after="0" w:line="240" w:lineRule="auto"/>
      </w:pPr>
      <w:r>
        <w:separator/>
      </w:r>
    </w:p>
  </w:footnote>
  <w:footnote w:type="continuationSeparator" w:id="0">
    <w:p w14:paraId="2AEFE947" w14:textId="77777777" w:rsidR="00F9037F" w:rsidRDefault="00F9037F" w:rsidP="008C5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838"/>
    <w:multiLevelType w:val="hybridMultilevel"/>
    <w:tmpl w:val="7EDE97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0FBF"/>
    <w:multiLevelType w:val="hybridMultilevel"/>
    <w:tmpl w:val="79E49446"/>
    <w:lvl w:ilvl="0" w:tplc="48B2646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5FC4"/>
    <w:multiLevelType w:val="hybridMultilevel"/>
    <w:tmpl w:val="59DA712C"/>
    <w:lvl w:ilvl="0" w:tplc="3386FBB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7CA3"/>
    <w:multiLevelType w:val="multilevel"/>
    <w:tmpl w:val="AAD8BDDC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4" w15:restartNumberingAfterBreak="0">
    <w:nsid w:val="2FA63103"/>
    <w:multiLevelType w:val="hybridMultilevel"/>
    <w:tmpl w:val="F14C86F8"/>
    <w:lvl w:ilvl="0" w:tplc="066CB7B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05F78"/>
    <w:multiLevelType w:val="multilevel"/>
    <w:tmpl w:val="65F86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46C82BAB"/>
    <w:multiLevelType w:val="hybridMultilevel"/>
    <w:tmpl w:val="205CC1E0"/>
    <w:lvl w:ilvl="0" w:tplc="F37A3C9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E5A7A"/>
    <w:multiLevelType w:val="multilevel"/>
    <w:tmpl w:val="D2A81AB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6B321DC2"/>
    <w:multiLevelType w:val="multilevel"/>
    <w:tmpl w:val="73E0B22C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7C3D7EB3"/>
    <w:multiLevelType w:val="multilevel"/>
    <w:tmpl w:val="B57E44B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 w16cid:durableId="813447720">
    <w:abstractNumId w:val="0"/>
  </w:num>
  <w:num w:numId="2" w16cid:durableId="1498036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4267343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4437972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9498991">
    <w:abstractNumId w:val="3"/>
  </w:num>
  <w:num w:numId="6" w16cid:durableId="2899952">
    <w:abstractNumId w:val="2"/>
  </w:num>
  <w:num w:numId="7" w16cid:durableId="1908151976">
    <w:abstractNumId w:val="6"/>
  </w:num>
  <w:num w:numId="8" w16cid:durableId="891425980">
    <w:abstractNumId w:val="1"/>
  </w:num>
  <w:num w:numId="9" w16cid:durableId="804080081">
    <w:abstractNumId w:val="7"/>
  </w:num>
  <w:num w:numId="10" w16cid:durableId="2044093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05"/>
    <w:rsid w:val="00005509"/>
    <w:rsid w:val="000537B3"/>
    <w:rsid w:val="00061A8B"/>
    <w:rsid w:val="00063FAE"/>
    <w:rsid w:val="00072BC7"/>
    <w:rsid w:val="000B544A"/>
    <w:rsid w:val="000B7364"/>
    <w:rsid w:val="000C22A0"/>
    <w:rsid w:val="00103C84"/>
    <w:rsid w:val="00116C64"/>
    <w:rsid w:val="00124B09"/>
    <w:rsid w:val="00160F74"/>
    <w:rsid w:val="00167578"/>
    <w:rsid w:val="001C2F76"/>
    <w:rsid w:val="001C3F6B"/>
    <w:rsid w:val="001C7849"/>
    <w:rsid w:val="001E365C"/>
    <w:rsid w:val="00213C75"/>
    <w:rsid w:val="00217D50"/>
    <w:rsid w:val="0022578A"/>
    <w:rsid w:val="002418EA"/>
    <w:rsid w:val="002524C7"/>
    <w:rsid w:val="00261862"/>
    <w:rsid w:val="00275323"/>
    <w:rsid w:val="00281D58"/>
    <w:rsid w:val="00283B4A"/>
    <w:rsid w:val="002C1749"/>
    <w:rsid w:val="002C292B"/>
    <w:rsid w:val="00310EE5"/>
    <w:rsid w:val="00311AA9"/>
    <w:rsid w:val="00323763"/>
    <w:rsid w:val="003362B2"/>
    <w:rsid w:val="00361A2A"/>
    <w:rsid w:val="003950CB"/>
    <w:rsid w:val="003B1002"/>
    <w:rsid w:val="003C3305"/>
    <w:rsid w:val="003C56E1"/>
    <w:rsid w:val="003D15ED"/>
    <w:rsid w:val="003E6517"/>
    <w:rsid w:val="003F0603"/>
    <w:rsid w:val="003F3E06"/>
    <w:rsid w:val="003F7C39"/>
    <w:rsid w:val="00400DF6"/>
    <w:rsid w:val="00432884"/>
    <w:rsid w:val="004C11E6"/>
    <w:rsid w:val="004C4855"/>
    <w:rsid w:val="00543134"/>
    <w:rsid w:val="00546A74"/>
    <w:rsid w:val="005502F7"/>
    <w:rsid w:val="005606AF"/>
    <w:rsid w:val="00562B48"/>
    <w:rsid w:val="00577923"/>
    <w:rsid w:val="00602DCA"/>
    <w:rsid w:val="0060793B"/>
    <w:rsid w:val="0061135A"/>
    <w:rsid w:val="006123D0"/>
    <w:rsid w:val="00615888"/>
    <w:rsid w:val="00642205"/>
    <w:rsid w:val="0064488A"/>
    <w:rsid w:val="00644F6B"/>
    <w:rsid w:val="0069256F"/>
    <w:rsid w:val="006B7185"/>
    <w:rsid w:val="006C30EA"/>
    <w:rsid w:val="006C7BDB"/>
    <w:rsid w:val="006E54C1"/>
    <w:rsid w:val="006F2884"/>
    <w:rsid w:val="006F29F6"/>
    <w:rsid w:val="007007D8"/>
    <w:rsid w:val="00701E40"/>
    <w:rsid w:val="007175D4"/>
    <w:rsid w:val="0072700F"/>
    <w:rsid w:val="0072754E"/>
    <w:rsid w:val="00733ED9"/>
    <w:rsid w:val="0075416A"/>
    <w:rsid w:val="00760976"/>
    <w:rsid w:val="007C1D47"/>
    <w:rsid w:val="007C4A37"/>
    <w:rsid w:val="007F5FF9"/>
    <w:rsid w:val="007F67C1"/>
    <w:rsid w:val="00812EF4"/>
    <w:rsid w:val="0081310E"/>
    <w:rsid w:val="00871365"/>
    <w:rsid w:val="00877C4B"/>
    <w:rsid w:val="008916B4"/>
    <w:rsid w:val="008B2542"/>
    <w:rsid w:val="008B6307"/>
    <w:rsid w:val="008C5825"/>
    <w:rsid w:val="008D3995"/>
    <w:rsid w:val="009066B4"/>
    <w:rsid w:val="00957376"/>
    <w:rsid w:val="009602EF"/>
    <w:rsid w:val="00964D25"/>
    <w:rsid w:val="00964DAD"/>
    <w:rsid w:val="009C64CE"/>
    <w:rsid w:val="009C6F02"/>
    <w:rsid w:val="009F05E0"/>
    <w:rsid w:val="00A45059"/>
    <w:rsid w:val="00A72A89"/>
    <w:rsid w:val="00AA5858"/>
    <w:rsid w:val="00AD1FBE"/>
    <w:rsid w:val="00AD507E"/>
    <w:rsid w:val="00AE13E3"/>
    <w:rsid w:val="00AF32C9"/>
    <w:rsid w:val="00B1298D"/>
    <w:rsid w:val="00B53D6D"/>
    <w:rsid w:val="00B579CC"/>
    <w:rsid w:val="00BA0D43"/>
    <w:rsid w:val="00BA0F66"/>
    <w:rsid w:val="00BA4022"/>
    <w:rsid w:val="00BB136D"/>
    <w:rsid w:val="00BB3718"/>
    <w:rsid w:val="00BC7673"/>
    <w:rsid w:val="00BD34A1"/>
    <w:rsid w:val="00C0427D"/>
    <w:rsid w:val="00C064CE"/>
    <w:rsid w:val="00C07A5A"/>
    <w:rsid w:val="00C35BE9"/>
    <w:rsid w:val="00C635A7"/>
    <w:rsid w:val="00C86B97"/>
    <w:rsid w:val="00CB0439"/>
    <w:rsid w:val="00CC6A62"/>
    <w:rsid w:val="00CE2648"/>
    <w:rsid w:val="00CE4F7F"/>
    <w:rsid w:val="00D03136"/>
    <w:rsid w:val="00D05784"/>
    <w:rsid w:val="00D12C16"/>
    <w:rsid w:val="00D148C4"/>
    <w:rsid w:val="00D4375E"/>
    <w:rsid w:val="00D51BB5"/>
    <w:rsid w:val="00D60528"/>
    <w:rsid w:val="00D66AB0"/>
    <w:rsid w:val="00D700F0"/>
    <w:rsid w:val="00D71763"/>
    <w:rsid w:val="00D748DE"/>
    <w:rsid w:val="00D86E1A"/>
    <w:rsid w:val="00D94BDD"/>
    <w:rsid w:val="00D97BF4"/>
    <w:rsid w:val="00DD00E0"/>
    <w:rsid w:val="00DE1E41"/>
    <w:rsid w:val="00DF0B29"/>
    <w:rsid w:val="00DF2E08"/>
    <w:rsid w:val="00E07C58"/>
    <w:rsid w:val="00E173E8"/>
    <w:rsid w:val="00E21866"/>
    <w:rsid w:val="00E372E8"/>
    <w:rsid w:val="00E3741C"/>
    <w:rsid w:val="00E56593"/>
    <w:rsid w:val="00E57D02"/>
    <w:rsid w:val="00E64302"/>
    <w:rsid w:val="00E65DB4"/>
    <w:rsid w:val="00E71257"/>
    <w:rsid w:val="00E73823"/>
    <w:rsid w:val="00E86255"/>
    <w:rsid w:val="00E862A3"/>
    <w:rsid w:val="00EB1910"/>
    <w:rsid w:val="00EF5780"/>
    <w:rsid w:val="00F255E2"/>
    <w:rsid w:val="00F3312E"/>
    <w:rsid w:val="00F35B81"/>
    <w:rsid w:val="00F522C6"/>
    <w:rsid w:val="00F604A4"/>
    <w:rsid w:val="00F643CC"/>
    <w:rsid w:val="00F64E41"/>
    <w:rsid w:val="00F666F6"/>
    <w:rsid w:val="00F67114"/>
    <w:rsid w:val="00F8461C"/>
    <w:rsid w:val="00F8733D"/>
    <w:rsid w:val="00F9037F"/>
    <w:rsid w:val="00F96962"/>
    <w:rsid w:val="00FC088F"/>
    <w:rsid w:val="00FC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D1CE"/>
  <w15:docId w15:val="{6C0941B3-8AF8-4FFD-BF76-9B04ABFA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B544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C582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5825"/>
  </w:style>
  <w:style w:type="paragraph" w:styleId="Porat">
    <w:name w:val="footer"/>
    <w:basedOn w:val="prastasis"/>
    <w:link w:val="PoratDiagrama"/>
    <w:uiPriority w:val="99"/>
    <w:unhideWhenUsed/>
    <w:rsid w:val="008C582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5825"/>
  </w:style>
  <w:style w:type="paragraph" w:styleId="prastasiniatinklio">
    <w:name w:val="Normal (Web)"/>
    <w:basedOn w:val="prastasis"/>
    <w:uiPriority w:val="99"/>
    <w:semiHidden/>
    <w:unhideWhenUsed/>
    <w:rsid w:val="00D6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1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74AD3-623A-4DB2-B1B8-4B69AE62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3858</Words>
  <Characters>2200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Kestutis</dc:creator>
  <cp:keywords/>
  <dc:description/>
  <cp:lastModifiedBy>Indrė Lapė</cp:lastModifiedBy>
  <cp:revision>4</cp:revision>
  <cp:lastPrinted>2020-07-17T11:38:00Z</cp:lastPrinted>
  <dcterms:created xsi:type="dcterms:W3CDTF">2025-05-06T12:21:00Z</dcterms:created>
  <dcterms:modified xsi:type="dcterms:W3CDTF">2025-05-06T13:12:00Z</dcterms:modified>
</cp:coreProperties>
</file>