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FCF5" w14:textId="77777777" w:rsidR="008E05C7" w:rsidRPr="008E05C7" w:rsidRDefault="008E05C7" w:rsidP="004D7D5B">
      <w:pPr>
        <w:autoSpaceDE w:val="0"/>
        <w:autoSpaceDN w:val="0"/>
        <w:adjustRightInd w:val="0"/>
        <w:spacing w:after="0" w:line="240" w:lineRule="auto"/>
        <w:ind w:left="567" w:hanging="567"/>
        <w:jc w:val="center"/>
        <w:rPr>
          <w:rFonts w:ascii="Times New Roman" w:eastAsia="Times New Roman" w:hAnsi="Times New Roman" w:cs="Times New Roman"/>
          <w:b/>
          <w:noProof/>
          <w:color w:val="FF0000"/>
          <w:kern w:val="0"/>
          <w:sz w:val="24"/>
          <w:szCs w:val="24"/>
          <w:lang w:eastAsia="lt-LT"/>
          <w14:ligatures w14:val="none"/>
        </w:rPr>
      </w:pPr>
      <w:r w:rsidRPr="008E05C7">
        <w:rPr>
          <w:rFonts w:ascii="Times New Roman" w:eastAsia="Times New Roman" w:hAnsi="Times New Roman" w:cs="Times New Roman"/>
          <w:b/>
          <w:noProof/>
          <w:kern w:val="0"/>
          <w:sz w:val="24"/>
          <w:szCs w:val="24"/>
          <w:lang w:eastAsia="lt-LT"/>
          <w14:ligatures w14:val="none"/>
        </w:rPr>
        <w:t xml:space="preserve">RANGOS SUTARTIS Nr. </w:t>
      </w:r>
    </w:p>
    <w:p w14:paraId="2F880B63" w14:textId="77777777" w:rsidR="008E05C7" w:rsidRPr="008E05C7" w:rsidRDefault="008E05C7" w:rsidP="004D7D5B">
      <w:pPr>
        <w:autoSpaceDE w:val="0"/>
        <w:autoSpaceDN w:val="0"/>
        <w:adjustRightInd w:val="0"/>
        <w:spacing w:after="0" w:line="240" w:lineRule="auto"/>
        <w:ind w:left="567" w:hanging="567"/>
        <w:jc w:val="center"/>
        <w:rPr>
          <w:rFonts w:ascii="Times New Roman" w:eastAsia="Times New Roman" w:hAnsi="Times New Roman" w:cs="Times New Roman"/>
          <w:kern w:val="0"/>
          <w:sz w:val="24"/>
          <w:szCs w:val="24"/>
          <w:lang w:eastAsia="lt-LT"/>
          <w14:ligatures w14:val="none"/>
        </w:rPr>
      </w:pPr>
    </w:p>
    <w:p w14:paraId="11299A47" w14:textId="77777777" w:rsidR="008E05C7" w:rsidRPr="008E05C7" w:rsidRDefault="008E05C7" w:rsidP="004D7D5B">
      <w:pPr>
        <w:autoSpaceDE w:val="0"/>
        <w:autoSpaceDN w:val="0"/>
        <w:adjustRightInd w:val="0"/>
        <w:spacing w:after="0" w:line="240" w:lineRule="auto"/>
        <w:ind w:left="567" w:hanging="567"/>
        <w:jc w:val="center"/>
        <w:rPr>
          <w:rFonts w:ascii="Times New Roman" w:eastAsia="Times New Roman" w:hAnsi="Times New Roman" w:cs="Times New Roman"/>
          <w:b/>
          <w:bCs/>
          <w:caps/>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2025 m.                                     d. Nr. </w:t>
      </w:r>
    </w:p>
    <w:p w14:paraId="041049F2" w14:textId="77777777" w:rsidR="008E05C7" w:rsidRPr="008E05C7" w:rsidRDefault="008E05C7" w:rsidP="004D7D5B">
      <w:pPr>
        <w:spacing w:after="0" w:line="240" w:lineRule="auto"/>
        <w:ind w:left="567" w:hanging="567"/>
        <w:jc w:val="center"/>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Mažeikiai</w:t>
      </w:r>
    </w:p>
    <w:p w14:paraId="7FF18C92" w14:textId="77777777" w:rsidR="008E05C7" w:rsidRPr="008E05C7" w:rsidRDefault="008E05C7" w:rsidP="004D7D5B">
      <w:pPr>
        <w:autoSpaceDE w:val="0"/>
        <w:autoSpaceDN w:val="0"/>
        <w:adjustRightInd w:val="0"/>
        <w:spacing w:after="0" w:line="240" w:lineRule="auto"/>
        <w:ind w:left="567" w:hanging="567"/>
        <w:jc w:val="center"/>
        <w:rPr>
          <w:rFonts w:ascii="Times New Roman" w:eastAsia="Times New Roman" w:hAnsi="Times New Roman" w:cs="Times New Roman"/>
          <w:bCs/>
          <w:kern w:val="0"/>
          <w:sz w:val="24"/>
          <w:szCs w:val="24"/>
          <w:lang w:eastAsia="lt-LT"/>
          <w14:ligatures w14:val="none"/>
        </w:rPr>
      </w:pPr>
    </w:p>
    <w:p w14:paraId="70AABE10" w14:textId="61F7790A" w:rsidR="008E05C7" w:rsidRPr="008E05C7" w:rsidRDefault="008E05C7" w:rsidP="004D7D5B">
      <w:pPr>
        <w:spacing w:after="0" w:line="240" w:lineRule="auto"/>
        <w:ind w:left="567"/>
        <w:jc w:val="both"/>
        <w:rPr>
          <w:rFonts w:ascii="Times New Roman" w:eastAsiaTheme="minorEastAsia" w:hAnsi="Times New Roman" w:cs="Times New Roman"/>
          <w:kern w:val="0"/>
          <w:sz w:val="24"/>
          <w:szCs w:val="24"/>
          <w:lang w:eastAsia="lt-LT"/>
          <w14:ligatures w14:val="none"/>
        </w:rPr>
      </w:pPr>
      <w:bookmarkStart w:id="0" w:name="_Hlk193283692"/>
      <w:r w:rsidRPr="008E05C7">
        <w:rPr>
          <w:rFonts w:ascii="Times New Roman" w:hAnsi="Times New Roman" w:cs="Times New Roman"/>
          <w:sz w:val="24"/>
          <w:szCs w:val="24"/>
        </w:rPr>
        <w:t xml:space="preserve">Mažeikių </w:t>
      </w:r>
      <w:bookmarkEnd w:id="0"/>
      <w:r w:rsidRPr="004D7D5B">
        <w:rPr>
          <w:rFonts w:ascii="Times New Roman" w:hAnsi="Times New Roman" w:cs="Times New Roman"/>
          <w:sz w:val="24"/>
          <w:szCs w:val="24"/>
        </w:rPr>
        <w:t>Sodų pagrindinė mokykla</w:t>
      </w:r>
      <w:r w:rsidRPr="008E05C7">
        <w:rPr>
          <w:rFonts w:ascii="Times New Roman" w:eastAsiaTheme="minorEastAsia" w:hAnsi="Times New Roman" w:cs="Times New Roman"/>
          <w:kern w:val="0"/>
          <w:sz w:val="24"/>
          <w:szCs w:val="24"/>
          <w:lang w:eastAsia="lt-LT"/>
          <w14:ligatures w14:val="none"/>
        </w:rPr>
        <w:t>, atstovaujama direktor</w:t>
      </w:r>
      <w:r w:rsidRPr="004D7D5B">
        <w:rPr>
          <w:rFonts w:ascii="Times New Roman" w:eastAsiaTheme="minorEastAsia" w:hAnsi="Times New Roman" w:cs="Times New Roman"/>
          <w:kern w:val="0"/>
          <w:sz w:val="24"/>
          <w:szCs w:val="24"/>
          <w:lang w:eastAsia="lt-LT"/>
          <w14:ligatures w14:val="none"/>
        </w:rPr>
        <w:t>iaus</w:t>
      </w:r>
      <w:r w:rsidRPr="008E05C7">
        <w:rPr>
          <w:rFonts w:ascii="Times New Roman" w:eastAsiaTheme="minorEastAsia" w:hAnsi="Times New Roman" w:cs="Times New Roman"/>
          <w:kern w:val="0"/>
          <w:sz w:val="24"/>
          <w:szCs w:val="24"/>
          <w:lang w:eastAsia="lt-LT"/>
          <w14:ligatures w14:val="none"/>
        </w:rPr>
        <w:t xml:space="preserve"> </w:t>
      </w:r>
      <w:r w:rsidRPr="004D7D5B">
        <w:rPr>
          <w:rFonts w:ascii="Times New Roman" w:eastAsiaTheme="minorEastAsia" w:hAnsi="Times New Roman" w:cs="Times New Roman"/>
          <w:kern w:val="0"/>
          <w:sz w:val="24"/>
          <w:szCs w:val="24"/>
          <w:lang w:eastAsia="lt-LT"/>
          <w14:ligatures w14:val="none"/>
        </w:rPr>
        <w:t>Sigito Petriko</w:t>
      </w:r>
      <w:r w:rsidRPr="008E05C7">
        <w:rPr>
          <w:rFonts w:ascii="Times New Roman" w:eastAsiaTheme="minorEastAsia" w:hAnsi="Times New Roman" w:cs="Times New Roman"/>
          <w:kern w:val="0"/>
          <w:sz w:val="24"/>
          <w:szCs w:val="24"/>
          <w:lang w:eastAsia="lt-LT"/>
          <w14:ligatures w14:val="none"/>
        </w:rPr>
        <w:t xml:space="preserve">, veikiančios pagal įstaigos nuostatus, toliau vadinama </w:t>
      </w:r>
      <w:r w:rsidRPr="008E05C7">
        <w:rPr>
          <w:rFonts w:ascii="Times New Roman" w:eastAsiaTheme="minorEastAsia" w:hAnsi="Times New Roman" w:cs="Times New Roman"/>
          <w:b/>
          <w:bCs/>
          <w:kern w:val="0"/>
          <w:sz w:val="24"/>
          <w:szCs w:val="24"/>
          <w:lang w:eastAsia="lt-LT"/>
          <w14:ligatures w14:val="none"/>
        </w:rPr>
        <w:t>Užsakovu</w:t>
      </w:r>
      <w:r w:rsidRPr="008E05C7">
        <w:rPr>
          <w:rFonts w:ascii="Times New Roman" w:eastAsiaTheme="minorEastAsia" w:hAnsi="Times New Roman" w:cs="Times New Roman"/>
          <w:kern w:val="0"/>
          <w:sz w:val="24"/>
          <w:szCs w:val="24"/>
          <w:lang w:eastAsia="lt-LT"/>
          <w14:ligatures w14:val="none"/>
        </w:rPr>
        <w:t>, ir</w:t>
      </w:r>
    </w:p>
    <w:p w14:paraId="614A63EC" w14:textId="41C5C342" w:rsidR="008E05C7" w:rsidRPr="008E05C7" w:rsidRDefault="008E05C7" w:rsidP="004D7D5B">
      <w:pPr>
        <w:spacing w:after="0" w:line="240" w:lineRule="auto"/>
        <w:ind w:left="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 xml:space="preserve">____________________, </w:t>
      </w:r>
      <w:r w:rsidRPr="008E05C7">
        <w:rPr>
          <w:rFonts w:ascii="Times New Roman" w:eastAsiaTheme="minorEastAsia" w:hAnsi="Times New Roman" w:cs="Times New Roman"/>
          <w:kern w:val="0"/>
          <w:sz w:val="24"/>
          <w:szCs w:val="24"/>
          <w:lang w:eastAsia="lt-LT"/>
          <w14:ligatures w14:val="none"/>
        </w:rPr>
        <w:t xml:space="preserve">atstovaujama ____________________, veikiančios pagal bendrovės įstatus, toliau vadinama Rangovu, toliau kartu sutartyje vadinamos </w:t>
      </w:r>
      <w:r w:rsidRPr="008E05C7">
        <w:rPr>
          <w:rFonts w:ascii="Times New Roman" w:eastAsiaTheme="minorEastAsia" w:hAnsi="Times New Roman" w:cs="Times New Roman"/>
          <w:b/>
          <w:bCs/>
          <w:kern w:val="0"/>
          <w:sz w:val="24"/>
          <w:szCs w:val="24"/>
          <w:lang w:eastAsia="lt-LT"/>
          <w14:ligatures w14:val="none"/>
        </w:rPr>
        <w:t>Šalimis</w:t>
      </w:r>
      <w:r w:rsidRPr="008E05C7">
        <w:rPr>
          <w:rFonts w:ascii="Times New Roman" w:eastAsiaTheme="minorEastAsia" w:hAnsi="Times New Roman" w:cs="Times New Roman"/>
          <w:kern w:val="0"/>
          <w:sz w:val="24"/>
          <w:szCs w:val="24"/>
          <w:lang w:eastAsia="lt-LT"/>
          <w14:ligatures w14:val="none"/>
        </w:rPr>
        <w:t xml:space="preserve">, o bet kuri iš jų atskirai vadinama </w:t>
      </w:r>
      <w:r w:rsidRPr="008E05C7">
        <w:rPr>
          <w:rFonts w:ascii="Times New Roman" w:eastAsiaTheme="minorEastAsia" w:hAnsi="Times New Roman" w:cs="Times New Roman"/>
          <w:b/>
          <w:bCs/>
          <w:kern w:val="0"/>
          <w:sz w:val="24"/>
          <w:szCs w:val="24"/>
          <w:lang w:eastAsia="lt-LT"/>
          <w14:ligatures w14:val="none"/>
        </w:rPr>
        <w:t>Šalimi</w:t>
      </w:r>
      <w:r w:rsidRPr="008E05C7">
        <w:rPr>
          <w:rFonts w:ascii="Times New Roman" w:eastAsiaTheme="minorEastAsia" w:hAnsi="Times New Roman" w:cs="Times New Roman"/>
          <w:kern w:val="0"/>
          <w:sz w:val="24"/>
          <w:szCs w:val="24"/>
          <w:lang w:eastAsia="lt-LT"/>
          <w14:ligatures w14:val="none"/>
        </w:rPr>
        <w:t>, sudar</w:t>
      </w:r>
      <w:r w:rsidRPr="004D7D5B">
        <w:rPr>
          <w:rFonts w:ascii="Times New Roman" w:eastAsiaTheme="minorEastAsia" w:hAnsi="Times New Roman" w:cs="Times New Roman"/>
          <w:kern w:val="0"/>
          <w:sz w:val="24"/>
          <w:szCs w:val="24"/>
          <w:lang w:eastAsia="lt-LT"/>
          <w14:ligatures w14:val="none"/>
        </w:rPr>
        <w:t>ė</w:t>
      </w:r>
      <w:r w:rsidRPr="008E05C7">
        <w:rPr>
          <w:rFonts w:ascii="Times New Roman" w:eastAsiaTheme="minorEastAsia" w:hAnsi="Times New Roman" w:cs="Times New Roman"/>
          <w:kern w:val="0"/>
          <w:sz w:val="24"/>
          <w:szCs w:val="24"/>
          <w:lang w:eastAsia="lt-LT"/>
          <w14:ligatures w14:val="none"/>
        </w:rPr>
        <w:t xml:space="preserve"> šią rangos sutartį (toliau tekste – Sutartis)</w:t>
      </w:r>
      <w:r w:rsidRPr="004D7D5B">
        <w:rPr>
          <w:rFonts w:ascii="Times New Roman" w:hAnsi="Times New Roman" w:cs="Times New Roman"/>
          <w:sz w:val="24"/>
          <w:szCs w:val="24"/>
          <w:lang w:eastAsia="lt-LT"/>
        </w:rPr>
        <w:t xml:space="preserve"> ir susitarė dėl toliau išvardintų sąlygų:</w:t>
      </w:r>
    </w:p>
    <w:p w14:paraId="7DE8352A" w14:textId="77777777" w:rsidR="008E05C7" w:rsidRPr="008E05C7" w:rsidRDefault="008E05C7" w:rsidP="004D7D5B">
      <w:pPr>
        <w:autoSpaceDE w:val="0"/>
        <w:autoSpaceDN w:val="0"/>
        <w:adjustRightInd w:val="0"/>
        <w:spacing w:after="0" w:line="240" w:lineRule="auto"/>
        <w:ind w:left="567" w:hanging="567"/>
        <w:jc w:val="both"/>
        <w:rPr>
          <w:rFonts w:ascii="Times New Roman" w:eastAsia="Times New Roman" w:hAnsi="Times New Roman" w:cs="Times New Roman"/>
          <w:bCs/>
          <w:kern w:val="0"/>
          <w:sz w:val="24"/>
          <w:szCs w:val="24"/>
          <w:lang w:eastAsia="lt-LT"/>
          <w14:ligatures w14:val="none"/>
        </w:rPr>
      </w:pPr>
    </w:p>
    <w:p w14:paraId="504C83B1" w14:textId="77777777" w:rsidR="008E05C7" w:rsidRPr="008E05C7" w:rsidRDefault="008E05C7" w:rsidP="004D7D5B">
      <w:pPr>
        <w:numPr>
          <w:ilvl w:val="0"/>
          <w:numId w:val="1"/>
        </w:numPr>
        <w:spacing w:after="0" w:line="240" w:lineRule="auto"/>
        <w:ind w:left="567" w:hanging="567"/>
        <w:jc w:val="center"/>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BENDROSIOS NUOSTATOS</w:t>
      </w:r>
    </w:p>
    <w:p w14:paraId="22650BD2" w14:textId="77777777" w:rsidR="008E05C7" w:rsidRPr="008E05C7" w:rsidRDefault="008E05C7" w:rsidP="004D7D5B">
      <w:pPr>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p>
    <w:p w14:paraId="19834E0F" w14:textId="77777777" w:rsidR="008E05C7" w:rsidRPr="008E05C7" w:rsidRDefault="008E05C7" w:rsidP="004D7D5B">
      <w:pPr>
        <w:numPr>
          <w:ilvl w:val="1"/>
          <w:numId w:val="3"/>
        </w:numPr>
        <w:tabs>
          <w:tab w:val="left" w:pos="567"/>
        </w:tabs>
        <w:spacing w:after="0" w:line="240" w:lineRule="auto"/>
        <w:ind w:left="567" w:hanging="567"/>
        <w:jc w:val="both"/>
        <w:rPr>
          <w:rFonts w:ascii="Times New Roman" w:eastAsia="Times New Roman" w:hAnsi="Times New Roman" w:cs="Times New Roman"/>
          <w:bCs/>
          <w:kern w:val="0"/>
          <w:sz w:val="24"/>
          <w:szCs w:val="24"/>
          <w:lang w:eastAsia="lt-LT"/>
          <w14:ligatures w14:val="none"/>
        </w:rPr>
      </w:pPr>
      <w:r w:rsidRPr="008E05C7">
        <w:rPr>
          <w:rFonts w:ascii="Times New Roman" w:eastAsia="Times New Roman" w:hAnsi="Times New Roman" w:cs="Times New Roman"/>
          <w:bCs/>
          <w:kern w:val="0"/>
          <w:sz w:val="24"/>
          <w:szCs w:val="24"/>
          <w:lang w:eastAsia="lt-LT"/>
          <w14:ligatures w14:val="none"/>
        </w:rPr>
        <w:t>Sutartyje vartojamos sąvokos atitinka sąvokas, vartojamas Lietuvos Respublikos civiliniame kodekse, Lietuvos Respublikos statybos ir Lietuvos Respublikos viešųjų pirkimų įstatymuose.</w:t>
      </w:r>
    </w:p>
    <w:p w14:paraId="5D5655F6" w14:textId="77777777" w:rsidR="008E05C7" w:rsidRPr="008E05C7" w:rsidRDefault="008E05C7" w:rsidP="004D7D5B">
      <w:pPr>
        <w:numPr>
          <w:ilvl w:val="1"/>
          <w:numId w:val="3"/>
        </w:numPr>
        <w:tabs>
          <w:tab w:val="left" w:pos="567"/>
        </w:tabs>
        <w:spacing w:after="0" w:line="240" w:lineRule="auto"/>
        <w:ind w:left="567" w:hanging="567"/>
        <w:jc w:val="both"/>
        <w:rPr>
          <w:rFonts w:ascii="Times New Roman" w:eastAsia="Times New Roman" w:hAnsi="Times New Roman" w:cs="Times New Roman"/>
          <w:bCs/>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542CA744" w14:textId="77777777" w:rsidR="008E05C7" w:rsidRPr="008E05C7" w:rsidRDefault="008E05C7" w:rsidP="004D7D5B">
      <w:pPr>
        <w:tabs>
          <w:tab w:val="left" w:pos="567"/>
        </w:tabs>
        <w:spacing w:after="0" w:line="240" w:lineRule="auto"/>
        <w:ind w:left="567"/>
        <w:jc w:val="both"/>
        <w:rPr>
          <w:rFonts w:ascii="Times New Roman" w:eastAsia="Times New Roman" w:hAnsi="Times New Roman" w:cs="Times New Roman"/>
          <w:bCs/>
          <w:kern w:val="0"/>
          <w:sz w:val="24"/>
          <w:szCs w:val="24"/>
          <w:lang w:eastAsia="lt-LT"/>
          <w14:ligatures w14:val="none"/>
        </w:rPr>
      </w:pPr>
    </w:p>
    <w:p w14:paraId="5019C0EE" w14:textId="77777777" w:rsidR="008E05C7" w:rsidRPr="008E05C7" w:rsidRDefault="008E05C7" w:rsidP="004D7D5B">
      <w:pPr>
        <w:keepNext/>
        <w:numPr>
          <w:ilvl w:val="0"/>
          <w:numId w:val="3"/>
        </w:numPr>
        <w:spacing w:after="0" w:line="240" w:lineRule="auto"/>
        <w:ind w:left="567" w:hanging="567"/>
        <w:jc w:val="center"/>
        <w:outlineLvl w:val="0"/>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SUTARTIES DALYKAS IR OBJEKTAS</w:t>
      </w:r>
    </w:p>
    <w:p w14:paraId="070B5384" w14:textId="77777777" w:rsidR="008E05C7" w:rsidRPr="008E05C7" w:rsidRDefault="008E05C7" w:rsidP="004D7D5B">
      <w:pPr>
        <w:keepNext/>
        <w:spacing w:after="0" w:line="240" w:lineRule="auto"/>
        <w:ind w:left="567" w:hanging="567"/>
        <w:jc w:val="both"/>
        <w:outlineLvl w:val="0"/>
        <w:rPr>
          <w:rFonts w:ascii="Times New Roman" w:eastAsia="Times New Roman" w:hAnsi="Times New Roman" w:cs="Times New Roman"/>
          <w:b/>
          <w:bCs/>
          <w:kern w:val="0"/>
          <w:sz w:val="24"/>
          <w:szCs w:val="24"/>
          <w:lang w:eastAsia="lt-LT"/>
          <w14:ligatures w14:val="none"/>
        </w:rPr>
      </w:pPr>
    </w:p>
    <w:p w14:paraId="588F9564" w14:textId="48BF281E" w:rsidR="008E05C7" w:rsidRPr="008E05C7" w:rsidRDefault="008E05C7" w:rsidP="004D7D5B">
      <w:pPr>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2.1.   Šioje Sutartyje nustatytomis sąlygomis Rangovas savo jėgomis, medžiagomis, rizika bei atsakomybe įsipareigoja atlikti</w:t>
      </w:r>
      <w:r w:rsidRPr="008E05C7">
        <w:rPr>
          <w:rFonts w:ascii="Times New Roman" w:eastAsia="Times New Roman" w:hAnsi="Times New Roman" w:cs="Times New Roman"/>
          <w:b/>
          <w:kern w:val="0"/>
          <w:sz w:val="24"/>
          <w:szCs w:val="24"/>
          <w:lang w:eastAsia="lt-LT"/>
          <w14:ligatures w14:val="none"/>
        </w:rPr>
        <w:t xml:space="preserve"> </w:t>
      </w:r>
      <w:r w:rsidRPr="004D7D5B">
        <w:rPr>
          <w:rFonts w:ascii="Times New Roman" w:hAnsi="Times New Roman" w:cs="Times New Roman"/>
          <w:b/>
          <w:bCs/>
          <w:color w:val="000000" w:themeColor="text1"/>
          <w:sz w:val="24"/>
          <w:szCs w:val="24"/>
        </w:rPr>
        <w:t xml:space="preserve">naujos tvoros įrengimo, išardant seną tvorą, atitveriant Mažeikių Sodų pagrindinės mokyklos teritoriją, esančią adresu: Sodų gatvė numeris 16, Mažeikiai, darbus (toliau – Darbai), </w:t>
      </w:r>
      <w:r w:rsidRPr="008E05C7">
        <w:rPr>
          <w:rFonts w:ascii="Times New Roman" w:eastAsia="Times New Roman" w:hAnsi="Times New Roman" w:cs="Times New Roman"/>
          <w:b/>
          <w:bCs/>
          <w:color w:val="000000" w:themeColor="text1"/>
          <w:kern w:val="0"/>
          <w:sz w:val="24"/>
          <w:szCs w:val="24"/>
          <w:lang w:eastAsia="lt-LT"/>
          <w14:ligatures w14:val="none"/>
        </w:rPr>
        <w:t xml:space="preserve">pagal pateiktą Techninę specifikaciją (1 priedas),  </w:t>
      </w:r>
      <w:r w:rsidRPr="008E05C7">
        <w:rPr>
          <w:rFonts w:ascii="Times New Roman" w:eastAsiaTheme="minorEastAsia" w:hAnsi="Times New Roman" w:cs="Times New Roman"/>
          <w:b/>
          <w:bCs/>
          <w:color w:val="000000" w:themeColor="text1"/>
          <w:kern w:val="0"/>
          <w:sz w:val="24"/>
          <w:szCs w:val="24"/>
          <w:lang w:eastAsia="lt-LT"/>
          <w14:ligatures w14:val="none"/>
        </w:rPr>
        <w:t>ir Rangovo pateiktas lokalines sąmatas (</w:t>
      </w:r>
      <w:r w:rsidRPr="004D7D5B">
        <w:rPr>
          <w:rFonts w:ascii="Times New Roman" w:eastAsiaTheme="minorEastAsia" w:hAnsi="Times New Roman" w:cs="Times New Roman"/>
          <w:b/>
          <w:bCs/>
          <w:color w:val="000000" w:themeColor="text1"/>
          <w:kern w:val="0"/>
          <w:sz w:val="24"/>
          <w:szCs w:val="24"/>
          <w:lang w:eastAsia="lt-LT"/>
          <w14:ligatures w14:val="none"/>
        </w:rPr>
        <w:t>2</w:t>
      </w:r>
      <w:r w:rsidRPr="008E05C7">
        <w:rPr>
          <w:rFonts w:ascii="Times New Roman" w:eastAsiaTheme="minorEastAsia" w:hAnsi="Times New Roman" w:cs="Times New Roman"/>
          <w:b/>
          <w:bCs/>
          <w:color w:val="000000" w:themeColor="text1"/>
          <w:kern w:val="0"/>
          <w:sz w:val="24"/>
          <w:szCs w:val="24"/>
          <w:lang w:eastAsia="lt-LT"/>
          <w14:ligatures w14:val="none"/>
        </w:rPr>
        <w:t xml:space="preserve"> priedas)</w:t>
      </w:r>
      <w:r w:rsidRPr="008E05C7">
        <w:rPr>
          <w:rFonts w:ascii="Times New Roman" w:eastAsia="Times New Roman" w:hAnsi="Times New Roman" w:cs="Times New Roman"/>
          <w:b/>
          <w:bCs/>
          <w:color w:val="000000" w:themeColor="text1"/>
          <w:kern w:val="0"/>
          <w:sz w:val="24"/>
          <w:szCs w:val="24"/>
          <w:lang w:eastAsia="lt-LT"/>
          <w14:ligatures w14:val="none"/>
        </w:rPr>
        <w:t>,</w:t>
      </w:r>
      <w:r w:rsidRPr="008E05C7">
        <w:rPr>
          <w:rFonts w:ascii="Times New Roman" w:eastAsia="Times New Roman" w:hAnsi="Times New Roman" w:cs="Times New Roman"/>
          <w:color w:val="000000" w:themeColor="text1"/>
          <w:kern w:val="0"/>
          <w:sz w:val="24"/>
          <w:szCs w:val="24"/>
          <w:lang w:eastAsia="lt-LT"/>
          <w14:ligatures w14:val="none"/>
        </w:rPr>
        <w:t xml:space="preserve"> </w:t>
      </w:r>
      <w:r w:rsidRPr="008E05C7">
        <w:rPr>
          <w:rFonts w:ascii="Times New Roman" w:eastAsia="Times New Roman" w:hAnsi="Times New Roman" w:cs="Times New Roman"/>
          <w:kern w:val="0"/>
          <w:sz w:val="24"/>
          <w:szCs w:val="24"/>
          <w:lang w:eastAsia="lt-LT"/>
          <w14:ligatures w14:val="none"/>
        </w:rPr>
        <w:t>šioje Sutartyje nustatytomis sąlygomis, terminais ir tvarka ir perduoti Darbų rezultatą Užsakovui, o Užsakovas įsipareigoja už tinkamai ir laiku atliktus Darbus sumokėti Rangovui šioje Sutartyje nustatytomis sąlygomis, terminais ir tvarka.</w:t>
      </w:r>
    </w:p>
    <w:p w14:paraId="1762FE23" w14:textId="1974EC4D"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Darbų apimtis, kokybė bei kiti Darbams keliami reikalavimai apibrėžti šioje Sutartyje bei Užsakovo pateiktoje Techninėje specifikacijoje, </w:t>
      </w:r>
      <w:r w:rsidRPr="004D7D5B">
        <w:rPr>
          <w:rFonts w:ascii="Times New Roman" w:eastAsia="Times New Roman" w:hAnsi="Times New Roman" w:cs="Times New Roman"/>
          <w:kern w:val="0"/>
          <w:sz w:val="24"/>
          <w:szCs w:val="24"/>
          <w:lang w:eastAsia="lt-LT"/>
          <w14:ligatures w14:val="none"/>
        </w:rPr>
        <w:t xml:space="preserve">Darbų kiekių </w:t>
      </w:r>
      <w:r w:rsidRPr="008E05C7">
        <w:rPr>
          <w:rFonts w:ascii="Times New Roman" w:eastAsia="Times New Roman" w:hAnsi="Times New Roman" w:cs="Times New Roman"/>
          <w:kern w:val="0"/>
          <w:sz w:val="24"/>
          <w:szCs w:val="24"/>
          <w:lang w:eastAsia="lt-LT"/>
          <w14:ligatures w14:val="none"/>
        </w:rPr>
        <w:t>žiniaraščiuose ir kituose pateiktuose prieduose. Sutartyje  darbų kaina nurodyta kartu su  medžiagomis. Apie būtinybę atlikti papildomus darbus, kurie nenumatyti Sutartyje, Rangovas ir Užsakovas informuoja vienas kitą. Visi pakeitimai ir papildymai įforminami atskiru rašytiniu susitarimu.</w:t>
      </w:r>
    </w:p>
    <w:p w14:paraId="4BBC5244" w14:textId="684BE9D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Darbų atlikimo vieta – </w:t>
      </w:r>
      <w:r w:rsidRPr="004D7D5B">
        <w:rPr>
          <w:rFonts w:ascii="Times New Roman" w:hAnsi="Times New Roman" w:cs="Times New Roman"/>
          <w:sz w:val="24"/>
          <w:szCs w:val="24"/>
        </w:rPr>
        <w:t>Sodų gatvė numeris 16, Mažeikiai Mažeikių Sodų pagrindinės mokyklos teritorija.</w:t>
      </w:r>
      <w:r w:rsidRPr="008E05C7">
        <w:rPr>
          <w:rFonts w:ascii="Times New Roman" w:hAnsi="Times New Roman" w:cs="Times New Roman"/>
          <w:sz w:val="24"/>
          <w:szCs w:val="24"/>
        </w:rPr>
        <w:t xml:space="preserve">. </w:t>
      </w:r>
    </w:p>
    <w:p w14:paraId="12ACD478"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Darbų atlikimo terminai: statybos darbų pradžia – nuo Sutarties įsigaliojimo dienos. Statybos darbų pabaiga </w:t>
      </w:r>
      <w:r w:rsidRPr="008E05C7">
        <w:rPr>
          <w:rFonts w:ascii="Times New Roman" w:eastAsia="Times New Roman" w:hAnsi="Times New Roman" w:cs="Times New Roman"/>
          <w:b/>
          <w:bCs/>
          <w:kern w:val="0"/>
          <w:sz w:val="24"/>
          <w:szCs w:val="24"/>
          <w:lang w:eastAsia="lt-LT"/>
          <w14:ligatures w14:val="none"/>
        </w:rPr>
        <w:t>3  (trys) mėnesiai nuo Sutarties įsigaliojimo dienos.</w:t>
      </w:r>
      <w:r w:rsidRPr="008E05C7">
        <w:rPr>
          <w:rFonts w:ascii="Times New Roman" w:eastAsia="Times New Roman" w:hAnsi="Times New Roman" w:cs="Times New Roman"/>
          <w:kern w:val="0"/>
          <w:sz w:val="24"/>
          <w:szCs w:val="24"/>
          <w:lang w:eastAsia="lt-LT"/>
          <w14:ligatures w14:val="none"/>
        </w:rPr>
        <w:t xml:space="preserve"> </w:t>
      </w:r>
      <w:r w:rsidRPr="008E05C7">
        <w:rPr>
          <w:rFonts w:ascii="Times New Roman" w:eastAsia="Times New Roman" w:hAnsi="Times New Roman" w:cs="Times New Roman"/>
          <w:b/>
          <w:kern w:val="0"/>
          <w:sz w:val="24"/>
          <w:szCs w:val="24"/>
          <w:lang w:eastAsia="lt-LT"/>
          <w14:ligatures w14:val="none"/>
        </w:rPr>
        <w:t xml:space="preserve"> </w:t>
      </w:r>
      <w:r w:rsidRPr="008E05C7">
        <w:rPr>
          <w:rFonts w:ascii="Times New Roman" w:eastAsia="Times New Roman" w:hAnsi="Times New Roman" w:cs="Times New Roman"/>
          <w:kern w:val="0"/>
          <w:sz w:val="24"/>
          <w:szCs w:val="24"/>
          <w:lang w:eastAsia="lt-LT"/>
          <w14:ligatures w14:val="none"/>
        </w:rPr>
        <w:t xml:space="preserve">Darbų pabaiga pagal Sutartį bus laikomas momentas, kai bus užbaigti visi Sutartyje numatyti Darbai, ištaisyti Darbų trūkumai ir/ar defektai (jeigu bus nustatyti) ir pasirašytas galutinis Darbų perdavimo-priėmimo aktas. </w:t>
      </w:r>
    </w:p>
    <w:p w14:paraId="0B5FCA4D" w14:textId="77777777" w:rsidR="008E05C7" w:rsidRPr="008E05C7" w:rsidRDefault="008E05C7" w:rsidP="004D7D5B">
      <w:p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74E0A31E" w14:textId="77777777" w:rsidR="008E05C7" w:rsidRPr="008E05C7" w:rsidRDefault="008E05C7" w:rsidP="004D7D5B">
      <w:pPr>
        <w:keepNext/>
        <w:numPr>
          <w:ilvl w:val="0"/>
          <w:numId w:val="4"/>
        </w:numPr>
        <w:spacing w:after="0" w:line="240" w:lineRule="auto"/>
        <w:ind w:left="567" w:hanging="567"/>
        <w:jc w:val="center"/>
        <w:outlineLvl w:val="1"/>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SUTARTIES OBJEKTO KAINA</w:t>
      </w:r>
    </w:p>
    <w:p w14:paraId="68DEAA1C" w14:textId="77777777" w:rsidR="008E05C7" w:rsidRPr="008E05C7" w:rsidRDefault="008E05C7" w:rsidP="004D7D5B">
      <w:pPr>
        <w:keepNext/>
        <w:spacing w:after="0" w:line="240" w:lineRule="auto"/>
        <w:ind w:left="567" w:hanging="567"/>
        <w:jc w:val="both"/>
        <w:outlineLvl w:val="1"/>
        <w:rPr>
          <w:rFonts w:ascii="Times New Roman" w:eastAsia="Times New Roman" w:hAnsi="Times New Roman" w:cs="Times New Roman"/>
          <w:b/>
          <w:kern w:val="0"/>
          <w:sz w:val="24"/>
          <w:szCs w:val="24"/>
          <w:lang w:eastAsia="lt-LT"/>
          <w14:ligatures w14:val="none"/>
        </w:rPr>
      </w:pPr>
    </w:p>
    <w:p w14:paraId="4130E9E2"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Cs/>
          <w:kern w:val="0"/>
          <w:sz w:val="24"/>
          <w:szCs w:val="24"/>
          <w:lang w:eastAsia="lt-LT"/>
          <w14:ligatures w14:val="none"/>
        </w:rPr>
        <w:t xml:space="preserve">Šiai Sutarčiai taikoma </w:t>
      </w:r>
      <w:r w:rsidRPr="008E05C7">
        <w:rPr>
          <w:rFonts w:ascii="Times New Roman" w:eastAsia="Times New Roman" w:hAnsi="Times New Roman" w:cs="Times New Roman"/>
          <w:b/>
          <w:bCs/>
          <w:kern w:val="0"/>
          <w:sz w:val="24"/>
          <w:szCs w:val="24"/>
          <w:lang w:eastAsia="lt-LT"/>
          <w14:ligatures w14:val="none"/>
        </w:rPr>
        <w:t>fiksuotos kainos kainodara.</w:t>
      </w:r>
    </w:p>
    <w:p w14:paraId="0C896AA8"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bCs/>
          <w:kern w:val="0"/>
          <w:sz w:val="24"/>
          <w:szCs w:val="24"/>
          <w:lang w:eastAsia="lt-LT"/>
          <w14:ligatures w14:val="none"/>
        </w:rPr>
      </w:pPr>
      <w:r w:rsidRPr="008E05C7">
        <w:rPr>
          <w:rFonts w:ascii="Times New Roman" w:eastAsia="Times New Roman" w:hAnsi="Times New Roman" w:cs="Times New Roman"/>
          <w:bCs/>
          <w:kern w:val="0"/>
          <w:sz w:val="24"/>
          <w:szCs w:val="24"/>
          <w:lang w:eastAsia="lt-LT"/>
          <w14:ligatures w14:val="none"/>
        </w:rPr>
        <w:t>Pradinė Sutarties vertė yra lygi laimėjusio Rangovo pasiūlymo kainai be PVM _____________</w:t>
      </w:r>
      <w:r w:rsidRPr="008E05C7">
        <w:rPr>
          <w:rFonts w:ascii="Times New Roman" w:eastAsia="Times New Roman" w:hAnsi="Times New Roman" w:cs="Times New Roman"/>
          <w:b/>
          <w:bCs/>
          <w:kern w:val="0"/>
          <w:sz w:val="24"/>
          <w:szCs w:val="24"/>
          <w:lang w:eastAsia="lt-LT"/>
          <w14:ligatures w14:val="none"/>
        </w:rPr>
        <w:t>Eur (suma žodžiais). Bendra Sutarties kaina su PVM  ______________(suma žodžiais),</w:t>
      </w:r>
      <w:r w:rsidRPr="008E05C7">
        <w:rPr>
          <w:rFonts w:ascii="Times New Roman" w:eastAsia="Times New Roman" w:hAnsi="Times New Roman" w:cs="Times New Roman"/>
          <w:bCs/>
          <w:kern w:val="0"/>
          <w:sz w:val="24"/>
          <w:szCs w:val="24"/>
          <w:lang w:eastAsia="lt-LT"/>
          <w14:ligatures w14:val="none"/>
        </w:rPr>
        <w:t xml:space="preserve"> kuri detalizuota Užsakovo pateiktoje Techninėje specifikacijoje bei kituose kartu pateiktuose prieduose ir apima visą pirkimo dokumentuose ir Sutartyje nurodytą perkamų darbų kiekį, įskaitant visus privalomus mokesčius ir kitas Rangovo patiriamas su Sutartis vykdymu susijusias išlaidas.</w:t>
      </w:r>
    </w:p>
    <w:p w14:paraId="0ECD638F" w14:textId="3A44CA5B"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lastRenderedPageBreak/>
        <w:t>Rangovas, rengdamas pasiūlymą, numatė ir įsivertino sutarties vykdymo išlaidas bei galimą riziką dėl šių išlaidų dydžio pagal Užsakovo pirkimo dokumentuose pateiktą informaciją apie perkamus darbus.</w:t>
      </w:r>
    </w:p>
    <w:p w14:paraId="78712516"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Į bendrą Sutarties kainą įtrauktas visas už Darbų atlikimą numatytas užmokestis ir Rangovas neturi teisės reikalauti padengti jokių išlaidų, viršijančių Darbų kainą, nurodytą 3.2 punkte.</w:t>
      </w:r>
    </w:p>
    <w:p w14:paraId="27A8A96A"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Į bendrą sutarties kainą įeina darbo jėgos, mechanizmų ir medžiagų kaina, mokesčiai, draudimo, transportavimo, techninės dokumentacijos statybos užbaigimo komisijai parengimo išlaidos, (išpildomoji dokumentacija ar kiti reikiami dokumentai) ir visos kitos, Rangovui pagal Lietuvos Respublikos įstatymus ir kitus teisės aktus bei Sutartį priklausančios išlaidos. Pirkimo sutarties kaina apima ir tuos darbus, kurie nors ir nebuvo tiesiogiai nustatyti pirkimo dokumentuose ir Pirkimo sutartyje, bet yra būtini Pirkimo sutarčiai įvykdyti, o Rangovas turėjo ir galėjo juos numatyti ir įvertinti dar iki pasiūlymų pateikimo termino pabaigos. Jokios papildomos Rangovo išlaidos nebus apmokamos ar kompensuojamos.</w:t>
      </w:r>
    </w:p>
    <w:p w14:paraId="0C781B0E"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Nurodyta bendra Sutarties kaina yra fiksuota ir dėl bendro kainų lygio kitimo nebus perskaičiuojama. Visą riziką dėl bendros Sutarties kainos padidėjimo prisiima Rangovas, išskyrus pridėtinės vertės mokesčio (PVM) pasikeitimus. Pasikeitus kitiems mokesčiams, bendra Sutarties kaina nebus perskaičiuojama.</w:t>
      </w:r>
    </w:p>
    <w:p w14:paraId="76B2AFDD"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Bendra Sutarties kaina apima ir tuos darbus, kurie nors ir nėra tiesiogiai nustatyti Sutartyje (pirkimo dokumentuose), bet paaiškėtų, kad yra būtini sutarčiai įvykdyti. Techninėje specifikacijoje (priedas Nr. 1) nurodyti kiekiai yra preliminarūs ir neturi būti laikomi faktiniu ir tiksliu Darbų, kuriuos Rangovui reikia atlikti, kiekiu.</w:t>
      </w:r>
    </w:p>
    <w:p w14:paraId="4011B1F0"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Jei Rangovo įvykdytų Darbų faktinis kiekis skiriasi nuo nurodyto perkamo kiekio (nurodyto Techninėje specifikacijoje) iki 15 proc. (pinigine verte), skaičiuojant nuo Pradinės sutarties vertės, bus laikoma, kad šie didesni ar mažesni Darbų kiekiai buvo įskaičiuoti į mokėtiną pagal Sutartį kainą, t. y. nepriklausomai nuo faktinio atliktų Darbų kiekio Sutarties kaina negali būti keičiama. Iki 15 proc. (pinigine verte) didesni atliktų darbų kiekiai nelaikomi papildomais Darbais, o mažesni – atsisakomais Darbais. </w:t>
      </w:r>
    </w:p>
    <w:p w14:paraId="01E41963"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Užsakovas už visą pirkimo dokumentuose ir sutartyje numatytą pirkimo objektą sumoka Rangovui pasiūlyme nurodytą kainą, jeigu faktinis ir pirkimo dokumentuose bei Sutartyje Užsakovo nurodytų Darbų kiekis (skaičiuojant pinigine verte) nesiskiria daugiau kaip 15 procentų, skaičiuojant nuo pradinės Sutarties vertės. Iki 15 procentų, skaičiuojant nuo Pradinės sutarties vertės, darbų faktinių kiekių (skaičiuojant pinigine verte) neatitikimas orientaciniams (projektiniams) kiekiams, kurie nurodyti pirkimo dokumentuose – priskiriamas Rangovo atsakomybei ir rizikai.</w:t>
      </w:r>
    </w:p>
    <w:p w14:paraId="26AE8C3C"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Jei darbų faktinis kiekis skiriasi nuo orientacinių (projektinių) kiekių daugiau kaip 15 procentų (skaičiuojant pinigine verte),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p>
    <w:p w14:paraId="1146A628"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color w:val="FF0000"/>
          <w:kern w:val="0"/>
          <w:sz w:val="24"/>
          <w:szCs w:val="24"/>
          <w:lang w:eastAsia="lt-LT"/>
          <w14:ligatures w14:val="none"/>
        </w:rPr>
        <w:t xml:space="preserve"> </w:t>
      </w:r>
      <w:r w:rsidRPr="008E05C7">
        <w:rPr>
          <w:rFonts w:ascii="Times New Roman" w:eastAsia="Times New Roman" w:hAnsi="Times New Roman" w:cs="Times New Roman"/>
          <w:kern w:val="0"/>
          <w:sz w:val="24"/>
          <w:szCs w:val="24"/>
          <w:lang w:eastAsia="lt-LT"/>
          <w14:ligatures w14:val="none"/>
        </w:rPr>
        <w:t xml:space="preserve">Užsakovas už faktiškai laiku ir kokybiškai atliktus Darbus Rangovui sumoka </w:t>
      </w:r>
      <w:r w:rsidRPr="008E05C7">
        <w:rPr>
          <w:rFonts w:ascii="Times New Roman" w:eastAsia="Times New Roman" w:hAnsi="Times New Roman" w:cs="Times New Roman"/>
          <w:b/>
          <w:kern w:val="0"/>
          <w:sz w:val="24"/>
          <w:szCs w:val="24"/>
          <w:lang w:eastAsia="lt-LT"/>
          <w14:ligatures w14:val="none"/>
        </w:rPr>
        <w:t>per 30 (trisdešimt) kalendorinių dienų nuo PVM sąskaitos faktūros</w:t>
      </w:r>
      <w:r w:rsidRPr="008E05C7">
        <w:rPr>
          <w:rFonts w:ascii="Times New Roman" w:eastAsia="Times New Roman" w:hAnsi="Times New Roman" w:cs="Times New Roman"/>
          <w:kern w:val="0"/>
          <w:sz w:val="24"/>
          <w:szCs w:val="24"/>
          <w:lang w:eastAsia="lt-LT"/>
          <w14:ligatures w14:val="none"/>
        </w:rPr>
        <w:t xml:space="preserve"> arba kitų atsiskaitymo dokumentų pateikimo Užsakovui dienos. Sąskaita faktūra Užsakovui pateikiama tik po to, kai Užsakovas iš Rangovo priima atliktų darbų rezultatą, tai yra pasirašo atliktų darbų aktą. PVM sąskaitoje faktūroje arba kituose atsiskaitymo dokumentuose turi būti nurodyti Darbų pavadinimai, kiekis ir kainos su PVM ir be PVM, taikoma nuolaida, Sutarties data, numeris ir pavadinimas. Rangovas sąskaitas faktūras (taip pat ir išankstines sąskaitas, jei taikoma) privalo teikti tik elektroniniu būdu per Sąskaitų administravimo bendrąją informacinę sistemą (toliau – SABIS). Užsakovas elektronines sąskaitas faktūras priima ir apdoroja naudodamasis tik informacinės sistemos SABIS priemonėmis. Esant elektroninės paslaugos SABIS</w:t>
      </w:r>
      <w:r w:rsidRPr="008E05C7">
        <w:rPr>
          <w:rFonts w:ascii="Times New Roman" w:eastAsia="Times New Roman" w:hAnsi="Times New Roman" w:cs="Times New Roman"/>
          <w:i/>
          <w:iCs/>
          <w:kern w:val="0"/>
          <w:sz w:val="24"/>
          <w:szCs w:val="24"/>
          <w:lang w:eastAsia="lt-LT"/>
          <w14:ligatures w14:val="none"/>
        </w:rPr>
        <w:t xml:space="preserve"> </w:t>
      </w:r>
      <w:r w:rsidRPr="008E05C7">
        <w:rPr>
          <w:rFonts w:ascii="Times New Roman" w:eastAsia="Times New Roman" w:hAnsi="Times New Roman" w:cs="Times New Roman"/>
          <w:iCs/>
          <w:kern w:val="0"/>
          <w:sz w:val="24"/>
          <w:szCs w:val="24"/>
          <w:lang w:eastAsia="lt-LT"/>
          <w14:ligatures w14:val="none"/>
        </w:rPr>
        <w:t>sistemo</w:t>
      </w:r>
      <w:r w:rsidRPr="008E05C7">
        <w:rPr>
          <w:rFonts w:ascii="Times New Roman" w:eastAsia="Times New Roman" w:hAnsi="Times New Roman" w:cs="Times New Roman"/>
          <w:i/>
          <w:iCs/>
          <w:kern w:val="0"/>
          <w:sz w:val="24"/>
          <w:szCs w:val="24"/>
          <w:lang w:eastAsia="lt-LT"/>
          <w14:ligatures w14:val="none"/>
        </w:rPr>
        <w:t>s</w:t>
      </w:r>
      <w:r w:rsidRPr="008E05C7">
        <w:rPr>
          <w:rFonts w:ascii="Times New Roman" w:eastAsia="Times New Roman" w:hAnsi="Times New Roman" w:cs="Times New Roman"/>
          <w:kern w:val="0"/>
          <w:sz w:val="24"/>
          <w:szCs w:val="24"/>
          <w:lang w:eastAsia="lt-LT"/>
          <w14:ligatures w14:val="none"/>
        </w:rPr>
        <w:t xml:space="preserve"> sutrikimams, Rangovas sąskaitą faktūrą teikia Užsakovui kitu su Užsakovu suderintu būdu.</w:t>
      </w:r>
    </w:p>
    <w:p w14:paraId="5E60F42B" w14:textId="77777777" w:rsidR="008E05C7" w:rsidRPr="008E05C7" w:rsidRDefault="008E05C7" w:rsidP="004D7D5B">
      <w:pPr>
        <w:numPr>
          <w:ilvl w:val="1"/>
          <w:numId w:val="4"/>
        </w:numPr>
        <w:tabs>
          <w:tab w:val="left" w:pos="567"/>
          <w:tab w:val="left" w:pos="993"/>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lastRenderedPageBreak/>
        <w:t>Užsakovas už atliktus Darbus su Rangovu atsiskaito mokėjimo pavedimu į Rangovo nurodytą banko sąskaitą.</w:t>
      </w:r>
    </w:p>
    <w:p w14:paraId="4883F2D5"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0907ADB9" w14:textId="77777777" w:rsidR="008E05C7" w:rsidRPr="008E05C7" w:rsidRDefault="008E05C7" w:rsidP="00D56748">
      <w:pPr>
        <w:numPr>
          <w:ilvl w:val="0"/>
          <w:numId w:val="4"/>
        </w:numPr>
        <w:spacing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PERDAVIMO IR PRIĖMIMO TVARKA</w:t>
      </w:r>
    </w:p>
    <w:p w14:paraId="06A04B9B" w14:textId="77777777" w:rsidR="008E05C7" w:rsidRPr="008E05C7" w:rsidRDefault="008E05C7" w:rsidP="004D7D5B">
      <w:pPr>
        <w:numPr>
          <w:ilvl w:val="1"/>
          <w:numId w:val="4"/>
        </w:numPr>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Darbai laikomi baigtais, kai Rangovas darbų perdavimo-priėmimo aktu perduoda Darbus, o Užsakovas juos priima be trūkumų ir pastabų.</w:t>
      </w:r>
    </w:p>
    <w:p w14:paraId="4E813207" w14:textId="77777777" w:rsidR="008E05C7" w:rsidRPr="008E05C7" w:rsidRDefault="008E05C7" w:rsidP="004D7D5B">
      <w:pPr>
        <w:numPr>
          <w:ilvl w:val="1"/>
          <w:numId w:val="4"/>
        </w:numPr>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Tarpiniai atliktų darbų priėmimai ir perdavimai atliekami už darbus, atliktus per vieną kalendorinį mėnesį. Rangovas pateikia atliktų darbų aktą ir pažymą apie per atitinkama laikotarpį atliktų darbų apimtį ir vertę Užsakovui iki einamojo mėnesio paskutinės kalendorinės dienos. Užsakovas per 5 (penkias) darbo dienas nuo pažymos apie atliktus darbus gavimo dienos priima darbus ir pasirašo pateiktą aktą, tuo pačiu terminu grąžindamas jį Rangovui, arba tuo pačiu terminu priima neginčijamą atliktų darbų dalį ir pareiškia raštu Sutarties nuostatomis pagrįstas pretenzijas dėl tinkamo darbų atlikimo.</w:t>
      </w:r>
    </w:p>
    <w:p w14:paraId="4D6923A3" w14:textId="77777777" w:rsidR="008E05C7" w:rsidRPr="008E05C7" w:rsidRDefault="008E05C7" w:rsidP="004D7D5B">
      <w:pPr>
        <w:numPr>
          <w:ilvl w:val="1"/>
          <w:numId w:val="4"/>
        </w:numPr>
        <w:spacing w:after="0" w:line="240" w:lineRule="auto"/>
        <w:ind w:left="567" w:hanging="567"/>
        <w:jc w:val="both"/>
        <w:rPr>
          <w:rFonts w:ascii="Times New Roman" w:eastAsiaTheme="minorEastAsia" w:hAnsi="Times New Roman" w:cs="Times New Roman"/>
          <w:color w:val="FF0000"/>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Galutinis Darbų perdavimas ir priėmimas atliekamas visiškai užbaigus darbus ir Sutartimi nustatyta tvarka perdavus  techninę, vykdomąją dokumentaciją ir pasirašius Rangovo užbaigtų darbų perdavimo Užsakovui aktą. Užsakovas per 5 (penkias) darbo dienas turi patikrinti atliktus darbus.</w:t>
      </w:r>
    </w:p>
    <w:p w14:paraId="55891009" w14:textId="77777777" w:rsidR="008E05C7" w:rsidRPr="008E05C7" w:rsidRDefault="008E05C7" w:rsidP="004D7D5B">
      <w:pPr>
        <w:numPr>
          <w:ilvl w:val="1"/>
          <w:numId w:val="4"/>
        </w:numPr>
        <w:tabs>
          <w:tab w:val="left" w:pos="142"/>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Jeigu Užsakovas priėmimo perdavimo metu per </w:t>
      </w:r>
      <w:r w:rsidRPr="008E05C7">
        <w:rPr>
          <w:rFonts w:ascii="Times New Roman" w:eastAsia="Times New Roman" w:hAnsi="Times New Roman" w:cs="Times New Roman"/>
          <w:b/>
          <w:kern w:val="0"/>
          <w:sz w:val="24"/>
          <w:szCs w:val="24"/>
          <w:lang w:eastAsia="lt-LT"/>
          <w14:ligatures w14:val="none"/>
        </w:rPr>
        <w:t>4.2</w:t>
      </w:r>
      <w:r w:rsidRPr="008E05C7">
        <w:rPr>
          <w:rFonts w:ascii="Times New Roman" w:eastAsia="Times New Roman" w:hAnsi="Times New Roman" w:cs="Times New Roman"/>
          <w:kern w:val="0"/>
          <w:sz w:val="24"/>
          <w:szCs w:val="24"/>
          <w:lang w:eastAsia="lt-LT"/>
          <w14:ligatures w14:val="none"/>
        </w:rPr>
        <w:t xml:space="preserve"> punkte nurodytą terminą nustato perduodamų darbų kiekio ir/arba kokybės ir/arba nustato suteiktų darbų kokybės trūkumus ir/arba neatitikimus pagal pateiktą Užsakovo techninę specifikaciją ar pagal kitus pateiktus prieduose reikalavimams, visi neatitikimai/trūkumai raštu nurodomi Rangovui.</w:t>
      </w:r>
    </w:p>
    <w:p w14:paraId="063911B9" w14:textId="77777777" w:rsidR="008E05C7" w:rsidRPr="008E05C7" w:rsidRDefault="008E05C7" w:rsidP="004D7D5B">
      <w:pPr>
        <w:numPr>
          <w:ilvl w:val="1"/>
          <w:numId w:val="4"/>
        </w:numPr>
        <w:tabs>
          <w:tab w:val="left" w:pos="142"/>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Užsakovas, atsižvelgdamas į trūkumų pobūdį, kiekį bei sudėtingumą, priėmimo – perdavimo akte arba atskirame rašte nurodo Rangovui protingą terminą pašalinti Darbų trūkumus nuo raštiškų pastabų pateikimo dienos. Rangovui pašalinus per Užsakovo nurodytą protingą terminą darbų trūkumus/neatitikimus, Šalys pasirašo naują priėmimo – perdavimo aktą.</w:t>
      </w:r>
    </w:p>
    <w:p w14:paraId="5669A1A0" w14:textId="77777777" w:rsidR="008E05C7" w:rsidRPr="008E05C7" w:rsidRDefault="008E05C7" w:rsidP="004D7D5B">
      <w:pPr>
        <w:numPr>
          <w:ilvl w:val="1"/>
          <w:numId w:val="4"/>
        </w:numPr>
        <w:tabs>
          <w:tab w:val="left" w:pos="142"/>
          <w:tab w:val="left" w:pos="567"/>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Darbų priėmimo – perdavimo aktas pasirašomas 2 (dviem) vienodą teisinę galią turinčiais egzemplioriais.</w:t>
      </w:r>
    </w:p>
    <w:p w14:paraId="2D6A528A"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62ED42AF"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SUTARTIES ŠALIŲ TEISĖS IR ĮSIPAREIGOJIMAI</w:t>
      </w:r>
    </w:p>
    <w:p w14:paraId="43242983" w14:textId="77777777" w:rsidR="008E05C7" w:rsidRPr="008E05C7" w:rsidRDefault="008E05C7" w:rsidP="004D7D5B">
      <w:pPr>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p>
    <w:p w14:paraId="5D595CAE"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Rangovas įsipareigoja</w:t>
      </w:r>
      <w:r w:rsidRPr="008E05C7">
        <w:rPr>
          <w:rFonts w:ascii="Times New Roman" w:eastAsia="Times New Roman" w:hAnsi="Times New Roman" w:cs="Times New Roman"/>
          <w:kern w:val="0"/>
          <w:sz w:val="24"/>
          <w:szCs w:val="24"/>
          <w:lang w:eastAsia="lt-LT"/>
          <w14:ligatures w14:val="none"/>
        </w:rPr>
        <w:t>:</w:t>
      </w:r>
    </w:p>
    <w:p w14:paraId="48457419"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atlikti Darbus pagal šią Sutartį savo rizika bei sąskaita pagal statybos darbų technologiją, kaip įmanoma rūpestingai bei efektyviai, įskaitant, bet neapsiribojant Darbų atlikimą pagal geriausius visuotinai pripažįstamus profesinius, techninius standartus ir praktiką, panaudodamas visus reikiamus įgūdžius, žinias;</w:t>
      </w:r>
    </w:p>
    <w:p w14:paraId="2B83CAB6" w14:textId="7C13D0E2"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atlikti Darbus kokybiškai pagal Užsakovo pateiktą Techninę specifikaciją (1 priedas), per šioje Sutartyje nurodytą terminą ir sąlygas;</w:t>
      </w:r>
    </w:p>
    <w:p w14:paraId="7A04639B"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Darbus pradėti po Sutarties įsigaliojimo ir užbaigti ne vėliau kaip per Sutarties </w:t>
      </w:r>
      <w:r w:rsidRPr="008E05C7">
        <w:rPr>
          <w:rFonts w:ascii="Times New Roman" w:eastAsia="Times New Roman" w:hAnsi="Times New Roman" w:cs="Times New Roman"/>
          <w:b/>
          <w:kern w:val="0"/>
          <w:sz w:val="24"/>
          <w:szCs w:val="24"/>
          <w:lang w:eastAsia="lt-LT"/>
          <w14:ligatures w14:val="none"/>
        </w:rPr>
        <w:t>2.4</w:t>
      </w:r>
      <w:r w:rsidRPr="008E05C7">
        <w:rPr>
          <w:rFonts w:ascii="Times New Roman" w:eastAsia="Times New Roman" w:hAnsi="Times New Roman" w:cs="Times New Roman"/>
          <w:kern w:val="0"/>
          <w:sz w:val="24"/>
          <w:szCs w:val="24"/>
          <w:lang w:eastAsia="lt-LT"/>
          <w14:ligatures w14:val="none"/>
        </w:rPr>
        <w:t xml:space="preserve"> punkte nurodytus terminus. Darbus Rangovas turi teisę užbaigti anksčiau;</w:t>
      </w:r>
    </w:p>
    <w:p w14:paraId="156E3A0E" w14:textId="2B2903FB"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color w:val="000000" w:themeColor="text1"/>
          <w:kern w:val="0"/>
          <w:sz w:val="24"/>
          <w:szCs w:val="24"/>
          <w:lang w:eastAsia="lt-LT"/>
          <w14:ligatures w14:val="none"/>
        </w:rPr>
      </w:pPr>
      <w:r w:rsidRPr="008E05C7">
        <w:rPr>
          <w:rFonts w:ascii="Times New Roman" w:eastAsia="Times New Roman" w:hAnsi="Times New Roman" w:cs="Times New Roman"/>
          <w:color w:val="000000" w:themeColor="text1"/>
          <w:kern w:val="0"/>
          <w:sz w:val="24"/>
          <w:szCs w:val="24"/>
          <w:lang w:eastAsia="lt-LT"/>
          <w14:ligatures w14:val="none"/>
        </w:rPr>
        <w:t>kartu su Sutartimi pateikti Užsakovui lokalines sąmatas (</w:t>
      </w:r>
      <w:r w:rsidRPr="004D7D5B">
        <w:rPr>
          <w:rFonts w:ascii="Times New Roman" w:eastAsia="Times New Roman" w:hAnsi="Times New Roman" w:cs="Times New Roman"/>
          <w:color w:val="000000" w:themeColor="text1"/>
          <w:kern w:val="0"/>
          <w:sz w:val="24"/>
          <w:szCs w:val="24"/>
          <w:lang w:eastAsia="lt-LT"/>
          <w14:ligatures w14:val="none"/>
        </w:rPr>
        <w:t>2</w:t>
      </w:r>
      <w:r w:rsidRPr="008E05C7">
        <w:rPr>
          <w:rFonts w:ascii="Times New Roman" w:eastAsia="Times New Roman" w:hAnsi="Times New Roman" w:cs="Times New Roman"/>
          <w:color w:val="000000" w:themeColor="text1"/>
          <w:kern w:val="0"/>
          <w:sz w:val="24"/>
          <w:szCs w:val="24"/>
          <w:lang w:eastAsia="lt-LT"/>
          <w14:ligatures w14:val="none"/>
        </w:rPr>
        <w:t xml:space="preserve"> priedas);</w:t>
      </w:r>
    </w:p>
    <w:p w14:paraId="40B5F198" w14:textId="5F8A900B"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atlikti visus Techninėje specifikacijoje (1 priedas) numatytus Darbus naudojant savo medžiagas ir gaminius, išskyrus tuos, kurios pateikiamos Užsakovo (jei tokie nurodyti Techninėje specifikacijoje), kurie sertifikuoti Lietuvos Respublikoje, bei darbo priemones, kurios yra kokybiškos ir atitinka Užsakovo reikalavimus;</w:t>
      </w:r>
    </w:p>
    <w:p w14:paraId="1F022B23"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pagal galiojančiuose Lietuvos Respublikos teisės aktuose nustatytą tvarką,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313DAC2A"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tuo atveju, jeigu Rangovo kvalifikacija dėl teisės verstis atitinkama veikla nebuvo tikrinama arba tikrinama ne visa apimtimi, Rangovas Užsakovui įsipareigoja, kad pirkimo sutartį vykdys tik tokią teisę turintys asmenys;</w:t>
      </w:r>
    </w:p>
    <w:p w14:paraId="2602A7EB"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vykdydamas Darbus, laikytis įstatymų ir normatyvinių statybos dokumentų nustatytų priešgaisrinės, civilinės ir darbų saugos, aplinkos apsaugos ir kitų reikalavimų. Darbų vykdymo zonoje atsakyti už </w:t>
      </w:r>
      <w:r w:rsidRPr="008E05C7">
        <w:rPr>
          <w:rFonts w:ascii="Times New Roman" w:eastAsia="Times New Roman" w:hAnsi="Times New Roman" w:cs="Times New Roman"/>
          <w:kern w:val="0"/>
          <w:sz w:val="24"/>
          <w:szCs w:val="24"/>
          <w:lang w:eastAsia="lt-LT"/>
          <w14:ligatures w14:val="none"/>
        </w:rPr>
        <w:lastRenderedPageBreak/>
        <w:t>darbų saugą, gamybinę sanitariją, priešgaisrinę apsaugą ir aplinkos ekologinę apsaugą. Atsakomybė už nelaimingus atsitikimus darbe tenka Rangovui;</w:t>
      </w:r>
    </w:p>
    <w:p w14:paraId="4EF0A1FC" w14:textId="77777777" w:rsidR="008E05C7" w:rsidRPr="008E05C7" w:rsidRDefault="008E05C7" w:rsidP="004D7D5B">
      <w:pPr>
        <w:numPr>
          <w:ilvl w:val="2"/>
          <w:numId w:val="2"/>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užtikrinti, kad visi statybvietėje esantys fiziniai asmenys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 (toliau – kode užšifruojamus duomenis pagrindžiantys dokumentai) arba identifikavimo priemonę ir jį (ją) pateiktų Statybos įstatymo 221 straipsnio 1 ir 2 dalyse nustatytais atvejais ir tvarka;</w:t>
      </w:r>
    </w:p>
    <w:p w14:paraId="0083228F" w14:textId="77777777" w:rsidR="008E05C7" w:rsidRPr="008E05C7" w:rsidRDefault="008E05C7" w:rsidP="004D7D5B">
      <w:pPr>
        <w:numPr>
          <w:ilvl w:val="2"/>
          <w:numId w:val="2"/>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nustatyti kitų statybvietėje esančių asmenų, identifikavimo priemonę, prireikus – jos išdavimo tvarką, registruoti šių asmenų buvimo statybvietėje pradžios ir pabaigos laiką ir priežastį;</w:t>
      </w:r>
    </w:p>
    <w:p w14:paraId="1E9E545B" w14:textId="77777777" w:rsidR="0050265B" w:rsidRPr="004D7D5B" w:rsidRDefault="008E05C7" w:rsidP="004D7D5B">
      <w:pPr>
        <w:numPr>
          <w:ilvl w:val="2"/>
          <w:numId w:val="2"/>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56FB60A4" w14:textId="4325DD0F" w:rsidR="0050265B" w:rsidRPr="002E3D02" w:rsidRDefault="0050265B" w:rsidP="004D7D5B">
      <w:pPr>
        <w:numPr>
          <w:ilvl w:val="2"/>
          <w:numId w:val="2"/>
        </w:numPr>
        <w:tabs>
          <w:tab w:val="left" w:pos="709"/>
        </w:tabs>
        <w:spacing w:after="0" w:line="240" w:lineRule="auto"/>
        <w:ind w:left="567" w:hanging="567"/>
        <w:jc w:val="both"/>
        <w:rPr>
          <w:rFonts w:ascii="Times New Roman" w:eastAsia="Times New Roman" w:hAnsi="Times New Roman" w:cs="Times New Roman"/>
          <w:b/>
          <w:kern w:val="0"/>
          <w:sz w:val="24"/>
          <w:szCs w:val="24"/>
          <w:lang w:eastAsia="lt-LT"/>
          <w14:ligatures w14:val="none"/>
        </w:rPr>
      </w:pPr>
      <w:bookmarkStart w:id="1" w:name="_Hlk197438123"/>
      <w:bookmarkStart w:id="2" w:name="_Hlk197440121"/>
      <w:r w:rsidRPr="002E3D02">
        <w:rPr>
          <w:rFonts w:ascii="Times New Roman" w:eastAsia="Times New Roman" w:hAnsi="Times New Roman" w:cs="Times New Roman"/>
          <w:b/>
          <w:kern w:val="0"/>
          <w:sz w:val="24"/>
          <w:szCs w:val="24"/>
          <w:lang w:eastAsia="lt-LT"/>
          <w14:ligatures w14:val="none"/>
        </w:rPr>
        <w:t>Užtikrinti, kad Darbų vykdymo metu būtų taikomos šios aplinkos apsaugos priemonės:   </w:t>
      </w:r>
    </w:p>
    <w:p w14:paraId="04B750DE" w14:textId="092EC240" w:rsidR="0050265B" w:rsidRPr="002E3D02" w:rsidRDefault="0050265B" w:rsidP="005F26E0">
      <w:p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2E3D02">
        <w:rPr>
          <w:rFonts w:ascii="Times New Roman" w:eastAsia="Times New Roman" w:hAnsi="Times New Roman" w:cs="Times New Roman"/>
          <w:kern w:val="0"/>
          <w:sz w:val="24"/>
          <w:szCs w:val="24"/>
          <w:lang w:eastAsia="lt-LT"/>
          <w14:ligatures w14:val="none"/>
        </w:rPr>
        <w:t>5.1.12.1. Visi Darbų perdavimo-priėmimo aktai, pranešimai tarp statybos dalyvių, PVM sąskaitos</w:t>
      </w:r>
      <w:r w:rsidR="004D7D5B" w:rsidRPr="002E3D02">
        <w:rPr>
          <w:rFonts w:ascii="Times New Roman" w:eastAsia="Times New Roman" w:hAnsi="Times New Roman" w:cs="Times New Roman"/>
          <w:kern w:val="0"/>
          <w:sz w:val="24"/>
          <w:szCs w:val="24"/>
          <w:lang w:eastAsia="lt-LT"/>
          <w14:ligatures w14:val="none"/>
        </w:rPr>
        <w:t xml:space="preserve"> </w:t>
      </w:r>
      <w:r w:rsidRPr="002E3D02">
        <w:rPr>
          <w:rFonts w:ascii="Times New Roman" w:eastAsia="Times New Roman" w:hAnsi="Times New Roman" w:cs="Times New Roman"/>
          <w:kern w:val="0"/>
          <w:sz w:val="24"/>
          <w:szCs w:val="24"/>
          <w:lang w:eastAsia="lt-LT"/>
          <w14:ligatures w14:val="none"/>
        </w:rPr>
        <w:t>faktūros sudaromi, teikiami statybos dalyviams ir pasirašomi jų tik el. būdu;</w:t>
      </w:r>
    </w:p>
    <w:p w14:paraId="07A61910" w14:textId="114E0624" w:rsidR="0050265B" w:rsidRPr="002E3D02" w:rsidRDefault="0050265B" w:rsidP="005F26E0">
      <w:p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2E3D02">
        <w:rPr>
          <w:rFonts w:ascii="Times New Roman" w:eastAsia="Times New Roman" w:hAnsi="Times New Roman" w:cs="Times New Roman"/>
          <w:kern w:val="0"/>
          <w:sz w:val="24"/>
          <w:szCs w:val="24"/>
          <w:lang w:eastAsia="lt-LT"/>
          <w14:ligatures w14:val="none"/>
        </w:rPr>
        <w:t>5.1.12.2.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0A1C2813" w14:textId="70AC97D7" w:rsidR="0050265B" w:rsidRPr="002E3D02" w:rsidRDefault="0050265B" w:rsidP="005F26E0">
      <w:p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2E3D02">
        <w:rPr>
          <w:rFonts w:ascii="Times New Roman" w:eastAsia="Times New Roman" w:hAnsi="Times New Roman" w:cs="Times New Roman"/>
          <w:kern w:val="0"/>
          <w:sz w:val="24"/>
          <w:szCs w:val="24"/>
          <w:lang w:eastAsia="lt-LT"/>
          <w14:ligatures w14:val="none"/>
        </w:rPr>
        <w:t>5.1.12.3. Rangovo naudojamos technikos saugojimo vietoje ir Darbų vykdymo vietoje negali būti tepalų ar kitų kenksmingų skysčių nuotekų.</w:t>
      </w:r>
      <w:bookmarkEnd w:id="1"/>
      <w:r w:rsidRPr="002E3D02">
        <w:rPr>
          <w:rFonts w:ascii="Times New Roman" w:eastAsia="Times New Roman" w:hAnsi="Times New Roman" w:cs="Times New Roman"/>
          <w:kern w:val="0"/>
          <w:sz w:val="24"/>
          <w:szCs w:val="24"/>
          <w:lang w:eastAsia="lt-LT"/>
          <w14:ligatures w14:val="none"/>
        </w:rPr>
        <w:t xml:space="preserve"> </w:t>
      </w:r>
    </w:p>
    <w:bookmarkEnd w:id="2"/>
    <w:p w14:paraId="650E2DF4" w14:textId="38D1CDA0" w:rsidR="008E05C7" w:rsidRPr="002E3D02" w:rsidRDefault="008E05C7" w:rsidP="002E3D02">
      <w:pPr>
        <w:numPr>
          <w:ilvl w:val="2"/>
          <w:numId w:val="2"/>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2E3D02">
        <w:rPr>
          <w:rFonts w:ascii="Times New Roman" w:eastAsia="Times New Roman" w:hAnsi="Times New Roman" w:cs="Times New Roman"/>
          <w:kern w:val="0"/>
          <w:sz w:val="24"/>
          <w:szCs w:val="24"/>
          <w:lang w:eastAsia="lt-LT"/>
          <w14:ligatures w14:val="none"/>
        </w:rPr>
        <w:t xml:space="preserve">Užsakovui, Užsakovo paskirtam asmeniui, atsakingam už Sutarties vykdymą, techniniam prižiūrėtojui prašant, nedelsiant pateikti dokumentus patvirtinančius, kad Rangovas vykdydamas darbus </w:t>
      </w:r>
      <w:r w:rsidR="0050265B" w:rsidRPr="002E3D02">
        <w:rPr>
          <w:rFonts w:ascii="Times New Roman" w:eastAsia="Times New Roman" w:hAnsi="Times New Roman" w:cs="Times New Roman"/>
          <w:kern w:val="0"/>
          <w:sz w:val="24"/>
          <w:szCs w:val="24"/>
          <w:lang w:eastAsia="lt-LT"/>
          <w14:ligatures w14:val="none"/>
        </w:rPr>
        <w:t>laikosi</w:t>
      </w:r>
      <w:r w:rsidRPr="002E3D02">
        <w:rPr>
          <w:rFonts w:ascii="Times New Roman" w:eastAsia="Times New Roman" w:hAnsi="Times New Roman" w:cs="Times New Roman"/>
          <w:kern w:val="0"/>
          <w:sz w:val="24"/>
          <w:szCs w:val="24"/>
          <w:lang w:eastAsia="lt-LT"/>
          <w14:ligatures w14:val="none"/>
        </w:rPr>
        <w:t xml:space="preserve"> 5.1.12 papunktyje nurodytus aplinkos apsaugos kriterij</w:t>
      </w:r>
      <w:r w:rsidR="0050265B" w:rsidRPr="002E3D02">
        <w:rPr>
          <w:rFonts w:ascii="Times New Roman" w:eastAsia="Times New Roman" w:hAnsi="Times New Roman" w:cs="Times New Roman"/>
          <w:kern w:val="0"/>
          <w:sz w:val="24"/>
          <w:szCs w:val="24"/>
          <w:lang w:eastAsia="lt-LT"/>
          <w14:ligatures w14:val="none"/>
        </w:rPr>
        <w:t>ų;</w:t>
      </w:r>
    </w:p>
    <w:p w14:paraId="5306AA9D" w14:textId="2B04A93E" w:rsidR="00C44C63" w:rsidRPr="002E3D02" w:rsidRDefault="00070034" w:rsidP="002E3D02">
      <w:pPr>
        <w:numPr>
          <w:ilvl w:val="2"/>
          <w:numId w:val="2"/>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bookmarkStart w:id="3" w:name="_Hlk197440146"/>
      <w:r w:rsidRPr="002E3D02">
        <w:rPr>
          <w:rFonts w:ascii="Times New Roman" w:eastAsia="Times New Roman" w:hAnsi="Times New Roman" w:cs="Times New Roman"/>
          <w:kern w:val="0"/>
          <w:sz w:val="24"/>
          <w:szCs w:val="24"/>
          <w:lang w:eastAsia="lt-LT"/>
          <w14:ligatures w14:val="none"/>
        </w:rPr>
        <w:t>Rangovas prekei pagaminti ir (ar) tiekti, paslaugai teikti ar darbams atlikti yra naudojama mažiau gamtos išteklių ir (ar) sudėtyje yra pakartotinai panaudotų ir (ar) perdirbtų medžiagų.</w:t>
      </w:r>
    </w:p>
    <w:bookmarkEnd w:id="3"/>
    <w:p w14:paraId="6C05DCBA"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color w:val="000000" w:themeColor="text1"/>
          <w:kern w:val="0"/>
          <w:sz w:val="24"/>
          <w:szCs w:val="24"/>
          <w:lang w:eastAsia="lt-LT"/>
          <w14:ligatures w14:val="none"/>
        </w:rPr>
        <w:t xml:space="preserve">savo sąskaita pasirūpinti atliekų patalpinimu į saugojimo ar tvarkymo vietą; taip organizuoti darbą, kad būtų užtikrinamas saugus transporto eismas, pėsčiųjų, ugdytinių </w:t>
      </w:r>
      <w:r w:rsidRPr="008E05C7">
        <w:rPr>
          <w:rFonts w:ascii="Times New Roman" w:eastAsia="Times New Roman" w:hAnsi="Times New Roman" w:cs="Times New Roman"/>
          <w:kern w:val="0"/>
          <w:sz w:val="24"/>
          <w:szCs w:val="24"/>
          <w:lang w:eastAsia="lt-LT"/>
          <w14:ligatures w14:val="none"/>
        </w:rPr>
        <w:t>ir pedagogų ir kitų darbuotojų saugumas;</w:t>
      </w:r>
    </w:p>
    <w:p w14:paraId="37F1CBC6"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52233CAD"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Užsakovui nurodžius priėmimo – perdavimo akte atliktų darbų trūkumus / neatitikimus / pastabas, ištaisyti juos savo sąskaita per Už nurodytą protingą terminą;</w:t>
      </w:r>
    </w:p>
    <w:p w14:paraId="2CDB9935"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įvykdęs Sutartyje aptartus Darbus iki jų perdavimo Užsakovui dienos, savo lėšomis pašalinti Darbų metu susikaupusias įvairias atliekas, o utilizuotinas – utilizuoti savo lėšomis;</w:t>
      </w:r>
      <w:r w:rsidRPr="008E05C7">
        <w:rPr>
          <w:rFonts w:ascii="Times New Roman" w:eastAsiaTheme="minorEastAsia" w:hAnsi="Times New Roman" w:cs="Times New Roman"/>
          <w:kern w:val="0"/>
          <w:sz w:val="24"/>
          <w:szCs w:val="24"/>
          <w:lang w:eastAsia="lt-LT"/>
          <w14:ligatures w14:val="none"/>
        </w:rPr>
        <w:t xml:space="preserve"> </w:t>
      </w:r>
      <w:r w:rsidRPr="008E05C7">
        <w:rPr>
          <w:rFonts w:ascii="Times New Roman" w:eastAsia="Times New Roman" w:hAnsi="Times New Roman" w:cs="Times New Roman"/>
          <w:kern w:val="0"/>
          <w:sz w:val="24"/>
          <w:szCs w:val="24"/>
          <w:lang w:eastAsia="lt-LT"/>
          <w14:ligatures w14:val="none"/>
        </w:rPr>
        <w:t>atlikus darbus sutvarkyti darbo vietą ne blogiau, negu buvo prieš pradedant darbus</w:t>
      </w:r>
    </w:p>
    <w:p w14:paraId="7F91505B"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daryti Darbų pakeitimus, tik gavus Užsakovo sutikimą;</w:t>
      </w:r>
    </w:p>
    <w:p w14:paraId="04C4A58E"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sąskaitą faktūrą pateikti elektroniniu būdu, naudojant informacinės sistemos </w:t>
      </w:r>
      <w:r w:rsidRPr="008E05C7">
        <w:rPr>
          <w:rFonts w:ascii="Times New Roman" w:eastAsia="Times New Roman" w:hAnsi="Times New Roman" w:cs="Times New Roman"/>
          <w:iCs/>
          <w:kern w:val="0"/>
          <w:sz w:val="24"/>
          <w:szCs w:val="24"/>
          <w:lang w:eastAsia="lt-LT"/>
          <w14:ligatures w14:val="none"/>
        </w:rPr>
        <w:t>SABIS</w:t>
      </w:r>
      <w:r w:rsidRPr="008E05C7">
        <w:rPr>
          <w:rFonts w:ascii="Times New Roman" w:eastAsia="Times New Roman" w:hAnsi="Times New Roman" w:cs="Times New Roman"/>
          <w:i/>
          <w:kern w:val="0"/>
          <w:sz w:val="24"/>
          <w:szCs w:val="24"/>
          <w:lang w:eastAsia="lt-LT"/>
          <w14:ligatures w14:val="none"/>
        </w:rPr>
        <w:t xml:space="preserve"> </w:t>
      </w:r>
      <w:r w:rsidRPr="008E05C7">
        <w:rPr>
          <w:rFonts w:ascii="Times New Roman" w:eastAsia="Times New Roman" w:hAnsi="Times New Roman" w:cs="Times New Roman"/>
          <w:kern w:val="0"/>
          <w:sz w:val="24"/>
          <w:szCs w:val="24"/>
          <w:lang w:eastAsia="lt-LT"/>
          <w14:ligatures w14:val="none"/>
        </w:rPr>
        <w:t>priemones;</w:t>
      </w:r>
    </w:p>
    <w:p w14:paraId="070FDAAF"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užtikrinti iš Užsakovo Sutarties vykdymo metu gautos ir su Sutarties vykdymu susijusios informacijos konfidencialumą bei apsaugą;</w:t>
      </w:r>
    </w:p>
    <w:p w14:paraId="0645117E"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vykdyti Užsakovo raštiškus teisėtus nurodymus, susijusius su šios Sutarties vykdymu;</w:t>
      </w:r>
    </w:p>
    <w:p w14:paraId="22BCBECE"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 xml:space="preserve">nedelsdamas raštu informuoti Užsakovą apie bet kurias aplinkybes, kurios trukdo ar gali sutrukdyti užbaigti Darbų atlikimą šioje Sutartyje nustatytais terminais; </w:t>
      </w:r>
    </w:p>
    <w:p w14:paraId="3DF0A8DF"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prisiimti atsakomybę už subrangovų neįvykdytas arba netinkamai įvykdytas prievoles, jeigu Rangovas juos pasitelkė savo prievolėms pagal šią Sutartį įvykdyti;</w:t>
      </w:r>
    </w:p>
    <w:p w14:paraId="548B4A27" w14:textId="77777777" w:rsidR="008E05C7" w:rsidRPr="008E05C7" w:rsidRDefault="008E05C7" w:rsidP="004D7D5B">
      <w:pPr>
        <w:numPr>
          <w:ilvl w:val="2"/>
          <w:numId w:val="5"/>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tinkamai vykdyti visas kitas prievoles, nustatytas Sutartyje, jos prieduose, teisės aktuose, taikomuose vykdant Sutartį, ir (ar) kylančias iš šios Sutarties;</w:t>
      </w:r>
    </w:p>
    <w:p w14:paraId="7EA89D85" w14:textId="77777777" w:rsidR="008E05C7" w:rsidRPr="008E05C7" w:rsidRDefault="008E05C7" w:rsidP="004D7D5B">
      <w:pPr>
        <w:numPr>
          <w:ilvl w:val="1"/>
          <w:numId w:val="5"/>
        </w:numPr>
        <w:spacing w:after="0" w:line="240" w:lineRule="auto"/>
        <w:ind w:left="567" w:hanging="567"/>
        <w:jc w:val="both"/>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lastRenderedPageBreak/>
        <w:t>Rangovas turi teisę:</w:t>
      </w:r>
    </w:p>
    <w:p w14:paraId="25AFF1FA" w14:textId="010AC3AA" w:rsidR="008E05C7" w:rsidRPr="005F26E0" w:rsidRDefault="008E05C7" w:rsidP="005F26E0">
      <w:pPr>
        <w:pStyle w:val="Sraopastraipa"/>
        <w:numPr>
          <w:ilvl w:val="2"/>
          <w:numId w:val="6"/>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5F26E0">
        <w:rPr>
          <w:rFonts w:ascii="Times New Roman" w:eastAsia="Times New Roman" w:hAnsi="Times New Roman" w:cs="Times New Roman"/>
          <w:kern w:val="0"/>
          <w:sz w:val="24"/>
          <w:szCs w:val="24"/>
          <w:lang w:eastAsia="lt-LT"/>
          <w14:ligatures w14:val="none"/>
        </w:rPr>
        <w:t>gauti Sutarties kainą su sąlyga, kad jis tinkamai ir laiku įvykdo visus šioje Sutartyje numatytus įsipareigojimus;</w:t>
      </w:r>
    </w:p>
    <w:p w14:paraId="69E2C4A2" w14:textId="77777777" w:rsidR="008E05C7" w:rsidRPr="008E05C7" w:rsidRDefault="008E05C7" w:rsidP="005F26E0">
      <w:pPr>
        <w:numPr>
          <w:ilvl w:val="2"/>
          <w:numId w:val="6"/>
        </w:numPr>
        <w:tabs>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naudotis Lietuvos Respublikos statybos įstatymo ir kituose Lietuvos Respublikos įstatymuose numatytomis Rangovo teisėmis;</w:t>
      </w:r>
    </w:p>
    <w:p w14:paraId="3B9E5943" w14:textId="77777777" w:rsidR="008E05C7" w:rsidRPr="008E05C7" w:rsidRDefault="008E05C7" w:rsidP="005F26E0">
      <w:pPr>
        <w:numPr>
          <w:ilvl w:val="1"/>
          <w:numId w:val="6"/>
        </w:numPr>
        <w:spacing w:after="0" w:line="240" w:lineRule="auto"/>
        <w:ind w:left="567" w:hanging="567"/>
        <w:jc w:val="both"/>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Užsakovas įsipareigoja:</w:t>
      </w:r>
    </w:p>
    <w:p w14:paraId="44D33415"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perduoti Rangovui statybos darbų vietą  visam sutarties laikotarpiui;</w:t>
      </w:r>
    </w:p>
    <w:p w14:paraId="7581F42D"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pasirūpinti elektros energijos bei vandens tiekimu statybvietėje per visą darbų atlikimo laikotarpį;</w:t>
      </w:r>
    </w:p>
    <w:p w14:paraId="1581476E"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per 5 darbo dienas iš Rangovo priimti darbus ir atsisakyti juos priimti pateikiant motyvuotas pretenzijas;</w:t>
      </w:r>
    </w:p>
    <w:p w14:paraId="1B9DFBCA"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tinkamai atsiskaityti su Rangovu šioje Sutartyje nustatyta tvarka;</w:t>
      </w:r>
    </w:p>
    <w:p w14:paraId="16D12A09"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Rangovui sudaryti visas sąlygas, suteikti informaciją ar dokumentus, būtinus Darbams atlikti;</w:t>
      </w:r>
    </w:p>
    <w:p w14:paraId="714650D7" w14:textId="77777777" w:rsidR="008E05C7" w:rsidRPr="008E05C7" w:rsidRDefault="008E05C7" w:rsidP="005F26E0">
      <w:pPr>
        <w:numPr>
          <w:ilvl w:val="1"/>
          <w:numId w:val="6"/>
        </w:numPr>
        <w:tabs>
          <w:tab w:val="left" w:pos="851"/>
        </w:tabs>
        <w:spacing w:after="0" w:line="240" w:lineRule="auto"/>
        <w:ind w:left="567" w:hanging="567"/>
        <w:jc w:val="both"/>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Užsakovas turi teisę:</w:t>
      </w:r>
    </w:p>
    <w:p w14:paraId="31984370"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kontroliuoti ir prižiūrėti, ar atliekamų Darbų eiga, kiekis, kaina, medžiagų kokybė ir įrangos naudojimas atitinka Rangovo parengtą kiekių žiniaraštį, aktus, PVM sąskaitas faktūras;</w:t>
      </w:r>
    </w:p>
    <w:p w14:paraId="395FF8EE" w14:textId="77777777" w:rsidR="008E05C7" w:rsidRPr="008E05C7" w:rsidRDefault="008E05C7" w:rsidP="005F26E0">
      <w:pPr>
        <w:numPr>
          <w:ilvl w:val="2"/>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reikalauti, kad Rangovas Darbus vykdytų laikydamasis normatyvinių statybos dokumentų reikalavimų;</w:t>
      </w:r>
    </w:p>
    <w:p w14:paraId="31DD82C0" w14:textId="77777777" w:rsidR="008E05C7" w:rsidRPr="008E05C7" w:rsidRDefault="008E05C7" w:rsidP="005F26E0">
      <w:pPr>
        <w:numPr>
          <w:ilvl w:val="2"/>
          <w:numId w:val="6"/>
        </w:numPr>
        <w:tabs>
          <w:tab w:val="left" w:pos="709"/>
          <w:tab w:val="left" w:pos="1418"/>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jeigu Darbai atlikti nekokybiškai, nepasirašyti Darbų perdavimo – priėmimo akto ir nemokėti už suteiktas Darbus tol, kol Rangovas nepašalins nustatytų trūkumų pagal pareikštą pretenziją;</w:t>
      </w:r>
    </w:p>
    <w:p w14:paraId="19EDD3BF" w14:textId="77777777" w:rsidR="008E05C7" w:rsidRPr="008E05C7" w:rsidRDefault="008E05C7" w:rsidP="005F26E0">
      <w:pPr>
        <w:numPr>
          <w:ilvl w:val="2"/>
          <w:numId w:val="6"/>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p>
    <w:p w14:paraId="53E1119D" w14:textId="77777777" w:rsidR="008E05C7" w:rsidRPr="008E05C7" w:rsidRDefault="008E05C7" w:rsidP="005F26E0">
      <w:pPr>
        <w:numPr>
          <w:ilvl w:val="2"/>
          <w:numId w:val="6"/>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reikalauti, kad Rangovas, atlikęs Darbus pažeisdamas šioje Sutartyje numatytas sąlygas, nesilaikęs normatyvinių statybos dokumentų ir kitų teisės aktų reikalavimų, per nustatytą protingą terminą:</w:t>
      </w:r>
    </w:p>
    <w:p w14:paraId="7C6D9BF5" w14:textId="77777777" w:rsidR="008E05C7" w:rsidRPr="008E05C7" w:rsidRDefault="008E05C7" w:rsidP="005F26E0">
      <w:pPr>
        <w:numPr>
          <w:ilvl w:val="3"/>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neatlygintinai pakeistų nekokybiškas medžiagas, gaminius, dirbinius, įrangą, arba</w:t>
      </w:r>
    </w:p>
    <w:p w14:paraId="140503BD" w14:textId="77777777" w:rsidR="008E05C7" w:rsidRPr="008E05C7" w:rsidRDefault="008E05C7" w:rsidP="005F26E0">
      <w:pPr>
        <w:numPr>
          <w:ilvl w:val="3"/>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 neatlygintai pagerintų atliekamų Darbų kokybę, arba</w:t>
      </w:r>
    </w:p>
    <w:p w14:paraId="1F6D1558" w14:textId="77777777" w:rsidR="008E05C7" w:rsidRPr="008E05C7" w:rsidRDefault="008E05C7" w:rsidP="005F26E0">
      <w:pPr>
        <w:numPr>
          <w:ilvl w:val="3"/>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neatlygintai ištaisytų netinkamai atliktus Darbus, arba</w:t>
      </w:r>
    </w:p>
    <w:p w14:paraId="36D8A6D6" w14:textId="77777777" w:rsidR="008E05C7" w:rsidRPr="008E05C7" w:rsidRDefault="008E05C7" w:rsidP="005F26E0">
      <w:pPr>
        <w:numPr>
          <w:ilvl w:val="3"/>
          <w:numId w:val="6"/>
        </w:numPr>
        <w:tabs>
          <w:tab w:val="left" w:pos="851"/>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atlygintų Užsakovui Darbų trūkumų šalinimo išlaidas.</w:t>
      </w:r>
    </w:p>
    <w:p w14:paraId="30853FBA" w14:textId="77777777" w:rsidR="008E05C7" w:rsidRPr="008E05C7" w:rsidRDefault="008E05C7" w:rsidP="005F26E0">
      <w:pPr>
        <w:numPr>
          <w:ilvl w:val="1"/>
          <w:numId w:val="6"/>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Darbų rezultato, įrengimų ar Rangovo naudojamų medžiagų atsitiktinio žuvimo ar sugadinimo atveju nuo Darbų pradžios iki Darbų perdavimo Užsakovui momento, rizika tenka Rangovui.</w:t>
      </w:r>
    </w:p>
    <w:p w14:paraId="02EA9033" w14:textId="34590F20" w:rsidR="008E05C7" w:rsidRPr="003230C1" w:rsidRDefault="008E05C7" w:rsidP="005F26E0">
      <w:pPr>
        <w:numPr>
          <w:ilvl w:val="1"/>
          <w:numId w:val="6"/>
        </w:numPr>
        <w:suppressAutoHyphens/>
        <w:autoSpaceDN w:val="0"/>
        <w:spacing w:after="0" w:line="240" w:lineRule="auto"/>
        <w:ind w:left="567" w:hanging="567"/>
        <w:jc w:val="both"/>
        <w:textAlignment w:val="baseline"/>
        <w:rPr>
          <w:rFonts w:ascii="Times New Roman" w:eastAsiaTheme="minorEastAsia" w:hAnsi="Times New Roman" w:cs="Times New Roman"/>
          <w:color w:val="000000" w:themeColor="text1"/>
          <w:kern w:val="0"/>
          <w:sz w:val="24"/>
          <w:szCs w:val="24"/>
          <w:lang w:eastAsia="ar-SA"/>
          <w14:ligatures w14:val="none"/>
        </w:rPr>
      </w:pPr>
      <w:bookmarkStart w:id="4" w:name="_Hlk160719856"/>
      <w:r w:rsidRPr="003230C1">
        <w:rPr>
          <w:rFonts w:ascii="Times New Roman" w:eastAsiaTheme="minorEastAsia" w:hAnsi="Times New Roman" w:cs="Times New Roman"/>
          <w:color w:val="000000" w:themeColor="text1"/>
          <w:kern w:val="0"/>
          <w:sz w:val="24"/>
          <w:szCs w:val="24"/>
          <w:lang w:eastAsia="ar-SA"/>
          <w14:ligatures w14:val="none"/>
        </w:rPr>
        <w:t>Sustabdyti darbus jeigu Rangovas nevykdo Sutarties 5.1.1</w:t>
      </w:r>
      <w:r w:rsidR="004D7D5B" w:rsidRPr="003230C1">
        <w:rPr>
          <w:rFonts w:ascii="Times New Roman" w:eastAsiaTheme="minorEastAsia" w:hAnsi="Times New Roman" w:cs="Times New Roman"/>
          <w:color w:val="000000" w:themeColor="text1"/>
          <w:kern w:val="0"/>
          <w:sz w:val="24"/>
          <w:szCs w:val="24"/>
          <w:lang w:eastAsia="ar-SA"/>
          <w14:ligatures w14:val="none"/>
        </w:rPr>
        <w:t>3</w:t>
      </w:r>
      <w:r w:rsidRPr="003230C1">
        <w:rPr>
          <w:rFonts w:ascii="Times New Roman" w:eastAsiaTheme="minorEastAsia" w:hAnsi="Times New Roman" w:cs="Times New Roman"/>
          <w:color w:val="000000" w:themeColor="text1"/>
          <w:kern w:val="0"/>
          <w:sz w:val="24"/>
          <w:szCs w:val="24"/>
          <w:lang w:eastAsia="ar-SA"/>
          <w14:ligatures w14:val="none"/>
        </w:rPr>
        <w:t xml:space="preserve"> papunktyje nurodyto reikalavimo iki tol kol šis reikalavimas bus įvykdytas.</w:t>
      </w:r>
      <w:bookmarkEnd w:id="4"/>
    </w:p>
    <w:p w14:paraId="7BAAAEE5"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5E047423"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DARBŲ KOKYBĖS GARANTIJA</w:t>
      </w:r>
    </w:p>
    <w:p w14:paraId="6BE857AD" w14:textId="77777777" w:rsidR="008E05C7" w:rsidRPr="008E05C7" w:rsidRDefault="008E05C7" w:rsidP="004D7D5B">
      <w:pPr>
        <w:spacing w:after="0" w:line="240" w:lineRule="auto"/>
        <w:ind w:left="567" w:hanging="567"/>
        <w:jc w:val="both"/>
        <w:rPr>
          <w:rFonts w:ascii="Times New Roman" w:eastAsia="Times New Roman" w:hAnsi="Times New Roman" w:cs="Times New Roman"/>
          <w:b/>
          <w:kern w:val="0"/>
          <w:sz w:val="24"/>
          <w:szCs w:val="24"/>
          <w:lang w:eastAsia="lt-LT"/>
          <w14:ligatures w14:val="none"/>
        </w:rPr>
      </w:pPr>
    </w:p>
    <w:p w14:paraId="4B787671"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764AAC9"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Rangovas per visą garantinį laiką užtikrina, kad atlikti Darbai atitinka normatyvinių dokumentų nustatytus reikalavimus. Kokybės garantija taikoma visoms Darbų rezultato sudėtinėms dalims, o už panaudotų medžiagų kokybę Rangovas atsako kaip pardavėjas pirkimo – pardavimo sutartyje.</w:t>
      </w:r>
    </w:p>
    <w:p w14:paraId="1BF8C3C7"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color w:val="000000" w:themeColor="text1"/>
          <w:kern w:val="0"/>
          <w:sz w:val="24"/>
          <w:szCs w:val="24"/>
          <w:lang w:eastAsia="lt-LT"/>
          <w14:ligatures w14:val="none"/>
        </w:rPr>
      </w:pPr>
      <w:r w:rsidRPr="008E05C7">
        <w:rPr>
          <w:rFonts w:ascii="Times New Roman" w:eastAsia="Times New Roman" w:hAnsi="Times New Roman" w:cs="Times New Roman"/>
          <w:color w:val="000000" w:themeColor="text1"/>
          <w:kern w:val="0"/>
          <w:sz w:val="24"/>
          <w:szCs w:val="24"/>
          <w:lang w:eastAsia="lt-LT"/>
          <w14:ligatures w14:val="none"/>
        </w:rPr>
        <w:t xml:space="preserve">Garantiniu laikotarpiu Rangovas po raštiško Užsakovo defektų akto gavimo turi ne vėliau kaip per 5 (penkias) darbo dienas atsiųsti savo atstovą defektų įvertinimui ir jų ištaisymo termino suderinimui. Jeigu Rangovas atsisako ar delsia šalinti defektus daugiau nei 5 (penkias) darbo dienas, Užsakovas turi teisę defektus pašalinti pasitelktų kitų asmenų jėgomis, o Rangovas privalo per 5 </w:t>
      </w:r>
      <w:r w:rsidRPr="008E05C7">
        <w:rPr>
          <w:rFonts w:ascii="Times New Roman" w:eastAsia="Times New Roman" w:hAnsi="Times New Roman" w:cs="Times New Roman"/>
          <w:color w:val="000000" w:themeColor="text1"/>
          <w:kern w:val="0"/>
          <w:sz w:val="24"/>
          <w:szCs w:val="24"/>
          <w:lang w:eastAsia="lt-LT"/>
          <w14:ligatures w14:val="none"/>
        </w:rPr>
        <w:lastRenderedPageBreak/>
        <w:t>(penkias) darbo dienas nuo atitinkamos sąskaitos gavimo dienos apmokėti visas išlaidas, susijusias su defektų šalinimu, dėl defektų atsiradimo ir jų šalinimo patirtus nuostolius bei baudas pagal pateiktą PVM sąskaitą faktūrą.</w:t>
      </w:r>
    </w:p>
    <w:p w14:paraId="317B6C35"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Rangovas už garantiniu laikotarpiu išaiškėjusius atliktų Darbų defektus sukeltas pasekmes atsako šioje Sutartyje bei Lietuvos Respublikos civiliniame kodekse nustatyta tvarka.</w:t>
      </w:r>
    </w:p>
    <w:p w14:paraId="66F2E898"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0FD20A08" w14:textId="77777777" w:rsidR="008E05C7" w:rsidRPr="008E05C7" w:rsidRDefault="008E05C7" w:rsidP="004D7D5B">
      <w:pPr>
        <w:widowControl w:val="0"/>
        <w:numPr>
          <w:ilvl w:val="0"/>
          <w:numId w:val="4"/>
        </w:numPr>
        <w:autoSpaceDE w:val="0"/>
        <w:autoSpaceDN w:val="0"/>
        <w:spacing w:after="0" w:line="240" w:lineRule="auto"/>
        <w:ind w:left="567" w:hanging="567"/>
        <w:contextualSpacing/>
        <w:jc w:val="center"/>
        <w:rPr>
          <w:rFonts w:ascii="Times New Roman" w:eastAsiaTheme="minorEastAsia" w:hAnsi="Times New Roman" w:cs="Times New Roman"/>
          <w:b/>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SUTARTIES ĮVYKDYMO UŽTIKRINIMAS</w:t>
      </w:r>
    </w:p>
    <w:p w14:paraId="07D77D39" w14:textId="77777777" w:rsidR="008E05C7" w:rsidRPr="008E05C7" w:rsidRDefault="008E05C7" w:rsidP="004D7D5B">
      <w:pPr>
        <w:widowControl w:val="0"/>
        <w:autoSpaceDE w:val="0"/>
        <w:autoSpaceDN w:val="0"/>
        <w:spacing w:after="0" w:line="240" w:lineRule="auto"/>
        <w:ind w:left="567"/>
        <w:contextualSpacing/>
        <w:jc w:val="both"/>
        <w:rPr>
          <w:rFonts w:ascii="Times New Roman" w:eastAsiaTheme="minorEastAsia" w:hAnsi="Times New Roman" w:cs="Times New Roman"/>
          <w:b/>
          <w:kern w:val="0"/>
          <w:sz w:val="24"/>
          <w:szCs w:val="24"/>
          <w:lang w:eastAsia="lt-LT"/>
          <w14:ligatures w14:val="none"/>
        </w:rPr>
      </w:pPr>
    </w:p>
    <w:p w14:paraId="70EB9C8A" w14:textId="7F281AF4" w:rsidR="008E05C7" w:rsidRPr="004D7D5B" w:rsidRDefault="0050265B" w:rsidP="004D7D5B">
      <w:pPr>
        <w:pStyle w:val="Sraopastraipa"/>
        <w:widowControl w:val="0"/>
        <w:numPr>
          <w:ilvl w:val="1"/>
          <w:numId w:val="4"/>
        </w:numPr>
        <w:autoSpaceDE w:val="0"/>
        <w:autoSpaceDN w:val="0"/>
        <w:spacing w:after="0" w:line="240" w:lineRule="auto"/>
        <w:ind w:left="567" w:hanging="567"/>
        <w:jc w:val="both"/>
        <w:rPr>
          <w:rFonts w:ascii="Times New Roman" w:eastAsiaTheme="minorEastAsia" w:hAnsi="Times New Roman" w:cs="Times New Roman"/>
          <w:color w:val="000000"/>
          <w:kern w:val="0"/>
          <w:sz w:val="24"/>
          <w:szCs w:val="24"/>
          <w:lang w:eastAsia="lt-LT"/>
          <w14:ligatures w14:val="none"/>
        </w:rPr>
      </w:pPr>
      <w:r w:rsidRPr="004D7D5B">
        <w:rPr>
          <w:rFonts w:ascii="Times New Roman" w:eastAsiaTheme="minorEastAsia" w:hAnsi="Times New Roman" w:cs="Times New Roman"/>
          <w:color w:val="000000"/>
          <w:kern w:val="0"/>
          <w:sz w:val="24"/>
          <w:szCs w:val="24"/>
          <w:lang w:eastAsia="lt-LT"/>
          <w14:ligatures w14:val="none"/>
        </w:rPr>
        <w:t xml:space="preserve"> </w:t>
      </w:r>
      <w:r w:rsidR="008E05C7" w:rsidRPr="004D7D5B">
        <w:rPr>
          <w:rFonts w:ascii="Times New Roman" w:eastAsiaTheme="minorEastAsia" w:hAnsi="Times New Roman" w:cs="Times New Roman"/>
          <w:color w:val="000000"/>
          <w:kern w:val="0"/>
          <w:sz w:val="24"/>
          <w:szCs w:val="24"/>
          <w:lang w:eastAsia="lt-LT"/>
          <w14:ligatures w14:val="none"/>
        </w:rPr>
        <w:t>Sutarties tinkamas įvykdymas yra užtikrinamas sutarties įvykdymo užtikrinimu. Rangovas ne vėliau kaip per 10 (dešimt) darbo dienų nuo Sutarties pasirašymo dienos pateikia Sutarties</w:t>
      </w:r>
      <w:r w:rsidR="008E05C7" w:rsidRPr="004D7D5B">
        <w:rPr>
          <w:rFonts w:ascii="Times New Roman" w:eastAsiaTheme="minorEastAsia" w:hAnsi="Times New Roman" w:cs="Times New Roman"/>
          <w:kern w:val="0"/>
          <w:sz w:val="24"/>
          <w:szCs w:val="24"/>
          <w:lang w:eastAsia="lt-LT"/>
          <w14:ligatures w14:val="none"/>
        </w:rPr>
        <w:t xml:space="preserve"> įvykdymui užtikrinti Lietuvos Respublikoje ar užsienyje registruoto banko ar kredito unijos garantiją arba draudimo bendrovės laidavimo draudimo liudijimą. Užtikrinimo vertė – </w:t>
      </w:r>
      <w:r w:rsidR="008E05C7" w:rsidRPr="004D7D5B">
        <w:rPr>
          <w:rFonts w:ascii="Times New Roman" w:eastAsiaTheme="minorEastAsia" w:hAnsi="Times New Roman" w:cs="Times New Roman"/>
          <w:b/>
          <w:bCs/>
          <w:kern w:val="0"/>
          <w:sz w:val="24"/>
          <w:szCs w:val="24"/>
          <w:lang w:eastAsia="lt-LT"/>
          <w14:ligatures w14:val="none"/>
        </w:rPr>
        <w:t>5 (penki) procentai</w:t>
      </w:r>
      <w:r w:rsidR="008E05C7" w:rsidRPr="004D7D5B">
        <w:rPr>
          <w:rFonts w:ascii="Times New Roman" w:eastAsiaTheme="minorEastAsia" w:hAnsi="Times New Roman" w:cs="Times New Roman"/>
          <w:kern w:val="0"/>
          <w:sz w:val="24"/>
          <w:szCs w:val="24"/>
          <w:lang w:eastAsia="lt-LT"/>
          <w14:ligatures w14:val="none"/>
        </w:rPr>
        <w:t xml:space="preserve"> nuo pradinės Sutarties vertės (be PVM).                                                                                                                                                                                                                                                                  </w:t>
      </w:r>
    </w:p>
    <w:p w14:paraId="19E15A1D"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Jei Rangovas per šį laikotarpį Sutarties įvykdymo užtikrinimo nepateikia, laikoma, kad Rangovas atsisakė sudaryti Sutartį.</w:t>
      </w:r>
    </w:p>
    <w:p w14:paraId="754AC74D"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50CCBAB9"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Jeigu Sutarties vykdymo metu Sutarties įvykdymo užtikrinimą išdavęs juridinis asmuo negali įvykdyti savo įsipareigojimų, Užsakovas raštu pareikalauja Rangovo per 10 (dešimt) dienų pateikti naują Sutarties įvykdymo užtikrinimą. Jeigu </w:t>
      </w:r>
      <w:r w:rsidRPr="008E05C7">
        <w:rPr>
          <w:rFonts w:ascii="Times New Roman" w:eastAsia="Times New Roman" w:hAnsi="Times New Roman" w:cs="Times New Roman"/>
          <w:kern w:val="0"/>
          <w:sz w:val="24"/>
          <w:szCs w:val="24"/>
          <w:lang w:eastAsia="lt-LT"/>
          <w14:ligatures w14:val="none"/>
        </w:rPr>
        <w:t>Rangovas</w:t>
      </w:r>
      <w:r w:rsidRPr="008E05C7">
        <w:rPr>
          <w:rFonts w:ascii="Times New Roman" w:eastAsiaTheme="minorEastAsia" w:hAnsi="Times New Roman" w:cs="Times New Roman"/>
          <w:kern w:val="0"/>
          <w:sz w:val="24"/>
          <w:szCs w:val="24"/>
          <w:lang w:eastAsia="lt-LT"/>
          <w14:ligatures w14:val="none"/>
        </w:rPr>
        <w:t xml:space="preserve"> nepateikia naujo Sutarties įvykdymo užtikrinimo, Užsakovas turi teisę nutraukti Sutartį. </w:t>
      </w:r>
    </w:p>
    <w:p w14:paraId="59243ED2"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w:t>
      </w:r>
      <w:r w:rsidRPr="008E05C7">
        <w:rPr>
          <w:rFonts w:ascii="Times New Roman" w:eastAsia="Times New Roman" w:hAnsi="Times New Roman" w:cs="Times New Roman"/>
          <w:kern w:val="0"/>
          <w:sz w:val="24"/>
          <w:szCs w:val="24"/>
          <w:lang w:eastAsia="lt-LT"/>
          <w14:ligatures w14:val="none"/>
        </w:rPr>
        <w:t>Rangovą</w:t>
      </w:r>
      <w:r w:rsidRPr="008E05C7">
        <w:rPr>
          <w:rFonts w:ascii="Times New Roman" w:eastAsiaTheme="minorEastAsia" w:hAnsi="Times New Roman" w:cs="Times New Roman"/>
          <w:kern w:val="0"/>
          <w:sz w:val="24"/>
          <w:szCs w:val="24"/>
          <w:lang w:eastAsia="lt-LT"/>
          <w14:ligatures w14:val="none"/>
        </w:rPr>
        <w:t xml:space="preserve"> ir nurodo, dėl kokio pažeidimo pateikia šį reikalavimą.</w:t>
      </w:r>
    </w:p>
    <w:p w14:paraId="5E8AE28B"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10 (dešimt) darbo dienas pateikti naują Sutarties įvykdymo užtikrinimo garantiją, kurios suma ne mažesnė kaip 5 (penki) procentai nuo pradinės Sutarties vertės (be PVM).</w:t>
      </w:r>
    </w:p>
    <w:p w14:paraId="1121C9B0"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Jei Rangovas nepateikia naujo banko/kredito unijos garanto ar draudimo bendrovės laidavimo rašto, Užsakovas turi teisę vienašališkai nutraukti Sutartį, prieš 20 kalendorinių dienų raštu pranešęs apie tai Rangovui, reikalauti sumokėti 5 (penkių) procentų, nuo pradinės Sutarties vertės (be PVM), baudą bei atlyginti nuostolius, kiek jų nepadengia numatyta bauda bei delspinigiai.</w:t>
      </w:r>
    </w:p>
    <w:p w14:paraId="58431A96" w14:textId="77777777" w:rsidR="008E05C7" w:rsidRPr="008E05C7" w:rsidRDefault="008E05C7" w:rsidP="004D7D5B">
      <w:pPr>
        <w:widowControl w:val="0"/>
        <w:numPr>
          <w:ilvl w:val="1"/>
          <w:numId w:val="4"/>
        </w:numPr>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Sutarties įvykdymo užtikrinimo suma turi būti ne mažesnė, negu Sutarties </w:t>
      </w:r>
      <w:r w:rsidRPr="008E05C7">
        <w:rPr>
          <w:rFonts w:ascii="Times New Roman" w:eastAsiaTheme="minorEastAsia" w:hAnsi="Times New Roman" w:cs="Times New Roman"/>
          <w:b/>
          <w:bCs/>
          <w:kern w:val="0"/>
          <w:sz w:val="24"/>
          <w:szCs w:val="24"/>
          <w:lang w:eastAsia="lt-LT"/>
          <w14:ligatures w14:val="none"/>
        </w:rPr>
        <w:t>7.1</w:t>
      </w:r>
      <w:r w:rsidRPr="008E05C7">
        <w:rPr>
          <w:rFonts w:ascii="Times New Roman" w:eastAsiaTheme="minorEastAsia" w:hAnsi="Times New Roman" w:cs="Times New Roman"/>
          <w:kern w:val="0"/>
          <w:sz w:val="24"/>
          <w:szCs w:val="24"/>
          <w:lang w:eastAsia="lt-LT"/>
          <w14:ligatures w14:val="none"/>
        </w:rPr>
        <w:t xml:space="preserve"> punkte  nurodytas procentinis dydis nuo pradinės sutarties vertės be PVM. Jeigu vykdant Sutartį Sutarties kaina tampa didesnė negu pradinės Sutarties vertė, Rangovas privalo padidinti Sutarties įvykdymo užtikrinimo sumą, kad ji būtų ne mažesnė, negu </w:t>
      </w:r>
      <w:r w:rsidRPr="008E05C7">
        <w:rPr>
          <w:rFonts w:ascii="Times New Roman" w:eastAsiaTheme="minorEastAsia" w:hAnsi="Times New Roman" w:cs="Times New Roman"/>
          <w:b/>
          <w:bCs/>
          <w:kern w:val="0"/>
          <w:sz w:val="24"/>
          <w:szCs w:val="24"/>
          <w:lang w:eastAsia="lt-LT"/>
          <w14:ligatures w14:val="none"/>
        </w:rPr>
        <w:t>7.1</w:t>
      </w:r>
      <w:r w:rsidRPr="008E05C7">
        <w:rPr>
          <w:rFonts w:ascii="Times New Roman" w:eastAsiaTheme="minorEastAsia" w:hAnsi="Times New Roman" w:cs="Times New Roman"/>
          <w:kern w:val="0"/>
          <w:sz w:val="24"/>
          <w:szCs w:val="24"/>
          <w:lang w:eastAsia="lt-LT"/>
          <w14:ligatures w14:val="none"/>
        </w:rPr>
        <w:t xml:space="preserve">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215FC86E" w14:textId="77777777" w:rsidR="008E05C7" w:rsidRPr="008E05C7" w:rsidRDefault="008E05C7" w:rsidP="004D7D5B">
      <w:pPr>
        <w:spacing w:after="0" w:line="240" w:lineRule="auto"/>
        <w:ind w:left="567" w:hanging="567"/>
        <w:jc w:val="both"/>
        <w:rPr>
          <w:rFonts w:ascii="Times New Roman" w:eastAsia="Times New Roman" w:hAnsi="Times New Roman" w:cs="Times New Roman"/>
          <w:bCs/>
          <w:kern w:val="0"/>
          <w:sz w:val="24"/>
          <w:szCs w:val="24"/>
          <w:lang w:eastAsia="lt-LT"/>
          <w14:ligatures w14:val="none"/>
        </w:rPr>
      </w:pPr>
    </w:p>
    <w:p w14:paraId="7298F8ED"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SUTARTIES ŠALIŲ ATSAKOMYBĖ</w:t>
      </w:r>
    </w:p>
    <w:p w14:paraId="71929B8C" w14:textId="77777777" w:rsidR="008E05C7" w:rsidRPr="008E05C7" w:rsidRDefault="008E05C7" w:rsidP="004D7D5B">
      <w:pPr>
        <w:spacing w:after="0" w:line="240" w:lineRule="auto"/>
        <w:ind w:left="567" w:hanging="567"/>
        <w:jc w:val="both"/>
        <w:rPr>
          <w:rFonts w:ascii="Times New Roman" w:eastAsia="Times New Roman" w:hAnsi="Times New Roman" w:cs="Times New Roman"/>
          <w:b/>
          <w:kern w:val="0"/>
          <w:sz w:val="24"/>
          <w:szCs w:val="24"/>
          <w:lang w:eastAsia="lt-LT"/>
          <w14:ligatures w14:val="none"/>
        </w:rPr>
      </w:pPr>
    </w:p>
    <w:p w14:paraId="20664904"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0BDB60"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lastRenderedPageBreak/>
        <w:t>Rangovas:</w:t>
      </w:r>
    </w:p>
    <w:p w14:paraId="54EB98D6"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visus Sutartyje prisiimtus įsipareigojimus vykdys laiku ir kokybiškai;</w:t>
      </w:r>
    </w:p>
    <w:p w14:paraId="6D5334F6"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nepagrįstai uždelsęs atlikti Darbus, Užsakovui pareikalavus, moka Užsakovui 0,02 procentų delspinigius nuo neatliktų darbų už kiekvieną uždelstą dieną. Rangovui uždelsus atlikti Darbus daugiau kaip 14 (keturiolika) kalendorinių dienų, Užsakovas turi teisę reikalauti iš Rangovo sumokėti 20,00 Eur (dvidešimties) eurų baudą už kiekvieną uždelstą dieną iki bus kol bus atlikti uždelsti Darbai; </w:t>
      </w:r>
    </w:p>
    <w:p w14:paraId="2C23BECC"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Užsakovo nurodytu laiku nepašalinęs nustatytų defektų, Užsakovui pareikalavus, moka 5 (penkių) procentų dydžio baudą nuo pradinės Sutarties vertės be PVM ir atlygina Užsakovo išlaidas, susijusias su defektų šalinimu ir dėl to Užsakovo patirtus nuostolius;</w:t>
      </w:r>
    </w:p>
    <w:p w14:paraId="725B74A5"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atlygina Užsakovui turėtas išlaidas arba neatlygintinai ištaiso trūkumus, jeigu nukrypsta nuo Sutarties sąlygų ir dėl to pablogėja darbai arba padaromi kitokie darbų trūkumai; </w:t>
      </w:r>
    </w:p>
    <w:p w14:paraId="3996C44B"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atsako už subrangovų, jeigu tokie yra, prievolių vykdymą ar netinkamą vykdymą;</w:t>
      </w:r>
    </w:p>
    <w:p w14:paraId="67F54FE1" w14:textId="77777777" w:rsidR="008E05C7" w:rsidRPr="008E05C7" w:rsidRDefault="008E05C7" w:rsidP="004D7D5B">
      <w:pPr>
        <w:numPr>
          <w:ilvl w:val="2"/>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prisiima atsakomybę už  nelaimingus atsitikimus darbe, įvykusius vykdant Sutartį;</w:t>
      </w:r>
    </w:p>
    <w:p w14:paraId="49065463"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Darbų vykdymo laikotarpiu, iki tinkamai atliktų visų šioje Sutartyje numatytų Darbų perdavimo–priėmimo Užsakovui, Rangovas atsako už bet kokią žalą, kuri padaroma Darbais Užsakovui ar tretiesiems asmenims.</w:t>
      </w:r>
    </w:p>
    <w:p w14:paraId="12E03827" w14:textId="77777777" w:rsidR="008E05C7" w:rsidRPr="003230C1" w:rsidRDefault="008E05C7" w:rsidP="004D7D5B">
      <w:pPr>
        <w:numPr>
          <w:ilvl w:val="1"/>
          <w:numId w:val="4"/>
        </w:numPr>
        <w:tabs>
          <w:tab w:val="left" w:pos="709"/>
          <w:tab w:val="left" w:pos="1134"/>
          <w:tab w:val="left" w:pos="1418"/>
        </w:tabs>
        <w:spacing w:after="0" w:line="240" w:lineRule="auto"/>
        <w:ind w:left="539" w:hanging="539"/>
        <w:contextualSpacing/>
        <w:jc w:val="both"/>
        <w:rPr>
          <w:rFonts w:ascii="Times New Roman" w:eastAsia="Times New Roman" w:hAnsi="Times New Roman" w:cs="Times New Roman"/>
          <w:color w:val="000000" w:themeColor="text1"/>
          <w:kern w:val="0"/>
          <w:sz w:val="24"/>
          <w:szCs w:val="24"/>
          <w14:ligatures w14:val="none"/>
        </w:rPr>
      </w:pPr>
      <w:bookmarkStart w:id="5" w:name="_Hlk160719722"/>
      <w:r w:rsidRPr="003230C1">
        <w:rPr>
          <w:rFonts w:ascii="Times New Roman" w:eastAsia="Times New Roman" w:hAnsi="Times New Roman" w:cs="Times New Roman"/>
          <w:color w:val="000000" w:themeColor="text1"/>
          <w:kern w:val="0"/>
          <w:sz w:val="24"/>
          <w:szCs w:val="24"/>
          <w14:ligatures w14:val="none"/>
        </w:rPr>
        <w:t xml:space="preserve">Užsakovui sustabdžius darbus Sutarties 5.6  papunktyje nurodytu pagrindu, Rangovas moka Užsakovui 0,02 procentų delspinigius nuo </w:t>
      </w:r>
      <w:r w:rsidRPr="003230C1">
        <w:rPr>
          <w:rFonts w:ascii="Times New Roman" w:eastAsia="Calibri" w:hAnsi="Times New Roman" w:cs="Times New Roman"/>
          <w:color w:val="000000" w:themeColor="text1"/>
          <w:kern w:val="0"/>
          <w:sz w:val="24"/>
          <w:szCs w:val="24"/>
          <w14:ligatures w14:val="none"/>
        </w:rPr>
        <w:t>bendros Sutarties kainos be PVM (Sutarties 3.2 papunktis) už kiekvieną sustabdymo dieną;</w:t>
      </w:r>
      <w:bookmarkEnd w:id="5"/>
    </w:p>
    <w:p w14:paraId="3ED6F002"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Rangovas teisės aktų nustatyta tvarka visiškai atsako, t. y. atlygina visus nuostolius Užsakovui ir tretiesiems asmenims, padarytus dėl darbų trūkumų (klaidų), neatitikimo šiai Sutarčiai, Techniniam projektui, Projektui ir/ar taikomiems teisės aktams, jei tokie trūkumai (klaidos) buvo nustatyti per visą LR Civiliniame kodekse bei LR Statybos įstatyme nustatytą garantinį laikotarpį, ar Rangovo suteiktą garantinį laikotarpį.</w:t>
      </w:r>
    </w:p>
    <w:p w14:paraId="56C24D46"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Užsakovas:</w:t>
      </w:r>
    </w:p>
    <w:p w14:paraId="771B5A62" w14:textId="77777777" w:rsidR="008E05C7" w:rsidRPr="008E05C7" w:rsidRDefault="008E05C7" w:rsidP="004D7D5B">
      <w:pPr>
        <w:numPr>
          <w:ilvl w:val="2"/>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turi teisę nemokėti už nekokybiškai atliktus darbus arba atsiradus trūkumų ir/ar defektų sustabdyti darbus, kol trūkumai ir/ar defektai bus pašalinti;</w:t>
      </w:r>
    </w:p>
    <w:p w14:paraId="6F674747" w14:textId="77777777" w:rsidR="008E05C7" w:rsidRPr="008E05C7" w:rsidRDefault="008E05C7" w:rsidP="004D7D5B">
      <w:pPr>
        <w:numPr>
          <w:ilvl w:val="2"/>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68265B5D" w14:textId="77777777" w:rsidR="008E05C7" w:rsidRPr="008E05C7" w:rsidRDefault="008E05C7" w:rsidP="004D7D5B">
      <w:pPr>
        <w:numPr>
          <w:ilvl w:val="2"/>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Užsakovas, nevykdantis sutartinių įsipareigojimų, t. y. vėluojantis apmokėti už atliktus Darbus be pateisinamos priežasties, moka 0,02 procento delspinigių už kiekvieną pavėluotą dieną nuo vėluojamos sumokėti sumos;</w:t>
      </w:r>
    </w:p>
    <w:p w14:paraId="228BE045" w14:textId="77777777" w:rsidR="008E05C7" w:rsidRPr="008E05C7" w:rsidRDefault="008E05C7" w:rsidP="004D7D5B">
      <w:pPr>
        <w:numPr>
          <w:ilvl w:val="2"/>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nutraukęs Sutartį ne dėl Rangovo kaltės, pagal Rangovo raštinį reikalavimą, atlygina Rangovo jo turėtas dokumentais pagrįstas darbų išlaidas.</w:t>
      </w:r>
    </w:p>
    <w:p w14:paraId="6B27769A"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Už Sutarties įsipareigojimų pažeidimus apskaičiuotų netesybų sumai viršijant 3 proc., skaičiuojant nuo pradinės Sutarties vertės be PVM, Užsakovas turi teisę pasinaudoti Sutarties įvykdymo užtikrinimu. </w:t>
      </w:r>
    </w:p>
    <w:p w14:paraId="63FDF358"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206D6B7C"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nesumokami, Užsakovas išskaičiuoja netesybų (baudų arba delspinigių)  sumą iš Rangovui mokėtinų sumų.</w:t>
      </w:r>
    </w:p>
    <w:p w14:paraId="20C138D5"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Netesybų sumokėjimas neatleidžia Šalių nuo pareigos atlyginti nuostolius ir nuo šioje Sutartyje nurodytų įsipareigojimų vykdymo.</w:t>
      </w:r>
    </w:p>
    <w:p w14:paraId="2FAE137B" w14:textId="77777777" w:rsidR="008E05C7" w:rsidRPr="008E05C7" w:rsidRDefault="008E05C7" w:rsidP="004D7D5B">
      <w:pPr>
        <w:tabs>
          <w:tab w:val="left" w:pos="567"/>
        </w:tabs>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442E0FD4"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lastRenderedPageBreak/>
        <w:t>DARBŲ KEITIMAS, ATSISAKYMAS IR PAPILDOMI DARBAI</w:t>
      </w:r>
    </w:p>
    <w:p w14:paraId="3622100F" w14:textId="77777777" w:rsidR="008E05C7" w:rsidRPr="008E05C7" w:rsidRDefault="008E05C7" w:rsidP="004D7D5B">
      <w:pPr>
        <w:spacing w:after="0" w:line="240" w:lineRule="auto"/>
        <w:ind w:left="567"/>
        <w:jc w:val="both"/>
        <w:rPr>
          <w:rFonts w:ascii="Times New Roman" w:eastAsia="Times New Roman" w:hAnsi="Times New Roman" w:cs="Times New Roman"/>
          <w:b/>
          <w:bCs/>
          <w:kern w:val="0"/>
          <w:sz w:val="24"/>
          <w:szCs w:val="24"/>
          <w:lang w:eastAsia="lt-LT"/>
          <w14:ligatures w14:val="none"/>
        </w:rPr>
      </w:pPr>
    </w:p>
    <w:p w14:paraId="53CED355"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ar kituose rinkiniuose. Darbų keitimas/atsisakymas/papildomi Darbai įforminamas papildomu susitarimu. </w:t>
      </w:r>
    </w:p>
    <w:p w14:paraId="408E5373"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2F242803"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191FCEA3"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Šalims sutarus dėl darbų pakeitimo ir/ar papildomų darbų būtinybės,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4470AFE"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Užsakovas jokiais atvejais neapmoka už Rangovo atliktus papildomus darbus, kurių Rangovas iš anksto raštu nesuderino su Užsakovu. 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47DB2EC"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4546034B"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29F91BE1"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SUBRANGOVAI. SUBRANGOVŲ KEITIMO TVARKA</w:t>
      </w:r>
    </w:p>
    <w:p w14:paraId="54AF5317" w14:textId="77777777" w:rsidR="008E05C7" w:rsidRPr="008E05C7" w:rsidRDefault="008E05C7" w:rsidP="004D7D5B">
      <w:pPr>
        <w:spacing w:after="0" w:line="240" w:lineRule="auto"/>
        <w:ind w:left="567"/>
        <w:jc w:val="both"/>
        <w:rPr>
          <w:rFonts w:ascii="Times New Roman" w:eastAsia="Times New Roman" w:hAnsi="Times New Roman" w:cs="Times New Roman"/>
          <w:b/>
          <w:bCs/>
          <w:kern w:val="0"/>
          <w:sz w:val="24"/>
          <w:szCs w:val="24"/>
          <w:lang w:eastAsia="lt-LT"/>
          <w14:ligatures w14:val="none"/>
        </w:rPr>
      </w:pPr>
    </w:p>
    <w:p w14:paraId="651376B7"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Sutarčiai vykdyti pasitelkiami šie subrangovai: </w:t>
      </w:r>
      <w:r w:rsidRPr="008E05C7">
        <w:rPr>
          <w:rFonts w:ascii="Times New Roman" w:eastAsia="Times New Roman" w:hAnsi="Times New Roman" w:cs="Times New Roman"/>
          <w:b/>
          <w:bCs/>
          <w:i/>
          <w:iCs/>
          <w:kern w:val="0"/>
          <w:sz w:val="24"/>
          <w:szCs w:val="24"/>
          <w:highlight w:val="yellow"/>
          <w:lang w:eastAsia="lt-LT"/>
          <w14:ligatures w14:val="none"/>
        </w:rPr>
        <w:t>[surašyti Rangovo pasiūlyme nurodytus subrangovus, jeigu tokių nėra parašyti žodį „nėra].</w:t>
      </w:r>
      <w:r w:rsidRPr="008E05C7">
        <w:rPr>
          <w:rFonts w:ascii="Times New Roman" w:eastAsia="Times New Roman" w:hAnsi="Times New Roman" w:cs="Times New Roman"/>
          <w:kern w:val="0"/>
          <w:sz w:val="24"/>
          <w:szCs w:val="24"/>
          <w:lang w:eastAsia="lt-LT"/>
          <w14:ligatures w14:val="none"/>
        </w:rPr>
        <w:t xml:space="preserve"> Rangovas įsipareigoja ne vėliau kaip iki Sutarties vykdymo pradžios raštu pranešti Užsakovo atstovui subrangovų kontaktinius duomenis ir subrangovų atstovus.</w:t>
      </w:r>
    </w:p>
    <w:p w14:paraId="36BE30C2"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6159FE"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w:t>
      </w:r>
      <w:r w:rsidRPr="008E05C7">
        <w:rPr>
          <w:rFonts w:ascii="Times New Roman" w:eastAsia="Times New Roman" w:hAnsi="Times New Roman" w:cs="Times New Roman"/>
          <w:kern w:val="0"/>
          <w:sz w:val="24"/>
          <w:szCs w:val="24"/>
          <w:lang w:eastAsia="lt-LT"/>
          <w14:ligatures w14:val="none"/>
        </w:rPr>
        <w:lastRenderedPageBreak/>
        <w:t>dokumentai pateikiami tai dienai, kai Rangovas kreipiasi į Užsakovą su prašymu pakeisti subrangovus. Užsakovas reikalauja, kad naujo subrangovo kvalifikacija būtų ne žemesnė nei buvo reikalaujama pirkimo dokumentuose.</w:t>
      </w:r>
    </w:p>
    <w:p w14:paraId="66C6451B"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Tais atvejais, kai kvalifikacijai pagrįsti Rangovas nesiremia subrangovų pajėgumais, Užsakovas netikrina šių subrangovų pašalinimo pagrindų.     </w:t>
      </w:r>
    </w:p>
    <w:p w14:paraId="5F5602DC"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1B89AE7"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221B2F64" w14:textId="77777777" w:rsidR="008E05C7" w:rsidRPr="008E05C7" w:rsidRDefault="008E05C7" w:rsidP="004D7D5B">
      <w:pPr>
        <w:numPr>
          <w:ilvl w:val="0"/>
          <w:numId w:val="4"/>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after="0"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SUTARTIES GALIOJIMAS IR PAKEITIMAI</w:t>
      </w:r>
    </w:p>
    <w:p w14:paraId="07F5CDE6" w14:textId="77777777" w:rsidR="008E05C7" w:rsidRPr="008E05C7" w:rsidRDefault="008E05C7" w:rsidP="004D7D5B">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spacing w:after="0" w:line="240" w:lineRule="auto"/>
        <w:ind w:left="567" w:hanging="567"/>
        <w:jc w:val="both"/>
        <w:rPr>
          <w:rFonts w:ascii="Times New Roman" w:eastAsia="Times New Roman" w:hAnsi="Times New Roman" w:cs="Times New Roman"/>
          <w:b/>
          <w:kern w:val="0"/>
          <w:sz w:val="24"/>
          <w:szCs w:val="24"/>
          <w:lang w:eastAsia="lt-LT"/>
          <w14:ligatures w14:val="none"/>
        </w:rPr>
      </w:pPr>
    </w:p>
    <w:p w14:paraId="7BE8AE5E"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Sutartis įsigalioja Šalims pasirašius Sutartį ir Rangovui pateikus tinkamą Sutarties įvykdymo užtikrinimą ir galioja </w:t>
      </w:r>
      <w:r w:rsidRPr="008E05C7">
        <w:rPr>
          <w:rFonts w:ascii="Times New Roman" w:eastAsia="Times New Roman" w:hAnsi="Times New Roman" w:cs="Times New Roman"/>
          <w:b/>
          <w:bCs/>
          <w:kern w:val="0"/>
          <w:sz w:val="24"/>
          <w:szCs w:val="24"/>
          <w:lang w:eastAsia="lt-LT"/>
          <w14:ligatures w14:val="none"/>
        </w:rPr>
        <w:t>4 (keturis) mėnesius</w:t>
      </w:r>
      <w:r w:rsidRPr="008E05C7">
        <w:rPr>
          <w:rFonts w:ascii="Times New Roman" w:eastAsia="Times New Roman" w:hAnsi="Times New Roman" w:cs="Times New Roman"/>
          <w:kern w:val="0"/>
          <w:sz w:val="24"/>
          <w:szCs w:val="24"/>
          <w:lang w:eastAsia="lt-LT"/>
          <w14:ligatures w14:val="none"/>
        </w:rPr>
        <w:t xml:space="preserve">, arba iki Sutarties nutraukimo dienos (priklausomai nuo to koks juridinis faktas įvyksta anksčiau). </w:t>
      </w:r>
    </w:p>
    <w:p w14:paraId="287646BC"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Sutarčiai pasibaigus, lieka galioti Darbų kokybės garantijos, atsiskaitymo, netesybų, nuostolių atlyginimo bei ginčų, kylančių iš šios Sutarties, sprendimo tvarka, taip pat visos kitos šios Sutarties nuostatos, kurios, kaip aiškiai nurodyta, išlieka galioti po Sutarties nutraukimo arba turi išlikti galioti, kad būtų visiškai įvykdyta ši Sutartis. </w:t>
      </w:r>
    </w:p>
    <w:p w14:paraId="5C845411" w14:textId="77777777" w:rsidR="008E05C7" w:rsidRPr="008E05C7" w:rsidRDefault="008E05C7" w:rsidP="004D7D5B">
      <w:pPr>
        <w:numPr>
          <w:ilvl w:val="1"/>
          <w:numId w:val="4"/>
        </w:numPr>
        <w:spacing w:after="0" w:line="240" w:lineRule="auto"/>
        <w:ind w:left="567" w:hanging="567"/>
        <w:contextualSpacing/>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Sutarties sąlygos gali būti keičiamos vadovaujantis Lietuvos Respublikos viešųjų pirkimų įstatymo 89 straipsnio nuostatomis.  </w:t>
      </w:r>
    </w:p>
    <w:p w14:paraId="5B99EBBD"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AF58A27" w14:textId="77777777" w:rsidR="008E05C7" w:rsidRPr="008E05C7" w:rsidRDefault="008E05C7" w:rsidP="004D7D5B">
      <w:pPr>
        <w:numPr>
          <w:ilvl w:val="1"/>
          <w:numId w:val="4"/>
        </w:numPr>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Sutarties sąlygų pakeitimas turi būti įformintas papildomu susitarimu ir pasirašytas abiejų Šalių. </w:t>
      </w:r>
    </w:p>
    <w:p w14:paraId="78C1C17F"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3C292258"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SUTARTIES NUTRAUKIMO SĄLYGOS</w:t>
      </w:r>
    </w:p>
    <w:p w14:paraId="11175187" w14:textId="77777777" w:rsidR="008E05C7" w:rsidRPr="008E05C7" w:rsidRDefault="008E05C7" w:rsidP="004D7D5B">
      <w:pPr>
        <w:spacing w:after="0" w:line="240" w:lineRule="auto"/>
        <w:ind w:left="567" w:hanging="567"/>
        <w:jc w:val="both"/>
        <w:rPr>
          <w:rFonts w:ascii="Times New Roman" w:eastAsia="Times New Roman" w:hAnsi="Times New Roman" w:cs="Times New Roman"/>
          <w:b/>
          <w:kern w:val="0"/>
          <w:sz w:val="24"/>
          <w:szCs w:val="24"/>
          <w:lang w:eastAsia="lt-LT"/>
          <w14:ligatures w14:val="none"/>
        </w:rPr>
      </w:pPr>
    </w:p>
    <w:p w14:paraId="469F6D6D"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Sutartis gali būti nutraukta raštišku abiejų šalių susitarimu.</w:t>
      </w:r>
    </w:p>
    <w:p w14:paraId="6D35D014"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ar-SA"/>
          <w14:ligatures w14:val="none"/>
        </w:rPr>
        <w:t>Sutartis gali būti nutraukiama Lietuvos Respublikos viešųjų pirkimų įstatymo 90 straipsnyje ir Lietuvos Respublikos civiliniame kodekse numatytais atvejais.</w:t>
      </w:r>
    </w:p>
    <w:p w14:paraId="447C752B" w14:textId="77777777" w:rsidR="008E05C7" w:rsidRPr="008E05C7" w:rsidRDefault="008E05C7" w:rsidP="004D7D5B">
      <w:pPr>
        <w:numPr>
          <w:ilvl w:val="1"/>
          <w:numId w:val="4"/>
        </w:numPr>
        <w:tabs>
          <w:tab w:val="left" w:pos="0"/>
          <w:tab w:val="left" w:pos="567"/>
          <w:tab w:val="left" w:pos="885"/>
        </w:tabs>
        <w:suppressAutoHyphens/>
        <w:autoSpaceDE w:val="0"/>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b/>
          <w:kern w:val="0"/>
          <w:sz w:val="24"/>
          <w:szCs w:val="24"/>
          <w:lang w:eastAsia="ar-SA"/>
          <w14:ligatures w14:val="none"/>
        </w:rPr>
        <w:t>Užsakovas</w:t>
      </w:r>
      <w:r w:rsidRPr="008E05C7">
        <w:rPr>
          <w:rFonts w:ascii="Times New Roman" w:eastAsia="Times New Roman" w:hAnsi="Times New Roman" w:cs="Times New Roman"/>
          <w:kern w:val="0"/>
          <w:sz w:val="24"/>
          <w:szCs w:val="24"/>
          <w:lang w:eastAsia="ar-SA"/>
          <w14:ligatures w14:val="none"/>
        </w:rPr>
        <w:t xml:space="preserve"> turi teisę vienašališkai neteismine tvarka nutraukti Sutartį, raštu įspėjęs Rangovą prieš 14 (keturiolika) kalendorinių dienų, šiais atvejais:</w:t>
      </w:r>
    </w:p>
    <w:p w14:paraId="75A7CDA8" w14:textId="77777777" w:rsidR="008E05C7" w:rsidRPr="008E05C7" w:rsidRDefault="008E05C7" w:rsidP="004D7D5B">
      <w:pPr>
        <w:numPr>
          <w:ilvl w:val="2"/>
          <w:numId w:val="4"/>
        </w:numPr>
        <w:tabs>
          <w:tab w:val="left" w:pos="567"/>
          <w:tab w:val="left" w:pos="851"/>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kai Rangovas nevykdo savo sutartinių įsipareigojimų;</w:t>
      </w:r>
    </w:p>
    <w:p w14:paraId="41899A78" w14:textId="77777777" w:rsidR="008E05C7" w:rsidRPr="008E05C7" w:rsidRDefault="008E05C7" w:rsidP="004D7D5B">
      <w:pPr>
        <w:numPr>
          <w:ilvl w:val="2"/>
          <w:numId w:val="4"/>
        </w:numPr>
        <w:tabs>
          <w:tab w:val="left" w:pos="567"/>
          <w:tab w:val="left" w:pos="851"/>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kai Rangovas padaro esminį Sutarties pažeidimą;</w:t>
      </w:r>
    </w:p>
    <w:p w14:paraId="56F7D1EC" w14:textId="77777777" w:rsidR="008E05C7" w:rsidRPr="008E05C7" w:rsidRDefault="008E05C7" w:rsidP="004D7D5B">
      <w:pPr>
        <w:numPr>
          <w:ilvl w:val="2"/>
          <w:numId w:val="4"/>
        </w:numPr>
        <w:tabs>
          <w:tab w:val="left" w:pos="567"/>
          <w:tab w:val="left" w:pos="851"/>
          <w:tab w:val="left" w:pos="993"/>
          <w:tab w:val="left" w:pos="1418"/>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kai Rangovas Darbus atlieka nekokybiškai ir per pagrįstai nustatytą laikotarpį neįvykdo Užsakovo nurodymo ištaisyti netinkamai įvykdytus arba neįvykdytus sutartinius įsipareigojimus;</w:t>
      </w:r>
    </w:p>
    <w:p w14:paraId="7C3D2CE3" w14:textId="77777777" w:rsidR="008E05C7" w:rsidRPr="008E05C7" w:rsidRDefault="008E05C7" w:rsidP="004D7D5B">
      <w:pPr>
        <w:numPr>
          <w:ilvl w:val="2"/>
          <w:numId w:val="4"/>
        </w:numPr>
        <w:tabs>
          <w:tab w:val="left" w:pos="567"/>
          <w:tab w:val="left" w:pos="709"/>
          <w:tab w:val="left" w:pos="993"/>
          <w:tab w:val="left" w:pos="1418"/>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 xml:space="preserve">kai Rangovas daugiau kaip 20 (dvidešimt) kalendorinių dienų vėluoja užbaigti visus Darbus pagal Sutartį; </w:t>
      </w:r>
    </w:p>
    <w:p w14:paraId="51EFFEB8" w14:textId="77777777" w:rsidR="008E05C7" w:rsidRPr="008E05C7" w:rsidRDefault="008E05C7" w:rsidP="004D7D5B">
      <w:pPr>
        <w:numPr>
          <w:ilvl w:val="2"/>
          <w:numId w:val="4"/>
        </w:numPr>
        <w:tabs>
          <w:tab w:val="left" w:pos="567"/>
          <w:tab w:val="left" w:pos="709"/>
          <w:tab w:val="left" w:pos="993"/>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 xml:space="preserve">kai Rangovas perleidžia Sutarties reikalavimus be Užsakovo žinios; </w:t>
      </w:r>
    </w:p>
    <w:p w14:paraId="7F0BB53A" w14:textId="77777777" w:rsidR="008E05C7" w:rsidRPr="008E05C7" w:rsidRDefault="008E05C7" w:rsidP="004D7D5B">
      <w:pPr>
        <w:numPr>
          <w:ilvl w:val="2"/>
          <w:numId w:val="4"/>
        </w:numPr>
        <w:tabs>
          <w:tab w:val="left" w:pos="567"/>
          <w:tab w:val="left" w:pos="709"/>
          <w:tab w:val="left" w:pos="993"/>
          <w:tab w:val="left" w:pos="1418"/>
          <w:tab w:val="left" w:pos="1560"/>
        </w:tabs>
        <w:suppressAutoHyphens/>
        <w:autoSpaceDE w:val="0"/>
        <w:spacing w:after="0" w:line="240" w:lineRule="auto"/>
        <w:ind w:left="567" w:hanging="567"/>
        <w:contextualSpacing/>
        <w:jc w:val="both"/>
        <w:rPr>
          <w:rFonts w:ascii="Times New Roman" w:eastAsia="Times New Roman" w:hAnsi="Times New Roman" w:cs="Times New Roman"/>
          <w:kern w:val="0"/>
          <w:sz w:val="24"/>
          <w:szCs w:val="24"/>
          <w:lang w:eastAsia="ar-SA"/>
          <w14:ligatures w14:val="none"/>
        </w:rPr>
      </w:pPr>
      <w:r w:rsidRPr="008E05C7">
        <w:rPr>
          <w:rFonts w:ascii="Times New Roman" w:eastAsia="Times New Roman" w:hAnsi="Times New Roman" w:cs="Times New Roman"/>
          <w:kern w:val="0"/>
          <w:sz w:val="24"/>
          <w:szCs w:val="24"/>
          <w:lang w:eastAsia="ar-SA"/>
          <w14:ligatures w14:val="none"/>
        </w:rPr>
        <w:t>kai Rangovas bankrutuoja arba yra likviduojamas, kai sustabdo ūkinę veiklą, arba kai įstatymuose ir kituose teisės aktuose numatyta tvarka susidaro analogiška situacija;</w:t>
      </w:r>
    </w:p>
    <w:p w14:paraId="7F3470D8" w14:textId="77777777" w:rsidR="008E05C7" w:rsidRPr="008E05C7" w:rsidRDefault="008E05C7" w:rsidP="004D7D5B">
      <w:pPr>
        <w:numPr>
          <w:ilvl w:val="1"/>
          <w:numId w:val="4"/>
        </w:numPr>
        <w:tabs>
          <w:tab w:val="left" w:pos="567"/>
          <w:tab w:val="left" w:pos="1202"/>
        </w:tabs>
        <w:suppressAutoHyphens/>
        <w:autoSpaceDE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imes New Roman" w:hAnsi="Times New Roman" w:cs="Times New Roman"/>
          <w:b/>
          <w:kern w:val="0"/>
          <w:sz w:val="24"/>
          <w:szCs w:val="24"/>
          <w:lang w:eastAsia="ar-SA"/>
          <w14:ligatures w14:val="none"/>
        </w:rPr>
        <w:t>Rangovas</w:t>
      </w:r>
      <w:r w:rsidRPr="008E05C7">
        <w:rPr>
          <w:rFonts w:ascii="Times New Roman" w:eastAsia="Times New Roman" w:hAnsi="Times New Roman" w:cs="Times New Roman"/>
          <w:kern w:val="0"/>
          <w:sz w:val="24"/>
          <w:szCs w:val="24"/>
          <w:lang w:eastAsia="ar-SA"/>
          <w14:ligatures w14:val="none"/>
        </w:rPr>
        <w:t xml:space="preserve"> </w:t>
      </w:r>
      <w:r w:rsidRPr="008E05C7">
        <w:rPr>
          <w:rFonts w:ascii="Times New Roman" w:eastAsiaTheme="minorEastAsia" w:hAnsi="Times New Roman" w:cs="Times New Roman"/>
          <w:kern w:val="0"/>
          <w:sz w:val="24"/>
          <w:szCs w:val="24"/>
          <w:lang w:eastAsia="lt-LT"/>
          <w14:ligatures w14:val="none"/>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9DA1B90"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Jei Sutartis nutraukiama, Užsakovo iniciatyva, nesant Rangovo kaltei, nutraukimo atveju Užsakovas sumoka Rangovui atliktų Darbų vertę iki Sutarties nutraukimo. Rangovas neturi teisės į nuostolių dėl sutarties nutraukimo atlyginimo. </w:t>
      </w:r>
    </w:p>
    <w:p w14:paraId="5F6017FC"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lastRenderedPageBreak/>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w:t>
      </w:r>
      <w:r w:rsidRPr="008E05C7">
        <w:rPr>
          <w:rFonts w:ascii="Times New Roman" w:eastAsia="Times New Roman" w:hAnsi="Times New Roman" w:cs="Times New Roman"/>
          <w:kern w:val="0"/>
          <w:sz w:val="24"/>
          <w:szCs w:val="24"/>
          <w:lang w:eastAsia="lt-LT"/>
          <w14:ligatures w14:val="none"/>
        </w:rPr>
        <w:t>Rangovui</w:t>
      </w:r>
      <w:r w:rsidRPr="008E05C7">
        <w:rPr>
          <w:rFonts w:ascii="Times New Roman" w:eastAsiaTheme="minorEastAsia" w:hAnsi="Times New Roman" w:cs="Times New Roman"/>
          <w:kern w:val="0"/>
          <w:sz w:val="24"/>
          <w:szCs w:val="24"/>
          <w:lang w:eastAsia="lt-LT"/>
          <w14:ligatures w14:val="none"/>
        </w:rPr>
        <w:t xml:space="preserve"> mokėtinų sumų. Tokiu atveju Sutarties įvykdymo užtikrinimas Rangovui negrąžinamas ir Užsakovui pareikalavus, Užsakovui sumokama suma, nurodyta šiame užtikrinime.</w:t>
      </w:r>
    </w:p>
    <w:p w14:paraId="048512FD"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Jei Rangovas nutraukia visus ar dalį Sutartyje numatytų darbų be pateisinamos priežasties, Sutarties įvykdymo užtikrinimas Rangovui negrąžinamas ir Užsakovui pareikalavus, Užsakovui sumokama suma, nurodyta šiame užtikrinime.</w:t>
      </w:r>
    </w:p>
    <w:p w14:paraId="003631BB" w14:textId="77777777" w:rsidR="008E05C7" w:rsidRPr="008E05C7" w:rsidRDefault="008E05C7" w:rsidP="004D7D5B">
      <w:pPr>
        <w:numPr>
          <w:ilvl w:val="1"/>
          <w:numId w:val="4"/>
        </w:numPr>
        <w:tabs>
          <w:tab w:val="left" w:pos="567"/>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Šalys po Sutarties nutraukimo turi kiek galima greičiau patvirtinti atlikti Darbų vertę. Taip pat parengiama ataskaita apie Sutarties nutraukimo dieną esančią Rangovo skolą Užsakovui ir Užsakovo skolą Rangovui.</w:t>
      </w:r>
    </w:p>
    <w:p w14:paraId="3A1E80CA" w14:textId="77777777" w:rsidR="008E05C7" w:rsidRPr="008E05C7" w:rsidRDefault="008E05C7" w:rsidP="004D7D5B">
      <w:pPr>
        <w:numPr>
          <w:ilvl w:val="1"/>
          <w:numId w:val="4"/>
        </w:numPr>
        <w:tabs>
          <w:tab w:val="left" w:pos="567"/>
          <w:tab w:val="left" w:pos="851"/>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F3FA585" w14:textId="77777777" w:rsidR="008E05C7" w:rsidRPr="008E05C7" w:rsidRDefault="008E05C7" w:rsidP="004D7D5B">
      <w:pPr>
        <w:numPr>
          <w:ilvl w:val="1"/>
          <w:numId w:val="4"/>
        </w:numPr>
        <w:tabs>
          <w:tab w:val="left" w:pos="567"/>
          <w:tab w:val="left" w:pos="851"/>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Visi Sutartyje, jos prieduose ir iš Sutarties esmės kylantys Šalių įsipareigojimai – dėl Sutarties dalyko, Sutarties kainos ir kainodaros taisyklių, apmokėjimo sąlygos ir tvarkos, Darbų kokybės, Darbų atlikimo terminų, subteikėjo/specialisto keitimo tvarkos, tinkamo Sutarties įvykdymo užtikrinimo nepateikimas, aplinkos apsaugos reikalavimų laikymosi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07BDA2E8" w14:textId="77777777" w:rsidR="008E05C7" w:rsidRPr="008E05C7" w:rsidRDefault="008E05C7" w:rsidP="004D7D5B">
      <w:p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p>
    <w:p w14:paraId="111F4B9E" w14:textId="77777777" w:rsidR="008E05C7" w:rsidRPr="008E05C7" w:rsidRDefault="008E05C7" w:rsidP="004D7D5B">
      <w:pPr>
        <w:numPr>
          <w:ilvl w:val="0"/>
          <w:numId w:val="4"/>
        </w:numPr>
        <w:tabs>
          <w:tab w:val="left" w:pos="567"/>
        </w:tabs>
        <w:spacing w:after="0" w:line="240" w:lineRule="auto"/>
        <w:ind w:left="567" w:hanging="567"/>
        <w:jc w:val="center"/>
        <w:rPr>
          <w:rFonts w:ascii="Times New Roman" w:eastAsia="Times New Roman" w:hAnsi="Times New Roman" w:cs="Times New Roman"/>
          <w:b/>
          <w:i/>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NENUGALIMOS JĖGOS APLINKYBĖS (</w:t>
      </w:r>
      <w:r w:rsidRPr="008E05C7">
        <w:rPr>
          <w:rFonts w:ascii="Times New Roman" w:eastAsia="Times New Roman" w:hAnsi="Times New Roman" w:cs="Times New Roman"/>
          <w:b/>
          <w:i/>
          <w:kern w:val="0"/>
          <w:sz w:val="24"/>
          <w:szCs w:val="24"/>
          <w:lang w:eastAsia="lt-LT"/>
          <w14:ligatures w14:val="none"/>
        </w:rPr>
        <w:t>FORCE MAJEURE)</w:t>
      </w:r>
    </w:p>
    <w:p w14:paraId="78A49BC0" w14:textId="77777777" w:rsidR="008E05C7" w:rsidRPr="008E05C7" w:rsidRDefault="008E05C7" w:rsidP="004D7D5B">
      <w:pPr>
        <w:tabs>
          <w:tab w:val="left" w:pos="709"/>
        </w:tabs>
        <w:spacing w:after="0" w:line="240" w:lineRule="auto"/>
        <w:ind w:left="567" w:hanging="567"/>
        <w:jc w:val="both"/>
        <w:rPr>
          <w:rFonts w:ascii="Times New Roman" w:eastAsia="Times New Roman" w:hAnsi="Times New Roman" w:cs="Times New Roman"/>
          <w:b/>
          <w:i/>
          <w:kern w:val="0"/>
          <w:sz w:val="24"/>
          <w:szCs w:val="24"/>
          <w:lang w:eastAsia="lt-LT"/>
          <w14:ligatures w14:val="none"/>
        </w:rPr>
      </w:pPr>
    </w:p>
    <w:p w14:paraId="5DF80D29" w14:textId="77777777" w:rsidR="008E05C7" w:rsidRPr="008E05C7" w:rsidRDefault="008E05C7" w:rsidP="004D7D5B">
      <w:pPr>
        <w:numPr>
          <w:ilvl w:val="1"/>
          <w:numId w:val="4"/>
        </w:numPr>
        <w:tabs>
          <w:tab w:val="left" w:pos="567"/>
          <w:tab w:val="left" w:pos="709"/>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Nė viena iš šalių neatsako už prisiimtų įsipareigojimų visišką ar dalinį neįvykdymą, jeigu įrodo, kad įsipareigojimų neįvykdė dėl nenugalimos jėgos aplinkybių (</w:t>
      </w:r>
      <w:r w:rsidRPr="008E05C7">
        <w:rPr>
          <w:rFonts w:ascii="Times New Roman" w:eastAsia="Times New Roman" w:hAnsi="Times New Roman" w:cs="Times New Roman"/>
          <w:i/>
          <w:kern w:val="0"/>
          <w:sz w:val="24"/>
          <w:szCs w:val="24"/>
          <w:lang w:eastAsia="lt-LT"/>
          <w14:ligatures w14:val="none"/>
        </w:rPr>
        <w:t>Force Majeure</w:t>
      </w:r>
      <w:r w:rsidRPr="008E05C7">
        <w:rPr>
          <w:rFonts w:ascii="Times New Roman" w:eastAsia="Times New Roman" w:hAnsi="Times New Roman" w:cs="Times New Roman"/>
          <w:kern w:val="0"/>
          <w:sz w:val="24"/>
          <w:szCs w:val="24"/>
          <w:lang w:eastAsia="lt-LT"/>
          <w14:ligatures w14:val="none"/>
        </w:rPr>
        <w:t>).</w:t>
      </w:r>
    </w:p>
    <w:p w14:paraId="101DB3D7" w14:textId="77777777" w:rsidR="008E05C7" w:rsidRPr="008E05C7" w:rsidRDefault="008E05C7" w:rsidP="004D7D5B">
      <w:pPr>
        <w:numPr>
          <w:ilvl w:val="1"/>
          <w:numId w:val="4"/>
        </w:numPr>
        <w:tabs>
          <w:tab w:val="left" w:pos="284"/>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5E88FFB1" w14:textId="77777777" w:rsidR="008E05C7" w:rsidRPr="008E05C7" w:rsidRDefault="008E05C7" w:rsidP="004D7D5B">
      <w:pPr>
        <w:numPr>
          <w:ilvl w:val="1"/>
          <w:numId w:val="4"/>
        </w:numPr>
        <w:tabs>
          <w:tab w:val="left" w:pos="284"/>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Nenugalimos jėgos aplinkybėmis yra laikomos aplinkybės, nurodytos Lietuvos Respublikos Civiliniame kodekse ir kituose Lietuvos Respublikos norminiuose teisės aktuose.</w:t>
      </w:r>
    </w:p>
    <w:p w14:paraId="48C6192B" w14:textId="77777777" w:rsidR="008E05C7" w:rsidRPr="008E05C7" w:rsidRDefault="008E05C7" w:rsidP="004D7D5B">
      <w:pPr>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p>
    <w:p w14:paraId="72C067BA" w14:textId="77777777" w:rsidR="008E05C7" w:rsidRPr="008E05C7" w:rsidRDefault="008E05C7" w:rsidP="004D7D5B">
      <w:pPr>
        <w:numPr>
          <w:ilvl w:val="0"/>
          <w:numId w:val="4"/>
        </w:numPr>
        <w:spacing w:after="0" w:line="240" w:lineRule="auto"/>
        <w:ind w:left="567" w:hanging="567"/>
        <w:jc w:val="center"/>
        <w:rPr>
          <w:rFonts w:ascii="Times New Roman" w:eastAsia="Times New Roman" w:hAnsi="Times New Roman" w:cs="Times New Roman"/>
          <w:b/>
          <w:bCs/>
          <w:kern w:val="0"/>
          <w:sz w:val="24"/>
          <w:szCs w:val="24"/>
          <w:lang w:eastAsia="lt-LT"/>
          <w14:ligatures w14:val="none"/>
        </w:rPr>
      </w:pPr>
      <w:r w:rsidRPr="008E05C7">
        <w:rPr>
          <w:rFonts w:ascii="Times New Roman" w:eastAsia="Times New Roman" w:hAnsi="Times New Roman" w:cs="Times New Roman"/>
          <w:b/>
          <w:bCs/>
          <w:kern w:val="0"/>
          <w:sz w:val="24"/>
          <w:szCs w:val="24"/>
          <w:lang w:eastAsia="lt-LT"/>
          <w14:ligatures w14:val="none"/>
        </w:rPr>
        <w:t>KITOS SĄLYGOS</w:t>
      </w:r>
    </w:p>
    <w:p w14:paraId="5A5833FE" w14:textId="77777777" w:rsidR="008E05C7" w:rsidRPr="008E05C7" w:rsidRDefault="008E05C7" w:rsidP="004D7D5B">
      <w:pPr>
        <w:spacing w:after="0" w:line="240" w:lineRule="auto"/>
        <w:ind w:left="567" w:hanging="567"/>
        <w:jc w:val="both"/>
        <w:rPr>
          <w:rFonts w:ascii="Times New Roman" w:eastAsia="Times New Roman" w:hAnsi="Times New Roman" w:cs="Times New Roman"/>
          <w:b/>
          <w:bCs/>
          <w:kern w:val="0"/>
          <w:sz w:val="24"/>
          <w:szCs w:val="24"/>
          <w:lang w:eastAsia="lt-LT"/>
          <w14:ligatures w14:val="none"/>
        </w:rPr>
      </w:pPr>
    </w:p>
    <w:p w14:paraId="04CF86FF"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Vykdydamos šios sutarties sąlygas, šalys vadovaujasi Lietuvos Respublikos įstatymais ir kitais norminiais teisės aktais. </w:t>
      </w:r>
    </w:p>
    <w:p w14:paraId="287A9172"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012A8DB9"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Šalys negali be raštiško kitos šalies sutikimo perduoti savo teisių ir pareigų, prisiimtų šia sutartimi, trečiosioms šalims.</w:t>
      </w:r>
    </w:p>
    <w:p w14:paraId="588B9460"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7DC7FA1E"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Šalys sutinka laikyti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BD354FE" w14:textId="77777777" w:rsidR="008E05C7" w:rsidRPr="008E05C7" w:rsidRDefault="008E05C7" w:rsidP="004D7D5B">
      <w:pPr>
        <w:numPr>
          <w:ilvl w:val="1"/>
          <w:numId w:val="4"/>
        </w:numPr>
        <w:tabs>
          <w:tab w:val="left" w:pos="567"/>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Jei bet kuri šios Sutarties nuostata teisės aktų nustatyta tvarka tampa ar pripažįstama visiškai ar iš dalies negaliojančia, tai neturi įtakos kitų Sutarties nuostatų galiojimui.</w:t>
      </w:r>
    </w:p>
    <w:p w14:paraId="75709D77" w14:textId="77777777" w:rsidR="008E05C7" w:rsidRPr="008E05C7" w:rsidRDefault="008E05C7" w:rsidP="004D7D5B">
      <w:pPr>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lastRenderedPageBreak/>
        <w:t>Asmenys, atsakingi už Sutarties vykdymą:</w:t>
      </w:r>
    </w:p>
    <w:tbl>
      <w:tblPr>
        <w:tblW w:w="472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119"/>
        <w:gridCol w:w="3515"/>
      </w:tblGrid>
      <w:tr w:rsidR="008E05C7" w:rsidRPr="008E05C7" w14:paraId="16352A8C" w14:textId="77777777" w:rsidTr="00262D2D">
        <w:tc>
          <w:tcPr>
            <w:tcW w:w="1497" w:type="pct"/>
          </w:tcPr>
          <w:p w14:paraId="7C55CE8B" w14:textId="77777777" w:rsidR="008E05C7" w:rsidRPr="008E05C7" w:rsidRDefault="008E05C7" w:rsidP="004D7D5B">
            <w:pPr>
              <w:spacing w:after="0" w:line="240" w:lineRule="auto"/>
              <w:ind w:left="567" w:hanging="567"/>
              <w:jc w:val="both"/>
              <w:rPr>
                <w:rFonts w:ascii="Times New Roman" w:eastAsiaTheme="minorEastAsia" w:hAnsi="Times New Roman" w:cs="Times New Roman"/>
                <w:b/>
                <w:kern w:val="0"/>
                <w:sz w:val="24"/>
                <w:szCs w:val="24"/>
                <w:lang w:eastAsia="lt-LT"/>
                <w14:ligatures w14:val="none"/>
              </w:rPr>
            </w:pPr>
          </w:p>
        </w:tc>
        <w:tc>
          <w:tcPr>
            <w:tcW w:w="1647" w:type="pct"/>
          </w:tcPr>
          <w:p w14:paraId="02E1B57E" w14:textId="77777777" w:rsidR="008E05C7" w:rsidRPr="008E05C7" w:rsidRDefault="008E05C7" w:rsidP="004D7D5B">
            <w:pPr>
              <w:spacing w:after="0" w:line="240" w:lineRule="auto"/>
              <w:ind w:left="567" w:hanging="567"/>
              <w:jc w:val="both"/>
              <w:rPr>
                <w:rFonts w:ascii="Times New Roman" w:eastAsiaTheme="minorEastAsia" w:hAnsi="Times New Roman" w:cs="Times New Roman"/>
                <w:b/>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Užsakovo atstovas</w:t>
            </w:r>
          </w:p>
        </w:tc>
        <w:tc>
          <w:tcPr>
            <w:tcW w:w="1856" w:type="pct"/>
            <w:shd w:val="clear" w:color="auto" w:fill="auto"/>
          </w:tcPr>
          <w:p w14:paraId="27FC5427" w14:textId="77777777" w:rsidR="008E05C7" w:rsidRPr="008E05C7" w:rsidRDefault="008E05C7" w:rsidP="004D7D5B">
            <w:pPr>
              <w:spacing w:after="0" w:line="240" w:lineRule="auto"/>
              <w:ind w:left="567" w:hanging="567"/>
              <w:jc w:val="both"/>
              <w:rPr>
                <w:rFonts w:ascii="Times New Roman" w:eastAsiaTheme="minorEastAsia" w:hAnsi="Times New Roman" w:cs="Times New Roman"/>
                <w:b/>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Rangovo atstovas</w:t>
            </w:r>
          </w:p>
        </w:tc>
      </w:tr>
      <w:tr w:rsidR="008E05C7" w:rsidRPr="008E05C7" w14:paraId="1A23AB47" w14:textId="77777777" w:rsidTr="00262D2D">
        <w:trPr>
          <w:trHeight w:val="244"/>
        </w:trPr>
        <w:tc>
          <w:tcPr>
            <w:tcW w:w="1497" w:type="pct"/>
            <w:shd w:val="clear" w:color="auto" w:fill="auto"/>
          </w:tcPr>
          <w:p w14:paraId="10AE0731" w14:textId="77777777" w:rsidR="008E05C7" w:rsidRPr="008E05C7" w:rsidRDefault="008E05C7" w:rsidP="004D7D5B">
            <w:pPr>
              <w:spacing w:after="0" w:line="240" w:lineRule="auto"/>
              <w:ind w:left="567" w:hanging="567"/>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Pareigos, vardas, pavardė</w:t>
            </w:r>
          </w:p>
        </w:tc>
        <w:tc>
          <w:tcPr>
            <w:tcW w:w="1647" w:type="pct"/>
            <w:shd w:val="clear" w:color="auto" w:fill="auto"/>
          </w:tcPr>
          <w:p w14:paraId="7F569D77" w14:textId="77777777" w:rsidR="008E05C7" w:rsidRPr="008E05C7" w:rsidRDefault="008E05C7" w:rsidP="004D7D5B">
            <w:pPr>
              <w:tabs>
                <w:tab w:val="left" w:pos="45"/>
              </w:tabs>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c>
          <w:tcPr>
            <w:tcW w:w="1856" w:type="pct"/>
            <w:shd w:val="clear" w:color="auto" w:fill="auto"/>
          </w:tcPr>
          <w:p w14:paraId="38E3E70D"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r>
      <w:tr w:rsidR="008E05C7" w:rsidRPr="008E05C7" w14:paraId="514E22BF" w14:textId="77777777" w:rsidTr="00262D2D">
        <w:tc>
          <w:tcPr>
            <w:tcW w:w="1497" w:type="pct"/>
            <w:shd w:val="clear" w:color="auto" w:fill="auto"/>
          </w:tcPr>
          <w:p w14:paraId="656E7631" w14:textId="77777777" w:rsidR="008E05C7" w:rsidRPr="008E05C7" w:rsidRDefault="008E05C7" w:rsidP="004D7D5B">
            <w:pPr>
              <w:spacing w:after="0" w:line="240" w:lineRule="auto"/>
              <w:ind w:left="567" w:hanging="567"/>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Adresas</w:t>
            </w:r>
          </w:p>
        </w:tc>
        <w:tc>
          <w:tcPr>
            <w:tcW w:w="1647" w:type="pct"/>
            <w:shd w:val="clear" w:color="auto" w:fill="auto"/>
          </w:tcPr>
          <w:p w14:paraId="59B926DE"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c>
          <w:tcPr>
            <w:tcW w:w="1856" w:type="pct"/>
            <w:shd w:val="clear" w:color="auto" w:fill="auto"/>
          </w:tcPr>
          <w:p w14:paraId="2F14F029" w14:textId="77777777" w:rsidR="008E05C7" w:rsidRPr="008E05C7" w:rsidRDefault="008E05C7" w:rsidP="004D7D5B">
            <w:pPr>
              <w:spacing w:after="0" w:line="240" w:lineRule="auto"/>
              <w:ind w:left="567" w:hanging="567"/>
              <w:jc w:val="both"/>
              <w:rPr>
                <w:rFonts w:ascii="Times New Roman" w:eastAsiaTheme="minorEastAsia" w:hAnsi="Times New Roman" w:cs="Times New Roman"/>
                <w:iCs/>
                <w:kern w:val="0"/>
                <w:sz w:val="24"/>
                <w:szCs w:val="24"/>
                <w:lang w:eastAsia="lt-LT"/>
                <w14:ligatures w14:val="none"/>
              </w:rPr>
            </w:pPr>
          </w:p>
        </w:tc>
      </w:tr>
      <w:tr w:rsidR="008E05C7" w:rsidRPr="008E05C7" w14:paraId="26EF7F26" w14:textId="77777777" w:rsidTr="00262D2D">
        <w:tc>
          <w:tcPr>
            <w:tcW w:w="1497" w:type="pct"/>
            <w:shd w:val="clear" w:color="auto" w:fill="auto"/>
          </w:tcPr>
          <w:p w14:paraId="3D97C8A9"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Telefonas, faksas</w:t>
            </w:r>
          </w:p>
        </w:tc>
        <w:tc>
          <w:tcPr>
            <w:tcW w:w="1647" w:type="pct"/>
            <w:shd w:val="clear" w:color="auto" w:fill="auto"/>
          </w:tcPr>
          <w:p w14:paraId="02F9DBFB"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c>
          <w:tcPr>
            <w:tcW w:w="1856" w:type="pct"/>
            <w:shd w:val="clear" w:color="auto" w:fill="auto"/>
          </w:tcPr>
          <w:p w14:paraId="4678E4D4" w14:textId="77777777" w:rsidR="008E05C7" w:rsidRPr="008E05C7" w:rsidRDefault="008E05C7" w:rsidP="004D7D5B">
            <w:p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p>
        </w:tc>
      </w:tr>
      <w:tr w:rsidR="008E05C7" w:rsidRPr="008E05C7" w14:paraId="45755741" w14:textId="77777777" w:rsidTr="00262D2D">
        <w:tc>
          <w:tcPr>
            <w:tcW w:w="1497" w:type="pct"/>
            <w:shd w:val="clear" w:color="auto" w:fill="auto"/>
          </w:tcPr>
          <w:p w14:paraId="4CED8F06"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El. paštas</w:t>
            </w:r>
          </w:p>
        </w:tc>
        <w:tc>
          <w:tcPr>
            <w:tcW w:w="1647" w:type="pct"/>
            <w:shd w:val="clear" w:color="auto" w:fill="auto"/>
          </w:tcPr>
          <w:p w14:paraId="5094B830"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c>
          <w:tcPr>
            <w:tcW w:w="1856" w:type="pct"/>
            <w:shd w:val="clear" w:color="auto" w:fill="auto"/>
          </w:tcPr>
          <w:p w14:paraId="746AEF90"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tc>
      </w:tr>
    </w:tbl>
    <w:p w14:paraId="41A140D7" w14:textId="77777777" w:rsidR="008E05C7" w:rsidRPr="008E05C7" w:rsidRDefault="008E05C7" w:rsidP="004D7D5B">
      <w:pPr>
        <w:numPr>
          <w:ilvl w:val="1"/>
          <w:numId w:val="4"/>
        </w:numPr>
        <w:tabs>
          <w:tab w:val="left" w:pos="567"/>
          <w:tab w:val="left" w:pos="993"/>
          <w:tab w:val="left" w:pos="1418"/>
          <w:tab w:val="left" w:pos="1560"/>
          <w:tab w:val="left" w:pos="1843"/>
          <w:tab w:val="left" w:pos="2127"/>
        </w:tabs>
        <w:spacing w:after="0" w:line="240" w:lineRule="auto"/>
        <w:ind w:left="567"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hAnsi="Times New Roman" w:cs="Times New Roman"/>
          <w:kern w:val="0"/>
          <w:sz w:val="24"/>
          <w:szCs w:val="24"/>
          <w:lang w:eastAsia="lt-LT"/>
          <w14:ligatures w14:val="none"/>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4144FB" w14:textId="77777777" w:rsidR="008E05C7" w:rsidRPr="008E05C7" w:rsidRDefault="008E05C7" w:rsidP="004D7D5B">
      <w:pPr>
        <w:numPr>
          <w:ilvl w:val="1"/>
          <w:numId w:val="4"/>
        </w:numPr>
        <w:tabs>
          <w:tab w:val="left" w:pos="567"/>
          <w:tab w:val="left" w:pos="709"/>
          <w:tab w:val="left" w:pos="993"/>
          <w:tab w:val="left" w:pos="1560"/>
          <w:tab w:val="left" w:pos="1843"/>
          <w:tab w:val="left" w:pos="2127"/>
        </w:tabs>
        <w:spacing w:after="0" w:line="240" w:lineRule="auto"/>
        <w:ind w:left="567" w:hanging="567"/>
        <w:contextualSpacing/>
        <w:jc w:val="both"/>
        <w:rPr>
          <w:rFonts w:ascii="Times New Roman"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Už Sutarties ir jos pakeitimų paskelbimą atsakingas Užsakovo paskirtas specialistas/darbuotojas.</w:t>
      </w:r>
    </w:p>
    <w:p w14:paraId="7D0038F5" w14:textId="77777777" w:rsidR="008E05C7" w:rsidRPr="008E05C7" w:rsidRDefault="008E05C7" w:rsidP="004D7D5B">
      <w:pPr>
        <w:numPr>
          <w:ilvl w:val="1"/>
          <w:numId w:val="4"/>
        </w:numPr>
        <w:tabs>
          <w:tab w:val="left" w:pos="567"/>
          <w:tab w:val="left" w:pos="709"/>
          <w:tab w:val="left" w:pos="1418"/>
          <w:tab w:val="left" w:pos="1560"/>
          <w:tab w:val="left" w:pos="1843"/>
          <w:tab w:val="left" w:pos="2127"/>
        </w:tabs>
        <w:spacing w:after="0" w:line="240" w:lineRule="auto"/>
        <w:ind w:left="567" w:right="-1" w:hanging="567"/>
        <w:contextualSpacing/>
        <w:jc w:val="both"/>
        <w:rPr>
          <w:rFonts w:ascii="Times New Roman" w:eastAsiaTheme="minorEastAsia" w:hAnsi="Times New Roman" w:cs="Times New Roman"/>
          <w:bCs/>
          <w:kern w:val="0"/>
          <w:sz w:val="24"/>
          <w:szCs w:val="24"/>
          <w:lang w:eastAsia="lt-LT"/>
          <w14:ligatures w14:val="none"/>
        </w:rPr>
      </w:pPr>
      <w:r w:rsidRPr="008E05C7">
        <w:rPr>
          <w:rFonts w:ascii="Times New Roman" w:eastAsiaTheme="minorEastAsia" w:hAnsi="Times New Roman" w:cs="Times New Roman"/>
          <w:bCs/>
          <w:kern w:val="0"/>
          <w:sz w:val="24"/>
          <w:szCs w:val="24"/>
          <w:lang w:eastAsia="lt-LT"/>
          <w14:ligatures w14:val="none"/>
        </w:rPr>
        <w:t>Ši Sutartis sudaryta 2 (dviem) egzemplioriais lietuvių kalba, turinčiais vienodą juridinę galią, po vieną egzempliorių kiekvienai Šaliai.</w:t>
      </w:r>
      <w:r w:rsidRPr="008E05C7">
        <w:rPr>
          <w:rFonts w:ascii="Times New Roman" w:eastAsiaTheme="minorEastAsia" w:hAnsi="Times New Roman" w:cs="Times New Roman"/>
          <w:kern w:val="0"/>
          <w:sz w:val="24"/>
          <w:szCs w:val="24"/>
          <w:lang w:eastAsia="x-none"/>
          <w14:ligatures w14:val="none"/>
        </w:rPr>
        <w:t xml:space="preserve"> Sutartis gali būti sudaroma ir pasirašant elektronine forma (kvalifikuotu elektroniniu parašu). Sutartis sudaryta elektronine forma prilyginama rašytinei formai.</w:t>
      </w:r>
      <w:r w:rsidRPr="008E05C7">
        <w:rPr>
          <w:rFonts w:ascii="Times New Roman" w:eastAsiaTheme="minorEastAsia" w:hAnsi="Times New Roman" w:cs="Times New Roman"/>
          <w:bCs/>
          <w:kern w:val="0"/>
          <w:sz w:val="24"/>
          <w:szCs w:val="24"/>
          <w:lang w:eastAsia="lt-LT"/>
          <w14:ligatures w14:val="none"/>
        </w:rPr>
        <w:t xml:space="preserve"> </w:t>
      </w:r>
    </w:p>
    <w:p w14:paraId="0C95FECD" w14:textId="77777777" w:rsidR="008E05C7" w:rsidRPr="008E05C7" w:rsidRDefault="008E05C7" w:rsidP="004D7D5B">
      <w:pPr>
        <w:numPr>
          <w:ilvl w:val="1"/>
          <w:numId w:val="4"/>
        </w:numPr>
        <w:tabs>
          <w:tab w:val="left" w:pos="567"/>
          <w:tab w:val="left" w:pos="709"/>
          <w:tab w:val="left" w:pos="1418"/>
          <w:tab w:val="left" w:pos="1560"/>
          <w:tab w:val="left" w:pos="1843"/>
          <w:tab w:val="left" w:pos="2127"/>
        </w:tabs>
        <w:spacing w:after="0" w:line="240" w:lineRule="auto"/>
        <w:ind w:left="567" w:right="-1" w:hanging="567"/>
        <w:contextualSpacing/>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Sutartis yra Sutarties Šalių perskaityta, jų suprasta ir jos autentiškumas patvirtintas Šalių tinkamus įgaliojimus turinčių asmenų parašais.</w:t>
      </w:r>
    </w:p>
    <w:p w14:paraId="715CB23F" w14:textId="77777777" w:rsidR="008E05C7" w:rsidRPr="008E05C7" w:rsidRDefault="008E05C7" w:rsidP="004D7D5B">
      <w:pPr>
        <w:tabs>
          <w:tab w:val="left" w:pos="0"/>
          <w:tab w:val="left" w:pos="567"/>
        </w:tabs>
        <w:spacing w:after="0" w:line="240" w:lineRule="auto"/>
        <w:ind w:left="567" w:hanging="567"/>
        <w:contextualSpacing/>
        <w:jc w:val="both"/>
        <w:rPr>
          <w:rFonts w:ascii="Times New Roman" w:eastAsiaTheme="minorEastAsia" w:hAnsi="Times New Roman" w:cs="Times New Roman"/>
          <w:strike/>
          <w:color w:val="FF0000"/>
          <w:kern w:val="0"/>
          <w:sz w:val="24"/>
          <w:szCs w:val="24"/>
          <w:lang w:eastAsia="lt-LT"/>
          <w14:ligatures w14:val="none"/>
        </w:rPr>
      </w:pPr>
    </w:p>
    <w:p w14:paraId="0C2F086F" w14:textId="77777777" w:rsidR="008E05C7" w:rsidRPr="008E05C7" w:rsidRDefault="008E05C7" w:rsidP="004D7D5B">
      <w:pPr>
        <w:numPr>
          <w:ilvl w:val="0"/>
          <w:numId w:val="4"/>
        </w:numPr>
        <w:tabs>
          <w:tab w:val="left" w:pos="567"/>
        </w:tabs>
        <w:spacing w:after="0" w:line="240" w:lineRule="auto"/>
        <w:ind w:left="567" w:hanging="567"/>
        <w:jc w:val="center"/>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SUTARTIES PRIEDAI</w:t>
      </w:r>
    </w:p>
    <w:p w14:paraId="03635362" w14:textId="77777777" w:rsidR="008E05C7" w:rsidRPr="008E05C7" w:rsidRDefault="008E05C7" w:rsidP="004D7D5B">
      <w:pPr>
        <w:tabs>
          <w:tab w:val="left" w:pos="567"/>
        </w:tabs>
        <w:spacing w:after="0" w:line="240" w:lineRule="auto"/>
        <w:ind w:left="567" w:hanging="567"/>
        <w:jc w:val="center"/>
        <w:rPr>
          <w:rFonts w:ascii="Times New Roman" w:eastAsia="Times New Roman" w:hAnsi="Times New Roman" w:cs="Times New Roman"/>
          <w:b/>
          <w:kern w:val="0"/>
          <w:sz w:val="24"/>
          <w:szCs w:val="24"/>
          <w:lang w:eastAsia="lt-LT"/>
          <w14:ligatures w14:val="none"/>
        </w:rPr>
      </w:pPr>
    </w:p>
    <w:p w14:paraId="14828DE7" w14:textId="77777777" w:rsidR="008E05C7" w:rsidRPr="008E05C7" w:rsidRDefault="008E05C7" w:rsidP="004D7D5B">
      <w:pPr>
        <w:numPr>
          <w:ilvl w:val="1"/>
          <w:numId w:val="4"/>
        </w:numPr>
        <w:tabs>
          <w:tab w:val="left" w:pos="0"/>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 xml:space="preserve">Pirkimo dokumentai bei šios Sutarties priedai yra neatsiejama Sutarties dalis. Sutarties priedai: </w:t>
      </w:r>
    </w:p>
    <w:p w14:paraId="6F8A8C57" w14:textId="77777777" w:rsidR="008E05C7" w:rsidRPr="008E05C7" w:rsidRDefault="008E05C7" w:rsidP="004D7D5B">
      <w:pPr>
        <w:tabs>
          <w:tab w:val="left" w:pos="0"/>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15.1.1.  1 priedas. Techninė specifikacija.</w:t>
      </w:r>
    </w:p>
    <w:p w14:paraId="1F498856" w14:textId="7BD73300" w:rsidR="008E05C7" w:rsidRPr="008E05C7" w:rsidRDefault="008E05C7" w:rsidP="004D7D5B">
      <w:pPr>
        <w:tabs>
          <w:tab w:val="left" w:pos="0"/>
        </w:tabs>
        <w:spacing w:after="0" w:line="240" w:lineRule="auto"/>
        <w:ind w:left="567" w:hanging="567"/>
        <w:jc w:val="both"/>
        <w:rPr>
          <w:rFonts w:ascii="Times New Roman" w:eastAsia="Times New Roman" w:hAnsi="Times New Roman" w:cs="Times New Roman"/>
          <w:kern w:val="0"/>
          <w:sz w:val="24"/>
          <w:szCs w:val="24"/>
          <w:lang w:eastAsia="lt-LT"/>
          <w14:ligatures w14:val="none"/>
        </w:rPr>
      </w:pPr>
      <w:r w:rsidRPr="008E05C7">
        <w:rPr>
          <w:rFonts w:ascii="Times New Roman" w:eastAsia="Times New Roman" w:hAnsi="Times New Roman" w:cs="Times New Roman"/>
          <w:kern w:val="0"/>
          <w:sz w:val="24"/>
          <w:szCs w:val="24"/>
          <w:lang w:eastAsia="lt-LT"/>
          <w14:ligatures w14:val="none"/>
        </w:rPr>
        <w:t>15.1.2.  2 priedas Rangovo pasiūlymas su lokalinėmis sąmatomis.</w:t>
      </w:r>
    </w:p>
    <w:p w14:paraId="62FFFCD8" w14:textId="77777777" w:rsidR="008E05C7" w:rsidRPr="008E05C7" w:rsidRDefault="008E05C7" w:rsidP="004D7D5B">
      <w:pPr>
        <w:tabs>
          <w:tab w:val="left" w:pos="0"/>
        </w:tabs>
        <w:spacing w:after="0" w:line="240" w:lineRule="auto"/>
        <w:ind w:left="567" w:hanging="567"/>
        <w:jc w:val="both"/>
        <w:rPr>
          <w:rFonts w:ascii="Times New Roman" w:eastAsia="Times New Roman" w:hAnsi="Times New Roman" w:cs="Times New Roman"/>
          <w:kern w:val="0"/>
          <w:sz w:val="24"/>
          <w:szCs w:val="24"/>
          <w:lang w:eastAsia="lt-LT"/>
          <w14:ligatures w14:val="none"/>
        </w:rPr>
      </w:pPr>
    </w:p>
    <w:p w14:paraId="1193CDC0" w14:textId="77777777" w:rsidR="008E05C7" w:rsidRPr="008E05C7" w:rsidRDefault="008E05C7" w:rsidP="004D7D5B">
      <w:pPr>
        <w:numPr>
          <w:ilvl w:val="0"/>
          <w:numId w:val="4"/>
        </w:numPr>
        <w:tabs>
          <w:tab w:val="left" w:pos="750"/>
          <w:tab w:val="center" w:pos="4860"/>
        </w:tabs>
        <w:spacing w:after="0" w:line="240" w:lineRule="auto"/>
        <w:ind w:left="567" w:hanging="567"/>
        <w:contextualSpacing/>
        <w:jc w:val="center"/>
        <w:rPr>
          <w:rFonts w:ascii="Times New Roman" w:eastAsiaTheme="minorEastAsia" w:hAnsi="Times New Roman" w:cs="Times New Roman"/>
          <w:b/>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ŠALIŲ REKVIZITAI IR PARAŠAI</w:t>
      </w:r>
    </w:p>
    <w:p w14:paraId="6E490C13" w14:textId="77777777" w:rsidR="008E05C7" w:rsidRPr="008E05C7" w:rsidRDefault="008E05C7" w:rsidP="004D7D5B">
      <w:pPr>
        <w:tabs>
          <w:tab w:val="left" w:pos="0"/>
        </w:tabs>
        <w:spacing w:after="0" w:line="240" w:lineRule="auto"/>
        <w:ind w:left="567" w:hanging="567"/>
        <w:jc w:val="both"/>
        <w:rPr>
          <w:rFonts w:ascii="Times New Roman" w:eastAsia="Times New Roman" w:hAnsi="Times New Roman" w:cs="Times New Roman"/>
          <w:kern w:val="0"/>
          <w:sz w:val="24"/>
          <w:szCs w:val="24"/>
          <w:lang w:eastAsia="lt-LT"/>
          <w14:ligatures w14:val="none"/>
        </w:rPr>
      </w:pPr>
    </w:p>
    <w:tbl>
      <w:tblPr>
        <w:tblW w:w="0" w:type="auto"/>
        <w:tblInd w:w="108" w:type="dxa"/>
        <w:tblLook w:val="0000" w:firstRow="0" w:lastRow="0" w:firstColumn="0" w:lastColumn="0" w:noHBand="0" w:noVBand="0"/>
      </w:tblPr>
      <w:tblGrid>
        <w:gridCol w:w="5040"/>
        <w:gridCol w:w="4320"/>
      </w:tblGrid>
      <w:tr w:rsidR="008E05C7" w:rsidRPr="008E05C7" w14:paraId="2C2F7C55" w14:textId="77777777" w:rsidTr="00262D2D">
        <w:tc>
          <w:tcPr>
            <w:tcW w:w="5040" w:type="dxa"/>
          </w:tcPr>
          <w:p w14:paraId="03612021" w14:textId="77777777" w:rsidR="008E05C7" w:rsidRPr="008E05C7" w:rsidRDefault="008E05C7" w:rsidP="004D7D5B">
            <w:pPr>
              <w:spacing w:after="0" w:line="240" w:lineRule="auto"/>
              <w:ind w:left="567" w:right="252" w:hanging="567"/>
              <w:jc w:val="both"/>
              <w:rPr>
                <w:rFonts w:ascii="Times New Roman" w:eastAsia="Times New Roman" w:hAnsi="Times New Roman" w:cs="Times New Roman"/>
                <w:b/>
                <w:kern w:val="0"/>
                <w:sz w:val="24"/>
                <w:szCs w:val="24"/>
                <w:lang w:eastAsia="lt-LT"/>
                <w14:ligatures w14:val="none"/>
              </w:rPr>
            </w:pPr>
            <w:r w:rsidRPr="008E05C7">
              <w:rPr>
                <w:rFonts w:ascii="Times New Roman" w:eastAsia="Times New Roman" w:hAnsi="Times New Roman" w:cs="Times New Roman"/>
                <w:b/>
                <w:kern w:val="0"/>
                <w:sz w:val="24"/>
                <w:szCs w:val="24"/>
                <w:lang w:eastAsia="lt-LT"/>
                <w14:ligatures w14:val="none"/>
              </w:rPr>
              <w:t>UŽSAKOVAS</w:t>
            </w:r>
          </w:p>
          <w:p w14:paraId="401A42C4" w14:textId="4A70EC2F" w:rsidR="008E05C7" w:rsidRPr="008E05C7" w:rsidRDefault="008E05C7" w:rsidP="004D7D5B">
            <w:pPr>
              <w:spacing w:after="0" w:line="240" w:lineRule="auto"/>
              <w:ind w:left="567" w:hanging="567"/>
              <w:rPr>
                <w:rFonts w:ascii="Times New Roman" w:hAnsi="Times New Roman" w:cs="Times New Roman"/>
                <w:b/>
                <w:bCs/>
                <w:spacing w:val="-1"/>
                <w:sz w:val="24"/>
                <w:szCs w:val="24"/>
              </w:rPr>
            </w:pPr>
            <w:r w:rsidRPr="008E05C7">
              <w:rPr>
                <w:rFonts w:ascii="Times New Roman" w:hAnsi="Times New Roman" w:cs="Times New Roman"/>
                <w:b/>
                <w:bCs/>
                <w:spacing w:val="-1"/>
                <w:sz w:val="24"/>
                <w:szCs w:val="24"/>
              </w:rPr>
              <w:t xml:space="preserve">Mažeikių </w:t>
            </w:r>
            <w:r w:rsidR="004D7D5B" w:rsidRPr="004D7D5B">
              <w:rPr>
                <w:rFonts w:ascii="Times New Roman" w:hAnsi="Times New Roman" w:cs="Times New Roman"/>
                <w:b/>
                <w:bCs/>
                <w:spacing w:val="-1"/>
                <w:sz w:val="24"/>
                <w:szCs w:val="24"/>
              </w:rPr>
              <w:t>Sodų pagrindinė mokykla</w:t>
            </w:r>
          </w:p>
          <w:p w14:paraId="4A803C8F" w14:textId="16CBA2A6" w:rsidR="008E05C7" w:rsidRPr="008E05C7" w:rsidRDefault="008E05C7" w:rsidP="004D7D5B">
            <w:pPr>
              <w:spacing w:after="0" w:line="240" w:lineRule="auto"/>
              <w:ind w:left="567" w:right="252" w:hanging="567"/>
              <w:jc w:val="both"/>
              <w:rPr>
                <w:rFonts w:ascii="Times New Roman" w:eastAsia="Times New Roman" w:hAnsi="Times New Roman" w:cs="Times New Roman"/>
                <w:bCs/>
                <w:color w:val="000000" w:themeColor="text1"/>
                <w:kern w:val="0"/>
                <w:sz w:val="24"/>
                <w:szCs w:val="24"/>
                <w:lang w:eastAsia="lt-LT"/>
                <w14:ligatures w14:val="none"/>
              </w:rPr>
            </w:pPr>
            <w:r w:rsidRPr="008E05C7">
              <w:rPr>
                <w:rFonts w:ascii="Times New Roman" w:eastAsia="Times New Roman" w:hAnsi="Times New Roman" w:cs="Times New Roman"/>
                <w:bCs/>
                <w:color w:val="000000" w:themeColor="text1"/>
                <w:kern w:val="0"/>
                <w:sz w:val="24"/>
                <w:szCs w:val="24"/>
                <w:lang w:eastAsia="lt-LT"/>
                <w14:ligatures w14:val="none"/>
              </w:rPr>
              <w:t xml:space="preserve">Įmonės kodas </w:t>
            </w:r>
            <w:r w:rsidR="004D7D5B" w:rsidRPr="004D7D5B">
              <w:rPr>
                <w:rFonts w:ascii="Times New Roman" w:hAnsi="Times New Roman" w:cs="Times New Roman"/>
                <w:sz w:val="24"/>
                <w:szCs w:val="24"/>
                <w:lang w:eastAsia="lt-LT"/>
              </w:rPr>
              <w:t>190176981</w:t>
            </w:r>
          </w:p>
          <w:p w14:paraId="34A00E3F" w14:textId="4081107A" w:rsidR="008E05C7" w:rsidRPr="008E05C7" w:rsidRDefault="004D7D5B" w:rsidP="004D7D5B">
            <w:pPr>
              <w:spacing w:after="0" w:line="240" w:lineRule="auto"/>
              <w:ind w:left="567" w:right="252" w:hanging="567"/>
              <w:jc w:val="both"/>
              <w:rPr>
                <w:rFonts w:ascii="Times New Roman" w:eastAsia="Times New Roman" w:hAnsi="Times New Roman" w:cs="Times New Roman"/>
                <w:bCs/>
                <w:color w:val="000000" w:themeColor="text1"/>
                <w:kern w:val="0"/>
                <w:sz w:val="24"/>
                <w:szCs w:val="24"/>
                <w:lang w:eastAsia="lt-LT"/>
                <w14:ligatures w14:val="none"/>
              </w:rPr>
            </w:pPr>
            <w:r w:rsidRPr="004D7D5B">
              <w:rPr>
                <w:rFonts w:ascii="Times New Roman" w:hAnsi="Times New Roman" w:cs="Times New Roman"/>
                <w:sz w:val="24"/>
                <w:szCs w:val="24"/>
                <w:lang w:eastAsia="lt-LT"/>
              </w:rPr>
              <w:t>Sodų g.16, Mažeikiai</w:t>
            </w:r>
            <w:r w:rsidR="008E05C7" w:rsidRPr="008E05C7">
              <w:rPr>
                <w:rFonts w:ascii="Times New Roman" w:hAnsi="Times New Roman" w:cs="Times New Roman"/>
                <w:sz w:val="24"/>
                <w:szCs w:val="24"/>
              </w:rPr>
              <w:t>.</w:t>
            </w:r>
            <w:r w:rsidR="008E05C7" w:rsidRPr="008E05C7">
              <w:rPr>
                <w:rFonts w:ascii="Times New Roman" w:hAnsi="Times New Roman" w:cs="Times New Roman"/>
                <w:spacing w:val="-5"/>
                <w:sz w:val="24"/>
                <w:szCs w:val="24"/>
              </w:rPr>
              <w:t xml:space="preserve"> </w:t>
            </w:r>
            <w:r w:rsidR="008E05C7" w:rsidRPr="008E05C7">
              <w:rPr>
                <w:rFonts w:ascii="Times New Roman" w:hAnsi="Times New Roman" w:cs="Times New Roman"/>
                <w:sz w:val="24"/>
                <w:szCs w:val="24"/>
              </w:rPr>
              <w:t>Mažeikių</w:t>
            </w:r>
            <w:r w:rsidR="008E05C7" w:rsidRPr="008E05C7">
              <w:rPr>
                <w:rFonts w:ascii="Times New Roman" w:hAnsi="Times New Roman" w:cs="Times New Roman"/>
                <w:spacing w:val="-8"/>
                <w:sz w:val="24"/>
                <w:szCs w:val="24"/>
              </w:rPr>
              <w:t xml:space="preserve"> </w:t>
            </w:r>
            <w:r w:rsidR="008E05C7" w:rsidRPr="008E05C7">
              <w:rPr>
                <w:rFonts w:ascii="Times New Roman" w:hAnsi="Times New Roman" w:cs="Times New Roman"/>
                <w:sz w:val="24"/>
                <w:szCs w:val="24"/>
              </w:rPr>
              <w:t>r.</w:t>
            </w:r>
            <w:r w:rsidR="008E05C7" w:rsidRPr="008E05C7">
              <w:rPr>
                <w:rFonts w:ascii="Times New Roman" w:hAnsi="Times New Roman" w:cs="Times New Roman"/>
                <w:spacing w:val="-5"/>
                <w:sz w:val="24"/>
                <w:szCs w:val="24"/>
              </w:rPr>
              <w:t xml:space="preserve"> </w:t>
            </w:r>
            <w:r w:rsidR="008E05C7" w:rsidRPr="008E05C7">
              <w:rPr>
                <w:rFonts w:ascii="Times New Roman" w:hAnsi="Times New Roman" w:cs="Times New Roman"/>
                <w:sz w:val="24"/>
                <w:szCs w:val="24"/>
              </w:rPr>
              <w:t>sav</w:t>
            </w:r>
            <w:r w:rsidR="008E05C7" w:rsidRPr="008E05C7">
              <w:rPr>
                <w:rFonts w:ascii="Times New Roman" w:eastAsiaTheme="minorEastAsia" w:hAnsi="Times New Roman" w:cs="Times New Roman"/>
                <w:color w:val="000000" w:themeColor="text1"/>
                <w:kern w:val="0"/>
                <w:sz w:val="24"/>
                <w:szCs w:val="24"/>
                <w:lang w:eastAsia="lt-LT"/>
                <w14:ligatures w14:val="none"/>
              </w:rPr>
              <w:t>.</w:t>
            </w:r>
            <w:r w:rsidR="008E05C7" w:rsidRPr="008E05C7">
              <w:rPr>
                <w:rFonts w:ascii="Times New Roman" w:eastAsia="Times New Roman" w:hAnsi="Times New Roman" w:cs="Times New Roman"/>
                <w:bCs/>
                <w:color w:val="000000" w:themeColor="text1"/>
                <w:kern w:val="0"/>
                <w:sz w:val="24"/>
                <w:szCs w:val="24"/>
                <w:lang w:eastAsia="lt-LT"/>
                <w14:ligatures w14:val="none"/>
              </w:rPr>
              <w:t xml:space="preserve"> </w:t>
            </w:r>
          </w:p>
          <w:p w14:paraId="08DFC440" w14:textId="40831475" w:rsidR="004D7D5B" w:rsidRPr="004D7D5B" w:rsidRDefault="008E05C7" w:rsidP="004D7D5B">
            <w:pPr>
              <w:tabs>
                <w:tab w:val="left" w:pos="0"/>
                <w:tab w:val="left" w:pos="74"/>
                <w:tab w:val="left" w:pos="216"/>
              </w:tabs>
              <w:spacing w:after="0" w:line="240" w:lineRule="auto"/>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A/s </w:t>
            </w:r>
            <w:r w:rsidRPr="008E05C7">
              <w:rPr>
                <w:rFonts w:ascii="Times New Roman" w:hAnsi="Times New Roman" w:cs="Times New Roman"/>
                <w:spacing w:val="-1"/>
                <w:sz w:val="24"/>
                <w:szCs w:val="24"/>
              </w:rPr>
              <w:t xml:space="preserve"> LT</w:t>
            </w:r>
            <w:r w:rsidRPr="008E05C7">
              <w:rPr>
                <w:rFonts w:ascii="Times New Roman" w:eastAsiaTheme="minorEastAsia" w:hAnsi="Times New Roman" w:cs="Times New Roman"/>
                <w:kern w:val="0"/>
                <w:sz w:val="24"/>
                <w:szCs w:val="24"/>
                <w:lang w:eastAsia="lt-LT"/>
                <w14:ligatures w14:val="none"/>
              </w:rPr>
              <w:tab/>
            </w:r>
            <w:r w:rsidRPr="008E05C7">
              <w:rPr>
                <w:rFonts w:ascii="Times New Roman" w:eastAsiaTheme="minorEastAsia" w:hAnsi="Times New Roman" w:cs="Times New Roman"/>
                <w:kern w:val="0"/>
                <w:sz w:val="24"/>
                <w:szCs w:val="24"/>
                <w:lang w:eastAsia="lt-LT"/>
                <w14:ligatures w14:val="none"/>
              </w:rPr>
              <w:tab/>
            </w:r>
          </w:p>
          <w:p w14:paraId="7B4F479F" w14:textId="4F639BD3" w:rsidR="008E05C7" w:rsidRPr="008E05C7" w:rsidRDefault="008E05C7" w:rsidP="004D7D5B">
            <w:pPr>
              <w:tabs>
                <w:tab w:val="left" w:pos="0"/>
                <w:tab w:val="left" w:pos="74"/>
                <w:tab w:val="left" w:pos="216"/>
              </w:tabs>
              <w:spacing w:after="0" w:line="240" w:lineRule="auto"/>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Bank</w:t>
            </w:r>
            <w:r w:rsidR="004D7D5B" w:rsidRPr="004D7D5B">
              <w:rPr>
                <w:rFonts w:ascii="Times New Roman" w:eastAsiaTheme="minorEastAsia" w:hAnsi="Times New Roman" w:cs="Times New Roman"/>
                <w:kern w:val="0"/>
                <w:sz w:val="24"/>
                <w:szCs w:val="24"/>
                <w:lang w:eastAsia="lt-LT"/>
                <w14:ligatures w14:val="none"/>
              </w:rPr>
              <w:t>a</w:t>
            </w:r>
            <w:r w:rsidRPr="008E05C7">
              <w:rPr>
                <w:rFonts w:ascii="Times New Roman" w:eastAsiaTheme="minorEastAsia" w:hAnsi="Times New Roman" w:cs="Times New Roman"/>
                <w:kern w:val="0"/>
                <w:sz w:val="24"/>
                <w:szCs w:val="24"/>
                <w:lang w:eastAsia="lt-LT"/>
                <w14:ligatures w14:val="none"/>
              </w:rPr>
              <w:t>s</w:t>
            </w:r>
            <w:r w:rsidRPr="008E05C7">
              <w:rPr>
                <w:rFonts w:ascii="Times New Roman" w:eastAsiaTheme="minorEastAsia" w:hAnsi="Times New Roman" w:cs="Times New Roman"/>
                <w:kern w:val="0"/>
                <w:sz w:val="24"/>
                <w:szCs w:val="24"/>
                <w:lang w:eastAsia="lt-LT"/>
                <w14:ligatures w14:val="none"/>
              </w:rPr>
              <w:tab/>
            </w:r>
          </w:p>
          <w:p w14:paraId="2B7B9C91" w14:textId="3B5DBCB4" w:rsidR="008E05C7" w:rsidRPr="008E05C7" w:rsidRDefault="008E05C7" w:rsidP="004D7D5B">
            <w:pPr>
              <w:spacing w:after="0" w:line="240" w:lineRule="auto"/>
              <w:ind w:left="567" w:right="252" w:hanging="567"/>
              <w:jc w:val="both"/>
              <w:rPr>
                <w:rFonts w:ascii="Times New Roman" w:eastAsia="Times New Roman" w:hAnsi="Times New Roman" w:cs="Times New Roman"/>
                <w:bCs/>
                <w:color w:val="000000" w:themeColor="text1"/>
                <w:kern w:val="0"/>
                <w:sz w:val="24"/>
                <w:szCs w:val="24"/>
                <w:lang w:eastAsia="lt-LT"/>
                <w14:ligatures w14:val="none"/>
              </w:rPr>
            </w:pPr>
            <w:r w:rsidRPr="008E05C7">
              <w:rPr>
                <w:rFonts w:ascii="Times New Roman" w:eastAsia="Times New Roman" w:hAnsi="Times New Roman" w:cs="Times New Roman"/>
                <w:bCs/>
                <w:color w:val="000000" w:themeColor="text1"/>
                <w:kern w:val="0"/>
                <w:sz w:val="24"/>
                <w:szCs w:val="24"/>
                <w:lang w:eastAsia="lt-LT"/>
                <w14:ligatures w14:val="none"/>
              </w:rPr>
              <w:t xml:space="preserve">Tel. </w:t>
            </w:r>
          </w:p>
          <w:p w14:paraId="40323F9E" w14:textId="161D1112" w:rsidR="008E05C7" w:rsidRPr="008E05C7" w:rsidRDefault="008E05C7" w:rsidP="004D7D5B">
            <w:pPr>
              <w:spacing w:after="0" w:line="240" w:lineRule="auto"/>
              <w:ind w:left="567" w:hanging="567"/>
              <w:jc w:val="both"/>
              <w:rPr>
                <w:rFonts w:ascii="Times New Roman" w:eastAsia="Times New Roman" w:hAnsi="Times New Roman" w:cs="Times New Roman"/>
                <w:bCs/>
                <w:color w:val="000000" w:themeColor="text1"/>
                <w:kern w:val="0"/>
                <w:sz w:val="24"/>
                <w:szCs w:val="24"/>
                <w:lang w:eastAsia="lt-LT"/>
                <w14:ligatures w14:val="none"/>
              </w:rPr>
            </w:pPr>
            <w:r w:rsidRPr="008E05C7">
              <w:rPr>
                <w:rFonts w:ascii="Times New Roman" w:eastAsia="Times New Roman" w:hAnsi="Times New Roman" w:cs="Times New Roman"/>
                <w:bCs/>
                <w:color w:val="000000" w:themeColor="text1"/>
                <w:kern w:val="0"/>
                <w:sz w:val="24"/>
                <w:szCs w:val="24"/>
                <w:lang w:eastAsia="lt-LT"/>
                <w14:ligatures w14:val="none"/>
              </w:rPr>
              <w:t xml:space="preserve">El. paštas </w:t>
            </w:r>
          </w:p>
          <w:p w14:paraId="62BF5B2D" w14:textId="77777777" w:rsidR="008E05C7" w:rsidRPr="008E05C7" w:rsidRDefault="008E05C7" w:rsidP="004D7D5B">
            <w:pPr>
              <w:spacing w:after="0" w:line="240" w:lineRule="auto"/>
              <w:ind w:left="567" w:hanging="567"/>
              <w:jc w:val="both"/>
              <w:rPr>
                <w:rFonts w:ascii="Times New Roman" w:eastAsia="Times New Roman" w:hAnsi="Times New Roman" w:cs="Times New Roman"/>
                <w:bCs/>
                <w:kern w:val="0"/>
                <w:sz w:val="24"/>
                <w:szCs w:val="24"/>
                <w:lang w:eastAsia="lt-LT"/>
                <w14:ligatures w14:val="none"/>
              </w:rPr>
            </w:pPr>
          </w:p>
          <w:p w14:paraId="6219B1D3"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tc>
        <w:tc>
          <w:tcPr>
            <w:tcW w:w="4320" w:type="dxa"/>
          </w:tcPr>
          <w:p w14:paraId="0EC7DBC0" w14:textId="77777777" w:rsidR="008E05C7" w:rsidRPr="008E05C7" w:rsidRDefault="008E05C7" w:rsidP="004D7D5B">
            <w:pPr>
              <w:spacing w:after="0" w:line="240" w:lineRule="auto"/>
              <w:ind w:left="567" w:hanging="567"/>
              <w:jc w:val="both"/>
              <w:rPr>
                <w:rFonts w:ascii="Times New Roman" w:eastAsiaTheme="minorEastAsia" w:hAnsi="Times New Roman" w:cs="Times New Roman"/>
                <w:b/>
                <w:kern w:val="0"/>
                <w:sz w:val="24"/>
                <w:szCs w:val="24"/>
                <w:lang w:eastAsia="lt-LT"/>
                <w14:ligatures w14:val="none"/>
              </w:rPr>
            </w:pPr>
            <w:r w:rsidRPr="008E05C7">
              <w:rPr>
                <w:rFonts w:ascii="Times New Roman" w:eastAsiaTheme="minorEastAsia" w:hAnsi="Times New Roman" w:cs="Times New Roman"/>
                <w:b/>
                <w:kern w:val="0"/>
                <w:sz w:val="24"/>
                <w:szCs w:val="24"/>
                <w:lang w:eastAsia="lt-LT"/>
                <w14:ligatures w14:val="none"/>
              </w:rPr>
              <w:t xml:space="preserve">                            RANGOVAS</w:t>
            </w:r>
          </w:p>
          <w:p w14:paraId="2445FE0A" w14:textId="77777777" w:rsidR="008E05C7" w:rsidRPr="008E05C7" w:rsidRDefault="008E05C7" w:rsidP="004D7D5B">
            <w:pPr>
              <w:spacing w:after="0" w:line="240" w:lineRule="auto"/>
              <w:ind w:left="567" w:hanging="567"/>
              <w:jc w:val="both"/>
              <w:rPr>
                <w:rFonts w:ascii="Times New Roman" w:eastAsia="Times New Roman" w:hAnsi="Times New Roman" w:cs="Times New Roman"/>
                <w:kern w:val="0"/>
                <w:sz w:val="24"/>
                <w:szCs w:val="24"/>
                <w:lang w:eastAsia="lt-LT"/>
                <w14:ligatures w14:val="none"/>
              </w:rPr>
            </w:pPr>
          </w:p>
        </w:tc>
      </w:tr>
    </w:tbl>
    <w:p w14:paraId="3A3FD289" w14:textId="2CD4DFC4" w:rsidR="004D7D5B" w:rsidRPr="008E05C7" w:rsidRDefault="004D7D5B" w:rsidP="004D7D5B">
      <w:pPr>
        <w:spacing w:after="0" w:line="240" w:lineRule="auto"/>
        <w:ind w:left="567" w:hanging="567"/>
        <w:rPr>
          <w:rFonts w:ascii="Times New Roman" w:hAnsi="Times New Roman" w:cs="Times New Roman"/>
          <w:spacing w:val="-1"/>
          <w:sz w:val="24"/>
          <w:szCs w:val="24"/>
        </w:rPr>
      </w:pPr>
      <w:r w:rsidRPr="008E05C7">
        <w:rPr>
          <w:rFonts w:ascii="Times New Roman" w:hAnsi="Times New Roman" w:cs="Times New Roman"/>
          <w:spacing w:val="-1"/>
          <w:sz w:val="24"/>
          <w:szCs w:val="24"/>
        </w:rPr>
        <w:t xml:space="preserve">Mažeikių </w:t>
      </w:r>
      <w:r w:rsidRPr="004D7D5B">
        <w:rPr>
          <w:rFonts w:ascii="Times New Roman" w:hAnsi="Times New Roman" w:cs="Times New Roman"/>
          <w:spacing w:val="-1"/>
          <w:sz w:val="24"/>
          <w:szCs w:val="24"/>
        </w:rPr>
        <w:t>Sodų pagrindinė mokyklos</w:t>
      </w:r>
    </w:p>
    <w:p w14:paraId="013C1929" w14:textId="2CC2B11F" w:rsidR="008E05C7" w:rsidRPr="008E05C7" w:rsidRDefault="008E05C7" w:rsidP="004D7D5B">
      <w:pPr>
        <w:spacing w:after="0" w:line="240" w:lineRule="auto"/>
        <w:ind w:left="567" w:hanging="567"/>
        <w:rPr>
          <w:rFonts w:ascii="Times New Roman" w:eastAsiaTheme="minorEastAsia" w:hAnsi="Times New Roman" w:cs="Times New Roman"/>
          <w:kern w:val="0"/>
          <w:sz w:val="24"/>
          <w:szCs w:val="24"/>
          <w:lang w:eastAsia="zh-CN"/>
          <w14:ligatures w14:val="none"/>
        </w:rPr>
      </w:pPr>
      <w:r w:rsidRPr="008E05C7">
        <w:rPr>
          <w:rFonts w:ascii="Times New Roman" w:eastAsiaTheme="minorEastAsia" w:hAnsi="Times New Roman" w:cs="Times New Roman"/>
          <w:kern w:val="0"/>
          <w:sz w:val="24"/>
          <w:szCs w:val="24"/>
          <w:lang w:eastAsia="zh-CN"/>
          <w14:ligatures w14:val="none"/>
        </w:rPr>
        <w:t>Direktor</w:t>
      </w:r>
      <w:r w:rsidR="004D7D5B" w:rsidRPr="004D7D5B">
        <w:rPr>
          <w:rFonts w:ascii="Times New Roman" w:eastAsiaTheme="minorEastAsia" w:hAnsi="Times New Roman" w:cs="Times New Roman"/>
          <w:kern w:val="0"/>
          <w:sz w:val="24"/>
          <w:szCs w:val="24"/>
          <w:lang w:eastAsia="zh-CN"/>
          <w14:ligatures w14:val="none"/>
        </w:rPr>
        <w:t>ius Sigitas Petrikas</w:t>
      </w:r>
    </w:p>
    <w:p w14:paraId="799DF1DD" w14:textId="77777777" w:rsidR="008E05C7" w:rsidRPr="008E05C7" w:rsidRDefault="008E05C7" w:rsidP="004D7D5B">
      <w:pPr>
        <w:spacing w:after="0" w:line="240" w:lineRule="auto"/>
        <w:ind w:left="567" w:hanging="567"/>
        <w:rPr>
          <w:rFonts w:ascii="Times New Roman" w:eastAsiaTheme="minorEastAsia" w:hAnsi="Times New Roman" w:cs="Times New Roman"/>
          <w:kern w:val="0"/>
          <w:sz w:val="24"/>
          <w:szCs w:val="24"/>
          <w:lang w:eastAsia="zh-CN"/>
          <w14:ligatures w14:val="none"/>
        </w:rPr>
      </w:pPr>
      <w:r w:rsidRPr="008E05C7">
        <w:rPr>
          <w:rFonts w:ascii="Times New Roman" w:eastAsiaTheme="minorEastAsia" w:hAnsi="Times New Roman" w:cs="Times New Roman"/>
          <w:kern w:val="0"/>
          <w:sz w:val="24"/>
          <w:szCs w:val="24"/>
          <w:lang w:eastAsia="zh-CN"/>
          <w14:ligatures w14:val="none"/>
        </w:rPr>
        <w:t>___________________                                                                       _________________</w:t>
      </w:r>
    </w:p>
    <w:p w14:paraId="3B549F6D"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r w:rsidRPr="008E05C7">
        <w:rPr>
          <w:rFonts w:ascii="Times New Roman" w:eastAsiaTheme="minorEastAsia" w:hAnsi="Times New Roman" w:cs="Times New Roman"/>
          <w:kern w:val="0"/>
          <w:sz w:val="24"/>
          <w:szCs w:val="24"/>
          <w:lang w:eastAsia="lt-LT"/>
          <w14:ligatures w14:val="none"/>
        </w:rPr>
        <w:t xml:space="preserve">                                                                                                                                                                       (pareigos, vardas, pavardė)</w:t>
      </w:r>
    </w:p>
    <w:p w14:paraId="3874EC71" w14:textId="77777777" w:rsidR="008E05C7" w:rsidRPr="008E05C7" w:rsidRDefault="008E05C7" w:rsidP="004D7D5B">
      <w:pPr>
        <w:spacing w:after="0" w:line="240" w:lineRule="auto"/>
        <w:ind w:left="567" w:hanging="567"/>
        <w:jc w:val="both"/>
        <w:rPr>
          <w:rFonts w:ascii="Times New Roman" w:eastAsiaTheme="minorEastAsia" w:hAnsi="Times New Roman" w:cs="Times New Roman"/>
          <w:kern w:val="0"/>
          <w:sz w:val="24"/>
          <w:szCs w:val="24"/>
          <w:lang w:eastAsia="lt-LT"/>
          <w14:ligatures w14:val="none"/>
        </w:rPr>
      </w:pPr>
    </w:p>
    <w:p w14:paraId="789F8EB4" w14:textId="77777777" w:rsidR="008E05C7" w:rsidRPr="008E05C7" w:rsidRDefault="008E05C7" w:rsidP="004D7D5B">
      <w:pPr>
        <w:spacing w:line="240" w:lineRule="auto"/>
        <w:rPr>
          <w:rFonts w:ascii="Times New Roman" w:hAnsi="Times New Roman" w:cs="Times New Roman"/>
          <w:sz w:val="24"/>
          <w:szCs w:val="24"/>
        </w:rPr>
      </w:pPr>
    </w:p>
    <w:p w14:paraId="573B2E21" w14:textId="77777777" w:rsidR="00DC1B49" w:rsidRPr="004D7D5B" w:rsidRDefault="00DC1B49" w:rsidP="004D7D5B">
      <w:pPr>
        <w:spacing w:line="240" w:lineRule="auto"/>
        <w:rPr>
          <w:rFonts w:ascii="Times New Roman" w:hAnsi="Times New Roman" w:cs="Times New Roman"/>
          <w:sz w:val="24"/>
          <w:szCs w:val="24"/>
        </w:rPr>
      </w:pPr>
    </w:p>
    <w:sectPr w:rsidR="00DC1B49" w:rsidRPr="004D7D5B" w:rsidSect="00D56748">
      <w:headerReference w:type="default" r:id="rId8"/>
      <w:headerReference w:type="first" r:id="rId9"/>
      <w:pgSz w:w="11906" w:h="16838"/>
      <w:pgMar w:top="709" w:right="424"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666F" w14:textId="77777777" w:rsidR="008F6234" w:rsidRDefault="008F6234">
      <w:pPr>
        <w:spacing w:after="0" w:line="240" w:lineRule="auto"/>
      </w:pPr>
      <w:r>
        <w:separator/>
      </w:r>
    </w:p>
  </w:endnote>
  <w:endnote w:type="continuationSeparator" w:id="0">
    <w:p w14:paraId="6A0759B7" w14:textId="77777777" w:rsidR="008F6234" w:rsidRDefault="008F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2D80" w14:textId="77777777" w:rsidR="008F6234" w:rsidRDefault="008F6234">
      <w:pPr>
        <w:spacing w:after="0" w:line="240" w:lineRule="auto"/>
      </w:pPr>
      <w:r>
        <w:separator/>
      </w:r>
    </w:p>
  </w:footnote>
  <w:footnote w:type="continuationSeparator" w:id="0">
    <w:p w14:paraId="461264F4" w14:textId="77777777" w:rsidR="008F6234" w:rsidRDefault="008F6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8114"/>
      <w:docPartObj>
        <w:docPartGallery w:val="Page Numbers (Top of Page)"/>
        <w:docPartUnique/>
      </w:docPartObj>
    </w:sdtPr>
    <w:sdtContent>
      <w:p w14:paraId="1C327F90" w14:textId="77777777" w:rsidR="007A2F8D" w:rsidRDefault="001451FC">
        <w:pPr>
          <w:pStyle w:val="Antrats"/>
          <w:jc w:val="center"/>
        </w:pPr>
        <w:r>
          <w:fldChar w:fldCharType="begin"/>
        </w:r>
        <w:r>
          <w:instrText>PAGE   \* MERGEFORMAT</w:instrText>
        </w:r>
        <w:r>
          <w:fldChar w:fldCharType="separate"/>
        </w:r>
        <w:r>
          <w:t>2</w:t>
        </w:r>
        <w:r>
          <w:fldChar w:fldCharType="end"/>
        </w:r>
      </w:p>
    </w:sdtContent>
  </w:sdt>
  <w:p w14:paraId="585467A4" w14:textId="77777777" w:rsidR="007A2F8D" w:rsidRDefault="007A2F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18F1" w14:textId="518270E7" w:rsidR="00D56748" w:rsidRDefault="00D56748" w:rsidP="00A927D9">
    <w:pPr>
      <w:pStyle w:val="Antrats"/>
      <w:jc w:val="right"/>
      <w:rPr>
        <w:rFonts w:ascii="Times New Roman" w:hAnsi="Times New Roman" w:cs="Times New Roman"/>
        <w:sz w:val="24"/>
        <w:szCs w:val="24"/>
      </w:rPr>
    </w:pPr>
    <w:r>
      <w:rPr>
        <w:rFonts w:ascii="Times New Roman" w:hAnsi="Times New Roman" w:cs="Times New Roman"/>
        <w:sz w:val="24"/>
        <w:szCs w:val="24"/>
      </w:rPr>
      <w:t>Pirkimo sąlygų 3 priedas</w:t>
    </w:r>
  </w:p>
  <w:p w14:paraId="0A1C2812" w14:textId="3C0A3DA8" w:rsidR="007A2F8D" w:rsidRPr="00D56748" w:rsidRDefault="001451FC" w:rsidP="00A927D9">
    <w:pPr>
      <w:pStyle w:val="Antrats"/>
      <w:jc w:val="right"/>
      <w:rPr>
        <w:rFonts w:ascii="Times New Roman" w:hAnsi="Times New Roman" w:cs="Times New Roman"/>
        <w:i/>
        <w:iCs/>
        <w:sz w:val="24"/>
        <w:szCs w:val="24"/>
      </w:rPr>
    </w:pPr>
    <w:r w:rsidRPr="00D56748">
      <w:rPr>
        <w:rFonts w:ascii="Times New Roman" w:hAnsi="Times New Roman" w:cs="Times New Roman"/>
        <w:i/>
        <w:i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723E"/>
    <w:multiLevelType w:val="multilevel"/>
    <w:tmpl w:val="494C36F8"/>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i w:val="0"/>
        <w:iCs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1AA33E8"/>
    <w:multiLevelType w:val="multilevel"/>
    <w:tmpl w:val="38706DB0"/>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5597578B"/>
    <w:multiLevelType w:val="multilevel"/>
    <w:tmpl w:val="0E703F34"/>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b w:val="0"/>
        <w:bCs/>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4B56DA"/>
    <w:multiLevelType w:val="multilevel"/>
    <w:tmpl w:val="CB529132"/>
    <w:lvl w:ilvl="0">
      <w:start w:val="5"/>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604E5A7A"/>
    <w:multiLevelType w:val="multilevel"/>
    <w:tmpl w:val="D2A81AB0"/>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color w:val="auto"/>
      </w:rPr>
    </w:lvl>
    <w:lvl w:ilvl="2">
      <w:start w:val="1"/>
      <w:numFmt w:val="decimal"/>
      <w:lvlText w:val="%1.%2.%3."/>
      <w:lvlJc w:val="left"/>
      <w:pPr>
        <w:ind w:left="1800" w:hanging="720"/>
      </w:pPr>
      <w:rPr>
        <w:rFonts w:hint="default"/>
        <w:sz w:val="24"/>
        <w:szCs w:val="24"/>
      </w:rPr>
    </w:lvl>
    <w:lvl w:ilvl="3">
      <w:start w:val="1"/>
      <w:numFmt w:val="decimal"/>
      <w:lvlText w:val="%1.%2.%3.%4."/>
      <w:lvlJc w:val="left"/>
      <w:pPr>
        <w:ind w:left="100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AC51965"/>
    <w:multiLevelType w:val="multilevel"/>
    <w:tmpl w:val="ABDEEF66"/>
    <w:lvl w:ilvl="0">
      <w:start w:val="2"/>
      <w:numFmt w:val="decimal"/>
      <w:lvlText w:val="%1."/>
      <w:lvlJc w:val="left"/>
      <w:pPr>
        <w:ind w:left="360" w:hanging="360"/>
      </w:pPr>
      <w:rPr>
        <w:rFonts w:hint="default"/>
        <w:i w:val="0"/>
        <w:iCs/>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7639893">
    <w:abstractNumId w:val="0"/>
  </w:num>
  <w:num w:numId="2" w16cid:durableId="804080081">
    <w:abstractNumId w:val="4"/>
  </w:num>
  <w:num w:numId="3" w16cid:durableId="1043481067">
    <w:abstractNumId w:val="2"/>
  </w:num>
  <w:num w:numId="4" w16cid:durableId="214315501">
    <w:abstractNumId w:val="5"/>
  </w:num>
  <w:num w:numId="5" w16cid:durableId="596837475">
    <w:abstractNumId w:val="3"/>
  </w:num>
  <w:num w:numId="6" w16cid:durableId="79189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C7"/>
    <w:rsid w:val="00024E37"/>
    <w:rsid w:val="00070034"/>
    <w:rsid w:val="000D6AE6"/>
    <w:rsid w:val="000E7E65"/>
    <w:rsid w:val="000F439C"/>
    <w:rsid w:val="001451FC"/>
    <w:rsid w:val="002E3D02"/>
    <w:rsid w:val="003230C1"/>
    <w:rsid w:val="00382C51"/>
    <w:rsid w:val="004B04A3"/>
    <w:rsid w:val="004D7D5B"/>
    <w:rsid w:val="0050265B"/>
    <w:rsid w:val="00556548"/>
    <w:rsid w:val="005B2FF0"/>
    <w:rsid w:val="005F26E0"/>
    <w:rsid w:val="0068313B"/>
    <w:rsid w:val="007A2F8D"/>
    <w:rsid w:val="007D6F75"/>
    <w:rsid w:val="008D31FF"/>
    <w:rsid w:val="008E05C7"/>
    <w:rsid w:val="008F6234"/>
    <w:rsid w:val="00A6350E"/>
    <w:rsid w:val="00B621FC"/>
    <w:rsid w:val="00C253FB"/>
    <w:rsid w:val="00C44C63"/>
    <w:rsid w:val="00C46094"/>
    <w:rsid w:val="00D56748"/>
    <w:rsid w:val="00DC1B49"/>
    <w:rsid w:val="00E65DB4"/>
    <w:rsid w:val="00F2136A"/>
    <w:rsid w:val="00F77115"/>
    <w:rsid w:val="00FA0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192"/>
  <w15:chartTrackingRefBased/>
  <w15:docId w15:val="{D91D22F9-5ED6-491F-BDA3-22A7E765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5B"/>
  </w:style>
  <w:style w:type="paragraph" w:styleId="Antrat1">
    <w:name w:val="heading 1"/>
    <w:basedOn w:val="prastasis"/>
    <w:next w:val="prastasis"/>
    <w:link w:val="Antrat1Diagrama"/>
    <w:uiPriority w:val="9"/>
    <w:qFormat/>
    <w:rsid w:val="008E0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0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8E05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05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05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05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05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05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05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5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E05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8E05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E05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E05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E05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05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05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05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0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05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05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05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05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05C7"/>
    <w:rPr>
      <w:i/>
      <w:iCs/>
      <w:color w:val="404040" w:themeColor="text1" w:themeTint="BF"/>
    </w:rPr>
  </w:style>
  <w:style w:type="paragraph" w:styleId="Sraopastraipa">
    <w:name w:val="List Paragraph"/>
    <w:basedOn w:val="prastasis"/>
    <w:uiPriority w:val="34"/>
    <w:qFormat/>
    <w:rsid w:val="008E05C7"/>
    <w:pPr>
      <w:ind w:left="720"/>
      <w:contextualSpacing/>
    </w:pPr>
  </w:style>
  <w:style w:type="character" w:styleId="Rykuspabraukimas">
    <w:name w:val="Intense Emphasis"/>
    <w:basedOn w:val="Numatytasispastraiposriftas"/>
    <w:uiPriority w:val="21"/>
    <w:qFormat/>
    <w:rsid w:val="008E05C7"/>
    <w:rPr>
      <w:i/>
      <w:iCs/>
      <w:color w:val="2F5496" w:themeColor="accent1" w:themeShade="BF"/>
    </w:rPr>
  </w:style>
  <w:style w:type="paragraph" w:styleId="Iskirtacitata">
    <w:name w:val="Intense Quote"/>
    <w:basedOn w:val="prastasis"/>
    <w:next w:val="prastasis"/>
    <w:link w:val="IskirtacitataDiagrama"/>
    <w:uiPriority w:val="30"/>
    <w:qFormat/>
    <w:rsid w:val="008E0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05C7"/>
    <w:rPr>
      <w:i/>
      <w:iCs/>
      <w:color w:val="2F5496" w:themeColor="accent1" w:themeShade="BF"/>
    </w:rPr>
  </w:style>
  <w:style w:type="character" w:styleId="Rykinuoroda">
    <w:name w:val="Intense Reference"/>
    <w:basedOn w:val="Numatytasispastraiposriftas"/>
    <w:uiPriority w:val="32"/>
    <w:qFormat/>
    <w:rsid w:val="008E05C7"/>
    <w:rPr>
      <w:b/>
      <w:bCs/>
      <w:smallCaps/>
      <w:color w:val="2F5496" w:themeColor="accent1" w:themeShade="BF"/>
      <w:spacing w:val="5"/>
    </w:rPr>
  </w:style>
  <w:style w:type="paragraph" w:styleId="Antrats">
    <w:name w:val="header"/>
    <w:basedOn w:val="prastasis"/>
    <w:link w:val="AntratsDiagrama"/>
    <w:uiPriority w:val="99"/>
    <w:unhideWhenUsed/>
    <w:rsid w:val="008E05C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E05C7"/>
  </w:style>
  <w:style w:type="character" w:styleId="Komentaronuoroda">
    <w:name w:val="annotation reference"/>
    <w:basedOn w:val="Numatytasispastraiposriftas"/>
    <w:uiPriority w:val="99"/>
    <w:semiHidden/>
    <w:unhideWhenUsed/>
    <w:rsid w:val="0050265B"/>
    <w:rPr>
      <w:sz w:val="16"/>
      <w:szCs w:val="16"/>
    </w:rPr>
  </w:style>
  <w:style w:type="paragraph" w:styleId="Komentarotekstas">
    <w:name w:val="annotation text"/>
    <w:basedOn w:val="prastasis"/>
    <w:link w:val="KomentarotekstasDiagrama"/>
    <w:uiPriority w:val="99"/>
    <w:unhideWhenUsed/>
    <w:rsid w:val="005026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265B"/>
    <w:rPr>
      <w:sz w:val="20"/>
      <w:szCs w:val="20"/>
    </w:rPr>
  </w:style>
  <w:style w:type="paragraph" w:styleId="Komentarotema">
    <w:name w:val="annotation subject"/>
    <w:basedOn w:val="Komentarotekstas"/>
    <w:next w:val="Komentarotekstas"/>
    <w:link w:val="KomentarotemaDiagrama"/>
    <w:uiPriority w:val="99"/>
    <w:semiHidden/>
    <w:unhideWhenUsed/>
    <w:rsid w:val="0050265B"/>
    <w:rPr>
      <w:b/>
      <w:bCs/>
    </w:rPr>
  </w:style>
  <w:style w:type="character" w:customStyle="1" w:styleId="KomentarotemaDiagrama">
    <w:name w:val="Komentaro tema Diagrama"/>
    <w:basedOn w:val="KomentarotekstasDiagrama"/>
    <w:link w:val="Komentarotema"/>
    <w:uiPriority w:val="99"/>
    <w:semiHidden/>
    <w:rsid w:val="0050265B"/>
    <w:rPr>
      <w:b/>
      <w:bCs/>
      <w:sz w:val="20"/>
      <w:szCs w:val="20"/>
    </w:rPr>
  </w:style>
  <w:style w:type="paragraph" w:styleId="Debesliotekstas">
    <w:name w:val="Balloon Text"/>
    <w:basedOn w:val="prastasis"/>
    <w:link w:val="DebesliotekstasDiagrama"/>
    <w:uiPriority w:val="99"/>
    <w:semiHidden/>
    <w:unhideWhenUsed/>
    <w:rsid w:val="002E3D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3D02"/>
    <w:rPr>
      <w:rFonts w:ascii="Segoe UI" w:hAnsi="Segoe UI" w:cs="Segoe UI"/>
      <w:sz w:val="18"/>
      <w:szCs w:val="18"/>
    </w:rPr>
  </w:style>
  <w:style w:type="paragraph" w:styleId="Porat">
    <w:name w:val="footer"/>
    <w:basedOn w:val="prastasis"/>
    <w:link w:val="PoratDiagrama"/>
    <w:uiPriority w:val="99"/>
    <w:unhideWhenUsed/>
    <w:rsid w:val="00D567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82A2-4266-4A6C-A430-AEA98299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26926</Words>
  <Characters>15348</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6</cp:revision>
  <dcterms:created xsi:type="dcterms:W3CDTF">2025-05-06T12:30:00Z</dcterms:created>
  <dcterms:modified xsi:type="dcterms:W3CDTF">2025-05-06T13:12:00Z</dcterms:modified>
</cp:coreProperties>
</file>