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97FD" w14:textId="77777777" w:rsidR="00631D1B" w:rsidRDefault="00631D1B" w:rsidP="00631D1B">
      <w:pPr>
        <w:ind w:firstLine="1134"/>
        <w:jc w:val="center"/>
      </w:pPr>
      <w:r>
        <w:rPr>
          <w:noProof/>
          <w:lang w:eastAsia="lt-LT"/>
        </w:rPr>
        <w:drawing>
          <wp:inline distT="0" distB="0" distL="0" distR="0" wp14:anchorId="16D7271F" wp14:editId="57047E7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1A5199A8" w14:textId="77777777" w:rsidR="00631D1B" w:rsidRPr="006603F9" w:rsidRDefault="00631D1B" w:rsidP="00631D1B">
      <w:pPr>
        <w:overflowPunct w:val="0"/>
        <w:autoSpaceDE w:val="0"/>
        <w:autoSpaceDN w:val="0"/>
        <w:adjustRightInd w:val="0"/>
        <w:jc w:val="center"/>
        <w:rPr>
          <w:b/>
          <w:lang w:eastAsia="lt-LT"/>
        </w:rPr>
      </w:pPr>
      <w:r>
        <w:rPr>
          <w:b/>
          <w:lang w:eastAsia="lt-LT"/>
        </w:rPr>
        <w:t>JONAVOS PIRMINĖS SVEIKATOS PRIEŽIŪROS CENTRAS</w:t>
      </w:r>
    </w:p>
    <w:p w14:paraId="47808637" w14:textId="77777777" w:rsidR="00631D1B" w:rsidRPr="006603F9" w:rsidRDefault="00631D1B" w:rsidP="00631D1B">
      <w:pPr>
        <w:overflowPunct w:val="0"/>
        <w:autoSpaceDE w:val="0"/>
        <w:autoSpaceDN w:val="0"/>
        <w:adjustRightInd w:val="0"/>
        <w:jc w:val="center"/>
        <w:rPr>
          <w:color w:val="0000FF"/>
          <w:sz w:val="20"/>
          <w:szCs w:val="20"/>
          <w:u w:val="single"/>
          <w:lang w:val="lt-LT" w:eastAsia="lt-LT"/>
        </w:rPr>
      </w:pPr>
      <w:r w:rsidRPr="006603F9">
        <w:rPr>
          <w:sz w:val="20"/>
          <w:szCs w:val="20"/>
          <w:lang w:val="lt-LT" w:eastAsia="lt-LT"/>
        </w:rPr>
        <w:t>Viešoji įstaiga, Žeimių g. 19, 55134 Jonava,  tel. (8 349) 690 11, el. p. info@jonavospspc.lt</w:t>
      </w:r>
    </w:p>
    <w:p w14:paraId="28A9D10F" w14:textId="77777777" w:rsidR="00631D1B" w:rsidRPr="006603F9" w:rsidRDefault="00631D1B" w:rsidP="00631D1B">
      <w:pPr>
        <w:overflowPunct w:val="0"/>
        <w:autoSpaceDE w:val="0"/>
        <w:autoSpaceDN w:val="0"/>
        <w:adjustRightInd w:val="0"/>
        <w:jc w:val="center"/>
        <w:rPr>
          <w:sz w:val="20"/>
          <w:szCs w:val="20"/>
          <w:lang w:val="lt-LT" w:eastAsia="lt-LT"/>
        </w:rPr>
      </w:pPr>
      <w:r w:rsidRPr="006603F9">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631D1B" w:rsidRPr="00E14D0D" w14:paraId="691CF45B" w14:textId="77777777" w:rsidTr="006F3C56">
        <w:trPr>
          <w:trHeight w:val="106"/>
        </w:trPr>
        <w:tc>
          <w:tcPr>
            <w:tcW w:w="9252" w:type="dxa"/>
            <w:tcBorders>
              <w:top w:val="single" w:sz="4" w:space="0" w:color="auto"/>
              <w:left w:val="nil"/>
              <w:bottom w:val="nil"/>
              <w:right w:val="nil"/>
            </w:tcBorders>
          </w:tcPr>
          <w:p w14:paraId="15C60791" w14:textId="77777777" w:rsidR="00631D1B" w:rsidRPr="00A9704C" w:rsidRDefault="00631D1B" w:rsidP="006F3C56">
            <w:pPr>
              <w:jc w:val="center"/>
              <w:rPr>
                <w:lang w:val="en-GB"/>
              </w:rPr>
            </w:pPr>
          </w:p>
        </w:tc>
      </w:tr>
    </w:tbl>
    <w:p w14:paraId="5D14DC73" w14:textId="77777777" w:rsidR="00B757D3" w:rsidRPr="00631D1B" w:rsidRDefault="00B757D3" w:rsidP="00631D1B">
      <w:pPr>
        <w:suppressAutoHyphens/>
        <w:rPr>
          <w:rFonts w:eastAsia="Arial"/>
          <w:b/>
          <w:lang w:val="en-GB" w:eastAsia="ar-SA"/>
        </w:rPr>
      </w:pPr>
    </w:p>
    <w:p w14:paraId="045A2031" w14:textId="77777777" w:rsidR="00B757D3" w:rsidRDefault="00B757D3" w:rsidP="00A96B4A">
      <w:pPr>
        <w:suppressAutoHyphens/>
        <w:ind w:firstLine="856"/>
        <w:jc w:val="center"/>
        <w:rPr>
          <w:rFonts w:eastAsia="Arial"/>
          <w:b/>
          <w:lang w:val="lt-LT" w:eastAsia="ar-SA"/>
        </w:rPr>
      </w:pPr>
    </w:p>
    <w:p w14:paraId="1091A74F"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3ECC3B52" w14:textId="77777777" w:rsidR="00B757D3" w:rsidRPr="00B757D3" w:rsidRDefault="00B757D3" w:rsidP="00B757D3">
      <w:pPr>
        <w:jc w:val="center"/>
        <w:rPr>
          <w:b/>
          <w:bCs/>
          <w:caps/>
          <w:smallCaps/>
          <w:color w:val="000000"/>
          <w:lang w:val="lt-LT" w:eastAsia="en-US"/>
        </w:rPr>
      </w:pPr>
      <w:r w:rsidRPr="00B757D3">
        <w:rPr>
          <w:b/>
          <w:color w:val="000000"/>
          <w:lang w:val="lt-LT" w:eastAsia="en-US"/>
        </w:rPr>
        <w:t>„</w:t>
      </w:r>
      <w:r w:rsidR="00C57DAD">
        <w:rPr>
          <w:b/>
          <w:color w:val="000000"/>
          <w:lang w:val="lt-LT" w:eastAsia="en-US"/>
        </w:rPr>
        <w:t>TURTO DRAUDIMO PASLAUGOS</w:t>
      </w:r>
      <w:r w:rsidRPr="00B757D3">
        <w:rPr>
          <w:b/>
          <w:bCs/>
          <w:smallCaps/>
          <w:color w:val="000000"/>
          <w:lang w:val="lt-LT" w:eastAsia="en-US"/>
        </w:rPr>
        <w:t>“</w:t>
      </w:r>
      <w:r>
        <w:rPr>
          <w:b/>
          <w:bCs/>
          <w:smallCaps/>
          <w:color w:val="000000"/>
          <w:lang w:val="lt-LT" w:eastAsia="en-US"/>
        </w:rPr>
        <w:t>,</w:t>
      </w:r>
    </w:p>
    <w:p w14:paraId="3C0C86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78D713D" w14:textId="77777777" w:rsidR="00B757D3" w:rsidRPr="00B757D3" w:rsidRDefault="00B757D3" w:rsidP="00B757D3">
      <w:pPr>
        <w:jc w:val="center"/>
        <w:rPr>
          <w:b/>
          <w:lang w:val="lt-LT" w:eastAsia="en-US"/>
        </w:rPr>
      </w:pPr>
    </w:p>
    <w:p w14:paraId="183E1E1C" w14:textId="77777777" w:rsidR="00B757D3" w:rsidRPr="00B757D3" w:rsidRDefault="00B757D3" w:rsidP="00B757D3">
      <w:pPr>
        <w:jc w:val="center"/>
        <w:rPr>
          <w:b/>
          <w:lang w:val="lt-LT" w:eastAsia="en-US"/>
        </w:rPr>
      </w:pPr>
    </w:p>
    <w:p w14:paraId="2215CFB2"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39CDA9FE"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21FF564F"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5B9ED0CA"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76BCC925"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37D82A2"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410953CC"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DE095DF"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4BE260E8"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46AC766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61472A4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022CDB7B"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0DECA553"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4A8F1800"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E98A757"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7158B1A8"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2A48060" w14:textId="163B6018"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r w:rsidR="00E14D0D">
        <w:rPr>
          <w:lang w:val="lt-LT" w:eastAsia="en-US"/>
        </w:rPr>
        <w:t>;</w:t>
      </w:r>
    </w:p>
    <w:p w14:paraId="265FB838" w14:textId="77777777" w:rsidR="00E14D0D" w:rsidRPr="00FB6769" w:rsidRDefault="00E14D0D" w:rsidP="00E14D0D">
      <w:pPr>
        <w:rPr>
          <w:bCs/>
          <w:lang w:val="lt-LT"/>
        </w:rPr>
      </w:pPr>
      <w:r>
        <w:rPr>
          <w:b/>
          <w:lang w:val="lt-LT"/>
        </w:rPr>
        <w:t xml:space="preserve">              </w:t>
      </w:r>
      <w:r>
        <w:rPr>
          <w:bCs/>
          <w:lang w:val="lt-LT"/>
        </w:rPr>
        <w:t>3. Tiekėjo deklaracija dėl pašalinimo pagrindų.</w:t>
      </w:r>
    </w:p>
    <w:p w14:paraId="2BDDD6F1" w14:textId="77777777" w:rsidR="00A96B4A" w:rsidRDefault="00A96B4A" w:rsidP="00A96B4A">
      <w:pPr>
        <w:rPr>
          <w:b/>
          <w:lang w:val="lt-LT"/>
        </w:rPr>
      </w:pPr>
    </w:p>
    <w:p w14:paraId="788B9CF6" w14:textId="77777777" w:rsidR="00B757D3" w:rsidRDefault="00B757D3" w:rsidP="00A96B4A">
      <w:pPr>
        <w:rPr>
          <w:b/>
          <w:lang w:val="lt-LT"/>
        </w:rPr>
      </w:pPr>
    </w:p>
    <w:p w14:paraId="1F11792A" w14:textId="77777777" w:rsidR="00B757D3" w:rsidRDefault="00B757D3" w:rsidP="00A96B4A">
      <w:pPr>
        <w:rPr>
          <w:b/>
          <w:lang w:val="lt-LT"/>
        </w:rPr>
      </w:pPr>
    </w:p>
    <w:p w14:paraId="7C61F408" w14:textId="77777777" w:rsidR="00B757D3" w:rsidRDefault="00B757D3" w:rsidP="00A96B4A">
      <w:pPr>
        <w:rPr>
          <w:b/>
          <w:lang w:val="lt-LT"/>
        </w:rPr>
      </w:pPr>
    </w:p>
    <w:p w14:paraId="54DBC473" w14:textId="77777777" w:rsidR="00B757D3" w:rsidRDefault="00B757D3" w:rsidP="00A96B4A">
      <w:pPr>
        <w:rPr>
          <w:b/>
          <w:lang w:val="lt-LT"/>
        </w:rPr>
      </w:pPr>
    </w:p>
    <w:p w14:paraId="0E0C5F33" w14:textId="77777777" w:rsidR="00B757D3" w:rsidRDefault="00B757D3" w:rsidP="00A96B4A">
      <w:pPr>
        <w:rPr>
          <w:b/>
          <w:lang w:val="lt-LT"/>
        </w:rPr>
      </w:pPr>
    </w:p>
    <w:p w14:paraId="0BACDED4" w14:textId="77777777" w:rsidR="00B757D3" w:rsidRDefault="00B757D3" w:rsidP="00A96B4A">
      <w:pPr>
        <w:rPr>
          <w:b/>
          <w:lang w:val="lt-LT"/>
        </w:rPr>
      </w:pPr>
    </w:p>
    <w:p w14:paraId="01ED2072" w14:textId="77777777" w:rsidR="00B757D3" w:rsidRDefault="00B757D3" w:rsidP="00A96B4A">
      <w:pPr>
        <w:rPr>
          <w:b/>
          <w:lang w:val="lt-LT"/>
        </w:rPr>
      </w:pPr>
    </w:p>
    <w:p w14:paraId="01025616" w14:textId="77777777" w:rsidR="00B757D3" w:rsidRDefault="00B757D3" w:rsidP="00A96B4A">
      <w:pPr>
        <w:rPr>
          <w:b/>
          <w:lang w:val="lt-LT"/>
        </w:rPr>
      </w:pPr>
    </w:p>
    <w:p w14:paraId="51AD44F6" w14:textId="1314FF9D" w:rsidR="00B757D3" w:rsidRDefault="00B757D3" w:rsidP="00A96B4A">
      <w:pPr>
        <w:rPr>
          <w:b/>
          <w:lang w:val="lt-LT"/>
        </w:rPr>
      </w:pPr>
    </w:p>
    <w:p w14:paraId="279EF6EA" w14:textId="77777777" w:rsidR="00BD5C80" w:rsidRDefault="00BD5C80" w:rsidP="00A96B4A">
      <w:pPr>
        <w:rPr>
          <w:b/>
          <w:lang w:val="lt-LT"/>
        </w:rPr>
      </w:pPr>
    </w:p>
    <w:p w14:paraId="7F3B8054" w14:textId="77777777" w:rsidR="00B757D3" w:rsidRDefault="00B757D3" w:rsidP="00A96B4A">
      <w:pPr>
        <w:rPr>
          <w:b/>
          <w:lang w:val="lt-LT"/>
        </w:rPr>
      </w:pPr>
    </w:p>
    <w:p w14:paraId="28B703FD" w14:textId="77777777" w:rsidR="0090399C" w:rsidRDefault="0090399C" w:rsidP="00A96B4A">
      <w:pPr>
        <w:rPr>
          <w:b/>
          <w:lang w:val="lt-LT"/>
        </w:rPr>
      </w:pPr>
    </w:p>
    <w:p w14:paraId="1020C2ED" w14:textId="77777777" w:rsidR="00B757D3" w:rsidRDefault="00B757D3" w:rsidP="00A96B4A">
      <w:pPr>
        <w:rPr>
          <w:b/>
          <w:lang w:val="lt-LT"/>
        </w:rPr>
      </w:pPr>
    </w:p>
    <w:p w14:paraId="6BE45C81" w14:textId="76F6E438" w:rsidR="00B757D3" w:rsidRDefault="00B757D3" w:rsidP="00A96B4A">
      <w:pPr>
        <w:rPr>
          <w:b/>
          <w:lang w:val="lt-LT"/>
        </w:rPr>
      </w:pPr>
    </w:p>
    <w:p w14:paraId="32BDB3E1"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2AA91AF" w14:textId="77777777" w:rsidR="00B757D3" w:rsidRPr="008756B1" w:rsidRDefault="00B757D3" w:rsidP="00501AB3">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191016" w:rsidRPr="00191016">
        <w:rPr>
          <w:lang w:val="lt-LT"/>
        </w:rPr>
        <w:t xml:space="preserve">turto </w:t>
      </w:r>
      <w:r w:rsidR="00191016">
        <w:rPr>
          <w:lang w:val="lt-LT"/>
        </w:rPr>
        <w:t>draudimo paslaugom</w:t>
      </w:r>
      <w:r w:rsidR="00191016" w:rsidRPr="00191016">
        <w:rPr>
          <w:lang w:val="lt-LT"/>
        </w:rPr>
        <w:t>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191016" w:rsidRPr="00191016">
        <w:rPr>
          <w:lang w:val="lt-LT"/>
        </w:rPr>
        <w:t>66515200-5 – „Turto draudimo paslaugos</w:t>
      </w:r>
      <w:r w:rsidR="004550BD" w:rsidRPr="004550BD">
        <w:rPr>
          <w:lang w:val="lt-LT" w:eastAsia="lt-LT"/>
        </w:rPr>
        <w:t>“</w:t>
      </w:r>
      <w:r w:rsidR="004550BD">
        <w:rPr>
          <w:lang w:val="lt-LT" w:eastAsia="lt-LT"/>
        </w:rPr>
        <w:t>.</w:t>
      </w:r>
    </w:p>
    <w:p w14:paraId="54A3C356"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29898F23"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D4503D7"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BB1059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512FDAA1"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33E320A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B67F85D"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4EAFD7E2" w14:textId="7B5FAFBC"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BF14B6" w:rsidRPr="00E96ED1">
          <w:rPr>
            <w:rStyle w:val="Hipersaitas"/>
            <w:lang w:val="lt-LT" w:eastAsia="en-US"/>
          </w:rPr>
          <w:t>https://viesiejipirkimai.lt</w:t>
        </w:r>
      </w:hyperlink>
      <w:r w:rsidRPr="00B757D3">
        <w:rPr>
          <w:lang w:val="lt-LT" w:eastAsia="en-US"/>
        </w:rPr>
        <w:t>.</w:t>
      </w:r>
    </w:p>
    <w:p w14:paraId="4AF9D99C"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E1E0DB6"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200E95E"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48058481"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16B91C09" w14:textId="3AE025D1"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BF14B6" w:rsidRPr="00BF14B6">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56755092" w14:textId="77777777" w:rsid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6DA0DFEE" w14:textId="2D3DB27B" w:rsidR="009A3334" w:rsidRPr="00B757D3" w:rsidRDefault="009A3334" w:rsidP="009476FC">
      <w:pPr>
        <w:ind w:firstLine="567"/>
        <w:contextualSpacing/>
        <w:jc w:val="both"/>
        <w:rPr>
          <w:lang w:val="lt-LT" w:eastAsia="en-US"/>
        </w:rPr>
      </w:pPr>
      <w:r>
        <w:rPr>
          <w:lang w:val="lt-LT" w:eastAsia="en-US"/>
        </w:rPr>
        <w:t>1.13</w:t>
      </w:r>
      <w:r w:rsidRPr="009A3334">
        <w:rPr>
          <w:lang w:val="lt-LT" w:eastAsia="en-US"/>
        </w:rPr>
        <w:t>.</w:t>
      </w:r>
      <w:r w:rsidRPr="009A3334">
        <w:rPr>
          <w:lang w:val="lt-LT" w:eastAsia="en-US"/>
        </w:rPr>
        <w:tab/>
        <w:t>Konsultavimo paslaugas teikia UADBB „Rizikos cesija“ ir draudimo sutartis administruoja, vadovaujantis</w:t>
      </w:r>
      <w:r w:rsidR="00631D1B" w:rsidRPr="00631D1B">
        <w:rPr>
          <w:lang w:val="lt-LT" w:eastAsia="en-US"/>
        </w:rPr>
        <w:t xml:space="preserve"> 20</w:t>
      </w:r>
      <w:r w:rsidR="0088714E">
        <w:rPr>
          <w:lang w:val="lt-LT" w:eastAsia="en-US"/>
        </w:rPr>
        <w:t>22</w:t>
      </w:r>
      <w:r w:rsidR="00631D1B" w:rsidRPr="00631D1B">
        <w:rPr>
          <w:lang w:val="lt-LT" w:eastAsia="en-US"/>
        </w:rPr>
        <w:t xml:space="preserve"> m. b</w:t>
      </w:r>
      <w:r w:rsidR="0088714E">
        <w:rPr>
          <w:lang w:val="lt-LT" w:eastAsia="en-US"/>
        </w:rPr>
        <w:t>irželio</w:t>
      </w:r>
      <w:r w:rsidR="00631D1B" w:rsidRPr="00631D1B">
        <w:rPr>
          <w:lang w:val="lt-LT" w:eastAsia="en-US"/>
        </w:rPr>
        <w:t xml:space="preserve"> mėn. </w:t>
      </w:r>
      <w:r w:rsidR="0088714E">
        <w:rPr>
          <w:lang w:val="lt-LT" w:eastAsia="en-US"/>
        </w:rPr>
        <w:t>14</w:t>
      </w:r>
      <w:r w:rsidR="00631D1B" w:rsidRPr="00631D1B">
        <w:rPr>
          <w:lang w:val="lt-LT" w:eastAsia="en-US"/>
        </w:rPr>
        <w:t xml:space="preserve"> d. Konsultavimo paslaugų, atliekant draudimo paslaugų pirkimus, pirkimo sutartimi Nr. R 26-1</w:t>
      </w:r>
      <w:r w:rsidR="0088714E">
        <w:rPr>
          <w:lang w:val="lt-LT" w:eastAsia="en-US"/>
        </w:rPr>
        <w:t>95</w:t>
      </w:r>
      <w:r w:rsidRPr="009A3334">
        <w:rPr>
          <w:lang w:val="lt-LT" w:eastAsia="en-US"/>
        </w:rPr>
        <w:t>.</w:t>
      </w:r>
    </w:p>
    <w:p w14:paraId="4FBBA712"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6D052FE2" w14:textId="77777777" w:rsidR="00793FDA" w:rsidRDefault="00B757D3" w:rsidP="00793FDA">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w:t>
      </w:r>
      <w:r w:rsidR="00793FDA">
        <w:rPr>
          <w:bCs/>
          <w:iCs/>
          <w:color w:val="000000"/>
          <w:lang w:val="lt-LT" w:eastAsia="lt-LT"/>
        </w:rPr>
        <w:t>paslaugoms</w:t>
      </w:r>
      <w:r w:rsidRPr="00B757D3">
        <w:rPr>
          <w:bCs/>
          <w:iCs/>
          <w:color w:val="000000"/>
          <w:lang w:val="lt-LT" w:eastAsia="lt-LT"/>
        </w:rPr>
        <w:t xml:space="preserve"> (toliau – Prekės) </w:t>
      </w:r>
      <w:r w:rsidRPr="00B757D3">
        <w:rPr>
          <w:bCs/>
          <w:iCs/>
          <w:color w:val="000000"/>
          <w:lang w:val="lt-LT" w:eastAsia="en-US"/>
        </w:rPr>
        <w:t xml:space="preserve">nurodyti Apklausos </w:t>
      </w:r>
      <w:r w:rsidR="00793FDA">
        <w:rPr>
          <w:bCs/>
          <w:iCs/>
          <w:color w:val="000000"/>
          <w:lang w:val="lt-LT" w:eastAsia="en-US"/>
        </w:rPr>
        <w:t>sąlygų 1 priede „Paslaug</w:t>
      </w:r>
      <w:r w:rsidRPr="00B757D3">
        <w:rPr>
          <w:bCs/>
          <w:iCs/>
          <w:color w:val="000000"/>
          <w:lang w:val="lt-LT" w:eastAsia="en-US"/>
        </w:rPr>
        <w:t>ų techninė specifikacija“ (toliau – Apklausos sąlygų 1 priedas, Techninė specifikacija).</w:t>
      </w:r>
    </w:p>
    <w:p w14:paraId="7B0AE2D7" w14:textId="77777777" w:rsidR="00B757D3" w:rsidRPr="00793FDA" w:rsidRDefault="00B757D3" w:rsidP="00793FDA">
      <w:pPr>
        <w:keepNext/>
        <w:widowControl w:val="0"/>
        <w:ind w:firstLine="709"/>
        <w:jc w:val="both"/>
        <w:outlineLvl w:val="1"/>
        <w:rPr>
          <w:bCs/>
          <w:iCs/>
          <w:color w:val="000000"/>
          <w:lang w:val="lt-LT" w:eastAsia="en-US"/>
        </w:rPr>
      </w:pPr>
      <w:r w:rsidRPr="00B757D3">
        <w:rPr>
          <w:color w:val="000000"/>
          <w:lang w:val="lt-LT" w:eastAsia="en-US"/>
        </w:rPr>
        <w:t>2.2.</w:t>
      </w:r>
      <w:r w:rsidRPr="00B757D3">
        <w:rPr>
          <w:color w:val="000000"/>
          <w:lang w:val="lt-LT" w:eastAsia="en-US"/>
        </w:rPr>
        <w:tab/>
      </w:r>
      <w:r w:rsidR="00793FDA" w:rsidRPr="00793FDA">
        <w:rPr>
          <w:lang w:val="lt-LT"/>
        </w:rPr>
        <w:t>Po sutarties pasirašymo paslaugos turi būti suteikiamos per perkančiosios organizacijos įgaliotąjį asmenį. Draudimo paslaugos dokumentai pristatomi į VšĮ Jonavos PSPC Žeimių g. 19, LT-55134, Jonava.</w:t>
      </w:r>
    </w:p>
    <w:p w14:paraId="6BAD481D" w14:textId="77777777"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6E11A5">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dalis</w:t>
      </w:r>
      <w:r w:rsidRPr="00B757D3">
        <w:rPr>
          <w:b/>
          <w:color w:val="000000"/>
          <w:lang w:val="lt-LT" w:eastAsia="en-US"/>
        </w:rPr>
        <w:t>.</w:t>
      </w:r>
    </w:p>
    <w:p w14:paraId="71B48408"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53A1EB8"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11B93D68"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A7579FA"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57D53254"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28F8976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3D64BC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F25CB97"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58001F78"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7C4209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237DE6" w14:textId="45961E74"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BF14B6" w:rsidRPr="00E96ED1">
          <w:rPr>
            <w:rStyle w:val="Hipersaitas"/>
            <w:lang w:val="lt-LT" w:eastAsia="en-US"/>
          </w:rPr>
          <w:t>https://viesiejipirkimai.lt</w:t>
        </w:r>
      </w:hyperlink>
      <w:r w:rsidRPr="00B757D3">
        <w:rPr>
          <w:lang w:val="lt-LT" w:eastAsia="en-US"/>
        </w:rPr>
        <w:t xml:space="preserve">. </w:t>
      </w:r>
    </w:p>
    <w:p w14:paraId="1EA1C51C"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3F1393DF"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6D1C9D89"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7DD49491" w14:textId="4888D34D"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631D1B">
        <w:rPr>
          <w:b/>
          <w:bCs/>
          <w:iCs/>
          <w:color w:val="000000"/>
          <w:u w:val="single"/>
          <w:lang w:val="lt-LT" w:eastAsia="en-US"/>
        </w:rPr>
        <w:t>2</w:t>
      </w:r>
      <w:r w:rsidR="00BF14B6">
        <w:rPr>
          <w:b/>
          <w:bCs/>
          <w:iCs/>
          <w:color w:val="000000"/>
          <w:u w:val="single"/>
          <w:lang w:val="lt-LT" w:eastAsia="en-US"/>
        </w:rPr>
        <w:t>5</w:t>
      </w:r>
      <w:r w:rsidR="00F553AC">
        <w:rPr>
          <w:b/>
          <w:bCs/>
          <w:iCs/>
          <w:color w:val="000000"/>
          <w:u w:val="single"/>
          <w:lang w:val="lt-LT" w:eastAsia="en-US"/>
        </w:rPr>
        <w:t xml:space="preserve"> m. </w:t>
      </w:r>
      <w:r w:rsidR="00B25ACE">
        <w:rPr>
          <w:b/>
          <w:bCs/>
          <w:iCs/>
          <w:color w:val="000000"/>
          <w:u w:val="single"/>
          <w:lang w:val="lt-LT" w:eastAsia="en-US"/>
        </w:rPr>
        <w:t xml:space="preserve">gegužės </w:t>
      </w:r>
      <w:r w:rsidR="00BF14B6">
        <w:rPr>
          <w:b/>
          <w:bCs/>
          <w:iCs/>
          <w:color w:val="000000"/>
          <w:u w:val="single"/>
          <w:lang w:val="lt-LT" w:eastAsia="en-US"/>
        </w:rPr>
        <w:t>14</w:t>
      </w:r>
      <w:r w:rsidR="00C818CD">
        <w:rPr>
          <w:b/>
          <w:bCs/>
          <w:iCs/>
          <w:color w:val="000000"/>
          <w:u w:val="single"/>
          <w:lang w:val="lt-LT" w:eastAsia="en-US"/>
        </w:rPr>
        <w:t xml:space="preserve"> d. </w:t>
      </w:r>
      <w:r w:rsidR="005F2473">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F546BFF"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44BFF0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269EBF6"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48DF4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54F4BA9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4BA7A24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79085833"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02C8C65"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12DFDF"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67235E6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2E980F0"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 xml:space="preserve">Tiekėjas, pateikdamas pasiūlymą, turi siūlyti visą nurodytą </w:t>
      </w:r>
      <w:r w:rsidR="00793FDA">
        <w:rPr>
          <w:color w:val="000000"/>
          <w:lang w:val="lt-LT" w:eastAsia="en-US"/>
        </w:rPr>
        <w:t>Paslaugų</w:t>
      </w:r>
      <w:r w:rsidR="00C818CD" w:rsidRPr="00C818CD">
        <w:rPr>
          <w:color w:val="000000"/>
          <w:lang w:val="lt-LT" w:eastAsia="en-US"/>
        </w:rPr>
        <w:t xml:space="preserve"> kiekį/apimtį.</w:t>
      </w:r>
    </w:p>
    <w:p w14:paraId="63046A20" w14:textId="4F501BE9"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F14B6">
        <w:rPr>
          <w:lang w:val="lt-LT" w:eastAsia="en-US"/>
        </w:rPr>
        <w:t>SABIS</w:t>
      </w:r>
      <w:r w:rsidRPr="00B757D3">
        <w:rPr>
          <w:lang w:val="lt-LT" w:eastAsia="en-US"/>
        </w:rPr>
        <w:t>“ sistema)</w:t>
      </w:r>
      <w:r w:rsidR="00793FDA">
        <w:rPr>
          <w:lang w:val="lt-LT" w:eastAsia="en-US"/>
        </w:rPr>
        <w:t>, susijusios su perkamomis Paslaugomi</w:t>
      </w:r>
      <w:r w:rsidRPr="00B757D3">
        <w:rPr>
          <w:lang w:val="lt-LT" w:eastAsia="en-US"/>
        </w:rPr>
        <w:t xml:space="preserve">s. Tiekėjas prisiima riziką už visas išlaidas ir mokesčius, kuriuos, teikdamas pasiūlymą ir laikydamasis Apklausos sąlygų reikalavimų, privalėjo  įskaičiuoti į pasiūlymo kainą (atvežimas ir t.t.). </w:t>
      </w:r>
    </w:p>
    <w:p w14:paraId="3B683FE4"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967E7BE"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12323CAB"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2C4E1B07" w14:textId="77777777" w:rsidR="00B757D3" w:rsidRPr="00B757D3" w:rsidRDefault="00B757D3" w:rsidP="00B757D3">
      <w:pPr>
        <w:ind w:firstLine="709"/>
        <w:jc w:val="both"/>
        <w:rPr>
          <w:lang w:val="lt-LT" w:eastAsia="en-US"/>
        </w:rPr>
      </w:pPr>
      <w:r w:rsidRPr="00B757D3">
        <w:rPr>
          <w:lang w:val="lt-LT" w:eastAsia="en-US"/>
        </w:rPr>
        <w:lastRenderedPageBreak/>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4B6FAA24"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5DF15AD"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A4F4539"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E1F581A"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383A05B"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7BABA4C3"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02DCC7A7"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3FA0D"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6FCC141"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98EC72F"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57C377C"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2969489F"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713B48F"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5A029FA6"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31B38B02"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FE88E30" w14:textId="77777777" w:rsidR="00B757D3" w:rsidRPr="00B757D3" w:rsidRDefault="00B757D3" w:rsidP="00B757D3">
      <w:pPr>
        <w:ind w:firstLine="851"/>
        <w:jc w:val="both"/>
        <w:rPr>
          <w:lang w:val="lt-LT" w:eastAsia="en-US"/>
        </w:rPr>
      </w:pPr>
      <w:r w:rsidRPr="00B757D3">
        <w:rPr>
          <w:color w:val="000000"/>
          <w:lang w:val="lt-LT" w:eastAsia="en-US"/>
        </w:rPr>
        <w:lastRenderedPageBreak/>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27A3A5B3"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C188AD6"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6493002B"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67A55F2" w14:textId="25AF91AB"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5ACE">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454594" w:rsidRPr="00BD5C80">
        <w:rPr>
          <w:b/>
          <w:bCs/>
          <w:color w:val="000000"/>
          <w:lang w:val="lt-LT" w:eastAsia="en-US"/>
        </w:rPr>
        <w:t>20</w:t>
      </w:r>
      <w:r w:rsidR="00631D1B" w:rsidRPr="00BD5C80">
        <w:rPr>
          <w:b/>
          <w:bCs/>
          <w:color w:val="000000"/>
          <w:lang w:val="lt-LT" w:eastAsia="en-US"/>
        </w:rPr>
        <w:t>2</w:t>
      </w:r>
      <w:r w:rsidR="00BF14B6">
        <w:rPr>
          <w:b/>
          <w:bCs/>
          <w:color w:val="000000"/>
          <w:lang w:val="lt-LT" w:eastAsia="en-US"/>
        </w:rPr>
        <w:t>5</w:t>
      </w:r>
      <w:r w:rsidR="00631D1B" w:rsidRPr="00BD5C80">
        <w:rPr>
          <w:b/>
          <w:bCs/>
          <w:color w:val="000000"/>
          <w:lang w:val="lt-LT" w:eastAsia="en-US"/>
        </w:rPr>
        <w:t>-</w:t>
      </w:r>
      <w:r w:rsidR="00B25ACE">
        <w:rPr>
          <w:b/>
          <w:bCs/>
          <w:color w:val="000000"/>
          <w:lang w:val="lt-LT" w:eastAsia="en-US"/>
        </w:rPr>
        <w:t>05-</w:t>
      </w:r>
      <w:r w:rsidR="00BF14B6">
        <w:rPr>
          <w:b/>
          <w:bCs/>
          <w:color w:val="000000"/>
          <w:lang w:val="lt-LT" w:eastAsia="en-US"/>
        </w:rPr>
        <w:t>14</w:t>
      </w:r>
      <w:r w:rsidRPr="00B757D3">
        <w:rPr>
          <w:b/>
          <w:bCs/>
          <w:color w:val="000000"/>
          <w:lang w:val="lt-LT" w:eastAsia="en-US"/>
        </w:rPr>
        <w:t xml:space="preserve">  </w:t>
      </w:r>
      <w:r w:rsidR="005F2473">
        <w:rPr>
          <w:b/>
          <w:bCs/>
          <w:color w:val="000000"/>
          <w:lang w:val="lt-LT" w:eastAsia="en-US"/>
        </w:rPr>
        <w:t>9</w:t>
      </w:r>
      <w:r w:rsidR="00F553AC">
        <w:rPr>
          <w:b/>
          <w:bCs/>
          <w:color w:val="000000"/>
          <w:lang w:val="lt-LT" w:eastAsia="en-US"/>
        </w:rPr>
        <w:t>.</w:t>
      </w:r>
      <w:r w:rsidR="00BF14B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Pr="00B757D3">
        <w:rPr>
          <w:b/>
          <w:bCs/>
          <w:color w:val="000000"/>
          <w:lang w:val="lt-LT" w:eastAsia="en-US"/>
        </w:rPr>
        <w:t>20</w:t>
      </w:r>
      <w:r w:rsidR="00631D1B">
        <w:rPr>
          <w:b/>
          <w:bCs/>
          <w:color w:val="000000"/>
          <w:lang w:val="lt-LT" w:eastAsia="en-US"/>
        </w:rPr>
        <w:t>2</w:t>
      </w:r>
      <w:r w:rsidR="00BF14B6">
        <w:rPr>
          <w:b/>
          <w:bCs/>
          <w:color w:val="000000"/>
          <w:lang w:val="lt-LT" w:eastAsia="en-US"/>
        </w:rPr>
        <w:t>5</w:t>
      </w:r>
      <w:r w:rsidR="00B25ACE">
        <w:rPr>
          <w:b/>
          <w:bCs/>
          <w:color w:val="000000"/>
          <w:lang w:val="lt-LT" w:eastAsia="en-US"/>
        </w:rPr>
        <w:t>-05-</w:t>
      </w:r>
      <w:r w:rsidR="00BF14B6">
        <w:rPr>
          <w:b/>
          <w:bCs/>
          <w:color w:val="000000"/>
          <w:lang w:val="lt-LT" w:eastAsia="en-US"/>
        </w:rPr>
        <w:t>14</w:t>
      </w:r>
      <w:r w:rsidR="003217C3">
        <w:rPr>
          <w:b/>
          <w:bCs/>
          <w:color w:val="000000"/>
          <w:lang w:val="lt-LT" w:eastAsia="en-US"/>
        </w:rPr>
        <w:t xml:space="preserve"> </w:t>
      </w:r>
      <w:r w:rsidR="005F2473">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 xml:space="preserve">Jei pasiūlymas teikiamas šifruotas, slaptažodis turi būti pateiktas </w:t>
      </w:r>
      <w:r w:rsidRPr="00BD5C80">
        <w:rPr>
          <w:b/>
          <w:iCs/>
          <w:u w:val="single"/>
          <w:lang w:val="lt-LT" w:eastAsia="en-US"/>
        </w:rPr>
        <w:t>20</w:t>
      </w:r>
      <w:r w:rsidR="00631D1B" w:rsidRPr="00BD5C80">
        <w:rPr>
          <w:b/>
          <w:iCs/>
          <w:u w:val="single"/>
          <w:lang w:val="lt-LT" w:eastAsia="en-US"/>
        </w:rPr>
        <w:t>2</w:t>
      </w:r>
      <w:r w:rsidR="00BF14B6">
        <w:rPr>
          <w:b/>
          <w:iCs/>
          <w:u w:val="single"/>
          <w:lang w:val="lt-LT" w:eastAsia="en-US"/>
        </w:rPr>
        <w:t>5</w:t>
      </w:r>
      <w:r w:rsidRPr="00B757D3">
        <w:rPr>
          <w:b/>
          <w:iCs/>
          <w:u w:val="single"/>
          <w:lang w:val="lt-LT" w:eastAsia="en-US"/>
        </w:rPr>
        <w:t xml:space="preserve"> m. </w:t>
      </w:r>
      <w:r w:rsidR="00B25ACE">
        <w:rPr>
          <w:b/>
          <w:iCs/>
          <w:u w:val="single"/>
          <w:lang w:val="lt-LT" w:eastAsia="en-US"/>
        </w:rPr>
        <w:t xml:space="preserve">gegužės </w:t>
      </w:r>
      <w:r w:rsidR="00BF14B6">
        <w:rPr>
          <w:b/>
          <w:iCs/>
          <w:u w:val="single"/>
          <w:lang w:val="lt-LT" w:eastAsia="en-US"/>
        </w:rPr>
        <w:t>14</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5F2473">
        <w:rPr>
          <w:b/>
          <w:iCs/>
          <w:u w:val="single"/>
          <w:lang w:val="lt-LT" w:eastAsia="en-US"/>
        </w:rPr>
        <w:t>9</w:t>
      </w:r>
      <w:r w:rsidR="00F553AC">
        <w:rPr>
          <w:iCs/>
          <w:u w:val="single"/>
          <w:lang w:val="lt-LT" w:eastAsia="en-US"/>
        </w:rPr>
        <w:t>.</w:t>
      </w:r>
      <w:r w:rsidRPr="00B757D3">
        <w:rPr>
          <w:b/>
          <w:iCs/>
          <w:u w:val="single"/>
          <w:lang w:val="lt-LT" w:eastAsia="en-US"/>
        </w:rPr>
        <w:t xml:space="preserve">00 – </w:t>
      </w:r>
      <w:r w:rsidR="005F2473">
        <w:rPr>
          <w:b/>
          <w:iCs/>
          <w:u w:val="single"/>
          <w:lang w:val="lt-LT" w:eastAsia="en-US"/>
        </w:rPr>
        <w:t>9</w:t>
      </w:r>
      <w:r w:rsidR="00F553AC">
        <w:rPr>
          <w:b/>
          <w:iCs/>
          <w:u w:val="single"/>
          <w:lang w:val="lt-LT" w:eastAsia="en-US"/>
        </w:rPr>
        <w:t>.</w:t>
      </w:r>
      <w:r w:rsidR="00BF14B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E402D6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0F1BD35E"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9888109"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44CAFF79"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3AB7B08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33FD0B22"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w:t>
      </w:r>
      <w:r w:rsidRPr="00B757D3">
        <w:rPr>
          <w:lang w:val="lt-LT" w:eastAsia="en-US"/>
        </w:rPr>
        <w:lastRenderedPageBreak/>
        <w:t>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0DA0DF2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6F9CF5A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738869B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4BB8B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1AF92ED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64871EC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2EB4EAB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6D9C9B2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2BF94E5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63EF60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0870907C"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1638BC8"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42F67456"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03D9EAAD"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5A0CA3BF"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31F2B95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47BE22F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6450331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lastRenderedPageBreak/>
        <w:t>12.3. Pasiūlymų eilė nenustatoma, jei pasiūlymą pateikia tik vienas tiekėjas arba pirkimo procedūrų metu, atmetus kitus pasiūlymus, liko vienas tiekėjas.</w:t>
      </w:r>
    </w:p>
    <w:p w14:paraId="73C435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944271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569B955C"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29BDD0A0"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1F95AA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06185C71"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6F9F1A83"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5C90E0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4D2BCE8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249EDC6C"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D7AEAB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6F8BFD6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885EAE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7490A1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6B7FCF2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213B248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4F5E1C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17E478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32F35AA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13.8. Perkančioji organizacija, gavusi pretenziją, nedelsdama sustabdo pirkimo procedūrą, kol bus išnagrinėta ši pretenzija ir priimtas sprendimas. Perkančioji organizacija negali sudaryti pirkimo </w:t>
      </w:r>
      <w:r w:rsidRPr="00B757D3">
        <w:rPr>
          <w:lang w:val="lt-LT" w:eastAsia="en-US"/>
        </w:rPr>
        <w:lastRenderedPageBreak/>
        <w:t>sutarties anksčiau negu po 5 darbo dienų nuo rašytinio pranešimo apie jos priimtą sprendimą išsiuntimo pretenziją pateikusiam tiekėjui, suinteresuotiems kandidatams ir suinteresuotiems dalyviams dienos.</w:t>
      </w:r>
    </w:p>
    <w:p w14:paraId="3CE88C2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56BBA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5A6A6BB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FB3D241"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5E1F9"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10B0FE8"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606E1A43"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7AF25427" w14:textId="77777777" w:rsidR="00B757D3" w:rsidRPr="00B757D3" w:rsidRDefault="00B757D3" w:rsidP="00B757D3">
      <w:pPr>
        <w:tabs>
          <w:tab w:val="left" w:pos="3960"/>
        </w:tabs>
        <w:jc w:val="center"/>
        <w:rPr>
          <w:b/>
          <w:lang w:val="lt-LT" w:eastAsia="en-US"/>
        </w:rPr>
      </w:pPr>
    </w:p>
    <w:p w14:paraId="3D9357E0" w14:textId="77777777" w:rsidR="00B757D3" w:rsidRPr="00B757D3" w:rsidRDefault="00B757D3" w:rsidP="00B757D3">
      <w:pPr>
        <w:ind w:firstLine="540"/>
        <w:jc w:val="both"/>
        <w:rPr>
          <w:lang w:val="lt-LT" w:eastAsia="en-US"/>
        </w:rPr>
      </w:pPr>
    </w:p>
    <w:p w14:paraId="589F0204" w14:textId="77777777" w:rsidR="00B757D3" w:rsidRPr="00B757D3" w:rsidRDefault="00B757D3" w:rsidP="00B757D3">
      <w:pPr>
        <w:rPr>
          <w:sz w:val="20"/>
          <w:szCs w:val="20"/>
          <w:lang w:val="lt-LT" w:eastAsia="en-US"/>
        </w:rPr>
      </w:pPr>
    </w:p>
    <w:p w14:paraId="671D44E4"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8E8DF2E" w14:textId="77777777" w:rsidR="003927B9" w:rsidRDefault="004D6DDD" w:rsidP="004D6DDD">
      <w:pPr>
        <w:tabs>
          <w:tab w:val="left" w:pos="7520"/>
        </w:tabs>
        <w:rPr>
          <w:lang w:val="lt-LT"/>
        </w:rPr>
      </w:pPr>
      <w:r>
        <w:rPr>
          <w:lang w:val="lt-LT"/>
        </w:rPr>
        <w:tab/>
      </w:r>
    </w:p>
    <w:p w14:paraId="48C6C752" w14:textId="77777777" w:rsidR="00A76DD6" w:rsidRDefault="00A76DD6" w:rsidP="00385482">
      <w:pPr>
        <w:rPr>
          <w:lang w:val="lt-LT"/>
        </w:rPr>
      </w:pPr>
    </w:p>
    <w:p w14:paraId="0CD965F1" w14:textId="77777777" w:rsidR="00A76DD6" w:rsidRDefault="00A76DD6" w:rsidP="00385482">
      <w:pPr>
        <w:rPr>
          <w:lang w:val="lt-LT"/>
        </w:rPr>
      </w:pPr>
    </w:p>
    <w:p w14:paraId="0B28772A" w14:textId="77777777" w:rsidR="00A76DD6" w:rsidRDefault="00A76DD6" w:rsidP="00385482">
      <w:pPr>
        <w:rPr>
          <w:lang w:val="lt-LT"/>
        </w:rPr>
      </w:pPr>
    </w:p>
    <w:p w14:paraId="2A704AF8" w14:textId="77777777" w:rsidR="00A76DD6" w:rsidRDefault="00A76DD6" w:rsidP="00385482">
      <w:pPr>
        <w:rPr>
          <w:lang w:val="lt-LT"/>
        </w:rPr>
      </w:pPr>
    </w:p>
    <w:p w14:paraId="30F8D53A" w14:textId="77777777" w:rsidR="00A76DD6" w:rsidRDefault="00A76DD6" w:rsidP="00385482">
      <w:pPr>
        <w:rPr>
          <w:lang w:val="lt-LT"/>
        </w:rPr>
      </w:pPr>
    </w:p>
    <w:p w14:paraId="5518D056" w14:textId="77777777" w:rsidR="00A76DD6" w:rsidRDefault="00A76DD6" w:rsidP="00385482">
      <w:pPr>
        <w:rPr>
          <w:lang w:val="lt-LT"/>
        </w:rPr>
      </w:pPr>
    </w:p>
    <w:p w14:paraId="33FD4AE9" w14:textId="77777777" w:rsidR="00A76DD6" w:rsidRDefault="00A76DD6" w:rsidP="00385482">
      <w:pPr>
        <w:rPr>
          <w:lang w:val="lt-LT"/>
        </w:rPr>
      </w:pPr>
    </w:p>
    <w:p w14:paraId="172F940E" w14:textId="77777777" w:rsidR="00A76DD6" w:rsidRDefault="00A76DD6" w:rsidP="00385482">
      <w:pPr>
        <w:rPr>
          <w:lang w:val="lt-LT"/>
        </w:rPr>
      </w:pPr>
    </w:p>
    <w:p w14:paraId="174F9489" w14:textId="77777777" w:rsidR="00AF15C0" w:rsidRDefault="00AF15C0" w:rsidP="00AF15C0">
      <w:pPr>
        <w:rPr>
          <w:lang w:val="lt-LT"/>
        </w:rPr>
      </w:pPr>
    </w:p>
    <w:p w14:paraId="63020F21" w14:textId="77777777" w:rsidR="00AE59CA" w:rsidRDefault="00AE59CA" w:rsidP="00AF15C0">
      <w:pPr>
        <w:rPr>
          <w:lang w:val="lt-LT"/>
        </w:rPr>
      </w:pPr>
    </w:p>
    <w:p w14:paraId="610B4A24" w14:textId="77777777" w:rsidR="00C6344C" w:rsidRDefault="00C6344C" w:rsidP="00AF15C0">
      <w:pPr>
        <w:rPr>
          <w:b/>
          <w:sz w:val="22"/>
          <w:szCs w:val="22"/>
          <w:lang w:val="lt-LT"/>
        </w:rPr>
      </w:pPr>
    </w:p>
    <w:p w14:paraId="0928292A" w14:textId="77777777" w:rsidR="006C1332" w:rsidRDefault="006C1332" w:rsidP="00CE0C88">
      <w:pPr>
        <w:jc w:val="right"/>
        <w:rPr>
          <w:sz w:val="22"/>
          <w:szCs w:val="22"/>
          <w:lang w:val="lt-LT"/>
        </w:rPr>
        <w:sectPr w:rsidR="006C1332" w:rsidSect="00563417">
          <w:footerReference w:type="default" r:id="rId11"/>
          <w:pgSz w:w="11906" w:h="16838"/>
          <w:pgMar w:top="1701" w:right="567" w:bottom="1134" w:left="1701" w:header="567" w:footer="567" w:gutter="0"/>
          <w:cols w:space="1296"/>
          <w:docGrid w:linePitch="360"/>
        </w:sectPr>
      </w:pPr>
    </w:p>
    <w:p w14:paraId="64BFDAD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2F3A645C"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6E28EE7E" w14:textId="77777777" w:rsidR="00787D50" w:rsidRPr="009476FC" w:rsidRDefault="00793FDA" w:rsidP="00787D50">
      <w:pPr>
        <w:jc w:val="center"/>
        <w:rPr>
          <w:b/>
          <w:color w:val="000000"/>
          <w:lang w:val="lt-LT" w:eastAsia="en-US"/>
        </w:rPr>
      </w:pPr>
      <w:r>
        <w:rPr>
          <w:b/>
          <w:color w:val="000000"/>
          <w:lang w:val="lt-LT" w:eastAsia="en-US"/>
        </w:rPr>
        <w:t>TURTO DRAUDIMO PASLAUGŲ</w:t>
      </w:r>
      <w:r w:rsidR="003217C3" w:rsidRPr="003217C3">
        <w:rPr>
          <w:b/>
          <w:color w:val="000000"/>
          <w:lang w:val="lt-LT" w:eastAsia="en-US"/>
        </w:rPr>
        <w:t xml:space="preserve"> </w:t>
      </w:r>
      <w:r w:rsidR="00787D50" w:rsidRPr="009476FC">
        <w:rPr>
          <w:b/>
          <w:color w:val="000000"/>
          <w:lang w:val="lt-LT" w:eastAsia="en-US"/>
        </w:rPr>
        <w:t xml:space="preserve">PIRKIMUI </w:t>
      </w:r>
    </w:p>
    <w:p w14:paraId="33524625"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7659C258"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6C81A00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3E61D1E"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E14D0D" w14:paraId="4C9CC7D8" w14:textId="77777777" w:rsidTr="00FB141C">
        <w:tc>
          <w:tcPr>
            <w:tcW w:w="4820" w:type="dxa"/>
            <w:vAlign w:val="center"/>
          </w:tcPr>
          <w:p w14:paraId="6DF7CE4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6B082F5" w14:textId="77777777" w:rsidR="00787D50" w:rsidRPr="00787D50" w:rsidRDefault="00787D50" w:rsidP="00787D50">
            <w:pPr>
              <w:tabs>
                <w:tab w:val="left" w:pos="567"/>
                <w:tab w:val="left" w:pos="1276"/>
              </w:tabs>
              <w:ind w:right="142"/>
              <w:jc w:val="center"/>
              <w:rPr>
                <w:lang w:val="lt-LT" w:eastAsia="en-US"/>
              </w:rPr>
            </w:pPr>
          </w:p>
        </w:tc>
      </w:tr>
      <w:tr w:rsidR="00787D50" w:rsidRPr="00E14D0D" w14:paraId="1FD169B6" w14:textId="77777777" w:rsidTr="00FB141C">
        <w:tc>
          <w:tcPr>
            <w:tcW w:w="4820" w:type="dxa"/>
            <w:vAlign w:val="center"/>
          </w:tcPr>
          <w:p w14:paraId="35AB975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2D8BCD8" w14:textId="77777777" w:rsidR="00787D50" w:rsidRPr="00787D50" w:rsidRDefault="00787D50" w:rsidP="00787D50">
            <w:pPr>
              <w:tabs>
                <w:tab w:val="left" w:pos="567"/>
                <w:tab w:val="left" w:pos="1276"/>
              </w:tabs>
              <w:ind w:right="142"/>
              <w:jc w:val="center"/>
              <w:rPr>
                <w:lang w:val="lt-LT" w:eastAsia="en-US"/>
              </w:rPr>
            </w:pPr>
          </w:p>
        </w:tc>
      </w:tr>
      <w:tr w:rsidR="00787D50" w:rsidRPr="00E14D0D" w14:paraId="52EC5129" w14:textId="77777777" w:rsidTr="00FB141C">
        <w:tc>
          <w:tcPr>
            <w:tcW w:w="4820" w:type="dxa"/>
            <w:vAlign w:val="center"/>
          </w:tcPr>
          <w:p w14:paraId="3FD12A48"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64FEAB7" w14:textId="77777777" w:rsidR="00787D50" w:rsidRPr="00787D50" w:rsidRDefault="00787D50" w:rsidP="00787D50">
            <w:pPr>
              <w:tabs>
                <w:tab w:val="left" w:pos="567"/>
                <w:tab w:val="left" w:pos="1276"/>
              </w:tabs>
              <w:ind w:right="142"/>
              <w:jc w:val="center"/>
              <w:rPr>
                <w:lang w:val="lt-LT" w:eastAsia="en-US"/>
              </w:rPr>
            </w:pPr>
          </w:p>
        </w:tc>
      </w:tr>
      <w:tr w:rsidR="00787D50" w:rsidRPr="00E14D0D" w14:paraId="060DAD22" w14:textId="77777777" w:rsidTr="00FB141C">
        <w:tc>
          <w:tcPr>
            <w:tcW w:w="4820" w:type="dxa"/>
            <w:vAlign w:val="center"/>
          </w:tcPr>
          <w:p w14:paraId="4EF27433"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4660AE5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5D34A7A" w14:textId="77777777" w:rsidTr="00FB141C">
        <w:tc>
          <w:tcPr>
            <w:tcW w:w="4820" w:type="dxa"/>
            <w:vAlign w:val="center"/>
          </w:tcPr>
          <w:p w14:paraId="55B79D2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015F7E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7F22BBC" w14:textId="77777777" w:rsidTr="00FB141C">
        <w:tc>
          <w:tcPr>
            <w:tcW w:w="4820" w:type="dxa"/>
            <w:vAlign w:val="center"/>
          </w:tcPr>
          <w:p w14:paraId="2E9FF92B"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4A26A76F" w14:textId="77777777" w:rsidR="00787D50" w:rsidRPr="00787D50" w:rsidRDefault="00787D50" w:rsidP="00787D50">
            <w:pPr>
              <w:tabs>
                <w:tab w:val="left" w:pos="567"/>
                <w:tab w:val="left" w:pos="1276"/>
              </w:tabs>
              <w:ind w:right="142"/>
              <w:jc w:val="center"/>
              <w:rPr>
                <w:lang w:val="lt-LT" w:eastAsia="en-US"/>
              </w:rPr>
            </w:pPr>
          </w:p>
        </w:tc>
      </w:tr>
    </w:tbl>
    <w:p w14:paraId="3084A00B" w14:textId="77777777" w:rsidR="00787D50" w:rsidRPr="00787D50" w:rsidRDefault="00787D50" w:rsidP="00787D50">
      <w:pPr>
        <w:tabs>
          <w:tab w:val="left" w:pos="567"/>
          <w:tab w:val="left" w:pos="1276"/>
        </w:tabs>
        <w:ind w:left="360" w:right="141"/>
        <w:rPr>
          <w:sz w:val="22"/>
          <w:szCs w:val="22"/>
          <w:lang w:val="lt-LT" w:eastAsia="en-US"/>
        </w:rPr>
      </w:pPr>
    </w:p>
    <w:p w14:paraId="6AFC8A2E"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754DEBC9"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95B7F92"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5639E02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5580E89"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59513775"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324842"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A0ABF15"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0D7E138F" w14:textId="77777777" w:rsidTr="00FB141C">
        <w:tc>
          <w:tcPr>
            <w:tcW w:w="1418" w:type="dxa"/>
            <w:tcBorders>
              <w:top w:val="single" w:sz="4" w:space="0" w:color="auto"/>
              <w:left w:val="single" w:sz="4" w:space="0" w:color="auto"/>
              <w:bottom w:val="single" w:sz="4" w:space="0" w:color="auto"/>
              <w:right w:val="single" w:sz="4" w:space="0" w:color="auto"/>
            </w:tcBorders>
          </w:tcPr>
          <w:p w14:paraId="1BC97180"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1A1407DB" w14:textId="77777777" w:rsidR="00787D50" w:rsidRPr="00787D50" w:rsidRDefault="00787D50" w:rsidP="00787D50">
            <w:pPr>
              <w:tabs>
                <w:tab w:val="left" w:pos="567"/>
                <w:tab w:val="left" w:pos="1276"/>
              </w:tabs>
              <w:ind w:right="141" w:firstLine="851"/>
              <w:jc w:val="both"/>
              <w:rPr>
                <w:lang w:val="lt-LT" w:eastAsia="en-US"/>
              </w:rPr>
            </w:pPr>
          </w:p>
        </w:tc>
      </w:tr>
    </w:tbl>
    <w:p w14:paraId="38C114DD"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24A39CD"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4984D4E"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E14D0D" w14:paraId="199DE467"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DA8F6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8BBB1F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03A63076"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7E39308A" w14:textId="77777777" w:rsidTr="00FB141C">
        <w:tc>
          <w:tcPr>
            <w:tcW w:w="851" w:type="dxa"/>
            <w:tcBorders>
              <w:top w:val="single" w:sz="4" w:space="0" w:color="auto"/>
              <w:left w:val="single" w:sz="4" w:space="0" w:color="auto"/>
              <w:bottom w:val="single" w:sz="4" w:space="0" w:color="auto"/>
              <w:right w:val="single" w:sz="4" w:space="0" w:color="auto"/>
            </w:tcBorders>
          </w:tcPr>
          <w:p w14:paraId="59500C79"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6EFB5B9D"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3BF69830" w14:textId="77777777" w:rsidR="00787D50" w:rsidRPr="00787D50" w:rsidRDefault="00787D50" w:rsidP="00787D50">
            <w:pPr>
              <w:tabs>
                <w:tab w:val="left" w:pos="567"/>
                <w:tab w:val="left" w:pos="1276"/>
              </w:tabs>
              <w:ind w:right="141"/>
              <w:jc w:val="both"/>
              <w:rPr>
                <w:lang w:val="lt-LT" w:eastAsia="en-US"/>
              </w:rPr>
            </w:pPr>
          </w:p>
        </w:tc>
      </w:tr>
    </w:tbl>
    <w:p w14:paraId="73082CCB"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BAB61F5"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18D9B15F"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72765A48" w14:textId="77777777" w:rsidR="00787D50" w:rsidRPr="00787D50" w:rsidRDefault="00787D50" w:rsidP="00787D50">
      <w:pPr>
        <w:ind w:firstLine="567"/>
        <w:jc w:val="both"/>
        <w:rPr>
          <w:sz w:val="22"/>
          <w:szCs w:val="22"/>
          <w:lang w:val="lt-LT" w:eastAsia="en-US"/>
        </w:rPr>
      </w:pPr>
      <w:r w:rsidRPr="00787D50">
        <w:rPr>
          <w:sz w:val="22"/>
          <w:szCs w:val="22"/>
          <w:lang w:val="lt-LT" w:eastAsia="en-US"/>
        </w:rPr>
        <w:t>6. Siūlomos P</w:t>
      </w:r>
      <w:r w:rsidR="00793FDA">
        <w:rPr>
          <w:sz w:val="22"/>
          <w:szCs w:val="22"/>
          <w:lang w:val="lt-LT" w:eastAsia="en-US"/>
        </w:rPr>
        <w:t>aslaugo</w:t>
      </w:r>
      <w:r w:rsidRPr="00787D50">
        <w:rPr>
          <w:sz w:val="22"/>
          <w:szCs w:val="22"/>
          <w:lang w:val="lt-LT" w:eastAsia="en-US"/>
        </w:rPr>
        <w:t xml:space="preserve">s visiškai atitinka pirkimo dokumentuose nurodytus reikalavimus. </w:t>
      </w:r>
    </w:p>
    <w:p w14:paraId="41727504" w14:textId="77777777" w:rsidR="00EB1A39" w:rsidRDefault="00EB1A39" w:rsidP="00EB1A39">
      <w:pPr>
        <w:jc w:val="both"/>
        <w:rPr>
          <w:rFonts w:eastAsia="Lucida Sans Unicode"/>
          <w:kern w:val="2"/>
          <w:lang w:val="lt-LT" w:eastAsia="en-US"/>
        </w:rPr>
      </w:pPr>
    </w:p>
    <w:p w14:paraId="720EB7D8" w14:textId="77777777" w:rsidR="00EB723C" w:rsidRDefault="00793FDA" w:rsidP="00A14D2D">
      <w:pPr>
        <w:ind w:firstLine="720"/>
        <w:jc w:val="both"/>
        <w:rPr>
          <w:b/>
          <w:sz w:val="22"/>
          <w:szCs w:val="22"/>
          <w:lang w:val="lt-LT" w:eastAsia="en-US"/>
        </w:rPr>
      </w:pPr>
      <w:r>
        <w:rPr>
          <w:b/>
          <w:sz w:val="22"/>
          <w:szCs w:val="22"/>
          <w:lang w:val="lt-LT" w:eastAsia="en-US"/>
        </w:rPr>
        <w:t>Siūlome šias paslauga</w:t>
      </w:r>
      <w:r w:rsidR="009D5188" w:rsidRPr="009D5188">
        <w:rPr>
          <w:b/>
          <w:sz w:val="22"/>
          <w:szCs w:val="22"/>
          <w:lang w:val="lt-LT" w:eastAsia="en-US"/>
        </w:rPr>
        <w:t xml:space="preserve">s: </w:t>
      </w:r>
    </w:p>
    <w:p w14:paraId="39AFE0B7" w14:textId="77777777" w:rsidR="00793FDA" w:rsidRPr="00793FDA" w:rsidRDefault="00793FDA" w:rsidP="00793FDA">
      <w:pPr>
        <w:jc w:val="both"/>
        <w:rPr>
          <w:b/>
          <w:lang w:val="lt-LT"/>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416"/>
        <w:gridCol w:w="2693"/>
      </w:tblGrid>
      <w:tr w:rsidR="00885D5E" w:rsidRPr="00E14D0D" w14:paraId="241831F7" w14:textId="77777777" w:rsidTr="00885D5E">
        <w:trPr>
          <w:jc w:val="center"/>
        </w:trPr>
        <w:tc>
          <w:tcPr>
            <w:tcW w:w="675" w:type="dxa"/>
            <w:tcBorders>
              <w:top w:val="single" w:sz="4" w:space="0" w:color="auto"/>
              <w:left w:val="single" w:sz="4" w:space="0" w:color="auto"/>
              <w:bottom w:val="single" w:sz="4" w:space="0" w:color="auto"/>
              <w:right w:val="single" w:sz="4" w:space="0" w:color="auto"/>
            </w:tcBorders>
          </w:tcPr>
          <w:p w14:paraId="2B4CA113" w14:textId="77777777" w:rsidR="00885D5E" w:rsidRPr="00793FDA" w:rsidRDefault="00885D5E" w:rsidP="00793FDA">
            <w:pPr>
              <w:jc w:val="center"/>
              <w:rPr>
                <w:lang w:val="lt-LT"/>
              </w:rPr>
            </w:pPr>
            <w:r w:rsidRPr="00793FDA">
              <w:rPr>
                <w:lang w:val="lt-LT"/>
              </w:rPr>
              <w:t>Eil. Nr.</w:t>
            </w:r>
          </w:p>
        </w:tc>
        <w:tc>
          <w:tcPr>
            <w:tcW w:w="5416" w:type="dxa"/>
            <w:tcBorders>
              <w:top w:val="single" w:sz="4" w:space="0" w:color="auto"/>
              <w:left w:val="single" w:sz="4" w:space="0" w:color="auto"/>
              <w:bottom w:val="single" w:sz="4" w:space="0" w:color="auto"/>
              <w:right w:val="single" w:sz="4" w:space="0" w:color="auto"/>
            </w:tcBorders>
          </w:tcPr>
          <w:p w14:paraId="35CC3284" w14:textId="2F0F1FB2" w:rsidR="00885D5E" w:rsidRPr="00793FDA" w:rsidRDefault="00885D5E" w:rsidP="00793FDA">
            <w:pPr>
              <w:jc w:val="center"/>
              <w:rPr>
                <w:lang w:val="lt-LT"/>
              </w:rPr>
            </w:pPr>
            <w:r>
              <w:rPr>
                <w:lang w:val="lt-LT"/>
              </w:rPr>
              <w:t>Draudimo objektas</w:t>
            </w:r>
          </w:p>
        </w:tc>
        <w:tc>
          <w:tcPr>
            <w:tcW w:w="2693" w:type="dxa"/>
            <w:tcBorders>
              <w:top w:val="single" w:sz="4" w:space="0" w:color="auto"/>
              <w:left w:val="single" w:sz="4" w:space="0" w:color="auto"/>
              <w:bottom w:val="single" w:sz="4" w:space="0" w:color="auto"/>
              <w:right w:val="single" w:sz="4" w:space="0" w:color="auto"/>
            </w:tcBorders>
          </w:tcPr>
          <w:p w14:paraId="17549D03" w14:textId="022ABA87" w:rsidR="00885D5E" w:rsidRPr="00793FDA" w:rsidRDefault="00885D5E" w:rsidP="00793FDA">
            <w:pPr>
              <w:jc w:val="center"/>
              <w:rPr>
                <w:lang w:val="lt-LT"/>
              </w:rPr>
            </w:pPr>
            <w:r>
              <w:rPr>
                <w:lang w:val="lt-LT"/>
              </w:rPr>
              <w:t>Draudimo įmoka</w:t>
            </w:r>
            <w:r w:rsidRPr="00793FDA">
              <w:rPr>
                <w:lang w:val="lt-LT"/>
              </w:rPr>
              <w:t xml:space="preserve"> už 12 mėnesių</w:t>
            </w:r>
            <w:r>
              <w:rPr>
                <w:lang w:val="lt-LT"/>
              </w:rPr>
              <w:t xml:space="preserve"> </w:t>
            </w:r>
            <w:r w:rsidRPr="00793FDA">
              <w:rPr>
                <w:lang w:val="lt-LT"/>
              </w:rPr>
              <w:t>Eur</w:t>
            </w:r>
          </w:p>
        </w:tc>
      </w:tr>
      <w:tr w:rsidR="00885D5E" w:rsidRPr="00793FDA" w14:paraId="3D04D740" w14:textId="77777777" w:rsidTr="00885D5E">
        <w:trPr>
          <w:jc w:val="center"/>
        </w:trPr>
        <w:tc>
          <w:tcPr>
            <w:tcW w:w="675" w:type="dxa"/>
            <w:tcBorders>
              <w:top w:val="single" w:sz="4" w:space="0" w:color="auto"/>
              <w:left w:val="single" w:sz="4" w:space="0" w:color="auto"/>
              <w:bottom w:val="single" w:sz="4" w:space="0" w:color="auto"/>
              <w:right w:val="single" w:sz="4" w:space="0" w:color="auto"/>
            </w:tcBorders>
          </w:tcPr>
          <w:p w14:paraId="4F419B35" w14:textId="77777777" w:rsidR="00885D5E" w:rsidRPr="00793FDA" w:rsidRDefault="00885D5E" w:rsidP="00793FDA">
            <w:pPr>
              <w:jc w:val="both"/>
              <w:rPr>
                <w:lang w:val="lt-LT"/>
              </w:rPr>
            </w:pPr>
            <w:r w:rsidRPr="00793FDA">
              <w:rPr>
                <w:lang w:val="lt-LT"/>
              </w:rPr>
              <w:t>1.</w:t>
            </w:r>
          </w:p>
        </w:tc>
        <w:tc>
          <w:tcPr>
            <w:tcW w:w="5416" w:type="dxa"/>
            <w:tcBorders>
              <w:top w:val="single" w:sz="4" w:space="0" w:color="auto"/>
              <w:left w:val="single" w:sz="4" w:space="0" w:color="auto"/>
              <w:bottom w:val="single" w:sz="4" w:space="0" w:color="auto"/>
              <w:right w:val="single" w:sz="4" w:space="0" w:color="auto"/>
            </w:tcBorders>
          </w:tcPr>
          <w:p w14:paraId="22EC2F3A" w14:textId="77777777" w:rsidR="00885D5E" w:rsidRPr="00793FDA" w:rsidRDefault="00885D5E" w:rsidP="00793FDA">
            <w:pPr>
              <w:jc w:val="both"/>
              <w:rPr>
                <w:lang w:val="lt-LT"/>
              </w:rPr>
            </w:pPr>
            <w:r w:rsidRPr="00793FDA">
              <w:rPr>
                <w:lang w:val="lt-LT"/>
              </w:rPr>
              <w:t>Turto draudimas</w:t>
            </w:r>
          </w:p>
        </w:tc>
        <w:tc>
          <w:tcPr>
            <w:tcW w:w="2693" w:type="dxa"/>
            <w:tcBorders>
              <w:top w:val="single" w:sz="4" w:space="0" w:color="auto"/>
              <w:left w:val="single" w:sz="4" w:space="0" w:color="auto"/>
              <w:bottom w:val="single" w:sz="4" w:space="0" w:color="auto"/>
              <w:right w:val="single" w:sz="4" w:space="0" w:color="auto"/>
            </w:tcBorders>
          </w:tcPr>
          <w:p w14:paraId="79F166E2" w14:textId="77777777" w:rsidR="00885D5E" w:rsidRPr="00793FDA" w:rsidRDefault="00885D5E" w:rsidP="00793FDA">
            <w:pPr>
              <w:jc w:val="both"/>
              <w:rPr>
                <w:lang w:val="lt-LT"/>
              </w:rPr>
            </w:pPr>
          </w:p>
        </w:tc>
      </w:tr>
    </w:tbl>
    <w:p w14:paraId="7DC2827F" w14:textId="77777777" w:rsidR="00793FDA" w:rsidRPr="00793FDA" w:rsidRDefault="00793FDA" w:rsidP="00793FDA">
      <w:pPr>
        <w:rPr>
          <w:lang w:val="lt-LT"/>
        </w:rPr>
      </w:pPr>
    </w:p>
    <w:p w14:paraId="2A153095" w14:textId="25BE8F11" w:rsidR="00793FDA" w:rsidRPr="00793FDA" w:rsidRDefault="00793FDA" w:rsidP="00793FDA">
      <w:pPr>
        <w:jc w:val="both"/>
        <w:rPr>
          <w:u w:val="single"/>
          <w:lang w:val="lt-LT"/>
        </w:rPr>
      </w:pPr>
      <w:r>
        <w:rPr>
          <w:lang w:val="lt-LT"/>
        </w:rPr>
        <w:t>P</w:t>
      </w:r>
      <w:r w:rsidRPr="00793FDA">
        <w:rPr>
          <w:lang w:val="lt-LT"/>
        </w:rPr>
        <w:t xml:space="preserve">asiūlymo suma, </w:t>
      </w:r>
      <w:r w:rsidR="00885D5E">
        <w:rPr>
          <w:lang w:val="lt-LT"/>
        </w:rPr>
        <w:t>EUR</w:t>
      </w:r>
      <w:r w:rsidRPr="00793FDA">
        <w:rPr>
          <w:lang w:val="lt-LT"/>
        </w:rPr>
        <w:t xml:space="preserve"> su PVM - </w:t>
      </w:r>
      <w:r>
        <w:rPr>
          <w:u w:val="single"/>
          <w:lang w:val="lt-LT"/>
        </w:rPr>
        <w:tab/>
      </w:r>
      <w:r w:rsidRPr="00793FDA">
        <w:rPr>
          <w:u w:val="single"/>
          <w:lang w:val="lt-LT"/>
        </w:rPr>
        <w:tab/>
      </w:r>
      <w:r w:rsidRPr="00793FDA">
        <w:rPr>
          <w:u w:val="single"/>
          <w:lang w:val="lt-LT"/>
        </w:rPr>
        <w:tab/>
        <w:t>€.</w:t>
      </w:r>
    </w:p>
    <w:p w14:paraId="09F59415" w14:textId="77777777" w:rsidR="00793FDA" w:rsidRPr="00793FDA" w:rsidRDefault="00793FDA" w:rsidP="00793FDA">
      <w:pPr>
        <w:jc w:val="both"/>
        <w:rPr>
          <w:sz w:val="16"/>
          <w:szCs w:val="16"/>
          <w:lang w:val="lt-LT"/>
        </w:rPr>
      </w:pPr>
      <w:r>
        <w:rPr>
          <w:lang w:val="lt-LT"/>
        </w:rPr>
        <w:tab/>
      </w:r>
      <w:r>
        <w:rPr>
          <w:lang w:val="lt-LT"/>
        </w:rPr>
        <w:tab/>
      </w:r>
      <w:r>
        <w:rPr>
          <w:lang w:val="lt-LT"/>
        </w:rPr>
        <w:tab/>
      </w:r>
      <w:r w:rsidRPr="00793FDA">
        <w:rPr>
          <w:sz w:val="16"/>
          <w:szCs w:val="16"/>
          <w:lang w:val="lt-LT"/>
        </w:rPr>
        <w:t>(žodžiu)</w:t>
      </w:r>
    </w:p>
    <w:p w14:paraId="2D3E95D7" w14:textId="77777777" w:rsidR="00793FDA" w:rsidRPr="00793FDA" w:rsidRDefault="00793FDA" w:rsidP="00793FDA">
      <w:pPr>
        <w:jc w:val="both"/>
        <w:rPr>
          <w:lang w:val="lt-LT"/>
        </w:rPr>
      </w:pPr>
    </w:p>
    <w:p w14:paraId="55071306" w14:textId="77777777" w:rsidR="00793FDA" w:rsidRPr="00793FDA" w:rsidRDefault="00793FDA" w:rsidP="00793FDA">
      <w:pPr>
        <w:jc w:val="both"/>
        <w:rPr>
          <w:lang w:val="lt-LT"/>
        </w:rPr>
      </w:pPr>
      <w:r w:rsidRPr="00793FDA">
        <w:rPr>
          <w:lang w:val="lt-LT"/>
        </w:rPr>
        <w:t>Į šią sumą įeina visos išlaidos ir visi mokesčiai, taip pat ir PVM, kuris sudaro _____________€.</w:t>
      </w:r>
    </w:p>
    <w:p w14:paraId="0B71B6AF" w14:textId="77777777" w:rsidR="00793FDA" w:rsidRPr="00793FDA" w:rsidRDefault="00793FDA" w:rsidP="00793FDA">
      <w:pPr>
        <w:jc w:val="both"/>
        <w:rPr>
          <w:lang w:val="lt-LT"/>
        </w:rPr>
      </w:pPr>
    </w:p>
    <w:p w14:paraId="247A0176" w14:textId="77777777" w:rsidR="00793FDA" w:rsidRPr="00793FDA" w:rsidRDefault="00793FDA" w:rsidP="00793FDA">
      <w:pPr>
        <w:jc w:val="both"/>
        <w:rPr>
          <w:lang w:val="lt-LT"/>
        </w:rPr>
      </w:pPr>
      <w:r w:rsidRPr="00793FDA">
        <w:rPr>
          <w:lang w:val="lt-LT"/>
        </w:rPr>
        <w:t>Tais atvejais, kai pagal galiojančius teisės aktus tiekėjui nereikia mokėti PVM, jis nurodo priežastis, dėl kurių PVM nemokamas.</w:t>
      </w:r>
    </w:p>
    <w:p w14:paraId="7796D3F2" w14:textId="77777777" w:rsidR="00793FDA" w:rsidRPr="00793FDA" w:rsidRDefault="00793FDA" w:rsidP="00793FDA">
      <w:pPr>
        <w:jc w:val="both"/>
        <w:rPr>
          <w:lang w:val="lt-LT"/>
        </w:rPr>
      </w:pPr>
    </w:p>
    <w:p w14:paraId="704DE113" w14:textId="77777777" w:rsidR="00793FDA" w:rsidRPr="00793FDA" w:rsidRDefault="00793FDA" w:rsidP="00793FDA">
      <w:pPr>
        <w:jc w:val="both"/>
        <w:rPr>
          <w:lang w:val="lt-LT"/>
        </w:rPr>
      </w:pPr>
      <w:r w:rsidRPr="00793FDA">
        <w:rPr>
          <w:lang w:val="lt-LT"/>
        </w:rPr>
        <w:t>Siūlomos paslaugos</w:t>
      </w:r>
      <w:r w:rsidRPr="00793FDA">
        <w:rPr>
          <w:i/>
          <w:lang w:val="lt-LT"/>
        </w:rPr>
        <w:t> </w:t>
      </w:r>
      <w:r w:rsidRPr="00793FDA">
        <w:rPr>
          <w:lang w:val="lt-LT"/>
        </w:rPr>
        <w:t>visiškai atitinka pirkimo dokumentuose nurodytus reikalavimus.</w:t>
      </w:r>
    </w:p>
    <w:p w14:paraId="76C080F9" w14:textId="77777777" w:rsidR="009D5188" w:rsidRPr="009D5188" w:rsidRDefault="009D5188" w:rsidP="00793FDA">
      <w:pPr>
        <w:rPr>
          <w:b/>
          <w:sz w:val="22"/>
          <w:szCs w:val="22"/>
          <w:lang w:val="lt-LT" w:eastAsia="en-US"/>
        </w:rPr>
      </w:pPr>
    </w:p>
    <w:p w14:paraId="5220C006" w14:textId="77777777" w:rsidR="009D5188" w:rsidRDefault="009D5188" w:rsidP="00EB723C">
      <w:pPr>
        <w:tabs>
          <w:tab w:val="center" w:pos="5812"/>
          <w:tab w:val="left" w:pos="7655"/>
        </w:tabs>
        <w:ind w:left="720"/>
        <w:rPr>
          <w:color w:val="000000"/>
          <w:sz w:val="22"/>
          <w:szCs w:val="22"/>
          <w:lang w:val="lt-LT" w:eastAsia="en-US"/>
        </w:rPr>
      </w:pPr>
    </w:p>
    <w:p w14:paraId="4D7391DA" w14:textId="77777777" w:rsidR="00793FDA" w:rsidRPr="00793FDA" w:rsidRDefault="006E329D" w:rsidP="00793FDA">
      <w:pPr>
        <w:jc w:val="center"/>
        <w:rPr>
          <w:b/>
          <w:lang w:val="lt-LT"/>
        </w:rPr>
      </w:pPr>
      <w:r>
        <w:rPr>
          <w:color w:val="000000"/>
          <w:sz w:val="22"/>
          <w:szCs w:val="22"/>
          <w:lang w:val="lt-LT" w:eastAsia="en-US"/>
        </w:rPr>
        <w:t xml:space="preserve">   </w:t>
      </w:r>
      <w:r w:rsidR="00793FDA" w:rsidRPr="00793FDA">
        <w:rPr>
          <w:b/>
          <w:lang w:val="lt-LT"/>
        </w:rPr>
        <w:t>TECHNINĖ SPECIFIKACIJA</w:t>
      </w:r>
    </w:p>
    <w:p w14:paraId="65AF32B5" w14:textId="77777777" w:rsidR="00793FDA" w:rsidRPr="00793FDA" w:rsidRDefault="00793FDA" w:rsidP="00793FDA">
      <w:pPr>
        <w:jc w:val="center"/>
        <w:rPr>
          <w:b/>
          <w:lang w:val="lt-LT"/>
        </w:rPr>
      </w:pPr>
    </w:p>
    <w:tbl>
      <w:tblPr>
        <w:tblW w:w="9405" w:type="dxa"/>
        <w:tblCellMar>
          <w:left w:w="0" w:type="dxa"/>
          <w:right w:w="0" w:type="dxa"/>
        </w:tblCellMar>
        <w:tblLook w:val="04A0" w:firstRow="1" w:lastRow="0" w:firstColumn="1" w:lastColumn="0" w:noHBand="0" w:noVBand="1"/>
      </w:tblPr>
      <w:tblGrid>
        <w:gridCol w:w="2530"/>
        <w:gridCol w:w="6875"/>
      </w:tblGrid>
      <w:tr w:rsidR="00BF14B6" w:rsidRPr="00091059" w14:paraId="36E17EAC" w14:textId="77777777" w:rsidTr="00307894">
        <w:trPr>
          <w:trHeight w:val="275"/>
        </w:trPr>
        <w:tc>
          <w:tcPr>
            <w:tcW w:w="2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6F9509" w14:textId="77777777" w:rsidR="00BF14B6" w:rsidRPr="00091059" w:rsidRDefault="00BF14B6" w:rsidP="00307894">
            <w:pPr>
              <w:pStyle w:val="a"/>
              <w:spacing w:before="0" w:beforeAutospacing="0" w:after="0" w:afterAutospacing="0"/>
              <w:rPr>
                <w:sz w:val="22"/>
                <w:szCs w:val="22"/>
              </w:rPr>
            </w:pPr>
            <w:r w:rsidRPr="00091059">
              <w:rPr>
                <w:sz w:val="22"/>
                <w:szCs w:val="22"/>
              </w:rPr>
              <w:t>Draudėjas:</w:t>
            </w:r>
          </w:p>
        </w:tc>
        <w:tc>
          <w:tcPr>
            <w:tcW w:w="6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52A39" w14:textId="77777777" w:rsidR="00BF14B6" w:rsidRDefault="00BF14B6" w:rsidP="00307894">
            <w:pPr>
              <w:pStyle w:val="a"/>
              <w:spacing w:before="0" w:beforeAutospacing="0" w:after="0" w:afterAutospacing="0"/>
              <w:rPr>
                <w:sz w:val="22"/>
                <w:szCs w:val="22"/>
              </w:rPr>
            </w:pPr>
            <w:r w:rsidRPr="00091059">
              <w:rPr>
                <w:sz w:val="22"/>
                <w:szCs w:val="22"/>
              </w:rPr>
              <w:t xml:space="preserve">VšĮ Jonavos pirminės sveikatos priežiūros centras, </w:t>
            </w:r>
          </w:p>
          <w:p w14:paraId="6521B023" w14:textId="77777777" w:rsidR="00BF14B6" w:rsidRDefault="00BF14B6" w:rsidP="00307894">
            <w:pPr>
              <w:pStyle w:val="a"/>
              <w:spacing w:before="0" w:beforeAutospacing="0" w:after="0" w:afterAutospacing="0"/>
              <w:rPr>
                <w:sz w:val="22"/>
                <w:szCs w:val="22"/>
              </w:rPr>
            </w:pPr>
            <w:r w:rsidRPr="00091059">
              <w:rPr>
                <w:sz w:val="22"/>
                <w:szCs w:val="22"/>
              </w:rPr>
              <w:t>įm.k. 256739230</w:t>
            </w:r>
          </w:p>
          <w:p w14:paraId="586F0A0D" w14:textId="77777777" w:rsidR="00BF14B6" w:rsidRPr="00091059" w:rsidRDefault="00BF14B6" w:rsidP="00307894">
            <w:pPr>
              <w:pStyle w:val="a"/>
              <w:spacing w:before="0" w:beforeAutospacing="0" w:after="0" w:afterAutospacing="0"/>
              <w:rPr>
                <w:sz w:val="22"/>
                <w:szCs w:val="22"/>
              </w:rPr>
            </w:pPr>
          </w:p>
        </w:tc>
      </w:tr>
      <w:tr w:rsidR="00BF14B6" w:rsidRPr="00091059" w14:paraId="2D9F8B34" w14:textId="77777777" w:rsidTr="00BF14B6">
        <w:trPr>
          <w:trHeight w:val="2114"/>
        </w:trPr>
        <w:tc>
          <w:tcPr>
            <w:tcW w:w="2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5602F" w14:textId="77777777" w:rsidR="00BF14B6" w:rsidRPr="00091059" w:rsidRDefault="00BF14B6" w:rsidP="00307894">
            <w:pPr>
              <w:pStyle w:val="a"/>
              <w:spacing w:before="0" w:beforeAutospacing="0" w:after="0" w:afterAutospacing="0"/>
              <w:rPr>
                <w:sz w:val="22"/>
                <w:szCs w:val="22"/>
              </w:rPr>
            </w:pPr>
            <w:r w:rsidRPr="00091059">
              <w:rPr>
                <w:sz w:val="22"/>
                <w:szCs w:val="22"/>
              </w:rPr>
              <w:t>Draudimo objektas:</w:t>
            </w:r>
          </w:p>
        </w:tc>
        <w:tc>
          <w:tcPr>
            <w:tcW w:w="6880" w:type="dxa"/>
            <w:tcBorders>
              <w:top w:val="nil"/>
              <w:left w:val="nil"/>
              <w:bottom w:val="single" w:sz="8" w:space="0" w:color="auto"/>
              <w:right w:val="single" w:sz="8" w:space="0" w:color="auto"/>
            </w:tcBorders>
            <w:tcMar>
              <w:top w:w="0" w:type="dxa"/>
              <w:left w:w="108" w:type="dxa"/>
              <w:bottom w:w="0" w:type="dxa"/>
              <w:right w:w="108" w:type="dxa"/>
            </w:tcMar>
            <w:hideMark/>
          </w:tcPr>
          <w:p w14:paraId="46079A6E" w14:textId="77777777" w:rsidR="00BF14B6" w:rsidRPr="00091059" w:rsidRDefault="00BF14B6" w:rsidP="00307894">
            <w:pPr>
              <w:pStyle w:val="a"/>
              <w:spacing w:before="0" w:beforeAutospacing="0" w:after="0" w:afterAutospacing="0"/>
              <w:jc w:val="both"/>
              <w:rPr>
                <w:sz w:val="22"/>
                <w:szCs w:val="22"/>
              </w:rPr>
            </w:pPr>
            <w:r w:rsidRPr="00091059">
              <w:rPr>
                <w:sz w:val="22"/>
                <w:szCs w:val="22"/>
              </w:rPr>
              <w:t>VŠĮ Jonavos pirminės sveikatos priežiūros centro Rimkų mikrorajono filialo patalpos</w:t>
            </w:r>
          </w:p>
          <w:p w14:paraId="2CBC4002" w14:textId="77777777" w:rsidR="00BF14B6" w:rsidRPr="00091059" w:rsidRDefault="00BF14B6" w:rsidP="00307894">
            <w:pPr>
              <w:pStyle w:val="a"/>
              <w:spacing w:before="0" w:beforeAutospacing="0" w:after="0" w:afterAutospacing="0"/>
              <w:jc w:val="both"/>
              <w:rPr>
                <w:sz w:val="22"/>
                <w:szCs w:val="22"/>
              </w:rPr>
            </w:pPr>
            <w:r w:rsidRPr="00091059">
              <w:rPr>
                <w:sz w:val="22"/>
                <w:szCs w:val="22"/>
              </w:rPr>
              <w:t>Patalpų unikalus numeris 4698-4000-5019:0001</w:t>
            </w:r>
          </w:p>
          <w:p w14:paraId="4CF06298" w14:textId="77777777" w:rsidR="00BF14B6" w:rsidRPr="00091059" w:rsidRDefault="00BF14B6" w:rsidP="00307894">
            <w:pPr>
              <w:pStyle w:val="a"/>
              <w:spacing w:before="0" w:beforeAutospacing="0" w:after="0" w:afterAutospacing="0"/>
              <w:jc w:val="both"/>
              <w:rPr>
                <w:sz w:val="22"/>
                <w:szCs w:val="22"/>
              </w:rPr>
            </w:pPr>
            <w:r w:rsidRPr="00091059">
              <w:rPr>
                <w:sz w:val="22"/>
                <w:szCs w:val="22"/>
              </w:rPr>
              <w:t>Adresas: A.Kulviečio g. 8a, Jonava</w:t>
            </w:r>
          </w:p>
          <w:p w14:paraId="3D034134" w14:textId="77777777" w:rsidR="00BF14B6" w:rsidRPr="00091059" w:rsidRDefault="00BF14B6" w:rsidP="00307894">
            <w:pPr>
              <w:pStyle w:val="a"/>
              <w:spacing w:before="0" w:beforeAutospacing="0" w:after="0" w:afterAutospacing="0"/>
              <w:jc w:val="both"/>
              <w:rPr>
                <w:sz w:val="22"/>
                <w:szCs w:val="22"/>
              </w:rPr>
            </w:pPr>
            <w:r w:rsidRPr="00091059">
              <w:rPr>
                <w:sz w:val="22"/>
                <w:szCs w:val="22"/>
              </w:rPr>
              <w:t>Naudojamas plotas:</w:t>
            </w:r>
          </w:p>
          <w:p w14:paraId="40E93584" w14:textId="77777777" w:rsidR="00BF14B6" w:rsidRPr="00091059" w:rsidRDefault="00BF14B6" w:rsidP="00307894">
            <w:pPr>
              <w:pStyle w:val="elementtoproof"/>
              <w:jc w:val="both"/>
              <w:rPr>
                <w:rFonts w:ascii="Times New Roman" w:hAnsi="Times New Roman" w:cs="Times New Roman"/>
                <w:sz w:val="22"/>
                <w:szCs w:val="22"/>
              </w:rPr>
            </w:pPr>
            <w:r w:rsidRPr="00091059">
              <w:rPr>
                <w:rFonts w:ascii="Times New Roman" w:hAnsi="Times New Roman" w:cs="Times New Roman"/>
                <w:sz w:val="22"/>
                <w:szCs w:val="22"/>
              </w:rPr>
              <w:t>pastato pirmame aukšt</w:t>
            </w:r>
            <w:r>
              <w:rPr>
                <w:rFonts w:ascii="Times New Roman" w:hAnsi="Times New Roman" w:cs="Times New Roman"/>
                <w:sz w:val="22"/>
                <w:szCs w:val="22"/>
              </w:rPr>
              <w:t xml:space="preserve">e </w:t>
            </w:r>
            <w:r w:rsidRPr="00091059">
              <w:rPr>
                <w:rFonts w:ascii="Times New Roman" w:hAnsi="Times New Roman" w:cs="Times New Roman"/>
                <w:sz w:val="22"/>
                <w:szCs w:val="22"/>
              </w:rPr>
              <w:t>115,71 kv.m.</w:t>
            </w:r>
          </w:p>
          <w:p w14:paraId="4DB6E9AF" w14:textId="77777777" w:rsidR="00BF14B6" w:rsidRPr="00091059" w:rsidRDefault="00BF14B6" w:rsidP="00307894">
            <w:pPr>
              <w:pStyle w:val="a"/>
              <w:spacing w:before="0" w:beforeAutospacing="0" w:after="0" w:afterAutospacing="0"/>
              <w:jc w:val="both"/>
              <w:rPr>
                <w:sz w:val="22"/>
                <w:szCs w:val="22"/>
              </w:rPr>
            </w:pPr>
            <w:r w:rsidRPr="00091059">
              <w:rPr>
                <w:sz w:val="22"/>
                <w:szCs w:val="22"/>
              </w:rPr>
              <w:t>pastato antrame aukšte 124,31 kv.m.</w:t>
            </w:r>
          </w:p>
          <w:p w14:paraId="7D2FCB84" w14:textId="77777777" w:rsidR="00BF14B6" w:rsidRPr="00091059" w:rsidRDefault="00BF14B6" w:rsidP="00307894">
            <w:pPr>
              <w:pStyle w:val="a"/>
              <w:spacing w:before="0" w:beforeAutospacing="0" w:after="0" w:afterAutospacing="0"/>
              <w:jc w:val="both"/>
              <w:rPr>
                <w:sz w:val="22"/>
                <w:szCs w:val="22"/>
              </w:rPr>
            </w:pPr>
            <w:r w:rsidRPr="00091059">
              <w:rPr>
                <w:sz w:val="22"/>
                <w:szCs w:val="22"/>
              </w:rPr>
              <w:t>Statybos metai 1984, rekonstravimo metai 2006, 2 aukštų, mūrinis pastatas.</w:t>
            </w:r>
          </w:p>
        </w:tc>
      </w:tr>
      <w:tr w:rsidR="00BF14B6" w:rsidRPr="00091059" w14:paraId="312C7C7C" w14:textId="77777777" w:rsidTr="00307894">
        <w:trPr>
          <w:trHeight w:val="552"/>
        </w:trPr>
        <w:tc>
          <w:tcPr>
            <w:tcW w:w="2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C144B" w14:textId="77777777" w:rsidR="00BF14B6" w:rsidRPr="00091059" w:rsidRDefault="00BF14B6" w:rsidP="00307894">
            <w:pPr>
              <w:pStyle w:val="a"/>
              <w:spacing w:before="0" w:beforeAutospacing="0" w:after="0" w:afterAutospacing="0"/>
              <w:rPr>
                <w:sz w:val="22"/>
                <w:szCs w:val="22"/>
              </w:rPr>
            </w:pPr>
            <w:r w:rsidRPr="00091059">
              <w:rPr>
                <w:sz w:val="22"/>
                <w:szCs w:val="22"/>
              </w:rPr>
              <w:t>Apsaugos sistemos</w:t>
            </w:r>
          </w:p>
        </w:tc>
        <w:tc>
          <w:tcPr>
            <w:tcW w:w="6880" w:type="dxa"/>
            <w:tcBorders>
              <w:top w:val="nil"/>
              <w:left w:val="nil"/>
              <w:bottom w:val="single" w:sz="8" w:space="0" w:color="auto"/>
              <w:right w:val="single" w:sz="8" w:space="0" w:color="auto"/>
            </w:tcBorders>
            <w:tcMar>
              <w:top w:w="0" w:type="dxa"/>
              <w:left w:w="108" w:type="dxa"/>
              <w:bottom w:w="0" w:type="dxa"/>
              <w:right w:w="108" w:type="dxa"/>
            </w:tcMar>
            <w:hideMark/>
          </w:tcPr>
          <w:p w14:paraId="5093693F" w14:textId="77777777" w:rsidR="00BF14B6" w:rsidRDefault="00BF14B6" w:rsidP="00307894">
            <w:pPr>
              <w:pStyle w:val="a"/>
              <w:spacing w:before="0" w:beforeAutospacing="0" w:after="0" w:afterAutospacing="0"/>
              <w:jc w:val="both"/>
              <w:rPr>
                <w:sz w:val="22"/>
                <w:szCs w:val="22"/>
              </w:rPr>
            </w:pPr>
            <w:r w:rsidRPr="00091059">
              <w:rPr>
                <w:sz w:val="22"/>
                <w:szCs w:val="22"/>
              </w:rPr>
              <w:t>Yra priešgaisrinė ir apsauginė signalizacija (garsinė, pajungta į saugos tarnybos postą) </w:t>
            </w:r>
          </w:p>
          <w:p w14:paraId="42397439" w14:textId="77777777" w:rsidR="00BF14B6" w:rsidRPr="00091059" w:rsidRDefault="00BF14B6" w:rsidP="00307894">
            <w:pPr>
              <w:pStyle w:val="a"/>
              <w:spacing w:before="0" w:beforeAutospacing="0" w:after="0" w:afterAutospacing="0"/>
              <w:jc w:val="both"/>
              <w:rPr>
                <w:sz w:val="22"/>
                <w:szCs w:val="22"/>
              </w:rPr>
            </w:pPr>
          </w:p>
        </w:tc>
      </w:tr>
      <w:tr w:rsidR="00BF14B6" w:rsidRPr="00091059" w14:paraId="7CF8AA95" w14:textId="77777777" w:rsidTr="00BF14B6">
        <w:trPr>
          <w:trHeight w:val="1104"/>
        </w:trPr>
        <w:tc>
          <w:tcPr>
            <w:tcW w:w="2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0695B" w14:textId="77777777" w:rsidR="00BF14B6" w:rsidRPr="00091059" w:rsidRDefault="00BF14B6" w:rsidP="00307894">
            <w:pPr>
              <w:pStyle w:val="a"/>
              <w:spacing w:before="0" w:beforeAutospacing="0" w:after="0" w:afterAutospacing="0"/>
              <w:rPr>
                <w:sz w:val="22"/>
                <w:szCs w:val="22"/>
              </w:rPr>
            </w:pPr>
            <w:r w:rsidRPr="00091059">
              <w:rPr>
                <w:sz w:val="22"/>
                <w:szCs w:val="22"/>
              </w:rPr>
              <w:t>Besąlyginė išskaita</w:t>
            </w:r>
          </w:p>
        </w:tc>
        <w:tc>
          <w:tcPr>
            <w:tcW w:w="6880" w:type="dxa"/>
            <w:tcBorders>
              <w:top w:val="nil"/>
              <w:left w:val="nil"/>
              <w:bottom w:val="single" w:sz="8" w:space="0" w:color="auto"/>
              <w:right w:val="single" w:sz="8" w:space="0" w:color="auto"/>
            </w:tcBorders>
            <w:tcMar>
              <w:top w:w="0" w:type="dxa"/>
              <w:left w:w="108" w:type="dxa"/>
              <w:bottom w:w="0" w:type="dxa"/>
              <w:right w:w="108" w:type="dxa"/>
            </w:tcMar>
            <w:hideMark/>
          </w:tcPr>
          <w:p w14:paraId="14C68667" w14:textId="77777777" w:rsidR="00BF14B6" w:rsidRPr="00091059" w:rsidRDefault="00BF14B6" w:rsidP="00307894">
            <w:pPr>
              <w:pStyle w:val="a"/>
              <w:spacing w:before="0" w:beforeAutospacing="0" w:after="0" w:afterAutospacing="0"/>
              <w:jc w:val="both"/>
              <w:rPr>
                <w:sz w:val="22"/>
                <w:szCs w:val="22"/>
              </w:rPr>
            </w:pPr>
            <w:r w:rsidRPr="00091059">
              <w:rPr>
                <w:sz w:val="22"/>
                <w:szCs w:val="22"/>
              </w:rPr>
              <w:t>100 Eur.</w:t>
            </w:r>
          </w:p>
          <w:p w14:paraId="1F1ED5B1" w14:textId="77777777" w:rsidR="00BF14B6" w:rsidRPr="00091059" w:rsidRDefault="00BF14B6" w:rsidP="00307894">
            <w:pPr>
              <w:pStyle w:val="a"/>
              <w:spacing w:before="0" w:beforeAutospacing="0" w:after="0" w:afterAutospacing="0"/>
              <w:jc w:val="both"/>
              <w:rPr>
                <w:sz w:val="22"/>
                <w:szCs w:val="22"/>
              </w:rPr>
            </w:pPr>
            <w:r w:rsidRPr="00091059">
              <w:rPr>
                <w:sz w:val="22"/>
                <w:szCs w:val="22"/>
              </w:rPr>
              <w:t>Jei draudžiamasis įvykis atsitiko dėl trečiųjų asmenų kaltės, yra nustatyti kaltininkai ir jų kaltė įrodyta, draudikas moka draudimo išmoką neišskaičiuodamas franšizės.</w:t>
            </w:r>
          </w:p>
        </w:tc>
      </w:tr>
      <w:tr w:rsidR="00BF14B6" w:rsidRPr="00091059" w14:paraId="264BD7C6" w14:textId="77777777" w:rsidTr="00307894">
        <w:trPr>
          <w:trHeight w:val="827"/>
        </w:trPr>
        <w:tc>
          <w:tcPr>
            <w:tcW w:w="2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51AAD" w14:textId="77777777" w:rsidR="00BF14B6" w:rsidRPr="00091059" w:rsidRDefault="00BF14B6" w:rsidP="00307894">
            <w:pPr>
              <w:pStyle w:val="a"/>
              <w:spacing w:before="0" w:beforeAutospacing="0" w:after="0" w:afterAutospacing="0"/>
              <w:rPr>
                <w:sz w:val="22"/>
                <w:szCs w:val="22"/>
              </w:rPr>
            </w:pPr>
            <w:r w:rsidRPr="00091059">
              <w:rPr>
                <w:sz w:val="22"/>
                <w:szCs w:val="22"/>
              </w:rPr>
              <w:t>Draudimo rizikos</w:t>
            </w:r>
          </w:p>
        </w:tc>
        <w:tc>
          <w:tcPr>
            <w:tcW w:w="6880" w:type="dxa"/>
            <w:tcBorders>
              <w:top w:val="nil"/>
              <w:left w:val="nil"/>
              <w:bottom w:val="single" w:sz="8" w:space="0" w:color="auto"/>
              <w:right w:val="single" w:sz="8" w:space="0" w:color="auto"/>
            </w:tcBorders>
            <w:tcMar>
              <w:top w:w="0" w:type="dxa"/>
              <w:left w:w="108" w:type="dxa"/>
              <w:bottom w:w="0" w:type="dxa"/>
              <w:right w:w="108" w:type="dxa"/>
            </w:tcMar>
            <w:hideMark/>
          </w:tcPr>
          <w:p w14:paraId="40CD4520" w14:textId="77777777" w:rsidR="00BF14B6" w:rsidRPr="00091059" w:rsidRDefault="00BF14B6" w:rsidP="00307894">
            <w:pPr>
              <w:pStyle w:val="a"/>
              <w:spacing w:before="0" w:beforeAutospacing="0" w:after="0" w:afterAutospacing="0"/>
              <w:rPr>
                <w:sz w:val="22"/>
                <w:szCs w:val="22"/>
              </w:rPr>
            </w:pPr>
            <w:r w:rsidRPr="00091059">
              <w:rPr>
                <w:sz w:val="22"/>
                <w:szCs w:val="22"/>
              </w:rPr>
              <w:t>Turtas draudžiamas išvardintų rizikų draudimu: ugnies, vandens, gamtinių jėgų, trečiųjų asmenų neteisėtos veikos (vagystės, vandalizmo, piktavališko pastato sugadinimo), stiklo dūžio.</w:t>
            </w:r>
          </w:p>
          <w:p w14:paraId="1DE1B425" w14:textId="77777777" w:rsidR="00BF14B6" w:rsidRPr="00091059" w:rsidRDefault="00BF14B6" w:rsidP="00307894">
            <w:pPr>
              <w:pStyle w:val="a"/>
              <w:spacing w:before="0" w:beforeAutospacing="0" w:after="0" w:afterAutospacing="0"/>
              <w:rPr>
                <w:sz w:val="22"/>
                <w:szCs w:val="22"/>
              </w:rPr>
            </w:pPr>
            <w:r w:rsidRPr="00091059">
              <w:rPr>
                <w:sz w:val="22"/>
                <w:szCs w:val="22"/>
              </w:rPr>
              <w:t> </w:t>
            </w:r>
          </w:p>
          <w:p w14:paraId="76C8A8E9" w14:textId="77777777" w:rsidR="00BF14B6" w:rsidRPr="00091059" w:rsidRDefault="00BF14B6" w:rsidP="00307894">
            <w:pPr>
              <w:pStyle w:val="a"/>
              <w:spacing w:before="0" w:beforeAutospacing="0" w:after="0" w:afterAutospacing="0"/>
              <w:rPr>
                <w:sz w:val="22"/>
                <w:szCs w:val="22"/>
              </w:rPr>
            </w:pPr>
            <w:r w:rsidRPr="00091059">
              <w:rPr>
                <w:sz w:val="22"/>
                <w:szCs w:val="22"/>
              </w:rPr>
              <w:t>Tai pat išmoka mokama dėl: netiesioginio žaibo poveikio, t. y., kai žaibo iškrova į apdraustą objektą ar daiktą patenka iš greta esančio objekto ar daikto, į kurį trenkė žaibas; trumpo sujungimo, viršįtampių, elektros įtampos svyravimų ir indukcijos;</w:t>
            </w:r>
          </w:p>
          <w:p w14:paraId="0B04D8B3" w14:textId="77777777" w:rsidR="00BF14B6" w:rsidRDefault="00BF14B6" w:rsidP="00307894">
            <w:pPr>
              <w:pStyle w:val="a"/>
              <w:spacing w:before="0" w:beforeAutospacing="0" w:after="0" w:afterAutospacing="0"/>
              <w:rPr>
                <w:sz w:val="22"/>
                <w:szCs w:val="22"/>
              </w:rPr>
            </w:pPr>
          </w:p>
          <w:p w14:paraId="53FA0DCA" w14:textId="77777777" w:rsidR="00BF14B6" w:rsidRPr="00091059" w:rsidRDefault="00BF14B6" w:rsidP="00307894">
            <w:pPr>
              <w:pStyle w:val="a"/>
              <w:spacing w:before="0" w:beforeAutospacing="0" w:after="0" w:afterAutospacing="0"/>
              <w:rPr>
                <w:sz w:val="22"/>
                <w:szCs w:val="22"/>
              </w:rPr>
            </w:pPr>
            <w:r w:rsidRPr="00091059">
              <w:rPr>
                <w:sz w:val="22"/>
                <w:szCs w:val="22"/>
              </w:rPr>
              <w:t>Draudimo išmokos limitas vienam draudžiamajam įvykiui ir visam draudimo sutarties galiojimo laikotarpiui – 50.000 EUR.</w:t>
            </w:r>
          </w:p>
          <w:p w14:paraId="3AEFD227" w14:textId="77777777" w:rsidR="00BF14B6" w:rsidRPr="00091059" w:rsidRDefault="00BF14B6" w:rsidP="00307894">
            <w:pPr>
              <w:pStyle w:val="a"/>
              <w:spacing w:before="0" w:beforeAutospacing="0" w:after="0" w:afterAutospacing="0"/>
              <w:rPr>
                <w:sz w:val="22"/>
                <w:szCs w:val="22"/>
              </w:rPr>
            </w:pPr>
            <w:r w:rsidRPr="00091059">
              <w:rPr>
                <w:sz w:val="22"/>
                <w:szCs w:val="22"/>
              </w:rPr>
              <w:t> </w:t>
            </w:r>
          </w:p>
          <w:p w14:paraId="1D5DFEDB" w14:textId="77777777" w:rsidR="00BF14B6" w:rsidRPr="00091059" w:rsidRDefault="00BF14B6" w:rsidP="00307894">
            <w:pPr>
              <w:pStyle w:val="a"/>
              <w:spacing w:before="0" w:beforeAutospacing="0" w:after="0" w:afterAutospacing="0"/>
              <w:rPr>
                <w:sz w:val="22"/>
                <w:szCs w:val="22"/>
              </w:rPr>
            </w:pPr>
            <w:r w:rsidRPr="00091059">
              <w:rPr>
                <w:sz w:val="22"/>
                <w:szCs w:val="22"/>
              </w:rPr>
              <w:t>Pastatai kartu apdraudžiami su visais jų įrenginiais, konstrukcijomis ir elementais pagal statybinį projektą, taip pat ir turtas pritvirtintas prie pastato išorinių sienų ir stogų, nepriklausomai kaip jie apskaityti buhalterijos dokumentuose.</w:t>
            </w:r>
          </w:p>
          <w:p w14:paraId="3A06E57C" w14:textId="77777777" w:rsidR="00BF14B6" w:rsidRPr="00091059" w:rsidRDefault="00BF14B6" w:rsidP="00307894">
            <w:pPr>
              <w:pStyle w:val="a"/>
              <w:spacing w:before="0" w:beforeAutospacing="0" w:after="0" w:afterAutospacing="0"/>
              <w:rPr>
                <w:sz w:val="22"/>
                <w:szCs w:val="22"/>
              </w:rPr>
            </w:pPr>
            <w:r w:rsidRPr="00091059">
              <w:rPr>
                <w:sz w:val="22"/>
                <w:szCs w:val="22"/>
              </w:rPr>
              <w:t> </w:t>
            </w:r>
          </w:p>
          <w:p w14:paraId="359E9C4A" w14:textId="77777777" w:rsidR="00BF14B6" w:rsidRPr="00091059" w:rsidRDefault="00BF14B6" w:rsidP="00307894">
            <w:pPr>
              <w:pStyle w:val="a"/>
              <w:spacing w:before="0" w:beforeAutospacing="0" w:after="0" w:afterAutospacing="0"/>
              <w:rPr>
                <w:sz w:val="22"/>
                <w:szCs w:val="22"/>
              </w:rPr>
            </w:pPr>
            <w:r w:rsidRPr="00091059">
              <w:rPr>
                <w:sz w:val="22"/>
                <w:szCs w:val="22"/>
              </w:rPr>
              <w:t>Jei dėl vieno įvykio gali būti taikomos kelios besąlyginės išskaitos, taikoma viena - didžiausia.</w:t>
            </w:r>
          </w:p>
          <w:p w14:paraId="20DE9F59" w14:textId="77777777" w:rsidR="00BF14B6" w:rsidRPr="00091059" w:rsidRDefault="00BF14B6" w:rsidP="00307894">
            <w:pPr>
              <w:pStyle w:val="a"/>
              <w:spacing w:before="0" w:beforeAutospacing="0" w:after="0" w:afterAutospacing="0"/>
              <w:rPr>
                <w:sz w:val="22"/>
                <w:szCs w:val="22"/>
              </w:rPr>
            </w:pPr>
            <w:r w:rsidRPr="00091059">
              <w:rPr>
                <w:sz w:val="22"/>
                <w:szCs w:val="22"/>
              </w:rPr>
              <w:t> </w:t>
            </w:r>
          </w:p>
          <w:p w14:paraId="1793D25B" w14:textId="77777777" w:rsidR="00BF14B6" w:rsidRPr="00091059" w:rsidRDefault="00BF14B6" w:rsidP="00307894">
            <w:pPr>
              <w:pStyle w:val="a"/>
              <w:spacing w:before="0" w:beforeAutospacing="0" w:after="0" w:afterAutospacing="0"/>
              <w:rPr>
                <w:sz w:val="22"/>
                <w:szCs w:val="22"/>
              </w:rPr>
            </w:pPr>
            <w:r w:rsidRPr="00091059">
              <w:rPr>
                <w:sz w:val="22"/>
                <w:szCs w:val="22"/>
              </w:rPr>
              <w:t>Jeigu turto vertė viršija ne daugiau kaip 10 % draudimo sumos, nevisiško draudimo sąlyga netaikoma.</w:t>
            </w:r>
          </w:p>
          <w:p w14:paraId="1CF9A94E" w14:textId="77777777" w:rsidR="00BF14B6" w:rsidRPr="00091059" w:rsidRDefault="00BF14B6" w:rsidP="00307894">
            <w:pPr>
              <w:pStyle w:val="a"/>
              <w:spacing w:before="0" w:beforeAutospacing="0" w:after="0" w:afterAutospacing="0"/>
              <w:rPr>
                <w:sz w:val="22"/>
                <w:szCs w:val="22"/>
              </w:rPr>
            </w:pPr>
            <w:r w:rsidRPr="00091059">
              <w:rPr>
                <w:sz w:val="22"/>
                <w:szCs w:val="22"/>
              </w:rPr>
              <w:t> </w:t>
            </w:r>
          </w:p>
          <w:p w14:paraId="30E0CA50" w14:textId="77777777" w:rsidR="00BF14B6" w:rsidRPr="00091059" w:rsidRDefault="00BF14B6" w:rsidP="00307894">
            <w:pPr>
              <w:pStyle w:val="a"/>
              <w:spacing w:before="0" w:beforeAutospacing="0" w:after="0" w:afterAutospacing="0"/>
              <w:rPr>
                <w:sz w:val="22"/>
                <w:szCs w:val="22"/>
              </w:rPr>
            </w:pPr>
            <w:r w:rsidRPr="00091059">
              <w:rPr>
                <w:sz w:val="22"/>
                <w:szCs w:val="22"/>
              </w:rPr>
              <w:lastRenderedPageBreak/>
              <w:t>Papildomai apdraudžiamas atliekų šalinimas 5 % draudimo sumai nuo visos turto draudimo sumos.</w:t>
            </w:r>
          </w:p>
          <w:p w14:paraId="3ABE22A6" w14:textId="77777777" w:rsidR="00BF14B6" w:rsidRPr="00091059" w:rsidRDefault="00BF14B6" w:rsidP="00307894">
            <w:pPr>
              <w:pStyle w:val="a"/>
              <w:spacing w:before="0" w:beforeAutospacing="0" w:after="0" w:afterAutospacing="0"/>
              <w:rPr>
                <w:sz w:val="22"/>
                <w:szCs w:val="22"/>
              </w:rPr>
            </w:pPr>
            <w:r w:rsidRPr="00091059">
              <w:rPr>
                <w:sz w:val="22"/>
                <w:szCs w:val="22"/>
              </w:rPr>
              <w:t> </w:t>
            </w:r>
          </w:p>
          <w:p w14:paraId="2B440E00" w14:textId="77777777" w:rsidR="00BF14B6" w:rsidRPr="00091059" w:rsidRDefault="00BF14B6" w:rsidP="00307894">
            <w:pPr>
              <w:pStyle w:val="a"/>
              <w:spacing w:before="0" w:beforeAutospacing="0" w:after="0" w:afterAutospacing="0"/>
              <w:rPr>
                <w:sz w:val="22"/>
                <w:szCs w:val="22"/>
              </w:rPr>
            </w:pPr>
            <w:r w:rsidRPr="00091059">
              <w:rPr>
                <w:sz w:val="22"/>
                <w:szCs w:val="22"/>
              </w:rPr>
              <w:t>Kartu apdraudžiami reklaminiai stendai, iškabos, plakatai,  nuo tų pačių rizikų kaip ir visas nekilnojamas ir/ar kilnojamas turtas, pirmosios rizikos draudimu, draudimo suma 5.000 EUR.</w:t>
            </w:r>
          </w:p>
          <w:p w14:paraId="6CD9EBB7" w14:textId="77777777" w:rsidR="00BF14B6" w:rsidRPr="00091059" w:rsidRDefault="00BF14B6" w:rsidP="00307894">
            <w:pPr>
              <w:pStyle w:val="a"/>
              <w:spacing w:before="0" w:beforeAutospacing="0" w:after="0" w:afterAutospacing="0"/>
              <w:rPr>
                <w:sz w:val="22"/>
                <w:szCs w:val="22"/>
              </w:rPr>
            </w:pPr>
            <w:r w:rsidRPr="00091059">
              <w:rPr>
                <w:sz w:val="22"/>
                <w:szCs w:val="22"/>
              </w:rPr>
              <w:t> </w:t>
            </w:r>
          </w:p>
          <w:p w14:paraId="7F34C3E3" w14:textId="77777777" w:rsidR="00BF14B6" w:rsidRPr="00091059" w:rsidRDefault="00BF14B6" w:rsidP="00307894">
            <w:pPr>
              <w:pStyle w:val="a"/>
              <w:spacing w:before="0" w:beforeAutospacing="0" w:after="0" w:afterAutospacing="0"/>
              <w:rPr>
                <w:sz w:val="22"/>
                <w:szCs w:val="22"/>
              </w:rPr>
            </w:pPr>
            <w:r w:rsidRPr="00091059">
              <w:rPr>
                <w:sz w:val="22"/>
                <w:szCs w:val="22"/>
              </w:rPr>
              <w:t>Statybos ir remonto darbai, kuriems pagal LR įstatymus reikalingas statybos inspekcijos leidimas ir kurių sąmata neviršija 50.000 EUR (neskaičiuojant įrangos, tik darbų kaina), nėra laikomi rizikos padidėjimu.</w:t>
            </w:r>
          </w:p>
        </w:tc>
      </w:tr>
      <w:tr w:rsidR="00BF14B6" w:rsidRPr="00091059" w14:paraId="2DFD3D4A" w14:textId="77777777" w:rsidTr="00BF14B6">
        <w:trPr>
          <w:trHeight w:val="573"/>
        </w:trPr>
        <w:tc>
          <w:tcPr>
            <w:tcW w:w="2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18798" w14:textId="77777777" w:rsidR="00BF14B6" w:rsidRPr="00091059" w:rsidRDefault="00BF14B6" w:rsidP="00307894">
            <w:pPr>
              <w:pStyle w:val="a"/>
              <w:spacing w:before="0" w:beforeAutospacing="0" w:after="0" w:afterAutospacing="0"/>
              <w:rPr>
                <w:sz w:val="22"/>
                <w:szCs w:val="22"/>
              </w:rPr>
            </w:pPr>
            <w:r w:rsidRPr="00091059">
              <w:rPr>
                <w:sz w:val="22"/>
                <w:szCs w:val="22"/>
              </w:rPr>
              <w:lastRenderedPageBreak/>
              <w:t>Draudimo galiojimo terminas</w:t>
            </w:r>
          </w:p>
        </w:tc>
        <w:tc>
          <w:tcPr>
            <w:tcW w:w="6880" w:type="dxa"/>
            <w:tcBorders>
              <w:top w:val="nil"/>
              <w:left w:val="nil"/>
              <w:bottom w:val="single" w:sz="8" w:space="0" w:color="auto"/>
              <w:right w:val="single" w:sz="8" w:space="0" w:color="auto"/>
            </w:tcBorders>
            <w:tcMar>
              <w:top w:w="0" w:type="dxa"/>
              <w:left w:w="108" w:type="dxa"/>
              <w:bottom w:w="0" w:type="dxa"/>
              <w:right w:w="108" w:type="dxa"/>
            </w:tcMar>
            <w:hideMark/>
          </w:tcPr>
          <w:p w14:paraId="3DDBA2B1" w14:textId="77777777" w:rsidR="00BF14B6" w:rsidRPr="00091059" w:rsidRDefault="00BF14B6" w:rsidP="00307894">
            <w:pPr>
              <w:pStyle w:val="a"/>
              <w:spacing w:before="0" w:beforeAutospacing="0" w:after="0" w:afterAutospacing="0"/>
              <w:jc w:val="both"/>
              <w:rPr>
                <w:sz w:val="22"/>
                <w:szCs w:val="22"/>
              </w:rPr>
            </w:pPr>
            <w:r w:rsidRPr="00091059">
              <w:rPr>
                <w:sz w:val="22"/>
                <w:szCs w:val="22"/>
              </w:rPr>
              <w:t>12 mėn.</w:t>
            </w:r>
          </w:p>
        </w:tc>
      </w:tr>
      <w:tr w:rsidR="00BF14B6" w:rsidRPr="00091059" w14:paraId="70BC3267" w14:textId="77777777" w:rsidTr="00307894">
        <w:trPr>
          <w:trHeight w:val="1656"/>
        </w:trPr>
        <w:tc>
          <w:tcPr>
            <w:tcW w:w="2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250351" w14:textId="77777777" w:rsidR="00BF14B6" w:rsidRPr="00091059" w:rsidRDefault="00BF14B6" w:rsidP="00307894">
            <w:pPr>
              <w:pStyle w:val="a"/>
              <w:spacing w:before="0" w:beforeAutospacing="0" w:after="0" w:afterAutospacing="0"/>
              <w:rPr>
                <w:sz w:val="22"/>
                <w:szCs w:val="22"/>
              </w:rPr>
            </w:pPr>
            <w:r w:rsidRPr="00091059">
              <w:rPr>
                <w:sz w:val="22"/>
                <w:szCs w:val="22"/>
              </w:rPr>
              <w:t>Draudimo suma ir vertė, EUR</w:t>
            </w:r>
          </w:p>
        </w:tc>
        <w:tc>
          <w:tcPr>
            <w:tcW w:w="6880" w:type="dxa"/>
            <w:tcBorders>
              <w:top w:val="nil"/>
              <w:left w:val="nil"/>
              <w:bottom w:val="single" w:sz="8" w:space="0" w:color="auto"/>
              <w:right w:val="single" w:sz="8" w:space="0" w:color="auto"/>
            </w:tcBorders>
            <w:tcMar>
              <w:top w:w="0" w:type="dxa"/>
              <w:left w:w="108" w:type="dxa"/>
              <w:bottom w:w="0" w:type="dxa"/>
              <w:right w:w="108" w:type="dxa"/>
            </w:tcMar>
            <w:hideMark/>
          </w:tcPr>
          <w:p w14:paraId="11FD268D" w14:textId="77777777" w:rsidR="00BF14B6" w:rsidRPr="00091059" w:rsidRDefault="00BF14B6" w:rsidP="00307894">
            <w:pPr>
              <w:pStyle w:val="a"/>
              <w:spacing w:before="0" w:beforeAutospacing="0" w:after="0" w:afterAutospacing="0"/>
              <w:jc w:val="both"/>
              <w:rPr>
                <w:sz w:val="22"/>
                <w:szCs w:val="22"/>
              </w:rPr>
            </w:pPr>
            <w:r w:rsidRPr="00091059">
              <w:rPr>
                <w:sz w:val="22"/>
                <w:szCs w:val="22"/>
              </w:rPr>
              <w:t>381 000,00 EUR</w:t>
            </w:r>
          </w:p>
          <w:p w14:paraId="37BCA6D2" w14:textId="77777777" w:rsidR="00BF14B6" w:rsidRDefault="00BF14B6" w:rsidP="00307894">
            <w:pPr>
              <w:pStyle w:val="a"/>
              <w:spacing w:before="0" w:beforeAutospacing="0" w:after="0" w:afterAutospacing="0"/>
              <w:rPr>
                <w:sz w:val="22"/>
                <w:szCs w:val="22"/>
              </w:rPr>
            </w:pPr>
          </w:p>
          <w:p w14:paraId="5B589796" w14:textId="77777777" w:rsidR="00BF14B6" w:rsidRPr="00091059" w:rsidRDefault="00BF14B6" w:rsidP="00307894">
            <w:pPr>
              <w:pStyle w:val="a"/>
              <w:spacing w:before="0" w:beforeAutospacing="0" w:after="0" w:afterAutospacing="0"/>
              <w:rPr>
                <w:sz w:val="22"/>
                <w:szCs w:val="22"/>
              </w:rPr>
            </w:pPr>
            <w:r w:rsidRPr="00091059">
              <w:rPr>
                <w:sz w:val="22"/>
                <w:szCs w:val="22"/>
              </w:rPr>
              <w:t>Nekilnojamas turtas draudžiamas nauja atkuriamąja verte. Nauja atkuriamoji vertė - tai suma įskaitant medžiagas, pridėtinės vertės mokestį, projektavimo, montavimo išlaidas, kurių reikia norint pastatyti (įrengti), įsigyti, atkurti naują tos pačios paskirties, konstrukcijų ir kokybės pastatą.</w:t>
            </w:r>
          </w:p>
        </w:tc>
      </w:tr>
      <w:tr w:rsidR="00BF14B6" w:rsidRPr="00091059" w14:paraId="151F4886" w14:textId="77777777" w:rsidTr="00307894">
        <w:trPr>
          <w:trHeight w:val="263"/>
        </w:trPr>
        <w:tc>
          <w:tcPr>
            <w:tcW w:w="2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67C3F" w14:textId="77777777" w:rsidR="00BF14B6" w:rsidRPr="00091059" w:rsidRDefault="00BF14B6" w:rsidP="00307894">
            <w:pPr>
              <w:pStyle w:val="a"/>
              <w:spacing w:before="0" w:beforeAutospacing="0" w:after="0" w:afterAutospacing="0"/>
              <w:rPr>
                <w:sz w:val="22"/>
                <w:szCs w:val="22"/>
              </w:rPr>
            </w:pPr>
            <w:r w:rsidRPr="00091059">
              <w:rPr>
                <w:sz w:val="22"/>
                <w:szCs w:val="22"/>
              </w:rPr>
              <w:t>Naudos gavėjas</w:t>
            </w:r>
          </w:p>
        </w:tc>
        <w:tc>
          <w:tcPr>
            <w:tcW w:w="6880" w:type="dxa"/>
            <w:tcBorders>
              <w:top w:val="nil"/>
              <w:left w:val="nil"/>
              <w:bottom w:val="single" w:sz="8" w:space="0" w:color="auto"/>
              <w:right w:val="single" w:sz="8" w:space="0" w:color="auto"/>
            </w:tcBorders>
            <w:tcMar>
              <w:top w:w="0" w:type="dxa"/>
              <w:left w:w="108" w:type="dxa"/>
              <w:bottom w:w="0" w:type="dxa"/>
              <w:right w:w="108" w:type="dxa"/>
            </w:tcMar>
            <w:hideMark/>
          </w:tcPr>
          <w:p w14:paraId="6B396D34" w14:textId="77777777" w:rsidR="00BF14B6" w:rsidRPr="00091059" w:rsidRDefault="00BF14B6" w:rsidP="00307894">
            <w:pPr>
              <w:pStyle w:val="a"/>
              <w:spacing w:before="0" w:beforeAutospacing="0" w:after="0" w:afterAutospacing="0"/>
              <w:jc w:val="both"/>
              <w:rPr>
                <w:sz w:val="22"/>
                <w:szCs w:val="22"/>
              </w:rPr>
            </w:pPr>
            <w:r w:rsidRPr="00091059">
              <w:rPr>
                <w:sz w:val="22"/>
                <w:szCs w:val="22"/>
              </w:rPr>
              <w:t>VŠĮ Jonavos pirminės sveikatos priežiūros centras</w:t>
            </w:r>
          </w:p>
        </w:tc>
      </w:tr>
      <w:tr w:rsidR="00BF14B6" w:rsidRPr="00091059" w14:paraId="4B572672" w14:textId="77777777" w:rsidTr="00307894">
        <w:trPr>
          <w:trHeight w:val="552"/>
        </w:trPr>
        <w:tc>
          <w:tcPr>
            <w:tcW w:w="2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DEE0E" w14:textId="77777777" w:rsidR="00BF14B6" w:rsidRPr="00091059" w:rsidRDefault="00BF14B6" w:rsidP="00307894">
            <w:pPr>
              <w:pStyle w:val="a"/>
              <w:spacing w:before="0" w:beforeAutospacing="0" w:after="0" w:afterAutospacing="0"/>
              <w:rPr>
                <w:sz w:val="22"/>
                <w:szCs w:val="22"/>
              </w:rPr>
            </w:pPr>
            <w:r w:rsidRPr="00091059">
              <w:rPr>
                <w:sz w:val="22"/>
                <w:szCs w:val="22"/>
              </w:rPr>
              <w:t>Papildomos sąlygos</w:t>
            </w:r>
          </w:p>
        </w:tc>
        <w:tc>
          <w:tcPr>
            <w:tcW w:w="6880" w:type="dxa"/>
            <w:tcBorders>
              <w:top w:val="nil"/>
              <w:left w:val="nil"/>
              <w:bottom w:val="single" w:sz="8" w:space="0" w:color="auto"/>
              <w:right w:val="single" w:sz="8" w:space="0" w:color="auto"/>
            </w:tcBorders>
            <w:tcMar>
              <w:top w:w="0" w:type="dxa"/>
              <w:left w:w="108" w:type="dxa"/>
              <w:bottom w:w="0" w:type="dxa"/>
              <w:right w:w="108" w:type="dxa"/>
            </w:tcMar>
            <w:hideMark/>
          </w:tcPr>
          <w:p w14:paraId="391283D3" w14:textId="77777777" w:rsidR="00BF14B6" w:rsidRDefault="00BF14B6" w:rsidP="00BF14B6">
            <w:pPr>
              <w:pStyle w:val="a"/>
              <w:numPr>
                <w:ilvl w:val="0"/>
                <w:numId w:val="34"/>
              </w:numPr>
              <w:spacing w:before="0" w:beforeAutospacing="0" w:after="0" w:afterAutospacing="0"/>
              <w:jc w:val="both"/>
              <w:rPr>
                <w:sz w:val="22"/>
                <w:szCs w:val="22"/>
              </w:rPr>
            </w:pPr>
            <w:r w:rsidRPr="00091059">
              <w:rPr>
                <w:sz w:val="22"/>
                <w:szCs w:val="22"/>
              </w:rPr>
              <w:t>pirmai draudimo įmokai taikomas 30 (trisdešimt) kalendorinių dienų mokėjimo atidėjimas nuo draudimo liudijimo įsigaliojimo dienos.</w:t>
            </w:r>
          </w:p>
          <w:p w14:paraId="16580F7F" w14:textId="77777777" w:rsidR="00BF14B6" w:rsidRPr="00091059" w:rsidRDefault="00BF14B6" w:rsidP="00307894">
            <w:pPr>
              <w:pStyle w:val="a"/>
              <w:spacing w:before="0" w:beforeAutospacing="0" w:after="0" w:afterAutospacing="0"/>
              <w:ind w:left="336"/>
              <w:jc w:val="both"/>
              <w:rPr>
                <w:sz w:val="22"/>
                <w:szCs w:val="22"/>
              </w:rPr>
            </w:pPr>
          </w:p>
        </w:tc>
      </w:tr>
      <w:tr w:rsidR="00BF14B6" w:rsidRPr="00091059" w14:paraId="4B34A691" w14:textId="77777777" w:rsidTr="00307894">
        <w:trPr>
          <w:trHeight w:val="552"/>
        </w:trPr>
        <w:tc>
          <w:tcPr>
            <w:tcW w:w="2531" w:type="dxa"/>
            <w:tcBorders>
              <w:top w:val="nil"/>
              <w:left w:val="single" w:sz="8" w:space="0" w:color="auto"/>
              <w:bottom w:val="nil"/>
              <w:right w:val="single" w:sz="8" w:space="0" w:color="auto"/>
            </w:tcBorders>
            <w:tcMar>
              <w:top w:w="0" w:type="dxa"/>
              <w:left w:w="108" w:type="dxa"/>
              <w:bottom w:w="0" w:type="dxa"/>
              <w:right w:w="108" w:type="dxa"/>
            </w:tcMar>
            <w:hideMark/>
          </w:tcPr>
          <w:p w14:paraId="696ABCCD" w14:textId="77777777" w:rsidR="00BF14B6" w:rsidRPr="00091059" w:rsidRDefault="00BF14B6" w:rsidP="00307894">
            <w:pPr>
              <w:pStyle w:val="a"/>
              <w:spacing w:before="0" w:beforeAutospacing="0" w:after="0" w:afterAutospacing="0"/>
              <w:rPr>
                <w:sz w:val="22"/>
                <w:szCs w:val="22"/>
              </w:rPr>
            </w:pPr>
            <w:r w:rsidRPr="00091059">
              <w:rPr>
                <w:sz w:val="22"/>
                <w:szCs w:val="22"/>
              </w:rPr>
              <w:t>Žalų istorija už paskutinius 3 metus:</w:t>
            </w:r>
          </w:p>
        </w:tc>
        <w:tc>
          <w:tcPr>
            <w:tcW w:w="6880" w:type="dxa"/>
            <w:tcBorders>
              <w:top w:val="nil"/>
              <w:left w:val="nil"/>
              <w:bottom w:val="nil"/>
              <w:right w:val="single" w:sz="8" w:space="0" w:color="auto"/>
            </w:tcBorders>
            <w:tcMar>
              <w:top w:w="0" w:type="dxa"/>
              <w:left w:w="108" w:type="dxa"/>
              <w:bottom w:w="0" w:type="dxa"/>
              <w:right w:w="108" w:type="dxa"/>
            </w:tcMar>
            <w:hideMark/>
          </w:tcPr>
          <w:p w14:paraId="3ED9F910" w14:textId="77777777" w:rsidR="00BF14B6" w:rsidRPr="00091059" w:rsidRDefault="00BF14B6" w:rsidP="00307894">
            <w:pPr>
              <w:pStyle w:val="a"/>
              <w:spacing w:before="0" w:beforeAutospacing="0" w:after="0" w:afterAutospacing="0"/>
              <w:jc w:val="both"/>
              <w:rPr>
                <w:sz w:val="22"/>
                <w:szCs w:val="22"/>
              </w:rPr>
            </w:pPr>
            <w:r w:rsidRPr="00091059">
              <w:rPr>
                <w:sz w:val="22"/>
                <w:szCs w:val="22"/>
              </w:rPr>
              <w:t>Įvykių nebuvo</w:t>
            </w:r>
          </w:p>
        </w:tc>
      </w:tr>
      <w:tr w:rsidR="00BF14B6" w:rsidRPr="00091059" w14:paraId="48F154BE" w14:textId="77777777" w:rsidTr="00307894">
        <w:trPr>
          <w:trHeight w:val="552"/>
        </w:trPr>
        <w:tc>
          <w:tcPr>
            <w:tcW w:w="25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E6D4A7" w14:textId="77777777" w:rsidR="00BF14B6" w:rsidRPr="00091059" w:rsidRDefault="00BF14B6" w:rsidP="00307894">
            <w:pPr>
              <w:pStyle w:val="a"/>
              <w:spacing w:before="0" w:beforeAutospacing="0" w:after="0" w:afterAutospacing="0"/>
              <w:rPr>
                <w:sz w:val="22"/>
                <w:szCs w:val="22"/>
              </w:rPr>
            </w:pPr>
          </w:p>
        </w:tc>
        <w:tc>
          <w:tcPr>
            <w:tcW w:w="6880" w:type="dxa"/>
            <w:tcBorders>
              <w:top w:val="nil"/>
              <w:left w:val="nil"/>
              <w:bottom w:val="single" w:sz="8" w:space="0" w:color="auto"/>
              <w:right w:val="single" w:sz="8" w:space="0" w:color="auto"/>
            </w:tcBorders>
            <w:tcMar>
              <w:top w:w="0" w:type="dxa"/>
              <w:left w:w="108" w:type="dxa"/>
              <w:bottom w:w="0" w:type="dxa"/>
              <w:right w:w="108" w:type="dxa"/>
            </w:tcMar>
          </w:tcPr>
          <w:p w14:paraId="5B78EB8D" w14:textId="77777777" w:rsidR="00BF14B6" w:rsidRPr="00091059" w:rsidRDefault="00BF14B6" w:rsidP="00307894">
            <w:pPr>
              <w:pStyle w:val="a"/>
              <w:spacing w:before="0" w:beforeAutospacing="0" w:after="0" w:afterAutospacing="0"/>
              <w:jc w:val="both"/>
              <w:rPr>
                <w:sz w:val="22"/>
                <w:szCs w:val="22"/>
              </w:rPr>
            </w:pPr>
          </w:p>
        </w:tc>
      </w:tr>
    </w:tbl>
    <w:p w14:paraId="3C39B1EF" w14:textId="77777777" w:rsidR="00793FDA" w:rsidRPr="00793FDA" w:rsidRDefault="00793FDA" w:rsidP="00793FDA">
      <w:pPr>
        <w:tabs>
          <w:tab w:val="left" w:pos="567"/>
        </w:tabs>
        <w:ind w:firstLine="567"/>
        <w:contextualSpacing/>
        <w:jc w:val="both"/>
        <w:rPr>
          <w:sz w:val="22"/>
          <w:szCs w:val="22"/>
          <w:lang w:val="lt-LT" w:eastAsia="en-US"/>
        </w:rPr>
      </w:pPr>
    </w:p>
    <w:p w14:paraId="0C6BE5C2" w14:textId="3B17654D" w:rsidR="00793FDA" w:rsidRPr="00793FDA" w:rsidRDefault="00793FDA" w:rsidP="00793FDA">
      <w:pPr>
        <w:tabs>
          <w:tab w:val="left" w:pos="567"/>
        </w:tabs>
        <w:ind w:firstLine="567"/>
        <w:contextualSpacing/>
        <w:jc w:val="both"/>
        <w:rPr>
          <w:lang w:val="lt-LT" w:eastAsia="en-US"/>
        </w:rPr>
      </w:pPr>
      <w:r w:rsidRPr="00793FDA">
        <w:rPr>
          <w:lang w:val="lt-LT" w:eastAsia="en-US"/>
        </w:rPr>
        <w:t>Turtas priklauso VŠĮ Jonavos PSPC, įm.</w:t>
      </w:r>
      <w:r w:rsidR="000724E5">
        <w:rPr>
          <w:lang w:val="lt-LT" w:eastAsia="en-US"/>
        </w:rPr>
        <w:t xml:space="preserve"> </w:t>
      </w:r>
      <w:r w:rsidRPr="00793FDA">
        <w:rPr>
          <w:lang w:val="lt-LT" w:eastAsia="en-US"/>
        </w:rPr>
        <w:t xml:space="preserve">k. 256739230, pagal nuomos sutartį.  </w:t>
      </w:r>
    </w:p>
    <w:p w14:paraId="03B6B5D8" w14:textId="77777777" w:rsidR="00C74D43" w:rsidRDefault="00793FDA" w:rsidP="00C74D43">
      <w:pPr>
        <w:tabs>
          <w:tab w:val="left" w:pos="567"/>
        </w:tabs>
        <w:ind w:firstLine="567"/>
        <w:contextualSpacing/>
        <w:jc w:val="both"/>
        <w:rPr>
          <w:lang w:val="lt-LT" w:eastAsia="en-US"/>
        </w:rPr>
      </w:pPr>
      <w:r w:rsidRPr="00793FDA">
        <w:rPr>
          <w:lang w:val="lt-LT" w:eastAsia="en-US"/>
        </w:rPr>
        <w:t>Turtas draudžiamas nuomininko naudai.</w:t>
      </w:r>
    </w:p>
    <w:p w14:paraId="72A50175" w14:textId="4991940D" w:rsidR="007C7C8D" w:rsidRPr="000724E5" w:rsidRDefault="000724E5" w:rsidP="00C74D43">
      <w:pPr>
        <w:tabs>
          <w:tab w:val="left" w:pos="567"/>
        </w:tabs>
        <w:ind w:firstLine="567"/>
        <w:contextualSpacing/>
        <w:jc w:val="both"/>
        <w:rPr>
          <w:rFonts w:eastAsia="BatangChe"/>
          <w:lang w:val="lt-LT" w:eastAsia="en-US"/>
        </w:rPr>
      </w:pPr>
      <w:r w:rsidRPr="00391A58">
        <w:rPr>
          <w:lang w:val="lt-LT"/>
        </w:rPr>
        <w:t>Draudimo sutar</w:t>
      </w:r>
      <w:r w:rsidRPr="000724E5">
        <w:rPr>
          <w:lang w:val="lt-LT"/>
        </w:rPr>
        <w:t>čiai tarpininkauja</w:t>
      </w:r>
      <w:r w:rsidR="00C74D43" w:rsidRPr="00391A58">
        <w:rPr>
          <w:lang w:val="lt-LT"/>
        </w:rPr>
        <w:t xml:space="preserve"> UADBB „Rizikos cesija“, į. k. 126231645 </w:t>
      </w:r>
      <w:r w:rsidR="00C74D43" w:rsidRPr="000724E5">
        <w:rPr>
          <w:rFonts w:eastAsia="BatangChe"/>
          <w:lang w:val="lt-LT" w:eastAsia="en-US"/>
        </w:rPr>
        <w:t>ir draudimo sutartis administruoja, vadovaujantis 20</w:t>
      </w:r>
      <w:r w:rsidR="0088714E">
        <w:rPr>
          <w:rFonts w:eastAsia="BatangChe"/>
          <w:lang w:val="lt-LT" w:eastAsia="en-US"/>
        </w:rPr>
        <w:t>22</w:t>
      </w:r>
      <w:r w:rsidR="00C74D43" w:rsidRPr="000724E5">
        <w:rPr>
          <w:rFonts w:eastAsia="BatangChe"/>
          <w:lang w:val="lt-LT" w:eastAsia="en-US"/>
        </w:rPr>
        <w:t xml:space="preserve"> m. b</w:t>
      </w:r>
      <w:r w:rsidR="0088714E">
        <w:rPr>
          <w:rFonts w:eastAsia="BatangChe"/>
          <w:lang w:val="lt-LT" w:eastAsia="en-US"/>
        </w:rPr>
        <w:t>irželio</w:t>
      </w:r>
      <w:r w:rsidR="00C74D43" w:rsidRPr="000724E5">
        <w:rPr>
          <w:rFonts w:eastAsia="BatangChe"/>
          <w:lang w:val="lt-LT" w:eastAsia="en-US"/>
        </w:rPr>
        <w:t xml:space="preserve"> mėn. 1</w:t>
      </w:r>
      <w:r w:rsidR="0088714E">
        <w:rPr>
          <w:rFonts w:eastAsia="BatangChe"/>
          <w:lang w:val="lt-LT" w:eastAsia="en-US"/>
        </w:rPr>
        <w:t>4</w:t>
      </w:r>
      <w:r w:rsidR="00C74D43" w:rsidRPr="000724E5">
        <w:rPr>
          <w:rFonts w:eastAsia="BatangChe"/>
          <w:lang w:val="lt-LT" w:eastAsia="en-US"/>
        </w:rPr>
        <w:t xml:space="preserve"> d. Konsultavimo paslaugų, atliekant draudimo paslaugų pirkimus, pirkimo sutartimi Nr. R 26-1</w:t>
      </w:r>
      <w:r w:rsidR="0088714E">
        <w:rPr>
          <w:rFonts w:eastAsia="BatangChe"/>
          <w:lang w:val="lt-LT" w:eastAsia="en-US"/>
        </w:rPr>
        <w:t>95</w:t>
      </w:r>
      <w:r w:rsidR="00C74D43" w:rsidRPr="000724E5">
        <w:rPr>
          <w:rFonts w:eastAsia="BatangChe"/>
          <w:lang w:val="lt-LT" w:eastAsia="en-US"/>
        </w:rPr>
        <w:t>.</w:t>
      </w:r>
    </w:p>
    <w:p w14:paraId="2502A98C" w14:textId="77777777" w:rsidR="00C74D43" w:rsidRDefault="00C74D43" w:rsidP="00C74D43">
      <w:pPr>
        <w:tabs>
          <w:tab w:val="left" w:pos="567"/>
        </w:tabs>
        <w:ind w:firstLine="567"/>
        <w:contextualSpacing/>
        <w:jc w:val="both"/>
        <w:rPr>
          <w:lang w:val="lt-LT" w:eastAsia="en-US"/>
        </w:rPr>
      </w:pPr>
    </w:p>
    <w:p w14:paraId="3F35D55F"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235943A" w14:textId="77777777" w:rsidTr="001D60E6">
        <w:tc>
          <w:tcPr>
            <w:tcW w:w="675" w:type="dxa"/>
          </w:tcPr>
          <w:p w14:paraId="0F477EB2" w14:textId="77777777" w:rsidR="00682941" w:rsidRPr="00BD788C" w:rsidRDefault="00682941" w:rsidP="001D60E6">
            <w:pPr>
              <w:jc w:val="center"/>
              <w:rPr>
                <w:lang w:val="lt-LT"/>
              </w:rPr>
            </w:pPr>
            <w:r w:rsidRPr="00BD788C">
              <w:rPr>
                <w:lang w:val="lt-LT"/>
              </w:rPr>
              <w:t>Eil.Nr.</w:t>
            </w:r>
          </w:p>
        </w:tc>
        <w:tc>
          <w:tcPr>
            <w:tcW w:w="6521" w:type="dxa"/>
          </w:tcPr>
          <w:p w14:paraId="44D43CB1" w14:textId="77777777" w:rsidR="00682941" w:rsidRPr="00BD788C" w:rsidRDefault="00682941" w:rsidP="001D60E6">
            <w:pPr>
              <w:jc w:val="center"/>
              <w:rPr>
                <w:lang w:val="lt-LT"/>
              </w:rPr>
            </w:pPr>
            <w:r w:rsidRPr="00BD788C">
              <w:rPr>
                <w:lang w:val="lt-LT"/>
              </w:rPr>
              <w:t>Pateiktų dokumentų pavadinimas</w:t>
            </w:r>
          </w:p>
        </w:tc>
        <w:tc>
          <w:tcPr>
            <w:tcW w:w="2693" w:type="dxa"/>
          </w:tcPr>
          <w:p w14:paraId="1D293DD3" w14:textId="77777777" w:rsidR="00682941" w:rsidRPr="00BD788C" w:rsidRDefault="00682941" w:rsidP="001D60E6">
            <w:pPr>
              <w:jc w:val="center"/>
              <w:rPr>
                <w:lang w:val="lt-LT"/>
              </w:rPr>
            </w:pPr>
            <w:r w:rsidRPr="00BD788C">
              <w:rPr>
                <w:lang w:val="lt-LT"/>
              </w:rPr>
              <w:t>Dokumentų puslapių skaičius</w:t>
            </w:r>
          </w:p>
        </w:tc>
      </w:tr>
      <w:tr w:rsidR="00682941" w:rsidRPr="003B0B07" w14:paraId="7BA1F040" w14:textId="77777777" w:rsidTr="001D60E6">
        <w:tc>
          <w:tcPr>
            <w:tcW w:w="675" w:type="dxa"/>
          </w:tcPr>
          <w:p w14:paraId="6C846755" w14:textId="77777777" w:rsidR="00682941" w:rsidRPr="00BD788C" w:rsidRDefault="00682941" w:rsidP="001D60E6">
            <w:pPr>
              <w:jc w:val="both"/>
              <w:rPr>
                <w:lang w:val="lt-LT"/>
              </w:rPr>
            </w:pPr>
          </w:p>
        </w:tc>
        <w:tc>
          <w:tcPr>
            <w:tcW w:w="6521" w:type="dxa"/>
          </w:tcPr>
          <w:p w14:paraId="2E7D2828" w14:textId="77777777" w:rsidR="00682941" w:rsidRPr="00BD788C" w:rsidRDefault="00682941" w:rsidP="00AF7399">
            <w:pPr>
              <w:jc w:val="both"/>
              <w:rPr>
                <w:lang w:val="lt-LT"/>
              </w:rPr>
            </w:pPr>
          </w:p>
        </w:tc>
        <w:tc>
          <w:tcPr>
            <w:tcW w:w="2693" w:type="dxa"/>
          </w:tcPr>
          <w:p w14:paraId="127A5F2D" w14:textId="77777777" w:rsidR="00682941" w:rsidRPr="00BD788C" w:rsidRDefault="00682941" w:rsidP="001D60E6">
            <w:pPr>
              <w:jc w:val="both"/>
              <w:rPr>
                <w:lang w:val="lt-LT"/>
              </w:rPr>
            </w:pPr>
          </w:p>
        </w:tc>
      </w:tr>
      <w:tr w:rsidR="00682941" w:rsidRPr="003B0B07" w14:paraId="5EE12C57" w14:textId="77777777" w:rsidTr="001D60E6">
        <w:tc>
          <w:tcPr>
            <w:tcW w:w="675" w:type="dxa"/>
          </w:tcPr>
          <w:p w14:paraId="0E8ABC37" w14:textId="77777777" w:rsidR="00682941" w:rsidRPr="00BD788C" w:rsidRDefault="00682941" w:rsidP="001D60E6">
            <w:pPr>
              <w:jc w:val="both"/>
              <w:rPr>
                <w:lang w:val="lt-LT"/>
              </w:rPr>
            </w:pPr>
          </w:p>
        </w:tc>
        <w:tc>
          <w:tcPr>
            <w:tcW w:w="6521" w:type="dxa"/>
          </w:tcPr>
          <w:p w14:paraId="7B635248" w14:textId="77777777" w:rsidR="00682941" w:rsidRPr="00BD788C" w:rsidRDefault="00682941" w:rsidP="001D60E6">
            <w:pPr>
              <w:tabs>
                <w:tab w:val="center" w:pos="4819"/>
                <w:tab w:val="right" w:pos="9638"/>
              </w:tabs>
              <w:rPr>
                <w:lang w:val="lt-LT"/>
              </w:rPr>
            </w:pPr>
          </w:p>
        </w:tc>
        <w:tc>
          <w:tcPr>
            <w:tcW w:w="2693" w:type="dxa"/>
          </w:tcPr>
          <w:p w14:paraId="2C589F3A" w14:textId="77777777" w:rsidR="00682941" w:rsidRPr="00BD788C" w:rsidRDefault="00682941" w:rsidP="001D60E6">
            <w:pPr>
              <w:jc w:val="both"/>
              <w:rPr>
                <w:lang w:val="lt-LT"/>
              </w:rPr>
            </w:pPr>
          </w:p>
        </w:tc>
      </w:tr>
    </w:tbl>
    <w:p w14:paraId="7F6EEF40"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264E9072" w14:textId="77777777" w:rsidTr="001D60E6">
        <w:trPr>
          <w:trHeight w:val="186"/>
        </w:trPr>
        <w:tc>
          <w:tcPr>
            <w:tcW w:w="3284" w:type="dxa"/>
            <w:tcBorders>
              <w:top w:val="single" w:sz="4" w:space="0" w:color="auto"/>
              <w:left w:val="nil"/>
              <w:bottom w:val="nil"/>
              <w:right w:val="nil"/>
            </w:tcBorders>
          </w:tcPr>
          <w:p w14:paraId="5DDD6ECC"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12F06E64"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2CC7A37C"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1D78585"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4429FF01"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1A28B258" w14:textId="77777777" w:rsidR="00682941" w:rsidRPr="00BD788C" w:rsidRDefault="00682941" w:rsidP="001D60E6">
            <w:pPr>
              <w:ind w:right="-1"/>
              <w:jc w:val="center"/>
              <w:rPr>
                <w:sz w:val="20"/>
                <w:szCs w:val="20"/>
                <w:lang w:val="lt-LT"/>
              </w:rPr>
            </w:pPr>
          </w:p>
        </w:tc>
      </w:tr>
    </w:tbl>
    <w:p w14:paraId="2F081AEA"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5E1708CC" w14:textId="77777777" w:rsidR="006C1332" w:rsidRDefault="006C1332" w:rsidP="006A79C9">
      <w:pPr>
        <w:shd w:val="clear" w:color="auto" w:fill="FFFFFF"/>
        <w:jc w:val="right"/>
        <w:rPr>
          <w:lang w:val="lt-LT"/>
        </w:rPr>
      </w:pPr>
    </w:p>
    <w:p w14:paraId="64FD5102" w14:textId="1939A7B9" w:rsidR="008137F7" w:rsidRDefault="008137F7" w:rsidP="008137F7">
      <w:pPr>
        <w:shd w:val="clear" w:color="auto" w:fill="FFFFFF"/>
        <w:rPr>
          <w:lang w:val="lt-LT"/>
        </w:rPr>
        <w:sectPr w:rsidR="008137F7" w:rsidSect="00563417">
          <w:pgSz w:w="11906" w:h="16838"/>
          <w:pgMar w:top="1701" w:right="567" w:bottom="1134" w:left="1701" w:header="567" w:footer="567" w:gutter="0"/>
          <w:cols w:space="1296"/>
          <w:docGrid w:linePitch="360"/>
        </w:sectPr>
      </w:pPr>
    </w:p>
    <w:p w14:paraId="651996EF"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1C04D88"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696B13CD"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4BE37E8E"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17AFAAE"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15EFD109" w14:textId="77777777" w:rsidR="0032322A" w:rsidRPr="003C11A3" w:rsidRDefault="003C11A3" w:rsidP="0032322A">
      <w:pPr>
        <w:ind w:firstLine="720"/>
        <w:jc w:val="both"/>
        <w:rPr>
          <w:sz w:val="22"/>
          <w:szCs w:val="22"/>
          <w:lang w:val="lt-LT" w:eastAsia="en-US"/>
        </w:rPr>
      </w:pPr>
      <w:r w:rsidRPr="003C11A3">
        <w:rPr>
          <w:color w:val="000000"/>
          <w:sz w:val="22"/>
          <w:szCs w:val="22"/>
          <w:lang w:val="lt-LT" w:eastAsia="lt-LT"/>
        </w:rPr>
        <w:t xml:space="preserve"> </w:t>
      </w:r>
    </w:p>
    <w:p w14:paraId="2C33086F" w14:textId="77777777" w:rsidR="0032322A" w:rsidRPr="0032322A" w:rsidRDefault="0032322A" w:rsidP="0032322A">
      <w:pPr>
        <w:suppressAutoHyphens/>
        <w:ind w:firstLine="1296"/>
        <w:jc w:val="both"/>
        <w:rPr>
          <w:bCs/>
          <w:sz w:val="22"/>
          <w:szCs w:val="22"/>
          <w:lang w:val="lt-LT" w:eastAsia="ar-SA"/>
        </w:rPr>
      </w:pPr>
      <w:r w:rsidRPr="0032322A">
        <w:rPr>
          <w:sz w:val="22"/>
          <w:szCs w:val="22"/>
          <w:lang w:val="lt-LT" w:eastAsia="ar-SA"/>
        </w:rPr>
        <w:t>VŠĮ Jonavos pirminės sveikatos priežiūros centras</w:t>
      </w:r>
      <w:r w:rsidRPr="0032322A">
        <w:rPr>
          <w:sz w:val="22"/>
          <w:szCs w:val="22"/>
          <w:lang w:val="x-none" w:eastAsia="ar-SA"/>
        </w:rPr>
        <w:t>, atstovaujama</w:t>
      </w:r>
      <w:r w:rsidRPr="0032322A">
        <w:rPr>
          <w:sz w:val="22"/>
          <w:szCs w:val="22"/>
          <w:lang w:val="lt-LT" w:eastAsia="ar-SA"/>
        </w:rPr>
        <w:t>s</w:t>
      </w:r>
      <w:r w:rsidRPr="0032322A">
        <w:rPr>
          <w:sz w:val="22"/>
          <w:szCs w:val="22"/>
          <w:lang w:val="x-none" w:eastAsia="ar-SA"/>
        </w:rPr>
        <w:t xml:space="preserve"> direktor</w:t>
      </w:r>
      <w:r w:rsidRPr="0032322A">
        <w:rPr>
          <w:sz w:val="22"/>
          <w:szCs w:val="22"/>
          <w:lang w:val="lt-LT" w:eastAsia="ar-SA"/>
        </w:rPr>
        <w:t>ė</w:t>
      </w:r>
      <w:r w:rsidRPr="0032322A">
        <w:rPr>
          <w:sz w:val="22"/>
          <w:szCs w:val="22"/>
          <w:lang w:val="x-none" w:eastAsia="ar-SA"/>
        </w:rPr>
        <w:t xml:space="preserve">s </w:t>
      </w:r>
      <w:r w:rsidRPr="0032322A">
        <w:rPr>
          <w:sz w:val="22"/>
          <w:szCs w:val="22"/>
          <w:lang w:val="lt-LT" w:eastAsia="ar-SA"/>
        </w:rPr>
        <w:t xml:space="preserve">Astos Sivolovienės </w:t>
      </w:r>
      <w:r w:rsidRPr="0032322A">
        <w:rPr>
          <w:sz w:val="22"/>
          <w:szCs w:val="22"/>
          <w:lang w:val="x-none" w:eastAsia="ar-SA"/>
        </w:rPr>
        <w:t xml:space="preserve">(toliau – </w:t>
      </w:r>
      <w:r w:rsidRPr="0032322A">
        <w:rPr>
          <w:sz w:val="22"/>
          <w:szCs w:val="22"/>
          <w:lang w:val="lt-LT" w:eastAsia="ar-SA"/>
        </w:rPr>
        <w:t>Draudėjas</w:t>
      </w:r>
      <w:r w:rsidRPr="0032322A">
        <w:rPr>
          <w:sz w:val="22"/>
          <w:szCs w:val="22"/>
          <w:lang w:val="x-none" w:eastAsia="ar-SA"/>
        </w:rPr>
        <w:t>) ir</w:t>
      </w:r>
      <w:r w:rsidRPr="0032322A">
        <w:rPr>
          <w:bCs/>
          <w:sz w:val="22"/>
          <w:szCs w:val="22"/>
          <w:lang w:val="lt-LT" w:eastAsia="ar-SA"/>
        </w:rPr>
        <w:t xml:space="preserve"> ________________, </w:t>
      </w:r>
      <w:r w:rsidRPr="0032322A">
        <w:rPr>
          <w:sz w:val="22"/>
          <w:szCs w:val="22"/>
          <w:lang w:val="x-none" w:eastAsia="ar-SA"/>
        </w:rPr>
        <w:t>atstovaujama</w:t>
      </w:r>
      <w:r w:rsidRPr="0032322A">
        <w:rPr>
          <w:sz w:val="22"/>
          <w:szCs w:val="22"/>
          <w:lang w:val="lt-LT" w:eastAsia="ar-SA"/>
        </w:rPr>
        <w:t xml:space="preserve"> ________________</w:t>
      </w:r>
      <w:r w:rsidRPr="0032322A">
        <w:rPr>
          <w:sz w:val="22"/>
          <w:szCs w:val="22"/>
          <w:lang w:val="x-none" w:eastAsia="ar-SA"/>
        </w:rPr>
        <w:t xml:space="preserve"> (toliau – </w:t>
      </w:r>
      <w:r w:rsidRPr="0032322A">
        <w:rPr>
          <w:sz w:val="22"/>
          <w:szCs w:val="22"/>
          <w:lang w:val="lt-LT" w:eastAsia="ar-SA"/>
        </w:rPr>
        <w:t>Draudikas</w:t>
      </w:r>
      <w:r w:rsidRPr="0032322A">
        <w:rPr>
          <w:sz w:val="22"/>
          <w:szCs w:val="22"/>
          <w:lang w:val="x-none" w:eastAsia="ar-SA"/>
        </w:rPr>
        <w:t>), toliau kartu šioje sutartyje vadinami Šalimis, o kiekvienas atskirai – Šalimi, sudarė šią sutartį, toliau vadinama Sutartimi, ir susitarė dėl toliau išvardytų sąlygų.</w:t>
      </w:r>
    </w:p>
    <w:p w14:paraId="3CD74CB6" w14:textId="77777777" w:rsidR="0032322A" w:rsidRPr="0032322A" w:rsidRDefault="0032322A" w:rsidP="0032322A">
      <w:pPr>
        <w:jc w:val="both"/>
        <w:rPr>
          <w:sz w:val="22"/>
          <w:szCs w:val="22"/>
          <w:lang w:val="lt-LT" w:eastAsia="ar-SA"/>
        </w:rPr>
      </w:pPr>
    </w:p>
    <w:p w14:paraId="2AA6B969" w14:textId="77777777" w:rsidR="0032322A" w:rsidRPr="0032322A" w:rsidRDefault="0032322A" w:rsidP="0032322A">
      <w:pPr>
        <w:numPr>
          <w:ilvl w:val="0"/>
          <w:numId w:val="32"/>
        </w:numPr>
        <w:jc w:val="center"/>
        <w:rPr>
          <w:sz w:val="22"/>
          <w:szCs w:val="22"/>
          <w:lang w:val="lt-LT"/>
        </w:rPr>
      </w:pPr>
      <w:r w:rsidRPr="0032322A">
        <w:rPr>
          <w:sz w:val="22"/>
          <w:szCs w:val="22"/>
          <w:lang w:val="lt-LT"/>
        </w:rPr>
        <w:t>SUTARTIES DALYKAS</w:t>
      </w:r>
    </w:p>
    <w:p w14:paraId="5923BC12" w14:textId="77777777" w:rsidR="0032322A" w:rsidRPr="0032322A" w:rsidRDefault="0032322A" w:rsidP="0032322A">
      <w:pPr>
        <w:numPr>
          <w:ilvl w:val="1"/>
          <w:numId w:val="32"/>
        </w:numPr>
        <w:tabs>
          <w:tab w:val="center" w:pos="851"/>
        </w:tabs>
        <w:ind w:left="360" w:firstLine="360"/>
        <w:jc w:val="both"/>
        <w:rPr>
          <w:sz w:val="22"/>
          <w:szCs w:val="22"/>
          <w:lang w:val="lt-LT"/>
        </w:rPr>
      </w:pPr>
      <w:r w:rsidRPr="0032322A">
        <w:rPr>
          <w:sz w:val="22"/>
          <w:szCs w:val="22"/>
          <w:lang w:val="lt-LT"/>
        </w:rPr>
        <w:t xml:space="preserve">Sutarties dalykas yra </w:t>
      </w:r>
      <w:r w:rsidRPr="0032322A">
        <w:rPr>
          <w:i/>
          <w:sz w:val="22"/>
          <w:szCs w:val="22"/>
          <w:lang w:val="lt-LT"/>
        </w:rPr>
        <w:t>Turto draudimo paslauga</w:t>
      </w:r>
      <w:r w:rsidRPr="0032322A">
        <w:rPr>
          <w:sz w:val="22"/>
          <w:szCs w:val="22"/>
          <w:lang w:val="lt-LT"/>
        </w:rPr>
        <w:t xml:space="preserve"> (toliau – Paslauga). Reikalavimai Paslaugai pateikiami Sutarties sąlygų 1 priede „Techninė specifikacija“. </w:t>
      </w:r>
    </w:p>
    <w:p w14:paraId="4AF2F0F4" w14:textId="77777777" w:rsidR="0032322A" w:rsidRPr="0032322A" w:rsidRDefault="0032322A" w:rsidP="0032322A">
      <w:pPr>
        <w:numPr>
          <w:ilvl w:val="1"/>
          <w:numId w:val="32"/>
        </w:numPr>
        <w:tabs>
          <w:tab w:val="center" w:pos="851"/>
        </w:tabs>
        <w:ind w:left="360" w:firstLine="360"/>
        <w:jc w:val="both"/>
        <w:rPr>
          <w:sz w:val="22"/>
          <w:szCs w:val="22"/>
          <w:lang w:val="lt-LT"/>
        </w:rPr>
      </w:pPr>
      <w:r w:rsidRPr="0032322A">
        <w:rPr>
          <w:sz w:val="22"/>
          <w:szCs w:val="22"/>
          <w:lang w:val="lt-LT"/>
        </w:rPr>
        <w:t xml:space="preserve">Draudikas įsipareigoja apdrausti visą panašų Draudėjo pageidaujamą drausti nekilnojamą turtą (tame tarpe ir naujai įsigytą turtą) pagal pateiktą metinį tarifą viso sutarties galiojimo metu pagal Draudėjo nurodytą laikotarpį, draudimo įmoką apskaičiuojant pagal formulę: Metinis draudimo tarifas (proc.) x turto vertė / 365 x pageidaujamo liudijimo galiojimo laikotarpio dienų skaičius. </w:t>
      </w:r>
      <w:r w:rsidRPr="0032322A">
        <w:rPr>
          <w:b/>
          <w:sz w:val="22"/>
          <w:szCs w:val="22"/>
          <w:u w:val="single"/>
        </w:rPr>
        <w:t>Nustatomas vieningas draudimo įmokos metinis tarifas visam turtui.</w:t>
      </w:r>
      <w:r w:rsidRPr="0032322A">
        <w:rPr>
          <w:sz w:val="22"/>
          <w:szCs w:val="22"/>
          <w:lang w:val="lt-LT"/>
        </w:rPr>
        <w:t xml:space="preserve"> </w:t>
      </w:r>
    </w:p>
    <w:p w14:paraId="6512A87D" w14:textId="77777777" w:rsidR="0032322A" w:rsidRPr="0032322A" w:rsidRDefault="0032322A" w:rsidP="0032322A">
      <w:pPr>
        <w:numPr>
          <w:ilvl w:val="1"/>
          <w:numId w:val="32"/>
        </w:numPr>
        <w:tabs>
          <w:tab w:val="center" w:pos="851"/>
        </w:tabs>
        <w:ind w:left="360" w:firstLine="360"/>
        <w:jc w:val="both"/>
        <w:rPr>
          <w:sz w:val="22"/>
          <w:szCs w:val="22"/>
          <w:lang w:val="lt-LT"/>
        </w:rPr>
      </w:pPr>
      <w:r w:rsidRPr="0032322A">
        <w:rPr>
          <w:sz w:val="22"/>
          <w:szCs w:val="22"/>
          <w:lang w:val="lt-LT"/>
        </w:rPr>
        <w:t>Draudikas įsipareigoja teikti Sutarties sąlygų 1.1 punkte nurodytą Paslaugą pagal priede Nr. 1 nustatytus reikalavimus ir priede Nr. 2 numatytomis kainomis, o Draudėjas įsipareigoja apmokėti už faktiškai apdraustą turtą Draudikui Sutartyje numatyta kaina, Sutartyje numatytomis sąlygomis ir terminais.</w:t>
      </w:r>
    </w:p>
    <w:p w14:paraId="17D6BA2D" w14:textId="77777777" w:rsidR="0032322A" w:rsidRPr="0032322A" w:rsidRDefault="0032322A" w:rsidP="0032322A">
      <w:pPr>
        <w:numPr>
          <w:ilvl w:val="1"/>
          <w:numId w:val="32"/>
        </w:numPr>
        <w:tabs>
          <w:tab w:val="center" w:pos="851"/>
        </w:tabs>
        <w:ind w:left="360" w:firstLine="426"/>
        <w:jc w:val="both"/>
        <w:rPr>
          <w:sz w:val="22"/>
          <w:szCs w:val="22"/>
          <w:lang w:val="lt-LT"/>
        </w:rPr>
      </w:pPr>
      <w:r w:rsidRPr="0032322A">
        <w:rPr>
          <w:sz w:val="22"/>
          <w:szCs w:val="22"/>
          <w:lang w:val="lt-LT"/>
        </w:rPr>
        <w:t>Draudimui taikoma Lietuvos Respublikos Draudimo įstatymo, Lietuvos Respublikos Civilinio kodekso, Draudiko Turto draudimo taisyklių (toliau-Taisyklės) ir kitų  Lietuvos Respublikos teisės aktų nuostatų aktuali redakcija.</w:t>
      </w:r>
    </w:p>
    <w:p w14:paraId="23B10001" w14:textId="77777777" w:rsidR="0032322A" w:rsidRPr="0032322A" w:rsidRDefault="0032322A" w:rsidP="0032322A">
      <w:pPr>
        <w:numPr>
          <w:ilvl w:val="1"/>
          <w:numId w:val="32"/>
        </w:numPr>
        <w:tabs>
          <w:tab w:val="center" w:pos="851"/>
        </w:tabs>
        <w:ind w:left="360" w:firstLine="360"/>
        <w:jc w:val="both"/>
        <w:rPr>
          <w:sz w:val="22"/>
          <w:szCs w:val="22"/>
          <w:lang w:val="lt-LT"/>
        </w:rPr>
      </w:pPr>
      <w:r w:rsidRPr="0032322A">
        <w:rPr>
          <w:sz w:val="22"/>
          <w:szCs w:val="22"/>
          <w:lang w:val="lt-LT"/>
        </w:rPr>
        <w:t>Visos šios Sutartyje nurodytos  sąlygos turi taikymo pirmenybę Sutarties sąlygų 1.4 punkte nurodytų Taisyklių atžvilgiu. Jei atsiranda neatitikimų tarp šios Sutarties ir galiojančių draudimo rūšies taisyklių ar polise nurodytų sąlygų, tai taikomos (laikomos viršesnėmis) šios Sutarties sąlygos.</w:t>
      </w:r>
    </w:p>
    <w:p w14:paraId="5859EDEB" w14:textId="77777777" w:rsidR="0032322A" w:rsidRPr="0032322A" w:rsidRDefault="0032322A" w:rsidP="0032322A">
      <w:pPr>
        <w:tabs>
          <w:tab w:val="center" w:pos="851"/>
        </w:tabs>
        <w:ind w:left="720"/>
        <w:jc w:val="both"/>
        <w:rPr>
          <w:sz w:val="22"/>
          <w:szCs w:val="22"/>
          <w:lang w:val="lt-LT"/>
        </w:rPr>
      </w:pPr>
    </w:p>
    <w:p w14:paraId="0D093C1F" w14:textId="77777777" w:rsidR="0032322A" w:rsidRPr="0032322A" w:rsidRDefault="0032322A" w:rsidP="0032322A">
      <w:pPr>
        <w:numPr>
          <w:ilvl w:val="0"/>
          <w:numId w:val="32"/>
        </w:numPr>
        <w:jc w:val="center"/>
        <w:rPr>
          <w:sz w:val="22"/>
          <w:szCs w:val="22"/>
          <w:lang w:val="lt-LT"/>
        </w:rPr>
      </w:pPr>
      <w:r w:rsidRPr="0032322A">
        <w:rPr>
          <w:sz w:val="22"/>
          <w:szCs w:val="22"/>
          <w:lang w:val="lt-LT"/>
        </w:rPr>
        <w:t>DRAUDŽIAMIEJI ĮVYKIAI</w:t>
      </w:r>
    </w:p>
    <w:p w14:paraId="36542C62" w14:textId="6F5F7EEB" w:rsidR="0032322A" w:rsidRPr="0032322A" w:rsidRDefault="0032322A" w:rsidP="0032322A">
      <w:pPr>
        <w:tabs>
          <w:tab w:val="center" w:pos="851"/>
        </w:tabs>
        <w:ind w:firstLine="720"/>
        <w:jc w:val="both"/>
        <w:rPr>
          <w:sz w:val="22"/>
          <w:szCs w:val="22"/>
          <w:lang w:val="lt-LT"/>
        </w:rPr>
      </w:pPr>
      <w:r w:rsidRPr="0032322A">
        <w:rPr>
          <w:sz w:val="22"/>
          <w:szCs w:val="22"/>
          <w:lang w:val="lt-LT"/>
        </w:rPr>
        <w:t>2.1. Turtas draudžiamas nuo šių galimų rizikos faktorių: ugnies, vandens, gamtinių jėgų, trečiųjų asmenų neteisėtos veikos (vandalizmas, piktavališkas pastato sugadinimas), stiklo dūžio</w:t>
      </w:r>
      <w:r w:rsidR="00CC7258">
        <w:rPr>
          <w:sz w:val="22"/>
          <w:szCs w:val="22"/>
          <w:lang w:val="lt-LT"/>
        </w:rPr>
        <w:t xml:space="preserve"> ir kitų rizikų aprašytų techninėje specifikacijoje.</w:t>
      </w:r>
    </w:p>
    <w:p w14:paraId="56376B24" w14:textId="77777777" w:rsidR="0032322A" w:rsidRPr="0032322A" w:rsidRDefault="0032322A" w:rsidP="0032322A">
      <w:pPr>
        <w:tabs>
          <w:tab w:val="center" w:pos="851"/>
        </w:tabs>
        <w:ind w:left="786"/>
        <w:jc w:val="both"/>
        <w:rPr>
          <w:sz w:val="22"/>
          <w:szCs w:val="22"/>
          <w:lang w:val="lt-LT"/>
        </w:rPr>
      </w:pPr>
    </w:p>
    <w:p w14:paraId="27161F1E" w14:textId="77777777" w:rsidR="0032322A" w:rsidRPr="0032322A" w:rsidRDefault="0032322A" w:rsidP="0032322A">
      <w:pPr>
        <w:numPr>
          <w:ilvl w:val="0"/>
          <w:numId w:val="32"/>
        </w:numPr>
        <w:jc w:val="center"/>
        <w:rPr>
          <w:sz w:val="22"/>
          <w:szCs w:val="22"/>
          <w:lang w:val="lt-LT"/>
        </w:rPr>
      </w:pPr>
      <w:r w:rsidRPr="0032322A">
        <w:rPr>
          <w:sz w:val="22"/>
          <w:szCs w:val="22"/>
          <w:lang w:val="lt-LT"/>
        </w:rPr>
        <w:t>SUTARTIES GALIOJIMAS, VYKDYMO PRADŽIA, TRUKMĖ IR TERMINAI</w:t>
      </w:r>
    </w:p>
    <w:p w14:paraId="16B48FFA" w14:textId="77777777" w:rsidR="0032322A" w:rsidRPr="0032322A" w:rsidRDefault="0032322A" w:rsidP="0032322A">
      <w:pPr>
        <w:numPr>
          <w:ilvl w:val="1"/>
          <w:numId w:val="32"/>
        </w:numPr>
        <w:tabs>
          <w:tab w:val="left" w:pos="851"/>
        </w:tabs>
        <w:ind w:left="360" w:firstLine="360"/>
        <w:jc w:val="both"/>
        <w:rPr>
          <w:sz w:val="22"/>
          <w:szCs w:val="22"/>
          <w:u w:val="single"/>
          <w:lang w:val="x-none" w:eastAsia="x-none"/>
        </w:rPr>
      </w:pPr>
      <w:r w:rsidRPr="0032322A">
        <w:rPr>
          <w:sz w:val="22"/>
          <w:szCs w:val="22"/>
          <w:lang w:val="x-none" w:eastAsia="x-none"/>
        </w:rPr>
        <w:t xml:space="preserve">Sutartis sudaroma </w:t>
      </w:r>
      <w:r w:rsidRPr="0032322A">
        <w:rPr>
          <w:sz w:val="22"/>
          <w:szCs w:val="22"/>
          <w:lang w:val="lt-LT" w:eastAsia="x-none"/>
        </w:rPr>
        <w:t>12</w:t>
      </w:r>
      <w:r w:rsidRPr="0032322A">
        <w:rPr>
          <w:sz w:val="22"/>
          <w:szCs w:val="22"/>
          <w:lang w:val="x-none" w:eastAsia="x-none"/>
        </w:rPr>
        <w:t xml:space="preserve"> (</w:t>
      </w:r>
      <w:r w:rsidRPr="0032322A">
        <w:rPr>
          <w:sz w:val="22"/>
          <w:szCs w:val="22"/>
          <w:lang w:val="lt-LT" w:eastAsia="x-none"/>
        </w:rPr>
        <w:t>dvylikai</w:t>
      </w:r>
      <w:r w:rsidRPr="0032322A">
        <w:rPr>
          <w:sz w:val="22"/>
          <w:szCs w:val="22"/>
          <w:lang w:val="x-none" w:eastAsia="x-none"/>
        </w:rPr>
        <w:t>) mėnesi</w:t>
      </w:r>
      <w:r w:rsidRPr="0032322A">
        <w:rPr>
          <w:sz w:val="22"/>
          <w:szCs w:val="22"/>
          <w:lang w:val="lt-LT" w:eastAsia="x-none"/>
        </w:rPr>
        <w:t>ų. Sutarties pratęsimo galimybė nenumatoma.</w:t>
      </w:r>
      <w:r w:rsidRPr="0032322A">
        <w:rPr>
          <w:sz w:val="22"/>
          <w:szCs w:val="22"/>
          <w:lang w:val="x-none" w:eastAsia="x-none"/>
        </w:rPr>
        <w:t xml:space="preserve"> </w:t>
      </w:r>
    </w:p>
    <w:p w14:paraId="280427A3" w14:textId="77777777" w:rsidR="0032322A" w:rsidRPr="0032322A" w:rsidRDefault="0032322A" w:rsidP="0032322A">
      <w:pPr>
        <w:numPr>
          <w:ilvl w:val="1"/>
          <w:numId w:val="32"/>
        </w:numPr>
        <w:tabs>
          <w:tab w:val="left" w:pos="851"/>
        </w:tabs>
        <w:ind w:left="360" w:firstLine="360"/>
        <w:jc w:val="both"/>
        <w:rPr>
          <w:sz w:val="22"/>
          <w:szCs w:val="22"/>
          <w:u w:val="single"/>
          <w:lang w:val="x-none" w:eastAsia="x-none"/>
        </w:rPr>
      </w:pPr>
      <w:r w:rsidRPr="0032322A">
        <w:rPr>
          <w:sz w:val="22"/>
          <w:szCs w:val="22"/>
          <w:lang w:val="x-none" w:eastAsia="x-none"/>
        </w:rPr>
        <w:t xml:space="preserve">Ši Sutartis įsigalioja nuo to momento, kai ją pasirašo abi Šalys ir galioja 3.1. punkte nurodytą terminą arba kol Šalys sutaria (įstatymu ar šioje Sutartyje nustatytais atvejais) ją nutraukti arba kol Sutarties galiojimas pasibaigia (visiškai įvykdomi įsipareigojimai). </w:t>
      </w:r>
    </w:p>
    <w:p w14:paraId="42716C6F" w14:textId="77777777" w:rsidR="0032322A" w:rsidRPr="0032322A" w:rsidRDefault="0032322A" w:rsidP="0032322A">
      <w:pPr>
        <w:numPr>
          <w:ilvl w:val="1"/>
          <w:numId w:val="32"/>
        </w:numPr>
        <w:tabs>
          <w:tab w:val="left" w:pos="851"/>
        </w:tabs>
        <w:ind w:left="360" w:firstLine="360"/>
        <w:jc w:val="both"/>
        <w:rPr>
          <w:sz w:val="22"/>
          <w:szCs w:val="22"/>
          <w:u w:val="single"/>
          <w:lang w:val="x-none" w:eastAsia="x-none"/>
        </w:rPr>
      </w:pPr>
      <w:r w:rsidRPr="0032322A">
        <w:rPr>
          <w:sz w:val="22"/>
          <w:szCs w:val="22"/>
          <w:lang w:val="x-none" w:eastAsia="x-none"/>
        </w:rPr>
        <w:t>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1459BE76" w14:textId="77777777" w:rsidR="0032322A" w:rsidRPr="0032322A" w:rsidRDefault="0032322A" w:rsidP="0032322A">
      <w:pPr>
        <w:tabs>
          <w:tab w:val="left" w:pos="851"/>
        </w:tabs>
        <w:ind w:left="720"/>
        <w:jc w:val="both"/>
        <w:rPr>
          <w:sz w:val="22"/>
          <w:szCs w:val="22"/>
          <w:u w:val="single"/>
          <w:lang w:val="lt-LT" w:eastAsia="x-none"/>
        </w:rPr>
      </w:pPr>
    </w:p>
    <w:p w14:paraId="51EC6A11" w14:textId="77777777" w:rsidR="0032322A" w:rsidRPr="0032322A" w:rsidRDefault="0032322A" w:rsidP="0032322A">
      <w:pPr>
        <w:numPr>
          <w:ilvl w:val="0"/>
          <w:numId w:val="32"/>
        </w:numPr>
        <w:jc w:val="center"/>
        <w:rPr>
          <w:sz w:val="22"/>
          <w:szCs w:val="22"/>
          <w:lang w:val="lt-LT"/>
        </w:rPr>
      </w:pPr>
      <w:r w:rsidRPr="0032322A">
        <w:rPr>
          <w:sz w:val="22"/>
          <w:szCs w:val="22"/>
          <w:lang w:val="lt-LT"/>
        </w:rPr>
        <w:t>SUTARTIES KAINA (KAINODAROS TAISYKLĖS) IR MOKĖJIMO SĄLYGOS</w:t>
      </w:r>
    </w:p>
    <w:p w14:paraId="75ADE6AA" w14:textId="77777777" w:rsidR="0032322A" w:rsidRPr="0032322A" w:rsidRDefault="0032322A" w:rsidP="0032322A">
      <w:pPr>
        <w:numPr>
          <w:ilvl w:val="1"/>
          <w:numId w:val="32"/>
        </w:numPr>
        <w:tabs>
          <w:tab w:val="center" w:pos="851"/>
        </w:tabs>
        <w:ind w:left="360" w:firstLine="360"/>
        <w:jc w:val="both"/>
        <w:rPr>
          <w:color w:val="000000"/>
          <w:sz w:val="22"/>
          <w:szCs w:val="22"/>
          <w:lang w:val="lt-LT"/>
        </w:rPr>
      </w:pPr>
      <w:r w:rsidRPr="0032322A">
        <w:rPr>
          <w:color w:val="000000"/>
          <w:sz w:val="22"/>
          <w:szCs w:val="22"/>
          <w:lang w:val="lt-LT"/>
        </w:rPr>
        <w:t>Draudžiamo turto, nurodyto priede Nr. 1, draudimo kaina nustatoma pagal priede Nr. 2 pateiktas kainas. Sutarties galiojimo metu bus mokama už faktiškai apdraustą turtą.</w:t>
      </w:r>
    </w:p>
    <w:p w14:paraId="2B76F574" w14:textId="77777777" w:rsidR="0032322A" w:rsidRPr="0032322A" w:rsidRDefault="0032322A" w:rsidP="0032322A">
      <w:pPr>
        <w:numPr>
          <w:ilvl w:val="1"/>
          <w:numId w:val="32"/>
        </w:numPr>
        <w:tabs>
          <w:tab w:val="center" w:pos="851"/>
        </w:tabs>
        <w:ind w:left="360" w:firstLine="360"/>
        <w:jc w:val="both"/>
        <w:rPr>
          <w:color w:val="000000"/>
          <w:sz w:val="22"/>
          <w:szCs w:val="22"/>
          <w:lang w:val="lt-LT"/>
        </w:rPr>
      </w:pPr>
      <w:r w:rsidRPr="0032322A">
        <w:rPr>
          <w:sz w:val="22"/>
          <w:szCs w:val="22"/>
          <w:lang w:val="lt-LT"/>
        </w:rPr>
        <w:t>Draudimo įmokos mokamos vieną kartą per metus.</w:t>
      </w:r>
    </w:p>
    <w:p w14:paraId="0DB339FC" w14:textId="77777777" w:rsidR="0032322A" w:rsidRPr="0032322A" w:rsidRDefault="0032322A" w:rsidP="0032322A">
      <w:pPr>
        <w:numPr>
          <w:ilvl w:val="1"/>
          <w:numId w:val="32"/>
        </w:numPr>
        <w:tabs>
          <w:tab w:val="center" w:pos="851"/>
        </w:tabs>
        <w:ind w:left="357" w:firstLine="357"/>
        <w:jc w:val="both"/>
        <w:rPr>
          <w:color w:val="000000"/>
          <w:sz w:val="22"/>
          <w:szCs w:val="22"/>
          <w:lang w:val="lt-LT"/>
        </w:rPr>
      </w:pPr>
      <w:r w:rsidRPr="0032322A">
        <w:rPr>
          <w:sz w:val="22"/>
          <w:szCs w:val="22"/>
          <w:lang w:val="lt-LT"/>
        </w:rPr>
        <w:t xml:space="preserve">Turtą drausti privaloma iškart pasirašius sutartį, Draudikas  turto draudimo liudijimą (polisą) ir sąskaitą –faktūrą Draudėjui turi pateikti ne  vėliau kaip per 5 (penkias) darbo dienas po sutarties pasirašymo. </w:t>
      </w:r>
      <w:r w:rsidRPr="0032322A">
        <w:rPr>
          <w:color w:val="000000"/>
          <w:sz w:val="22"/>
          <w:szCs w:val="22"/>
          <w:lang w:val="lt-LT"/>
        </w:rPr>
        <w:t xml:space="preserve">Atsiradus papildomai draudžiamam turtui Draudėjas ir Draudikas sudaro papildomą susitarimą. </w:t>
      </w:r>
      <w:r w:rsidRPr="0032322A">
        <w:rPr>
          <w:sz w:val="22"/>
          <w:szCs w:val="22"/>
          <w:lang w:val="lt-LT"/>
        </w:rPr>
        <w:t xml:space="preserve">Draudikas įsipareigoja per 1 (vieną) darbo dieną nuo papildomo susitarimo sudarymo pateikti Draudėjui papildomai draudžiamo turto draudimo liudijimą (polisą) ir sąskaitą- faktūrą. Įmoka papildomai draudžiamam turtui apskaičiuojama taikant tas pačias sąlygas, kaip ir konkursiniame pasiūlyme. Draudėjas </w:t>
      </w:r>
      <w:r w:rsidRPr="0032322A">
        <w:rPr>
          <w:sz w:val="22"/>
          <w:szCs w:val="22"/>
          <w:lang w:val="lt-LT"/>
        </w:rPr>
        <w:lastRenderedPageBreak/>
        <w:t>už suteiktas Paslaugas Draudikui sumoka mokėjimo pavedimu ne vėliau kaip per 30 (trisdešimt) dienų po sąskaitos- faktūros pateikimo Draudėjui dienos.</w:t>
      </w:r>
    </w:p>
    <w:p w14:paraId="2FC44008" w14:textId="77777777" w:rsidR="0032322A" w:rsidRPr="0032322A" w:rsidRDefault="0032322A" w:rsidP="0032322A">
      <w:pPr>
        <w:numPr>
          <w:ilvl w:val="0"/>
          <w:numId w:val="32"/>
        </w:numPr>
        <w:jc w:val="center"/>
        <w:rPr>
          <w:sz w:val="22"/>
          <w:szCs w:val="22"/>
          <w:lang w:val="lt-LT"/>
        </w:rPr>
      </w:pPr>
      <w:r w:rsidRPr="0032322A">
        <w:rPr>
          <w:sz w:val="22"/>
          <w:szCs w:val="22"/>
          <w:lang w:val="lt-LT"/>
        </w:rPr>
        <w:t>FRANŠIZĖS APIBRĖŽIMAS, TAIKYMO PAGRINDAI</w:t>
      </w:r>
    </w:p>
    <w:p w14:paraId="16D93153" w14:textId="77777777" w:rsidR="0032322A" w:rsidRPr="0032322A" w:rsidRDefault="0032322A" w:rsidP="0032322A">
      <w:pPr>
        <w:numPr>
          <w:ilvl w:val="1"/>
          <w:numId w:val="32"/>
        </w:numPr>
        <w:tabs>
          <w:tab w:val="center" w:pos="851"/>
        </w:tabs>
        <w:ind w:left="360" w:firstLine="360"/>
        <w:jc w:val="both"/>
        <w:rPr>
          <w:sz w:val="22"/>
          <w:szCs w:val="22"/>
          <w:lang w:val="lt-LT"/>
        </w:rPr>
      </w:pPr>
      <w:r w:rsidRPr="0032322A">
        <w:rPr>
          <w:sz w:val="22"/>
          <w:szCs w:val="22"/>
          <w:lang w:val="lt-LT"/>
        </w:rPr>
        <w:t>Taikoma besąlyginė  turto draudimo išskaita (franšizė): visais atvejais – 100 EUR.</w:t>
      </w:r>
    </w:p>
    <w:p w14:paraId="2545FC65" w14:textId="77777777" w:rsidR="0032322A" w:rsidRPr="0032322A" w:rsidRDefault="0032322A" w:rsidP="0032322A">
      <w:pPr>
        <w:tabs>
          <w:tab w:val="center" w:pos="851"/>
        </w:tabs>
        <w:ind w:left="720"/>
        <w:jc w:val="both"/>
        <w:rPr>
          <w:sz w:val="22"/>
          <w:szCs w:val="22"/>
          <w:lang w:val="lt-LT"/>
        </w:rPr>
      </w:pPr>
    </w:p>
    <w:p w14:paraId="08F06DDC" w14:textId="77777777" w:rsidR="0032322A" w:rsidRPr="0032322A" w:rsidRDefault="0032322A" w:rsidP="0032322A">
      <w:pPr>
        <w:numPr>
          <w:ilvl w:val="0"/>
          <w:numId w:val="32"/>
        </w:numPr>
        <w:jc w:val="center"/>
        <w:rPr>
          <w:sz w:val="22"/>
          <w:szCs w:val="22"/>
          <w:lang w:val="pl-PL"/>
        </w:rPr>
      </w:pPr>
      <w:r w:rsidRPr="0032322A">
        <w:rPr>
          <w:sz w:val="22"/>
          <w:szCs w:val="22"/>
          <w:lang w:val="pl-PL"/>
        </w:rPr>
        <w:t>DRAUDĖJO PAREIGOS IR TEISĖS</w:t>
      </w:r>
    </w:p>
    <w:p w14:paraId="0AB3491F" w14:textId="77777777" w:rsidR="0032322A" w:rsidRPr="0032322A" w:rsidRDefault="0032322A" w:rsidP="0032322A">
      <w:pPr>
        <w:numPr>
          <w:ilvl w:val="1"/>
          <w:numId w:val="32"/>
        </w:numPr>
        <w:tabs>
          <w:tab w:val="left" w:pos="709"/>
          <w:tab w:val="left" w:pos="851"/>
          <w:tab w:val="left" w:pos="993"/>
        </w:tabs>
        <w:ind w:left="1152"/>
        <w:jc w:val="both"/>
        <w:rPr>
          <w:sz w:val="22"/>
          <w:szCs w:val="22"/>
        </w:rPr>
      </w:pPr>
      <w:r w:rsidRPr="0032322A">
        <w:rPr>
          <w:sz w:val="22"/>
          <w:szCs w:val="22"/>
          <w:lang w:val="lt-LT"/>
        </w:rPr>
        <w:t>Draudėjas</w:t>
      </w:r>
      <w:r w:rsidRPr="0032322A">
        <w:rPr>
          <w:sz w:val="22"/>
          <w:szCs w:val="22"/>
        </w:rPr>
        <w:t xml:space="preserve"> </w:t>
      </w:r>
      <w:r w:rsidRPr="0032322A">
        <w:rPr>
          <w:sz w:val="22"/>
          <w:szCs w:val="22"/>
          <w:lang w:val="lt-LT"/>
        </w:rPr>
        <w:t>įsipareigoja</w:t>
      </w:r>
      <w:r w:rsidRPr="0032322A">
        <w:rPr>
          <w:sz w:val="22"/>
          <w:szCs w:val="22"/>
        </w:rPr>
        <w:t>:</w:t>
      </w:r>
    </w:p>
    <w:p w14:paraId="1B08E695" w14:textId="77777777" w:rsidR="0032322A" w:rsidRPr="0032322A" w:rsidRDefault="0032322A" w:rsidP="0032322A">
      <w:pPr>
        <w:numPr>
          <w:ilvl w:val="2"/>
          <w:numId w:val="32"/>
        </w:numPr>
        <w:tabs>
          <w:tab w:val="left" w:pos="993"/>
          <w:tab w:val="left" w:pos="1080"/>
        </w:tabs>
        <w:autoSpaceDE w:val="0"/>
        <w:autoSpaceDN w:val="0"/>
        <w:adjustRightInd w:val="0"/>
        <w:ind w:left="1701" w:hanging="621"/>
        <w:jc w:val="both"/>
        <w:rPr>
          <w:sz w:val="22"/>
          <w:szCs w:val="22"/>
          <w:lang w:val="lt-LT" w:eastAsia="en-US"/>
        </w:rPr>
      </w:pPr>
      <w:r w:rsidRPr="0032322A">
        <w:rPr>
          <w:sz w:val="22"/>
          <w:szCs w:val="22"/>
          <w:lang w:val="lt-LT" w:eastAsia="en-US"/>
        </w:rPr>
        <w:t>sumokėti Sutarties kainą Sutartyje nustatyta tvarka ir terminais;</w:t>
      </w:r>
    </w:p>
    <w:p w14:paraId="3F829E12" w14:textId="77777777" w:rsidR="0032322A" w:rsidRPr="0032322A" w:rsidRDefault="0032322A" w:rsidP="0032322A">
      <w:pPr>
        <w:numPr>
          <w:ilvl w:val="2"/>
          <w:numId w:val="32"/>
        </w:numPr>
        <w:tabs>
          <w:tab w:val="left" w:pos="993"/>
          <w:tab w:val="left" w:pos="1080"/>
        </w:tabs>
        <w:autoSpaceDE w:val="0"/>
        <w:autoSpaceDN w:val="0"/>
        <w:adjustRightInd w:val="0"/>
        <w:ind w:left="1701" w:hanging="621"/>
        <w:jc w:val="both"/>
        <w:rPr>
          <w:sz w:val="22"/>
          <w:szCs w:val="22"/>
          <w:lang w:val="lt-LT" w:eastAsia="en-US"/>
        </w:rPr>
      </w:pPr>
      <w:r w:rsidRPr="0032322A">
        <w:rPr>
          <w:sz w:val="22"/>
          <w:szCs w:val="22"/>
          <w:lang w:val="lt-LT" w:eastAsia="en-US"/>
        </w:rPr>
        <w:t>priimti ir pasirašyti draudimo liudijimą (polisą) Draudėjo draudžiamam turtui;</w:t>
      </w:r>
    </w:p>
    <w:p w14:paraId="10F6FE5F" w14:textId="77777777" w:rsidR="0032322A" w:rsidRPr="0032322A" w:rsidRDefault="0032322A" w:rsidP="0032322A">
      <w:pPr>
        <w:numPr>
          <w:ilvl w:val="2"/>
          <w:numId w:val="32"/>
        </w:numPr>
        <w:tabs>
          <w:tab w:val="left" w:pos="993"/>
          <w:tab w:val="left" w:pos="1080"/>
        </w:tabs>
        <w:autoSpaceDE w:val="0"/>
        <w:autoSpaceDN w:val="0"/>
        <w:adjustRightInd w:val="0"/>
        <w:ind w:left="1701" w:hanging="621"/>
        <w:jc w:val="both"/>
        <w:rPr>
          <w:sz w:val="22"/>
          <w:szCs w:val="22"/>
          <w:lang w:val="lt-LT" w:eastAsia="en-US"/>
        </w:rPr>
      </w:pPr>
      <w:r w:rsidRPr="0032322A">
        <w:rPr>
          <w:sz w:val="22"/>
          <w:szCs w:val="22"/>
          <w:lang w:val="lt-LT" w:eastAsia="en-US"/>
        </w:rPr>
        <w:t>informuoti Draudiką apie papildomai draudžiamą objektą, neįtrauktą į aprašą (Priedas Nr. 2), kurį būtina apdrausti;</w:t>
      </w:r>
    </w:p>
    <w:p w14:paraId="6E893037" w14:textId="77777777" w:rsidR="0032322A" w:rsidRPr="0032322A" w:rsidRDefault="0032322A" w:rsidP="0032322A">
      <w:pPr>
        <w:numPr>
          <w:ilvl w:val="2"/>
          <w:numId w:val="32"/>
        </w:numPr>
        <w:tabs>
          <w:tab w:val="left" w:pos="993"/>
          <w:tab w:val="left" w:pos="1080"/>
        </w:tabs>
        <w:autoSpaceDE w:val="0"/>
        <w:autoSpaceDN w:val="0"/>
        <w:adjustRightInd w:val="0"/>
        <w:ind w:left="1701" w:hanging="621"/>
        <w:jc w:val="both"/>
        <w:rPr>
          <w:sz w:val="22"/>
          <w:szCs w:val="22"/>
          <w:lang w:val="lt-LT" w:eastAsia="en-US"/>
        </w:rPr>
      </w:pPr>
      <w:r w:rsidRPr="0032322A">
        <w:rPr>
          <w:sz w:val="22"/>
          <w:szCs w:val="22"/>
          <w:lang w:val="lt-LT" w:eastAsia="en-US"/>
        </w:rPr>
        <w:t>paskirti atsakingus savo įgaliotus atstovus už visą Sutarties vykdymą (nurodant įgalioto atstovo vardą, pavardę, telefoną, faksą, el. pašto adresą);</w:t>
      </w:r>
    </w:p>
    <w:p w14:paraId="200BA68B" w14:textId="77777777" w:rsidR="0032322A" w:rsidRPr="0032322A" w:rsidRDefault="0032322A" w:rsidP="0032322A">
      <w:pPr>
        <w:numPr>
          <w:ilvl w:val="2"/>
          <w:numId w:val="32"/>
        </w:numPr>
        <w:tabs>
          <w:tab w:val="left" w:pos="993"/>
          <w:tab w:val="left" w:pos="1080"/>
        </w:tabs>
        <w:autoSpaceDE w:val="0"/>
        <w:autoSpaceDN w:val="0"/>
        <w:adjustRightInd w:val="0"/>
        <w:ind w:left="1701" w:hanging="621"/>
        <w:jc w:val="both"/>
        <w:rPr>
          <w:sz w:val="22"/>
          <w:szCs w:val="22"/>
          <w:lang w:val="lt-LT" w:eastAsia="en-US"/>
        </w:rPr>
      </w:pPr>
      <w:r w:rsidRPr="0032322A">
        <w:rPr>
          <w:sz w:val="22"/>
          <w:szCs w:val="22"/>
          <w:lang w:val="lt-LT" w:eastAsia="en-US"/>
        </w:rPr>
        <w:t>tinkamai vykdyti kitus įsipareigojimus, numatytus Sutartyje.</w:t>
      </w:r>
    </w:p>
    <w:p w14:paraId="7A00E002" w14:textId="77777777" w:rsidR="0032322A" w:rsidRPr="0032322A" w:rsidRDefault="0032322A" w:rsidP="0032322A">
      <w:pPr>
        <w:numPr>
          <w:ilvl w:val="1"/>
          <w:numId w:val="32"/>
        </w:numPr>
        <w:tabs>
          <w:tab w:val="left" w:pos="851"/>
          <w:tab w:val="left" w:pos="1080"/>
        </w:tabs>
        <w:autoSpaceDE w:val="0"/>
        <w:autoSpaceDN w:val="0"/>
        <w:adjustRightInd w:val="0"/>
        <w:ind w:left="1152"/>
        <w:jc w:val="both"/>
        <w:rPr>
          <w:sz w:val="22"/>
          <w:szCs w:val="22"/>
          <w:lang w:val="lt-LT" w:eastAsia="en-US"/>
        </w:rPr>
      </w:pPr>
      <w:r w:rsidRPr="0032322A">
        <w:rPr>
          <w:sz w:val="22"/>
          <w:szCs w:val="22"/>
          <w:lang w:val="lt-LT" w:eastAsia="en-US"/>
        </w:rPr>
        <w:t xml:space="preserve"> Draudėjas turi šios Sutarties bei Lietuvos Respublikoje galiojančių teisės aktų numatytas teises.</w:t>
      </w:r>
    </w:p>
    <w:p w14:paraId="0E9EB1CD" w14:textId="77777777" w:rsidR="0032322A" w:rsidRPr="0032322A" w:rsidRDefault="0032322A" w:rsidP="0032322A">
      <w:pPr>
        <w:ind w:left="360"/>
        <w:jc w:val="both"/>
        <w:rPr>
          <w:sz w:val="22"/>
          <w:szCs w:val="22"/>
          <w:lang w:val="lt-LT"/>
        </w:rPr>
      </w:pPr>
    </w:p>
    <w:p w14:paraId="7917CFB9" w14:textId="77777777" w:rsidR="0032322A" w:rsidRPr="0032322A" w:rsidRDefault="0032322A" w:rsidP="0032322A">
      <w:pPr>
        <w:numPr>
          <w:ilvl w:val="0"/>
          <w:numId w:val="32"/>
        </w:numPr>
        <w:jc w:val="center"/>
        <w:rPr>
          <w:sz w:val="22"/>
          <w:szCs w:val="22"/>
          <w:lang w:val="lt-LT"/>
        </w:rPr>
      </w:pPr>
      <w:r w:rsidRPr="0032322A">
        <w:rPr>
          <w:sz w:val="22"/>
          <w:szCs w:val="22"/>
          <w:lang w:val="lt-LT"/>
        </w:rPr>
        <w:t>DRAUDIKO PAREIGOS IR TEISĖS</w:t>
      </w:r>
    </w:p>
    <w:p w14:paraId="2188ECA3" w14:textId="77777777" w:rsidR="0032322A" w:rsidRPr="0032322A" w:rsidRDefault="0032322A" w:rsidP="0032322A">
      <w:pPr>
        <w:numPr>
          <w:ilvl w:val="1"/>
          <w:numId w:val="32"/>
        </w:numPr>
        <w:ind w:left="1152"/>
        <w:jc w:val="both"/>
        <w:rPr>
          <w:sz w:val="22"/>
          <w:szCs w:val="22"/>
          <w:lang w:val="lt-LT"/>
        </w:rPr>
      </w:pPr>
      <w:r w:rsidRPr="0032322A">
        <w:rPr>
          <w:sz w:val="22"/>
          <w:szCs w:val="22"/>
          <w:lang w:val="lt-LT"/>
        </w:rPr>
        <w:t>Draudikas įsipareigoja:</w:t>
      </w:r>
    </w:p>
    <w:p w14:paraId="1CEAE995" w14:textId="77777777" w:rsidR="0032322A" w:rsidRPr="0032322A" w:rsidRDefault="0032322A" w:rsidP="0032322A">
      <w:pPr>
        <w:numPr>
          <w:ilvl w:val="2"/>
          <w:numId w:val="32"/>
        </w:numPr>
        <w:ind w:left="1701" w:hanging="621"/>
        <w:jc w:val="both"/>
        <w:rPr>
          <w:sz w:val="22"/>
          <w:szCs w:val="22"/>
          <w:lang w:val="lt-LT"/>
        </w:rPr>
      </w:pPr>
      <w:r w:rsidRPr="0032322A">
        <w:rPr>
          <w:sz w:val="22"/>
          <w:szCs w:val="22"/>
          <w:lang w:val="lt-LT"/>
        </w:rPr>
        <w:t xml:space="preserve">teikti Paslaugas Draudėjui pagal Sutartį ir/ar Draudėjo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 </w:t>
      </w:r>
    </w:p>
    <w:p w14:paraId="7B0FADBA" w14:textId="77777777" w:rsidR="0032322A" w:rsidRDefault="0032322A" w:rsidP="0032322A">
      <w:pPr>
        <w:numPr>
          <w:ilvl w:val="2"/>
          <w:numId w:val="32"/>
        </w:numPr>
        <w:ind w:left="1701" w:hanging="621"/>
        <w:jc w:val="both"/>
        <w:rPr>
          <w:sz w:val="22"/>
          <w:szCs w:val="22"/>
          <w:lang w:val="lt-LT"/>
        </w:rPr>
      </w:pPr>
      <w:r w:rsidRPr="0032322A">
        <w:rPr>
          <w:sz w:val="22"/>
          <w:szCs w:val="22"/>
          <w:lang w:val="lt-LT"/>
        </w:rPr>
        <w:t>pateikti draudimo liudijimą (polisą) Draudėjo draudžiamam turtui (kiekvienam objektui atskirai), kuris neprieštarautų šiai Sutarčiai;</w:t>
      </w:r>
      <w:r w:rsidRPr="0032322A">
        <w:rPr>
          <w:sz w:val="22"/>
          <w:szCs w:val="22"/>
          <w:lang w:val="lt-LT" w:eastAsia="en-US"/>
        </w:rPr>
        <w:t xml:space="preserve"> </w:t>
      </w:r>
    </w:p>
    <w:p w14:paraId="2388A60B" w14:textId="0649B1BD" w:rsidR="0032322A" w:rsidRPr="0032322A" w:rsidRDefault="0032322A" w:rsidP="0032322A">
      <w:pPr>
        <w:numPr>
          <w:ilvl w:val="2"/>
          <w:numId w:val="32"/>
        </w:numPr>
        <w:ind w:left="1701" w:hanging="621"/>
        <w:jc w:val="both"/>
        <w:rPr>
          <w:sz w:val="22"/>
          <w:szCs w:val="22"/>
          <w:lang w:val="lt-LT"/>
        </w:rPr>
      </w:pPr>
      <w:r>
        <w:rPr>
          <w:sz w:val="22"/>
          <w:szCs w:val="22"/>
          <w:lang w:val="lt-LT" w:eastAsia="en-US"/>
        </w:rPr>
        <w:t xml:space="preserve">pateikti </w:t>
      </w:r>
      <w:r w:rsidRPr="0032322A">
        <w:rPr>
          <w:sz w:val="22"/>
          <w:szCs w:val="22"/>
          <w:lang w:val="lt-LT"/>
        </w:rPr>
        <w:t>PVM sąskaitą faktūrą</w:t>
      </w:r>
      <w:r>
        <w:rPr>
          <w:sz w:val="22"/>
          <w:szCs w:val="22"/>
          <w:lang w:val="lt-LT"/>
        </w:rPr>
        <w:t xml:space="preserve"> už paslaugas</w:t>
      </w:r>
      <w:r w:rsidRPr="0032322A">
        <w:rPr>
          <w:sz w:val="22"/>
          <w:szCs w:val="22"/>
          <w:lang w:val="lt-LT"/>
        </w:rPr>
        <w:t>, naudojantis elektronine paslauga „</w:t>
      </w:r>
      <w:r w:rsidR="00FA0420" w:rsidRPr="00FA0420">
        <w:rPr>
          <w:sz w:val="22"/>
          <w:szCs w:val="22"/>
          <w:lang w:val="lt-LT"/>
        </w:rPr>
        <w:t>SABIS</w:t>
      </w:r>
      <w:r w:rsidRPr="0032322A">
        <w:rPr>
          <w:sz w:val="22"/>
          <w:szCs w:val="22"/>
          <w:lang w:val="lt-LT"/>
        </w:rPr>
        <w:t>“</w:t>
      </w:r>
      <w:r w:rsidR="00FA0420">
        <w:rPr>
          <w:sz w:val="22"/>
          <w:szCs w:val="22"/>
          <w:lang w:val="lt-LT"/>
        </w:rPr>
        <w:t>.</w:t>
      </w:r>
    </w:p>
    <w:p w14:paraId="4C56B602" w14:textId="77777777" w:rsidR="0032322A" w:rsidRPr="0032322A" w:rsidRDefault="0032322A" w:rsidP="0032322A">
      <w:pPr>
        <w:numPr>
          <w:ilvl w:val="2"/>
          <w:numId w:val="32"/>
        </w:numPr>
        <w:ind w:left="1701" w:hanging="621"/>
        <w:jc w:val="both"/>
        <w:rPr>
          <w:sz w:val="22"/>
          <w:szCs w:val="22"/>
          <w:lang w:val="lt-LT"/>
        </w:rPr>
      </w:pPr>
      <w:r w:rsidRPr="0032322A">
        <w:rPr>
          <w:sz w:val="22"/>
          <w:szCs w:val="22"/>
          <w:lang w:val="lt-LT"/>
        </w:rPr>
        <w:t>užtikrinti iš Draudėjo Sutarties vykdymo metu gautos ir su Sutarties vykdymu susijusios informacijos konfidencialumą bei apsaugą;</w:t>
      </w:r>
    </w:p>
    <w:p w14:paraId="3591458A" w14:textId="77777777" w:rsidR="0032322A" w:rsidRPr="0032322A" w:rsidRDefault="0032322A" w:rsidP="0032322A">
      <w:pPr>
        <w:numPr>
          <w:ilvl w:val="2"/>
          <w:numId w:val="32"/>
        </w:numPr>
        <w:ind w:left="1701" w:hanging="621"/>
        <w:jc w:val="both"/>
        <w:rPr>
          <w:sz w:val="22"/>
          <w:szCs w:val="22"/>
          <w:lang w:val="lt-LT"/>
        </w:rPr>
      </w:pPr>
      <w:r w:rsidRPr="0032322A">
        <w:rPr>
          <w:color w:val="000000"/>
          <w:sz w:val="22"/>
          <w:szCs w:val="22"/>
          <w:lang w:val="lt-LT"/>
        </w:rPr>
        <w:t>paskirti atsakingus savo įgaliotus atstovus už visą Sutarties vykdymą (nurodant įgalioto atstovo vardą, pavardę, telefoną, faksą, el. pašto adresą);</w:t>
      </w:r>
    </w:p>
    <w:p w14:paraId="21259EAB" w14:textId="77777777" w:rsidR="0032322A" w:rsidRPr="0032322A" w:rsidRDefault="0032322A" w:rsidP="0032322A">
      <w:pPr>
        <w:numPr>
          <w:ilvl w:val="2"/>
          <w:numId w:val="32"/>
        </w:numPr>
        <w:ind w:left="1701" w:hanging="621"/>
        <w:jc w:val="both"/>
        <w:rPr>
          <w:sz w:val="22"/>
          <w:szCs w:val="22"/>
          <w:lang w:val="lt-LT"/>
        </w:rPr>
      </w:pPr>
      <w:r w:rsidRPr="0032322A">
        <w:rPr>
          <w:color w:val="000000"/>
          <w:sz w:val="22"/>
          <w:szCs w:val="22"/>
          <w:lang w:val="lt-LT"/>
        </w:rPr>
        <w:t>nenaudoti Draudėjo ženklų ar pavadinimo jokioje reklamoje, leidiniuose ar kitur be išankstinio raštiško Draudėjo sutikimo;</w:t>
      </w:r>
    </w:p>
    <w:p w14:paraId="3B44D04D" w14:textId="77777777" w:rsidR="0032322A" w:rsidRPr="0032322A" w:rsidRDefault="0032322A" w:rsidP="0032322A">
      <w:pPr>
        <w:numPr>
          <w:ilvl w:val="2"/>
          <w:numId w:val="32"/>
        </w:numPr>
        <w:ind w:left="1701" w:hanging="621"/>
        <w:jc w:val="both"/>
        <w:rPr>
          <w:sz w:val="22"/>
          <w:szCs w:val="22"/>
          <w:lang w:val="lt-LT"/>
        </w:rPr>
      </w:pPr>
      <w:r w:rsidRPr="0032322A">
        <w:rPr>
          <w:color w:val="000000"/>
          <w:sz w:val="22"/>
          <w:szCs w:val="22"/>
          <w:lang w:val="lt-LT"/>
        </w:rPr>
        <w:t>tinkamai vykdyti kitus įsipareigojimus, numatytus Sutartyje ir galiojančiuose Lietuvos Respublikos teisės aktuose.</w:t>
      </w:r>
    </w:p>
    <w:p w14:paraId="59F7ED11" w14:textId="77777777" w:rsidR="0032322A" w:rsidRPr="0032322A" w:rsidRDefault="0032322A" w:rsidP="0032322A">
      <w:pPr>
        <w:numPr>
          <w:ilvl w:val="2"/>
          <w:numId w:val="32"/>
        </w:numPr>
        <w:ind w:left="1701" w:hanging="621"/>
        <w:jc w:val="both"/>
        <w:rPr>
          <w:sz w:val="22"/>
          <w:szCs w:val="22"/>
          <w:lang w:val="lt-LT"/>
        </w:rPr>
      </w:pPr>
      <w:r w:rsidRPr="0032322A">
        <w:rPr>
          <w:color w:val="000000"/>
          <w:sz w:val="22"/>
          <w:szCs w:val="22"/>
          <w:lang w:val="lt-LT"/>
        </w:rPr>
        <w:t>užtikrinti, kad draudžiamojo įvykio metu pagal Sutarties sąlygas bus išmokėta draudimo išmoka.</w:t>
      </w:r>
    </w:p>
    <w:p w14:paraId="174E8FE0" w14:textId="77777777" w:rsidR="0032322A" w:rsidRPr="0032322A" w:rsidRDefault="0032322A" w:rsidP="0032322A">
      <w:pPr>
        <w:numPr>
          <w:ilvl w:val="1"/>
          <w:numId w:val="32"/>
        </w:numPr>
        <w:tabs>
          <w:tab w:val="left" w:pos="567"/>
          <w:tab w:val="left" w:pos="709"/>
          <w:tab w:val="left" w:pos="851"/>
          <w:tab w:val="left" w:pos="993"/>
        </w:tabs>
        <w:ind w:left="1152"/>
        <w:jc w:val="both"/>
        <w:rPr>
          <w:color w:val="000000"/>
          <w:sz w:val="22"/>
          <w:szCs w:val="22"/>
          <w:lang w:val="lt-LT"/>
        </w:rPr>
      </w:pPr>
      <w:r w:rsidRPr="0032322A">
        <w:rPr>
          <w:color w:val="000000"/>
          <w:sz w:val="22"/>
          <w:szCs w:val="22"/>
          <w:lang w:val="lt-LT"/>
        </w:rPr>
        <w:t>Draudikas turi teisę gauti Paslaugų kainą su sąlyga, kad jis tinkamai vykdo šią Sutartį.</w:t>
      </w:r>
    </w:p>
    <w:p w14:paraId="3BF25107" w14:textId="77777777" w:rsidR="0032322A" w:rsidRPr="0032322A" w:rsidRDefault="0032322A" w:rsidP="0032322A">
      <w:pPr>
        <w:numPr>
          <w:ilvl w:val="1"/>
          <w:numId w:val="32"/>
        </w:numPr>
        <w:tabs>
          <w:tab w:val="left" w:pos="284"/>
          <w:tab w:val="left" w:pos="567"/>
          <w:tab w:val="left" w:pos="1134"/>
        </w:tabs>
        <w:ind w:left="360" w:firstLine="360"/>
        <w:jc w:val="both"/>
        <w:rPr>
          <w:color w:val="000000"/>
          <w:sz w:val="22"/>
          <w:szCs w:val="22"/>
          <w:lang w:val="lt-LT"/>
        </w:rPr>
      </w:pPr>
      <w:r w:rsidRPr="0032322A">
        <w:rPr>
          <w:color w:val="000000"/>
          <w:sz w:val="22"/>
          <w:szCs w:val="22"/>
          <w:lang w:val="lt-LT"/>
        </w:rPr>
        <w:t>Draudikas turi ir kitas šios Sutarties ir Lietuvos Respublikoje galiojančių teisės aktų numatytas teises.</w:t>
      </w:r>
    </w:p>
    <w:p w14:paraId="5A1B4C6A" w14:textId="77777777" w:rsidR="0032322A" w:rsidRPr="0032322A" w:rsidRDefault="0032322A" w:rsidP="0032322A">
      <w:pPr>
        <w:tabs>
          <w:tab w:val="left" w:pos="567"/>
          <w:tab w:val="left" w:pos="709"/>
          <w:tab w:val="left" w:pos="851"/>
          <w:tab w:val="left" w:pos="993"/>
        </w:tabs>
        <w:ind w:left="786"/>
        <w:jc w:val="both"/>
        <w:rPr>
          <w:color w:val="000000"/>
          <w:sz w:val="22"/>
          <w:szCs w:val="22"/>
          <w:lang w:val="lt-LT"/>
        </w:rPr>
      </w:pPr>
    </w:p>
    <w:p w14:paraId="644F544C" w14:textId="77777777" w:rsidR="0032322A" w:rsidRPr="0032322A" w:rsidRDefault="0032322A" w:rsidP="0032322A">
      <w:pPr>
        <w:numPr>
          <w:ilvl w:val="0"/>
          <w:numId w:val="32"/>
        </w:numPr>
        <w:jc w:val="center"/>
        <w:rPr>
          <w:sz w:val="22"/>
          <w:szCs w:val="22"/>
          <w:lang w:val="lt-LT"/>
        </w:rPr>
      </w:pPr>
      <w:r w:rsidRPr="0032322A">
        <w:rPr>
          <w:sz w:val="22"/>
          <w:szCs w:val="22"/>
          <w:lang w:val="lt-LT"/>
        </w:rPr>
        <w:t>ŠALIŲ ATSAKOMYBĖ</w:t>
      </w:r>
    </w:p>
    <w:p w14:paraId="5261E6FD" w14:textId="77777777" w:rsidR="0032322A" w:rsidRPr="0032322A" w:rsidRDefault="0032322A" w:rsidP="0032322A">
      <w:pPr>
        <w:numPr>
          <w:ilvl w:val="1"/>
          <w:numId w:val="32"/>
        </w:numPr>
        <w:tabs>
          <w:tab w:val="right" w:pos="851"/>
        </w:tabs>
        <w:ind w:left="360" w:firstLine="360"/>
        <w:jc w:val="both"/>
        <w:rPr>
          <w:sz w:val="22"/>
          <w:szCs w:val="22"/>
          <w:lang w:val="lt-LT"/>
        </w:rPr>
      </w:pPr>
      <w:r w:rsidRPr="0032322A">
        <w:rPr>
          <w:color w:val="000000"/>
          <w:sz w:val="22"/>
          <w:szCs w:val="22"/>
          <w:lang w:val="lt-LT"/>
        </w:rPr>
        <w:t>Neatlikus apmokėjimo nustatytais terminais, Draudiko pareikalavimu Draudėjas privalo sumokėti Draudikui</w:t>
      </w:r>
      <w:r w:rsidRPr="0032322A">
        <w:rPr>
          <w:sz w:val="22"/>
          <w:szCs w:val="22"/>
          <w:lang w:val="lt-LT"/>
        </w:rPr>
        <w:t xml:space="preserve"> </w:t>
      </w:r>
      <w:r w:rsidRPr="0032322A">
        <w:rPr>
          <w:iCs/>
          <w:sz w:val="22"/>
          <w:szCs w:val="22"/>
          <w:lang w:val="lt-LT"/>
        </w:rPr>
        <w:t>0,03 (trijų šimtųjų) proc. dydžio</w:t>
      </w:r>
      <w:r w:rsidRPr="0032322A">
        <w:rPr>
          <w:i/>
          <w:iCs/>
          <w:sz w:val="22"/>
          <w:szCs w:val="22"/>
          <w:lang w:val="lt-LT"/>
        </w:rPr>
        <w:t xml:space="preserve"> </w:t>
      </w:r>
      <w:r w:rsidRPr="0032322A">
        <w:rPr>
          <w:sz w:val="22"/>
          <w:szCs w:val="22"/>
          <w:lang w:val="lt-LT"/>
        </w:rPr>
        <w:t>delspinigius nuo laiku neapmokėtos sumos už kiekvieną uždelstą dieną.</w:t>
      </w:r>
    </w:p>
    <w:p w14:paraId="10E749A9" w14:textId="77777777" w:rsidR="0032322A" w:rsidRPr="0032322A" w:rsidRDefault="0032322A" w:rsidP="0032322A">
      <w:pPr>
        <w:numPr>
          <w:ilvl w:val="1"/>
          <w:numId w:val="32"/>
        </w:numPr>
        <w:tabs>
          <w:tab w:val="right" w:pos="851"/>
        </w:tabs>
        <w:ind w:left="360" w:firstLine="360"/>
        <w:jc w:val="both"/>
        <w:rPr>
          <w:sz w:val="22"/>
          <w:szCs w:val="22"/>
          <w:lang w:val="lt-LT"/>
        </w:rPr>
      </w:pPr>
      <w:r w:rsidRPr="0032322A">
        <w:rPr>
          <w:sz w:val="22"/>
          <w:szCs w:val="22"/>
          <w:lang w:val="lt-LT"/>
        </w:rPr>
        <w:t>Jeigu Draudikas nevykdo savo sutartinių įsipareigojimų (laiku neišmoka pagal Sutartį mokėtinos draudimo išmokos) Draudikas privalo Draudėjo reikalavimu sumokėti Draudėjui 0,03 (trijų šimtųjų) proc. dydžio delspinigius nuo laiku neišmokėtos sumos už kiekvieną pradelstą dieną. Apskaičiuotų delspinigių sumą, Draudėjas gali, prieš tai raštu įspėjęs Draudiką, išskaičiuoti iš Draudikui mokėtinų sumų;</w:t>
      </w:r>
    </w:p>
    <w:p w14:paraId="14019264" w14:textId="77777777" w:rsidR="0032322A" w:rsidRPr="0032322A" w:rsidRDefault="0032322A" w:rsidP="0032322A">
      <w:pPr>
        <w:numPr>
          <w:ilvl w:val="1"/>
          <w:numId w:val="32"/>
        </w:numPr>
        <w:tabs>
          <w:tab w:val="right" w:pos="851"/>
        </w:tabs>
        <w:ind w:left="360" w:firstLine="360"/>
        <w:jc w:val="both"/>
        <w:rPr>
          <w:sz w:val="22"/>
          <w:szCs w:val="22"/>
          <w:lang w:val="lt-LT"/>
        </w:rPr>
      </w:pPr>
      <w:r w:rsidRPr="0032322A">
        <w:rPr>
          <w:sz w:val="22"/>
          <w:szCs w:val="22"/>
          <w:lang w:val="lt-LT"/>
        </w:rPr>
        <w:t xml:space="preserve">Jei Draudikas laiku neišduoda draudimo liudijimų (polisų) ar laiku neišmoka draudimo išmokos Draudėjui, Draudėjas nustato protingą terminą įsipareigojimams įvykdyti. Draudikui Draudėjo nustatytu protingu terminu neįvykdžius savo įsipareigojimų, Draudėjas turi teisę vienašališkai nutraukti sutartį ir reikalauti iš Draudiko sumokėti baudą, lygią 5 (penki) proc. maksimalios sutarties kainos bei atlyginti nuostolius, kiek jų nepadengia sutartyje numatytos baudos ir delspinigiai. </w:t>
      </w:r>
    </w:p>
    <w:p w14:paraId="220AF053" w14:textId="77777777" w:rsidR="0018003A" w:rsidRDefault="0032322A" w:rsidP="0018003A">
      <w:pPr>
        <w:numPr>
          <w:ilvl w:val="1"/>
          <w:numId w:val="32"/>
        </w:numPr>
        <w:tabs>
          <w:tab w:val="num" w:pos="-180"/>
          <w:tab w:val="right" w:pos="851"/>
          <w:tab w:val="num" w:pos="1134"/>
        </w:tabs>
        <w:ind w:left="360" w:firstLine="360"/>
        <w:jc w:val="both"/>
        <w:rPr>
          <w:sz w:val="22"/>
          <w:szCs w:val="22"/>
          <w:lang w:val="lt-LT"/>
        </w:rPr>
      </w:pPr>
      <w:r w:rsidRPr="0032322A">
        <w:rPr>
          <w:sz w:val="22"/>
          <w:szCs w:val="22"/>
          <w:lang w:val="lt-LT"/>
        </w:rPr>
        <w:t xml:space="preserve">Delspinigių ir baudų sumokėjimas neatleidžia Sutarties Šalių nuo įsipareigojimų tinkamo įvykdymo, arba pažeidimų pašalinimo bei pilno nuostolių atlyginimo. Nuostoliais laikomos Šalies turėtos </w:t>
      </w:r>
      <w:r w:rsidRPr="0032322A">
        <w:rPr>
          <w:sz w:val="22"/>
          <w:szCs w:val="22"/>
          <w:lang w:val="lt-LT"/>
        </w:rPr>
        <w:lastRenderedPageBreak/>
        <w:t>išlaidos, jos turto netekimas arba sužalojimas, taip pat negautos pajamos, kurias ji būtų gavusi, jeigu įsipareigojimai būtų įvykdyti.</w:t>
      </w:r>
      <w:r w:rsidR="0018003A">
        <w:rPr>
          <w:sz w:val="22"/>
          <w:szCs w:val="22"/>
          <w:lang w:val="lt-LT"/>
        </w:rPr>
        <w:t xml:space="preserve"> </w:t>
      </w:r>
    </w:p>
    <w:p w14:paraId="5C6A605C" w14:textId="6B9CFB93" w:rsidR="0018003A" w:rsidRPr="0018003A" w:rsidRDefault="0018003A" w:rsidP="0018003A">
      <w:pPr>
        <w:numPr>
          <w:ilvl w:val="1"/>
          <w:numId w:val="32"/>
        </w:numPr>
        <w:tabs>
          <w:tab w:val="num" w:pos="-180"/>
          <w:tab w:val="right" w:pos="851"/>
          <w:tab w:val="num" w:pos="1134"/>
        </w:tabs>
        <w:ind w:left="360" w:firstLine="360"/>
        <w:jc w:val="both"/>
        <w:rPr>
          <w:sz w:val="22"/>
          <w:szCs w:val="22"/>
          <w:lang w:val="lt-LT"/>
        </w:rPr>
      </w:pPr>
      <w:r w:rsidRPr="0018003A">
        <w:rPr>
          <w:sz w:val="22"/>
          <w:szCs w:val="22"/>
          <w:lang w:val="lt-LT"/>
        </w:rPr>
        <w:t>Vykdant sutartį yra siekiama, kad t</w:t>
      </w:r>
      <w:r>
        <w:rPr>
          <w:sz w:val="22"/>
          <w:szCs w:val="22"/>
          <w:lang w:val="lt-LT"/>
        </w:rPr>
        <w:t>ei</w:t>
      </w:r>
      <w:r w:rsidRPr="0018003A">
        <w:rPr>
          <w:sz w:val="22"/>
          <w:szCs w:val="22"/>
          <w:lang w:val="lt-LT"/>
        </w:rPr>
        <w:t>kiant p</w:t>
      </w:r>
      <w:r>
        <w:rPr>
          <w:sz w:val="22"/>
          <w:szCs w:val="22"/>
          <w:lang w:val="lt-LT"/>
        </w:rPr>
        <w:t>aslauga</w:t>
      </w:r>
      <w:r w:rsidRPr="0018003A">
        <w:rPr>
          <w:sz w:val="22"/>
          <w:szCs w:val="22"/>
          <w:lang w:val="lt-LT"/>
        </w:rPr>
        <w:t xml:space="preserve">s būtų sunaudojama kuo mažiau gamtos išteklių ir taip būtų laikomasi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tvarkos aprašo (toliau – Aprašas) 4.4.1 punkte nustatyto aplinkosauginio principo, todėl </w:t>
      </w:r>
      <w:r>
        <w:rPr>
          <w:sz w:val="22"/>
          <w:szCs w:val="22"/>
          <w:lang w:val="lt-LT"/>
        </w:rPr>
        <w:t>Draudikas</w:t>
      </w:r>
      <w:r w:rsidRPr="0018003A">
        <w:rPr>
          <w:sz w:val="22"/>
          <w:szCs w:val="22"/>
          <w:lang w:val="lt-LT"/>
        </w:rPr>
        <w:t xml:space="preserve"> įsipareigoja mažinti popieriaus sunaudojimą, atsisakyti nebūtino dokumentų kopijavimo ir spausdinimo, rengiant dokumentacija, t.y. p</w:t>
      </w:r>
      <w:r>
        <w:rPr>
          <w:sz w:val="22"/>
          <w:szCs w:val="22"/>
          <w:lang w:val="lt-LT"/>
        </w:rPr>
        <w:t>aslaug</w:t>
      </w:r>
      <w:r w:rsidRPr="0018003A">
        <w:rPr>
          <w:sz w:val="22"/>
          <w:szCs w:val="22"/>
          <w:lang w:val="lt-LT"/>
        </w:rPr>
        <w:t xml:space="preserve">ų perdavimo–priėmimo aktai </w:t>
      </w:r>
      <w:r>
        <w:rPr>
          <w:sz w:val="22"/>
          <w:szCs w:val="22"/>
          <w:lang w:val="lt-LT"/>
        </w:rPr>
        <w:t>Draudėjui</w:t>
      </w:r>
      <w:r w:rsidRPr="0018003A">
        <w:rPr>
          <w:sz w:val="22"/>
          <w:szCs w:val="22"/>
          <w:lang w:val="lt-LT"/>
        </w:rPr>
        <w:t xml:space="preserve"> turi būti pateikti tik elektroniniu formatu, o dokumentacija, kuri turi būti pasirašoma, </w:t>
      </w:r>
      <w:r>
        <w:rPr>
          <w:sz w:val="22"/>
          <w:szCs w:val="22"/>
          <w:lang w:val="lt-LT"/>
        </w:rPr>
        <w:t>Draudiko</w:t>
      </w:r>
      <w:r w:rsidRPr="0018003A">
        <w:rPr>
          <w:sz w:val="22"/>
          <w:szCs w:val="22"/>
          <w:lang w:val="lt-LT"/>
        </w:rPr>
        <w:t xml:space="preserve"> pasirašoma elektroniniu parašu. Esant būtinybei spausdinti, naudojamas perdirbtas popierius, kuris atitinka žaliojo pirkimo reikalavimus, patvirtintus Lietuvos Respublikos aplinkos ministro 2011 m. birželio 28 d. įsakymu Nr. D1-508.</w:t>
      </w:r>
    </w:p>
    <w:p w14:paraId="5F9DFE73" w14:textId="77777777" w:rsidR="0032322A" w:rsidRPr="0032322A" w:rsidRDefault="0032322A" w:rsidP="0032322A">
      <w:pPr>
        <w:tabs>
          <w:tab w:val="left" w:pos="567"/>
          <w:tab w:val="left" w:pos="709"/>
          <w:tab w:val="left" w:pos="851"/>
          <w:tab w:val="left" w:pos="993"/>
        </w:tabs>
        <w:jc w:val="both"/>
        <w:rPr>
          <w:color w:val="000000"/>
          <w:sz w:val="22"/>
          <w:szCs w:val="22"/>
          <w:lang w:val="lt-LT"/>
        </w:rPr>
      </w:pPr>
    </w:p>
    <w:p w14:paraId="4B377099" w14:textId="77777777" w:rsidR="0032322A" w:rsidRPr="0032322A" w:rsidRDefault="0032322A" w:rsidP="0032322A">
      <w:pPr>
        <w:numPr>
          <w:ilvl w:val="0"/>
          <w:numId w:val="32"/>
        </w:numPr>
        <w:jc w:val="center"/>
        <w:rPr>
          <w:sz w:val="22"/>
          <w:szCs w:val="22"/>
          <w:lang w:val="lt-LT"/>
        </w:rPr>
      </w:pPr>
      <w:r w:rsidRPr="0032322A">
        <w:rPr>
          <w:sz w:val="22"/>
          <w:szCs w:val="22"/>
          <w:lang w:val="lt-LT"/>
        </w:rPr>
        <w:t>PRANEŠIMAI IR DRAUDIMO IŠMOKŲ MOKĖJIMO TVARKA</w:t>
      </w:r>
    </w:p>
    <w:p w14:paraId="28E769DC" w14:textId="77777777" w:rsidR="0032322A" w:rsidRPr="0032322A" w:rsidRDefault="0032322A" w:rsidP="0032322A">
      <w:pPr>
        <w:numPr>
          <w:ilvl w:val="1"/>
          <w:numId w:val="32"/>
        </w:numPr>
        <w:tabs>
          <w:tab w:val="left" w:pos="993"/>
          <w:tab w:val="decimal" w:pos="1276"/>
        </w:tabs>
        <w:ind w:left="360" w:firstLine="360"/>
        <w:jc w:val="both"/>
        <w:rPr>
          <w:sz w:val="22"/>
          <w:szCs w:val="22"/>
          <w:lang w:val="lt-LT"/>
        </w:rPr>
      </w:pPr>
      <w:r w:rsidRPr="0032322A">
        <w:rPr>
          <w:sz w:val="22"/>
          <w:szCs w:val="22"/>
          <w:lang w:val="lt-LT"/>
        </w:rPr>
        <w:t>Įvykus draudžiamajam įvykiui Draudėjas informuoja Draudiką ne vėliau kaip per 3 darbo dienas (imtinai).</w:t>
      </w:r>
    </w:p>
    <w:p w14:paraId="50D4F350" w14:textId="77777777" w:rsidR="0032322A" w:rsidRPr="0032322A" w:rsidRDefault="0032322A" w:rsidP="0032322A">
      <w:pPr>
        <w:numPr>
          <w:ilvl w:val="1"/>
          <w:numId w:val="32"/>
        </w:numPr>
        <w:tabs>
          <w:tab w:val="left" w:pos="993"/>
        </w:tabs>
        <w:ind w:left="360" w:firstLine="360"/>
        <w:jc w:val="both"/>
        <w:rPr>
          <w:sz w:val="22"/>
          <w:szCs w:val="22"/>
          <w:lang w:val="lt-LT"/>
        </w:rPr>
      </w:pPr>
      <w:r w:rsidRPr="0032322A">
        <w:rPr>
          <w:sz w:val="22"/>
          <w:szCs w:val="22"/>
          <w:lang w:val="lt-LT"/>
        </w:rPr>
        <w:t xml:space="preserve"> Draudikas įsipareigoja ne vėliau kaip per 3 darbo dienas (imtinai), nuo pranešimo apie draudžiamąjį įvykį gavimo dienos, apžiūrėti įvykusią žalą.</w:t>
      </w:r>
    </w:p>
    <w:p w14:paraId="14872E77" w14:textId="77777777" w:rsidR="0032322A" w:rsidRPr="0032322A" w:rsidRDefault="0032322A" w:rsidP="0032322A">
      <w:pPr>
        <w:numPr>
          <w:ilvl w:val="1"/>
          <w:numId w:val="32"/>
        </w:numPr>
        <w:tabs>
          <w:tab w:val="left" w:pos="1134"/>
        </w:tabs>
        <w:ind w:left="360" w:firstLine="426"/>
        <w:jc w:val="both"/>
        <w:rPr>
          <w:sz w:val="22"/>
          <w:szCs w:val="22"/>
          <w:lang w:val="lt-LT"/>
        </w:rPr>
      </w:pPr>
      <w:r w:rsidRPr="0032322A">
        <w:rPr>
          <w:sz w:val="22"/>
          <w:szCs w:val="22"/>
          <w:lang w:val="lt-LT"/>
        </w:rPr>
        <w:t>Žala – apdrausto turto sunaikinimas, sugadinimas ir turėtos išlaidos (tik tiesioginiai nuostoliai) dėl draudimo sutartyje nurodytų draudžiamųjų įvykių.</w:t>
      </w:r>
    </w:p>
    <w:p w14:paraId="210E3C03" w14:textId="77777777" w:rsidR="0032322A" w:rsidRPr="0032322A" w:rsidRDefault="0032322A" w:rsidP="0032322A">
      <w:pPr>
        <w:numPr>
          <w:ilvl w:val="1"/>
          <w:numId w:val="32"/>
        </w:numPr>
        <w:tabs>
          <w:tab w:val="left" w:pos="1134"/>
        </w:tabs>
        <w:ind w:left="360" w:firstLine="360"/>
        <w:jc w:val="both"/>
        <w:rPr>
          <w:sz w:val="22"/>
          <w:szCs w:val="22"/>
          <w:lang w:val="lt-LT"/>
        </w:rPr>
      </w:pPr>
      <w:r w:rsidRPr="0032322A">
        <w:rPr>
          <w:sz w:val="22"/>
          <w:szCs w:val="22"/>
          <w:lang w:val="lt-LT"/>
        </w:rPr>
        <w:t xml:space="preserve"> Nuostoliai yra atlyginami pagal sugadinto turto atkūrimo (remonto) sąmatą, sąskaitas ir kt. dokumentus, pagrindžiančius nuostolio dydį.</w:t>
      </w:r>
    </w:p>
    <w:p w14:paraId="3A20FC15" w14:textId="77777777" w:rsidR="0032322A" w:rsidRPr="0032322A" w:rsidRDefault="0032322A" w:rsidP="0032322A">
      <w:pPr>
        <w:numPr>
          <w:ilvl w:val="1"/>
          <w:numId w:val="32"/>
        </w:numPr>
        <w:tabs>
          <w:tab w:val="center" w:pos="851"/>
          <w:tab w:val="left" w:pos="1276"/>
        </w:tabs>
        <w:ind w:left="360" w:firstLine="360"/>
        <w:jc w:val="both"/>
        <w:rPr>
          <w:color w:val="000000"/>
          <w:sz w:val="22"/>
          <w:szCs w:val="22"/>
          <w:lang w:val="lt-LT"/>
        </w:rPr>
      </w:pPr>
      <w:r w:rsidRPr="0032322A">
        <w:rPr>
          <w:sz w:val="22"/>
          <w:szCs w:val="22"/>
          <w:lang w:val="lt-LT"/>
        </w:rPr>
        <w:t>Draudikas atsitikus</w:t>
      </w:r>
      <w:r w:rsidRPr="0032322A">
        <w:rPr>
          <w:sz w:val="22"/>
          <w:szCs w:val="22"/>
          <w:lang w:val="pl-PL"/>
        </w:rPr>
        <w:t xml:space="preserve"> </w:t>
      </w:r>
      <w:r w:rsidRPr="0032322A">
        <w:rPr>
          <w:color w:val="000000"/>
          <w:sz w:val="22"/>
          <w:szCs w:val="22"/>
          <w:lang w:val="lt-LT"/>
        </w:rPr>
        <w:t>draudžiamajam įvykiui draudimo išmoką perveda ne vėliau kaip per 30 (trisdešimt) dienų po 9.4 punkte numatytų dokumentų gavimo.</w:t>
      </w:r>
    </w:p>
    <w:p w14:paraId="1E7385ED" w14:textId="77777777" w:rsidR="0032322A" w:rsidRPr="0032322A" w:rsidRDefault="0032322A" w:rsidP="0032322A">
      <w:pPr>
        <w:tabs>
          <w:tab w:val="left" w:pos="1134"/>
        </w:tabs>
        <w:jc w:val="both"/>
        <w:rPr>
          <w:sz w:val="22"/>
          <w:szCs w:val="22"/>
          <w:lang w:val="lt-LT"/>
        </w:rPr>
      </w:pPr>
    </w:p>
    <w:p w14:paraId="50E595D6" w14:textId="77777777" w:rsidR="0032322A" w:rsidRPr="0032322A" w:rsidRDefault="0032322A" w:rsidP="0032322A">
      <w:pPr>
        <w:numPr>
          <w:ilvl w:val="0"/>
          <w:numId w:val="32"/>
        </w:numPr>
        <w:tabs>
          <w:tab w:val="left" w:pos="567"/>
        </w:tabs>
        <w:ind w:firstLine="0"/>
        <w:jc w:val="center"/>
        <w:rPr>
          <w:sz w:val="22"/>
          <w:szCs w:val="22"/>
          <w:lang w:val="lt-LT"/>
        </w:rPr>
      </w:pPr>
      <w:r w:rsidRPr="0032322A">
        <w:rPr>
          <w:sz w:val="22"/>
          <w:szCs w:val="22"/>
          <w:lang w:val="lt-LT"/>
        </w:rPr>
        <w:t>NENUGALIMA JĖGA</w:t>
      </w:r>
    </w:p>
    <w:p w14:paraId="12B20A30" w14:textId="77777777" w:rsidR="0032322A" w:rsidRPr="0032322A" w:rsidRDefault="0032322A" w:rsidP="0032322A">
      <w:pPr>
        <w:numPr>
          <w:ilvl w:val="1"/>
          <w:numId w:val="32"/>
        </w:numPr>
        <w:tabs>
          <w:tab w:val="left" w:pos="900"/>
        </w:tabs>
        <w:suppressAutoHyphens/>
        <w:ind w:left="0" w:firstLine="720"/>
        <w:jc w:val="both"/>
        <w:rPr>
          <w:sz w:val="22"/>
          <w:szCs w:val="22"/>
          <w:lang w:val="lt-LT" w:eastAsia="ar-SA"/>
        </w:rPr>
      </w:pPr>
      <w:r w:rsidRPr="0032322A">
        <w:rPr>
          <w:sz w:val="22"/>
          <w:szCs w:val="22"/>
          <w:lang w:val="lt-LT"/>
        </w:rPr>
        <w:t>Šalis gali būti visiškai ar iš dalies atleidžiama nuo atsakomybės už Sutarties nevykdymą dėl nenugalimos jėgos (</w:t>
      </w:r>
      <w:r w:rsidRPr="0032322A">
        <w:rPr>
          <w:i/>
          <w:sz w:val="22"/>
          <w:szCs w:val="22"/>
          <w:lang w:val="lt-LT"/>
        </w:rPr>
        <w:t>force majeure</w:t>
      </w:r>
      <w:r w:rsidRPr="0032322A">
        <w:rPr>
          <w:sz w:val="22"/>
          <w:szCs w:val="22"/>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r w:rsidRPr="0032322A">
        <w:rPr>
          <w:sz w:val="22"/>
          <w:szCs w:val="22"/>
          <w:lang w:val="lt-LT" w:eastAsia="ar-SA"/>
        </w:rPr>
        <w:t>.</w:t>
      </w:r>
    </w:p>
    <w:p w14:paraId="533D85F0" w14:textId="77777777" w:rsidR="0032322A" w:rsidRPr="0032322A" w:rsidRDefault="0032322A" w:rsidP="0032322A">
      <w:pPr>
        <w:numPr>
          <w:ilvl w:val="1"/>
          <w:numId w:val="32"/>
        </w:numPr>
        <w:tabs>
          <w:tab w:val="left" w:pos="900"/>
        </w:tabs>
        <w:suppressAutoHyphens/>
        <w:ind w:left="0" w:firstLine="720"/>
        <w:jc w:val="both"/>
        <w:rPr>
          <w:sz w:val="22"/>
          <w:szCs w:val="22"/>
          <w:lang w:val="lt-LT" w:eastAsia="ar-SA"/>
        </w:rPr>
      </w:pPr>
      <w:r w:rsidRPr="0032322A">
        <w:rPr>
          <w:sz w:val="22"/>
          <w:szCs w:val="22"/>
          <w:lang w:val="lt-LT" w:eastAsia="ar-SA"/>
        </w:rPr>
        <w:t xml:space="preserve"> </w:t>
      </w:r>
      <w:r w:rsidRPr="0032322A">
        <w:rPr>
          <w:sz w:val="22"/>
          <w:szCs w:val="22"/>
          <w:lang w:val="lt-LT"/>
        </w:rPr>
        <w:t>Nenugalima jėga (</w:t>
      </w:r>
      <w:r w:rsidRPr="0032322A">
        <w:rPr>
          <w:i/>
          <w:sz w:val="22"/>
          <w:szCs w:val="22"/>
          <w:lang w:val="lt-LT"/>
        </w:rPr>
        <w:t>force majeure</w:t>
      </w:r>
      <w:r w:rsidRPr="0032322A">
        <w:rPr>
          <w:sz w:val="22"/>
          <w:szCs w:val="22"/>
          <w:lang w:val="lt-LT"/>
        </w:rPr>
        <w:t>) nelaikoma tai, kad Šalis neturi reikiamų finansinių išteklių arba Šalies kontrahentai pažeidžia savo prievoles. Nenugalima jėga (</w:t>
      </w:r>
      <w:r w:rsidRPr="0032322A">
        <w:rPr>
          <w:i/>
          <w:sz w:val="22"/>
          <w:szCs w:val="22"/>
          <w:lang w:val="lt-LT"/>
        </w:rPr>
        <w:t>force majeure</w:t>
      </w:r>
      <w:r w:rsidRPr="0032322A">
        <w:rPr>
          <w:sz w:val="22"/>
          <w:szCs w:val="22"/>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r w:rsidRPr="0032322A">
        <w:rPr>
          <w:sz w:val="22"/>
          <w:szCs w:val="22"/>
          <w:lang w:val="lt-LT" w:eastAsia="ar-SA"/>
        </w:rPr>
        <w:t>.</w:t>
      </w:r>
    </w:p>
    <w:p w14:paraId="7A48325C" w14:textId="77777777" w:rsidR="0032322A" w:rsidRPr="0032322A" w:rsidRDefault="0032322A" w:rsidP="0032322A">
      <w:pPr>
        <w:numPr>
          <w:ilvl w:val="1"/>
          <w:numId w:val="32"/>
        </w:numPr>
        <w:tabs>
          <w:tab w:val="left" w:pos="900"/>
        </w:tabs>
        <w:suppressAutoHyphens/>
        <w:ind w:left="0" w:firstLine="720"/>
        <w:jc w:val="both"/>
        <w:rPr>
          <w:sz w:val="22"/>
          <w:szCs w:val="22"/>
          <w:lang w:val="lt-LT" w:eastAsia="ar-SA"/>
        </w:rPr>
      </w:pPr>
      <w:r w:rsidRPr="0032322A">
        <w:rPr>
          <w:sz w:val="22"/>
          <w:szCs w:val="22"/>
          <w:lang w:val="lt-LT"/>
        </w:rPr>
        <w:t xml:space="preserve">Jei pirkimo sutarties šalis negali vykdyti savo įsipareigojimų dėl </w:t>
      </w:r>
      <w:r w:rsidRPr="0032322A">
        <w:rPr>
          <w:i/>
          <w:sz w:val="22"/>
          <w:szCs w:val="22"/>
          <w:lang w:val="lt-LT"/>
        </w:rPr>
        <w:t>force majeure</w:t>
      </w:r>
      <w:r w:rsidRPr="0032322A">
        <w:rPr>
          <w:sz w:val="22"/>
          <w:szCs w:val="22"/>
          <w:lang w:val="lt-LT"/>
        </w:rPr>
        <w:t xml:space="preserve"> (nenugalimos jėgos) aplinkybių, kurios nurodytos Lietuvos Respublikos civiliniame kodekse ir </w:t>
      </w: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32322A">
            <w:rPr>
              <w:sz w:val="22"/>
              <w:szCs w:val="22"/>
              <w:lang w:val="lt-LT"/>
            </w:rPr>
            <w:t>1996 m</w:t>
          </w:r>
        </w:smartTag>
      </w:smartTag>
      <w:r w:rsidRPr="0032322A">
        <w:rPr>
          <w:sz w:val="22"/>
          <w:szCs w:val="22"/>
          <w:lang w:val="lt-LT"/>
        </w:rPr>
        <w:t>. liepos 15 d. Lietuvos Respublikos Vyriausybės nutarime Nr.840, ji nedelsiant praneša raštu arba žodžiu kitai sutarties šaliai. Tokiu atveju sutartyje nurodytų šalių įsipareigojimų vykdymas derinamas atskiru raštišku šalių susitarimu.</w:t>
      </w:r>
      <w:r w:rsidRPr="0032322A">
        <w:rPr>
          <w:rFonts w:eastAsia="Arial Unicode MS"/>
          <w:sz w:val="22"/>
          <w:szCs w:val="22"/>
          <w:lang w:val="lt-LT"/>
        </w:rPr>
        <w:t>.</w:t>
      </w:r>
    </w:p>
    <w:p w14:paraId="3EC0DC06" w14:textId="77777777" w:rsidR="0032322A" w:rsidRPr="0032322A" w:rsidRDefault="0032322A" w:rsidP="0032322A">
      <w:pPr>
        <w:numPr>
          <w:ilvl w:val="1"/>
          <w:numId w:val="32"/>
        </w:numPr>
        <w:tabs>
          <w:tab w:val="left" w:pos="0"/>
          <w:tab w:val="left" w:pos="567"/>
          <w:tab w:val="left" w:pos="709"/>
          <w:tab w:val="left" w:pos="993"/>
        </w:tabs>
        <w:ind w:left="0" w:firstLine="709"/>
        <w:jc w:val="both"/>
        <w:rPr>
          <w:sz w:val="22"/>
          <w:szCs w:val="22"/>
          <w:lang w:val="lt-LT"/>
        </w:rPr>
      </w:pPr>
      <w:r w:rsidRPr="0032322A">
        <w:rPr>
          <w:sz w:val="22"/>
          <w:szCs w:val="22"/>
          <w:lang w:val="lt-LT"/>
        </w:rPr>
        <w:t>Sutartis baigiasi kitos Šalies reikalavimu, kai ją įvykdyti kitai šaliai neįmanoma dėl  nenugalimos jėgos (</w:t>
      </w:r>
      <w:r w:rsidRPr="0032322A">
        <w:rPr>
          <w:i/>
          <w:sz w:val="22"/>
          <w:szCs w:val="22"/>
          <w:lang w:val="lt-LT"/>
        </w:rPr>
        <w:t>force majeure</w:t>
      </w:r>
      <w:r w:rsidRPr="0032322A">
        <w:rPr>
          <w:sz w:val="22"/>
          <w:szCs w:val="22"/>
          <w:lang w:val="lt-LT"/>
        </w:rPr>
        <w:t>).</w:t>
      </w:r>
    </w:p>
    <w:p w14:paraId="07C59B8A" w14:textId="77777777" w:rsidR="0032322A" w:rsidRPr="0032322A" w:rsidRDefault="0032322A" w:rsidP="0032322A">
      <w:pPr>
        <w:tabs>
          <w:tab w:val="left" w:pos="567"/>
          <w:tab w:val="left" w:pos="709"/>
          <w:tab w:val="left" w:pos="851"/>
          <w:tab w:val="left" w:pos="993"/>
        </w:tabs>
        <w:ind w:left="360"/>
        <w:jc w:val="both"/>
        <w:rPr>
          <w:sz w:val="22"/>
          <w:szCs w:val="22"/>
          <w:lang w:val="lt-LT"/>
        </w:rPr>
      </w:pPr>
    </w:p>
    <w:p w14:paraId="42ECA9F1" w14:textId="77777777" w:rsidR="0032322A" w:rsidRPr="0032322A" w:rsidRDefault="0032322A" w:rsidP="0032322A">
      <w:pPr>
        <w:numPr>
          <w:ilvl w:val="0"/>
          <w:numId w:val="32"/>
        </w:numPr>
        <w:jc w:val="center"/>
        <w:rPr>
          <w:sz w:val="22"/>
          <w:szCs w:val="22"/>
          <w:lang w:val="lt-LT"/>
        </w:rPr>
      </w:pPr>
      <w:r w:rsidRPr="0032322A">
        <w:rPr>
          <w:sz w:val="22"/>
          <w:szCs w:val="22"/>
          <w:lang w:val="lt-LT"/>
        </w:rPr>
        <w:t>SUSIRAŠINĖJIMAS, REKVIZITŲ PASIKEITIMAI</w:t>
      </w:r>
    </w:p>
    <w:p w14:paraId="0C404DDB" w14:textId="77777777" w:rsidR="0032322A" w:rsidRPr="0032322A" w:rsidRDefault="0032322A" w:rsidP="0032322A">
      <w:pPr>
        <w:numPr>
          <w:ilvl w:val="1"/>
          <w:numId w:val="32"/>
        </w:numPr>
        <w:tabs>
          <w:tab w:val="left" w:pos="567"/>
          <w:tab w:val="left" w:pos="709"/>
          <w:tab w:val="left" w:pos="993"/>
        </w:tabs>
        <w:ind w:left="0" w:firstLine="360"/>
        <w:jc w:val="both"/>
        <w:rPr>
          <w:color w:val="000000"/>
          <w:sz w:val="22"/>
          <w:szCs w:val="22"/>
          <w:lang w:val="lt-LT"/>
        </w:rPr>
      </w:pPr>
      <w:r w:rsidRPr="0032322A">
        <w:rPr>
          <w:color w:val="000000"/>
          <w:sz w:val="22"/>
          <w:szCs w:val="22"/>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w:t>
      </w:r>
      <w:r w:rsidRPr="0032322A">
        <w:rPr>
          <w:sz w:val="22"/>
          <w:szCs w:val="22"/>
          <w:lang w:val="lt-LT"/>
        </w:rPr>
        <w:t>išsiųsti registruotu paštu (laiškas išsiųstas registruotu paštu yra laikomas gautu po 5 (penkių) darbo dienų nuo registruoto laiško išsiuntimo dienos), faksu, elektroniniu paštu (patvirtinant gavimą) toliau nurodytais adresais ar fakso numeriais, kitais adresais</w:t>
      </w:r>
      <w:r w:rsidRPr="0032322A">
        <w:rPr>
          <w:color w:val="000000"/>
          <w:sz w:val="22"/>
          <w:szCs w:val="22"/>
          <w:lang w:val="lt-LT"/>
        </w:rPr>
        <w:t xml:space="preserve"> ar fakso numeriais, kuriuos nurodė viena Šalis, pateikdama pranešimą.</w:t>
      </w:r>
    </w:p>
    <w:p w14:paraId="19F79318" w14:textId="77777777" w:rsidR="0032322A" w:rsidRPr="0032322A" w:rsidRDefault="0032322A" w:rsidP="0032322A">
      <w:pPr>
        <w:numPr>
          <w:ilvl w:val="1"/>
          <w:numId w:val="32"/>
        </w:numPr>
        <w:tabs>
          <w:tab w:val="left" w:pos="567"/>
          <w:tab w:val="left" w:pos="709"/>
          <w:tab w:val="left" w:pos="993"/>
        </w:tabs>
        <w:ind w:left="0" w:firstLine="360"/>
        <w:jc w:val="both"/>
        <w:rPr>
          <w:color w:val="000000"/>
          <w:sz w:val="22"/>
          <w:szCs w:val="22"/>
          <w:lang w:val="lt-LT"/>
        </w:rPr>
      </w:pPr>
      <w:r w:rsidRPr="0032322A">
        <w:rPr>
          <w:color w:val="000000"/>
          <w:sz w:val="22"/>
          <w:szCs w:val="22"/>
          <w:lang w:val="lt-LT"/>
        </w:rPr>
        <w:t xml:space="preserve">Pasikeitus Sutartyje nurodytiems rekvizitams, banko sąskaitoms Šalis kitai Šaliai praneša apie jų pasikeitimą ne vėliau kaip per 3 darbo dienas, pateikiant raštišką pranešimą 11.1 p. nurodytais būdais. </w:t>
      </w:r>
    </w:p>
    <w:p w14:paraId="49D2AC9A" w14:textId="77777777" w:rsidR="0032322A" w:rsidRPr="0032322A" w:rsidRDefault="0032322A" w:rsidP="0032322A">
      <w:pPr>
        <w:tabs>
          <w:tab w:val="left" w:pos="567"/>
          <w:tab w:val="left" w:pos="709"/>
          <w:tab w:val="left" w:pos="851"/>
          <w:tab w:val="left" w:pos="993"/>
        </w:tabs>
        <w:ind w:left="360"/>
        <w:jc w:val="both"/>
        <w:rPr>
          <w:color w:val="000000"/>
          <w:sz w:val="22"/>
          <w:szCs w:val="22"/>
          <w:lang w:val="lt-LT"/>
        </w:rPr>
      </w:pPr>
    </w:p>
    <w:p w14:paraId="32346238" w14:textId="77777777" w:rsidR="0032322A" w:rsidRPr="0032322A" w:rsidRDefault="0032322A" w:rsidP="0032322A">
      <w:pPr>
        <w:numPr>
          <w:ilvl w:val="0"/>
          <w:numId w:val="32"/>
        </w:numPr>
        <w:jc w:val="center"/>
        <w:rPr>
          <w:sz w:val="22"/>
          <w:szCs w:val="22"/>
          <w:lang w:val="lt-LT"/>
        </w:rPr>
      </w:pPr>
      <w:r w:rsidRPr="0032322A">
        <w:rPr>
          <w:sz w:val="22"/>
          <w:szCs w:val="22"/>
          <w:lang w:val="lt-LT"/>
        </w:rPr>
        <w:t>SUTARTIES ĮSIGALIOJIMAS</w:t>
      </w:r>
    </w:p>
    <w:p w14:paraId="1EA8C2C1" w14:textId="77777777" w:rsidR="0032322A" w:rsidRPr="0032322A" w:rsidRDefault="0032322A" w:rsidP="0032322A">
      <w:pPr>
        <w:numPr>
          <w:ilvl w:val="1"/>
          <w:numId w:val="32"/>
        </w:numPr>
        <w:ind w:left="0" w:firstLine="720"/>
        <w:jc w:val="both"/>
        <w:rPr>
          <w:sz w:val="22"/>
          <w:szCs w:val="22"/>
          <w:lang w:val="lt-LT"/>
        </w:rPr>
      </w:pPr>
      <w:r w:rsidRPr="0032322A">
        <w:rPr>
          <w:sz w:val="22"/>
          <w:szCs w:val="22"/>
          <w:lang w:val="lt-LT"/>
        </w:rPr>
        <w:t xml:space="preserve">Sutartis įsigalioja nuo jos pasirašymo ir galioja iki visiškų sutartinių įsipareigojimų įvykdymo. </w:t>
      </w:r>
    </w:p>
    <w:p w14:paraId="4B4439BC" w14:textId="77777777" w:rsidR="0032322A" w:rsidRPr="0032322A" w:rsidRDefault="0032322A" w:rsidP="0032322A">
      <w:pPr>
        <w:numPr>
          <w:ilvl w:val="1"/>
          <w:numId w:val="32"/>
        </w:numPr>
        <w:tabs>
          <w:tab w:val="left" w:pos="993"/>
        </w:tabs>
        <w:ind w:left="0" w:firstLine="720"/>
        <w:jc w:val="both"/>
        <w:rPr>
          <w:sz w:val="22"/>
          <w:szCs w:val="22"/>
          <w:lang w:val="lt-LT"/>
        </w:rPr>
      </w:pPr>
      <w:r w:rsidRPr="0032322A">
        <w:rPr>
          <w:sz w:val="22"/>
          <w:szCs w:val="22"/>
          <w:lang w:val="lt-LT"/>
        </w:rPr>
        <w:t>Kiekviena šalis turi teisę vienašališkai nutraukti sutartį dėl kitos šalies esminio sutarties pažeidimo, apie tai pranešusi kitai šaliai ne vėliau kaip prieš 20 kalendorinių dienų. Ši sutartis gali būti nutraukta ir kitais galiojančių teisės aktų numatytais atvejais.</w:t>
      </w:r>
    </w:p>
    <w:p w14:paraId="1311E1F0" w14:textId="77777777" w:rsidR="008137F7" w:rsidRPr="0032322A" w:rsidRDefault="008137F7" w:rsidP="00CA16AF">
      <w:pPr>
        <w:tabs>
          <w:tab w:val="left" w:pos="993"/>
        </w:tabs>
        <w:jc w:val="both"/>
        <w:rPr>
          <w:sz w:val="22"/>
          <w:szCs w:val="22"/>
          <w:lang w:val="lt-LT"/>
        </w:rPr>
      </w:pPr>
    </w:p>
    <w:p w14:paraId="0BD99288" w14:textId="77777777" w:rsidR="0032322A" w:rsidRPr="0032322A" w:rsidRDefault="0032322A" w:rsidP="0032322A">
      <w:pPr>
        <w:numPr>
          <w:ilvl w:val="0"/>
          <w:numId w:val="32"/>
        </w:numPr>
        <w:jc w:val="center"/>
        <w:rPr>
          <w:bCs/>
          <w:sz w:val="22"/>
          <w:szCs w:val="22"/>
          <w:lang w:val="lt-LT"/>
        </w:rPr>
      </w:pPr>
      <w:r w:rsidRPr="0032322A">
        <w:rPr>
          <w:bCs/>
          <w:sz w:val="22"/>
          <w:szCs w:val="22"/>
          <w:lang w:val="lt-LT"/>
        </w:rPr>
        <w:t>JURIDINIAI ŠALIŲ REKVIZITAI IR PARAŠAI:</w:t>
      </w:r>
    </w:p>
    <w:tbl>
      <w:tblPr>
        <w:tblW w:w="0" w:type="auto"/>
        <w:tblLook w:val="01E0" w:firstRow="1" w:lastRow="1" w:firstColumn="1" w:lastColumn="1" w:noHBand="0" w:noVBand="0"/>
      </w:tblPr>
      <w:tblGrid>
        <w:gridCol w:w="3888"/>
        <w:gridCol w:w="1620"/>
        <w:gridCol w:w="4063"/>
      </w:tblGrid>
      <w:tr w:rsidR="0032322A" w:rsidRPr="0032322A" w14:paraId="3DBD512D" w14:textId="77777777" w:rsidTr="008D6932">
        <w:tc>
          <w:tcPr>
            <w:tcW w:w="3888" w:type="dxa"/>
          </w:tcPr>
          <w:p w14:paraId="34D71A8A" w14:textId="77777777" w:rsidR="0032322A" w:rsidRPr="0032322A" w:rsidRDefault="0032322A" w:rsidP="0032322A">
            <w:pPr>
              <w:rPr>
                <w:lang w:val="lt-LT"/>
              </w:rPr>
            </w:pPr>
          </w:p>
          <w:p w14:paraId="3B21DD46" w14:textId="77777777" w:rsidR="0032322A" w:rsidRPr="0032322A" w:rsidRDefault="0032322A" w:rsidP="0032322A">
            <w:pPr>
              <w:rPr>
                <w:lang w:val="lt-LT"/>
              </w:rPr>
            </w:pPr>
            <w:r w:rsidRPr="0032322A">
              <w:rPr>
                <w:sz w:val="22"/>
                <w:szCs w:val="22"/>
                <w:lang w:val="lt-LT"/>
              </w:rPr>
              <w:t>VŠĮ Jonavos pirminės sveikatos priežiūros centras</w:t>
            </w:r>
          </w:p>
          <w:p w14:paraId="1D32A8AA" w14:textId="77777777" w:rsidR="0032322A" w:rsidRPr="0032322A" w:rsidRDefault="0032322A" w:rsidP="0032322A">
            <w:pPr>
              <w:rPr>
                <w:lang w:val="lt-LT"/>
              </w:rPr>
            </w:pPr>
            <w:r w:rsidRPr="0032322A">
              <w:rPr>
                <w:sz w:val="22"/>
                <w:szCs w:val="22"/>
                <w:lang w:val="lt-LT"/>
              </w:rPr>
              <w:t xml:space="preserve">Žeimių g. 19, LT-55134 Jonava </w:t>
            </w:r>
          </w:p>
          <w:p w14:paraId="3B7D3A41" w14:textId="77777777" w:rsidR="0032322A" w:rsidRPr="0032322A" w:rsidRDefault="0032322A" w:rsidP="0032322A">
            <w:pPr>
              <w:rPr>
                <w:lang w:val="lt-LT"/>
              </w:rPr>
            </w:pPr>
            <w:r w:rsidRPr="0032322A">
              <w:rPr>
                <w:sz w:val="22"/>
                <w:szCs w:val="22"/>
                <w:lang w:val="lt-LT"/>
              </w:rPr>
              <w:t>Įstaigos kodas  256739230</w:t>
            </w:r>
            <w:r w:rsidRPr="0032322A">
              <w:rPr>
                <w:sz w:val="22"/>
                <w:szCs w:val="22"/>
                <w:lang w:val="lt-LT"/>
              </w:rPr>
              <w:tab/>
            </w:r>
          </w:p>
          <w:p w14:paraId="4E30A7CE" w14:textId="5F4E2B9E" w:rsidR="0032322A" w:rsidRPr="0032322A" w:rsidRDefault="0032322A" w:rsidP="0032322A">
            <w:pPr>
              <w:rPr>
                <w:lang w:val="lt-LT"/>
              </w:rPr>
            </w:pPr>
            <w:r w:rsidRPr="0032322A">
              <w:rPr>
                <w:sz w:val="22"/>
                <w:szCs w:val="22"/>
                <w:lang w:val="lt-LT"/>
              </w:rPr>
              <w:t>Tel.:(8 349) 6901</w:t>
            </w:r>
            <w:r w:rsidR="00631D1B">
              <w:rPr>
                <w:sz w:val="22"/>
                <w:szCs w:val="22"/>
                <w:lang w:val="lt-LT"/>
              </w:rPr>
              <w:t>1</w:t>
            </w:r>
            <w:r w:rsidRPr="0032322A">
              <w:rPr>
                <w:sz w:val="22"/>
                <w:szCs w:val="22"/>
                <w:lang w:val="lt-LT"/>
              </w:rPr>
              <w:t xml:space="preserve">, </w:t>
            </w:r>
            <w:r w:rsidR="00454594">
              <w:rPr>
                <w:sz w:val="22"/>
                <w:szCs w:val="22"/>
                <w:lang w:val="lt-LT"/>
              </w:rPr>
              <w:t>el.p. info@jonavospspc.lt</w:t>
            </w:r>
            <w:r w:rsidRPr="0032322A">
              <w:rPr>
                <w:sz w:val="22"/>
                <w:szCs w:val="22"/>
                <w:lang w:val="lt-LT"/>
              </w:rPr>
              <w:tab/>
            </w:r>
          </w:p>
          <w:p w14:paraId="3BA25BA9" w14:textId="77777777" w:rsidR="0032322A" w:rsidRPr="0032322A" w:rsidRDefault="0032322A" w:rsidP="0032322A">
            <w:pPr>
              <w:rPr>
                <w:lang w:val="lt-LT"/>
              </w:rPr>
            </w:pPr>
            <w:r w:rsidRPr="0032322A">
              <w:rPr>
                <w:sz w:val="22"/>
                <w:szCs w:val="22"/>
                <w:lang w:val="lt-LT"/>
              </w:rPr>
              <w:t>A/s LT394010043900040074</w:t>
            </w:r>
          </w:p>
          <w:p w14:paraId="5EA3235B" w14:textId="77777777" w:rsidR="0032322A" w:rsidRPr="0032322A" w:rsidRDefault="0032322A" w:rsidP="0032322A">
            <w:pPr>
              <w:rPr>
                <w:lang w:val="lt-LT"/>
              </w:rPr>
            </w:pPr>
            <w:r w:rsidRPr="0032322A">
              <w:rPr>
                <w:sz w:val="22"/>
                <w:szCs w:val="22"/>
                <w:lang w:val="lt-LT"/>
              </w:rPr>
              <w:t xml:space="preserve">AB </w:t>
            </w:r>
            <w:r w:rsidR="00454594">
              <w:rPr>
                <w:sz w:val="22"/>
                <w:szCs w:val="22"/>
                <w:lang w:val="lt-LT"/>
              </w:rPr>
              <w:t>Luminor</w:t>
            </w:r>
            <w:r w:rsidRPr="0032322A">
              <w:rPr>
                <w:sz w:val="22"/>
                <w:szCs w:val="22"/>
                <w:lang w:val="lt-LT"/>
              </w:rPr>
              <w:t xml:space="preserve"> bankas, Jonavos sk. </w:t>
            </w:r>
          </w:p>
          <w:p w14:paraId="33904668" w14:textId="77777777" w:rsidR="0032322A" w:rsidRPr="0032322A" w:rsidRDefault="0032322A" w:rsidP="0032322A">
            <w:pPr>
              <w:rPr>
                <w:lang w:val="lt-LT"/>
              </w:rPr>
            </w:pPr>
            <w:r w:rsidRPr="0032322A">
              <w:rPr>
                <w:sz w:val="22"/>
                <w:szCs w:val="22"/>
                <w:lang w:val="lt-LT"/>
              </w:rPr>
              <w:t>Banko kodas 40100</w:t>
            </w:r>
          </w:p>
        </w:tc>
        <w:tc>
          <w:tcPr>
            <w:tcW w:w="1620" w:type="dxa"/>
          </w:tcPr>
          <w:p w14:paraId="40E9D049" w14:textId="77777777" w:rsidR="0032322A" w:rsidRPr="0032322A" w:rsidRDefault="0032322A" w:rsidP="0032322A">
            <w:pPr>
              <w:rPr>
                <w:lang w:val="lt-LT"/>
              </w:rPr>
            </w:pPr>
          </w:p>
        </w:tc>
        <w:tc>
          <w:tcPr>
            <w:tcW w:w="4063" w:type="dxa"/>
          </w:tcPr>
          <w:p w14:paraId="64E84574" w14:textId="77777777" w:rsidR="0032322A" w:rsidRPr="0032322A" w:rsidRDefault="0032322A" w:rsidP="0032322A">
            <w:pPr>
              <w:rPr>
                <w:lang w:val="lt-LT"/>
              </w:rPr>
            </w:pPr>
          </w:p>
        </w:tc>
      </w:tr>
      <w:tr w:rsidR="0032322A" w:rsidRPr="0032322A" w14:paraId="70CC8567" w14:textId="77777777" w:rsidTr="008D6932">
        <w:tc>
          <w:tcPr>
            <w:tcW w:w="3888" w:type="dxa"/>
          </w:tcPr>
          <w:p w14:paraId="22E0039E" w14:textId="77777777" w:rsidR="0032322A" w:rsidRPr="0032322A" w:rsidRDefault="0032322A" w:rsidP="0032322A">
            <w:pPr>
              <w:rPr>
                <w:lang w:val="lt-LT"/>
              </w:rPr>
            </w:pPr>
          </w:p>
          <w:p w14:paraId="06F776D4" w14:textId="77777777" w:rsidR="0032322A" w:rsidRPr="0032322A" w:rsidRDefault="0032322A" w:rsidP="0032322A">
            <w:pPr>
              <w:rPr>
                <w:lang w:val="lt-LT"/>
              </w:rPr>
            </w:pPr>
            <w:r w:rsidRPr="0032322A">
              <w:rPr>
                <w:sz w:val="22"/>
                <w:szCs w:val="22"/>
                <w:lang w:val="lt-LT"/>
              </w:rPr>
              <w:t>Direktorė</w:t>
            </w:r>
          </w:p>
          <w:p w14:paraId="5E965FDB" w14:textId="77777777" w:rsidR="0032322A" w:rsidRPr="0032322A" w:rsidRDefault="0032322A" w:rsidP="0032322A">
            <w:pPr>
              <w:rPr>
                <w:lang w:val="lt-LT"/>
              </w:rPr>
            </w:pPr>
            <w:r w:rsidRPr="0032322A">
              <w:rPr>
                <w:sz w:val="22"/>
                <w:szCs w:val="22"/>
                <w:lang w:val="lt-LT"/>
              </w:rPr>
              <w:t>Asta Sivolovienė</w:t>
            </w:r>
          </w:p>
        </w:tc>
        <w:tc>
          <w:tcPr>
            <w:tcW w:w="1620" w:type="dxa"/>
          </w:tcPr>
          <w:p w14:paraId="49E84147" w14:textId="77777777" w:rsidR="0032322A" w:rsidRPr="0032322A" w:rsidRDefault="0032322A" w:rsidP="0032322A">
            <w:pPr>
              <w:rPr>
                <w:lang w:val="lt-LT"/>
              </w:rPr>
            </w:pPr>
          </w:p>
        </w:tc>
        <w:tc>
          <w:tcPr>
            <w:tcW w:w="4063" w:type="dxa"/>
          </w:tcPr>
          <w:p w14:paraId="6E1D3022" w14:textId="77777777" w:rsidR="0032322A" w:rsidRPr="0032322A" w:rsidRDefault="0032322A" w:rsidP="0032322A">
            <w:pPr>
              <w:rPr>
                <w:lang w:val="lt-LT"/>
              </w:rPr>
            </w:pPr>
          </w:p>
        </w:tc>
      </w:tr>
    </w:tbl>
    <w:p w14:paraId="7126C6C3" w14:textId="77777777" w:rsidR="006A79C9" w:rsidRDefault="006A79C9" w:rsidP="0038269F">
      <w:pPr>
        <w:jc w:val="both"/>
        <w:rPr>
          <w:i/>
          <w:sz w:val="22"/>
          <w:szCs w:val="22"/>
          <w:lang w:val="lt-LT"/>
        </w:rPr>
      </w:pPr>
      <w:r w:rsidRPr="0032322A">
        <w:rPr>
          <w:i/>
          <w:sz w:val="22"/>
          <w:szCs w:val="22"/>
          <w:lang w:val="lt-LT"/>
        </w:rPr>
        <w:t>A.V.</w:t>
      </w:r>
    </w:p>
    <w:p w14:paraId="607FA9CB" w14:textId="77777777" w:rsidR="00BF14B6" w:rsidRDefault="00BF14B6" w:rsidP="0038269F">
      <w:pPr>
        <w:jc w:val="both"/>
        <w:rPr>
          <w:i/>
          <w:sz w:val="22"/>
          <w:szCs w:val="22"/>
          <w:lang w:val="lt-LT"/>
        </w:rPr>
      </w:pPr>
    </w:p>
    <w:p w14:paraId="0167AAAD" w14:textId="77777777" w:rsidR="00BF14B6" w:rsidRDefault="00BF14B6" w:rsidP="0038269F">
      <w:pPr>
        <w:jc w:val="both"/>
        <w:rPr>
          <w:i/>
          <w:sz w:val="22"/>
          <w:szCs w:val="22"/>
          <w:lang w:val="lt-LT"/>
        </w:rPr>
      </w:pPr>
    </w:p>
    <w:p w14:paraId="2D493602" w14:textId="77777777" w:rsidR="00BF14B6" w:rsidRDefault="00BF14B6" w:rsidP="0038269F">
      <w:pPr>
        <w:jc w:val="both"/>
        <w:rPr>
          <w:i/>
          <w:sz w:val="22"/>
          <w:szCs w:val="22"/>
          <w:lang w:val="lt-LT"/>
        </w:rPr>
      </w:pPr>
    </w:p>
    <w:p w14:paraId="44C33D7E" w14:textId="77777777" w:rsidR="00BF14B6" w:rsidRDefault="00BF14B6" w:rsidP="0038269F">
      <w:pPr>
        <w:jc w:val="both"/>
        <w:rPr>
          <w:i/>
          <w:sz w:val="22"/>
          <w:szCs w:val="22"/>
          <w:lang w:val="lt-LT"/>
        </w:rPr>
      </w:pPr>
    </w:p>
    <w:p w14:paraId="4E513D43" w14:textId="77777777" w:rsidR="00BF14B6" w:rsidRDefault="00BF14B6" w:rsidP="0038269F">
      <w:pPr>
        <w:jc w:val="both"/>
        <w:rPr>
          <w:i/>
          <w:sz w:val="22"/>
          <w:szCs w:val="22"/>
          <w:lang w:val="lt-LT"/>
        </w:rPr>
      </w:pPr>
    </w:p>
    <w:p w14:paraId="518D40B6" w14:textId="77777777" w:rsidR="00BF14B6" w:rsidRDefault="00BF14B6" w:rsidP="0038269F">
      <w:pPr>
        <w:jc w:val="both"/>
        <w:rPr>
          <w:i/>
          <w:sz w:val="22"/>
          <w:szCs w:val="22"/>
          <w:lang w:val="lt-LT"/>
        </w:rPr>
      </w:pPr>
    </w:p>
    <w:p w14:paraId="7FB97253" w14:textId="77777777" w:rsidR="00BF14B6" w:rsidRDefault="00BF14B6" w:rsidP="0038269F">
      <w:pPr>
        <w:jc w:val="both"/>
        <w:rPr>
          <w:i/>
          <w:sz w:val="22"/>
          <w:szCs w:val="22"/>
          <w:lang w:val="lt-LT"/>
        </w:rPr>
      </w:pPr>
    </w:p>
    <w:p w14:paraId="795AEB33" w14:textId="77777777" w:rsidR="00BF14B6" w:rsidRDefault="00BF14B6" w:rsidP="0038269F">
      <w:pPr>
        <w:jc w:val="both"/>
        <w:rPr>
          <w:i/>
          <w:sz w:val="22"/>
          <w:szCs w:val="22"/>
          <w:lang w:val="lt-LT"/>
        </w:rPr>
      </w:pPr>
    </w:p>
    <w:p w14:paraId="3DDC5A60" w14:textId="77777777" w:rsidR="00BF14B6" w:rsidRDefault="00BF14B6" w:rsidP="0038269F">
      <w:pPr>
        <w:jc w:val="both"/>
        <w:rPr>
          <w:i/>
          <w:sz w:val="22"/>
          <w:szCs w:val="22"/>
          <w:lang w:val="lt-LT"/>
        </w:rPr>
      </w:pPr>
    </w:p>
    <w:p w14:paraId="640DE3CD" w14:textId="77777777" w:rsidR="00BF14B6" w:rsidRDefault="00BF14B6" w:rsidP="0038269F">
      <w:pPr>
        <w:jc w:val="both"/>
        <w:rPr>
          <w:i/>
          <w:sz w:val="22"/>
          <w:szCs w:val="22"/>
          <w:lang w:val="lt-LT"/>
        </w:rPr>
      </w:pPr>
    </w:p>
    <w:p w14:paraId="1E02F4A4" w14:textId="77777777" w:rsidR="00BF14B6" w:rsidRDefault="00BF14B6" w:rsidP="0038269F">
      <w:pPr>
        <w:jc w:val="both"/>
        <w:rPr>
          <w:i/>
          <w:sz w:val="22"/>
          <w:szCs w:val="22"/>
          <w:lang w:val="lt-LT"/>
        </w:rPr>
      </w:pPr>
    </w:p>
    <w:p w14:paraId="4EDAB8BE" w14:textId="77777777" w:rsidR="00BF14B6" w:rsidRDefault="00BF14B6" w:rsidP="0038269F">
      <w:pPr>
        <w:jc w:val="both"/>
        <w:rPr>
          <w:i/>
          <w:sz w:val="22"/>
          <w:szCs w:val="22"/>
          <w:lang w:val="lt-LT"/>
        </w:rPr>
      </w:pPr>
    </w:p>
    <w:p w14:paraId="48875F98" w14:textId="77777777" w:rsidR="00BF14B6" w:rsidRDefault="00BF14B6" w:rsidP="0038269F">
      <w:pPr>
        <w:jc w:val="both"/>
        <w:rPr>
          <w:i/>
          <w:sz w:val="22"/>
          <w:szCs w:val="22"/>
          <w:lang w:val="lt-LT"/>
        </w:rPr>
      </w:pPr>
    </w:p>
    <w:p w14:paraId="03CC36B7" w14:textId="77777777" w:rsidR="00BF14B6" w:rsidRDefault="00BF14B6" w:rsidP="0038269F">
      <w:pPr>
        <w:jc w:val="both"/>
        <w:rPr>
          <w:i/>
          <w:sz w:val="22"/>
          <w:szCs w:val="22"/>
          <w:lang w:val="lt-LT"/>
        </w:rPr>
      </w:pPr>
    </w:p>
    <w:p w14:paraId="74430C50" w14:textId="77777777" w:rsidR="00BF14B6" w:rsidRDefault="00BF14B6" w:rsidP="0038269F">
      <w:pPr>
        <w:jc w:val="both"/>
        <w:rPr>
          <w:i/>
          <w:sz w:val="22"/>
          <w:szCs w:val="22"/>
          <w:lang w:val="lt-LT"/>
        </w:rPr>
      </w:pPr>
    </w:p>
    <w:p w14:paraId="65E5CFB0" w14:textId="77777777" w:rsidR="00BF14B6" w:rsidRDefault="00BF14B6" w:rsidP="0038269F">
      <w:pPr>
        <w:jc w:val="both"/>
        <w:rPr>
          <w:i/>
          <w:sz w:val="22"/>
          <w:szCs w:val="22"/>
          <w:lang w:val="lt-LT"/>
        </w:rPr>
      </w:pPr>
    </w:p>
    <w:p w14:paraId="6B4D4FFC" w14:textId="77777777" w:rsidR="00BF14B6" w:rsidRDefault="00BF14B6" w:rsidP="0038269F">
      <w:pPr>
        <w:jc w:val="both"/>
        <w:rPr>
          <w:i/>
          <w:sz w:val="22"/>
          <w:szCs w:val="22"/>
          <w:lang w:val="lt-LT"/>
        </w:rPr>
      </w:pPr>
    </w:p>
    <w:p w14:paraId="44990EB7" w14:textId="77777777" w:rsidR="00BF14B6" w:rsidRDefault="00BF14B6" w:rsidP="0038269F">
      <w:pPr>
        <w:jc w:val="both"/>
        <w:rPr>
          <w:i/>
          <w:sz w:val="22"/>
          <w:szCs w:val="22"/>
          <w:lang w:val="lt-LT"/>
        </w:rPr>
      </w:pPr>
    </w:p>
    <w:p w14:paraId="3E30C386" w14:textId="77777777" w:rsidR="00BF14B6" w:rsidRDefault="00BF14B6" w:rsidP="0038269F">
      <w:pPr>
        <w:jc w:val="both"/>
        <w:rPr>
          <w:i/>
          <w:sz w:val="22"/>
          <w:szCs w:val="22"/>
          <w:lang w:val="lt-LT"/>
        </w:rPr>
      </w:pPr>
    </w:p>
    <w:p w14:paraId="2C631D34" w14:textId="77777777" w:rsidR="00BF14B6" w:rsidRDefault="00BF14B6" w:rsidP="0038269F">
      <w:pPr>
        <w:jc w:val="both"/>
        <w:rPr>
          <w:i/>
          <w:sz w:val="22"/>
          <w:szCs w:val="22"/>
          <w:lang w:val="lt-LT"/>
        </w:rPr>
      </w:pPr>
    </w:p>
    <w:p w14:paraId="28ABCE18" w14:textId="77777777" w:rsidR="00BF14B6" w:rsidRDefault="00BF14B6" w:rsidP="0038269F">
      <w:pPr>
        <w:jc w:val="both"/>
        <w:rPr>
          <w:i/>
          <w:sz w:val="22"/>
          <w:szCs w:val="22"/>
          <w:lang w:val="lt-LT"/>
        </w:rPr>
      </w:pPr>
    </w:p>
    <w:p w14:paraId="560B89C3" w14:textId="77777777" w:rsidR="00BF14B6" w:rsidRDefault="00BF14B6" w:rsidP="0038269F">
      <w:pPr>
        <w:jc w:val="both"/>
        <w:rPr>
          <w:i/>
          <w:sz w:val="22"/>
          <w:szCs w:val="22"/>
          <w:lang w:val="lt-LT"/>
        </w:rPr>
      </w:pPr>
    </w:p>
    <w:p w14:paraId="044EA8DE" w14:textId="77777777" w:rsidR="00BF14B6" w:rsidRDefault="00BF14B6" w:rsidP="0038269F">
      <w:pPr>
        <w:jc w:val="both"/>
        <w:rPr>
          <w:i/>
          <w:sz w:val="22"/>
          <w:szCs w:val="22"/>
          <w:lang w:val="lt-LT"/>
        </w:rPr>
      </w:pPr>
    </w:p>
    <w:p w14:paraId="189B2618" w14:textId="77777777" w:rsidR="00BF14B6" w:rsidRDefault="00BF14B6" w:rsidP="0038269F">
      <w:pPr>
        <w:jc w:val="both"/>
        <w:rPr>
          <w:i/>
          <w:sz w:val="22"/>
          <w:szCs w:val="22"/>
          <w:lang w:val="lt-LT"/>
        </w:rPr>
      </w:pPr>
    </w:p>
    <w:p w14:paraId="13D5EE71" w14:textId="77777777" w:rsidR="00BF14B6" w:rsidRDefault="00BF14B6" w:rsidP="0038269F">
      <w:pPr>
        <w:jc w:val="both"/>
        <w:rPr>
          <w:i/>
          <w:sz w:val="22"/>
          <w:szCs w:val="22"/>
          <w:lang w:val="lt-LT"/>
        </w:rPr>
      </w:pPr>
    </w:p>
    <w:p w14:paraId="6FE6CCFD" w14:textId="77777777" w:rsidR="00BF14B6" w:rsidRDefault="00BF14B6" w:rsidP="0038269F">
      <w:pPr>
        <w:jc w:val="both"/>
        <w:rPr>
          <w:i/>
          <w:sz w:val="22"/>
          <w:szCs w:val="22"/>
          <w:lang w:val="lt-LT"/>
        </w:rPr>
      </w:pPr>
    </w:p>
    <w:p w14:paraId="7F552155" w14:textId="77777777" w:rsidR="00BF14B6" w:rsidRDefault="00BF14B6" w:rsidP="0038269F">
      <w:pPr>
        <w:jc w:val="both"/>
        <w:rPr>
          <w:i/>
          <w:sz w:val="22"/>
          <w:szCs w:val="22"/>
          <w:lang w:val="lt-LT"/>
        </w:rPr>
      </w:pPr>
    </w:p>
    <w:p w14:paraId="35E27DDD" w14:textId="77777777" w:rsidR="00BF14B6" w:rsidRDefault="00BF14B6" w:rsidP="0038269F">
      <w:pPr>
        <w:jc w:val="both"/>
        <w:rPr>
          <w:i/>
          <w:sz w:val="22"/>
          <w:szCs w:val="22"/>
          <w:lang w:val="lt-LT"/>
        </w:rPr>
      </w:pPr>
    </w:p>
    <w:p w14:paraId="161955A5" w14:textId="77777777" w:rsidR="00BF14B6" w:rsidRDefault="00BF14B6" w:rsidP="0038269F">
      <w:pPr>
        <w:jc w:val="both"/>
        <w:rPr>
          <w:i/>
          <w:sz w:val="22"/>
          <w:szCs w:val="22"/>
          <w:lang w:val="lt-LT"/>
        </w:rPr>
      </w:pPr>
    </w:p>
    <w:p w14:paraId="7F3A6885" w14:textId="77777777" w:rsidR="00BF14B6" w:rsidRDefault="00BF14B6" w:rsidP="0038269F">
      <w:pPr>
        <w:jc w:val="both"/>
        <w:rPr>
          <w:i/>
          <w:sz w:val="22"/>
          <w:szCs w:val="22"/>
          <w:lang w:val="lt-LT"/>
        </w:rPr>
      </w:pPr>
    </w:p>
    <w:p w14:paraId="76F1C855" w14:textId="77777777" w:rsidR="00BF14B6" w:rsidRDefault="00BF14B6" w:rsidP="0038269F">
      <w:pPr>
        <w:jc w:val="both"/>
        <w:rPr>
          <w:i/>
          <w:sz w:val="22"/>
          <w:szCs w:val="22"/>
          <w:lang w:val="lt-LT"/>
        </w:rPr>
      </w:pPr>
    </w:p>
    <w:p w14:paraId="1173F6BE" w14:textId="77777777" w:rsidR="00BF14B6" w:rsidRDefault="00BF14B6" w:rsidP="00BF14B6">
      <w:pPr>
        <w:jc w:val="right"/>
        <w:rPr>
          <w:sz w:val="22"/>
          <w:szCs w:val="22"/>
          <w:lang w:val="lt-LT"/>
        </w:rPr>
      </w:pPr>
      <w:r>
        <w:rPr>
          <w:sz w:val="22"/>
          <w:szCs w:val="22"/>
          <w:lang w:val="lt-LT"/>
        </w:rPr>
        <w:t>Priedas Nr. 3</w:t>
      </w:r>
    </w:p>
    <w:p w14:paraId="28CD8961" w14:textId="77777777" w:rsidR="00BF14B6" w:rsidRDefault="00BF14B6" w:rsidP="00BF14B6">
      <w:pPr>
        <w:jc w:val="right"/>
        <w:rPr>
          <w:sz w:val="22"/>
          <w:szCs w:val="22"/>
          <w:lang w:val="lt-LT"/>
        </w:rPr>
      </w:pPr>
    </w:p>
    <w:p w14:paraId="701C041C" w14:textId="77777777" w:rsidR="00BF14B6" w:rsidRPr="00FB6769" w:rsidRDefault="00BF14B6" w:rsidP="00BF14B6">
      <w:pPr>
        <w:keepNext/>
        <w:tabs>
          <w:tab w:val="left" w:pos="5174"/>
        </w:tabs>
        <w:spacing w:after="600"/>
        <w:ind w:right="142"/>
        <w:jc w:val="center"/>
        <w:outlineLvl w:val="0"/>
        <w:rPr>
          <w:b/>
          <w:lang w:val="lt-LT"/>
        </w:rPr>
      </w:pPr>
      <w:r w:rsidRPr="00FB6769">
        <w:rPr>
          <w:b/>
          <w:lang w:val="lt-LT" w:eastAsia="x-none"/>
        </w:rPr>
        <w:lastRenderedPageBreak/>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BF14B6" w:rsidRPr="00FB6769" w14:paraId="4F75027B" w14:textId="77777777" w:rsidTr="00307894">
        <w:tc>
          <w:tcPr>
            <w:tcW w:w="851" w:type="dxa"/>
            <w:tcBorders>
              <w:top w:val="nil"/>
              <w:left w:val="nil"/>
              <w:bottom w:val="nil"/>
              <w:right w:val="nil"/>
            </w:tcBorders>
          </w:tcPr>
          <w:p w14:paraId="7DD69703" w14:textId="77777777" w:rsidR="00BF14B6" w:rsidRPr="00FB6769" w:rsidRDefault="00BF14B6" w:rsidP="00307894">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2C6C3D36" w14:textId="77777777" w:rsidR="00BF14B6" w:rsidRPr="00FB6769" w:rsidRDefault="00BF14B6" w:rsidP="00307894">
            <w:pPr>
              <w:keepNext/>
              <w:tabs>
                <w:tab w:val="left" w:pos="5174"/>
              </w:tabs>
              <w:ind w:right="140"/>
              <w:jc w:val="center"/>
              <w:outlineLvl w:val="0"/>
              <w:rPr>
                <w:b/>
                <w:lang w:val="lt-LT"/>
              </w:rPr>
            </w:pPr>
          </w:p>
        </w:tc>
      </w:tr>
      <w:tr w:rsidR="00BF14B6" w:rsidRPr="00FF27BC" w14:paraId="0B2CE701" w14:textId="77777777" w:rsidTr="00307894">
        <w:tc>
          <w:tcPr>
            <w:tcW w:w="851" w:type="dxa"/>
            <w:tcBorders>
              <w:top w:val="nil"/>
              <w:left w:val="nil"/>
              <w:bottom w:val="nil"/>
              <w:right w:val="nil"/>
            </w:tcBorders>
          </w:tcPr>
          <w:p w14:paraId="56ECF58F" w14:textId="77777777" w:rsidR="00BF14B6" w:rsidRPr="00FB6769" w:rsidRDefault="00BF14B6" w:rsidP="00307894">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B9556B9" w14:textId="77777777" w:rsidR="00BF14B6" w:rsidRPr="00FB6769" w:rsidRDefault="00BF14B6" w:rsidP="00307894">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BF14B6" w:rsidRPr="00FB6769" w14:paraId="1CE5BD43" w14:textId="77777777" w:rsidTr="00307894">
        <w:tc>
          <w:tcPr>
            <w:tcW w:w="9923" w:type="dxa"/>
            <w:gridSpan w:val="4"/>
            <w:tcBorders>
              <w:top w:val="nil"/>
              <w:left w:val="nil"/>
              <w:bottom w:val="nil"/>
              <w:right w:val="nil"/>
            </w:tcBorders>
          </w:tcPr>
          <w:p w14:paraId="54A6C523" w14:textId="77777777" w:rsidR="00BF14B6" w:rsidRPr="00FB6769" w:rsidRDefault="00BF14B6" w:rsidP="00307894">
            <w:pPr>
              <w:keepNext/>
              <w:tabs>
                <w:tab w:val="left" w:pos="5174"/>
              </w:tabs>
              <w:spacing w:line="360" w:lineRule="auto"/>
              <w:ind w:right="142"/>
              <w:outlineLvl w:val="0"/>
              <w:rPr>
                <w:i/>
                <w:lang w:val="lt-LT"/>
              </w:rPr>
            </w:pPr>
            <w:r w:rsidRPr="00FB6769">
              <w:rPr>
                <w:spacing w:val="8"/>
                <w:lang w:val="lt-LT"/>
              </w:rPr>
              <w:t>patvirtinu*, kad</w:t>
            </w:r>
          </w:p>
        </w:tc>
      </w:tr>
      <w:tr w:rsidR="00BF14B6" w:rsidRPr="00FF27BC" w14:paraId="1E90E0B4" w14:textId="77777777" w:rsidTr="00307894">
        <w:tc>
          <w:tcPr>
            <w:tcW w:w="851" w:type="dxa"/>
            <w:tcBorders>
              <w:top w:val="nil"/>
              <w:left w:val="nil"/>
              <w:bottom w:val="nil"/>
              <w:right w:val="nil"/>
            </w:tcBorders>
          </w:tcPr>
          <w:p w14:paraId="349A7C3F" w14:textId="77777777" w:rsidR="00BF14B6" w:rsidRPr="00FB6769" w:rsidRDefault="00BF14B6" w:rsidP="00307894">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259D4C9D" w14:textId="77777777" w:rsidR="00BF14B6" w:rsidRPr="00FB6769" w:rsidRDefault="00BF14B6" w:rsidP="00307894">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BF14B6" w:rsidRPr="00FF27BC" w14:paraId="491B5FBC" w14:textId="77777777" w:rsidTr="00307894">
        <w:tc>
          <w:tcPr>
            <w:tcW w:w="851" w:type="dxa"/>
            <w:tcBorders>
              <w:top w:val="nil"/>
              <w:left w:val="nil"/>
              <w:bottom w:val="nil"/>
              <w:right w:val="nil"/>
            </w:tcBorders>
          </w:tcPr>
          <w:p w14:paraId="37091FAD" w14:textId="77777777" w:rsidR="00BF14B6" w:rsidRPr="00FB6769" w:rsidRDefault="00BF14B6" w:rsidP="00307894">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7410F1DB" w14:textId="77777777" w:rsidR="00BF14B6" w:rsidRPr="00FB6769" w:rsidRDefault="00BF14B6" w:rsidP="00307894">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BF14B6" w:rsidRPr="00FF27BC" w14:paraId="0F57800C" w14:textId="77777777" w:rsidTr="00307894">
        <w:tc>
          <w:tcPr>
            <w:tcW w:w="851" w:type="dxa"/>
            <w:tcBorders>
              <w:top w:val="nil"/>
              <w:left w:val="nil"/>
              <w:bottom w:val="nil"/>
              <w:right w:val="nil"/>
            </w:tcBorders>
          </w:tcPr>
          <w:p w14:paraId="3A348ED5" w14:textId="77777777" w:rsidR="00BF14B6" w:rsidRPr="00FB6769" w:rsidRDefault="00BF14B6" w:rsidP="00307894">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0D584B90" w14:textId="77777777" w:rsidR="00BF14B6" w:rsidRPr="00FB6769" w:rsidRDefault="00BF14B6" w:rsidP="00307894">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BF14B6" w:rsidRPr="00FF27BC" w14:paraId="3E054951" w14:textId="77777777" w:rsidTr="00307894">
        <w:tc>
          <w:tcPr>
            <w:tcW w:w="9923" w:type="dxa"/>
            <w:gridSpan w:val="4"/>
            <w:tcBorders>
              <w:top w:val="nil"/>
              <w:left w:val="nil"/>
              <w:bottom w:val="nil"/>
              <w:right w:val="nil"/>
            </w:tcBorders>
          </w:tcPr>
          <w:p w14:paraId="2AD810B2" w14:textId="77777777" w:rsidR="00BF14B6" w:rsidRPr="00FB6769" w:rsidRDefault="00BF14B6" w:rsidP="00307894">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BF14B6" w:rsidRPr="00FF27BC" w14:paraId="028CA3F2" w14:textId="77777777" w:rsidTr="00307894">
        <w:tc>
          <w:tcPr>
            <w:tcW w:w="2461" w:type="dxa"/>
            <w:gridSpan w:val="2"/>
            <w:tcBorders>
              <w:top w:val="nil"/>
              <w:left w:val="nil"/>
              <w:bottom w:val="nil"/>
              <w:right w:val="nil"/>
            </w:tcBorders>
          </w:tcPr>
          <w:p w14:paraId="6BDA7B4B" w14:textId="77777777" w:rsidR="00BF14B6" w:rsidRPr="00FB6769" w:rsidRDefault="00BF14B6" w:rsidP="00307894">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37B8E867" w14:textId="77777777" w:rsidR="00BF14B6" w:rsidRPr="00FB6769" w:rsidRDefault="00BF14B6" w:rsidP="00307894">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4BB89082" w14:textId="77777777" w:rsidR="00BF14B6" w:rsidRPr="00FB6769" w:rsidRDefault="00BF14B6" w:rsidP="00307894">
            <w:pPr>
              <w:keepNext/>
              <w:tabs>
                <w:tab w:val="left" w:pos="5174"/>
              </w:tabs>
              <w:ind w:right="140"/>
              <w:jc w:val="both"/>
              <w:outlineLvl w:val="0"/>
              <w:rPr>
                <w:color w:val="333333"/>
                <w:shd w:val="clear" w:color="auto" w:fill="FFFFFF"/>
                <w:lang w:val="lt-LT"/>
              </w:rPr>
            </w:pPr>
          </w:p>
        </w:tc>
      </w:tr>
      <w:tr w:rsidR="00BF14B6" w:rsidRPr="00FB6769" w14:paraId="2E36C257" w14:textId="77777777" w:rsidTr="00307894">
        <w:tc>
          <w:tcPr>
            <w:tcW w:w="2461" w:type="dxa"/>
            <w:gridSpan w:val="2"/>
            <w:tcBorders>
              <w:top w:val="single" w:sz="4" w:space="0" w:color="auto"/>
              <w:left w:val="nil"/>
              <w:bottom w:val="nil"/>
              <w:right w:val="nil"/>
            </w:tcBorders>
          </w:tcPr>
          <w:p w14:paraId="687A30C9" w14:textId="77777777" w:rsidR="00BF14B6" w:rsidRPr="00FB6769" w:rsidRDefault="00BF14B6" w:rsidP="00307894">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32AE7FDD" w14:textId="77777777" w:rsidR="00BF14B6" w:rsidRPr="00FB6769" w:rsidRDefault="00BF14B6" w:rsidP="00307894">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6B6C20E4" w14:textId="77777777" w:rsidR="00BF14B6" w:rsidRPr="00FB6769" w:rsidRDefault="00BF14B6" w:rsidP="00307894">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BF14B6" w:rsidRPr="00FF27BC" w14:paraId="22EA51A3" w14:textId="77777777" w:rsidTr="00307894">
        <w:tc>
          <w:tcPr>
            <w:tcW w:w="9923" w:type="dxa"/>
            <w:gridSpan w:val="4"/>
            <w:tcBorders>
              <w:top w:val="nil"/>
              <w:left w:val="nil"/>
              <w:bottom w:val="nil"/>
              <w:right w:val="nil"/>
            </w:tcBorders>
          </w:tcPr>
          <w:p w14:paraId="05CA52A9" w14:textId="77777777" w:rsidR="00BF14B6" w:rsidRPr="00FB6769" w:rsidRDefault="00BF14B6" w:rsidP="00307894">
            <w:pPr>
              <w:keepNext/>
              <w:tabs>
                <w:tab w:val="left" w:pos="5174"/>
              </w:tabs>
              <w:ind w:right="140"/>
              <w:jc w:val="both"/>
              <w:outlineLvl w:val="0"/>
              <w:rPr>
                <w:color w:val="333333"/>
                <w:shd w:val="clear" w:color="auto" w:fill="FFFFFF"/>
                <w:lang w:val="lt-LT"/>
              </w:rPr>
            </w:pPr>
          </w:p>
          <w:p w14:paraId="3DD1C2B6" w14:textId="77777777" w:rsidR="00BF14B6" w:rsidRPr="00FB6769" w:rsidRDefault="00BF14B6" w:rsidP="00307894">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33278521" w14:textId="77777777" w:rsidR="00BF14B6" w:rsidRPr="00FB6769" w:rsidRDefault="00BF14B6" w:rsidP="00307894">
            <w:pPr>
              <w:keepNext/>
              <w:tabs>
                <w:tab w:val="left" w:pos="5174"/>
              </w:tabs>
              <w:ind w:right="140"/>
              <w:jc w:val="both"/>
              <w:outlineLvl w:val="0"/>
              <w:rPr>
                <w:color w:val="333333"/>
                <w:sz w:val="20"/>
                <w:szCs w:val="20"/>
                <w:shd w:val="clear" w:color="auto" w:fill="FFFFFF"/>
                <w:lang w:val="lt-LT"/>
              </w:rPr>
            </w:pPr>
          </w:p>
          <w:p w14:paraId="0E2B01A2" w14:textId="77777777" w:rsidR="00BF14B6" w:rsidRPr="00FB6769" w:rsidRDefault="00BF14B6" w:rsidP="00307894">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62ADA019" w14:textId="77777777" w:rsidR="00BF14B6" w:rsidRPr="0032322A" w:rsidRDefault="00BF14B6" w:rsidP="0038269F">
      <w:pPr>
        <w:jc w:val="both"/>
        <w:rPr>
          <w:sz w:val="22"/>
          <w:szCs w:val="22"/>
          <w:lang w:val="lt-LT"/>
        </w:rPr>
      </w:pPr>
    </w:p>
    <w:sectPr w:rsidR="00BF14B6" w:rsidRPr="0032322A" w:rsidSect="005634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AE6B" w14:textId="77777777" w:rsidR="00C92113" w:rsidRDefault="00C92113" w:rsidP="000A171B">
      <w:r>
        <w:separator/>
      </w:r>
    </w:p>
  </w:endnote>
  <w:endnote w:type="continuationSeparator" w:id="0">
    <w:p w14:paraId="1E63AD6C" w14:textId="77777777" w:rsidR="00C92113" w:rsidRDefault="00C92113"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38CCDF14" w14:textId="77777777" w:rsidR="006939DE" w:rsidRDefault="006939DE">
        <w:pPr>
          <w:pStyle w:val="Porat"/>
          <w:jc w:val="right"/>
        </w:pPr>
        <w:r>
          <w:fldChar w:fldCharType="begin"/>
        </w:r>
        <w:r>
          <w:instrText>PAGE   \* MERGEFORMAT</w:instrText>
        </w:r>
        <w:r>
          <w:fldChar w:fldCharType="separate"/>
        </w:r>
        <w:r w:rsidR="009A3334" w:rsidRPr="009A3334">
          <w:rPr>
            <w:noProof/>
            <w:lang w:val="lt-LT"/>
          </w:rPr>
          <w:t>2</w:t>
        </w:r>
        <w:r>
          <w:fldChar w:fldCharType="end"/>
        </w:r>
      </w:p>
    </w:sdtContent>
  </w:sdt>
  <w:p w14:paraId="2696DAE8"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8C3F" w14:textId="77777777" w:rsidR="00C92113" w:rsidRDefault="00C92113" w:rsidP="000A171B">
      <w:r>
        <w:separator/>
      </w:r>
    </w:p>
  </w:footnote>
  <w:footnote w:type="continuationSeparator" w:id="0">
    <w:p w14:paraId="06B492E7" w14:textId="77777777" w:rsidR="00C92113" w:rsidRDefault="00C92113"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4EC4C18"/>
    <w:multiLevelType w:val="hybridMultilevel"/>
    <w:tmpl w:val="B9CE969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9"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12810"/>
    <w:multiLevelType w:val="hybridMultilevel"/>
    <w:tmpl w:val="62560D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5"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6"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7"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E65988"/>
    <w:multiLevelType w:val="multilevel"/>
    <w:tmpl w:val="4D8444AA"/>
    <w:lvl w:ilvl="0">
      <w:start w:val="1"/>
      <w:numFmt w:val="decimal"/>
      <w:lvlText w:val="%1."/>
      <w:lvlJc w:val="left"/>
      <w:pPr>
        <w:ind w:left="360" w:hanging="360"/>
      </w:pPr>
      <w:rPr>
        <w:b w:val="0"/>
      </w:rPr>
    </w:lvl>
    <w:lvl w:ilvl="1">
      <w:start w:val="1"/>
      <w:numFmt w:val="decimal"/>
      <w:lvlText w:val="%1.%2."/>
      <w:lvlJc w:val="left"/>
      <w:pPr>
        <w:ind w:left="1000"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0C60A5"/>
    <w:multiLevelType w:val="hybridMultilevel"/>
    <w:tmpl w:val="09EC112E"/>
    <w:lvl w:ilvl="0" w:tplc="3B046780">
      <w:start w:val="1"/>
      <w:numFmt w:val="decimal"/>
      <w:lvlText w:val="%1."/>
      <w:lvlJc w:val="left"/>
      <w:pPr>
        <w:ind w:left="336" w:hanging="405"/>
      </w:pPr>
      <w:rPr>
        <w:rFonts w:hint="default"/>
      </w:rPr>
    </w:lvl>
    <w:lvl w:ilvl="1" w:tplc="04270019" w:tentative="1">
      <w:start w:val="1"/>
      <w:numFmt w:val="lowerLetter"/>
      <w:lvlText w:val="%2."/>
      <w:lvlJc w:val="left"/>
      <w:pPr>
        <w:ind w:left="1011" w:hanging="360"/>
      </w:pPr>
    </w:lvl>
    <w:lvl w:ilvl="2" w:tplc="0427001B" w:tentative="1">
      <w:start w:val="1"/>
      <w:numFmt w:val="lowerRoman"/>
      <w:lvlText w:val="%3."/>
      <w:lvlJc w:val="right"/>
      <w:pPr>
        <w:ind w:left="1731" w:hanging="180"/>
      </w:pPr>
    </w:lvl>
    <w:lvl w:ilvl="3" w:tplc="0427000F" w:tentative="1">
      <w:start w:val="1"/>
      <w:numFmt w:val="decimal"/>
      <w:lvlText w:val="%4."/>
      <w:lvlJc w:val="left"/>
      <w:pPr>
        <w:ind w:left="2451" w:hanging="360"/>
      </w:pPr>
    </w:lvl>
    <w:lvl w:ilvl="4" w:tplc="04270019" w:tentative="1">
      <w:start w:val="1"/>
      <w:numFmt w:val="lowerLetter"/>
      <w:lvlText w:val="%5."/>
      <w:lvlJc w:val="left"/>
      <w:pPr>
        <w:ind w:left="3171" w:hanging="360"/>
      </w:pPr>
    </w:lvl>
    <w:lvl w:ilvl="5" w:tplc="0427001B" w:tentative="1">
      <w:start w:val="1"/>
      <w:numFmt w:val="lowerRoman"/>
      <w:lvlText w:val="%6."/>
      <w:lvlJc w:val="right"/>
      <w:pPr>
        <w:ind w:left="3891" w:hanging="180"/>
      </w:pPr>
    </w:lvl>
    <w:lvl w:ilvl="6" w:tplc="0427000F" w:tentative="1">
      <w:start w:val="1"/>
      <w:numFmt w:val="decimal"/>
      <w:lvlText w:val="%7."/>
      <w:lvlJc w:val="left"/>
      <w:pPr>
        <w:ind w:left="4611" w:hanging="360"/>
      </w:pPr>
    </w:lvl>
    <w:lvl w:ilvl="7" w:tplc="04270019" w:tentative="1">
      <w:start w:val="1"/>
      <w:numFmt w:val="lowerLetter"/>
      <w:lvlText w:val="%8."/>
      <w:lvlJc w:val="left"/>
      <w:pPr>
        <w:ind w:left="5331" w:hanging="360"/>
      </w:pPr>
    </w:lvl>
    <w:lvl w:ilvl="8" w:tplc="0427001B" w:tentative="1">
      <w:start w:val="1"/>
      <w:numFmt w:val="lowerRoman"/>
      <w:lvlText w:val="%9."/>
      <w:lvlJc w:val="right"/>
      <w:pPr>
        <w:ind w:left="6051" w:hanging="180"/>
      </w:pPr>
    </w:lvl>
  </w:abstractNum>
  <w:abstractNum w:abstractNumId="30"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2305464">
    <w:abstractNumId w:val="16"/>
  </w:num>
  <w:num w:numId="2" w16cid:durableId="1472987479">
    <w:abstractNumId w:val="7"/>
  </w:num>
  <w:num w:numId="3" w16cid:durableId="751125478">
    <w:abstractNumId w:val="31"/>
  </w:num>
  <w:num w:numId="4" w16cid:durableId="88697026">
    <w:abstractNumId w:val="25"/>
  </w:num>
  <w:num w:numId="5" w16cid:durableId="162625381">
    <w:abstractNumId w:val="10"/>
  </w:num>
  <w:num w:numId="6" w16cid:durableId="1341591489">
    <w:abstractNumId w:val="24"/>
  </w:num>
  <w:num w:numId="7" w16cid:durableId="1612400920">
    <w:abstractNumId w:val="3"/>
  </w:num>
  <w:num w:numId="8" w16cid:durableId="654454823">
    <w:abstractNumId w:val="33"/>
  </w:num>
  <w:num w:numId="9" w16cid:durableId="202787120">
    <w:abstractNumId w:val="13"/>
  </w:num>
  <w:num w:numId="10" w16cid:durableId="1905138126">
    <w:abstractNumId w:val="17"/>
  </w:num>
  <w:num w:numId="11" w16cid:durableId="1044061044">
    <w:abstractNumId w:val="22"/>
  </w:num>
  <w:num w:numId="12" w16cid:durableId="303239743">
    <w:abstractNumId w:val="0"/>
  </w:num>
  <w:num w:numId="13" w16cid:durableId="1855879586">
    <w:abstractNumId w:val="8"/>
  </w:num>
  <w:num w:numId="14" w16cid:durableId="2036035736">
    <w:abstractNumId w:val="18"/>
  </w:num>
  <w:num w:numId="15" w16cid:durableId="2088114528">
    <w:abstractNumId w:val="27"/>
  </w:num>
  <w:num w:numId="16" w16cid:durableId="1090392198">
    <w:abstractNumId w:val="15"/>
  </w:num>
  <w:num w:numId="17" w16cid:durableId="1154177023">
    <w:abstractNumId w:val="20"/>
  </w:num>
  <w:num w:numId="18" w16cid:durableId="372115610">
    <w:abstractNumId w:val="14"/>
  </w:num>
  <w:num w:numId="19" w16cid:durableId="1460535567">
    <w:abstractNumId w:val="23"/>
  </w:num>
  <w:num w:numId="20" w16cid:durableId="432282825">
    <w:abstractNumId w:val="19"/>
  </w:num>
  <w:num w:numId="21" w16cid:durableId="681206544">
    <w:abstractNumId w:val="9"/>
  </w:num>
  <w:num w:numId="22" w16cid:durableId="760486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62882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1225959">
    <w:abstractNumId w:val="2"/>
  </w:num>
  <w:num w:numId="25" w16cid:durableId="1621230231">
    <w:abstractNumId w:val="5"/>
  </w:num>
  <w:num w:numId="26" w16cid:durableId="10833777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5972754">
    <w:abstractNumId w:val="12"/>
  </w:num>
  <w:num w:numId="28" w16cid:durableId="932393271">
    <w:abstractNumId w:val="32"/>
  </w:num>
  <w:num w:numId="29" w16cid:durableId="886530255">
    <w:abstractNumId w:val="30"/>
  </w:num>
  <w:num w:numId="30" w16cid:durableId="523950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2183624">
    <w:abstractNumId w:val="21"/>
  </w:num>
  <w:num w:numId="32" w16cid:durableId="698359227">
    <w:abstractNumId w:val="28"/>
  </w:num>
  <w:num w:numId="33" w16cid:durableId="1725252610">
    <w:abstractNumId w:val="4"/>
  </w:num>
  <w:num w:numId="34" w16cid:durableId="12942860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132C8"/>
    <w:rsid w:val="00054DFD"/>
    <w:rsid w:val="000724E5"/>
    <w:rsid w:val="000837EA"/>
    <w:rsid w:val="000A171B"/>
    <w:rsid w:val="000C0536"/>
    <w:rsid w:val="000C73B1"/>
    <w:rsid w:val="000D1F81"/>
    <w:rsid w:val="000D2966"/>
    <w:rsid w:val="000E2B06"/>
    <w:rsid w:val="00113AC2"/>
    <w:rsid w:val="00131A5F"/>
    <w:rsid w:val="001364A4"/>
    <w:rsid w:val="0013693D"/>
    <w:rsid w:val="0014380C"/>
    <w:rsid w:val="001475DE"/>
    <w:rsid w:val="00160060"/>
    <w:rsid w:val="00172E6A"/>
    <w:rsid w:val="0018003A"/>
    <w:rsid w:val="00191016"/>
    <w:rsid w:val="001A4EFB"/>
    <w:rsid w:val="001D3EB0"/>
    <w:rsid w:val="001D60E6"/>
    <w:rsid w:val="001E009F"/>
    <w:rsid w:val="001F0732"/>
    <w:rsid w:val="002257A1"/>
    <w:rsid w:val="00241630"/>
    <w:rsid w:val="00256781"/>
    <w:rsid w:val="00294D38"/>
    <w:rsid w:val="002A7E7C"/>
    <w:rsid w:val="002B668B"/>
    <w:rsid w:val="002D70A4"/>
    <w:rsid w:val="002E1494"/>
    <w:rsid w:val="002E3543"/>
    <w:rsid w:val="002F2A00"/>
    <w:rsid w:val="002F3D0B"/>
    <w:rsid w:val="003032C0"/>
    <w:rsid w:val="003059C6"/>
    <w:rsid w:val="00306B92"/>
    <w:rsid w:val="00317431"/>
    <w:rsid w:val="003217C3"/>
    <w:rsid w:val="0032322A"/>
    <w:rsid w:val="00325305"/>
    <w:rsid w:val="00336CC7"/>
    <w:rsid w:val="00352520"/>
    <w:rsid w:val="003576FB"/>
    <w:rsid w:val="00364153"/>
    <w:rsid w:val="00371DBE"/>
    <w:rsid w:val="0038269F"/>
    <w:rsid w:val="00385482"/>
    <w:rsid w:val="00391A58"/>
    <w:rsid w:val="003927B9"/>
    <w:rsid w:val="003B0B07"/>
    <w:rsid w:val="003B3CC3"/>
    <w:rsid w:val="003B4577"/>
    <w:rsid w:val="003C021F"/>
    <w:rsid w:val="003C11A3"/>
    <w:rsid w:val="003C2AC0"/>
    <w:rsid w:val="003C3F12"/>
    <w:rsid w:val="003D22D3"/>
    <w:rsid w:val="003F2CE5"/>
    <w:rsid w:val="003F7C66"/>
    <w:rsid w:val="004106B1"/>
    <w:rsid w:val="0042053E"/>
    <w:rsid w:val="00423D4C"/>
    <w:rsid w:val="004465C1"/>
    <w:rsid w:val="00454594"/>
    <w:rsid w:val="004550BD"/>
    <w:rsid w:val="00455BF0"/>
    <w:rsid w:val="00455FE9"/>
    <w:rsid w:val="004618BE"/>
    <w:rsid w:val="004711DD"/>
    <w:rsid w:val="00496E8B"/>
    <w:rsid w:val="004A4B65"/>
    <w:rsid w:val="004C7131"/>
    <w:rsid w:val="004D6DDD"/>
    <w:rsid w:val="004F2A75"/>
    <w:rsid w:val="00501690"/>
    <w:rsid w:val="00501AB3"/>
    <w:rsid w:val="0050408A"/>
    <w:rsid w:val="00505885"/>
    <w:rsid w:val="00556C9B"/>
    <w:rsid w:val="00562268"/>
    <w:rsid w:val="00563417"/>
    <w:rsid w:val="00565FB2"/>
    <w:rsid w:val="00572BDE"/>
    <w:rsid w:val="005A1251"/>
    <w:rsid w:val="005C18E2"/>
    <w:rsid w:val="005C3C81"/>
    <w:rsid w:val="005D26C7"/>
    <w:rsid w:val="005F2473"/>
    <w:rsid w:val="005F4B35"/>
    <w:rsid w:val="00604433"/>
    <w:rsid w:val="006178D8"/>
    <w:rsid w:val="0062572D"/>
    <w:rsid w:val="00631D1B"/>
    <w:rsid w:val="00640B83"/>
    <w:rsid w:val="006410FB"/>
    <w:rsid w:val="0064580D"/>
    <w:rsid w:val="006519BE"/>
    <w:rsid w:val="006525BC"/>
    <w:rsid w:val="006756BB"/>
    <w:rsid w:val="00680133"/>
    <w:rsid w:val="00682941"/>
    <w:rsid w:val="00685473"/>
    <w:rsid w:val="006917A1"/>
    <w:rsid w:val="006939DE"/>
    <w:rsid w:val="006A79C9"/>
    <w:rsid w:val="006C1332"/>
    <w:rsid w:val="006C586C"/>
    <w:rsid w:val="006D1400"/>
    <w:rsid w:val="006E11A5"/>
    <w:rsid w:val="006E329D"/>
    <w:rsid w:val="006E7D98"/>
    <w:rsid w:val="006F0189"/>
    <w:rsid w:val="006F342B"/>
    <w:rsid w:val="006F7A0C"/>
    <w:rsid w:val="00713D13"/>
    <w:rsid w:val="007305C2"/>
    <w:rsid w:val="0073239C"/>
    <w:rsid w:val="0078184C"/>
    <w:rsid w:val="00787D50"/>
    <w:rsid w:val="00793FDA"/>
    <w:rsid w:val="007A3B93"/>
    <w:rsid w:val="007C7C8D"/>
    <w:rsid w:val="007D72EF"/>
    <w:rsid w:val="007E29EF"/>
    <w:rsid w:val="007E6155"/>
    <w:rsid w:val="007F655F"/>
    <w:rsid w:val="00804478"/>
    <w:rsid w:val="00807541"/>
    <w:rsid w:val="008137F7"/>
    <w:rsid w:val="00822F97"/>
    <w:rsid w:val="0086396D"/>
    <w:rsid w:val="00865577"/>
    <w:rsid w:val="0087294D"/>
    <w:rsid w:val="00872F2D"/>
    <w:rsid w:val="008756B1"/>
    <w:rsid w:val="00885D5E"/>
    <w:rsid w:val="0088714E"/>
    <w:rsid w:val="0089754E"/>
    <w:rsid w:val="008C4D6C"/>
    <w:rsid w:val="008C5897"/>
    <w:rsid w:val="008D17F1"/>
    <w:rsid w:val="008D1D49"/>
    <w:rsid w:val="008D5BB7"/>
    <w:rsid w:val="008E3828"/>
    <w:rsid w:val="008F0868"/>
    <w:rsid w:val="008F0897"/>
    <w:rsid w:val="0090399C"/>
    <w:rsid w:val="00907A48"/>
    <w:rsid w:val="00911E5C"/>
    <w:rsid w:val="0092229A"/>
    <w:rsid w:val="00945564"/>
    <w:rsid w:val="009476FC"/>
    <w:rsid w:val="009550FC"/>
    <w:rsid w:val="00955B0B"/>
    <w:rsid w:val="00973A05"/>
    <w:rsid w:val="009850D0"/>
    <w:rsid w:val="00992E96"/>
    <w:rsid w:val="009A3131"/>
    <w:rsid w:val="009A3334"/>
    <w:rsid w:val="009B1A74"/>
    <w:rsid w:val="009B42A5"/>
    <w:rsid w:val="009B679B"/>
    <w:rsid w:val="009C1788"/>
    <w:rsid w:val="009C62EC"/>
    <w:rsid w:val="009C66A0"/>
    <w:rsid w:val="009D3042"/>
    <w:rsid w:val="009D399F"/>
    <w:rsid w:val="009D5188"/>
    <w:rsid w:val="009E2875"/>
    <w:rsid w:val="009E466F"/>
    <w:rsid w:val="009E54B8"/>
    <w:rsid w:val="00A14D2D"/>
    <w:rsid w:val="00A2079C"/>
    <w:rsid w:val="00A40544"/>
    <w:rsid w:val="00A43A4D"/>
    <w:rsid w:val="00A738AC"/>
    <w:rsid w:val="00A76DD6"/>
    <w:rsid w:val="00A77234"/>
    <w:rsid w:val="00A907B8"/>
    <w:rsid w:val="00A96B4A"/>
    <w:rsid w:val="00AC45DE"/>
    <w:rsid w:val="00AC5120"/>
    <w:rsid w:val="00AE0930"/>
    <w:rsid w:val="00AE59CA"/>
    <w:rsid w:val="00AF0FD0"/>
    <w:rsid w:val="00AF15C0"/>
    <w:rsid w:val="00AF55D1"/>
    <w:rsid w:val="00AF7399"/>
    <w:rsid w:val="00B17C0E"/>
    <w:rsid w:val="00B25ACE"/>
    <w:rsid w:val="00B27857"/>
    <w:rsid w:val="00B44D7D"/>
    <w:rsid w:val="00B727CD"/>
    <w:rsid w:val="00B757D3"/>
    <w:rsid w:val="00B77F4E"/>
    <w:rsid w:val="00B8059B"/>
    <w:rsid w:val="00BA734E"/>
    <w:rsid w:val="00BC7329"/>
    <w:rsid w:val="00BC785C"/>
    <w:rsid w:val="00BD03C5"/>
    <w:rsid w:val="00BD5C80"/>
    <w:rsid w:val="00BE1FAE"/>
    <w:rsid w:val="00BF14B6"/>
    <w:rsid w:val="00C00D1F"/>
    <w:rsid w:val="00C35BCB"/>
    <w:rsid w:val="00C40D3A"/>
    <w:rsid w:val="00C57DAD"/>
    <w:rsid w:val="00C6344C"/>
    <w:rsid w:val="00C66A9C"/>
    <w:rsid w:val="00C701C5"/>
    <w:rsid w:val="00C74D43"/>
    <w:rsid w:val="00C7757B"/>
    <w:rsid w:val="00C818CD"/>
    <w:rsid w:val="00C92113"/>
    <w:rsid w:val="00C96DC0"/>
    <w:rsid w:val="00CA16AF"/>
    <w:rsid w:val="00CA232C"/>
    <w:rsid w:val="00CA47EC"/>
    <w:rsid w:val="00CA5FCF"/>
    <w:rsid w:val="00CB6A0D"/>
    <w:rsid w:val="00CC7258"/>
    <w:rsid w:val="00CE0C88"/>
    <w:rsid w:val="00CF46CE"/>
    <w:rsid w:val="00CF7E13"/>
    <w:rsid w:val="00D02649"/>
    <w:rsid w:val="00D05D45"/>
    <w:rsid w:val="00D117BD"/>
    <w:rsid w:val="00D34FD5"/>
    <w:rsid w:val="00D4328D"/>
    <w:rsid w:val="00D453F9"/>
    <w:rsid w:val="00D56527"/>
    <w:rsid w:val="00D63AEB"/>
    <w:rsid w:val="00D80D29"/>
    <w:rsid w:val="00DA6AD6"/>
    <w:rsid w:val="00DB34E7"/>
    <w:rsid w:val="00DB4F2C"/>
    <w:rsid w:val="00DD7667"/>
    <w:rsid w:val="00DE4F25"/>
    <w:rsid w:val="00DE6D23"/>
    <w:rsid w:val="00DF29C8"/>
    <w:rsid w:val="00E0019E"/>
    <w:rsid w:val="00E14D0D"/>
    <w:rsid w:val="00E21692"/>
    <w:rsid w:val="00E4251C"/>
    <w:rsid w:val="00E62A5C"/>
    <w:rsid w:val="00E70472"/>
    <w:rsid w:val="00E718F2"/>
    <w:rsid w:val="00E76339"/>
    <w:rsid w:val="00E77DE5"/>
    <w:rsid w:val="00E8201B"/>
    <w:rsid w:val="00E93924"/>
    <w:rsid w:val="00EB1A39"/>
    <w:rsid w:val="00EB2404"/>
    <w:rsid w:val="00EB723C"/>
    <w:rsid w:val="00EC0647"/>
    <w:rsid w:val="00ED5A28"/>
    <w:rsid w:val="00ED64F1"/>
    <w:rsid w:val="00EE150B"/>
    <w:rsid w:val="00EE2AAB"/>
    <w:rsid w:val="00EE2C18"/>
    <w:rsid w:val="00EF3659"/>
    <w:rsid w:val="00F1175E"/>
    <w:rsid w:val="00F35E74"/>
    <w:rsid w:val="00F3637B"/>
    <w:rsid w:val="00F553AC"/>
    <w:rsid w:val="00F842F5"/>
    <w:rsid w:val="00F927D2"/>
    <w:rsid w:val="00F94DB2"/>
    <w:rsid w:val="00F94ED3"/>
    <w:rsid w:val="00FA0420"/>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02DF67D7"/>
  <w15:docId w15:val="{315568F1-10B7-401D-96DD-BE9D56C4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basedOn w:val="Numatytasispastraiposriftas"/>
    <w:uiPriority w:val="99"/>
    <w:unhideWhenUsed/>
    <w:rsid w:val="00BF14B6"/>
    <w:rPr>
      <w:color w:val="0000FF" w:themeColor="hyperlink"/>
      <w:u w:val="single"/>
    </w:rPr>
  </w:style>
  <w:style w:type="character" w:styleId="Neapdorotaspaminjimas">
    <w:name w:val="Unresolved Mention"/>
    <w:basedOn w:val="Numatytasispastraiposriftas"/>
    <w:uiPriority w:val="99"/>
    <w:semiHidden/>
    <w:unhideWhenUsed/>
    <w:rsid w:val="00BF14B6"/>
    <w:rPr>
      <w:color w:val="605E5C"/>
      <w:shd w:val="clear" w:color="auto" w:fill="E1DFDD"/>
    </w:rPr>
  </w:style>
  <w:style w:type="paragraph" w:styleId="a">
    <w:basedOn w:val="prastasis"/>
    <w:next w:val="prastasiniatinklio"/>
    <w:uiPriority w:val="99"/>
    <w:unhideWhenUsed/>
    <w:rsid w:val="00BF14B6"/>
    <w:pPr>
      <w:spacing w:before="100" w:beforeAutospacing="1" w:after="100" w:afterAutospacing="1"/>
    </w:pPr>
    <w:rPr>
      <w:lang w:val="lt-LT" w:eastAsia="lt-LT"/>
    </w:rPr>
  </w:style>
  <w:style w:type="paragraph" w:customStyle="1" w:styleId="elementtoproof">
    <w:name w:val="elementtoproof"/>
    <w:basedOn w:val="prastasis"/>
    <w:uiPriority w:val="99"/>
    <w:semiHidden/>
    <w:rsid w:val="00BF14B6"/>
    <w:rPr>
      <w:rFonts w:ascii="Aptos" w:eastAsia="Calibri" w:hAnsi="Aptos" w:cs="Aptos"/>
      <w:lang w:val="lt-LT" w:eastAsia="lt-LT"/>
    </w:rPr>
  </w:style>
  <w:style w:type="paragraph" w:styleId="prastasiniatinklio">
    <w:name w:val="Normal (Web)"/>
    <w:basedOn w:val="prastasis"/>
    <w:uiPriority w:val="99"/>
    <w:semiHidden/>
    <w:unhideWhenUsed/>
    <w:rsid w:val="00BF1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17</Pages>
  <Words>32400</Words>
  <Characters>18468</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13</cp:revision>
  <cp:lastPrinted>2017-09-12T07:19:00Z</cp:lastPrinted>
  <dcterms:created xsi:type="dcterms:W3CDTF">2022-04-07T05:20:00Z</dcterms:created>
  <dcterms:modified xsi:type="dcterms:W3CDTF">2025-05-08T07:52:00Z</dcterms:modified>
</cp:coreProperties>
</file>