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39462" w14:textId="77777777" w:rsidR="00FE16C8" w:rsidRPr="002E7AE9" w:rsidRDefault="004E0513" w:rsidP="002E7AE9">
      <w:pPr>
        <w:tabs>
          <w:tab w:val="center" w:pos="1134"/>
          <w:tab w:val="left" w:pos="1276"/>
          <w:tab w:val="left" w:pos="2127"/>
        </w:tabs>
        <w:spacing w:after="0" w:line="240" w:lineRule="auto"/>
        <w:jc w:val="center"/>
        <w:rPr>
          <w:rFonts w:eastAsia="Times New Roman"/>
          <w:b/>
          <w:szCs w:val="24"/>
          <w:lang w:eastAsia="en-US"/>
        </w:rPr>
      </w:pPr>
      <w:r w:rsidRPr="002E7AE9">
        <w:rPr>
          <w:rFonts w:eastAsia="Times New Roman"/>
          <w:b/>
          <w:szCs w:val="24"/>
          <w:lang w:eastAsia="en-US"/>
        </w:rPr>
        <w:t>LIETUVOS RESPUBLIKOS SPECIALIŲJŲ TYRIMŲ TARNYBA</w:t>
      </w:r>
    </w:p>
    <w:tbl>
      <w:tblPr>
        <w:tblW w:w="0" w:type="auto"/>
        <w:tblInd w:w="6521" w:type="dxa"/>
        <w:tblLook w:val="04A0" w:firstRow="1" w:lastRow="0" w:firstColumn="1" w:lastColumn="0" w:noHBand="0" w:noVBand="1"/>
      </w:tblPr>
      <w:tblGrid>
        <w:gridCol w:w="2977"/>
      </w:tblGrid>
      <w:tr w:rsidR="00FE16C8" w:rsidRPr="002E7AE9" w14:paraId="3BFF6AF3" w14:textId="77777777" w:rsidTr="007B141C">
        <w:tc>
          <w:tcPr>
            <w:tcW w:w="2977" w:type="dxa"/>
            <w:shd w:val="clear" w:color="auto" w:fill="auto"/>
          </w:tcPr>
          <w:p w14:paraId="11205B75" w14:textId="77777777" w:rsidR="006E2EEB" w:rsidRPr="002E7AE9" w:rsidRDefault="006E2EEB" w:rsidP="002E7AE9">
            <w:pPr>
              <w:tabs>
                <w:tab w:val="center" w:pos="1134"/>
                <w:tab w:val="left" w:pos="1276"/>
                <w:tab w:val="left" w:pos="2127"/>
              </w:tabs>
              <w:spacing w:after="0" w:line="240" w:lineRule="auto"/>
              <w:rPr>
                <w:rFonts w:eastAsia="Times New Roman"/>
                <w:i/>
                <w:szCs w:val="24"/>
                <w:lang w:eastAsia="en-US"/>
              </w:rPr>
            </w:pPr>
          </w:p>
          <w:p w14:paraId="2161418A" w14:textId="77777777" w:rsidR="0016142D" w:rsidRPr="002E7AE9" w:rsidRDefault="0016142D" w:rsidP="002E7AE9">
            <w:pPr>
              <w:tabs>
                <w:tab w:val="center" w:pos="1134"/>
                <w:tab w:val="left" w:pos="1873"/>
                <w:tab w:val="left" w:pos="2127"/>
              </w:tabs>
              <w:spacing w:after="0" w:line="240" w:lineRule="auto"/>
              <w:rPr>
                <w:rFonts w:eastAsia="Times New Roman"/>
                <w:i/>
                <w:szCs w:val="24"/>
                <w:lang w:eastAsia="en-US"/>
              </w:rPr>
            </w:pPr>
            <w:r w:rsidRPr="002E7AE9">
              <w:rPr>
                <w:rFonts w:eastAsia="Times New Roman"/>
                <w:i/>
                <w:szCs w:val="24"/>
                <w:lang w:eastAsia="en-US"/>
              </w:rPr>
              <w:t>TVIRTINU</w:t>
            </w:r>
          </w:p>
          <w:p w14:paraId="71309CB9" w14:textId="6A7C8FD2" w:rsidR="0016142D" w:rsidRPr="002E7AE9" w:rsidRDefault="00AC55CD" w:rsidP="002E7AE9">
            <w:pPr>
              <w:tabs>
                <w:tab w:val="center" w:pos="1134"/>
                <w:tab w:val="left" w:pos="1873"/>
                <w:tab w:val="left" w:pos="2127"/>
              </w:tabs>
              <w:spacing w:after="0" w:line="240" w:lineRule="auto"/>
              <w:rPr>
                <w:rFonts w:eastAsia="Times New Roman"/>
                <w:szCs w:val="24"/>
                <w:lang w:eastAsia="en-US"/>
              </w:rPr>
            </w:pPr>
            <w:r w:rsidRPr="002E7AE9">
              <w:rPr>
                <w:rFonts w:eastAsia="Times New Roman"/>
                <w:szCs w:val="24"/>
                <w:lang w:eastAsia="en-US"/>
              </w:rPr>
              <w:t>D</w:t>
            </w:r>
            <w:r w:rsidR="0016142D" w:rsidRPr="002E7AE9">
              <w:rPr>
                <w:rFonts w:eastAsia="Times New Roman"/>
                <w:szCs w:val="24"/>
                <w:lang w:eastAsia="en-US"/>
              </w:rPr>
              <w:t xml:space="preserve">irektoriaus </w:t>
            </w:r>
            <w:r w:rsidRPr="002E7AE9">
              <w:rPr>
                <w:rFonts w:eastAsia="Times New Roman"/>
                <w:szCs w:val="24"/>
                <w:lang w:eastAsia="en-US"/>
              </w:rPr>
              <w:t xml:space="preserve">pavaduotojas </w:t>
            </w:r>
            <w:r w:rsidR="0015681B" w:rsidRPr="002E7AE9">
              <w:rPr>
                <w:rFonts w:eastAsia="Times New Roman"/>
                <w:szCs w:val="24"/>
                <w:lang w:eastAsia="en-US"/>
              </w:rPr>
              <w:t>Egidijus Radzevičius</w:t>
            </w:r>
          </w:p>
          <w:p w14:paraId="70F950F4" w14:textId="77777777" w:rsidR="0016142D" w:rsidRPr="002E7AE9" w:rsidRDefault="0016142D" w:rsidP="002E7AE9">
            <w:pPr>
              <w:tabs>
                <w:tab w:val="center" w:pos="1134"/>
                <w:tab w:val="left" w:pos="1276"/>
                <w:tab w:val="left" w:pos="2127"/>
              </w:tabs>
              <w:spacing w:after="0" w:line="240" w:lineRule="auto"/>
              <w:rPr>
                <w:rFonts w:eastAsia="Times New Roman"/>
                <w:i/>
                <w:szCs w:val="24"/>
                <w:vertAlign w:val="superscript"/>
                <w:lang w:eastAsia="en-US"/>
              </w:rPr>
            </w:pPr>
          </w:p>
          <w:p w14:paraId="27A38246" w14:textId="77777777" w:rsidR="0016142D" w:rsidRPr="002E7AE9" w:rsidRDefault="0016142D" w:rsidP="002E7AE9">
            <w:pPr>
              <w:tabs>
                <w:tab w:val="center" w:pos="1134"/>
                <w:tab w:val="left" w:pos="1276"/>
                <w:tab w:val="left" w:pos="2127"/>
              </w:tabs>
              <w:spacing w:after="0" w:line="240" w:lineRule="auto"/>
              <w:rPr>
                <w:rFonts w:eastAsia="Times New Roman"/>
                <w:i/>
                <w:szCs w:val="24"/>
                <w:vertAlign w:val="superscript"/>
                <w:lang w:eastAsia="en-US"/>
              </w:rPr>
            </w:pPr>
            <w:r w:rsidRPr="002E7AE9">
              <w:rPr>
                <w:rFonts w:eastAsia="Times New Roman"/>
                <w:i/>
                <w:szCs w:val="24"/>
                <w:vertAlign w:val="superscript"/>
                <w:lang w:eastAsia="en-US"/>
              </w:rPr>
              <w:t>(Parašas)</w:t>
            </w:r>
          </w:p>
          <w:p w14:paraId="46C984FB" w14:textId="77777777" w:rsidR="00FE16C8" w:rsidRPr="002E7AE9" w:rsidRDefault="00FE16C8" w:rsidP="002E7AE9">
            <w:pPr>
              <w:tabs>
                <w:tab w:val="center" w:pos="1134"/>
                <w:tab w:val="left" w:pos="1276"/>
                <w:tab w:val="left" w:pos="2127"/>
              </w:tabs>
              <w:spacing w:after="0" w:line="240" w:lineRule="auto"/>
              <w:rPr>
                <w:rFonts w:eastAsia="Times New Roman"/>
                <w:szCs w:val="24"/>
                <w:lang w:eastAsia="en-US"/>
              </w:rPr>
            </w:pPr>
          </w:p>
        </w:tc>
      </w:tr>
    </w:tbl>
    <w:p w14:paraId="50B6B6FB" w14:textId="77777777" w:rsidR="00FA6DD4" w:rsidRPr="002E7AE9" w:rsidRDefault="00FA6DD4" w:rsidP="002E7AE9">
      <w:pPr>
        <w:tabs>
          <w:tab w:val="center" w:pos="1134"/>
          <w:tab w:val="left" w:pos="1276"/>
          <w:tab w:val="left" w:pos="2127"/>
        </w:tabs>
        <w:spacing w:after="0" w:line="240" w:lineRule="auto"/>
        <w:jc w:val="center"/>
        <w:rPr>
          <w:b/>
          <w:szCs w:val="24"/>
        </w:rPr>
      </w:pPr>
    </w:p>
    <w:p w14:paraId="0C9698B3" w14:textId="16C31D2D" w:rsidR="00741634" w:rsidRPr="002E7AE9" w:rsidRDefault="00552C0D" w:rsidP="002E7AE9">
      <w:pPr>
        <w:tabs>
          <w:tab w:val="center" w:pos="1134"/>
          <w:tab w:val="left" w:pos="1276"/>
          <w:tab w:val="left" w:pos="2127"/>
        </w:tabs>
        <w:spacing w:after="0" w:line="240" w:lineRule="auto"/>
        <w:jc w:val="center"/>
        <w:rPr>
          <w:b/>
          <w:szCs w:val="24"/>
          <w:lang w:eastAsia="en-US"/>
        </w:rPr>
      </w:pPr>
      <w:r w:rsidRPr="002E7AE9">
        <w:rPr>
          <w:b/>
          <w:szCs w:val="24"/>
        </w:rPr>
        <w:t xml:space="preserve">SAVANORIŠKO SVEIKATOS DRAUDIMO PASLAUGŲ </w:t>
      </w:r>
      <w:r w:rsidR="005E6FB6" w:rsidRPr="002E7AE9">
        <w:rPr>
          <w:b/>
          <w:szCs w:val="24"/>
        </w:rPr>
        <w:t xml:space="preserve">SUPAPRASTINTO </w:t>
      </w:r>
      <w:r w:rsidR="003C4A61" w:rsidRPr="002E7AE9">
        <w:rPr>
          <w:b/>
          <w:bCs/>
          <w:szCs w:val="24"/>
          <w:lang w:eastAsia="en-US"/>
        </w:rPr>
        <w:t>ATVIRO KONKURSO BŪDU</w:t>
      </w:r>
      <w:r w:rsidR="003C4A61" w:rsidRPr="002E7AE9">
        <w:rPr>
          <w:b/>
          <w:color w:val="000000"/>
          <w:szCs w:val="24"/>
        </w:rPr>
        <w:t xml:space="preserve"> </w:t>
      </w:r>
      <w:r w:rsidR="0016142D" w:rsidRPr="002E7AE9">
        <w:rPr>
          <w:b/>
          <w:color w:val="000000"/>
          <w:szCs w:val="24"/>
        </w:rPr>
        <w:t>PIRKIMO SĄLYGOS</w:t>
      </w:r>
      <w:r w:rsidR="0016142D" w:rsidRPr="002E7AE9" w:rsidDel="0016142D">
        <w:rPr>
          <w:b/>
          <w:color w:val="000000"/>
          <w:szCs w:val="24"/>
        </w:rPr>
        <w:t xml:space="preserve"> </w:t>
      </w:r>
    </w:p>
    <w:p w14:paraId="086CB285" w14:textId="77777777" w:rsidR="00E75B29" w:rsidRPr="002E7AE9" w:rsidRDefault="00E75B29" w:rsidP="002E7AE9">
      <w:pPr>
        <w:tabs>
          <w:tab w:val="center" w:pos="1134"/>
          <w:tab w:val="left" w:pos="1276"/>
          <w:tab w:val="left" w:pos="2127"/>
        </w:tabs>
        <w:spacing w:after="0" w:line="240" w:lineRule="auto"/>
        <w:jc w:val="center"/>
        <w:rPr>
          <w:b/>
          <w:bCs/>
          <w:szCs w:val="24"/>
          <w:lang w:eastAsia="en-US"/>
        </w:rPr>
      </w:pPr>
    </w:p>
    <w:p w14:paraId="4D09413A" w14:textId="38FDDB5E" w:rsidR="0016142D" w:rsidRPr="002E7AE9" w:rsidRDefault="00E67553" w:rsidP="002E7AE9">
      <w:pPr>
        <w:tabs>
          <w:tab w:val="center" w:pos="1134"/>
          <w:tab w:val="left" w:pos="1276"/>
          <w:tab w:val="left" w:pos="2127"/>
        </w:tabs>
        <w:spacing w:after="0" w:line="240" w:lineRule="auto"/>
        <w:jc w:val="center"/>
        <w:rPr>
          <w:bCs/>
          <w:szCs w:val="24"/>
          <w:lang w:eastAsia="en-US"/>
        </w:rPr>
      </w:pPr>
      <w:r w:rsidRPr="002E7AE9">
        <w:rPr>
          <w:bCs/>
          <w:szCs w:val="24"/>
          <w:lang w:eastAsia="en-US"/>
        </w:rPr>
        <w:t>2025-05</w:t>
      </w:r>
      <w:r w:rsidR="0015681B" w:rsidRPr="002E7AE9">
        <w:rPr>
          <w:bCs/>
          <w:szCs w:val="24"/>
          <w:lang w:eastAsia="en-US"/>
        </w:rPr>
        <w:t>-</w:t>
      </w:r>
      <w:r w:rsidR="00497FD9">
        <w:rPr>
          <w:bCs/>
          <w:szCs w:val="24"/>
          <w:lang w:eastAsia="en-US"/>
        </w:rPr>
        <w:t>08</w:t>
      </w:r>
      <w:r w:rsidR="0015681B" w:rsidRPr="002E7AE9">
        <w:rPr>
          <w:bCs/>
          <w:szCs w:val="24"/>
          <w:lang w:eastAsia="en-US"/>
        </w:rPr>
        <w:t xml:space="preserve"> </w:t>
      </w:r>
      <w:r w:rsidR="0016142D" w:rsidRPr="002E7AE9">
        <w:rPr>
          <w:bCs/>
          <w:szCs w:val="24"/>
          <w:lang w:eastAsia="en-US"/>
        </w:rPr>
        <w:t xml:space="preserve"> Nr. </w:t>
      </w:r>
      <w:r w:rsidR="00216830" w:rsidRPr="002E7AE9">
        <w:rPr>
          <w:bCs/>
          <w:szCs w:val="24"/>
          <w:lang w:eastAsia="en-US"/>
        </w:rPr>
        <w:t>L-01-</w:t>
      </w:r>
      <w:r w:rsidR="00497FD9">
        <w:rPr>
          <w:bCs/>
          <w:szCs w:val="24"/>
          <w:lang w:eastAsia="en-US"/>
        </w:rPr>
        <w:t>3679</w:t>
      </w:r>
      <w:bookmarkStart w:id="0" w:name="_GoBack"/>
      <w:bookmarkEnd w:id="0"/>
    </w:p>
    <w:p w14:paraId="103285D6" w14:textId="77777777" w:rsidR="0066513F" w:rsidRPr="002E7AE9" w:rsidRDefault="0066513F" w:rsidP="002E7AE9">
      <w:pPr>
        <w:pStyle w:val="Pagrindinistekstas"/>
        <w:rPr>
          <w:b/>
          <w:lang w:val="lt-LT"/>
        </w:rPr>
      </w:pPr>
    </w:p>
    <w:p w14:paraId="77182EA6" w14:textId="06233846" w:rsidR="00E75B29" w:rsidRPr="002E7AE9" w:rsidRDefault="00E75B29" w:rsidP="002E7AE9">
      <w:pPr>
        <w:pStyle w:val="Pagrindinistekstas"/>
        <w:rPr>
          <w:b/>
          <w:lang w:val="lt-LT"/>
        </w:rPr>
      </w:pPr>
      <w:r w:rsidRPr="002E7AE9">
        <w:rPr>
          <w:b/>
          <w:lang w:val="lt-LT"/>
        </w:rPr>
        <w:t>TURINYS</w:t>
      </w:r>
    </w:p>
    <w:p w14:paraId="75C29BAD" w14:textId="77777777" w:rsidR="00E75B29" w:rsidRPr="002E7AE9" w:rsidRDefault="00E75B29" w:rsidP="002E7AE9">
      <w:pPr>
        <w:pStyle w:val="Pagrindinistekstas"/>
        <w:rPr>
          <w:b/>
          <w:lang w:val="lt-LT"/>
        </w:rPr>
      </w:pPr>
    </w:p>
    <w:tbl>
      <w:tblPr>
        <w:tblW w:w="9889" w:type="dxa"/>
        <w:tblLook w:val="01E0" w:firstRow="1" w:lastRow="1" w:firstColumn="1" w:lastColumn="1" w:noHBand="0" w:noVBand="0"/>
      </w:tblPr>
      <w:tblGrid>
        <w:gridCol w:w="943"/>
        <w:gridCol w:w="8102"/>
        <w:gridCol w:w="844"/>
      </w:tblGrid>
      <w:tr w:rsidR="004D5F38" w:rsidRPr="002E7AE9" w14:paraId="079FF330" w14:textId="77777777" w:rsidTr="000D210D">
        <w:tc>
          <w:tcPr>
            <w:tcW w:w="943" w:type="dxa"/>
          </w:tcPr>
          <w:p w14:paraId="45DB21FA" w14:textId="77777777" w:rsidR="00822125" w:rsidRPr="002E7AE9" w:rsidRDefault="00822125" w:rsidP="002E7AE9">
            <w:pPr>
              <w:pStyle w:val="Pagrindinistekstas"/>
              <w:jc w:val="left"/>
              <w:rPr>
                <w:lang w:val="lt-LT"/>
              </w:rPr>
            </w:pPr>
            <w:r w:rsidRPr="002E7AE9">
              <w:rPr>
                <w:lang w:val="lt-LT"/>
              </w:rPr>
              <w:t>I.</w:t>
            </w:r>
          </w:p>
        </w:tc>
        <w:tc>
          <w:tcPr>
            <w:tcW w:w="8102" w:type="dxa"/>
          </w:tcPr>
          <w:p w14:paraId="02B33D7B" w14:textId="77777777" w:rsidR="00822125" w:rsidRPr="002E7AE9" w:rsidRDefault="00512943" w:rsidP="002E7AE9">
            <w:pPr>
              <w:pStyle w:val="Pagrindinistekstas"/>
              <w:jc w:val="left"/>
              <w:rPr>
                <w:lang w:val="lt-LT"/>
              </w:rPr>
            </w:pPr>
            <w:r w:rsidRPr="002E7AE9">
              <w:rPr>
                <w:lang w:val="lt-LT"/>
              </w:rPr>
              <w:t>BENDROSIOS NUOSTATOS</w:t>
            </w:r>
          </w:p>
        </w:tc>
        <w:tc>
          <w:tcPr>
            <w:tcW w:w="844" w:type="dxa"/>
          </w:tcPr>
          <w:p w14:paraId="314A3A01" w14:textId="77777777" w:rsidR="00822125" w:rsidRPr="002E7AE9" w:rsidRDefault="00822125" w:rsidP="002E7AE9">
            <w:pPr>
              <w:pStyle w:val="Pagrindinistekstas"/>
              <w:ind w:left="-108"/>
              <w:jc w:val="right"/>
              <w:rPr>
                <w:lang w:val="lt-LT"/>
              </w:rPr>
            </w:pPr>
          </w:p>
        </w:tc>
      </w:tr>
      <w:tr w:rsidR="004D5F38" w:rsidRPr="002E7AE9" w14:paraId="3E3DFAA3" w14:textId="77777777" w:rsidTr="000D210D">
        <w:tc>
          <w:tcPr>
            <w:tcW w:w="943" w:type="dxa"/>
          </w:tcPr>
          <w:p w14:paraId="1E41331C" w14:textId="77777777" w:rsidR="00822125" w:rsidRPr="002E7AE9" w:rsidRDefault="00822125" w:rsidP="002E7AE9">
            <w:pPr>
              <w:pStyle w:val="Pagrindinistekstas"/>
              <w:jc w:val="left"/>
              <w:rPr>
                <w:lang w:val="lt-LT"/>
              </w:rPr>
            </w:pPr>
            <w:r w:rsidRPr="002E7AE9">
              <w:rPr>
                <w:lang w:val="lt-LT"/>
              </w:rPr>
              <w:t>II.</w:t>
            </w:r>
          </w:p>
        </w:tc>
        <w:tc>
          <w:tcPr>
            <w:tcW w:w="8102" w:type="dxa"/>
          </w:tcPr>
          <w:p w14:paraId="46527544" w14:textId="77777777" w:rsidR="00822125" w:rsidRPr="002E7AE9" w:rsidRDefault="00822125" w:rsidP="002E7AE9">
            <w:pPr>
              <w:pStyle w:val="Pagrindinistekstas"/>
              <w:jc w:val="left"/>
              <w:rPr>
                <w:lang w:val="lt-LT"/>
              </w:rPr>
            </w:pPr>
            <w:r w:rsidRPr="002E7AE9">
              <w:rPr>
                <w:lang w:val="lt-LT"/>
              </w:rPr>
              <w:t>PIRKIMO OBJEKTAS, PAGRINDINĖS SĄLYGOS</w:t>
            </w:r>
          </w:p>
        </w:tc>
        <w:tc>
          <w:tcPr>
            <w:tcW w:w="844" w:type="dxa"/>
          </w:tcPr>
          <w:p w14:paraId="64697F1A" w14:textId="77777777" w:rsidR="00822125" w:rsidRPr="002E7AE9" w:rsidRDefault="00822125" w:rsidP="002E7AE9">
            <w:pPr>
              <w:pStyle w:val="Pagrindinistekstas"/>
              <w:ind w:left="-108"/>
              <w:jc w:val="right"/>
              <w:rPr>
                <w:lang w:val="lt-LT"/>
              </w:rPr>
            </w:pPr>
          </w:p>
        </w:tc>
      </w:tr>
      <w:tr w:rsidR="004D5F38" w:rsidRPr="002E7AE9" w14:paraId="06BC95F7" w14:textId="77777777" w:rsidTr="000D210D">
        <w:tc>
          <w:tcPr>
            <w:tcW w:w="943" w:type="dxa"/>
          </w:tcPr>
          <w:p w14:paraId="6AC51228" w14:textId="77777777" w:rsidR="00822125" w:rsidRPr="002E7AE9" w:rsidRDefault="00512943" w:rsidP="002E7AE9">
            <w:pPr>
              <w:pStyle w:val="Pagrindinistekstas"/>
              <w:jc w:val="left"/>
              <w:rPr>
                <w:lang w:val="lt-LT"/>
              </w:rPr>
            </w:pPr>
            <w:r w:rsidRPr="002E7AE9">
              <w:rPr>
                <w:lang w:val="lt-LT"/>
              </w:rPr>
              <w:t>I</w:t>
            </w:r>
            <w:r w:rsidR="00644994" w:rsidRPr="002E7AE9">
              <w:rPr>
                <w:lang w:val="lt-LT"/>
              </w:rPr>
              <w:t>II</w:t>
            </w:r>
            <w:r w:rsidR="00822125" w:rsidRPr="002E7AE9">
              <w:rPr>
                <w:lang w:val="lt-LT"/>
              </w:rPr>
              <w:t>.</w:t>
            </w:r>
          </w:p>
        </w:tc>
        <w:tc>
          <w:tcPr>
            <w:tcW w:w="8102" w:type="dxa"/>
          </w:tcPr>
          <w:p w14:paraId="25568BA8" w14:textId="77777777" w:rsidR="00822125" w:rsidRPr="002E7AE9" w:rsidRDefault="00822125" w:rsidP="002E7AE9">
            <w:pPr>
              <w:pStyle w:val="Pagrindinistekstas"/>
              <w:jc w:val="left"/>
              <w:rPr>
                <w:lang w:val="lt-LT"/>
              </w:rPr>
            </w:pPr>
            <w:r w:rsidRPr="002E7AE9">
              <w:rPr>
                <w:lang w:val="lt-LT"/>
              </w:rPr>
              <w:t xml:space="preserve">TIEKĖJŲ </w:t>
            </w:r>
            <w:r w:rsidR="005E4AEF" w:rsidRPr="002E7AE9">
              <w:rPr>
                <w:lang w:val="lt-LT"/>
              </w:rPr>
              <w:t xml:space="preserve">PAŠALINIMO PAGRINDAI </w:t>
            </w:r>
          </w:p>
        </w:tc>
        <w:tc>
          <w:tcPr>
            <w:tcW w:w="844" w:type="dxa"/>
          </w:tcPr>
          <w:p w14:paraId="04388114" w14:textId="77777777" w:rsidR="00822125" w:rsidRPr="002E7AE9" w:rsidRDefault="00822125" w:rsidP="002E7AE9">
            <w:pPr>
              <w:pStyle w:val="Pagrindinistekstas"/>
              <w:ind w:left="-108"/>
              <w:jc w:val="right"/>
              <w:rPr>
                <w:lang w:val="lt-LT"/>
              </w:rPr>
            </w:pPr>
          </w:p>
        </w:tc>
      </w:tr>
      <w:tr w:rsidR="004D5F38" w:rsidRPr="002E7AE9" w14:paraId="4B00EE71" w14:textId="77777777" w:rsidTr="000D210D">
        <w:tc>
          <w:tcPr>
            <w:tcW w:w="943" w:type="dxa"/>
          </w:tcPr>
          <w:p w14:paraId="0BD1D2F7" w14:textId="77777777" w:rsidR="00822125" w:rsidRPr="002E7AE9" w:rsidRDefault="00644994" w:rsidP="002E7AE9">
            <w:pPr>
              <w:pStyle w:val="Pagrindinistekstas"/>
              <w:jc w:val="left"/>
              <w:rPr>
                <w:lang w:val="lt-LT"/>
              </w:rPr>
            </w:pPr>
            <w:r w:rsidRPr="002E7AE9">
              <w:rPr>
                <w:lang w:val="lt-LT"/>
              </w:rPr>
              <w:t>I</w:t>
            </w:r>
            <w:r w:rsidR="00822125" w:rsidRPr="002E7AE9">
              <w:rPr>
                <w:lang w:val="lt-LT"/>
              </w:rPr>
              <w:t>V.</w:t>
            </w:r>
          </w:p>
        </w:tc>
        <w:tc>
          <w:tcPr>
            <w:tcW w:w="8102" w:type="dxa"/>
          </w:tcPr>
          <w:p w14:paraId="0B9703FB" w14:textId="77777777" w:rsidR="00822125" w:rsidRPr="002E7AE9" w:rsidRDefault="00822125" w:rsidP="002E7AE9">
            <w:pPr>
              <w:pStyle w:val="Pagrindinistekstas"/>
              <w:jc w:val="left"/>
              <w:rPr>
                <w:lang w:val="lt-LT"/>
              </w:rPr>
            </w:pPr>
            <w:r w:rsidRPr="002E7AE9">
              <w:rPr>
                <w:lang w:val="lt-LT"/>
              </w:rPr>
              <w:t>TIEKĖJŲ GRUPĖS DALYVAVIMAS PIRKIMO PROCEDŪROSE</w:t>
            </w:r>
          </w:p>
        </w:tc>
        <w:tc>
          <w:tcPr>
            <w:tcW w:w="844" w:type="dxa"/>
          </w:tcPr>
          <w:p w14:paraId="3B807B24" w14:textId="77777777" w:rsidR="00822125" w:rsidRPr="002E7AE9" w:rsidRDefault="00822125" w:rsidP="002E7AE9">
            <w:pPr>
              <w:pStyle w:val="Pagrindinistekstas"/>
              <w:ind w:left="-108"/>
              <w:jc w:val="right"/>
              <w:rPr>
                <w:lang w:val="lt-LT"/>
              </w:rPr>
            </w:pPr>
          </w:p>
        </w:tc>
      </w:tr>
      <w:tr w:rsidR="004D5F38" w:rsidRPr="002E7AE9" w14:paraId="2515FC23" w14:textId="77777777" w:rsidTr="000D210D">
        <w:tc>
          <w:tcPr>
            <w:tcW w:w="943" w:type="dxa"/>
          </w:tcPr>
          <w:p w14:paraId="7DC84122" w14:textId="77777777" w:rsidR="00822125" w:rsidRPr="002E7AE9" w:rsidRDefault="00822125" w:rsidP="002E7AE9">
            <w:pPr>
              <w:pStyle w:val="Pagrindinistekstas"/>
              <w:jc w:val="left"/>
              <w:rPr>
                <w:lang w:val="lt-LT"/>
              </w:rPr>
            </w:pPr>
            <w:r w:rsidRPr="002E7AE9">
              <w:rPr>
                <w:lang w:val="lt-LT"/>
              </w:rPr>
              <w:t>V.</w:t>
            </w:r>
          </w:p>
        </w:tc>
        <w:tc>
          <w:tcPr>
            <w:tcW w:w="8102" w:type="dxa"/>
          </w:tcPr>
          <w:p w14:paraId="0677BEA0" w14:textId="77777777" w:rsidR="00822125" w:rsidRPr="002E7AE9" w:rsidRDefault="00822125" w:rsidP="002E7AE9">
            <w:pPr>
              <w:pStyle w:val="Pagrindinistekstas"/>
              <w:jc w:val="left"/>
              <w:rPr>
                <w:lang w:val="lt-LT"/>
              </w:rPr>
            </w:pPr>
            <w:r w:rsidRPr="002E7AE9">
              <w:rPr>
                <w:lang w:val="lt-LT"/>
              </w:rPr>
              <w:t>PASIŪLYMŲ RENGIMAS, PATEIKIMAS, KEITIMAS</w:t>
            </w:r>
          </w:p>
        </w:tc>
        <w:tc>
          <w:tcPr>
            <w:tcW w:w="844" w:type="dxa"/>
          </w:tcPr>
          <w:p w14:paraId="3AD8AA9C" w14:textId="77777777" w:rsidR="00822125" w:rsidRPr="002E7AE9" w:rsidRDefault="00822125" w:rsidP="002E7AE9">
            <w:pPr>
              <w:pStyle w:val="Pagrindinistekstas"/>
              <w:ind w:left="-108"/>
              <w:jc w:val="right"/>
              <w:rPr>
                <w:lang w:val="lt-LT"/>
              </w:rPr>
            </w:pPr>
          </w:p>
        </w:tc>
      </w:tr>
      <w:tr w:rsidR="004D5F38" w:rsidRPr="002E7AE9" w14:paraId="389BF5E1" w14:textId="77777777" w:rsidTr="000D210D">
        <w:tc>
          <w:tcPr>
            <w:tcW w:w="943" w:type="dxa"/>
          </w:tcPr>
          <w:p w14:paraId="57769FE8" w14:textId="77777777" w:rsidR="00822125" w:rsidRPr="002E7AE9" w:rsidRDefault="00822125" w:rsidP="002E7AE9">
            <w:pPr>
              <w:pStyle w:val="Pagrindinistekstas"/>
              <w:jc w:val="left"/>
              <w:rPr>
                <w:lang w:val="lt-LT"/>
              </w:rPr>
            </w:pPr>
            <w:r w:rsidRPr="002E7AE9">
              <w:rPr>
                <w:lang w:val="lt-LT"/>
              </w:rPr>
              <w:t>VI.</w:t>
            </w:r>
          </w:p>
        </w:tc>
        <w:tc>
          <w:tcPr>
            <w:tcW w:w="8102" w:type="dxa"/>
          </w:tcPr>
          <w:p w14:paraId="7CE17546" w14:textId="77777777" w:rsidR="00822125" w:rsidRPr="002E7AE9" w:rsidRDefault="00822125" w:rsidP="002E7AE9">
            <w:pPr>
              <w:pStyle w:val="Pagrindinistekstas"/>
              <w:jc w:val="left"/>
              <w:rPr>
                <w:lang w:val="lt-LT"/>
              </w:rPr>
            </w:pPr>
            <w:r w:rsidRPr="002E7AE9">
              <w:rPr>
                <w:lang w:val="lt-LT"/>
              </w:rPr>
              <w:t>PASIŪLYMŲ ŠIFRAVIMAS</w:t>
            </w:r>
          </w:p>
        </w:tc>
        <w:tc>
          <w:tcPr>
            <w:tcW w:w="844" w:type="dxa"/>
          </w:tcPr>
          <w:p w14:paraId="705CF124" w14:textId="77777777" w:rsidR="00822125" w:rsidRPr="002E7AE9" w:rsidRDefault="00822125" w:rsidP="002E7AE9">
            <w:pPr>
              <w:pStyle w:val="Pagrindinistekstas"/>
              <w:ind w:left="-108"/>
              <w:jc w:val="right"/>
              <w:rPr>
                <w:lang w:val="lt-LT"/>
              </w:rPr>
            </w:pPr>
          </w:p>
        </w:tc>
      </w:tr>
      <w:tr w:rsidR="004D5F38" w:rsidRPr="002E7AE9" w14:paraId="0494C566" w14:textId="77777777" w:rsidTr="000D210D">
        <w:tc>
          <w:tcPr>
            <w:tcW w:w="943" w:type="dxa"/>
          </w:tcPr>
          <w:p w14:paraId="52347FB2" w14:textId="77777777" w:rsidR="00822125" w:rsidRPr="002E7AE9" w:rsidRDefault="00644994" w:rsidP="002E7AE9">
            <w:pPr>
              <w:pStyle w:val="Pagrindinistekstas"/>
              <w:jc w:val="left"/>
              <w:rPr>
                <w:lang w:val="lt-LT"/>
              </w:rPr>
            </w:pPr>
            <w:r w:rsidRPr="002E7AE9">
              <w:rPr>
                <w:lang w:val="lt-LT"/>
              </w:rPr>
              <w:t>VI</w:t>
            </w:r>
            <w:r w:rsidR="00512943" w:rsidRPr="002E7AE9">
              <w:rPr>
                <w:lang w:val="lt-LT"/>
              </w:rPr>
              <w:t>I</w:t>
            </w:r>
            <w:r w:rsidR="00822125" w:rsidRPr="002E7AE9">
              <w:rPr>
                <w:lang w:val="lt-LT"/>
              </w:rPr>
              <w:t>.</w:t>
            </w:r>
          </w:p>
        </w:tc>
        <w:tc>
          <w:tcPr>
            <w:tcW w:w="8102" w:type="dxa"/>
          </w:tcPr>
          <w:p w14:paraId="4313AA07" w14:textId="77777777" w:rsidR="00822125" w:rsidRPr="002E7AE9" w:rsidRDefault="00822125" w:rsidP="002E7AE9">
            <w:pPr>
              <w:pStyle w:val="Pagrindinistekstas"/>
              <w:jc w:val="left"/>
              <w:rPr>
                <w:lang w:val="lt-LT"/>
              </w:rPr>
            </w:pPr>
            <w:r w:rsidRPr="002E7AE9">
              <w:rPr>
                <w:lang w:val="lt-LT"/>
              </w:rPr>
              <w:t>PASIŪLYMŲ GALIOJIMO UŽTIKRINIMAS</w:t>
            </w:r>
          </w:p>
        </w:tc>
        <w:tc>
          <w:tcPr>
            <w:tcW w:w="844" w:type="dxa"/>
          </w:tcPr>
          <w:p w14:paraId="646EAAA1" w14:textId="77777777" w:rsidR="00822125" w:rsidRPr="002E7AE9" w:rsidRDefault="00822125" w:rsidP="002E7AE9">
            <w:pPr>
              <w:pStyle w:val="Pagrindinistekstas"/>
              <w:ind w:left="-108"/>
              <w:jc w:val="right"/>
              <w:rPr>
                <w:lang w:val="lt-LT"/>
              </w:rPr>
            </w:pPr>
          </w:p>
        </w:tc>
      </w:tr>
      <w:tr w:rsidR="004D5F38" w:rsidRPr="002E7AE9" w14:paraId="6C0DA6EC" w14:textId="77777777" w:rsidTr="000D210D">
        <w:tc>
          <w:tcPr>
            <w:tcW w:w="943" w:type="dxa"/>
          </w:tcPr>
          <w:p w14:paraId="5A65848A" w14:textId="77777777" w:rsidR="00822125" w:rsidRPr="002E7AE9" w:rsidRDefault="00644994" w:rsidP="002E7AE9">
            <w:pPr>
              <w:pStyle w:val="Pagrindinistekstas"/>
              <w:jc w:val="left"/>
              <w:rPr>
                <w:lang w:val="lt-LT"/>
              </w:rPr>
            </w:pPr>
            <w:r w:rsidRPr="002E7AE9">
              <w:rPr>
                <w:lang w:val="lt-LT"/>
              </w:rPr>
              <w:t>VIII</w:t>
            </w:r>
            <w:r w:rsidR="00822125" w:rsidRPr="002E7AE9">
              <w:rPr>
                <w:lang w:val="lt-LT"/>
              </w:rPr>
              <w:t>.</w:t>
            </w:r>
          </w:p>
        </w:tc>
        <w:tc>
          <w:tcPr>
            <w:tcW w:w="8102" w:type="dxa"/>
          </w:tcPr>
          <w:p w14:paraId="039A7B9A" w14:textId="77777777" w:rsidR="00822125" w:rsidRPr="002E7AE9" w:rsidRDefault="004D5F38" w:rsidP="002E7AE9">
            <w:pPr>
              <w:pStyle w:val="Pagrindinistekstas"/>
              <w:jc w:val="left"/>
              <w:rPr>
                <w:lang w:val="lt-LT"/>
              </w:rPr>
            </w:pPr>
            <w:r w:rsidRPr="002E7AE9">
              <w:rPr>
                <w:bCs/>
                <w:lang w:val="lt-LT"/>
              </w:rPr>
              <w:t>PIRKIMO</w:t>
            </w:r>
            <w:r w:rsidRPr="002E7AE9">
              <w:rPr>
                <w:lang w:val="lt-LT"/>
              </w:rPr>
              <w:t xml:space="preserve"> SĄLYGŲ PAAIŠKINIMO (PATIKSLINIMO) TVARKA</w:t>
            </w:r>
          </w:p>
        </w:tc>
        <w:tc>
          <w:tcPr>
            <w:tcW w:w="844" w:type="dxa"/>
          </w:tcPr>
          <w:p w14:paraId="588471C6" w14:textId="77777777" w:rsidR="00822125" w:rsidRPr="002E7AE9" w:rsidRDefault="00822125" w:rsidP="002E7AE9">
            <w:pPr>
              <w:pStyle w:val="Pagrindinistekstas"/>
              <w:ind w:left="-108"/>
              <w:jc w:val="right"/>
              <w:rPr>
                <w:lang w:val="lt-LT"/>
              </w:rPr>
            </w:pPr>
          </w:p>
        </w:tc>
      </w:tr>
      <w:tr w:rsidR="004D5F38" w:rsidRPr="002E7AE9" w14:paraId="65DF1CD4" w14:textId="77777777" w:rsidTr="000D210D">
        <w:tc>
          <w:tcPr>
            <w:tcW w:w="943" w:type="dxa"/>
          </w:tcPr>
          <w:p w14:paraId="62C99E73" w14:textId="77777777" w:rsidR="00822125" w:rsidRPr="002E7AE9" w:rsidRDefault="00644994" w:rsidP="002E7AE9">
            <w:pPr>
              <w:pStyle w:val="Pagrindinistekstas"/>
              <w:jc w:val="left"/>
              <w:rPr>
                <w:lang w:val="lt-LT"/>
              </w:rPr>
            </w:pPr>
            <w:r w:rsidRPr="002E7AE9">
              <w:rPr>
                <w:lang w:val="lt-LT"/>
              </w:rPr>
              <w:t>I</w:t>
            </w:r>
            <w:r w:rsidR="00822125" w:rsidRPr="002E7AE9">
              <w:rPr>
                <w:lang w:val="lt-LT"/>
              </w:rPr>
              <w:t>X.</w:t>
            </w:r>
          </w:p>
        </w:tc>
        <w:tc>
          <w:tcPr>
            <w:tcW w:w="8102" w:type="dxa"/>
          </w:tcPr>
          <w:p w14:paraId="6BD07F36" w14:textId="77777777" w:rsidR="00822125" w:rsidRPr="002E7AE9" w:rsidRDefault="004D5F38" w:rsidP="002E7AE9">
            <w:pPr>
              <w:pStyle w:val="Pagrindinistekstas"/>
              <w:jc w:val="left"/>
              <w:rPr>
                <w:lang w:val="lt-LT"/>
              </w:rPr>
            </w:pPr>
            <w:r w:rsidRPr="002E7AE9">
              <w:rPr>
                <w:lang w:val="lt-LT"/>
              </w:rPr>
              <w:t>SUSIPAŽINIMO SU CVP IS PRIEMONĖMIS GAUTAIS PASIŪLYMAIS PROCEDŪROS</w:t>
            </w:r>
          </w:p>
        </w:tc>
        <w:tc>
          <w:tcPr>
            <w:tcW w:w="844" w:type="dxa"/>
          </w:tcPr>
          <w:p w14:paraId="38AD27DD" w14:textId="77777777" w:rsidR="00822125" w:rsidRPr="002E7AE9" w:rsidRDefault="00822125" w:rsidP="002E7AE9">
            <w:pPr>
              <w:pStyle w:val="Pagrindinistekstas"/>
              <w:ind w:left="-108"/>
              <w:jc w:val="right"/>
              <w:rPr>
                <w:lang w:val="lt-LT"/>
              </w:rPr>
            </w:pPr>
          </w:p>
        </w:tc>
      </w:tr>
      <w:tr w:rsidR="004D5F38" w:rsidRPr="002E7AE9" w14:paraId="59DB30D3" w14:textId="77777777" w:rsidTr="000D210D">
        <w:tc>
          <w:tcPr>
            <w:tcW w:w="943" w:type="dxa"/>
          </w:tcPr>
          <w:p w14:paraId="3B61DF29" w14:textId="77777777" w:rsidR="00822125" w:rsidRPr="002E7AE9" w:rsidRDefault="00822125" w:rsidP="002E7AE9">
            <w:pPr>
              <w:pStyle w:val="Pagrindinistekstas"/>
              <w:jc w:val="left"/>
              <w:rPr>
                <w:lang w:val="lt-LT"/>
              </w:rPr>
            </w:pPr>
            <w:r w:rsidRPr="002E7AE9">
              <w:rPr>
                <w:lang w:val="lt-LT"/>
              </w:rPr>
              <w:t>X.</w:t>
            </w:r>
          </w:p>
        </w:tc>
        <w:tc>
          <w:tcPr>
            <w:tcW w:w="8102" w:type="dxa"/>
          </w:tcPr>
          <w:p w14:paraId="34BB022F" w14:textId="77777777" w:rsidR="00822125" w:rsidRPr="002E7AE9" w:rsidRDefault="0003389E" w:rsidP="002E7AE9">
            <w:pPr>
              <w:pStyle w:val="Pagrindinistekstas"/>
              <w:jc w:val="left"/>
              <w:rPr>
                <w:lang w:val="lt-LT"/>
              </w:rPr>
            </w:pPr>
            <w:r w:rsidRPr="002E7AE9">
              <w:rPr>
                <w:lang w:val="lt-LT"/>
              </w:rPr>
              <w:t>TIEKĖJO PAŠALINIMAS IŠ PIRKIMO PROCEDŪRŲ</w:t>
            </w:r>
            <w:r w:rsidRPr="002E7AE9">
              <w:rPr>
                <w:iCs/>
                <w:spacing w:val="-8"/>
                <w:lang w:val="lt-LT"/>
              </w:rPr>
              <w:t xml:space="preserve"> </w:t>
            </w:r>
          </w:p>
        </w:tc>
        <w:tc>
          <w:tcPr>
            <w:tcW w:w="844" w:type="dxa"/>
          </w:tcPr>
          <w:p w14:paraId="054F9A32" w14:textId="77777777" w:rsidR="00822125" w:rsidRPr="002E7AE9" w:rsidRDefault="00822125" w:rsidP="002E7AE9">
            <w:pPr>
              <w:pStyle w:val="Pagrindinistekstas"/>
              <w:ind w:left="-108"/>
              <w:jc w:val="right"/>
              <w:rPr>
                <w:lang w:val="lt-LT"/>
              </w:rPr>
            </w:pPr>
          </w:p>
        </w:tc>
      </w:tr>
      <w:tr w:rsidR="004D5F38" w:rsidRPr="002E7AE9" w14:paraId="5CA77488" w14:textId="77777777" w:rsidTr="000D210D">
        <w:tc>
          <w:tcPr>
            <w:tcW w:w="943" w:type="dxa"/>
          </w:tcPr>
          <w:p w14:paraId="48ED057D" w14:textId="77777777" w:rsidR="00822125" w:rsidRPr="002E7AE9" w:rsidRDefault="004D5F38" w:rsidP="002E7AE9">
            <w:pPr>
              <w:pStyle w:val="Pagrindinistekstas"/>
              <w:jc w:val="left"/>
              <w:rPr>
                <w:lang w:val="lt-LT"/>
              </w:rPr>
            </w:pPr>
            <w:r w:rsidRPr="002E7AE9">
              <w:rPr>
                <w:lang w:val="lt-LT"/>
              </w:rPr>
              <w:t>XI.</w:t>
            </w:r>
          </w:p>
        </w:tc>
        <w:tc>
          <w:tcPr>
            <w:tcW w:w="8102" w:type="dxa"/>
          </w:tcPr>
          <w:p w14:paraId="47F86965" w14:textId="77777777" w:rsidR="00822125" w:rsidRPr="002E7AE9" w:rsidRDefault="0003389E" w:rsidP="002E7AE9">
            <w:pPr>
              <w:pStyle w:val="Pagrindinistekstas"/>
              <w:jc w:val="left"/>
              <w:rPr>
                <w:lang w:val="lt-LT"/>
              </w:rPr>
            </w:pPr>
            <w:r w:rsidRPr="002E7AE9">
              <w:rPr>
                <w:iCs/>
                <w:spacing w:val="-8"/>
                <w:lang w:val="lt-LT"/>
              </w:rPr>
              <w:t xml:space="preserve">PASIŪLYMŲ </w:t>
            </w:r>
            <w:r w:rsidRPr="002E7AE9">
              <w:rPr>
                <w:iCs/>
                <w:lang w:val="lt-LT"/>
              </w:rPr>
              <w:t>NAGRINĖJIMAS IR PASIŪLYMŲ ATMETIMO PRIEŽASTYS</w:t>
            </w:r>
          </w:p>
        </w:tc>
        <w:tc>
          <w:tcPr>
            <w:tcW w:w="844" w:type="dxa"/>
          </w:tcPr>
          <w:p w14:paraId="1FF0317E" w14:textId="77777777" w:rsidR="00822125" w:rsidRPr="002E7AE9" w:rsidRDefault="00822125" w:rsidP="002E7AE9">
            <w:pPr>
              <w:pStyle w:val="Pagrindinistekstas"/>
              <w:ind w:left="-108"/>
              <w:jc w:val="right"/>
              <w:rPr>
                <w:lang w:val="lt-LT"/>
              </w:rPr>
            </w:pPr>
          </w:p>
        </w:tc>
      </w:tr>
      <w:tr w:rsidR="004D5F38" w:rsidRPr="002E7AE9" w14:paraId="56D08AFB" w14:textId="77777777" w:rsidTr="000D210D">
        <w:tc>
          <w:tcPr>
            <w:tcW w:w="943" w:type="dxa"/>
          </w:tcPr>
          <w:p w14:paraId="1F2E635E" w14:textId="77777777" w:rsidR="00822125" w:rsidRPr="002E7AE9" w:rsidRDefault="004D5F38" w:rsidP="002E7AE9">
            <w:pPr>
              <w:pStyle w:val="Pagrindinistekstas"/>
              <w:jc w:val="left"/>
              <w:rPr>
                <w:lang w:val="lt-LT"/>
              </w:rPr>
            </w:pPr>
            <w:r w:rsidRPr="002E7AE9">
              <w:rPr>
                <w:lang w:val="lt-LT"/>
              </w:rPr>
              <w:t>X</w:t>
            </w:r>
            <w:r w:rsidR="00512943" w:rsidRPr="002E7AE9">
              <w:rPr>
                <w:lang w:val="lt-LT"/>
              </w:rPr>
              <w:t>II</w:t>
            </w:r>
            <w:r w:rsidRPr="002E7AE9">
              <w:rPr>
                <w:lang w:val="lt-LT"/>
              </w:rPr>
              <w:t>.</w:t>
            </w:r>
          </w:p>
        </w:tc>
        <w:tc>
          <w:tcPr>
            <w:tcW w:w="8102" w:type="dxa"/>
          </w:tcPr>
          <w:p w14:paraId="51A6DE72" w14:textId="77777777" w:rsidR="00822125" w:rsidRPr="002E7AE9" w:rsidRDefault="004D5F38" w:rsidP="002E7AE9">
            <w:pPr>
              <w:pStyle w:val="Pagrindinistekstas"/>
              <w:jc w:val="left"/>
              <w:rPr>
                <w:lang w:val="lt-LT"/>
              </w:rPr>
            </w:pPr>
            <w:r w:rsidRPr="002E7AE9">
              <w:rPr>
                <w:lang w:val="lt-LT"/>
              </w:rPr>
              <w:t>PASIŪLYMŲ VERTINIMAS</w:t>
            </w:r>
          </w:p>
        </w:tc>
        <w:tc>
          <w:tcPr>
            <w:tcW w:w="844" w:type="dxa"/>
          </w:tcPr>
          <w:p w14:paraId="09B09854" w14:textId="77777777" w:rsidR="00822125" w:rsidRPr="002E7AE9" w:rsidRDefault="00822125" w:rsidP="002E7AE9">
            <w:pPr>
              <w:pStyle w:val="Pagrindinistekstas"/>
              <w:ind w:left="-108"/>
              <w:jc w:val="right"/>
              <w:rPr>
                <w:lang w:val="lt-LT"/>
              </w:rPr>
            </w:pPr>
          </w:p>
        </w:tc>
      </w:tr>
      <w:tr w:rsidR="004D5F38" w:rsidRPr="002E7AE9" w14:paraId="0F009559" w14:textId="77777777" w:rsidTr="000D210D">
        <w:tc>
          <w:tcPr>
            <w:tcW w:w="943" w:type="dxa"/>
          </w:tcPr>
          <w:p w14:paraId="1970AF6E" w14:textId="77777777" w:rsidR="00822125" w:rsidRPr="002E7AE9" w:rsidRDefault="004D5F38" w:rsidP="002E7AE9">
            <w:pPr>
              <w:pStyle w:val="Pagrindinistekstas"/>
              <w:jc w:val="left"/>
              <w:rPr>
                <w:lang w:val="lt-LT"/>
              </w:rPr>
            </w:pPr>
            <w:r w:rsidRPr="002E7AE9">
              <w:rPr>
                <w:lang w:val="lt-LT"/>
              </w:rPr>
              <w:t>X</w:t>
            </w:r>
            <w:r w:rsidR="00644994" w:rsidRPr="002E7AE9">
              <w:rPr>
                <w:lang w:val="lt-LT"/>
              </w:rPr>
              <w:t>III</w:t>
            </w:r>
            <w:r w:rsidRPr="002E7AE9">
              <w:rPr>
                <w:lang w:val="lt-LT"/>
              </w:rPr>
              <w:t>.</w:t>
            </w:r>
          </w:p>
        </w:tc>
        <w:tc>
          <w:tcPr>
            <w:tcW w:w="8102" w:type="dxa"/>
          </w:tcPr>
          <w:p w14:paraId="1306C630" w14:textId="77777777" w:rsidR="00822125" w:rsidRPr="002E7AE9" w:rsidRDefault="004D5F38" w:rsidP="002E7AE9">
            <w:pPr>
              <w:pStyle w:val="Pagrindinistekstas"/>
              <w:jc w:val="left"/>
              <w:rPr>
                <w:lang w:val="lt-LT"/>
              </w:rPr>
            </w:pPr>
            <w:r w:rsidRPr="002E7AE9">
              <w:rPr>
                <w:lang w:val="lt-LT"/>
              </w:rPr>
              <w:t>PASIŪLYMŲ EILĖ, SPRENDIMAS DĖL LAIMĖJUSIO PASIŪLYMO IR SUTARTIES SUDARYMO</w:t>
            </w:r>
          </w:p>
        </w:tc>
        <w:tc>
          <w:tcPr>
            <w:tcW w:w="844" w:type="dxa"/>
          </w:tcPr>
          <w:p w14:paraId="05EDCDE6" w14:textId="77777777" w:rsidR="00822125" w:rsidRPr="002E7AE9" w:rsidRDefault="00822125" w:rsidP="002E7AE9">
            <w:pPr>
              <w:pStyle w:val="Pagrindinistekstas"/>
              <w:ind w:left="-108"/>
              <w:jc w:val="right"/>
              <w:rPr>
                <w:lang w:val="lt-LT"/>
              </w:rPr>
            </w:pPr>
          </w:p>
        </w:tc>
      </w:tr>
      <w:tr w:rsidR="004D5F38" w:rsidRPr="002E7AE9" w14:paraId="53B48CE8" w14:textId="77777777" w:rsidTr="000D210D">
        <w:trPr>
          <w:trHeight w:val="286"/>
        </w:trPr>
        <w:tc>
          <w:tcPr>
            <w:tcW w:w="943" w:type="dxa"/>
          </w:tcPr>
          <w:p w14:paraId="246E31EE" w14:textId="77777777" w:rsidR="004D5F38" w:rsidRPr="002E7AE9" w:rsidRDefault="004D5F38" w:rsidP="002E7AE9">
            <w:pPr>
              <w:pStyle w:val="Pagrindinistekstas"/>
              <w:jc w:val="left"/>
              <w:rPr>
                <w:lang w:val="lt-LT"/>
              </w:rPr>
            </w:pPr>
            <w:r w:rsidRPr="002E7AE9">
              <w:rPr>
                <w:lang w:val="lt-LT"/>
              </w:rPr>
              <w:t>X</w:t>
            </w:r>
            <w:r w:rsidR="00644994" w:rsidRPr="002E7AE9">
              <w:rPr>
                <w:lang w:val="lt-LT"/>
              </w:rPr>
              <w:t>I</w:t>
            </w:r>
            <w:r w:rsidRPr="002E7AE9">
              <w:rPr>
                <w:lang w:val="lt-LT"/>
              </w:rPr>
              <w:t>V.</w:t>
            </w:r>
          </w:p>
        </w:tc>
        <w:tc>
          <w:tcPr>
            <w:tcW w:w="8102" w:type="dxa"/>
          </w:tcPr>
          <w:p w14:paraId="327E2C96" w14:textId="77777777" w:rsidR="00822125" w:rsidRPr="002E7AE9" w:rsidRDefault="004D5F38" w:rsidP="002E7AE9">
            <w:pPr>
              <w:pStyle w:val="Pagrindinistekstas"/>
              <w:jc w:val="left"/>
              <w:rPr>
                <w:lang w:val="lt-LT"/>
              </w:rPr>
            </w:pPr>
            <w:r w:rsidRPr="002E7AE9">
              <w:rPr>
                <w:lang w:val="lt-LT"/>
              </w:rPr>
              <w:t>PRETENZIJŲ, SKUNDŲ IR GINČŲ NAGRINĖJIMO TVARKA</w:t>
            </w:r>
          </w:p>
        </w:tc>
        <w:tc>
          <w:tcPr>
            <w:tcW w:w="844" w:type="dxa"/>
          </w:tcPr>
          <w:p w14:paraId="2D814804" w14:textId="77777777" w:rsidR="00822125" w:rsidRPr="002E7AE9" w:rsidRDefault="00822125" w:rsidP="002E7AE9">
            <w:pPr>
              <w:pStyle w:val="Pagrindinistekstas"/>
              <w:ind w:left="-108"/>
              <w:jc w:val="right"/>
              <w:rPr>
                <w:lang w:val="lt-LT"/>
              </w:rPr>
            </w:pPr>
          </w:p>
        </w:tc>
      </w:tr>
      <w:tr w:rsidR="004D5F38" w:rsidRPr="002E7AE9" w14:paraId="3F80BD15" w14:textId="77777777" w:rsidTr="000D210D">
        <w:trPr>
          <w:trHeight w:val="309"/>
        </w:trPr>
        <w:tc>
          <w:tcPr>
            <w:tcW w:w="943" w:type="dxa"/>
          </w:tcPr>
          <w:p w14:paraId="508E76BF" w14:textId="77777777" w:rsidR="004D5F38" w:rsidRPr="002E7AE9" w:rsidRDefault="004D5F38" w:rsidP="002E7AE9">
            <w:pPr>
              <w:pStyle w:val="Pagrindinistekstas"/>
              <w:jc w:val="left"/>
              <w:rPr>
                <w:lang w:val="lt-LT"/>
              </w:rPr>
            </w:pPr>
            <w:r w:rsidRPr="002E7AE9">
              <w:rPr>
                <w:lang w:val="lt-LT"/>
              </w:rPr>
              <w:t>XV.</w:t>
            </w:r>
          </w:p>
        </w:tc>
        <w:tc>
          <w:tcPr>
            <w:tcW w:w="8102" w:type="dxa"/>
          </w:tcPr>
          <w:p w14:paraId="046E6EC2" w14:textId="77777777" w:rsidR="004D5F38" w:rsidRPr="002E7AE9" w:rsidRDefault="004D5F38" w:rsidP="002E7AE9">
            <w:pPr>
              <w:pStyle w:val="Pagrindinistekstas"/>
              <w:jc w:val="left"/>
              <w:rPr>
                <w:lang w:val="lt-LT"/>
              </w:rPr>
            </w:pPr>
            <w:r w:rsidRPr="002E7AE9">
              <w:rPr>
                <w:lang w:val="lt-LT"/>
              </w:rPr>
              <w:t>PIRKIMO SUTARTIES SĄLYGOS</w:t>
            </w:r>
          </w:p>
        </w:tc>
        <w:tc>
          <w:tcPr>
            <w:tcW w:w="844" w:type="dxa"/>
          </w:tcPr>
          <w:p w14:paraId="1B9BB523" w14:textId="77777777" w:rsidR="004D5F38" w:rsidRPr="002E7AE9" w:rsidRDefault="004D5F38" w:rsidP="002E7AE9">
            <w:pPr>
              <w:pStyle w:val="Pagrindinistekstas"/>
              <w:ind w:left="-108"/>
              <w:jc w:val="right"/>
              <w:rPr>
                <w:lang w:val="lt-LT"/>
              </w:rPr>
            </w:pPr>
          </w:p>
        </w:tc>
      </w:tr>
      <w:tr w:rsidR="004D5F38" w:rsidRPr="002E7AE9" w14:paraId="420E5D69" w14:textId="77777777" w:rsidTr="000D210D">
        <w:trPr>
          <w:trHeight w:val="150"/>
        </w:trPr>
        <w:tc>
          <w:tcPr>
            <w:tcW w:w="943" w:type="dxa"/>
          </w:tcPr>
          <w:p w14:paraId="48E29F67" w14:textId="77777777" w:rsidR="004D5F38" w:rsidRPr="002E7AE9" w:rsidRDefault="004D5F38" w:rsidP="002E7AE9">
            <w:pPr>
              <w:pStyle w:val="Pagrindinistekstas"/>
              <w:jc w:val="left"/>
              <w:rPr>
                <w:lang w:val="lt-LT"/>
              </w:rPr>
            </w:pPr>
            <w:r w:rsidRPr="002E7AE9">
              <w:rPr>
                <w:lang w:val="lt-LT"/>
              </w:rPr>
              <w:t>XVI.</w:t>
            </w:r>
          </w:p>
        </w:tc>
        <w:tc>
          <w:tcPr>
            <w:tcW w:w="8102" w:type="dxa"/>
          </w:tcPr>
          <w:p w14:paraId="390A04EA" w14:textId="77777777" w:rsidR="004D5F38" w:rsidRPr="002E7AE9" w:rsidRDefault="004D5F38" w:rsidP="002E7AE9">
            <w:pPr>
              <w:pStyle w:val="Pagrindinistekstas"/>
              <w:jc w:val="left"/>
              <w:rPr>
                <w:lang w:val="lt-LT"/>
              </w:rPr>
            </w:pPr>
            <w:r w:rsidRPr="002E7AE9">
              <w:rPr>
                <w:lang w:val="lt-LT"/>
              </w:rPr>
              <w:t>BAIGIAMOSIOS NUOSTATOS</w:t>
            </w:r>
          </w:p>
        </w:tc>
        <w:tc>
          <w:tcPr>
            <w:tcW w:w="844" w:type="dxa"/>
          </w:tcPr>
          <w:p w14:paraId="506B5E52" w14:textId="77777777" w:rsidR="004D5F38" w:rsidRPr="002E7AE9" w:rsidRDefault="004D5F38" w:rsidP="002E7AE9">
            <w:pPr>
              <w:pStyle w:val="Pagrindinistekstas"/>
              <w:ind w:left="-108"/>
              <w:jc w:val="right"/>
              <w:rPr>
                <w:lang w:val="lt-LT"/>
              </w:rPr>
            </w:pPr>
          </w:p>
        </w:tc>
      </w:tr>
      <w:tr w:rsidR="00BB751E" w:rsidRPr="002E7AE9" w14:paraId="401C4B8E" w14:textId="77777777" w:rsidTr="000D210D">
        <w:trPr>
          <w:trHeight w:val="113"/>
        </w:trPr>
        <w:tc>
          <w:tcPr>
            <w:tcW w:w="943" w:type="dxa"/>
          </w:tcPr>
          <w:p w14:paraId="3C225505" w14:textId="77777777" w:rsidR="00BB751E" w:rsidRPr="002E7AE9" w:rsidRDefault="00BB751E" w:rsidP="002E7AE9">
            <w:pPr>
              <w:pStyle w:val="Pagrindinistekstas"/>
              <w:tabs>
                <w:tab w:val="left" w:pos="1418"/>
              </w:tabs>
              <w:ind w:firstLine="1134"/>
              <w:jc w:val="left"/>
              <w:rPr>
                <w:lang w:val="lt-LT"/>
              </w:rPr>
            </w:pPr>
          </w:p>
        </w:tc>
        <w:tc>
          <w:tcPr>
            <w:tcW w:w="8102" w:type="dxa"/>
          </w:tcPr>
          <w:p w14:paraId="0C246C6C" w14:textId="77777777" w:rsidR="00BB751E" w:rsidRPr="002E7AE9" w:rsidRDefault="00BB751E" w:rsidP="002E7AE9">
            <w:pPr>
              <w:pStyle w:val="Pagrindinistekstas"/>
              <w:tabs>
                <w:tab w:val="left" w:pos="1418"/>
              </w:tabs>
              <w:jc w:val="left"/>
              <w:rPr>
                <w:lang w:val="lt-LT"/>
              </w:rPr>
            </w:pPr>
            <w:r w:rsidRPr="002E7AE9">
              <w:rPr>
                <w:lang w:val="lt-LT"/>
              </w:rPr>
              <w:t>PRIEDAI:</w:t>
            </w:r>
          </w:p>
        </w:tc>
        <w:tc>
          <w:tcPr>
            <w:tcW w:w="844" w:type="dxa"/>
          </w:tcPr>
          <w:p w14:paraId="6C602946" w14:textId="77777777" w:rsidR="00BB751E" w:rsidRPr="002E7AE9" w:rsidRDefault="00BB751E" w:rsidP="002E7AE9">
            <w:pPr>
              <w:pStyle w:val="Pagrindinistekstas"/>
              <w:tabs>
                <w:tab w:val="left" w:pos="1418"/>
              </w:tabs>
              <w:ind w:firstLine="1134"/>
              <w:jc w:val="right"/>
              <w:rPr>
                <w:lang w:val="lt-LT"/>
              </w:rPr>
            </w:pPr>
          </w:p>
        </w:tc>
      </w:tr>
    </w:tbl>
    <w:p w14:paraId="188B5A6F" w14:textId="77777777" w:rsidR="00BB751E" w:rsidRPr="002E7AE9" w:rsidRDefault="00BB751E" w:rsidP="002E7AE9">
      <w:pPr>
        <w:numPr>
          <w:ilvl w:val="0"/>
          <w:numId w:val="4"/>
        </w:numPr>
        <w:tabs>
          <w:tab w:val="left" w:pos="284"/>
          <w:tab w:val="center" w:pos="1134"/>
          <w:tab w:val="left" w:pos="1418"/>
        </w:tabs>
        <w:spacing w:after="0" w:line="240" w:lineRule="auto"/>
        <w:ind w:left="0" w:firstLine="1134"/>
        <w:jc w:val="both"/>
        <w:rPr>
          <w:szCs w:val="24"/>
          <w:lang w:eastAsia="en-US"/>
        </w:rPr>
      </w:pPr>
      <w:r w:rsidRPr="002E7AE9">
        <w:rPr>
          <w:szCs w:val="24"/>
          <w:lang w:eastAsia="en-US"/>
        </w:rPr>
        <w:t>Pasiūlymo forma.</w:t>
      </w:r>
    </w:p>
    <w:p w14:paraId="63A82B97" w14:textId="5F69D95A" w:rsidR="00983849" w:rsidRPr="002E7AE9" w:rsidRDefault="00552C0D" w:rsidP="002E7AE9">
      <w:pPr>
        <w:pStyle w:val="Sraopastraipa"/>
        <w:widowControl w:val="0"/>
        <w:numPr>
          <w:ilvl w:val="0"/>
          <w:numId w:val="4"/>
        </w:numPr>
        <w:tabs>
          <w:tab w:val="left" w:pos="1418"/>
        </w:tabs>
        <w:spacing w:after="0" w:line="240" w:lineRule="auto"/>
        <w:ind w:left="0" w:firstLine="1134"/>
        <w:jc w:val="both"/>
        <w:rPr>
          <w:szCs w:val="24"/>
          <w:lang w:val="lt-LT"/>
        </w:rPr>
      </w:pPr>
      <w:r w:rsidRPr="002E7AE9">
        <w:rPr>
          <w:szCs w:val="24"/>
          <w:lang w:val="lt-LT"/>
        </w:rPr>
        <w:t>Savanoriško sveikatos draudimo paslaugų pirkimo techninė specifikacija</w:t>
      </w:r>
      <w:r w:rsidR="00983849" w:rsidRPr="002E7AE9">
        <w:rPr>
          <w:szCs w:val="24"/>
          <w:lang w:val="lt-LT"/>
        </w:rPr>
        <w:t>.</w:t>
      </w:r>
    </w:p>
    <w:p w14:paraId="7B256D6D" w14:textId="307A454E" w:rsidR="0015681B" w:rsidRPr="002E7AE9" w:rsidRDefault="00BB751E" w:rsidP="002E7AE9">
      <w:pPr>
        <w:pStyle w:val="Sraopastraipa"/>
        <w:numPr>
          <w:ilvl w:val="0"/>
          <w:numId w:val="4"/>
        </w:numPr>
        <w:tabs>
          <w:tab w:val="left" w:pos="1418"/>
        </w:tabs>
        <w:spacing w:line="240" w:lineRule="auto"/>
        <w:ind w:left="0" w:firstLine="1134"/>
        <w:jc w:val="both"/>
        <w:rPr>
          <w:szCs w:val="24"/>
          <w:lang w:val="lt-LT"/>
        </w:rPr>
      </w:pPr>
      <w:r w:rsidRPr="002E7AE9">
        <w:rPr>
          <w:szCs w:val="24"/>
          <w:lang w:val="lt-LT"/>
        </w:rPr>
        <w:t>Sutarti</w:t>
      </w:r>
      <w:r w:rsidR="001C3E5C" w:rsidRPr="002E7AE9">
        <w:rPr>
          <w:szCs w:val="24"/>
          <w:lang w:val="lt-LT"/>
        </w:rPr>
        <w:t>es projektas</w:t>
      </w:r>
      <w:r w:rsidR="00112F91" w:rsidRPr="002E7AE9">
        <w:rPr>
          <w:szCs w:val="24"/>
          <w:lang w:val="lt-LT"/>
        </w:rPr>
        <w:t>.</w:t>
      </w:r>
    </w:p>
    <w:p w14:paraId="42393582" w14:textId="77777777" w:rsidR="00BB751E" w:rsidRPr="002E7AE9" w:rsidRDefault="00BB751E" w:rsidP="002E7AE9">
      <w:pPr>
        <w:pStyle w:val="Sraopastraipa"/>
        <w:numPr>
          <w:ilvl w:val="0"/>
          <w:numId w:val="4"/>
        </w:numPr>
        <w:tabs>
          <w:tab w:val="left" w:pos="1418"/>
        </w:tabs>
        <w:spacing w:line="240" w:lineRule="auto"/>
        <w:ind w:left="0" w:firstLine="1134"/>
        <w:jc w:val="both"/>
        <w:rPr>
          <w:szCs w:val="24"/>
          <w:lang w:val="lt-LT"/>
        </w:rPr>
      </w:pPr>
      <w:r w:rsidRPr="002E7AE9">
        <w:rPr>
          <w:szCs w:val="24"/>
          <w:lang w:val="lt-LT"/>
        </w:rPr>
        <w:t>Europos bendrasis viešųjų pirkimų dokumentas (forma).</w:t>
      </w:r>
    </w:p>
    <w:p w14:paraId="27C6952B" w14:textId="77777777" w:rsidR="008A7B64" w:rsidRPr="002E7AE9" w:rsidRDefault="008A7B64" w:rsidP="002E7AE9">
      <w:pPr>
        <w:tabs>
          <w:tab w:val="center" w:pos="1134"/>
          <w:tab w:val="left" w:pos="1276"/>
          <w:tab w:val="left" w:pos="2127"/>
        </w:tabs>
        <w:spacing w:after="0" w:line="240" w:lineRule="auto"/>
        <w:jc w:val="center"/>
        <w:rPr>
          <w:b/>
          <w:szCs w:val="24"/>
        </w:rPr>
      </w:pPr>
      <w:bookmarkStart w:id="1" w:name="_Toc451763845"/>
    </w:p>
    <w:p w14:paraId="08555D67" w14:textId="77777777" w:rsidR="00B237DA" w:rsidRPr="002E7AE9" w:rsidRDefault="00706B14" w:rsidP="002E7AE9">
      <w:pPr>
        <w:tabs>
          <w:tab w:val="center" w:pos="1134"/>
          <w:tab w:val="left" w:pos="1276"/>
          <w:tab w:val="left" w:pos="2127"/>
        </w:tabs>
        <w:spacing w:after="0" w:line="240" w:lineRule="auto"/>
        <w:jc w:val="center"/>
        <w:rPr>
          <w:rFonts w:eastAsia="Times New Roman"/>
          <w:b/>
          <w:szCs w:val="24"/>
          <w:lang w:eastAsia="en-US"/>
        </w:rPr>
      </w:pPr>
      <w:r w:rsidRPr="002E7AE9">
        <w:rPr>
          <w:b/>
          <w:szCs w:val="24"/>
        </w:rPr>
        <w:t>I</w:t>
      </w:r>
      <w:r w:rsidR="00512943" w:rsidRPr="002E7AE9">
        <w:rPr>
          <w:b/>
          <w:szCs w:val="24"/>
        </w:rPr>
        <w:t>.</w:t>
      </w:r>
      <w:r w:rsidR="00CD4155" w:rsidRPr="002E7AE9">
        <w:rPr>
          <w:b/>
          <w:szCs w:val="24"/>
        </w:rPr>
        <w:t xml:space="preserve"> </w:t>
      </w:r>
      <w:r w:rsidR="00512943" w:rsidRPr="002E7AE9">
        <w:rPr>
          <w:rFonts w:eastAsia="Times New Roman"/>
          <w:b/>
          <w:szCs w:val="24"/>
          <w:lang w:eastAsia="en-US"/>
        </w:rPr>
        <w:t>BENDROSIOS NUOSTATOS</w:t>
      </w:r>
      <w:bookmarkEnd w:id="1"/>
    </w:p>
    <w:p w14:paraId="4DECF688" w14:textId="180C2E60" w:rsidR="00644994" w:rsidRPr="002E7AE9" w:rsidRDefault="007636C2" w:rsidP="002E7AE9">
      <w:pPr>
        <w:numPr>
          <w:ilvl w:val="1"/>
          <w:numId w:val="3"/>
        </w:numPr>
        <w:tabs>
          <w:tab w:val="left" w:pos="426"/>
          <w:tab w:val="num" w:pos="567"/>
        </w:tabs>
        <w:spacing w:after="0" w:line="240" w:lineRule="auto"/>
        <w:ind w:left="0" w:firstLine="0"/>
        <w:contextualSpacing/>
        <w:jc w:val="both"/>
        <w:rPr>
          <w:szCs w:val="24"/>
        </w:rPr>
      </w:pPr>
      <w:r w:rsidRPr="002E7AE9">
        <w:rPr>
          <w:szCs w:val="24"/>
        </w:rPr>
        <w:t> Lietuvos Respublikos specialiųjų tyrimų tarnyba (kodas 188659948; adresas A. Ja</w:t>
      </w:r>
      <w:r w:rsidR="0027120A" w:rsidRPr="002E7AE9">
        <w:rPr>
          <w:szCs w:val="24"/>
        </w:rPr>
        <w:t xml:space="preserve">kšto g. 6, 01105 Vilnius; tel. </w:t>
      </w:r>
      <w:r w:rsidRPr="002E7AE9">
        <w:rPr>
          <w:szCs w:val="24"/>
        </w:rPr>
        <w:t>8 706 63335</w:t>
      </w:r>
      <w:r w:rsidR="006F1D83" w:rsidRPr="002E7AE9">
        <w:rPr>
          <w:szCs w:val="24"/>
        </w:rPr>
        <w:t xml:space="preserve"> </w:t>
      </w:r>
      <w:r w:rsidRPr="002E7AE9">
        <w:rPr>
          <w:szCs w:val="24"/>
        </w:rPr>
        <w:t xml:space="preserve">(toliau – perkančioji organizacija arba STT) numato </w:t>
      </w:r>
      <w:r w:rsidR="0004421A" w:rsidRPr="002E7AE9">
        <w:rPr>
          <w:szCs w:val="24"/>
        </w:rPr>
        <w:t xml:space="preserve">įsigyti </w:t>
      </w:r>
      <w:r w:rsidR="00AA1043" w:rsidRPr="002E7AE9">
        <w:rPr>
          <w:szCs w:val="24"/>
        </w:rPr>
        <w:t>savanoriško sveikatos draudimo paslaugas</w:t>
      </w:r>
      <w:r w:rsidR="00AA1043" w:rsidRPr="002E7AE9">
        <w:rPr>
          <w:rFonts w:eastAsia="Times New Roman"/>
          <w:szCs w:val="24"/>
          <w:lang w:eastAsia="en-US"/>
        </w:rPr>
        <w:t xml:space="preserve"> </w:t>
      </w:r>
      <w:r w:rsidR="006F1D83" w:rsidRPr="002E7AE9">
        <w:rPr>
          <w:rFonts w:eastAsia="Times New Roman"/>
          <w:szCs w:val="24"/>
          <w:lang w:eastAsia="en-US"/>
        </w:rPr>
        <w:t>(toliau – pirkimo objektas</w:t>
      </w:r>
      <w:r w:rsidR="0027120A" w:rsidRPr="002E7AE9">
        <w:rPr>
          <w:rFonts w:eastAsia="Times New Roman"/>
          <w:szCs w:val="24"/>
          <w:lang w:eastAsia="en-US"/>
        </w:rPr>
        <w:t xml:space="preserve"> arba </w:t>
      </w:r>
      <w:r w:rsidR="00AA1043" w:rsidRPr="002E7AE9">
        <w:rPr>
          <w:rFonts w:eastAsia="Times New Roman"/>
          <w:szCs w:val="24"/>
          <w:lang w:eastAsia="en-US"/>
        </w:rPr>
        <w:t>Paslaugos</w:t>
      </w:r>
      <w:r w:rsidR="006F1D83" w:rsidRPr="002E7AE9">
        <w:rPr>
          <w:rFonts w:eastAsia="Times New Roman"/>
          <w:szCs w:val="24"/>
          <w:lang w:eastAsia="en-US"/>
        </w:rPr>
        <w:t>)</w:t>
      </w:r>
      <w:r w:rsidRPr="002E7AE9">
        <w:rPr>
          <w:szCs w:val="24"/>
        </w:rPr>
        <w:t>.</w:t>
      </w:r>
      <w:r w:rsidR="006A320D" w:rsidRPr="002E7AE9">
        <w:rPr>
          <w:szCs w:val="24"/>
        </w:rPr>
        <w:t xml:space="preserve"> PO</w:t>
      </w:r>
      <w:r w:rsidR="006A320D" w:rsidRPr="002E7AE9">
        <w:rPr>
          <w:i/>
          <w:szCs w:val="24"/>
        </w:rPr>
        <w:t xml:space="preserve"> nėra</w:t>
      </w:r>
      <w:r w:rsidR="006A320D" w:rsidRPr="002E7AE9">
        <w:rPr>
          <w:szCs w:val="24"/>
        </w:rPr>
        <w:t xml:space="preserve"> pridėtinės vertės mokesčio (toliau – PVM) mokėtoja.</w:t>
      </w:r>
    </w:p>
    <w:p w14:paraId="16BAAF80" w14:textId="480C67EC" w:rsidR="00644994" w:rsidRPr="002E7AE9" w:rsidRDefault="00644994" w:rsidP="002E7AE9">
      <w:pPr>
        <w:numPr>
          <w:ilvl w:val="1"/>
          <w:numId w:val="3"/>
        </w:numPr>
        <w:tabs>
          <w:tab w:val="left" w:pos="426"/>
          <w:tab w:val="num" w:pos="567"/>
        </w:tabs>
        <w:spacing w:after="0" w:line="240" w:lineRule="auto"/>
        <w:ind w:left="0" w:firstLine="0"/>
        <w:contextualSpacing/>
        <w:jc w:val="both"/>
        <w:rPr>
          <w:szCs w:val="24"/>
        </w:rPr>
      </w:pPr>
      <w:r w:rsidRPr="002E7AE9">
        <w:rPr>
          <w:rFonts w:eastAsia="Times New Roman"/>
          <w:szCs w:val="24"/>
          <w:lang w:eastAsia="en-US"/>
        </w:rPr>
        <w:t xml:space="preserve">Perkančioji organizacija (toliau – PO) vykdo viešąjį pirkimą (toliau – pirkimas, Konkursas) siekdama su tiekėju sudaryti sutartį dėl pirkimo objekto </w:t>
      </w:r>
      <w:r w:rsidRPr="002E7AE9">
        <w:rPr>
          <w:szCs w:val="24"/>
        </w:rPr>
        <w:t>pirkimo</w:t>
      </w:r>
      <w:r w:rsidRPr="002E7AE9">
        <w:rPr>
          <w:rFonts w:eastAsia="Times New Roman"/>
          <w:szCs w:val="24"/>
          <w:lang w:eastAsia="en-US"/>
        </w:rPr>
        <w:t>.</w:t>
      </w:r>
    </w:p>
    <w:p w14:paraId="12EB9127" w14:textId="584B4662" w:rsidR="007636C2" w:rsidRPr="002E7AE9" w:rsidRDefault="007636C2" w:rsidP="002E7AE9">
      <w:pPr>
        <w:numPr>
          <w:ilvl w:val="1"/>
          <w:numId w:val="3"/>
        </w:numPr>
        <w:tabs>
          <w:tab w:val="left" w:pos="426"/>
          <w:tab w:val="num" w:pos="567"/>
        </w:tabs>
        <w:spacing w:after="0" w:line="240" w:lineRule="auto"/>
        <w:ind w:left="0" w:firstLine="0"/>
        <w:contextualSpacing/>
        <w:jc w:val="both"/>
        <w:rPr>
          <w:szCs w:val="24"/>
        </w:rPr>
      </w:pPr>
      <w:r w:rsidRPr="002E7AE9">
        <w:rPr>
          <w:szCs w:val="24"/>
        </w:rPr>
        <w:t xml:space="preserve"> Pirkimas vykdomas vadovaujantis Lietuvos Respublikos viešųjų pirkimų įstatymu (toliau – </w:t>
      </w:r>
      <w:r w:rsidR="00D431F8" w:rsidRPr="002E7AE9">
        <w:rPr>
          <w:szCs w:val="24"/>
        </w:rPr>
        <w:t>VPĮ</w:t>
      </w:r>
      <w:r w:rsidRPr="002E7AE9">
        <w:rPr>
          <w:szCs w:val="24"/>
        </w:rPr>
        <w:t xml:space="preserve">), Lietuvos Respublikos civiliniu kodeksu (toliau – Civilinis kodeksas), kitais viešuosius </w:t>
      </w:r>
      <w:r w:rsidRPr="002E7AE9">
        <w:rPr>
          <w:szCs w:val="24"/>
        </w:rPr>
        <w:lastRenderedPageBreak/>
        <w:t xml:space="preserve">pirkimus reglamentuojančiais teisės aktais bei </w:t>
      </w:r>
      <w:r w:rsidR="00514A10" w:rsidRPr="002E7AE9">
        <w:rPr>
          <w:i/>
          <w:szCs w:val="24"/>
          <w:u w:val="single"/>
        </w:rPr>
        <w:t>Savanoriško sveikatos draudimo</w:t>
      </w:r>
      <w:r w:rsidR="00514A10" w:rsidRPr="002E7AE9">
        <w:rPr>
          <w:b/>
          <w:szCs w:val="24"/>
          <w:u w:val="single"/>
        </w:rPr>
        <w:t xml:space="preserve"> </w:t>
      </w:r>
      <w:r w:rsidR="00514A10" w:rsidRPr="002E7AE9">
        <w:rPr>
          <w:i/>
          <w:iCs/>
          <w:szCs w:val="24"/>
          <w:u w:val="single"/>
        </w:rPr>
        <w:t>paslaugų</w:t>
      </w:r>
      <w:r w:rsidR="00514A10" w:rsidRPr="002E7AE9">
        <w:rPr>
          <w:i/>
          <w:szCs w:val="24"/>
          <w:u w:val="single"/>
        </w:rPr>
        <w:t xml:space="preserve"> </w:t>
      </w:r>
      <w:r w:rsidR="000B6936" w:rsidRPr="002E7AE9">
        <w:rPr>
          <w:i/>
          <w:szCs w:val="24"/>
          <w:u w:val="single"/>
        </w:rPr>
        <w:t xml:space="preserve">supaprastinto </w:t>
      </w:r>
      <w:r w:rsidR="00514A10" w:rsidRPr="002E7AE9">
        <w:rPr>
          <w:i/>
          <w:szCs w:val="24"/>
          <w:u w:val="single"/>
        </w:rPr>
        <w:t>atviro konkurso būdu pirkimo sąlygomis</w:t>
      </w:r>
      <w:r w:rsidR="00514A10" w:rsidRPr="002E7AE9">
        <w:rPr>
          <w:szCs w:val="24"/>
        </w:rPr>
        <w:t xml:space="preserve"> </w:t>
      </w:r>
      <w:r w:rsidRPr="002E7AE9">
        <w:rPr>
          <w:szCs w:val="24"/>
        </w:rPr>
        <w:t xml:space="preserve">(toliau – </w:t>
      </w:r>
      <w:r w:rsidR="004A4A05" w:rsidRPr="002E7AE9">
        <w:rPr>
          <w:szCs w:val="24"/>
        </w:rPr>
        <w:t>P</w:t>
      </w:r>
      <w:r w:rsidRPr="002E7AE9">
        <w:rPr>
          <w:szCs w:val="24"/>
        </w:rPr>
        <w:t>irkimo sąlygos).</w:t>
      </w:r>
    </w:p>
    <w:p w14:paraId="722C3BDD" w14:textId="4282D707" w:rsidR="00644994" w:rsidRPr="002E7AE9" w:rsidRDefault="007636C2" w:rsidP="002E7AE9">
      <w:pPr>
        <w:numPr>
          <w:ilvl w:val="1"/>
          <w:numId w:val="3"/>
        </w:numPr>
        <w:tabs>
          <w:tab w:val="left" w:pos="142"/>
          <w:tab w:val="left" w:pos="567"/>
        </w:tabs>
        <w:spacing w:after="0" w:line="240" w:lineRule="auto"/>
        <w:ind w:left="0" w:firstLine="0"/>
        <w:contextualSpacing/>
        <w:jc w:val="both"/>
        <w:rPr>
          <w:szCs w:val="24"/>
        </w:rPr>
      </w:pPr>
      <w:r w:rsidRPr="002E7AE9">
        <w:rPr>
          <w:szCs w:val="24"/>
        </w:rPr>
        <w:t xml:space="preserve"> Vartojamos pagrindinės sąvokos apibrėžtos </w:t>
      </w:r>
      <w:r w:rsidR="00330617" w:rsidRPr="002E7AE9">
        <w:rPr>
          <w:szCs w:val="24"/>
        </w:rPr>
        <w:t>VPĮ</w:t>
      </w:r>
      <w:r w:rsidRPr="002E7AE9">
        <w:rPr>
          <w:szCs w:val="24"/>
        </w:rPr>
        <w:t>.</w:t>
      </w:r>
    </w:p>
    <w:p w14:paraId="26017E0E" w14:textId="16D77A24" w:rsidR="00644994" w:rsidRPr="002E7AE9" w:rsidRDefault="00644994" w:rsidP="002E7AE9">
      <w:pPr>
        <w:pStyle w:val="Sraopastraipa"/>
        <w:numPr>
          <w:ilvl w:val="1"/>
          <w:numId w:val="3"/>
        </w:numPr>
        <w:tabs>
          <w:tab w:val="num" w:pos="0"/>
          <w:tab w:val="left" w:pos="709"/>
        </w:tabs>
        <w:spacing w:after="120" w:line="240" w:lineRule="auto"/>
        <w:ind w:left="0" w:firstLine="0"/>
        <w:jc w:val="both"/>
        <w:rPr>
          <w:szCs w:val="24"/>
          <w:lang w:val="lt-LT"/>
        </w:rPr>
      </w:pPr>
      <w:r w:rsidRPr="002E7AE9">
        <w:rPr>
          <w:szCs w:val="24"/>
          <w:lang w:val="lt-LT"/>
        </w:rPr>
        <w:t xml:space="preserve">Pirkimas vykdomas CVP IS priemonėmis. PO ir tiekėjo bendravimas bei keitimasis informacija pagal VPĮ, įskaitant skelbimų apie pirkimą ir kitų </w:t>
      </w:r>
      <w:r w:rsidR="00506B5D" w:rsidRPr="002E7AE9">
        <w:rPr>
          <w:szCs w:val="24"/>
          <w:lang w:val="lt-LT"/>
        </w:rPr>
        <w:t>P</w:t>
      </w:r>
      <w:r w:rsidRPr="002E7AE9">
        <w:rPr>
          <w:szCs w:val="24"/>
          <w:lang w:val="lt-LT"/>
        </w:rPr>
        <w:t xml:space="preserve">irkimo </w:t>
      </w:r>
      <w:r w:rsidR="00506B5D" w:rsidRPr="002E7AE9">
        <w:rPr>
          <w:szCs w:val="24"/>
          <w:lang w:val="lt-LT"/>
        </w:rPr>
        <w:t>sąlygų</w:t>
      </w:r>
      <w:r w:rsidRPr="002E7AE9">
        <w:rPr>
          <w:szCs w:val="24"/>
          <w:lang w:val="lt-LT"/>
        </w:rPr>
        <w:t>, pasiūlymų siuntimą, vyksta naudojantis CVP IS. Šių nustatytų reikalavimų gali būti nesilaikoma tik išimt</w:t>
      </w:r>
      <w:r w:rsidR="00C70809" w:rsidRPr="002E7AE9">
        <w:rPr>
          <w:szCs w:val="24"/>
          <w:lang w:val="lt-LT"/>
        </w:rPr>
        <w:t xml:space="preserve">iniais VPĮ 22 str. </w:t>
      </w:r>
      <w:r w:rsidRPr="002E7AE9">
        <w:rPr>
          <w:szCs w:val="24"/>
          <w:lang w:val="lt-LT"/>
        </w:rPr>
        <w:t>12 d. nurodytais atvejais.</w:t>
      </w:r>
      <w:r w:rsidR="003C5FCE" w:rsidRPr="002E7AE9">
        <w:rPr>
          <w:color w:val="000000"/>
          <w:szCs w:val="24"/>
          <w:lang w:val="lt-LT"/>
        </w:rPr>
        <w:t xml:space="preserve"> Pasirašant ar nutraukiant, vykdant ir keičiant sutartis, PO ir tiekėjo bendravimas ir keitimasis informacija gali vykti ne CVP IS priemonėmis.</w:t>
      </w:r>
    </w:p>
    <w:p w14:paraId="619A44F4" w14:textId="72307DFC" w:rsidR="00927150" w:rsidRPr="002E7AE9" w:rsidRDefault="00927150" w:rsidP="002E7AE9">
      <w:pPr>
        <w:pStyle w:val="Sraopastraipa"/>
        <w:numPr>
          <w:ilvl w:val="1"/>
          <w:numId w:val="3"/>
        </w:numPr>
        <w:tabs>
          <w:tab w:val="left" w:pos="142"/>
          <w:tab w:val="left" w:pos="567"/>
          <w:tab w:val="left" w:pos="1134"/>
        </w:tabs>
        <w:spacing w:after="120" w:line="240" w:lineRule="auto"/>
        <w:ind w:left="0" w:firstLine="0"/>
        <w:jc w:val="both"/>
        <w:rPr>
          <w:szCs w:val="24"/>
          <w:lang w:val="lt-LT"/>
        </w:rPr>
      </w:pPr>
      <w:r w:rsidRPr="002E7AE9">
        <w:rPr>
          <w:szCs w:val="24"/>
          <w:lang w:val="lt-LT"/>
        </w:rPr>
        <w:t xml:space="preserve">Pirkimas vykdomas laikantis lygiateisiškumo, nediskriminavimo, skaidrumo, abipusio pripažinimo, proporcingumo principų ir konfidencialumo bei nešališkumo reikalavimų. Pirkimo sąlygose nenumatytiems klausimams tiesiogiai taikomos VPĮ nuostatos. </w:t>
      </w:r>
    </w:p>
    <w:p w14:paraId="306F7C03" w14:textId="58BF2AC5" w:rsidR="003C5FCE" w:rsidRPr="002E7AE9" w:rsidRDefault="003C5FCE" w:rsidP="002E7AE9">
      <w:pPr>
        <w:pStyle w:val="Sraopastraipa"/>
        <w:numPr>
          <w:ilvl w:val="1"/>
          <w:numId w:val="3"/>
        </w:numPr>
        <w:tabs>
          <w:tab w:val="left" w:pos="426"/>
          <w:tab w:val="num" w:pos="709"/>
        </w:tabs>
        <w:spacing w:after="120" w:line="240" w:lineRule="auto"/>
        <w:ind w:left="0" w:firstLine="0"/>
        <w:jc w:val="both"/>
        <w:rPr>
          <w:szCs w:val="24"/>
          <w:lang w:val="lt-LT"/>
        </w:rPr>
      </w:pPr>
      <w:r w:rsidRPr="002E7AE9">
        <w:rPr>
          <w:szCs w:val="24"/>
          <w:lang w:val="lt-LT"/>
        </w:rPr>
        <w:t xml:space="preserve">PO nutrauks pradėtas pirkimo procedūras, paaiškėjus, kad buvo pažeisti VPĮ 17 straipsnio 1 dalyje nustatyti principai ir atitinkamos padėties negalima ištaisyti. </w:t>
      </w:r>
    </w:p>
    <w:p w14:paraId="13D3AA1B" w14:textId="38DBE89F" w:rsidR="003C5FCE" w:rsidRPr="002E7AE9" w:rsidRDefault="003C5FCE" w:rsidP="002E7AE9">
      <w:pPr>
        <w:pStyle w:val="Sraopastraipa"/>
        <w:numPr>
          <w:ilvl w:val="1"/>
          <w:numId w:val="3"/>
        </w:numPr>
        <w:tabs>
          <w:tab w:val="left" w:pos="426"/>
          <w:tab w:val="num" w:pos="709"/>
        </w:tabs>
        <w:spacing w:after="120" w:line="240" w:lineRule="auto"/>
        <w:ind w:left="0" w:firstLine="0"/>
        <w:jc w:val="both"/>
        <w:rPr>
          <w:szCs w:val="24"/>
          <w:lang w:val="lt-LT"/>
        </w:rPr>
      </w:pPr>
      <w:r w:rsidRPr="002E7AE9">
        <w:rPr>
          <w:szCs w:val="24"/>
          <w:lang w:val="lt-LT"/>
        </w:rPr>
        <w:t xml:space="preserve">PO taip pat gali pasinaudoti teise nutraukti pradėtas pirkimo procedūras atsiradus aplinkybėms, kurių nebuvo galima numatyti, taip pat paaiškėjus, kad </w:t>
      </w:r>
      <w:r w:rsidR="00330617" w:rsidRPr="002E7AE9">
        <w:rPr>
          <w:szCs w:val="24"/>
          <w:lang w:val="lt-LT"/>
        </w:rPr>
        <w:t>P</w:t>
      </w:r>
      <w:r w:rsidRPr="002E7AE9">
        <w:rPr>
          <w:szCs w:val="24"/>
          <w:lang w:val="lt-LT"/>
        </w:rPr>
        <w:t xml:space="preserve">irkimo sąlygose padaryta esminių klaidų, dėl kurių pirkimas nebetikslingas arba jį įvykdžius būtų įsigytas jos poreikių neatitinkantis pirkimo objektas. </w:t>
      </w:r>
    </w:p>
    <w:p w14:paraId="144D06A2" w14:textId="7DAEC24A" w:rsidR="003C5FCE" w:rsidRPr="002E7AE9" w:rsidRDefault="003C5FCE" w:rsidP="002E7AE9">
      <w:pPr>
        <w:pStyle w:val="Sraopastraipa"/>
        <w:numPr>
          <w:ilvl w:val="1"/>
          <w:numId w:val="3"/>
        </w:numPr>
        <w:tabs>
          <w:tab w:val="num" w:pos="709"/>
        </w:tabs>
        <w:spacing w:after="0" w:line="240" w:lineRule="auto"/>
        <w:ind w:left="0" w:firstLine="0"/>
        <w:jc w:val="both"/>
        <w:rPr>
          <w:szCs w:val="24"/>
          <w:lang w:val="lt-LT"/>
        </w:rPr>
      </w:pPr>
      <w:r w:rsidRPr="002E7AE9">
        <w:rPr>
          <w:szCs w:val="24"/>
          <w:lang w:val="lt-LT"/>
        </w:rPr>
        <w:t xml:space="preserve">PO neatlygina tiekėjui jokių išlaidų, susijusių su </w:t>
      </w:r>
      <w:r w:rsidR="00330617" w:rsidRPr="002E7AE9">
        <w:rPr>
          <w:szCs w:val="24"/>
          <w:lang w:val="lt-LT"/>
        </w:rPr>
        <w:t>P</w:t>
      </w:r>
      <w:r w:rsidRPr="002E7AE9">
        <w:rPr>
          <w:szCs w:val="24"/>
          <w:lang w:val="lt-LT"/>
        </w:rPr>
        <w:t xml:space="preserve">irkimo sąlygų gavimu, pasiūlymų rengimu ir pan., įskaitant ir išlaidas, patiriamas dėl to, kad vadovaudamasi VPĮ nuostatomis PO nutraukė pirkimo procedūras. </w:t>
      </w:r>
    </w:p>
    <w:p w14:paraId="224DA0CD" w14:textId="1409F093" w:rsidR="007636C2" w:rsidRPr="002E7AE9" w:rsidRDefault="00644994" w:rsidP="002E7AE9">
      <w:pPr>
        <w:numPr>
          <w:ilvl w:val="1"/>
          <w:numId w:val="3"/>
        </w:numPr>
        <w:tabs>
          <w:tab w:val="clear" w:pos="6114"/>
          <w:tab w:val="num" w:pos="0"/>
          <w:tab w:val="left" w:pos="426"/>
          <w:tab w:val="num" w:pos="567"/>
        </w:tabs>
        <w:spacing w:after="0" w:line="240" w:lineRule="auto"/>
        <w:ind w:left="0" w:firstLine="0"/>
        <w:contextualSpacing/>
        <w:jc w:val="both"/>
        <w:rPr>
          <w:szCs w:val="24"/>
        </w:rPr>
      </w:pPr>
      <w:r w:rsidRPr="002E7AE9">
        <w:rPr>
          <w:szCs w:val="24"/>
        </w:rPr>
        <w:t>Išankstinis skelbimas apie numatomą pirkimą nebuvo paskelbtas.</w:t>
      </w:r>
      <w:r w:rsidR="00D66F0D" w:rsidRPr="002E7AE9">
        <w:rPr>
          <w:szCs w:val="24"/>
        </w:rPr>
        <w:t xml:space="preserve"> </w:t>
      </w:r>
      <w:r w:rsidRPr="002E7AE9">
        <w:rPr>
          <w:szCs w:val="24"/>
        </w:rPr>
        <w:t>Pirkimo sąlygos ir jų paaiškinimai bei papildymai skelbiami CVP IS adresu</w:t>
      </w:r>
      <w:r w:rsidR="0015681B" w:rsidRPr="002E7AE9">
        <w:rPr>
          <w:szCs w:val="24"/>
        </w:rPr>
        <w:t xml:space="preserve"> </w:t>
      </w:r>
      <w:hyperlink r:id="rId11" w:history="1">
        <w:r w:rsidR="0015681B" w:rsidRPr="002E7AE9">
          <w:rPr>
            <w:rStyle w:val="Hipersaitas"/>
            <w:szCs w:val="24"/>
          </w:rPr>
          <w:t>https://viesiejipirkimai.lt/epps/home.do</w:t>
        </w:r>
      </w:hyperlink>
      <w:r w:rsidRPr="002E7AE9">
        <w:rPr>
          <w:rStyle w:val="Hipersaitas"/>
          <w:szCs w:val="24"/>
        </w:rPr>
        <w:t>,</w:t>
      </w:r>
      <w:r w:rsidR="0015681B" w:rsidRPr="002E7AE9">
        <w:rPr>
          <w:rStyle w:val="Hipersaitas"/>
          <w:szCs w:val="24"/>
        </w:rPr>
        <w:t xml:space="preserve"> </w:t>
      </w:r>
      <w:r w:rsidRPr="002E7AE9">
        <w:rPr>
          <w:szCs w:val="24"/>
        </w:rPr>
        <w:t xml:space="preserve">kartu su skelbimu apie pirkimą. PO neteikia tiekėjams </w:t>
      </w:r>
      <w:r w:rsidR="00CD4643" w:rsidRPr="002E7AE9">
        <w:rPr>
          <w:szCs w:val="24"/>
        </w:rPr>
        <w:t>P</w:t>
      </w:r>
      <w:r w:rsidRPr="002E7AE9">
        <w:rPr>
          <w:szCs w:val="24"/>
        </w:rPr>
        <w:t xml:space="preserve">irkimo </w:t>
      </w:r>
      <w:r w:rsidR="00CD4643" w:rsidRPr="002E7AE9">
        <w:rPr>
          <w:szCs w:val="24"/>
        </w:rPr>
        <w:t>sąlygų</w:t>
      </w:r>
      <w:r w:rsidRPr="002E7AE9">
        <w:rPr>
          <w:szCs w:val="24"/>
        </w:rPr>
        <w:t xml:space="preserve"> popierinio varianto. Tiekėjai turėtų atidžiai stebėti CVP IS skelbiamus </w:t>
      </w:r>
      <w:r w:rsidR="00CD4643" w:rsidRPr="002E7AE9">
        <w:rPr>
          <w:szCs w:val="24"/>
        </w:rPr>
        <w:t>P</w:t>
      </w:r>
      <w:r w:rsidRPr="002E7AE9">
        <w:rPr>
          <w:szCs w:val="24"/>
        </w:rPr>
        <w:t xml:space="preserve">irkimo </w:t>
      </w:r>
      <w:r w:rsidR="00CD4643" w:rsidRPr="002E7AE9">
        <w:rPr>
          <w:szCs w:val="24"/>
        </w:rPr>
        <w:t>sąlygų</w:t>
      </w:r>
      <w:r w:rsidRPr="002E7AE9">
        <w:rPr>
          <w:szCs w:val="24"/>
        </w:rPr>
        <w:t xml:space="preserve"> paaiškinimus bei papildymus.</w:t>
      </w:r>
    </w:p>
    <w:p w14:paraId="101B7DAA" w14:textId="6B271B26" w:rsidR="006A320D" w:rsidRPr="002E7AE9" w:rsidRDefault="006A320D" w:rsidP="002E7AE9">
      <w:pPr>
        <w:pStyle w:val="Sraopastraipa"/>
        <w:numPr>
          <w:ilvl w:val="1"/>
          <w:numId w:val="3"/>
        </w:numPr>
        <w:tabs>
          <w:tab w:val="num" w:pos="567"/>
          <w:tab w:val="left" w:pos="993"/>
        </w:tabs>
        <w:spacing w:after="0" w:line="240" w:lineRule="auto"/>
        <w:ind w:left="0" w:firstLine="0"/>
        <w:jc w:val="both"/>
        <w:rPr>
          <w:szCs w:val="24"/>
          <w:lang w:val="lt-LT"/>
        </w:rPr>
      </w:pPr>
      <w:r w:rsidRPr="002E7AE9">
        <w:rPr>
          <w:szCs w:val="24"/>
          <w:lang w:val="lt-LT"/>
        </w:rPr>
        <w:t xml:space="preserve">Pirkime PO nenumato skelbti pranešimo dėl savanoriško </w:t>
      </w:r>
      <w:r w:rsidRPr="002E7AE9">
        <w:rPr>
          <w:i/>
          <w:iCs/>
          <w:szCs w:val="24"/>
          <w:lang w:val="lt-LT"/>
        </w:rPr>
        <w:t>ex ante</w:t>
      </w:r>
      <w:r w:rsidRPr="002E7AE9">
        <w:rPr>
          <w:szCs w:val="24"/>
          <w:lang w:val="lt-LT"/>
        </w:rPr>
        <w:t xml:space="preserve"> skaidrumo.</w:t>
      </w:r>
    </w:p>
    <w:p w14:paraId="53B9A6E1" w14:textId="278F82B5" w:rsidR="006A320D" w:rsidRPr="002E7AE9" w:rsidRDefault="007636C2" w:rsidP="002E7AE9">
      <w:pPr>
        <w:numPr>
          <w:ilvl w:val="1"/>
          <w:numId w:val="3"/>
        </w:numPr>
        <w:tabs>
          <w:tab w:val="clear" w:pos="6114"/>
          <w:tab w:val="left" w:pos="426"/>
          <w:tab w:val="left" w:pos="709"/>
        </w:tabs>
        <w:spacing w:after="0" w:line="240" w:lineRule="auto"/>
        <w:ind w:left="0" w:firstLine="0"/>
        <w:contextualSpacing/>
        <w:jc w:val="both"/>
        <w:rPr>
          <w:szCs w:val="24"/>
        </w:rPr>
      </w:pPr>
      <w:r w:rsidRPr="002E7AE9">
        <w:rPr>
          <w:szCs w:val="24"/>
        </w:rPr>
        <w:t xml:space="preserve"> Bet kokia informacija, pirkimo sąlygų paaiškinimai, pranešimai ar kitas </w:t>
      </w:r>
      <w:r w:rsidR="006347F6" w:rsidRPr="002E7AE9">
        <w:rPr>
          <w:szCs w:val="24"/>
        </w:rPr>
        <w:t>PO</w:t>
      </w:r>
      <w:r w:rsidRPr="002E7AE9">
        <w:rPr>
          <w:szCs w:val="24"/>
        </w:rPr>
        <w:t xml:space="preserve"> ir tiekėjo susirašinėjimas yra vykdomas</w:t>
      </w:r>
      <w:r w:rsidR="0015681B" w:rsidRPr="002E7AE9">
        <w:rPr>
          <w:szCs w:val="24"/>
        </w:rPr>
        <w:t xml:space="preserve"> </w:t>
      </w:r>
      <w:hyperlink r:id="rId12" w:history="1">
        <w:r w:rsidR="0015681B" w:rsidRPr="002E7AE9">
          <w:rPr>
            <w:rStyle w:val="Hipersaitas"/>
            <w:szCs w:val="24"/>
          </w:rPr>
          <w:t>https://viesiejipirkimai.lt/epps/home.do</w:t>
        </w:r>
      </w:hyperlink>
      <w:r w:rsidRPr="002E7AE9">
        <w:rPr>
          <w:iCs/>
          <w:szCs w:val="24"/>
          <w:u w:val="single"/>
        </w:rPr>
        <w:t>.</w:t>
      </w:r>
      <w:r w:rsidR="0015681B" w:rsidRPr="002E7AE9">
        <w:rPr>
          <w:iCs/>
          <w:szCs w:val="24"/>
          <w:u w:val="single"/>
        </w:rPr>
        <w:t xml:space="preserve"> </w:t>
      </w:r>
      <w:r w:rsidRPr="002E7AE9">
        <w:rPr>
          <w:i/>
          <w:iCs/>
          <w:szCs w:val="24"/>
          <w:u w:val="single"/>
        </w:rPr>
        <w:t xml:space="preserve"> </w:t>
      </w:r>
    </w:p>
    <w:p w14:paraId="1B851EF1" w14:textId="5AF78FF7" w:rsidR="00644994" w:rsidRPr="002E7AE9" w:rsidRDefault="006A320D" w:rsidP="002E7AE9">
      <w:pPr>
        <w:numPr>
          <w:ilvl w:val="1"/>
          <w:numId w:val="3"/>
        </w:numPr>
        <w:tabs>
          <w:tab w:val="left" w:pos="426"/>
          <w:tab w:val="num" w:pos="567"/>
        </w:tabs>
        <w:spacing w:after="0" w:line="240" w:lineRule="auto"/>
        <w:ind w:left="0" w:firstLine="0"/>
        <w:contextualSpacing/>
        <w:jc w:val="both"/>
        <w:rPr>
          <w:szCs w:val="24"/>
        </w:rPr>
      </w:pPr>
      <w:r w:rsidRPr="002E7AE9">
        <w:rPr>
          <w:szCs w:val="24"/>
        </w:rPr>
        <w:t>Perkančioji organizacija nerezervuoja teisės dalyvauti pirkime.</w:t>
      </w:r>
    </w:p>
    <w:p w14:paraId="00940C8C" w14:textId="77884C4A" w:rsidR="00644994" w:rsidRPr="002E7AE9" w:rsidRDefault="00644994" w:rsidP="002E7AE9">
      <w:pPr>
        <w:numPr>
          <w:ilvl w:val="1"/>
          <w:numId w:val="3"/>
        </w:numPr>
        <w:tabs>
          <w:tab w:val="left" w:pos="426"/>
          <w:tab w:val="num" w:pos="567"/>
        </w:tabs>
        <w:spacing w:after="0" w:line="240" w:lineRule="auto"/>
        <w:ind w:left="0" w:firstLine="0"/>
        <w:contextualSpacing/>
        <w:jc w:val="both"/>
        <w:rPr>
          <w:szCs w:val="24"/>
        </w:rPr>
      </w:pPr>
      <w:r w:rsidRPr="002E7AE9">
        <w:rPr>
          <w:rFonts w:eastAsia="Times New Roman"/>
          <w:szCs w:val="24"/>
          <w:lang w:eastAsia="en-US"/>
        </w:rPr>
        <w:t>Pirkimo sąlygos pateikiamos tik lietuvių kalba, todėl vertimus, jeigu atsiranda poreikis, tiekėjas atlieka savo lėšomis. Išaiškėjus skirtumams tarp skirtingų kalbų tekstų variantų, pagrindiniu laikomas lietuviškas</w:t>
      </w:r>
      <w:r w:rsidR="00946B28" w:rsidRPr="002E7AE9">
        <w:rPr>
          <w:rFonts w:eastAsia="Times New Roman"/>
          <w:szCs w:val="24"/>
          <w:lang w:eastAsia="en-US"/>
        </w:rPr>
        <w:t xml:space="preserve"> </w:t>
      </w:r>
      <w:r w:rsidR="00330617" w:rsidRPr="002E7AE9">
        <w:rPr>
          <w:rFonts w:eastAsia="Times New Roman"/>
          <w:szCs w:val="24"/>
          <w:lang w:eastAsia="en-US"/>
        </w:rPr>
        <w:t>P</w:t>
      </w:r>
      <w:r w:rsidR="00946B28" w:rsidRPr="002E7AE9">
        <w:rPr>
          <w:rFonts w:eastAsia="Times New Roman"/>
          <w:szCs w:val="24"/>
          <w:lang w:eastAsia="en-US"/>
        </w:rPr>
        <w:t>irkimo</w:t>
      </w:r>
      <w:r w:rsidRPr="002E7AE9">
        <w:rPr>
          <w:rFonts w:eastAsia="Times New Roman"/>
          <w:szCs w:val="24"/>
          <w:lang w:eastAsia="en-US"/>
        </w:rPr>
        <w:t xml:space="preserve"> sąlygų tekstas.</w:t>
      </w:r>
    </w:p>
    <w:p w14:paraId="4AB1F5A8" w14:textId="20AF2273" w:rsidR="006A2A40" w:rsidRPr="002E7AE9" w:rsidRDefault="00644994" w:rsidP="002E7AE9">
      <w:pPr>
        <w:numPr>
          <w:ilvl w:val="1"/>
          <w:numId w:val="3"/>
        </w:numPr>
        <w:tabs>
          <w:tab w:val="left" w:pos="426"/>
          <w:tab w:val="num" w:pos="567"/>
        </w:tabs>
        <w:spacing w:after="0" w:line="240" w:lineRule="auto"/>
        <w:ind w:left="0" w:firstLine="0"/>
        <w:contextualSpacing/>
        <w:jc w:val="both"/>
        <w:rPr>
          <w:szCs w:val="24"/>
        </w:rPr>
      </w:pPr>
      <w:r w:rsidRPr="002E7AE9">
        <w:rPr>
          <w:rFonts w:eastAsia="Times New Roman"/>
          <w:szCs w:val="24"/>
          <w:lang w:eastAsia="en-US"/>
        </w:rPr>
        <w:t xml:space="preserve">Tiekėjas atsako už atidų visų </w:t>
      </w:r>
      <w:r w:rsidR="00CD4643" w:rsidRPr="002E7AE9">
        <w:rPr>
          <w:rFonts w:eastAsia="Times New Roman"/>
          <w:szCs w:val="24"/>
          <w:lang w:eastAsia="en-US"/>
        </w:rPr>
        <w:t>P</w:t>
      </w:r>
      <w:r w:rsidRPr="002E7AE9">
        <w:rPr>
          <w:rFonts w:eastAsia="Times New Roman"/>
          <w:szCs w:val="24"/>
          <w:lang w:eastAsia="en-US"/>
        </w:rPr>
        <w:t xml:space="preserve">irkimo </w:t>
      </w:r>
      <w:r w:rsidR="00CD4643" w:rsidRPr="002E7AE9">
        <w:rPr>
          <w:rFonts w:eastAsia="Times New Roman"/>
          <w:szCs w:val="24"/>
          <w:lang w:eastAsia="en-US"/>
        </w:rPr>
        <w:t>sąlygų</w:t>
      </w:r>
      <w:r w:rsidRPr="002E7AE9">
        <w:rPr>
          <w:rFonts w:eastAsia="Times New Roman"/>
          <w:szCs w:val="24"/>
          <w:lang w:eastAsia="en-US"/>
        </w:rPr>
        <w:t xml:space="preserve">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w:t>
      </w:r>
    </w:p>
    <w:p w14:paraId="4D615DB8" w14:textId="17BB7A7C" w:rsidR="00765AF3" w:rsidRPr="002E7AE9" w:rsidRDefault="00DC1A83" w:rsidP="002E7AE9">
      <w:pPr>
        <w:numPr>
          <w:ilvl w:val="1"/>
          <w:numId w:val="3"/>
        </w:numPr>
        <w:tabs>
          <w:tab w:val="left" w:pos="426"/>
          <w:tab w:val="num" w:pos="567"/>
        </w:tabs>
        <w:spacing w:after="0" w:line="240" w:lineRule="auto"/>
        <w:ind w:left="0" w:firstLine="0"/>
        <w:contextualSpacing/>
        <w:jc w:val="both"/>
        <w:rPr>
          <w:szCs w:val="24"/>
        </w:rPr>
      </w:pPr>
      <w:r w:rsidRPr="002E7AE9">
        <w:rPr>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D800A09" w14:textId="7918DD85" w:rsidR="00AC4D85" w:rsidRPr="002E7AE9" w:rsidRDefault="00902E90" w:rsidP="002E7AE9">
      <w:pPr>
        <w:tabs>
          <w:tab w:val="left" w:pos="426"/>
        </w:tabs>
        <w:spacing w:after="0" w:line="240" w:lineRule="auto"/>
        <w:contextualSpacing/>
        <w:jc w:val="both"/>
        <w:rPr>
          <w:rFonts w:eastAsia="Times New Roman"/>
          <w:szCs w:val="24"/>
        </w:rPr>
      </w:pPr>
      <w:r w:rsidRPr="002E7AE9">
        <w:rPr>
          <w:b/>
          <w:szCs w:val="24"/>
          <w:lang w:eastAsia="en-US"/>
        </w:rPr>
        <w:t>1.1</w:t>
      </w:r>
      <w:r w:rsidR="006F6927" w:rsidRPr="002E7AE9">
        <w:rPr>
          <w:b/>
          <w:szCs w:val="24"/>
          <w:lang w:eastAsia="en-US"/>
        </w:rPr>
        <w:t>7</w:t>
      </w:r>
      <w:r w:rsidRPr="002E7AE9">
        <w:rPr>
          <w:b/>
          <w:szCs w:val="24"/>
          <w:lang w:eastAsia="en-US"/>
        </w:rPr>
        <w:t>.</w:t>
      </w:r>
      <w:r w:rsidRPr="002E7AE9">
        <w:rPr>
          <w:szCs w:val="24"/>
          <w:lang w:eastAsia="en-US"/>
        </w:rPr>
        <w:t xml:space="preserve"> </w:t>
      </w:r>
      <w:r w:rsidR="00B27158" w:rsidRPr="002E7AE9">
        <w:rPr>
          <w:szCs w:val="24"/>
          <w:lang w:eastAsia="en-US"/>
        </w:rPr>
        <w:t xml:space="preserve">Pirkimo objekto </w:t>
      </w:r>
      <w:r w:rsidRPr="002E7AE9">
        <w:rPr>
          <w:szCs w:val="24"/>
          <w:lang w:eastAsia="en-US"/>
        </w:rPr>
        <w:t>BVPŽ koda</w:t>
      </w:r>
      <w:r w:rsidR="00D3623D" w:rsidRPr="002E7AE9">
        <w:rPr>
          <w:szCs w:val="24"/>
          <w:lang w:eastAsia="en-US"/>
        </w:rPr>
        <w:t>s</w:t>
      </w:r>
      <w:r w:rsidRPr="002E7AE9">
        <w:rPr>
          <w:szCs w:val="24"/>
          <w:lang w:eastAsia="en-US"/>
        </w:rPr>
        <w:t>:</w:t>
      </w:r>
      <w:r w:rsidR="00CA7BFB" w:rsidRPr="002E7AE9">
        <w:rPr>
          <w:szCs w:val="24"/>
          <w:lang w:eastAsia="en-US"/>
        </w:rPr>
        <w:t xml:space="preserve"> </w:t>
      </w:r>
      <w:r w:rsidR="00514A10" w:rsidRPr="002E7AE9">
        <w:rPr>
          <w:szCs w:val="24"/>
          <w:lang w:eastAsia="en-US"/>
        </w:rPr>
        <w:t>66512210-7 – Savanoriškojo sveikatos draudimo paslaugos</w:t>
      </w:r>
      <w:r w:rsidR="00BA4427" w:rsidRPr="002E7AE9">
        <w:rPr>
          <w:szCs w:val="24"/>
          <w:lang w:eastAsia="en-US"/>
        </w:rPr>
        <w:t>.</w:t>
      </w:r>
    </w:p>
    <w:p w14:paraId="6F7AE0A2" w14:textId="1476F534" w:rsidR="00DC1A83" w:rsidRPr="002E7AE9" w:rsidRDefault="00DC1A83" w:rsidP="002E7AE9">
      <w:pPr>
        <w:pStyle w:val="Body2"/>
        <w:tabs>
          <w:tab w:val="left" w:pos="993"/>
        </w:tabs>
        <w:spacing w:after="0"/>
        <w:rPr>
          <w:rFonts w:cs="Times New Roman"/>
          <w:sz w:val="24"/>
          <w:szCs w:val="24"/>
          <w:lang w:val="lt-LT"/>
        </w:rPr>
      </w:pPr>
      <w:r w:rsidRPr="002E7AE9">
        <w:rPr>
          <w:rFonts w:cs="Times New Roman"/>
          <w:b/>
          <w:bCs/>
          <w:sz w:val="24"/>
          <w:szCs w:val="24"/>
          <w:lang w:val="lt-LT" w:eastAsia="en-US"/>
        </w:rPr>
        <w:t>1.1</w:t>
      </w:r>
      <w:r w:rsidR="006F6927" w:rsidRPr="002E7AE9">
        <w:rPr>
          <w:rFonts w:cs="Times New Roman"/>
          <w:b/>
          <w:bCs/>
          <w:sz w:val="24"/>
          <w:szCs w:val="24"/>
          <w:lang w:val="lt-LT" w:eastAsia="en-US"/>
        </w:rPr>
        <w:t>8</w:t>
      </w:r>
      <w:r w:rsidRPr="002E7AE9">
        <w:rPr>
          <w:rFonts w:cs="Times New Roman"/>
          <w:b/>
          <w:bCs/>
          <w:sz w:val="24"/>
          <w:szCs w:val="24"/>
          <w:lang w:val="lt-LT" w:eastAsia="en-US"/>
        </w:rPr>
        <w:t>.</w:t>
      </w:r>
      <w:r w:rsidRPr="002E7AE9">
        <w:rPr>
          <w:rFonts w:cs="Times New Roman"/>
          <w:sz w:val="24"/>
          <w:szCs w:val="24"/>
          <w:lang w:val="lt-LT" w:eastAsia="en-US"/>
        </w:rPr>
        <w:t xml:space="preserve"> </w:t>
      </w:r>
      <w:r w:rsidRPr="002E7AE9">
        <w:rPr>
          <w:rFonts w:cs="Times New Roman"/>
          <w:sz w:val="24"/>
          <w:szCs w:val="24"/>
          <w:lang w:val="lt-LT"/>
        </w:rPr>
        <w:t xml:space="preserve">Perkančioji organizacija nerengs susitikimo su tiekėjais dėl </w:t>
      </w:r>
      <w:r w:rsidR="00330617" w:rsidRPr="002E7AE9">
        <w:rPr>
          <w:rFonts w:cs="Times New Roman"/>
          <w:sz w:val="24"/>
          <w:szCs w:val="24"/>
          <w:lang w:val="lt-LT"/>
        </w:rPr>
        <w:t>P</w:t>
      </w:r>
      <w:r w:rsidRPr="002E7AE9">
        <w:rPr>
          <w:rFonts w:cs="Times New Roman"/>
          <w:sz w:val="24"/>
          <w:szCs w:val="24"/>
          <w:lang w:val="lt-LT"/>
        </w:rPr>
        <w:t>irkimo sąlygų paaiškinimo.</w:t>
      </w:r>
    </w:p>
    <w:p w14:paraId="0644706B" w14:textId="77777777" w:rsidR="00FD4ACC" w:rsidRPr="002E7AE9" w:rsidRDefault="00FD4ACC" w:rsidP="002E7AE9">
      <w:pPr>
        <w:tabs>
          <w:tab w:val="center" w:pos="1134"/>
          <w:tab w:val="left" w:pos="1276"/>
          <w:tab w:val="left" w:pos="2127"/>
        </w:tabs>
        <w:spacing w:after="0" w:line="240" w:lineRule="auto"/>
        <w:rPr>
          <w:b/>
          <w:bCs/>
          <w:szCs w:val="24"/>
          <w:lang w:eastAsia="en-US"/>
        </w:rPr>
      </w:pPr>
    </w:p>
    <w:p w14:paraId="0A995B57" w14:textId="77777777" w:rsidR="00FD4ACC" w:rsidRPr="002E7AE9" w:rsidRDefault="00CD4155" w:rsidP="002E7AE9">
      <w:pPr>
        <w:pStyle w:val="Sraopastraipa"/>
        <w:spacing w:line="240" w:lineRule="auto"/>
        <w:ind w:left="1436"/>
        <w:rPr>
          <w:b/>
          <w:szCs w:val="24"/>
          <w:lang w:val="lt-LT"/>
        </w:rPr>
      </w:pPr>
      <w:r w:rsidRPr="002E7AE9">
        <w:rPr>
          <w:b/>
          <w:szCs w:val="24"/>
          <w:lang w:val="lt-LT"/>
        </w:rPr>
        <w:t>II</w:t>
      </w:r>
      <w:r w:rsidR="00512943" w:rsidRPr="002E7AE9">
        <w:rPr>
          <w:b/>
          <w:szCs w:val="24"/>
          <w:lang w:val="lt-LT"/>
        </w:rPr>
        <w:t>.</w:t>
      </w:r>
      <w:r w:rsidR="00706B14" w:rsidRPr="002E7AE9">
        <w:rPr>
          <w:b/>
          <w:szCs w:val="24"/>
          <w:lang w:val="lt-LT"/>
        </w:rPr>
        <w:t xml:space="preserve"> </w:t>
      </w:r>
      <w:r w:rsidR="00FD4ACC" w:rsidRPr="002E7AE9">
        <w:rPr>
          <w:b/>
          <w:szCs w:val="24"/>
          <w:lang w:val="lt-LT"/>
        </w:rPr>
        <w:t>PIRKIMO OBJEKTAS, PAGRINDINĖS SĄLYGOS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5244"/>
      </w:tblGrid>
      <w:tr w:rsidR="00552D37" w:rsidRPr="002E7AE9" w14:paraId="6C691804" w14:textId="77777777" w:rsidTr="00552D37">
        <w:tc>
          <w:tcPr>
            <w:tcW w:w="4395" w:type="dxa"/>
            <w:shd w:val="clear" w:color="auto" w:fill="auto"/>
            <w:vAlign w:val="center"/>
          </w:tcPr>
          <w:p w14:paraId="3851E15D" w14:textId="77777777" w:rsidR="00552D37" w:rsidRPr="002E7AE9" w:rsidRDefault="00552D37" w:rsidP="002E7AE9">
            <w:pPr>
              <w:numPr>
                <w:ilvl w:val="0"/>
                <w:numId w:val="1"/>
              </w:numPr>
              <w:spacing w:after="0" w:line="240" w:lineRule="auto"/>
              <w:ind w:left="426" w:hanging="426"/>
              <w:rPr>
                <w:szCs w:val="24"/>
              </w:rPr>
            </w:pPr>
            <w:r w:rsidRPr="002E7AE9">
              <w:rPr>
                <w:szCs w:val="24"/>
              </w:rPr>
              <w:t>Pirkimo objektas</w:t>
            </w:r>
          </w:p>
        </w:tc>
        <w:tc>
          <w:tcPr>
            <w:tcW w:w="5244" w:type="dxa"/>
            <w:tcBorders>
              <w:top w:val="single" w:sz="4" w:space="0" w:color="auto"/>
              <w:left w:val="single" w:sz="4" w:space="0" w:color="auto"/>
              <w:bottom w:val="single" w:sz="4" w:space="0" w:color="auto"/>
              <w:right w:val="single" w:sz="4" w:space="0" w:color="auto"/>
            </w:tcBorders>
          </w:tcPr>
          <w:p w14:paraId="4DF949CC" w14:textId="44BDC344" w:rsidR="00514A10" w:rsidRPr="002E7AE9" w:rsidRDefault="00514A10" w:rsidP="002E7AE9">
            <w:pPr>
              <w:spacing w:after="0" w:line="240" w:lineRule="auto"/>
              <w:jc w:val="both"/>
              <w:rPr>
                <w:szCs w:val="24"/>
              </w:rPr>
            </w:pPr>
            <w:r w:rsidRPr="002E7AE9">
              <w:rPr>
                <w:szCs w:val="24"/>
              </w:rPr>
              <w:t>Savanoriško sveikatos draudimo</w:t>
            </w:r>
            <w:r w:rsidR="0012211D" w:rsidRPr="002E7AE9">
              <w:rPr>
                <w:szCs w:val="24"/>
              </w:rPr>
              <w:t xml:space="preserve"> paslaugos (toliau – Paslaugos), detalūs reikalavimai nurodyti Pirkimo sąlygų 2 priede.</w:t>
            </w:r>
          </w:p>
          <w:p w14:paraId="12797944" w14:textId="77777777" w:rsidR="00BC0FA1" w:rsidRPr="002E7AE9" w:rsidRDefault="00BC0FA1" w:rsidP="002E7AE9">
            <w:pPr>
              <w:spacing w:after="0" w:line="240" w:lineRule="auto"/>
              <w:jc w:val="both"/>
              <w:rPr>
                <w:szCs w:val="24"/>
              </w:rPr>
            </w:pPr>
            <w:r w:rsidRPr="002E7AE9">
              <w:rPr>
                <w:szCs w:val="24"/>
              </w:rPr>
              <w:t xml:space="preserve">Paslauga perkama kiekvienam iš šiuo metu dirbančių pareigūnų ir darbuotojų, papildomai numatoma galimybė įsigyti paslaugą (tik trumpesnio termino) </w:t>
            </w:r>
            <w:r w:rsidRPr="002E7AE9">
              <w:rPr>
                <w:szCs w:val="24"/>
              </w:rPr>
              <w:lastRenderedPageBreak/>
              <w:t>visiems per 2025 m. priimtiems į darbą darbuotojams ar paskirtiems į tarnybą pareigūnams.</w:t>
            </w:r>
          </w:p>
          <w:p w14:paraId="74DB4532" w14:textId="6235652C" w:rsidR="00946B28" w:rsidRPr="002E7AE9" w:rsidRDefault="00BC0FA1" w:rsidP="002E7AE9">
            <w:pPr>
              <w:spacing w:after="0" w:line="240" w:lineRule="auto"/>
              <w:jc w:val="both"/>
              <w:rPr>
                <w:szCs w:val="24"/>
              </w:rPr>
            </w:pPr>
            <w:r w:rsidRPr="002E7AE9">
              <w:rPr>
                <w:szCs w:val="24"/>
              </w:rPr>
              <w:t xml:space="preserve">Papildomai draudžiant naujai priimtą darbuotoją ar pareigūną, draudimo įmoka perskaičiuojama proporcingai likusiam draudimo sutarties galiojimo laiku mėnesiais, nepilną mėnesį laikant pilnu. Taip pat įtraukimo metu perskaičiuojamos draudimo sumos, t.y. perskaičiuojama proporcingai likusiam draudimo sutarties galiojimo laiku mėnesiais, nepilną mėnesį laikant pilnu. Draudimo įmoka apima visas tiesiogines ir netiesiogines išlaidas, susijusias su paslaugos teikimu. Draudimo apsauga už atleistą darbuotoją nustoja galioti pranešime nurodytą dieną, tuo atveju, kai draudėjas prašymą pateikia ne vėliau nei prieš tris dienas iki draudimo apsaugos nutraukimo. Grąžintina įmokos dalis (kuri negali būti neigiama) nutraukus draudimo apsaugą konkrečiam darbuotojui ar pareigūnui perskaičiuojama proporcingai draudimo apsaugos galiojimo laikotarpiui ir grąžinama draudėjui arba gali būti įskaitoma į draudimo įmokas už kitus būsimus apdraustuosius. </w:t>
            </w:r>
            <w:r w:rsidR="00514A10" w:rsidRPr="002E7AE9">
              <w:rPr>
                <w:szCs w:val="24"/>
              </w:rPr>
              <w:t>Pirkimo objekto detalus aprašymas pateikiamas</w:t>
            </w:r>
            <w:r w:rsidR="008E3B0D" w:rsidRPr="002E7AE9">
              <w:rPr>
                <w:szCs w:val="24"/>
              </w:rPr>
              <w:t xml:space="preserve"> Pirkimo sąlygų 2</w:t>
            </w:r>
            <w:r w:rsidR="00514A10" w:rsidRPr="002E7AE9">
              <w:rPr>
                <w:szCs w:val="24"/>
              </w:rPr>
              <w:t xml:space="preserve"> priede.</w:t>
            </w:r>
          </w:p>
          <w:p w14:paraId="17B3EBC8" w14:textId="5D026875" w:rsidR="008E3B0D" w:rsidRPr="002E7AE9" w:rsidRDefault="008E3B0D" w:rsidP="002E7AE9">
            <w:pPr>
              <w:pStyle w:val="Betarp"/>
              <w:spacing w:after="120"/>
              <w:contextualSpacing/>
              <w:jc w:val="both"/>
              <w:rPr>
                <w:rFonts w:ascii="Times New Roman" w:hAnsi="Times New Roman"/>
                <w:color w:val="FF0000"/>
                <w:sz w:val="24"/>
                <w:szCs w:val="24"/>
              </w:rPr>
            </w:pPr>
            <w:r w:rsidRPr="002E7AE9">
              <w:rPr>
                <w:rFonts w:ascii="Times New Roman" w:hAnsi="Times New Roman"/>
                <w:sz w:val="24"/>
                <w:szCs w:val="24"/>
              </w:rPr>
              <w:t xml:space="preserve">Sutarties vertė – </w:t>
            </w:r>
            <w:r w:rsidR="0015681B" w:rsidRPr="002E7AE9">
              <w:rPr>
                <w:rFonts w:ascii="Times New Roman" w:hAnsi="Times New Roman"/>
                <w:sz w:val="24"/>
                <w:szCs w:val="24"/>
              </w:rPr>
              <w:t xml:space="preserve">153700,00 </w:t>
            </w:r>
            <w:r w:rsidRPr="002E7AE9">
              <w:rPr>
                <w:rFonts w:ascii="Times New Roman" w:hAnsi="Times New Roman"/>
                <w:sz w:val="24"/>
                <w:szCs w:val="24"/>
              </w:rPr>
              <w:t xml:space="preserve">Eur </w:t>
            </w:r>
            <w:r w:rsidR="00373A34" w:rsidRPr="002E7AE9">
              <w:rPr>
                <w:rFonts w:ascii="Times New Roman" w:hAnsi="Times New Roman"/>
                <w:sz w:val="24"/>
                <w:szCs w:val="24"/>
              </w:rPr>
              <w:t>(draudimo paslaugoms PVM netaikomas)</w:t>
            </w:r>
            <w:r w:rsidRPr="002E7AE9">
              <w:rPr>
                <w:rFonts w:ascii="Times New Roman" w:hAnsi="Times New Roman"/>
                <w:sz w:val="24"/>
                <w:szCs w:val="24"/>
              </w:rPr>
              <w:t>. Draudimo įmoka 12 mėn. vienam d</w:t>
            </w:r>
            <w:r w:rsidR="00365C8B" w:rsidRPr="002E7AE9">
              <w:rPr>
                <w:rFonts w:ascii="Times New Roman" w:hAnsi="Times New Roman"/>
                <w:sz w:val="24"/>
                <w:szCs w:val="24"/>
              </w:rPr>
              <w:t xml:space="preserve">arbuotojui ar pareigūnui yra </w:t>
            </w:r>
            <w:r w:rsidR="0015681B" w:rsidRPr="002E7AE9">
              <w:rPr>
                <w:rFonts w:ascii="Times New Roman" w:hAnsi="Times New Roman"/>
                <w:sz w:val="24"/>
                <w:szCs w:val="24"/>
              </w:rPr>
              <w:t>500,00</w:t>
            </w:r>
            <w:r w:rsidRPr="002E7AE9">
              <w:rPr>
                <w:rFonts w:ascii="Times New Roman" w:hAnsi="Times New Roman"/>
                <w:sz w:val="24"/>
                <w:szCs w:val="24"/>
              </w:rPr>
              <w:t xml:space="preserve"> Eur.</w:t>
            </w:r>
          </w:p>
        </w:tc>
      </w:tr>
      <w:tr w:rsidR="00DC1A83" w:rsidRPr="002E7AE9" w14:paraId="4A03F275" w14:textId="77777777" w:rsidTr="00552D37">
        <w:tc>
          <w:tcPr>
            <w:tcW w:w="4395" w:type="dxa"/>
            <w:shd w:val="clear" w:color="auto" w:fill="auto"/>
            <w:vAlign w:val="center"/>
          </w:tcPr>
          <w:p w14:paraId="061F1102" w14:textId="5B989C1A" w:rsidR="00DC1A83" w:rsidRPr="002E7AE9" w:rsidRDefault="00DC1A83" w:rsidP="002E7AE9">
            <w:pPr>
              <w:numPr>
                <w:ilvl w:val="0"/>
                <w:numId w:val="1"/>
              </w:numPr>
              <w:spacing w:after="0" w:line="240" w:lineRule="auto"/>
              <w:ind w:left="426" w:hanging="426"/>
              <w:rPr>
                <w:szCs w:val="24"/>
              </w:rPr>
            </w:pPr>
            <w:r w:rsidRPr="002E7AE9">
              <w:rPr>
                <w:szCs w:val="24"/>
              </w:rPr>
              <w:lastRenderedPageBreak/>
              <w:t>Pirkimo objekto skaidymas į dalis</w:t>
            </w:r>
          </w:p>
        </w:tc>
        <w:tc>
          <w:tcPr>
            <w:tcW w:w="5244" w:type="dxa"/>
            <w:tcBorders>
              <w:top w:val="single" w:sz="4" w:space="0" w:color="auto"/>
              <w:left w:val="single" w:sz="4" w:space="0" w:color="auto"/>
              <w:bottom w:val="single" w:sz="4" w:space="0" w:color="auto"/>
              <w:right w:val="single" w:sz="4" w:space="0" w:color="auto"/>
            </w:tcBorders>
          </w:tcPr>
          <w:p w14:paraId="70DC2EFF" w14:textId="4ED0290C" w:rsidR="00DC1A83" w:rsidRPr="002E7AE9" w:rsidRDefault="008E3B0D" w:rsidP="002E7AE9">
            <w:pPr>
              <w:widowControl w:val="0"/>
              <w:spacing w:after="0" w:line="240" w:lineRule="auto"/>
              <w:jc w:val="both"/>
              <w:rPr>
                <w:szCs w:val="24"/>
              </w:rPr>
            </w:pPr>
            <w:r w:rsidRPr="002E7AE9">
              <w:rPr>
                <w:rStyle w:val="Stilius25"/>
                <w:rFonts w:ascii="Times New Roman" w:hAnsi="Times New Roman"/>
                <w:sz w:val="24"/>
                <w:szCs w:val="24"/>
              </w:rPr>
              <w:t xml:space="preserve">Pirkimas į dalis neskaidomas, </w:t>
            </w:r>
            <w:r w:rsidRPr="002E7AE9">
              <w:rPr>
                <w:szCs w:val="24"/>
              </w:rPr>
              <w:t xml:space="preserve">tiekėjai privalo siūlyti visą pirkimo objekto apimtį. Pirkimas neskaidomas į dalis, kadangi </w:t>
            </w:r>
            <w:r w:rsidR="008462FF" w:rsidRPr="002E7AE9">
              <w:rPr>
                <w:szCs w:val="24"/>
              </w:rPr>
              <w:t>p</w:t>
            </w:r>
            <w:r w:rsidRPr="002E7AE9">
              <w:rPr>
                <w:szCs w:val="24"/>
              </w:rPr>
              <w:t>irkimo objektą išskaidžius į dalis, techniškai nebūtų užtikrinamas sklandus visos Paslaugų teikimo sistemos funkcionavimas, nepertraukiamas bei tinkamas Paslaugų teikimas</w:t>
            </w:r>
            <w:r w:rsidR="00BA4427" w:rsidRPr="002E7AE9">
              <w:rPr>
                <w:szCs w:val="24"/>
              </w:rPr>
              <w:t>.</w:t>
            </w:r>
          </w:p>
        </w:tc>
      </w:tr>
      <w:tr w:rsidR="00552D37" w:rsidRPr="002E7AE9" w14:paraId="013EA5E3" w14:textId="77777777" w:rsidTr="009E2207">
        <w:tc>
          <w:tcPr>
            <w:tcW w:w="4395" w:type="dxa"/>
            <w:shd w:val="clear" w:color="auto" w:fill="auto"/>
            <w:vAlign w:val="center"/>
          </w:tcPr>
          <w:p w14:paraId="16CB52C8" w14:textId="77777777" w:rsidR="00552D37" w:rsidRPr="002E7AE9" w:rsidRDefault="00552D37" w:rsidP="002E7AE9">
            <w:pPr>
              <w:numPr>
                <w:ilvl w:val="0"/>
                <w:numId w:val="1"/>
              </w:numPr>
              <w:spacing w:after="0" w:line="240" w:lineRule="auto"/>
              <w:ind w:left="426" w:hanging="426"/>
              <w:rPr>
                <w:szCs w:val="24"/>
              </w:rPr>
            </w:pPr>
            <w:r w:rsidRPr="002E7AE9">
              <w:rPr>
                <w:szCs w:val="24"/>
              </w:rPr>
              <w:t>Pirkimo būdas</w:t>
            </w:r>
          </w:p>
        </w:tc>
        <w:tc>
          <w:tcPr>
            <w:tcW w:w="5244" w:type="dxa"/>
            <w:shd w:val="clear" w:color="auto" w:fill="auto"/>
            <w:vAlign w:val="center"/>
          </w:tcPr>
          <w:p w14:paraId="113389EB" w14:textId="231C3EE4" w:rsidR="00552D37" w:rsidRPr="002E7AE9" w:rsidRDefault="004B38C8" w:rsidP="002E7AE9">
            <w:pPr>
              <w:spacing w:after="0" w:line="240" w:lineRule="auto"/>
              <w:rPr>
                <w:szCs w:val="24"/>
              </w:rPr>
            </w:pPr>
            <w:r w:rsidRPr="002E7AE9">
              <w:rPr>
                <w:szCs w:val="24"/>
              </w:rPr>
              <w:t>Supaprastintas a</w:t>
            </w:r>
            <w:r w:rsidR="00552D37" w:rsidRPr="002E7AE9">
              <w:rPr>
                <w:szCs w:val="24"/>
              </w:rPr>
              <w:t>tviras konkursas.</w:t>
            </w:r>
          </w:p>
        </w:tc>
      </w:tr>
      <w:tr w:rsidR="00552D37" w:rsidRPr="002E7AE9" w14:paraId="3AFD9356" w14:textId="77777777" w:rsidTr="009E2207">
        <w:trPr>
          <w:trHeight w:val="332"/>
        </w:trPr>
        <w:tc>
          <w:tcPr>
            <w:tcW w:w="4395" w:type="dxa"/>
            <w:shd w:val="clear" w:color="auto" w:fill="auto"/>
            <w:vAlign w:val="center"/>
          </w:tcPr>
          <w:p w14:paraId="5B6E9AB4" w14:textId="77777777" w:rsidR="00552D37" w:rsidRPr="002E7AE9" w:rsidRDefault="00552D37" w:rsidP="002E7AE9">
            <w:pPr>
              <w:numPr>
                <w:ilvl w:val="0"/>
                <w:numId w:val="1"/>
              </w:numPr>
              <w:spacing w:after="0" w:line="240" w:lineRule="auto"/>
              <w:ind w:left="426" w:hanging="426"/>
              <w:rPr>
                <w:szCs w:val="24"/>
              </w:rPr>
            </w:pPr>
            <w:r w:rsidRPr="002E7AE9">
              <w:rPr>
                <w:szCs w:val="24"/>
              </w:rPr>
              <w:t>Pasiūlymų pateikimo terminas ir būdas</w:t>
            </w:r>
          </w:p>
        </w:tc>
        <w:tc>
          <w:tcPr>
            <w:tcW w:w="5244" w:type="dxa"/>
            <w:shd w:val="clear" w:color="auto" w:fill="auto"/>
            <w:vAlign w:val="center"/>
          </w:tcPr>
          <w:p w14:paraId="3D31CFCC" w14:textId="77777777" w:rsidR="00552D37" w:rsidRPr="002E7AE9" w:rsidRDefault="00552D37" w:rsidP="002E7AE9">
            <w:pPr>
              <w:spacing w:after="0" w:line="240" w:lineRule="auto"/>
              <w:jc w:val="both"/>
              <w:rPr>
                <w:b/>
                <w:szCs w:val="24"/>
              </w:rPr>
            </w:pPr>
            <w:r w:rsidRPr="002E7AE9">
              <w:rPr>
                <w:b/>
                <w:szCs w:val="24"/>
              </w:rPr>
              <w:t xml:space="preserve">Elektroninis pasiūlymas turi būti pateiktas CVP IS priemonėmis iki skelbime apie pirkimą nurodyto termino. </w:t>
            </w:r>
            <w:r w:rsidRPr="002E7AE9">
              <w:rPr>
                <w:szCs w:val="24"/>
              </w:rPr>
              <w:t>Asmeniškai, per kurjerį arba paštu gautas vokas su pasiūlymu bus grąžintas jį siuntusiam tiekėjui (pasiūlymas nenagrinėjamas).</w:t>
            </w:r>
          </w:p>
        </w:tc>
      </w:tr>
      <w:tr w:rsidR="00552D37" w:rsidRPr="002E7AE9" w14:paraId="08639EEC" w14:textId="77777777" w:rsidTr="009E2207">
        <w:trPr>
          <w:trHeight w:val="209"/>
        </w:trPr>
        <w:tc>
          <w:tcPr>
            <w:tcW w:w="4395" w:type="dxa"/>
            <w:shd w:val="clear" w:color="auto" w:fill="auto"/>
            <w:vAlign w:val="center"/>
          </w:tcPr>
          <w:p w14:paraId="2D0A15FF" w14:textId="32A975ED" w:rsidR="00552D37" w:rsidRPr="002E7AE9" w:rsidRDefault="00552D37" w:rsidP="002E7AE9">
            <w:pPr>
              <w:numPr>
                <w:ilvl w:val="0"/>
                <w:numId w:val="1"/>
              </w:numPr>
              <w:tabs>
                <w:tab w:val="center" w:pos="426"/>
                <w:tab w:val="left" w:pos="1276"/>
                <w:tab w:val="left" w:pos="2127"/>
              </w:tabs>
              <w:autoSpaceDE w:val="0"/>
              <w:autoSpaceDN w:val="0"/>
              <w:adjustRightInd w:val="0"/>
              <w:spacing w:after="0" w:line="240" w:lineRule="auto"/>
              <w:ind w:left="426" w:hanging="426"/>
              <w:jc w:val="both"/>
              <w:rPr>
                <w:szCs w:val="24"/>
              </w:rPr>
            </w:pPr>
            <w:r w:rsidRPr="002E7AE9">
              <w:rPr>
                <w:rFonts w:eastAsia="Times New Roman"/>
                <w:bCs/>
                <w:szCs w:val="24"/>
                <w:lang w:eastAsia="en-US"/>
              </w:rPr>
              <w:t>Pradinis susipažinimo s</w:t>
            </w:r>
            <w:r w:rsidRPr="002E7AE9">
              <w:rPr>
                <w:rFonts w:eastAsia="Times New Roman"/>
                <w:szCs w:val="24"/>
                <w:lang w:eastAsia="en-US"/>
              </w:rPr>
              <w:t xml:space="preserve">u CVP IS priemonėmis pateiktais tiekėjų pasiūlymais (elektroninių vokų atplėšimo procedūra) posėdžio </w:t>
            </w:r>
            <w:r w:rsidR="00152C6B" w:rsidRPr="002E7AE9">
              <w:rPr>
                <w:rFonts w:eastAsia="Times New Roman"/>
                <w:szCs w:val="24"/>
                <w:lang w:eastAsia="en-US"/>
              </w:rPr>
              <w:t>data</w:t>
            </w:r>
          </w:p>
        </w:tc>
        <w:tc>
          <w:tcPr>
            <w:tcW w:w="5244" w:type="dxa"/>
            <w:shd w:val="clear" w:color="auto" w:fill="auto"/>
            <w:vAlign w:val="center"/>
          </w:tcPr>
          <w:p w14:paraId="76FAA39C" w14:textId="13124D6B" w:rsidR="00552D37" w:rsidRPr="002E7AE9" w:rsidRDefault="00552D37" w:rsidP="002E7AE9">
            <w:pPr>
              <w:spacing w:after="0" w:line="240" w:lineRule="auto"/>
              <w:rPr>
                <w:szCs w:val="24"/>
              </w:rPr>
            </w:pPr>
            <w:r w:rsidRPr="002E7AE9">
              <w:rPr>
                <w:szCs w:val="24"/>
              </w:rPr>
              <w:t>Nurodytas skelbime apie pirkimą.</w:t>
            </w:r>
            <w:r w:rsidR="00DC1A83" w:rsidRPr="002E7AE9">
              <w:rPr>
                <w:szCs w:val="24"/>
              </w:rPr>
              <w:t xml:space="preserve"> Pradedamas ne anksčiau nei </w:t>
            </w:r>
            <w:r w:rsidR="00DC1A83" w:rsidRPr="002E7AE9">
              <w:rPr>
                <w:color w:val="000000" w:themeColor="text1"/>
                <w:szCs w:val="24"/>
              </w:rPr>
              <w:t>po 45 minučių</w:t>
            </w:r>
            <w:r w:rsidR="00DC1A83" w:rsidRPr="002E7AE9">
              <w:rPr>
                <w:szCs w:val="24"/>
              </w:rPr>
              <w:t xml:space="preserve"> po pasiūlymų pateikimo termino pabaigos</w:t>
            </w:r>
            <w:r w:rsidR="00BA4427" w:rsidRPr="002E7AE9">
              <w:rPr>
                <w:szCs w:val="24"/>
              </w:rPr>
              <w:t>.</w:t>
            </w:r>
          </w:p>
        </w:tc>
      </w:tr>
      <w:tr w:rsidR="00552D37" w:rsidRPr="002E7AE9" w14:paraId="20B20FEE" w14:textId="77777777" w:rsidTr="009E2207">
        <w:tc>
          <w:tcPr>
            <w:tcW w:w="4395" w:type="dxa"/>
            <w:shd w:val="clear" w:color="auto" w:fill="auto"/>
            <w:vAlign w:val="center"/>
          </w:tcPr>
          <w:p w14:paraId="70D471F6" w14:textId="77777777" w:rsidR="00552D37" w:rsidRPr="002E7AE9" w:rsidRDefault="00552D37" w:rsidP="002E7AE9">
            <w:pPr>
              <w:numPr>
                <w:ilvl w:val="0"/>
                <w:numId w:val="1"/>
              </w:numPr>
              <w:spacing w:after="0" w:line="240" w:lineRule="auto"/>
              <w:ind w:left="426" w:hanging="426"/>
              <w:rPr>
                <w:szCs w:val="24"/>
              </w:rPr>
            </w:pPr>
            <w:r w:rsidRPr="002E7AE9">
              <w:rPr>
                <w:szCs w:val="24"/>
              </w:rPr>
              <w:t>Ekonomiškai naudingiausio pasiūlymo išrinkimo kriterijus</w:t>
            </w:r>
          </w:p>
        </w:tc>
        <w:tc>
          <w:tcPr>
            <w:tcW w:w="5244" w:type="dxa"/>
            <w:shd w:val="clear" w:color="auto" w:fill="auto"/>
            <w:vAlign w:val="center"/>
          </w:tcPr>
          <w:p w14:paraId="2124ED58" w14:textId="788EFC96" w:rsidR="00552D37" w:rsidRPr="002E7AE9" w:rsidRDefault="008E3B0D" w:rsidP="002E7AE9">
            <w:pPr>
              <w:spacing w:after="0" w:line="240" w:lineRule="auto"/>
              <w:jc w:val="both"/>
              <w:rPr>
                <w:b/>
                <w:szCs w:val="24"/>
              </w:rPr>
            </w:pPr>
            <w:r w:rsidRPr="002E7AE9">
              <w:rPr>
                <w:rStyle w:val="Palatinobold"/>
                <w:rFonts w:ascii="Times New Roman" w:hAnsi="Times New Roman"/>
                <w:b w:val="0"/>
                <w:sz w:val="24"/>
                <w:szCs w:val="24"/>
              </w:rPr>
              <w:t>PO neatmesti pasiūlymai bus vertinami pagal ekonomiškai naudingiausio pasiūlymo kriterijų pagal kainos ir kokybės santykį.</w:t>
            </w:r>
            <w:r w:rsidRPr="002E7AE9">
              <w:rPr>
                <w:szCs w:val="24"/>
              </w:rPr>
              <w:t xml:space="preserve"> Laimėjusiu pasiūlymu bus pripažintas tas pasiūlymas, kuris gaus daugiausiai ekonominio naudingumo balų.</w:t>
            </w:r>
          </w:p>
        </w:tc>
      </w:tr>
      <w:tr w:rsidR="00365C8B" w:rsidRPr="002E7AE9" w14:paraId="4A57AE8C" w14:textId="77777777" w:rsidTr="00D65067">
        <w:tc>
          <w:tcPr>
            <w:tcW w:w="4395" w:type="dxa"/>
            <w:shd w:val="clear" w:color="auto" w:fill="auto"/>
            <w:vAlign w:val="center"/>
          </w:tcPr>
          <w:p w14:paraId="6A19D175" w14:textId="78EC09C7" w:rsidR="00365C8B" w:rsidRPr="002E7AE9" w:rsidRDefault="00365C8B" w:rsidP="002E7AE9">
            <w:pPr>
              <w:numPr>
                <w:ilvl w:val="0"/>
                <w:numId w:val="1"/>
              </w:numPr>
              <w:spacing w:after="0" w:line="240" w:lineRule="auto"/>
              <w:ind w:left="426" w:hanging="426"/>
              <w:rPr>
                <w:szCs w:val="24"/>
              </w:rPr>
            </w:pPr>
            <w:r w:rsidRPr="002E7AE9">
              <w:rPr>
                <w:szCs w:val="24"/>
              </w:rPr>
              <w:t xml:space="preserve">Sutarties įvykdymo ir paslaugų teikimo terminai </w:t>
            </w:r>
          </w:p>
        </w:tc>
        <w:tc>
          <w:tcPr>
            <w:tcW w:w="5244" w:type="dxa"/>
            <w:shd w:val="clear" w:color="auto" w:fill="auto"/>
          </w:tcPr>
          <w:p w14:paraId="7B8577F3" w14:textId="12C5DA9A" w:rsidR="00365C8B" w:rsidRPr="002E7AE9" w:rsidRDefault="008462FF" w:rsidP="002E7AE9">
            <w:pPr>
              <w:widowControl w:val="0"/>
              <w:spacing w:after="0" w:line="240" w:lineRule="auto"/>
              <w:jc w:val="both"/>
              <w:rPr>
                <w:rFonts w:eastAsia="Times New Roman"/>
                <w:szCs w:val="24"/>
              </w:rPr>
            </w:pPr>
            <w:r w:rsidRPr="002E7AE9">
              <w:rPr>
                <w:szCs w:val="24"/>
              </w:rPr>
              <w:t xml:space="preserve">Bendras draudimo apsaugos galiojimo (draudimo paslaugų teikimo) laikotarpis – 12 (dvylika) </w:t>
            </w:r>
            <w:r w:rsidRPr="002E7AE9">
              <w:rPr>
                <w:szCs w:val="24"/>
              </w:rPr>
              <w:lastRenderedPageBreak/>
              <w:t xml:space="preserve">mėnesių. </w:t>
            </w:r>
            <w:r w:rsidR="00664026" w:rsidRPr="002E7AE9">
              <w:rPr>
                <w:color w:val="000000" w:themeColor="text1"/>
                <w:szCs w:val="24"/>
              </w:rPr>
              <w:t xml:space="preserve"> Draudimo paslaugų laikotarpio pradžia – 2025-07-01. Jeigu sutartis nesudaroma iki 2025-06-09, tai draudimo paslaugų laikotarpio pradžia nustatoma šalių susitarimu, bet ji negali prasidėti vėliau kaip po 1 mėn. po Sutarties įsigaliojimo. Darbuotojų duomenys (vardas, pavardė, asmens kodas) Draudikui teikiami Draudiko prašymu, kuris pateikiamas ne vėliau kaip per 5 darbo dienas nuo draudimo sutarties pasirašymo dienos. Ne vėliau kaip per 10 darbo dienų nuo darbuotojų duomenų pateikimo Draudikui apdraustiesiems sukuriama prieiga.</w:t>
            </w:r>
          </w:p>
        </w:tc>
      </w:tr>
      <w:tr w:rsidR="00365C8B" w:rsidRPr="002E7AE9" w14:paraId="2C5CB0C4" w14:textId="77777777" w:rsidTr="009E2207">
        <w:tc>
          <w:tcPr>
            <w:tcW w:w="4395" w:type="dxa"/>
            <w:shd w:val="clear" w:color="auto" w:fill="auto"/>
            <w:vAlign w:val="center"/>
          </w:tcPr>
          <w:p w14:paraId="20D001B6" w14:textId="36B01CDB" w:rsidR="00365C8B" w:rsidRPr="002E7AE9" w:rsidRDefault="00365C8B" w:rsidP="002E7AE9">
            <w:pPr>
              <w:numPr>
                <w:ilvl w:val="0"/>
                <w:numId w:val="1"/>
              </w:numPr>
              <w:spacing w:after="0" w:line="240" w:lineRule="auto"/>
              <w:ind w:left="426" w:hanging="426"/>
              <w:rPr>
                <w:color w:val="FF0000"/>
                <w:szCs w:val="24"/>
              </w:rPr>
            </w:pPr>
            <w:r w:rsidRPr="002E7AE9">
              <w:rPr>
                <w:szCs w:val="24"/>
              </w:rPr>
              <w:lastRenderedPageBreak/>
              <w:t>Paslaugų teikimo vieta</w:t>
            </w:r>
          </w:p>
        </w:tc>
        <w:tc>
          <w:tcPr>
            <w:tcW w:w="5244" w:type="dxa"/>
            <w:tcBorders>
              <w:bottom w:val="single" w:sz="4" w:space="0" w:color="auto"/>
            </w:tcBorders>
            <w:shd w:val="clear" w:color="auto" w:fill="auto"/>
            <w:vAlign w:val="center"/>
          </w:tcPr>
          <w:p w14:paraId="7A9E7789" w14:textId="13ED2F48" w:rsidR="00365C8B" w:rsidRPr="002E7AE9" w:rsidRDefault="00365C8B" w:rsidP="002E7AE9">
            <w:pPr>
              <w:spacing w:after="0" w:line="240" w:lineRule="auto"/>
              <w:rPr>
                <w:szCs w:val="24"/>
              </w:rPr>
            </w:pPr>
            <w:r w:rsidRPr="002E7AE9">
              <w:rPr>
                <w:iCs/>
                <w:szCs w:val="24"/>
              </w:rPr>
              <w:t>Draudimo apsaugos galiojimo teritorija yra Lietuvos Respublika.</w:t>
            </w:r>
          </w:p>
        </w:tc>
      </w:tr>
      <w:tr w:rsidR="00365C8B" w:rsidRPr="002E7AE9" w14:paraId="137AFC10" w14:textId="77777777" w:rsidTr="009E2207">
        <w:tc>
          <w:tcPr>
            <w:tcW w:w="4395" w:type="dxa"/>
            <w:tcBorders>
              <w:right w:val="single" w:sz="4" w:space="0" w:color="auto"/>
            </w:tcBorders>
            <w:shd w:val="clear" w:color="auto" w:fill="auto"/>
            <w:vAlign w:val="center"/>
          </w:tcPr>
          <w:p w14:paraId="7AF61B8D" w14:textId="77777777" w:rsidR="00365C8B" w:rsidRPr="002E7AE9" w:rsidRDefault="00365C8B" w:rsidP="002E7AE9">
            <w:pPr>
              <w:numPr>
                <w:ilvl w:val="0"/>
                <w:numId w:val="1"/>
              </w:numPr>
              <w:spacing w:after="0" w:line="240" w:lineRule="auto"/>
              <w:ind w:left="426" w:hanging="426"/>
              <w:jc w:val="both"/>
              <w:rPr>
                <w:szCs w:val="24"/>
              </w:rPr>
            </w:pPr>
            <w:r w:rsidRPr="002E7AE9">
              <w:rPr>
                <w:szCs w:val="24"/>
                <w:lang w:eastAsia="en-US"/>
              </w:rPr>
              <w:t xml:space="preserve">PO </w:t>
            </w:r>
            <w:r w:rsidRPr="002E7AE9">
              <w:rPr>
                <w:iCs/>
                <w:szCs w:val="24"/>
                <w:lang w:eastAsia="en-US"/>
              </w:rPr>
              <w:t xml:space="preserve">kontaktiniai asmenys </w:t>
            </w:r>
            <w:r w:rsidRPr="002E7AE9">
              <w:rPr>
                <w:szCs w:val="24"/>
                <w:lang w:eastAsia="en-US"/>
              </w:rPr>
              <w:t>įgalioti palaikyti ryšį su tiekėjais ir teikti su pirkimo procedūromis susijusius pranešimus (bet kokia informacija, pirkimo sąlygų paaiškinimai, pranešimai ar kitas PO ir Tiekėjų susirašinėjimas yra vykdomas tik CVP IS susirašinėjimo priemonėmis)</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14:paraId="6A1A7157" w14:textId="3EBF1593" w:rsidR="00365C8B" w:rsidRPr="002E7AE9" w:rsidRDefault="00365C8B" w:rsidP="002E7AE9">
            <w:pPr>
              <w:pBdr>
                <w:bottom w:val="single" w:sz="12" w:space="1" w:color="auto"/>
              </w:pBdr>
              <w:spacing w:after="0" w:line="240" w:lineRule="auto"/>
              <w:jc w:val="both"/>
              <w:rPr>
                <w:szCs w:val="24"/>
              </w:rPr>
            </w:pPr>
            <w:r w:rsidRPr="002E7AE9">
              <w:rPr>
                <w:szCs w:val="24"/>
              </w:rPr>
              <w:t>Asta Kaupaitė (tel. (</w:t>
            </w:r>
            <w:r w:rsidR="009740F1" w:rsidRPr="00514DBD">
              <w:rPr>
                <w:szCs w:val="24"/>
              </w:rPr>
              <w:t>0</w:t>
            </w:r>
            <w:r w:rsidRPr="002E7AE9">
              <w:rPr>
                <w:szCs w:val="24"/>
              </w:rPr>
              <w:t xml:space="preserve"> 706) 62 746, mob. 8 652 05880, el. paštas </w:t>
            </w:r>
            <w:hyperlink r:id="rId13" w:history="1">
              <w:r w:rsidRPr="002E7AE9">
                <w:rPr>
                  <w:rStyle w:val="Hipersaitas"/>
                  <w:szCs w:val="24"/>
                  <w:lang w:eastAsia="en-US"/>
                </w:rPr>
                <w:t>asta.kaupaite@stt.lt</w:t>
              </w:r>
            </w:hyperlink>
            <w:r w:rsidRPr="002E7AE9">
              <w:rPr>
                <w:szCs w:val="24"/>
              </w:rPr>
              <w:t>)</w:t>
            </w:r>
            <w:r w:rsidR="00C54D1F" w:rsidRPr="002E7AE9">
              <w:rPr>
                <w:szCs w:val="24"/>
              </w:rPr>
              <w:t xml:space="preserve">, Laima Ratkevičienė (tel. </w:t>
            </w:r>
            <w:r w:rsidR="009740F1" w:rsidRPr="002E7AE9">
              <w:rPr>
                <w:color w:val="002341"/>
                <w:szCs w:val="24"/>
              </w:rPr>
              <w:t>0</w:t>
            </w:r>
            <w:r w:rsidR="00C54D1F" w:rsidRPr="002E7AE9">
              <w:rPr>
                <w:color w:val="002341"/>
                <w:szCs w:val="24"/>
              </w:rPr>
              <w:t xml:space="preserve"> 706 62 747, el. paštas </w:t>
            </w:r>
            <w:hyperlink r:id="rId14" w:history="1">
              <w:r w:rsidR="00C54D1F" w:rsidRPr="002E7AE9">
                <w:rPr>
                  <w:rStyle w:val="Hipersaitas"/>
                  <w:szCs w:val="24"/>
                </w:rPr>
                <w:t>laima.ratkeviciene</w:t>
              </w:r>
              <w:r w:rsidR="00C54D1F" w:rsidRPr="002E7AE9">
                <w:rPr>
                  <w:rStyle w:val="Hipersaitas"/>
                  <w:szCs w:val="24"/>
                  <w:lang w:val="en-US"/>
                </w:rPr>
                <w:t>@</w:t>
              </w:r>
              <w:r w:rsidR="00C54D1F" w:rsidRPr="002E7AE9">
                <w:rPr>
                  <w:rStyle w:val="Hipersaitas"/>
                  <w:szCs w:val="24"/>
                </w:rPr>
                <w:t>stt.lt</w:t>
              </w:r>
            </w:hyperlink>
            <w:r w:rsidR="00C54D1F" w:rsidRPr="002E7AE9">
              <w:rPr>
                <w:color w:val="002341"/>
                <w:szCs w:val="24"/>
              </w:rPr>
              <w:t xml:space="preserve">). </w:t>
            </w:r>
          </w:p>
        </w:tc>
      </w:tr>
      <w:tr w:rsidR="00365C8B" w:rsidRPr="002E7AE9" w14:paraId="3EFB7B65" w14:textId="77777777" w:rsidTr="009E2207">
        <w:tc>
          <w:tcPr>
            <w:tcW w:w="4395" w:type="dxa"/>
            <w:shd w:val="clear" w:color="auto" w:fill="auto"/>
            <w:vAlign w:val="center"/>
          </w:tcPr>
          <w:p w14:paraId="7912DFF6" w14:textId="77777777" w:rsidR="00365C8B" w:rsidRPr="002E7AE9" w:rsidRDefault="00365C8B" w:rsidP="002E7AE9">
            <w:pPr>
              <w:numPr>
                <w:ilvl w:val="0"/>
                <w:numId w:val="1"/>
              </w:numPr>
              <w:spacing w:after="0" w:line="240" w:lineRule="auto"/>
              <w:ind w:left="426" w:hanging="426"/>
              <w:rPr>
                <w:szCs w:val="24"/>
              </w:rPr>
            </w:pPr>
            <w:r w:rsidRPr="002E7AE9">
              <w:rPr>
                <w:szCs w:val="24"/>
              </w:rPr>
              <w:t xml:space="preserve"> Pasiūlymų galiojimo užtikrinimas</w:t>
            </w:r>
          </w:p>
        </w:tc>
        <w:tc>
          <w:tcPr>
            <w:tcW w:w="5244" w:type="dxa"/>
            <w:shd w:val="clear" w:color="auto" w:fill="auto"/>
            <w:vAlign w:val="center"/>
          </w:tcPr>
          <w:p w14:paraId="6426C90A" w14:textId="77777777" w:rsidR="00365C8B" w:rsidRPr="002E7AE9" w:rsidRDefault="00365C8B" w:rsidP="002E7AE9">
            <w:pPr>
              <w:spacing w:after="0" w:line="240" w:lineRule="auto"/>
              <w:jc w:val="both"/>
              <w:rPr>
                <w:rStyle w:val="Stilius25"/>
                <w:rFonts w:ascii="Times New Roman" w:hAnsi="Times New Roman"/>
                <w:sz w:val="24"/>
                <w:szCs w:val="24"/>
              </w:rPr>
            </w:pPr>
            <w:r w:rsidRPr="002E7AE9">
              <w:rPr>
                <w:rStyle w:val="Palatino"/>
                <w:rFonts w:ascii="Times New Roman" w:hAnsi="Times New Roman"/>
                <w:sz w:val="24"/>
                <w:szCs w:val="24"/>
              </w:rPr>
              <w:t>Pasiūlymo galiojimo užtikrinimas nereikalaujamas.</w:t>
            </w:r>
          </w:p>
        </w:tc>
      </w:tr>
      <w:tr w:rsidR="00365C8B" w:rsidRPr="002E7AE9" w14:paraId="10B3DB12" w14:textId="77777777" w:rsidTr="009E2207">
        <w:trPr>
          <w:trHeight w:val="263"/>
        </w:trPr>
        <w:tc>
          <w:tcPr>
            <w:tcW w:w="4395" w:type="dxa"/>
            <w:shd w:val="clear" w:color="auto" w:fill="auto"/>
            <w:vAlign w:val="center"/>
          </w:tcPr>
          <w:p w14:paraId="50B9A7B5" w14:textId="77777777" w:rsidR="00365C8B" w:rsidRPr="002E7AE9" w:rsidRDefault="00365C8B" w:rsidP="002E7AE9">
            <w:pPr>
              <w:numPr>
                <w:ilvl w:val="0"/>
                <w:numId w:val="1"/>
              </w:numPr>
              <w:tabs>
                <w:tab w:val="left" w:pos="493"/>
              </w:tabs>
              <w:spacing w:after="0" w:line="240" w:lineRule="auto"/>
              <w:ind w:left="0" w:firstLine="0"/>
              <w:rPr>
                <w:szCs w:val="24"/>
              </w:rPr>
            </w:pPr>
            <w:bookmarkStart w:id="2" w:name="_Hlk9345459"/>
            <w:r w:rsidRPr="002E7AE9">
              <w:rPr>
                <w:szCs w:val="24"/>
              </w:rPr>
              <w:t xml:space="preserve">Apmokėjimo sąlygos </w:t>
            </w:r>
          </w:p>
        </w:tc>
        <w:tc>
          <w:tcPr>
            <w:tcW w:w="5244" w:type="dxa"/>
            <w:shd w:val="clear" w:color="auto" w:fill="auto"/>
            <w:vAlign w:val="center"/>
          </w:tcPr>
          <w:p w14:paraId="75B08A3A" w14:textId="1D644F3D" w:rsidR="00365C8B" w:rsidRPr="002E7AE9" w:rsidRDefault="00365C8B" w:rsidP="002E7AE9">
            <w:pPr>
              <w:spacing w:after="0" w:line="240" w:lineRule="auto"/>
              <w:jc w:val="both"/>
              <w:rPr>
                <w:rStyle w:val="Palatino"/>
                <w:rFonts w:ascii="Times New Roman" w:hAnsi="Times New Roman"/>
                <w:bCs/>
                <w:sz w:val="24"/>
                <w:szCs w:val="24"/>
              </w:rPr>
            </w:pPr>
            <w:r w:rsidRPr="002E7AE9">
              <w:rPr>
                <w:szCs w:val="24"/>
              </w:rPr>
              <w:t xml:space="preserve">Draudėjas už Paslaugas atsiskaito per 20 (dvidešimt) kalendorinių dienų nuo sąskaitos faktūros gavimo dienos. Draudimo įmoka skaidoma į du mokėjimus (detalesnę informaciją žiūrėti </w:t>
            </w:r>
            <w:r w:rsidR="008B3F2A" w:rsidRPr="002E7AE9">
              <w:rPr>
                <w:szCs w:val="24"/>
              </w:rPr>
              <w:t>Pirkimo sąlygų 3 priede</w:t>
            </w:r>
            <w:r w:rsidRPr="002E7AE9">
              <w:rPr>
                <w:szCs w:val="24"/>
              </w:rPr>
              <w:t xml:space="preserve">). Įtraukus naujus Apdraustuosius, Draudėjas draudimo įmoką sumoka per 20 (dvidešimt) kalendorinių dienų nuo mokėjimo sąskaitos faktūros gavimo per </w:t>
            </w:r>
            <w:r w:rsidR="00EE0B27" w:rsidRPr="002E7AE9">
              <w:rPr>
                <w:szCs w:val="24"/>
              </w:rPr>
              <w:t>informacinę sistemą „SABIS</w:t>
            </w:r>
            <w:r w:rsidRPr="002E7AE9">
              <w:rPr>
                <w:szCs w:val="24"/>
              </w:rPr>
              <w:t xml:space="preserve">“ dienos. </w:t>
            </w:r>
            <w:r w:rsidR="00EE0B27" w:rsidRPr="002E7AE9">
              <w:rPr>
                <w:szCs w:val="24"/>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SABIS priemonėmis. PO elektronines sąskaitas faktūras priima ir apdoroja naudodamasi SABIS priemonėmis, išskyrus jeigu mobilizacijos, karo ar nepaprastosios padėties atveju yra SABIS pažeidimų, dėl kurių negalimas PO ir </w:t>
            </w:r>
            <w:r w:rsidR="00EE0B27" w:rsidRPr="002E7AE9">
              <w:rPr>
                <w:szCs w:val="24"/>
              </w:rPr>
              <w:lastRenderedPageBreak/>
              <w:t>tiekėjo bendravimas ir keitimasis informacija naudojantis „SABIS“.</w:t>
            </w:r>
          </w:p>
        </w:tc>
      </w:tr>
      <w:bookmarkEnd w:id="2"/>
      <w:tr w:rsidR="00365C8B" w:rsidRPr="002E7AE9" w14:paraId="56B80AF2" w14:textId="77777777" w:rsidTr="009E2207">
        <w:trPr>
          <w:trHeight w:val="318"/>
        </w:trPr>
        <w:tc>
          <w:tcPr>
            <w:tcW w:w="4395" w:type="dxa"/>
            <w:shd w:val="clear" w:color="auto" w:fill="auto"/>
            <w:vAlign w:val="center"/>
          </w:tcPr>
          <w:p w14:paraId="5EE7E8BA" w14:textId="4A099A8C" w:rsidR="00365C8B" w:rsidRPr="002E7AE9" w:rsidRDefault="00365C8B" w:rsidP="002E7AE9">
            <w:pPr>
              <w:numPr>
                <w:ilvl w:val="0"/>
                <w:numId w:val="1"/>
              </w:numPr>
              <w:tabs>
                <w:tab w:val="left" w:pos="635"/>
              </w:tabs>
              <w:spacing w:after="0" w:line="240" w:lineRule="auto"/>
              <w:ind w:left="68" w:firstLine="0"/>
              <w:jc w:val="both"/>
              <w:rPr>
                <w:szCs w:val="24"/>
              </w:rPr>
            </w:pPr>
            <w:r w:rsidRPr="002E7AE9">
              <w:rPr>
                <w:szCs w:val="24"/>
              </w:rPr>
              <w:lastRenderedPageBreak/>
              <w:t>Galimybė tiekėjui prašyti, kad PO paaiškintų Pirkimo sąlygas</w:t>
            </w:r>
          </w:p>
        </w:tc>
        <w:tc>
          <w:tcPr>
            <w:tcW w:w="5244" w:type="dxa"/>
            <w:shd w:val="clear" w:color="auto" w:fill="auto"/>
            <w:vAlign w:val="center"/>
          </w:tcPr>
          <w:p w14:paraId="01D80157" w14:textId="472160D1" w:rsidR="00365C8B" w:rsidRPr="002E7AE9" w:rsidDel="003B687D" w:rsidRDefault="005E6FB6" w:rsidP="002E7AE9">
            <w:pPr>
              <w:spacing w:after="0" w:line="240" w:lineRule="auto"/>
              <w:jc w:val="both"/>
              <w:rPr>
                <w:szCs w:val="24"/>
              </w:rPr>
            </w:pPr>
            <w:r w:rsidRPr="002E7AE9">
              <w:rPr>
                <w:szCs w:val="24"/>
              </w:rPr>
              <w:t>PO atsakys į kiekvieną tiekėjo CVP IS priemonėmis pateiktą prašymą paaiškinti Pirkimo sąlygas, jeigu prašymas gautas ne vėliau kaip prieš 4 (keturias) dienas iki pasiūlymų pateikimo termino pabaigos. PO į gautą prašymą atsakys CVP IS priemonėmis ne vėliau kaip likus 3 (trims) dienoms iki pasiūlymų pateikimo termino pabaigos.</w:t>
            </w:r>
          </w:p>
        </w:tc>
      </w:tr>
      <w:tr w:rsidR="00365C8B" w:rsidRPr="002E7AE9" w14:paraId="5D02EBC8" w14:textId="77777777" w:rsidTr="009E2207">
        <w:trPr>
          <w:trHeight w:val="271"/>
        </w:trPr>
        <w:tc>
          <w:tcPr>
            <w:tcW w:w="4395" w:type="dxa"/>
            <w:shd w:val="clear" w:color="auto" w:fill="auto"/>
            <w:vAlign w:val="center"/>
          </w:tcPr>
          <w:p w14:paraId="6D88C36D" w14:textId="77777777" w:rsidR="00365C8B" w:rsidRPr="002E7AE9" w:rsidRDefault="00365C8B" w:rsidP="002E7AE9">
            <w:pPr>
              <w:numPr>
                <w:ilvl w:val="0"/>
                <w:numId w:val="1"/>
              </w:numPr>
              <w:spacing w:after="0" w:line="240" w:lineRule="auto"/>
              <w:ind w:left="426" w:hanging="426"/>
              <w:rPr>
                <w:szCs w:val="24"/>
              </w:rPr>
            </w:pPr>
            <w:r w:rsidRPr="002E7AE9">
              <w:rPr>
                <w:szCs w:val="24"/>
              </w:rPr>
              <w:t xml:space="preserve"> Pirkime taikomas kainodaros būdas</w:t>
            </w:r>
          </w:p>
        </w:tc>
        <w:tc>
          <w:tcPr>
            <w:tcW w:w="5244" w:type="dxa"/>
            <w:shd w:val="clear" w:color="auto" w:fill="auto"/>
            <w:vAlign w:val="center"/>
          </w:tcPr>
          <w:p w14:paraId="1899BD61" w14:textId="07359F40" w:rsidR="00365C8B" w:rsidRPr="002E7AE9" w:rsidRDefault="00365C8B" w:rsidP="002E7AE9">
            <w:pPr>
              <w:spacing w:after="0" w:line="240" w:lineRule="auto"/>
              <w:rPr>
                <w:szCs w:val="24"/>
              </w:rPr>
            </w:pPr>
            <w:r w:rsidRPr="002E7AE9">
              <w:rPr>
                <w:szCs w:val="24"/>
              </w:rPr>
              <w:t>Fiksuotas įkainis.</w:t>
            </w:r>
          </w:p>
        </w:tc>
      </w:tr>
      <w:tr w:rsidR="00365C8B" w:rsidRPr="002E7AE9" w14:paraId="6C6B36CB" w14:textId="77777777" w:rsidTr="009E2207">
        <w:trPr>
          <w:trHeight w:val="271"/>
        </w:trPr>
        <w:tc>
          <w:tcPr>
            <w:tcW w:w="4395" w:type="dxa"/>
            <w:shd w:val="clear" w:color="auto" w:fill="auto"/>
            <w:vAlign w:val="center"/>
          </w:tcPr>
          <w:p w14:paraId="41F03E8E" w14:textId="62A7E434" w:rsidR="00365C8B" w:rsidRPr="002E7AE9" w:rsidRDefault="00365C8B" w:rsidP="002E7AE9">
            <w:pPr>
              <w:numPr>
                <w:ilvl w:val="0"/>
                <w:numId w:val="1"/>
              </w:numPr>
              <w:spacing w:after="0" w:line="240" w:lineRule="auto"/>
              <w:ind w:left="426" w:hanging="426"/>
              <w:rPr>
                <w:szCs w:val="24"/>
              </w:rPr>
            </w:pPr>
            <w:r w:rsidRPr="002E7AE9">
              <w:rPr>
                <w:bCs/>
                <w:szCs w:val="24"/>
              </w:rPr>
              <w:t xml:space="preserve"> Pasiūlymo galiojimo terminas ne trumpesnis kaip</w:t>
            </w:r>
          </w:p>
        </w:tc>
        <w:tc>
          <w:tcPr>
            <w:tcW w:w="5244" w:type="dxa"/>
            <w:shd w:val="clear" w:color="auto" w:fill="auto"/>
            <w:vAlign w:val="center"/>
          </w:tcPr>
          <w:p w14:paraId="389CA4CE" w14:textId="390C2747" w:rsidR="00365C8B" w:rsidRPr="002E7AE9" w:rsidRDefault="00365C8B" w:rsidP="002E7AE9">
            <w:pPr>
              <w:spacing w:after="0" w:line="240" w:lineRule="auto"/>
              <w:jc w:val="both"/>
              <w:rPr>
                <w:szCs w:val="24"/>
                <w:highlight w:val="yellow"/>
              </w:rPr>
            </w:pPr>
            <w:r w:rsidRPr="002E7AE9">
              <w:rPr>
                <w:iCs/>
                <w:szCs w:val="24"/>
              </w:rPr>
              <w:t>90 (devyniasdešimt) dienų nuo pasiūlymų pateikimo galutinio termino pabaigos.</w:t>
            </w:r>
          </w:p>
        </w:tc>
      </w:tr>
      <w:tr w:rsidR="00365C8B" w:rsidRPr="002E7AE9" w14:paraId="4617F089" w14:textId="77777777" w:rsidTr="009E2207">
        <w:trPr>
          <w:trHeight w:val="271"/>
        </w:trPr>
        <w:tc>
          <w:tcPr>
            <w:tcW w:w="4395" w:type="dxa"/>
            <w:shd w:val="clear" w:color="auto" w:fill="auto"/>
            <w:vAlign w:val="center"/>
          </w:tcPr>
          <w:p w14:paraId="65E37962" w14:textId="41AC1CFB" w:rsidR="00365C8B" w:rsidRPr="002E7AE9" w:rsidRDefault="00365C8B" w:rsidP="002E7AE9">
            <w:pPr>
              <w:numPr>
                <w:ilvl w:val="0"/>
                <w:numId w:val="1"/>
              </w:numPr>
              <w:spacing w:after="0" w:line="240" w:lineRule="auto"/>
              <w:ind w:left="426" w:hanging="426"/>
              <w:rPr>
                <w:bCs/>
                <w:szCs w:val="24"/>
              </w:rPr>
            </w:pPr>
            <w:r w:rsidRPr="002E7AE9">
              <w:rPr>
                <w:bCs/>
                <w:szCs w:val="24"/>
              </w:rPr>
              <w:t xml:space="preserve"> PO informuoja pirkimo dalyvius apie EBVPD vertinimo rezultatus ne vėliau kaip per</w:t>
            </w:r>
          </w:p>
        </w:tc>
        <w:tc>
          <w:tcPr>
            <w:tcW w:w="5244" w:type="dxa"/>
            <w:shd w:val="clear" w:color="auto" w:fill="auto"/>
            <w:vAlign w:val="center"/>
          </w:tcPr>
          <w:p w14:paraId="62B49DD5" w14:textId="35207706" w:rsidR="00365C8B" w:rsidRPr="002E7AE9" w:rsidRDefault="00365C8B" w:rsidP="002E7AE9">
            <w:pPr>
              <w:spacing w:after="0" w:line="240" w:lineRule="auto"/>
              <w:jc w:val="both"/>
              <w:rPr>
                <w:iCs/>
                <w:szCs w:val="24"/>
              </w:rPr>
            </w:pPr>
            <w:r w:rsidRPr="002E7AE9">
              <w:rPr>
                <w:bCs/>
                <w:szCs w:val="24"/>
              </w:rPr>
              <w:t>3 (tris) darbo dienas nuo sprendimo priėmimo dienos.</w:t>
            </w:r>
          </w:p>
        </w:tc>
      </w:tr>
      <w:tr w:rsidR="00365C8B" w:rsidRPr="002E7AE9" w14:paraId="54C23A5C" w14:textId="77777777" w:rsidTr="009E2207">
        <w:trPr>
          <w:trHeight w:val="271"/>
        </w:trPr>
        <w:tc>
          <w:tcPr>
            <w:tcW w:w="4395" w:type="dxa"/>
            <w:shd w:val="clear" w:color="auto" w:fill="auto"/>
            <w:vAlign w:val="center"/>
          </w:tcPr>
          <w:p w14:paraId="1E078A81" w14:textId="16932D63" w:rsidR="00365C8B" w:rsidRPr="002E7AE9" w:rsidRDefault="00365C8B" w:rsidP="002E7AE9">
            <w:pPr>
              <w:numPr>
                <w:ilvl w:val="0"/>
                <w:numId w:val="1"/>
              </w:numPr>
              <w:spacing w:after="0" w:line="240" w:lineRule="auto"/>
              <w:ind w:left="426" w:hanging="426"/>
              <w:rPr>
                <w:bCs/>
                <w:szCs w:val="24"/>
              </w:rPr>
            </w:pPr>
            <w:r w:rsidRPr="002E7AE9">
              <w:rPr>
                <w:bCs/>
                <w:szCs w:val="24"/>
              </w:rPr>
              <w:t xml:space="preserve"> PO pirkimo dalyviams praneša apie priimtą sprendimą nustatyti laimėjusį pasiūlymą, </w:t>
            </w:r>
            <w:r w:rsidRPr="002E7AE9">
              <w:rPr>
                <w:szCs w:val="24"/>
              </w:rPr>
              <w:t>dėl kurio bus sudaroma</w:t>
            </w:r>
            <w:r w:rsidRPr="002E7AE9">
              <w:rPr>
                <w:bCs/>
                <w:szCs w:val="24"/>
              </w:rPr>
              <w:t xml:space="preserve"> sutartis ne vėliau kaip per</w:t>
            </w:r>
          </w:p>
        </w:tc>
        <w:tc>
          <w:tcPr>
            <w:tcW w:w="5244" w:type="dxa"/>
            <w:shd w:val="clear" w:color="auto" w:fill="auto"/>
            <w:vAlign w:val="center"/>
          </w:tcPr>
          <w:p w14:paraId="22593E92" w14:textId="2B7554C5" w:rsidR="00365C8B" w:rsidRPr="002E7AE9" w:rsidRDefault="00365C8B" w:rsidP="002E7AE9">
            <w:pPr>
              <w:spacing w:after="0" w:line="240" w:lineRule="auto"/>
              <w:jc w:val="both"/>
              <w:rPr>
                <w:bCs/>
                <w:szCs w:val="24"/>
              </w:rPr>
            </w:pPr>
            <w:r w:rsidRPr="002E7AE9">
              <w:rPr>
                <w:bCs/>
                <w:szCs w:val="24"/>
              </w:rPr>
              <w:t>3 (tris) darbo dienas nuo sprendimo priėmimo dienos.</w:t>
            </w:r>
          </w:p>
        </w:tc>
      </w:tr>
      <w:tr w:rsidR="00365C8B" w:rsidRPr="002E7AE9" w14:paraId="3AEBEE63" w14:textId="77777777" w:rsidTr="009E2207">
        <w:trPr>
          <w:trHeight w:val="271"/>
        </w:trPr>
        <w:tc>
          <w:tcPr>
            <w:tcW w:w="4395" w:type="dxa"/>
            <w:shd w:val="clear" w:color="auto" w:fill="auto"/>
            <w:vAlign w:val="center"/>
          </w:tcPr>
          <w:p w14:paraId="0C86D3A1" w14:textId="6291BA15" w:rsidR="00365C8B" w:rsidRPr="002E7AE9" w:rsidRDefault="00365C8B" w:rsidP="002E7AE9">
            <w:pPr>
              <w:numPr>
                <w:ilvl w:val="0"/>
                <w:numId w:val="1"/>
              </w:numPr>
              <w:spacing w:after="0" w:line="240" w:lineRule="auto"/>
              <w:ind w:left="426" w:hanging="426"/>
              <w:rPr>
                <w:bCs/>
                <w:szCs w:val="24"/>
              </w:rPr>
            </w:pPr>
            <w:r w:rsidRPr="002E7AE9">
              <w:rPr>
                <w:bCs/>
                <w:szCs w:val="24"/>
              </w:rPr>
              <w:t xml:space="preserve"> PO, pirkimo dalyviui raštu paprašius, jam pateikia VPĮ 58 straipsnio 2 dalyje nustatytą informaciją ne vėliau kaip per</w:t>
            </w:r>
          </w:p>
        </w:tc>
        <w:tc>
          <w:tcPr>
            <w:tcW w:w="5244" w:type="dxa"/>
            <w:shd w:val="clear" w:color="auto" w:fill="auto"/>
            <w:vAlign w:val="center"/>
          </w:tcPr>
          <w:p w14:paraId="2B7176EB" w14:textId="0B94ECC3" w:rsidR="00365C8B" w:rsidRPr="002E7AE9" w:rsidRDefault="00365C8B" w:rsidP="002E7AE9">
            <w:pPr>
              <w:spacing w:after="0" w:line="240" w:lineRule="auto"/>
              <w:jc w:val="both"/>
              <w:rPr>
                <w:bCs/>
                <w:szCs w:val="24"/>
              </w:rPr>
            </w:pPr>
            <w:r w:rsidRPr="002E7AE9">
              <w:rPr>
                <w:bCs/>
                <w:szCs w:val="24"/>
              </w:rPr>
              <w:t>15 (penkiolika) dienų nuo pirkimo dalyvio raštu pateikto prašymo gavimo dienos.</w:t>
            </w:r>
          </w:p>
        </w:tc>
      </w:tr>
      <w:tr w:rsidR="00365C8B" w:rsidRPr="002E7AE9" w14:paraId="4DBC2C72" w14:textId="77777777" w:rsidTr="009E2207">
        <w:trPr>
          <w:trHeight w:val="271"/>
        </w:trPr>
        <w:tc>
          <w:tcPr>
            <w:tcW w:w="4395" w:type="dxa"/>
            <w:shd w:val="clear" w:color="auto" w:fill="auto"/>
            <w:vAlign w:val="center"/>
          </w:tcPr>
          <w:p w14:paraId="77050E94" w14:textId="3A574909" w:rsidR="00365C8B" w:rsidRPr="002E7AE9" w:rsidRDefault="00365C8B" w:rsidP="002E7AE9">
            <w:pPr>
              <w:numPr>
                <w:ilvl w:val="0"/>
                <w:numId w:val="1"/>
              </w:numPr>
              <w:spacing w:after="0" w:line="240" w:lineRule="auto"/>
              <w:ind w:left="426" w:hanging="426"/>
              <w:rPr>
                <w:bCs/>
                <w:szCs w:val="24"/>
              </w:rPr>
            </w:pPr>
            <w:r w:rsidRPr="002E7AE9">
              <w:rPr>
                <w:color w:val="000000"/>
                <w:szCs w:val="24"/>
                <w:shd w:val="clear" w:color="auto" w:fill="FFFFFF"/>
              </w:rPr>
              <w:t xml:space="preserve"> Tiekėjas turi teisę pateikti pretenziją PO, pateikti prašymą ar pareikšti ieškinį teismui </w:t>
            </w:r>
            <w:r w:rsidRPr="002E7AE9">
              <w:rPr>
                <w:bCs/>
                <w:szCs w:val="24"/>
              </w:rPr>
              <w:t>ne vėliau kaip per</w:t>
            </w:r>
          </w:p>
        </w:tc>
        <w:tc>
          <w:tcPr>
            <w:tcW w:w="5244" w:type="dxa"/>
            <w:shd w:val="clear" w:color="auto" w:fill="auto"/>
            <w:vAlign w:val="center"/>
          </w:tcPr>
          <w:p w14:paraId="3E3131F5" w14:textId="77777777" w:rsidR="005E6FB6" w:rsidRPr="002E7AE9" w:rsidRDefault="005E6FB6" w:rsidP="002E7AE9">
            <w:pPr>
              <w:spacing w:after="0" w:line="240" w:lineRule="auto"/>
              <w:jc w:val="both"/>
              <w:rPr>
                <w:szCs w:val="24"/>
              </w:rPr>
            </w:pPr>
            <w:r w:rsidRPr="002E7AE9">
              <w:rPr>
                <w:szCs w:val="24"/>
              </w:rPr>
              <w:t xml:space="preserve">5 (penkias) darbo dienas nuo </w:t>
            </w:r>
            <w:r w:rsidRPr="002E7AE9">
              <w:rPr>
                <w:rFonts w:eastAsia="Arial"/>
                <w:szCs w:val="24"/>
              </w:rPr>
              <w:t>PO</w:t>
            </w:r>
            <w:r w:rsidRPr="002E7AE9">
              <w:rPr>
                <w:szCs w:val="24"/>
              </w:rPr>
              <w:t xml:space="preserve"> pranešimo raštu apie jos priimtą sprendimą išsiuntimo tiekėjams dienos arba nuo paskelbimo apie </w:t>
            </w:r>
            <w:r w:rsidRPr="002E7AE9">
              <w:rPr>
                <w:rFonts w:eastAsia="Arial"/>
                <w:szCs w:val="24"/>
              </w:rPr>
              <w:t>PO</w:t>
            </w:r>
            <w:r w:rsidRPr="002E7AE9">
              <w:rPr>
                <w:szCs w:val="24"/>
              </w:rPr>
              <w:t xml:space="preserve"> priimtus sprendimus dienos, jei VPĮ nenumato reikalavimo raštu informuoti tiekėjus apie</w:t>
            </w:r>
            <w:r w:rsidRPr="002E7AE9">
              <w:rPr>
                <w:rFonts w:eastAsia="Arial"/>
                <w:szCs w:val="24"/>
              </w:rPr>
              <w:t xml:space="preserve"> PO</w:t>
            </w:r>
            <w:r w:rsidRPr="002E7AE9">
              <w:rPr>
                <w:szCs w:val="24"/>
              </w:rPr>
              <w:t xml:space="preserve"> priimtus sprendimus;</w:t>
            </w:r>
          </w:p>
          <w:p w14:paraId="180D3523" w14:textId="00566185" w:rsidR="00365C8B" w:rsidRPr="002E7AE9" w:rsidRDefault="005E6FB6" w:rsidP="002E7AE9">
            <w:pPr>
              <w:spacing w:after="0" w:line="240" w:lineRule="auto"/>
              <w:jc w:val="both"/>
              <w:rPr>
                <w:szCs w:val="24"/>
              </w:rPr>
            </w:pPr>
            <w:r w:rsidRPr="002E7AE9">
              <w:rPr>
                <w:szCs w:val="24"/>
              </w:rPr>
              <w:t>15 (penkiolika) dienų nuo pranešimo išsiuntimo tiekėjams dienos, jeigu šis pranešimas nebuvo siunčiamas elektroninėmis priemonėmis.</w:t>
            </w:r>
          </w:p>
        </w:tc>
      </w:tr>
      <w:tr w:rsidR="00365C8B" w:rsidRPr="002E7AE9" w14:paraId="74CCE7F2" w14:textId="77777777" w:rsidTr="009E2207">
        <w:trPr>
          <w:trHeight w:val="271"/>
        </w:trPr>
        <w:tc>
          <w:tcPr>
            <w:tcW w:w="4395" w:type="dxa"/>
            <w:shd w:val="clear" w:color="auto" w:fill="auto"/>
            <w:vAlign w:val="center"/>
          </w:tcPr>
          <w:p w14:paraId="541B87CA" w14:textId="0B098D05" w:rsidR="00365C8B" w:rsidRPr="002E7AE9" w:rsidRDefault="00365C8B" w:rsidP="002E7AE9">
            <w:pPr>
              <w:numPr>
                <w:ilvl w:val="0"/>
                <w:numId w:val="1"/>
              </w:numPr>
              <w:spacing w:after="0" w:line="240" w:lineRule="auto"/>
              <w:ind w:left="426" w:hanging="426"/>
              <w:rPr>
                <w:color w:val="000000"/>
                <w:szCs w:val="24"/>
                <w:shd w:val="clear" w:color="auto" w:fill="FFFFFF"/>
              </w:rPr>
            </w:pPr>
            <w:r w:rsidRPr="002E7AE9">
              <w:rPr>
                <w:szCs w:val="24"/>
              </w:rPr>
              <w:t xml:space="preserve"> 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4" w:type="dxa"/>
            <w:shd w:val="clear" w:color="auto" w:fill="auto"/>
            <w:vAlign w:val="center"/>
          </w:tcPr>
          <w:p w14:paraId="3F3524AD" w14:textId="04AE6D47" w:rsidR="00365C8B" w:rsidRPr="002E7AE9" w:rsidRDefault="00365C8B" w:rsidP="002E7AE9">
            <w:pPr>
              <w:spacing w:after="0" w:line="240" w:lineRule="auto"/>
              <w:jc w:val="both"/>
              <w:rPr>
                <w:szCs w:val="24"/>
              </w:rPr>
            </w:pPr>
            <w:r w:rsidRPr="002E7AE9">
              <w:rPr>
                <w:szCs w:val="24"/>
              </w:rPr>
              <w:t>6 (šešias) darbo dienas nuo pretenzijos gavimo dienos.</w:t>
            </w:r>
          </w:p>
        </w:tc>
      </w:tr>
      <w:tr w:rsidR="00365C8B" w:rsidRPr="002E7AE9" w14:paraId="5B08D275" w14:textId="77777777" w:rsidTr="009E2207">
        <w:trPr>
          <w:trHeight w:val="271"/>
        </w:trPr>
        <w:tc>
          <w:tcPr>
            <w:tcW w:w="4395" w:type="dxa"/>
            <w:shd w:val="clear" w:color="auto" w:fill="auto"/>
            <w:vAlign w:val="center"/>
          </w:tcPr>
          <w:p w14:paraId="79A62F0A" w14:textId="329F6592" w:rsidR="00365C8B" w:rsidRPr="002E7AE9" w:rsidRDefault="00365C8B" w:rsidP="002E7AE9">
            <w:pPr>
              <w:numPr>
                <w:ilvl w:val="0"/>
                <w:numId w:val="1"/>
              </w:numPr>
              <w:spacing w:after="0" w:line="240" w:lineRule="auto"/>
              <w:ind w:left="426" w:hanging="426"/>
              <w:rPr>
                <w:szCs w:val="24"/>
              </w:rPr>
            </w:pPr>
            <w:r w:rsidRPr="002E7AE9">
              <w:rPr>
                <w:szCs w:val="24"/>
              </w:rPr>
              <w:t xml:space="preserve"> Jeigu PO per nustatytą terminą neišnagrinėja jai pateiktos pretenzijos, tiekėjas turi teisę pateikti prašymą ar pareikšti ieškinį teismui per</w:t>
            </w:r>
            <w:r w:rsidRPr="002E7AE9">
              <w:rPr>
                <w:bCs/>
                <w:szCs w:val="24"/>
              </w:rPr>
              <w:t xml:space="preserve"> (išskyrus ieškinį dėl sutarties pripažinimo negaliojančia)</w:t>
            </w:r>
          </w:p>
        </w:tc>
        <w:tc>
          <w:tcPr>
            <w:tcW w:w="5244" w:type="dxa"/>
            <w:shd w:val="clear" w:color="auto" w:fill="auto"/>
            <w:vAlign w:val="center"/>
          </w:tcPr>
          <w:p w14:paraId="77678FE9" w14:textId="2F2B1C90" w:rsidR="00365C8B" w:rsidRPr="002E7AE9" w:rsidRDefault="00365C8B" w:rsidP="002E7AE9">
            <w:pPr>
              <w:spacing w:after="0" w:line="240" w:lineRule="auto"/>
              <w:jc w:val="both"/>
              <w:rPr>
                <w:szCs w:val="24"/>
              </w:rPr>
            </w:pPr>
            <w:r w:rsidRPr="002E7AE9">
              <w:rPr>
                <w:szCs w:val="24"/>
              </w:rPr>
              <w:t>Per 15 (penkiolika) dienų nuo dienos, kurią PO turėjo raštu pranešti apie priimtą sprendimą pretenziją pateikusiam tiekėjui, suinteresuotiems pirkimo dalyviams.</w:t>
            </w:r>
          </w:p>
        </w:tc>
      </w:tr>
      <w:tr w:rsidR="00365C8B" w:rsidRPr="002E7AE9" w14:paraId="2A5B90B1" w14:textId="77777777" w:rsidTr="009E2207">
        <w:trPr>
          <w:trHeight w:val="271"/>
        </w:trPr>
        <w:tc>
          <w:tcPr>
            <w:tcW w:w="4395" w:type="dxa"/>
            <w:shd w:val="clear" w:color="auto" w:fill="auto"/>
            <w:vAlign w:val="center"/>
          </w:tcPr>
          <w:p w14:paraId="161D3475" w14:textId="669CB9A5" w:rsidR="00365C8B" w:rsidRPr="002E7AE9" w:rsidRDefault="00365C8B" w:rsidP="002E7AE9">
            <w:pPr>
              <w:numPr>
                <w:ilvl w:val="0"/>
                <w:numId w:val="1"/>
              </w:numPr>
              <w:spacing w:after="0" w:line="240" w:lineRule="auto"/>
              <w:ind w:left="426" w:hanging="426"/>
              <w:rPr>
                <w:szCs w:val="24"/>
              </w:rPr>
            </w:pPr>
            <w:r w:rsidRPr="002E7AE9">
              <w:rPr>
                <w:szCs w:val="24"/>
              </w:rPr>
              <w:t xml:space="preserve"> PO negali sudaryti sutarties anksčiau kaip po</w:t>
            </w:r>
          </w:p>
        </w:tc>
        <w:tc>
          <w:tcPr>
            <w:tcW w:w="5244" w:type="dxa"/>
            <w:shd w:val="clear" w:color="auto" w:fill="auto"/>
            <w:vAlign w:val="center"/>
          </w:tcPr>
          <w:p w14:paraId="797220A7" w14:textId="09F1DD94" w:rsidR="00365C8B" w:rsidRPr="002E7AE9" w:rsidRDefault="005E6FB6" w:rsidP="002E7AE9">
            <w:pPr>
              <w:spacing w:after="0" w:line="240" w:lineRule="auto"/>
              <w:jc w:val="both"/>
              <w:rPr>
                <w:szCs w:val="24"/>
              </w:rPr>
            </w:pPr>
            <w:r w:rsidRPr="002E7AE9">
              <w:rPr>
                <w:bCs/>
                <w:szCs w:val="24"/>
              </w:rPr>
              <w:t>5 (penkių) darbo dienų,</w:t>
            </w:r>
            <w:r w:rsidRPr="002E7AE9">
              <w:rPr>
                <w:szCs w:val="24"/>
              </w:rPr>
              <w:t xml:space="preserve"> nuo pranešimo apie sprendimą sudaryti sutartį (o jei buvo gauta pretenzija – nuo pranešimo raštu apie jos priimtą sprendimą dėl pretenzijos) išsiuntimo iš PO pirkimo </w:t>
            </w:r>
            <w:r w:rsidRPr="002E7AE9">
              <w:rPr>
                <w:szCs w:val="24"/>
              </w:rPr>
              <w:lastRenderedPageBreak/>
              <w:t>dalyviams dienos, o jeigu šis pranešimas nebuvo siunčiamas elektroninėmis priemonėmis, – ne anksčiau kaip po 15 (penkiolikos) dienų.</w:t>
            </w:r>
          </w:p>
        </w:tc>
      </w:tr>
      <w:tr w:rsidR="00365C8B" w:rsidRPr="002E7AE9" w14:paraId="1F58FC94" w14:textId="77777777" w:rsidTr="009E2207">
        <w:trPr>
          <w:trHeight w:val="271"/>
        </w:trPr>
        <w:tc>
          <w:tcPr>
            <w:tcW w:w="4395" w:type="dxa"/>
            <w:shd w:val="clear" w:color="auto" w:fill="auto"/>
            <w:vAlign w:val="center"/>
          </w:tcPr>
          <w:p w14:paraId="7FBF8889" w14:textId="512D1005" w:rsidR="00365C8B" w:rsidRPr="002E7AE9" w:rsidRDefault="00365C8B" w:rsidP="002E7AE9">
            <w:pPr>
              <w:numPr>
                <w:ilvl w:val="0"/>
                <w:numId w:val="1"/>
              </w:numPr>
              <w:spacing w:after="0" w:line="240" w:lineRule="auto"/>
              <w:ind w:left="426" w:hanging="426"/>
              <w:rPr>
                <w:szCs w:val="24"/>
              </w:rPr>
            </w:pPr>
            <w:r w:rsidRPr="002E7AE9">
              <w:rPr>
                <w:szCs w:val="24"/>
              </w:rPr>
              <w:lastRenderedPageBreak/>
              <w:t xml:space="preserve"> Jeigu </w:t>
            </w:r>
            <w:r w:rsidRPr="002E7AE9">
              <w:rPr>
                <w:iCs/>
                <w:szCs w:val="24"/>
              </w:rPr>
              <w:t>suinteresuotas dalyvis paprašys PO pateikti laimėjusį pasiūlymą</w:t>
            </w:r>
          </w:p>
        </w:tc>
        <w:tc>
          <w:tcPr>
            <w:tcW w:w="5244" w:type="dxa"/>
            <w:shd w:val="clear" w:color="auto" w:fill="auto"/>
            <w:vAlign w:val="center"/>
          </w:tcPr>
          <w:p w14:paraId="71E5FE48" w14:textId="179F5F42" w:rsidR="00365C8B" w:rsidRPr="002E7AE9" w:rsidRDefault="00365C8B" w:rsidP="002E7AE9">
            <w:pPr>
              <w:spacing w:after="0" w:line="240" w:lineRule="auto"/>
              <w:jc w:val="both"/>
              <w:rPr>
                <w:szCs w:val="24"/>
              </w:rPr>
            </w:pPr>
            <w:r w:rsidRPr="002E7AE9">
              <w:rPr>
                <w:szCs w:val="24"/>
              </w:rPr>
              <w:t xml:space="preserve">VPĮ 102 straipsnio 1 dalyje nustatytas terminas ir atidėjimo terminas pratęsiami papildomam terminui, jį skaičiuojant nuo suinteresuoto dalyvio prašymo pateikti laimėjusį pasiūlymą pateikimo PO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r w:rsidR="00365C8B" w:rsidRPr="002E7AE9" w14:paraId="5FAD1099" w14:textId="77777777" w:rsidTr="009E2207">
        <w:trPr>
          <w:trHeight w:val="271"/>
        </w:trPr>
        <w:tc>
          <w:tcPr>
            <w:tcW w:w="4395" w:type="dxa"/>
            <w:shd w:val="clear" w:color="auto" w:fill="auto"/>
            <w:vAlign w:val="center"/>
          </w:tcPr>
          <w:p w14:paraId="541C44AD" w14:textId="77777777" w:rsidR="00365C8B" w:rsidRPr="002E7AE9" w:rsidRDefault="00365C8B" w:rsidP="002E7AE9">
            <w:pPr>
              <w:numPr>
                <w:ilvl w:val="0"/>
                <w:numId w:val="1"/>
              </w:numPr>
              <w:spacing w:after="0" w:line="240" w:lineRule="auto"/>
              <w:ind w:left="426" w:hanging="426"/>
              <w:rPr>
                <w:szCs w:val="24"/>
              </w:rPr>
            </w:pPr>
            <w:r w:rsidRPr="002E7AE9">
              <w:rPr>
                <w:szCs w:val="24"/>
              </w:rPr>
              <w:t xml:space="preserve"> Sutarties įvykdymo užtikrinimas</w:t>
            </w:r>
          </w:p>
        </w:tc>
        <w:tc>
          <w:tcPr>
            <w:tcW w:w="5244" w:type="dxa"/>
            <w:shd w:val="clear" w:color="auto" w:fill="auto"/>
            <w:vAlign w:val="center"/>
          </w:tcPr>
          <w:p w14:paraId="6D0F4026" w14:textId="7A11D861" w:rsidR="00365C8B" w:rsidRPr="002E7AE9" w:rsidRDefault="00365C8B" w:rsidP="002E7AE9">
            <w:pPr>
              <w:pStyle w:val="Sraopastraipa"/>
              <w:numPr>
                <w:ilvl w:val="0"/>
                <w:numId w:val="41"/>
              </w:numPr>
              <w:tabs>
                <w:tab w:val="left" w:pos="204"/>
              </w:tabs>
              <w:spacing w:after="0" w:line="240" w:lineRule="auto"/>
              <w:ind w:left="0" w:firstLine="0"/>
              <w:jc w:val="both"/>
              <w:rPr>
                <w:szCs w:val="24"/>
                <w:lang w:val="lt-LT"/>
              </w:rPr>
            </w:pPr>
            <w:r w:rsidRPr="002E7AE9">
              <w:rPr>
                <w:szCs w:val="24"/>
                <w:lang w:val="lt-LT"/>
              </w:rPr>
              <w:t>Jei Paslaugų teikėjas Sutarties neįvykdo ar netinkamai įvykdo Sutartį, PO taiko Paslaugų teikėjui 150,00 Eur dydžio baudą už kiekvieną tokį atvejį.</w:t>
            </w:r>
          </w:p>
          <w:p w14:paraId="5B8385B3" w14:textId="031F7746" w:rsidR="00365C8B" w:rsidRPr="002E7AE9" w:rsidRDefault="00365C8B" w:rsidP="002E7AE9">
            <w:pPr>
              <w:pStyle w:val="Tablenumber"/>
              <w:numPr>
                <w:ilvl w:val="0"/>
                <w:numId w:val="41"/>
              </w:numPr>
              <w:tabs>
                <w:tab w:val="left" w:pos="205"/>
              </w:tabs>
              <w:ind w:left="0" w:firstLine="0"/>
              <w:jc w:val="both"/>
              <w:rPr>
                <w:sz w:val="24"/>
                <w:szCs w:val="24"/>
                <w:lang w:val="lt-LT"/>
              </w:rPr>
            </w:pPr>
            <w:r w:rsidRPr="002E7AE9">
              <w:rPr>
                <w:sz w:val="24"/>
                <w:szCs w:val="24"/>
                <w:lang w:val="lt-LT"/>
              </w:rPr>
              <w:t>Paslaugų teikėjas, neleistinai panaudojęs ar neteisėtai atskleidęs, ar praradęs jam patikėtą bet kokią konfidencialią informaciją, moka Paslaugų gavėjui 3000,00 Eur dydžio baudą ir atlygina visus Paslaugų gavėjo patirtus tiesioginius nuostolius, žalą bei išlaidas, kurias Paslaugų gavėjas patiria dėl neleistino konfidencialios informacijos naudojimo ar atskleidimo. Šio punkto nuostatos taikomos ir netinkamo asmens duomenų tvarkymo atveju. Paslaugų teikėjas atlygina visus Paslaugų gavėjo patirtus nuostolius, įskaitant, bet neapsiribojant nuostoliais, susijusiais su valstybės institucijų paskirtomis baudomis.</w:t>
            </w:r>
          </w:p>
        </w:tc>
      </w:tr>
      <w:tr w:rsidR="00365C8B" w:rsidRPr="002E7AE9" w14:paraId="757D23B1" w14:textId="77777777" w:rsidTr="009E2207">
        <w:trPr>
          <w:trHeight w:val="271"/>
        </w:trPr>
        <w:tc>
          <w:tcPr>
            <w:tcW w:w="4395" w:type="dxa"/>
            <w:shd w:val="clear" w:color="auto" w:fill="auto"/>
            <w:vAlign w:val="center"/>
          </w:tcPr>
          <w:p w14:paraId="7EAA0B3E" w14:textId="585C81E3" w:rsidR="00365C8B" w:rsidRPr="002E7AE9" w:rsidRDefault="00365C8B" w:rsidP="002E7AE9">
            <w:pPr>
              <w:numPr>
                <w:ilvl w:val="0"/>
                <w:numId w:val="1"/>
              </w:numPr>
              <w:tabs>
                <w:tab w:val="left" w:pos="484"/>
              </w:tabs>
              <w:spacing w:after="0" w:line="240" w:lineRule="auto"/>
              <w:ind w:left="0" w:hanging="83"/>
              <w:rPr>
                <w:rFonts w:eastAsia="Times New Roman"/>
                <w:color w:val="000000"/>
                <w:szCs w:val="24"/>
              </w:rPr>
            </w:pPr>
            <w:r w:rsidRPr="002E7AE9">
              <w:rPr>
                <w:rFonts w:eastAsia="Times New Roman"/>
                <w:color w:val="000000"/>
                <w:szCs w:val="24"/>
              </w:rPr>
              <w:t>Priežastis, kodėl neperkama iš CPO</w:t>
            </w:r>
          </w:p>
        </w:tc>
        <w:tc>
          <w:tcPr>
            <w:tcW w:w="5244" w:type="dxa"/>
            <w:shd w:val="clear" w:color="auto" w:fill="auto"/>
            <w:vAlign w:val="center"/>
          </w:tcPr>
          <w:p w14:paraId="5C7E5484" w14:textId="070BEC43" w:rsidR="00365C8B" w:rsidRPr="002E7AE9" w:rsidRDefault="00365C8B" w:rsidP="002E7A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iCs/>
                <w:color w:val="000000"/>
                <w:szCs w:val="24"/>
              </w:rPr>
            </w:pPr>
            <w:r w:rsidRPr="002E7AE9">
              <w:rPr>
                <w:szCs w:val="24"/>
              </w:rPr>
              <w:t>Centrinės perkančiosios organizacijos pateiktame paslaugų kataloge reikalingų paslaugų nėra galimybės įsigyti.</w:t>
            </w:r>
          </w:p>
        </w:tc>
      </w:tr>
    </w:tbl>
    <w:p w14:paraId="305574D6" w14:textId="77777777" w:rsidR="00506B5D" w:rsidRPr="002E7AE9" w:rsidRDefault="00506B5D" w:rsidP="002E7AE9">
      <w:pPr>
        <w:keepNext/>
        <w:tabs>
          <w:tab w:val="center" w:pos="1134"/>
          <w:tab w:val="left" w:pos="1276"/>
          <w:tab w:val="left" w:pos="2127"/>
        </w:tabs>
        <w:spacing w:after="0" w:line="240" w:lineRule="auto"/>
        <w:jc w:val="center"/>
        <w:outlineLvl w:val="0"/>
        <w:rPr>
          <w:b/>
          <w:szCs w:val="24"/>
        </w:rPr>
      </w:pPr>
    </w:p>
    <w:p w14:paraId="0D629EFE" w14:textId="1AD31EE8" w:rsidR="00741634" w:rsidRPr="002E7AE9" w:rsidRDefault="009F5F1A" w:rsidP="002E7AE9">
      <w:pPr>
        <w:keepNext/>
        <w:tabs>
          <w:tab w:val="center" w:pos="1134"/>
          <w:tab w:val="left" w:pos="1276"/>
          <w:tab w:val="left" w:pos="2127"/>
        </w:tabs>
        <w:spacing w:after="0" w:line="240" w:lineRule="auto"/>
        <w:jc w:val="center"/>
        <w:outlineLvl w:val="0"/>
        <w:rPr>
          <w:b/>
          <w:szCs w:val="24"/>
        </w:rPr>
      </w:pPr>
      <w:r w:rsidRPr="002E7AE9">
        <w:rPr>
          <w:b/>
          <w:szCs w:val="24"/>
        </w:rPr>
        <w:t>III.</w:t>
      </w:r>
      <w:r w:rsidR="00CD4155" w:rsidRPr="002E7AE9">
        <w:rPr>
          <w:b/>
          <w:szCs w:val="24"/>
        </w:rPr>
        <w:t xml:space="preserve"> </w:t>
      </w:r>
      <w:r w:rsidR="00741634" w:rsidRPr="002E7AE9">
        <w:rPr>
          <w:b/>
          <w:szCs w:val="24"/>
        </w:rPr>
        <w:t xml:space="preserve">TIEKĖJŲ </w:t>
      </w:r>
      <w:r w:rsidR="005E4AEF" w:rsidRPr="002E7AE9">
        <w:rPr>
          <w:b/>
          <w:szCs w:val="24"/>
        </w:rPr>
        <w:t xml:space="preserve">PAŠALINIMO PAGRINDAI </w:t>
      </w:r>
    </w:p>
    <w:p w14:paraId="1B7A2ED9" w14:textId="77777777" w:rsidR="00741634" w:rsidRPr="002E7AE9" w:rsidRDefault="00741634" w:rsidP="002E7AE9">
      <w:pPr>
        <w:tabs>
          <w:tab w:val="center" w:pos="1134"/>
          <w:tab w:val="left" w:pos="1276"/>
          <w:tab w:val="left" w:pos="2127"/>
        </w:tabs>
        <w:spacing w:after="0" w:line="240" w:lineRule="auto"/>
        <w:ind w:firstLine="851"/>
        <w:rPr>
          <w:rFonts w:eastAsia="Times New Roman"/>
          <w:szCs w:val="24"/>
        </w:rPr>
      </w:pPr>
    </w:p>
    <w:p w14:paraId="3963F3A1" w14:textId="13674AD9" w:rsidR="009B674F" w:rsidRPr="002E7AE9" w:rsidRDefault="009B674F" w:rsidP="002E7AE9">
      <w:pPr>
        <w:pStyle w:val="prastasis1"/>
        <w:numPr>
          <w:ilvl w:val="1"/>
          <w:numId w:val="27"/>
        </w:numPr>
        <w:tabs>
          <w:tab w:val="left" w:pos="426"/>
          <w:tab w:val="left" w:pos="567"/>
          <w:tab w:val="left" w:pos="709"/>
        </w:tabs>
        <w:spacing w:after="0" w:line="240" w:lineRule="auto"/>
        <w:ind w:left="0" w:firstLine="0"/>
        <w:jc w:val="both"/>
        <w:rPr>
          <w:rFonts w:cs="Times New Roman"/>
          <w:lang w:val="lt-LT"/>
        </w:rPr>
      </w:pPr>
      <w:r w:rsidRPr="002E7AE9">
        <w:rPr>
          <w:rFonts w:cs="Times New Roman"/>
          <w:lang w:val="lt-LT"/>
        </w:rPr>
        <w:t xml:space="preserve">Su </w:t>
      </w:r>
      <w:r w:rsidRPr="002E7AE9">
        <w:rPr>
          <w:rFonts w:cs="Times New Roman"/>
          <w:color w:val="auto"/>
          <w:lang w:val="lt-LT"/>
        </w:rPr>
        <w:t>pasiūlymu</w:t>
      </w:r>
      <w:r w:rsidRPr="002E7AE9">
        <w:rPr>
          <w:rFonts w:cs="Times New Roman"/>
          <w:color w:val="00B050"/>
          <w:lang w:val="lt-LT"/>
        </w:rPr>
        <w:t xml:space="preserve"> </w:t>
      </w:r>
      <w:r w:rsidRPr="002E7AE9">
        <w:rPr>
          <w:rFonts w:cs="Times New Roman"/>
          <w:lang w:val="lt-LT"/>
        </w:rPr>
        <w:t xml:space="preserve">teikiamas tik EBVPD, pasiekiamas adresu: </w:t>
      </w:r>
      <w:hyperlink r:id="rId15" w:history="1">
        <w:r w:rsidRPr="002E7AE9">
          <w:rPr>
            <w:rStyle w:val="Hipersaitas"/>
            <w:rFonts w:cs="Times New Roman"/>
            <w:lang w:val="lt-LT"/>
          </w:rPr>
          <w:t>https://ebvpd.eviesiejipirkimai.lt/espd-web/</w:t>
        </w:r>
      </w:hyperlink>
      <w:r w:rsidR="004D325D" w:rsidRPr="002E7AE9">
        <w:rPr>
          <w:rFonts w:cs="Times New Roman"/>
          <w:lang w:val="lt-LT"/>
        </w:rPr>
        <w:t>.</w:t>
      </w:r>
      <w:r w:rsidRPr="002E7AE9">
        <w:rPr>
          <w:rFonts w:cs="Times New Roman"/>
          <w:lang w:val="lt-LT"/>
        </w:rPr>
        <w:t xml:space="preserve"> </w:t>
      </w:r>
      <w:r w:rsidR="004D325D" w:rsidRPr="002E7AE9">
        <w:rPr>
          <w:rFonts w:cs="Times New Roman"/>
          <w:lang w:val="lt-LT"/>
        </w:rPr>
        <w:t>T</w:t>
      </w:r>
      <w:r w:rsidRPr="002E7AE9">
        <w:rPr>
          <w:rFonts w:cs="Times New Roman"/>
          <w:lang w:val="lt-LT"/>
        </w:rPr>
        <w:t xml:space="preserve">iekėjas turi užpildyti PO suformuotą EBVPD XML ar pdf formatu (Pirkimo </w:t>
      </w:r>
      <w:r w:rsidRPr="002E7AE9">
        <w:rPr>
          <w:rFonts w:cs="Times New Roman"/>
          <w:color w:val="auto"/>
          <w:lang w:val="lt-LT"/>
        </w:rPr>
        <w:t xml:space="preserve">sąlygų </w:t>
      </w:r>
      <w:r w:rsidR="003047BB" w:rsidRPr="002E7AE9">
        <w:rPr>
          <w:rFonts w:cs="Times New Roman"/>
          <w:color w:val="auto"/>
          <w:lang w:val="lt-LT"/>
        </w:rPr>
        <w:t>4</w:t>
      </w:r>
      <w:r w:rsidRPr="002E7AE9">
        <w:rPr>
          <w:rFonts w:cs="Times New Roman"/>
          <w:color w:val="auto"/>
          <w:lang w:val="lt-LT"/>
        </w:rPr>
        <w:t xml:space="preserve"> priedas</w:t>
      </w:r>
      <w:r w:rsidRPr="002E7AE9">
        <w:rPr>
          <w:rFonts w:cs="Times New Roman"/>
          <w:lang w:val="lt-LT"/>
        </w:rPr>
        <w:t>).</w:t>
      </w:r>
    </w:p>
    <w:p w14:paraId="36F76E5C" w14:textId="77777777" w:rsidR="00067B49" w:rsidRPr="002E7AE9" w:rsidRDefault="00067B49" w:rsidP="002E7AE9">
      <w:pPr>
        <w:pStyle w:val="Sraopastraipa"/>
        <w:numPr>
          <w:ilvl w:val="1"/>
          <w:numId w:val="27"/>
        </w:numPr>
        <w:tabs>
          <w:tab w:val="left" w:pos="709"/>
        </w:tabs>
        <w:spacing w:after="0" w:line="240" w:lineRule="auto"/>
        <w:ind w:left="0" w:firstLine="0"/>
        <w:jc w:val="both"/>
        <w:rPr>
          <w:bCs/>
          <w:iCs/>
          <w:szCs w:val="24"/>
          <w:lang w:val="lt-LT"/>
        </w:rPr>
      </w:pPr>
      <w:r w:rsidRPr="002E7AE9">
        <w:rPr>
          <w:szCs w:val="24"/>
          <w:lang w:val="lt-LT"/>
        </w:rPr>
        <w:t>Atskirą EBVPD pildo:</w:t>
      </w:r>
    </w:p>
    <w:p w14:paraId="00F22300" w14:textId="77777777" w:rsidR="00067B49" w:rsidRPr="002E7AE9" w:rsidRDefault="00067B49" w:rsidP="002E7AE9">
      <w:pPr>
        <w:pStyle w:val="Sraopastraipa"/>
        <w:numPr>
          <w:ilvl w:val="2"/>
          <w:numId w:val="27"/>
        </w:numPr>
        <w:tabs>
          <w:tab w:val="left" w:pos="709"/>
        </w:tabs>
        <w:spacing w:after="0" w:line="240" w:lineRule="auto"/>
        <w:ind w:left="0" w:firstLine="0"/>
        <w:jc w:val="both"/>
        <w:rPr>
          <w:bCs/>
          <w:iCs/>
          <w:szCs w:val="24"/>
          <w:lang w:val="lt-LT"/>
        </w:rPr>
      </w:pPr>
      <w:r w:rsidRPr="002E7AE9">
        <w:rPr>
          <w:bCs/>
          <w:iCs/>
          <w:szCs w:val="24"/>
          <w:lang w:val="lt-LT"/>
        </w:rPr>
        <w:t>tiekėjas;</w:t>
      </w:r>
    </w:p>
    <w:p w14:paraId="356BD4B2" w14:textId="77777777" w:rsidR="00067B49" w:rsidRPr="002E7AE9" w:rsidRDefault="00067B49" w:rsidP="002E7AE9">
      <w:pPr>
        <w:pStyle w:val="Sraopastraipa"/>
        <w:numPr>
          <w:ilvl w:val="2"/>
          <w:numId w:val="27"/>
        </w:numPr>
        <w:tabs>
          <w:tab w:val="left" w:pos="709"/>
        </w:tabs>
        <w:spacing w:after="0" w:line="240" w:lineRule="auto"/>
        <w:ind w:left="0" w:firstLine="0"/>
        <w:jc w:val="both"/>
        <w:rPr>
          <w:bCs/>
          <w:iCs/>
          <w:szCs w:val="24"/>
          <w:lang w:val="lt-LT"/>
        </w:rPr>
      </w:pPr>
      <w:r w:rsidRPr="002E7AE9">
        <w:rPr>
          <w:bCs/>
          <w:iCs/>
          <w:szCs w:val="24"/>
          <w:lang w:val="lt-LT"/>
        </w:rPr>
        <w:t>kiekvienas tiekėjų grupės narys (jeigu pasiūlymą teikia tiekėjų grupė);</w:t>
      </w:r>
    </w:p>
    <w:p w14:paraId="67ABC8EC" w14:textId="77777777" w:rsidR="00067B49" w:rsidRPr="002E7AE9" w:rsidRDefault="00067B49" w:rsidP="002E7AE9">
      <w:pPr>
        <w:pStyle w:val="Sraopastraipa"/>
        <w:numPr>
          <w:ilvl w:val="2"/>
          <w:numId w:val="27"/>
        </w:numPr>
        <w:tabs>
          <w:tab w:val="left" w:pos="709"/>
        </w:tabs>
        <w:spacing w:after="0" w:line="240" w:lineRule="auto"/>
        <w:ind w:left="0" w:firstLine="0"/>
        <w:jc w:val="both"/>
        <w:rPr>
          <w:bCs/>
          <w:iCs/>
          <w:szCs w:val="24"/>
          <w:lang w:val="lt-LT"/>
        </w:rPr>
      </w:pPr>
      <w:r w:rsidRPr="002E7AE9">
        <w:rPr>
          <w:bCs/>
          <w:iCs/>
          <w:szCs w:val="24"/>
          <w:lang w:val="lt-LT"/>
        </w:rPr>
        <w:t>kiekvienas ūkio subjektas, jeigu tiekėjas remiasi jo pajėgumais pagal VPĮ 49 straipsnį;</w:t>
      </w:r>
    </w:p>
    <w:p w14:paraId="2FB56750" w14:textId="0ECF7BD1" w:rsidR="00067B49" w:rsidRPr="002E7AE9" w:rsidRDefault="00067B49" w:rsidP="002E7AE9">
      <w:pPr>
        <w:pStyle w:val="Sraopastraipa"/>
        <w:numPr>
          <w:ilvl w:val="2"/>
          <w:numId w:val="27"/>
        </w:numPr>
        <w:tabs>
          <w:tab w:val="left" w:pos="709"/>
        </w:tabs>
        <w:spacing w:after="0" w:line="240" w:lineRule="auto"/>
        <w:ind w:left="0" w:firstLine="0"/>
        <w:jc w:val="both"/>
        <w:rPr>
          <w:bCs/>
          <w:iCs/>
          <w:szCs w:val="24"/>
          <w:lang w:val="lt-LT"/>
        </w:rPr>
      </w:pPr>
      <w:bookmarkStart w:id="3" w:name="_Ref39744259"/>
      <w:r w:rsidRPr="002E7AE9">
        <w:rPr>
          <w:szCs w:val="24"/>
          <w:lang w:val="lt-LT"/>
        </w:rPr>
        <w:t xml:space="preserve">pasiūlymo teikimo metu žinomi subtiekėjai (jeigu </w:t>
      </w:r>
      <w:r w:rsidR="00D833E7" w:rsidRPr="002E7AE9">
        <w:rPr>
          <w:szCs w:val="24"/>
          <w:lang w:val="lt-LT"/>
        </w:rPr>
        <w:t>PO</w:t>
      </w:r>
      <w:r w:rsidRPr="002E7AE9">
        <w:rPr>
          <w:szCs w:val="24"/>
          <w:lang w:val="lt-LT"/>
        </w:rPr>
        <w:t xml:space="preserve"> nustato reikalavimus dėl subtiekėjų pašalinimo pagrindų).</w:t>
      </w:r>
      <w:bookmarkEnd w:id="3"/>
    </w:p>
    <w:p w14:paraId="76265C0A" w14:textId="0EC87DE1" w:rsidR="00067B49" w:rsidRPr="002E7AE9" w:rsidRDefault="00067B49" w:rsidP="002E7AE9">
      <w:pPr>
        <w:pStyle w:val="Sraopastraipa"/>
        <w:numPr>
          <w:ilvl w:val="2"/>
          <w:numId w:val="27"/>
        </w:numPr>
        <w:tabs>
          <w:tab w:val="left" w:pos="709"/>
        </w:tabs>
        <w:spacing w:after="0" w:line="240" w:lineRule="auto"/>
        <w:ind w:left="0" w:firstLine="0"/>
        <w:jc w:val="both"/>
        <w:rPr>
          <w:bCs/>
          <w:iCs/>
          <w:szCs w:val="24"/>
          <w:lang w:val="lt-LT"/>
        </w:rPr>
      </w:pPr>
      <w:bookmarkStart w:id="4" w:name="_Ref39744312"/>
      <w:r w:rsidRPr="002E7AE9">
        <w:rPr>
          <w:szCs w:val="24"/>
          <w:lang w:val="lt-LT"/>
        </w:rPr>
        <w:t xml:space="preserve">fiziniai asmenys, kuriuos tiekėjas ketina įdarbinti Pirkimo laimėjimo atveju ir kurių pajėgumais tiekėjas remiasi pagal VPĮ 49 (kvazisubtiekėjai) (jeigu  </w:t>
      </w:r>
      <w:r w:rsidR="00D833E7" w:rsidRPr="002E7AE9">
        <w:rPr>
          <w:szCs w:val="24"/>
          <w:lang w:val="lt-LT"/>
        </w:rPr>
        <w:t>PO</w:t>
      </w:r>
      <w:r w:rsidRPr="002E7AE9">
        <w:rPr>
          <w:szCs w:val="24"/>
          <w:lang w:val="lt-LT"/>
        </w:rPr>
        <w:t xml:space="preserve"> nustato reikalavimus dėl fizinių asmenų, kurių kvalifikacija tiekėjas remiasi ir kuriuos, pirkimo laimėjimo atveju, tiekėjas ketina įdarbinti, pašalinimo pagrindų).</w:t>
      </w:r>
      <w:bookmarkEnd w:id="4"/>
    </w:p>
    <w:p w14:paraId="654669C0" w14:textId="77777777" w:rsidR="00D833E7" w:rsidRPr="002E7AE9" w:rsidRDefault="00D833E7" w:rsidP="002E7AE9">
      <w:pPr>
        <w:pStyle w:val="Sraopastraipa"/>
        <w:numPr>
          <w:ilvl w:val="2"/>
          <w:numId w:val="27"/>
        </w:numPr>
        <w:tabs>
          <w:tab w:val="left" w:pos="709"/>
        </w:tabs>
        <w:spacing w:after="0" w:line="240" w:lineRule="auto"/>
        <w:ind w:left="0" w:firstLine="0"/>
        <w:jc w:val="both"/>
        <w:rPr>
          <w:rStyle w:val="Emfaz"/>
          <w:bCs/>
          <w:i w:val="0"/>
          <w:szCs w:val="24"/>
          <w:lang w:val="lt-LT"/>
        </w:rPr>
      </w:pPr>
      <w:r w:rsidRPr="002E7AE9">
        <w:rPr>
          <w:szCs w:val="24"/>
          <w:lang w:val="lt-LT"/>
        </w:rPr>
        <w:t xml:space="preserve">EBVPD pildomas jį įkėlus interneto svetainėje </w:t>
      </w:r>
      <w:hyperlink r:id="rId16" w:history="1">
        <w:r w:rsidRPr="002E7AE9">
          <w:rPr>
            <w:rStyle w:val="Hipersaitas"/>
            <w:szCs w:val="24"/>
            <w:lang w:val="lt-LT"/>
          </w:rPr>
          <w:t>http://ebvpd.eviesiejipirkimai.lt/espd-web/</w:t>
        </w:r>
      </w:hyperlink>
      <w:r w:rsidRPr="002E7AE9">
        <w:rPr>
          <w:szCs w:val="24"/>
          <w:lang w:val="lt-LT"/>
        </w:rPr>
        <w:t xml:space="preserve">. </w:t>
      </w:r>
      <w:r w:rsidRPr="002E7AE9">
        <w:rPr>
          <w:szCs w:val="24"/>
          <w:shd w:val="clear" w:color="auto" w:fill="FFFFFF"/>
          <w:lang w:val="lt-LT"/>
        </w:rPr>
        <w:t xml:space="preserve">Tiekėjas, pildydamas EBVPD, laukelyje </w:t>
      </w:r>
      <w:r w:rsidRPr="002E7AE9">
        <w:rPr>
          <w:i/>
          <w:iCs/>
          <w:szCs w:val="24"/>
          <w:shd w:val="clear" w:color="auto" w:fill="FFFFFF"/>
          <w:lang w:val="lt-LT"/>
        </w:rPr>
        <w:t>„Procedūros tipas“</w:t>
      </w:r>
      <w:r w:rsidRPr="002E7AE9">
        <w:rPr>
          <w:szCs w:val="24"/>
          <w:shd w:val="clear" w:color="auto" w:fill="FFFFFF"/>
          <w:lang w:val="lt-LT"/>
        </w:rPr>
        <w:t xml:space="preserve"> turi pasirinkti</w:t>
      </w:r>
      <w:r w:rsidRPr="002E7AE9">
        <w:rPr>
          <w:rStyle w:val="Emfaz"/>
          <w:szCs w:val="24"/>
          <w:shd w:val="clear" w:color="auto" w:fill="FFFFFF"/>
          <w:lang w:val="lt-LT"/>
        </w:rPr>
        <w:t xml:space="preserve"> „Atvira“. </w:t>
      </w:r>
      <w:r w:rsidRPr="002E7AE9">
        <w:rPr>
          <w:szCs w:val="24"/>
          <w:lang w:val="lt-LT"/>
        </w:rPr>
        <w:t xml:space="preserve">Teikdamas </w:t>
      </w:r>
      <w:r w:rsidRPr="002E7AE9">
        <w:rPr>
          <w:szCs w:val="24"/>
          <w:lang w:val="lt-LT"/>
        </w:rPr>
        <w:lastRenderedPageBreak/>
        <w:t xml:space="preserve">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4A863530" w14:textId="5B27819F" w:rsidR="009B674F" w:rsidRPr="002E7AE9" w:rsidRDefault="006347F6" w:rsidP="002E7AE9">
      <w:pPr>
        <w:pStyle w:val="Betarp"/>
        <w:numPr>
          <w:ilvl w:val="1"/>
          <w:numId w:val="27"/>
        </w:numPr>
        <w:tabs>
          <w:tab w:val="left" w:pos="567"/>
          <w:tab w:val="left" w:pos="709"/>
        </w:tabs>
        <w:ind w:left="0" w:firstLine="0"/>
        <w:jc w:val="both"/>
        <w:rPr>
          <w:rFonts w:ascii="Times New Roman" w:hAnsi="Times New Roman"/>
          <w:sz w:val="24"/>
          <w:szCs w:val="24"/>
        </w:rPr>
      </w:pPr>
      <w:r w:rsidRPr="002E7AE9">
        <w:rPr>
          <w:rFonts w:ascii="Times New Roman" w:hAnsi="Times New Roman"/>
          <w:sz w:val="24"/>
          <w:szCs w:val="24"/>
        </w:rPr>
        <w:t>PO</w:t>
      </w:r>
      <w:r w:rsidR="009B674F" w:rsidRPr="002E7AE9">
        <w:rPr>
          <w:rFonts w:ascii="Times New Roman" w:hAnsi="Times New Roman"/>
          <w:sz w:val="24"/>
          <w:szCs w:val="24"/>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Pr="002E7AE9">
        <w:rPr>
          <w:rFonts w:ascii="Times New Roman" w:hAnsi="Times New Roman"/>
          <w:sz w:val="24"/>
          <w:szCs w:val="24"/>
        </w:rPr>
        <w:t>PO</w:t>
      </w:r>
      <w:r w:rsidR="009B674F" w:rsidRPr="002E7AE9">
        <w:rPr>
          <w:rFonts w:ascii="Times New Roman" w:hAnsi="Times New Roman"/>
          <w:sz w:val="24"/>
          <w:szCs w:val="24"/>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1095D98B" w14:textId="3988CA85" w:rsidR="009B674F" w:rsidRPr="002E7AE9" w:rsidRDefault="00621E77" w:rsidP="002E7AE9">
      <w:pPr>
        <w:pStyle w:val="Betarp"/>
        <w:numPr>
          <w:ilvl w:val="1"/>
          <w:numId w:val="27"/>
        </w:numPr>
        <w:tabs>
          <w:tab w:val="left" w:pos="567"/>
          <w:tab w:val="left" w:pos="709"/>
        </w:tabs>
        <w:ind w:left="0" w:firstLine="0"/>
        <w:jc w:val="both"/>
        <w:rPr>
          <w:rFonts w:ascii="Times New Roman" w:eastAsia="Verdana" w:hAnsi="Times New Roman"/>
          <w:sz w:val="24"/>
          <w:szCs w:val="24"/>
        </w:rPr>
      </w:pPr>
      <w:r w:rsidRPr="002E7AE9">
        <w:rPr>
          <w:rFonts w:ascii="Times New Roman" w:hAnsi="Times New Roman"/>
          <w:color w:val="000000" w:themeColor="text1"/>
          <w:sz w:val="24"/>
          <w:szCs w:val="24"/>
        </w:rPr>
        <w:t>PO</w:t>
      </w:r>
      <w:r w:rsidR="009B674F" w:rsidRPr="002E7AE9">
        <w:rPr>
          <w:rFonts w:ascii="Times New Roman" w:hAnsi="Times New Roman"/>
          <w:color w:val="000000" w:themeColor="text1"/>
          <w:sz w:val="24"/>
          <w:szCs w:val="24"/>
        </w:rPr>
        <w:t xml:space="preserve"> tiekėją</w:t>
      </w:r>
      <w:r w:rsidR="009C5752" w:rsidRPr="002E7AE9">
        <w:rPr>
          <w:rFonts w:ascii="Times New Roman" w:hAnsi="Times New Roman"/>
          <w:color w:val="000000" w:themeColor="text1"/>
          <w:sz w:val="24"/>
          <w:szCs w:val="24"/>
        </w:rPr>
        <w:t xml:space="preserve"> </w:t>
      </w:r>
      <w:r w:rsidR="009B674F" w:rsidRPr="002E7AE9">
        <w:rPr>
          <w:rFonts w:ascii="Times New Roman" w:hAnsi="Times New Roman"/>
          <w:color w:val="000000" w:themeColor="text1"/>
          <w:sz w:val="24"/>
          <w:szCs w:val="24"/>
        </w:rPr>
        <w:t xml:space="preserve">pašalina iš pirkimo procedūros bet kuriame pirkimo procedūros etape, jeigu paaiškėja, kad dėl savo veiksmų ar neveikimo prieš pirkimo procedūrą ar jos metu jis atitinka bent vieną iš </w:t>
      </w:r>
      <w:r w:rsidR="00506B5D" w:rsidRPr="002E7AE9">
        <w:rPr>
          <w:rFonts w:ascii="Times New Roman" w:hAnsi="Times New Roman"/>
          <w:color w:val="000000" w:themeColor="text1"/>
          <w:sz w:val="24"/>
          <w:szCs w:val="24"/>
        </w:rPr>
        <w:t>P</w:t>
      </w:r>
      <w:r w:rsidR="009B674F" w:rsidRPr="002E7AE9">
        <w:rPr>
          <w:rFonts w:ascii="Times New Roman" w:hAnsi="Times New Roman"/>
          <w:color w:val="000000" w:themeColor="text1"/>
          <w:sz w:val="24"/>
          <w:szCs w:val="24"/>
        </w:rPr>
        <w:t xml:space="preserve">irkimo </w:t>
      </w:r>
      <w:r w:rsidR="00F42BED" w:rsidRPr="002E7AE9">
        <w:rPr>
          <w:rFonts w:ascii="Times New Roman" w:hAnsi="Times New Roman"/>
          <w:color w:val="000000" w:themeColor="text1"/>
          <w:sz w:val="24"/>
          <w:szCs w:val="24"/>
        </w:rPr>
        <w:t xml:space="preserve">sąlygose </w:t>
      </w:r>
      <w:r w:rsidR="009B674F" w:rsidRPr="002E7AE9">
        <w:rPr>
          <w:rFonts w:ascii="Times New Roman" w:eastAsia="Verdana" w:hAnsi="Times New Roman"/>
          <w:color w:val="000000" w:themeColor="text1"/>
          <w:sz w:val="24"/>
          <w:szCs w:val="24"/>
        </w:rPr>
        <w:t xml:space="preserve">nustatytų tiekėjo pašalinimo pagrindų, išskyrus VPĮ 46 straipsnio 10 dalyje nustatytus atvejus (tačiau atsižvelgiant į VPĮ 46 straipsnio 11 ir 12 dalių nuostatas). </w:t>
      </w:r>
    </w:p>
    <w:p w14:paraId="0D2C7DC6" w14:textId="77777777" w:rsidR="00051BC7" w:rsidRPr="002E7AE9" w:rsidRDefault="00F42BED" w:rsidP="002E7AE9">
      <w:pPr>
        <w:pStyle w:val="Betarp"/>
        <w:numPr>
          <w:ilvl w:val="1"/>
          <w:numId w:val="27"/>
        </w:numPr>
        <w:tabs>
          <w:tab w:val="left" w:pos="567"/>
        </w:tabs>
        <w:ind w:left="0" w:firstLine="0"/>
        <w:jc w:val="both"/>
        <w:rPr>
          <w:rFonts w:ascii="Times New Roman" w:eastAsia="Verdana" w:hAnsi="Times New Roman"/>
          <w:color w:val="000000" w:themeColor="text1"/>
          <w:sz w:val="24"/>
          <w:szCs w:val="24"/>
        </w:rPr>
      </w:pPr>
      <w:r w:rsidRPr="002E7AE9">
        <w:rPr>
          <w:rFonts w:ascii="Times New Roman" w:eastAsia="Verdana" w:hAnsi="Times New Roman"/>
          <w:color w:val="000000" w:themeColor="text1"/>
          <w:sz w:val="24"/>
          <w:szCs w:val="24"/>
        </w:rPr>
        <w:t xml:space="preserve"> </w:t>
      </w:r>
      <w:r w:rsidR="00621E77" w:rsidRPr="002E7AE9">
        <w:rPr>
          <w:rFonts w:ascii="Times New Roman" w:eastAsia="Verdana" w:hAnsi="Times New Roman"/>
          <w:color w:val="000000" w:themeColor="text1"/>
          <w:sz w:val="24"/>
          <w:szCs w:val="24"/>
        </w:rPr>
        <w:t>PO</w:t>
      </w:r>
      <w:r w:rsidR="009B674F" w:rsidRPr="002E7AE9">
        <w:rPr>
          <w:rFonts w:ascii="Times New Roman" w:eastAsia="Verdana" w:hAnsi="Times New Roman"/>
          <w:color w:val="000000" w:themeColor="text1"/>
          <w:sz w:val="24"/>
          <w:szCs w:val="24"/>
        </w:rPr>
        <w:t xml:space="preserve">,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w:t>
      </w:r>
    </w:p>
    <w:p w14:paraId="5FC76164" w14:textId="4B3A0DB4" w:rsidR="009B674F" w:rsidRPr="002E7AE9" w:rsidRDefault="009B674F" w:rsidP="002E7AE9">
      <w:pPr>
        <w:pStyle w:val="Betarp"/>
        <w:numPr>
          <w:ilvl w:val="1"/>
          <w:numId w:val="27"/>
        </w:numPr>
        <w:tabs>
          <w:tab w:val="left" w:pos="567"/>
        </w:tabs>
        <w:ind w:left="0" w:firstLine="0"/>
        <w:jc w:val="both"/>
        <w:rPr>
          <w:rFonts w:ascii="Times New Roman" w:eastAsia="Verdana" w:hAnsi="Times New Roman"/>
          <w:color w:val="000000" w:themeColor="text1"/>
          <w:sz w:val="24"/>
          <w:szCs w:val="24"/>
        </w:rPr>
      </w:pPr>
      <w:r w:rsidRPr="002E7AE9">
        <w:rPr>
          <w:rFonts w:ascii="Times New Roman" w:eastAsia="Verdana" w:hAnsi="Times New Roman"/>
          <w:color w:val="000000" w:themeColor="text1"/>
          <w:sz w:val="24"/>
          <w:szCs w:val="24"/>
        </w:rPr>
        <w:t>Priimant sprendimus dėl tiekėjo pašalinimo iš pirkimo procedūros VPĮ 46 straipsnio 4 dalies 4 ir 6 punktuose nurodytais pašalinimo pagrindais, gali būti atsižvelgiama į pagal VPĮ 52 ir 91 straipsnius skelbiamą informaciją.</w:t>
      </w:r>
    </w:p>
    <w:p w14:paraId="3545614D" w14:textId="77777777" w:rsidR="00051BC7" w:rsidRPr="002E7AE9" w:rsidRDefault="00621E77" w:rsidP="002E7AE9">
      <w:pPr>
        <w:pStyle w:val="Betarp"/>
        <w:numPr>
          <w:ilvl w:val="1"/>
          <w:numId w:val="27"/>
        </w:numPr>
        <w:tabs>
          <w:tab w:val="left" w:pos="567"/>
        </w:tabs>
        <w:ind w:left="0" w:firstLine="0"/>
        <w:jc w:val="both"/>
        <w:rPr>
          <w:rFonts w:ascii="Times New Roman" w:hAnsi="Times New Roman"/>
          <w:sz w:val="24"/>
          <w:szCs w:val="24"/>
        </w:rPr>
      </w:pPr>
      <w:r w:rsidRPr="002E7AE9">
        <w:rPr>
          <w:rFonts w:ascii="Times New Roman" w:eastAsia="Verdana" w:hAnsi="Times New Roman"/>
          <w:sz w:val="24"/>
          <w:szCs w:val="24"/>
        </w:rPr>
        <w:t>PO</w:t>
      </w:r>
      <w:r w:rsidR="009B674F" w:rsidRPr="002E7AE9">
        <w:rPr>
          <w:rFonts w:ascii="Times New Roman" w:eastAsia="Verdana" w:hAnsi="Times New Roman"/>
          <w:sz w:val="24"/>
          <w:szCs w:val="24"/>
        </w:rPr>
        <w:t xml:space="preserve"> visų pirma reikalauja tokios rūšies pažymų ir tokių dokumentinių įrodymų formų, apie kuriuos pateikta informacija Europos Komisijos informacinėje dokumentų saugykloje „e-Certis“. Lentelės ketvirtame stulpelyje nurodomi doku</w:t>
      </w:r>
      <w:r w:rsidR="009B674F" w:rsidRPr="002E7AE9">
        <w:rPr>
          <w:rFonts w:ascii="Times New Roman" w:hAnsi="Times New Roman"/>
          <w:sz w:val="24"/>
          <w:szCs w:val="24"/>
        </w:rPr>
        <w:t xml:space="preserve">mentai, kuriuos turi pateikti Lietuvos Respublikoje registruoti tiekėjai. </w:t>
      </w:r>
    </w:p>
    <w:p w14:paraId="7EF0267F" w14:textId="7EE1BE10" w:rsidR="009B674F" w:rsidRPr="002E7AE9" w:rsidRDefault="009B674F" w:rsidP="002E7AE9">
      <w:pPr>
        <w:pStyle w:val="Betarp"/>
        <w:numPr>
          <w:ilvl w:val="1"/>
          <w:numId w:val="27"/>
        </w:numPr>
        <w:tabs>
          <w:tab w:val="left" w:pos="567"/>
        </w:tabs>
        <w:ind w:left="0" w:firstLine="0"/>
        <w:jc w:val="both"/>
        <w:rPr>
          <w:rFonts w:ascii="Times New Roman" w:hAnsi="Times New Roman"/>
          <w:sz w:val="24"/>
          <w:szCs w:val="24"/>
        </w:rPr>
      </w:pPr>
      <w:r w:rsidRPr="002E7AE9">
        <w:rPr>
          <w:rFonts w:ascii="Times New Roman" w:hAnsi="Times New Roman"/>
          <w:sz w:val="24"/>
          <w:szCs w:val="24"/>
        </w:rPr>
        <w:t xml:space="preserve">Dėl dokumentų, kuriuos turi pateikti užsienio šalių tiekėjai, informaciją </w:t>
      </w:r>
      <w:r w:rsidR="006347F6" w:rsidRPr="002E7AE9">
        <w:rPr>
          <w:rFonts w:ascii="Times New Roman" w:hAnsi="Times New Roman"/>
          <w:sz w:val="24"/>
          <w:szCs w:val="24"/>
        </w:rPr>
        <w:t>PO</w:t>
      </w:r>
      <w:r w:rsidRPr="002E7AE9">
        <w:rPr>
          <w:rFonts w:ascii="Times New Roman" w:hAnsi="Times New Roman"/>
          <w:sz w:val="24"/>
          <w:szCs w:val="24"/>
        </w:rPr>
        <w:t xml:space="preserve"> pasitikrina „e-Certis“, adresu </w:t>
      </w:r>
      <w:hyperlink r:id="rId17">
        <w:r w:rsidRPr="002E7AE9">
          <w:rPr>
            <w:rStyle w:val="Hipersaitas"/>
            <w:rFonts w:ascii="Times New Roman" w:hAnsi="Times New Roman"/>
            <w:sz w:val="24"/>
            <w:szCs w:val="24"/>
          </w:rPr>
          <w:t>https://ec.europa.eu/tools/ecertis/</w:t>
        </w:r>
      </w:hyperlink>
      <w:r w:rsidRPr="002E7AE9">
        <w:rPr>
          <w:rFonts w:ascii="Times New Roman" w:hAnsi="Times New Roman"/>
          <w:sz w:val="24"/>
          <w:szCs w:val="24"/>
        </w:rPr>
        <w:t xml:space="preserve">. </w:t>
      </w:r>
    </w:p>
    <w:p w14:paraId="5E01C8ED" w14:textId="133667A4" w:rsidR="009B674F" w:rsidRPr="002E7AE9" w:rsidRDefault="00621E77" w:rsidP="002E7AE9">
      <w:pPr>
        <w:pStyle w:val="Betarp"/>
        <w:numPr>
          <w:ilvl w:val="1"/>
          <w:numId w:val="27"/>
        </w:numPr>
        <w:tabs>
          <w:tab w:val="left" w:pos="567"/>
        </w:tabs>
        <w:ind w:left="0" w:firstLine="0"/>
        <w:jc w:val="both"/>
        <w:rPr>
          <w:rFonts w:ascii="Times New Roman" w:hAnsi="Times New Roman"/>
          <w:sz w:val="24"/>
          <w:szCs w:val="24"/>
        </w:rPr>
      </w:pPr>
      <w:r w:rsidRPr="002E7AE9">
        <w:rPr>
          <w:rFonts w:ascii="Times New Roman" w:hAnsi="Times New Roman"/>
          <w:sz w:val="24"/>
          <w:szCs w:val="24"/>
        </w:rPr>
        <w:t>PO</w:t>
      </w:r>
      <w:r w:rsidR="009B674F" w:rsidRPr="002E7AE9">
        <w:rPr>
          <w:rFonts w:ascii="Times New Roman" w:hAnsi="Times New Roman"/>
          <w:sz w:val="24"/>
          <w:szCs w:val="24"/>
        </w:rPr>
        <w:t xml:space="preserve"> nereikalauja iš tiekėjo pateikti dokumentų, patvirtinančių jo pašalinimo pagrindų nebuvimą, jeigu ji:</w:t>
      </w:r>
    </w:p>
    <w:p w14:paraId="0586106E" w14:textId="4EC867D3" w:rsidR="009B674F" w:rsidRPr="002E7AE9" w:rsidRDefault="00051BC7" w:rsidP="002E7AE9">
      <w:pPr>
        <w:pStyle w:val="Betarp"/>
        <w:tabs>
          <w:tab w:val="left" w:pos="567"/>
        </w:tabs>
        <w:jc w:val="both"/>
        <w:rPr>
          <w:rFonts w:ascii="Times New Roman" w:hAnsi="Times New Roman"/>
          <w:sz w:val="24"/>
          <w:szCs w:val="24"/>
        </w:rPr>
      </w:pPr>
      <w:r w:rsidRPr="002E7AE9">
        <w:rPr>
          <w:rFonts w:ascii="Times New Roman" w:hAnsi="Times New Roman"/>
          <w:b/>
          <w:bCs/>
          <w:sz w:val="24"/>
          <w:szCs w:val="24"/>
        </w:rPr>
        <w:t>3.9.1.</w:t>
      </w:r>
      <w:r w:rsidRPr="002E7AE9">
        <w:rPr>
          <w:rFonts w:ascii="Times New Roman" w:hAnsi="Times New Roman"/>
          <w:sz w:val="24"/>
          <w:szCs w:val="24"/>
        </w:rPr>
        <w:t xml:space="preserve"> </w:t>
      </w:r>
      <w:r w:rsidR="009B674F" w:rsidRPr="002E7AE9">
        <w:rPr>
          <w:rFonts w:ascii="Times New Roman" w:hAnsi="Times New Roman"/>
          <w:sz w:val="24"/>
          <w:szCs w:val="24"/>
        </w:rPr>
        <w:t xml:space="preserve">turi galimybę susipažinti su šiais dokumentais ar informacija </w:t>
      </w:r>
      <w:r w:rsidR="009B674F" w:rsidRPr="002E7AE9">
        <w:rPr>
          <w:rFonts w:ascii="Times New Roman" w:hAnsi="Times New Roman"/>
          <w:b/>
          <w:bCs/>
          <w:sz w:val="24"/>
          <w:szCs w:val="24"/>
        </w:rPr>
        <w:t>tiesiogiai ir neatlygintinai</w:t>
      </w:r>
      <w:r w:rsidR="009B674F" w:rsidRPr="002E7AE9">
        <w:rPr>
          <w:rFonts w:ascii="Times New Roman" w:hAnsi="Times New Roman"/>
          <w:sz w:val="24"/>
          <w:szCs w:val="24"/>
        </w:rPr>
        <w:t xml:space="preserve"> prisijungusi prie nacionalinės duomenų bazės bet kurioje valstybėje narėje arba naudodamasi </w:t>
      </w:r>
      <w:r w:rsidR="00621E77" w:rsidRPr="002E7AE9">
        <w:rPr>
          <w:rFonts w:ascii="Times New Roman" w:hAnsi="Times New Roman"/>
          <w:sz w:val="24"/>
          <w:szCs w:val="24"/>
        </w:rPr>
        <w:t>CVP IS</w:t>
      </w:r>
      <w:r w:rsidR="009B674F" w:rsidRPr="002E7AE9">
        <w:rPr>
          <w:rFonts w:ascii="Times New Roman" w:hAnsi="Times New Roman"/>
          <w:sz w:val="24"/>
          <w:szCs w:val="24"/>
        </w:rPr>
        <w:t xml:space="preserve"> priemonėmis;</w:t>
      </w:r>
    </w:p>
    <w:p w14:paraId="033107C2" w14:textId="352644E1" w:rsidR="009B674F" w:rsidRPr="002E7AE9" w:rsidRDefault="00051BC7" w:rsidP="002E7AE9">
      <w:pPr>
        <w:pStyle w:val="Betarp"/>
        <w:tabs>
          <w:tab w:val="left" w:pos="567"/>
        </w:tabs>
        <w:jc w:val="both"/>
        <w:rPr>
          <w:rFonts w:ascii="Times New Roman" w:hAnsi="Times New Roman"/>
          <w:sz w:val="24"/>
          <w:szCs w:val="24"/>
        </w:rPr>
      </w:pPr>
      <w:r w:rsidRPr="002E7AE9">
        <w:rPr>
          <w:rFonts w:ascii="Times New Roman" w:hAnsi="Times New Roman"/>
          <w:b/>
          <w:bCs/>
          <w:sz w:val="24"/>
          <w:szCs w:val="24"/>
        </w:rPr>
        <w:t>3.9.2.</w:t>
      </w:r>
      <w:r w:rsidRPr="002E7AE9">
        <w:rPr>
          <w:rFonts w:ascii="Times New Roman" w:hAnsi="Times New Roman"/>
          <w:sz w:val="24"/>
          <w:szCs w:val="24"/>
        </w:rPr>
        <w:t xml:space="preserve"> </w:t>
      </w:r>
      <w:r w:rsidR="009B674F" w:rsidRPr="002E7AE9">
        <w:rPr>
          <w:rFonts w:ascii="Times New Roman" w:hAnsi="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B034F02" w14:textId="77777777" w:rsidR="009B674F" w:rsidRPr="002E7AE9" w:rsidRDefault="009B674F" w:rsidP="002E7AE9">
      <w:pPr>
        <w:pStyle w:val="Betarp"/>
        <w:numPr>
          <w:ilvl w:val="1"/>
          <w:numId w:val="27"/>
        </w:numPr>
        <w:tabs>
          <w:tab w:val="left" w:pos="567"/>
        </w:tabs>
        <w:ind w:left="0" w:firstLine="0"/>
        <w:jc w:val="both"/>
        <w:rPr>
          <w:rFonts w:ascii="Times New Roman" w:hAnsi="Times New Roman"/>
          <w:sz w:val="24"/>
          <w:szCs w:val="24"/>
        </w:rPr>
      </w:pPr>
      <w:r w:rsidRPr="002E7AE9">
        <w:rPr>
          <w:rFonts w:ascii="Times New Roman" w:hAnsi="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8FAB5AE" w14:textId="77777777" w:rsidR="009B674F" w:rsidRPr="002E7AE9" w:rsidRDefault="009B674F" w:rsidP="002E7AE9">
      <w:pPr>
        <w:pStyle w:val="Betarp"/>
        <w:numPr>
          <w:ilvl w:val="2"/>
          <w:numId w:val="27"/>
        </w:numPr>
        <w:tabs>
          <w:tab w:val="left" w:pos="567"/>
        </w:tabs>
        <w:ind w:left="0" w:firstLine="0"/>
        <w:jc w:val="both"/>
        <w:rPr>
          <w:rFonts w:ascii="Times New Roman" w:hAnsi="Times New Roman"/>
          <w:sz w:val="24"/>
          <w:szCs w:val="24"/>
        </w:rPr>
      </w:pPr>
      <w:r w:rsidRPr="002E7AE9">
        <w:rPr>
          <w:rFonts w:ascii="Times New Roman" w:hAnsi="Times New Roman"/>
          <w:sz w:val="24"/>
          <w:szCs w:val="24"/>
        </w:rPr>
        <w:t>priesaikos deklaracija;</w:t>
      </w:r>
    </w:p>
    <w:p w14:paraId="65189649" w14:textId="318205BC" w:rsidR="009B674F" w:rsidRPr="002E7AE9" w:rsidRDefault="009B674F" w:rsidP="002E7AE9">
      <w:pPr>
        <w:pStyle w:val="Sraopastraipa"/>
        <w:numPr>
          <w:ilvl w:val="2"/>
          <w:numId w:val="27"/>
        </w:numPr>
        <w:tabs>
          <w:tab w:val="left" w:pos="567"/>
        </w:tabs>
        <w:spacing w:line="240" w:lineRule="auto"/>
        <w:ind w:left="0" w:firstLine="0"/>
        <w:jc w:val="both"/>
        <w:rPr>
          <w:szCs w:val="24"/>
          <w:lang w:val="lt-LT"/>
        </w:rPr>
      </w:pPr>
      <w:r w:rsidRPr="002E7AE9">
        <w:rPr>
          <w:szCs w:val="24"/>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2D1F232" w14:textId="77777777" w:rsidR="007709FF" w:rsidRPr="002E7AE9" w:rsidRDefault="00DD059B" w:rsidP="002E7AE9">
      <w:pPr>
        <w:pStyle w:val="Sraopastraipa"/>
        <w:tabs>
          <w:tab w:val="left" w:pos="567"/>
        </w:tabs>
        <w:spacing w:line="240" w:lineRule="auto"/>
        <w:ind w:left="0"/>
        <w:jc w:val="both"/>
        <w:rPr>
          <w:szCs w:val="24"/>
          <w:lang w:val="lt-LT"/>
        </w:rPr>
      </w:pPr>
      <w:r w:rsidRPr="002E7AE9">
        <w:rPr>
          <w:b/>
          <w:bCs/>
          <w:szCs w:val="24"/>
          <w:lang w:val="lt-LT"/>
        </w:rPr>
        <w:t>3.11.</w:t>
      </w:r>
      <w:r w:rsidRPr="002E7AE9">
        <w:rPr>
          <w:szCs w:val="24"/>
          <w:lang w:val="lt-LT"/>
        </w:rPr>
        <w:t xml:space="preserve"> </w:t>
      </w:r>
      <w:r w:rsidR="00FD5408" w:rsidRPr="002E7AE9">
        <w:rPr>
          <w:szCs w:val="24"/>
          <w:lang w:val="lt-LT"/>
        </w:rPr>
        <w:t>Tiekėjas pašalinamas iš pirkimo procedūros, jeigu atitinka bent vieną tiekėjo pašalinimo pagrindą, nurodytą 1 lentelėje</w:t>
      </w:r>
      <w:r w:rsidR="007709FF" w:rsidRPr="002E7AE9">
        <w:rPr>
          <w:szCs w:val="24"/>
          <w:lang w:val="lt-LT"/>
        </w:rPr>
        <w:t xml:space="preserve"> ir/arba neatitinka nors vieno kvalifikacinio reikalavimo, nurodyto šio papunkčio 2 lentelėje:</w:t>
      </w:r>
    </w:p>
    <w:p w14:paraId="05E29639" w14:textId="77777777" w:rsidR="00FD5408" w:rsidRPr="002E7AE9" w:rsidRDefault="00FD5408" w:rsidP="002E7AE9">
      <w:pPr>
        <w:tabs>
          <w:tab w:val="left" w:pos="0"/>
          <w:tab w:val="left" w:pos="426"/>
        </w:tabs>
        <w:spacing w:after="0" w:line="240" w:lineRule="auto"/>
        <w:ind w:left="1277"/>
        <w:jc w:val="right"/>
        <w:rPr>
          <w:szCs w:val="24"/>
        </w:rPr>
      </w:pPr>
      <w:r w:rsidRPr="002E7AE9">
        <w:rPr>
          <w:b/>
          <w:szCs w:val="24"/>
        </w:rPr>
        <w:t>1 lentelė. Tiekėjo pašalinimo pagrindų lentelė</w:t>
      </w:r>
    </w:p>
    <w:tbl>
      <w:tblPr>
        <w:tblW w:w="9348" w:type="dxa"/>
        <w:tblLayout w:type="fixed"/>
        <w:tblCellMar>
          <w:left w:w="10" w:type="dxa"/>
          <w:right w:w="10" w:type="dxa"/>
        </w:tblCellMar>
        <w:tblLook w:val="04A0" w:firstRow="1" w:lastRow="0" w:firstColumn="1" w:lastColumn="0" w:noHBand="0" w:noVBand="1"/>
      </w:tblPr>
      <w:tblGrid>
        <w:gridCol w:w="1129"/>
        <w:gridCol w:w="3261"/>
        <w:gridCol w:w="1559"/>
        <w:gridCol w:w="3399"/>
      </w:tblGrid>
      <w:tr w:rsidR="0040782C" w:rsidRPr="002E7AE9" w14:paraId="122534FA" w14:textId="77777777" w:rsidTr="00B45B88">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920D68" w14:textId="77777777" w:rsidR="0040782C" w:rsidRPr="002E7AE9" w:rsidRDefault="0040782C" w:rsidP="002E7AE9">
            <w:pPr>
              <w:pStyle w:val="Betarp"/>
              <w:ind w:left="32"/>
              <w:jc w:val="center"/>
              <w:rPr>
                <w:rFonts w:ascii="Times New Roman" w:hAnsi="Times New Roman"/>
                <w:b/>
                <w:bCs/>
                <w:sz w:val="24"/>
                <w:szCs w:val="24"/>
              </w:rPr>
            </w:pPr>
            <w:r w:rsidRPr="002E7AE9">
              <w:rPr>
                <w:rFonts w:ascii="Times New Roman" w:hAnsi="Times New Roman"/>
                <w:b/>
                <w:bCs/>
                <w:sz w:val="24"/>
                <w:szCs w:val="24"/>
              </w:rPr>
              <w:lastRenderedPageBreak/>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192507" w14:textId="77777777" w:rsidR="0040782C" w:rsidRPr="002E7AE9" w:rsidRDefault="0040782C" w:rsidP="002E7AE9">
            <w:pPr>
              <w:pStyle w:val="Betarp"/>
              <w:jc w:val="center"/>
              <w:rPr>
                <w:rFonts w:ascii="Times New Roman" w:hAnsi="Times New Roman"/>
                <w:bCs/>
                <w:sz w:val="24"/>
                <w:szCs w:val="24"/>
              </w:rPr>
            </w:pPr>
            <w:r w:rsidRPr="002E7AE9">
              <w:rPr>
                <w:rFonts w:ascii="Times New Roman" w:hAnsi="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AE33A5" w14:textId="77777777" w:rsidR="0040782C" w:rsidRPr="002E7AE9" w:rsidRDefault="0040782C" w:rsidP="002E7AE9">
            <w:pPr>
              <w:pStyle w:val="Betarp"/>
              <w:jc w:val="center"/>
              <w:rPr>
                <w:rFonts w:ascii="Times New Roman" w:eastAsia="Yu Mincho" w:hAnsi="Times New Roman"/>
                <w:b/>
                <w:bCs/>
                <w:sz w:val="24"/>
                <w:szCs w:val="24"/>
              </w:rPr>
            </w:pPr>
            <w:r w:rsidRPr="002E7AE9">
              <w:rPr>
                <w:rFonts w:ascii="Times New Roman" w:eastAsia="Yu Mincho" w:hAnsi="Times New Roman"/>
                <w:b/>
                <w:bCs/>
                <w:sz w:val="24"/>
                <w:szCs w:val="24"/>
              </w:rPr>
              <w:t xml:space="preserve">VPĮ straipsnis,  dalis, punktas bei EBVPD formos dalis pildymui </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FFF9F6" w14:textId="77777777" w:rsidR="0040782C" w:rsidRPr="002E7AE9" w:rsidRDefault="0040782C" w:rsidP="002E7AE9">
            <w:pPr>
              <w:pStyle w:val="Betarp"/>
              <w:jc w:val="center"/>
              <w:rPr>
                <w:rFonts w:ascii="Times New Roman" w:hAnsi="Times New Roman"/>
                <w:bCs/>
                <w:iCs/>
                <w:sz w:val="24"/>
                <w:szCs w:val="24"/>
              </w:rPr>
            </w:pPr>
            <w:r w:rsidRPr="002E7AE9">
              <w:rPr>
                <w:rFonts w:ascii="Times New Roman" w:hAnsi="Times New Roman"/>
                <w:b/>
                <w:sz w:val="24"/>
                <w:szCs w:val="24"/>
              </w:rPr>
              <w:t>Pašalinimo pagrindų nebuvimą įrodantys dokumentai</w:t>
            </w:r>
          </w:p>
        </w:tc>
      </w:tr>
      <w:tr w:rsidR="0040782C" w:rsidRPr="002E7AE9" w14:paraId="76BBE332" w14:textId="77777777" w:rsidTr="00B45B88">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E0FCC" w14:textId="77777777" w:rsidR="0040782C" w:rsidRPr="002E7AE9" w:rsidRDefault="0040782C" w:rsidP="002E7AE9">
            <w:pPr>
              <w:pStyle w:val="Betarp"/>
              <w:jc w:val="center"/>
              <w:rPr>
                <w:rFonts w:ascii="Times New Roman" w:hAnsi="Times New Roman"/>
                <w:b/>
                <w:bCs/>
                <w:sz w:val="24"/>
                <w:szCs w:val="24"/>
              </w:rPr>
            </w:pPr>
            <w:r w:rsidRPr="002E7AE9">
              <w:rPr>
                <w:rFonts w:ascii="Times New Roman" w:hAnsi="Times New Roman"/>
                <w:b/>
                <w:bCs/>
                <w:sz w:val="24"/>
                <w:szCs w:val="24"/>
              </w:rPr>
              <w:t>3.11.1.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0C8B1" w14:textId="77777777" w:rsidR="0040782C" w:rsidRPr="002E7AE9" w:rsidRDefault="0040782C" w:rsidP="002E7AE9">
            <w:pPr>
              <w:pStyle w:val="Betarp"/>
              <w:jc w:val="both"/>
              <w:rPr>
                <w:rFonts w:ascii="Times New Roman" w:hAnsi="Times New Roman"/>
                <w:b/>
                <w:bCs/>
                <w:color w:val="000000" w:themeColor="text1"/>
                <w:sz w:val="24"/>
                <w:szCs w:val="24"/>
              </w:rPr>
            </w:pPr>
            <w:r w:rsidRPr="002E7AE9">
              <w:rPr>
                <w:rFonts w:ascii="Times New Roman" w:hAnsi="Times New Roman"/>
                <w:color w:val="000000" w:themeColor="text1"/>
                <w:sz w:val="24"/>
                <w:szCs w:val="24"/>
              </w:rPr>
              <w:t>Tiekėjas arba jo atsakingas asmuo, nurodytas VPĮ 46 straipsnio 2 dalies 2 punkte, nuteistas už šią nusikalstamą veiką:</w:t>
            </w:r>
          </w:p>
          <w:p w14:paraId="2900285C" w14:textId="77777777" w:rsidR="0040782C" w:rsidRPr="002E7AE9" w:rsidRDefault="0040782C" w:rsidP="002E7AE9">
            <w:pPr>
              <w:pStyle w:val="Betarp"/>
              <w:jc w:val="both"/>
              <w:rPr>
                <w:rFonts w:ascii="Times New Roman" w:hAnsi="Times New Roman"/>
                <w:b/>
                <w:bCs/>
                <w:color w:val="000000" w:themeColor="text1"/>
                <w:sz w:val="24"/>
                <w:szCs w:val="24"/>
              </w:rPr>
            </w:pPr>
            <w:r w:rsidRPr="002E7AE9">
              <w:rPr>
                <w:rFonts w:ascii="Times New Roman" w:hAnsi="Times New Roman"/>
                <w:bCs/>
                <w:color w:val="000000" w:themeColor="text1"/>
                <w:sz w:val="24"/>
                <w:szCs w:val="24"/>
              </w:rPr>
              <w:t>1) dalyvavimą nusikalstamame susivienijime, jo organizavimą ar vadovavimą jam;</w:t>
            </w:r>
          </w:p>
          <w:p w14:paraId="06192738" w14:textId="77777777" w:rsidR="0040782C" w:rsidRPr="002E7AE9" w:rsidRDefault="0040782C" w:rsidP="002E7AE9">
            <w:pPr>
              <w:pStyle w:val="Betarp"/>
              <w:jc w:val="both"/>
              <w:rPr>
                <w:rFonts w:ascii="Times New Roman" w:hAnsi="Times New Roman"/>
                <w:b/>
                <w:bCs/>
                <w:color w:val="000000" w:themeColor="text1"/>
                <w:sz w:val="24"/>
                <w:szCs w:val="24"/>
              </w:rPr>
            </w:pPr>
            <w:r w:rsidRPr="002E7AE9">
              <w:rPr>
                <w:rFonts w:ascii="Times New Roman" w:hAnsi="Times New Roman"/>
                <w:bCs/>
                <w:color w:val="000000" w:themeColor="text1"/>
                <w:sz w:val="24"/>
                <w:szCs w:val="24"/>
              </w:rPr>
              <w:t>2) kyšininkavimą, prekybą poveikiu, papirkimą;</w:t>
            </w:r>
          </w:p>
          <w:p w14:paraId="0E024200" w14:textId="77777777" w:rsidR="0040782C" w:rsidRPr="002E7AE9" w:rsidRDefault="0040782C" w:rsidP="002E7AE9">
            <w:pPr>
              <w:pStyle w:val="Betarp"/>
              <w:jc w:val="both"/>
              <w:rPr>
                <w:rFonts w:ascii="Times New Roman" w:hAnsi="Times New Roman"/>
                <w:b/>
                <w:bCs/>
                <w:color w:val="000000" w:themeColor="text1"/>
                <w:sz w:val="24"/>
                <w:szCs w:val="24"/>
              </w:rPr>
            </w:pPr>
            <w:r w:rsidRPr="002E7AE9">
              <w:rPr>
                <w:rFonts w:ascii="Times New Roman" w:hAnsi="Times New Roman"/>
                <w:bCs/>
                <w:color w:val="000000" w:themeColor="text1"/>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AAA563" w14:textId="77777777" w:rsidR="0040782C" w:rsidRPr="002E7AE9" w:rsidRDefault="0040782C" w:rsidP="002E7AE9">
            <w:pPr>
              <w:pStyle w:val="Betarp"/>
              <w:jc w:val="both"/>
              <w:rPr>
                <w:rFonts w:ascii="Times New Roman" w:hAnsi="Times New Roman"/>
                <w:b/>
                <w:bCs/>
                <w:color w:val="000000" w:themeColor="text1"/>
                <w:sz w:val="24"/>
                <w:szCs w:val="24"/>
              </w:rPr>
            </w:pPr>
            <w:r w:rsidRPr="002E7AE9">
              <w:rPr>
                <w:rFonts w:ascii="Times New Roman" w:hAnsi="Times New Roman"/>
                <w:bCs/>
                <w:color w:val="000000" w:themeColor="text1"/>
                <w:sz w:val="24"/>
                <w:szCs w:val="24"/>
              </w:rPr>
              <w:t>4) nusikalstamą bankrotą;</w:t>
            </w:r>
          </w:p>
          <w:p w14:paraId="389780F6" w14:textId="77777777" w:rsidR="0040782C" w:rsidRPr="002E7AE9" w:rsidRDefault="0040782C" w:rsidP="002E7AE9">
            <w:pPr>
              <w:pStyle w:val="Betarp"/>
              <w:jc w:val="both"/>
              <w:rPr>
                <w:rFonts w:ascii="Times New Roman" w:hAnsi="Times New Roman"/>
                <w:b/>
                <w:bCs/>
                <w:color w:val="000000" w:themeColor="text1"/>
                <w:sz w:val="24"/>
                <w:szCs w:val="24"/>
              </w:rPr>
            </w:pPr>
            <w:r w:rsidRPr="002E7AE9">
              <w:rPr>
                <w:rFonts w:ascii="Times New Roman" w:hAnsi="Times New Roman"/>
                <w:bCs/>
                <w:color w:val="000000" w:themeColor="text1"/>
                <w:sz w:val="24"/>
                <w:szCs w:val="24"/>
              </w:rPr>
              <w:t>5) teroristinį ir su teroristine veikla susijusį nusikaltimą;</w:t>
            </w:r>
          </w:p>
          <w:p w14:paraId="273B2779" w14:textId="77777777" w:rsidR="0040782C" w:rsidRPr="002E7AE9" w:rsidRDefault="0040782C" w:rsidP="002E7AE9">
            <w:pPr>
              <w:pStyle w:val="Betarp"/>
              <w:jc w:val="both"/>
              <w:rPr>
                <w:rFonts w:ascii="Times New Roman" w:hAnsi="Times New Roman"/>
                <w:b/>
                <w:bCs/>
                <w:color w:val="000000" w:themeColor="text1"/>
                <w:sz w:val="24"/>
                <w:szCs w:val="24"/>
              </w:rPr>
            </w:pPr>
            <w:r w:rsidRPr="002E7AE9">
              <w:rPr>
                <w:rFonts w:ascii="Times New Roman" w:hAnsi="Times New Roman"/>
                <w:bCs/>
                <w:color w:val="000000" w:themeColor="text1"/>
                <w:sz w:val="24"/>
                <w:szCs w:val="24"/>
              </w:rPr>
              <w:t>6) nusikalstamu būdu gauto turto legalizavimą;</w:t>
            </w:r>
          </w:p>
          <w:p w14:paraId="23661916" w14:textId="77777777" w:rsidR="0040782C" w:rsidRPr="002E7AE9" w:rsidRDefault="0040782C" w:rsidP="002E7AE9">
            <w:pPr>
              <w:pStyle w:val="Betarp"/>
              <w:jc w:val="both"/>
              <w:rPr>
                <w:rFonts w:ascii="Times New Roman" w:hAnsi="Times New Roman"/>
                <w:b/>
                <w:bCs/>
                <w:color w:val="000000" w:themeColor="text1"/>
                <w:sz w:val="24"/>
                <w:szCs w:val="24"/>
              </w:rPr>
            </w:pPr>
            <w:r w:rsidRPr="002E7AE9">
              <w:rPr>
                <w:rFonts w:ascii="Times New Roman" w:hAnsi="Times New Roman"/>
                <w:bCs/>
                <w:color w:val="000000" w:themeColor="text1"/>
                <w:sz w:val="24"/>
                <w:szCs w:val="24"/>
              </w:rPr>
              <w:lastRenderedPageBreak/>
              <w:t>7) prekybą žmonėmis, vaiko pirkimą arba pardavimą;</w:t>
            </w:r>
          </w:p>
          <w:p w14:paraId="1EDD2973" w14:textId="77777777" w:rsidR="0040782C" w:rsidRPr="002E7AE9" w:rsidRDefault="0040782C" w:rsidP="002E7AE9">
            <w:pPr>
              <w:pStyle w:val="Betarp"/>
              <w:jc w:val="both"/>
              <w:rPr>
                <w:rFonts w:ascii="Times New Roman" w:hAnsi="Times New Roman"/>
                <w:b/>
                <w:bCs/>
                <w:color w:val="000000" w:themeColor="text1"/>
                <w:sz w:val="24"/>
                <w:szCs w:val="24"/>
              </w:rPr>
            </w:pPr>
            <w:r w:rsidRPr="002E7AE9">
              <w:rPr>
                <w:rFonts w:ascii="Times New Roman" w:hAnsi="Times New Roman"/>
                <w:bCs/>
                <w:color w:val="000000" w:themeColor="text1"/>
                <w:sz w:val="24"/>
                <w:szCs w:val="24"/>
              </w:rPr>
              <w:t>8) kitos valstybės tiekėjo atliktą nusikaltimą, apibrėžtą Direktyvos 2014/24/ES 57 straipsnio 1 dalyje išvardytus Europos Sąjungos teisės aktus įgyvendinančiuose kitų valstybių teisės aktuose.</w:t>
            </w:r>
          </w:p>
          <w:p w14:paraId="258BED0E" w14:textId="77777777" w:rsidR="0040782C" w:rsidRPr="002E7AE9" w:rsidRDefault="0040782C" w:rsidP="002E7AE9">
            <w:pPr>
              <w:pStyle w:val="Betarp"/>
              <w:jc w:val="both"/>
              <w:rPr>
                <w:rFonts w:ascii="Times New Roman" w:hAnsi="Times New Roman"/>
                <w:b/>
                <w:bCs/>
                <w:color w:val="000000" w:themeColor="text1"/>
                <w:sz w:val="24"/>
                <w:szCs w:val="24"/>
              </w:rPr>
            </w:pPr>
          </w:p>
          <w:p w14:paraId="0412087B" w14:textId="77777777" w:rsidR="0040782C" w:rsidRPr="002E7AE9" w:rsidRDefault="0040782C" w:rsidP="002E7AE9">
            <w:pPr>
              <w:pStyle w:val="Betarp"/>
              <w:jc w:val="both"/>
              <w:rPr>
                <w:rFonts w:ascii="Times New Roman" w:hAnsi="Times New Roman"/>
                <w:bCs/>
                <w:color w:val="000000" w:themeColor="text1"/>
                <w:sz w:val="24"/>
                <w:szCs w:val="24"/>
              </w:rPr>
            </w:pPr>
            <w:r w:rsidRPr="002E7AE9">
              <w:rPr>
                <w:rFonts w:ascii="Times New Roman" w:hAnsi="Times New Roman"/>
                <w:bCs/>
                <w:color w:val="000000" w:themeColor="text1"/>
                <w:sz w:val="24"/>
                <w:szCs w:val="24"/>
              </w:rPr>
              <w:t>Laikoma, kad tiekėjas arba jo atsakingas asmuo nuteistas už aukščiau nurodytą nusikalstamą veiką, kai dėl:</w:t>
            </w:r>
          </w:p>
          <w:p w14:paraId="42DC1AB8" w14:textId="77777777" w:rsidR="0040782C" w:rsidRPr="002E7AE9" w:rsidRDefault="0040782C" w:rsidP="002E7AE9">
            <w:pPr>
              <w:pStyle w:val="Betarp"/>
              <w:jc w:val="both"/>
              <w:rPr>
                <w:rFonts w:ascii="Times New Roman" w:hAnsi="Times New Roman"/>
                <w:bCs/>
                <w:color w:val="000000" w:themeColor="text1"/>
                <w:sz w:val="24"/>
                <w:szCs w:val="24"/>
              </w:rPr>
            </w:pPr>
            <w:r w:rsidRPr="002E7AE9">
              <w:rPr>
                <w:rFonts w:ascii="Times New Roman" w:hAnsi="Times New Roman"/>
                <w:bCs/>
                <w:color w:val="000000" w:themeColor="text1"/>
                <w:sz w:val="24"/>
                <w:szCs w:val="24"/>
              </w:rPr>
              <w:t>1) tiekėjo, kuris yra fizinis asmuo, per pastaruosius 5 metus buvo priimtas ir įsiteisėjęs apkaltinamasis teismo nuosprendis ir šis asmuo turi neišnykusį ar nepanaikintą teistumą;</w:t>
            </w:r>
          </w:p>
          <w:p w14:paraId="10F9DBFD" w14:textId="77777777" w:rsidR="0040782C" w:rsidRPr="002E7AE9" w:rsidRDefault="0040782C" w:rsidP="002E7AE9">
            <w:pPr>
              <w:pStyle w:val="Betarp"/>
              <w:jc w:val="both"/>
              <w:rPr>
                <w:rFonts w:ascii="Times New Roman" w:hAnsi="Times New Roman"/>
                <w:color w:val="000000" w:themeColor="text1"/>
                <w:sz w:val="24"/>
                <w:szCs w:val="24"/>
              </w:rPr>
            </w:pPr>
            <w:r w:rsidRPr="002E7AE9">
              <w:rPr>
                <w:rFonts w:ascii="Times New Roman" w:hAnsi="Times New Roman"/>
                <w:color w:val="000000" w:themeColor="text1"/>
                <w:sz w:val="24"/>
                <w:szCs w:val="24"/>
              </w:rPr>
              <w:t xml:space="preserve">2) </w:t>
            </w:r>
            <w:r w:rsidRPr="002E7AE9">
              <w:rPr>
                <w:rFonts w:ascii="Times New Roman" w:hAnsi="Times New Roman"/>
                <w:color w:val="000000"/>
                <w:sz w:val="24"/>
                <w:szCs w:val="24"/>
              </w:rPr>
              <w:t xml:space="preserve">tiekėjo, kuris yra juridinis asmuo, kita organizacija ar jos struktūrinis padalinys, vadovo ar dėl asmens (asmenų), turinčio (turinčių) teisę surašyti ir pasirašyti tiekėjo finansinės apskaitos dokumentus </w:t>
            </w:r>
            <w:r w:rsidRPr="002E7AE9">
              <w:rPr>
                <w:rFonts w:ascii="Times New Roman" w:hAnsi="Times New Roman"/>
                <w:color w:val="000000" w:themeColor="text1"/>
                <w:sz w:val="24"/>
                <w:szCs w:val="24"/>
              </w:rPr>
              <w:t>per pastaruosius 5 metus buvo priimtas ir įsiteisėjęs apkaltinamasis teismo nuosprendis ir šis asmuo turi neišnykusį ar nepanaikintą teistumą;</w:t>
            </w:r>
          </w:p>
          <w:p w14:paraId="5C7935E6" w14:textId="77777777" w:rsidR="0040782C" w:rsidRPr="002E7AE9" w:rsidRDefault="0040782C" w:rsidP="002E7AE9">
            <w:pPr>
              <w:pStyle w:val="Betarp"/>
              <w:jc w:val="both"/>
              <w:rPr>
                <w:rFonts w:ascii="Times New Roman" w:hAnsi="Times New Roman"/>
                <w:bCs/>
                <w:color w:val="000000" w:themeColor="text1"/>
                <w:sz w:val="24"/>
                <w:szCs w:val="24"/>
              </w:rPr>
            </w:pPr>
            <w:r w:rsidRPr="002E7AE9">
              <w:rPr>
                <w:rFonts w:ascii="Times New Roman" w:hAnsi="Times New Roman"/>
                <w:bCs/>
                <w:color w:val="000000" w:themeColor="text1"/>
                <w:sz w:val="24"/>
                <w:szCs w:val="24"/>
              </w:rPr>
              <w:t xml:space="preserve">3) tiekėjo, kuris yra juridinis asmuo, kita organizacija ar jos </w:t>
            </w:r>
            <w:r w:rsidRPr="002E7AE9">
              <w:rPr>
                <w:rFonts w:ascii="Times New Roman" w:hAnsi="Times New Roman"/>
                <w:color w:val="000000" w:themeColor="text1"/>
                <w:sz w:val="24"/>
                <w:szCs w:val="24"/>
              </w:rPr>
              <w:t>struktūrinis</w:t>
            </w:r>
            <w:r w:rsidRPr="002E7AE9">
              <w:rPr>
                <w:rFonts w:ascii="Times New Roman" w:hAnsi="Times New Roman"/>
                <w:bCs/>
                <w:color w:val="000000" w:themeColor="text1"/>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15B337" w14:textId="77777777" w:rsidR="0040782C" w:rsidRPr="002E7AE9" w:rsidRDefault="0040782C" w:rsidP="002E7AE9">
            <w:pPr>
              <w:pStyle w:val="Betarp"/>
              <w:jc w:val="both"/>
              <w:rPr>
                <w:rFonts w:ascii="Times New Roman" w:hAnsi="Times New Roman"/>
                <w:color w:val="000000"/>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905B8" w14:textId="77777777" w:rsidR="0040782C" w:rsidRPr="002E7AE9" w:rsidRDefault="0040782C" w:rsidP="002E7AE9">
            <w:pPr>
              <w:pStyle w:val="Betarp"/>
              <w:jc w:val="both"/>
              <w:rPr>
                <w:rFonts w:ascii="Times New Roman" w:eastAsia="Yu Mincho" w:hAnsi="Times New Roman"/>
                <w:b/>
                <w:bCs/>
                <w:sz w:val="24"/>
                <w:szCs w:val="24"/>
              </w:rPr>
            </w:pPr>
            <w:r w:rsidRPr="002E7AE9">
              <w:rPr>
                <w:rFonts w:ascii="Times New Roman" w:eastAsia="Yu Mincho" w:hAnsi="Times New Roman"/>
                <w:b/>
                <w:bCs/>
                <w:sz w:val="24"/>
                <w:szCs w:val="24"/>
              </w:rPr>
              <w:lastRenderedPageBreak/>
              <w:t>VPĮ 46 straipsnio 1 dalis</w:t>
            </w:r>
          </w:p>
          <w:p w14:paraId="2BAD3B49" w14:textId="77777777" w:rsidR="0040782C" w:rsidRPr="002E7AE9" w:rsidRDefault="0040782C" w:rsidP="002E7AE9">
            <w:pPr>
              <w:pStyle w:val="Betarp"/>
              <w:jc w:val="both"/>
              <w:rPr>
                <w:rFonts w:ascii="Times New Roman" w:eastAsia="Yu Mincho" w:hAnsi="Times New Roman"/>
                <w:sz w:val="24"/>
                <w:szCs w:val="24"/>
              </w:rPr>
            </w:pPr>
          </w:p>
          <w:p w14:paraId="2FC83863" w14:textId="77777777" w:rsidR="0040782C" w:rsidRPr="002E7AE9" w:rsidRDefault="0040782C" w:rsidP="002E7AE9">
            <w:pPr>
              <w:pStyle w:val="Betarp"/>
              <w:jc w:val="both"/>
              <w:rPr>
                <w:rFonts w:ascii="Times New Roman" w:eastAsia="Yu Mincho" w:hAnsi="Times New Roman"/>
                <w:sz w:val="24"/>
                <w:szCs w:val="24"/>
              </w:rPr>
            </w:pPr>
            <w:r w:rsidRPr="002E7AE9">
              <w:rPr>
                <w:rFonts w:ascii="Times New Roman" w:eastAsia="Yu Mincho" w:hAnsi="Times New Roman"/>
                <w:sz w:val="24"/>
                <w:szCs w:val="24"/>
              </w:rPr>
              <w:t>EBVPD III dalies A1-A6 punktai</w:t>
            </w:r>
          </w:p>
          <w:p w14:paraId="2F27F1C7" w14:textId="77777777" w:rsidR="0040782C" w:rsidRPr="002E7AE9" w:rsidRDefault="0040782C" w:rsidP="002E7AE9">
            <w:pPr>
              <w:pStyle w:val="Betarp"/>
              <w:jc w:val="both"/>
              <w:rPr>
                <w:rFonts w:ascii="Times New Roman" w:eastAsia="Yu Mincho" w:hAnsi="Times New Roman"/>
                <w:sz w:val="24"/>
                <w:szCs w:val="24"/>
              </w:rPr>
            </w:pPr>
          </w:p>
          <w:p w14:paraId="2A732188" w14:textId="77777777" w:rsidR="0040782C" w:rsidRPr="002E7AE9" w:rsidRDefault="0040782C" w:rsidP="002E7AE9">
            <w:pPr>
              <w:pStyle w:val="Betarp"/>
              <w:jc w:val="both"/>
              <w:rPr>
                <w:rFonts w:ascii="Times New Roman" w:eastAsia="Yu Mincho" w:hAnsi="Times New Roman"/>
                <w:sz w:val="24"/>
                <w:szCs w:val="24"/>
              </w:rPr>
            </w:pPr>
            <w:r w:rsidRPr="002E7AE9">
              <w:rPr>
                <w:rFonts w:ascii="Times New Roman" w:eastAsia="Yu Mincho" w:hAnsi="Times New Roman"/>
                <w:sz w:val="24"/>
                <w:szCs w:val="24"/>
              </w:rPr>
              <w:t>EBVPD III dalies D1 punktas</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A27C3" w14:textId="77777777" w:rsidR="0040782C" w:rsidRPr="002E7AE9" w:rsidRDefault="0040782C" w:rsidP="002E7AE9">
            <w:pPr>
              <w:pStyle w:val="Betarp"/>
              <w:jc w:val="both"/>
              <w:rPr>
                <w:rFonts w:ascii="Times New Roman" w:hAnsi="Times New Roman"/>
                <w:sz w:val="24"/>
                <w:szCs w:val="24"/>
              </w:rPr>
            </w:pPr>
            <w:r w:rsidRPr="002E7AE9">
              <w:rPr>
                <w:rFonts w:ascii="Times New Roman" w:hAnsi="Times New Roman"/>
                <w:sz w:val="24"/>
                <w:szCs w:val="24"/>
              </w:rPr>
              <w:t>Pažymų, patvirtinančių VPĮ 46 straipsnyje nurodytų tiekėjo pašalinimo pagrindų nebuvimą, pateikti nereikalaujama. Jų PO reikalaus tik turėdama pagrįstų abejonių dėl tiekėjo patikimumo.</w:t>
            </w:r>
          </w:p>
          <w:p w14:paraId="55343702" w14:textId="77777777" w:rsidR="0040782C" w:rsidRPr="002E7AE9" w:rsidRDefault="0040782C" w:rsidP="002E7AE9">
            <w:pPr>
              <w:pStyle w:val="Betarp"/>
              <w:jc w:val="both"/>
              <w:rPr>
                <w:rFonts w:ascii="Times New Roman" w:hAnsi="Times New Roman"/>
                <w:sz w:val="24"/>
                <w:szCs w:val="24"/>
              </w:rPr>
            </w:pPr>
            <w:r w:rsidRPr="002E7AE9">
              <w:rPr>
                <w:rFonts w:ascii="Times New Roman" w:hAnsi="Times New Roman"/>
                <w:sz w:val="24"/>
                <w:szCs w:val="24"/>
              </w:rPr>
              <w:t>Kilus abejonėms, iš Lietuvoje įsteigtų subjektų prašoma pateikti:</w:t>
            </w:r>
          </w:p>
          <w:p w14:paraId="4F2F3964" w14:textId="77777777" w:rsidR="0040782C" w:rsidRPr="002E7AE9" w:rsidRDefault="0040782C" w:rsidP="002E7AE9">
            <w:pPr>
              <w:pStyle w:val="Betarp"/>
              <w:numPr>
                <w:ilvl w:val="0"/>
                <w:numId w:val="23"/>
              </w:numPr>
              <w:ind w:left="314"/>
              <w:jc w:val="both"/>
              <w:rPr>
                <w:rFonts w:ascii="Times New Roman" w:hAnsi="Times New Roman"/>
                <w:b/>
                <w:bCs/>
                <w:sz w:val="24"/>
                <w:szCs w:val="24"/>
              </w:rPr>
            </w:pPr>
            <w:r w:rsidRPr="002E7AE9">
              <w:rPr>
                <w:rFonts w:ascii="Times New Roman" w:hAnsi="Times New Roman"/>
                <w:sz w:val="24"/>
                <w:szCs w:val="24"/>
              </w:rPr>
              <w:t>išrašo iš teismo sprendimo arba</w:t>
            </w:r>
          </w:p>
          <w:p w14:paraId="61B9A038" w14:textId="77777777" w:rsidR="0040782C" w:rsidRPr="002E7AE9" w:rsidRDefault="0040782C" w:rsidP="002E7AE9">
            <w:pPr>
              <w:pStyle w:val="Betarp"/>
              <w:numPr>
                <w:ilvl w:val="0"/>
                <w:numId w:val="23"/>
              </w:numPr>
              <w:ind w:left="314"/>
              <w:jc w:val="both"/>
              <w:rPr>
                <w:rFonts w:ascii="Times New Roman" w:hAnsi="Times New Roman"/>
                <w:b/>
                <w:bCs/>
                <w:sz w:val="24"/>
                <w:szCs w:val="24"/>
              </w:rPr>
            </w:pPr>
            <w:r w:rsidRPr="002E7AE9">
              <w:rPr>
                <w:rFonts w:ascii="Times New Roman" w:hAnsi="Times New Roman"/>
                <w:sz w:val="24"/>
                <w:szCs w:val="24"/>
              </w:rPr>
              <w:t>Informatikos ir ryšių departamento prie Vidaus reikalų ministerijos pažymos, arba</w:t>
            </w:r>
          </w:p>
          <w:p w14:paraId="29447DF4" w14:textId="77777777" w:rsidR="0040782C" w:rsidRPr="002E7AE9" w:rsidRDefault="0040782C" w:rsidP="002E7AE9">
            <w:pPr>
              <w:pStyle w:val="Betarp"/>
              <w:numPr>
                <w:ilvl w:val="0"/>
                <w:numId w:val="23"/>
              </w:numPr>
              <w:ind w:left="314"/>
              <w:jc w:val="both"/>
              <w:rPr>
                <w:rFonts w:ascii="Times New Roman" w:hAnsi="Times New Roman"/>
                <w:b/>
                <w:bCs/>
                <w:sz w:val="24"/>
                <w:szCs w:val="24"/>
              </w:rPr>
            </w:pPr>
            <w:r w:rsidRPr="002E7AE9">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43A0CBE9" w14:textId="77777777" w:rsidR="0040782C" w:rsidRPr="002E7AE9" w:rsidRDefault="0040782C" w:rsidP="002E7AE9">
            <w:pPr>
              <w:pStyle w:val="Betarp"/>
              <w:jc w:val="both"/>
              <w:rPr>
                <w:rFonts w:ascii="Times New Roman" w:hAnsi="Times New Roman"/>
                <w:sz w:val="24"/>
                <w:szCs w:val="24"/>
              </w:rPr>
            </w:pPr>
          </w:p>
          <w:p w14:paraId="0ABB946C" w14:textId="77777777" w:rsidR="0040782C" w:rsidRPr="002E7AE9" w:rsidRDefault="0040782C" w:rsidP="002E7AE9">
            <w:pPr>
              <w:pStyle w:val="Betarp"/>
              <w:jc w:val="both"/>
              <w:rPr>
                <w:rFonts w:ascii="Times New Roman" w:hAnsi="Times New Roman"/>
                <w:sz w:val="24"/>
                <w:szCs w:val="24"/>
              </w:rPr>
            </w:pPr>
            <w:r w:rsidRPr="002E7AE9">
              <w:rPr>
                <w:rFonts w:ascii="Times New Roman" w:hAnsi="Times New Roman"/>
                <w:sz w:val="24"/>
                <w:szCs w:val="24"/>
              </w:rPr>
              <w:t>Iš ne Lietuvoje įsteigtų subjektų reikalaujama:</w:t>
            </w:r>
          </w:p>
          <w:p w14:paraId="5939A07D" w14:textId="77777777" w:rsidR="0040782C" w:rsidRPr="002E7AE9" w:rsidRDefault="0040782C" w:rsidP="002E7AE9">
            <w:pPr>
              <w:pStyle w:val="Betarp"/>
              <w:numPr>
                <w:ilvl w:val="0"/>
                <w:numId w:val="23"/>
              </w:numPr>
              <w:ind w:left="314"/>
              <w:jc w:val="both"/>
              <w:rPr>
                <w:rFonts w:ascii="Times New Roman" w:hAnsi="Times New Roman"/>
                <w:b/>
                <w:bCs/>
                <w:sz w:val="24"/>
                <w:szCs w:val="24"/>
              </w:rPr>
            </w:pPr>
            <w:r w:rsidRPr="002E7AE9">
              <w:rPr>
                <w:rFonts w:ascii="Times New Roman" w:hAnsi="Times New Roman"/>
                <w:sz w:val="24"/>
                <w:szCs w:val="24"/>
              </w:rPr>
              <w:t>atitinkamos užsienio šalies institucijos dokumento</w:t>
            </w:r>
            <w:r w:rsidRPr="002E7AE9">
              <w:rPr>
                <w:rStyle w:val="Puslapioinaosnuoroda"/>
                <w:rFonts w:ascii="Times New Roman" w:hAnsi="Times New Roman"/>
                <w:sz w:val="24"/>
                <w:szCs w:val="24"/>
              </w:rPr>
              <w:footnoteReference w:id="1"/>
            </w:r>
            <w:r w:rsidRPr="002E7AE9">
              <w:rPr>
                <w:rFonts w:ascii="Times New Roman" w:hAnsi="Times New Roman"/>
                <w:sz w:val="24"/>
                <w:szCs w:val="24"/>
              </w:rPr>
              <w:t>.</w:t>
            </w:r>
          </w:p>
          <w:p w14:paraId="12CED087" w14:textId="77777777" w:rsidR="0040782C" w:rsidRPr="002E7AE9" w:rsidRDefault="0040782C" w:rsidP="002E7AE9">
            <w:pPr>
              <w:pStyle w:val="Betarp"/>
              <w:jc w:val="both"/>
              <w:rPr>
                <w:rFonts w:ascii="Times New Roman" w:hAnsi="Times New Roman"/>
                <w:sz w:val="24"/>
                <w:szCs w:val="24"/>
              </w:rPr>
            </w:pPr>
          </w:p>
          <w:p w14:paraId="23227AD9" w14:textId="77777777" w:rsidR="0040782C" w:rsidRPr="002E7AE9" w:rsidRDefault="0040782C" w:rsidP="002E7AE9">
            <w:pPr>
              <w:pStyle w:val="Betarp"/>
              <w:jc w:val="both"/>
              <w:rPr>
                <w:rFonts w:ascii="Times New Roman" w:hAnsi="Times New Roman"/>
                <w:color w:val="7030A0"/>
                <w:sz w:val="24"/>
                <w:szCs w:val="24"/>
              </w:rPr>
            </w:pPr>
            <w:r w:rsidRPr="002E7AE9">
              <w:rPr>
                <w:rFonts w:ascii="Times New Roman" w:hAnsi="Times New Roman"/>
                <w:sz w:val="24"/>
                <w:szCs w:val="24"/>
              </w:rPr>
              <w:t xml:space="preserve">Nurodyti dokumentai turi būti išduoti ne anksčiau kaip 180 dienų iki </w:t>
            </w:r>
            <w:r w:rsidRPr="002E7AE9">
              <w:rPr>
                <w:rFonts w:ascii="Times New Roman" w:eastAsia="Times New Roman" w:hAnsi="Times New Roman"/>
                <w:i/>
                <w:iCs/>
                <w:sz w:val="24"/>
                <w:szCs w:val="24"/>
              </w:rPr>
              <w:t>tos dienos, kai tiekėjas PO prašymu turės pateikti pašalinimo pagrindų nebuvimą patvirtinančius dok</w:t>
            </w:r>
            <w:r w:rsidRPr="002E7AE9">
              <w:rPr>
                <w:rFonts w:ascii="Times New Roman" w:eastAsia="Times New Roman" w:hAnsi="Times New Roman"/>
                <w:sz w:val="24"/>
                <w:szCs w:val="24"/>
              </w:rPr>
              <w:t>umentus</w:t>
            </w:r>
            <w:r w:rsidRPr="002E7AE9">
              <w:rPr>
                <w:rFonts w:ascii="Times New Roman" w:hAnsi="Times New Roman"/>
                <w:sz w:val="24"/>
                <w:szCs w:val="24"/>
              </w:rPr>
              <w:t xml:space="preserve">. </w:t>
            </w:r>
          </w:p>
          <w:p w14:paraId="7CCFAC52" w14:textId="77777777" w:rsidR="0040782C" w:rsidRPr="002E7AE9" w:rsidRDefault="0040782C" w:rsidP="002E7AE9">
            <w:pPr>
              <w:pStyle w:val="Betarp"/>
              <w:jc w:val="both"/>
              <w:rPr>
                <w:rFonts w:ascii="Times New Roman" w:hAnsi="Times New Roman"/>
                <w:b/>
                <w:bCs/>
                <w:sz w:val="24"/>
                <w:szCs w:val="24"/>
              </w:rPr>
            </w:pPr>
          </w:p>
          <w:p w14:paraId="4612CFA8" w14:textId="77777777" w:rsidR="0040782C" w:rsidRPr="002E7AE9" w:rsidRDefault="0040782C" w:rsidP="002E7AE9">
            <w:pPr>
              <w:pStyle w:val="Betarp"/>
              <w:jc w:val="both"/>
              <w:rPr>
                <w:rFonts w:ascii="Times New Roman" w:hAnsi="Times New Roman"/>
                <w:b/>
                <w:bCs/>
                <w:sz w:val="24"/>
                <w:szCs w:val="24"/>
              </w:rPr>
            </w:pPr>
            <w:r w:rsidRPr="002E7AE9">
              <w:rPr>
                <w:rFonts w:ascii="Times New Roman" w:hAnsi="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AB54243" w14:textId="77777777" w:rsidR="0040782C" w:rsidRPr="002E7AE9" w:rsidRDefault="0040782C" w:rsidP="002E7AE9">
            <w:pPr>
              <w:pStyle w:val="Betarp"/>
              <w:jc w:val="both"/>
              <w:rPr>
                <w:rFonts w:ascii="Times New Roman" w:hAnsi="Times New Roman"/>
                <w:b/>
                <w:bCs/>
                <w:sz w:val="24"/>
                <w:szCs w:val="24"/>
              </w:rPr>
            </w:pPr>
          </w:p>
        </w:tc>
      </w:tr>
      <w:tr w:rsidR="0040782C" w:rsidRPr="002E7AE9" w14:paraId="259807BF" w14:textId="77777777" w:rsidTr="00B45B88">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7F3B8" w14:textId="77777777" w:rsidR="0040782C" w:rsidRPr="002E7AE9" w:rsidRDefault="0040782C" w:rsidP="002E7AE9">
            <w:pPr>
              <w:pStyle w:val="Betarp"/>
              <w:jc w:val="center"/>
              <w:rPr>
                <w:rFonts w:ascii="Times New Roman" w:hAnsi="Times New Roman"/>
                <w:b/>
                <w:bCs/>
                <w:sz w:val="24"/>
                <w:szCs w:val="24"/>
              </w:rPr>
            </w:pPr>
            <w:r w:rsidRPr="002E7AE9">
              <w:rPr>
                <w:rFonts w:ascii="Times New Roman" w:hAnsi="Times New Roman"/>
                <w:b/>
                <w:bCs/>
                <w:sz w:val="24"/>
                <w:szCs w:val="24"/>
              </w:rPr>
              <w:lastRenderedPageBreak/>
              <w:t>3.11.2.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DABBD" w14:textId="77777777" w:rsidR="0040782C" w:rsidRPr="002E7AE9" w:rsidRDefault="0040782C" w:rsidP="002E7AE9">
            <w:pPr>
              <w:pStyle w:val="Betarp"/>
              <w:jc w:val="both"/>
              <w:rPr>
                <w:rFonts w:ascii="Times New Roman" w:hAnsi="Times New Roman"/>
                <w:sz w:val="24"/>
                <w:szCs w:val="24"/>
              </w:rPr>
            </w:pPr>
            <w:r w:rsidRPr="002E7AE9">
              <w:rPr>
                <w:rFonts w:ascii="Times New Roman" w:hAnsi="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25FF5" w14:textId="77777777" w:rsidR="0040782C" w:rsidRPr="002E7AE9" w:rsidRDefault="0040782C" w:rsidP="002E7AE9">
            <w:pPr>
              <w:pStyle w:val="Betarp"/>
              <w:jc w:val="both"/>
              <w:rPr>
                <w:rFonts w:ascii="Times New Roman" w:eastAsia="Yu Mincho" w:hAnsi="Times New Roman"/>
                <w:b/>
                <w:bCs/>
                <w:sz w:val="24"/>
                <w:szCs w:val="24"/>
              </w:rPr>
            </w:pPr>
            <w:r w:rsidRPr="002E7AE9">
              <w:rPr>
                <w:rFonts w:ascii="Times New Roman" w:eastAsia="Yu Mincho" w:hAnsi="Times New Roman"/>
                <w:b/>
                <w:bCs/>
                <w:sz w:val="24"/>
                <w:szCs w:val="24"/>
              </w:rPr>
              <w:t>VPĮ 46 straipsnio 2¹ dalis</w:t>
            </w:r>
          </w:p>
          <w:p w14:paraId="7D37FBDD" w14:textId="77777777" w:rsidR="0040782C" w:rsidRPr="002E7AE9" w:rsidRDefault="0040782C" w:rsidP="002E7AE9">
            <w:pPr>
              <w:pStyle w:val="Betarp"/>
              <w:jc w:val="both"/>
              <w:rPr>
                <w:rFonts w:ascii="Times New Roman" w:eastAsia="Yu Mincho" w:hAnsi="Times New Roman"/>
                <w:b/>
                <w:bCs/>
                <w:sz w:val="24"/>
                <w:szCs w:val="24"/>
              </w:rPr>
            </w:pPr>
          </w:p>
          <w:p w14:paraId="67C64086" w14:textId="77777777" w:rsidR="0040782C" w:rsidRPr="002E7AE9" w:rsidRDefault="0040782C" w:rsidP="002E7AE9">
            <w:pPr>
              <w:pStyle w:val="Betarp"/>
              <w:jc w:val="both"/>
              <w:rPr>
                <w:rFonts w:ascii="Times New Roman" w:eastAsia="Yu Mincho" w:hAnsi="Times New Roman"/>
                <w:b/>
                <w:bCs/>
                <w:sz w:val="24"/>
                <w:szCs w:val="24"/>
              </w:rPr>
            </w:pPr>
            <w:r w:rsidRPr="002E7AE9">
              <w:rPr>
                <w:rFonts w:ascii="Times New Roman" w:eastAsia="Yu Mincho" w:hAnsi="Times New Roman"/>
                <w:sz w:val="24"/>
                <w:szCs w:val="24"/>
              </w:rPr>
              <w:t>EBVPD III dalies D2 punktas</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63C9B" w14:textId="77777777" w:rsidR="0040782C" w:rsidRPr="002E7AE9" w:rsidRDefault="0040782C" w:rsidP="002E7AE9">
            <w:pPr>
              <w:pStyle w:val="Betarp"/>
              <w:jc w:val="both"/>
              <w:rPr>
                <w:rFonts w:ascii="Times New Roman" w:hAnsi="Times New Roman"/>
                <w:sz w:val="24"/>
                <w:szCs w:val="24"/>
              </w:rPr>
            </w:pPr>
            <w:r w:rsidRPr="002E7AE9">
              <w:rPr>
                <w:rFonts w:ascii="Times New Roman" w:hAnsi="Times New Roman"/>
                <w:sz w:val="24"/>
                <w:szCs w:val="24"/>
              </w:rPr>
              <w:t>Iš Lietuvoje įsteigtų subjektų įrodančių dokumentų nereikalaujama. Užtenka pateikto EBVPD.</w:t>
            </w:r>
          </w:p>
          <w:p w14:paraId="736FDDAC" w14:textId="77777777" w:rsidR="0040782C" w:rsidRPr="002E7AE9" w:rsidRDefault="0040782C" w:rsidP="002E7AE9">
            <w:pPr>
              <w:pStyle w:val="Betarp"/>
              <w:jc w:val="both"/>
              <w:rPr>
                <w:rFonts w:ascii="Times New Roman" w:hAnsi="Times New Roman"/>
                <w:sz w:val="24"/>
                <w:szCs w:val="24"/>
              </w:rPr>
            </w:pPr>
          </w:p>
        </w:tc>
      </w:tr>
      <w:tr w:rsidR="0040782C" w:rsidRPr="002E7AE9" w14:paraId="099A21CE" w14:textId="77777777" w:rsidTr="00B45B88">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6DF264" w14:textId="77777777" w:rsidR="0040782C" w:rsidRPr="002E7AE9" w:rsidRDefault="0040782C" w:rsidP="002E7AE9">
            <w:pPr>
              <w:pStyle w:val="Betarp"/>
              <w:rPr>
                <w:rFonts w:ascii="Times New Roman" w:hAnsi="Times New Roman"/>
                <w:b/>
                <w:bCs/>
                <w:sz w:val="24"/>
                <w:szCs w:val="24"/>
              </w:rPr>
            </w:pPr>
            <w:bookmarkStart w:id="5" w:name="_Hlk90887843"/>
            <w:r w:rsidRPr="002E7AE9">
              <w:rPr>
                <w:rFonts w:ascii="Times New Roman" w:hAnsi="Times New Roman"/>
                <w:b/>
                <w:bCs/>
                <w:sz w:val="24"/>
                <w:szCs w:val="24"/>
              </w:rPr>
              <w:t>3.11.3.</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8D586" w14:textId="77777777" w:rsidR="0040782C" w:rsidRPr="002E7AE9" w:rsidRDefault="0040782C" w:rsidP="002E7AE9">
            <w:pPr>
              <w:pStyle w:val="Betarp"/>
              <w:jc w:val="both"/>
              <w:rPr>
                <w:rFonts w:ascii="Times New Roman" w:hAnsi="Times New Roman"/>
                <w:b/>
                <w:bCs/>
                <w:color w:val="000000" w:themeColor="text1"/>
                <w:sz w:val="24"/>
                <w:szCs w:val="24"/>
              </w:rPr>
            </w:pPr>
            <w:r w:rsidRPr="002E7AE9">
              <w:rPr>
                <w:rFonts w:ascii="Times New Roman" w:hAnsi="Times New Roman"/>
                <w:color w:val="000000" w:themeColor="text1"/>
                <w:sz w:val="24"/>
                <w:szCs w:val="24"/>
              </w:rPr>
              <w:t xml:space="preserve">Tiekėjas yra nuteistas už įsipareigojimų, susijusių su mokesčių, įskaitant socialinio draudimo įmokas, mokėjimu, nevykdymą pagal šalies, kurioje registruotas tiekėjas, ar šalies, kurioje yra PO, reikalavimus, kaip tai apibrėžta VPĮ 46 straipsnio 2 dalies 1 ir 3 punktuose, arba PO turi kitų įrodymų apie šių įsipareigojimų nevykdymą. </w:t>
            </w:r>
          </w:p>
          <w:p w14:paraId="1D243E70" w14:textId="77777777" w:rsidR="0040782C" w:rsidRPr="002E7AE9" w:rsidRDefault="0040782C" w:rsidP="002E7AE9">
            <w:pPr>
              <w:pStyle w:val="Betarp"/>
              <w:jc w:val="both"/>
              <w:rPr>
                <w:rFonts w:ascii="Times New Roman" w:hAnsi="Times New Roman"/>
                <w:b/>
                <w:bCs/>
                <w:color w:val="000000" w:themeColor="text1"/>
                <w:sz w:val="24"/>
                <w:szCs w:val="24"/>
              </w:rPr>
            </w:pPr>
          </w:p>
          <w:p w14:paraId="127C107A" w14:textId="77777777" w:rsidR="0040782C" w:rsidRPr="002E7AE9" w:rsidRDefault="0040782C" w:rsidP="002E7AE9">
            <w:pPr>
              <w:pStyle w:val="Betarp"/>
              <w:jc w:val="both"/>
              <w:rPr>
                <w:rFonts w:ascii="Times New Roman" w:hAnsi="Times New Roman"/>
                <w:b/>
                <w:bCs/>
                <w:color w:val="000000" w:themeColor="text1"/>
                <w:sz w:val="24"/>
                <w:szCs w:val="24"/>
              </w:rPr>
            </w:pPr>
            <w:r w:rsidRPr="002E7AE9">
              <w:rPr>
                <w:rFonts w:ascii="Times New Roman" w:hAnsi="Times New Roman"/>
                <w:bCs/>
                <w:color w:val="000000" w:themeColor="text1"/>
                <w:sz w:val="24"/>
                <w:szCs w:val="24"/>
              </w:rPr>
              <w:t>Laikoma, kad tiekėjas arba jo atsakingas asmuo nuteistas už aukščiau nurodytą nusikalstamą veiką, kai dėl:</w:t>
            </w:r>
          </w:p>
          <w:p w14:paraId="3C90DE3B" w14:textId="77777777" w:rsidR="0040782C" w:rsidRPr="002E7AE9" w:rsidRDefault="0040782C" w:rsidP="002E7AE9">
            <w:pPr>
              <w:pStyle w:val="Betarp"/>
              <w:jc w:val="both"/>
              <w:rPr>
                <w:rFonts w:ascii="Times New Roman" w:hAnsi="Times New Roman"/>
                <w:b/>
                <w:bCs/>
                <w:color w:val="000000" w:themeColor="text1"/>
                <w:sz w:val="24"/>
                <w:szCs w:val="24"/>
              </w:rPr>
            </w:pPr>
            <w:r w:rsidRPr="002E7AE9">
              <w:rPr>
                <w:rFonts w:ascii="Times New Roman" w:hAnsi="Times New Roman"/>
                <w:bCs/>
                <w:color w:val="000000" w:themeColor="text1"/>
                <w:sz w:val="24"/>
                <w:szCs w:val="24"/>
              </w:rPr>
              <w:t>1) tiekėjo, kuris yra fizinis asmuo, per pastaruosius 5 metus buvo priimtas ir įsiteisėjęs apkaltinamasis teismo nuosprendis ir šis asmuo turi neišnykusį ar nepanaikintą teistumą;</w:t>
            </w:r>
          </w:p>
          <w:p w14:paraId="1CAA42F8" w14:textId="77777777" w:rsidR="0040782C" w:rsidRPr="002E7AE9" w:rsidRDefault="0040782C" w:rsidP="002E7AE9">
            <w:pPr>
              <w:pStyle w:val="Betarp"/>
              <w:jc w:val="both"/>
              <w:rPr>
                <w:rFonts w:ascii="Times New Roman" w:hAnsi="Times New Roman"/>
                <w:b/>
                <w:bCs/>
                <w:color w:val="000000" w:themeColor="text1"/>
                <w:sz w:val="24"/>
                <w:szCs w:val="24"/>
              </w:rPr>
            </w:pPr>
            <w:r w:rsidRPr="002E7AE9">
              <w:rPr>
                <w:rFonts w:ascii="Times New Roman" w:hAnsi="Times New Roman"/>
                <w:bCs/>
                <w:color w:val="000000" w:themeColor="text1"/>
                <w:sz w:val="24"/>
                <w:szCs w:val="24"/>
              </w:rPr>
              <w:t xml:space="preserve">2) </w:t>
            </w:r>
            <w:r w:rsidRPr="002E7AE9">
              <w:rPr>
                <w:rFonts w:ascii="Times New Roman" w:hAnsi="Times New Roman"/>
                <w:bCs/>
                <w:sz w:val="24"/>
                <w:szCs w:val="24"/>
              </w:rPr>
              <w:t xml:space="preserve">tiekėjo, kuris yra juridinis asmuo, kita organizacija ar jos </w:t>
            </w:r>
            <w:r w:rsidRPr="002E7AE9">
              <w:rPr>
                <w:rFonts w:ascii="Times New Roman" w:hAnsi="Times New Roman"/>
                <w:b/>
                <w:sz w:val="24"/>
                <w:szCs w:val="24"/>
              </w:rPr>
              <w:t>struktūrinis</w:t>
            </w:r>
            <w:r w:rsidRPr="002E7AE9">
              <w:rPr>
                <w:rFonts w:ascii="Times New Roman" w:hAnsi="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w:t>
            </w:r>
            <w:r w:rsidRPr="002E7AE9">
              <w:rPr>
                <w:rFonts w:ascii="Times New Roman" w:hAnsi="Times New Roman"/>
                <w:bCs/>
                <w:sz w:val="24"/>
                <w:szCs w:val="24"/>
              </w:rPr>
              <w:lastRenderedPageBreak/>
              <w:t>tiekėjo šalies teisės aktų reikalavimus.</w:t>
            </w:r>
          </w:p>
          <w:p w14:paraId="4AD7ED26" w14:textId="77777777" w:rsidR="0040782C" w:rsidRPr="002E7AE9" w:rsidRDefault="0040782C" w:rsidP="002E7AE9">
            <w:pPr>
              <w:pStyle w:val="Betarp"/>
              <w:jc w:val="both"/>
              <w:rPr>
                <w:rFonts w:ascii="Times New Roman" w:hAnsi="Times New Roman"/>
                <w:b/>
                <w:bCs/>
                <w:color w:val="000000" w:themeColor="text1"/>
                <w:sz w:val="24"/>
                <w:szCs w:val="24"/>
              </w:rPr>
            </w:pPr>
          </w:p>
          <w:p w14:paraId="58B1A877" w14:textId="77777777" w:rsidR="0040782C" w:rsidRPr="002E7AE9" w:rsidRDefault="0040782C" w:rsidP="002E7AE9">
            <w:pPr>
              <w:pStyle w:val="Betarp"/>
              <w:jc w:val="both"/>
              <w:rPr>
                <w:rFonts w:ascii="Times New Roman" w:hAnsi="Times New Roman"/>
                <w:b/>
                <w:bCs/>
                <w:color w:val="000000" w:themeColor="text1"/>
                <w:sz w:val="24"/>
                <w:szCs w:val="24"/>
              </w:rPr>
            </w:pPr>
            <w:r w:rsidRPr="002E7AE9">
              <w:rPr>
                <w:rFonts w:ascii="Times New Roman" w:hAnsi="Times New Roman"/>
                <w:bCs/>
                <w:color w:val="000000" w:themeColor="text1"/>
                <w:sz w:val="24"/>
                <w:szCs w:val="24"/>
              </w:rPr>
              <w:t>Tačiau ši nuostata netaikoma, jeigu:</w:t>
            </w:r>
          </w:p>
          <w:p w14:paraId="3298B905" w14:textId="77777777" w:rsidR="0040782C" w:rsidRPr="002E7AE9" w:rsidRDefault="0040782C" w:rsidP="002E7AE9">
            <w:pPr>
              <w:pStyle w:val="Betarp"/>
              <w:jc w:val="both"/>
              <w:rPr>
                <w:rFonts w:ascii="Times New Roman" w:hAnsi="Times New Roman"/>
                <w:b/>
                <w:bCs/>
                <w:color w:val="000000" w:themeColor="text1"/>
                <w:sz w:val="24"/>
                <w:szCs w:val="24"/>
              </w:rPr>
            </w:pPr>
            <w:r w:rsidRPr="002E7AE9">
              <w:rPr>
                <w:rFonts w:ascii="Times New Roman" w:hAnsi="Times New Roman"/>
                <w:bCs/>
                <w:color w:val="000000" w:themeColor="text1"/>
                <w:sz w:val="24"/>
                <w:szCs w:val="24"/>
              </w:rPr>
              <w:t>1) tiekėjas yra įsipareigojęs sumokėti mokesčius, įskaitant socialinio draudimo įmokas ir dėl to laikomas jau įvykdžiusiu šioje dalyje nurodytus įsipareigojimus;</w:t>
            </w:r>
          </w:p>
          <w:p w14:paraId="27FEBBDA" w14:textId="77777777" w:rsidR="0040782C" w:rsidRPr="002E7AE9" w:rsidRDefault="0040782C" w:rsidP="002E7AE9">
            <w:pPr>
              <w:pStyle w:val="Betarp"/>
              <w:jc w:val="both"/>
              <w:rPr>
                <w:rFonts w:ascii="Times New Roman" w:hAnsi="Times New Roman"/>
                <w:b/>
                <w:bCs/>
                <w:color w:val="000000" w:themeColor="text1"/>
                <w:sz w:val="24"/>
                <w:szCs w:val="24"/>
              </w:rPr>
            </w:pPr>
            <w:r w:rsidRPr="002E7AE9">
              <w:rPr>
                <w:rFonts w:ascii="Times New Roman" w:hAnsi="Times New Roman"/>
                <w:bCs/>
                <w:color w:val="000000" w:themeColor="text1"/>
                <w:sz w:val="24"/>
                <w:szCs w:val="24"/>
              </w:rPr>
              <w:t>2) įsiskolinimo suma neviršija 50 Eur (penkiasdešimt eurų);</w:t>
            </w:r>
          </w:p>
          <w:p w14:paraId="72795529" w14:textId="77777777" w:rsidR="0040782C" w:rsidRPr="002E7AE9" w:rsidRDefault="0040782C" w:rsidP="002E7AE9">
            <w:pPr>
              <w:pStyle w:val="Betarp"/>
              <w:jc w:val="both"/>
              <w:rPr>
                <w:rFonts w:ascii="Times New Roman" w:hAnsi="Times New Roman"/>
                <w:b/>
                <w:bCs/>
                <w:sz w:val="24"/>
                <w:szCs w:val="24"/>
              </w:rPr>
            </w:pPr>
            <w:r w:rsidRPr="002E7AE9">
              <w:rPr>
                <w:rFonts w:ascii="Times New Roman" w:hAnsi="Times New Roman"/>
                <w:bCs/>
                <w:color w:val="000000" w:themeColor="text1"/>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5043A" w14:textId="77777777" w:rsidR="0040782C" w:rsidRPr="002E7AE9" w:rsidRDefault="0040782C" w:rsidP="002E7AE9">
            <w:pPr>
              <w:pStyle w:val="Betarp"/>
              <w:jc w:val="both"/>
              <w:rPr>
                <w:rFonts w:ascii="Times New Roman" w:eastAsia="Yu Mincho" w:hAnsi="Times New Roman"/>
                <w:b/>
                <w:bCs/>
                <w:sz w:val="24"/>
                <w:szCs w:val="24"/>
              </w:rPr>
            </w:pPr>
            <w:r w:rsidRPr="002E7AE9">
              <w:rPr>
                <w:rFonts w:ascii="Times New Roman" w:eastAsia="Yu Mincho" w:hAnsi="Times New Roman"/>
                <w:b/>
                <w:bCs/>
                <w:sz w:val="24"/>
                <w:szCs w:val="24"/>
              </w:rPr>
              <w:lastRenderedPageBreak/>
              <w:t>VPĮ 46 straipsnio 3 dalis</w:t>
            </w:r>
          </w:p>
          <w:p w14:paraId="283FE223" w14:textId="77777777" w:rsidR="0040782C" w:rsidRPr="002E7AE9" w:rsidRDefault="0040782C" w:rsidP="002E7AE9">
            <w:pPr>
              <w:pStyle w:val="Betarp"/>
              <w:jc w:val="both"/>
              <w:rPr>
                <w:rFonts w:ascii="Times New Roman" w:eastAsia="Arial" w:hAnsi="Times New Roman"/>
                <w:sz w:val="24"/>
                <w:szCs w:val="24"/>
              </w:rPr>
            </w:pPr>
          </w:p>
          <w:p w14:paraId="35D333FA" w14:textId="77777777" w:rsidR="0040782C" w:rsidRPr="002E7AE9" w:rsidRDefault="0040782C" w:rsidP="002E7AE9">
            <w:pPr>
              <w:pStyle w:val="Betarp"/>
              <w:jc w:val="both"/>
              <w:rPr>
                <w:rFonts w:ascii="Times New Roman" w:eastAsia="Yu Mincho" w:hAnsi="Times New Roman"/>
                <w:sz w:val="24"/>
                <w:szCs w:val="24"/>
              </w:rPr>
            </w:pPr>
            <w:r w:rsidRPr="002E7AE9">
              <w:rPr>
                <w:rFonts w:ascii="Times New Roman" w:eastAsia="Arial" w:hAnsi="Times New Roman"/>
                <w:sz w:val="24"/>
                <w:szCs w:val="24"/>
              </w:rPr>
              <w:t>EBVPD III dalies B1 ir B2 punktai</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DE0CE" w14:textId="77777777" w:rsidR="0040782C" w:rsidRPr="002E7AE9" w:rsidRDefault="0040782C" w:rsidP="002E7AE9">
            <w:pPr>
              <w:pStyle w:val="Betarp"/>
              <w:jc w:val="both"/>
              <w:rPr>
                <w:rFonts w:ascii="Times New Roman" w:hAnsi="Times New Roman"/>
                <w:b/>
                <w:bCs/>
                <w:sz w:val="24"/>
                <w:szCs w:val="24"/>
              </w:rPr>
            </w:pPr>
            <w:r w:rsidRPr="002E7AE9">
              <w:rPr>
                <w:rFonts w:ascii="Times New Roman" w:hAnsi="Times New Roman"/>
                <w:sz w:val="24"/>
                <w:szCs w:val="24"/>
              </w:rPr>
              <w:t>1) Dėl įsipareigojimų, susijusių su mokesčių mokėjimu, įvykdymo iš Lietuvoje įsteigtų subjektų prašoma:</w:t>
            </w:r>
          </w:p>
          <w:p w14:paraId="3225F04A" w14:textId="77777777" w:rsidR="0040782C" w:rsidRPr="002E7AE9" w:rsidRDefault="0040782C" w:rsidP="002E7AE9">
            <w:pPr>
              <w:pStyle w:val="Betarp"/>
              <w:jc w:val="both"/>
              <w:rPr>
                <w:rFonts w:ascii="Times New Roman" w:hAnsi="Times New Roman"/>
                <w:b/>
                <w:bCs/>
                <w:sz w:val="24"/>
                <w:szCs w:val="24"/>
              </w:rPr>
            </w:pPr>
          </w:p>
          <w:p w14:paraId="74801C3A" w14:textId="77777777" w:rsidR="0040782C" w:rsidRPr="002E7AE9" w:rsidRDefault="0040782C" w:rsidP="002E7AE9">
            <w:pPr>
              <w:pStyle w:val="Betarp"/>
              <w:numPr>
                <w:ilvl w:val="0"/>
                <w:numId w:val="43"/>
              </w:numPr>
              <w:jc w:val="both"/>
              <w:rPr>
                <w:rFonts w:ascii="Times New Roman" w:hAnsi="Times New Roman"/>
                <w:sz w:val="24"/>
                <w:szCs w:val="24"/>
              </w:rPr>
            </w:pPr>
            <w:r w:rsidRPr="002E7AE9">
              <w:rPr>
                <w:rFonts w:ascii="Times New Roman" w:hAnsi="Times New Roman"/>
                <w:sz w:val="24"/>
                <w:szCs w:val="24"/>
              </w:rPr>
              <w:t>išrašo iš teismo sprendimo (jei toks yra) arba Valstybinės mokesčių inspekcijos prie Lietuvos Respublikos finansų ministerijos išduoto dokumento,</w:t>
            </w:r>
          </w:p>
          <w:p w14:paraId="71C7C9A4" w14:textId="77777777" w:rsidR="0040782C" w:rsidRPr="002E7AE9" w:rsidRDefault="0040782C" w:rsidP="002E7AE9">
            <w:pPr>
              <w:pStyle w:val="Betarp"/>
              <w:numPr>
                <w:ilvl w:val="0"/>
                <w:numId w:val="42"/>
              </w:numPr>
              <w:jc w:val="both"/>
              <w:rPr>
                <w:rFonts w:ascii="Times New Roman" w:hAnsi="Times New Roman"/>
                <w:sz w:val="24"/>
                <w:szCs w:val="24"/>
              </w:rPr>
            </w:pPr>
            <w:r w:rsidRPr="002E7AE9">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188F7A10" w14:textId="77777777" w:rsidR="0040782C" w:rsidRPr="002E7AE9" w:rsidRDefault="0040782C" w:rsidP="002E7AE9">
            <w:pPr>
              <w:pStyle w:val="Betarp"/>
              <w:jc w:val="both"/>
              <w:rPr>
                <w:rFonts w:ascii="Times New Roman" w:hAnsi="Times New Roman"/>
                <w:sz w:val="24"/>
                <w:szCs w:val="24"/>
              </w:rPr>
            </w:pPr>
          </w:p>
          <w:p w14:paraId="534A776D" w14:textId="77777777" w:rsidR="0040782C" w:rsidRPr="002E7AE9" w:rsidRDefault="0040782C" w:rsidP="002E7AE9">
            <w:pPr>
              <w:pStyle w:val="Betarp"/>
              <w:jc w:val="both"/>
              <w:rPr>
                <w:rFonts w:ascii="Times New Roman" w:hAnsi="Times New Roman"/>
                <w:sz w:val="24"/>
                <w:szCs w:val="24"/>
              </w:rPr>
            </w:pPr>
            <w:r w:rsidRPr="002E7AE9">
              <w:rPr>
                <w:rFonts w:ascii="Times New Roman" w:hAnsi="Times New Roman"/>
                <w:sz w:val="24"/>
                <w:szCs w:val="24"/>
              </w:rPr>
              <w:t>Iš ne Lietuvoje įsteigtų subjektų reikalaujama:</w:t>
            </w:r>
          </w:p>
          <w:p w14:paraId="6AD4729A" w14:textId="77777777" w:rsidR="0040782C" w:rsidRPr="002E7AE9" w:rsidRDefault="0040782C" w:rsidP="002E7AE9">
            <w:pPr>
              <w:pStyle w:val="Betarp"/>
              <w:numPr>
                <w:ilvl w:val="0"/>
                <w:numId w:val="23"/>
              </w:numPr>
              <w:ind w:left="314"/>
              <w:jc w:val="both"/>
              <w:rPr>
                <w:rFonts w:ascii="Times New Roman" w:hAnsi="Times New Roman"/>
                <w:b/>
                <w:bCs/>
                <w:sz w:val="24"/>
                <w:szCs w:val="24"/>
              </w:rPr>
            </w:pPr>
            <w:r w:rsidRPr="002E7AE9">
              <w:rPr>
                <w:rFonts w:ascii="Times New Roman" w:hAnsi="Times New Roman"/>
                <w:sz w:val="24"/>
                <w:szCs w:val="24"/>
              </w:rPr>
              <w:t>atitinkamos užsienio šalies institucijos dokumento</w:t>
            </w:r>
            <w:r w:rsidRPr="002E7AE9">
              <w:rPr>
                <w:rStyle w:val="Puslapioinaosnuoroda"/>
                <w:rFonts w:ascii="Times New Roman" w:hAnsi="Times New Roman"/>
                <w:sz w:val="24"/>
                <w:szCs w:val="24"/>
              </w:rPr>
              <w:footnoteReference w:id="2"/>
            </w:r>
            <w:r w:rsidRPr="002E7AE9">
              <w:rPr>
                <w:rFonts w:ascii="Times New Roman" w:hAnsi="Times New Roman"/>
                <w:sz w:val="24"/>
                <w:szCs w:val="24"/>
              </w:rPr>
              <w:t>.</w:t>
            </w:r>
          </w:p>
          <w:p w14:paraId="733D6E43" w14:textId="77777777" w:rsidR="0040782C" w:rsidRPr="002E7AE9" w:rsidRDefault="0040782C" w:rsidP="002E7AE9">
            <w:pPr>
              <w:pStyle w:val="Betarp"/>
              <w:jc w:val="both"/>
              <w:rPr>
                <w:rFonts w:ascii="Times New Roman" w:eastAsia="Yu Mincho" w:hAnsi="Times New Roman"/>
                <w:sz w:val="24"/>
                <w:szCs w:val="24"/>
              </w:rPr>
            </w:pPr>
          </w:p>
          <w:p w14:paraId="16BBE4F9" w14:textId="77777777" w:rsidR="0040782C" w:rsidRPr="002E7AE9" w:rsidRDefault="0040782C" w:rsidP="002E7AE9">
            <w:pPr>
              <w:pStyle w:val="Betarp"/>
              <w:jc w:val="both"/>
              <w:rPr>
                <w:rFonts w:ascii="Times New Roman" w:hAnsi="Times New Roman"/>
                <w:i/>
                <w:iCs/>
                <w:color w:val="000000" w:themeColor="text1"/>
                <w:sz w:val="24"/>
                <w:szCs w:val="24"/>
              </w:rPr>
            </w:pPr>
            <w:r w:rsidRPr="002E7AE9">
              <w:rPr>
                <w:rFonts w:ascii="Times New Roman" w:hAnsi="Times New Roman"/>
                <w:sz w:val="24"/>
                <w:szCs w:val="24"/>
              </w:rPr>
              <w:t xml:space="preserve">Nurodyti dokumentai turi būti  išduoti ne anksčiau kaip </w:t>
            </w:r>
            <w:r w:rsidRPr="002E7AE9">
              <w:rPr>
                <w:rFonts w:ascii="Times New Roman" w:hAnsi="Times New Roman"/>
                <w:b/>
                <w:sz w:val="24"/>
                <w:szCs w:val="24"/>
              </w:rPr>
              <w:t xml:space="preserve">120 dienų </w:t>
            </w:r>
            <w:r w:rsidRPr="002E7AE9">
              <w:rPr>
                <w:rFonts w:ascii="Times New Roman" w:hAnsi="Times New Roman"/>
                <w:sz w:val="24"/>
                <w:szCs w:val="24"/>
              </w:rPr>
              <w:t xml:space="preserve">iki </w:t>
            </w:r>
            <w:r w:rsidRPr="002E7AE9">
              <w:rPr>
                <w:rFonts w:ascii="Times New Roman" w:eastAsia="Times New Roman" w:hAnsi="Times New Roman"/>
                <w:i/>
                <w:iCs/>
                <w:sz w:val="24"/>
                <w:szCs w:val="24"/>
              </w:rPr>
              <w:t>tos dienos, kai tiekėjas PO prašymu turės pateikti pašalinimo pagrindų nebuvimą patvirtinančius dok</w:t>
            </w:r>
            <w:r w:rsidRPr="002E7AE9">
              <w:rPr>
                <w:rFonts w:ascii="Times New Roman" w:eastAsia="Times New Roman" w:hAnsi="Times New Roman"/>
                <w:sz w:val="24"/>
                <w:szCs w:val="24"/>
              </w:rPr>
              <w:t>umentus</w:t>
            </w:r>
            <w:r w:rsidRPr="002E7AE9">
              <w:rPr>
                <w:rFonts w:ascii="Times New Roman" w:hAnsi="Times New Roman"/>
                <w:sz w:val="24"/>
                <w:szCs w:val="24"/>
              </w:rPr>
              <w:t xml:space="preserve">. </w:t>
            </w:r>
          </w:p>
          <w:p w14:paraId="414BD5D6" w14:textId="77777777" w:rsidR="0040782C" w:rsidRPr="002E7AE9" w:rsidRDefault="0040782C" w:rsidP="002E7AE9">
            <w:pPr>
              <w:pStyle w:val="Betarp"/>
              <w:jc w:val="both"/>
              <w:rPr>
                <w:rFonts w:ascii="Times New Roman" w:hAnsi="Times New Roman"/>
                <w:i/>
                <w:iCs/>
                <w:color w:val="7030A0"/>
                <w:sz w:val="24"/>
                <w:szCs w:val="24"/>
              </w:rPr>
            </w:pPr>
          </w:p>
          <w:p w14:paraId="1557411F" w14:textId="77777777" w:rsidR="0040782C" w:rsidRPr="002E7AE9" w:rsidRDefault="0040782C" w:rsidP="002E7AE9">
            <w:pPr>
              <w:pStyle w:val="Betarp"/>
              <w:jc w:val="both"/>
              <w:rPr>
                <w:rFonts w:ascii="Times New Roman" w:hAnsi="Times New Roman"/>
                <w:b/>
                <w:bCs/>
                <w:sz w:val="24"/>
                <w:szCs w:val="24"/>
              </w:rPr>
            </w:pPr>
            <w:r w:rsidRPr="002E7AE9">
              <w:rPr>
                <w:rFonts w:ascii="Times New Roman" w:hAnsi="Times New Roman"/>
                <w:bCs/>
                <w:sz w:val="24"/>
                <w:szCs w:val="24"/>
              </w:rPr>
              <w:t xml:space="preserve">Jei dokumentas išduotas anksčiau, tačiau jame nurodytas </w:t>
            </w:r>
            <w:r w:rsidRPr="002E7AE9">
              <w:rPr>
                <w:rFonts w:ascii="Times New Roman" w:hAnsi="Times New Roman"/>
                <w:bCs/>
                <w:sz w:val="24"/>
                <w:szCs w:val="24"/>
              </w:rPr>
              <w:lastRenderedPageBreak/>
              <w:t>galiojimo terminas ilgesnis nei pašalinimo pagrindų nebuvimą patvirtinančių dokumentų pagal EBVPD galutinis pateikimo terminas, toks dokumentas jo galiojimo laikotarpiu yra priimtinas.</w:t>
            </w:r>
          </w:p>
          <w:p w14:paraId="4F69F596" w14:textId="77777777" w:rsidR="0040782C" w:rsidRPr="002E7AE9" w:rsidRDefault="0040782C" w:rsidP="002E7AE9">
            <w:pPr>
              <w:pStyle w:val="Betarp"/>
              <w:jc w:val="both"/>
              <w:rPr>
                <w:rFonts w:ascii="Times New Roman" w:hAnsi="Times New Roman"/>
                <w:b/>
                <w:bCs/>
                <w:sz w:val="24"/>
                <w:szCs w:val="24"/>
              </w:rPr>
            </w:pPr>
          </w:p>
          <w:p w14:paraId="2EFF6598" w14:textId="77777777" w:rsidR="0040782C" w:rsidRPr="002E7AE9" w:rsidRDefault="0040782C" w:rsidP="002E7AE9">
            <w:pPr>
              <w:pStyle w:val="Betarp"/>
              <w:jc w:val="both"/>
              <w:rPr>
                <w:rFonts w:ascii="Times New Roman" w:hAnsi="Times New Roman"/>
                <w:b/>
                <w:bCs/>
                <w:sz w:val="24"/>
                <w:szCs w:val="24"/>
              </w:rPr>
            </w:pPr>
            <w:r w:rsidRPr="002E7AE9">
              <w:rPr>
                <w:rFonts w:ascii="Times New Roman" w:hAnsi="Times New Roman"/>
                <w:bCs/>
                <w:sz w:val="24"/>
                <w:szCs w:val="24"/>
              </w:rPr>
              <w:t>2) Dėl įsipareigojimų, susijusių su socialinio draudimo įmokų mokėjimu, įvykdymo i</w:t>
            </w:r>
            <w:r w:rsidRPr="002E7AE9">
              <w:rPr>
                <w:rFonts w:ascii="Times New Roman" w:hAnsi="Times New Roman"/>
                <w:sz w:val="24"/>
                <w:szCs w:val="24"/>
              </w:rPr>
              <w:t xml:space="preserve">š Lietuvoje įsteigtų subjektų </w:t>
            </w:r>
            <w:r w:rsidRPr="002E7AE9">
              <w:rPr>
                <w:rFonts w:ascii="Times New Roman" w:hAnsi="Times New Roman"/>
                <w:bCs/>
                <w:sz w:val="24"/>
                <w:szCs w:val="24"/>
              </w:rPr>
              <w:t>prašoma:</w:t>
            </w:r>
          </w:p>
          <w:p w14:paraId="16E9337D" w14:textId="77777777" w:rsidR="0040782C" w:rsidRPr="002E7AE9" w:rsidRDefault="0040782C" w:rsidP="002E7AE9">
            <w:pPr>
              <w:pStyle w:val="Betarp"/>
              <w:jc w:val="both"/>
              <w:rPr>
                <w:rFonts w:ascii="Times New Roman" w:hAnsi="Times New Roman"/>
                <w:bCs/>
                <w:sz w:val="24"/>
                <w:szCs w:val="24"/>
              </w:rPr>
            </w:pPr>
            <w:r w:rsidRPr="002E7AE9">
              <w:rPr>
                <w:rFonts w:ascii="Times New Roman" w:hAnsi="Times New Roman"/>
                <w:bCs/>
                <w:sz w:val="24"/>
                <w:szCs w:val="24"/>
              </w:rPr>
              <w:t xml:space="preserve">2.1) Jeigu tiekėjas yra juridinis asmuo, registruotas Lietuvos Respublikoje, iš jo nereikalaujama pateikti jokių šį reikalavimą įrodančių dokumentų. PO savarankiškai patikrina duomenis nacionalinėje duomenų bazėje,  adresu </w:t>
            </w:r>
            <w:hyperlink r:id="rId18" w:history="1">
              <w:r w:rsidRPr="002E7AE9">
                <w:rPr>
                  <w:rStyle w:val="Hipersaitas"/>
                  <w:rFonts w:ascii="Times New Roman" w:hAnsi="Times New Roman"/>
                  <w:bCs/>
                  <w:sz w:val="24"/>
                  <w:szCs w:val="24"/>
                </w:rPr>
                <w:t>http://draudejai.sodra.lt/draudeju_viesi_duomenys/</w:t>
              </w:r>
            </w:hyperlink>
            <w:r w:rsidRPr="002E7AE9">
              <w:rPr>
                <w:rFonts w:ascii="Times New Roman" w:hAnsi="Times New Roman"/>
                <w:bCs/>
                <w:sz w:val="24"/>
                <w:szCs w:val="24"/>
              </w:rPr>
              <w:t>.</w:t>
            </w:r>
          </w:p>
          <w:p w14:paraId="0B690FE4" w14:textId="77777777" w:rsidR="0040782C" w:rsidRPr="002E7AE9" w:rsidRDefault="0040782C" w:rsidP="002E7AE9">
            <w:pPr>
              <w:pStyle w:val="Betarp"/>
              <w:jc w:val="both"/>
              <w:rPr>
                <w:rFonts w:ascii="Times New Roman" w:hAnsi="Times New Roman"/>
                <w:b/>
                <w:bCs/>
                <w:sz w:val="24"/>
                <w:szCs w:val="24"/>
              </w:rPr>
            </w:pPr>
          </w:p>
          <w:p w14:paraId="58934A42" w14:textId="77777777" w:rsidR="0040782C" w:rsidRPr="002E7AE9" w:rsidRDefault="0040782C" w:rsidP="002E7AE9">
            <w:pPr>
              <w:pStyle w:val="Betarp"/>
              <w:jc w:val="both"/>
              <w:rPr>
                <w:rFonts w:ascii="Times New Roman" w:hAnsi="Times New Roman"/>
                <w:sz w:val="24"/>
                <w:szCs w:val="24"/>
              </w:rPr>
            </w:pPr>
            <w:r w:rsidRPr="002E7AE9">
              <w:rPr>
                <w:rFonts w:ascii="Times New Roman" w:hAnsi="Times New Roman"/>
                <w:sz w:val="24"/>
                <w:szCs w:val="24"/>
              </w:rPr>
              <w:t>Jeigu dėl Valstybinio socialinio draudimo fondo valdybos (toliau – „Sodra“) informacinės sistemos techninių trikdžių 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94BB2B" w14:textId="77777777" w:rsidR="0040782C" w:rsidRPr="002E7AE9" w:rsidRDefault="0040782C" w:rsidP="002E7AE9">
            <w:pPr>
              <w:pStyle w:val="Betarp"/>
              <w:jc w:val="both"/>
              <w:rPr>
                <w:rFonts w:ascii="Times New Roman" w:hAnsi="Times New Roman"/>
                <w:b/>
                <w:bCs/>
                <w:sz w:val="24"/>
                <w:szCs w:val="24"/>
              </w:rPr>
            </w:pPr>
          </w:p>
          <w:p w14:paraId="55DD1765" w14:textId="77777777" w:rsidR="0040782C" w:rsidRPr="002E7AE9" w:rsidRDefault="0040782C" w:rsidP="002E7AE9">
            <w:pPr>
              <w:pStyle w:val="Betarp"/>
              <w:jc w:val="both"/>
              <w:rPr>
                <w:rFonts w:ascii="Times New Roman" w:hAnsi="Times New Roman"/>
                <w:sz w:val="24"/>
                <w:szCs w:val="24"/>
              </w:rPr>
            </w:pPr>
            <w:r w:rsidRPr="002E7AE9">
              <w:rPr>
                <w:rFonts w:ascii="Times New Roman" w:hAnsi="Times New Roman"/>
                <w:sz w:val="24"/>
                <w:szCs w:val="24"/>
              </w:rPr>
              <w:t xml:space="preserve">2.2) Jeigu tiekėjas yra fizinis asmuo, registruotas Lietuvos Respublikoje, jis pateikia išrašą iš teismo sprendimo (jei toks yra) </w:t>
            </w:r>
            <w:r w:rsidRPr="002E7AE9">
              <w:rPr>
                <w:rFonts w:ascii="Times New Roman" w:hAnsi="Times New Roman"/>
                <w:sz w:val="24"/>
                <w:szCs w:val="24"/>
              </w:rPr>
              <w:lastRenderedPageBreak/>
              <w:t>arba „Sodros“ išduotą dokumentą, arba valstybės įmonės Registrų centras Lietuvos Respublikos Vyriausybės nustatyta tvarka išduotą dokumentą, patvirtinantį jungtinius kompetentingų institucijų tvarkomus duomenis.</w:t>
            </w:r>
          </w:p>
          <w:p w14:paraId="1DD74F11" w14:textId="77777777" w:rsidR="0040782C" w:rsidRPr="002E7AE9" w:rsidRDefault="0040782C" w:rsidP="002E7AE9">
            <w:pPr>
              <w:pStyle w:val="Betarp"/>
              <w:jc w:val="both"/>
              <w:rPr>
                <w:rFonts w:ascii="Times New Roman" w:hAnsi="Times New Roman"/>
                <w:b/>
                <w:bCs/>
                <w:sz w:val="24"/>
                <w:szCs w:val="24"/>
              </w:rPr>
            </w:pPr>
          </w:p>
          <w:p w14:paraId="6800FCB1" w14:textId="77777777" w:rsidR="0040782C" w:rsidRPr="002E7AE9" w:rsidRDefault="0040782C" w:rsidP="002E7AE9">
            <w:pPr>
              <w:pStyle w:val="Betarp"/>
              <w:jc w:val="both"/>
              <w:rPr>
                <w:rFonts w:ascii="Times New Roman" w:hAnsi="Times New Roman"/>
                <w:sz w:val="24"/>
                <w:szCs w:val="24"/>
              </w:rPr>
            </w:pPr>
            <w:r w:rsidRPr="002E7AE9">
              <w:rPr>
                <w:rFonts w:ascii="Times New Roman" w:hAnsi="Times New Roman"/>
                <w:sz w:val="24"/>
                <w:szCs w:val="24"/>
              </w:rPr>
              <w:t>Iš ne Lietuvoje įsteigtų subjektų reikalaujama:</w:t>
            </w:r>
          </w:p>
          <w:p w14:paraId="08EAF104" w14:textId="77777777" w:rsidR="0040782C" w:rsidRPr="002E7AE9" w:rsidRDefault="0040782C" w:rsidP="002E7AE9">
            <w:pPr>
              <w:pStyle w:val="Betarp"/>
              <w:numPr>
                <w:ilvl w:val="0"/>
                <w:numId w:val="23"/>
              </w:numPr>
              <w:ind w:left="314"/>
              <w:jc w:val="both"/>
              <w:rPr>
                <w:rFonts w:ascii="Times New Roman" w:hAnsi="Times New Roman"/>
                <w:b/>
                <w:bCs/>
                <w:sz w:val="24"/>
                <w:szCs w:val="24"/>
              </w:rPr>
            </w:pPr>
            <w:r w:rsidRPr="002E7AE9">
              <w:rPr>
                <w:rFonts w:ascii="Times New Roman" w:hAnsi="Times New Roman"/>
                <w:sz w:val="24"/>
                <w:szCs w:val="24"/>
              </w:rPr>
              <w:t>atitinkamos užsienio šalies kompetentingos institucijos dokumento</w:t>
            </w:r>
            <w:r w:rsidRPr="002E7AE9">
              <w:rPr>
                <w:rStyle w:val="Puslapioinaosnuoroda"/>
                <w:rFonts w:ascii="Times New Roman" w:hAnsi="Times New Roman"/>
                <w:sz w:val="24"/>
                <w:szCs w:val="24"/>
              </w:rPr>
              <w:footnoteReference w:id="3"/>
            </w:r>
            <w:r w:rsidRPr="002E7AE9">
              <w:rPr>
                <w:rFonts w:ascii="Times New Roman" w:hAnsi="Times New Roman"/>
                <w:sz w:val="24"/>
                <w:szCs w:val="24"/>
              </w:rPr>
              <w:t>.</w:t>
            </w:r>
          </w:p>
          <w:p w14:paraId="382CCA58" w14:textId="77777777" w:rsidR="0040782C" w:rsidRPr="002E7AE9" w:rsidRDefault="0040782C" w:rsidP="002E7AE9">
            <w:pPr>
              <w:pStyle w:val="Betarp"/>
              <w:jc w:val="both"/>
              <w:rPr>
                <w:rFonts w:ascii="Times New Roman" w:hAnsi="Times New Roman"/>
                <w:b/>
                <w:bCs/>
                <w:sz w:val="24"/>
                <w:szCs w:val="24"/>
              </w:rPr>
            </w:pPr>
          </w:p>
          <w:p w14:paraId="295B6C09" w14:textId="77777777" w:rsidR="0040782C" w:rsidRPr="002E7AE9" w:rsidRDefault="0040782C" w:rsidP="002E7AE9">
            <w:pPr>
              <w:pStyle w:val="Betarp"/>
              <w:jc w:val="both"/>
              <w:rPr>
                <w:rFonts w:ascii="Times New Roman" w:hAnsi="Times New Roman"/>
                <w:i/>
                <w:iCs/>
                <w:color w:val="7030A0"/>
                <w:sz w:val="24"/>
                <w:szCs w:val="24"/>
              </w:rPr>
            </w:pPr>
            <w:r w:rsidRPr="002E7AE9">
              <w:rPr>
                <w:rFonts w:ascii="Times New Roman" w:hAnsi="Times New Roman"/>
                <w:sz w:val="24"/>
                <w:szCs w:val="24"/>
              </w:rPr>
              <w:t xml:space="preserve">Nurodyti dokumentai turi būti  išduoti ne anksčiau kaip </w:t>
            </w:r>
            <w:r w:rsidRPr="002E7AE9">
              <w:rPr>
                <w:rFonts w:ascii="Times New Roman" w:hAnsi="Times New Roman"/>
                <w:b/>
                <w:sz w:val="24"/>
                <w:szCs w:val="24"/>
              </w:rPr>
              <w:t>120 dienų</w:t>
            </w:r>
            <w:r w:rsidRPr="002E7AE9">
              <w:rPr>
                <w:rFonts w:ascii="Times New Roman" w:hAnsi="Times New Roman"/>
                <w:sz w:val="24"/>
                <w:szCs w:val="24"/>
              </w:rPr>
              <w:t xml:space="preserve"> iki </w:t>
            </w:r>
            <w:r w:rsidRPr="002E7AE9">
              <w:rPr>
                <w:rFonts w:ascii="Times New Roman" w:eastAsia="Times New Roman" w:hAnsi="Times New Roman"/>
                <w:i/>
                <w:iCs/>
                <w:sz w:val="24"/>
                <w:szCs w:val="24"/>
              </w:rPr>
              <w:t>tos dienos, kai tiekėjas PO prašymu turės pateikti pašalinimo pagrindų nebuvimą patvirtinančius dok</w:t>
            </w:r>
            <w:r w:rsidRPr="002E7AE9">
              <w:rPr>
                <w:rFonts w:ascii="Times New Roman" w:eastAsia="Times New Roman" w:hAnsi="Times New Roman"/>
                <w:sz w:val="24"/>
                <w:szCs w:val="24"/>
              </w:rPr>
              <w:t>umentus</w:t>
            </w:r>
            <w:r w:rsidRPr="002E7AE9">
              <w:rPr>
                <w:rFonts w:ascii="Times New Roman" w:hAnsi="Times New Roman"/>
                <w:sz w:val="24"/>
                <w:szCs w:val="24"/>
              </w:rPr>
              <w:t xml:space="preserve">. </w:t>
            </w:r>
          </w:p>
          <w:p w14:paraId="334C557C" w14:textId="77777777" w:rsidR="0040782C" w:rsidRPr="002E7AE9" w:rsidRDefault="0040782C" w:rsidP="002E7AE9">
            <w:pPr>
              <w:pStyle w:val="Betarp"/>
              <w:jc w:val="both"/>
              <w:rPr>
                <w:rFonts w:ascii="Times New Roman" w:hAnsi="Times New Roman"/>
                <w:b/>
                <w:bCs/>
                <w:sz w:val="24"/>
                <w:szCs w:val="24"/>
              </w:rPr>
            </w:pPr>
          </w:p>
          <w:p w14:paraId="12784314" w14:textId="77777777" w:rsidR="0040782C" w:rsidRPr="002E7AE9" w:rsidRDefault="0040782C" w:rsidP="002E7AE9">
            <w:pPr>
              <w:pStyle w:val="Betarp"/>
              <w:jc w:val="both"/>
              <w:rPr>
                <w:rFonts w:ascii="Times New Roman" w:hAnsi="Times New Roman"/>
                <w:sz w:val="24"/>
                <w:szCs w:val="24"/>
              </w:rPr>
            </w:pPr>
            <w:r w:rsidRPr="002E7AE9">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AB1FF41" w14:textId="77777777" w:rsidR="0040782C" w:rsidRPr="002E7AE9" w:rsidRDefault="0040782C" w:rsidP="002E7AE9">
            <w:pPr>
              <w:pStyle w:val="Betarp"/>
              <w:jc w:val="both"/>
              <w:rPr>
                <w:rFonts w:ascii="Times New Roman" w:hAnsi="Times New Roman"/>
                <w:b/>
                <w:bCs/>
                <w:sz w:val="24"/>
                <w:szCs w:val="24"/>
              </w:rPr>
            </w:pPr>
          </w:p>
        </w:tc>
      </w:tr>
      <w:bookmarkEnd w:id="5"/>
      <w:tr w:rsidR="0040782C" w:rsidRPr="002E7AE9" w14:paraId="09A3F6E9" w14:textId="77777777" w:rsidTr="00B45B88">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0F905C" w14:textId="77777777" w:rsidR="0040782C" w:rsidRPr="002E7AE9" w:rsidRDefault="0040782C" w:rsidP="002E7AE9">
            <w:pPr>
              <w:pStyle w:val="Betarp"/>
              <w:rPr>
                <w:rFonts w:ascii="Times New Roman" w:hAnsi="Times New Roman"/>
                <w:b/>
                <w:bCs/>
                <w:sz w:val="24"/>
                <w:szCs w:val="24"/>
              </w:rPr>
            </w:pPr>
            <w:r w:rsidRPr="002E7AE9">
              <w:rPr>
                <w:rFonts w:ascii="Times New Roman" w:hAnsi="Times New Roman"/>
                <w:b/>
                <w:bCs/>
                <w:sz w:val="24"/>
                <w:szCs w:val="24"/>
              </w:rPr>
              <w:lastRenderedPageBreak/>
              <w:t>3.11.4.</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1FFEC" w14:textId="77777777" w:rsidR="0040782C" w:rsidRPr="002E7AE9" w:rsidRDefault="0040782C" w:rsidP="002E7AE9">
            <w:pPr>
              <w:pStyle w:val="Betarp"/>
              <w:jc w:val="both"/>
              <w:rPr>
                <w:rFonts w:ascii="Times New Roman" w:hAnsi="Times New Roman"/>
                <w:b/>
                <w:bCs/>
                <w:sz w:val="24"/>
                <w:szCs w:val="24"/>
              </w:rPr>
            </w:pPr>
            <w:r w:rsidRPr="002E7AE9">
              <w:rPr>
                <w:rFonts w:ascii="Times New Roman" w:hAnsi="Times New Roman"/>
                <w:sz w:val="24"/>
                <w:szCs w:val="24"/>
              </w:rPr>
              <w:t>Tiekėjas su kitais tiekėjais yra sudaręs susitarimų, kuriais siekiama iškreipti konkurenciją atliekamame pirkime, ir PO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3ED27" w14:textId="77777777" w:rsidR="0040782C" w:rsidRPr="002E7AE9" w:rsidRDefault="0040782C" w:rsidP="002E7AE9">
            <w:pPr>
              <w:pStyle w:val="Betarp"/>
              <w:jc w:val="both"/>
              <w:rPr>
                <w:rFonts w:ascii="Times New Roman" w:eastAsia="Yu Mincho" w:hAnsi="Times New Roman"/>
                <w:b/>
                <w:bCs/>
                <w:sz w:val="24"/>
                <w:szCs w:val="24"/>
              </w:rPr>
            </w:pPr>
            <w:r w:rsidRPr="002E7AE9">
              <w:rPr>
                <w:rFonts w:ascii="Times New Roman" w:eastAsia="Yu Mincho" w:hAnsi="Times New Roman"/>
                <w:b/>
                <w:bCs/>
                <w:sz w:val="24"/>
                <w:szCs w:val="24"/>
              </w:rPr>
              <w:t>VPĮ 46 straipsnio 4 dalies 1 punktas</w:t>
            </w:r>
          </w:p>
          <w:p w14:paraId="688DEB00" w14:textId="77777777" w:rsidR="0040782C" w:rsidRPr="002E7AE9" w:rsidRDefault="0040782C" w:rsidP="002E7AE9">
            <w:pPr>
              <w:pStyle w:val="Betarp"/>
              <w:jc w:val="both"/>
              <w:rPr>
                <w:rFonts w:ascii="Times New Roman" w:eastAsia="Yu Mincho" w:hAnsi="Times New Roman"/>
                <w:sz w:val="24"/>
                <w:szCs w:val="24"/>
              </w:rPr>
            </w:pPr>
          </w:p>
          <w:p w14:paraId="277D462E" w14:textId="77777777" w:rsidR="0040782C" w:rsidRPr="002E7AE9" w:rsidRDefault="0040782C" w:rsidP="002E7AE9">
            <w:pPr>
              <w:pStyle w:val="Betarp"/>
              <w:jc w:val="both"/>
              <w:rPr>
                <w:rFonts w:ascii="Times New Roman" w:eastAsia="Yu Mincho" w:hAnsi="Times New Roman"/>
                <w:sz w:val="24"/>
                <w:szCs w:val="24"/>
              </w:rPr>
            </w:pPr>
            <w:r w:rsidRPr="002E7AE9">
              <w:rPr>
                <w:rFonts w:ascii="Times New Roman" w:eastAsia="Yu Mincho" w:hAnsi="Times New Roman"/>
                <w:sz w:val="24"/>
                <w:szCs w:val="24"/>
              </w:rPr>
              <w:t>EBVPD III dalies C10 punktas</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A0AC3" w14:textId="77777777" w:rsidR="0040782C" w:rsidRPr="002E7AE9" w:rsidRDefault="0040782C" w:rsidP="002E7AE9">
            <w:pPr>
              <w:pStyle w:val="Betarp"/>
              <w:jc w:val="both"/>
              <w:rPr>
                <w:rFonts w:ascii="Times New Roman" w:hAnsi="Times New Roman"/>
                <w:sz w:val="24"/>
                <w:szCs w:val="24"/>
              </w:rPr>
            </w:pPr>
            <w:r w:rsidRPr="002E7AE9">
              <w:rPr>
                <w:rFonts w:ascii="Times New Roman" w:hAnsi="Times New Roman"/>
                <w:sz w:val="24"/>
                <w:szCs w:val="24"/>
              </w:rPr>
              <w:t>Iš Lietuvoje įsteigtų subjektų įrodančių dokumentų nereikalaujama. Užtenka pateikto EBVPD.</w:t>
            </w:r>
          </w:p>
          <w:p w14:paraId="127B8939" w14:textId="77777777" w:rsidR="0040782C" w:rsidRPr="002E7AE9" w:rsidRDefault="0040782C" w:rsidP="002E7AE9">
            <w:pPr>
              <w:pStyle w:val="Betarp"/>
              <w:jc w:val="both"/>
              <w:rPr>
                <w:rFonts w:ascii="Times New Roman" w:hAnsi="Times New Roman"/>
                <w:bCs/>
                <w:iCs/>
                <w:sz w:val="24"/>
                <w:szCs w:val="24"/>
              </w:rPr>
            </w:pPr>
          </w:p>
          <w:p w14:paraId="284C13E5" w14:textId="77777777" w:rsidR="0040782C" w:rsidRPr="002E7AE9" w:rsidRDefault="0040782C" w:rsidP="002E7AE9">
            <w:pPr>
              <w:pStyle w:val="Betarp"/>
              <w:jc w:val="both"/>
              <w:rPr>
                <w:rFonts w:ascii="Times New Roman" w:hAnsi="Times New Roman"/>
                <w:b/>
                <w:bCs/>
                <w:iCs/>
                <w:sz w:val="24"/>
                <w:szCs w:val="24"/>
              </w:rPr>
            </w:pPr>
          </w:p>
        </w:tc>
      </w:tr>
      <w:tr w:rsidR="0040782C" w:rsidRPr="002E7AE9" w14:paraId="5745D8A2" w14:textId="77777777" w:rsidTr="00B45B88">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3FD64" w14:textId="77777777" w:rsidR="0040782C" w:rsidRPr="002E7AE9" w:rsidRDefault="0040782C" w:rsidP="002E7AE9">
            <w:pPr>
              <w:pStyle w:val="Betarp"/>
              <w:rPr>
                <w:rFonts w:ascii="Times New Roman" w:hAnsi="Times New Roman"/>
                <w:b/>
                <w:bCs/>
                <w:sz w:val="24"/>
                <w:szCs w:val="24"/>
              </w:rPr>
            </w:pPr>
            <w:r w:rsidRPr="002E7AE9">
              <w:rPr>
                <w:rFonts w:ascii="Times New Roman" w:hAnsi="Times New Roman"/>
                <w:b/>
                <w:bCs/>
                <w:sz w:val="24"/>
                <w:szCs w:val="24"/>
              </w:rPr>
              <w:t>3.11.5.</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CE0BC" w14:textId="77777777" w:rsidR="0040782C" w:rsidRPr="002E7AE9" w:rsidRDefault="0040782C" w:rsidP="002E7AE9">
            <w:pPr>
              <w:pStyle w:val="Betarp"/>
              <w:jc w:val="both"/>
              <w:rPr>
                <w:rFonts w:ascii="Times New Roman" w:hAnsi="Times New Roman"/>
                <w:b/>
                <w:bCs/>
                <w:sz w:val="24"/>
                <w:szCs w:val="24"/>
              </w:rPr>
            </w:pPr>
            <w:r w:rsidRPr="002E7AE9">
              <w:rPr>
                <w:rFonts w:ascii="Times New Roman" w:hAnsi="Times New Roman"/>
                <w:sz w:val="24"/>
                <w:szCs w:val="24"/>
              </w:rPr>
              <w:t xml:space="preserve">Tiekėjas pirkimo metu pateko į interesų konflikto situaciją, </w:t>
            </w:r>
            <w:r w:rsidRPr="002E7AE9">
              <w:rPr>
                <w:rFonts w:ascii="Times New Roman" w:hAnsi="Times New Roman"/>
                <w:sz w:val="24"/>
                <w:szCs w:val="24"/>
              </w:rPr>
              <w:lastRenderedPageBreak/>
              <w:t xml:space="preserve">kaip apibrėžta VPĮ 21 straipsnyje, ir atitinkamos padėties negalima ištaisyti. </w:t>
            </w:r>
          </w:p>
          <w:p w14:paraId="47266C6E" w14:textId="77777777" w:rsidR="0040782C" w:rsidRPr="002E7AE9" w:rsidRDefault="0040782C" w:rsidP="002E7AE9">
            <w:pPr>
              <w:pStyle w:val="Betarp"/>
              <w:jc w:val="both"/>
              <w:rPr>
                <w:rFonts w:ascii="Times New Roman" w:hAnsi="Times New Roman"/>
                <w:b/>
                <w:bCs/>
                <w:sz w:val="24"/>
                <w:szCs w:val="24"/>
              </w:rPr>
            </w:pPr>
            <w:r w:rsidRPr="002E7AE9">
              <w:rPr>
                <w:rFonts w:ascii="Times New Roman" w:hAnsi="Times New Roman"/>
                <w:sz w:val="24"/>
                <w:szCs w:val="24"/>
              </w:rPr>
              <w:t>Laikoma, kad atitinkamos padėties dėl interesų konflikto negalima ištaisyti, jeigu į interesų konfliktą patekę asmenys nulėmė viešojo pirkimo komisijos ar PO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A9386" w14:textId="77777777" w:rsidR="0040782C" w:rsidRPr="002E7AE9" w:rsidRDefault="0040782C" w:rsidP="002E7AE9">
            <w:pPr>
              <w:pStyle w:val="Betarp"/>
              <w:jc w:val="both"/>
              <w:rPr>
                <w:rFonts w:ascii="Times New Roman" w:eastAsia="Yu Mincho" w:hAnsi="Times New Roman"/>
                <w:b/>
                <w:bCs/>
                <w:sz w:val="24"/>
                <w:szCs w:val="24"/>
              </w:rPr>
            </w:pPr>
            <w:r w:rsidRPr="002E7AE9">
              <w:rPr>
                <w:rFonts w:ascii="Times New Roman" w:eastAsia="Yu Mincho" w:hAnsi="Times New Roman"/>
                <w:b/>
                <w:bCs/>
                <w:sz w:val="24"/>
                <w:szCs w:val="24"/>
              </w:rPr>
              <w:lastRenderedPageBreak/>
              <w:t xml:space="preserve">VPĮ 46 straipsnio 4 </w:t>
            </w:r>
            <w:r w:rsidRPr="002E7AE9">
              <w:rPr>
                <w:rFonts w:ascii="Times New Roman" w:eastAsia="Yu Mincho" w:hAnsi="Times New Roman"/>
                <w:b/>
                <w:bCs/>
                <w:sz w:val="24"/>
                <w:szCs w:val="24"/>
              </w:rPr>
              <w:lastRenderedPageBreak/>
              <w:t>dalies 2 punktas</w:t>
            </w:r>
          </w:p>
          <w:p w14:paraId="1E9A542C" w14:textId="77777777" w:rsidR="0040782C" w:rsidRPr="002E7AE9" w:rsidRDefault="0040782C" w:rsidP="002E7AE9">
            <w:pPr>
              <w:pStyle w:val="Betarp"/>
              <w:jc w:val="both"/>
              <w:rPr>
                <w:rFonts w:ascii="Times New Roman" w:eastAsia="Yu Mincho" w:hAnsi="Times New Roman"/>
                <w:sz w:val="24"/>
                <w:szCs w:val="24"/>
              </w:rPr>
            </w:pPr>
          </w:p>
          <w:p w14:paraId="219BE351" w14:textId="77777777" w:rsidR="0040782C" w:rsidRPr="002E7AE9" w:rsidRDefault="0040782C" w:rsidP="002E7AE9">
            <w:pPr>
              <w:pStyle w:val="Betarp"/>
              <w:jc w:val="both"/>
              <w:rPr>
                <w:rFonts w:ascii="Times New Roman" w:eastAsia="Yu Mincho" w:hAnsi="Times New Roman"/>
                <w:sz w:val="24"/>
                <w:szCs w:val="24"/>
              </w:rPr>
            </w:pPr>
            <w:r w:rsidRPr="002E7AE9">
              <w:rPr>
                <w:rFonts w:ascii="Times New Roman" w:eastAsia="Yu Mincho" w:hAnsi="Times New Roman"/>
                <w:sz w:val="24"/>
                <w:szCs w:val="24"/>
              </w:rPr>
              <w:t>EBVPD III dalies C12 punktas</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C7144" w14:textId="77777777" w:rsidR="0040782C" w:rsidRPr="002E7AE9" w:rsidRDefault="0040782C" w:rsidP="002E7AE9">
            <w:pPr>
              <w:pStyle w:val="Betarp"/>
              <w:jc w:val="both"/>
              <w:rPr>
                <w:rFonts w:ascii="Times New Roman" w:hAnsi="Times New Roman"/>
                <w:sz w:val="24"/>
                <w:szCs w:val="24"/>
              </w:rPr>
            </w:pPr>
            <w:r w:rsidRPr="002E7AE9">
              <w:rPr>
                <w:rFonts w:ascii="Times New Roman" w:hAnsi="Times New Roman"/>
                <w:sz w:val="24"/>
                <w:szCs w:val="24"/>
              </w:rPr>
              <w:lastRenderedPageBreak/>
              <w:t xml:space="preserve">Iš Lietuvoje įsteigtų subjektų įrodančių dokumentų </w:t>
            </w:r>
            <w:r w:rsidRPr="002E7AE9">
              <w:rPr>
                <w:rFonts w:ascii="Times New Roman" w:hAnsi="Times New Roman"/>
                <w:sz w:val="24"/>
                <w:szCs w:val="24"/>
              </w:rPr>
              <w:lastRenderedPageBreak/>
              <w:t>nereikalaujama. Užtenka pateikto EBVPD.</w:t>
            </w:r>
          </w:p>
          <w:p w14:paraId="7F422B8B" w14:textId="77777777" w:rsidR="0040782C" w:rsidRPr="002E7AE9" w:rsidRDefault="0040782C" w:rsidP="002E7AE9">
            <w:pPr>
              <w:pStyle w:val="Betarp"/>
              <w:jc w:val="both"/>
              <w:rPr>
                <w:rFonts w:ascii="Times New Roman" w:hAnsi="Times New Roman"/>
                <w:bCs/>
                <w:iCs/>
                <w:sz w:val="24"/>
                <w:szCs w:val="24"/>
              </w:rPr>
            </w:pPr>
          </w:p>
          <w:p w14:paraId="288D7ECA" w14:textId="77777777" w:rsidR="0040782C" w:rsidRPr="002E7AE9" w:rsidRDefault="0040782C" w:rsidP="002E7AE9">
            <w:pPr>
              <w:pStyle w:val="Betarp"/>
              <w:jc w:val="both"/>
              <w:rPr>
                <w:rFonts w:ascii="Times New Roman" w:hAnsi="Times New Roman"/>
                <w:b/>
                <w:bCs/>
                <w:iCs/>
                <w:sz w:val="24"/>
                <w:szCs w:val="24"/>
              </w:rPr>
            </w:pPr>
          </w:p>
        </w:tc>
      </w:tr>
      <w:tr w:rsidR="0040782C" w:rsidRPr="002E7AE9" w14:paraId="6542373C" w14:textId="77777777" w:rsidTr="00B45B88">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94A31B" w14:textId="77777777" w:rsidR="0040782C" w:rsidRPr="002E7AE9" w:rsidRDefault="0040782C" w:rsidP="002E7AE9">
            <w:pPr>
              <w:pStyle w:val="Betarp"/>
              <w:rPr>
                <w:rFonts w:ascii="Times New Roman" w:hAnsi="Times New Roman"/>
                <w:b/>
                <w:bCs/>
                <w:sz w:val="24"/>
                <w:szCs w:val="24"/>
              </w:rPr>
            </w:pPr>
            <w:r w:rsidRPr="002E7AE9">
              <w:rPr>
                <w:rFonts w:ascii="Times New Roman" w:hAnsi="Times New Roman"/>
                <w:b/>
                <w:bCs/>
                <w:sz w:val="24"/>
                <w:szCs w:val="24"/>
              </w:rPr>
              <w:lastRenderedPageBreak/>
              <w:t>3.11.6.</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21DFF" w14:textId="77777777" w:rsidR="0040782C" w:rsidRPr="002E7AE9" w:rsidRDefault="0040782C" w:rsidP="002E7AE9">
            <w:pPr>
              <w:pStyle w:val="Betarp"/>
              <w:jc w:val="both"/>
              <w:rPr>
                <w:rFonts w:ascii="Times New Roman" w:hAnsi="Times New Roman"/>
                <w:b/>
                <w:bCs/>
                <w:sz w:val="24"/>
                <w:szCs w:val="24"/>
              </w:rPr>
            </w:pPr>
            <w:r w:rsidRPr="002E7AE9">
              <w:rPr>
                <w:rFonts w:ascii="Times New Roman" w:hAnsi="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59BA7" w14:textId="77777777" w:rsidR="0040782C" w:rsidRPr="002E7AE9" w:rsidRDefault="0040782C" w:rsidP="002E7AE9">
            <w:pPr>
              <w:pStyle w:val="Betarp"/>
              <w:jc w:val="both"/>
              <w:rPr>
                <w:rFonts w:ascii="Times New Roman" w:eastAsia="Yu Mincho" w:hAnsi="Times New Roman"/>
                <w:b/>
                <w:bCs/>
                <w:sz w:val="24"/>
                <w:szCs w:val="24"/>
              </w:rPr>
            </w:pPr>
            <w:r w:rsidRPr="002E7AE9">
              <w:rPr>
                <w:rFonts w:ascii="Times New Roman" w:eastAsia="Yu Mincho" w:hAnsi="Times New Roman"/>
                <w:b/>
                <w:bCs/>
                <w:sz w:val="24"/>
                <w:szCs w:val="24"/>
              </w:rPr>
              <w:t>VPĮ 46 straipsnio 4 dalies 3 punktas</w:t>
            </w:r>
          </w:p>
          <w:p w14:paraId="41B10B3E" w14:textId="77777777" w:rsidR="0040782C" w:rsidRPr="002E7AE9" w:rsidRDefault="0040782C" w:rsidP="002E7AE9">
            <w:pPr>
              <w:pStyle w:val="Betarp"/>
              <w:jc w:val="both"/>
              <w:rPr>
                <w:rFonts w:ascii="Times New Roman" w:eastAsia="Yu Mincho" w:hAnsi="Times New Roman"/>
                <w:sz w:val="24"/>
                <w:szCs w:val="24"/>
              </w:rPr>
            </w:pPr>
          </w:p>
          <w:p w14:paraId="40091E7E" w14:textId="77777777" w:rsidR="0040782C" w:rsidRPr="002E7AE9" w:rsidRDefault="0040782C" w:rsidP="002E7AE9">
            <w:pPr>
              <w:pStyle w:val="Betarp"/>
              <w:jc w:val="both"/>
              <w:rPr>
                <w:rFonts w:ascii="Times New Roman" w:eastAsia="Yu Mincho" w:hAnsi="Times New Roman"/>
                <w:sz w:val="24"/>
                <w:szCs w:val="24"/>
              </w:rPr>
            </w:pPr>
            <w:r w:rsidRPr="002E7AE9">
              <w:rPr>
                <w:rFonts w:ascii="Times New Roman" w:eastAsia="Yu Mincho" w:hAnsi="Times New Roman"/>
                <w:sz w:val="24"/>
                <w:szCs w:val="24"/>
              </w:rPr>
              <w:t xml:space="preserve">EBVPD III dalies C13 punktas </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3A0DD" w14:textId="77777777" w:rsidR="0040782C" w:rsidRPr="002E7AE9" w:rsidRDefault="0040782C" w:rsidP="002E7AE9">
            <w:pPr>
              <w:pStyle w:val="Betarp"/>
              <w:jc w:val="both"/>
              <w:rPr>
                <w:rFonts w:ascii="Times New Roman" w:hAnsi="Times New Roman"/>
                <w:sz w:val="24"/>
                <w:szCs w:val="24"/>
              </w:rPr>
            </w:pPr>
            <w:r w:rsidRPr="002E7AE9">
              <w:rPr>
                <w:rFonts w:ascii="Times New Roman" w:hAnsi="Times New Roman"/>
                <w:sz w:val="24"/>
                <w:szCs w:val="24"/>
              </w:rPr>
              <w:t>Iš Lietuvoje įsteigtų subjektų įrodančių dokumentų nereikalaujama. Užtenka pateikto EBVPD.</w:t>
            </w:r>
          </w:p>
          <w:p w14:paraId="0F9F1701" w14:textId="77777777" w:rsidR="0040782C" w:rsidRPr="002E7AE9" w:rsidRDefault="0040782C" w:rsidP="002E7AE9">
            <w:pPr>
              <w:pStyle w:val="Betarp"/>
              <w:jc w:val="both"/>
              <w:rPr>
                <w:rFonts w:ascii="Times New Roman" w:hAnsi="Times New Roman"/>
                <w:b/>
                <w:bCs/>
                <w:iCs/>
                <w:sz w:val="24"/>
                <w:szCs w:val="24"/>
              </w:rPr>
            </w:pPr>
          </w:p>
        </w:tc>
      </w:tr>
      <w:tr w:rsidR="0040782C" w:rsidRPr="002E7AE9" w14:paraId="3F4E6070" w14:textId="77777777" w:rsidTr="00B45B88">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4DE9A4" w14:textId="77777777" w:rsidR="0040782C" w:rsidRPr="002E7AE9" w:rsidRDefault="0040782C" w:rsidP="002E7AE9">
            <w:pPr>
              <w:pStyle w:val="Betarp"/>
              <w:rPr>
                <w:rFonts w:ascii="Times New Roman" w:hAnsi="Times New Roman"/>
                <w:b/>
                <w:bCs/>
                <w:sz w:val="24"/>
                <w:szCs w:val="24"/>
              </w:rPr>
            </w:pPr>
            <w:r w:rsidRPr="002E7AE9">
              <w:rPr>
                <w:rFonts w:ascii="Times New Roman" w:hAnsi="Times New Roman"/>
                <w:b/>
                <w:bCs/>
                <w:sz w:val="24"/>
                <w:szCs w:val="24"/>
              </w:rPr>
              <w:t>3.11.7.</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90130" w14:textId="77777777" w:rsidR="0040782C" w:rsidRPr="002E7AE9" w:rsidRDefault="0040782C" w:rsidP="002E7AE9">
            <w:pPr>
              <w:pStyle w:val="Betarp"/>
              <w:jc w:val="both"/>
              <w:rPr>
                <w:rFonts w:ascii="Times New Roman" w:hAnsi="Times New Roman"/>
                <w:sz w:val="24"/>
                <w:szCs w:val="24"/>
              </w:rPr>
            </w:pPr>
            <w:r w:rsidRPr="002E7AE9">
              <w:rPr>
                <w:rFonts w:ascii="Times New Roman" w:hAnsi="Times New Roman"/>
                <w:sz w:val="24"/>
                <w:szCs w:val="24"/>
              </w:rPr>
              <w:t xml:space="preserve">Tiekėjas pirkimo procedūrų metu nuslėpė informaciją ar pateikė melagingą informaciją apie atitiktį VPĮ 46 ir 47 straipsniuose nustatytiems reikalavimams, ir PO gali tai įrodyti bet kokiomis teisėtomis priemonėmis, arba tiekėjas dėl pateiktos melagingos informacijos negali pateikti patvirtinančių dokumentų, reikalaujamų pagal VPĮ 50 straipsnį. </w:t>
            </w:r>
          </w:p>
          <w:p w14:paraId="147F424A" w14:textId="77777777" w:rsidR="0040782C" w:rsidRPr="002E7AE9" w:rsidRDefault="0040782C" w:rsidP="002E7AE9">
            <w:pPr>
              <w:pStyle w:val="Betarp"/>
              <w:jc w:val="both"/>
              <w:rPr>
                <w:rFonts w:ascii="Times New Roman" w:hAnsi="Times New Roman"/>
                <w:bCs/>
                <w:sz w:val="24"/>
                <w:szCs w:val="24"/>
              </w:rPr>
            </w:pPr>
            <w:r w:rsidRPr="002E7AE9">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2E7AE9">
              <w:rPr>
                <w:rFonts w:ascii="Times New Roman" w:hAnsi="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711EDF08" w14:textId="77777777" w:rsidR="0040782C" w:rsidRPr="002E7AE9" w:rsidRDefault="0040782C" w:rsidP="002E7AE9">
            <w:pPr>
              <w:pStyle w:val="Betarp"/>
              <w:jc w:val="both"/>
              <w:rPr>
                <w:rFonts w:ascii="Times New Roman" w:hAnsi="Times New Roman"/>
                <w:bCs/>
                <w:sz w:val="24"/>
                <w:szCs w:val="24"/>
              </w:rPr>
            </w:pPr>
            <w:r w:rsidRPr="002E7AE9">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F210E" w14:textId="77777777" w:rsidR="0040782C" w:rsidRPr="002E7AE9" w:rsidRDefault="0040782C" w:rsidP="002E7AE9">
            <w:pPr>
              <w:pStyle w:val="Betarp"/>
              <w:jc w:val="both"/>
              <w:rPr>
                <w:rFonts w:ascii="Times New Roman" w:eastAsia="Yu Mincho" w:hAnsi="Times New Roman"/>
                <w:b/>
                <w:bCs/>
                <w:sz w:val="24"/>
                <w:szCs w:val="24"/>
              </w:rPr>
            </w:pPr>
            <w:r w:rsidRPr="002E7AE9">
              <w:rPr>
                <w:rFonts w:ascii="Times New Roman" w:eastAsia="Yu Mincho" w:hAnsi="Times New Roman"/>
                <w:b/>
                <w:bCs/>
                <w:sz w:val="24"/>
                <w:szCs w:val="24"/>
              </w:rPr>
              <w:lastRenderedPageBreak/>
              <w:t>VPĮ 46 straipsnio 4 dalies 4 punktas</w:t>
            </w:r>
          </w:p>
          <w:p w14:paraId="0483E657" w14:textId="77777777" w:rsidR="0040782C" w:rsidRPr="002E7AE9" w:rsidRDefault="0040782C" w:rsidP="002E7AE9">
            <w:pPr>
              <w:pStyle w:val="Betarp"/>
              <w:jc w:val="both"/>
              <w:rPr>
                <w:rFonts w:ascii="Times New Roman" w:eastAsia="Yu Mincho" w:hAnsi="Times New Roman"/>
                <w:sz w:val="24"/>
                <w:szCs w:val="24"/>
              </w:rPr>
            </w:pPr>
          </w:p>
          <w:p w14:paraId="53283953" w14:textId="77777777" w:rsidR="0040782C" w:rsidRPr="002E7AE9" w:rsidRDefault="0040782C" w:rsidP="002E7AE9">
            <w:pPr>
              <w:pStyle w:val="Betarp"/>
              <w:jc w:val="both"/>
              <w:rPr>
                <w:rFonts w:ascii="Times New Roman" w:eastAsia="Yu Mincho" w:hAnsi="Times New Roman"/>
                <w:sz w:val="24"/>
                <w:szCs w:val="24"/>
              </w:rPr>
            </w:pPr>
            <w:r w:rsidRPr="002E7AE9">
              <w:rPr>
                <w:rFonts w:ascii="Times New Roman" w:eastAsia="Yu Mincho" w:hAnsi="Times New Roman"/>
                <w:sz w:val="24"/>
                <w:szCs w:val="24"/>
              </w:rPr>
              <w:t xml:space="preserve">EBVPD III dalies C15 punktas </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BF4F3" w14:textId="77777777" w:rsidR="0040782C" w:rsidRPr="002E7AE9" w:rsidRDefault="0040782C" w:rsidP="002E7AE9">
            <w:pPr>
              <w:pStyle w:val="Betarp"/>
              <w:jc w:val="both"/>
              <w:rPr>
                <w:rFonts w:ascii="Times New Roman" w:hAnsi="Times New Roman"/>
                <w:sz w:val="24"/>
                <w:szCs w:val="24"/>
              </w:rPr>
            </w:pPr>
            <w:r w:rsidRPr="002E7AE9">
              <w:rPr>
                <w:rFonts w:ascii="Times New Roman" w:hAnsi="Times New Roman"/>
                <w:sz w:val="24"/>
                <w:szCs w:val="24"/>
              </w:rPr>
              <w:t>Iš Lietuvoje įsteigtų subjektų įrodančių dokumentų nereikalaujama. Užtenka pateikto EBVPD.</w:t>
            </w:r>
          </w:p>
          <w:p w14:paraId="3660F947" w14:textId="77777777" w:rsidR="0040782C" w:rsidRPr="002E7AE9" w:rsidRDefault="0040782C" w:rsidP="002E7AE9">
            <w:pPr>
              <w:pStyle w:val="Betarp"/>
              <w:jc w:val="both"/>
              <w:rPr>
                <w:rFonts w:ascii="Times New Roman" w:hAnsi="Times New Roman"/>
                <w:bCs/>
                <w:iCs/>
                <w:sz w:val="24"/>
                <w:szCs w:val="24"/>
              </w:rPr>
            </w:pPr>
          </w:p>
          <w:p w14:paraId="4147DAF4" w14:textId="77777777" w:rsidR="0040782C" w:rsidRPr="002E7AE9" w:rsidRDefault="0040782C" w:rsidP="002E7AE9">
            <w:pPr>
              <w:pStyle w:val="Betarp"/>
              <w:jc w:val="both"/>
              <w:rPr>
                <w:rFonts w:ascii="Times New Roman" w:hAnsi="Times New Roman"/>
                <w:bCs/>
                <w:iCs/>
                <w:sz w:val="24"/>
                <w:szCs w:val="24"/>
              </w:rPr>
            </w:pPr>
          </w:p>
          <w:p w14:paraId="7CA7AB63" w14:textId="77777777" w:rsidR="0040782C" w:rsidRPr="002E7AE9" w:rsidRDefault="0040782C" w:rsidP="002E7AE9">
            <w:pPr>
              <w:pStyle w:val="Betarp"/>
              <w:jc w:val="both"/>
              <w:rPr>
                <w:rFonts w:ascii="Times New Roman" w:hAnsi="Times New Roman"/>
                <w:b/>
                <w:bCs/>
                <w:sz w:val="24"/>
                <w:szCs w:val="24"/>
              </w:rPr>
            </w:pPr>
            <w:r w:rsidRPr="002E7AE9">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766F29F" w14:textId="77777777" w:rsidR="0040782C" w:rsidRPr="002E7AE9" w:rsidRDefault="0040782C" w:rsidP="002E7AE9">
            <w:pPr>
              <w:pStyle w:val="Betarp"/>
              <w:jc w:val="both"/>
              <w:rPr>
                <w:rFonts w:ascii="Times New Roman" w:hAnsi="Times New Roman"/>
                <w:b/>
                <w:bCs/>
                <w:sz w:val="24"/>
                <w:szCs w:val="24"/>
              </w:rPr>
            </w:pPr>
          </w:p>
          <w:p w14:paraId="537688C4" w14:textId="77777777" w:rsidR="0040782C" w:rsidRPr="002E7AE9" w:rsidRDefault="00497FD9" w:rsidP="002E7AE9">
            <w:pPr>
              <w:pStyle w:val="Betarp"/>
              <w:jc w:val="both"/>
              <w:rPr>
                <w:rFonts w:ascii="Times New Roman" w:hAnsi="Times New Roman"/>
                <w:sz w:val="24"/>
                <w:szCs w:val="24"/>
                <w:u w:val="single"/>
              </w:rPr>
            </w:pPr>
            <w:hyperlink r:id="rId19">
              <w:r w:rsidR="0040782C" w:rsidRPr="002E7AE9">
                <w:rPr>
                  <w:rStyle w:val="Hipersaitas"/>
                  <w:rFonts w:ascii="Times New Roman" w:hAnsi="Times New Roman"/>
                  <w:sz w:val="24"/>
                  <w:szCs w:val="24"/>
                </w:rPr>
                <w:t>https://vpt.lrv.lt/melaginga-informacija-pateikusiu-tiekeju-sarasas-3</w:t>
              </w:r>
            </w:hyperlink>
          </w:p>
          <w:p w14:paraId="05699A3A" w14:textId="77777777" w:rsidR="0040782C" w:rsidRPr="002E7AE9" w:rsidRDefault="0040782C" w:rsidP="002E7AE9">
            <w:pPr>
              <w:pStyle w:val="Betarp"/>
              <w:jc w:val="both"/>
              <w:rPr>
                <w:rFonts w:ascii="Times New Roman" w:hAnsi="Times New Roman"/>
                <w:b/>
                <w:bCs/>
                <w:sz w:val="24"/>
                <w:szCs w:val="24"/>
              </w:rPr>
            </w:pPr>
          </w:p>
        </w:tc>
      </w:tr>
      <w:tr w:rsidR="0040782C" w:rsidRPr="002E7AE9" w14:paraId="47541597" w14:textId="77777777" w:rsidTr="00B45B88">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67976" w14:textId="77777777" w:rsidR="0040782C" w:rsidRPr="002E7AE9" w:rsidRDefault="0040782C" w:rsidP="002E7AE9">
            <w:pPr>
              <w:pStyle w:val="Betarp"/>
              <w:rPr>
                <w:rFonts w:ascii="Times New Roman" w:hAnsi="Times New Roman"/>
                <w:b/>
                <w:bCs/>
                <w:sz w:val="24"/>
                <w:szCs w:val="24"/>
              </w:rPr>
            </w:pPr>
            <w:r w:rsidRPr="002E7AE9">
              <w:rPr>
                <w:rFonts w:ascii="Times New Roman" w:hAnsi="Times New Roman"/>
                <w:b/>
                <w:bCs/>
                <w:sz w:val="24"/>
                <w:szCs w:val="24"/>
              </w:rPr>
              <w:t>3.11.8.</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E765E" w14:textId="77777777" w:rsidR="0040782C" w:rsidRPr="002E7AE9" w:rsidRDefault="0040782C" w:rsidP="002E7AE9">
            <w:pPr>
              <w:pStyle w:val="Betarp"/>
              <w:jc w:val="both"/>
              <w:rPr>
                <w:rFonts w:ascii="Times New Roman" w:hAnsi="Times New Roman"/>
                <w:b/>
                <w:bCs/>
                <w:sz w:val="24"/>
                <w:szCs w:val="24"/>
              </w:rPr>
            </w:pPr>
            <w:r w:rsidRPr="002E7AE9">
              <w:rPr>
                <w:rFonts w:ascii="Times New Roman" w:hAnsi="Times New Roman"/>
                <w:sz w:val="24"/>
                <w:szCs w:val="24"/>
              </w:rPr>
              <w:t>Tiekėjas pirkimo metu ėmėsi neteisėtų veiksmų, siekdamas daryti įtaką PO sprendimams, gauti konfidencialios informacijos, kuri suteiktų jam neteisėtą pranašumą pirkimo procedūroje, ar teikė klaidinančią informaciją, kuri gali daryti esminę įtaką PO sprendimams dėl tiekėjų pašalinimo, jų kvalifikacijos vertinimo, laimėtojo nustatymo, ir PO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FA719" w14:textId="77777777" w:rsidR="0040782C" w:rsidRPr="002E7AE9" w:rsidRDefault="0040782C" w:rsidP="002E7AE9">
            <w:pPr>
              <w:pStyle w:val="Betarp"/>
              <w:jc w:val="both"/>
              <w:rPr>
                <w:rFonts w:ascii="Times New Roman" w:eastAsia="Yu Mincho" w:hAnsi="Times New Roman"/>
                <w:b/>
                <w:bCs/>
                <w:sz w:val="24"/>
                <w:szCs w:val="24"/>
              </w:rPr>
            </w:pPr>
            <w:r w:rsidRPr="002E7AE9">
              <w:rPr>
                <w:rFonts w:ascii="Times New Roman" w:eastAsia="Yu Mincho" w:hAnsi="Times New Roman"/>
                <w:b/>
                <w:bCs/>
                <w:sz w:val="24"/>
                <w:szCs w:val="24"/>
              </w:rPr>
              <w:t>VPĮ 46 straipsnio 4 dalies 5 punktas</w:t>
            </w:r>
          </w:p>
          <w:p w14:paraId="768A57B3" w14:textId="77777777" w:rsidR="0040782C" w:rsidRPr="002E7AE9" w:rsidRDefault="0040782C" w:rsidP="002E7AE9">
            <w:pPr>
              <w:pStyle w:val="Betarp"/>
              <w:jc w:val="both"/>
              <w:rPr>
                <w:rFonts w:ascii="Times New Roman" w:eastAsia="Yu Mincho" w:hAnsi="Times New Roman"/>
                <w:sz w:val="24"/>
                <w:szCs w:val="24"/>
              </w:rPr>
            </w:pPr>
          </w:p>
          <w:p w14:paraId="34536444" w14:textId="77777777" w:rsidR="0040782C" w:rsidRPr="002E7AE9" w:rsidRDefault="0040782C" w:rsidP="002E7AE9">
            <w:pPr>
              <w:pStyle w:val="Betarp"/>
              <w:jc w:val="both"/>
              <w:rPr>
                <w:rFonts w:ascii="Times New Roman" w:eastAsia="Yu Mincho" w:hAnsi="Times New Roman"/>
                <w:sz w:val="24"/>
                <w:szCs w:val="24"/>
              </w:rPr>
            </w:pPr>
            <w:r w:rsidRPr="002E7AE9">
              <w:rPr>
                <w:rFonts w:ascii="Times New Roman" w:eastAsia="Yu Mincho" w:hAnsi="Times New Roman"/>
                <w:sz w:val="24"/>
                <w:szCs w:val="24"/>
              </w:rPr>
              <w:t>EBVPD</w:t>
            </w:r>
            <w:r w:rsidRPr="002E7AE9">
              <w:rPr>
                <w:rFonts w:ascii="Times New Roman" w:eastAsia="Arial" w:hAnsi="Times New Roman"/>
                <w:sz w:val="24"/>
                <w:szCs w:val="24"/>
              </w:rPr>
              <w:t xml:space="preserve"> III dalies C15 punktas</w:t>
            </w:r>
          </w:p>
          <w:p w14:paraId="7E3A5074" w14:textId="77777777" w:rsidR="0040782C" w:rsidRPr="002E7AE9" w:rsidRDefault="0040782C" w:rsidP="002E7AE9">
            <w:pPr>
              <w:pStyle w:val="Betarp"/>
              <w:jc w:val="both"/>
              <w:rPr>
                <w:rFonts w:ascii="Times New Roman" w:eastAsia="Yu Mincho" w:hAnsi="Times New Roman"/>
                <w:sz w:val="24"/>
                <w:szCs w:val="24"/>
              </w:rPr>
            </w:pPr>
          </w:p>
          <w:p w14:paraId="1E2D647C" w14:textId="77777777" w:rsidR="0040782C" w:rsidRPr="002E7AE9" w:rsidRDefault="0040782C" w:rsidP="002E7AE9">
            <w:pPr>
              <w:pStyle w:val="Betarp"/>
              <w:jc w:val="both"/>
              <w:rPr>
                <w:rFonts w:ascii="Times New Roman" w:eastAsia="Yu Mincho" w:hAnsi="Times New Roman"/>
                <w:sz w:val="24"/>
                <w:szCs w:val="24"/>
              </w:rPr>
            </w:pP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4A3B7" w14:textId="77777777" w:rsidR="0040782C" w:rsidRPr="002E7AE9" w:rsidRDefault="0040782C" w:rsidP="002E7AE9">
            <w:pPr>
              <w:pStyle w:val="Betarp"/>
              <w:jc w:val="both"/>
              <w:rPr>
                <w:rFonts w:ascii="Times New Roman" w:hAnsi="Times New Roman"/>
                <w:sz w:val="24"/>
                <w:szCs w:val="24"/>
              </w:rPr>
            </w:pPr>
            <w:r w:rsidRPr="002E7AE9">
              <w:rPr>
                <w:rFonts w:ascii="Times New Roman" w:hAnsi="Times New Roman"/>
                <w:sz w:val="24"/>
                <w:szCs w:val="24"/>
              </w:rPr>
              <w:t>Iš Lietuvoje įsteigtų subjektų įrodančių dokumentų nereikalaujama. Užtenka pateikto EBVPD.</w:t>
            </w:r>
          </w:p>
          <w:p w14:paraId="6BB985EF" w14:textId="77777777" w:rsidR="0040782C" w:rsidRPr="002E7AE9" w:rsidRDefault="0040782C" w:rsidP="002E7AE9">
            <w:pPr>
              <w:pStyle w:val="Betarp"/>
              <w:jc w:val="both"/>
              <w:rPr>
                <w:rFonts w:ascii="Times New Roman" w:hAnsi="Times New Roman"/>
                <w:b/>
                <w:bCs/>
                <w:iCs/>
                <w:sz w:val="24"/>
                <w:szCs w:val="24"/>
              </w:rPr>
            </w:pPr>
          </w:p>
        </w:tc>
      </w:tr>
      <w:tr w:rsidR="0040782C" w:rsidRPr="002E7AE9" w14:paraId="653571CC" w14:textId="77777777" w:rsidTr="00B45B88">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CD0DC1" w14:textId="77777777" w:rsidR="0040782C" w:rsidRPr="002E7AE9" w:rsidRDefault="0040782C" w:rsidP="002E7AE9">
            <w:pPr>
              <w:pStyle w:val="Betarp"/>
              <w:rPr>
                <w:rFonts w:ascii="Times New Roman" w:hAnsi="Times New Roman"/>
                <w:b/>
                <w:bCs/>
                <w:sz w:val="24"/>
                <w:szCs w:val="24"/>
              </w:rPr>
            </w:pPr>
            <w:r w:rsidRPr="002E7AE9">
              <w:rPr>
                <w:rFonts w:ascii="Times New Roman" w:hAnsi="Times New Roman"/>
                <w:b/>
                <w:bCs/>
                <w:sz w:val="24"/>
                <w:szCs w:val="24"/>
              </w:rPr>
              <w:t>3.11.9.</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5A563" w14:textId="77777777" w:rsidR="0040782C" w:rsidRPr="002E7AE9" w:rsidRDefault="0040782C" w:rsidP="002E7AE9">
            <w:pPr>
              <w:spacing w:after="0" w:line="240" w:lineRule="auto"/>
              <w:jc w:val="both"/>
              <w:rPr>
                <w:szCs w:val="24"/>
              </w:rPr>
            </w:pPr>
            <w:r w:rsidRPr="002E7AE9">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2E7AE9">
              <w:rPr>
                <w:szCs w:val="24"/>
              </w:rPr>
              <w:lastRenderedPageBreak/>
              <w:t xml:space="preserve">Civilinio kodekso 6.217 straipsnyje (toliau – esminis sutarties pažeidimas), dėl kurio per pastaruosius 3 metus buvo nutraukta sutartis arba per pastaruosius 3 metus buvo priimtas ir įsiteisėjęs teismo sprendimas, kuriuo tenkinamas PO, perkančiojo subjekto ar suteikiančiosios institucijos reikalavimas atlyginti nuostolius, patirtus dėl to, kad tiekėjas sutartyje nustatytą esminę sutarties sąlygą vykdė su dideliais arba nuolatiniais trūkumais, ar per pastaruosius 3 metus buvo priimtas PO sprendimas, kad tiekėjas sutartyje nustatytą esminę sutarties sąlygą vykdė su dideliais arba nuolatiniais trūkumais ir dėl to buvo pritaikyta sutartyje nustatyta sankcija. </w:t>
            </w:r>
          </w:p>
          <w:p w14:paraId="1FF6C5F8" w14:textId="77777777" w:rsidR="0040782C" w:rsidRPr="002E7AE9" w:rsidRDefault="0040782C" w:rsidP="002E7AE9">
            <w:pPr>
              <w:spacing w:after="0" w:line="240" w:lineRule="auto"/>
              <w:jc w:val="both"/>
              <w:rPr>
                <w:szCs w:val="24"/>
              </w:rPr>
            </w:pPr>
            <w:r w:rsidRPr="002E7AE9">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59070" w14:textId="77777777" w:rsidR="0040782C" w:rsidRPr="002E7AE9" w:rsidRDefault="0040782C" w:rsidP="002E7AE9">
            <w:pPr>
              <w:pStyle w:val="Betarp"/>
              <w:jc w:val="both"/>
              <w:rPr>
                <w:rFonts w:ascii="Times New Roman" w:eastAsia="Yu Mincho" w:hAnsi="Times New Roman"/>
                <w:b/>
                <w:bCs/>
                <w:sz w:val="24"/>
                <w:szCs w:val="24"/>
              </w:rPr>
            </w:pPr>
            <w:r w:rsidRPr="002E7AE9">
              <w:rPr>
                <w:rFonts w:ascii="Times New Roman" w:eastAsia="Yu Mincho" w:hAnsi="Times New Roman"/>
                <w:b/>
                <w:bCs/>
                <w:sz w:val="24"/>
                <w:szCs w:val="24"/>
              </w:rPr>
              <w:lastRenderedPageBreak/>
              <w:t>VPĮ 46 straipsnio 4 dalies 6 punktas</w:t>
            </w:r>
          </w:p>
          <w:p w14:paraId="2B52EE42" w14:textId="77777777" w:rsidR="0040782C" w:rsidRPr="002E7AE9" w:rsidRDefault="0040782C" w:rsidP="002E7AE9">
            <w:pPr>
              <w:pStyle w:val="Betarp"/>
              <w:jc w:val="both"/>
              <w:rPr>
                <w:rFonts w:ascii="Times New Roman" w:eastAsia="Yu Mincho" w:hAnsi="Times New Roman"/>
                <w:sz w:val="24"/>
                <w:szCs w:val="24"/>
              </w:rPr>
            </w:pPr>
          </w:p>
          <w:p w14:paraId="278B1E17" w14:textId="77777777" w:rsidR="0040782C" w:rsidRPr="002E7AE9" w:rsidRDefault="0040782C" w:rsidP="002E7AE9">
            <w:pPr>
              <w:pStyle w:val="Betarp"/>
              <w:jc w:val="both"/>
              <w:rPr>
                <w:rFonts w:ascii="Times New Roman" w:eastAsia="Yu Mincho" w:hAnsi="Times New Roman"/>
                <w:sz w:val="24"/>
                <w:szCs w:val="24"/>
              </w:rPr>
            </w:pPr>
            <w:r w:rsidRPr="002E7AE9">
              <w:rPr>
                <w:rFonts w:ascii="Times New Roman" w:eastAsia="Yu Mincho" w:hAnsi="Times New Roman"/>
                <w:sz w:val="24"/>
                <w:szCs w:val="24"/>
              </w:rPr>
              <w:t>EBVPD</w:t>
            </w:r>
            <w:r w:rsidRPr="002E7AE9">
              <w:rPr>
                <w:rFonts w:ascii="Times New Roman" w:eastAsia="Arial" w:hAnsi="Times New Roman"/>
                <w:sz w:val="24"/>
                <w:szCs w:val="24"/>
              </w:rPr>
              <w:t xml:space="preserve"> III dalies C14 punktas</w:t>
            </w:r>
          </w:p>
          <w:p w14:paraId="1F0E101B" w14:textId="77777777" w:rsidR="0040782C" w:rsidRPr="002E7AE9" w:rsidRDefault="0040782C" w:rsidP="002E7AE9">
            <w:pPr>
              <w:pStyle w:val="Betarp"/>
              <w:jc w:val="both"/>
              <w:rPr>
                <w:rFonts w:ascii="Times New Roman" w:eastAsia="Yu Mincho" w:hAnsi="Times New Roman"/>
                <w:sz w:val="24"/>
                <w:szCs w:val="24"/>
              </w:rPr>
            </w:pPr>
          </w:p>
          <w:p w14:paraId="798C94AD" w14:textId="77777777" w:rsidR="0040782C" w:rsidRPr="002E7AE9" w:rsidRDefault="0040782C" w:rsidP="002E7AE9">
            <w:pPr>
              <w:pStyle w:val="Betarp"/>
              <w:jc w:val="both"/>
              <w:rPr>
                <w:rFonts w:ascii="Times New Roman" w:eastAsia="Yu Mincho" w:hAnsi="Times New Roman"/>
                <w:sz w:val="24"/>
                <w:szCs w:val="24"/>
              </w:rPr>
            </w:pP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0ABE2" w14:textId="77777777" w:rsidR="0040782C" w:rsidRPr="002E7AE9" w:rsidRDefault="0040782C" w:rsidP="002E7AE9">
            <w:pPr>
              <w:pStyle w:val="Betarp"/>
              <w:jc w:val="both"/>
              <w:rPr>
                <w:rFonts w:ascii="Times New Roman" w:hAnsi="Times New Roman"/>
                <w:sz w:val="24"/>
                <w:szCs w:val="24"/>
              </w:rPr>
            </w:pPr>
            <w:r w:rsidRPr="002E7AE9">
              <w:rPr>
                <w:rFonts w:ascii="Times New Roman" w:hAnsi="Times New Roman"/>
                <w:sz w:val="24"/>
                <w:szCs w:val="24"/>
              </w:rPr>
              <w:t>Iš Lietuvoje įsteigtų subjektų įrodančių dokumentų nereikalaujama. Užtenka pateikto EBVPD.</w:t>
            </w:r>
          </w:p>
          <w:p w14:paraId="633EBA77" w14:textId="77777777" w:rsidR="0040782C" w:rsidRPr="002E7AE9" w:rsidRDefault="0040782C" w:rsidP="002E7AE9">
            <w:pPr>
              <w:pStyle w:val="Betarp"/>
              <w:jc w:val="both"/>
              <w:rPr>
                <w:rFonts w:ascii="Times New Roman" w:hAnsi="Times New Roman"/>
                <w:bCs/>
                <w:iCs/>
                <w:sz w:val="24"/>
                <w:szCs w:val="24"/>
              </w:rPr>
            </w:pPr>
          </w:p>
          <w:p w14:paraId="78845E5D" w14:textId="77777777" w:rsidR="0040782C" w:rsidRPr="002E7AE9" w:rsidRDefault="0040782C" w:rsidP="002E7AE9">
            <w:pPr>
              <w:pStyle w:val="Betarp"/>
              <w:jc w:val="both"/>
              <w:rPr>
                <w:rFonts w:ascii="Times New Roman" w:hAnsi="Times New Roman"/>
                <w:b/>
                <w:bCs/>
                <w:sz w:val="24"/>
                <w:szCs w:val="24"/>
              </w:rPr>
            </w:pPr>
            <w:r w:rsidRPr="002E7AE9">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9250EA6" w14:textId="77777777" w:rsidR="0040782C" w:rsidRPr="002E7AE9" w:rsidRDefault="0040782C" w:rsidP="002E7AE9">
            <w:pPr>
              <w:pStyle w:val="Betarp"/>
              <w:jc w:val="both"/>
              <w:rPr>
                <w:rFonts w:ascii="Times New Roman" w:hAnsi="Times New Roman"/>
                <w:sz w:val="24"/>
                <w:szCs w:val="24"/>
              </w:rPr>
            </w:pPr>
          </w:p>
          <w:p w14:paraId="6DAFA954" w14:textId="77777777" w:rsidR="0040782C" w:rsidRPr="002E7AE9" w:rsidRDefault="00497FD9" w:rsidP="002E7AE9">
            <w:pPr>
              <w:pStyle w:val="Betarp"/>
              <w:jc w:val="both"/>
              <w:rPr>
                <w:rStyle w:val="Hipersaitas"/>
                <w:rFonts w:ascii="Times New Roman" w:hAnsi="Times New Roman"/>
                <w:sz w:val="24"/>
                <w:szCs w:val="24"/>
              </w:rPr>
            </w:pPr>
            <w:hyperlink r:id="rId20" w:history="1">
              <w:r w:rsidR="0040782C" w:rsidRPr="002E7AE9">
                <w:rPr>
                  <w:rStyle w:val="Hipersaitas"/>
                  <w:rFonts w:ascii="Times New Roman" w:hAnsi="Times New Roman"/>
                  <w:sz w:val="24"/>
                  <w:szCs w:val="24"/>
                </w:rPr>
                <w:t>https://vpt.lrv.lt/lt/pasalinimo-pagrindai-1/nepatikimi-tiekejai-1</w:t>
              </w:r>
            </w:hyperlink>
          </w:p>
          <w:p w14:paraId="06FFF01C" w14:textId="77777777" w:rsidR="0040782C" w:rsidRPr="002E7AE9" w:rsidRDefault="0040782C" w:rsidP="002E7AE9">
            <w:pPr>
              <w:pStyle w:val="Betarp"/>
              <w:jc w:val="both"/>
              <w:rPr>
                <w:rFonts w:ascii="Times New Roman" w:hAnsi="Times New Roman"/>
                <w:sz w:val="24"/>
                <w:szCs w:val="24"/>
              </w:rPr>
            </w:pPr>
          </w:p>
          <w:p w14:paraId="23AB0790" w14:textId="77777777" w:rsidR="0040782C" w:rsidRPr="002E7AE9" w:rsidRDefault="00497FD9" w:rsidP="002E7AE9">
            <w:pPr>
              <w:pStyle w:val="Betarp"/>
              <w:jc w:val="both"/>
              <w:rPr>
                <w:rFonts w:ascii="Times New Roman" w:hAnsi="Times New Roman"/>
                <w:sz w:val="24"/>
                <w:szCs w:val="24"/>
              </w:rPr>
            </w:pPr>
            <w:hyperlink r:id="rId21" w:history="1">
              <w:r w:rsidR="0040782C" w:rsidRPr="002E7AE9">
                <w:rPr>
                  <w:rStyle w:val="Hipersaitas"/>
                  <w:rFonts w:ascii="Times New Roman" w:hAnsi="Times New Roman"/>
                  <w:sz w:val="24"/>
                  <w:szCs w:val="24"/>
                </w:rPr>
                <w:t>https://vpt.lrv.lt/lt/pasalinimo-pagrindai-1/nepatikimu-koncesininku-sarasas-1/nepatikimu-koncesininku-sarasas</w:t>
              </w:r>
            </w:hyperlink>
          </w:p>
          <w:p w14:paraId="734DEB49" w14:textId="77777777" w:rsidR="0040782C" w:rsidRPr="002E7AE9" w:rsidRDefault="0040782C" w:rsidP="002E7AE9">
            <w:pPr>
              <w:pStyle w:val="Betarp"/>
              <w:jc w:val="both"/>
              <w:rPr>
                <w:rFonts w:ascii="Times New Roman" w:hAnsi="Times New Roman"/>
                <w:bCs/>
                <w:sz w:val="24"/>
                <w:szCs w:val="24"/>
              </w:rPr>
            </w:pPr>
          </w:p>
          <w:p w14:paraId="0F4856C5" w14:textId="77777777" w:rsidR="0040782C" w:rsidRPr="002E7AE9" w:rsidRDefault="0040782C" w:rsidP="002E7AE9">
            <w:pPr>
              <w:pStyle w:val="Betarp"/>
              <w:jc w:val="both"/>
              <w:rPr>
                <w:rFonts w:ascii="Times New Roman" w:hAnsi="Times New Roman"/>
                <w:b/>
                <w:bCs/>
                <w:sz w:val="24"/>
                <w:szCs w:val="24"/>
              </w:rPr>
            </w:pPr>
          </w:p>
        </w:tc>
      </w:tr>
      <w:tr w:rsidR="0040782C" w:rsidRPr="002E7AE9" w14:paraId="0A430D24" w14:textId="77777777" w:rsidTr="00B45B88">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B7BB8" w14:textId="77777777" w:rsidR="0040782C" w:rsidRPr="002E7AE9" w:rsidRDefault="0040782C" w:rsidP="002E7AE9">
            <w:pPr>
              <w:pStyle w:val="Betarp"/>
              <w:jc w:val="center"/>
              <w:rPr>
                <w:rFonts w:ascii="Times New Roman" w:hAnsi="Times New Roman"/>
                <w:sz w:val="24"/>
                <w:szCs w:val="24"/>
              </w:rPr>
            </w:pPr>
            <w:r w:rsidRPr="002E7AE9">
              <w:rPr>
                <w:rFonts w:ascii="Times New Roman" w:hAnsi="Times New Roman"/>
                <w:b/>
                <w:bCs/>
                <w:sz w:val="24"/>
                <w:szCs w:val="24"/>
              </w:rPr>
              <w:lastRenderedPageBreak/>
              <w:t>3.11.10</w:t>
            </w:r>
            <w:r w:rsidRPr="002E7AE9">
              <w:rPr>
                <w:rFonts w:ascii="Times New Roman" w:hAnsi="Times New Roman"/>
                <w:sz w:val="24"/>
                <w:szCs w:val="24"/>
              </w:rPr>
              <w:t>.</w:t>
            </w:r>
          </w:p>
          <w:p w14:paraId="26A62F2A" w14:textId="77777777" w:rsidR="0040782C" w:rsidRPr="002E7AE9" w:rsidRDefault="0040782C" w:rsidP="002E7AE9">
            <w:pPr>
              <w:pStyle w:val="Betarp"/>
              <w:rPr>
                <w:rFonts w:ascii="Times New Roman" w:hAnsi="Times New Roman"/>
                <w:sz w:val="24"/>
                <w:szCs w:val="24"/>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C389F" w14:textId="77777777" w:rsidR="0040782C" w:rsidRPr="002E7AE9" w:rsidRDefault="0040782C" w:rsidP="002E7AE9">
            <w:pPr>
              <w:pStyle w:val="Betarp"/>
              <w:jc w:val="both"/>
              <w:rPr>
                <w:rFonts w:ascii="Times New Roman" w:hAnsi="Times New Roman"/>
                <w:sz w:val="24"/>
                <w:szCs w:val="24"/>
              </w:rPr>
            </w:pPr>
            <w:r w:rsidRPr="002E7AE9">
              <w:rPr>
                <w:rFonts w:ascii="Times New Roman" w:hAnsi="Times New Roman"/>
                <w:sz w:val="24"/>
                <w:szCs w:val="24"/>
              </w:rPr>
              <w:t xml:space="preserve">Tiekėjas yra padaręs rimtą profesinį pažeidimą, dėl kurio PO abejoja tiekėjo sąžiningumu, kai jis yra padaręs finansinės atskaitomybės ir audito teisės aktų pažeidimą ir nuo jo </w:t>
            </w:r>
            <w:r w:rsidRPr="002E7AE9">
              <w:rPr>
                <w:rFonts w:ascii="Times New Roman" w:hAnsi="Times New Roman"/>
                <w:sz w:val="24"/>
                <w:szCs w:val="24"/>
              </w:rPr>
              <w:lastRenderedPageBreak/>
              <w:t>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507D9" w14:textId="77777777" w:rsidR="0040782C" w:rsidRPr="002E7AE9" w:rsidRDefault="0040782C" w:rsidP="002E7AE9">
            <w:pPr>
              <w:pStyle w:val="Betarp"/>
              <w:jc w:val="both"/>
              <w:rPr>
                <w:rFonts w:ascii="Times New Roman" w:eastAsia="Yu Mincho" w:hAnsi="Times New Roman"/>
                <w:b/>
                <w:bCs/>
                <w:sz w:val="24"/>
                <w:szCs w:val="24"/>
              </w:rPr>
            </w:pPr>
            <w:r w:rsidRPr="002E7AE9">
              <w:rPr>
                <w:rFonts w:ascii="Times New Roman" w:eastAsia="Yu Mincho" w:hAnsi="Times New Roman"/>
                <w:b/>
                <w:bCs/>
                <w:sz w:val="24"/>
                <w:szCs w:val="24"/>
              </w:rPr>
              <w:lastRenderedPageBreak/>
              <w:t>VPĮ 46 straipsnio 4 dalies 7 punkto a papunktis</w:t>
            </w:r>
          </w:p>
          <w:p w14:paraId="3BCAF2BD" w14:textId="77777777" w:rsidR="0040782C" w:rsidRPr="002E7AE9" w:rsidRDefault="0040782C" w:rsidP="002E7AE9">
            <w:pPr>
              <w:pStyle w:val="Betarp"/>
              <w:jc w:val="both"/>
              <w:rPr>
                <w:rFonts w:ascii="Times New Roman" w:eastAsia="Yu Mincho" w:hAnsi="Times New Roman"/>
                <w:sz w:val="24"/>
                <w:szCs w:val="24"/>
              </w:rPr>
            </w:pPr>
          </w:p>
          <w:p w14:paraId="73CF0D81" w14:textId="77777777" w:rsidR="0040782C" w:rsidRPr="002E7AE9" w:rsidRDefault="0040782C" w:rsidP="002E7AE9">
            <w:pPr>
              <w:pStyle w:val="Betarp"/>
              <w:jc w:val="both"/>
              <w:rPr>
                <w:rFonts w:ascii="Times New Roman" w:eastAsia="Yu Mincho" w:hAnsi="Times New Roman"/>
                <w:sz w:val="24"/>
                <w:szCs w:val="24"/>
              </w:rPr>
            </w:pPr>
            <w:r w:rsidRPr="002E7AE9">
              <w:rPr>
                <w:rFonts w:ascii="Times New Roman" w:eastAsia="Yu Mincho" w:hAnsi="Times New Roman"/>
                <w:sz w:val="24"/>
                <w:szCs w:val="24"/>
              </w:rPr>
              <w:lastRenderedPageBreak/>
              <w:t>EBVPD III dalies C11 punktas</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60DB0" w14:textId="77777777" w:rsidR="0040782C" w:rsidRPr="002E7AE9" w:rsidRDefault="0040782C" w:rsidP="002E7AE9">
            <w:pPr>
              <w:pStyle w:val="Betarp"/>
              <w:jc w:val="both"/>
              <w:rPr>
                <w:rFonts w:ascii="Times New Roman" w:hAnsi="Times New Roman"/>
                <w:sz w:val="24"/>
                <w:szCs w:val="24"/>
              </w:rPr>
            </w:pPr>
            <w:r w:rsidRPr="002E7AE9">
              <w:rPr>
                <w:rFonts w:ascii="Times New Roman" w:hAnsi="Times New Roman"/>
                <w:sz w:val="24"/>
                <w:szCs w:val="24"/>
              </w:rPr>
              <w:lastRenderedPageBreak/>
              <w:t xml:space="preserve">Iš Lietuvoje įsteigtų subjektų įrodančių dokumentų nereikalaujama. Užtenka pateikto EBVPD. Priimant sprendimus dėl tiekėjo pašalinimo iš pirkimo procedūros šiame punkte nurodytu </w:t>
            </w:r>
            <w:r w:rsidRPr="002E7AE9">
              <w:rPr>
                <w:rFonts w:ascii="Times New Roman" w:hAnsi="Times New Roman"/>
                <w:sz w:val="24"/>
                <w:szCs w:val="24"/>
              </w:rPr>
              <w:lastRenderedPageBreak/>
              <w:t>pašalinimo pagrindu, be kita ko, atsižvelgiama į</w:t>
            </w:r>
            <w:r w:rsidRPr="002E7AE9">
              <w:rPr>
                <w:rFonts w:ascii="Times New Roman" w:hAnsi="Times New Roman"/>
                <w:b/>
                <w:bCs/>
                <w:sz w:val="24"/>
                <w:szCs w:val="24"/>
              </w:rPr>
              <w:t xml:space="preserve"> </w:t>
            </w:r>
            <w:r w:rsidRPr="002E7AE9">
              <w:rPr>
                <w:rFonts w:ascii="Times New Roman" w:hAnsi="Times New Roman"/>
                <w:sz w:val="24"/>
                <w:szCs w:val="24"/>
              </w:rPr>
              <w:t xml:space="preserve">nacionalinėje duomenų bazėje adresu: </w:t>
            </w:r>
            <w:hyperlink r:id="rId22" w:history="1">
              <w:r w:rsidRPr="002E7AE9">
                <w:rPr>
                  <w:rStyle w:val="Hipersaitas"/>
                  <w:rFonts w:ascii="Times New Roman" w:hAnsi="Times New Roman"/>
                  <w:sz w:val="24"/>
                  <w:szCs w:val="24"/>
                </w:rPr>
                <w:t>https://www.registrucentras.lt/jar/p/index.php</w:t>
              </w:r>
            </w:hyperlink>
          </w:p>
          <w:p w14:paraId="3F8814A5" w14:textId="77777777" w:rsidR="0040782C" w:rsidRPr="002E7AE9" w:rsidRDefault="0040782C" w:rsidP="002E7AE9">
            <w:pPr>
              <w:pStyle w:val="Betarp"/>
              <w:jc w:val="both"/>
              <w:rPr>
                <w:rFonts w:ascii="Times New Roman" w:hAnsi="Times New Roman"/>
                <w:sz w:val="24"/>
                <w:szCs w:val="24"/>
              </w:rPr>
            </w:pPr>
            <w:r w:rsidRPr="002E7AE9">
              <w:rPr>
                <w:rFonts w:ascii="Times New Roman" w:hAnsi="Times New Roman"/>
                <w:sz w:val="24"/>
                <w:szCs w:val="24"/>
              </w:rPr>
              <w:t>paskelbtą informaciją, taip pat į šiame informaciniame pranešime pateiktą informaciją:</w:t>
            </w:r>
          </w:p>
          <w:p w14:paraId="628CD382" w14:textId="77777777" w:rsidR="0040782C" w:rsidRPr="002E7AE9" w:rsidRDefault="00497FD9" w:rsidP="002E7AE9">
            <w:pPr>
              <w:pStyle w:val="Betarp"/>
              <w:jc w:val="both"/>
              <w:rPr>
                <w:rFonts w:ascii="Times New Roman" w:hAnsi="Times New Roman"/>
                <w:sz w:val="24"/>
                <w:szCs w:val="24"/>
              </w:rPr>
            </w:pPr>
            <w:hyperlink r:id="rId23" w:history="1">
              <w:r w:rsidR="0040782C" w:rsidRPr="002E7AE9">
                <w:rPr>
                  <w:rStyle w:val="Hipersaitas"/>
                  <w:rFonts w:ascii="Times New Roman" w:hAnsi="Times New Roman"/>
                  <w:sz w:val="24"/>
                  <w:szCs w:val="24"/>
                </w:rPr>
                <w:t>https://vpt.lrv.lt/lt/naujienos-3/finansiniu-ataskaitu-nepateikimas-gali-tapti-kliutimi-dalyvauti-viesuosiuose-pirkimuose/</w:t>
              </w:r>
            </w:hyperlink>
          </w:p>
          <w:p w14:paraId="4F9B0CB3" w14:textId="77777777" w:rsidR="0040782C" w:rsidRPr="002E7AE9" w:rsidRDefault="0040782C" w:rsidP="002E7AE9">
            <w:pPr>
              <w:pStyle w:val="Betarp"/>
              <w:jc w:val="both"/>
              <w:rPr>
                <w:rFonts w:ascii="Times New Roman" w:hAnsi="Times New Roman"/>
                <w:b/>
                <w:bCs/>
                <w:iCs/>
                <w:sz w:val="24"/>
                <w:szCs w:val="24"/>
              </w:rPr>
            </w:pPr>
          </w:p>
        </w:tc>
      </w:tr>
      <w:tr w:rsidR="0040782C" w:rsidRPr="002E7AE9" w14:paraId="7018002C" w14:textId="77777777" w:rsidTr="00B45B88">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BD6F3" w14:textId="77777777" w:rsidR="0040782C" w:rsidRPr="002E7AE9" w:rsidRDefault="0040782C" w:rsidP="002E7AE9">
            <w:pPr>
              <w:pStyle w:val="Betarp"/>
              <w:jc w:val="center"/>
              <w:rPr>
                <w:rFonts w:ascii="Times New Roman" w:hAnsi="Times New Roman"/>
                <w:b/>
                <w:bCs/>
                <w:sz w:val="24"/>
                <w:szCs w:val="24"/>
              </w:rPr>
            </w:pPr>
            <w:r w:rsidRPr="002E7AE9">
              <w:rPr>
                <w:rFonts w:ascii="Times New Roman" w:hAnsi="Times New Roman"/>
                <w:b/>
                <w:bCs/>
                <w:sz w:val="24"/>
                <w:szCs w:val="24"/>
              </w:rPr>
              <w:lastRenderedPageBreak/>
              <w:t>3.11.11.</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1FCF2" w14:textId="77777777" w:rsidR="0040782C" w:rsidRPr="002E7AE9" w:rsidRDefault="0040782C" w:rsidP="002E7AE9">
            <w:pPr>
              <w:pStyle w:val="Betarp"/>
              <w:jc w:val="both"/>
              <w:rPr>
                <w:rFonts w:ascii="Times New Roman" w:hAnsi="Times New Roman"/>
                <w:b/>
                <w:bCs/>
                <w:sz w:val="24"/>
                <w:szCs w:val="24"/>
              </w:rPr>
            </w:pPr>
            <w:r w:rsidRPr="002E7AE9">
              <w:rPr>
                <w:rFonts w:ascii="Times New Roman" w:hAnsi="Times New Roman"/>
                <w:sz w:val="24"/>
                <w:szCs w:val="24"/>
              </w:rPr>
              <w:t xml:space="preserve">Tiekėjas </w:t>
            </w:r>
            <w:r w:rsidRPr="002E7AE9">
              <w:rPr>
                <w:rFonts w:ascii="Times New Roman" w:hAnsi="Times New Roman"/>
                <w:color w:val="000000"/>
                <w:sz w:val="24"/>
                <w:szCs w:val="24"/>
                <w:shd w:val="clear" w:color="auto" w:fill="FFFFFF"/>
              </w:rPr>
              <w:t>neatitinka minimalių patikimo mokesčių mokėtojo kriterijų, nustatytų Lietuvos Respublikos mokesčių administravimo įstatymo 40</w:t>
            </w:r>
            <w:r w:rsidRPr="002E7AE9">
              <w:rPr>
                <w:rFonts w:ascii="Times New Roman" w:hAnsi="Times New Roman"/>
                <w:color w:val="000000"/>
                <w:sz w:val="24"/>
                <w:szCs w:val="24"/>
                <w:vertAlign w:val="superscript"/>
              </w:rPr>
              <w:t>1</w:t>
            </w:r>
            <w:r w:rsidRPr="002E7AE9">
              <w:rPr>
                <w:rFonts w:ascii="Times New Roman" w:hAnsi="Times New Roman"/>
                <w:color w:val="000000"/>
                <w:sz w:val="24"/>
                <w:szCs w:val="24"/>
                <w:shd w:val="clear" w:color="auto" w:fill="FFFFFF"/>
              </w:rPr>
              <w:t> straipsnio 1 dalyje. Vadovaujantis Lietuvos Respublikos mokesčių administravimo įstatymo 40</w:t>
            </w:r>
            <w:r w:rsidRPr="002E7AE9">
              <w:rPr>
                <w:rFonts w:ascii="Times New Roman" w:hAnsi="Times New Roman"/>
                <w:color w:val="000000"/>
                <w:sz w:val="24"/>
                <w:szCs w:val="24"/>
                <w:vertAlign w:val="superscript"/>
              </w:rPr>
              <w:t>1</w:t>
            </w:r>
            <w:r w:rsidRPr="002E7AE9">
              <w:rPr>
                <w:rFonts w:ascii="Times New Roman" w:hAnsi="Times New Roman"/>
                <w:color w:val="000000"/>
                <w:sz w:val="24"/>
                <w:szCs w:val="24"/>
                <w:shd w:val="clear" w:color="auto" w:fill="FFFFFF"/>
              </w:rPr>
              <w:t> straipsnio 1 dalyje nustatytais terminais, jie skaičiuojami nuo Mokesčių administravimo įstatymo 40</w:t>
            </w:r>
            <w:r w:rsidRPr="002E7AE9">
              <w:rPr>
                <w:rFonts w:ascii="Times New Roman" w:hAnsi="Times New Roman"/>
                <w:color w:val="000000"/>
                <w:sz w:val="24"/>
                <w:szCs w:val="24"/>
                <w:vertAlign w:val="superscript"/>
              </w:rPr>
              <w:t>1</w:t>
            </w:r>
            <w:r w:rsidRPr="002E7AE9">
              <w:rPr>
                <w:rFonts w:ascii="Times New Roman" w:hAnsi="Times New Roman"/>
                <w:color w:val="000000"/>
                <w:sz w:val="24"/>
                <w:szCs w:val="24"/>
                <w:shd w:val="clear" w:color="auto" w:fill="FFFFFF"/>
              </w:rPr>
              <w:t> straipsnio 1 dalyje nurodytų pažeidimų padarymo dienos, tačiau visais atvejais šie terminai negali būti ilgesni negu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B37E" w14:textId="77777777" w:rsidR="0040782C" w:rsidRPr="002E7AE9" w:rsidRDefault="0040782C" w:rsidP="002E7AE9">
            <w:pPr>
              <w:pStyle w:val="Betarp"/>
              <w:jc w:val="both"/>
              <w:rPr>
                <w:rFonts w:ascii="Times New Roman" w:eastAsia="Yu Mincho" w:hAnsi="Times New Roman"/>
                <w:b/>
                <w:bCs/>
                <w:sz w:val="24"/>
                <w:szCs w:val="24"/>
              </w:rPr>
            </w:pPr>
            <w:r w:rsidRPr="002E7AE9">
              <w:rPr>
                <w:rFonts w:ascii="Times New Roman" w:eastAsia="Yu Mincho" w:hAnsi="Times New Roman"/>
                <w:b/>
                <w:bCs/>
                <w:sz w:val="24"/>
                <w:szCs w:val="24"/>
              </w:rPr>
              <w:t>VPĮ 46 straipsnio 4 dalies 7 punkto b papunktis</w:t>
            </w:r>
          </w:p>
          <w:p w14:paraId="4E2FD1F9" w14:textId="77777777" w:rsidR="0040782C" w:rsidRPr="002E7AE9" w:rsidRDefault="0040782C" w:rsidP="002E7AE9">
            <w:pPr>
              <w:pStyle w:val="Betarp"/>
              <w:jc w:val="both"/>
              <w:rPr>
                <w:rFonts w:ascii="Times New Roman" w:eastAsia="Yu Mincho" w:hAnsi="Times New Roman"/>
                <w:sz w:val="24"/>
                <w:szCs w:val="24"/>
              </w:rPr>
            </w:pPr>
          </w:p>
          <w:p w14:paraId="1B971833" w14:textId="77777777" w:rsidR="0040782C" w:rsidRPr="002E7AE9" w:rsidRDefault="0040782C" w:rsidP="002E7AE9">
            <w:pPr>
              <w:pStyle w:val="Betarp"/>
              <w:jc w:val="both"/>
              <w:rPr>
                <w:rFonts w:ascii="Times New Roman" w:eastAsia="Yu Mincho" w:hAnsi="Times New Roman"/>
                <w:sz w:val="24"/>
                <w:szCs w:val="24"/>
              </w:rPr>
            </w:pPr>
            <w:r w:rsidRPr="002E7AE9">
              <w:rPr>
                <w:rFonts w:ascii="Times New Roman" w:eastAsia="Yu Mincho" w:hAnsi="Times New Roman"/>
                <w:sz w:val="24"/>
                <w:szCs w:val="24"/>
              </w:rPr>
              <w:t>EBVPD III dalies C11 punktas</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80EBC" w14:textId="77777777" w:rsidR="0040782C" w:rsidRPr="002E7AE9" w:rsidRDefault="0040782C" w:rsidP="002E7AE9">
            <w:pPr>
              <w:pStyle w:val="Betarp"/>
              <w:jc w:val="both"/>
              <w:rPr>
                <w:rFonts w:ascii="Times New Roman" w:hAnsi="Times New Roman"/>
                <w:sz w:val="24"/>
                <w:szCs w:val="24"/>
              </w:rPr>
            </w:pPr>
            <w:r w:rsidRPr="002E7AE9">
              <w:rPr>
                <w:rFonts w:ascii="Times New Roman" w:hAnsi="Times New Roman"/>
                <w:sz w:val="24"/>
                <w:szCs w:val="24"/>
              </w:rPr>
              <w:t>Iš Lietuvoje įsteigtų subjektų įrodančių dokumentų nereikalaujama. Užtenka pateikto EBVPD.</w:t>
            </w:r>
          </w:p>
          <w:p w14:paraId="14A9EA3D" w14:textId="77777777" w:rsidR="0040782C" w:rsidRPr="002E7AE9" w:rsidRDefault="0040782C" w:rsidP="002E7AE9">
            <w:pPr>
              <w:pStyle w:val="Betarp"/>
              <w:jc w:val="both"/>
              <w:rPr>
                <w:rFonts w:ascii="Times New Roman" w:hAnsi="Times New Roman"/>
                <w:b/>
                <w:bCs/>
                <w:iCs/>
                <w:sz w:val="24"/>
                <w:szCs w:val="24"/>
              </w:rPr>
            </w:pPr>
          </w:p>
          <w:p w14:paraId="558BD284" w14:textId="77777777" w:rsidR="0040782C" w:rsidRPr="002E7AE9" w:rsidRDefault="0040782C" w:rsidP="002E7AE9">
            <w:pPr>
              <w:pStyle w:val="Betarp"/>
              <w:jc w:val="both"/>
              <w:rPr>
                <w:rFonts w:ascii="Times New Roman" w:hAnsi="Times New Roman"/>
                <w:b/>
                <w:bCs/>
                <w:sz w:val="24"/>
                <w:szCs w:val="24"/>
              </w:rPr>
            </w:pPr>
            <w:r w:rsidRPr="002E7AE9">
              <w:rPr>
                <w:rFonts w:ascii="Times New Roman" w:hAnsi="Times New Roman"/>
                <w:sz w:val="24"/>
                <w:szCs w:val="24"/>
              </w:rPr>
              <w:t>Priimant sprendimus dėl tiekėjo pašalinimo iš pirkimo procedūros šiame punkte nurodytu pašalinimo pagrindu, be kita ko, atsižvelgiama į</w:t>
            </w:r>
            <w:r w:rsidRPr="002E7AE9">
              <w:rPr>
                <w:rFonts w:ascii="Times New Roman" w:hAnsi="Times New Roman"/>
                <w:b/>
                <w:bCs/>
                <w:sz w:val="24"/>
                <w:szCs w:val="24"/>
              </w:rPr>
              <w:t xml:space="preserve"> </w:t>
            </w:r>
            <w:r w:rsidRPr="002E7AE9">
              <w:rPr>
                <w:rFonts w:ascii="Times New Roman" w:hAnsi="Times New Roman"/>
                <w:sz w:val="24"/>
                <w:szCs w:val="24"/>
              </w:rPr>
              <w:t xml:space="preserve">nacionalinėje duomenų bazėje adresu </w:t>
            </w:r>
            <w:hyperlink r:id="rId24">
              <w:r w:rsidRPr="002E7AE9">
                <w:rPr>
                  <w:rStyle w:val="Hipersaitas"/>
                  <w:rFonts w:ascii="Times New Roman" w:hAnsi="Times New Roman"/>
                  <w:sz w:val="24"/>
                  <w:szCs w:val="24"/>
                </w:rPr>
                <w:t>https://www.vmi.lt/evmi/mokesciu-moketoju-informacija</w:t>
              </w:r>
            </w:hyperlink>
            <w:r w:rsidRPr="002E7AE9">
              <w:rPr>
                <w:rFonts w:ascii="Times New Roman" w:hAnsi="Times New Roman"/>
                <w:sz w:val="24"/>
                <w:szCs w:val="24"/>
              </w:rPr>
              <w:t xml:space="preserve"> skelbiamą informaciją.</w:t>
            </w:r>
          </w:p>
        </w:tc>
      </w:tr>
      <w:tr w:rsidR="0040782C" w:rsidRPr="002E7AE9" w14:paraId="03615F92" w14:textId="77777777" w:rsidTr="00B45B88">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B793D" w14:textId="77777777" w:rsidR="0040782C" w:rsidRPr="002E7AE9" w:rsidRDefault="0040782C" w:rsidP="002E7AE9">
            <w:pPr>
              <w:pStyle w:val="Betarp"/>
              <w:jc w:val="center"/>
              <w:rPr>
                <w:rFonts w:ascii="Times New Roman" w:hAnsi="Times New Roman"/>
                <w:b/>
                <w:bCs/>
                <w:sz w:val="24"/>
                <w:szCs w:val="24"/>
              </w:rPr>
            </w:pPr>
            <w:r w:rsidRPr="002E7AE9">
              <w:rPr>
                <w:rFonts w:ascii="Times New Roman" w:hAnsi="Times New Roman"/>
                <w:b/>
                <w:bCs/>
                <w:sz w:val="24"/>
                <w:szCs w:val="24"/>
              </w:rPr>
              <w:t>3.11.12.</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710AD" w14:textId="77777777" w:rsidR="0040782C" w:rsidRPr="002E7AE9" w:rsidRDefault="0040782C" w:rsidP="002E7AE9">
            <w:pPr>
              <w:pStyle w:val="Betarp"/>
              <w:jc w:val="both"/>
              <w:rPr>
                <w:rFonts w:ascii="Times New Roman" w:hAnsi="Times New Roman"/>
                <w:sz w:val="24"/>
                <w:szCs w:val="24"/>
              </w:rPr>
            </w:pPr>
            <w:r w:rsidRPr="002E7AE9">
              <w:rPr>
                <w:rFonts w:ascii="Times New Roman" w:hAnsi="Times New Roman"/>
                <w:sz w:val="24"/>
                <w:szCs w:val="24"/>
              </w:rPr>
              <w:t>Tiekėjas yra padaręs rimtą profesinį pažeidimą, dėl kurio PO abejoja tiekėjo sąžiningumu,</w:t>
            </w:r>
            <w:r w:rsidRPr="002E7AE9">
              <w:rPr>
                <w:rFonts w:ascii="Times New Roman" w:eastAsia="Times New Roman" w:hAnsi="Times New Roman"/>
                <w:sz w:val="24"/>
                <w:szCs w:val="24"/>
              </w:rPr>
              <w:t xml:space="preserve"> kai jis </w:t>
            </w:r>
            <w:r w:rsidRPr="002E7AE9">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76576" w14:textId="77777777" w:rsidR="0040782C" w:rsidRPr="002E7AE9" w:rsidRDefault="0040782C" w:rsidP="002E7AE9">
            <w:pPr>
              <w:pStyle w:val="Betarp"/>
              <w:jc w:val="both"/>
              <w:rPr>
                <w:rFonts w:ascii="Times New Roman" w:eastAsia="Yu Mincho" w:hAnsi="Times New Roman"/>
                <w:b/>
                <w:bCs/>
                <w:sz w:val="24"/>
                <w:szCs w:val="24"/>
              </w:rPr>
            </w:pPr>
            <w:r w:rsidRPr="002E7AE9">
              <w:rPr>
                <w:rFonts w:ascii="Times New Roman" w:eastAsia="Yu Mincho" w:hAnsi="Times New Roman"/>
                <w:b/>
                <w:bCs/>
                <w:sz w:val="24"/>
                <w:szCs w:val="24"/>
              </w:rPr>
              <w:t>VPĮ 46 straipsnio 4 dalies 7 punkto c papunktis</w:t>
            </w:r>
          </w:p>
          <w:p w14:paraId="120C2494" w14:textId="77777777" w:rsidR="0040782C" w:rsidRPr="002E7AE9" w:rsidRDefault="0040782C" w:rsidP="002E7AE9">
            <w:pPr>
              <w:pStyle w:val="Betarp"/>
              <w:jc w:val="both"/>
              <w:rPr>
                <w:rFonts w:ascii="Times New Roman" w:eastAsia="Yu Mincho" w:hAnsi="Times New Roman"/>
                <w:sz w:val="24"/>
                <w:szCs w:val="24"/>
              </w:rPr>
            </w:pPr>
          </w:p>
          <w:p w14:paraId="76E40AE5" w14:textId="77777777" w:rsidR="0040782C" w:rsidRPr="002E7AE9" w:rsidRDefault="0040782C" w:rsidP="002E7AE9">
            <w:pPr>
              <w:pStyle w:val="Betarp"/>
              <w:jc w:val="both"/>
              <w:rPr>
                <w:rFonts w:ascii="Times New Roman" w:eastAsia="Yu Mincho" w:hAnsi="Times New Roman"/>
                <w:sz w:val="24"/>
                <w:szCs w:val="24"/>
              </w:rPr>
            </w:pPr>
            <w:r w:rsidRPr="002E7AE9">
              <w:rPr>
                <w:rFonts w:ascii="Times New Roman" w:eastAsia="Yu Mincho" w:hAnsi="Times New Roman"/>
                <w:sz w:val="24"/>
                <w:szCs w:val="24"/>
              </w:rPr>
              <w:t>EBVPD III dalies C11 punktas</w:t>
            </w:r>
          </w:p>
        </w:tc>
        <w:tc>
          <w:tcPr>
            <w:tcW w:w="3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2D7D2" w14:textId="77777777" w:rsidR="0040782C" w:rsidRPr="002E7AE9" w:rsidRDefault="0040782C" w:rsidP="002E7AE9">
            <w:pPr>
              <w:pStyle w:val="Betarp"/>
              <w:jc w:val="both"/>
              <w:rPr>
                <w:rFonts w:ascii="Times New Roman" w:hAnsi="Times New Roman"/>
                <w:sz w:val="24"/>
                <w:szCs w:val="24"/>
              </w:rPr>
            </w:pPr>
            <w:r w:rsidRPr="002E7AE9">
              <w:rPr>
                <w:rFonts w:ascii="Times New Roman" w:hAnsi="Times New Roman"/>
                <w:sz w:val="24"/>
                <w:szCs w:val="24"/>
              </w:rPr>
              <w:t>Iš Lietuvoje įsteigtų subjektų įrodančių dokumentų nereikalaujama. Užtenka pateikto EBVPD.</w:t>
            </w:r>
          </w:p>
          <w:p w14:paraId="279E6B08" w14:textId="77777777" w:rsidR="0040782C" w:rsidRPr="002E7AE9" w:rsidRDefault="0040782C" w:rsidP="002E7AE9">
            <w:pPr>
              <w:pStyle w:val="Betarp"/>
              <w:jc w:val="both"/>
              <w:rPr>
                <w:rFonts w:ascii="Times New Roman" w:hAnsi="Times New Roman"/>
                <w:bCs/>
                <w:iCs/>
                <w:sz w:val="24"/>
                <w:szCs w:val="24"/>
              </w:rPr>
            </w:pPr>
          </w:p>
          <w:p w14:paraId="037CE049" w14:textId="77777777" w:rsidR="0040782C" w:rsidRPr="002E7AE9" w:rsidRDefault="0040782C" w:rsidP="002E7AE9">
            <w:pPr>
              <w:spacing w:line="240" w:lineRule="auto"/>
              <w:rPr>
                <w:b/>
                <w:bCs/>
                <w:szCs w:val="24"/>
              </w:rPr>
            </w:pPr>
            <w:r w:rsidRPr="002E7AE9">
              <w:rPr>
                <w:b/>
                <w:bCs/>
                <w:szCs w:val="24"/>
              </w:rPr>
              <w:t xml:space="preserve">Priimant sprendimus dėl tiekėjo pašalinimo iš pirkimo procedūros šiame punkte nurodytu pašalinimo pagrindu, be kita ko, atsižvelgiama į nacionalinėje duomenų bazėje adresu: </w:t>
            </w:r>
          </w:p>
          <w:p w14:paraId="68B503D8" w14:textId="77777777" w:rsidR="0040782C" w:rsidRPr="002E7AE9" w:rsidRDefault="00497FD9" w:rsidP="002E7AE9">
            <w:pPr>
              <w:spacing w:line="240" w:lineRule="auto"/>
              <w:rPr>
                <w:bCs/>
                <w:iCs/>
                <w:szCs w:val="24"/>
                <w:lang w:eastAsia="en-US"/>
              </w:rPr>
            </w:pPr>
            <w:hyperlink r:id="rId25" w:history="1">
              <w:r w:rsidR="0040782C" w:rsidRPr="002E7AE9">
                <w:rPr>
                  <w:rStyle w:val="Hipersaitas"/>
                  <w:szCs w:val="24"/>
                </w:rPr>
                <w:t>https://kt.gov.lt/lt/atviri-duomenys/diskvalifikavimas-is-viesuju-pirkimu</w:t>
              </w:r>
            </w:hyperlink>
            <w:r w:rsidR="0040782C" w:rsidRPr="002E7AE9">
              <w:rPr>
                <w:szCs w:val="24"/>
              </w:rPr>
              <w:t xml:space="preserve"> skelbiamą informaciją. </w:t>
            </w:r>
          </w:p>
        </w:tc>
      </w:tr>
    </w:tbl>
    <w:p w14:paraId="4F4018F9" w14:textId="77777777" w:rsidR="00F93F26" w:rsidRPr="002E7AE9" w:rsidRDefault="00F93F26" w:rsidP="002E7AE9">
      <w:pPr>
        <w:tabs>
          <w:tab w:val="left" w:pos="0"/>
          <w:tab w:val="left" w:pos="426"/>
        </w:tabs>
        <w:spacing w:after="0" w:line="240" w:lineRule="auto"/>
        <w:jc w:val="right"/>
        <w:rPr>
          <w:rFonts w:eastAsia="Times New Roman"/>
          <w:b/>
          <w:szCs w:val="24"/>
        </w:rPr>
      </w:pPr>
    </w:p>
    <w:p w14:paraId="3A5FF772" w14:textId="5440A67E" w:rsidR="00F93F26" w:rsidRPr="002E7AE9" w:rsidRDefault="00F93F26" w:rsidP="002E7AE9">
      <w:pPr>
        <w:tabs>
          <w:tab w:val="left" w:pos="0"/>
          <w:tab w:val="left" w:pos="426"/>
        </w:tabs>
        <w:spacing w:after="0" w:line="240" w:lineRule="auto"/>
        <w:jc w:val="right"/>
        <w:rPr>
          <w:rFonts w:eastAsia="Times New Roman"/>
          <w:b/>
          <w:szCs w:val="24"/>
        </w:rPr>
      </w:pPr>
      <w:r w:rsidRPr="002E7AE9">
        <w:rPr>
          <w:rFonts w:eastAsia="Times New Roman"/>
          <w:b/>
          <w:szCs w:val="24"/>
        </w:rPr>
        <w:lastRenderedPageBreak/>
        <w:t>2 lentelė. Kvalifikacinių reikalavimų lentelė</w:t>
      </w:r>
    </w:p>
    <w:tbl>
      <w:tblPr>
        <w:tblW w:w="485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4"/>
        <w:gridCol w:w="4530"/>
        <w:gridCol w:w="3832"/>
      </w:tblGrid>
      <w:tr w:rsidR="00F93F26" w:rsidRPr="002E7AE9" w14:paraId="322240EB" w14:textId="77777777" w:rsidTr="00D65067">
        <w:tc>
          <w:tcPr>
            <w:tcW w:w="531" w:type="pct"/>
            <w:tcBorders>
              <w:top w:val="single" w:sz="4" w:space="0" w:color="000000"/>
              <w:left w:val="single" w:sz="4" w:space="0" w:color="000000"/>
              <w:bottom w:val="single" w:sz="4" w:space="0" w:color="000000"/>
              <w:right w:val="single" w:sz="4" w:space="0" w:color="000000"/>
            </w:tcBorders>
            <w:vAlign w:val="center"/>
            <w:hideMark/>
          </w:tcPr>
          <w:p w14:paraId="0EA49068" w14:textId="77777777" w:rsidR="00F93F26" w:rsidRPr="002E7AE9" w:rsidRDefault="00F93F26" w:rsidP="002E7AE9">
            <w:pPr>
              <w:spacing w:after="0" w:line="240" w:lineRule="auto"/>
              <w:ind w:left="-79" w:right="-108"/>
              <w:jc w:val="center"/>
              <w:rPr>
                <w:rFonts w:eastAsia="Times New Roman"/>
                <w:b/>
                <w:szCs w:val="24"/>
              </w:rPr>
            </w:pPr>
            <w:r w:rsidRPr="002E7AE9">
              <w:rPr>
                <w:rFonts w:eastAsia="Times New Roman"/>
                <w:b/>
                <w:szCs w:val="24"/>
              </w:rPr>
              <w:t>Eil. Nr.</w:t>
            </w:r>
          </w:p>
        </w:tc>
        <w:tc>
          <w:tcPr>
            <w:tcW w:w="2421" w:type="pct"/>
            <w:tcBorders>
              <w:top w:val="single" w:sz="4" w:space="0" w:color="000000"/>
              <w:left w:val="single" w:sz="4" w:space="0" w:color="000000"/>
              <w:bottom w:val="single" w:sz="4" w:space="0" w:color="000000"/>
              <w:right w:val="single" w:sz="4" w:space="0" w:color="000000"/>
            </w:tcBorders>
            <w:vAlign w:val="center"/>
            <w:hideMark/>
          </w:tcPr>
          <w:p w14:paraId="5A449DE7" w14:textId="77777777" w:rsidR="00F93F26" w:rsidRPr="002E7AE9" w:rsidRDefault="00F93F26" w:rsidP="002E7AE9">
            <w:pPr>
              <w:spacing w:after="0" w:line="240" w:lineRule="auto"/>
              <w:jc w:val="center"/>
              <w:rPr>
                <w:rFonts w:eastAsia="Times New Roman"/>
                <w:b/>
                <w:szCs w:val="24"/>
              </w:rPr>
            </w:pPr>
            <w:r w:rsidRPr="002E7AE9">
              <w:rPr>
                <w:rFonts w:eastAsia="Times New Roman"/>
                <w:b/>
                <w:szCs w:val="24"/>
              </w:rPr>
              <w:t>Kvalifikacinis reikalavimas</w:t>
            </w:r>
          </w:p>
        </w:tc>
        <w:tc>
          <w:tcPr>
            <w:tcW w:w="2048" w:type="pct"/>
            <w:tcBorders>
              <w:top w:val="single" w:sz="4" w:space="0" w:color="000000"/>
              <w:left w:val="single" w:sz="4" w:space="0" w:color="000000"/>
              <w:bottom w:val="single" w:sz="4" w:space="0" w:color="000000"/>
              <w:right w:val="single" w:sz="4" w:space="0" w:color="000000"/>
            </w:tcBorders>
            <w:vAlign w:val="center"/>
            <w:hideMark/>
          </w:tcPr>
          <w:p w14:paraId="156A82A2" w14:textId="77777777" w:rsidR="00F93F26" w:rsidRPr="002E7AE9" w:rsidRDefault="00F93F26" w:rsidP="002E7AE9">
            <w:pPr>
              <w:spacing w:after="0" w:line="240" w:lineRule="auto"/>
              <w:jc w:val="center"/>
              <w:rPr>
                <w:rFonts w:eastAsia="Times New Roman"/>
                <w:b/>
                <w:szCs w:val="24"/>
              </w:rPr>
            </w:pPr>
            <w:r w:rsidRPr="002E7AE9">
              <w:rPr>
                <w:rFonts w:eastAsia="Times New Roman"/>
                <w:b/>
                <w:szCs w:val="24"/>
              </w:rPr>
              <w:t>Atitikimą kvalifikaciniams reikalavimams įrodantys dokumentai</w:t>
            </w:r>
          </w:p>
        </w:tc>
      </w:tr>
      <w:tr w:rsidR="00F93F26" w:rsidRPr="002E7AE9" w14:paraId="4DA80D70" w14:textId="77777777" w:rsidTr="00D65067">
        <w:tc>
          <w:tcPr>
            <w:tcW w:w="531" w:type="pct"/>
            <w:tcBorders>
              <w:top w:val="single" w:sz="4" w:space="0" w:color="000000"/>
              <w:left w:val="single" w:sz="4" w:space="0" w:color="000000"/>
              <w:bottom w:val="single" w:sz="4" w:space="0" w:color="000000"/>
              <w:right w:val="single" w:sz="4" w:space="0" w:color="000000"/>
            </w:tcBorders>
            <w:vAlign w:val="center"/>
          </w:tcPr>
          <w:p w14:paraId="67213675" w14:textId="5A4EB03D" w:rsidR="00F93F26" w:rsidRPr="002E7AE9" w:rsidRDefault="0040782C" w:rsidP="002E7AE9">
            <w:pPr>
              <w:spacing w:after="0" w:line="240" w:lineRule="auto"/>
              <w:ind w:right="-108"/>
              <w:jc w:val="center"/>
              <w:rPr>
                <w:rFonts w:eastAsia="Times New Roman"/>
                <w:b/>
                <w:bCs/>
                <w:szCs w:val="24"/>
              </w:rPr>
            </w:pPr>
            <w:r w:rsidRPr="002E7AE9">
              <w:rPr>
                <w:rFonts w:eastAsia="Times New Roman"/>
                <w:b/>
                <w:bCs/>
                <w:szCs w:val="24"/>
              </w:rPr>
              <w:t>3.11.13</w:t>
            </w:r>
            <w:r w:rsidR="00F93F26" w:rsidRPr="002E7AE9">
              <w:rPr>
                <w:rFonts w:eastAsia="Times New Roman"/>
                <w:b/>
                <w:bCs/>
                <w:szCs w:val="24"/>
              </w:rPr>
              <w:t>.</w:t>
            </w:r>
          </w:p>
        </w:tc>
        <w:tc>
          <w:tcPr>
            <w:tcW w:w="2421" w:type="pct"/>
            <w:tcBorders>
              <w:top w:val="single" w:sz="4" w:space="0" w:color="000001"/>
              <w:left w:val="single" w:sz="4" w:space="0" w:color="000001"/>
              <w:bottom w:val="single" w:sz="4" w:space="0" w:color="000001"/>
              <w:right w:val="single" w:sz="4" w:space="0" w:color="00000A"/>
            </w:tcBorders>
            <w:shd w:val="clear" w:color="auto" w:fill="FFFFFF"/>
          </w:tcPr>
          <w:p w14:paraId="00332476" w14:textId="77777777" w:rsidR="00F93F26" w:rsidRPr="002E7AE9" w:rsidRDefault="00F93F26" w:rsidP="002E7AE9">
            <w:pPr>
              <w:pStyle w:val="Sraopastraipa"/>
              <w:tabs>
                <w:tab w:val="left" w:pos="4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line="240" w:lineRule="auto"/>
              <w:ind w:left="0"/>
              <w:jc w:val="both"/>
              <w:rPr>
                <w:rFonts w:eastAsia="Times New Roman"/>
                <w:szCs w:val="24"/>
                <w:lang w:val="lt-LT"/>
              </w:rPr>
            </w:pPr>
            <w:r w:rsidRPr="002E7AE9">
              <w:rPr>
                <w:szCs w:val="24"/>
                <w:lang w:val="lt-LT"/>
              </w:rPr>
              <w:t>Paslaugų teikėjas turi būti per paskutinius 36 mėn. iki pasiūlymų pateikimo termino pabaigos savo jėgomis sėkmingai įvykdęs bent vieną fizinių asmenų sveikatos draudimo sutartį, kai apdraustųjų skaičius buvo ne mažesnis kaip 150, o draudimo terminas – ne mažesnis kaip 6 mėn.</w:t>
            </w:r>
          </w:p>
        </w:tc>
        <w:tc>
          <w:tcPr>
            <w:tcW w:w="2048" w:type="pct"/>
            <w:tcBorders>
              <w:top w:val="single" w:sz="4" w:space="0" w:color="000001"/>
              <w:left w:val="single" w:sz="4" w:space="0" w:color="000001"/>
              <w:bottom w:val="single" w:sz="4" w:space="0" w:color="000001"/>
              <w:right w:val="single" w:sz="4" w:space="0" w:color="00000A"/>
            </w:tcBorders>
            <w:shd w:val="clear" w:color="auto" w:fill="FFFFFF"/>
          </w:tcPr>
          <w:p w14:paraId="450A834E" w14:textId="77777777" w:rsidR="00F93F26" w:rsidRPr="002E7AE9" w:rsidRDefault="00F93F26" w:rsidP="002E7AE9">
            <w:pPr>
              <w:autoSpaceDE w:val="0"/>
              <w:autoSpaceDN w:val="0"/>
              <w:adjustRightInd w:val="0"/>
              <w:spacing w:after="0" w:line="240" w:lineRule="auto"/>
              <w:jc w:val="both"/>
              <w:rPr>
                <w:szCs w:val="24"/>
              </w:rPr>
            </w:pPr>
            <w:r w:rsidRPr="002E7AE9">
              <w:rPr>
                <w:szCs w:val="24"/>
              </w:rPr>
              <w:t xml:space="preserve">Pateikiama užsakovo pažyma/atsiliepimas apie  tiekėjo sėkmingai įvykdytą Sutartį. Pateikta informacija turi įrodyti paslaugų teikimo datą, apdraustųjų skaičių, draudimo terminą. </w:t>
            </w:r>
          </w:p>
          <w:p w14:paraId="3F5C2945" w14:textId="77777777" w:rsidR="00F93F26" w:rsidRPr="002E7AE9" w:rsidRDefault="00F93F26" w:rsidP="002E7AE9">
            <w:pPr>
              <w:spacing w:after="160" w:line="240" w:lineRule="auto"/>
              <w:jc w:val="both"/>
              <w:rPr>
                <w:szCs w:val="24"/>
              </w:rPr>
            </w:pPr>
            <w:r w:rsidRPr="002E7AE9">
              <w:rPr>
                <w:b/>
                <w:szCs w:val="24"/>
                <w:u w:val="single"/>
              </w:rPr>
              <w:t>Pateikiama skaitmeninė dokumento kopija.</w:t>
            </w:r>
          </w:p>
        </w:tc>
      </w:tr>
      <w:tr w:rsidR="00F93F26" w:rsidRPr="002E7AE9" w14:paraId="0BE2DC2E" w14:textId="77777777" w:rsidTr="00D65067">
        <w:tc>
          <w:tcPr>
            <w:tcW w:w="531" w:type="pct"/>
            <w:tcBorders>
              <w:top w:val="single" w:sz="4" w:space="0" w:color="000000"/>
              <w:left w:val="single" w:sz="4" w:space="0" w:color="000000"/>
              <w:bottom w:val="single" w:sz="4" w:space="0" w:color="000000"/>
              <w:right w:val="single" w:sz="4" w:space="0" w:color="000000"/>
            </w:tcBorders>
            <w:vAlign w:val="center"/>
          </w:tcPr>
          <w:p w14:paraId="43186591" w14:textId="531A7FD7" w:rsidR="00F93F26" w:rsidRPr="002E7AE9" w:rsidRDefault="0040782C" w:rsidP="002E7AE9">
            <w:pPr>
              <w:spacing w:after="0" w:line="240" w:lineRule="auto"/>
              <w:ind w:right="-108"/>
              <w:jc w:val="center"/>
              <w:rPr>
                <w:rFonts w:eastAsia="Times New Roman"/>
                <w:b/>
                <w:bCs/>
                <w:szCs w:val="24"/>
              </w:rPr>
            </w:pPr>
            <w:r w:rsidRPr="002E7AE9">
              <w:rPr>
                <w:rFonts w:eastAsia="Times New Roman"/>
                <w:b/>
                <w:bCs/>
                <w:szCs w:val="24"/>
              </w:rPr>
              <w:t>3.11.14</w:t>
            </w:r>
            <w:r w:rsidR="00F93F26" w:rsidRPr="002E7AE9">
              <w:rPr>
                <w:rFonts w:eastAsia="Times New Roman"/>
                <w:b/>
                <w:bCs/>
                <w:szCs w:val="24"/>
              </w:rPr>
              <w:t>.</w:t>
            </w:r>
          </w:p>
        </w:tc>
        <w:tc>
          <w:tcPr>
            <w:tcW w:w="2421" w:type="pct"/>
            <w:shd w:val="clear" w:color="auto" w:fill="FFFFFF"/>
          </w:tcPr>
          <w:p w14:paraId="19FD4A63" w14:textId="77777777" w:rsidR="00F93F26" w:rsidRPr="002E7AE9" w:rsidRDefault="00F93F26" w:rsidP="002E7AE9">
            <w:pPr>
              <w:pStyle w:val="Sraopastraipa"/>
              <w:tabs>
                <w:tab w:val="left" w:pos="4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line="240" w:lineRule="auto"/>
              <w:ind w:left="0"/>
              <w:jc w:val="both"/>
              <w:rPr>
                <w:szCs w:val="24"/>
                <w:lang w:val="lt-LT"/>
              </w:rPr>
            </w:pPr>
            <w:r w:rsidRPr="002E7AE9">
              <w:rPr>
                <w:rFonts w:eastAsia="Arial Unicode MS"/>
                <w:szCs w:val="24"/>
                <w:lang w:val="lt-LT" w:eastAsia="zh-CN"/>
              </w:rPr>
              <w:t>Paslaugų teikėjas teisės aktų nustatyta tvarka yra gavęs leidimą (licenciją) sveikatos draudimo veiklai vykdyti.</w:t>
            </w:r>
          </w:p>
        </w:tc>
        <w:tc>
          <w:tcPr>
            <w:tcW w:w="2048" w:type="pct"/>
            <w:tcBorders>
              <w:top w:val="single" w:sz="4" w:space="0" w:color="auto"/>
              <w:left w:val="single" w:sz="4" w:space="0" w:color="auto"/>
              <w:bottom w:val="single" w:sz="4" w:space="0" w:color="auto"/>
              <w:right w:val="single" w:sz="4" w:space="0" w:color="auto"/>
            </w:tcBorders>
            <w:shd w:val="clear" w:color="auto" w:fill="FFFFFF"/>
          </w:tcPr>
          <w:p w14:paraId="251B8239" w14:textId="77777777" w:rsidR="00F93F26" w:rsidRPr="002E7AE9" w:rsidRDefault="00F93F26" w:rsidP="002E7AE9">
            <w:pPr>
              <w:pStyle w:val="Pagrindinistekstas"/>
              <w:jc w:val="both"/>
              <w:rPr>
                <w:lang w:val="lt-LT"/>
              </w:rPr>
            </w:pPr>
            <w:r w:rsidRPr="002E7AE9">
              <w:rPr>
                <w:lang w:val="lt-LT"/>
              </w:rPr>
              <w:t>Pateikiami žemiau nurodyti dokumentai:</w:t>
            </w:r>
          </w:p>
          <w:p w14:paraId="2B5F7869" w14:textId="77777777" w:rsidR="00F93F26" w:rsidRPr="002E7AE9" w:rsidRDefault="00F93F26" w:rsidP="002E7AE9">
            <w:pPr>
              <w:pBdr>
                <w:top w:val="none" w:sz="0" w:space="0" w:color="000000"/>
                <w:left w:val="none" w:sz="0" w:space="0" w:color="000000"/>
                <w:bottom w:val="none" w:sz="0" w:space="0" w:color="000000"/>
                <w:right w:val="none" w:sz="0" w:space="0" w:color="000000"/>
              </w:pBdr>
              <w:suppressAutoHyphens/>
              <w:spacing w:line="240" w:lineRule="auto"/>
              <w:jc w:val="both"/>
              <w:rPr>
                <w:rFonts w:eastAsia="Arial Unicode MS"/>
                <w:szCs w:val="24"/>
                <w:bdr w:val="nil"/>
              </w:rPr>
            </w:pPr>
            <w:r w:rsidRPr="002E7AE9">
              <w:rPr>
                <w:szCs w:val="24"/>
                <w:lang w:eastAsia="en-US"/>
              </w:rPr>
              <w:t xml:space="preserve">- Įrodymui, kad paslaugų teikėjas turi teisę verstis draudimo veikla ir teikti savanoriško sveikatos draudimo paslaugas, pateikiama </w:t>
            </w:r>
            <w:r w:rsidRPr="002E7AE9">
              <w:rPr>
                <w:rFonts w:eastAsia="Times New Roman"/>
                <w:szCs w:val="24"/>
              </w:rPr>
              <w:t>Lietuvos banko išduota draudimo veiklos galiojanti licencija, leidimas arba lygiavertis dokumentas, suteikiantis teisę vykdyti draudimo veiklą</w:t>
            </w:r>
            <w:r w:rsidRPr="002E7AE9">
              <w:rPr>
                <w:rFonts w:eastAsia="Arial Unicode MS"/>
                <w:szCs w:val="24"/>
                <w:bdr w:val="nil"/>
              </w:rPr>
              <w:t>, kuris reikalingas pirkimo sutarčiai vykdyti, arba atitinkamos užsienio šalies institucijos (profesinių ar veiklos tvarkytojų, valstybės įgaliotų institucijų pažymos, kaip yra nustatyta toje valstybėje, kurioje paslaugų teikėjas yra registruotas) išduotas dokumentas, suteikiantis teisę vykdyti atitinkamą, pirkimo objekte numatytą draudimo veiklą.</w:t>
            </w:r>
          </w:p>
          <w:p w14:paraId="089B145D" w14:textId="77777777" w:rsidR="00F93F26" w:rsidRPr="002E7AE9" w:rsidRDefault="00F93F26" w:rsidP="002E7AE9">
            <w:pPr>
              <w:spacing w:line="240" w:lineRule="auto"/>
              <w:jc w:val="both"/>
              <w:rPr>
                <w:szCs w:val="24"/>
                <w:lang w:eastAsia="en-US"/>
              </w:rPr>
            </w:pPr>
            <w:r w:rsidRPr="002E7AE9">
              <w:rPr>
                <w:szCs w:val="24"/>
                <w:lang w:eastAsia="en-US"/>
              </w:rPr>
              <w:t xml:space="preserve">a) </w:t>
            </w:r>
            <w:r w:rsidRPr="002E7AE9">
              <w:rPr>
                <w:b/>
                <w:szCs w:val="24"/>
                <w:u w:val="single"/>
                <w:lang w:eastAsia="en-US"/>
              </w:rPr>
              <w:t>Jeigu paslaugų teikėjas yra registruotas Lietuvos Respublikoje</w:t>
            </w:r>
            <w:r w:rsidRPr="002E7AE9">
              <w:rPr>
                <w:szCs w:val="24"/>
                <w:lang w:eastAsia="en-US"/>
              </w:rPr>
              <w:t xml:space="preserve">, iš jo nereikalaujama pateikti jokių šį reikalavimą įrodančių dokumentų. Komisija pati tikrina duomenis nacionalinėje duomenų bazėje </w:t>
            </w:r>
            <w:hyperlink r:id="rId26" w:history="1">
              <w:r w:rsidRPr="002E7AE9">
                <w:rPr>
                  <w:szCs w:val="24"/>
                  <w:u w:val="single"/>
                  <w:lang w:eastAsia="en-US"/>
                </w:rPr>
                <w:t>https://www.lb.lt/lt/frd-licencijos</w:t>
              </w:r>
            </w:hyperlink>
            <w:r w:rsidRPr="002E7AE9">
              <w:rPr>
                <w:szCs w:val="24"/>
                <w:lang w:eastAsia="en-US"/>
              </w:rPr>
              <w:t xml:space="preserve">. </w:t>
            </w:r>
          </w:p>
          <w:p w14:paraId="4068DA73" w14:textId="77777777" w:rsidR="00F93F26" w:rsidRPr="002E7AE9" w:rsidRDefault="00F93F26" w:rsidP="002E7AE9">
            <w:pPr>
              <w:pBdr>
                <w:top w:val="none" w:sz="0" w:space="0" w:color="000000"/>
                <w:left w:val="none" w:sz="0" w:space="0" w:color="000000"/>
                <w:bottom w:val="none" w:sz="0" w:space="0" w:color="000000"/>
                <w:right w:val="none" w:sz="0" w:space="0" w:color="000000"/>
              </w:pBdr>
              <w:suppressAutoHyphens/>
              <w:spacing w:line="240" w:lineRule="auto"/>
              <w:jc w:val="both"/>
              <w:rPr>
                <w:rFonts w:eastAsia="Arial Unicode MS"/>
                <w:szCs w:val="24"/>
                <w:bdr w:val="nil"/>
              </w:rPr>
            </w:pPr>
            <w:r w:rsidRPr="002E7AE9">
              <w:rPr>
                <w:szCs w:val="24"/>
                <w:lang w:eastAsia="en-US"/>
              </w:rPr>
              <w:t xml:space="preserve">b) </w:t>
            </w:r>
            <w:r w:rsidRPr="002E7AE9">
              <w:rPr>
                <w:szCs w:val="24"/>
                <w:u w:val="single"/>
                <w:lang w:eastAsia="en-US"/>
              </w:rPr>
              <w:t>Kitos valstybės paslaugų teikėjas</w:t>
            </w:r>
            <w:r w:rsidRPr="002E7AE9">
              <w:rPr>
                <w:szCs w:val="24"/>
                <w:lang w:eastAsia="en-US"/>
              </w:rPr>
              <w:t xml:space="preserve"> pateikia šalies, kurioje jis yra registruotas, kompetentingos valstybės institucijos išduotą galiojančią licenciją arba lygiavertį dokumentą.</w:t>
            </w:r>
          </w:p>
          <w:p w14:paraId="11913D21" w14:textId="77777777" w:rsidR="00F93F26" w:rsidRPr="002E7AE9" w:rsidRDefault="00F93F26" w:rsidP="002E7AE9">
            <w:pPr>
              <w:autoSpaceDE w:val="0"/>
              <w:autoSpaceDN w:val="0"/>
              <w:adjustRightInd w:val="0"/>
              <w:spacing w:after="0" w:line="240" w:lineRule="auto"/>
              <w:jc w:val="both"/>
              <w:rPr>
                <w:szCs w:val="24"/>
              </w:rPr>
            </w:pPr>
            <w:r w:rsidRPr="002E7AE9">
              <w:rPr>
                <w:szCs w:val="24"/>
              </w:rPr>
              <w:t>Pateikiama skaitmeninė dokumento kopija.</w:t>
            </w:r>
          </w:p>
        </w:tc>
      </w:tr>
    </w:tbl>
    <w:p w14:paraId="2CE9C408" w14:textId="77777777" w:rsidR="005A29BD" w:rsidRPr="002E7AE9" w:rsidRDefault="005A29BD" w:rsidP="002E7AE9">
      <w:pPr>
        <w:pStyle w:val="Sraopastraipa"/>
        <w:tabs>
          <w:tab w:val="left" w:pos="426"/>
        </w:tabs>
        <w:spacing w:after="0" w:line="240" w:lineRule="auto"/>
        <w:ind w:left="0"/>
        <w:jc w:val="both"/>
        <w:rPr>
          <w:szCs w:val="24"/>
          <w:lang w:val="lt-LT"/>
        </w:rPr>
      </w:pPr>
    </w:p>
    <w:p w14:paraId="1F123CDA" w14:textId="77777777" w:rsidR="00741634" w:rsidRPr="002E7AE9" w:rsidRDefault="009F5F1A" w:rsidP="002E7AE9">
      <w:pPr>
        <w:tabs>
          <w:tab w:val="center" w:pos="1134"/>
          <w:tab w:val="left" w:pos="1276"/>
          <w:tab w:val="left" w:pos="2127"/>
        </w:tabs>
        <w:spacing w:after="0" w:line="240" w:lineRule="auto"/>
        <w:jc w:val="center"/>
        <w:rPr>
          <w:rFonts w:eastAsia="Times New Roman"/>
          <w:b/>
          <w:szCs w:val="24"/>
          <w:lang w:eastAsia="en-US"/>
        </w:rPr>
      </w:pPr>
      <w:r w:rsidRPr="002E7AE9">
        <w:rPr>
          <w:rFonts w:eastAsia="Times New Roman"/>
          <w:b/>
          <w:szCs w:val="24"/>
          <w:lang w:eastAsia="en-US"/>
        </w:rPr>
        <w:t>IV.</w:t>
      </w:r>
      <w:r w:rsidR="00741634" w:rsidRPr="002E7AE9">
        <w:rPr>
          <w:rFonts w:eastAsia="Times New Roman"/>
          <w:b/>
          <w:szCs w:val="24"/>
          <w:lang w:eastAsia="en-US"/>
        </w:rPr>
        <w:t xml:space="preserve"> </w:t>
      </w:r>
      <w:r w:rsidR="00540167" w:rsidRPr="002E7AE9">
        <w:rPr>
          <w:rFonts w:eastAsia="Times New Roman"/>
          <w:b/>
          <w:szCs w:val="24"/>
          <w:lang w:eastAsia="en-US"/>
        </w:rPr>
        <w:t>TIEKĖJŲ</w:t>
      </w:r>
      <w:r w:rsidR="00741634" w:rsidRPr="002E7AE9">
        <w:rPr>
          <w:rFonts w:eastAsia="Times New Roman"/>
          <w:b/>
          <w:szCs w:val="24"/>
          <w:lang w:eastAsia="en-US"/>
        </w:rPr>
        <w:t xml:space="preserve"> GRUPĖS DALYVAVIMAS PIRKIMO PROCEDŪROSE</w:t>
      </w:r>
    </w:p>
    <w:p w14:paraId="19B537C9" w14:textId="77777777" w:rsidR="00741634" w:rsidRPr="002E7AE9" w:rsidRDefault="00741634" w:rsidP="002E7AE9">
      <w:pPr>
        <w:tabs>
          <w:tab w:val="center" w:pos="567"/>
          <w:tab w:val="left" w:pos="1276"/>
          <w:tab w:val="left" w:pos="2127"/>
        </w:tabs>
        <w:spacing w:after="0" w:line="240" w:lineRule="auto"/>
        <w:jc w:val="both"/>
        <w:rPr>
          <w:rFonts w:eastAsia="Times New Roman"/>
          <w:szCs w:val="24"/>
          <w:lang w:eastAsia="en-US"/>
        </w:rPr>
      </w:pPr>
    </w:p>
    <w:p w14:paraId="5829E386" w14:textId="3A6CCA76" w:rsidR="005162F5" w:rsidRPr="002E7AE9" w:rsidRDefault="00EA343C" w:rsidP="002E7AE9">
      <w:pPr>
        <w:pStyle w:val="Sraopastraipa"/>
        <w:numPr>
          <w:ilvl w:val="1"/>
          <w:numId w:val="6"/>
        </w:numPr>
        <w:tabs>
          <w:tab w:val="center" w:pos="426"/>
        </w:tabs>
        <w:spacing w:after="0" w:line="240" w:lineRule="auto"/>
        <w:ind w:left="0" w:firstLine="0"/>
        <w:jc w:val="both"/>
        <w:rPr>
          <w:szCs w:val="24"/>
          <w:lang w:val="lt-LT"/>
        </w:rPr>
      </w:pPr>
      <w:r w:rsidRPr="002E7AE9">
        <w:rPr>
          <w:szCs w:val="24"/>
          <w:u w:val="single"/>
          <w:lang w:val="lt-LT"/>
        </w:rPr>
        <w:t xml:space="preserve">Jei Pirkimo procedūrose dalyvauja </w:t>
      </w:r>
      <w:r w:rsidR="00540167" w:rsidRPr="002E7AE9">
        <w:rPr>
          <w:szCs w:val="24"/>
          <w:u w:val="single"/>
          <w:lang w:val="lt-LT"/>
        </w:rPr>
        <w:t>tiekėjų grupė</w:t>
      </w:r>
      <w:r w:rsidRPr="002E7AE9">
        <w:rPr>
          <w:szCs w:val="24"/>
          <w:u w:val="single"/>
          <w:lang w:val="lt-LT"/>
        </w:rPr>
        <w:t>,</w:t>
      </w:r>
      <w:r w:rsidR="0071214C" w:rsidRPr="002E7AE9">
        <w:rPr>
          <w:szCs w:val="24"/>
          <w:lang w:val="lt-LT"/>
        </w:rPr>
        <w:t xml:space="preserve"> įskaitant laikiną tiekėjų grupę</w:t>
      </w:r>
      <w:r w:rsidR="00753B4D" w:rsidRPr="002E7AE9">
        <w:rPr>
          <w:szCs w:val="24"/>
          <w:lang w:val="lt-LT"/>
        </w:rPr>
        <w:t>,</w:t>
      </w:r>
      <w:r w:rsidRPr="002E7AE9">
        <w:rPr>
          <w:szCs w:val="24"/>
          <w:u w:val="single"/>
          <w:lang w:val="lt-LT"/>
        </w:rPr>
        <w:t xml:space="preserve"> ji pa</w:t>
      </w:r>
      <w:r w:rsidR="005162F5" w:rsidRPr="002E7AE9">
        <w:rPr>
          <w:szCs w:val="24"/>
          <w:u w:val="single"/>
          <w:lang w:val="lt-LT"/>
        </w:rPr>
        <w:t xml:space="preserve">teikia jungtinės veiklos sutartį </w:t>
      </w:r>
      <w:r w:rsidR="005162F5" w:rsidRPr="002E7AE9">
        <w:rPr>
          <w:rFonts w:eastAsia="Times New Roman"/>
          <w:bCs/>
          <w:szCs w:val="24"/>
          <w:lang w:val="lt-LT"/>
        </w:rPr>
        <w:t>arba tinkamai patvirtintą jos kopiją (</w:t>
      </w:r>
      <w:r w:rsidR="005162F5" w:rsidRPr="002E7AE9">
        <w:rPr>
          <w:rFonts w:eastAsia="Times New Roman"/>
          <w:bCs/>
          <w:iCs/>
          <w:szCs w:val="24"/>
          <w:lang w:val="lt-LT"/>
        </w:rPr>
        <w:t>pateikiama dokumento skaitmeninė kopija)</w:t>
      </w:r>
      <w:r w:rsidR="005162F5" w:rsidRPr="002E7AE9">
        <w:rPr>
          <w:szCs w:val="24"/>
          <w:lang w:val="lt-LT"/>
        </w:rPr>
        <w:t>.</w:t>
      </w:r>
      <w:r w:rsidRPr="002E7AE9">
        <w:rPr>
          <w:szCs w:val="24"/>
          <w:lang w:val="lt-LT"/>
        </w:rPr>
        <w:t xml:space="preserve"> Jungtinės veiklos sutartyje privalo būti</w:t>
      </w:r>
      <w:r w:rsidR="005162F5" w:rsidRPr="002E7AE9">
        <w:rPr>
          <w:szCs w:val="24"/>
          <w:lang w:val="lt-LT"/>
        </w:rPr>
        <w:t xml:space="preserve"> nurodyta</w:t>
      </w:r>
      <w:r w:rsidRPr="002E7AE9">
        <w:rPr>
          <w:szCs w:val="24"/>
          <w:lang w:val="lt-LT"/>
        </w:rPr>
        <w:t>:</w:t>
      </w:r>
    </w:p>
    <w:p w14:paraId="5A0A6CC9" w14:textId="5760B65D" w:rsidR="00657DC5" w:rsidRPr="002E7AE9" w:rsidRDefault="00657DC5" w:rsidP="002E7AE9">
      <w:pPr>
        <w:pStyle w:val="Sraopastraipa"/>
        <w:numPr>
          <w:ilvl w:val="2"/>
          <w:numId w:val="6"/>
        </w:numPr>
        <w:tabs>
          <w:tab w:val="center" w:pos="567"/>
          <w:tab w:val="left" w:pos="1276"/>
        </w:tabs>
        <w:spacing w:after="0" w:line="240" w:lineRule="auto"/>
        <w:ind w:left="709"/>
        <w:jc w:val="both"/>
        <w:rPr>
          <w:szCs w:val="24"/>
          <w:lang w:val="lt-LT"/>
        </w:rPr>
      </w:pPr>
      <w:r w:rsidRPr="002E7AE9">
        <w:rPr>
          <w:szCs w:val="24"/>
          <w:lang w:val="lt-LT"/>
        </w:rPr>
        <w:t xml:space="preserve"> </w:t>
      </w:r>
      <w:r w:rsidR="005162F5" w:rsidRPr="002E7AE9">
        <w:rPr>
          <w:szCs w:val="24"/>
          <w:lang w:val="lt-LT"/>
        </w:rPr>
        <w:t>tiekėjų grupės sudėtis</w:t>
      </w:r>
      <w:r w:rsidR="00753B4D" w:rsidRPr="002E7AE9">
        <w:rPr>
          <w:szCs w:val="24"/>
          <w:lang w:val="lt-LT"/>
        </w:rPr>
        <w:t>,</w:t>
      </w:r>
      <w:r w:rsidR="00B903AB" w:rsidRPr="002E7AE9">
        <w:rPr>
          <w:szCs w:val="24"/>
          <w:lang w:val="lt-LT"/>
        </w:rPr>
        <w:t xml:space="preserve"> t.</w:t>
      </w:r>
      <w:r w:rsidR="00E90044" w:rsidRPr="002E7AE9">
        <w:rPr>
          <w:szCs w:val="24"/>
          <w:lang w:val="lt-LT"/>
        </w:rPr>
        <w:t xml:space="preserve"> </w:t>
      </w:r>
      <w:r w:rsidR="00B903AB" w:rsidRPr="002E7AE9">
        <w:rPr>
          <w:szCs w:val="24"/>
          <w:lang w:val="lt-LT"/>
        </w:rPr>
        <w:t>y. sutarties šalys</w:t>
      </w:r>
      <w:r w:rsidR="005162F5" w:rsidRPr="002E7AE9">
        <w:rPr>
          <w:szCs w:val="24"/>
          <w:lang w:val="lt-LT"/>
        </w:rPr>
        <w:t>;</w:t>
      </w:r>
    </w:p>
    <w:p w14:paraId="5CFC4471" w14:textId="77777777" w:rsidR="00657DC5" w:rsidRPr="002E7AE9" w:rsidRDefault="00657DC5" w:rsidP="002E7AE9">
      <w:pPr>
        <w:pStyle w:val="Sraopastraipa"/>
        <w:numPr>
          <w:ilvl w:val="2"/>
          <w:numId w:val="6"/>
        </w:numPr>
        <w:tabs>
          <w:tab w:val="center" w:pos="567"/>
          <w:tab w:val="left" w:pos="1276"/>
        </w:tabs>
        <w:spacing w:after="0" w:line="240" w:lineRule="auto"/>
        <w:ind w:left="0" w:firstLine="0"/>
        <w:jc w:val="both"/>
        <w:rPr>
          <w:szCs w:val="24"/>
          <w:lang w:val="lt-LT"/>
        </w:rPr>
      </w:pPr>
      <w:r w:rsidRPr="002E7AE9">
        <w:rPr>
          <w:rFonts w:eastAsia="Times New Roman"/>
          <w:bCs/>
          <w:szCs w:val="24"/>
          <w:lang w:val="lt-LT"/>
        </w:rPr>
        <w:t xml:space="preserve"> </w:t>
      </w:r>
      <w:r w:rsidR="005162F5" w:rsidRPr="002E7AE9">
        <w:rPr>
          <w:rFonts w:eastAsia="Times New Roman"/>
          <w:bCs/>
          <w:szCs w:val="24"/>
          <w:lang w:val="lt-LT"/>
        </w:rPr>
        <w:t>kiekvienos šios sutarties šalies įsipareigojimai vykdant numatomą su P</w:t>
      </w:r>
      <w:r w:rsidR="00FB4603" w:rsidRPr="002E7AE9">
        <w:rPr>
          <w:rFonts w:eastAsia="Times New Roman"/>
          <w:bCs/>
          <w:szCs w:val="24"/>
          <w:lang w:val="lt-LT"/>
        </w:rPr>
        <w:t>O</w:t>
      </w:r>
      <w:r w:rsidR="005162F5" w:rsidRPr="002E7AE9">
        <w:rPr>
          <w:rFonts w:eastAsia="Times New Roman"/>
          <w:bCs/>
          <w:szCs w:val="24"/>
          <w:lang w:val="lt-LT"/>
        </w:rPr>
        <w:t xml:space="preserve"> sudaryti Pirkimo sutartį, šių įsipareigojimų vertės dalis,</w:t>
      </w:r>
      <w:r w:rsidR="005162F5" w:rsidRPr="002E7AE9">
        <w:rPr>
          <w:rFonts w:eastAsia="Times New Roman"/>
          <w:szCs w:val="24"/>
          <w:lang w:val="lt-LT"/>
        </w:rPr>
        <w:t xml:space="preserve"> išreikšta procentiniu dydžiu,</w:t>
      </w:r>
      <w:r w:rsidR="005162F5" w:rsidRPr="002E7AE9">
        <w:rPr>
          <w:rFonts w:eastAsia="Times New Roman"/>
          <w:bCs/>
          <w:szCs w:val="24"/>
          <w:lang w:val="lt-LT"/>
        </w:rPr>
        <w:t xml:space="preserve"> įeinanti į bendrą Pirkimo sutarties vertę</w:t>
      </w:r>
      <w:r w:rsidR="00872689" w:rsidRPr="002E7AE9">
        <w:rPr>
          <w:rFonts w:eastAsia="Times New Roman"/>
          <w:bCs/>
          <w:szCs w:val="24"/>
          <w:lang w:val="lt-LT"/>
        </w:rPr>
        <w:t>;</w:t>
      </w:r>
    </w:p>
    <w:p w14:paraId="54DA92B1" w14:textId="77777777" w:rsidR="00657DC5" w:rsidRPr="002E7AE9" w:rsidRDefault="00657DC5" w:rsidP="002E7AE9">
      <w:pPr>
        <w:pStyle w:val="Sraopastraipa"/>
        <w:numPr>
          <w:ilvl w:val="2"/>
          <w:numId w:val="6"/>
        </w:numPr>
        <w:tabs>
          <w:tab w:val="center" w:pos="567"/>
          <w:tab w:val="left" w:pos="1276"/>
        </w:tabs>
        <w:spacing w:after="0" w:line="240" w:lineRule="auto"/>
        <w:ind w:left="0" w:firstLine="0"/>
        <w:jc w:val="both"/>
        <w:rPr>
          <w:szCs w:val="24"/>
          <w:lang w:val="lt-LT"/>
        </w:rPr>
      </w:pPr>
      <w:r w:rsidRPr="002E7AE9">
        <w:rPr>
          <w:rFonts w:eastAsia="Times New Roman"/>
          <w:bCs/>
          <w:szCs w:val="24"/>
          <w:lang w:val="lt-LT"/>
        </w:rPr>
        <w:t xml:space="preserve"> </w:t>
      </w:r>
      <w:r w:rsidR="005162F5" w:rsidRPr="002E7AE9">
        <w:rPr>
          <w:rFonts w:eastAsia="Times New Roman"/>
          <w:bCs/>
          <w:szCs w:val="24"/>
          <w:lang w:val="lt-LT"/>
        </w:rPr>
        <w:t xml:space="preserve">solidari visų šios sutarties šalių atsakomybė už prievolių </w:t>
      </w:r>
      <w:r w:rsidR="00C9785D" w:rsidRPr="002E7AE9">
        <w:rPr>
          <w:rFonts w:eastAsia="Times New Roman"/>
          <w:bCs/>
          <w:szCs w:val="24"/>
          <w:lang w:val="lt-LT"/>
        </w:rPr>
        <w:t>PO</w:t>
      </w:r>
      <w:r w:rsidR="005162F5" w:rsidRPr="002E7AE9">
        <w:rPr>
          <w:rFonts w:eastAsia="Times New Roman"/>
          <w:bCs/>
          <w:szCs w:val="24"/>
          <w:lang w:val="lt-LT"/>
        </w:rPr>
        <w:t xml:space="preserve"> nevykdymą;</w:t>
      </w:r>
    </w:p>
    <w:p w14:paraId="603A82DD" w14:textId="77777777" w:rsidR="00657DC5" w:rsidRPr="002E7AE9" w:rsidRDefault="00657DC5" w:rsidP="002E7AE9">
      <w:pPr>
        <w:pStyle w:val="Sraopastraipa"/>
        <w:numPr>
          <w:ilvl w:val="2"/>
          <w:numId w:val="6"/>
        </w:numPr>
        <w:tabs>
          <w:tab w:val="center" w:pos="567"/>
          <w:tab w:val="left" w:pos="1276"/>
        </w:tabs>
        <w:spacing w:after="0" w:line="240" w:lineRule="auto"/>
        <w:ind w:left="0" w:firstLine="0"/>
        <w:jc w:val="both"/>
        <w:rPr>
          <w:szCs w:val="24"/>
          <w:lang w:val="lt-LT"/>
        </w:rPr>
      </w:pPr>
      <w:r w:rsidRPr="002E7AE9">
        <w:rPr>
          <w:szCs w:val="24"/>
          <w:lang w:val="lt-LT"/>
        </w:rPr>
        <w:t xml:space="preserve"> </w:t>
      </w:r>
      <w:r w:rsidR="00B903AB" w:rsidRPr="002E7AE9">
        <w:rPr>
          <w:szCs w:val="24"/>
          <w:lang w:val="lt-LT"/>
        </w:rPr>
        <w:t>tiekėjų grupės paskirtas bendras atstovas arba vadovaujantis narys,</w:t>
      </w:r>
      <w:r w:rsidR="00B903AB" w:rsidRPr="002E7AE9">
        <w:rPr>
          <w:rFonts w:eastAsia="Times New Roman"/>
          <w:bCs/>
          <w:szCs w:val="24"/>
          <w:lang w:val="lt-LT"/>
        </w:rPr>
        <w:t xml:space="preserve"> </w:t>
      </w:r>
      <w:r w:rsidR="005162F5" w:rsidRPr="002E7AE9">
        <w:rPr>
          <w:rFonts w:eastAsia="Times New Roman"/>
          <w:bCs/>
          <w:szCs w:val="24"/>
          <w:lang w:val="lt-LT"/>
        </w:rPr>
        <w:t>kuris atstovauja tiekėjų grupei (su kuo P</w:t>
      </w:r>
      <w:r w:rsidR="00872689" w:rsidRPr="002E7AE9">
        <w:rPr>
          <w:rFonts w:eastAsia="Times New Roman"/>
          <w:bCs/>
          <w:szCs w:val="24"/>
          <w:lang w:val="lt-LT"/>
        </w:rPr>
        <w:t>O</w:t>
      </w:r>
      <w:r w:rsidR="00C9785D" w:rsidRPr="002E7AE9">
        <w:rPr>
          <w:rFonts w:eastAsia="Times New Roman"/>
          <w:bCs/>
          <w:szCs w:val="24"/>
          <w:lang w:val="lt-LT"/>
        </w:rPr>
        <w:t xml:space="preserve"> </w:t>
      </w:r>
      <w:r w:rsidR="005162F5" w:rsidRPr="002E7AE9">
        <w:rPr>
          <w:rFonts w:eastAsia="Times New Roman"/>
          <w:bCs/>
          <w:szCs w:val="24"/>
          <w:lang w:val="lt-LT"/>
        </w:rPr>
        <w:t>turėtų bendrauti pasiūlymo vertinimo metu kylančiais klausimais ir teikti su pasiūlymo įvertinimu susijusią informaciją)</w:t>
      </w:r>
      <w:r w:rsidR="00872689" w:rsidRPr="002E7AE9">
        <w:rPr>
          <w:rFonts w:eastAsia="Times New Roman"/>
          <w:bCs/>
          <w:szCs w:val="24"/>
          <w:lang w:val="lt-LT"/>
        </w:rPr>
        <w:t>;</w:t>
      </w:r>
    </w:p>
    <w:p w14:paraId="3FBB4E13" w14:textId="77777777" w:rsidR="00EA343C" w:rsidRPr="002E7AE9" w:rsidRDefault="00657DC5" w:rsidP="002E7AE9">
      <w:pPr>
        <w:pStyle w:val="Sraopastraipa"/>
        <w:numPr>
          <w:ilvl w:val="2"/>
          <w:numId w:val="6"/>
        </w:numPr>
        <w:tabs>
          <w:tab w:val="center" w:pos="567"/>
          <w:tab w:val="left" w:pos="1276"/>
        </w:tabs>
        <w:spacing w:after="0" w:line="240" w:lineRule="auto"/>
        <w:ind w:left="0" w:firstLine="0"/>
        <w:jc w:val="both"/>
        <w:rPr>
          <w:szCs w:val="24"/>
          <w:lang w:val="lt-LT"/>
        </w:rPr>
      </w:pPr>
      <w:r w:rsidRPr="002E7AE9">
        <w:rPr>
          <w:szCs w:val="24"/>
          <w:lang w:val="lt-LT"/>
        </w:rPr>
        <w:t xml:space="preserve"> </w:t>
      </w:r>
      <w:r w:rsidR="00EA343C" w:rsidRPr="002E7AE9">
        <w:rPr>
          <w:szCs w:val="24"/>
          <w:lang w:val="lt-LT"/>
        </w:rPr>
        <w:t>aiškiai nurodytas jungtinės veiklos partnerių įgaliojimas vienam iš partnerių (jungtinės veiklos sutarties atsakingam</w:t>
      </w:r>
      <w:r w:rsidR="00EA4136" w:rsidRPr="002E7AE9">
        <w:rPr>
          <w:szCs w:val="24"/>
          <w:lang w:val="lt-LT"/>
        </w:rPr>
        <w:t>/pagrindiniam</w:t>
      </w:r>
      <w:r w:rsidR="00EA343C" w:rsidRPr="002E7AE9">
        <w:rPr>
          <w:szCs w:val="24"/>
          <w:lang w:val="lt-LT"/>
        </w:rPr>
        <w:t xml:space="preserve"> partneriui) tvarkyti bendrus reikalus, susijusius su Pirkimu, įskaitant, bet neapsiribojant </w:t>
      </w:r>
      <w:r w:rsidR="000472EB" w:rsidRPr="002E7AE9">
        <w:rPr>
          <w:szCs w:val="24"/>
          <w:lang w:val="lt-LT"/>
        </w:rPr>
        <w:t>–</w:t>
      </w:r>
      <w:r w:rsidR="00EA343C" w:rsidRPr="002E7AE9">
        <w:rPr>
          <w:szCs w:val="24"/>
          <w:lang w:val="lt-LT"/>
        </w:rPr>
        <w:t xml:space="preserve"> pateikti </w:t>
      </w:r>
      <w:r w:rsidR="00C9785D" w:rsidRPr="002E7AE9">
        <w:rPr>
          <w:szCs w:val="24"/>
          <w:lang w:val="lt-LT"/>
        </w:rPr>
        <w:t>p</w:t>
      </w:r>
      <w:r w:rsidR="00EA343C" w:rsidRPr="002E7AE9">
        <w:rPr>
          <w:szCs w:val="24"/>
          <w:lang w:val="lt-LT"/>
        </w:rPr>
        <w:t>asiūlymą P</w:t>
      </w:r>
      <w:r w:rsidR="00872689" w:rsidRPr="002E7AE9">
        <w:rPr>
          <w:szCs w:val="24"/>
          <w:lang w:val="lt-LT"/>
        </w:rPr>
        <w:t>O</w:t>
      </w:r>
      <w:r w:rsidR="00EA343C" w:rsidRPr="002E7AE9">
        <w:rPr>
          <w:szCs w:val="24"/>
          <w:lang w:val="lt-LT"/>
        </w:rPr>
        <w:t>, pateikti, laimėjus Pirkimą – partnerių vardu sudaryti sutartį, teikti sąskaitas P</w:t>
      </w:r>
      <w:r w:rsidR="00872689" w:rsidRPr="002E7AE9">
        <w:rPr>
          <w:szCs w:val="24"/>
          <w:lang w:val="lt-LT"/>
        </w:rPr>
        <w:t>O</w:t>
      </w:r>
      <w:r w:rsidR="00EA343C" w:rsidRPr="002E7AE9">
        <w:rPr>
          <w:szCs w:val="24"/>
          <w:lang w:val="lt-LT"/>
        </w:rPr>
        <w:t xml:space="preserve"> bei priimti </w:t>
      </w:r>
      <w:r w:rsidR="00872689" w:rsidRPr="002E7AE9">
        <w:rPr>
          <w:szCs w:val="24"/>
          <w:lang w:val="lt-LT"/>
        </w:rPr>
        <w:t>PO</w:t>
      </w:r>
      <w:r w:rsidR="00EA343C" w:rsidRPr="002E7AE9">
        <w:rPr>
          <w:szCs w:val="24"/>
          <w:lang w:val="lt-LT"/>
        </w:rPr>
        <w:t xml:space="preserve"> atsiskaitymus bei atlikti kitus veiksmus.</w:t>
      </w:r>
    </w:p>
    <w:p w14:paraId="0FAEF710" w14:textId="77777777" w:rsidR="00391564" w:rsidRPr="002E7AE9" w:rsidRDefault="00EA343C" w:rsidP="002E7AE9">
      <w:pPr>
        <w:pStyle w:val="Sraopastraipa"/>
        <w:numPr>
          <w:ilvl w:val="1"/>
          <w:numId w:val="6"/>
        </w:numPr>
        <w:tabs>
          <w:tab w:val="center" w:pos="426"/>
          <w:tab w:val="left" w:pos="993"/>
        </w:tabs>
        <w:spacing w:after="0" w:line="240" w:lineRule="auto"/>
        <w:ind w:left="0" w:firstLine="0"/>
        <w:jc w:val="both"/>
        <w:rPr>
          <w:szCs w:val="24"/>
          <w:lang w:val="lt-LT"/>
        </w:rPr>
      </w:pPr>
      <w:r w:rsidRPr="002E7AE9">
        <w:rPr>
          <w:szCs w:val="24"/>
          <w:lang w:val="lt-LT"/>
        </w:rPr>
        <w:t>P</w:t>
      </w:r>
      <w:r w:rsidR="000472EB" w:rsidRPr="002E7AE9">
        <w:rPr>
          <w:szCs w:val="24"/>
          <w:lang w:val="lt-LT"/>
        </w:rPr>
        <w:t>O</w:t>
      </w:r>
      <w:r w:rsidRPr="002E7AE9">
        <w:rPr>
          <w:szCs w:val="24"/>
          <w:lang w:val="lt-LT"/>
        </w:rPr>
        <w:t xml:space="preserve"> </w:t>
      </w:r>
      <w:r w:rsidRPr="002E7AE9">
        <w:rPr>
          <w:szCs w:val="24"/>
          <w:u w:val="single"/>
          <w:lang w:val="lt-LT"/>
        </w:rPr>
        <w:t>nereikalauja</w:t>
      </w:r>
      <w:r w:rsidRPr="002E7AE9">
        <w:rPr>
          <w:szCs w:val="24"/>
          <w:lang w:val="lt-LT"/>
        </w:rPr>
        <w:t xml:space="preserve">, kad </w:t>
      </w:r>
      <w:r w:rsidR="004E4319" w:rsidRPr="002E7AE9">
        <w:rPr>
          <w:szCs w:val="24"/>
          <w:lang w:val="lt-LT"/>
        </w:rPr>
        <w:t>tiekėjų</w:t>
      </w:r>
      <w:r w:rsidRPr="002E7AE9">
        <w:rPr>
          <w:szCs w:val="24"/>
          <w:lang w:val="lt-LT"/>
        </w:rPr>
        <w:t xml:space="preserve"> grupės pateiktą Pasiūlymą pripažinus geriausiu ir P</w:t>
      </w:r>
      <w:r w:rsidR="000472EB" w:rsidRPr="002E7AE9">
        <w:rPr>
          <w:szCs w:val="24"/>
          <w:lang w:val="lt-LT"/>
        </w:rPr>
        <w:t>O</w:t>
      </w:r>
      <w:r w:rsidRPr="002E7AE9">
        <w:rPr>
          <w:szCs w:val="24"/>
          <w:lang w:val="lt-LT"/>
        </w:rPr>
        <w:t xml:space="preserve"> pasiūlius sudaryti </w:t>
      </w:r>
      <w:r w:rsidR="00D041BC" w:rsidRPr="002E7AE9">
        <w:rPr>
          <w:szCs w:val="24"/>
          <w:lang w:val="lt-LT"/>
        </w:rPr>
        <w:t>p</w:t>
      </w:r>
      <w:r w:rsidRPr="002E7AE9">
        <w:rPr>
          <w:szCs w:val="24"/>
          <w:lang w:val="lt-LT"/>
        </w:rPr>
        <w:t xml:space="preserve">irkimo sutartį, ši </w:t>
      </w:r>
      <w:r w:rsidR="004E4319" w:rsidRPr="002E7AE9">
        <w:rPr>
          <w:szCs w:val="24"/>
          <w:lang w:val="lt-LT"/>
        </w:rPr>
        <w:t>tiekėjų</w:t>
      </w:r>
      <w:r w:rsidRPr="002E7AE9">
        <w:rPr>
          <w:szCs w:val="24"/>
          <w:lang w:val="lt-LT"/>
        </w:rPr>
        <w:t xml:space="preserve"> grupė įgautų tam tikrą teisinę formą.</w:t>
      </w:r>
    </w:p>
    <w:p w14:paraId="4648D137" w14:textId="77777777" w:rsidR="00741634" w:rsidRPr="002E7AE9" w:rsidRDefault="00741634" w:rsidP="002E7AE9">
      <w:pPr>
        <w:pStyle w:val="Sraopastraipa"/>
        <w:numPr>
          <w:ilvl w:val="1"/>
          <w:numId w:val="6"/>
        </w:numPr>
        <w:tabs>
          <w:tab w:val="left" w:pos="0"/>
          <w:tab w:val="left" w:pos="426"/>
        </w:tabs>
        <w:spacing w:after="0" w:line="240" w:lineRule="auto"/>
        <w:ind w:left="0" w:firstLine="0"/>
        <w:jc w:val="both"/>
        <w:rPr>
          <w:rFonts w:eastAsia="Times New Roman"/>
          <w:szCs w:val="24"/>
          <w:lang w:val="lt-LT"/>
        </w:rPr>
      </w:pPr>
      <w:r w:rsidRPr="002E7AE9">
        <w:rPr>
          <w:rFonts w:eastAsia="Times New Roman"/>
          <w:szCs w:val="24"/>
          <w:lang w:val="lt-LT"/>
        </w:rPr>
        <w:t xml:space="preserve">Į CVP IS priemonėmis pateiktus </w:t>
      </w:r>
      <w:r w:rsidR="000472EB" w:rsidRPr="002E7AE9">
        <w:rPr>
          <w:rFonts w:eastAsia="Times New Roman"/>
          <w:szCs w:val="24"/>
          <w:lang w:val="lt-LT"/>
        </w:rPr>
        <w:t>PO</w:t>
      </w:r>
      <w:r w:rsidRPr="002E7AE9">
        <w:rPr>
          <w:rFonts w:eastAsia="Times New Roman"/>
          <w:szCs w:val="24"/>
          <w:lang w:val="lt-LT"/>
        </w:rPr>
        <w:t xml:space="preserve"> klausimus atsako įgaliotas bendrą pasiūlymą pateikti tiekėjas.</w:t>
      </w:r>
    </w:p>
    <w:p w14:paraId="728F11DB" w14:textId="1F9A0BB2" w:rsidR="00725AC7" w:rsidRPr="002E7AE9" w:rsidRDefault="00725AC7" w:rsidP="002E7AE9">
      <w:pPr>
        <w:pStyle w:val="Sraopastraipa"/>
        <w:numPr>
          <w:ilvl w:val="1"/>
          <w:numId w:val="6"/>
        </w:numPr>
        <w:tabs>
          <w:tab w:val="left" w:pos="0"/>
          <w:tab w:val="left" w:pos="426"/>
        </w:tabs>
        <w:spacing w:after="0" w:line="240" w:lineRule="auto"/>
        <w:ind w:left="0" w:firstLine="0"/>
        <w:jc w:val="both"/>
        <w:rPr>
          <w:rFonts w:eastAsia="Times New Roman"/>
          <w:szCs w:val="24"/>
          <w:lang w:val="lt-LT"/>
        </w:rPr>
      </w:pPr>
      <w:r w:rsidRPr="002E7AE9">
        <w:rPr>
          <w:rFonts w:eastAsia="Times New Roman"/>
          <w:szCs w:val="24"/>
          <w:lang w:val="lt-LT"/>
        </w:rPr>
        <w:t>Jei bendrą pasiūlymą pateikia ūkio subjektų grupė arba remiamasi kitų ūkio subjektų pajėgumais (subtiekėjas), šių Pirkimo sąlygų 3.</w:t>
      </w:r>
      <w:r w:rsidR="00FA4DC2" w:rsidRPr="002E7AE9">
        <w:rPr>
          <w:rFonts w:eastAsia="Times New Roman"/>
          <w:szCs w:val="24"/>
          <w:lang w:val="lt-LT"/>
        </w:rPr>
        <w:t>11</w:t>
      </w:r>
      <w:r w:rsidRPr="002E7AE9">
        <w:rPr>
          <w:rFonts w:eastAsia="Times New Roman"/>
          <w:szCs w:val="24"/>
          <w:lang w:val="lt-LT"/>
        </w:rPr>
        <w:t>.1-3.</w:t>
      </w:r>
      <w:r w:rsidR="00FA4DC2" w:rsidRPr="002E7AE9">
        <w:rPr>
          <w:rFonts w:eastAsia="Times New Roman"/>
          <w:szCs w:val="24"/>
          <w:lang w:val="lt-LT"/>
        </w:rPr>
        <w:t>11</w:t>
      </w:r>
      <w:r w:rsidRPr="002E7AE9">
        <w:rPr>
          <w:rFonts w:eastAsia="Times New Roman"/>
          <w:szCs w:val="24"/>
          <w:lang w:val="lt-LT"/>
        </w:rPr>
        <w:t>.</w:t>
      </w:r>
      <w:r w:rsidR="00FA4DC2" w:rsidRPr="002E7AE9">
        <w:rPr>
          <w:rFonts w:eastAsia="Times New Roman"/>
          <w:szCs w:val="24"/>
          <w:lang w:val="lt-LT"/>
        </w:rPr>
        <w:t>1</w:t>
      </w:r>
      <w:r w:rsidR="0040782C" w:rsidRPr="002E7AE9">
        <w:rPr>
          <w:rFonts w:eastAsia="Times New Roman"/>
          <w:szCs w:val="24"/>
          <w:lang w:val="lt-LT"/>
        </w:rPr>
        <w:t>2</w:t>
      </w:r>
      <w:r w:rsidR="00BE6BF6" w:rsidRPr="002E7AE9">
        <w:rPr>
          <w:rFonts w:eastAsia="Times New Roman"/>
          <w:szCs w:val="24"/>
          <w:lang w:val="lt-LT"/>
        </w:rPr>
        <w:t xml:space="preserve"> </w:t>
      </w:r>
      <w:r w:rsidR="00FD5408" w:rsidRPr="002E7AE9">
        <w:rPr>
          <w:rFonts w:eastAsia="Times New Roman"/>
          <w:szCs w:val="24"/>
          <w:lang w:val="lt-LT"/>
        </w:rPr>
        <w:t xml:space="preserve">papunkčiuose nustatytus pašalinimo pagrindų nebuvimo </w:t>
      </w:r>
      <w:r w:rsidR="00FD3A61" w:rsidRPr="002E7AE9">
        <w:rPr>
          <w:rFonts w:eastAsia="Times New Roman"/>
          <w:szCs w:val="24"/>
          <w:lang w:val="lt-LT"/>
        </w:rPr>
        <w:t xml:space="preserve">reikalavimus </w:t>
      </w:r>
      <w:r w:rsidR="00FD5408" w:rsidRPr="002E7AE9">
        <w:rPr>
          <w:rFonts w:eastAsia="Times New Roman"/>
          <w:szCs w:val="24"/>
          <w:lang w:val="lt-LT"/>
        </w:rPr>
        <w:t>turi atitikti ir pateikti nurodytus dokumentus kiekvienas ūkio subjektų grupės narys ar subtiekėjas</w:t>
      </w:r>
      <w:r w:rsidR="0040782C" w:rsidRPr="002E7AE9">
        <w:rPr>
          <w:rFonts w:eastAsia="Times New Roman"/>
          <w:szCs w:val="24"/>
          <w:lang w:val="lt-LT"/>
        </w:rPr>
        <w:t>, o Pirkimo sąlygų 3.11.13</w:t>
      </w:r>
      <w:r w:rsidR="007709FF" w:rsidRPr="002E7AE9">
        <w:rPr>
          <w:rFonts w:eastAsia="Times New Roman"/>
          <w:szCs w:val="24"/>
          <w:lang w:val="lt-LT"/>
        </w:rPr>
        <w:t xml:space="preserve"> ir 3.11.1</w:t>
      </w:r>
      <w:r w:rsidR="0040782C" w:rsidRPr="002E7AE9">
        <w:rPr>
          <w:rFonts w:eastAsia="Times New Roman"/>
          <w:szCs w:val="24"/>
          <w:lang w:val="lt-LT"/>
        </w:rPr>
        <w:t>4</w:t>
      </w:r>
      <w:r w:rsidR="007709FF" w:rsidRPr="002E7AE9">
        <w:rPr>
          <w:rFonts w:eastAsia="Times New Roman"/>
          <w:szCs w:val="24"/>
          <w:lang w:val="lt-LT"/>
        </w:rPr>
        <w:t xml:space="preserve"> papunkčiuose nurodytus kvalifikacijos reikalavimus turi atitikti ir pateikti nurodytus dokumentus bent vienas ūkio subjektų grupės narys.. </w:t>
      </w:r>
      <w:r w:rsidR="00FD5408" w:rsidRPr="002E7AE9">
        <w:rPr>
          <w:rFonts w:eastAsia="Times New Roman"/>
          <w:szCs w:val="24"/>
          <w:lang w:val="lt-LT"/>
        </w:rPr>
        <w:t xml:space="preserve"> </w:t>
      </w:r>
    </w:p>
    <w:p w14:paraId="75ACE775" w14:textId="0ACF30D6" w:rsidR="00725AC7" w:rsidRPr="002E7AE9" w:rsidRDefault="00725AC7" w:rsidP="002E7AE9">
      <w:pPr>
        <w:pStyle w:val="Sraopastraipa"/>
        <w:numPr>
          <w:ilvl w:val="1"/>
          <w:numId w:val="6"/>
        </w:numPr>
        <w:tabs>
          <w:tab w:val="left" w:pos="0"/>
          <w:tab w:val="left" w:pos="426"/>
        </w:tabs>
        <w:spacing w:after="0" w:line="240" w:lineRule="auto"/>
        <w:ind w:left="0" w:firstLine="0"/>
        <w:jc w:val="both"/>
        <w:rPr>
          <w:rFonts w:eastAsia="Times New Roman"/>
          <w:szCs w:val="24"/>
          <w:lang w:val="lt-LT"/>
        </w:rPr>
      </w:pPr>
      <w:r w:rsidRPr="002E7AE9">
        <w:rPr>
          <w:szCs w:val="24"/>
          <w:lang w:val="lt-LT"/>
        </w:rPr>
        <w:t xml:space="preserve">Jei tiekėjas Pirkimo sutarties vykdymui ketina pasitelkti subtiekėjus, pasiūlyme turi būti nurodyta, kuriai Pirkimo sutarties daliai jis ketina pasitelkti subtiekėjus ir kokius subtiekėjus jis pasirinko. </w:t>
      </w:r>
      <w:r w:rsidR="00FA4DC2" w:rsidRPr="002E7AE9">
        <w:rPr>
          <w:szCs w:val="24"/>
          <w:lang w:val="lt-LT"/>
        </w:rPr>
        <w:t>Subtiekėjai privalo atitikti ši</w:t>
      </w:r>
      <w:r w:rsidR="00A218BE" w:rsidRPr="002E7AE9">
        <w:rPr>
          <w:szCs w:val="24"/>
          <w:lang w:val="lt-LT"/>
        </w:rPr>
        <w:t xml:space="preserve">ose </w:t>
      </w:r>
      <w:r w:rsidR="00FA4DC2" w:rsidRPr="002E7AE9">
        <w:rPr>
          <w:szCs w:val="24"/>
          <w:lang w:val="lt-LT"/>
        </w:rPr>
        <w:t>Pirkimo sąlyg</w:t>
      </w:r>
      <w:r w:rsidR="00236877" w:rsidRPr="002E7AE9">
        <w:rPr>
          <w:szCs w:val="24"/>
          <w:lang w:val="lt-LT"/>
        </w:rPr>
        <w:t>ose</w:t>
      </w:r>
      <w:r w:rsidR="00FA4DC2" w:rsidRPr="002E7AE9">
        <w:rPr>
          <w:szCs w:val="24"/>
          <w:lang w:val="lt-LT"/>
        </w:rPr>
        <w:t xml:space="preserve"> nustatytus pašalinimo pagrindų nebuvimo reikalavimus, kurių atitikimą patvirtinančius dokumentus subtiekėjai privalo pateikti kartu su tiekėju.</w:t>
      </w:r>
      <w:r w:rsidR="007709FF" w:rsidRPr="002E7AE9">
        <w:rPr>
          <w:szCs w:val="24"/>
          <w:lang w:val="lt-LT"/>
        </w:rPr>
        <w:t xml:space="preserve"> Subtiekėjai privalo atitikti šiose Pirkimo sąlygose nustatytus pašalinimo pagrindų nebuvimo reikalavimus, kurių atitikimą patvirtinančius dokumentus subtiekėjai privalo pateikti kartu su tiekėju. </w:t>
      </w:r>
      <w:r w:rsidR="007709FF" w:rsidRPr="002E7AE9">
        <w:rPr>
          <w:iCs/>
          <w:szCs w:val="24"/>
          <w:lang w:val="lt-LT"/>
        </w:rPr>
        <w:t xml:space="preserve">Kad atitiktų Pirkimo sąlygų </w:t>
      </w:r>
      <w:r w:rsidR="0040782C" w:rsidRPr="002E7AE9">
        <w:rPr>
          <w:iCs/>
          <w:szCs w:val="24"/>
          <w:u w:val="single"/>
          <w:lang w:val="lt-LT"/>
        </w:rPr>
        <w:t>3.11.13 ir/ar 3.11.14</w:t>
      </w:r>
      <w:r w:rsidR="007709FF" w:rsidRPr="002E7AE9">
        <w:rPr>
          <w:iCs/>
          <w:szCs w:val="24"/>
          <w:u w:val="single"/>
          <w:lang w:val="lt-LT"/>
        </w:rPr>
        <w:t xml:space="preserve"> papunkčiuose</w:t>
      </w:r>
      <w:r w:rsidR="007709FF" w:rsidRPr="002E7AE9">
        <w:rPr>
          <w:iCs/>
          <w:szCs w:val="24"/>
          <w:lang w:val="lt-LT"/>
        </w:rPr>
        <w:t xml:space="preserve"> nustatytus reikalavimus, paslaugų teikėjas</w:t>
      </w:r>
      <w:r w:rsidR="007709FF" w:rsidRPr="002E7AE9">
        <w:rPr>
          <w:szCs w:val="24"/>
          <w:lang w:val="lt-LT"/>
        </w:rPr>
        <w:t xml:space="preserve"> gali remtis kitų ūkio subjektų pajėgumais tik tuomet, kai tie subjektai, kurių pajėgumais buvo pasiremta, patys teiks paslaugas, kurioms reikia jų turimų pajėgumų.</w:t>
      </w:r>
    </w:p>
    <w:p w14:paraId="6BFF98ED" w14:textId="77777777" w:rsidR="000A5FAC" w:rsidRPr="002E7AE9" w:rsidRDefault="000A5FAC" w:rsidP="002E7AE9">
      <w:pPr>
        <w:tabs>
          <w:tab w:val="center" w:pos="1134"/>
          <w:tab w:val="left" w:pos="1276"/>
          <w:tab w:val="left" w:pos="2127"/>
        </w:tabs>
        <w:spacing w:after="0" w:line="240" w:lineRule="auto"/>
        <w:jc w:val="center"/>
        <w:rPr>
          <w:rFonts w:eastAsia="Times New Roman"/>
          <w:b/>
          <w:szCs w:val="24"/>
          <w:lang w:eastAsia="en-US"/>
        </w:rPr>
      </w:pPr>
    </w:p>
    <w:p w14:paraId="053858BC" w14:textId="713727D2" w:rsidR="00741634" w:rsidRPr="002E7AE9" w:rsidRDefault="00741634" w:rsidP="002E7AE9">
      <w:pPr>
        <w:tabs>
          <w:tab w:val="center" w:pos="1134"/>
          <w:tab w:val="left" w:pos="1276"/>
          <w:tab w:val="left" w:pos="2127"/>
        </w:tabs>
        <w:spacing w:after="0" w:line="240" w:lineRule="auto"/>
        <w:jc w:val="center"/>
        <w:rPr>
          <w:rFonts w:eastAsia="Times New Roman"/>
          <w:b/>
          <w:szCs w:val="24"/>
          <w:lang w:eastAsia="en-US"/>
        </w:rPr>
      </w:pPr>
      <w:r w:rsidRPr="002E7AE9">
        <w:rPr>
          <w:rFonts w:eastAsia="Times New Roman"/>
          <w:b/>
          <w:szCs w:val="24"/>
          <w:lang w:eastAsia="en-US"/>
        </w:rPr>
        <w:t>V</w:t>
      </w:r>
      <w:r w:rsidR="009F5F1A" w:rsidRPr="002E7AE9">
        <w:rPr>
          <w:rFonts w:eastAsia="Times New Roman"/>
          <w:b/>
          <w:szCs w:val="24"/>
          <w:lang w:eastAsia="en-US"/>
        </w:rPr>
        <w:t>.</w:t>
      </w:r>
      <w:r w:rsidR="00CD4155" w:rsidRPr="002E7AE9">
        <w:rPr>
          <w:rFonts w:eastAsia="Times New Roman"/>
          <w:szCs w:val="24"/>
          <w:lang w:eastAsia="en-US"/>
        </w:rPr>
        <w:t xml:space="preserve"> </w:t>
      </w:r>
      <w:r w:rsidRPr="002E7AE9">
        <w:rPr>
          <w:rFonts w:eastAsia="Times New Roman"/>
          <w:b/>
          <w:szCs w:val="24"/>
          <w:lang w:eastAsia="en-US"/>
        </w:rPr>
        <w:t>PASIŪLYMŲ RENGIMAS, PATEIKIMAS, KEITIMAS</w:t>
      </w:r>
    </w:p>
    <w:p w14:paraId="5DB0E70E" w14:textId="77777777" w:rsidR="00741634" w:rsidRPr="002E7AE9" w:rsidRDefault="00741634" w:rsidP="002E7AE9">
      <w:pPr>
        <w:tabs>
          <w:tab w:val="center" w:pos="1134"/>
          <w:tab w:val="left" w:pos="1276"/>
          <w:tab w:val="left" w:pos="2127"/>
        </w:tabs>
        <w:spacing w:after="0" w:line="240" w:lineRule="auto"/>
        <w:ind w:firstLine="851"/>
        <w:jc w:val="both"/>
        <w:rPr>
          <w:rFonts w:eastAsia="Times New Roman"/>
          <w:szCs w:val="24"/>
          <w:highlight w:val="cyan"/>
        </w:rPr>
      </w:pPr>
    </w:p>
    <w:p w14:paraId="229948F0" w14:textId="77777777" w:rsidR="006B4F00" w:rsidRPr="002E7AE9" w:rsidRDefault="00B903AB" w:rsidP="002E7AE9">
      <w:pPr>
        <w:pStyle w:val="Pagrindinistekstas"/>
        <w:numPr>
          <w:ilvl w:val="1"/>
          <w:numId w:val="20"/>
        </w:numPr>
        <w:tabs>
          <w:tab w:val="left" w:pos="426"/>
          <w:tab w:val="left" w:pos="567"/>
        </w:tabs>
        <w:ind w:left="0" w:firstLine="0"/>
        <w:jc w:val="both"/>
        <w:rPr>
          <w:bCs/>
          <w:lang w:val="lt-LT"/>
        </w:rPr>
      </w:pPr>
      <w:r w:rsidRPr="002E7AE9">
        <w:rPr>
          <w:lang w:val="lt-LT"/>
        </w:rPr>
        <w:t>Pasiūlyma</w:t>
      </w:r>
      <w:r w:rsidR="00EB4EC9" w:rsidRPr="002E7AE9">
        <w:rPr>
          <w:lang w:val="lt-LT"/>
        </w:rPr>
        <w:t>i turi būti pateikiami</w:t>
      </w:r>
      <w:r w:rsidRPr="002E7AE9">
        <w:rPr>
          <w:lang w:val="lt-LT"/>
        </w:rPr>
        <w:t xml:space="preserve"> tik elektroninėmi</w:t>
      </w:r>
      <w:r w:rsidR="00FB3D8E" w:rsidRPr="002E7AE9">
        <w:rPr>
          <w:lang w:val="lt-LT"/>
        </w:rPr>
        <w:t>s priemonėmis, naudojant CVP IS.</w:t>
      </w:r>
      <w:r w:rsidRPr="002E7AE9">
        <w:rPr>
          <w:lang w:val="lt-LT"/>
        </w:rPr>
        <w:t xml:space="preserve"> </w:t>
      </w:r>
      <w:r w:rsidRPr="002E7AE9">
        <w:rPr>
          <w:u w:val="single"/>
          <w:lang w:val="lt-LT" w:eastAsia="ar-SA"/>
        </w:rPr>
        <w:t xml:space="preserve">Pasiūlymai pateikti popierinėje </w:t>
      </w:r>
      <w:r w:rsidR="00EF0D31" w:rsidRPr="002E7AE9">
        <w:rPr>
          <w:u w:val="single"/>
          <w:lang w:val="lt-LT" w:eastAsia="ar-SA"/>
        </w:rPr>
        <w:t>formoje</w:t>
      </w:r>
      <w:r w:rsidRPr="002E7AE9">
        <w:rPr>
          <w:u w:val="single"/>
          <w:lang w:val="lt-LT" w:eastAsia="ar-SA"/>
        </w:rPr>
        <w:t xml:space="preserve"> vokuose bus grąžinami neatplėšti </w:t>
      </w:r>
      <w:r w:rsidR="00872689" w:rsidRPr="002E7AE9">
        <w:rPr>
          <w:u w:val="single"/>
          <w:lang w:val="lt-LT" w:eastAsia="ar-SA"/>
        </w:rPr>
        <w:t>t</w:t>
      </w:r>
      <w:r w:rsidR="005A4575" w:rsidRPr="002E7AE9">
        <w:rPr>
          <w:u w:val="single"/>
          <w:lang w:val="lt-LT" w:eastAsia="ar-SA"/>
        </w:rPr>
        <w:t>iekėjams</w:t>
      </w:r>
      <w:r w:rsidRPr="002E7AE9">
        <w:rPr>
          <w:u w:val="single"/>
          <w:lang w:val="lt-LT" w:eastAsia="ar-SA"/>
        </w:rPr>
        <w:t xml:space="preserve"> ar grąžinami registruotu laišku ir nebus vertinami.</w:t>
      </w:r>
    </w:p>
    <w:p w14:paraId="42522CC4" w14:textId="1A4F31EA" w:rsidR="006B4F00" w:rsidRPr="002E7AE9" w:rsidRDefault="006B4F00" w:rsidP="002E7AE9">
      <w:pPr>
        <w:pStyle w:val="Sraopastraipa"/>
        <w:numPr>
          <w:ilvl w:val="1"/>
          <w:numId w:val="20"/>
        </w:numPr>
        <w:tabs>
          <w:tab w:val="left" w:pos="709"/>
        </w:tabs>
        <w:spacing w:after="0" w:line="240" w:lineRule="auto"/>
        <w:ind w:left="0" w:firstLine="0"/>
        <w:jc w:val="both"/>
        <w:rPr>
          <w:szCs w:val="24"/>
          <w:lang w:val="lt-LT"/>
        </w:rPr>
      </w:pPr>
      <w:r w:rsidRPr="002E7AE9">
        <w:rPr>
          <w:szCs w:val="24"/>
          <w:lang w:val="lt-LT"/>
        </w:rPr>
        <w:t>Pasiūlyma</w:t>
      </w:r>
      <w:r w:rsidR="00BA4427" w:rsidRPr="002E7AE9">
        <w:rPr>
          <w:szCs w:val="24"/>
          <w:lang w:val="lt-LT"/>
        </w:rPr>
        <w:t>i</w:t>
      </w:r>
      <w:r w:rsidRPr="002E7AE9">
        <w:rPr>
          <w:szCs w:val="24"/>
          <w:lang w:val="lt-LT"/>
        </w:rPr>
        <w:t xml:space="preserve"> turi būti pateikt</w:t>
      </w:r>
      <w:r w:rsidR="00BA4427" w:rsidRPr="002E7AE9">
        <w:rPr>
          <w:szCs w:val="24"/>
          <w:lang w:val="lt-LT"/>
        </w:rPr>
        <w:t>i</w:t>
      </w:r>
      <w:r w:rsidRPr="002E7AE9">
        <w:rPr>
          <w:szCs w:val="24"/>
          <w:lang w:val="lt-LT"/>
        </w:rPr>
        <w:t xml:space="preserve"> iki skelbime nurodyto pasiūlymų pateikimo termino pabaigos, o jeigu skelbime nurodytas pasiūlymų pateikimo terminas buvo pratęstas – iki pratęsto termino pabaigos. PO neatsako dėl pasiūlymų, kurie nebuvo gauti ar buvo gauti pavėluotai dėl tiekėjo ryšių ir telekomunikacinių priemonių, CVP IS darbo sutrikimų ar kitų nenumatytų atvejų. </w:t>
      </w:r>
      <w:r w:rsidRPr="002E7AE9">
        <w:rPr>
          <w:rFonts w:eastAsia="Times New Roman"/>
          <w:szCs w:val="24"/>
          <w:lang w:val="lt-LT"/>
        </w:rPr>
        <w:t>Atsižvelgiant į tai, tiekėjams siūloma rengti pasiūlymus taip, kad liktų pakankamai laiko jiems laiku ir tinkamai pateikti.</w:t>
      </w:r>
      <w:r w:rsidRPr="002E7AE9">
        <w:rPr>
          <w:szCs w:val="24"/>
          <w:lang w:val="lt-LT"/>
        </w:rPr>
        <w:t xml:space="preserve"> Pasiūlymai, gauti po nustatytos pasiūlymų pateikimo termino pabaigos, bus laikomi negautais ir nebus vertinami. Sutrikus CVP IS veikimui, tiekėjai turi imtis veiksmų, numatytų </w:t>
      </w:r>
      <w:r w:rsidRPr="002E7AE9">
        <w:rPr>
          <w:i/>
          <w:iCs/>
          <w:szCs w:val="24"/>
          <w:shd w:val="clear" w:color="auto" w:fill="FFFFFF"/>
          <w:lang w:val="lt-LT"/>
        </w:rPr>
        <w:t xml:space="preserve">Rekomendacijose dėl veiksmų, kurių turėtų imtis pirkimo vykdytojai ir tiekėjai, sutrikus Centrinės </w:t>
      </w:r>
      <w:r w:rsidRPr="002E7AE9">
        <w:rPr>
          <w:i/>
          <w:iCs/>
          <w:szCs w:val="24"/>
          <w:shd w:val="clear" w:color="auto" w:fill="FFFFFF"/>
          <w:lang w:val="lt-LT"/>
        </w:rPr>
        <w:lastRenderedPageBreak/>
        <w:t>viešųjų pirkimų informacinės sistemos veikimui</w:t>
      </w:r>
      <w:r w:rsidRPr="002E7AE9">
        <w:rPr>
          <w:szCs w:val="24"/>
          <w:shd w:val="clear" w:color="auto" w:fill="FFFFFF"/>
          <w:lang w:val="lt-LT"/>
        </w:rPr>
        <w:t>, patvirtintose</w:t>
      </w:r>
      <w:r w:rsidRPr="002E7AE9">
        <w:rPr>
          <w:szCs w:val="24"/>
          <w:lang w:val="lt-LT"/>
        </w:rPr>
        <w:t xml:space="preserve"> </w:t>
      </w:r>
      <w:r w:rsidRPr="002E7AE9">
        <w:rPr>
          <w:szCs w:val="24"/>
          <w:shd w:val="clear" w:color="auto" w:fill="FFFFFF"/>
          <w:lang w:val="lt-LT"/>
        </w:rPr>
        <w:t>Viešųjų pirkimų tarnybos direktoriaus 2018 m. kovo 15 d. įsakymu Nr. 1S-31.</w:t>
      </w:r>
    </w:p>
    <w:p w14:paraId="2FD18708" w14:textId="1BC2646C" w:rsidR="00AE2D42" w:rsidRPr="002E7AE9" w:rsidRDefault="00304450" w:rsidP="002E7AE9">
      <w:pPr>
        <w:pStyle w:val="Pagrindinistekstas"/>
        <w:numPr>
          <w:ilvl w:val="1"/>
          <w:numId w:val="20"/>
        </w:numPr>
        <w:tabs>
          <w:tab w:val="left" w:pos="426"/>
          <w:tab w:val="left" w:pos="567"/>
        </w:tabs>
        <w:ind w:left="0" w:firstLine="0"/>
        <w:jc w:val="both"/>
        <w:rPr>
          <w:bCs/>
          <w:lang w:val="lt-LT"/>
        </w:rPr>
      </w:pPr>
      <w:r w:rsidRPr="002E7AE9">
        <w:rPr>
          <w:lang w:val="lt-LT"/>
        </w:rPr>
        <w:t xml:space="preserve">Tiekėjo pasiūlymas bei kita korespondencija pateikiama </w:t>
      </w:r>
      <w:r w:rsidRPr="002E7AE9">
        <w:rPr>
          <w:u w:val="single"/>
          <w:lang w:val="lt-LT"/>
        </w:rPr>
        <w:t>lietuvių kalba</w:t>
      </w:r>
      <w:r w:rsidRPr="002E7AE9">
        <w:rPr>
          <w:lang w:val="lt-LT"/>
        </w:rPr>
        <w:t xml:space="preserve">. </w:t>
      </w:r>
      <w:r w:rsidR="00934E6C" w:rsidRPr="002E7AE9">
        <w:rPr>
          <w:lang w:val="lt-LT"/>
        </w:rPr>
        <w:t>Jeigu pateikiami užsienio kalbomis surašyti dokumentai</w:t>
      </w:r>
      <w:r w:rsidR="00334140" w:rsidRPr="002E7AE9">
        <w:rPr>
          <w:lang w:val="lt-LT"/>
        </w:rPr>
        <w:t xml:space="preserve"> </w:t>
      </w:r>
      <w:r w:rsidR="00934E6C" w:rsidRPr="002E7AE9">
        <w:rPr>
          <w:lang w:val="lt-LT"/>
        </w:rPr>
        <w:t>ar jų kopijos, kartu turi būti pateikti patvirtinti vertėjo parašu ir vertimo biuro antspaudu arba tiekėjo ar jo įgalioto asmens parašu ir antspaudu (jei turi) dokumentų vertimai į lietuvių kalbą.</w:t>
      </w:r>
      <w:r w:rsidR="00AE2D42" w:rsidRPr="002E7AE9">
        <w:rPr>
          <w:lang w:val="lt-LT"/>
        </w:rPr>
        <w:t xml:space="preserve"> </w:t>
      </w:r>
      <w:r w:rsidR="007F6E65" w:rsidRPr="002E7AE9">
        <w:rPr>
          <w:lang w:val="lt-LT"/>
        </w:rPr>
        <w:t>Tiekėjo pateiktos nuorodos į prekių gamintojo puslapyje esantį prekių aprašymą ir nuorodos į technines specifikacijas</w:t>
      </w:r>
      <w:r w:rsidR="00CB0D74" w:rsidRPr="002E7AE9">
        <w:rPr>
          <w:lang w:val="lt-LT"/>
        </w:rPr>
        <w:t xml:space="preserve"> (ar kartu su pasiūlymu pateikiamas prekės aprašymas ar/ir techninės specifikacijos)</w:t>
      </w:r>
      <w:r w:rsidR="007F6E65" w:rsidRPr="002E7AE9">
        <w:rPr>
          <w:lang w:val="lt-LT"/>
        </w:rPr>
        <w:t xml:space="preserve"> gali vesti į informaciją, kuri turi būti pateikiama lietuvių arba anglų kalba.</w:t>
      </w:r>
    </w:p>
    <w:p w14:paraId="7870C09E" w14:textId="6837B81D" w:rsidR="00657DC5" w:rsidRPr="002E7AE9" w:rsidRDefault="000A0597" w:rsidP="002E7AE9">
      <w:pPr>
        <w:pStyle w:val="Pagrindinistekstas"/>
        <w:numPr>
          <w:ilvl w:val="1"/>
          <w:numId w:val="20"/>
        </w:numPr>
        <w:tabs>
          <w:tab w:val="left" w:pos="426"/>
        </w:tabs>
        <w:ind w:left="0" w:firstLine="0"/>
        <w:jc w:val="both"/>
        <w:rPr>
          <w:lang w:val="lt-LT"/>
        </w:rPr>
      </w:pPr>
      <w:r w:rsidRPr="002E7AE9">
        <w:rPr>
          <w:lang w:val="lt-LT"/>
        </w:rPr>
        <w:t xml:space="preserve">Pasiūlymus </w:t>
      </w:r>
      <w:r w:rsidR="009D045B" w:rsidRPr="002E7AE9">
        <w:rPr>
          <w:lang w:val="lt-LT"/>
        </w:rPr>
        <w:t>e</w:t>
      </w:r>
      <w:r w:rsidR="00A178E5" w:rsidRPr="002E7AE9">
        <w:rPr>
          <w:bCs/>
          <w:u w:val="single"/>
          <w:lang w:val="lt-LT" w:eastAsia="ar-SA"/>
        </w:rPr>
        <w:t>lektroninėmis priemonėmis</w:t>
      </w:r>
      <w:r w:rsidR="009D045B" w:rsidRPr="002E7AE9">
        <w:rPr>
          <w:bCs/>
          <w:u w:val="single"/>
          <w:lang w:val="lt-LT" w:eastAsia="ar-SA"/>
        </w:rPr>
        <w:t xml:space="preserve"> gali teikti tik </w:t>
      </w:r>
      <w:r w:rsidR="00872689" w:rsidRPr="002E7AE9">
        <w:rPr>
          <w:bCs/>
          <w:u w:val="single"/>
          <w:lang w:val="lt-LT" w:eastAsia="ar-SA"/>
        </w:rPr>
        <w:t>t</w:t>
      </w:r>
      <w:r w:rsidR="009D045B" w:rsidRPr="002E7AE9">
        <w:rPr>
          <w:bCs/>
          <w:u w:val="single"/>
          <w:lang w:val="lt-LT" w:eastAsia="ar-SA"/>
        </w:rPr>
        <w:t>iekėjai, registruoti CVP IS</w:t>
      </w:r>
      <w:r w:rsidR="00867266" w:rsidRPr="002E7AE9">
        <w:rPr>
          <w:bCs/>
          <w:u w:val="single"/>
          <w:lang w:val="lt-LT" w:eastAsia="ar-SA"/>
        </w:rPr>
        <w:t xml:space="preserve"> adresu:</w:t>
      </w:r>
      <w:r w:rsidR="009D045B" w:rsidRPr="002E7AE9">
        <w:rPr>
          <w:bCs/>
          <w:u w:val="single"/>
          <w:lang w:val="lt-LT" w:eastAsia="ar-SA"/>
        </w:rPr>
        <w:t xml:space="preserve"> </w:t>
      </w:r>
      <w:hyperlink r:id="rId27" w:history="1">
        <w:r w:rsidR="00B45B88" w:rsidRPr="002E7AE9">
          <w:rPr>
            <w:rStyle w:val="Hipersaitas"/>
          </w:rPr>
          <w:t xml:space="preserve"> https://viesiejipirkimai.lt/epps/home.do</w:t>
        </w:r>
        <w:r w:rsidR="00B45B88" w:rsidRPr="002E7AE9">
          <w:rPr>
            <w:rStyle w:val="Hipersaitas"/>
            <w:lang w:val="lt-LT"/>
          </w:rPr>
          <w:t>.</w:t>
        </w:r>
        <w:r w:rsidR="00B45B88" w:rsidRPr="002E7AE9">
          <w:rPr>
            <w:rStyle w:val="Hipersaitas"/>
            <w:lang w:val="lt-LT" w:eastAsia="ar-SA"/>
          </w:rPr>
          <w:t xml:space="preserve"> </w:t>
        </w:r>
        <w:r w:rsidR="00B45B88" w:rsidRPr="002E7AE9">
          <w:rPr>
            <w:rStyle w:val="Hipersaitas"/>
            <w:lang w:val="lt-LT" w:eastAsia="ar-SA"/>
            <w14:textFill>
              <w14:solidFill>
                <w14:srgbClr w14:val="0000FF">
                  <w14:lumMod w14:val="95000"/>
                  <w14:lumOff w14:val="5000"/>
                </w14:srgbClr>
              </w14:solidFill>
            </w14:textFill>
          </w:rPr>
          <w:t>Registracija CVP IS yra nemokama.</w:t>
        </w:r>
      </w:hyperlink>
    </w:p>
    <w:p w14:paraId="189A703A" w14:textId="19D16A02" w:rsidR="00657DC5" w:rsidRPr="002E7AE9" w:rsidRDefault="000A0597" w:rsidP="002E7AE9">
      <w:pPr>
        <w:pStyle w:val="Pagrindinistekstas"/>
        <w:numPr>
          <w:ilvl w:val="1"/>
          <w:numId w:val="20"/>
        </w:numPr>
        <w:tabs>
          <w:tab w:val="left" w:pos="426"/>
        </w:tabs>
        <w:ind w:left="0" w:firstLine="0"/>
        <w:jc w:val="both"/>
        <w:rPr>
          <w:lang w:val="lt-LT"/>
        </w:rPr>
      </w:pPr>
      <w:r w:rsidRPr="002E7AE9">
        <w:rPr>
          <w:lang w:val="lt-LT"/>
        </w:rPr>
        <w:t xml:space="preserve">Visi dokumentai, patvirtinantys tiekėjų </w:t>
      </w:r>
      <w:r w:rsidR="0046560A" w:rsidRPr="002E7AE9">
        <w:rPr>
          <w:lang w:val="lt-LT"/>
        </w:rPr>
        <w:t>pašalinimo pagrindų nebuvimą</w:t>
      </w:r>
      <w:r w:rsidR="00753B4D" w:rsidRPr="002E7AE9">
        <w:rPr>
          <w:lang w:val="lt-LT"/>
        </w:rPr>
        <w:t>,</w:t>
      </w:r>
      <w:r w:rsidR="0046560A" w:rsidRPr="002E7AE9">
        <w:rPr>
          <w:lang w:val="lt-LT"/>
        </w:rPr>
        <w:t xml:space="preserve"> </w:t>
      </w:r>
      <w:r w:rsidRPr="002E7AE9">
        <w:rPr>
          <w:lang w:val="lt-LT"/>
        </w:rPr>
        <w:t>bei visi kiti kartu su pasiūlymu pateikiami dokumentai turi būti pateikti elektronine forma, t.</w:t>
      </w:r>
      <w:r w:rsidR="000212AB" w:rsidRPr="002E7AE9">
        <w:rPr>
          <w:lang w:val="lt-LT"/>
        </w:rPr>
        <w:t xml:space="preserve"> </w:t>
      </w:r>
      <w:r w:rsidRPr="002E7AE9">
        <w:rPr>
          <w:lang w:val="lt-LT"/>
        </w:rPr>
        <w:t>y. tiesiogiai suformuoti elektroninėmis priemonėmis arba pateikiant skaitmenines dokumentų kopijas. Pateikiami dokumentai ar skaitmeninės dokumentų kopijos turi būti prieinami naudojant nediskriminuojančius, visuotinai prieinamus duomenų failų formatus (pvz., pdf, jpg, doc, docx ir kt.).</w:t>
      </w:r>
    </w:p>
    <w:p w14:paraId="77D01A3D" w14:textId="2A7539EC" w:rsidR="00657DC5" w:rsidRPr="002E7AE9" w:rsidRDefault="0090444D" w:rsidP="002E7AE9">
      <w:pPr>
        <w:pStyle w:val="Pagrindinistekstas"/>
        <w:numPr>
          <w:ilvl w:val="1"/>
          <w:numId w:val="20"/>
        </w:numPr>
        <w:tabs>
          <w:tab w:val="left" w:pos="426"/>
        </w:tabs>
        <w:ind w:left="0" w:firstLine="0"/>
        <w:jc w:val="both"/>
        <w:rPr>
          <w:lang w:val="lt-LT"/>
        </w:rPr>
      </w:pPr>
      <w:r w:rsidRPr="002E7AE9">
        <w:rPr>
          <w:lang w:val="lt-LT"/>
        </w:rPr>
        <w:t xml:space="preserve">Tiekėjas (fizinis ar juridinis asmuo) gali pateikti </w:t>
      </w:r>
      <w:r w:rsidR="00A178E5" w:rsidRPr="002E7AE9">
        <w:rPr>
          <w:lang w:val="lt-LT"/>
        </w:rPr>
        <w:t>P</w:t>
      </w:r>
      <w:r w:rsidR="00934E6C" w:rsidRPr="002E7AE9">
        <w:rPr>
          <w:lang w:val="lt-LT"/>
        </w:rPr>
        <w:t>O</w:t>
      </w:r>
      <w:r w:rsidRPr="002E7AE9">
        <w:rPr>
          <w:lang w:val="lt-LT"/>
        </w:rPr>
        <w:t xml:space="preserve"> </w:t>
      </w:r>
      <w:r w:rsidRPr="002E7AE9">
        <w:rPr>
          <w:u w:val="single"/>
          <w:lang w:val="lt-LT"/>
        </w:rPr>
        <w:t>tik vieną</w:t>
      </w:r>
      <w:r w:rsidRPr="002E7AE9">
        <w:rPr>
          <w:lang w:val="lt-LT"/>
        </w:rPr>
        <w:t xml:space="preserve"> pasiūlymą, nepriklausomai nuo to, ar teikiant pasiūlymą jis bus atskiras tiekėjas, ar </w:t>
      </w:r>
      <w:r w:rsidR="00A178E5" w:rsidRPr="002E7AE9">
        <w:rPr>
          <w:lang w:val="lt-LT"/>
        </w:rPr>
        <w:t>Tiekėjų</w:t>
      </w:r>
      <w:r w:rsidRPr="002E7AE9">
        <w:rPr>
          <w:lang w:val="lt-LT"/>
        </w:rPr>
        <w:t xml:space="preserve"> grupės </w:t>
      </w:r>
      <w:r w:rsidR="00F51DD1" w:rsidRPr="002E7AE9">
        <w:rPr>
          <w:lang w:val="lt-LT"/>
        </w:rPr>
        <w:t>narys</w:t>
      </w:r>
      <w:r w:rsidRPr="002E7AE9">
        <w:rPr>
          <w:lang w:val="lt-LT"/>
        </w:rPr>
        <w:t xml:space="preserve"> (jungtinės veiklos sutarties šalis). </w:t>
      </w:r>
      <w:r w:rsidR="00DC6CD2" w:rsidRPr="002E7AE9">
        <w:rPr>
          <w:lang w:val="lt-LT"/>
        </w:rPr>
        <w:t>Jei tiekėjas pateikia daugiau kaip vieną pasiūlymą arba tiekėjų grupės narys daly</w:t>
      </w:r>
      <w:r w:rsidR="00D73B7B" w:rsidRPr="002E7AE9">
        <w:rPr>
          <w:lang w:val="lt-LT"/>
        </w:rPr>
        <w:t>vauja teikiant kelis pasiūlymus</w:t>
      </w:r>
      <w:r w:rsidR="00753B4D" w:rsidRPr="002E7AE9">
        <w:rPr>
          <w:lang w:val="lt-LT"/>
        </w:rPr>
        <w:t>,</w:t>
      </w:r>
      <w:r w:rsidR="00DC6CD2" w:rsidRPr="002E7AE9">
        <w:rPr>
          <w:lang w:val="lt-LT"/>
        </w:rPr>
        <w:t xml:space="preserve"> visi tokie pasiūlymai bus atmesti. Laikoma, kad tiekėjas pateikė daugiau kaip vieną pasiūlymą, jeigu tą patį pasiūlymą pateikė raštu popierin</w:t>
      </w:r>
      <w:r w:rsidR="00992CD7" w:rsidRPr="002E7AE9">
        <w:rPr>
          <w:lang w:val="lt-LT"/>
        </w:rPr>
        <w:t xml:space="preserve">ėje </w:t>
      </w:r>
      <w:r w:rsidR="00EF0D31" w:rsidRPr="002E7AE9">
        <w:rPr>
          <w:lang w:val="lt-LT"/>
        </w:rPr>
        <w:t>formoje</w:t>
      </w:r>
      <w:r w:rsidR="00DC6CD2" w:rsidRPr="002E7AE9">
        <w:rPr>
          <w:lang w:val="lt-LT"/>
        </w:rPr>
        <w:t xml:space="preserve"> ir naudodamasis CVP IS priemonėmis.</w:t>
      </w:r>
    </w:p>
    <w:p w14:paraId="058B86B5" w14:textId="77777777" w:rsidR="00657DC5" w:rsidRPr="002E7AE9" w:rsidRDefault="0090444D" w:rsidP="002E7AE9">
      <w:pPr>
        <w:pStyle w:val="Pagrindinistekstas"/>
        <w:numPr>
          <w:ilvl w:val="1"/>
          <w:numId w:val="20"/>
        </w:numPr>
        <w:tabs>
          <w:tab w:val="left" w:pos="426"/>
        </w:tabs>
        <w:ind w:left="0" w:firstLine="0"/>
        <w:jc w:val="both"/>
        <w:rPr>
          <w:lang w:val="lt-LT"/>
        </w:rPr>
      </w:pPr>
      <w:r w:rsidRPr="002E7AE9">
        <w:rPr>
          <w:lang w:val="lt-LT"/>
        </w:rPr>
        <w:t>P</w:t>
      </w:r>
      <w:r w:rsidR="00EC136F" w:rsidRPr="002E7AE9">
        <w:rPr>
          <w:lang w:val="lt-LT"/>
        </w:rPr>
        <w:t>O</w:t>
      </w:r>
      <w:r w:rsidRPr="002E7AE9">
        <w:rPr>
          <w:lang w:val="lt-LT"/>
        </w:rPr>
        <w:t xml:space="preserve"> neleidžia pateikti alternatyvių pasiūlymų. Tiekėjui pateikus alternatyvų pasiūlymą (alternatyvius pasiūlymus), jo pasiūlymas ir alternatyvus pasiūlymas (alternatyvūs pasiūlymai) bus atmesti.</w:t>
      </w:r>
    </w:p>
    <w:p w14:paraId="54BB7AA3" w14:textId="50545D94" w:rsidR="00657DC5" w:rsidRPr="002E7AE9" w:rsidRDefault="0090444D" w:rsidP="002E7AE9">
      <w:pPr>
        <w:pStyle w:val="Pagrindinistekstas"/>
        <w:numPr>
          <w:ilvl w:val="1"/>
          <w:numId w:val="20"/>
        </w:numPr>
        <w:tabs>
          <w:tab w:val="left" w:pos="426"/>
        </w:tabs>
        <w:ind w:left="0" w:firstLine="0"/>
        <w:jc w:val="both"/>
        <w:rPr>
          <w:lang w:val="lt-LT"/>
        </w:rPr>
      </w:pPr>
      <w:r w:rsidRPr="002E7AE9">
        <w:rPr>
          <w:lang w:val="lt-LT"/>
        </w:rPr>
        <w:t>Tiekėjas prisiima visus kaštus, susijusius su pasiūlymo rengimu ir įteikimu</w:t>
      </w:r>
      <w:r w:rsidR="00753B4D" w:rsidRPr="002E7AE9">
        <w:rPr>
          <w:lang w:val="lt-LT"/>
        </w:rPr>
        <w:t>.</w:t>
      </w:r>
      <w:r w:rsidRPr="002E7AE9">
        <w:rPr>
          <w:lang w:val="lt-LT"/>
        </w:rPr>
        <w:t xml:space="preserve"> </w:t>
      </w:r>
      <w:r w:rsidR="00EC136F" w:rsidRPr="002E7AE9">
        <w:rPr>
          <w:lang w:val="lt-LT"/>
        </w:rPr>
        <w:t>PO</w:t>
      </w:r>
      <w:r w:rsidRPr="002E7AE9">
        <w:rPr>
          <w:lang w:val="lt-LT"/>
        </w:rPr>
        <w:t xml:space="preserve"> nėra atsakinga ar įpareigota dėl šių kaštų. P</w:t>
      </w:r>
      <w:r w:rsidR="00EC136F" w:rsidRPr="002E7AE9">
        <w:rPr>
          <w:lang w:val="lt-LT"/>
        </w:rPr>
        <w:t>O</w:t>
      </w:r>
      <w:r w:rsidRPr="002E7AE9">
        <w:rPr>
          <w:lang w:val="lt-LT"/>
        </w:rPr>
        <w:t xml:space="preserve"> neatsakys ir neprisiims šių išlaidų, nepriklausomai nuo to, kaip vyktų ir baigtųsi viešasis pirkimas.</w:t>
      </w:r>
    </w:p>
    <w:p w14:paraId="375C917D" w14:textId="77777777" w:rsidR="0090444D" w:rsidRPr="002E7AE9" w:rsidRDefault="0090444D" w:rsidP="002E7AE9">
      <w:pPr>
        <w:pStyle w:val="Pagrindinistekstas"/>
        <w:numPr>
          <w:ilvl w:val="1"/>
          <w:numId w:val="20"/>
        </w:numPr>
        <w:tabs>
          <w:tab w:val="left" w:pos="426"/>
        </w:tabs>
        <w:ind w:left="0" w:firstLine="0"/>
        <w:jc w:val="both"/>
        <w:rPr>
          <w:b/>
          <w:bCs/>
          <w:u w:val="single"/>
          <w:lang w:val="lt-LT"/>
        </w:rPr>
      </w:pPr>
      <w:r w:rsidRPr="002E7AE9">
        <w:rPr>
          <w:b/>
          <w:bCs/>
          <w:u w:val="single"/>
          <w:lang w:val="lt-LT"/>
        </w:rPr>
        <w:t>Tiekėjo pasiūlyme turi būti:</w:t>
      </w:r>
    </w:p>
    <w:p w14:paraId="70AC7BCF" w14:textId="2C9D88F6" w:rsidR="00120B5C" w:rsidRPr="002E7AE9" w:rsidRDefault="00120B5C" w:rsidP="002E7AE9">
      <w:pPr>
        <w:pStyle w:val="Sraopastraipa"/>
        <w:numPr>
          <w:ilvl w:val="2"/>
          <w:numId w:val="20"/>
        </w:numPr>
        <w:tabs>
          <w:tab w:val="left" w:pos="567"/>
        </w:tabs>
        <w:spacing w:after="0" w:line="240" w:lineRule="auto"/>
        <w:ind w:left="0" w:firstLine="0"/>
        <w:rPr>
          <w:b/>
          <w:bCs/>
          <w:szCs w:val="24"/>
          <w:u w:val="single"/>
          <w:lang w:val="lt-LT" w:eastAsia="lt-LT"/>
        </w:rPr>
      </w:pPr>
      <w:r w:rsidRPr="002E7AE9">
        <w:rPr>
          <w:b/>
          <w:bCs/>
          <w:szCs w:val="24"/>
          <w:u w:val="single"/>
          <w:lang w:val="lt-LT" w:eastAsia="lt-LT"/>
        </w:rPr>
        <w:t>užpildyta pasiūlymo forma (Pirkimo sąlygų 1 priedas);</w:t>
      </w:r>
    </w:p>
    <w:p w14:paraId="203247E9" w14:textId="4843EB73" w:rsidR="0090444D" w:rsidRPr="002E7AE9" w:rsidRDefault="0090444D" w:rsidP="002E7AE9">
      <w:pPr>
        <w:numPr>
          <w:ilvl w:val="2"/>
          <w:numId w:val="20"/>
        </w:numPr>
        <w:tabs>
          <w:tab w:val="left" w:pos="426"/>
          <w:tab w:val="left" w:pos="567"/>
        </w:tabs>
        <w:spacing w:after="0" w:line="240" w:lineRule="auto"/>
        <w:ind w:left="0" w:firstLine="0"/>
        <w:jc w:val="both"/>
        <w:rPr>
          <w:b/>
          <w:bCs/>
          <w:szCs w:val="24"/>
          <w:u w:val="single"/>
        </w:rPr>
      </w:pPr>
      <w:r w:rsidRPr="002E7AE9">
        <w:rPr>
          <w:b/>
          <w:bCs/>
          <w:szCs w:val="24"/>
          <w:u w:val="single"/>
        </w:rPr>
        <w:t xml:space="preserve">įgaliojimas ar kitas dokumentas, suteikiantis teisę pasirašyti tiekėjo pasiūlymą, kai pasiūlymą </w:t>
      </w:r>
      <w:r w:rsidR="00147DE9" w:rsidRPr="002E7AE9">
        <w:rPr>
          <w:b/>
          <w:bCs/>
          <w:szCs w:val="24"/>
          <w:u w:val="single"/>
        </w:rPr>
        <w:t xml:space="preserve">kvalifikuotu </w:t>
      </w:r>
      <w:r w:rsidRPr="002E7AE9">
        <w:rPr>
          <w:b/>
          <w:bCs/>
          <w:szCs w:val="24"/>
          <w:u w:val="single"/>
        </w:rPr>
        <w:t>parašu pasirašo ne juridinio asmens vadovas, o jo įgaliotas asmuo;</w:t>
      </w:r>
    </w:p>
    <w:p w14:paraId="43FD8465" w14:textId="2229D1D1" w:rsidR="00AA1F70" w:rsidRPr="002E7AE9" w:rsidRDefault="00954BF5" w:rsidP="002E7AE9">
      <w:pPr>
        <w:pStyle w:val="Pagrindinistekstas"/>
        <w:numPr>
          <w:ilvl w:val="2"/>
          <w:numId w:val="20"/>
        </w:numPr>
        <w:tabs>
          <w:tab w:val="left" w:pos="426"/>
          <w:tab w:val="left" w:pos="567"/>
        </w:tabs>
        <w:ind w:left="0" w:firstLine="0"/>
        <w:jc w:val="both"/>
        <w:rPr>
          <w:bCs/>
          <w:lang w:val="lt-LT"/>
        </w:rPr>
      </w:pPr>
      <w:r w:rsidRPr="002E7AE9">
        <w:rPr>
          <w:rFonts w:eastAsia="Calibri"/>
          <w:b/>
          <w:bCs/>
          <w:u w:val="single"/>
          <w:lang w:val="lt-LT"/>
        </w:rPr>
        <w:t xml:space="preserve">pateiktas </w:t>
      </w:r>
      <w:r w:rsidR="00867266" w:rsidRPr="002E7AE9">
        <w:rPr>
          <w:b/>
          <w:bCs/>
          <w:u w:val="single"/>
          <w:lang w:val="lt-LT" w:eastAsia="lt-LT"/>
        </w:rPr>
        <w:t>EBVPD</w:t>
      </w:r>
      <w:r w:rsidRPr="002E7AE9">
        <w:rPr>
          <w:rFonts w:eastAsia="Calibri"/>
          <w:b/>
          <w:bCs/>
          <w:u w:val="single"/>
          <w:lang w:val="lt-LT"/>
        </w:rPr>
        <w:t>, pakeičianti</w:t>
      </w:r>
      <w:r w:rsidR="00D41043" w:rsidRPr="002E7AE9">
        <w:rPr>
          <w:rFonts w:eastAsia="Calibri"/>
          <w:b/>
          <w:bCs/>
          <w:u w:val="single"/>
          <w:lang w:val="lt-LT"/>
        </w:rPr>
        <w:t>s</w:t>
      </w:r>
      <w:r w:rsidRPr="002E7AE9">
        <w:rPr>
          <w:rFonts w:eastAsia="Calibri"/>
          <w:b/>
          <w:bCs/>
          <w:u w:val="single"/>
          <w:lang w:val="lt-LT"/>
        </w:rPr>
        <w:t xml:space="preserve"> kompetentingų institucijų išduodamus dokumentus ir preliminariai patvirtinanti</w:t>
      </w:r>
      <w:r w:rsidR="00EC136F" w:rsidRPr="002E7AE9">
        <w:rPr>
          <w:rFonts w:eastAsia="Calibri"/>
          <w:b/>
          <w:bCs/>
          <w:u w:val="single"/>
          <w:lang w:val="lt-LT"/>
        </w:rPr>
        <w:t>s</w:t>
      </w:r>
      <w:r w:rsidRPr="002E7AE9">
        <w:rPr>
          <w:rFonts w:eastAsia="Calibri"/>
          <w:b/>
          <w:bCs/>
          <w:u w:val="single"/>
          <w:lang w:val="lt-LT"/>
        </w:rPr>
        <w:t xml:space="preserve">, kad tiekėjas </w:t>
      </w:r>
      <w:r w:rsidR="00346F75" w:rsidRPr="002E7AE9">
        <w:rPr>
          <w:rFonts w:eastAsia="Calibri"/>
          <w:b/>
          <w:bCs/>
          <w:u w:val="single"/>
          <w:lang w:val="lt-LT"/>
        </w:rPr>
        <w:t xml:space="preserve">atitinka </w:t>
      </w:r>
      <w:r w:rsidR="00CD4643" w:rsidRPr="002E7AE9">
        <w:rPr>
          <w:rFonts w:eastAsia="Calibri"/>
          <w:b/>
          <w:bCs/>
          <w:u w:val="single"/>
          <w:lang w:val="lt-LT"/>
        </w:rPr>
        <w:t>P</w:t>
      </w:r>
      <w:r w:rsidR="00346F75" w:rsidRPr="002E7AE9">
        <w:rPr>
          <w:rFonts w:eastAsia="Calibri"/>
          <w:b/>
          <w:bCs/>
          <w:u w:val="single"/>
          <w:lang w:val="lt-LT"/>
        </w:rPr>
        <w:t xml:space="preserve">irkimo </w:t>
      </w:r>
      <w:r w:rsidR="00CD4643" w:rsidRPr="002E7AE9">
        <w:rPr>
          <w:rFonts w:eastAsia="Calibri"/>
          <w:b/>
          <w:bCs/>
          <w:u w:val="single"/>
          <w:lang w:val="lt-LT"/>
        </w:rPr>
        <w:t xml:space="preserve">sąlygose </w:t>
      </w:r>
      <w:r w:rsidR="00346F75" w:rsidRPr="002E7AE9">
        <w:rPr>
          <w:rFonts w:eastAsia="Calibri"/>
          <w:b/>
          <w:bCs/>
          <w:u w:val="single"/>
          <w:lang w:val="lt-LT"/>
        </w:rPr>
        <w:t>nustatytus reikalavimus</w:t>
      </w:r>
      <w:r w:rsidR="00D41043" w:rsidRPr="002E7AE9">
        <w:rPr>
          <w:rFonts w:eastAsia="Calibri"/>
          <w:b/>
          <w:bCs/>
          <w:u w:val="single"/>
          <w:lang w:val="lt-LT"/>
        </w:rPr>
        <w:t>.</w:t>
      </w:r>
      <w:r w:rsidR="00346F75" w:rsidRPr="002E7AE9">
        <w:rPr>
          <w:rFonts w:eastAsia="Calibri"/>
          <w:b/>
          <w:bCs/>
          <w:u w:val="single"/>
          <w:lang w:val="lt-LT"/>
        </w:rPr>
        <w:t xml:space="preserve"> </w:t>
      </w:r>
      <w:r w:rsidR="00346F75" w:rsidRPr="002E7AE9">
        <w:rPr>
          <w:b/>
          <w:bCs/>
          <w:lang w:val="lt-LT"/>
        </w:rPr>
        <w:t xml:space="preserve">Jeigu </w:t>
      </w:r>
      <w:r w:rsidR="00AA1F70" w:rsidRPr="002E7AE9">
        <w:rPr>
          <w:b/>
          <w:bCs/>
          <w:lang w:val="lt-LT"/>
        </w:rPr>
        <w:t>tiekėjas remiasi subtiekėj</w:t>
      </w:r>
      <w:r w:rsidR="00304450" w:rsidRPr="002E7AE9">
        <w:rPr>
          <w:b/>
          <w:bCs/>
          <w:lang w:val="lt-LT"/>
        </w:rPr>
        <w:t>o</w:t>
      </w:r>
      <w:r w:rsidR="00AA1F70" w:rsidRPr="002E7AE9">
        <w:rPr>
          <w:b/>
          <w:bCs/>
          <w:lang w:val="lt-LT"/>
        </w:rPr>
        <w:t xml:space="preserve"> pajėgumais arba pasiūlymą teikia tiekėjų grupė – </w:t>
      </w:r>
      <w:r w:rsidR="00346F75" w:rsidRPr="002E7AE9">
        <w:rPr>
          <w:b/>
          <w:bCs/>
          <w:lang w:val="lt-LT"/>
        </w:rPr>
        <w:t xml:space="preserve">kiekvienas </w:t>
      </w:r>
      <w:r w:rsidR="00AA1F70" w:rsidRPr="002E7AE9">
        <w:rPr>
          <w:b/>
          <w:bCs/>
          <w:lang w:val="lt-LT"/>
        </w:rPr>
        <w:t xml:space="preserve">subtiekėjas ar </w:t>
      </w:r>
      <w:r w:rsidR="00346F75" w:rsidRPr="002E7AE9">
        <w:rPr>
          <w:b/>
          <w:bCs/>
          <w:lang w:val="lt-LT"/>
        </w:rPr>
        <w:t xml:space="preserve">tiekėjų grupės narys tokį dokumentą </w:t>
      </w:r>
      <w:r w:rsidR="005D6C5A" w:rsidRPr="002E7AE9">
        <w:rPr>
          <w:b/>
          <w:bCs/>
          <w:lang w:val="lt-LT"/>
        </w:rPr>
        <w:t xml:space="preserve">privalo </w:t>
      </w:r>
      <w:r w:rsidR="00346F75" w:rsidRPr="002E7AE9">
        <w:rPr>
          <w:b/>
          <w:bCs/>
          <w:lang w:val="lt-LT"/>
        </w:rPr>
        <w:t>teik</w:t>
      </w:r>
      <w:r w:rsidR="002543B5" w:rsidRPr="002E7AE9">
        <w:rPr>
          <w:b/>
          <w:bCs/>
          <w:lang w:val="lt-LT"/>
        </w:rPr>
        <w:t>t</w:t>
      </w:r>
      <w:r w:rsidR="00346F75" w:rsidRPr="002E7AE9">
        <w:rPr>
          <w:b/>
          <w:bCs/>
          <w:lang w:val="lt-LT"/>
        </w:rPr>
        <w:t>i atskirai</w:t>
      </w:r>
      <w:r w:rsidR="00EC136F" w:rsidRPr="002E7AE9">
        <w:rPr>
          <w:bCs/>
          <w:lang w:val="lt-LT"/>
        </w:rPr>
        <w:t>;</w:t>
      </w:r>
    </w:p>
    <w:p w14:paraId="3962F34D" w14:textId="1FDD330C" w:rsidR="00E67553" w:rsidRPr="002E7AE9" w:rsidRDefault="00E67553" w:rsidP="002E7AE9">
      <w:pPr>
        <w:pStyle w:val="Pagrindinistekstas"/>
        <w:numPr>
          <w:ilvl w:val="2"/>
          <w:numId w:val="20"/>
        </w:numPr>
        <w:tabs>
          <w:tab w:val="left" w:pos="426"/>
          <w:tab w:val="left" w:pos="567"/>
        </w:tabs>
        <w:ind w:left="0" w:firstLine="0"/>
        <w:jc w:val="both"/>
        <w:rPr>
          <w:bCs/>
          <w:lang w:val="lt-LT"/>
        </w:rPr>
      </w:pPr>
      <w:r w:rsidRPr="002E7AE9">
        <w:rPr>
          <w:rFonts w:eastAsia="Calibri"/>
          <w:b/>
          <w:bCs/>
          <w:u w:val="single"/>
          <w:lang w:val="lt-LT"/>
        </w:rPr>
        <w:t xml:space="preserve">Pirkimo sąlygų </w:t>
      </w:r>
      <w:r w:rsidRPr="00DB1566">
        <w:rPr>
          <w:rFonts w:eastAsia="Calibri"/>
          <w:b/>
          <w:bCs/>
          <w:u w:val="single"/>
          <w:lang w:val="lt-LT"/>
        </w:rPr>
        <w:t>3</w:t>
      </w:r>
      <w:r w:rsidRPr="00DB1566">
        <w:rPr>
          <w:b/>
          <w:bCs/>
          <w:u w:val="single"/>
          <w:lang w:val="lt-LT"/>
        </w:rPr>
        <w:t>.11.13 ir 3.11.14 papunkčiuose nurodyti dokumentai</w:t>
      </w:r>
      <w:r w:rsidRPr="002E7AE9">
        <w:rPr>
          <w:b/>
          <w:bCs/>
          <w:lang w:val="lt-LT"/>
        </w:rPr>
        <w:t>;</w:t>
      </w:r>
    </w:p>
    <w:p w14:paraId="6FCCECDB" w14:textId="77777777" w:rsidR="004625FD" w:rsidRPr="002E7AE9" w:rsidRDefault="00620617" w:rsidP="002E7AE9">
      <w:pPr>
        <w:pStyle w:val="Pagrindinistekstas"/>
        <w:numPr>
          <w:ilvl w:val="2"/>
          <w:numId w:val="20"/>
        </w:numPr>
        <w:tabs>
          <w:tab w:val="left" w:pos="426"/>
          <w:tab w:val="left" w:pos="567"/>
        </w:tabs>
        <w:ind w:left="0" w:firstLine="0"/>
        <w:jc w:val="both"/>
        <w:rPr>
          <w:b/>
          <w:bCs/>
          <w:u w:val="single"/>
          <w:lang w:val="lt-LT"/>
        </w:rPr>
      </w:pPr>
      <w:r w:rsidRPr="002E7AE9">
        <w:rPr>
          <w:b/>
          <w:bCs/>
          <w:u w:val="single"/>
          <w:lang w:val="lt-LT"/>
        </w:rPr>
        <w:t>kiti</w:t>
      </w:r>
      <w:r w:rsidR="000212AB" w:rsidRPr="002E7AE9">
        <w:rPr>
          <w:b/>
          <w:bCs/>
          <w:u w:val="single"/>
          <w:lang w:val="lt-LT"/>
        </w:rPr>
        <w:t xml:space="preserve"> P</w:t>
      </w:r>
      <w:r w:rsidR="00346F75" w:rsidRPr="002E7AE9">
        <w:rPr>
          <w:b/>
          <w:bCs/>
          <w:u w:val="single"/>
          <w:lang w:val="lt-LT"/>
        </w:rPr>
        <w:t>irki</w:t>
      </w:r>
      <w:r w:rsidRPr="002E7AE9">
        <w:rPr>
          <w:b/>
          <w:bCs/>
          <w:u w:val="single"/>
          <w:lang w:val="lt-LT"/>
        </w:rPr>
        <w:t xml:space="preserve">mo </w:t>
      </w:r>
      <w:r w:rsidR="000212AB" w:rsidRPr="002E7AE9">
        <w:rPr>
          <w:b/>
          <w:bCs/>
          <w:u w:val="single"/>
          <w:lang w:val="lt-LT"/>
        </w:rPr>
        <w:t>sąlygose</w:t>
      </w:r>
      <w:r w:rsidRPr="002E7AE9">
        <w:rPr>
          <w:b/>
          <w:bCs/>
          <w:u w:val="single"/>
          <w:lang w:val="lt-LT"/>
        </w:rPr>
        <w:t xml:space="preserve"> prašomi </w:t>
      </w:r>
      <w:r w:rsidR="000212AB" w:rsidRPr="002E7AE9">
        <w:rPr>
          <w:b/>
          <w:bCs/>
          <w:u w:val="single"/>
          <w:lang w:val="lt-LT"/>
        </w:rPr>
        <w:t xml:space="preserve">pateikti </w:t>
      </w:r>
      <w:r w:rsidRPr="002E7AE9">
        <w:rPr>
          <w:b/>
          <w:bCs/>
          <w:u w:val="single"/>
          <w:lang w:val="lt-LT"/>
        </w:rPr>
        <w:t>dokumentai</w:t>
      </w:r>
      <w:r w:rsidR="003417B7" w:rsidRPr="002E7AE9">
        <w:rPr>
          <w:b/>
          <w:bCs/>
          <w:u w:val="single"/>
          <w:lang w:val="lt-LT"/>
        </w:rPr>
        <w:t>.</w:t>
      </w:r>
    </w:p>
    <w:p w14:paraId="23A7896B" w14:textId="297D41DF" w:rsidR="00657DC5" w:rsidRPr="002E7AE9" w:rsidRDefault="00741634" w:rsidP="002E7AE9">
      <w:pPr>
        <w:numPr>
          <w:ilvl w:val="1"/>
          <w:numId w:val="20"/>
        </w:numPr>
        <w:tabs>
          <w:tab w:val="left" w:pos="426"/>
          <w:tab w:val="left" w:pos="567"/>
          <w:tab w:val="left" w:pos="2127"/>
        </w:tabs>
        <w:spacing w:after="0" w:line="240" w:lineRule="auto"/>
        <w:ind w:left="0" w:firstLine="0"/>
        <w:jc w:val="both"/>
        <w:rPr>
          <w:rFonts w:eastAsia="Times New Roman"/>
          <w:szCs w:val="24"/>
        </w:rPr>
      </w:pPr>
      <w:r w:rsidRPr="002E7AE9">
        <w:rPr>
          <w:rFonts w:eastAsia="Times New Roman"/>
          <w:szCs w:val="24"/>
        </w:rPr>
        <w:t xml:space="preserve">Pateikdamas pasiūlymą, tiekėjas </w:t>
      </w:r>
      <w:r w:rsidR="00961AF8" w:rsidRPr="002E7AE9">
        <w:rPr>
          <w:iCs/>
          <w:szCs w:val="24"/>
        </w:rPr>
        <w:t xml:space="preserve">patvirtina, jog atidžiai perskaitė ir susipažino su </w:t>
      </w:r>
      <w:r w:rsidR="00CD4643" w:rsidRPr="002E7AE9">
        <w:rPr>
          <w:iCs/>
          <w:szCs w:val="24"/>
        </w:rPr>
        <w:t>P</w:t>
      </w:r>
      <w:r w:rsidR="00961AF8" w:rsidRPr="002E7AE9">
        <w:rPr>
          <w:iCs/>
          <w:szCs w:val="24"/>
        </w:rPr>
        <w:t xml:space="preserve">irkimo </w:t>
      </w:r>
      <w:r w:rsidR="00CD4643" w:rsidRPr="002E7AE9">
        <w:rPr>
          <w:iCs/>
          <w:szCs w:val="24"/>
        </w:rPr>
        <w:t>sąlygomis</w:t>
      </w:r>
      <w:r w:rsidR="00961AF8" w:rsidRPr="002E7AE9">
        <w:rPr>
          <w:iCs/>
          <w:szCs w:val="24"/>
        </w:rPr>
        <w:t xml:space="preserve">, taip pat patvirtina, kad pateiktas </w:t>
      </w:r>
      <w:r w:rsidR="00EC136F" w:rsidRPr="002E7AE9">
        <w:rPr>
          <w:iCs/>
          <w:szCs w:val="24"/>
        </w:rPr>
        <w:t>p</w:t>
      </w:r>
      <w:r w:rsidR="00961AF8" w:rsidRPr="002E7AE9">
        <w:rPr>
          <w:iCs/>
          <w:szCs w:val="24"/>
        </w:rPr>
        <w:t xml:space="preserve">asiūlymas visiškai atitinka </w:t>
      </w:r>
      <w:r w:rsidR="00CD4643" w:rsidRPr="002E7AE9">
        <w:rPr>
          <w:iCs/>
          <w:szCs w:val="24"/>
        </w:rPr>
        <w:t>P</w:t>
      </w:r>
      <w:r w:rsidR="00961AF8" w:rsidRPr="002E7AE9">
        <w:rPr>
          <w:iCs/>
          <w:szCs w:val="24"/>
        </w:rPr>
        <w:t xml:space="preserve">irkimo </w:t>
      </w:r>
      <w:r w:rsidR="00CD4643" w:rsidRPr="002E7AE9">
        <w:rPr>
          <w:iCs/>
          <w:szCs w:val="24"/>
        </w:rPr>
        <w:t xml:space="preserve">sąlygose </w:t>
      </w:r>
      <w:r w:rsidR="00961AF8" w:rsidRPr="002E7AE9">
        <w:rPr>
          <w:iCs/>
          <w:szCs w:val="24"/>
        </w:rPr>
        <w:t xml:space="preserve">nustatytus reikalavimus perkamam objektui ir kad jo </w:t>
      </w:r>
      <w:r w:rsidR="00EC136F" w:rsidRPr="002E7AE9">
        <w:rPr>
          <w:iCs/>
          <w:szCs w:val="24"/>
        </w:rPr>
        <w:t>p</w:t>
      </w:r>
      <w:r w:rsidR="00961AF8" w:rsidRPr="002E7AE9">
        <w:rPr>
          <w:iCs/>
          <w:szCs w:val="24"/>
        </w:rPr>
        <w:t>asiūlyme pateikta informacija yra teisinga ir a</w:t>
      </w:r>
      <w:r w:rsidR="004A1112" w:rsidRPr="002E7AE9">
        <w:rPr>
          <w:iCs/>
          <w:szCs w:val="24"/>
        </w:rPr>
        <w:t>pima viską, ko reikia tinkamam p</w:t>
      </w:r>
      <w:r w:rsidR="00961AF8" w:rsidRPr="002E7AE9">
        <w:rPr>
          <w:iCs/>
          <w:szCs w:val="24"/>
        </w:rPr>
        <w:t>irkimo sutarties įvykdymui</w:t>
      </w:r>
      <w:r w:rsidRPr="002E7AE9">
        <w:rPr>
          <w:rFonts w:eastAsia="Times New Roman"/>
          <w:szCs w:val="24"/>
        </w:rPr>
        <w:t>.</w:t>
      </w:r>
    </w:p>
    <w:p w14:paraId="09CF7AE7" w14:textId="02631649" w:rsidR="006B4F00" w:rsidRPr="002E7AE9" w:rsidRDefault="006B4F00" w:rsidP="002E7AE9">
      <w:pPr>
        <w:numPr>
          <w:ilvl w:val="1"/>
          <w:numId w:val="20"/>
        </w:numPr>
        <w:tabs>
          <w:tab w:val="left" w:pos="567"/>
          <w:tab w:val="left" w:pos="709"/>
        </w:tabs>
        <w:spacing w:after="0" w:line="240" w:lineRule="auto"/>
        <w:ind w:left="0" w:firstLine="0"/>
        <w:jc w:val="both"/>
        <w:rPr>
          <w:rFonts w:eastAsia="Times New Roman"/>
          <w:szCs w:val="24"/>
          <w:lang w:eastAsia="en-US"/>
        </w:rPr>
      </w:pPr>
      <w:r w:rsidRPr="002E7AE9">
        <w:rPr>
          <w:szCs w:val="24"/>
        </w:rPr>
        <w:t xml:space="preserve">Tiekėjas pasiūlyme turi aiškiai nurodyti, kuri pasiūlymo informacija yra </w:t>
      </w:r>
      <w:r w:rsidRPr="002E7AE9">
        <w:rPr>
          <w:b/>
          <w:bCs/>
          <w:szCs w:val="24"/>
        </w:rPr>
        <w:t>konfidenciali</w:t>
      </w:r>
      <w:r w:rsidRPr="002E7AE9">
        <w:rPr>
          <w:szCs w:val="24"/>
        </w:rPr>
        <w:t xml:space="preserve">, vadovaujantis VPĮ 20 straipsniu. </w:t>
      </w:r>
      <w:r w:rsidRPr="002E7AE9">
        <w:rPr>
          <w:rFonts w:eastAsia="Times New Roman"/>
          <w:szCs w:val="24"/>
        </w:rPr>
        <w:t>Jei tokia informacija pasiūlyme nebus nurodyta, tuomet bus laikoma, kad bet kuri pateiktame pasiūlyme nurodyta informacija nėra konfidenciali.</w:t>
      </w:r>
      <w:r w:rsidRPr="002E7AE9">
        <w:rPr>
          <w:szCs w:val="24"/>
        </w:rPr>
        <w:t xml:space="preserve"> Konfidencialia informacija negali būti laikomos pasiūlymo charakteristikos, į kurias turi būti atsižvelgiama vertinant pasiūlymus, taip pat informacija, nurodyta VPĮ 20 straipsnio 2 dalyje. PO kilus abejonių, ar konkreti informacija pagrįstai nurodyta konfidencialia, privalo kreiptis į tiekėją, prašydama pagrįsti informacijos konfidencialumą. Jeigu tiekėjas per PO nurodytą terminą</w:t>
      </w:r>
      <w:r w:rsidRPr="002E7AE9">
        <w:rPr>
          <w:color w:val="000000" w:themeColor="text1"/>
          <w:szCs w:val="24"/>
        </w:rPr>
        <w:t xml:space="preserve"> (kuris negali būti trumpesnis kaip 3 darbo dienos) </w:t>
      </w:r>
      <w:r w:rsidRPr="002E7AE9">
        <w:rPr>
          <w:szCs w:val="24"/>
        </w:rPr>
        <w:t xml:space="preserve">nepateiks tokių įrodymų arba nepateiks pagrįstų argumentų ir (ar) įrodymų, jog informacija pagrįstai nurodyta kaip konfidenciali, bus laikoma, kad tokia informacija yra </w:t>
      </w:r>
      <w:r w:rsidRPr="002E7AE9">
        <w:rPr>
          <w:szCs w:val="24"/>
        </w:rPr>
        <w:lastRenderedPageBreak/>
        <w:t xml:space="preserve">nekonfidenciali. Gavusi pirkime dalyvaujančio tiekėjo prašymą susipažinti su tiekėjo pasiūlymu, kuriame nurodyta konfidenciali informacija, PO suteiks tiek informacijos, kiek reikia tiekėjui sprendžiant dėl poreikio ginti savo teisėtus interesus (kiekvienu konkrečiu atveju individualiai) (pavyzdžiui, pateikdama </w:t>
      </w:r>
      <w:r w:rsidRPr="002E7AE9">
        <w:rPr>
          <w:szCs w:val="24"/>
          <w:shd w:val="clear" w:color="auto" w:fill="FFFFFF"/>
        </w:rPr>
        <w:t>pasiūlymo aspektų santrauką ir jų technines charakteristikas, taip, kad nebūtų galima nustatyti konfidencialios informacijos)</w:t>
      </w:r>
      <w:r w:rsidRPr="002E7AE9">
        <w:rPr>
          <w:szCs w:val="24"/>
        </w:rPr>
        <w:t xml:space="preserve">. Jei tiekėjo pasiūlyme nurodyta konfidenciali informacija, PO vertinimu, nėra konfidenciali, prieš supažindindama kitą tiekėją su tokiu pasiūlymu, ji apie tokius savo ketinimus informuos konfidencialią informaciją pasiūlyme nurodžiusį tiekėją.  </w:t>
      </w:r>
    </w:p>
    <w:p w14:paraId="1F97B432" w14:textId="3C3CF6A9" w:rsidR="00EC136F" w:rsidRPr="002E7AE9" w:rsidRDefault="00503684" w:rsidP="002E7AE9">
      <w:pPr>
        <w:numPr>
          <w:ilvl w:val="1"/>
          <w:numId w:val="20"/>
        </w:numPr>
        <w:tabs>
          <w:tab w:val="left" w:pos="567"/>
          <w:tab w:val="left" w:pos="709"/>
        </w:tabs>
        <w:spacing w:after="0" w:line="240" w:lineRule="auto"/>
        <w:ind w:left="0" w:firstLine="0"/>
        <w:jc w:val="both"/>
        <w:rPr>
          <w:rFonts w:eastAsia="Times New Roman"/>
          <w:szCs w:val="24"/>
          <w:lang w:eastAsia="en-US"/>
        </w:rPr>
      </w:pPr>
      <w:r w:rsidRPr="002E7AE9">
        <w:rPr>
          <w:rFonts w:eastAsia="Times New Roman"/>
          <w:szCs w:val="24"/>
          <w:lang w:eastAsia="en-US"/>
        </w:rPr>
        <w:t>P</w:t>
      </w:r>
      <w:r w:rsidR="00EC136F" w:rsidRPr="002E7AE9">
        <w:rPr>
          <w:rFonts w:eastAsia="Times New Roman"/>
          <w:szCs w:val="24"/>
          <w:lang w:eastAsia="en-US"/>
        </w:rPr>
        <w:t>O</w:t>
      </w:r>
      <w:r w:rsidRPr="002E7AE9">
        <w:rPr>
          <w:rFonts w:eastAsia="Times New Roman"/>
          <w:szCs w:val="24"/>
          <w:lang w:eastAsia="en-US"/>
        </w:rPr>
        <w:t xml:space="preserve">, Lietuvos </w:t>
      </w:r>
      <w:r w:rsidR="006E2EEB" w:rsidRPr="002E7AE9">
        <w:rPr>
          <w:rFonts w:eastAsia="Times New Roman"/>
          <w:szCs w:val="24"/>
          <w:lang w:eastAsia="en-US"/>
        </w:rPr>
        <w:t xml:space="preserve">Respublikos specialiųjų tyrimų tarnybos </w:t>
      </w:r>
      <w:r w:rsidRPr="002E7AE9">
        <w:rPr>
          <w:rFonts w:eastAsia="Times New Roman"/>
          <w:szCs w:val="24"/>
          <w:lang w:eastAsia="en-US"/>
        </w:rPr>
        <w:t>vieš</w:t>
      </w:r>
      <w:r w:rsidR="00B41F65" w:rsidRPr="002E7AE9">
        <w:rPr>
          <w:rFonts w:eastAsia="Times New Roman"/>
          <w:szCs w:val="24"/>
          <w:lang w:eastAsia="en-US"/>
        </w:rPr>
        <w:t>ų</w:t>
      </w:r>
      <w:r w:rsidRPr="002E7AE9">
        <w:rPr>
          <w:rFonts w:eastAsia="Times New Roman"/>
          <w:szCs w:val="24"/>
          <w:lang w:eastAsia="en-US"/>
        </w:rPr>
        <w:t>j</w:t>
      </w:r>
      <w:r w:rsidR="00B41F65" w:rsidRPr="002E7AE9">
        <w:rPr>
          <w:rFonts w:eastAsia="Times New Roman"/>
          <w:szCs w:val="24"/>
          <w:lang w:eastAsia="en-US"/>
        </w:rPr>
        <w:t>ų</w:t>
      </w:r>
      <w:r w:rsidRPr="002E7AE9">
        <w:rPr>
          <w:rFonts w:eastAsia="Times New Roman"/>
          <w:szCs w:val="24"/>
          <w:lang w:eastAsia="en-US"/>
        </w:rPr>
        <w:t xml:space="preserve"> pirkim</w:t>
      </w:r>
      <w:r w:rsidR="00B41F65" w:rsidRPr="002E7AE9">
        <w:rPr>
          <w:rFonts w:eastAsia="Times New Roman"/>
          <w:szCs w:val="24"/>
          <w:lang w:eastAsia="en-US"/>
        </w:rPr>
        <w:t>ų</w:t>
      </w:r>
      <w:r w:rsidRPr="002E7AE9">
        <w:rPr>
          <w:rFonts w:eastAsia="Times New Roman"/>
          <w:szCs w:val="24"/>
          <w:lang w:eastAsia="en-US"/>
        </w:rPr>
        <w:t xml:space="preserve"> komisija (toliau – Komisija), jos nariai ar ekspertai ir kiti asmenys negali atskleisti tiekėjo pateiktos informacijos, kurią tiekėjas nurodė kaip konfidencialią. Tiekėjas negali viešai skelbiamos arba visuomenei lengvai prieinamos informacijos nurodyti kaip konfidencialios. </w:t>
      </w:r>
    </w:p>
    <w:p w14:paraId="6AEB3EB5" w14:textId="1B7A5E20" w:rsidR="00F60A6A" w:rsidRPr="002E7AE9" w:rsidRDefault="009407E6" w:rsidP="002E7AE9">
      <w:pPr>
        <w:numPr>
          <w:ilvl w:val="1"/>
          <w:numId w:val="20"/>
        </w:numPr>
        <w:tabs>
          <w:tab w:val="left" w:pos="0"/>
          <w:tab w:val="left" w:pos="567"/>
          <w:tab w:val="left" w:pos="2127"/>
        </w:tabs>
        <w:spacing w:after="0" w:line="240" w:lineRule="auto"/>
        <w:ind w:left="0" w:firstLine="0"/>
        <w:jc w:val="both"/>
        <w:rPr>
          <w:szCs w:val="24"/>
          <w:lang w:eastAsia="en-US"/>
        </w:rPr>
      </w:pPr>
      <w:r w:rsidRPr="002E7AE9">
        <w:rPr>
          <w:szCs w:val="24"/>
          <w:lang w:eastAsia="en-US"/>
        </w:rPr>
        <w:t>Pasiūlyme nurodoma Pirkimo objekto kaina pateikiama eurais turi būti išreikšta ir apskaičiuota taip, kaip nurodyta šių Pirkimo sąlygų 1 priede. Apskaičiuojant kainą, turi būti atsižvelgta į visą šiose pirkimo sąlygose nurodytą Pirkimo objekto kiekį ir apimtį, kainos sudėtines dalis, techninės specifikacijos reikalavimus ir pan.</w:t>
      </w:r>
      <w:r w:rsidRPr="002E7AE9">
        <w:rPr>
          <w:b/>
          <w:szCs w:val="24"/>
        </w:rPr>
        <w:t xml:space="preserve"> </w:t>
      </w:r>
      <w:r w:rsidRPr="002E7AE9">
        <w:rPr>
          <w:szCs w:val="24"/>
          <w:lang w:eastAsia="en-US"/>
        </w:rPr>
        <w:t xml:space="preserve">Į kainą turi būti įskaičiuotos visos tiekėjo numatytos ir nenumatytos išlaidos, taip pat ir išlaidos už sąskaitų PO pateikimą per „E. Sąskaita“ sistemą, bei visi mokesčiai, įskaitant PVM, t. y. išlaidos, apimančios viską, ko reikia visiškam ir tinkamam sutarties įvykdymui. Kaina turi būti pateikta suapvalinta iki 2 (dviejų) skaitmenų po kablelio. </w:t>
      </w:r>
    </w:p>
    <w:p w14:paraId="68951553" w14:textId="02442AFE" w:rsidR="00503684" w:rsidRPr="002E7AE9" w:rsidRDefault="00F33438" w:rsidP="002E7AE9">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2E7AE9">
        <w:rPr>
          <w:rFonts w:eastAsia="Times New Roman"/>
          <w:szCs w:val="24"/>
          <w:lang w:eastAsia="en-US"/>
        </w:rPr>
        <w:t xml:space="preserve"> </w:t>
      </w:r>
      <w:r w:rsidR="00503684" w:rsidRPr="002E7AE9">
        <w:rPr>
          <w:rFonts w:eastAsia="Times New Roman"/>
          <w:szCs w:val="24"/>
          <w:lang w:eastAsia="en-US"/>
        </w:rPr>
        <w:t xml:space="preserve">Pasiūlymas galioja jame tiekėjo nurodytą laiką. </w:t>
      </w:r>
      <w:r w:rsidR="00503684" w:rsidRPr="002E7AE9">
        <w:rPr>
          <w:rFonts w:eastAsia="Times New Roman"/>
          <w:b/>
          <w:szCs w:val="24"/>
          <w:lang w:eastAsia="en-US"/>
        </w:rPr>
        <w:t xml:space="preserve">Pasiūlymas turi galioti ne trumpiau kaip </w:t>
      </w:r>
      <w:r w:rsidR="00FD3A61" w:rsidRPr="002E7AE9">
        <w:rPr>
          <w:rFonts w:eastAsia="Times New Roman"/>
          <w:b/>
          <w:szCs w:val="24"/>
          <w:lang w:eastAsia="en-US"/>
        </w:rPr>
        <w:t>nurodyta Pirkimo sąlygų 2.14 papunktyje</w:t>
      </w:r>
      <w:r w:rsidR="00503684" w:rsidRPr="002E7AE9">
        <w:rPr>
          <w:rFonts w:eastAsia="Times New Roman"/>
          <w:b/>
          <w:szCs w:val="24"/>
          <w:lang w:eastAsia="en-US"/>
        </w:rPr>
        <w:t xml:space="preserve">. </w:t>
      </w:r>
      <w:r w:rsidR="00503684" w:rsidRPr="002E7AE9">
        <w:rPr>
          <w:rFonts w:eastAsia="Times New Roman"/>
          <w:szCs w:val="24"/>
          <w:lang w:eastAsia="en-US"/>
        </w:rPr>
        <w:t xml:space="preserve">Jeigu pasiūlyme nenurodytas jo galiojimo laikas, laikoma, kad pasiūlymas galioja tiek, kiek numatyta </w:t>
      </w:r>
      <w:r w:rsidR="00506B5D" w:rsidRPr="002E7AE9">
        <w:rPr>
          <w:rFonts w:eastAsia="Times New Roman"/>
          <w:szCs w:val="24"/>
          <w:lang w:eastAsia="en-US"/>
        </w:rPr>
        <w:t>P</w:t>
      </w:r>
      <w:r w:rsidR="00503684" w:rsidRPr="002E7AE9">
        <w:rPr>
          <w:rFonts w:eastAsia="Times New Roman"/>
          <w:szCs w:val="24"/>
          <w:lang w:eastAsia="en-US"/>
        </w:rPr>
        <w:t xml:space="preserve">irkimo </w:t>
      </w:r>
      <w:r w:rsidR="00506B5D" w:rsidRPr="002E7AE9">
        <w:rPr>
          <w:rFonts w:eastAsia="Times New Roman"/>
          <w:szCs w:val="24"/>
          <w:lang w:eastAsia="en-US"/>
        </w:rPr>
        <w:t>sąlygose</w:t>
      </w:r>
      <w:r w:rsidR="00503684" w:rsidRPr="002E7AE9">
        <w:rPr>
          <w:rFonts w:eastAsia="Times New Roman"/>
          <w:szCs w:val="24"/>
          <w:lang w:eastAsia="en-US"/>
        </w:rPr>
        <w:t>.</w:t>
      </w:r>
    </w:p>
    <w:p w14:paraId="3A600A3D" w14:textId="77777777" w:rsidR="00503684" w:rsidRPr="002E7AE9" w:rsidRDefault="00F33438" w:rsidP="002E7AE9">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2E7AE9">
        <w:rPr>
          <w:rFonts w:eastAsia="Times New Roman"/>
          <w:szCs w:val="24"/>
          <w:lang w:eastAsia="en-US"/>
        </w:rPr>
        <w:t xml:space="preserve"> </w:t>
      </w:r>
      <w:r w:rsidR="00503684" w:rsidRPr="002E7AE9">
        <w:rPr>
          <w:rFonts w:eastAsia="Times New Roman"/>
          <w:szCs w:val="24"/>
          <w:lang w:eastAsia="en-US"/>
        </w:rPr>
        <w:t xml:space="preserve">Kol nesibaigė pasiūlymų galiojimo laikas, </w:t>
      </w:r>
      <w:r w:rsidR="00027852" w:rsidRPr="002E7AE9">
        <w:rPr>
          <w:rFonts w:eastAsia="Times New Roman"/>
          <w:szCs w:val="24"/>
          <w:lang w:eastAsia="en-US"/>
        </w:rPr>
        <w:t>PO</w:t>
      </w:r>
      <w:r w:rsidR="00503684" w:rsidRPr="002E7AE9">
        <w:rPr>
          <w:rFonts w:eastAsia="Times New Roman"/>
          <w:szCs w:val="24"/>
          <w:lang w:eastAsia="en-US"/>
        </w:rPr>
        <w:t xml:space="preserve"> turi teisę prašyti, kad tiekėjai pratęstų jų galiojimą iki konkrečiai nurodyto laiko.</w:t>
      </w:r>
    </w:p>
    <w:p w14:paraId="11758E05" w14:textId="4E14BC30" w:rsidR="00503684" w:rsidRPr="002E7AE9" w:rsidRDefault="00503684" w:rsidP="002E7AE9">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2E7AE9">
        <w:rPr>
          <w:rFonts w:eastAsia="Times New Roman"/>
          <w:szCs w:val="24"/>
          <w:lang w:eastAsia="en-US"/>
        </w:rPr>
        <w:t>P</w:t>
      </w:r>
      <w:r w:rsidR="00027852" w:rsidRPr="002E7AE9">
        <w:rPr>
          <w:rFonts w:eastAsia="Times New Roman"/>
          <w:szCs w:val="24"/>
          <w:lang w:eastAsia="en-US"/>
        </w:rPr>
        <w:t>O</w:t>
      </w:r>
      <w:r w:rsidRPr="002E7AE9">
        <w:rPr>
          <w:rFonts w:eastAsia="Times New Roman"/>
          <w:szCs w:val="24"/>
          <w:lang w:eastAsia="en-US"/>
        </w:rPr>
        <w:t xml:space="preserve"> turi teisę pratęsti pasiūlymų pateikimo terminą. Apie naują pasiūlymų pateikimo terminą </w:t>
      </w:r>
      <w:r w:rsidR="00027852" w:rsidRPr="002E7AE9">
        <w:rPr>
          <w:rFonts w:eastAsia="Times New Roman"/>
          <w:szCs w:val="24"/>
          <w:lang w:eastAsia="en-US"/>
        </w:rPr>
        <w:t>PO</w:t>
      </w:r>
      <w:r w:rsidRPr="002E7AE9">
        <w:rPr>
          <w:rFonts w:eastAsia="Times New Roman"/>
          <w:szCs w:val="24"/>
          <w:lang w:eastAsia="en-US"/>
        </w:rPr>
        <w:t xml:space="preserve"> paskelbia CVP IS bei išsiunčia visiems </w:t>
      </w:r>
      <w:r w:rsidR="00027852" w:rsidRPr="002E7AE9">
        <w:rPr>
          <w:rFonts w:eastAsia="Times New Roman"/>
          <w:szCs w:val="24"/>
          <w:lang w:eastAsia="en-US"/>
        </w:rPr>
        <w:t xml:space="preserve">pranešimą </w:t>
      </w:r>
      <w:r w:rsidRPr="002E7AE9">
        <w:rPr>
          <w:rFonts w:eastAsia="Times New Roman"/>
          <w:szCs w:val="24"/>
          <w:lang w:eastAsia="en-US"/>
        </w:rPr>
        <w:t>tiekėjams, kurie prisijungė prie pirkimo.</w:t>
      </w:r>
    </w:p>
    <w:p w14:paraId="65D610B5" w14:textId="77777777" w:rsidR="00503684" w:rsidRPr="002E7AE9" w:rsidRDefault="00503684" w:rsidP="002E7AE9">
      <w:pPr>
        <w:numPr>
          <w:ilvl w:val="1"/>
          <w:numId w:val="20"/>
        </w:numPr>
        <w:tabs>
          <w:tab w:val="left" w:pos="0"/>
          <w:tab w:val="left" w:pos="567"/>
          <w:tab w:val="left" w:pos="1276"/>
          <w:tab w:val="left" w:pos="2127"/>
        </w:tabs>
        <w:spacing w:after="0" w:line="240" w:lineRule="auto"/>
        <w:ind w:left="0" w:firstLine="0"/>
        <w:jc w:val="both"/>
        <w:rPr>
          <w:rFonts w:eastAsia="Times New Roman"/>
          <w:szCs w:val="24"/>
        </w:rPr>
      </w:pPr>
      <w:r w:rsidRPr="002E7AE9">
        <w:rPr>
          <w:rFonts w:eastAsia="Times New Roman"/>
          <w:szCs w:val="24"/>
          <w:lang w:eastAsia="en-US"/>
        </w:rPr>
        <w:t>Tiekėjas iki galutinio pasiūlymų pateikimo termino turi teisę pakeisti arba atšaukti savo pasiūlymą. Suėjus pasiūlymų pateikimo terminui atšaukti ar pakeisti pasiūlymo nebus galima.</w:t>
      </w:r>
    </w:p>
    <w:p w14:paraId="5AEE2AEF" w14:textId="77777777" w:rsidR="00452469" w:rsidRPr="002E7AE9" w:rsidRDefault="00741634" w:rsidP="002E7AE9">
      <w:pPr>
        <w:numPr>
          <w:ilvl w:val="1"/>
          <w:numId w:val="20"/>
        </w:numPr>
        <w:tabs>
          <w:tab w:val="left" w:pos="0"/>
          <w:tab w:val="left" w:pos="567"/>
          <w:tab w:val="left" w:pos="1276"/>
          <w:tab w:val="left" w:pos="2127"/>
        </w:tabs>
        <w:spacing w:after="0" w:line="240" w:lineRule="auto"/>
        <w:ind w:left="0" w:firstLine="0"/>
        <w:jc w:val="both"/>
        <w:rPr>
          <w:rFonts w:eastAsia="Times New Roman"/>
          <w:szCs w:val="24"/>
          <w:lang w:eastAsia="en-US"/>
        </w:rPr>
      </w:pPr>
      <w:r w:rsidRPr="002E7AE9">
        <w:rPr>
          <w:rFonts w:eastAsia="Times New Roman"/>
          <w:szCs w:val="24"/>
        </w:rPr>
        <w:t>Pateikiant atitinkamų dokumentų skaitmenines kopijas ir pasiūlymą pasirašant tiekėjo vadovo arba jo įgalioto asmens saugiu elektroniniu parašu, yra deklaruojama, kad kopijos yra tikros. P</w:t>
      </w:r>
      <w:r w:rsidR="00027852" w:rsidRPr="002E7AE9">
        <w:rPr>
          <w:rFonts w:eastAsia="Times New Roman"/>
          <w:szCs w:val="24"/>
        </w:rPr>
        <w:t>O</w:t>
      </w:r>
      <w:r w:rsidRPr="002E7AE9">
        <w:rPr>
          <w:rFonts w:eastAsia="Times New Roman"/>
          <w:szCs w:val="24"/>
        </w:rPr>
        <w:t xml:space="preserve"> pasilieka sau teisę prašyti dokumentų originalų.</w:t>
      </w:r>
    </w:p>
    <w:p w14:paraId="33E105CA" w14:textId="77777777" w:rsidR="00C936F3" w:rsidRPr="002E7AE9" w:rsidRDefault="00C936F3" w:rsidP="002E7AE9">
      <w:pPr>
        <w:pStyle w:val="Antrat1"/>
        <w:numPr>
          <w:ilvl w:val="0"/>
          <w:numId w:val="0"/>
        </w:numPr>
        <w:spacing w:before="0" w:after="0"/>
        <w:ind w:left="360"/>
        <w:rPr>
          <w:b/>
          <w:sz w:val="24"/>
          <w:szCs w:val="24"/>
        </w:rPr>
      </w:pPr>
    </w:p>
    <w:p w14:paraId="3649EF9A" w14:textId="0ECB9A09" w:rsidR="00F37D7F" w:rsidRPr="002E7AE9" w:rsidRDefault="0025585F" w:rsidP="002E7AE9">
      <w:pPr>
        <w:pStyle w:val="Antrat1"/>
        <w:numPr>
          <w:ilvl w:val="0"/>
          <w:numId w:val="0"/>
        </w:numPr>
        <w:spacing w:before="0" w:after="0"/>
        <w:ind w:left="360"/>
        <w:rPr>
          <w:b/>
          <w:sz w:val="24"/>
          <w:szCs w:val="24"/>
        </w:rPr>
      </w:pPr>
      <w:r w:rsidRPr="002E7AE9">
        <w:rPr>
          <w:b/>
          <w:sz w:val="24"/>
          <w:szCs w:val="24"/>
        </w:rPr>
        <w:t>VI</w:t>
      </w:r>
      <w:r w:rsidR="009F5F1A" w:rsidRPr="002E7AE9">
        <w:rPr>
          <w:b/>
          <w:sz w:val="24"/>
          <w:szCs w:val="24"/>
        </w:rPr>
        <w:t xml:space="preserve">. </w:t>
      </w:r>
      <w:r w:rsidRPr="002E7AE9">
        <w:rPr>
          <w:b/>
          <w:sz w:val="24"/>
          <w:szCs w:val="24"/>
        </w:rPr>
        <w:t>PASIŪLYMŲ ŠIFRAVIMAS</w:t>
      </w:r>
    </w:p>
    <w:p w14:paraId="4D79C8BA" w14:textId="77777777" w:rsidR="004972D7" w:rsidRPr="002E7AE9" w:rsidRDefault="004972D7" w:rsidP="002E7AE9">
      <w:pPr>
        <w:spacing w:after="0" w:line="240" w:lineRule="auto"/>
        <w:rPr>
          <w:szCs w:val="24"/>
        </w:rPr>
      </w:pPr>
    </w:p>
    <w:p w14:paraId="541662FB" w14:textId="77777777" w:rsidR="0025585F" w:rsidRPr="002E7AE9" w:rsidRDefault="0025585F" w:rsidP="002E7AE9">
      <w:pPr>
        <w:numPr>
          <w:ilvl w:val="1"/>
          <w:numId w:val="7"/>
        </w:numPr>
        <w:tabs>
          <w:tab w:val="left" w:pos="426"/>
        </w:tabs>
        <w:spacing w:after="0" w:line="240" w:lineRule="auto"/>
        <w:ind w:left="0" w:firstLine="0"/>
        <w:jc w:val="both"/>
        <w:rPr>
          <w:szCs w:val="24"/>
        </w:rPr>
      </w:pPr>
      <w:r w:rsidRPr="002E7AE9">
        <w:rPr>
          <w:szCs w:val="24"/>
        </w:rPr>
        <w:t xml:space="preserve">Tiekėjo teikiamas </w:t>
      </w:r>
      <w:r w:rsidR="00027852" w:rsidRPr="002E7AE9">
        <w:rPr>
          <w:szCs w:val="24"/>
        </w:rPr>
        <w:t>p</w:t>
      </w:r>
      <w:r w:rsidRPr="002E7AE9">
        <w:rPr>
          <w:szCs w:val="24"/>
        </w:rPr>
        <w:t xml:space="preserve">asiūlymas gali būti užšifruojamas. Tiekėjas, nusprendęs pateikti užšifruotą </w:t>
      </w:r>
      <w:r w:rsidR="00027852" w:rsidRPr="002E7AE9">
        <w:rPr>
          <w:szCs w:val="24"/>
        </w:rPr>
        <w:t>p</w:t>
      </w:r>
      <w:r w:rsidRPr="002E7AE9">
        <w:rPr>
          <w:szCs w:val="24"/>
        </w:rPr>
        <w:t>asiūlymą, turi:</w:t>
      </w:r>
    </w:p>
    <w:p w14:paraId="79E02819" w14:textId="0E2359DC" w:rsidR="00657DC5" w:rsidRPr="002E7AE9" w:rsidRDefault="00657DC5" w:rsidP="002E7AE9">
      <w:pPr>
        <w:numPr>
          <w:ilvl w:val="2"/>
          <w:numId w:val="7"/>
        </w:numPr>
        <w:tabs>
          <w:tab w:val="left" w:pos="567"/>
        </w:tabs>
        <w:spacing w:after="0" w:line="240" w:lineRule="auto"/>
        <w:ind w:left="0" w:firstLine="0"/>
        <w:jc w:val="both"/>
        <w:rPr>
          <w:szCs w:val="24"/>
        </w:rPr>
      </w:pPr>
      <w:r w:rsidRPr="002E7AE9">
        <w:rPr>
          <w:color w:val="000000"/>
          <w:szCs w:val="24"/>
          <w:u w:val="single"/>
        </w:rPr>
        <w:t xml:space="preserve"> </w:t>
      </w:r>
      <w:r w:rsidR="0025585F" w:rsidRPr="002E7AE9">
        <w:rPr>
          <w:color w:val="000000"/>
          <w:szCs w:val="24"/>
          <w:u w:val="single"/>
        </w:rPr>
        <w:t>iki pasiūlymų pateikimo termino pabaigos</w:t>
      </w:r>
      <w:r w:rsidR="0025585F" w:rsidRPr="002E7AE9">
        <w:rPr>
          <w:color w:val="000000"/>
          <w:szCs w:val="24"/>
        </w:rPr>
        <w:t>,</w:t>
      </w:r>
      <w:r w:rsidR="0025585F" w:rsidRPr="002E7AE9">
        <w:rPr>
          <w:b/>
          <w:color w:val="000000"/>
          <w:szCs w:val="24"/>
        </w:rPr>
        <w:t xml:space="preserve"> </w:t>
      </w:r>
      <w:r w:rsidR="0025585F" w:rsidRPr="002E7AE9">
        <w:rPr>
          <w:color w:val="000000"/>
          <w:szCs w:val="24"/>
        </w:rPr>
        <w:t xml:space="preserve">naudodamasis CVP IS priemonėmis, </w:t>
      </w:r>
      <w:r w:rsidR="0025585F" w:rsidRPr="002E7AE9">
        <w:rPr>
          <w:iCs/>
          <w:color w:val="000000"/>
          <w:szCs w:val="24"/>
        </w:rPr>
        <w:t xml:space="preserve">pateikti užšifruotą pasiūlymą (užšifruojamas </w:t>
      </w:r>
      <w:r w:rsidR="0025585F" w:rsidRPr="002E7AE9">
        <w:rPr>
          <w:szCs w:val="24"/>
        </w:rPr>
        <w:t>visas pasiūlymas arba pasiūlymo dokumentas, kuriame nurodyta pasiūlymo kaina</w:t>
      </w:r>
      <w:r w:rsidR="00FB4EF9" w:rsidRPr="002E7AE9">
        <w:rPr>
          <w:szCs w:val="24"/>
        </w:rPr>
        <w:t xml:space="preserve"> ir (ar) sąnaudos</w:t>
      </w:r>
      <w:r w:rsidR="0025585F" w:rsidRPr="002E7AE9">
        <w:rPr>
          <w:szCs w:val="24"/>
        </w:rPr>
        <w:t>)</w:t>
      </w:r>
      <w:r w:rsidR="0025585F" w:rsidRPr="002E7AE9">
        <w:rPr>
          <w:iCs/>
          <w:color w:val="000000"/>
          <w:szCs w:val="24"/>
        </w:rPr>
        <w:t xml:space="preserve">. </w:t>
      </w:r>
      <w:r w:rsidR="0025585F" w:rsidRPr="002E7AE9">
        <w:rPr>
          <w:szCs w:val="24"/>
        </w:rPr>
        <w:t>Instrukcij</w:t>
      </w:r>
      <w:r w:rsidR="00753B4D" w:rsidRPr="002E7AE9">
        <w:rPr>
          <w:szCs w:val="24"/>
        </w:rPr>
        <w:t>ą</w:t>
      </w:r>
      <w:r w:rsidR="0025585F" w:rsidRPr="002E7AE9">
        <w:rPr>
          <w:szCs w:val="24"/>
        </w:rPr>
        <w:t>, kaip tiekėjui užšifruoti pasiūlymą</w:t>
      </w:r>
      <w:r w:rsidR="00753B4D" w:rsidRPr="002E7AE9">
        <w:rPr>
          <w:szCs w:val="24"/>
        </w:rPr>
        <w:t>,</w:t>
      </w:r>
      <w:r w:rsidR="0025585F" w:rsidRPr="002E7AE9">
        <w:rPr>
          <w:szCs w:val="24"/>
        </w:rPr>
        <w:t xml:space="preserve"> galima rasti </w:t>
      </w:r>
      <w:r w:rsidR="00134A1A" w:rsidRPr="002E7AE9">
        <w:rPr>
          <w:szCs w:val="24"/>
        </w:rPr>
        <w:t xml:space="preserve">Viešųjų pirkimų tarnybos </w:t>
      </w:r>
      <w:hyperlink r:id="rId28" w:history="1">
        <w:r w:rsidR="00134A1A" w:rsidRPr="002E7AE9">
          <w:rPr>
            <w:rStyle w:val="Hipersaitas"/>
            <w:color w:val="auto"/>
            <w:szCs w:val="24"/>
            <w:u w:val="none"/>
          </w:rPr>
          <w:t>interneto svetainėje</w:t>
        </w:r>
      </w:hyperlink>
      <w:r w:rsidR="0025585F" w:rsidRPr="002E7AE9">
        <w:rPr>
          <w:szCs w:val="24"/>
        </w:rPr>
        <w:t>.</w:t>
      </w:r>
    </w:p>
    <w:p w14:paraId="276F3D05" w14:textId="272D7B33" w:rsidR="00657DC5" w:rsidRPr="002E7AE9" w:rsidRDefault="00657DC5" w:rsidP="002E7AE9">
      <w:pPr>
        <w:numPr>
          <w:ilvl w:val="2"/>
          <w:numId w:val="7"/>
        </w:numPr>
        <w:tabs>
          <w:tab w:val="left" w:pos="567"/>
        </w:tabs>
        <w:spacing w:after="0" w:line="240" w:lineRule="auto"/>
        <w:ind w:left="0" w:firstLine="0"/>
        <w:jc w:val="both"/>
        <w:rPr>
          <w:szCs w:val="24"/>
        </w:rPr>
      </w:pPr>
      <w:r w:rsidRPr="002E7AE9">
        <w:rPr>
          <w:szCs w:val="24"/>
        </w:rPr>
        <w:t xml:space="preserve"> </w:t>
      </w:r>
      <w:r w:rsidR="00FB4EF9" w:rsidRPr="002E7AE9">
        <w:rPr>
          <w:b/>
          <w:szCs w:val="24"/>
        </w:rPr>
        <w:t xml:space="preserve">per 45 min. nuo </w:t>
      </w:r>
      <w:r w:rsidR="00FB4EF9" w:rsidRPr="002E7AE9">
        <w:rPr>
          <w:b/>
          <w:color w:val="000000" w:themeColor="text1"/>
          <w:szCs w:val="24"/>
        </w:rPr>
        <w:t>pasiūlymų pateikimo termino pabaigos</w:t>
      </w:r>
      <w:r w:rsidR="00FB4EF9" w:rsidRPr="002E7AE9">
        <w:rPr>
          <w:b/>
          <w:szCs w:val="24"/>
        </w:rPr>
        <w:t xml:space="preserve"> </w:t>
      </w:r>
      <w:r w:rsidR="00FB4EF9" w:rsidRPr="002E7AE9">
        <w:rPr>
          <w:b/>
          <w:color w:val="000000" w:themeColor="text1"/>
          <w:szCs w:val="24"/>
        </w:rPr>
        <w:t>CVP IS susirašinėjimo priemonėmis</w:t>
      </w:r>
      <w:r w:rsidR="00FB4EF9" w:rsidRPr="002E7AE9">
        <w:rPr>
          <w:color w:val="000000" w:themeColor="text1"/>
          <w:szCs w:val="24"/>
        </w:rPr>
        <w:t xml:space="preserve"> pateikti slaptažodį, su kuriuo PO galės iššifruoti pateiktą pasiūlymą. </w:t>
      </w:r>
      <w:r w:rsidR="0025585F" w:rsidRPr="002E7AE9">
        <w:rPr>
          <w:szCs w:val="24"/>
        </w:rPr>
        <w:t>Iškilus CVP IS techninėms problemoms, kai tiekėjas neturi galimybės pateikti slaptažodžio per CVP IS susirašinėjimo priemonę, tiekėjas turi teisę slaptažodį pateikti kitomis priemonėmis pasirinktinai: P</w:t>
      </w:r>
      <w:r w:rsidR="00BF2A12" w:rsidRPr="002E7AE9">
        <w:rPr>
          <w:szCs w:val="24"/>
        </w:rPr>
        <w:t>O</w:t>
      </w:r>
      <w:r w:rsidR="0025585F" w:rsidRPr="002E7AE9">
        <w:rPr>
          <w:szCs w:val="24"/>
        </w:rPr>
        <w:t xml:space="preserve"> elektronini</w:t>
      </w:r>
      <w:r w:rsidR="0061448C" w:rsidRPr="002E7AE9">
        <w:rPr>
          <w:szCs w:val="24"/>
        </w:rPr>
        <w:t>o</w:t>
      </w:r>
      <w:r w:rsidR="0025585F" w:rsidRPr="002E7AE9">
        <w:rPr>
          <w:szCs w:val="24"/>
        </w:rPr>
        <w:t xml:space="preserve"> pašt</w:t>
      </w:r>
      <w:r w:rsidR="0061448C" w:rsidRPr="002E7AE9">
        <w:rPr>
          <w:szCs w:val="24"/>
        </w:rPr>
        <w:t>o adresais</w:t>
      </w:r>
      <w:r w:rsidR="003261AC" w:rsidRPr="002E7AE9">
        <w:rPr>
          <w:szCs w:val="24"/>
        </w:rPr>
        <w:t xml:space="preserve">, nurodytais </w:t>
      </w:r>
      <w:r w:rsidR="00C936F3" w:rsidRPr="002E7AE9">
        <w:rPr>
          <w:szCs w:val="24"/>
        </w:rPr>
        <w:t>P</w:t>
      </w:r>
      <w:r w:rsidR="003261AC" w:rsidRPr="002E7AE9">
        <w:rPr>
          <w:szCs w:val="24"/>
        </w:rPr>
        <w:t>irkimo sąlygų 2.</w:t>
      </w:r>
      <w:r w:rsidR="00C936F3" w:rsidRPr="002E7AE9">
        <w:rPr>
          <w:szCs w:val="24"/>
        </w:rPr>
        <w:t>9</w:t>
      </w:r>
      <w:r w:rsidR="003261AC" w:rsidRPr="002E7AE9">
        <w:rPr>
          <w:szCs w:val="24"/>
        </w:rPr>
        <w:t xml:space="preserve"> papunktyje</w:t>
      </w:r>
      <w:r w:rsidR="007032A6" w:rsidRPr="002E7AE9">
        <w:rPr>
          <w:rFonts w:eastAsia="Times New Roman"/>
          <w:szCs w:val="24"/>
          <w:lang w:eastAsia="en-US"/>
        </w:rPr>
        <w:t xml:space="preserve"> arba raštu. </w:t>
      </w:r>
      <w:r w:rsidR="0025585F" w:rsidRPr="002E7AE9">
        <w:rPr>
          <w:szCs w:val="24"/>
        </w:rPr>
        <w:t xml:space="preserve">Tokiu atveju </w:t>
      </w:r>
      <w:r w:rsidR="00BF2A12" w:rsidRPr="002E7AE9">
        <w:rPr>
          <w:szCs w:val="24"/>
        </w:rPr>
        <w:t>t</w:t>
      </w:r>
      <w:r w:rsidR="0025585F" w:rsidRPr="002E7AE9">
        <w:rPr>
          <w:szCs w:val="24"/>
        </w:rPr>
        <w:t>iekėjas turėtų būti aktyvus ir įsitikinti, kad pateiktas slaptažodis laiku pasiekė adresatą (pavyzdžiui, susisiekęs su P</w:t>
      </w:r>
      <w:r w:rsidR="00BF2A12" w:rsidRPr="002E7AE9">
        <w:rPr>
          <w:szCs w:val="24"/>
        </w:rPr>
        <w:t>O</w:t>
      </w:r>
      <w:r w:rsidR="0025585F" w:rsidRPr="002E7AE9">
        <w:rPr>
          <w:szCs w:val="24"/>
        </w:rPr>
        <w:t xml:space="preserve"> </w:t>
      </w:r>
      <w:r w:rsidR="004A1112" w:rsidRPr="002E7AE9">
        <w:rPr>
          <w:szCs w:val="24"/>
        </w:rPr>
        <w:t>p</w:t>
      </w:r>
      <w:r w:rsidR="00E56660" w:rsidRPr="002E7AE9">
        <w:rPr>
          <w:szCs w:val="24"/>
        </w:rPr>
        <w:t>irkimo sąlygų 2.</w:t>
      </w:r>
      <w:r w:rsidR="00C936F3" w:rsidRPr="002E7AE9">
        <w:rPr>
          <w:szCs w:val="24"/>
        </w:rPr>
        <w:t>9</w:t>
      </w:r>
      <w:r w:rsidR="00E56660" w:rsidRPr="002E7AE9">
        <w:rPr>
          <w:szCs w:val="24"/>
        </w:rPr>
        <w:t xml:space="preserve"> papunktyje</w:t>
      </w:r>
      <w:r w:rsidR="0025585F" w:rsidRPr="002E7AE9">
        <w:rPr>
          <w:szCs w:val="24"/>
        </w:rPr>
        <w:t xml:space="preserve"> </w:t>
      </w:r>
      <w:r w:rsidR="00E56660" w:rsidRPr="002E7AE9">
        <w:rPr>
          <w:szCs w:val="24"/>
        </w:rPr>
        <w:t xml:space="preserve">nurodytais </w:t>
      </w:r>
      <w:r w:rsidR="0025585F" w:rsidRPr="002E7AE9">
        <w:rPr>
          <w:szCs w:val="24"/>
        </w:rPr>
        <w:t>telefon</w:t>
      </w:r>
      <w:r w:rsidR="0061448C" w:rsidRPr="002E7AE9">
        <w:rPr>
          <w:szCs w:val="24"/>
        </w:rPr>
        <w:t>o numeriais</w:t>
      </w:r>
      <w:r w:rsidR="0025585F" w:rsidRPr="002E7AE9">
        <w:rPr>
          <w:szCs w:val="24"/>
        </w:rPr>
        <w:t xml:space="preserve"> ir (arba) kitais būdais).</w:t>
      </w:r>
    </w:p>
    <w:p w14:paraId="0CA27EEA" w14:textId="16413248" w:rsidR="006C11A7" w:rsidRPr="002E7AE9" w:rsidRDefault="00657DC5" w:rsidP="002E7AE9">
      <w:pPr>
        <w:numPr>
          <w:ilvl w:val="2"/>
          <w:numId w:val="7"/>
        </w:numPr>
        <w:tabs>
          <w:tab w:val="left" w:pos="567"/>
        </w:tabs>
        <w:spacing w:after="0" w:line="240" w:lineRule="auto"/>
        <w:ind w:left="0" w:firstLine="0"/>
        <w:jc w:val="both"/>
        <w:rPr>
          <w:rFonts w:eastAsia="Times New Roman"/>
          <w:szCs w:val="24"/>
          <w:lang w:eastAsia="en-US"/>
        </w:rPr>
      </w:pPr>
      <w:r w:rsidRPr="002E7AE9">
        <w:rPr>
          <w:szCs w:val="24"/>
        </w:rPr>
        <w:t xml:space="preserve"> </w:t>
      </w:r>
      <w:r w:rsidR="00FB4EF9" w:rsidRPr="002E7AE9">
        <w:rPr>
          <w:rFonts w:eastAsia="Times New Roman"/>
          <w:color w:val="000000"/>
          <w:szCs w:val="24"/>
        </w:rPr>
        <w:t xml:space="preserve">tiekėjui užšifravus visą pasiūlymą ir iki pradinio susipažinimo su pasiūlymu procedūros (posėdžio) pradžios nepateikus (dėl jo paties kaltės) slaptažodžio arba pateikus neteisingą slaptažodį, kuriuo naudodamasi PO negalėjo iššifruoti pasiūlymo, pasiūlymas laikomas nepateiktu ir nėra vertinamas. Jeigu nurodytu atveju tiekėjas užšifravo tik pasiūlymo dokumentą, kuriame nurodyta </w:t>
      </w:r>
      <w:r w:rsidR="00FB4EF9" w:rsidRPr="002E7AE9">
        <w:rPr>
          <w:rFonts w:eastAsia="Times New Roman"/>
          <w:color w:val="000000"/>
          <w:szCs w:val="24"/>
        </w:rPr>
        <w:lastRenderedPageBreak/>
        <w:t xml:space="preserve">pasiūlymo kaina ir (ar) sąnaudos, o kitus pasiūlymo dokumentus pateikė neužšifruotus – PO tiekėjo pasiūlymą atmeta kaip </w:t>
      </w:r>
      <w:r w:rsidR="00FB4EF9" w:rsidRPr="002E7AE9">
        <w:rPr>
          <w:szCs w:val="24"/>
        </w:rPr>
        <w:t xml:space="preserve">neatitinkantį </w:t>
      </w:r>
      <w:r w:rsidR="00C936F3" w:rsidRPr="002E7AE9">
        <w:rPr>
          <w:szCs w:val="24"/>
        </w:rPr>
        <w:t>P</w:t>
      </w:r>
      <w:r w:rsidR="00FB4EF9" w:rsidRPr="002E7AE9">
        <w:rPr>
          <w:szCs w:val="24"/>
        </w:rPr>
        <w:t>irkimo dokumentuose nustatytų reikalavimų (tiekėjas nepateikė pasiūlymo kainos ir (ar) sąnaudų)</w:t>
      </w:r>
      <w:r w:rsidR="00FB4EF9" w:rsidRPr="002E7AE9">
        <w:rPr>
          <w:rFonts w:eastAsia="Times New Roman"/>
          <w:color w:val="000000"/>
          <w:szCs w:val="24"/>
        </w:rPr>
        <w:t>.</w:t>
      </w:r>
    </w:p>
    <w:p w14:paraId="159BC4CA" w14:textId="77777777" w:rsidR="00FB4EF9" w:rsidRPr="002E7AE9" w:rsidRDefault="00FB4EF9" w:rsidP="002E7AE9">
      <w:pPr>
        <w:tabs>
          <w:tab w:val="center" w:pos="1134"/>
          <w:tab w:val="left" w:pos="1276"/>
          <w:tab w:val="left" w:pos="2127"/>
        </w:tabs>
        <w:spacing w:after="0" w:line="240" w:lineRule="auto"/>
        <w:jc w:val="center"/>
        <w:rPr>
          <w:rFonts w:eastAsia="Times New Roman"/>
          <w:b/>
          <w:szCs w:val="24"/>
          <w:lang w:eastAsia="en-US"/>
        </w:rPr>
      </w:pPr>
    </w:p>
    <w:p w14:paraId="50EB902D" w14:textId="2301C2D2" w:rsidR="00741634" w:rsidRPr="002E7AE9" w:rsidRDefault="00657DC5" w:rsidP="002E7AE9">
      <w:pPr>
        <w:tabs>
          <w:tab w:val="center" w:pos="1134"/>
          <w:tab w:val="left" w:pos="1276"/>
          <w:tab w:val="left" w:pos="2127"/>
        </w:tabs>
        <w:spacing w:after="0" w:line="240" w:lineRule="auto"/>
        <w:jc w:val="center"/>
        <w:rPr>
          <w:rFonts w:eastAsia="Times New Roman"/>
          <w:b/>
          <w:szCs w:val="24"/>
          <w:lang w:eastAsia="en-US"/>
        </w:rPr>
      </w:pPr>
      <w:r w:rsidRPr="002E7AE9">
        <w:rPr>
          <w:rFonts w:eastAsia="Times New Roman"/>
          <w:b/>
          <w:szCs w:val="24"/>
          <w:lang w:eastAsia="en-US"/>
        </w:rPr>
        <w:t>VII.</w:t>
      </w:r>
      <w:r w:rsidR="00741634" w:rsidRPr="002E7AE9">
        <w:rPr>
          <w:rFonts w:eastAsia="Times New Roman"/>
          <w:b/>
          <w:szCs w:val="24"/>
          <w:lang w:eastAsia="en-US"/>
        </w:rPr>
        <w:t xml:space="preserve"> PASIŪLYMŲ GALIOJIMO UŽTIKRINIMAS</w:t>
      </w:r>
    </w:p>
    <w:p w14:paraId="7806FEE3" w14:textId="77777777" w:rsidR="00741634" w:rsidRPr="002E7AE9" w:rsidRDefault="00741634" w:rsidP="002E7AE9">
      <w:pPr>
        <w:tabs>
          <w:tab w:val="center" w:pos="1134"/>
          <w:tab w:val="left" w:pos="1276"/>
          <w:tab w:val="left" w:pos="2127"/>
        </w:tabs>
        <w:spacing w:after="0" w:line="240" w:lineRule="auto"/>
        <w:ind w:firstLine="851"/>
        <w:jc w:val="both"/>
        <w:rPr>
          <w:rFonts w:eastAsia="Times New Roman"/>
          <w:szCs w:val="24"/>
          <w:lang w:eastAsia="en-US"/>
        </w:rPr>
      </w:pPr>
    </w:p>
    <w:p w14:paraId="3F6D43ED" w14:textId="77777777" w:rsidR="00741634" w:rsidRPr="002E7AE9" w:rsidRDefault="00741634" w:rsidP="002E7AE9">
      <w:pPr>
        <w:numPr>
          <w:ilvl w:val="1"/>
          <w:numId w:val="8"/>
        </w:numPr>
        <w:tabs>
          <w:tab w:val="left" w:pos="426"/>
          <w:tab w:val="center" w:pos="1134"/>
          <w:tab w:val="left" w:pos="2127"/>
        </w:tabs>
        <w:spacing w:after="0" w:line="240" w:lineRule="auto"/>
        <w:ind w:left="284" w:hanging="284"/>
        <w:jc w:val="both"/>
        <w:rPr>
          <w:rFonts w:eastAsia="Times New Roman"/>
          <w:szCs w:val="24"/>
          <w:lang w:eastAsia="en-US"/>
        </w:rPr>
      </w:pPr>
      <w:r w:rsidRPr="002E7AE9">
        <w:rPr>
          <w:rFonts w:eastAsia="Times New Roman"/>
          <w:szCs w:val="24"/>
          <w:lang w:eastAsia="en-US"/>
        </w:rPr>
        <w:t>P</w:t>
      </w:r>
      <w:r w:rsidR="00BF2A12" w:rsidRPr="002E7AE9">
        <w:rPr>
          <w:rFonts w:eastAsia="Times New Roman"/>
          <w:szCs w:val="24"/>
          <w:lang w:eastAsia="en-US"/>
        </w:rPr>
        <w:t>O</w:t>
      </w:r>
      <w:r w:rsidRPr="002E7AE9">
        <w:rPr>
          <w:rFonts w:eastAsia="Times New Roman"/>
          <w:szCs w:val="24"/>
          <w:lang w:eastAsia="en-US"/>
        </w:rPr>
        <w:t xml:space="preserve"> nereikalauja pasiūlymo galiojimo užtikrinimo.</w:t>
      </w:r>
    </w:p>
    <w:p w14:paraId="5DD39F81" w14:textId="77777777" w:rsidR="00741634" w:rsidRPr="002E7AE9" w:rsidRDefault="00741634" w:rsidP="002E7AE9">
      <w:pPr>
        <w:tabs>
          <w:tab w:val="left" w:pos="426"/>
          <w:tab w:val="left" w:pos="567"/>
          <w:tab w:val="center" w:pos="1134"/>
          <w:tab w:val="left" w:pos="1276"/>
          <w:tab w:val="left" w:pos="2127"/>
        </w:tabs>
        <w:spacing w:after="0" w:line="240" w:lineRule="auto"/>
        <w:ind w:left="851"/>
        <w:jc w:val="both"/>
        <w:rPr>
          <w:rFonts w:eastAsia="Times New Roman"/>
          <w:szCs w:val="24"/>
          <w:lang w:eastAsia="en-US"/>
        </w:rPr>
      </w:pPr>
    </w:p>
    <w:p w14:paraId="1A9B11D9" w14:textId="77777777" w:rsidR="00741634" w:rsidRPr="002E7AE9" w:rsidRDefault="00657DC5" w:rsidP="002E7AE9">
      <w:pPr>
        <w:tabs>
          <w:tab w:val="center" w:pos="1134"/>
          <w:tab w:val="left" w:pos="1276"/>
          <w:tab w:val="left" w:pos="2127"/>
        </w:tabs>
        <w:spacing w:after="0" w:line="240" w:lineRule="auto"/>
        <w:jc w:val="center"/>
        <w:rPr>
          <w:rFonts w:eastAsia="Times New Roman"/>
          <w:iCs/>
          <w:szCs w:val="24"/>
          <w:lang w:eastAsia="en-US"/>
        </w:rPr>
      </w:pPr>
      <w:r w:rsidRPr="002E7AE9">
        <w:rPr>
          <w:rFonts w:eastAsia="Times New Roman"/>
          <w:b/>
          <w:szCs w:val="24"/>
          <w:lang w:eastAsia="en-US"/>
        </w:rPr>
        <w:t>VIII.</w:t>
      </w:r>
      <w:r w:rsidR="00BB650D" w:rsidRPr="002E7AE9">
        <w:rPr>
          <w:rFonts w:eastAsia="Times New Roman"/>
          <w:szCs w:val="24"/>
          <w:lang w:eastAsia="en-US"/>
        </w:rPr>
        <w:t xml:space="preserve"> </w:t>
      </w:r>
      <w:r w:rsidR="00BB650D" w:rsidRPr="002E7AE9">
        <w:rPr>
          <w:rFonts w:eastAsia="Times New Roman"/>
          <w:b/>
          <w:bCs/>
          <w:szCs w:val="24"/>
          <w:lang w:eastAsia="en-US"/>
        </w:rPr>
        <w:t>PIRKIMO</w:t>
      </w:r>
      <w:r w:rsidR="00BB650D" w:rsidRPr="002E7AE9">
        <w:rPr>
          <w:rFonts w:eastAsia="Times New Roman"/>
          <w:b/>
          <w:szCs w:val="24"/>
          <w:lang w:eastAsia="en-US"/>
        </w:rPr>
        <w:t xml:space="preserve"> SĄLYGŲ PAAIŠKINIMO (PATIKSLINIMO) TVARKA</w:t>
      </w:r>
    </w:p>
    <w:p w14:paraId="63F00554" w14:textId="3FBEA15C" w:rsidR="00067B49" w:rsidRPr="002E7AE9" w:rsidRDefault="00067B49" w:rsidP="002E7AE9">
      <w:pPr>
        <w:pStyle w:val="Sraopastraipa"/>
        <w:numPr>
          <w:ilvl w:val="1"/>
          <w:numId w:val="9"/>
        </w:numPr>
        <w:tabs>
          <w:tab w:val="left" w:pos="284"/>
          <w:tab w:val="center" w:pos="426"/>
        </w:tabs>
        <w:spacing w:after="0" w:line="240" w:lineRule="auto"/>
        <w:ind w:left="0" w:firstLine="0"/>
        <w:jc w:val="both"/>
        <w:rPr>
          <w:szCs w:val="24"/>
          <w:lang w:val="lt-LT"/>
        </w:rPr>
      </w:pPr>
      <w:r w:rsidRPr="002E7AE9">
        <w:rPr>
          <w:szCs w:val="24"/>
          <w:lang w:val="lt-LT"/>
        </w:rPr>
        <w:t>Tiekėjai turi būti aktyvūs ir pateikti klausimus ar paprašyti paaiškinti Pirkimo sąlygas iš karto juos išanalizavę, atsižvelgdami į tai, kad terminas, skirtas pateikti klausimams ir prašymams, yra ribotas. Pirkimo sąlygų paaiškinimai ir patikslinimai skelbiami CVP IS priemonėmis ir siunčiami prašymą pateikusiam bei visiems prie pirkimo prisijungusiems tiekėjams, neatskleidžiant prašymą pateikusio tiekėjo tapatybės. Jei paaiškinimai ar patikslinimai teikiami PO iniciatyva jie skelbiami CVP IS priemonėmis bei apie juos informuojami prie pirkimo prisijungę tiekėjai. Tiekėjui prieš teikiant pasiūlymą rekomenduojama pasitikrinti, ar PO nėra paskelbusi Pirkimo sąlygų paaiškinimų, patikslinimų, o ir jei tokių yra, pasitikrinti, ar anksčiau pateiktas pasiūlymas atitinka naujausius paskelbtus reikalavimus ir, ar reikia patikslinti pasiūlymą.</w:t>
      </w:r>
    </w:p>
    <w:p w14:paraId="4339AA4C" w14:textId="736AD165" w:rsidR="00091E7E" w:rsidRPr="002E7AE9" w:rsidRDefault="00BB650D" w:rsidP="002E7AE9">
      <w:pPr>
        <w:pStyle w:val="Pagrindinistekstas"/>
        <w:numPr>
          <w:ilvl w:val="1"/>
          <w:numId w:val="9"/>
        </w:numPr>
        <w:tabs>
          <w:tab w:val="left" w:pos="284"/>
          <w:tab w:val="left" w:pos="426"/>
        </w:tabs>
        <w:ind w:left="0" w:firstLine="0"/>
        <w:jc w:val="both"/>
        <w:rPr>
          <w:lang w:val="lt-LT"/>
        </w:rPr>
      </w:pPr>
      <w:r w:rsidRPr="002E7AE9">
        <w:rPr>
          <w:lang w:val="lt-LT"/>
        </w:rPr>
        <w:t>P</w:t>
      </w:r>
      <w:r w:rsidR="00341A15" w:rsidRPr="002E7AE9">
        <w:rPr>
          <w:lang w:val="lt-LT"/>
        </w:rPr>
        <w:t>O</w:t>
      </w:r>
      <w:r w:rsidRPr="002E7AE9">
        <w:rPr>
          <w:lang w:val="lt-LT"/>
        </w:rPr>
        <w:t xml:space="preserve"> ir tiekėjų paklausimai ir atsakymai vieni kitiems, atliekant viešųjų pirkimų procedūras, turi būti parašyti lietuvių kalba. P</w:t>
      </w:r>
      <w:r w:rsidR="00341A15" w:rsidRPr="002E7AE9">
        <w:rPr>
          <w:lang w:val="lt-LT"/>
        </w:rPr>
        <w:t>O</w:t>
      </w:r>
      <w:r w:rsidRPr="002E7AE9">
        <w:rPr>
          <w:lang w:val="lt-LT"/>
        </w:rPr>
        <w:t xml:space="preserve"> visus gautus </w:t>
      </w:r>
      <w:r w:rsidR="0066317F" w:rsidRPr="002E7AE9">
        <w:rPr>
          <w:lang w:val="lt-LT"/>
        </w:rPr>
        <w:t>pa</w:t>
      </w:r>
      <w:r w:rsidRPr="002E7AE9">
        <w:rPr>
          <w:lang w:val="lt-LT"/>
        </w:rPr>
        <w:t xml:space="preserve">klausimus ir visus atsakymus į juos, visus kitus </w:t>
      </w:r>
      <w:r w:rsidR="00FC3D2B" w:rsidRPr="002E7AE9">
        <w:rPr>
          <w:lang w:val="lt-LT"/>
        </w:rPr>
        <w:t>P</w:t>
      </w:r>
      <w:r w:rsidRPr="002E7AE9">
        <w:rPr>
          <w:lang w:val="lt-LT"/>
        </w:rPr>
        <w:t>irkimo sąlygų paaiškinimus ir patikslinimus skelbs CVP IS, kurioje skelbiami visi šio viešojo pirkimo dokumentai.</w:t>
      </w:r>
    </w:p>
    <w:p w14:paraId="1646FB1B" w14:textId="3127E11F" w:rsidR="00091E7E" w:rsidRPr="002E7AE9" w:rsidRDefault="00BB650D" w:rsidP="002E7AE9">
      <w:pPr>
        <w:pStyle w:val="Pagrindinistekstas"/>
        <w:numPr>
          <w:ilvl w:val="1"/>
          <w:numId w:val="9"/>
        </w:numPr>
        <w:tabs>
          <w:tab w:val="left" w:pos="284"/>
          <w:tab w:val="left" w:pos="426"/>
        </w:tabs>
        <w:ind w:left="0" w:firstLine="0"/>
        <w:jc w:val="both"/>
        <w:rPr>
          <w:lang w:val="lt-LT"/>
        </w:rPr>
      </w:pPr>
      <w:r w:rsidRPr="002E7AE9">
        <w:rPr>
          <w:lang w:val="lt-LT"/>
        </w:rPr>
        <w:t>Tiekėjas gali paprašyti, kad P</w:t>
      </w:r>
      <w:r w:rsidR="00341A15" w:rsidRPr="002E7AE9">
        <w:rPr>
          <w:lang w:val="lt-LT"/>
        </w:rPr>
        <w:t>O</w:t>
      </w:r>
      <w:r w:rsidRPr="002E7AE9">
        <w:rPr>
          <w:lang w:val="lt-LT"/>
        </w:rPr>
        <w:t xml:space="preserve"> paaiškintų pirkimo dokumentus. P</w:t>
      </w:r>
      <w:r w:rsidR="00341A15" w:rsidRPr="002E7AE9">
        <w:rPr>
          <w:lang w:val="lt-LT"/>
        </w:rPr>
        <w:t>O</w:t>
      </w:r>
      <w:r w:rsidRPr="002E7AE9">
        <w:rPr>
          <w:lang w:val="lt-LT"/>
        </w:rPr>
        <w:t xml:space="preserve"> atsak</w:t>
      </w:r>
      <w:r w:rsidR="00B04081" w:rsidRPr="002E7AE9">
        <w:rPr>
          <w:lang w:val="lt-LT"/>
        </w:rPr>
        <w:t>ys</w:t>
      </w:r>
      <w:r w:rsidRPr="002E7AE9">
        <w:rPr>
          <w:lang w:val="lt-LT"/>
        </w:rPr>
        <w:t xml:space="preserve"> į kiekvieną tiekėjo CVP IS priemonėmis pateiktą prašymą paaiškinti </w:t>
      </w:r>
      <w:r w:rsidR="00C936F3" w:rsidRPr="002E7AE9">
        <w:rPr>
          <w:lang w:val="lt-LT"/>
        </w:rPr>
        <w:t>P</w:t>
      </w:r>
      <w:r w:rsidRPr="002E7AE9">
        <w:rPr>
          <w:lang w:val="lt-LT"/>
        </w:rPr>
        <w:t xml:space="preserve">irkimo </w:t>
      </w:r>
      <w:r w:rsidR="00C936F3" w:rsidRPr="002E7AE9">
        <w:rPr>
          <w:lang w:val="lt-LT"/>
        </w:rPr>
        <w:t>sąlygas</w:t>
      </w:r>
      <w:r w:rsidRPr="002E7AE9">
        <w:rPr>
          <w:lang w:val="lt-LT"/>
        </w:rPr>
        <w:t xml:space="preserve">, jeigu prašymas gautas </w:t>
      </w:r>
      <w:r w:rsidR="001378CD" w:rsidRPr="002E7AE9">
        <w:rPr>
          <w:lang w:val="lt-LT"/>
        </w:rPr>
        <w:t>laikantis Pirkimo sąlygų 2.</w:t>
      </w:r>
      <w:r w:rsidR="00E342ED" w:rsidRPr="002E7AE9">
        <w:rPr>
          <w:lang w:val="lt-LT"/>
        </w:rPr>
        <w:t>1</w:t>
      </w:r>
      <w:r w:rsidR="00C936F3" w:rsidRPr="002E7AE9">
        <w:rPr>
          <w:lang w:val="lt-LT"/>
        </w:rPr>
        <w:t>8</w:t>
      </w:r>
      <w:r w:rsidR="001378CD" w:rsidRPr="002E7AE9">
        <w:rPr>
          <w:lang w:val="lt-LT"/>
        </w:rPr>
        <w:t xml:space="preserve"> </w:t>
      </w:r>
      <w:r w:rsidR="00E342ED" w:rsidRPr="002E7AE9">
        <w:rPr>
          <w:lang w:val="lt-LT"/>
        </w:rPr>
        <w:t>papunktyje</w:t>
      </w:r>
      <w:r w:rsidR="001378CD" w:rsidRPr="002E7AE9">
        <w:rPr>
          <w:lang w:val="lt-LT"/>
        </w:rPr>
        <w:t xml:space="preserve"> nurodytų terminų</w:t>
      </w:r>
      <w:r w:rsidR="0003389E" w:rsidRPr="002E7AE9">
        <w:rPr>
          <w:lang w:val="lt-LT"/>
        </w:rPr>
        <w:t>.</w:t>
      </w:r>
      <w:r w:rsidRPr="002E7AE9">
        <w:rPr>
          <w:lang w:val="lt-LT"/>
        </w:rPr>
        <w:t xml:space="preserve"> P</w:t>
      </w:r>
      <w:r w:rsidR="00341A15" w:rsidRPr="002E7AE9">
        <w:rPr>
          <w:lang w:val="lt-LT"/>
        </w:rPr>
        <w:t>O</w:t>
      </w:r>
      <w:r w:rsidRPr="002E7AE9">
        <w:rPr>
          <w:lang w:val="lt-LT"/>
        </w:rPr>
        <w:t>, atsakydama tiekėjui, nenurod</w:t>
      </w:r>
      <w:r w:rsidR="00334B4E" w:rsidRPr="002E7AE9">
        <w:rPr>
          <w:lang w:val="lt-LT"/>
        </w:rPr>
        <w:t>ys</w:t>
      </w:r>
      <w:r w:rsidRPr="002E7AE9">
        <w:rPr>
          <w:lang w:val="lt-LT"/>
        </w:rPr>
        <w:t>, iš ko gavo prašymą.</w:t>
      </w:r>
      <w:r w:rsidR="004479F1" w:rsidRPr="002E7AE9">
        <w:rPr>
          <w:lang w:val="lt-LT"/>
        </w:rPr>
        <w:t xml:space="preserve"> Tiekėjai turėtų būti aktyvūs ir pateikti klausimus ar paprašyti paaiškinti </w:t>
      </w:r>
      <w:r w:rsidR="00C936F3" w:rsidRPr="002E7AE9">
        <w:rPr>
          <w:lang w:val="lt-LT"/>
        </w:rPr>
        <w:t>P</w:t>
      </w:r>
      <w:r w:rsidR="004479F1" w:rsidRPr="002E7AE9">
        <w:rPr>
          <w:lang w:val="lt-LT"/>
        </w:rPr>
        <w:t>irkimo sąlygas iš karto jas išanalizavę, atsižvelgdami į tai, kad, pasibaigus pasiūlymų pateikimo terminui, pasiūlymo turinio keisti nebus galima.</w:t>
      </w:r>
    </w:p>
    <w:p w14:paraId="7DD18523" w14:textId="6E73DF7E" w:rsidR="00067B49" w:rsidRPr="002E7AE9" w:rsidRDefault="00067B49" w:rsidP="002E7AE9">
      <w:pPr>
        <w:pStyle w:val="Sraopastraipa"/>
        <w:numPr>
          <w:ilvl w:val="1"/>
          <w:numId w:val="9"/>
        </w:numPr>
        <w:tabs>
          <w:tab w:val="left" w:pos="426"/>
        </w:tabs>
        <w:spacing w:after="0" w:line="240" w:lineRule="auto"/>
        <w:ind w:left="0" w:firstLine="0"/>
        <w:jc w:val="both"/>
        <w:rPr>
          <w:szCs w:val="24"/>
          <w:lang w:val="lt-LT"/>
        </w:rPr>
      </w:pPr>
      <w:r w:rsidRPr="002E7AE9">
        <w:rPr>
          <w:szCs w:val="24"/>
          <w:lang w:val="lt-LT"/>
        </w:rPr>
        <w:t>Jei PO paaiškinimų ar patikslinimų nepateikia iki Pirkimo sąlygų 2.1</w:t>
      </w:r>
      <w:r w:rsidR="00C936F3" w:rsidRPr="002E7AE9">
        <w:rPr>
          <w:szCs w:val="24"/>
          <w:lang w:val="lt-LT"/>
        </w:rPr>
        <w:t>8</w:t>
      </w:r>
      <w:r w:rsidRPr="002E7AE9">
        <w:rPr>
          <w:szCs w:val="24"/>
          <w:lang w:val="lt-LT"/>
        </w:rPr>
        <w:t xml:space="preserve"> papunktyje nurodyto termino (tiekėjui laiku pateikus prašymą paaiškinti, patikslinti), pasiūlymų pateikimo terminas yra nukeliamas ne trumpesniam laikui nei tiek, kiek vėluojama juos pateikti. </w:t>
      </w:r>
    </w:p>
    <w:p w14:paraId="3C1BF7F3" w14:textId="3FCED1F0" w:rsidR="00091E7E" w:rsidRPr="002E7AE9" w:rsidRDefault="00BB650D" w:rsidP="002E7AE9">
      <w:pPr>
        <w:pStyle w:val="Pagrindinistekstas"/>
        <w:numPr>
          <w:ilvl w:val="1"/>
          <w:numId w:val="9"/>
        </w:numPr>
        <w:tabs>
          <w:tab w:val="left" w:pos="426"/>
        </w:tabs>
        <w:ind w:left="0" w:firstLine="0"/>
        <w:jc w:val="both"/>
        <w:rPr>
          <w:lang w:val="lt-LT"/>
        </w:rPr>
      </w:pPr>
      <w:r w:rsidRPr="002E7AE9">
        <w:rPr>
          <w:lang w:val="lt-LT"/>
        </w:rPr>
        <w:t xml:space="preserve">Nesibaigus pasiūlymų pateikimo terminui, </w:t>
      </w:r>
      <w:r w:rsidR="00341A15" w:rsidRPr="002E7AE9">
        <w:rPr>
          <w:lang w:val="lt-LT"/>
        </w:rPr>
        <w:t>PO</w:t>
      </w:r>
      <w:r w:rsidRPr="002E7AE9">
        <w:rPr>
          <w:lang w:val="lt-LT"/>
        </w:rPr>
        <w:t xml:space="preserve"> savo iniciatyva gali paaiškinti (patikslinti) </w:t>
      </w:r>
      <w:r w:rsidR="00067B49" w:rsidRPr="002E7AE9">
        <w:rPr>
          <w:lang w:val="lt-LT"/>
        </w:rPr>
        <w:t>P</w:t>
      </w:r>
      <w:r w:rsidRPr="002E7AE9">
        <w:rPr>
          <w:lang w:val="lt-LT"/>
        </w:rPr>
        <w:t xml:space="preserve">irkimo </w:t>
      </w:r>
      <w:r w:rsidR="00067B49" w:rsidRPr="002E7AE9">
        <w:rPr>
          <w:lang w:val="lt-LT"/>
        </w:rPr>
        <w:t>sąlygas</w:t>
      </w:r>
      <w:r w:rsidRPr="002E7AE9">
        <w:rPr>
          <w:lang w:val="lt-LT"/>
        </w:rPr>
        <w:t>, o paskelbta informacija tikslinama patikslinant skelbimą bei vadovaujantis protingumo kriterijumi, pratęsiant pasiūlymų pateikimo terminą.</w:t>
      </w:r>
      <w:r w:rsidR="00334B4E" w:rsidRPr="002E7AE9">
        <w:rPr>
          <w:lang w:val="lt-LT"/>
        </w:rPr>
        <w:t xml:space="preserve"> Apie pasiūlymų pateikimo termino nukėlimą pranešama patikslinant skelbimą apie pirkimą, paskelbiat CVP IS, išsiunčiant pranešimus tiekėjams, kurie prisijungė prie pirkimo</w:t>
      </w:r>
      <w:r w:rsidR="00B52511" w:rsidRPr="002E7AE9">
        <w:rPr>
          <w:lang w:val="lt-LT"/>
        </w:rPr>
        <w:t>.</w:t>
      </w:r>
      <w:r w:rsidR="00C01EAB" w:rsidRPr="002E7AE9">
        <w:rPr>
          <w:color w:val="000000"/>
          <w:lang w:val="lt-LT"/>
        </w:rPr>
        <w:t xml:space="preserve"> </w:t>
      </w:r>
    </w:p>
    <w:p w14:paraId="4DD5ACE9" w14:textId="6DB29415" w:rsidR="003C5FCE" w:rsidRPr="002E7AE9" w:rsidRDefault="003C5FCE" w:rsidP="002E7AE9">
      <w:pPr>
        <w:pStyle w:val="Pagrindinistekstas"/>
        <w:numPr>
          <w:ilvl w:val="1"/>
          <w:numId w:val="9"/>
        </w:numPr>
        <w:tabs>
          <w:tab w:val="left" w:pos="426"/>
        </w:tabs>
        <w:ind w:left="0" w:firstLine="0"/>
        <w:jc w:val="both"/>
        <w:rPr>
          <w:lang w:val="lt-LT"/>
        </w:rPr>
      </w:pPr>
      <w:r w:rsidRPr="002E7AE9">
        <w:rPr>
          <w:lang w:val="lt-LT"/>
        </w:rPr>
        <w:t xml:space="preserve">Jeigu PO patikslina pirkimo sąlygas, naujesni pakeitimai turi pirmenybę prieš senesnius pakeitimus. Tiekėjai turi vadovautis naujausia paskelbta </w:t>
      </w:r>
      <w:r w:rsidR="00C936F3" w:rsidRPr="002E7AE9">
        <w:rPr>
          <w:lang w:val="lt-LT"/>
        </w:rPr>
        <w:t>P</w:t>
      </w:r>
      <w:r w:rsidRPr="002E7AE9">
        <w:rPr>
          <w:lang w:val="lt-LT"/>
        </w:rPr>
        <w:t xml:space="preserve">irkimo sąlygų versija ir naujausiais </w:t>
      </w:r>
      <w:r w:rsidR="00C936F3" w:rsidRPr="002E7AE9">
        <w:rPr>
          <w:lang w:val="lt-LT"/>
        </w:rPr>
        <w:t>P</w:t>
      </w:r>
      <w:r w:rsidRPr="002E7AE9">
        <w:rPr>
          <w:lang w:val="lt-LT"/>
        </w:rPr>
        <w:t>irkimo sąlygų paaiškinimais bei patikslinimais.</w:t>
      </w:r>
    </w:p>
    <w:p w14:paraId="18040783" w14:textId="50D850C3" w:rsidR="00091E7E" w:rsidRPr="002E7AE9" w:rsidRDefault="00C036EC" w:rsidP="002E7AE9">
      <w:pPr>
        <w:pStyle w:val="Pagrindinistekstas"/>
        <w:numPr>
          <w:ilvl w:val="1"/>
          <w:numId w:val="9"/>
        </w:numPr>
        <w:tabs>
          <w:tab w:val="left" w:pos="426"/>
        </w:tabs>
        <w:ind w:left="0" w:firstLine="0"/>
        <w:jc w:val="both"/>
        <w:rPr>
          <w:lang w:val="lt-LT"/>
        </w:rPr>
      </w:pPr>
      <w:r w:rsidRPr="002E7AE9">
        <w:rPr>
          <w:lang w:val="lt-LT"/>
        </w:rPr>
        <w:t>P</w:t>
      </w:r>
      <w:r w:rsidR="00341A15" w:rsidRPr="002E7AE9">
        <w:rPr>
          <w:lang w:val="lt-LT"/>
        </w:rPr>
        <w:t>O</w:t>
      </w:r>
      <w:r w:rsidRPr="002E7AE9">
        <w:rPr>
          <w:lang w:val="lt-LT"/>
        </w:rPr>
        <w:t xml:space="preserve">, paaiškindama ar patikslindama </w:t>
      </w:r>
      <w:r w:rsidR="00C936F3" w:rsidRPr="002E7AE9">
        <w:rPr>
          <w:lang w:val="lt-LT"/>
        </w:rPr>
        <w:t>P</w:t>
      </w:r>
      <w:r w:rsidRPr="002E7AE9">
        <w:rPr>
          <w:lang w:val="lt-LT"/>
        </w:rPr>
        <w:t xml:space="preserve">irkimo </w:t>
      </w:r>
      <w:r w:rsidR="00C936F3" w:rsidRPr="002E7AE9">
        <w:rPr>
          <w:lang w:val="lt-LT"/>
        </w:rPr>
        <w:t>sąlygas</w:t>
      </w:r>
      <w:r w:rsidRPr="002E7AE9">
        <w:rPr>
          <w:lang w:val="lt-LT"/>
        </w:rPr>
        <w:t xml:space="preserve">, </w:t>
      </w:r>
      <w:r w:rsidR="00420CF0" w:rsidRPr="002E7AE9">
        <w:rPr>
          <w:lang w:val="lt-LT"/>
        </w:rPr>
        <w:t xml:space="preserve">privalo </w:t>
      </w:r>
      <w:r w:rsidRPr="002E7AE9">
        <w:rPr>
          <w:lang w:val="lt-LT"/>
        </w:rPr>
        <w:t>užtikrin</w:t>
      </w:r>
      <w:r w:rsidR="00420CF0" w:rsidRPr="002E7AE9">
        <w:rPr>
          <w:lang w:val="lt-LT"/>
        </w:rPr>
        <w:t>ti</w:t>
      </w:r>
      <w:r w:rsidRPr="002E7AE9">
        <w:rPr>
          <w:lang w:val="lt-LT"/>
        </w:rPr>
        <w:t xml:space="preserve"> tiekėjų anonimiškumą, t. y. </w:t>
      </w:r>
      <w:r w:rsidR="00334B4E" w:rsidRPr="002E7AE9">
        <w:rPr>
          <w:lang w:val="lt-LT"/>
        </w:rPr>
        <w:t>užtikrin</w:t>
      </w:r>
      <w:r w:rsidR="00420CF0" w:rsidRPr="002E7AE9">
        <w:rPr>
          <w:lang w:val="lt-LT"/>
        </w:rPr>
        <w:t>ti</w:t>
      </w:r>
      <w:r w:rsidRPr="002E7AE9">
        <w:rPr>
          <w:lang w:val="lt-LT"/>
        </w:rPr>
        <w:t>, kad tiekėjas nesužinotų kitų tiekėjų, dalyvaujančių pirkimo procedūrose, pavadinimų ir kitų rekvizitų.</w:t>
      </w:r>
    </w:p>
    <w:p w14:paraId="6DA0E515" w14:textId="146705DF" w:rsidR="00741634" w:rsidRPr="002E7AE9" w:rsidRDefault="00741634" w:rsidP="002E7AE9">
      <w:pPr>
        <w:pStyle w:val="Pagrindinistekstas"/>
        <w:numPr>
          <w:ilvl w:val="1"/>
          <w:numId w:val="9"/>
        </w:numPr>
        <w:tabs>
          <w:tab w:val="left" w:pos="426"/>
        </w:tabs>
        <w:ind w:left="0" w:firstLine="0"/>
        <w:jc w:val="both"/>
        <w:rPr>
          <w:lang w:val="lt-LT"/>
        </w:rPr>
      </w:pPr>
      <w:r w:rsidRPr="002E7AE9">
        <w:rPr>
          <w:lang w:val="lt-LT"/>
        </w:rPr>
        <w:t xml:space="preserve">Bet kokia informacija, </w:t>
      </w:r>
      <w:r w:rsidR="00C936F3" w:rsidRPr="002E7AE9">
        <w:rPr>
          <w:lang w:val="lt-LT"/>
        </w:rPr>
        <w:t>P</w:t>
      </w:r>
      <w:r w:rsidRPr="002E7AE9">
        <w:rPr>
          <w:lang w:val="lt-LT"/>
        </w:rPr>
        <w:t xml:space="preserve">irkimo sąlygų paaiškinimai, pranešimai ar kitas </w:t>
      </w:r>
      <w:r w:rsidR="00341A15" w:rsidRPr="002E7AE9">
        <w:rPr>
          <w:lang w:val="lt-LT"/>
        </w:rPr>
        <w:t>PO</w:t>
      </w:r>
      <w:r w:rsidRPr="002E7AE9">
        <w:rPr>
          <w:lang w:val="lt-LT"/>
        </w:rPr>
        <w:t xml:space="preserve"> ir tiekėjo susirašinėjimas yra vykdomas tik CVP IS susirašinėjimo priemonėmis (pranešimus gaus prie pirkimo prisijungę tiekėjai).</w:t>
      </w:r>
    </w:p>
    <w:p w14:paraId="5081552F" w14:textId="77777777" w:rsidR="00741634" w:rsidRPr="002E7AE9" w:rsidRDefault="00741634" w:rsidP="002E7AE9">
      <w:pPr>
        <w:tabs>
          <w:tab w:val="center" w:pos="1134"/>
          <w:tab w:val="left" w:pos="1276"/>
          <w:tab w:val="left" w:pos="2127"/>
        </w:tabs>
        <w:spacing w:after="0" w:line="240" w:lineRule="auto"/>
        <w:ind w:firstLine="851"/>
        <w:jc w:val="both"/>
        <w:rPr>
          <w:rFonts w:eastAsia="Times New Roman"/>
          <w:szCs w:val="24"/>
        </w:rPr>
      </w:pPr>
    </w:p>
    <w:p w14:paraId="0CADBDF9" w14:textId="77777777" w:rsidR="00741634" w:rsidRPr="002E7AE9" w:rsidRDefault="00091E7E" w:rsidP="002E7AE9">
      <w:pPr>
        <w:tabs>
          <w:tab w:val="center" w:pos="1134"/>
          <w:tab w:val="left" w:pos="1276"/>
          <w:tab w:val="left" w:pos="2127"/>
        </w:tabs>
        <w:spacing w:after="0" w:line="240" w:lineRule="auto"/>
        <w:jc w:val="center"/>
        <w:rPr>
          <w:rFonts w:eastAsia="Times New Roman"/>
          <w:b/>
          <w:szCs w:val="24"/>
          <w:lang w:eastAsia="en-US"/>
        </w:rPr>
      </w:pPr>
      <w:r w:rsidRPr="002E7AE9">
        <w:rPr>
          <w:rFonts w:eastAsia="Times New Roman"/>
          <w:b/>
          <w:szCs w:val="24"/>
          <w:lang w:eastAsia="en-US"/>
        </w:rPr>
        <w:t>IX.</w:t>
      </w:r>
      <w:r w:rsidR="000D2032" w:rsidRPr="002E7AE9">
        <w:rPr>
          <w:rFonts w:eastAsia="Times New Roman"/>
          <w:b/>
          <w:szCs w:val="24"/>
          <w:lang w:eastAsia="en-US"/>
        </w:rPr>
        <w:t xml:space="preserve"> </w:t>
      </w:r>
      <w:r w:rsidR="00741634" w:rsidRPr="002E7AE9">
        <w:rPr>
          <w:rFonts w:eastAsia="Times New Roman"/>
          <w:b/>
          <w:szCs w:val="24"/>
          <w:lang w:eastAsia="en-US"/>
        </w:rPr>
        <w:t>SUSIPAŽINIMO SU CVP IS PRIEMONĖMIS GAUTAIS PASIŪLYMAIS PROCEDŪROS</w:t>
      </w:r>
    </w:p>
    <w:p w14:paraId="005DC164" w14:textId="77777777" w:rsidR="00756071" w:rsidRPr="002E7AE9" w:rsidRDefault="00756071" w:rsidP="002E7AE9">
      <w:pPr>
        <w:tabs>
          <w:tab w:val="center" w:pos="1134"/>
          <w:tab w:val="left" w:pos="1276"/>
          <w:tab w:val="left" w:pos="2127"/>
          <w:tab w:val="left" w:pos="7860"/>
        </w:tabs>
        <w:spacing w:after="0" w:line="240" w:lineRule="auto"/>
        <w:ind w:firstLine="851"/>
        <w:jc w:val="both"/>
        <w:rPr>
          <w:rFonts w:eastAsia="Times New Roman"/>
          <w:i/>
          <w:szCs w:val="24"/>
          <w:lang w:eastAsia="en-US"/>
        </w:rPr>
      </w:pPr>
    </w:p>
    <w:p w14:paraId="27D0DB31" w14:textId="20B1EE0D" w:rsidR="00091E7E" w:rsidRPr="002E7AE9" w:rsidRDefault="00741634" w:rsidP="002E7AE9">
      <w:pPr>
        <w:numPr>
          <w:ilvl w:val="1"/>
          <w:numId w:val="10"/>
        </w:numPr>
        <w:tabs>
          <w:tab w:val="left" w:pos="426"/>
          <w:tab w:val="left" w:pos="2127"/>
        </w:tabs>
        <w:autoSpaceDE w:val="0"/>
        <w:autoSpaceDN w:val="0"/>
        <w:adjustRightInd w:val="0"/>
        <w:spacing w:after="0" w:line="240" w:lineRule="auto"/>
        <w:ind w:left="0" w:firstLine="0"/>
        <w:jc w:val="both"/>
        <w:rPr>
          <w:rFonts w:eastAsia="Times New Roman"/>
          <w:szCs w:val="24"/>
          <w:lang w:eastAsia="en-US"/>
        </w:rPr>
      </w:pPr>
      <w:r w:rsidRPr="002E7AE9">
        <w:rPr>
          <w:rFonts w:eastAsia="Times New Roman"/>
          <w:bCs/>
          <w:szCs w:val="24"/>
          <w:lang w:eastAsia="en-US"/>
        </w:rPr>
        <w:lastRenderedPageBreak/>
        <w:t>Pradinis susipažinimo s</w:t>
      </w:r>
      <w:r w:rsidRPr="002E7AE9">
        <w:rPr>
          <w:rFonts w:eastAsia="Times New Roman"/>
          <w:szCs w:val="24"/>
          <w:lang w:eastAsia="en-US"/>
        </w:rPr>
        <w:t xml:space="preserve">u CVP IS priemonėmis pateiktais tiekėjų pasiūlymais (elektroninių vokų </w:t>
      </w:r>
      <w:r w:rsidR="002974D1" w:rsidRPr="002E7AE9">
        <w:rPr>
          <w:rFonts w:eastAsia="Times New Roman"/>
          <w:szCs w:val="24"/>
          <w:lang w:eastAsia="en-US"/>
        </w:rPr>
        <w:t>atplėšimo</w:t>
      </w:r>
      <w:r w:rsidRPr="002E7AE9">
        <w:rPr>
          <w:rFonts w:eastAsia="Times New Roman"/>
          <w:szCs w:val="24"/>
          <w:lang w:eastAsia="en-US"/>
        </w:rPr>
        <w:t xml:space="preserve"> procedūra) </w:t>
      </w:r>
      <w:r w:rsidR="0061448C" w:rsidRPr="002E7AE9">
        <w:rPr>
          <w:rFonts w:eastAsia="Times New Roman"/>
          <w:szCs w:val="24"/>
          <w:lang w:eastAsia="en-US"/>
        </w:rPr>
        <w:t xml:space="preserve">Komisijos </w:t>
      </w:r>
      <w:r w:rsidRPr="002E7AE9">
        <w:rPr>
          <w:rFonts w:eastAsia="Times New Roman"/>
          <w:szCs w:val="24"/>
          <w:lang w:eastAsia="en-US"/>
        </w:rPr>
        <w:t xml:space="preserve">posėdis įvyks </w:t>
      </w:r>
      <w:r w:rsidR="004A1112" w:rsidRPr="002E7AE9">
        <w:rPr>
          <w:rFonts w:eastAsia="Times New Roman"/>
          <w:szCs w:val="24"/>
          <w:lang w:eastAsia="en-US"/>
        </w:rPr>
        <w:t>p</w:t>
      </w:r>
      <w:r w:rsidR="00420CF0" w:rsidRPr="002E7AE9">
        <w:rPr>
          <w:rFonts w:eastAsia="Times New Roman"/>
          <w:szCs w:val="24"/>
          <w:lang w:eastAsia="en-US"/>
        </w:rPr>
        <w:t>irkimo sąlygų 2.</w:t>
      </w:r>
      <w:r w:rsidR="00C936F3" w:rsidRPr="002E7AE9">
        <w:rPr>
          <w:rFonts w:eastAsia="Times New Roman"/>
          <w:szCs w:val="24"/>
          <w:lang w:eastAsia="en-US"/>
        </w:rPr>
        <w:t>5</w:t>
      </w:r>
      <w:r w:rsidR="00D53E8A" w:rsidRPr="002E7AE9">
        <w:rPr>
          <w:rFonts w:eastAsia="Times New Roman"/>
          <w:szCs w:val="24"/>
          <w:lang w:eastAsia="en-US"/>
        </w:rPr>
        <w:t xml:space="preserve"> </w:t>
      </w:r>
      <w:r w:rsidR="00420CF0" w:rsidRPr="002E7AE9">
        <w:rPr>
          <w:rFonts w:eastAsia="Times New Roman"/>
          <w:szCs w:val="24"/>
          <w:lang w:eastAsia="en-US"/>
        </w:rPr>
        <w:t xml:space="preserve">papunktyje </w:t>
      </w:r>
      <w:r w:rsidR="00D53E8A" w:rsidRPr="002E7AE9">
        <w:rPr>
          <w:rFonts w:eastAsia="Times New Roman"/>
          <w:szCs w:val="24"/>
          <w:lang w:eastAsia="en-US"/>
        </w:rPr>
        <w:t>nurodytu metu</w:t>
      </w:r>
      <w:r w:rsidR="005325AD" w:rsidRPr="002E7AE9">
        <w:rPr>
          <w:rFonts w:eastAsia="Times New Roman"/>
          <w:szCs w:val="24"/>
          <w:lang w:eastAsia="en-US"/>
        </w:rPr>
        <w:t>.</w:t>
      </w:r>
    </w:p>
    <w:p w14:paraId="1275B3AF" w14:textId="77777777" w:rsidR="00091E7E" w:rsidRPr="002E7AE9" w:rsidRDefault="002974D1" w:rsidP="002E7AE9">
      <w:pPr>
        <w:numPr>
          <w:ilvl w:val="1"/>
          <w:numId w:val="10"/>
        </w:numPr>
        <w:tabs>
          <w:tab w:val="left" w:pos="426"/>
          <w:tab w:val="left" w:pos="2127"/>
        </w:tabs>
        <w:autoSpaceDE w:val="0"/>
        <w:autoSpaceDN w:val="0"/>
        <w:adjustRightInd w:val="0"/>
        <w:spacing w:after="0" w:line="240" w:lineRule="auto"/>
        <w:ind w:left="0" w:firstLine="0"/>
        <w:jc w:val="both"/>
        <w:rPr>
          <w:szCs w:val="24"/>
          <w:lang w:eastAsia="en-US"/>
        </w:rPr>
      </w:pPr>
      <w:r w:rsidRPr="002E7AE9">
        <w:rPr>
          <w:szCs w:val="24"/>
          <w:lang w:eastAsia="en-US"/>
        </w:rPr>
        <w:t xml:space="preserve">Susipažinimo su pasiūlymais Komisijos posėdyje </w:t>
      </w:r>
      <w:r w:rsidRPr="002E7AE9">
        <w:rPr>
          <w:szCs w:val="24"/>
          <w:u w:val="single"/>
          <w:lang w:eastAsia="en-US"/>
        </w:rPr>
        <w:t>tiekėjai nedalyvauja</w:t>
      </w:r>
      <w:r w:rsidRPr="002E7AE9">
        <w:rPr>
          <w:szCs w:val="24"/>
          <w:lang w:eastAsia="en-US"/>
        </w:rPr>
        <w:t xml:space="preserve"> ir </w:t>
      </w:r>
      <w:r w:rsidRPr="002E7AE9">
        <w:rPr>
          <w:szCs w:val="24"/>
          <w:u w:val="single"/>
          <w:lang w:eastAsia="en-US"/>
        </w:rPr>
        <w:t>PO neteiki</w:t>
      </w:r>
      <w:r w:rsidR="00D53E8A" w:rsidRPr="002E7AE9">
        <w:rPr>
          <w:szCs w:val="24"/>
          <w:u w:val="single"/>
          <w:lang w:eastAsia="en-US"/>
        </w:rPr>
        <w:t>a</w:t>
      </w:r>
      <w:r w:rsidRPr="002E7AE9">
        <w:rPr>
          <w:szCs w:val="24"/>
          <w:u w:val="single"/>
          <w:lang w:eastAsia="en-US"/>
        </w:rPr>
        <w:t xml:space="preserve"> informacijos</w:t>
      </w:r>
      <w:r w:rsidRPr="002E7AE9">
        <w:rPr>
          <w:szCs w:val="24"/>
          <w:lang w:eastAsia="en-US"/>
        </w:rPr>
        <w:t xml:space="preserve"> tiekėjams apie pasiūlymus pateikusius tiekėjus, pasiūlytas kainas.</w:t>
      </w:r>
    </w:p>
    <w:p w14:paraId="487AEA02" w14:textId="77777777" w:rsidR="00091E7E" w:rsidRPr="002E7AE9" w:rsidRDefault="005A5E91" w:rsidP="002E7AE9">
      <w:pPr>
        <w:numPr>
          <w:ilvl w:val="1"/>
          <w:numId w:val="10"/>
        </w:numPr>
        <w:tabs>
          <w:tab w:val="left" w:pos="426"/>
          <w:tab w:val="left" w:pos="2127"/>
        </w:tabs>
        <w:autoSpaceDE w:val="0"/>
        <w:autoSpaceDN w:val="0"/>
        <w:adjustRightInd w:val="0"/>
        <w:spacing w:after="0" w:line="240" w:lineRule="auto"/>
        <w:ind w:left="0" w:firstLine="0"/>
        <w:jc w:val="both"/>
        <w:rPr>
          <w:szCs w:val="24"/>
          <w:lang w:eastAsia="en-US"/>
        </w:rPr>
      </w:pPr>
      <w:r w:rsidRPr="002E7AE9">
        <w:rPr>
          <w:szCs w:val="24"/>
          <w:lang w:eastAsia="en-US"/>
        </w:rPr>
        <w:t>Tiekėjai nedalyvauja Komisijos posėdžiuose, kuriuose atliekamos pasiūlymų nagrinėjimo, vertinimo ir palyginimo procedūros.</w:t>
      </w:r>
    </w:p>
    <w:p w14:paraId="2E7039BA" w14:textId="77777777" w:rsidR="00112F91" w:rsidRPr="002E7AE9" w:rsidRDefault="005A5E91" w:rsidP="002E7AE9">
      <w:pPr>
        <w:numPr>
          <w:ilvl w:val="1"/>
          <w:numId w:val="10"/>
        </w:numPr>
        <w:tabs>
          <w:tab w:val="left" w:pos="426"/>
          <w:tab w:val="left" w:pos="2127"/>
        </w:tabs>
        <w:autoSpaceDE w:val="0"/>
        <w:autoSpaceDN w:val="0"/>
        <w:adjustRightInd w:val="0"/>
        <w:spacing w:after="0" w:line="240" w:lineRule="auto"/>
        <w:ind w:left="0" w:firstLine="0"/>
        <w:jc w:val="both"/>
        <w:rPr>
          <w:szCs w:val="24"/>
          <w:lang w:eastAsia="en-US"/>
        </w:rPr>
      </w:pPr>
      <w:r w:rsidRPr="002E7AE9">
        <w:rPr>
          <w:szCs w:val="24"/>
        </w:rPr>
        <w:t>PO Komisijos posėdžiuose stebėtojo teisėmis dalyvauti valstybės ir savivaldybių institucijų ar įstaigų atstovų nekvies.</w:t>
      </w:r>
    </w:p>
    <w:p w14:paraId="226356BC" w14:textId="77777777" w:rsidR="00112F91" w:rsidRPr="002E7AE9" w:rsidRDefault="00112F91" w:rsidP="002E7AE9">
      <w:pPr>
        <w:tabs>
          <w:tab w:val="center" w:pos="1134"/>
          <w:tab w:val="left" w:pos="1276"/>
          <w:tab w:val="left" w:pos="2127"/>
        </w:tabs>
        <w:spacing w:after="0" w:line="240" w:lineRule="auto"/>
        <w:jc w:val="both"/>
        <w:rPr>
          <w:szCs w:val="24"/>
          <w:lang w:eastAsia="en-US"/>
        </w:rPr>
      </w:pPr>
    </w:p>
    <w:p w14:paraId="58032CAF" w14:textId="77777777" w:rsidR="002406CE" w:rsidRPr="002E7AE9" w:rsidRDefault="002406CE" w:rsidP="002E7AE9">
      <w:pPr>
        <w:tabs>
          <w:tab w:val="center" w:pos="1134"/>
          <w:tab w:val="left" w:pos="1276"/>
          <w:tab w:val="left" w:pos="2127"/>
        </w:tabs>
        <w:spacing w:after="0" w:line="240" w:lineRule="auto"/>
        <w:jc w:val="center"/>
        <w:rPr>
          <w:b/>
          <w:szCs w:val="24"/>
          <w:lang w:eastAsia="en-US"/>
        </w:rPr>
      </w:pPr>
      <w:r w:rsidRPr="002E7AE9">
        <w:rPr>
          <w:b/>
          <w:szCs w:val="24"/>
          <w:lang w:eastAsia="en-US"/>
        </w:rPr>
        <w:t>X</w:t>
      </w:r>
      <w:r w:rsidR="00091E7E" w:rsidRPr="002E7AE9">
        <w:rPr>
          <w:b/>
          <w:szCs w:val="24"/>
          <w:lang w:eastAsia="en-US"/>
        </w:rPr>
        <w:t>.</w:t>
      </w:r>
      <w:r w:rsidRPr="002E7AE9">
        <w:rPr>
          <w:b/>
          <w:szCs w:val="24"/>
          <w:lang w:eastAsia="en-US"/>
        </w:rPr>
        <w:t xml:space="preserve"> TIEKĖJO PAŠALINIMAS IŠ PIRKIM</w:t>
      </w:r>
      <w:r w:rsidR="00E342ED" w:rsidRPr="002E7AE9">
        <w:rPr>
          <w:b/>
          <w:szCs w:val="24"/>
          <w:lang w:eastAsia="en-US"/>
        </w:rPr>
        <w:t>O</w:t>
      </w:r>
      <w:r w:rsidRPr="002E7AE9">
        <w:rPr>
          <w:b/>
          <w:szCs w:val="24"/>
          <w:lang w:eastAsia="en-US"/>
        </w:rPr>
        <w:t xml:space="preserve"> PROCEDŪRŲ</w:t>
      </w:r>
    </w:p>
    <w:p w14:paraId="0CD60CDE" w14:textId="77777777" w:rsidR="002406CE" w:rsidRPr="002E7AE9" w:rsidRDefault="002406CE" w:rsidP="002E7AE9">
      <w:pPr>
        <w:tabs>
          <w:tab w:val="center" w:pos="1134"/>
          <w:tab w:val="left" w:pos="1276"/>
          <w:tab w:val="left" w:pos="2127"/>
        </w:tabs>
        <w:spacing w:after="0" w:line="240" w:lineRule="auto"/>
        <w:jc w:val="center"/>
        <w:rPr>
          <w:b/>
          <w:szCs w:val="24"/>
          <w:lang w:eastAsia="en-US"/>
        </w:rPr>
      </w:pPr>
    </w:p>
    <w:p w14:paraId="0AB86B95" w14:textId="2964ADF7" w:rsidR="00091E7E" w:rsidRPr="002E7AE9" w:rsidRDefault="002406CE" w:rsidP="002E7AE9">
      <w:pPr>
        <w:numPr>
          <w:ilvl w:val="1"/>
          <w:numId w:val="11"/>
        </w:numPr>
        <w:tabs>
          <w:tab w:val="center" w:pos="567"/>
          <w:tab w:val="left" w:pos="1276"/>
          <w:tab w:val="left" w:pos="2127"/>
        </w:tabs>
        <w:spacing w:after="0" w:line="240" w:lineRule="auto"/>
        <w:ind w:left="0" w:firstLine="0"/>
        <w:jc w:val="both"/>
        <w:rPr>
          <w:rFonts w:eastAsia="Times New Roman"/>
          <w:szCs w:val="24"/>
          <w:lang w:eastAsia="en-US"/>
        </w:rPr>
      </w:pPr>
      <w:r w:rsidRPr="002E7AE9">
        <w:rPr>
          <w:rFonts w:eastAsia="Times New Roman"/>
          <w:szCs w:val="24"/>
          <w:lang w:eastAsia="en-US"/>
        </w:rPr>
        <w:t>PO pašalina tiekėją iš pirkimo procedūros, jeigu patikrinusi ar kitu būdu sužinojusi</w:t>
      </w:r>
      <w:r w:rsidR="00F33438" w:rsidRPr="002E7AE9">
        <w:rPr>
          <w:rFonts w:eastAsia="Times New Roman"/>
          <w:szCs w:val="24"/>
          <w:lang w:eastAsia="en-US"/>
        </w:rPr>
        <w:t xml:space="preserve">, nustato pašalinimo pagrindą, vadovaujantis </w:t>
      </w:r>
      <w:r w:rsidR="00476705" w:rsidRPr="002E7AE9">
        <w:rPr>
          <w:rFonts w:eastAsia="Times New Roman"/>
          <w:szCs w:val="24"/>
          <w:lang w:eastAsia="en-US"/>
        </w:rPr>
        <w:t>Pirkimo</w:t>
      </w:r>
      <w:r w:rsidR="00F33438" w:rsidRPr="002E7AE9">
        <w:rPr>
          <w:rFonts w:eastAsia="Times New Roman"/>
          <w:szCs w:val="24"/>
          <w:lang w:eastAsia="en-US"/>
        </w:rPr>
        <w:t xml:space="preserve"> sąlygų</w:t>
      </w:r>
      <w:r w:rsidR="00F33438" w:rsidRPr="002E7AE9">
        <w:rPr>
          <w:rFonts w:eastAsia="Times New Roman"/>
          <w:color w:val="C00000"/>
          <w:szCs w:val="24"/>
          <w:lang w:eastAsia="en-US"/>
        </w:rPr>
        <w:t xml:space="preserve"> </w:t>
      </w:r>
      <w:r w:rsidR="00E50DE1" w:rsidRPr="002E7AE9">
        <w:rPr>
          <w:rFonts w:eastAsia="Times New Roman"/>
          <w:szCs w:val="24"/>
          <w:lang w:eastAsia="en-US"/>
        </w:rPr>
        <w:t>3.</w:t>
      </w:r>
      <w:r w:rsidR="00FA4DC2" w:rsidRPr="002E7AE9">
        <w:rPr>
          <w:rFonts w:eastAsia="Times New Roman"/>
          <w:szCs w:val="24"/>
          <w:lang w:eastAsia="en-US"/>
        </w:rPr>
        <w:t>11</w:t>
      </w:r>
      <w:r w:rsidR="00B9589C" w:rsidRPr="002E7AE9">
        <w:rPr>
          <w:rFonts w:eastAsia="Times New Roman"/>
          <w:szCs w:val="24"/>
          <w:lang w:eastAsia="en-US"/>
        </w:rPr>
        <w:t xml:space="preserve"> </w:t>
      </w:r>
      <w:r w:rsidR="00D041BC" w:rsidRPr="002E7AE9">
        <w:rPr>
          <w:rFonts w:eastAsia="Times New Roman"/>
          <w:szCs w:val="24"/>
          <w:lang w:eastAsia="en-US"/>
        </w:rPr>
        <w:t>papunktyje</w:t>
      </w:r>
      <w:r w:rsidR="00B9589C" w:rsidRPr="002E7AE9">
        <w:rPr>
          <w:rFonts w:eastAsia="Times New Roman"/>
          <w:szCs w:val="24"/>
          <w:lang w:eastAsia="en-US"/>
        </w:rPr>
        <w:t xml:space="preserve"> nurodytų pašalinimo pagrindų</w:t>
      </w:r>
      <w:r w:rsidR="00D4234D" w:rsidRPr="002E7AE9">
        <w:rPr>
          <w:rFonts w:eastAsia="Times New Roman"/>
          <w:szCs w:val="24"/>
          <w:lang w:eastAsia="en-US"/>
        </w:rPr>
        <w:t xml:space="preserve"> </w:t>
      </w:r>
      <w:r w:rsidR="00FD5408" w:rsidRPr="002E7AE9">
        <w:rPr>
          <w:rFonts w:eastAsia="Times New Roman"/>
          <w:szCs w:val="24"/>
          <w:lang w:eastAsia="en-US"/>
        </w:rPr>
        <w:t xml:space="preserve">ir kvalifikacijos reikalavimų </w:t>
      </w:r>
      <w:r w:rsidR="00B9589C" w:rsidRPr="002E7AE9">
        <w:rPr>
          <w:rFonts w:eastAsia="Times New Roman"/>
          <w:szCs w:val="24"/>
          <w:lang w:eastAsia="en-US"/>
        </w:rPr>
        <w:t>sąrašu ir VPĮ 46 straipsniu</w:t>
      </w:r>
      <w:r w:rsidRPr="002E7AE9">
        <w:rPr>
          <w:rFonts w:eastAsia="Times New Roman"/>
          <w:szCs w:val="24"/>
          <w:lang w:eastAsia="en-US"/>
        </w:rPr>
        <w:t>.</w:t>
      </w:r>
    </w:p>
    <w:p w14:paraId="6003D8D1" w14:textId="77777777" w:rsidR="00E342ED" w:rsidRPr="002E7AE9" w:rsidRDefault="002406CE" w:rsidP="002E7AE9">
      <w:pPr>
        <w:numPr>
          <w:ilvl w:val="1"/>
          <w:numId w:val="11"/>
        </w:numPr>
        <w:tabs>
          <w:tab w:val="center" w:pos="567"/>
          <w:tab w:val="left" w:pos="1276"/>
          <w:tab w:val="left" w:pos="2127"/>
        </w:tabs>
        <w:spacing w:after="0" w:line="240" w:lineRule="auto"/>
        <w:ind w:left="0" w:firstLine="0"/>
        <w:jc w:val="both"/>
        <w:rPr>
          <w:rFonts w:eastAsia="Times New Roman"/>
          <w:szCs w:val="24"/>
          <w:lang w:eastAsia="en-US"/>
        </w:rPr>
      </w:pPr>
      <w:r w:rsidRPr="002E7AE9">
        <w:rPr>
          <w:rFonts w:eastAsia="Times New Roman"/>
          <w:szCs w:val="24"/>
          <w:lang w:eastAsia="en-US"/>
        </w:rPr>
        <w:t xml:space="preserve">PO nepašalins tiekėjo, neatitinkančio tam tikrų jam keliamų reikalavimų, iš pirkimo procedūros, jei jis tenkins </w:t>
      </w:r>
      <w:r w:rsidR="00B9589C" w:rsidRPr="002E7AE9">
        <w:rPr>
          <w:rFonts w:eastAsia="Times New Roman"/>
          <w:szCs w:val="24"/>
          <w:lang w:eastAsia="en-US"/>
        </w:rPr>
        <w:t xml:space="preserve">sąlygas, </w:t>
      </w:r>
      <w:r w:rsidRPr="002E7AE9">
        <w:rPr>
          <w:rFonts w:eastAsia="Times New Roman"/>
          <w:szCs w:val="24"/>
          <w:lang w:eastAsia="en-US"/>
        </w:rPr>
        <w:t xml:space="preserve">nustatytas </w:t>
      </w:r>
      <w:r w:rsidR="00B9589C" w:rsidRPr="002E7AE9">
        <w:rPr>
          <w:rFonts w:eastAsia="Times New Roman"/>
          <w:szCs w:val="24"/>
          <w:lang w:eastAsia="en-US"/>
        </w:rPr>
        <w:t>VPĮ 46 straipsnio 3 ir 8 dalyse</w:t>
      </w:r>
      <w:r w:rsidRPr="002E7AE9">
        <w:rPr>
          <w:rFonts w:eastAsia="Times New Roman"/>
          <w:szCs w:val="24"/>
          <w:lang w:eastAsia="en-US"/>
        </w:rPr>
        <w:t>.</w:t>
      </w:r>
    </w:p>
    <w:p w14:paraId="0EA1B1C8" w14:textId="77777777" w:rsidR="00327972" w:rsidRPr="002E7AE9" w:rsidRDefault="00327972" w:rsidP="002E7AE9">
      <w:pPr>
        <w:tabs>
          <w:tab w:val="center" w:pos="567"/>
          <w:tab w:val="left" w:pos="1276"/>
          <w:tab w:val="left" w:pos="2127"/>
        </w:tabs>
        <w:spacing w:after="0" w:line="240" w:lineRule="auto"/>
        <w:jc w:val="both"/>
        <w:rPr>
          <w:rFonts w:eastAsia="Times New Roman"/>
          <w:szCs w:val="24"/>
          <w:lang w:eastAsia="en-US"/>
        </w:rPr>
      </w:pPr>
    </w:p>
    <w:p w14:paraId="6C2DEFB0" w14:textId="77777777" w:rsidR="00741634" w:rsidRPr="002E7AE9" w:rsidRDefault="00741634" w:rsidP="002E7AE9">
      <w:pPr>
        <w:tabs>
          <w:tab w:val="center" w:pos="1134"/>
          <w:tab w:val="left" w:pos="1276"/>
          <w:tab w:val="left" w:pos="2127"/>
        </w:tabs>
        <w:spacing w:after="0" w:line="240" w:lineRule="auto"/>
        <w:jc w:val="center"/>
        <w:rPr>
          <w:rFonts w:eastAsia="Times New Roman"/>
          <w:b/>
          <w:iCs/>
          <w:szCs w:val="24"/>
          <w:lang w:eastAsia="en-US"/>
        </w:rPr>
      </w:pPr>
      <w:r w:rsidRPr="002E7AE9">
        <w:rPr>
          <w:rFonts w:eastAsia="Times New Roman"/>
          <w:b/>
          <w:iCs/>
          <w:spacing w:val="-8"/>
          <w:szCs w:val="24"/>
          <w:lang w:eastAsia="en-US"/>
        </w:rPr>
        <w:t>X</w:t>
      </w:r>
      <w:r w:rsidR="000D2032" w:rsidRPr="002E7AE9">
        <w:rPr>
          <w:rFonts w:eastAsia="Times New Roman"/>
          <w:b/>
          <w:iCs/>
          <w:spacing w:val="-8"/>
          <w:szCs w:val="24"/>
          <w:lang w:eastAsia="en-US"/>
        </w:rPr>
        <w:t>I</w:t>
      </w:r>
      <w:r w:rsidR="00091E7E" w:rsidRPr="002E7AE9">
        <w:rPr>
          <w:rFonts w:eastAsia="Times New Roman"/>
          <w:b/>
          <w:iCs/>
          <w:spacing w:val="-8"/>
          <w:szCs w:val="24"/>
          <w:lang w:eastAsia="en-US"/>
        </w:rPr>
        <w:t xml:space="preserve">. </w:t>
      </w:r>
      <w:r w:rsidRPr="002E7AE9">
        <w:rPr>
          <w:rFonts w:eastAsia="Times New Roman"/>
          <w:b/>
          <w:iCs/>
          <w:spacing w:val="-8"/>
          <w:szCs w:val="24"/>
          <w:lang w:eastAsia="en-US"/>
        </w:rPr>
        <w:t xml:space="preserve">PASIŪLYMŲ </w:t>
      </w:r>
      <w:r w:rsidRPr="002E7AE9">
        <w:rPr>
          <w:rFonts w:eastAsia="Times New Roman"/>
          <w:b/>
          <w:iCs/>
          <w:szCs w:val="24"/>
          <w:lang w:eastAsia="en-US"/>
        </w:rPr>
        <w:t>NAGRINĖJIMAS IR PASIŪLYMŲ ATMETIMO PRIEŽASTYS</w:t>
      </w:r>
    </w:p>
    <w:p w14:paraId="39512F52" w14:textId="77777777" w:rsidR="00741634" w:rsidRPr="002E7AE9" w:rsidRDefault="00741634" w:rsidP="002E7AE9">
      <w:pPr>
        <w:tabs>
          <w:tab w:val="center" w:pos="1134"/>
          <w:tab w:val="left" w:pos="1276"/>
          <w:tab w:val="left" w:pos="2127"/>
        </w:tabs>
        <w:spacing w:after="0" w:line="240" w:lineRule="auto"/>
        <w:ind w:firstLine="851"/>
        <w:jc w:val="both"/>
        <w:rPr>
          <w:rFonts w:eastAsia="Times New Roman"/>
          <w:b/>
          <w:szCs w:val="24"/>
          <w:lang w:eastAsia="en-US"/>
        </w:rPr>
      </w:pPr>
    </w:p>
    <w:p w14:paraId="30C88EBA" w14:textId="77777777" w:rsidR="00FB4EF9" w:rsidRPr="002E7AE9" w:rsidRDefault="00FB4EF9" w:rsidP="002E7AE9">
      <w:pPr>
        <w:pStyle w:val="Sraopastraipa"/>
        <w:numPr>
          <w:ilvl w:val="1"/>
          <w:numId w:val="12"/>
        </w:numPr>
        <w:tabs>
          <w:tab w:val="left" w:pos="709"/>
        </w:tabs>
        <w:spacing w:after="0" w:line="240" w:lineRule="auto"/>
        <w:ind w:left="0" w:firstLine="0"/>
        <w:jc w:val="both"/>
        <w:rPr>
          <w:szCs w:val="24"/>
          <w:lang w:val="lt-LT"/>
        </w:rPr>
      </w:pPr>
      <w:r w:rsidRPr="002E7AE9">
        <w:rPr>
          <w:szCs w:val="24"/>
          <w:lang w:val="lt-LT"/>
        </w:rPr>
        <w:t xml:space="preserve">Pasiūlymus vertins Komisija. Pasiūlymų techniniams duomenims įvertinti gali būti pasitelkti ekspertai (vertinamo objekto žinovai). Pasiūlymai bus vertinami </w:t>
      </w:r>
      <w:bookmarkStart w:id="6" w:name="_Hlk505013401"/>
      <w:r w:rsidRPr="002E7AE9">
        <w:rPr>
          <w:szCs w:val="24"/>
          <w:lang w:val="lt-LT"/>
        </w:rPr>
        <w:t xml:space="preserve">tiekėjams ir (ar) jų įgaliotiesiems atstovams </w:t>
      </w:r>
      <w:bookmarkEnd w:id="6"/>
      <w:r w:rsidRPr="002E7AE9">
        <w:rPr>
          <w:szCs w:val="24"/>
          <w:lang w:val="lt-LT"/>
        </w:rPr>
        <w:t xml:space="preserve">nedalyvaujant. </w:t>
      </w:r>
    </w:p>
    <w:p w14:paraId="0D86A681" w14:textId="06F3C179" w:rsidR="00FB4EF9" w:rsidRPr="002E7AE9" w:rsidRDefault="00FB4EF9" w:rsidP="002E7AE9">
      <w:pPr>
        <w:numPr>
          <w:ilvl w:val="1"/>
          <w:numId w:val="12"/>
        </w:numPr>
        <w:tabs>
          <w:tab w:val="left" w:pos="567"/>
          <w:tab w:val="left" w:pos="709"/>
        </w:tabs>
        <w:spacing w:after="0" w:line="240" w:lineRule="auto"/>
        <w:ind w:left="0" w:firstLine="0"/>
        <w:jc w:val="both"/>
        <w:rPr>
          <w:szCs w:val="24"/>
        </w:rPr>
      </w:pPr>
      <w:r w:rsidRPr="002E7AE9">
        <w:rPr>
          <w:szCs w:val="24"/>
        </w:rPr>
        <w:t xml:space="preserve">Atlikusi pradinį susipažinimą su pasiūlymais, </w:t>
      </w:r>
      <w:r w:rsidR="00476705" w:rsidRPr="002E7AE9">
        <w:rPr>
          <w:szCs w:val="24"/>
        </w:rPr>
        <w:t>Komisija</w:t>
      </w:r>
      <w:r w:rsidRPr="002E7AE9">
        <w:rPr>
          <w:szCs w:val="24"/>
        </w:rPr>
        <w:t>:</w:t>
      </w:r>
    </w:p>
    <w:p w14:paraId="57679B06" w14:textId="027D45A3" w:rsidR="00FB4EF9" w:rsidRPr="002E7AE9" w:rsidRDefault="00FB4EF9" w:rsidP="002E7AE9">
      <w:pPr>
        <w:pStyle w:val="Sraopastraipa"/>
        <w:numPr>
          <w:ilvl w:val="2"/>
          <w:numId w:val="12"/>
        </w:numPr>
        <w:tabs>
          <w:tab w:val="left" w:pos="709"/>
        </w:tabs>
        <w:spacing w:after="0" w:line="240" w:lineRule="auto"/>
        <w:ind w:left="0" w:firstLine="0"/>
        <w:jc w:val="both"/>
        <w:rPr>
          <w:szCs w:val="24"/>
          <w:lang w:val="lt-LT"/>
        </w:rPr>
      </w:pPr>
      <w:r w:rsidRPr="002E7AE9">
        <w:rPr>
          <w:szCs w:val="24"/>
          <w:lang w:val="lt-LT"/>
        </w:rPr>
        <w:t>įvertina, ar pasiūlymai atitinka Pirkimo sąlygose nustatytus, su pirkimo objektu nesusijusius, reikalavimus, įskaitant nuostatas dėl alternatyvių pasiūlymų teikimo;</w:t>
      </w:r>
    </w:p>
    <w:p w14:paraId="484576AD" w14:textId="28C9DF46" w:rsidR="00D06573" w:rsidRPr="002E7AE9" w:rsidRDefault="00D06573" w:rsidP="002E7AE9">
      <w:pPr>
        <w:pStyle w:val="Sraopastraipa"/>
        <w:numPr>
          <w:ilvl w:val="2"/>
          <w:numId w:val="12"/>
        </w:numPr>
        <w:tabs>
          <w:tab w:val="left" w:pos="709"/>
        </w:tabs>
        <w:spacing w:after="0" w:line="240" w:lineRule="auto"/>
        <w:ind w:left="0" w:firstLine="0"/>
        <w:jc w:val="both"/>
        <w:rPr>
          <w:szCs w:val="24"/>
          <w:lang w:val="lt-LT"/>
        </w:rPr>
      </w:pPr>
      <w:r w:rsidRPr="002E7AE9">
        <w:rPr>
          <w:rFonts w:eastAsia="Times New Roman"/>
          <w:color w:val="000000" w:themeColor="text1"/>
          <w:szCs w:val="24"/>
          <w:lang w:val="lt-LT"/>
        </w:rPr>
        <w:t xml:space="preserve">remiantis EBVPD patikrina ar pasiūlymą pateikęs tiekėjas (ūkio subjektai, kurių pajėgumais tiekėjas remiasi ir subtiekėjai – jei taikoma) </w:t>
      </w:r>
      <w:r w:rsidRPr="002E7AE9">
        <w:rPr>
          <w:rFonts w:eastAsia="Times New Roman"/>
          <w:szCs w:val="24"/>
          <w:lang w:val="lt-LT"/>
        </w:rPr>
        <w:t xml:space="preserve">neatitinka Pirkimo sąlygose nustatytų pašalinimo pagrindų bei ar atitinka, jeigu taikytina, Pirkimo sąlygose nustatytus kvalifikacijos reikalavimus ir, jeigu taikytina, kokybės vadybos sistemos ir aplinkos apsaugos vadybos sistemos standartus </w:t>
      </w:r>
      <w:r w:rsidRPr="002E7AE9">
        <w:rPr>
          <w:rFonts w:eastAsia="Times New Roman"/>
          <w:color w:val="000000" w:themeColor="text1"/>
          <w:szCs w:val="24"/>
          <w:lang w:val="lt-LT"/>
        </w:rPr>
        <w:t>ir,</w:t>
      </w:r>
      <w:r w:rsidRPr="002E7AE9">
        <w:rPr>
          <w:szCs w:val="24"/>
          <w:lang w:val="lt-LT"/>
        </w:rPr>
        <w:t xml:space="preserve">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 kurie atitinka PO keliamus kvalifikacijos reikalavimus (jeigu taikoma) ir, jeigu taikoma, kokybės vadybos ir (arba) aplinkos apsaugos vadybos sistemos standartus, nediskriminacines taisykles;</w:t>
      </w:r>
    </w:p>
    <w:p w14:paraId="0C9E823C" w14:textId="210DEFD2" w:rsidR="00D06573" w:rsidRPr="002E7AE9" w:rsidRDefault="00D06573" w:rsidP="002E7AE9">
      <w:pPr>
        <w:pStyle w:val="Sraopastraipa"/>
        <w:numPr>
          <w:ilvl w:val="2"/>
          <w:numId w:val="12"/>
        </w:numPr>
        <w:tabs>
          <w:tab w:val="left" w:pos="709"/>
        </w:tabs>
        <w:spacing w:after="0" w:line="240" w:lineRule="auto"/>
        <w:ind w:left="0" w:firstLine="0"/>
        <w:jc w:val="both"/>
        <w:rPr>
          <w:szCs w:val="24"/>
          <w:lang w:val="lt-LT"/>
        </w:rPr>
      </w:pPr>
      <w:r w:rsidRPr="002E7AE9">
        <w:rPr>
          <w:szCs w:val="24"/>
          <w:lang w:val="lt-LT"/>
        </w:rPr>
        <w:t xml:space="preserve">nagrinėja, vertina ir palygina pirkimo dalyvių pateiktus pasiūlymus, vadovaudamasi Pirkimo sąlygų nuostatomis. </w:t>
      </w:r>
    </w:p>
    <w:p w14:paraId="19BE9710" w14:textId="10603EE9" w:rsidR="00D06573" w:rsidRPr="002E7AE9" w:rsidRDefault="00D06573" w:rsidP="002E7AE9">
      <w:pPr>
        <w:pStyle w:val="Sraopastraipa"/>
        <w:numPr>
          <w:ilvl w:val="2"/>
          <w:numId w:val="12"/>
        </w:numPr>
        <w:shd w:val="clear" w:color="auto" w:fill="FFFFFF" w:themeFill="background1"/>
        <w:tabs>
          <w:tab w:val="left" w:pos="709"/>
        </w:tabs>
        <w:spacing w:after="0" w:line="240" w:lineRule="auto"/>
        <w:ind w:left="0" w:firstLine="0"/>
        <w:jc w:val="both"/>
        <w:rPr>
          <w:rFonts w:eastAsia="Times New Roman"/>
          <w:szCs w:val="24"/>
          <w:lang w:val="lt-LT"/>
        </w:rPr>
      </w:pPr>
      <w:r w:rsidRPr="002E7AE9">
        <w:rPr>
          <w:szCs w:val="24"/>
          <w:lang w:val="lt-LT"/>
        </w:rPr>
        <w:t>įvertina, ar tiekėjų pasiūlytos kainos ir (ar) sąnaudos nėra per didelės, PO nepriimtinos. Taikomos VPĮ 45 straipsnio 1 dalies 5 punkto nuostatos;</w:t>
      </w:r>
    </w:p>
    <w:p w14:paraId="370637FF" w14:textId="77777777" w:rsidR="00D06573" w:rsidRPr="002E7AE9" w:rsidRDefault="00D06573" w:rsidP="002E7AE9">
      <w:pPr>
        <w:pStyle w:val="Sraopastraipa"/>
        <w:numPr>
          <w:ilvl w:val="2"/>
          <w:numId w:val="12"/>
        </w:numPr>
        <w:tabs>
          <w:tab w:val="left" w:pos="709"/>
        </w:tabs>
        <w:spacing w:after="120" w:line="240" w:lineRule="auto"/>
        <w:ind w:left="0" w:firstLine="0"/>
        <w:jc w:val="both"/>
        <w:rPr>
          <w:bCs/>
          <w:iCs/>
          <w:szCs w:val="24"/>
          <w:lang w:val="lt-LT"/>
        </w:rPr>
      </w:pPr>
      <w:r w:rsidRPr="002E7AE9">
        <w:rPr>
          <w:szCs w:val="24"/>
          <w:lang w:val="lt-LT"/>
        </w:rPr>
        <w:t xml:space="preserve">tikrina, ar nebuvo pasiūlyta neįprastai maža kaina. </w:t>
      </w:r>
      <w:r w:rsidRPr="002E7AE9">
        <w:rPr>
          <w:bCs/>
          <w:iCs/>
          <w:szCs w:val="24"/>
          <w:lang w:val="lt-LT"/>
        </w:rPr>
        <w:t xml:space="preserve">Jeigu pasiūlymo kaina </w:t>
      </w:r>
      <w:r w:rsidRPr="002E7AE9">
        <w:rPr>
          <w:szCs w:val="24"/>
          <w:lang w:val="lt-LT"/>
        </w:rPr>
        <w:t xml:space="preserve">ir (ar) </w:t>
      </w:r>
      <w:r w:rsidRPr="002E7AE9">
        <w:rPr>
          <w:bCs/>
          <w:iCs/>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2E7AE9">
        <w:rPr>
          <w:szCs w:val="24"/>
          <w:lang w:val="lt-LT"/>
        </w:rPr>
        <w:t xml:space="preserve">ir (ar) </w:t>
      </w:r>
      <w:r w:rsidRPr="002E7AE9">
        <w:rPr>
          <w:bCs/>
          <w:iCs/>
          <w:szCs w:val="24"/>
          <w:lang w:val="lt-LT"/>
        </w:rPr>
        <w:t>sąnaudas;</w:t>
      </w:r>
    </w:p>
    <w:p w14:paraId="585FF49A" w14:textId="784808A1" w:rsidR="00D06573" w:rsidRPr="002E7AE9" w:rsidRDefault="00D06573" w:rsidP="002E7AE9">
      <w:pPr>
        <w:pStyle w:val="Sraopastraipa"/>
        <w:numPr>
          <w:ilvl w:val="2"/>
          <w:numId w:val="12"/>
        </w:numPr>
        <w:tabs>
          <w:tab w:val="left" w:pos="709"/>
        </w:tabs>
        <w:spacing w:after="0" w:line="240" w:lineRule="auto"/>
        <w:ind w:left="0" w:firstLine="0"/>
        <w:jc w:val="both"/>
        <w:rPr>
          <w:szCs w:val="24"/>
          <w:lang w:val="lt-LT"/>
        </w:rPr>
      </w:pPr>
      <w:r w:rsidRPr="002E7AE9">
        <w:rPr>
          <w:szCs w:val="24"/>
          <w:lang w:val="lt-LT"/>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2D2C2FB8" w14:textId="11409047" w:rsidR="00091E7E" w:rsidRPr="002E7AE9" w:rsidRDefault="001F2C06" w:rsidP="002E7AE9">
      <w:pPr>
        <w:numPr>
          <w:ilvl w:val="1"/>
          <w:numId w:val="12"/>
        </w:numPr>
        <w:tabs>
          <w:tab w:val="left" w:pos="567"/>
          <w:tab w:val="left" w:pos="709"/>
        </w:tabs>
        <w:spacing w:after="0" w:line="240" w:lineRule="auto"/>
        <w:ind w:left="0" w:firstLine="0"/>
        <w:jc w:val="both"/>
        <w:rPr>
          <w:szCs w:val="24"/>
        </w:rPr>
      </w:pPr>
      <w:r w:rsidRPr="002E7AE9">
        <w:rPr>
          <w:color w:val="000000"/>
          <w:szCs w:val="24"/>
        </w:rPr>
        <w:t xml:space="preserve">Jeigu tiekėjas  pateikė netikslius, neišsamius ar klaidingus dokumentus ar duomenis apie atitiktį pirkimo dokumentų reikalavimams arba šių dokumentų ar duomenų trūksta, PO gali nepažeisdama </w:t>
      </w:r>
      <w:r w:rsidRPr="002E7AE9">
        <w:rPr>
          <w:color w:val="000000"/>
          <w:szCs w:val="24"/>
        </w:rPr>
        <w:lastRenderedPageBreak/>
        <w:t>lygiateisiškumo ir skaidrumo principų prašyti tiekėją šiuos dokumentus ar duomenis patikslinti, papildyti arba paaiškinti per jos nustatytą protingą terminą.</w:t>
      </w:r>
      <w:r w:rsidRPr="002E7AE9">
        <w:rPr>
          <w:color w:val="000000"/>
          <w:szCs w:val="24"/>
          <w:shd w:val="clear" w:color="auto" w:fill="FFFFFF"/>
        </w:rPr>
        <w:t> Pasiūlymai tikslinami, papildomi arba paaiškinami vadovaujantis Viešųjų pirkimų tarnybos nustatytomis taisyklėmis</w:t>
      </w:r>
      <w:r w:rsidR="00F74825" w:rsidRPr="002E7AE9">
        <w:rPr>
          <w:color w:val="000000"/>
          <w:szCs w:val="24"/>
          <w:shd w:val="clear" w:color="auto" w:fill="FFFFFF"/>
        </w:rPr>
        <w:t xml:space="preserve"> (</w:t>
      </w:r>
      <w:hyperlink r:id="rId29" w:history="1">
        <w:r w:rsidR="00F74825" w:rsidRPr="002E7AE9">
          <w:rPr>
            <w:rStyle w:val="Hipersaitas"/>
            <w:spacing w:val="2"/>
            <w:szCs w:val="24"/>
            <w:shd w:val="clear" w:color="auto" w:fill="FFFFFF"/>
          </w:rPr>
          <w:t>Pasiūlymų patikslinimo, papildymo ar paaiškinimo taisyklės</w:t>
        </w:r>
      </w:hyperlink>
      <w:r w:rsidR="00F74825" w:rsidRPr="002E7AE9">
        <w:rPr>
          <w:rStyle w:val="Hipersaitas"/>
          <w:spacing w:val="2"/>
          <w:szCs w:val="24"/>
          <w:shd w:val="clear" w:color="auto" w:fill="FFFFFF"/>
        </w:rPr>
        <w:t>)</w:t>
      </w:r>
      <w:r w:rsidRPr="002E7AE9">
        <w:rPr>
          <w:color w:val="000000"/>
          <w:szCs w:val="24"/>
          <w:shd w:val="clear" w:color="auto" w:fill="FFFFFF"/>
        </w:rPr>
        <w:t>.</w:t>
      </w:r>
      <w:r w:rsidR="002F36CD" w:rsidRPr="002E7AE9">
        <w:rPr>
          <w:szCs w:val="24"/>
        </w:rPr>
        <w:t xml:space="preserve"> </w:t>
      </w:r>
    </w:p>
    <w:p w14:paraId="1BAD6303" w14:textId="77777777" w:rsidR="00091E7E" w:rsidRPr="002E7AE9" w:rsidRDefault="002F36CD" w:rsidP="002E7AE9">
      <w:pPr>
        <w:numPr>
          <w:ilvl w:val="1"/>
          <w:numId w:val="12"/>
        </w:numPr>
        <w:tabs>
          <w:tab w:val="left" w:pos="567"/>
        </w:tabs>
        <w:spacing w:after="0" w:line="240" w:lineRule="auto"/>
        <w:ind w:left="0" w:firstLine="0"/>
        <w:jc w:val="both"/>
        <w:rPr>
          <w:szCs w:val="24"/>
        </w:rPr>
      </w:pPr>
      <w:r w:rsidRPr="002E7AE9">
        <w:rPr>
          <w:szCs w:val="24"/>
        </w:rPr>
        <w:t xml:space="preserve">PO, pasiūlymo vertinimo metu radusi pasiūlyme nurodytos kainos apskaičiavimo klaidų, privalo CVP IS susirašinėjimo priemonėmis paprašyti tiekėjų per jos nurodytą terminą ištaisyti pasiūlyme pastebėtas aritmetines klaidas, nekeičiant susipažinimo su pasiūlymais posėdžio metu paskelbtos kainos. Taisydamas pasiūlyme nurodytas aritmetines klaidas, tiekėjas neturi teisės atsisakyti kainos sudedamųjų dalių arba papildyti kainą naujomis dalimis. Jei tiekėjas per </w:t>
      </w:r>
      <w:r w:rsidR="00644E64" w:rsidRPr="002E7AE9">
        <w:rPr>
          <w:szCs w:val="24"/>
        </w:rPr>
        <w:t>PO</w:t>
      </w:r>
      <w:r w:rsidRPr="002E7AE9">
        <w:rPr>
          <w:szCs w:val="24"/>
        </w:rPr>
        <w:t xml:space="preserve"> nurodytą terminą neištaiso aritmetinių klaidų ir (ar) nepaaiškina pasiūlymo, jo pasiūlymas laikomas neatitinkančiu pirkimo dokumentuose nustatytų reikalavimų.</w:t>
      </w:r>
    </w:p>
    <w:p w14:paraId="0B83B706" w14:textId="55D4D8B0" w:rsidR="00091E7E" w:rsidRPr="002E7AE9" w:rsidRDefault="00817A83" w:rsidP="002E7AE9">
      <w:pPr>
        <w:numPr>
          <w:ilvl w:val="1"/>
          <w:numId w:val="12"/>
        </w:numPr>
        <w:tabs>
          <w:tab w:val="left" w:pos="567"/>
          <w:tab w:val="left" w:pos="709"/>
        </w:tabs>
        <w:spacing w:after="0" w:line="240" w:lineRule="auto"/>
        <w:ind w:left="0" w:firstLine="0"/>
        <w:jc w:val="both"/>
        <w:rPr>
          <w:szCs w:val="24"/>
        </w:rPr>
      </w:pPr>
      <w:r w:rsidRPr="002E7AE9">
        <w:rPr>
          <w:szCs w:val="24"/>
        </w:rPr>
        <w:t>Pašalinimo pagrindų nebuvimo</w:t>
      </w:r>
      <w:r w:rsidR="00FD5408" w:rsidRPr="002E7AE9">
        <w:rPr>
          <w:szCs w:val="24"/>
        </w:rPr>
        <w:t xml:space="preserve"> ir kvalifikacijos </w:t>
      </w:r>
      <w:r w:rsidR="00644E64" w:rsidRPr="002E7AE9">
        <w:rPr>
          <w:szCs w:val="24"/>
        </w:rPr>
        <w:t>duomenų</w:t>
      </w:r>
      <w:r w:rsidR="00476705" w:rsidRPr="002E7AE9">
        <w:rPr>
          <w:szCs w:val="24"/>
        </w:rPr>
        <w:t xml:space="preserve"> (jei taikoma)</w:t>
      </w:r>
      <w:r w:rsidR="008021CE" w:rsidRPr="002E7AE9">
        <w:rPr>
          <w:szCs w:val="24"/>
        </w:rPr>
        <w:t xml:space="preserve"> </w:t>
      </w:r>
      <w:r w:rsidR="00644E64" w:rsidRPr="002E7AE9">
        <w:rPr>
          <w:szCs w:val="24"/>
        </w:rPr>
        <w:t>patikslinimai, pasiūlymo turinio paaiškinimai, pasiūlyme nurodytų aritmetinių klaidų pataisymai, neįprastai mažos kainos pagrindimo dokumentai pateikiami tik CVP IS susirašinėjimo priemonėmis.</w:t>
      </w:r>
    </w:p>
    <w:p w14:paraId="333AFBCC" w14:textId="198AF004" w:rsidR="00D06573" w:rsidRPr="002E7AE9" w:rsidRDefault="00476705" w:rsidP="002E7AE9">
      <w:pPr>
        <w:pStyle w:val="Sraopastraipa"/>
        <w:numPr>
          <w:ilvl w:val="1"/>
          <w:numId w:val="12"/>
        </w:numPr>
        <w:tabs>
          <w:tab w:val="left" w:pos="567"/>
          <w:tab w:val="left" w:pos="709"/>
        </w:tabs>
        <w:spacing w:after="0" w:line="240" w:lineRule="auto"/>
        <w:ind w:left="0" w:firstLine="0"/>
        <w:jc w:val="both"/>
        <w:rPr>
          <w:szCs w:val="24"/>
          <w:lang w:val="lt-LT"/>
        </w:rPr>
      </w:pPr>
      <w:r w:rsidRPr="002E7AE9">
        <w:rPr>
          <w:szCs w:val="24"/>
          <w:lang w:val="lt-LT"/>
        </w:rPr>
        <w:t>PO</w:t>
      </w:r>
      <w:r w:rsidR="00D06573" w:rsidRPr="002E7AE9">
        <w:rPr>
          <w:szCs w:val="24"/>
          <w:lang w:val="lt-LT"/>
        </w:rPr>
        <w:t xml:space="preserve"> gali nevertinti viso tiekėjo pasiūlymo, jeigu patikrinusi jo dalį nustato, kad, vadovaujantis Pirkimo sąlygų reikalavimais, pasiūlymas turi būti atmestas (ši nuostata netaikoma, jeigu PO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PO pirkimo sąlygose nėra nurodžiusi pirkimui skirtos lėšų sumos (išskyrus atvejus, kai atmetami visi gauti pasiūlymai).</w:t>
      </w:r>
    </w:p>
    <w:p w14:paraId="57110C30" w14:textId="6E1500EB" w:rsidR="00627F04" w:rsidRPr="002E7AE9" w:rsidRDefault="00D06573" w:rsidP="002E7AE9">
      <w:pPr>
        <w:numPr>
          <w:ilvl w:val="1"/>
          <w:numId w:val="12"/>
        </w:numPr>
        <w:tabs>
          <w:tab w:val="left" w:pos="567"/>
          <w:tab w:val="left" w:pos="709"/>
        </w:tabs>
        <w:spacing w:after="0" w:line="240" w:lineRule="auto"/>
        <w:ind w:left="0" w:firstLine="0"/>
        <w:jc w:val="both"/>
        <w:rPr>
          <w:szCs w:val="24"/>
        </w:rPr>
      </w:pPr>
      <w:r w:rsidRPr="002E7AE9">
        <w:rPr>
          <w:szCs w:val="24"/>
        </w:rPr>
        <w:t>Tiekėjo pateiktas pasiūlymas yra atmetamas ir tiekėjas pašalinamas iš pirkimo procedūros, jeigu yra bent viena iš šių sąlygų</w:t>
      </w:r>
      <w:r w:rsidR="00627F04" w:rsidRPr="002E7AE9">
        <w:rPr>
          <w:szCs w:val="24"/>
        </w:rPr>
        <w:t>:</w:t>
      </w:r>
    </w:p>
    <w:p w14:paraId="1934C361" w14:textId="06864E88" w:rsidR="00D06573" w:rsidRPr="002E7AE9" w:rsidRDefault="00D06573" w:rsidP="002E7AE9">
      <w:pPr>
        <w:pStyle w:val="Sraopastraipa"/>
        <w:numPr>
          <w:ilvl w:val="2"/>
          <w:numId w:val="12"/>
        </w:numPr>
        <w:tabs>
          <w:tab w:val="left" w:pos="709"/>
          <w:tab w:val="left" w:pos="1418"/>
          <w:tab w:val="left" w:pos="1701"/>
          <w:tab w:val="left" w:pos="1843"/>
        </w:tabs>
        <w:spacing w:after="120" w:line="240" w:lineRule="auto"/>
        <w:ind w:left="0" w:firstLine="0"/>
        <w:jc w:val="both"/>
        <w:rPr>
          <w:szCs w:val="24"/>
          <w:lang w:val="lt-LT"/>
        </w:rPr>
      </w:pPr>
      <w:r w:rsidRPr="002E7AE9">
        <w:rPr>
          <w:szCs w:val="24"/>
          <w:lang w:val="lt-LT"/>
        </w:rPr>
        <w:t>tiekėjas Komisijos prašymu nepratęsia pasiūlymo galiojimo;</w:t>
      </w:r>
    </w:p>
    <w:p w14:paraId="2ACC9BEB" w14:textId="717A52CD" w:rsidR="00D06573" w:rsidRPr="002E7AE9" w:rsidRDefault="00D06573" w:rsidP="002E7AE9">
      <w:pPr>
        <w:pStyle w:val="Sraopastraipa"/>
        <w:numPr>
          <w:ilvl w:val="2"/>
          <w:numId w:val="12"/>
        </w:numPr>
        <w:tabs>
          <w:tab w:val="left" w:pos="709"/>
          <w:tab w:val="left" w:pos="1418"/>
          <w:tab w:val="left" w:pos="1701"/>
          <w:tab w:val="left" w:pos="1843"/>
        </w:tabs>
        <w:spacing w:after="120" w:line="240" w:lineRule="auto"/>
        <w:ind w:left="0" w:firstLine="0"/>
        <w:jc w:val="both"/>
        <w:rPr>
          <w:szCs w:val="24"/>
          <w:lang w:val="lt-LT"/>
        </w:rPr>
      </w:pPr>
      <w:r w:rsidRPr="002E7AE9">
        <w:rPr>
          <w:rFonts w:eastAsia="Times New Roman"/>
          <w:color w:val="000000" w:themeColor="text1"/>
          <w:szCs w:val="24"/>
          <w:lang w:val="lt-LT"/>
        </w:rPr>
        <w:t>tiekėjas i</w:t>
      </w:r>
      <w:r w:rsidRPr="002E7AE9">
        <w:rPr>
          <w:szCs w:val="24"/>
          <w:lang w:val="lt-LT"/>
        </w:rPr>
        <w:t xml:space="preserve">ki susipažinimo su pasiūlymais </w:t>
      </w:r>
      <w:r w:rsidRPr="002E7AE9">
        <w:rPr>
          <w:rFonts w:eastAsia="Times New Roman"/>
          <w:color w:val="000000" w:themeColor="text1"/>
          <w:szCs w:val="24"/>
          <w:lang w:val="lt-LT"/>
        </w:rPr>
        <w:t>pradžios nepateikė pasiūlymo iššifravimo slaptažodžio;</w:t>
      </w:r>
    </w:p>
    <w:p w14:paraId="461F8C57" w14:textId="2B9C8FF8" w:rsidR="00D06573" w:rsidRPr="002E7AE9" w:rsidRDefault="00D06573" w:rsidP="002E7AE9">
      <w:pPr>
        <w:pStyle w:val="Sraopastraipa"/>
        <w:numPr>
          <w:ilvl w:val="2"/>
          <w:numId w:val="12"/>
        </w:numPr>
        <w:tabs>
          <w:tab w:val="left" w:pos="709"/>
          <w:tab w:val="left" w:pos="1418"/>
        </w:tabs>
        <w:spacing w:after="120" w:line="240" w:lineRule="auto"/>
        <w:ind w:left="0" w:firstLine="0"/>
        <w:jc w:val="both"/>
        <w:rPr>
          <w:color w:val="000000"/>
          <w:szCs w:val="24"/>
          <w:lang w:val="lt-LT"/>
        </w:rPr>
      </w:pPr>
      <w:r w:rsidRPr="002E7AE9">
        <w:rPr>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2E7AE9">
        <w:rPr>
          <w:color w:val="000000"/>
          <w:szCs w:val="24"/>
          <w:lang w:val="lt-LT"/>
        </w:rPr>
        <w:t>padėtis atitinka nustatytus pašalinimo pagrindus ir PO nurodymu tiekėjas nepakeitė šio ūkio subjekto ar subtiekėjo į pašalinimo pagrindų neturintį ūkio subjektą;</w:t>
      </w:r>
    </w:p>
    <w:p w14:paraId="7712AE75" w14:textId="088771C2" w:rsidR="00D06573" w:rsidRPr="002E7AE9" w:rsidRDefault="00D06573" w:rsidP="002E7AE9">
      <w:pPr>
        <w:pStyle w:val="Sraopastraipa"/>
        <w:numPr>
          <w:ilvl w:val="2"/>
          <w:numId w:val="12"/>
        </w:numPr>
        <w:tabs>
          <w:tab w:val="left" w:pos="709"/>
          <w:tab w:val="left" w:pos="1418"/>
          <w:tab w:val="left" w:pos="1985"/>
        </w:tabs>
        <w:spacing w:after="120" w:line="240" w:lineRule="auto"/>
        <w:ind w:left="0" w:firstLine="0"/>
        <w:jc w:val="both"/>
        <w:rPr>
          <w:color w:val="000000"/>
          <w:szCs w:val="24"/>
          <w:lang w:val="lt-LT"/>
        </w:rPr>
      </w:pPr>
      <w:r w:rsidRPr="002E7AE9">
        <w:rPr>
          <w:szCs w:val="24"/>
          <w:lang w:val="lt-LT"/>
        </w:rPr>
        <w:t xml:space="preserve">tiekėjas neatitinka Pirkimo sąlygose nustatytų kvalifikacijos reikalavimų (jei taikoma) ir (ar), jeigu taikoma, kokybės vadybos sistemos ir aplinkos apsaugos vadybos sistemos standarto ir (ar) ūkio subjektas, kurio pajėgumais remiasi tiekėjas, netenkina </w:t>
      </w:r>
      <w:r w:rsidRPr="002E7AE9">
        <w:rPr>
          <w:color w:val="000000" w:themeColor="text1"/>
          <w:szCs w:val="24"/>
          <w:lang w:val="lt-LT"/>
        </w:rPr>
        <w:t>jam keliamų kvalifikacijos reikalavimų ir PO nurodymu nebuvo pakeistas į reikalavimus atitinkantį ūkio subjektą;</w:t>
      </w:r>
    </w:p>
    <w:p w14:paraId="55459F95" w14:textId="022689D2" w:rsidR="00E54EC9" w:rsidRPr="002E7AE9" w:rsidRDefault="00E54EC9" w:rsidP="002E7AE9">
      <w:pPr>
        <w:pStyle w:val="Sraopastraipa"/>
        <w:numPr>
          <w:ilvl w:val="2"/>
          <w:numId w:val="12"/>
        </w:numPr>
        <w:tabs>
          <w:tab w:val="left" w:pos="567"/>
          <w:tab w:val="left" w:pos="709"/>
        </w:tabs>
        <w:suppressAutoHyphens/>
        <w:spacing w:after="0" w:line="240" w:lineRule="auto"/>
        <w:ind w:left="0" w:firstLine="0"/>
        <w:jc w:val="both"/>
        <w:rPr>
          <w:szCs w:val="24"/>
          <w:lang w:val="lt-LT"/>
        </w:rPr>
      </w:pPr>
      <w:r w:rsidRPr="002E7AE9">
        <w:rPr>
          <w:szCs w:val="24"/>
          <w:lang w:val="lt-LT"/>
        </w:rPr>
        <w:t>pasiūlymas neatitinka Pirkimo sąlygose nustatytų reikalavimų, sąlygų ir kriterijų arba PO paprašius tiekėjo patikslinti, papildyti arba paaiškinti savo pasiūlymą, tiekėjas per PO nurodytą terminą nepatikslino, nepapildė arba nepaaiškino savo pasiūlymo ir (ar) neištaisė pasiūlyme pastebėtų aritmetinių klaidų;</w:t>
      </w:r>
    </w:p>
    <w:p w14:paraId="2D3562BE" w14:textId="2C3F2B59" w:rsidR="00D06573" w:rsidRPr="002E7AE9" w:rsidRDefault="00D06573" w:rsidP="002E7AE9">
      <w:pPr>
        <w:pStyle w:val="Sraopastraipa"/>
        <w:numPr>
          <w:ilvl w:val="2"/>
          <w:numId w:val="12"/>
        </w:numPr>
        <w:tabs>
          <w:tab w:val="left" w:pos="709"/>
        </w:tabs>
        <w:spacing w:after="160" w:line="240" w:lineRule="auto"/>
        <w:ind w:left="0" w:firstLine="0"/>
        <w:jc w:val="both"/>
        <w:rPr>
          <w:szCs w:val="24"/>
          <w:lang w:val="lt-LT"/>
        </w:rPr>
      </w:pPr>
      <w:r w:rsidRPr="002E7AE9">
        <w:rPr>
          <w:szCs w:val="24"/>
          <w:lang w:val="lt-LT"/>
        </w:rPr>
        <w:t>per PO nustatytą terminą nepatikslino, nepapildė, nepaaiškino savo pasiūlymo;</w:t>
      </w:r>
    </w:p>
    <w:p w14:paraId="49683B2D" w14:textId="1F47A456" w:rsidR="00D06573" w:rsidRPr="002E7AE9" w:rsidRDefault="00D06573" w:rsidP="002E7AE9">
      <w:pPr>
        <w:pStyle w:val="Sraopastraipa"/>
        <w:numPr>
          <w:ilvl w:val="2"/>
          <w:numId w:val="12"/>
        </w:numPr>
        <w:tabs>
          <w:tab w:val="left" w:pos="709"/>
        </w:tabs>
        <w:spacing w:after="160" w:line="240" w:lineRule="auto"/>
        <w:ind w:left="0" w:firstLine="0"/>
        <w:jc w:val="both"/>
        <w:rPr>
          <w:szCs w:val="24"/>
          <w:lang w:val="lt-LT"/>
        </w:rPr>
      </w:pPr>
      <w:r w:rsidRPr="002E7AE9">
        <w:rPr>
          <w:szCs w:val="24"/>
          <w:lang w:val="lt-LT"/>
        </w:rPr>
        <w:t>tiekėjas per PO nustatytą terminą patikslino, papildė, paaiškino pasiūlymą ir tai lėmė esminį jo pasiūlymo pakeitimą;</w:t>
      </w:r>
    </w:p>
    <w:p w14:paraId="46B23BA2" w14:textId="3B042065" w:rsidR="00D06573" w:rsidRPr="002E7AE9" w:rsidRDefault="00D06573" w:rsidP="002E7AE9">
      <w:pPr>
        <w:pStyle w:val="Sraopastraipa"/>
        <w:numPr>
          <w:ilvl w:val="2"/>
          <w:numId w:val="12"/>
        </w:numPr>
        <w:tabs>
          <w:tab w:val="left" w:pos="709"/>
        </w:tabs>
        <w:spacing w:after="160" w:line="240" w:lineRule="auto"/>
        <w:ind w:left="0" w:firstLine="0"/>
        <w:jc w:val="both"/>
        <w:rPr>
          <w:szCs w:val="24"/>
          <w:lang w:val="lt-LT"/>
        </w:rPr>
      </w:pPr>
      <w:r w:rsidRPr="002E7AE9">
        <w:rPr>
          <w:szCs w:val="24"/>
          <w:lang w:val="lt-LT"/>
        </w:rPr>
        <w:t xml:space="preserve">pasiūlymas neatitinka Pirkimo sąlygų reikalavimų ir jo trūkumai negali būti ištaisyti vadovaujantis </w:t>
      </w:r>
      <w:r w:rsidRPr="002E7AE9">
        <w:rPr>
          <w:color w:val="000000"/>
          <w:szCs w:val="24"/>
          <w:lang w:val="lt-LT"/>
        </w:rPr>
        <w:t>Viešųjų pirkimų tarnybos nustatytomis taisyklėmis.</w:t>
      </w:r>
    </w:p>
    <w:p w14:paraId="5FF9064E" w14:textId="3726A5EE" w:rsidR="007A7E02" w:rsidRPr="002E7AE9" w:rsidRDefault="007A7E02" w:rsidP="002E7AE9">
      <w:pPr>
        <w:pStyle w:val="Sraopastraipa"/>
        <w:numPr>
          <w:ilvl w:val="2"/>
          <w:numId w:val="12"/>
        </w:numPr>
        <w:tabs>
          <w:tab w:val="left" w:pos="709"/>
        </w:tabs>
        <w:spacing w:after="120" w:line="240" w:lineRule="auto"/>
        <w:ind w:left="0" w:firstLine="0"/>
        <w:jc w:val="both"/>
        <w:rPr>
          <w:szCs w:val="24"/>
          <w:lang w:val="lt-LT"/>
        </w:rPr>
      </w:pPr>
      <w:r w:rsidRPr="002E7AE9">
        <w:rPr>
          <w:szCs w:val="24"/>
          <w:lang w:val="lt-LT"/>
        </w:rPr>
        <w:t xml:space="preserve">pasiūlyme nurodyta kaina PO yra per didelė ir nepriimtina, išskyrus VPĮ 45 straipsnio 1 dalies 5 punkte numatytus atvejus. Jeigu šiuo pagrindu atmetamas ekonomiškai naudingiausias pasiūlymas, o </w:t>
      </w:r>
      <w:r w:rsidRPr="002E7AE9">
        <w:rPr>
          <w:color w:val="000000"/>
          <w:szCs w:val="24"/>
          <w:lang w:val="lt-LT"/>
        </w:rPr>
        <w:t>PO pirkimo dokumentuose nėra nurodžiusi pirkimui skirtų lėšų sumos,</w:t>
      </w:r>
      <w:r w:rsidRPr="002E7AE9">
        <w:rPr>
          <w:szCs w:val="24"/>
          <w:lang w:val="lt-LT"/>
        </w:rPr>
        <w:t xml:space="preserve"> kiti pasiūlymai negali būti nustatyti laimėjusiais;</w:t>
      </w:r>
    </w:p>
    <w:p w14:paraId="1CF4F99E" w14:textId="77777777" w:rsidR="007A7E02" w:rsidRPr="002E7AE9" w:rsidRDefault="007A7E02" w:rsidP="002E7AE9">
      <w:pPr>
        <w:pStyle w:val="Sraopastraipa"/>
        <w:numPr>
          <w:ilvl w:val="2"/>
          <w:numId w:val="12"/>
        </w:numPr>
        <w:tabs>
          <w:tab w:val="left" w:pos="709"/>
          <w:tab w:val="left" w:pos="851"/>
        </w:tabs>
        <w:spacing w:after="120" w:line="240" w:lineRule="auto"/>
        <w:ind w:left="0" w:firstLine="0"/>
        <w:jc w:val="both"/>
        <w:rPr>
          <w:szCs w:val="24"/>
          <w:lang w:val="lt-LT"/>
        </w:rPr>
      </w:pPr>
      <w:r w:rsidRPr="002E7AE9">
        <w:rPr>
          <w:szCs w:val="24"/>
          <w:lang w:val="lt-LT"/>
        </w:rPr>
        <w:t>pasiūlyme nurodyta neįprastai maža kaina ir (ar) sąnaudos ir tiekėjas nepateikia tinkamų pasiūlytos neįprastai mažos kainos ir (ar) sąnaudų pagrįstumo įrodymų;</w:t>
      </w:r>
    </w:p>
    <w:p w14:paraId="18D8F5C0" w14:textId="77777777" w:rsidR="007A7E02" w:rsidRPr="002E7AE9" w:rsidRDefault="007A7E02" w:rsidP="002E7AE9">
      <w:pPr>
        <w:pStyle w:val="Sraopastraipa"/>
        <w:numPr>
          <w:ilvl w:val="2"/>
          <w:numId w:val="12"/>
        </w:numPr>
        <w:tabs>
          <w:tab w:val="left" w:pos="709"/>
          <w:tab w:val="left" w:pos="993"/>
          <w:tab w:val="left" w:pos="1560"/>
        </w:tabs>
        <w:spacing w:after="120" w:line="240" w:lineRule="auto"/>
        <w:ind w:left="0" w:firstLine="0"/>
        <w:jc w:val="both"/>
        <w:rPr>
          <w:szCs w:val="24"/>
          <w:lang w:val="lt-LT"/>
        </w:rPr>
      </w:pPr>
      <w:r w:rsidRPr="002E7AE9">
        <w:rPr>
          <w:szCs w:val="24"/>
          <w:lang w:val="lt-LT"/>
        </w:rPr>
        <w:lastRenderedPageBreak/>
        <w:t>pasiūlymas, kuriame nurodyta neįprastai maža kaina ir (ar) sąnaudos, neatitinka VPĮ 17 straipsnio 2 dalies 2 punkte nurodytų aplinkos apsaugos, socialinės ir darbo teisės įpareigojimų;</w:t>
      </w:r>
    </w:p>
    <w:p w14:paraId="5B23951A" w14:textId="31D492F7" w:rsidR="007A7E02" w:rsidRPr="002E7AE9" w:rsidRDefault="007A7E02" w:rsidP="002E7AE9">
      <w:pPr>
        <w:pStyle w:val="Sraopastraipa"/>
        <w:numPr>
          <w:ilvl w:val="2"/>
          <w:numId w:val="12"/>
        </w:numPr>
        <w:tabs>
          <w:tab w:val="left" w:pos="709"/>
          <w:tab w:val="left" w:pos="993"/>
          <w:tab w:val="left" w:pos="1701"/>
        </w:tabs>
        <w:spacing w:after="120" w:line="240" w:lineRule="auto"/>
        <w:ind w:left="0" w:firstLine="0"/>
        <w:jc w:val="both"/>
        <w:rPr>
          <w:szCs w:val="24"/>
          <w:lang w:val="lt-LT"/>
        </w:rPr>
      </w:pPr>
      <w:r w:rsidRPr="002E7AE9">
        <w:rPr>
          <w:szCs w:val="24"/>
          <w:lang w:val="lt-LT"/>
        </w:rPr>
        <w:t xml:space="preserve">pasiūlyme neįprastai mažos kainos ir (ar) sąnaudos pasiūlytos dėl to, kad tiekėjas yra gavęs valstybės pagalbą, tačiau tiekėjas negali per pakankamą </w:t>
      </w:r>
      <w:r w:rsidR="005409A6" w:rsidRPr="002E7AE9">
        <w:rPr>
          <w:szCs w:val="24"/>
          <w:lang w:val="lt-LT"/>
        </w:rPr>
        <w:t>PO</w:t>
      </w:r>
      <w:r w:rsidRPr="002E7AE9">
        <w:rPr>
          <w:szCs w:val="24"/>
          <w:lang w:val="lt-LT"/>
        </w:rPr>
        <w:t xml:space="preserve"> nustatytą laikotarpį įrodyti, kad valstybės pagalba buvo suteikta teisėtai. Atmetusi pasiūlymą šiuo pagrindu, </w:t>
      </w:r>
      <w:r w:rsidR="005409A6" w:rsidRPr="002E7AE9">
        <w:rPr>
          <w:szCs w:val="24"/>
          <w:lang w:val="lt-LT"/>
        </w:rPr>
        <w:t>PO</w:t>
      </w:r>
      <w:r w:rsidRPr="002E7AE9">
        <w:rPr>
          <w:szCs w:val="24"/>
          <w:lang w:val="lt-LT"/>
        </w:rPr>
        <w:t xml:space="preserve"> apie tai praneša Europos Komisijai. Valstybės pagalba laikoma bet kuri priemonė, atitinkanti Sutarties dėl Europos Sąjungos veikimo 107 straipsnio 1 dalyje nustatytus kriterijus;</w:t>
      </w:r>
    </w:p>
    <w:p w14:paraId="5EF2B267" w14:textId="20E3458D" w:rsidR="005409A6" w:rsidRDefault="005409A6" w:rsidP="002E7AE9">
      <w:pPr>
        <w:pStyle w:val="Sraopastraipa"/>
        <w:numPr>
          <w:ilvl w:val="2"/>
          <w:numId w:val="12"/>
        </w:numPr>
        <w:tabs>
          <w:tab w:val="left" w:pos="709"/>
          <w:tab w:val="left" w:pos="851"/>
          <w:tab w:val="left" w:pos="993"/>
        </w:tabs>
        <w:spacing w:after="120" w:line="240" w:lineRule="auto"/>
        <w:ind w:left="0" w:firstLine="0"/>
        <w:jc w:val="both"/>
        <w:rPr>
          <w:szCs w:val="24"/>
          <w:lang w:val="lt-LT"/>
        </w:rPr>
      </w:pPr>
      <w:r w:rsidRPr="002E7AE9">
        <w:rPr>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9EFE8D8" w14:textId="4BE2D78D" w:rsidR="00DB1566" w:rsidRPr="00DB1566" w:rsidRDefault="00DB1566" w:rsidP="00DB1566">
      <w:pPr>
        <w:pStyle w:val="Sraopastraipa"/>
        <w:numPr>
          <w:ilvl w:val="2"/>
          <w:numId w:val="12"/>
        </w:numPr>
        <w:tabs>
          <w:tab w:val="left" w:pos="709"/>
          <w:tab w:val="left" w:pos="851"/>
          <w:tab w:val="left" w:pos="993"/>
          <w:tab w:val="left" w:pos="1418"/>
          <w:tab w:val="left" w:pos="1701"/>
          <w:tab w:val="left" w:pos="1843"/>
        </w:tabs>
        <w:spacing w:after="120" w:line="240" w:lineRule="auto"/>
        <w:ind w:left="0" w:firstLine="0"/>
        <w:jc w:val="both"/>
        <w:rPr>
          <w:b/>
          <w:bCs/>
          <w:color w:val="000000" w:themeColor="text1"/>
          <w:szCs w:val="24"/>
          <w:lang w:val="lt-LT"/>
        </w:rPr>
      </w:pPr>
      <w:r w:rsidRPr="006E677A">
        <w:rPr>
          <w:rStyle w:val="cf01"/>
          <w:rFonts w:ascii="Times New Roman" w:hAnsi="Times New Roman" w:cs="Times New Roman"/>
          <w:b/>
          <w:bCs/>
          <w:color w:val="000000" w:themeColor="text1"/>
          <w:sz w:val="24"/>
          <w:szCs w:val="24"/>
          <w:lang w:val="lt-LT"/>
        </w:rPr>
        <w:t xml:space="preserve">Perkančioji organizacija atmes tiekėjo pasiūlymą, jeigu kartu su pasiūlymu nebus pateikti </w:t>
      </w:r>
      <w:r w:rsidRPr="002E7AE9">
        <w:rPr>
          <w:b/>
          <w:bCs/>
          <w:szCs w:val="24"/>
          <w:u w:val="single"/>
          <w:lang w:val="lt-LT"/>
        </w:rPr>
        <w:t xml:space="preserve">Pirkimo sąlygų </w:t>
      </w:r>
      <w:r w:rsidRPr="00DB1566">
        <w:rPr>
          <w:b/>
          <w:bCs/>
          <w:szCs w:val="24"/>
          <w:u w:val="single"/>
          <w:lang w:val="lt-LT"/>
        </w:rPr>
        <w:t>3</w:t>
      </w:r>
      <w:r w:rsidRPr="00DB1566">
        <w:rPr>
          <w:rFonts w:eastAsia="Times New Roman"/>
          <w:b/>
          <w:bCs/>
          <w:szCs w:val="24"/>
          <w:u w:val="single"/>
          <w:lang w:val="lt-LT"/>
        </w:rPr>
        <w:t>.</w:t>
      </w:r>
      <w:r w:rsidRPr="00DB1566">
        <w:rPr>
          <w:b/>
          <w:bCs/>
          <w:szCs w:val="24"/>
          <w:u w:val="single"/>
          <w:lang w:val="lt-LT"/>
        </w:rPr>
        <w:t>11.13 ir 3.11.14 papunkčiuose nurodyti dokumentai</w:t>
      </w:r>
      <w:r>
        <w:rPr>
          <w:b/>
          <w:bCs/>
          <w:szCs w:val="24"/>
          <w:u w:val="single"/>
          <w:lang w:val="lt-LT"/>
        </w:rPr>
        <w:t>;</w:t>
      </w:r>
    </w:p>
    <w:p w14:paraId="410D04C3" w14:textId="763CCFEE" w:rsidR="00142368" w:rsidRPr="002E7AE9" w:rsidRDefault="00725AC7" w:rsidP="002E7AE9">
      <w:pPr>
        <w:pStyle w:val="Sraopastraipa"/>
        <w:numPr>
          <w:ilvl w:val="2"/>
          <w:numId w:val="12"/>
        </w:numPr>
        <w:tabs>
          <w:tab w:val="left" w:pos="0"/>
          <w:tab w:val="left" w:pos="567"/>
          <w:tab w:val="left" w:pos="709"/>
          <w:tab w:val="left" w:pos="851"/>
          <w:tab w:val="left" w:pos="1560"/>
        </w:tabs>
        <w:suppressAutoHyphens/>
        <w:spacing w:after="0" w:line="240" w:lineRule="auto"/>
        <w:ind w:left="0" w:firstLine="0"/>
        <w:jc w:val="both"/>
        <w:rPr>
          <w:szCs w:val="24"/>
          <w:lang w:val="lt-LT"/>
        </w:rPr>
      </w:pPr>
      <w:r w:rsidRPr="002E7AE9">
        <w:rPr>
          <w:szCs w:val="24"/>
          <w:lang w:val="lt-LT"/>
        </w:rPr>
        <w:t xml:space="preserve">Kitais pirkimo sąlygose </w:t>
      </w:r>
      <w:r w:rsidR="00C41167" w:rsidRPr="002E7AE9">
        <w:rPr>
          <w:szCs w:val="24"/>
          <w:lang w:val="lt-LT"/>
        </w:rPr>
        <w:t xml:space="preserve">ir teisės aktuose </w:t>
      </w:r>
      <w:r w:rsidRPr="002E7AE9">
        <w:rPr>
          <w:szCs w:val="24"/>
          <w:lang w:val="lt-LT"/>
        </w:rPr>
        <w:t>nurodytais atvejais.</w:t>
      </w:r>
    </w:p>
    <w:p w14:paraId="6DD69681" w14:textId="6B708547" w:rsidR="00195D1F" w:rsidRPr="002E7AE9" w:rsidRDefault="00A75956" w:rsidP="002E7AE9">
      <w:pPr>
        <w:tabs>
          <w:tab w:val="left" w:pos="567"/>
          <w:tab w:val="left" w:pos="709"/>
          <w:tab w:val="left" w:pos="851"/>
        </w:tabs>
        <w:spacing w:after="0" w:line="240" w:lineRule="auto"/>
        <w:jc w:val="both"/>
        <w:rPr>
          <w:szCs w:val="24"/>
        </w:rPr>
      </w:pPr>
      <w:r w:rsidRPr="002E7AE9">
        <w:rPr>
          <w:b/>
          <w:szCs w:val="24"/>
        </w:rPr>
        <w:t>1</w:t>
      </w:r>
      <w:r w:rsidR="00091E7E" w:rsidRPr="002E7AE9">
        <w:rPr>
          <w:b/>
          <w:szCs w:val="24"/>
        </w:rPr>
        <w:t>1.</w:t>
      </w:r>
      <w:r w:rsidR="00E54EC9" w:rsidRPr="002E7AE9">
        <w:rPr>
          <w:b/>
          <w:szCs w:val="24"/>
        </w:rPr>
        <w:t>8</w:t>
      </w:r>
      <w:r w:rsidR="00D044C0" w:rsidRPr="002E7AE9">
        <w:rPr>
          <w:b/>
          <w:szCs w:val="24"/>
        </w:rPr>
        <w:t>.</w:t>
      </w:r>
      <w:r w:rsidR="00091E7E" w:rsidRPr="002E7AE9">
        <w:rPr>
          <w:szCs w:val="24"/>
        </w:rPr>
        <w:t xml:space="preserve"> </w:t>
      </w:r>
      <w:r w:rsidR="00065C74" w:rsidRPr="002E7AE9">
        <w:rPr>
          <w:szCs w:val="24"/>
        </w:rPr>
        <w:t xml:space="preserve">Prieš nustatydama laimėjusį pasiūlymą, </w:t>
      </w:r>
      <w:r w:rsidR="00341A15" w:rsidRPr="002E7AE9">
        <w:rPr>
          <w:szCs w:val="24"/>
        </w:rPr>
        <w:t>PO</w:t>
      </w:r>
      <w:r w:rsidR="00065C74" w:rsidRPr="002E7AE9">
        <w:rPr>
          <w:szCs w:val="24"/>
        </w:rPr>
        <w:t xml:space="preserve"> reikalauja, kad ekonomiškai naudingiausią pasiūlymą pateikęs tiekėjas pateiktų aktualius dokumentus, patvirtinančius jo pašalinimo pagrindų nebuvimą</w:t>
      </w:r>
      <w:r w:rsidR="00FD5408" w:rsidRPr="002E7AE9">
        <w:rPr>
          <w:szCs w:val="24"/>
        </w:rPr>
        <w:t xml:space="preserve"> ir kvalifikaciją</w:t>
      </w:r>
      <w:r w:rsidR="00AF1967" w:rsidRPr="002E7AE9">
        <w:rPr>
          <w:szCs w:val="24"/>
        </w:rPr>
        <w:t xml:space="preserve"> (jeigu reikalaujama)</w:t>
      </w:r>
      <w:r w:rsidR="00065C74" w:rsidRPr="002E7AE9">
        <w:rPr>
          <w:szCs w:val="24"/>
        </w:rPr>
        <w:t>, pagal VPĮ 51 straipsnį.</w:t>
      </w:r>
    </w:p>
    <w:p w14:paraId="5C58D47D" w14:textId="77777777" w:rsidR="00793374" w:rsidRPr="002E7AE9" w:rsidRDefault="00793374" w:rsidP="002E7AE9">
      <w:pPr>
        <w:tabs>
          <w:tab w:val="left" w:pos="0"/>
          <w:tab w:val="left" w:pos="709"/>
        </w:tabs>
        <w:suppressAutoHyphens/>
        <w:spacing w:after="0" w:line="240" w:lineRule="auto"/>
        <w:jc w:val="both"/>
        <w:rPr>
          <w:rFonts w:eastAsia="Times New Roman"/>
          <w:szCs w:val="24"/>
          <w:u w:val="single"/>
          <w:lang w:eastAsia="en-US"/>
        </w:rPr>
      </w:pPr>
    </w:p>
    <w:p w14:paraId="56DCA28A" w14:textId="77777777" w:rsidR="00741634" w:rsidRPr="002E7AE9" w:rsidRDefault="00741634" w:rsidP="002E7AE9">
      <w:pPr>
        <w:tabs>
          <w:tab w:val="center" w:pos="1134"/>
          <w:tab w:val="left" w:pos="1276"/>
          <w:tab w:val="left" w:pos="2127"/>
        </w:tabs>
        <w:spacing w:after="0" w:line="240" w:lineRule="auto"/>
        <w:jc w:val="center"/>
        <w:rPr>
          <w:rFonts w:eastAsia="Times New Roman"/>
          <w:b/>
          <w:szCs w:val="24"/>
          <w:lang w:eastAsia="en-US"/>
        </w:rPr>
      </w:pPr>
      <w:r w:rsidRPr="002E7AE9">
        <w:rPr>
          <w:rFonts w:eastAsia="Times New Roman"/>
          <w:b/>
          <w:szCs w:val="24"/>
          <w:lang w:eastAsia="en-US"/>
        </w:rPr>
        <w:t>X</w:t>
      </w:r>
      <w:r w:rsidR="00091E7E" w:rsidRPr="002E7AE9">
        <w:rPr>
          <w:rFonts w:eastAsia="Times New Roman"/>
          <w:b/>
          <w:szCs w:val="24"/>
          <w:lang w:eastAsia="en-US"/>
        </w:rPr>
        <w:t>II.</w:t>
      </w:r>
      <w:r w:rsidRPr="002E7AE9">
        <w:rPr>
          <w:rFonts w:eastAsia="Times New Roman"/>
          <w:b/>
          <w:szCs w:val="24"/>
          <w:lang w:eastAsia="en-US"/>
        </w:rPr>
        <w:t xml:space="preserve"> PASIŪLYMŲ VERTINIMAS</w:t>
      </w:r>
    </w:p>
    <w:p w14:paraId="69546DE2" w14:textId="77777777" w:rsidR="00793374" w:rsidRPr="002E7AE9" w:rsidRDefault="00793374" w:rsidP="002E7AE9">
      <w:pPr>
        <w:tabs>
          <w:tab w:val="center" w:pos="1134"/>
          <w:tab w:val="left" w:pos="1276"/>
          <w:tab w:val="left" w:pos="2127"/>
        </w:tabs>
        <w:spacing w:after="0" w:line="240" w:lineRule="auto"/>
        <w:jc w:val="center"/>
        <w:rPr>
          <w:rFonts w:eastAsia="Times New Roman"/>
          <w:b/>
          <w:szCs w:val="24"/>
          <w:lang w:eastAsia="en-US"/>
        </w:rPr>
      </w:pPr>
    </w:p>
    <w:p w14:paraId="650557E9" w14:textId="4958A914" w:rsidR="009407E6" w:rsidRPr="002E7AE9" w:rsidRDefault="009407E6" w:rsidP="002E7AE9">
      <w:pPr>
        <w:numPr>
          <w:ilvl w:val="1"/>
          <w:numId w:val="15"/>
        </w:numPr>
        <w:tabs>
          <w:tab w:val="left" w:pos="0"/>
          <w:tab w:val="left" w:pos="142"/>
          <w:tab w:val="left" w:pos="567"/>
          <w:tab w:val="left" w:pos="1276"/>
          <w:tab w:val="left" w:pos="2127"/>
        </w:tabs>
        <w:spacing w:after="0" w:line="240" w:lineRule="auto"/>
        <w:ind w:left="0" w:firstLine="0"/>
        <w:jc w:val="both"/>
        <w:rPr>
          <w:rFonts w:eastAsia="Times New Roman"/>
          <w:szCs w:val="24"/>
          <w:lang w:eastAsia="en-US"/>
        </w:rPr>
      </w:pPr>
      <w:r w:rsidRPr="002E7AE9">
        <w:rPr>
          <w:szCs w:val="24"/>
        </w:rPr>
        <w:t xml:space="preserve">PO ekonomiškai naudingiausią pasiūlymą išrinks pagal kainos ir kokybės santykį. </w:t>
      </w:r>
      <w:r w:rsidRPr="002E7AE9">
        <w:rPr>
          <w:rFonts w:eastAsia="Times New Roman"/>
          <w:szCs w:val="24"/>
        </w:rPr>
        <w:t xml:space="preserve">Tiekėjai varžosi dėl siūlomos draudimo sumos PO, mokant </w:t>
      </w:r>
      <w:r w:rsidR="00970A37" w:rsidRPr="002E7AE9">
        <w:rPr>
          <w:rFonts w:eastAsia="Times New Roman"/>
          <w:szCs w:val="24"/>
        </w:rPr>
        <w:t>500,00</w:t>
      </w:r>
      <w:r w:rsidRPr="002E7AE9">
        <w:rPr>
          <w:rFonts w:eastAsia="Times New Roman"/>
          <w:szCs w:val="24"/>
        </w:rPr>
        <w:t xml:space="preserve"> Eur įmoką už asmenį 12 mėn. draudimo laikotarpiui.</w:t>
      </w:r>
    </w:p>
    <w:p w14:paraId="190A707F" w14:textId="77777777" w:rsidR="009407E6" w:rsidRPr="002E7AE9" w:rsidRDefault="009407E6" w:rsidP="002E7AE9">
      <w:pPr>
        <w:pStyle w:val="Sraopastraipa"/>
        <w:numPr>
          <w:ilvl w:val="1"/>
          <w:numId w:val="15"/>
        </w:numPr>
        <w:tabs>
          <w:tab w:val="left" w:pos="0"/>
          <w:tab w:val="left" w:pos="142"/>
          <w:tab w:val="left" w:pos="567"/>
          <w:tab w:val="left" w:pos="1276"/>
          <w:tab w:val="left" w:pos="2127"/>
        </w:tabs>
        <w:spacing w:after="0" w:line="240" w:lineRule="auto"/>
        <w:jc w:val="both"/>
        <w:rPr>
          <w:rFonts w:eastAsia="Times New Roman"/>
          <w:b/>
          <w:szCs w:val="24"/>
          <w:lang w:val="lt-LT"/>
        </w:rPr>
      </w:pPr>
      <w:r w:rsidRPr="002E7AE9">
        <w:rPr>
          <w:rFonts w:eastAsia="Times New Roman"/>
          <w:b/>
          <w:szCs w:val="24"/>
          <w:lang w:val="lt-LT"/>
        </w:rPr>
        <w:t>Pasiūlymų vertinimo skaičiavimas:</w:t>
      </w:r>
    </w:p>
    <w:p w14:paraId="408A6C5D" w14:textId="454D2148" w:rsidR="009407E6" w:rsidRPr="002E7AE9" w:rsidRDefault="009407E6" w:rsidP="002E7AE9">
      <w:pPr>
        <w:widowControl w:val="0"/>
        <w:spacing w:after="0" w:line="240" w:lineRule="auto"/>
        <w:jc w:val="both"/>
        <w:rPr>
          <w:rFonts w:eastAsia="Times New Roman"/>
          <w:szCs w:val="24"/>
        </w:rPr>
      </w:pPr>
      <w:r w:rsidRPr="002E7AE9">
        <w:rPr>
          <w:rFonts w:eastAsia="Times New Roman"/>
          <w:szCs w:val="24"/>
        </w:rPr>
        <w:t>Tiekėjai teikia atskirai draudimo sumų pasiūlymą Pirkimo sąlygų 2 priede „Savanoriško sveikatos draudimo paslaugų pirkimo techninė specifikacija“ 7.1 p., 7.2 p. ir 7.3</w:t>
      </w:r>
      <w:r w:rsidR="00BA4427" w:rsidRPr="002E7AE9">
        <w:rPr>
          <w:rFonts w:eastAsia="Times New Roman"/>
          <w:szCs w:val="24"/>
        </w:rPr>
        <w:t xml:space="preserve"> – </w:t>
      </w:r>
      <w:r w:rsidRPr="002E7AE9">
        <w:rPr>
          <w:rFonts w:eastAsia="Times New Roman"/>
          <w:szCs w:val="24"/>
        </w:rPr>
        <w:t xml:space="preserve">7.8 p. nurodytoms paslaugoms. </w:t>
      </w:r>
    </w:p>
    <w:p w14:paraId="196BF66B" w14:textId="77777777" w:rsidR="009407E6" w:rsidRPr="002E7AE9" w:rsidRDefault="009407E6" w:rsidP="002E7AE9">
      <w:pPr>
        <w:widowControl w:val="0"/>
        <w:spacing w:after="0" w:line="240" w:lineRule="auto"/>
        <w:jc w:val="both"/>
        <w:rPr>
          <w:rFonts w:eastAsia="Times New Roman"/>
          <w:szCs w:val="24"/>
        </w:rPr>
      </w:pPr>
    </w:p>
    <w:p w14:paraId="5DD9170C" w14:textId="77777777" w:rsidR="009407E6" w:rsidRPr="002E7AE9" w:rsidRDefault="009407E6" w:rsidP="002E7AE9">
      <w:pPr>
        <w:widowControl w:val="0"/>
        <w:spacing w:after="0" w:line="240" w:lineRule="auto"/>
        <w:jc w:val="both"/>
        <w:rPr>
          <w:rFonts w:eastAsia="Times New Roman"/>
          <w:b/>
          <w:bCs/>
          <w:szCs w:val="24"/>
        </w:rPr>
      </w:pPr>
      <w:r w:rsidRPr="002E7AE9">
        <w:rPr>
          <w:rFonts w:eastAsia="Times New Roman"/>
          <w:b/>
          <w:bCs/>
          <w:szCs w:val="24"/>
        </w:rPr>
        <w:t>Pasiūlymų vertinimo kriterijai:</w:t>
      </w:r>
    </w:p>
    <w:tbl>
      <w:tblPr>
        <w:tblStyle w:val="Lentelstinklelis31"/>
        <w:tblW w:w="9493" w:type="dxa"/>
        <w:tblLook w:val="04A0" w:firstRow="1" w:lastRow="0" w:firstColumn="1" w:lastColumn="0" w:noHBand="0" w:noVBand="1"/>
      </w:tblPr>
      <w:tblGrid>
        <w:gridCol w:w="2552"/>
        <w:gridCol w:w="6941"/>
      </w:tblGrid>
      <w:tr w:rsidR="009407E6" w:rsidRPr="002E7AE9" w14:paraId="1A3D7E7F" w14:textId="77777777" w:rsidTr="00D65067">
        <w:tc>
          <w:tcPr>
            <w:tcW w:w="2552" w:type="dxa"/>
            <w:vAlign w:val="center"/>
          </w:tcPr>
          <w:p w14:paraId="6C561FB1" w14:textId="77777777" w:rsidR="009407E6" w:rsidRPr="002E7AE9" w:rsidRDefault="009407E6" w:rsidP="002E7AE9">
            <w:pPr>
              <w:suppressAutoHyphens/>
              <w:spacing w:line="240" w:lineRule="auto"/>
              <w:jc w:val="center"/>
              <w:rPr>
                <w:rFonts w:eastAsiaTheme="minorEastAsia"/>
                <w:b/>
                <w:bCs/>
                <w:iCs/>
                <w:szCs w:val="24"/>
                <w:lang w:eastAsia="en-US"/>
              </w:rPr>
            </w:pPr>
            <w:r w:rsidRPr="002E7AE9">
              <w:rPr>
                <w:rFonts w:eastAsiaTheme="minorEastAsia"/>
                <w:b/>
                <w:bCs/>
                <w:iCs/>
                <w:szCs w:val="24"/>
                <w:lang w:eastAsia="en-US"/>
              </w:rPr>
              <w:t>Kriterijus A</w:t>
            </w:r>
          </w:p>
        </w:tc>
        <w:tc>
          <w:tcPr>
            <w:tcW w:w="6941" w:type="dxa"/>
          </w:tcPr>
          <w:p w14:paraId="3F0ABE90" w14:textId="74E1A5AB" w:rsidR="009407E6" w:rsidRPr="002E7AE9" w:rsidRDefault="009407E6" w:rsidP="002E7AE9">
            <w:pPr>
              <w:suppressAutoHyphens/>
              <w:spacing w:line="240" w:lineRule="auto"/>
              <w:jc w:val="both"/>
              <w:rPr>
                <w:rFonts w:eastAsiaTheme="minorEastAsia"/>
                <w:iCs/>
                <w:szCs w:val="24"/>
                <w:lang w:eastAsia="en-US"/>
              </w:rPr>
            </w:pPr>
            <w:r w:rsidRPr="002E7AE9">
              <w:rPr>
                <w:rFonts w:eastAsiaTheme="minorEastAsia"/>
                <w:iCs/>
                <w:szCs w:val="24"/>
                <w:lang w:eastAsia="en-US"/>
              </w:rPr>
              <w:t xml:space="preserve">Pasiūlyta draudimo suma paslaugai „Ambulatorinis gydymas“ (Pirkimo sąlygų 2 priedo 7.1. papunktyje nurodytos paslaugos). </w:t>
            </w:r>
          </w:p>
        </w:tc>
      </w:tr>
      <w:tr w:rsidR="009407E6" w:rsidRPr="002E7AE9" w14:paraId="33673458" w14:textId="77777777" w:rsidTr="00D65067">
        <w:tc>
          <w:tcPr>
            <w:tcW w:w="2552" w:type="dxa"/>
            <w:vAlign w:val="center"/>
          </w:tcPr>
          <w:p w14:paraId="442A7BFE" w14:textId="77777777" w:rsidR="009407E6" w:rsidRPr="002E7AE9" w:rsidRDefault="009407E6" w:rsidP="002E7AE9">
            <w:pPr>
              <w:suppressAutoHyphens/>
              <w:spacing w:line="240" w:lineRule="auto"/>
              <w:jc w:val="center"/>
              <w:rPr>
                <w:rFonts w:eastAsiaTheme="minorEastAsia"/>
                <w:b/>
                <w:bCs/>
                <w:i/>
                <w:szCs w:val="24"/>
                <w:vertAlign w:val="subscript"/>
                <w:lang w:eastAsia="en-US"/>
              </w:rPr>
            </w:pPr>
            <w:r w:rsidRPr="002E7AE9">
              <w:rPr>
                <w:rFonts w:eastAsiaTheme="minorEastAsia"/>
                <w:b/>
                <w:bCs/>
                <w:iCs/>
                <w:szCs w:val="24"/>
                <w:lang w:eastAsia="en-US"/>
              </w:rPr>
              <w:t>Kriterijus B</w:t>
            </w:r>
          </w:p>
        </w:tc>
        <w:tc>
          <w:tcPr>
            <w:tcW w:w="6941" w:type="dxa"/>
          </w:tcPr>
          <w:p w14:paraId="2CE39F68" w14:textId="205B9542" w:rsidR="009407E6" w:rsidRPr="002E7AE9" w:rsidRDefault="009407E6" w:rsidP="002E7AE9">
            <w:pPr>
              <w:suppressAutoHyphens/>
              <w:spacing w:line="240" w:lineRule="auto"/>
              <w:jc w:val="both"/>
              <w:rPr>
                <w:rFonts w:eastAsiaTheme="minorEastAsia"/>
                <w:i/>
                <w:szCs w:val="24"/>
                <w:lang w:eastAsia="en-US"/>
              </w:rPr>
            </w:pPr>
            <w:r w:rsidRPr="002E7AE9">
              <w:rPr>
                <w:rFonts w:eastAsiaTheme="minorEastAsia"/>
                <w:iCs/>
                <w:szCs w:val="24"/>
                <w:lang w:eastAsia="en-US"/>
              </w:rPr>
              <w:t>Pasiūlyta draudimo suma paslaugai „Stacionarinis gydymas“ (Pirkimo sąlygų 2 priedo 7.2. papunktyje nurodytos paslaugos)</w:t>
            </w:r>
          </w:p>
        </w:tc>
      </w:tr>
      <w:tr w:rsidR="009407E6" w:rsidRPr="002E7AE9" w14:paraId="6FA5A55E" w14:textId="77777777" w:rsidTr="00D65067">
        <w:tc>
          <w:tcPr>
            <w:tcW w:w="2552" w:type="dxa"/>
            <w:vAlign w:val="center"/>
          </w:tcPr>
          <w:p w14:paraId="194FEC76" w14:textId="77777777" w:rsidR="009407E6" w:rsidRPr="002E7AE9" w:rsidRDefault="009407E6" w:rsidP="002E7AE9">
            <w:pPr>
              <w:suppressAutoHyphens/>
              <w:spacing w:line="240" w:lineRule="auto"/>
              <w:jc w:val="center"/>
              <w:rPr>
                <w:rFonts w:eastAsiaTheme="minorEastAsia"/>
                <w:b/>
                <w:bCs/>
                <w:iCs/>
                <w:szCs w:val="24"/>
                <w:lang w:eastAsia="en-US"/>
              </w:rPr>
            </w:pPr>
            <w:r w:rsidRPr="002E7AE9">
              <w:rPr>
                <w:rFonts w:eastAsiaTheme="minorEastAsia"/>
                <w:b/>
                <w:bCs/>
                <w:iCs/>
                <w:szCs w:val="24"/>
                <w:lang w:eastAsia="en-US"/>
              </w:rPr>
              <w:t>Kriterijus C</w:t>
            </w:r>
          </w:p>
        </w:tc>
        <w:tc>
          <w:tcPr>
            <w:tcW w:w="6941" w:type="dxa"/>
          </w:tcPr>
          <w:p w14:paraId="2A2F3233" w14:textId="3CA1E674" w:rsidR="009407E6" w:rsidRPr="002E7AE9" w:rsidRDefault="009407E6" w:rsidP="002E7AE9">
            <w:pPr>
              <w:suppressAutoHyphens/>
              <w:spacing w:line="240" w:lineRule="auto"/>
              <w:jc w:val="both"/>
              <w:rPr>
                <w:rFonts w:eastAsiaTheme="minorEastAsia"/>
                <w:i/>
                <w:szCs w:val="24"/>
                <w:lang w:eastAsia="en-US"/>
              </w:rPr>
            </w:pPr>
            <w:r w:rsidRPr="002E7AE9">
              <w:rPr>
                <w:rFonts w:eastAsiaTheme="minorEastAsia"/>
                <w:iCs/>
                <w:szCs w:val="24"/>
                <w:lang w:eastAsia="en-US"/>
              </w:rPr>
              <w:t>Pasiūlyta draudimo suma paslaugoms „Slaugos personalo paslaugos</w:t>
            </w:r>
            <w:r w:rsidRPr="002E7AE9">
              <w:rPr>
                <w:szCs w:val="24"/>
                <w:lang w:eastAsia="en-US"/>
              </w:rPr>
              <w:t xml:space="preserve"> vaistai, tvarsliava, vitaminai, maisto papildai, odontologinis gydymas</w:t>
            </w:r>
            <w:r w:rsidRPr="002E7AE9">
              <w:rPr>
                <w:szCs w:val="24"/>
              </w:rPr>
              <w:t xml:space="preserve"> </w:t>
            </w:r>
            <w:r w:rsidRPr="002E7AE9">
              <w:rPr>
                <w:szCs w:val="24"/>
                <w:lang w:eastAsia="en-US"/>
              </w:rPr>
              <w:t>profilaktika,</w:t>
            </w:r>
            <w:r w:rsidRPr="002E7AE9">
              <w:rPr>
                <w:szCs w:val="24"/>
              </w:rPr>
              <w:t xml:space="preserve"> </w:t>
            </w:r>
            <w:r w:rsidRPr="002E7AE9">
              <w:rPr>
                <w:szCs w:val="24"/>
                <w:lang w:eastAsia="en-US"/>
              </w:rPr>
              <w:t>medicininė reabilitacija, optikos paslaugos ir priemonės</w:t>
            </w:r>
            <w:r w:rsidRPr="002E7AE9">
              <w:rPr>
                <w:rFonts w:eastAsiaTheme="minorEastAsia"/>
                <w:iCs/>
                <w:szCs w:val="24"/>
                <w:lang w:eastAsia="zh-CN"/>
              </w:rPr>
              <w:t>“ (</w:t>
            </w:r>
            <w:r w:rsidRPr="002E7AE9">
              <w:rPr>
                <w:rFonts w:eastAsiaTheme="minorEastAsia"/>
                <w:iCs/>
                <w:szCs w:val="24"/>
                <w:lang w:eastAsia="en-US"/>
              </w:rPr>
              <w:t xml:space="preserve">Pirkimo sąlygų 2 priedo 7.3 </w:t>
            </w:r>
            <w:r w:rsidRPr="002E7AE9">
              <w:rPr>
                <w:szCs w:val="24"/>
              </w:rPr>
              <w:t>– 7.8</w:t>
            </w:r>
            <w:r w:rsidRPr="002E7AE9">
              <w:rPr>
                <w:rFonts w:eastAsiaTheme="minorEastAsia"/>
                <w:iCs/>
                <w:szCs w:val="24"/>
                <w:lang w:eastAsia="en-US"/>
              </w:rPr>
              <w:t xml:space="preserve"> papunkčiuose nurodytos paslaugos</w:t>
            </w:r>
            <w:r w:rsidRPr="002E7AE9">
              <w:rPr>
                <w:rFonts w:eastAsiaTheme="minorEastAsia"/>
                <w:iCs/>
                <w:szCs w:val="24"/>
                <w:lang w:eastAsia="zh-CN"/>
              </w:rPr>
              <w:t>)</w:t>
            </w:r>
          </w:p>
        </w:tc>
      </w:tr>
    </w:tbl>
    <w:p w14:paraId="40C5F4FE" w14:textId="77777777" w:rsidR="009407E6" w:rsidRPr="002E7AE9" w:rsidRDefault="009407E6" w:rsidP="002E7AE9">
      <w:pPr>
        <w:keepNext/>
        <w:tabs>
          <w:tab w:val="left" w:pos="1418"/>
        </w:tabs>
        <w:suppressAutoHyphens/>
        <w:spacing w:line="240" w:lineRule="auto"/>
        <w:jc w:val="both"/>
        <w:rPr>
          <w:b/>
          <w:szCs w:val="24"/>
        </w:rPr>
      </w:pPr>
      <w:r w:rsidRPr="002E7AE9">
        <w:rPr>
          <w:b/>
          <w:szCs w:val="24"/>
        </w:rPr>
        <w:t>Ekonominis naudingumas (S) apskaičiuojamas sudedant tiekėjo pasiūlymo kriterijų balus:</w:t>
      </w:r>
    </w:p>
    <w:p w14:paraId="05549935" w14:textId="77777777" w:rsidR="009407E6" w:rsidRPr="002E7AE9" w:rsidRDefault="009407E6" w:rsidP="002E7AE9">
      <w:pPr>
        <w:suppressAutoHyphens/>
        <w:spacing w:line="240" w:lineRule="auto"/>
        <w:ind w:firstLine="567"/>
        <w:jc w:val="center"/>
        <w:rPr>
          <w:szCs w:val="24"/>
        </w:rPr>
      </w:pPr>
      <m:oMath>
        <m:r>
          <w:rPr>
            <w:rFonts w:ascii="Cambria Math" w:hAnsi="Cambria Math"/>
            <w:szCs w:val="24"/>
          </w:rPr>
          <m:t>S=A+B</m:t>
        </m:r>
      </m:oMath>
      <w:r w:rsidRPr="002E7AE9">
        <w:rPr>
          <w:szCs w:val="24"/>
        </w:rPr>
        <w:t>+C</w:t>
      </w:r>
    </w:p>
    <w:p w14:paraId="19862D12" w14:textId="234A2E0A" w:rsidR="009407E6" w:rsidRPr="002E7AE9" w:rsidRDefault="009407E6" w:rsidP="002E7AE9">
      <w:pPr>
        <w:keepNext/>
        <w:tabs>
          <w:tab w:val="left" w:pos="1418"/>
        </w:tabs>
        <w:suppressAutoHyphens/>
        <w:spacing w:line="240" w:lineRule="auto"/>
        <w:jc w:val="both"/>
        <w:outlineLvl w:val="1"/>
        <w:rPr>
          <w:b/>
          <w:szCs w:val="24"/>
        </w:rPr>
      </w:pPr>
      <w:r w:rsidRPr="002E7AE9">
        <w:rPr>
          <w:b/>
          <w:szCs w:val="24"/>
        </w:rPr>
        <w:t xml:space="preserve">Kriterijaus A balai apskaičiuojami taip – vertinamo pasiūlymo nurodytos </w:t>
      </w:r>
      <w:r w:rsidRPr="002E7AE9">
        <w:rPr>
          <w:rFonts w:eastAsiaTheme="minorEastAsia"/>
          <w:b/>
          <w:szCs w:val="24"/>
          <w:lang w:eastAsia="zh-CN"/>
        </w:rPr>
        <w:t>vertinamo kriterijaus perskaičiuotos reikšmės (R</w:t>
      </w:r>
      <w:r w:rsidRPr="002E7AE9">
        <w:rPr>
          <w:rFonts w:eastAsiaTheme="minorEastAsia"/>
          <w:b/>
          <w:szCs w:val="24"/>
          <w:vertAlign w:val="subscript"/>
          <w:lang w:eastAsia="zh-CN"/>
        </w:rPr>
        <w:t>p</w:t>
      </w:r>
      <w:r w:rsidRPr="002E7AE9">
        <w:rPr>
          <w:b/>
          <w:szCs w:val="24"/>
        </w:rPr>
        <w:t xml:space="preserve">) ir </w:t>
      </w:r>
      <w:r w:rsidRPr="002E7AE9">
        <w:rPr>
          <w:rFonts w:eastAsiaTheme="minorEastAsia"/>
          <w:b/>
          <w:szCs w:val="24"/>
          <w:lang w:eastAsia="zh-CN"/>
        </w:rPr>
        <w:t>didžiausios vertinamo kriterijaus perskaičiuotos reikšmės (R</w:t>
      </w:r>
      <w:r w:rsidRPr="002E7AE9">
        <w:rPr>
          <w:rFonts w:eastAsiaTheme="minorEastAsia"/>
          <w:b/>
          <w:szCs w:val="24"/>
          <w:vertAlign w:val="subscript"/>
          <w:lang w:eastAsia="zh-CN"/>
        </w:rPr>
        <w:t>max</w:t>
      </w:r>
      <w:r w:rsidRPr="002E7AE9">
        <w:rPr>
          <w:rFonts w:eastAsiaTheme="minorEastAsia"/>
          <w:b/>
          <w:szCs w:val="24"/>
          <w:lang w:eastAsia="zh-CN"/>
        </w:rPr>
        <w:t xml:space="preserve">) </w:t>
      </w:r>
      <w:r w:rsidRPr="002E7AE9">
        <w:rPr>
          <w:b/>
          <w:szCs w:val="24"/>
        </w:rPr>
        <w:t xml:space="preserve">santykis: </w:t>
      </w:r>
    </w:p>
    <w:p w14:paraId="4B7BC276" w14:textId="77777777" w:rsidR="009407E6" w:rsidRPr="002E7AE9" w:rsidRDefault="009407E6" w:rsidP="002E7AE9">
      <w:pPr>
        <w:suppressAutoHyphens/>
        <w:spacing w:line="240" w:lineRule="auto"/>
        <w:ind w:firstLine="567"/>
        <w:jc w:val="both"/>
        <w:rPr>
          <w:szCs w:val="24"/>
        </w:rPr>
      </w:pPr>
      <m:oMathPara>
        <m:oMath>
          <m:r>
            <w:rPr>
              <w:rFonts w:ascii="Cambria Math" w:hAnsi="Cambria Math"/>
              <w:szCs w:val="24"/>
            </w:rPr>
            <m:t>A=</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R</m:t>
                  </m:r>
                </m:e>
                <m:sub>
                  <m:r>
                    <w:rPr>
                      <w:rFonts w:ascii="Cambria Math" w:hAnsi="Cambria Math"/>
                      <w:szCs w:val="24"/>
                    </w:rPr>
                    <m:t>p</m:t>
                  </m:r>
                </m:sub>
              </m:sSub>
            </m:num>
            <m:den>
              <m:sSub>
                <m:sSubPr>
                  <m:ctrlPr>
                    <w:rPr>
                      <w:rFonts w:ascii="Cambria Math" w:hAnsi="Cambria Math"/>
                      <w:i/>
                      <w:szCs w:val="24"/>
                    </w:rPr>
                  </m:ctrlPr>
                </m:sSubPr>
                <m:e>
                  <m:r>
                    <w:rPr>
                      <w:rFonts w:ascii="Cambria Math" w:hAnsi="Cambria Math"/>
                      <w:szCs w:val="24"/>
                    </w:rPr>
                    <m:t>R</m:t>
                  </m:r>
                </m:e>
                <m:sub>
                  <m:r>
                    <w:rPr>
                      <w:rFonts w:ascii="Cambria Math" w:hAnsi="Cambria Math"/>
                      <w:szCs w:val="24"/>
                    </w:rPr>
                    <m:t>max</m:t>
                  </m:r>
                </m:sub>
              </m:sSub>
            </m:den>
          </m:f>
        </m:oMath>
      </m:oMathPara>
    </w:p>
    <w:p w14:paraId="65E0082D" w14:textId="48043FE5" w:rsidR="009407E6" w:rsidRPr="002E7AE9" w:rsidRDefault="009407E6" w:rsidP="002E7AE9">
      <w:pPr>
        <w:keepNext/>
        <w:tabs>
          <w:tab w:val="left" w:pos="1418"/>
        </w:tabs>
        <w:suppressAutoHyphens/>
        <w:spacing w:line="240" w:lineRule="auto"/>
        <w:jc w:val="both"/>
        <w:outlineLvl w:val="1"/>
        <w:rPr>
          <w:b/>
          <w:szCs w:val="24"/>
        </w:rPr>
      </w:pPr>
      <w:r w:rsidRPr="002E7AE9">
        <w:rPr>
          <w:b/>
          <w:szCs w:val="24"/>
        </w:rPr>
        <w:lastRenderedPageBreak/>
        <w:t xml:space="preserve">Kriterijaus B balai apskaičiuojami taip – vertinamo pasiūlyme nurodytos </w:t>
      </w:r>
      <w:r w:rsidRPr="002E7AE9">
        <w:rPr>
          <w:rFonts w:eastAsiaTheme="minorEastAsia"/>
          <w:b/>
          <w:szCs w:val="24"/>
          <w:lang w:eastAsia="zh-CN"/>
        </w:rPr>
        <w:t>vertinamo kriterijaus perskaičiuotos reikšmės (R</w:t>
      </w:r>
      <w:r w:rsidRPr="002E7AE9">
        <w:rPr>
          <w:rFonts w:eastAsiaTheme="minorEastAsia"/>
          <w:b/>
          <w:szCs w:val="24"/>
          <w:vertAlign w:val="subscript"/>
          <w:lang w:eastAsia="zh-CN"/>
        </w:rPr>
        <w:t>p</w:t>
      </w:r>
      <w:r w:rsidRPr="002E7AE9">
        <w:rPr>
          <w:b/>
          <w:szCs w:val="24"/>
        </w:rPr>
        <w:t xml:space="preserve">) ir </w:t>
      </w:r>
      <w:r w:rsidRPr="002E7AE9">
        <w:rPr>
          <w:rFonts w:eastAsiaTheme="minorEastAsia"/>
          <w:b/>
          <w:szCs w:val="24"/>
          <w:lang w:eastAsia="zh-CN"/>
        </w:rPr>
        <w:t>didžiausios vertinamo kriterijaus perskaičiuotos reikšmės (R</w:t>
      </w:r>
      <w:r w:rsidRPr="002E7AE9">
        <w:rPr>
          <w:rFonts w:eastAsiaTheme="minorEastAsia"/>
          <w:b/>
          <w:szCs w:val="24"/>
          <w:vertAlign w:val="subscript"/>
          <w:lang w:eastAsia="zh-CN"/>
        </w:rPr>
        <w:t>max</w:t>
      </w:r>
      <w:r w:rsidRPr="002E7AE9">
        <w:rPr>
          <w:rFonts w:eastAsiaTheme="minorEastAsia"/>
          <w:b/>
          <w:szCs w:val="24"/>
          <w:lang w:eastAsia="zh-CN"/>
        </w:rPr>
        <w:t xml:space="preserve">) </w:t>
      </w:r>
      <w:r w:rsidRPr="002E7AE9">
        <w:rPr>
          <w:b/>
          <w:szCs w:val="24"/>
        </w:rPr>
        <w:t xml:space="preserve">santykis: </w:t>
      </w:r>
    </w:p>
    <w:p w14:paraId="5EA681FC" w14:textId="77777777" w:rsidR="009407E6" w:rsidRPr="002E7AE9" w:rsidRDefault="009407E6" w:rsidP="002E7AE9">
      <w:pPr>
        <w:suppressAutoHyphens/>
        <w:spacing w:line="240" w:lineRule="auto"/>
        <w:ind w:firstLine="567"/>
        <w:jc w:val="both"/>
        <w:rPr>
          <w:szCs w:val="24"/>
        </w:rPr>
      </w:pPr>
      <m:oMathPara>
        <m:oMath>
          <m:r>
            <w:rPr>
              <w:rFonts w:ascii="Cambria Math" w:hAnsi="Cambria Math"/>
              <w:szCs w:val="24"/>
            </w:rPr>
            <m:t>B=</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R</m:t>
                  </m:r>
                </m:e>
                <m:sub>
                  <m:r>
                    <w:rPr>
                      <w:rFonts w:ascii="Cambria Math" w:hAnsi="Cambria Math"/>
                      <w:szCs w:val="24"/>
                    </w:rPr>
                    <m:t>p</m:t>
                  </m:r>
                </m:sub>
              </m:sSub>
            </m:num>
            <m:den>
              <m:sSub>
                <m:sSubPr>
                  <m:ctrlPr>
                    <w:rPr>
                      <w:rFonts w:ascii="Cambria Math" w:hAnsi="Cambria Math"/>
                      <w:i/>
                      <w:szCs w:val="24"/>
                    </w:rPr>
                  </m:ctrlPr>
                </m:sSubPr>
                <m:e>
                  <m:r>
                    <w:rPr>
                      <w:rFonts w:ascii="Cambria Math" w:hAnsi="Cambria Math"/>
                      <w:szCs w:val="24"/>
                    </w:rPr>
                    <m:t>R</m:t>
                  </m:r>
                </m:e>
                <m:sub>
                  <m:r>
                    <w:rPr>
                      <w:rFonts w:ascii="Cambria Math" w:hAnsi="Cambria Math"/>
                      <w:szCs w:val="24"/>
                    </w:rPr>
                    <m:t>max</m:t>
                  </m:r>
                </m:sub>
              </m:sSub>
            </m:den>
          </m:f>
        </m:oMath>
      </m:oMathPara>
    </w:p>
    <w:p w14:paraId="34D58002" w14:textId="6EDF51F0" w:rsidR="009407E6" w:rsidRPr="002E7AE9" w:rsidRDefault="009407E6" w:rsidP="002E7AE9">
      <w:pPr>
        <w:keepNext/>
        <w:tabs>
          <w:tab w:val="left" w:pos="1418"/>
        </w:tabs>
        <w:suppressAutoHyphens/>
        <w:spacing w:line="240" w:lineRule="auto"/>
        <w:jc w:val="both"/>
        <w:outlineLvl w:val="1"/>
        <w:rPr>
          <w:b/>
          <w:szCs w:val="24"/>
        </w:rPr>
      </w:pPr>
      <w:r w:rsidRPr="002E7AE9">
        <w:rPr>
          <w:b/>
          <w:szCs w:val="24"/>
        </w:rPr>
        <w:t xml:space="preserve">Kriterijaus C balai apskaičiuojami taip – vertinamo pasiūlyme nurodytos </w:t>
      </w:r>
      <w:r w:rsidRPr="002E7AE9">
        <w:rPr>
          <w:rFonts w:eastAsiaTheme="minorEastAsia"/>
          <w:b/>
          <w:szCs w:val="24"/>
          <w:lang w:eastAsia="zh-CN"/>
        </w:rPr>
        <w:t>vertinamo kriterijaus perskaičiuotos reikšmės (R</w:t>
      </w:r>
      <w:r w:rsidRPr="002E7AE9">
        <w:rPr>
          <w:rFonts w:eastAsiaTheme="minorEastAsia"/>
          <w:b/>
          <w:szCs w:val="24"/>
          <w:vertAlign w:val="subscript"/>
          <w:lang w:eastAsia="zh-CN"/>
        </w:rPr>
        <w:t>p</w:t>
      </w:r>
      <w:r w:rsidRPr="002E7AE9">
        <w:rPr>
          <w:b/>
          <w:szCs w:val="24"/>
        </w:rPr>
        <w:t xml:space="preserve">) ir </w:t>
      </w:r>
      <w:r w:rsidRPr="002E7AE9">
        <w:rPr>
          <w:rFonts w:eastAsiaTheme="minorEastAsia"/>
          <w:b/>
          <w:szCs w:val="24"/>
          <w:lang w:eastAsia="zh-CN"/>
        </w:rPr>
        <w:t>didžiausios vertinamo kriterijaus perskaičiuotos reikšmės (R</w:t>
      </w:r>
      <w:r w:rsidRPr="002E7AE9">
        <w:rPr>
          <w:rFonts w:eastAsiaTheme="minorEastAsia"/>
          <w:b/>
          <w:szCs w:val="24"/>
          <w:vertAlign w:val="subscript"/>
          <w:lang w:eastAsia="zh-CN"/>
        </w:rPr>
        <w:t>max</w:t>
      </w:r>
      <w:r w:rsidRPr="002E7AE9">
        <w:rPr>
          <w:rFonts w:eastAsiaTheme="minorEastAsia"/>
          <w:b/>
          <w:szCs w:val="24"/>
          <w:lang w:eastAsia="zh-CN"/>
        </w:rPr>
        <w:t xml:space="preserve">) </w:t>
      </w:r>
      <w:r w:rsidRPr="002E7AE9">
        <w:rPr>
          <w:b/>
          <w:szCs w:val="24"/>
        </w:rPr>
        <w:t xml:space="preserve">santykis: </w:t>
      </w:r>
    </w:p>
    <w:p w14:paraId="7D9C8FEF" w14:textId="77777777" w:rsidR="009407E6" w:rsidRPr="002E7AE9" w:rsidRDefault="009407E6" w:rsidP="002E7AE9">
      <w:pPr>
        <w:suppressAutoHyphens/>
        <w:spacing w:line="240" w:lineRule="auto"/>
        <w:ind w:firstLine="567"/>
        <w:jc w:val="both"/>
        <w:rPr>
          <w:szCs w:val="24"/>
        </w:rPr>
      </w:pPr>
      <m:oMathPara>
        <m:oMath>
          <m:r>
            <w:rPr>
              <w:rFonts w:ascii="Cambria Math" w:hAnsi="Cambria Math"/>
              <w:szCs w:val="24"/>
            </w:rPr>
            <m:t>C=</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R</m:t>
                  </m:r>
                </m:e>
                <m:sub>
                  <m:r>
                    <w:rPr>
                      <w:rFonts w:ascii="Cambria Math" w:hAnsi="Cambria Math"/>
                      <w:szCs w:val="24"/>
                    </w:rPr>
                    <m:t>p</m:t>
                  </m:r>
                </m:sub>
              </m:sSub>
            </m:num>
            <m:den>
              <m:sSub>
                <m:sSubPr>
                  <m:ctrlPr>
                    <w:rPr>
                      <w:rFonts w:ascii="Cambria Math" w:hAnsi="Cambria Math"/>
                      <w:i/>
                      <w:szCs w:val="24"/>
                    </w:rPr>
                  </m:ctrlPr>
                </m:sSubPr>
                <m:e>
                  <m:r>
                    <w:rPr>
                      <w:rFonts w:ascii="Cambria Math" w:hAnsi="Cambria Math"/>
                      <w:szCs w:val="24"/>
                    </w:rPr>
                    <m:t>R</m:t>
                  </m:r>
                </m:e>
                <m:sub>
                  <m:r>
                    <w:rPr>
                      <w:rFonts w:ascii="Cambria Math" w:hAnsi="Cambria Math"/>
                      <w:szCs w:val="24"/>
                    </w:rPr>
                    <m:t>max</m:t>
                  </m:r>
                </m:sub>
              </m:sSub>
            </m:den>
          </m:f>
        </m:oMath>
      </m:oMathPara>
    </w:p>
    <w:p w14:paraId="7A4AC167" w14:textId="08575C73" w:rsidR="009407E6" w:rsidRPr="002E7AE9" w:rsidRDefault="009407E6" w:rsidP="002E7AE9">
      <w:pPr>
        <w:keepNext/>
        <w:tabs>
          <w:tab w:val="left" w:pos="1418"/>
        </w:tabs>
        <w:suppressAutoHyphens/>
        <w:spacing w:line="240" w:lineRule="auto"/>
        <w:jc w:val="both"/>
        <w:outlineLvl w:val="1"/>
        <w:rPr>
          <w:b/>
          <w:szCs w:val="24"/>
        </w:rPr>
      </w:pPr>
      <w:r w:rsidRPr="002E7AE9">
        <w:rPr>
          <w:color w:val="000000"/>
          <w:szCs w:val="24"/>
          <w:lang w:eastAsia="zh-CN"/>
        </w:rPr>
        <w:t>Vertinamo kriterijaus perskaičiuota reikšmė (</w:t>
      </w:r>
      <w:r w:rsidRPr="002E7AE9">
        <w:rPr>
          <w:i/>
          <w:color w:val="000000"/>
          <w:szCs w:val="24"/>
          <w:lang w:eastAsia="zh-CN"/>
        </w:rPr>
        <w:t>R</w:t>
      </w:r>
      <w:r w:rsidRPr="002E7AE9">
        <w:rPr>
          <w:i/>
          <w:color w:val="000000"/>
          <w:szCs w:val="24"/>
          <w:vertAlign w:val="subscript"/>
          <w:lang w:eastAsia="zh-CN"/>
        </w:rPr>
        <w:t>p</w:t>
      </w:r>
      <w:r w:rsidRPr="002E7AE9">
        <w:rPr>
          <w:color w:val="000000"/>
          <w:szCs w:val="24"/>
          <w:lang w:eastAsia="zh-CN"/>
        </w:rPr>
        <w:t>) apskaičiuojama pagal tai, kiek pasiūlyta draudimo suma yra didesnė už minimaliai reikalaujamą, t.y.:</w:t>
      </w:r>
    </w:p>
    <w:p w14:paraId="20EA76BE" w14:textId="1A826FC9" w:rsidR="009407E6" w:rsidRPr="002E7AE9" w:rsidRDefault="009407E6" w:rsidP="002E7AE9">
      <w:pPr>
        <w:spacing w:line="240" w:lineRule="auto"/>
        <w:ind w:firstLine="562"/>
        <w:contextualSpacing/>
        <w:jc w:val="both"/>
        <w:rPr>
          <w:szCs w:val="24"/>
        </w:rPr>
      </w:pPr>
      <w:r w:rsidRPr="002E7AE9">
        <w:rPr>
          <w:szCs w:val="24"/>
        </w:rPr>
        <w:t xml:space="preserve"> </w:t>
      </w:r>
      <m:oMath>
        <m:sSub>
          <m:sSubPr>
            <m:ctrlPr>
              <w:rPr>
                <w:rFonts w:ascii="Cambria Math" w:hAnsi="Cambria Math"/>
                <w:i/>
                <w:szCs w:val="24"/>
              </w:rPr>
            </m:ctrlPr>
          </m:sSubPr>
          <m:e>
            <m:r>
              <w:rPr>
                <w:rFonts w:ascii="Cambria Math" w:hAnsi="Cambria Math"/>
                <w:szCs w:val="24"/>
              </w:rPr>
              <m:t>R</m:t>
            </m:r>
          </m:e>
          <m:sub>
            <m:r>
              <w:rPr>
                <w:rFonts w:ascii="Cambria Math" w:hAnsi="Cambria Math"/>
                <w:szCs w:val="24"/>
              </w:rPr>
              <m:t>p</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R</m:t>
            </m:r>
          </m:e>
          <m:sub>
            <m:r>
              <w:rPr>
                <w:rFonts w:ascii="Cambria Math" w:hAnsi="Cambria Math"/>
                <w:szCs w:val="24"/>
              </w:rPr>
              <m:t>pasiulymas</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R</m:t>
            </m:r>
          </m:e>
          <m:sub>
            <m:r>
              <w:rPr>
                <w:rFonts w:ascii="Cambria Math" w:hAnsi="Cambria Math"/>
                <w:szCs w:val="24"/>
              </w:rPr>
              <m:t>m</m:t>
            </m:r>
          </m:sub>
        </m:sSub>
      </m:oMath>
    </w:p>
    <w:p w14:paraId="5DDA2745" w14:textId="77777777" w:rsidR="009407E6" w:rsidRPr="002E7AE9" w:rsidRDefault="009407E6" w:rsidP="002E7AE9">
      <w:pPr>
        <w:spacing w:line="240" w:lineRule="auto"/>
        <w:ind w:firstLine="562"/>
        <w:rPr>
          <w:color w:val="000000"/>
          <w:szCs w:val="24"/>
          <w:lang w:eastAsia="zh-CN"/>
        </w:rPr>
      </w:pPr>
      <w:r w:rsidRPr="002E7AE9">
        <w:rPr>
          <w:i/>
          <w:color w:val="000000"/>
          <w:szCs w:val="24"/>
          <w:lang w:eastAsia="zh-CN"/>
        </w:rPr>
        <w:t>R</w:t>
      </w:r>
      <w:r w:rsidRPr="002E7AE9">
        <w:rPr>
          <w:i/>
          <w:color w:val="000000"/>
          <w:szCs w:val="24"/>
          <w:vertAlign w:val="subscript"/>
          <w:lang w:eastAsia="zh-CN"/>
        </w:rPr>
        <w:t>p</w:t>
      </w:r>
      <w:r w:rsidRPr="002E7AE9">
        <w:rPr>
          <w:i/>
          <w:color w:val="000000"/>
          <w:szCs w:val="24"/>
          <w:lang w:eastAsia="zh-CN"/>
        </w:rPr>
        <w:t xml:space="preserve"> </w:t>
      </w:r>
      <w:r w:rsidRPr="002E7AE9">
        <w:rPr>
          <w:color w:val="000000"/>
          <w:szCs w:val="24"/>
          <w:lang w:eastAsia="zh-CN"/>
        </w:rPr>
        <w:t>–</w:t>
      </w:r>
      <w:r w:rsidRPr="002E7AE9">
        <w:rPr>
          <w:i/>
          <w:color w:val="000000"/>
          <w:szCs w:val="24"/>
          <w:lang w:eastAsia="zh-CN"/>
        </w:rPr>
        <w:t xml:space="preserve"> </w:t>
      </w:r>
      <w:r w:rsidRPr="002E7AE9">
        <w:rPr>
          <w:color w:val="000000"/>
          <w:szCs w:val="24"/>
          <w:lang w:eastAsia="zh-CN"/>
        </w:rPr>
        <w:t>nagrinėjamo pasiūlymo vertinamo kriterijaus perskaičiuota reikšmė;</w:t>
      </w:r>
    </w:p>
    <w:p w14:paraId="15217083" w14:textId="77777777" w:rsidR="009407E6" w:rsidRPr="002E7AE9" w:rsidRDefault="009407E6" w:rsidP="002E7AE9">
      <w:pPr>
        <w:spacing w:line="240" w:lineRule="auto"/>
        <w:ind w:firstLine="562"/>
        <w:rPr>
          <w:color w:val="000000"/>
          <w:szCs w:val="24"/>
          <w:lang w:eastAsia="zh-CN"/>
        </w:rPr>
      </w:pPr>
      <w:r w:rsidRPr="002E7AE9">
        <w:rPr>
          <w:i/>
          <w:color w:val="000000"/>
          <w:szCs w:val="24"/>
          <w:lang w:eastAsia="zh-CN"/>
        </w:rPr>
        <w:t>R</w:t>
      </w:r>
      <w:r w:rsidRPr="002E7AE9">
        <w:rPr>
          <w:i/>
          <w:color w:val="000000"/>
          <w:szCs w:val="24"/>
          <w:vertAlign w:val="subscript"/>
          <w:lang w:eastAsia="zh-CN"/>
        </w:rPr>
        <w:t xml:space="preserve">pasiūlymas </w:t>
      </w:r>
      <w:r w:rsidRPr="002E7AE9">
        <w:rPr>
          <w:color w:val="000000"/>
          <w:szCs w:val="24"/>
          <w:lang w:eastAsia="zh-CN"/>
        </w:rPr>
        <w:t>– pasiūlyta vertinamo kriterijaus reikšmė;</w:t>
      </w:r>
    </w:p>
    <w:p w14:paraId="3EE62164" w14:textId="77777777" w:rsidR="009407E6" w:rsidRPr="002E7AE9" w:rsidRDefault="009407E6" w:rsidP="002E7AE9">
      <w:pPr>
        <w:spacing w:line="240" w:lineRule="auto"/>
        <w:ind w:firstLine="562"/>
        <w:rPr>
          <w:color w:val="000000"/>
          <w:szCs w:val="24"/>
          <w:lang w:eastAsia="zh-CN"/>
        </w:rPr>
      </w:pPr>
      <w:r w:rsidRPr="002E7AE9">
        <w:rPr>
          <w:i/>
          <w:color w:val="000000"/>
          <w:szCs w:val="24"/>
          <w:lang w:eastAsia="zh-CN"/>
        </w:rPr>
        <w:t>R</w:t>
      </w:r>
      <w:r w:rsidRPr="002E7AE9">
        <w:rPr>
          <w:i/>
          <w:color w:val="000000"/>
          <w:szCs w:val="24"/>
          <w:vertAlign w:val="subscript"/>
          <w:lang w:eastAsia="zh-CN"/>
        </w:rPr>
        <w:t>m</w:t>
      </w:r>
      <w:r w:rsidRPr="002E7AE9">
        <w:rPr>
          <w:color w:val="000000"/>
          <w:szCs w:val="24"/>
          <w:lang w:eastAsia="zh-CN"/>
        </w:rPr>
        <w:t xml:space="preserve"> – reikalaujama minimali kriterijaus reikšmė.</w:t>
      </w:r>
    </w:p>
    <w:p w14:paraId="1D9BBDF7" w14:textId="77777777" w:rsidR="009407E6" w:rsidRPr="002E7AE9" w:rsidRDefault="009407E6" w:rsidP="002E7AE9">
      <w:pPr>
        <w:spacing w:line="240" w:lineRule="auto"/>
        <w:contextualSpacing/>
        <w:jc w:val="both"/>
        <w:rPr>
          <w:color w:val="000000"/>
          <w:szCs w:val="24"/>
        </w:rPr>
      </w:pPr>
      <w:r w:rsidRPr="002E7AE9">
        <w:rPr>
          <w:color w:val="000000"/>
          <w:szCs w:val="24"/>
        </w:rPr>
        <w:t>Didžiausia vertinamo kriterijaus perskaičiuota reikšmė (</w:t>
      </w:r>
      <w:r w:rsidRPr="002E7AE9">
        <w:rPr>
          <w:i/>
          <w:iCs/>
          <w:color w:val="000000"/>
          <w:szCs w:val="24"/>
        </w:rPr>
        <w:t>R</w:t>
      </w:r>
      <w:r w:rsidRPr="002E7AE9">
        <w:rPr>
          <w:i/>
          <w:iCs/>
          <w:color w:val="000000"/>
          <w:szCs w:val="24"/>
          <w:vertAlign w:val="subscript"/>
        </w:rPr>
        <w:t>max</w:t>
      </w:r>
      <w:r w:rsidRPr="002E7AE9">
        <w:rPr>
          <w:color w:val="000000"/>
          <w:szCs w:val="24"/>
        </w:rPr>
        <w:t xml:space="preserve">) apskaičiuojama pagal tai, kiek </w:t>
      </w:r>
      <w:r w:rsidRPr="002E7AE9">
        <w:rPr>
          <w:szCs w:val="24"/>
        </w:rPr>
        <w:t xml:space="preserve">pasiūlyta </w:t>
      </w:r>
      <w:r w:rsidRPr="002E7AE9">
        <w:rPr>
          <w:color w:val="000000"/>
          <w:szCs w:val="24"/>
        </w:rPr>
        <w:t>didžiausia draudimo suma yra didesnė už minimaliai reikalaujamą, t.y.:</w:t>
      </w:r>
    </w:p>
    <w:p w14:paraId="7AD36EE4" w14:textId="77777777" w:rsidR="009407E6" w:rsidRPr="002E7AE9" w:rsidRDefault="009407E6" w:rsidP="002E7AE9">
      <w:pPr>
        <w:spacing w:line="240" w:lineRule="auto"/>
        <w:ind w:left="792"/>
        <w:contextualSpacing/>
        <w:jc w:val="both"/>
        <w:rPr>
          <w:color w:val="000000"/>
          <w:szCs w:val="24"/>
        </w:rPr>
      </w:pPr>
    </w:p>
    <w:p w14:paraId="1C520995" w14:textId="77777777" w:rsidR="009407E6" w:rsidRPr="002E7AE9" w:rsidRDefault="00497FD9" w:rsidP="002E7AE9">
      <w:pPr>
        <w:spacing w:line="240" w:lineRule="auto"/>
        <w:ind w:left="567" w:firstLine="503"/>
        <w:contextualSpacing/>
        <w:jc w:val="both"/>
        <w:rPr>
          <w:szCs w:val="24"/>
        </w:rPr>
      </w:pPr>
      <m:oMathPara>
        <m:oMathParaPr>
          <m:jc m:val="left"/>
        </m:oMathParaPr>
        <m:oMath>
          <m:sSub>
            <m:sSubPr>
              <m:ctrlPr>
                <w:rPr>
                  <w:rFonts w:ascii="Cambria Math" w:eastAsiaTheme="minorHAnsi" w:hAnsi="Cambria Math"/>
                  <w:i/>
                  <w:iCs/>
                  <w:szCs w:val="24"/>
                </w:rPr>
              </m:ctrlPr>
            </m:sSubPr>
            <m:e>
              <m:r>
                <w:rPr>
                  <w:rFonts w:ascii="Cambria Math" w:hAnsi="Cambria Math"/>
                  <w:szCs w:val="24"/>
                </w:rPr>
                <m:t>R</m:t>
              </m:r>
            </m:e>
            <m:sub>
              <m:r>
                <w:rPr>
                  <w:rFonts w:ascii="Cambria Math" w:hAnsi="Cambria Math"/>
                  <w:szCs w:val="24"/>
                </w:rPr>
                <m:t>max</m:t>
              </m:r>
            </m:sub>
          </m:sSub>
          <m:r>
            <w:rPr>
              <w:rFonts w:ascii="Cambria Math" w:hAnsi="Cambria Math"/>
              <w:szCs w:val="24"/>
            </w:rPr>
            <m:t>=</m:t>
          </m:r>
          <m:sSub>
            <m:sSubPr>
              <m:ctrlPr>
                <w:rPr>
                  <w:rFonts w:ascii="Cambria Math" w:eastAsiaTheme="minorHAnsi" w:hAnsi="Cambria Math"/>
                  <w:i/>
                  <w:iCs/>
                  <w:szCs w:val="24"/>
                </w:rPr>
              </m:ctrlPr>
            </m:sSubPr>
            <m:e>
              <m:r>
                <w:rPr>
                  <w:rFonts w:ascii="Cambria Math" w:hAnsi="Cambria Math"/>
                  <w:szCs w:val="24"/>
                </w:rPr>
                <m:t>R</m:t>
              </m:r>
            </m:e>
            <m:sub>
              <m:r>
                <w:rPr>
                  <w:rFonts w:ascii="Cambria Math" w:hAnsi="Cambria Math"/>
                  <w:szCs w:val="24"/>
                </w:rPr>
                <m:t>max pasiūlymas</m:t>
              </m:r>
            </m:sub>
          </m:sSub>
          <m:r>
            <w:rPr>
              <w:rFonts w:ascii="Cambria Math" w:hAnsi="Cambria Math"/>
              <w:szCs w:val="24"/>
            </w:rPr>
            <m:t>-</m:t>
          </m:r>
          <m:sSub>
            <m:sSubPr>
              <m:ctrlPr>
                <w:rPr>
                  <w:rFonts w:ascii="Cambria Math" w:eastAsiaTheme="minorHAnsi" w:hAnsi="Cambria Math"/>
                  <w:i/>
                  <w:iCs/>
                  <w:szCs w:val="24"/>
                </w:rPr>
              </m:ctrlPr>
            </m:sSubPr>
            <m:e>
              <m:r>
                <w:rPr>
                  <w:rFonts w:ascii="Cambria Math" w:hAnsi="Cambria Math"/>
                  <w:szCs w:val="24"/>
                </w:rPr>
                <m:t>R</m:t>
              </m:r>
            </m:e>
            <m:sub>
              <m:r>
                <w:rPr>
                  <w:rFonts w:ascii="Cambria Math" w:hAnsi="Cambria Math"/>
                  <w:szCs w:val="24"/>
                </w:rPr>
                <m:t>m</m:t>
              </m:r>
            </m:sub>
          </m:sSub>
        </m:oMath>
      </m:oMathPara>
    </w:p>
    <w:p w14:paraId="12464A36" w14:textId="77777777" w:rsidR="009407E6" w:rsidRPr="002E7AE9" w:rsidRDefault="009407E6" w:rsidP="002E7AE9">
      <w:pPr>
        <w:spacing w:line="240" w:lineRule="auto"/>
        <w:ind w:firstLine="567"/>
        <w:rPr>
          <w:rFonts w:eastAsiaTheme="minorEastAsia"/>
          <w:color w:val="000000"/>
          <w:szCs w:val="24"/>
          <w:lang w:eastAsia="zh-CN"/>
        </w:rPr>
      </w:pPr>
      <w:r w:rsidRPr="002E7AE9">
        <w:rPr>
          <w:rFonts w:eastAsiaTheme="minorEastAsia"/>
          <w:i/>
          <w:iCs/>
          <w:color w:val="000000"/>
          <w:szCs w:val="24"/>
          <w:lang w:eastAsia="zh-CN"/>
        </w:rPr>
        <w:t>R</w:t>
      </w:r>
      <w:r w:rsidRPr="002E7AE9">
        <w:rPr>
          <w:rFonts w:eastAsiaTheme="minorEastAsia"/>
          <w:i/>
          <w:iCs/>
          <w:color w:val="000000"/>
          <w:szCs w:val="24"/>
          <w:vertAlign w:val="subscript"/>
          <w:lang w:eastAsia="zh-CN"/>
        </w:rPr>
        <w:t>max</w:t>
      </w:r>
      <w:r w:rsidRPr="002E7AE9">
        <w:rPr>
          <w:rFonts w:eastAsiaTheme="minorEastAsia"/>
          <w:i/>
          <w:iCs/>
          <w:color w:val="000000"/>
          <w:szCs w:val="24"/>
          <w:lang w:eastAsia="zh-CN"/>
        </w:rPr>
        <w:t xml:space="preserve"> </w:t>
      </w:r>
      <w:r w:rsidRPr="002E7AE9">
        <w:rPr>
          <w:rFonts w:eastAsiaTheme="minorEastAsia"/>
          <w:color w:val="000000"/>
          <w:szCs w:val="24"/>
          <w:lang w:eastAsia="zh-CN"/>
        </w:rPr>
        <w:t>–</w:t>
      </w:r>
      <w:r w:rsidRPr="002E7AE9">
        <w:rPr>
          <w:rFonts w:eastAsiaTheme="minorEastAsia"/>
          <w:i/>
          <w:iCs/>
          <w:color w:val="000000"/>
          <w:szCs w:val="24"/>
          <w:lang w:eastAsia="zh-CN"/>
        </w:rPr>
        <w:t xml:space="preserve"> </w:t>
      </w:r>
      <w:r w:rsidRPr="002E7AE9">
        <w:rPr>
          <w:rFonts w:eastAsiaTheme="minorEastAsia"/>
          <w:color w:val="000000"/>
          <w:szCs w:val="24"/>
          <w:lang w:eastAsia="zh-CN"/>
        </w:rPr>
        <w:t>geriausio pasiūlymo didžiausia vertinamo kriterijaus perskaičiuota reikšmė;</w:t>
      </w:r>
    </w:p>
    <w:p w14:paraId="2D99AC1F" w14:textId="77777777" w:rsidR="009407E6" w:rsidRPr="002E7AE9" w:rsidRDefault="009407E6" w:rsidP="002E7AE9">
      <w:pPr>
        <w:spacing w:line="240" w:lineRule="auto"/>
        <w:ind w:firstLine="567"/>
        <w:jc w:val="both"/>
        <w:rPr>
          <w:rFonts w:eastAsiaTheme="minorEastAsia"/>
          <w:color w:val="000000"/>
          <w:szCs w:val="24"/>
        </w:rPr>
      </w:pPr>
      <w:r w:rsidRPr="002E7AE9">
        <w:rPr>
          <w:rFonts w:eastAsiaTheme="minorEastAsia"/>
          <w:i/>
          <w:iCs/>
          <w:color w:val="000000"/>
          <w:szCs w:val="24"/>
          <w:lang w:eastAsia="zh-CN"/>
        </w:rPr>
        <w:t>R</w:t>
      </w:r>
      <w:r w:rsidRPr="002E7AE9">
        <w:rPr>
          <w:rFonts w:eastAsiaTheme="minorEastAsia"/>
          <w:i/>
          <w:iCs/>
          <w:color w:val="000000"/>
          <w:szCs w:val="24"/>
          <w:vertAlign w:val="subscript"/>
          <w:lang w:eastAsia="zh-CN"/>
        </w:rPr>
        <w:t xml:space="preserve">max pasiūlymas </w:t>
      </w:r>
      <w:r w:rsidRPr="002E7AE9">
        <w:rPr>
          <w:rFonts w:eastAsiaTheme="minorEastAsia"/>
          <w:color w:val="000000"/>
          <w:szCs w:val="24"/>
          <w:lang w:eastAsia="zh-CN"/>
        </w:rPr>
        <w:t xml:space="preserve">– didžiausia pasiūlyta vertinamo kriterijaus reikšmė. </w:t>
      </w:r>
      <w:r w:rsidRPr="002E7AE9">
        <w:rPr>
          <w:rFonts w:eastAsiaTheme="minorEastAsia"/>
          <w:iCs/>
          <w:szCs w:val="24"/>
        </w:rPr>
        <w:t>Tiekėjas gali pasiūlyti neribotą draudimo sumą: tokiu atveju, skaičiuojant ekonominį naudingumą, Tiekėjo draudimo suma laikoma kaip dviguba didžiausia pasiūlyta ribota draudimo suma</w:t>
      </w:r>
      <w:r w:rsidRPr="002E7AE9">
        <w:rPr>
          <w:rFonts w:eastAsiaTheme="minorEastAsia"/>
          <w:color w:val="000000"/>
          <w:szCs w:val="24"/>
          <w:lang w:eastAsia="zh-CN"/>
        </w:rPr>
        <w:t>;</w:t>
      </w:r>
    </w:p>
    <w:p w14:paraId="7B6CE512" w14:textId="77777777" w:rsidR="009407E6" w:rsidRPr="002E7AE9" w:rsidRDefault="009407E6" w:rsidP="002E7AE9">
      <w:pPr>
        <w:spacing w:line="240" w:lineRule="auto"/>
        <w:ind w:firstLine="567"/>
        <w:rPr>
          <w:rFonts w:eastAsiaTheme="minorEastAsia"/>
          <w:color w:val="000000"/>
          <w:szCs w:val="24"/>
          <w:lang w:eastAsia="zh-CN"/>
        </w:rPr>
      </w:pPr>
      <w:r w:rsidRPr="002E7AE9">
        <w:rPr>
          <w:rFonts w:eastAsiaTheme="minorEastAsia"/>
          <w:i/>
          <w:iCs/>
          <w:color w:val="000000"/>
          <w:szCs w:val="24"/>
          <w:lang w:eastAsia="zh-CN"/>
        </w:rPr>
        <w:t>R</w:t>
      </w:r>
      <w:r w:rsidRPr="002E7AE9">
        <w:rPr>
          <w:rFonts w:eastAsiaTheme="minorEastAsia"/>
          <w:i/>
          <w:iCs/>
          <w:color w:val="000000"/>
          <w:szCs w:val="24"/>
          <w:vertAlign w:val="subscript"/>
          <w:lang w:eastAsia="zh-CN"/>
        </w:rPr>
        <w:t>m</w:t>
      </w:r>
      <w:r w:rsidRPr="002E7AE9">
        <w:rPr>
          <w:rFonts w:eastAsiaTheme="minorEastAsia"/>
          <w:color w:val="000000"/>
          <w:szCs w:val="24"/>
          <w:lang w:eastAsia="zh-CN"/>
        </w:rPr>
        <w:t xml:space="preserve"> – reikalaujama minimali kriterijaus reikšmė.</w:t>
      </w:r>
    </w:p>
    <w:p w14:paraId="1B9CCC24" w14:textId="77777777" w:rsidR="009407E6" w:rsidRPr="002E7AE9" w:rsidRDefault="009407E6" w:rsidP="002E7AE9">
      <w:pPr>
        <w:spacing w:line="240" w:lineRule="auto"/>
        <w:ind w:firstLine="567"/>
        <w:contextualSpacing/>
        <w:jc w:val="both"/>
        <w:rPr>
          <w:szCs w:val="24"/>
        </w:rPr>
      </w:pPr>
      <w:r w:rsidRPr="002E7AE9">
        <w:rPr>
          <w:szCs w:val="24"/>
        </w:rPr>
        <w:t xml:space="preserve">Balai bus apvalinami šimtosios dalies tikslumu (iki dviejų skaičių po kablelio). Ekonomiškai naudingiausiu bus pripažįstamas pasiūlymas, surinkęs daugiausiai balų. </w:t>
      </w:r>
    </w:p>
    <w:p w14:paraId="3B5E3AB5" w14:textId="77777777" w:rsidR="00D508EA" w:rsidRPr="002E7AE9" w:rsidRDefault="00D508EA" w:rsidP="002E7AE9">
      <w:pPr>
        <w:tabs>
          <w:tab w:val="center" w:pos="1134"/>
          <w:tab w:val="left" w:pos="1276"/>
          <w:tab w:val="left" w:pos="2127"/>
        </w:tabs>
        <w:spacing w:after="0" w:line="240" w:lineRule="auto"/>
        <w:jc w:val="center"/>
        <w:rPr>
          <w:rFonts w:eastAsia="Times New Roman"/>
          <w:b/>
          <w:szCs w:val="24"/>
          <w:lang w:eastAsia="en-US"/>
        </w:rPr>
      </w:pPr>
    </w:p>
    <w:p w14:paraId="202F12A7" w14:textId="7702A419" w:rsidR="00741634" w:rsidRPr="002E7AE9" w:rsidRDefault="00196344" w:rsidP="002E7AE9">
      <w:pPr>
        <w:tabs>
          <w:tab w:val="center" w:pos="1134"/>
          <w:tab w:val="left" w:pos="1276"/>
          <w:tab w:val="left" w:pos="2127"/>
        </w:tabs>
        <w:spacing w:after="0" w:line="240" w:lineRule="auto"/>
        <w:jc w:val="center"/>
        <w:rPr>
          <w:b/>
          <w:szCs w:val="24"/>
        </w:rPr>
      </w:pPr>
      <w:r w:rsidRPr="002E7AE9">
        <w:rPr>
          <w:rFonts w:eastAsia="Times New Roman"/>
          <w:b/>
          <w:szCs w:val="24"/>
          <w:lang w:eastAsia="en-US"/>
        </w:rPr>
        <w:t>X</w:t>
      </w:r>
      <w:r w:rsidR="00091E7E" w:rsidRPr="002E7AE9">
        <w:rPr>
          <w:rFonts w:eastAsia="Times New Roman"/>
          <w:b/>
          <w:szCs w:val="24"/>
          <w:lang w:eastAsia="en-US"/>
        </w:rPr>
        <w:t>III</w:t>
      </w:r>
      <w:r w:rsidR="00741634" w:rsidRPr="002E7AE9">
        <w:rPr>
          <w:rFonts w:eastAsia="Times New Roman"/>
          <w:b/>
          <w:szCs w:val="24"/>
          <w:lang w:eastAsia="en-US"/>
        </w:rPr>
        <w:t>. </w:t>
      </w:r>
      <w:r w:rsidR="006C11A7" w:rsidRPr="002E7AE9">
        <w:rPr>
          <w:b/>
          <w:szCs w:val="24"/>
        </w:rPr>
        <w:t>PASIŪLYMŲ EILĖ, SPRENDIMAS DĖL LAIMĖJUSIO PASIŪLYMO IR SUTARTIES SUDARYMO</w:t>
      </w:r>
    </w:p>
    <w:p w14:paraId="48EB421F" w14:textId="77777777" w:rsidR="00A75956" w:rsidRPr="002E7AE9" w:rsidRDefault="00A75956" w:rsidP="002E7AE9">
      <w:pPr>
        <w:tabs>
          <w:tab w:val="left" w:pos="567"/>
          <w:tab w:val="center" w:pos="1134"/>
          <w:tab w:val="left" w:pos="2127"/>
        </w:tabs>
        <w:spacing w:after="0" w:line="240" w:lineRule="auto"/>
        <w:jc w:val="both"/>
        <w:rPr>
          <w:rFonts w:eastAsia="Times New Roman"/>
          <w:spacing w:val="-4"/>
          <w:szCs w:val="24"/>
          <w:lang w:eastAsia="en-US"/>
        </w:rPr>
      </w:pPr>
    </w:p>
    <w:p w14:paraId="0454749C" w14:textId="6F712219" w:rsidR="00091E7E" w:rsidRPr="002E7AE9" w:rsidRDefault="008E43AB" w:rsidP="002E7AE9">
      <w:pPr>
        <w:numPr>
          <w:ilvl w:val="1"/>
          <w:numId w:val="16"/>
        </w:numPr>
        <w:tabs>
          <w:tab w:val="center" w:pos="0"/>
          <w:tab w:val="left" w:pos="567"/>
          <w:tab w:val="left" w:pos="2127"/>
        </w:tabs>
        <w:spacing w:after="0" w:line="240" w:lineRule="auto"/>
        <w:ind w:left="0" w:firstLine="0"/>
        <w:jc w:val="both"/>
        <w:rPr>
          <w:spacing w:val="-4"/>
          <w:szCs w:val="24"/>
          <w:lang w:eastAsia="en-US"/>
        </w:rPr>
      </w:pPr>
      <w:r w:rsidRPr="002E7AE9">
        <w:rPr>
          <w:szCs w:val="24"/>
        </w:rPr>
        <w:t>P</w:t>
      </w:r>
      <w:r w:rsidR="00341A15" w:rsidRPr="002E7AE9">
        <w:rPr>
          <w:szCs w:val="24"/>
        </w:rPr>
        <w:t>O</w:t>
      </w:r>
      <w:r w:rsidRPr="002E7AE9">
        <w:rPr>
          <w:szCs w:val="24"/>
        </w:rPr>
        <w:t xml:space="preserve">, </w:t>
      </w:r>
      <w:r w:rsidR="00CF16AF" w:rsidRPr="002E7AE9">
        <w:rPr>
          <w:color w:val="000000"/>
          <w:szCs w:val="24"/>
        </w:rPr>
        <w:t>norėdama priimti sprendimą dėl laimėjusio pasiūlymo, turi nedelsdama įvertinti pateiktus tiekėjų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14:paraId="783D47B1" w14:textId="70E75700" w:rsidR="00E54EC9" w:rsidRPr="002E7AE9" w:rsidRDefault="00E54EC9" w:rsidP="002E7AE9">
      <w:pPr>
        <w:numPr>
          <w:ilvl w:val="1"/>
          <w:numId w:val="16"/>
        </w:numPr>
        <w:tabs>
          <w:tab w:val="center" w:pos="0"/>
          <w:tab w:val="left" w:pos="567"/>
          <w:tab w:val="left" w:pos="2127"/>
        </w:tabs>
        <w:spacing w:after="0" w:line="240" w:lineRule="auto"/>
        <w:ind w:left="0" w:firstLine="0"/>
        <w:jc w:val="both"/>
        <w:rPr>
          <w:spacing w:val="-4"/>
          <w:szCs w:val="24"/>
          <w:lang w:eastAsia="en-US"/>
        </w:rPr>
      </w:pPr>
      <w:r w:rsidRPr="002E7AE9">
        <w:rPr>
          <w:color w:val="000000" w:themeColor="text1"/>
          <w:szCs w:val="24"/>
        </w:rPr>
        <w:t>Laimėjusiu pasiūlymu galės būti pripažint</w:t>
      </w:r>
      <w:r w:rsidR="00BA4427" w:rsidRPr="002E7AE9">
        <w:rPr>
          <w:color w:val="000000" w:themeColor="text1"/>
          <w:szCs w:val="24"/>
        </w:rPr>
        <w:t>as</w:t>
      </w:r>
      <w:r w:rsidRPr="002E7AE9">
        <w:rPr>
          <w:color w:val="000000" w:themeColor="text1"/>
          <w:szCs w:val="24"/>
        </w:rPr>
        <w:t xml:space="preserve"> ekonomiškai naudingiausią pasiūlymą, </w:t>
      </w:r>
      <w:r w:rsidR="00BA4427" w:rsidRPr="002E7AE9">
        <w:rPr>
          <w:color w:val="000000" w:themeColor="text1"/>
          <w:szCs w:val="24"/>
        </w:rPr>
        <w:t>pateikęs tiekėjas.</w:t>
      </w:r>
      <w:r w:rsidRPr="002E7AE9">
        <w:rPr>
          <w:szCs w:val="24"/>
        </w:rPr>
        <w:t xml:space="preserve"> </w:t>
      </w:r>
    </w:p>
    <w:p w14:paraId="4D2AFDFD" w14:textId="124AE1D0" w:rsidR="005A0231" w:rsidRPr="002E7AE9" w:rsidRDefault="005A0231" w:rsidP="002E7AE9">
      <w:pPr>
        <w:pStyle w:val="Sraopastraipa"/>
        <w:numPr>
          <w:ilvl w:val="1"/>
          <w:numId w:val="16"/>
        </w:numPr>
        <w:tabs>
          <w:tab w:val="center" w:pos="0"/>
          <w:tab w:val="left" w:pos="567"/>
        </w:tabs>
        <w:spacing w:after="0" w:line="240" w:lineRule="auto"/>
        <w:ind w:left="0" w:firstLine="0"/>
        <w:jc w:val="both"/>
        <w:rPr>
          <w:bCs/>
          <w:iCs/>
          <w:szCs w:val="24"/>
          <w:lang w:val="lt-LT"/>
        </w:rPr>
      </w:pPr>
      <w:r w:rsidRPr="002E7AE9">
        <w:rPr>
          <w:rFonts w:eastAsia="Arial"/>
          <w:szCs w:val="24"/>
          <w:lang w:val="lt-LT"/>
        </w:rPr>
        <w:t xml:space="preserve">Prieš nustatydama laimėjusį pasiūlymą, </w:t>
      </w:r>
      <w:r w:rsidRPr="002E7AE9">
        <w:rPr>
          <w:szCs w:val="24"/>
          <w:lang w:val="lt-LT"/>
        </w:rPr>
        <w:t>PO</w:t>
      </w:r>
      <w:r w:rsidRPr="002E7AE9">
        <w:rPr>
          <w:rFonts w:eastAsia="Arial"/>
          <w:szCs w:val="24"/>
          <w:lang w:val="lt-LT"/>
        </w:rPr>
        <w:t xml:space="preserve"> reikalauja, kad ekonomiškai naudingiausią pasiūlymą pateikęs tiekėjas pateiktų aktualius dokumentus, patvirtinančius Pirkimo sąlygose nurodytų </w:t>
      </w:r>
      <w:r w:rsidRPr="002E7AE9">
        <w:rPr>
          <w:szCs w:val="24"/>
          <w:lang w:val="lt-LT"/>
        </w:rPr>
        <w:t xml:space="preserve">pašalinimo pagrindų nebuvimą, įrodančius atitiktį pirkimo sąlygose nustatytiems </w:t>
      </w:r>
      <w:r w:rsidRPr="002E7AE9">
        <w:rPr>
          <w:szCs w:val="24"/>
          <w:lang w:val="lt-LT"/>
        </w:rPr>
        <w:lastRenderedPageBreak/>
        <w:t>kvalifikacijos reikalavimams (jeigu taikytina)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PO taip pat įvertina, ar ekonomiškai naudingiausią pasiūlymą pateikusio tiekėjo pasiūlymas neturėtų būti atmestas dėl kitų priežasčių.</w:t>
      </w:r>
    </w:p>
    <w:p w14:paraId="515F396D" w14:textId="647E9DDB" w:rsidR="005A0231" w:rsidRPr="002E7AE9" w:rsidRDefault="005A0231" w:rsidP="002E7AE9">
      <w:pPr>
        <w:pStyle w:val="Sraopastraipa"/>
        <w:numPr>
          <w:ilvl w:val="1"/>
          <w:numId w:val="16"/>
        </w:numPr>
        <w:tabs>
          <w:tab w:val="left" w:pos="567"/>
        </w:tabs>
        <w:spacing w:after="0" w:line="240" w:lineRule="auto"/>
        <w:ind w:left="0" w:firstLine="0"/>
        <w:jc w:val="both"/>
        <w:rPr>
          <w:bCs/>
          <w:iCs/>
          <w:szCs w:val="24"/>
          <w:lang w:val="lt-LT"/>
        </w:rPr>
      </w:pPr>
      <w:r w:rsidRPr="002E7AE9">
        <w:rPr>
          <w:szCs w:val="24"/>
          <w:lang w:val="lt-LT"/>
        </w:rPr>
        <w:t>Jeigu pasiūlymą pateikė tik vienas tiekėjas arba įvertinus pasiūlymus liko tik vienas tiekėjas pasiūlymų eilė nenustatoma ir tas pasiūlymas laikomas laimėjusiu.</w:t>
      </w:r>
    </w:p>
    <w:p w14:paraId="1D7502DA" w14:textId="4741A9C5" w:rsidR="00091E7E" w:rsidRPr="002E7AE9" w:rsidRDefault="00892057" w:rsidP="002E7AE9">
      <w:pPr>
        <w:numPr>
          <w:ilvl w:val="1"/>
          <w:numId w:val="16"/>
        </w:numPr>
        <w:tabs>
          <w:tab w:val="center" w:pos="0"/>
          <w:tab w:val="left" w:pos="567"/>
          <w:tab w:val="left" w:pos="2127"/>
        </w:tabs>
        <w:spacing w:after="0" w:line="240" w:lineRule="auto"/>
        <w:ind w:left="0" w:firstLine="0"/>
        <w:jc w:val="both"/>
        <w:rPr>
          <w:szCs w:val="24"/>
        </w:rPr>
      </w:pPr>
      <w:r w:rsidRPr="002E7AE9">
        <w:rPr>
          <w:szCs w:val="24"/>
        </w:rPr>
        <w:t>P</w:t>
      </w:r>
      <w:r w:rsidR="00341A15" w:rsidRPr="002E7AE9">
        <w:rPr>
          <w:szCs w:val="24"/>
        </w:rPr>
        <w:t>O</w:t>
      </w:r>
      <w:r w:rsidRPr="002E7AE9">
        <w:rPr>
          <w:szCs w:val="24"/>
        </w:rPr>
        <w:t xml:space="preserve"> suinteresuotiems </w:t>
      </w:r>
      <w:r w:rsidR="00F51DD1" w:rsidRPr="002E7AE9">
        <w:rPr>
          <w:szCs w:val="24"/>
        </w:rPr>
        <w:t>tiekėjams</w:t>
      </w:r>
      <w:r w:rsidRPr="002E7AE9">
        <w:rPr>
          <w:szCs w:val="24"/>
        </w:rPr>
        <w:t xml:space="preserve"> ne vėliau kaip </w:t>
      </w:r>
      <w:r w:rsidR="00BD731C" w:rsidRPr="002E7AE9">
        <w:rPr>
          <w:szCs w:val="24"/>
        </w:rPr>
        <w:t xml:space="preserve">per </w:t>
      </w:r>
      <w:r w:rsidR="00AF1967" w:rsidRPr="002E7AE9">
        <w:rPr>
          <w:szCs w:val="24"/>
        </w:rPr>
        <w:t>Pirkimo sąlygų 2.16 papunktyje nurodytą terminą</w:t>
      </w:r>
      <w:r w:rsidRPr="002E7AE9">
        <w:rPr>
          <w:szCs w:val="24"/>
        </w:rPr>
        <w:t xml:space="preserve"> raštu praneša apie priimtą sprendimą nustatyti laimėjusį pasiūlymą, dėl kurio bus sudaroma pirkimo</w:t>
      </w:r>
      <w:r w:rsidRPr="002E7AE9">
        <w:rPr>
          <w:bCs/>
          <w:szCs w:val="24"/>
        </w:rPr>
        <w:t xml:space="preserve"> </w:t>
      </w:r>
      <w:r w:rsidRPr="002E7AE9">
        <w:rPr>
          <w:szCs w:val="24"/>
        </w:rPr>
        <w:t>sutartis, pateikia informacij</w:t>
      </w:r>
      <w:r w:rsidR="006C0029" w:rsidRPr="002E7AE9">
        <w:rPr>
          <w:szCs w:val="24"/>
        </w:rPr>
        <w:t>ą</w:t>
      </w:r>
      <w:r w:rsidRPr="002E7AE9">
        <w:rPr>
          <w:szCs w:val="24"/>
        </w:rPr>
        <w:t>, kuri dar nebuvo pateikta pirkimo procedūros metu, santrauką, nurodo nustatytą pasiūlymų eilę, laimėjusį pasiūlymą ir tikslų atidėjimo terminą. P</w:t>
      </w:r>
      <w:r w:rsidR="00341A15" w:rsidRPr="002E7AE9">
        <w:rPr>
          <w:szCs w:val="24"/>
        </w:rPr>
        <w:t>O</w:t>
      </w:r>
      <w:r w:rsidRPr="002E7AE9">
        <w:rPr>
          <w:szCs w:val="24"/>
        </w:rPr>
        <w:t xml:space="preserve"> taip pat nurodo priežastis, dėl kurių buvo priimtas sprendimas nesudaryti pirkimo sutarties, pradėti pirkimą iš naujo.</w:t>
      </w:r>
    </w:p>
    <w:p w14:paraId="2CFB1CF2" w14:textId="5EFDF28E" w:rsidR="00FF62CC" w:rsidRPr="002E7AE9" w:rsidRDefault="00892057" w:rsidP="002E7AE9">
      <w:pPr>
        <w:numPr>
          <w:ilvl w:val="1"/>
          <w:numId w:val="16"/>
        </w:numPr>
        <w:tabs>
          <w:tab w:val="center" w:pos="0"/>
          <w:tab w:val="left" w:pos="567"/>
          <w:tab w:val="left" w:pos="851"/>
          <w:tab w:val="left" w:pos="2127"/>
        </w:tabs>
        <w:spacing w:after="0" w:line="240" w:lineRule="auto"/>
        <w:ind w:left="0" w:firstLine="0"/>
        <w:jc w:val="both"/>
        <w:rPr>
          <w:szCs w:val="24"/>
        </w:rPr>
      </w:pPr>
      <w:r w:rsidRPr="002E7AE9">
        <w:rPr>
          <w:szCs w:val="24"/>
        </w:rPr>
        <w:t>P</w:t>
      </w:r>
      <w:r w:rsidR="00C35546" w:rsidRPr="002E7AE9">
        <w:rPr>
          <w:szCs w:val="24"/>
        </w:rPr>
        <w:t>O</w:t>
      </w:r>
      <w:r w:rsidRPr="002E7AE9">
        <w:rPr>
          <w:szCs w:val="24"/>
        </w:rPr>
        <w:t xml:space="preserve">, gavusi suinteresuoto </w:t>
      </w:r>
      <w:r w:rsidR="00F51DD1" w:rsidRPr="002E7AE9">
        <w:rPr>
          <w:szCs w:val="24"/>
        </w:rPr>
        <w:t>tiekėjo</w:t>
      </w:r>
      <w:r w:rsidRPr="002E7AE9">
        <w:rPr>
          <w:szCs w:val="24"/>
        </w:rPr>
        <w:t xml:space="preserve"> raštu pateiktą prašymą, ne vėliau kaip per </w:t>
      </w:r>
      <w:r w:rsidR="00AF1967" w:rsidRPr="002E7AE9">
        <w:rPr>
          <w:szCs w:val="24"/>
        </w:rPr>
        <w:t>Pirkimo sąlygų 2.17 papunktyje nurodytą terminą</w:t>
      </w:r>
      <w:r w:rsidR="00204963" w:rsidRPr="002E7AE9">
        <w:rPr>
          <w:szCs w:val="24"/>
        </w:rPr>
        <w:t xml:space="preserve"> </w:t>
      </w:r>
      <w:r w:rsidRPr="002E7AE9">
        <w:rPr>
          <w:szCs w:val="24"/>
        </w:rPr>
        <w:t>išsamiai pateikia šią informaciją</w:t>
      </w:r>
      <w:r w:rsidR="00FF62CC" w:rsidRPr="002E7AE9">
        <w:rPr>
          <w:szCs w:val="24"/>
        </w:rPr>
        <w:t>:</w:t>
      </w:r>
    </w:p>
    <w:p w14:paraId="4F35B699" w14:textId="031916F3" w:rsidR="00CF16AF" w:rsidRPr="002E7AE9" w:rsidRDefault="00CF16AF" w:rsidP="002E7AE9">
      <w:pPr>
        <w:pStyle w:val="Sraopastraipa"/>
        <w:numPr>
          <w:ilvl w:val="2"/>
          <w:numId w:val="16"/>
        </w:numPr>
        <w:tabs>
          <w:tab w:val="center" w:pos="0"/>
          <w:tab w:val="left" w:pos="851"/>
        </w:tabs>
        <w:spacing w:after="0" w:line="240" w:lineRule="auto"/>
        <w:ind w:left="0" w:firstLine="0"/>
        <w:jc w:val="both"/>
        <w:rPr>
          <w:rFonts w:eastAsia="Times New Roman"/>
          <w:color w:val="000000"/>
          <w:szCs w:val="24"/>
          <w:lang w:val="lt-LT"/>
        </w:rPr>
      </w:pPr>
      <w:r w:rsidRPr="002E7AE9">
        <w:rPr>
          <w:rFonts w:eastAsia="Times New Roman"/>
          <w:color w:val="000000"/>
          <w:szCs w:val="24"/>
          <w:lang w:val="lt-LT"/>
        </w:rPr>
        <w:t> kandidatui – jo paraiškos atmetimo priežastis;</w:t>
      </w:r>
    </w:p>
    <w:p w14:paraId="5AAAF8D4" w14:textId="74DB4F98" w:rsidR="00CF16AF" w:rsidRPr="002E7AE9" w:rsidRDefault="00CF16AF" w:rsidP="002E7AE9">
      <w:pPr>
        <w:pStyle w:val="Sraopastraipa"/>
        <w:numPr>
          <w:ilvl w:val="2"/>
          <w:numId w:val="16"/>
        </w:numPr>
        <w:tabs>
          <w:tab w:val="center" w:pos="0"/>
          <w:tab w:val="left" w:pos="851"/>
        </w:tabs>
        <w:spacing w:after="0" w:line="240" w:lineRule="auto"/>
        <w:ind w:left="0" w:firstLine="0"/>
        <w:jc w:val="both"/>
        <w:rPr>
          <w:rFonts w:eastAsia="Times New Roman"/>
          <w:color w:val="000000"/>
          <w:szCs w:val="24"/>
          <w:lang w:val="lt-LT"/>
        </w:rPr>
      </w:pPr>
      <w:bookmarkStart w:id="7" w:name="part_0107e569cc5c4a2a8c4baadbdaf853f2"/>
      <w:bookmarkEnd w:id="7"/>
      <w:r w:rsidRPr="002E7AE9">
        <w:rPr>
          <w:rFonts w:eastAsia="Times New Roman"/>
          <w:color w:val="000000"/>
          <w:szCs w:val="24"/>
          <w:lang w:val="lt-LT"/>
        </w:rPr>
        <w:t xml:space="preserve"> dalyviui, kurio pasiūlymas nebuvo atmestas:</w:t>
      </w:r>
    </w:p>
    <w:p w14:paraId="6C18B069" w14:textId="63C43D5A" w:rsidR="00CF16AF" w:rsidRPr="002E7AE9" w:rsidRDefault="00CF16AF" w:rsidP="002E7AE9">
      <w:pPr>
        <w:pStyle w:val="Sraopastraipa"/>
        <w:numPr>
          <w:ilvl w:val="3"/>
          <w:numId w:val="16"/>
        </w:numPr>
        <w:tabs>
          <w:tab w:val="center" w:pos="0"/>
          <w:tab w:val="left" w:pos="851"/>
        </w:tabs>
        <w:spacing w:after="0" w:line="240" w:lineRule="auto"/>
        <w:ind w:left="0" w:firstLine="0"/>
        <w:jc w:val="both"/>
        <w:rPr>
          <w:rFonts w:eastAsia="Times New Roman"/>
          <w:color w:val="000000"/>
          <w:szCs w:val="24"/>
          <w:lang w:val="lt-LT"/>
        </w:rPr>
      </w:pPr>
      <w:bookmarkStart w:id="8" w:name="part_b767b2246ad14ae883965822b728c1a8"/>
      <w:bookmarkEnd w:id="8"/>
      <w:r w:rsidRPr="002E7AE9">
        <w:rPr>
          <w:rFonts w:eastAsia="Times New Roman"/>
          <w:color w:val="000000"/>
          <w:szCs w:val="24"/>
          <w:lang w:val="lt-LT"/>
        </w:rPr>
        <w:t xml:space="preserve"> laimėjusio pasiūlymo charakteristikas ir santykinius pranašumus, įskaitant kainą, dėl kurių šis pasiūlymas buvo pripažintas geriausiu, taip pat šį pasiūlymą pateikusio dalyvio pavadinim</w:t>
      </w:r>
      <w:r w:rsidR="002A22F9" w:rsidRPr="002E7AE9">
        <w:rPr>
          <w:rFonts w:eastAsia="Times New Roman"/>
          <w:color w:val="000000"/>
          <w:szCs w:val="24"/>
          <w:lang w:val="lt-LT"/>
        </w:rPr>
        <w:t>ą</w:t>
      </w:r>
      <w:r w:rsidRPr="002E7AE9">
        <w:rPr>
          <w:rFonts w:eastAsia="Times New Roman"/>
          <w:color w:val="000000"/>
          <w:szCs w:val="24"/>
          <w:lang w:val="lt-LT"/>
        </w:rPr>
        <w:t>;</w:t>
      </w:r>
    </w:p>
    <w:p w14:paraId="7C4D8799" w14:textId="37827983" w:rsidR="00925E54" w:rsidRPr="002E7AE9" w:rsidRDefault="00925E54" w:rsidP="002E7AE9">
      <w:pPr>
        <w:pStyle w:val="Sraopastraipa"/>
        <w:numPr>
          <w:ilvl w:val="3"/>
          <w:numId w:val="16"/>
        </w:numPr>
        <w:tabs>
          <w:tab w:val="center" w:pos="0"/>
          <w:tab w:val="left" w:pos="709"/>
        </w:tabs>
        <w:spacing w:after="0" w:line="240" w:lineRule="auto"/>
        <w:ind w:left="0" w:firstLine="0"/>
        <w:jc w:val="both"/>
        <w:rPr>
          <w:rFonts w:eastAsia="Times New Roman"/>
          <w:color w:val="000000"/>
          <w:szCs w:val="24"/>
          <w:lang w:val="lt-LT"/>
        </w:rPr>
      </w:pPr>
      <w:bookmarkStart w:id="9" w:name="part_8149b4ea4abd48d3b4f678834a47bff4"/>
      <w:bookmarkEnd w:id="9"/>
      <w:r w:rsidRPr="002E7AE9">
        <w:rPr>
          <w:rFonts w:eastAsia="Times New Roman"/>
          <w:color w:val="000000"/>
          <w:szCs w:val="24"/>
          <w:lang w:val="lt-LT"/>
        </w:rPr>
        <w:t xml:space="preserve"> </w:t>
      </w:r>
      <w:r w:rsidR="00CF16AF" w:rsidRPr="002E7AE9">
        <w:rPr>
          <w:rFonts w:eastAsia="Times New Roman"/>
          <w:color w:val="000000"/>
          <w:szCs w:val="24"/>
          <w:lang w:val="lt-LT"/>
        </w:rPr>
        <w:t xml:space="preserve">dalyviui, kurio pasiūlymas buvo atmestas, – pasiūlymo atmetimo priežastis, įskaitant, jeigu taikoma, informaciją apie tai, kad buvo remtasi </w:t>
      </w:r>
      <w:r w:rsidR="002A22F9" w:rsidRPr="002E7AE9">
        <w:rPr>
          <w:rFonts w:eastAsia="Times New Roman"/>
          <w:color w:val="000000"/>
          <w:szCs w:val="24"/>
          <w:lang w:val="lt-LT"/>
        </w:rPr>
        <w:t>VPĮ</w:t>
      </w:r>
      <w:r w:rsidR="00CF16AF" w:rsidRPr="002E7AE9">
        <w:rPr>
          <w:rFonts w:eastAsia="Times New Roman"/>
          <w:color w:val="000000"/>
          <w:szCs w:val="24"/>
          <w:lang w:val="lt-LT"/>
        </w:rPr>
        <w:t xml:space="preserve"> 45 straipsnio 4 dalies nuostatomis, o </w:t>
      </w:r>
      <w:r w:rsidR="002A22F9" w:rsidRPr="002E7AE9">
        <w:rPr>
          <w:rFonts w:eastAsia="Times New Roman"/>
          <w:color w:val="000000"/>
          <w:szCs w:val="24"/>
          <w:lang w:val="lt-LT"/>
        </w:rPr>
        <w:t>VPĮ</w:t>
      </w:r>
      <w:r w:rsidR="00CF16AF" w:rsidRPr="002E7AE9">
        <w:rPr>
          <w:rFonts w:eastAsia="Times New Roman"/>
          <w:color w:val="000000"/>
          <w:szCs w:val="24"/>
          <w:lang w:val="lt-LT"/>
        </w:rPr>
        <w:t xml:space="preserve"> 37 straipsnio 6 ir 7 dalyse nurodytais atvejais – taip pat priežastis, dėl kurių priimtas sprendimas dėl nelygiavertiškumo arba sprendimas, kad prekės, paslaugos ar darbai neatitinka nurodyto rezultatų apibūdinimo ar funkcinių reikalavimų.</w:t>
      </w:r>
    </w:p>
    <w:p w14:paraId="041CF285" w14:textId="7E629E52" w:rsidR="00091E7E" w:rsidRPr="002E7AE9" w:rsidRDefault="00892057" w:rsidP="002E7AE9">
      <w:pPr>
        <w:numPr>
          <w:ilvl w:val="1"/>
          <w:numId w:val="16"/>
        </w:numPr>
        <w:tabs>
          <w:tab w:val="center" w:pos="0"/>
          <w:tab w:val="left" w:pos="567"/>
          <w:tab w:val="left" w:pos="2127"/>
        </w:tabs>
        <w:spacing w:after="0" w:line="240" w:lineRule="auto"/>
        <w:ind w:left="0" w:firstLine="0"/>
        <w:jc w:val="both"/>
        <w:rPr>
          <w:szCs w:val="24"/>
        </w:rPr>
      </w:pPr>
      <w:r w:rsidRPr="002E7AE9">
        <w:rPr>
          <w:szCs w:val="24"/>
        </w:rPr>
        <w:t>P</w:t>
      </w:r>
      <w:r w:rsidR="00C35546" w:rsidRPr="002E7AE9">
        <w:rPr>
          <w:szCs w:val="24"/>
        </w:rPr>
        <w:t>O</w:t>
      </w:r>
      <w:r w:rsidR="00925E54" w:rsidRPr="002E7AE9">
        <w:rPr>
          <w:color w:val="000000"/>
          <w:szCs w:val="24"/>
        </w:rPr>
        <w:t xml:space="preserve"> neteiks informacijos, jeigu jos atskleidimas prieštarauja informacijos ir duomenų apsaugą reguliuojantiems teisės aktams arba visuomenės interesams, pažeidžia teisėtus konkretaus tiekėjo komercinius interesus arba turi neigiamą poveikį tiekėjų konkurencijai.</w:t>
      </w:r>
      <w:r w:rsidR="00C35546" w:rsidRPr="002E7AE9">
        <w:rPr>
          <w:szCs w:val="24"/>
        </w:rPr>
        <w:t xml:space="preserve"> </w:t>
      </w:r>
    </w:p>
    <w:p w14:paraId="28609B9D" w14:textId="60D2BE92" w:rsidR="00925E54" w:rsidRPr="002E7AE9" w:rsidRDefault="00925E54" w:rsidP="002E7AE9">
      <w:pPr>
        <w:numPr>
          <w:ilvl w:val="1"/>
          <w:numId w:val="16"/>
        </w:numPr>
        <w:tabs>
          <w:tab w:val="center" w:pos="0"/>
          <w:tab w:val="left" w:pos="567"/>
          <w:tab w:val="left" w:pos="2127"/>
        </w:tabs>
        <w:spacing w:after="0" w:line="240" w:lineRule="auto"/>
        <w:ind w:left="0" w:firstLine="0"/>
        <w:jc w:val="both"/>
        <w:rPr>
          <w:szCs w:val="24"/>
        </w:rPr>
      </w:pPr>
      <w:r w:rsidRPr="002E7AE9">
        <w:rPr>
          <w:color w:val="000000"/>
          <w:szCs w:val="24"/>
        </w:rPr>
        <w:t> Susipažinti su visa su pirkimais susijusia informacija gali tik Komisijos nariai, Komisijos posėdžiuose dalyvaujantys stebėtojai ir PO pakviesti ekspertai, Viešųjų pirkimų tarnybos atstovai, PO vadovas, jo įgalioti asmenys, kiti asmenys ir institucijos, turinčios tokią teisę pagal jų veiklą reglamentuojančius Lietuvos Respublikos įstatymus, taip pat Europos Sąjungos, atskirų valstybių ar finansinių institucijų finansinę paramą administruojantys viešieji juridiniai asmenys. Kiti asmenys gali susipažinti tik su ta su pirkimu susijusia informacija, kurią atskleisti leidžia VPĮ.</w:t>
      </w:r>
    </w:p>
    <w:p w14:paraId="65909B27" w14:textId="77777777" w:rsidR="00091E7E" w:rsidRPr="002E7AE9" w:rsidRDefault="0079598B" w:rsidP="002E7AE9">
      <w:pPr>
        <w:numPr>
          <w:ilvl w:val="1"/>
          <w:numId w:val="16"/>
        </w:numPr>
        <w:tabs>
          <w:tab w:val="center" w:pos="0"/>
          <w:tab w:val="left" w:pos="284"/>
          <w:tab w:val="left" w:pos="567"/>
          <w:tab w:val="left" w:pos="709"/>
        </w:tabs>
        <w:spacing w:after="0" w:line="240" w:lineRule="auto"/>
        <w:ind w:left="0" w:firstLine="0"/>
        <w:jc w:val="both"/>
        <w:rPr>
          <w:szCs w:val="24"/>
        </w:rPr>
      </w:pPr>
      <w:r w:rsidRPr="002E7AE9">
        <w:rPr>
          <w:color w:val="000000"/>
          <w:szCs w:val="24"/>
        </w:rPr>
        <w:t>P</w:t>
      </w:r>
      <w:r w:rsidR="00C35546" w:rsidRPr="002E7AE9">
        <w:rPr>
          <w:color w:val="000000"/>
          <w:szCs w:val="24"/>
        </w:rPr>
        <w:t>O</w:t>
      </w:r>
      <w:r w:rsidRPr="002E7AE9">
        <w:rPr>
          <w:szCs w:val="24"/>
        </w:rPr>
        <w:t xml:space="preserve"> laimėjusio </w:t>
      </w:r>
      <w:r w:rsidR="00F51DD1" w:rsidRPr="002E7AE9">
        <w:rPr>
          <w:szCs w:val="24"/>
        </w:rPr>
        <w:t>tiekėjo</w:t>
      </w:r>
      <w:r w:rsidRPr="002E7AE9">
        <w:rPr>
          <w:szCs w:val="24"/>
        </w:rPr>
        <w:t xml:space="preserve"> pasiūlymą, sudarytą pirkimo sutartį, pakeitim</w:t>
      </w:r>
      <w:r w:rsidR="00C35546" w:rsidRPr="002E7AE9">
        <w:rPr>
          <w:szCs w:val="24"/>
        </w:rPr>
        <w:t>us</w:t>
      </w:r>
      <w:r w:rsidRPr="002E7AE9">
        <w:rPr>
          <w:szCs w:val="24"/>
        </w:rPr>
        <w:t>, jei</w:t>
      </w:r>
      <w:r w:rsidRPr="002E7AE9">
        <w:rPr>
          <w:color w:val="000000"/>
          <w:szCs w:val="24"/>
        </w:rPr>
        <w:t xml:space="preserve"> </w:t>
      </w:r>
      <w:r w:rsidRPr="002E7AE9">
        <w:rPr>
          <w:szCs w:val="24"/>
        </w:rPr>
        <w:t>keičiama sudaryta pirkimo sutartis,</w:t>
      </w:r>
      <w:r w:rsidR="00C35546" w:rsidRPr="002E7AE9">
        <w:rPr>
          <w:szCs w:val="24"/>
        </w:rPr>
        <w:t xml:space="preserve"> skelbs</w:t>
      </w:r>
      <w:r w:rsidRPr="002E7AE9">
        <w:rPr>
          <w:szCs w:val="24"/>
        </w:rPr>
        <w:t xml:space="preserve"> CVP IS.</w:t>
      </w:r>
    </w:p>
    <w:p w14:paraId="779D01E7" w14:textId="67DD7350" w:rsidR="00091E7E" w:rsidRPr="002E7AE9" w:rsidRDefault="006B2486" w:rsidP="002E7AE9">
      <w:pPr>
        <w:numPr>
          <w:ilvl w:val="1"/>
          <w:numId w:val="16"/>
        </w:numPr>
        <w:tabs>
          <w:tab w:val="center" w:pos="0"/>
          <w:tab w:val="left" w:pos="284"/>
          <w:tab w:val="left" w:pos="567"/>
          <w:tab w:val="left" w:pos="709"/>
        </w:tabs>
        <w:spacing w:after="0" w:line="240" w:lineRule="auto"/>
        <w:ind w:left="0" w:firstLine="0"/>
        <w:jc w:val="both"/>
        <w:rPr>
          <w:szCs w:val="24"/>
        </w:rPr>
      </w:pPr>
      <w:r w:rsidRPr="002E7AE9">
        <w:rPr>
          <w:szCs w:val="24"/>
        </w:rPr>
        <w:t xml:space="preserve">Jeigu </w:t>
      </w:r>
      <w:r w:rsidR="00C35546" w:rsidRPr="002E7AE9">
        <w:rPr>
          <w:szCs w:val="24"/>
        </w:rPr>
        <w:t>PO</w:t>
      </w:r>
      <w:r w:rsidRPr="002E7AE9">
        <w:rPr>
          <w:szCs w:val="24"/>
        </w:rPr>
        <w:t xml:space="preserve"> kyla abejonių dėl tiekėjo pasiūlyme nurodytos informacijos konfidencialumo, ji prašys tiekėjo įrodyti, kodėl nurodyta informacija yra konfidenciali. Jeigu tiekėjas per </w:t>
      </w:r>
      <w:r w:rsidR="00C35546" w:rsidRPr="002E7AE9">
        <w:rPr>
          <w:szCs w:val="24"/>
        </w:rPr>
        <w:t>PO</w:t>
      </w:r>
      <w:r w:rsidRPr="002E7AE9">
        <w:rPr>
          <w:szCs w:val="24"/>
        </w:rPr>
        <w:t xml:space="preserve"> nurodytą terminą, kuris netrumpesnis kaip </w:t>
      </w:r>
      <w:r w:rsidR="007E4CC4" w:rsidRPr="002E7AE9">
        <w:rPr>
          <w:szCs w:val="24"/>
        </w:rPr>
        <w:t>3</w:t>
      </w:r>
      <w:r w:rsidR="00C35546" w:rsidRPr="002E7AE9">
        <w:rPr>
          <w:szCs w:val="24"/>
        </w:rPr>
        <w:t xml:space="preserve"> </w:t>
      </w:r>
      <w:r w:rsidRPr="002E7AE9">
        <w:rPr>
          <w:szCs w:val="24"/>
        </w:rPr>
        <w:t>(</w:t>
      </w:r>
      <w:r w:rsidR="007E4CC4" w:rsidRPr="002E7AE9">
        <w:rPr>
          <w:szCs w:val="24"/>
        </w:rPr>
        <w:t>trys</w:t>
      </w:r>
      <w:r w:rsidRPr="002E7AE9">
        <w:rPr>
          <w:szCs w:val="24"/>
        </w:rPr>
        <w:t>) darbo dienos, nepateikia tokių įrodymų arba pateikia netinkamus įrodymus, laikoma, kad tokia informacija yra nekonfidenciali.</w:t>
      </w:r>
    </w:p>
    <w:p w14:paraId="5D5EF9D8" w14:textId="5529D4E8" w:rsidR="00091E7E" w:rsidRPr="002E7AE9" w:rsidRDefault="00536FEB" w:rsidP="002E7AE9">
      <w:pPr>
        <w:numPr>
          <w:ilvl w:val="1"/>
          <w:numId w:val="16"/>
        </w:numPr>
        <w:tabs>
          <w:tab w:val="center" w:pos="0"/>
          <w:tab w:val="left" w:pos="567"/>
          <w:tab w:val="left" w:pos="851"/>
        </w:tabs>
        <w:spacing w:after="0" w:line="240" w:lineRule="auto"/>
        <w:ind w:left="0" w:firstLine="0"/>
        <w:jc w:val="both"/>
        <w:rPr>
          <w:rFonts w:eastAsia="Times New Roman"/>
          <w:szCs w:val="24"/>
          <w:lang w:eastAsia="en-US"/>
        </w:rPr>
      </w:pPr>
      <w:r w:rsidRPr="002E7AE9">
        <w:rPr>
          <w:szCs w:val="24"/>
        </w:rPr>
        <w:t xml:space="preserve">Jeigu tiekėjas, kurio pasiūlymas pripažintas laimėjusiu, pranešimu CVP IS priemonėmis atsisako sudaryti sutartį arba tiekėjas iki </w:t>
      </w:r>
      <w:r w:rsidR="00FB4603" w:rsidRPr="002E7AE9">
        <w:rPr>
          <w:szCs w:val="24"/>
        </w:rPr>
        <w:t>PO</w:t>
      </w:r>
      <w:r w:rsidRPr="002E7AE9">
        <w:rPr>
          <w:szCs w:val="24"/>
        </w:rPr>
        <w:t xml:space="preserve"> nurodyto laiko neatvyksta sudaryti sutarties arba atsisako sudaryti sutartį pirkimo dokumentuose nustatytomis sąlygomis, laikoma, kad jis atsisakė sudaryti sutartį. Tuo atveju </w:t>
      </w:r>
      <w:r w:rsidR="00FB4603" w:rsidRPr="002E7AE9">
        <w:rPr>
          <w:szCs w:val="24"/>
        </w:rPr>
        <w:t>PO</w:t>
      </w:r>
      <w:r w:rsidRPr="002E7AE9">
        <w:rPr>
          <w:szCs w:val="24"/>
        </w:rPr>
        <w:t xml:space="preserve"> siūlo sudaryti sutartį tiekėjui, kurio pasiūlymas pagal nustatytą pasiūlymų eilę yra pirmas po tiekėjo, atsisakiusio sudaryti sutartį. </w:t>
      </w:r>
      <w:r w:rsidR="00725AC7" w:rsidRPr="002E7AE9">
        <w:rPr>
          <w:szCs w:val="24"/>
        </w:rPr>
        <w:t xml:space="preserve">Šiuo atveju PO, prieš siūlydama sudaryti pirkimo sutartį, įvertina šio tiekėjo pašalinimo pagrindų nebuvimą </w:t>
      </w:r>
      <w:r w:rsidR="00FD5408" w:rsidRPr="002E7AE9">
        <w:rPr>
          <w:szCs w:val="24"/>
        </w:rPr>
        <w:t>ir kvalifikaciją</w:t>
      </w:r>
      <w:r w:rsidR="00204963" w:rsidRPr="002E7AE9">
        <w:rPr>
          <w:szCs w:val="24"/>
        </w:rPr>
        <w:t xml:space="preserve"> (jeigu taikoma)</w:t>
      </w:r>
      <w:r w:rsidR="00FD5408" w:rsidRPr="002E7AE9">
        <w:rPr>
          <w:szCs w:val="24"/>
        </w:rPr>
        <w:t xml:space="preserve"> </w:t>
      </w:r>
      <w:r w:rsidR="00725AC7" w:rsidRPr="002E7AE9">
        <w:rPr>
          <w:szCs w:val="24"/>
        </w:rPr>
        <w:t xml:space="preserve">skelbime apie pirkimą nustatytiems reikalavimams, jei pašalinimo pagrindų nebuvimas </w:t>
      </w:r>
      <w:r w:rsidR="00FD5408" w:rsidRPr="002E7AE9">
        <w:rPr>
          <w:szCs w:val="24"/>
        </w:rPr>
        <w:t>ir kvalifikacija</w:t>
      </w:r>
      <w:r w:rsidR="00204963" w:rsidRPr="002E7AE9">
        <w:rPr>
          <w:szCs w:val="24"/>
        </w:rPr>
        <w:t xml:space="preserve"> (jeigu taikoma)</w:t>
      </w:r>
      <w:r w:rsidR="00FD5408" w:rsidRPr="002E7AE9">
        <w:rPr>
          <w:szCs w:val="24"/>
        </w:rPr>
        <w:t xml:space="preserve"> </w:t>
      </w:r>
      <w:r w:rsidR="00725AC7" w:rsidRPr="002E7AE9">
        <w:rPr>
          <w:szCs w:val="24"/>
        </w:rPr>
        <w:t xml:space="preserve">prieš tai nebuvo įvertinta (tiekėjo nebuvo reikalauta pateikti visų pašalinimo pagrindų nebuvimą </w:t>
      </w:r>
      <w:r w:rsidR="00B01C8C" w:rsidRPr="002E7AE9">
        <w:rPr>
          <w:szCs w:val="24"/>
        </w:rPr>
        <w:t>ir kvalifikaciją</w:t>
      </w:r>
      <w:r w:rsidR="00204963" w:rsidRPr="002E7AE9">
        <w:rPr>
          <w:szCs w:val="24"/>
        </w:rPr>
        <w:t xml:space="preserve"> (jeigu taikoma)</w:t>
      </w:r>
      <w:r w:rsidR="00B01C8C" w:rsidRPr="002E7AE9">
        <w:rPr>
          <w:szCs w:val="24"/>
        </w:rPr>
        <w:t xml:space="preserve"> </w:t>
      </w:r>
      <w:r w:rsidR="00725AC7" w:rsidRPr="002E7AE9">
        <w:rPr>
          <w:szCs w:val="24"/>
        </w:rPr>
        <w:t>patvirtinančių dokumentų).</w:t>
      </w:r>
    </w:p>
    <w:p w14:paraId="3452020F" w14:textId="77777777" w:rsidR="006A320D" w:rsidRPr="002E7AE9" w:rsidRDefault="006A320D" w:rsidP="002E7AE9">
      <w:pPr>
        <w:pStyle w:val="Sraopastraipa"/>
        <w:numPr>
          <w:ilvl w:val="1"/>
          <w:numId w:val="16"/>
        </w:numPr>
        <w:tabs>
          <w:tab w:val="left" w:pos="851"/>
        </w:tabs>
        <w:spacing w:after="0" w:line="240" w:lineRule="auto"/>
        <w:ind w:left="0" w:firstLine="0"/>
        <w:jc w:val="both"/>
        <w:rPr>
          <w:bCs/>
          <w:iCs/>
          <w:szCs w:val="24"/>
          <w:lang w:val="lt-LT"/>
        </w:rPr>
      </w:pPr>
      <w:r w:rsidRPr="002E7AE9">
        <w:rPr>
          <w:szCs w:val="24"/>
          <w:lang w:val="lt-LT"/>
        </w:rPr>
        <w:t>Laikoma, kad tiekėjas atsisakė sudaryti sutartį, kai yra bent vienas iš šių atvejų:</w:t>
      </w:r>
    </w:p>
    <w:p w14:paraId="58F485BB" w14:textId="77777777" w:rsidR="006A320D" w:rsidRPr="002E7AE9" w:rsidRDefault="006A320D" w:rsidP="002E7AE9">
      <w:pPr>
        <w:pStyle w:val="Sraopastraipa"/>
        <w:numPr>
          <w:ilvl w:val="2"/>
          <w:numId w:val="16"/>
        </w:numPr>
        <w:tabs>
          <w:tab w:val="left" w:pos="851"/>
        </w:tabs>
        <w:spacing w:after="0" w:line="240" w:lineRule="auto"/>
        <w:ind w:left="0" w:firstLine="0"/>
        <w:jc w:val="both"/>
        <w:rPr>
          <w:bCs/>
          <w:iCs/>
          <w:szCs w:val="24"/>
          <w:lang w:val="lt-LT"/>
        </w:rPr>
      </w:pPr>
      <w:r w:rsidRPr="002E7AE9">
        <w:rPr>
          <w:bCs/>
          <w:iCs/>
          <w:szCs w:val="24"/>
          <w:lang w:val="lt-LT"/>
        </w:rPr>
        <w:t>tiekėjas raštu atsisako ją sudaryti;</w:t>
      </w:r>
    </w:p>
    <w:p w14:paraId="5602061A" w14:textId="1A0D4864" w:rsidR="006A320D" w:rsidRPr="002E7AE9" w:rsidRDefault="006A320D" w:rsidP="002E7AE9">
      <w:pPr>
        <w:pStyle w:val="Sraopastraipa"/>
        <w:numPr>
          <w:ilvl w:val="2"/>
          <w:numId w:val="16"/>
        </w:numPr>
        <w:tabs>
          <w:tab w:val="center" w:pos="0"/>
          <w:tab w:val="left" w:pos="567"/>
          <w:tab w:val="left" w:pos="851"/>
        </w:tabs>
        <w:spacing w:after="0" w:line="240" w:lineRule="auto"/>
        <w:ind w:left="0" w:firstLine="0"/>
        <w:jc w:val="both"/>
        <w:rPr>
          <w:rFonts w:eastAsia="Times New Roman"/>
          <w:szCs w:val="24"/>
          <w:lang w:val="lt-LT"/>
        </w:rPr>
      </w:pPr>
      <w:r w:rsidRPr="002E7AE9">
        <w:rPr>
          <w:bCs/>
          <w:iCs/>
          <w:szCs w:val="24"/>
          <w:lang w:val="lt-LT"/>
        </w:rPr>
        <w:lastRenderedPageBreak/>
        <w:t>iki PO nurodyto laiko nepasirašo sutarties;</w:t>
      </w:r>
    </w:p>
    <w:p w14:paraId="2C43F58C" w14:textId="7C636540" w:rsidR="006A320D" w:rsidRPr="002E7AE9" w:rsidRDefault="006A320D" w:rsidP="002E7AE9">
      <w:pPr>
        <w:pStyle w:val="Sraopastraipa"/>
        <w:numPr>
          <w:ilvl w:val="2"/>
          <w:numId w:val="16"/>
        </w:numPr>
        <w:tabs>
          <w:tab w:val="left" w:pos="851"/>
        </w:tabs>
        <w:spacing w:after="0" w:line="240" w:lineRule="auto"/>
        <w:ind w:left="0" w:firstLine="0"/>
        <w:jc w:val="both"/>
        <w:rPr>
          <w:bCs/>
          <w:iCs/>
          <w:szCs w:val="24"/>
          <w:lang w:val="lt-LT"/>
        </w:rPr>
      </w:pPr>
      <w:r w:rsidRPr="002E7AE9">
        <w:rPr>
          <w:bCs/>
          <w:iCs/>
          <w:szCs w:val="24"/>
          <w:lang w:val="lt-LT"/>
        </w:rPr>
        <w:t>atsisako sudaryti sutartį VPĮ ir Pirkimo sąlygose nustatytomis sąlygomis;</w:t>
      </w:r>
    </w:p>
    <w:p w14:paraId="1FA3C849" w14:textId="022EA396" w:rsidR="00D97776" w:rsidRPr="002E7AE9" w:rsidRDefault="00D97776" w:rsidP="002E7AE9">
      <w:pPr>
        <w:numPr>
          <w:ilvl w:val="1"/>
          <w:numId w:val="16"/>
        </w:numPr>
        <w:tabs>
          <w:tab w:val="center" w:pos="0"/>
          <w:tab w:val="left" w:pos="567"/>
          <w:tab w:val="left" w:pos="709"/>
        </w:tabs>
        <w:spacing w:after="0" w:line="240" w:lineRule="auto"/>
        <w:ind w:left="0" w:firstLine="0"/>
        <w:jc w:val="both"/>
        <w:rPr>
          <w:rFonts w:eastAsia="Times New Roman"/>
          <w:szCs w:val="24"/>
          <w:lang w:eastAsia="en-US"/>
        </w:rPr>
      </w:pPr>
      <w:r w:rsidRPr="002E7AE9">
        <w:rPr>
          <w:szCs w:val="24"/>
        </w:rPr>
        <w:t xml:space="preserve">Pirkimo sutartis sudaroma nedelsiant, bet ne anksčiau, negu pasibaigė atidėjimo terminas, kuris negali būti trumpesnis </w:t>
      </w:r>
      <w:r w:rsidR="00204963" w:rsidRPr="002E7AE9">
        <w:rPr>
          <w:szCs w:val="24"/>
        </w:rPr>
        <w:t>nei nurodyta Pirkimo sąlygų 2.21 papunktyje.</w:t>
      </w:r>
      <w:r w:rsidRPr="002E7AE9">
        <w:rPr>
          <w:szCs w:val="24"/>
        </w:rPr>
        <w:t xml:space="preserve"> Sutarties sudarymo atidėjimo terminas gali būti netaikomas, kai vienintelis suinteresuotas tiekėjas yra tas, su kuriuo sudaroma </w:t>
      </w:r>
      <w:r w:rsidR="004A1112" w:rsidRPr="002E7AE9">
        <w:rPr>
          <w:szCs w:val="24"/>
        </w:rPr>
        <w:t>p</w:t>
      </w:r>
      <w:r w:rsidRPr="002E7AE9">
        <w:rPr>
          <w:szCs w:val="24"/>
        </w:rPr>
        <w:t>irkimo sutartis.</w:t>
      </w:r>
    </w:p>
    <w:p w14:paraId="694752D0" w14:textId="77777777" w:rsidR="00741634" w:rsidRPr="002E7AE9" w:rsidRDefault="00741634" w:rsidP="002E7AE9">
      <w:pPr>
        <w:tabs>
          <w:tab w:val="center" w:pos="1134"/>
          <w:tab w:val="left" w:pos="1276"/>
          <w:tab w:val="left" w:pos="2127"/>
        </w:tabs>
        <w:spacing w:after="0" w:line="240" w:lineRule="auto"/>
        <w:ind w:firstLine="851"/>
        <w:jc w:val="both"/>
        <w:rPr>
          <w:rFonts w:eastAsia="Times New Roman"/>
          <w:szCs w:val="24"/>
          <w:lang w:eastAsia="en-US"/>
        </w:rPr>
      </w:pPr>
    </w:p>
    <w:p w14:paraId="7040DB8A" w14:textId="77777777" w:rsidR="00741634" w:rsidRPr="002E7AE9" w:rsidRDefault="00741634" w:rsidP="002E7AE9">
      <w:pPr>
        <w:tabs>
          <w:tab w:val="center" w:pos="1134"/>
          <w:tab w:val="left" w:pos="1276"/>
          <w:tab w:val="left" w:pos="2127"/>
        </w:tabs>
        <w:spacing w:after="0" w:line="240" w:lineRule="auto"/>
        <w:jc w:val="center"/>
        <w:rPr>
          <w:rFonts w:eastAsia="Times New Roman"/>
          <w:b/>
          <w:szCs w:val="24"/>
          <w:lang w:eastAsia="en-US"/>
        </w:rPr>
      </w:pPr>
      <w:r w:rsidRPr="002E7AE9">
        <w:rPr>
          <w:rFonts w:eastAsia="Times New Roman"/>
          <w:b/>
          <w:szCs w:val="24"/>
          <w:lang w:eastAsia="en-US"/>
        </w:rPr>
        <w:t>X</w:t>
      </w:r>
      <w:r w:rsidR="00091E7E" w:rsidRPr="002E7AE9">
        <w:rPr>
          <w:rFonts w:eastAsia="Times New Roman"/>
          <w:b/>
          <w:szCs w:val="24"/>
          <w:lang w:eastAsia="en-US"/>
        </w:rPr>
        <w:t>IV.</w:t>
      </w:r>
      <w:r w:rsidR="00322621" w:rsidRPr="002E7AE9">
        <w:rPr>
          <w:rFonts w:eastAsia="Times New Roman"/>
          <w:b/>
          <w:szCs w:val="24"/>
          <w:lang w:eastAsia="en-US"/>
        </w:rPr>
        <w:t xml:space="preserve"> </w:t>
      </w:r>
      <w:r w:rsidR="006C11A7" w:rsidRPr="002E7AE9">
        <w:rPr>
          <w:b/>
          <w:szCs w:val="24"/>
        </w:rPr>
        <w:t xml:space="preserve">PRETENZIJŲ, SKUNDŲ IR </w:t>
      </w:r>
      <w:r w:rsidR="00F82261" w:rsidRPr="002E7AE9">
        <w:rPr>
          <w:rFonts w:eastAsia="Times New Roman"/>
          <w:b/>
          <w:szCs w:val="24"/>
          <w:lang w:eastAsia="en-US"/>
        </w:rPr>
        <w:t xml:space="preserve">GINČŲ </w:t>
      </w:r>
      <w:r w:rsidRPr="002E7AE9">
        <w:rPr>
          <w:rFonts w:eastAsia="Times New Roman"/>
          <w:b/>
          <w:szCs w:val="24"/>
          <w:lang w:eastAsia="en-US"/>
        </w:rPr>
        <w:t>NAGRINĖJIMO TVARKA</w:t>
      </w:r>
    </w:p>
    <w:p w14:paraId="35320D29" w14:textId="77777777" w:rsidR="006A320D" w:rsidRPr="002E7AE9" w:rsidRDefault="006A320D" w:rsidP="002E7AE9">
      <w:pPr>
        <w:tabs>
          <w:tab w:val="center" w:pos="1134"/>
          <w:tab w:val="left" w:pos="1276"/>
          <w:tab w:val="left" w:pos="2127"/>
        </w:tabs>
        <w:spacing w:after="0" w:line="240" w:lineRule="auto"/>
        <w:jc w:val="center"/>
        <w:rPr>
          <w:rFonts w:eastAsia="Times New Roman"/>
          <w:b/>
          <w:szCs w:val="24"/>
          <w:lang w:eastAsia="en-US"/>
        </w:rPr>
      </w:pPr>
    </w:p>
    <w:p w14:paraId="193E27ED" w14:textId="565E6C7B" w:rsidR="006A320D" w:rsidRPr="002E7AE9" w:rsidRDefault="006A320D" w:rsidP="002E7AE9">
      <w:pPr>
        <w:spacing w:after="0" w:line="240" w:lineRule="auto"/>
        <w:jc w:val="both"/>
        <w:rPr>
          <w:rFonts w:eastAsia="Arial"/>
          <w:szCs w:val="24"/>
        </w:rPr>
      </w:pPr>
      <w:r w:rsidRPr="002E7AE9">
        <w:rPr>
          <w:rFonts w:eastAsia="Times New Roman"/>
          <w:b/>
          <w:szCs w:val="24"/>
          <w:lang w:eastAsia="en-US"/>
        </w:rPr>
        <w:t xml:space="preserve">14.1. </w:t>
      </w:r>
      <w:r w:rsidRPr="002E7AE9">
        <w:rPr>
          <w:rFonts w:eastAsia="Arial"/>
          <w:szCs w:val="24"/>
        </w:rPr>
        <w:t>Tiekėjas, kuris mano, kad</w:t>
      </w:r>
      <w:r w:rsidRPr="002E7AE9">
        <w:rPr>
          <w:szCs w:val="24"/>
        </w:rPr>
        <w:t xml:space="preserve"> PO</w:t>
      </w:r>
      <w:r w:rsidRPr="002E7AE9">
        <w:rPr>
          <w:rFonts w:eastAsia="Arial"/>
          <w:szCs w:val="24"/>
        </w:rPr>
        <w:t xml:space="preserve"> nesilaikė VPĮ reikalavimų ir tuo pažeidė ar pažeis jo teisėtus interesus, VPĮ VII skyriuje nustatyta tvarka gali kreiptis į apygardos teismą, kaip pirmosios instancijos teismą.</w:t>
      </w:r>
    </w:p>
    <w:p w14:paraId="2C88FAAF" w14:textId="64A34C8D" w:rsidR="006A320D" w:rsidRPr="002E7AE9" w:rsidRDefault="006A320D" w:rsidP="002E7AE9">
      <w:pPr>
        <w:spacing w:after="0" w:line="240" w:lineRule="auto"/>
        <w:jc w:val="both"/>
        <w:rPr>
          <w:rFonts w:eastAsia="Arial"/>
          <w:szCs w:val="24"/>
        </w:rPr>
      </w:pPr>
      <w:r w:rsidRPr="002E7AE9">
        <w:rPr>
          <w:rFonts w:eastAsia="Arial"/>
          <w:b/>
          <w:bCs/>
          <w:szCs w:val="24"/>
        </w:rPr>
        <w:t>14.2.</w:t>
      </w:r>
      <w:r w:rsidRPr="002E7AE9">
        <w:rPr>
          <w:rFonts w:eastAsia="Arial"/>
          <w:szCs w:val="24"/>
        </w:rPr>
        <w:t xml:space="preserve"> Tiekėjas, norėdamas iki sutarties sudarymo teisme ginčyti </w:t>
      </w:r>
      <w:r w:rsidRPr="002E7AE9">
        <w:rPr>
          <w:szCs w:val="24"/>
        </w:rPr>
        <w:t>PO</w:t>
      </w:r>
      <w:r w:rsidRPr="002E7AE9">
        <w:rPr>
          <w:rFonts w:eastAsia="Arial"/>
          <w:szCs w:val="24"/>
        </w:rPr>
        <w:t xml:space="preserve"> sprendimus ar veiksmus, pirmiausia elektroninėmis priemonėmis turi pateikti pretenziją PO. </w:t>
      </w:r>
    </w:p>
    <w:p w14:paraId="79DC8E78" w14:textId="31CB2235" w:rsidR="006A320D" w:rsidRPr="002E7AE9" w:rsidRDefault="006A320D" w:rsidP="002E7AE9">
      <w:pPr>
        <w:spacing w:after="120" w:line="240" w:lineRule="auto"/>
        <w:jc w:val="both"/>
        <w:rPr>
          <w:rFonts w:eastAsia="Arial"/>
          <w:color w:val="002060"/>
          <w:szCs w:val="24"/>
        </w:rPr>
      </w:pPr>
      <w:r w:rsidRPr="002E7AE9">
        <w:rPr>
          <w:rFonts w:eastAsia="Arial"/>
          <w:b/>
          <w:bCs/>
          <w:szCs w:val="24"/>
        </w:rPr>
        <w:t>14.3.</w:t>
      </w:r>
      <w:r w:rsidRPr="002E7AE9">
        <w:rPr>
          <w:rFonts w:eastAsia="Arial"/>
          <w:szCs w:val="24"/>
        </w:rPr>
        <w:t xml:space="preserve"> Pretenzijos pateikimo PO, prašymo pateikimo ar ieškinio pareiškimo teismui terminai nustatyti VPĮ 102 straipsnyje.</w:t>
      </w:r>
    </w:p>
    <w:p w14:paraId="5A833A35" w14:textId="008E7A08" w:rsidR="00465660" w:rsidRPr="002E7AE9" w:rsidRDefault="00465660" w:rsidP="002E7AE9">
      <w:pPr>
        <w:tabs>
          <w:tab w:val="center" w:pos="1134"/>
          <w:tab w:val="left" w:pos="1276"/>
          <w:tab w:val="left" w:pos="2127"/>
        </w:tabs>
        <w:spacing w:after="0" w:line="240" w:lineRule="auto"/>
        <w:jc w:val="center"/>
        <w:rPr>
          <w:rFonts w:eastAsia="Times New Roman"/>
          <w:b/>
          <w:szCs w:val="24"/>
          <w:lang w:eastAsia="en-US"/>
        </w:rPr>
      </w:pPr>
    </w:p>
    <w:p w14:paraId="775CEA6D" w14:textId="77777777" w:rsidR="001C425C" w:rsidRPr="002E7AE9" w:rsidRDefault="006B40CB" w:rsidP="002E7AE9">
      <w:pPr>
        <w:tabs>
          <w:tab w:val="center" w:pos="1134"/>
          <w:tab w:val="left" w:pos="1276"/>
          <w:tab w:val="left" w:pos="2127"/>
        </w:tabs>
        <w:spacing w:after="0" w:line="240" w:lineRule="auto"/>
        <w:jc w:val="center"/>
        <w:rPr>
          <w:rFonts w:eastAsia="Times New Roman"/>
          <w:b/>
          <w:szCs w:val="24"/>
          <w:lang w:eastAsia="en-US"/>
        </w:rPr>
      </w:pPr>
      <w:r w:rsidRPr="002E7AE9">
        <w:rPr>
          <w:rFonts w:eastAsia="Times New Roman"/>
          <w:b/>
          <w:szCs w:val="24"/>
          <w:lang w:eastAsia="en-US"/>
        </w:rPr>
        <w:t>XV</w:t>
      </w:r>
      <w:r w:rsidR="00F773FC" w:rsidRPr="002E7AE9">
        <w:rPr>
          <w:rFonts w:eastAsia="Times New Roman"/>
          <w:b/>
          <w:szCs w:val="24"/>
          <w:lang w:eastAsia="en-US"/>
        </w:rPr>
        <w:t>.</w:t>
      </w:r>
      <w:r w:rsidR="001C425C" w:rsidRPr="002E7AE9">
        <w:rPr>
          <w:rFonts w:eastAsia="Times New Roman"/>
          <w:b/>
          <w:szCs w:val="24"/>
          <w:lang w:eastAsia="en-US"/>
        </w:rPr>
        <w:t xml:space="preserve"> TIESIOGINIO ATSISKAITYMO SU SUBTIEKĖJU GALIMYBĖ</w:t>
      </w:r>
    </w:p>
    <w:p w14:paraId="429A5C5F" w14:textId="77777777" w:rsidR="001C425C" w:rsidRPr="002E7AE9" w:rsidRDefault="001C425C" w:rsidP="002E7AE9">
      <w:pPr>
        <w:tabs>
          <w:tab w:val="center" w:pos="1134"/>
          <w:tab w:val="left" w:pos="1276"/>
          <w:tab w:val="left" w:pos="2127"/>
        </w:tabs>
        <w:spacing w:after="0" w:line="240" w:lineRule="auto"/>
        <w:jc w:val="center"/>
        <w:rPr>
          <w:rFonts w:eastAsia="Times New Roman"/>
          <w:b/>
          <w:szCs w:val="24"/>
          <w:lang w:eastAsia="en-US"/>
        </w:rPr>
      </w:pPr>
    </w:p>
    <w:p w14:paraId="36D67D42" w14:textId="77777777" w:rsidR="001C425C" w:rsidRPr="002E7AE9" w:rsidRDefault="001C425C" w:rsidP="002E7AE9">
      <w:pPr>
        <w:pStyle w:val="Sraopastraipa"/>
        <w:numPr>
          <w:ilvl w:val="1"/>
          <w:numId w:val="18"/>
        </w:numPr>
        <w:tabs>
          <w:tab w:val="left" w:pos="0"/>
          <w:tab w:val="left" w:pos="567"/>
        </w:tabs>
        <w:spacing w:after="0" w:line="240" w:lineRule="auto"/>
        <w:ind w:left="0" w:firstLine="0"/>
        <w:jc w:val="both"/>
        <w:rPr>
          <w:szCs w:val="24"/>
          <w:lang w:val="lt-LT"/>
        </w:rPr>
      </w:pPr>
      <w:r w:rsidRPr="002E7AE9">
        <w:rPr>
          <w:szCs w:val="24"/>
          <w:lang w:val="lt-LT"/>
        </w:rPr>
        <w:t>Kai tiekėjas numato pasitelkti subtiekėjus vykdant sutartį, PO numato tiesioginio atsiskaitymo Tiekėjo pasitelkiamiems subtiekėjams galimybę, kuri įgyvendinama Pirkimo sutartyje nustatyta tvarka:</w:t>
      </w:r>
    </w:p>
    <w:p w14:paraId="5D901129" w14:textId="5516BC05" w:rsidR="00C0091D" w:rsidRPr="002E7AE9" w:rsidRDefault="001C425C" w:rsidP="002E7AE9">
      <w:pPr>
        <w:pStyle w:val="Sraopastraipa"/>
        <w:numPr>
          <w:ilvl w:val="1"/>
          <w:numId w:val="18"/>
        </w:numPr>
        <w:tabs>
          <w:tab w:val="left" w:pos="0"/>
          <w:tab w:val="left" w:pos="567"/>
        </w:tabs>
        <w:spacing w:after="0" w:line="240" w:lineRule="auto"/>
        <w:ind w:left="0" w:firstLine="0"/>
        <w:jc w:val="both"/>
        <w:rPr>
          <w:szCs w:val="24"/>
          <w:lang w:val="lt-LT"/>
        </w:rPr>
      </w:pPr>
      <w:r w:rsidRPr="002E7AE9">
        <w:rPr>
          <w:szCs w:val="24"/>
          <w:lang w:val="lt-LT"/>
        </w:rPr>
        <w:t>Subtiekėjas, norėdamas, kad PO tiesiogiai atsiskaitytų su juo</w:t>
      </w:r>
      <w:r w:rsidR="00E534F0" w:rsidRPr="002E7AE9">
        <w:rPr>
          <w:szCs w:val="24"/>
          <w:lang w:val="lt-LT"/>
        </w:rPr>
        <w:t>,</w:t>
      </w:r>
      <w:r w:rsidRPr="002E7AE9">
        <w:rPr>
          <w:szCs w:val="24"/>
          <w:lang w:val="lt-LT"/>
        </w:rPr>
        <w:t xml:space="preserve"> pateikia prašymą PO ir inicijuoja trišalės sutarties tarp jo, PO ir Tiekėjo sudarymą. Atsiskaitymai su subtiekėju atliekami trišalėje sutartyje nustatyta tvarka, atsižvelgiant į pirkimo sutartyje nustatytą kainodarą. Su subtiekėjais gali būti atsiskaitoma tik po to, kai </w:t>
      </w:r>
      <w:r w:rsidR="00D3623D" w:rsidRPr="002E7AE9">
        <w:rPr>
          <w:szCs w:val="24"/>
          <w:lang w:val="lt-LT"/>
        </w:rPr>
        <w:t>suteiktos</w:t>
      </w:r>
      <w:r w:rsidR="00E534F0" w:rsidRPr="002E7AE9">
        <w:rPr>
          <w:szCs w:val="24"/>
          <w:lang w:val="lt-LT"/>
        </w:rPr>
        <w:t xml:space="preserve"> </w:t>
      </w:r>
      <w:r w:rsidRPr="002E7AE9">
        <w:rPr>
          <w:szCs w:val="24"/>
          <w:lang w:val="lt-LT"/>
        </w:rPr>
        <w:t>sutartyje nurodytos p</w:t>
      </w:r>
      <w:r w:rsidR="00D3623D" w:rsidRPr="002E7AE9">
        <w:rPr>
          <w:szCs w:val="24"/>
          <w:lang w:val="lt-LT"/>
        </w:rPr>
        <w:t>aslaugos</w:t>
      </w:r>
      <w:r w:rsidRPr="002E7AE9">
        <w:rPr>
          <w:szCs w:val="24"/>
          <w:lang w:val="lt-LT"/>
        </w:rPr>
        <w:t xml:space="preserve">. Trišalė sutartis turi būti sudaryta ne vėliau kaip iki PO atsiskaitymo su subtiekėju. Joje turi būti nustatyta: </w:t>
      </w:r>
    </w:p>
    <w:p w14:paraId="7AEF36F8" w14:textId="60BA7AF1" w:rsidR="00C0091D" w:rsidRPr="002E7AE9" w:rsidRDefault="001C425C" w:rsidP="002E7AE9">
      <w:pPr>
        <w:pStyle w:val="Sraopastraipa"/>
        <w:numPr>
          <w:ilvl w:val="2"/>
          <w:numId w:val="18"/>
        </w:numPr>
        <w:tabs>
          <w:tab w:val="left" w:pos="0"/>
          <w:tab w:val="left" w:pos="851"/>
        </w:tabs>
        <w:spacing w:after="0" w:line="240" w:lineRule="auto"/>
        <w:ind w:left="0" w:firstLine="0"/>
        <w:jc w:val="both"/>
        <w:rPr>
          <w:szCs w:val="24"/>
          <w:lang w:val="lt-LT"/>
        </w:rPr>
      </w:pPr>
      <w:r w:rsidRPr="002E7AE9">
        <w:rPr>
          <w:szCs w:val="24"/>
          <w:lang w:val="lt-LT"/>
        </w:rPr>
        <w:t xml:space="preserve">Tiekėjo teisė prieštarauti nepagrįstiems mokėjimams, tiesioginio atsiskaitymo su subtiekėju tvarka, atsižvelgiant į </w:t>
      </w:r>
      <w:r w:rsidR="00506B5D" w:rsidRPr="002E7AE9">
        <w:rPr>
          <w:szCs w:val="24"/>
          <w:lang w:val="lt-LT"/>
        </w:rPr>
        <w:t>P</w:t>
      </w:r>
      <w:r w:rsidRPr="002E7AE9">
        <w:rPr>
          <w:szCs w:val="24"/>
          <w:lang w:val="lt-LT"/>
        </w:rPr>
        <w:t xml:space="preserve">irkimo </w:t>
      </w:r>
      <w:r w:rsidR="00506B5D" w:rsidRPr="002E7AE9">
        <w:rPr>
          <w:szCs w:val="24"/>
          <w:lang w:val="lt-LT"/>
        </w:rPr>
        <w:t>sąlygose</w:t>
      </w:r>
      <w:r w:rsidRPr="002E7AE9">
        <w:rPr>
          <w:szCs w:val="24"/>
          <w:lang w:val="lt-LT"/>
        </w:rPr>
        <w:t xml:space="preserve"> ir subtiekimo sutartyje nustatytus reikalavimus;</w:t>
      </w:r>
    </w:p>
    <w:p w14:paraId="461CC992" w14:textId="77777777" w:rsidR="00C0091D" w:rsidRPr="002E7AE9" w:rsidRDefault="001C425C" w:rsidP="002E7AE9">
      <w:pPr>
        <w:pStyle w:val="Sraopastraipa"/>
        <w:numPr>
          <w:ilvl w:val="2"/>
          <w:numId w:val="18"/>
        </w:numPr>
        <w:tabs>
          <w:tab w:val="left" w:pos="0"/>
          <w:tab w:val="left" w:pos="851"/>
        </w:tabs>
        <w:spacing w:after="0" w:line="240" w:lineRule="auto"/>
        <w:ind w:left="0" w:firstLine="0"/>
        <w:jc w:val="both"/>
        <w:rPr>
          <w:szCs w:val="24"/>
          <w:lang w:val="lt-LT"/>
        </w:rPr>
      </w:pPr>
      <w:r w:rsidRPr="002E7AE9">
        <w:rPr>
          <w:szCs w:val="24"/>
          <w:lang w:val="lt-LT"/>
        </w:rPr>
        <w:t xml:space="preserve">Pareiga subtiekėjui, prieš pateikiant sąskaitą PO, ją suderinti su Tiekėju. Suderinimas laikomas tinkamu, kai subtiekėjo išrašytą sąskaitą raštu patvirtina atsakingas Tiekėjo atstovas, kuris yra nurodytas trišalėje sutartyje. </w:t>
      </w:r>
    </w:p>
    <w:p w14:paraId="596DBB15" w14:textId="77777777" w:rsidR="00C0091D" w:rsidRPr="002E7AE9" w:rsidRDefault="001C425C" w:rsidP="002E7AE9">
      <w:pPr>
        <w:pStyle w:val="Sraopastraipa"/>
        <w:numPr>
          <w:ilvl w:val="2"/>
          <w:numId w:val="18"/>
        </w:numPr>
        <w:tabs>
          <w:tab w:val="left" w:pos="0"/>
          <w:tab w:val="left" w:pos="851"/>
        </w:tabs>
        <w:spacing w:after="0" w:line="240" w:lineRule="auto"/>
        <w:ind w:left="0" w:firstLine="0"/>
        <w:jc w:val="both"/>
        <w:rPr>
          <w:szCs w:val="24"/>
          <w:lang w:val="lt-LT"/>
        </w:rPr>
      </w:pPr>
      <w:r w:rsidRPr="002E7AE9">
        <w:rPr>
          <w:szCs w:val="24"/>
          <w:lang w:val="lt-LT"/>
        </w:rPr>
        <w:t xml:space="preserve">Atsiskaitymas su subtiekėju vykdomas per </w:t>
      </w:r>
      <w:r w:rsidR="008942C4" w:rsidRPr="002E7AE9">
        <w:rPr>
          <w:szCs w:val="24"/>
          <w:lang w:val="lt-LT"/>
        </w:rPr>
        <w:t>2</w:t>
      </w:r>
      <w:r w:rsidRPr="002E7AE9">
        <w:rPr>
          <w:szCs w:val="24"/>
          <w:lang w:val="lt-LT"/>
        </w:rPr>
        <w:t>0 (</w:t>
      </w:r>
      <w:r w:rsidR="008942C4" w:rsidRPr="002E7AE9">
        <w:rPr>
          <w:szCs w:val="24"/>
          <w:lang w:val="lt-LT"/>
        </w:rPr>
        <w:t>dvi</w:t>
      </w:r>
      <w:r w:rsidRPr="002E7AE9">
        <w:rPr>
          <w:szCs w:val="24"/>
          <w:lang w:val="lt-LT"/>
        </w:rPr>
        <w:t xml:space="preserve">dešimt) kalendorinių dienų nuo tinkamos sąskaitos faktūros pateikimo PO. </w:t>
      </w:r>
    </w:p>
    <w:p w14:paraId="61AEF4AF" w14:textId="77777777" w:rsidR="00C0091D" w:rsidRPr="002E7AE9" w:rsidRDefault="001C425C" w:rsidP="002E7AE9">
      <w:pPr>
        <w:pStyle w:val="Sraopastraipa"/>
        <w:numPr>
          <w:ilvl w:val="1"/>
          <w:numId w:val="18"/>
        </w:numPr>
        <w:tabs>
          <w:tab w:val="left" w:pos="0"/>
          <w:tab w:val="left" w:pos="851"/>
        </w:tabs>
        <w:spacing w:after="0" w:line="240" w:lineRule="auto"/>
        <w:ind w:left="0" w:firstLine="0"/>
        <w:jc w:val="both"/>
        <w:rPr>
          <w:szCs w:val="24"/>
          <w:lang w:val="lt-LT"/>
        </w:rPr>
      </w:pPr>
      <w:r w:rsidRPr="002E7AE9">
        <w:rPr>
          <w:szCs w:val="24"/>
          <w:lang w:val="lt-LT"/>
        </w:rPr>
        <w:t>PO atlikti mokėjimai subtiekėjui pagal jo pateiktas sąskaitas atitinkamai mažina sumą, kurią PO turi sumokėti Tiekėjui pagal sutarties sąlygas ir tvarką. Tiekėjas,  išrašydamas ir pateikdamas sąskaitas PO, atitinkamai į jas neįtraukia subtiekėjo tiesiogiai PO pateiktų ir Tiekėjo patvirtintų sąskaitų sumų;</w:t>
      </w:r>
    </w:p>
    <w:p w14:paraId="0FEDD889" w14:textId="77777777" w:rsidR="00C0091D" w:rsidRPr="002E7AE9" w:rsidRDefault="001C425C" w:rsidP="002E7AE9">
      <w:pPr>
        <w:pStyle w:val="Sraopastraipa"/>
        <w:numPr>
          <w:ilvl w:val="1"/>
          <w:numId w:val="18"/>
        </w:numPr>
        <w:tabs>
          <w:tab w:val="left" w:pos="0"/>
          <w:tab w:val="left" w:pos="851"/>
        </w:tabs>
        <w:spacing w:after="0" w:line="240" w:lineRule="auto"/>
        <w:ind w:left="0" w:firstLine="0"/>
        <w:jc w:val="both"/>
        <w:rPr>
          <w:szCs w:val="24"/>
          <w:lang w:val="lt-LT"/>
        </w:rPr>
      </w:pPr>
      <w:r w:rsidRPr="002E7AE9">
        <w:rPr>
          <w:szCs w:val="24"/>
          <w:lang w:val="lt-LT"/>
        </w:rPr>
        <w:t>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3298B605" w14:textId="77777777" w:rsidR="001C425C" w:rsidRPr="002E7AE9" w:rsidRDefault="001C425C" w:rsidP="002E7AE9">
      <w:pPr>
        <w:pStyle w:val="Sraopastraipa"/>
        <w:numPr>
          <w:ilvl w:val="1"/>
          <w:numId w:val="18"/>
        </w:numPr>
        <w:tabs>
          <w:tab w:val="left" w:pos="0"/>
          <w:tab w:val="left" w:pos="851"/>
        </w:tabs>
        <w:spacing w:after="0" w:line="240" w:lineRule="auto"/>
        <w:ind w:left="0" w:firstLine="0"/>
        <w:jc w:val="both"/>
        <w:rPr>
          <w:szCs w:val="24"/>
          <w:lang w:val="lt-LT"/>
        </w:rPr>
      </w:pPr>
      <w:r w:rsidRPr="002E7AE9">
        <w:rPr>
          <w:szCs w:val="24"/>
          <w:lang w:val="lt-LT"/>
        </w:rPr>
        <w:t>Jei dėl tiesioginio atsiskaitymo su subtiekėju faktiškai nesutampa Tiekėjo ir subtiekėjo mokėtinos sumos, rizika prieš PO tenka Tiekėjui ir neatitikimai pašalinami Tiekėjo sąskaita.</w:t>
      </w:r>
    </w:p>
    <w:p w14:paraId="278BA4C6" w14:textId="77777777" w:rsidR="001C425C" w:rsidRPr="002E7AE9" w:rsidRDefault="001C425C" w:rsidP="002E7AE9">
      <w:pPr>
        <w:tabs>
          <w:tab w:val="center" w:pos="1134"/>
          <w:tab w:val="left" w:pos="1276"/>
          <w:tab w:val="left" w:pos="2127"/>
        </w:tabs>
        <w:spacing w:after="0" w:line="240" w:lineRule="auto"/>
        <w:jc w:val="center"/>
        <w:rPr>
          <w:rFonts w:eastAsia="Times New Roman"/>
          <w:b/>
          <w:szCs w:val="24"/>
          <w:lang w:eastAsia="en-US"/>
        </w:rPr>
      </w:pPr>
    </w:p>
    <w:p w14:paraId="333D1A4B" w14:textId="61B44C31" w:rsidR="00741634" w:rsidRPr="002E7AE9" w:rsidRDefault="001C425C" w:rsidP="002E7AE9">
      <w:pPr>
        <w:tabs>
          <w:tab w:val="center" w:pos="1134"/>
          <w:tab w:val="left" w:pos="1276"/>
          <w:tab w:val="left" w:pos="2127"/>
        </w:tabs>
        <w:spacing w:after="0" w:line="240" w:lineRule="auto"/>
        <w:jc w:val="center"/>
        <w:rPr>
          <w:rFonts w:eastAsia="Times New Roman"/>
          <w:b/>
          <w:szCs w:val="24"/>
          <w:lang w:eastAsia="en-US"/>
        </w:rPr>
      </w:pPr>
      <w:r w:rsidRPr="002E7AE9">
        <w:rPr>
          <w:rFonts w:eastAsia="Times New Roman"/>
          <w:b/>
          <w:szCs w:val="24"/>
          <w:lang w:eastAsia="en-US"/>
        </w:rPr>
        <w:t>XVI.</w:t>
      </w:r>
      <w:r w:rsidR="00741634" w:rsidRPr="002E7AE9">
        <w:rPr>
          <w:rFonts w:eastAsia="Times New Roman"/>
          <w:b/>
          <w:szCs w:val="24"/>
          <w:lang w:eastAsia="en-US"/>
        </w:rPr>
        <w:t xml:space="preserve"> </w:t>
      </w:r>
      <w:r w:rsidR="006B40CB" w:rsidRPr="002E7AE9">
        <w:rPr>
          <w:rFonts w:eastAsia="Times New Roman"/>
          <w:b/>
          <w:szCs w:val="24"/>
          <w:lang w:eastAsia="en-US"/>
        </w:rPr>
        <w:t xml:space="preserve">PIRKIMO </w:t>
      </w:r>
      <w:r w:rsidR="00741634" w:rsidRPr="002E7AE9">
        <w:rPr>
          <w:rFonts w:eastAsia="Times New Roman"/>
          <w:b/>
          <w:szCs w:val="24"/>
          <w:lang w:eastAsia="en-US"/>
        </w:rPr>
        <w:t>SUTARTIES SĄLYGOS</w:t>
      </w:r>
    </w:p>
    <w:p w14:paraId="4A268B55" w14:textId="77777777" w:rsidR="00741634" w:rsidRPr="002E7AE9" w:rsidRDefault="00741634" w:rsidP="002E7AE9">
      <w:pPr>
        <w:tabs>
          <w:tab w:val="center" w:pos="1134"/>
          <w:tab w:val="left" w:pos="1276"/>
          <w:tab w:val="left" w:pos="2127"/>
        </w:tabs>
        <w:spacing w:after="0" w:line="240" w:lineRule="auto"/>
        <w:ind w:firstLine="851"/>
        <w:jc w:val="center"/>
        <w:rPr>
          <w:rFonts w:eastAsia="Times New Roman"/>
          <w:szCs w:val="24"/>
          <w:lang w:eastAsia="en-US"/>
        </w:rPr>
      </w:pPr>
    </w:p>
    <w:p w14:paraId="25A38D1B" w14:textId="13F683D8" w:rsidR="005A0231" w:rsidRPr="002E7AE9" w:rsidRDefault="005A0231" w:rsidP="002E7AE9">
      <w:pPr>
        <w:pStyle w:val="Sraopastraipa"/>
        <w:numPr>
          <w:ilvl w:val="1"/>
          <w:numId w:val="21"/>
        </w:numPr>
        <w:tabs>
          <w:tab w:val="left" w:pos="0"/>
          <w:tab w:val="left" w:pos="709"/>
          <w:tab w:val="left" w:pos="851"/>
        </w:tabs>
        <w:spacing w:after="0" w:line="240" w:lineRule="auto"/>
        <w:ind w:left="0" w:firstLine="0"/>
        <w:jc w:val="both"/>
        <w:rPr>
          <w:szCs w:val="24"/>
          <w:lang w:val="lt-LT"/>
        </w:rPr>
      </w:pPr>
      <w:r w:rsidRPr="002E7AE9">
        <w:rPr>
          <w:szCs w:val="24"/>
          <w:lang w:val="lt-LT"/>
        </w:rPr>
        <w:t>Sutartis sudaroma su tiekėj</w:t>
      </w:r>
      <w:r w:rsidR="00F7501E" w:rsidRPr="002E7AE9">
        <w:rPr>
          <w:szCs w:val="24"/>
          <w:lang w:val="lt-LT"/>
        </w:rPr>
        <w:t>u</w:t>
      </w:r>
      <w:r w:rsidRPr="002E7AE9">
        <w:rPr>
          <w:szCs w:val="24"/>
          <w:lang w:val="lt-LT"/>
        </w:rPr>
        <w:t>, kuri</w:t>
      </w:r>
      <w:r w:rsidR="00D637BD" w:rsidRPr="002E7AE9">
        <w:rPr>
          <w:szCs w:val="24"/>
          <w:lang w:val="lt-LT"/>
        </w:rPr>
        <w:t>o</w:t>
      </w:r>
      <w:r w:rsidRPr="002E7AE9">
        <w:rPr>
          <w:szCs w:val="24"/>
          <w:lang w:val="lt-LT"/>
        </w:rPr>
        <w:t xml:space="preserve"> pasiūlyma</w:t>
      </w:r>
      <w:r w:rsidR="00F7501E" w:rsidRPr="002E7AE9">
        <w:rPr>
          <w:szCs w:val="24"/>
          <w:lang w:val="lt-LT"/>
        </w:rPr>
        <w:t>s</w:t>
      </w:r>
      <w:r w:rsidRPr="002E7AE9">
        <w:rPr>
          <w:szCs w:val="24"/>
          <w:lang w:val="lt-LT"/>
        </w:rPr>
        <w:t xml:space="preserve"> pripažint</w:t>
      </w:r>
      <w:r w:rsidR="00F7501E" w:rsidRPr="002E7AE9">
        <w:rPr>
          <w:szCs w:val="24"/>
          <w:lang w:val="lt-LT"/>
        </w:rPr>
        <w:t>as</w:t>
      </w:r>
      <w:r w:rsidRPr="002E7AE9">
        <w:rPr>
          <w:szCs w:val="24"/>
          <w:lang w:val="lt-LT"/>
        </w:rPr>
        <w:t xml:space="preserve"> laimėjusi</w:t>
      </w:r>
      <w:r w:rsidR="00F7501E" w:rsidRPr="002E7AE9">
        <w:rPr>
          <w:szCs w:val="24"/>
          <w:lang w:val="lt-LT"/>
        </w:rPr>
        <w:t>u</w:t>
      </w:r>
      <w:r w:rsidRPr="002E7AE9">
        <w:rPr>
          <w:szCs w:val="24"/>
          <w:lang w:val="lt-LT"/>
        </w:rPr>
        <w:t>.</w:t>
      </w:r>
    </w:p>
    <w:p w14:paraId="586BF766" w14:textId="53D514DA" w:rsidR="005A0231" w:rsidRPr="002E7AE9" w:rsidRDefault="005A0231" w:rsidP="002E7AE9">
      <w:pPr>
        <w:pStyle w:val="Sraopastraipa"/>
        <w:numPr>
          <w:ilvl w:val="1"/>
          <w:numId w:val="21"/>
        </w:numPr>
        <w:tabs>
          <w:tab w:val="left" w:pos="0"/>
          <w:tab w:val="left" w:pos="567"/>
        </w:tabs>
        <w:spacing w:after="120" w:line="240" w:lineRule="auto"/>
        <w:ind w:left="0" w:firstLine="0"/>
        <w:jc w:val="both"/>
        <w:rPr>
          <w:szCs w:val="24"/>
          <w:lang w:val="lt-LT"/>
        </w:rPr>
      </w:pPr>
      <w:r w:rsidRPr="002E7AE9">
        <w:rPr>
          <w:szCs w:val="24"/>
          <w:lang w:val="lt-LT"/>
        </w:rPr>
        <w:t xml:space="preserve">Sudarant sutartį, joje negali būti keičiama laimėjusio tiekėjo pasiūlymo kaina, sąnaudos ir nekeičiamos kitos sąlygos.  </w:t>
      </w:r>
    </w:p>
    <w:p w14:paraId="4C1A7F1D" w14:textId="4A707CAE" w:rsidR="0087623B" w:rsidRPr="002E7AE9" w:rsidRDefault="0087623B" w:rsidP="002E7AE9">
      <w:pPr>
        <w:pStyle w:val="Sraopastraipa"/>
        <w:numPr>
          <w:ilvl w:val="1"/>
          <w:numId w:val="21"/>
        </w:numPr>
        <w:tabs>
          <w:tab w:val="left" w:pos="0"/>
          <w:tab w:val="left" w:pos="709"/>
        </w:tabs>
        <w:spacing w:line="240" w:lineRule="auto"/>
        <w:ind w:left="0" w:firstLine="0"/>
        <w:jc w:val="both"/>
        <w:rPr>
          <w:szCs w:val="24"/>
          <w:lang w:val="lt-LT"/>
        </w:rPr>
      </w:pPr>
      <w:r w:rsidRPr="002E7AE9">
        <w:rPr>
          <w:szCs w:val="24"/>
          <w:lang w:val="lt-LT"/>
        </w:rPr>
        <w:lastRenderedPageBreak/>
        <w:t>Pirkimo sutartis sutarties galiojimo laikotarpiu, neatliekant naujos pirkimo procedūros, gali būti keičiama tik VPĮ 89 straipsnyje nurodytais atvejais ir apimtimi.</w:t>
      </w:r>
    </w:p>
    <w:p w14:paraId="2F8B50BB" w14:textId="77777777" w:rsidR="00F773FC" w:rsidRPr="002E7AE9" w:rsidRDefault="00CD078F" w:rsidP="002E7AE9">
      <w:pPr>
        <w:pStyle w:val="Sraopastraipa"/>
        <w:numPr>
          <w:ilvl w:val="1"/>
          <w:numId w:val="21"/>
        </w:numPr>
        <w:tabs>
          <w:tab w:val="left" w:pos="0"/>
          <w:tab w:val="left" w:pos="567"/>
          <w:tab w:val="left" w:pos="709"/>
        </w:tabs>
        <w:spacing w:after="0" w:line="240" w:lineRule="auto"/>
        <w:ind w:left="0" w:firstLine="0"/>
        <w:jc w:val="both"/>
        <w:rPr>
          <w:rFonts w:eastAsia="Times New Roman"/>
          <w:i/>
          <w:szCs w:val="24"/>
          <w:lang w:val="lt-LT"/>
        </w:rPr>
      </w:pPr>
      <w:r w:rsidRPr="002E7AE9">
        <w:rPr>
          <w:rFonts w:eastAsia="Times New Roman"/>
          <w:szCs w:val="24"/>
          <w:lang w:val="lt-LT"/>
        </w:rPr>
        <w:t>Pirkimo sutarties galiojimas – pirkimo s</w:t>
      </w:r>
      <w:r w:rsidRPr="002E7AE9">
        <w:rPr>
          <w:szCs w:val="24"/>
          <w:lang w:val="lt-LT"/>
        </w:rPr>
        <w:t xml:space="preserve">utartis įsigalios Šalims pasirašius pirkimo sutartį ir galios iki </w:t>
      </w:r>
      <w:r w:rsidRPr="002E7AE9">
        <w:rPr>
          <w:rFonts w:eastAsia="Times New Roman"/>
          <w:szCs w:val="24"/>
          <w:lang w:val="lt-LT"/>
        </w:rPr>
        <w:t>visiško pagal pirkimo sutartį prisiimtų įsipareigojimų įvykdymo arba iki pirkimo sutarties nutraukimo pirkimo sutartyje ar galiojančiuose Lietuvos Respublikos teisės aktuose nustatytais atvejais ir tvarka</w:t>
      </w:r>
      <w:r w:rsidR="00290FB0" w:rsidRPr="002E7AE9">
        <w:rPr>
          <w:rFonts w:eastAsia="Times New Roman"/>
          <w:i/>
          <w:szCs w:val="24"/>
          <w:lang w:val="lt-LT"/>
        </w:rPr>
        <w:t>.</w:t>
      </w:r>
    </w:p>
    <w:p w14:paraId="0EA4DD92" w14:textId="27109499" w:rsidR="00667815" w:rsidRPr="002E7AE9" w:rsidRDefault="00667815" w:rsidP="002E7AE9">
      <w:pPr>
        <w:pStyle w:val="Sraopastraipa"/>
        <w:numPr>
          <w:ilvl w:val="1"/>
          <w:numId w:val="21"/>
        </w:numPr>
        <w:tabs>
          <w:tab w:val="left" w:pos="0"/>
          <w:tab w:val="left" w:pos="567"/>
          <w:tab w:val="left" w:pos="709"/>
        </w:tabs>
        <w:spacing w:after="0" w:line="240" w:lineRule="auto"/>
        <w:ind w:left="0" w:firstLine="0"/>
        <w:jc w:val="both"/>
        <w:rPr>
          <w:szCs w:val="24"/>
          <w:lang w:val="lt-LT"/>
        </w:rPr>
      </w:pPr>
      <w:r w:rsidRPr="002E7AE9">
        <w:rPr>
          <w:szCs w:val="24"/>
          <w:lang w:val="lt-LT"/>
        </w:rPr>
        <w:t xml:space="preserve">Pirkimo sutarties projektas yra pateikiamas Pirkimo sąlygų </w:t>
      </w:r>
      <w:r w:rsidR="00F54875" w:rsidRPr="002E7AE9">
        <w:rPr>
          <w:szCs w:val="24"/>
          <w:lang w:val="lt-LT"/>
        </w:rPr>
        <w:t>3</w:t>
      </w:r>
      <w:r w:rsidR="00923DD6" w:rsidRPr="002E7AE9">
        <w:rPr>
          <w:szCs w:val="24"/>
          <w:lang w:val="lt-LT"/>
        </w:rPr>
        <w:t xml:space="preserve"> </w:t>
      </w:r>
      <w:r w:rsidRPr="002E7AE9">
        <w:rPr>
          <w:szCs w:val="24"/>
          <w:lang w:val="lt-LT"/>
        </w:rPr>
        <w:t>priede. Pirkimo sutarties projekto sąlygos nekeičiamos. Jeigu tiekėjas turi pastabų dėl pirkimo sutarties projekto, tai turi jas pareikšti Pirkimo sąlygų 2.1</w:t>
      </w:r>
      <w:r w:rsidR="00204963" w:rsidRPr="002E7AE9">
        <w:rPr>
          <w:szCs w:val="24"/>
          <w:lang w:val="lt-LT"/>
        </w:rPr>
        <w:t>2</w:t>
      </w:r>
      <w:r w:rsidRPr="002E7AE9">
        <w:rPr>
          <w:szCs w:val="24"/>
          <w:lang w:val="lt-LT"/>
        </w:rPr>
        <w:t xml:space="preserve"> papun</w:t>
      </w:r>
      <w:r w:rsidR="00175AA3" w:rsidRPr="002E7AE9">
        <w:rPr>
          <w:szCs w:val="24"/>
          <w:lang w:val="lt-LT"/>
        </w:rPr>
        <w:t>k</w:t>
      </w:r>
      <w:r w:rsidRPr="002E7AE9">
        <w:rPr>
          <w:szCs w:val="24"/>
          <w:lang w:val="lt-LT"/>
        </w:rPr>
        <w:t xml:space="preserve">tyje nurodytais terminais. </w:t>
      </w:r>
    </w:p>
    <w:p w14:paraId="308DE043" w14:textId="52E9526D" w:rsidR="009D67AF" w:rsidRPr="002E7AE9" w:rsidRDefault="009D67AF" w:rsidP="002E7AE9">
      <w:pPr>
        <w:pStyle w:val="Sraopastraipa"/>
        <w:numPr>
          <w:ilvl w:val="1"/>
          <w:numId w:val="21"/>
        </w:numPr>
        <w:tabs>
          <w:tab w:val="left" w:pos="0"/>
          <w:tab w:val="left" w:pos="567"/>
          <w:tab w:val="left" w:pos="1276"/>
        </w:tabs>
        <w:spacing w:after="120" w:line="240" w:lineRule="auto"/>
        <w:ind w:left="0" w:firstLine="0"/>
        <w:jc w:val="both"/>
        <w:rPr>
          <w:bCs/>
          <w:iCs/>
          <w:szCs w:val="24"/>
          <w:lang w:val="lt-LT"/>
        </w:rPr>
      </w:pPr>
      <w:r w:rsidRPr="002E7AE9">
        <w:rPr>
          <w:szCs w:val="24"/>
          <w:lang w:val="lt-LT"/>
        </w:rPr>
        <w:t xml:space="preserve">PO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189168DA" w14:textId="77777777" w:rsidR="009D67AF" w:rsidRPr="002E7AE9" w:rsidRDefault="009D67AF" w:rsidP="002E7AE9">
      <w:pPr>
        <w:tabs>
          <w:tab w:val="left" w:pos="0"/>
          <w:tab w:val="left" w:pos="567"/>
          <w:tab w:val="left" w:pos="709"/>
        </w:tabs>
        <w:spacing w:after="0" w:line="240" w:lineRule="auto"/>
        <w:jc w:val="both"/>
        <w:rPr>
          <w:szCs w:val="24"/>
        </w:rPr>
      </w:pPr>
    </w:p>
    <w:p w14:paraId="303D79E8" w14:textId="77777777" w:rsidR="00741634" w:rsidRPr="002E7AE9" w:rsidRDefault="00741634" w:rsidP="002E7AE9">
      <w:pPr>
        <w:tabs>
          <w:tab w:val="center" w:pos="1134"/>
          <w:tab w:val="left" w:pos="1276"/>
          <w:tab w:val="left" w:pos="2127"/>
        </w:tabs>
        <w:spacing w:after="0" w:line="240" w:lineRule="auto"/>
        <w:ind w:firstLine="567"/>
        <w:jc w:val="center"/>
        <w:rPr>
          <w:rFonts w:eastAsia="Times New Roman"/>
          <w:b/>
          <w:szCs w:val="24"/>
          <w:lang w:eastAsia="en-US"/>
        </w:rPr>
      </w:pPr>
      <w:r w:rsidRPr="002E7AE9">
        <w:rPr>
          <w:rFonts w:eastAsia="Times New Roman"/>
          <w:b/>
          <w:szCs w:val="24"/>
          <w:lang w:eastAsia="en-US"/>
        </w:rPr>
        <w:t>XV</w:t>
      </w:r>
      <w:r w:rsidR="006B40CB" w:rsidRPr="002E7AE9">
        <w:rPr>
          <w:rFonts w:eastAsia="Times New Roman"/>
          <w:b/>
          <w:szCs w:val="24"/>
          <w:lang w:eastAsia="en-US"/>
        </w:rPr>
        <w:t>I</w:t>
      </w:r>
      <w:r w:rsidR="00AC0BE0" w:rsidRPr="002E7AE9">
        <w:rPr>
          <w:rFonts w:eastAsia="Times New Roman"/>
          <w:b/>
          <w:szCs w:val="24"/>
          <w:lang w:eastAsia="en-US"/>
        </w:rPr>
        <w:t>I</w:t>
      </w:r>
      <w:r w:rsidR="00F773FC" w:rsidRPr="002E7AE9">
        <w:rPr>
          <w:rFonts w:eastAsia="Times New Roman"/>
          <w:b/>
          <w:szCs w:val="24"/>
          <w:lang w:eastAsia="en-US"/>
        </w:rPr>
        <w:t xml:space="preserve">. </w:t>
      </w:r>
      <w:r w:rsidRPr="002E7AE9">
        <w:rPr>
          <w:rFonts w:eastAsia="Times New Roman"/>
          <w:b/>
          <w:szCs w:val="24"/>
          <w:lang w:eastAsia="en-US"/>
        </w:rPr>
        <w:t>BAIGIAMOSIOS NUOSTATOS</w:t>
      </w:r>
    </w:p>
    <w:p w14:paraId="11A5D50C" w14:textId="77777777" w:rsidR="00C0091D" w:rsidRPr="002E7AE9" w:rsidRDefault="00C0091D" w:rsidP="002E7AE9">
      <w:pPr>
        <w:tabs>
          <w:tab w:val="left" w:pos="0"/>
          <w:tab w:val="left" w:pos="567"/>
          <w:tab w:val="left" w:pos="2127"/>
        </w:tabs>
        <w:spacing w:after="0" w:line="240" w:lineRule="auto"/>
        <w:jc w:val="both"/>
        <w:rPr>
          <w:vanish/>
          <w:szCs w:val="24"/>
        </w:rPr>
      </w:pPr>
    </w:p>
    <w:p w14:paraId="21EAED0D" w14:textId="732CBCB9" w:rsidR="00741634" w:rsidRPr="002E7AE9" w:rsidRDefault="00741634" w:rsidP="002E7AE9">
      <w:pPr>
        <w:pStyle w:val="Sraopastraipa"/>
        <w:numPr>
          <w:ilvl w:val="1"/>
          <w:numId w:val="22"/>
        </w:numPr>
        <w:tabs>
          <w:tab w:val="left" w:pos="0"/>
          <w:tab w:val="left" w:pos="709"/>
          <w:tab w:val="left" w:pos="2127"/>
        </w:tabs>
        <w:spacing w:after="0" w:line="240" w:lineRule="auto"/>
        <w:ind w:left="0" w:firstLine="0"/>
        <w:jc w:val="both"/>
        <w:rPr>
          <w:szCs w:val="24"/>
          <w:lang w:val="lt-LT"/>
        </w:rPr>
      </w:pPr>
      <w:r w:rsidRPr="002E7AE9">
        <w:rPr>
          <w:szCs w:val="24"/>
          <w:lang w:val="lt-LT"/>
        </w:rPr>
        <w:t xml:space="preserve">Pirkimo procedūros, kurios neapibrėžtos šiose </w:t>
      </w:r>
      <w:r w:rsidR="004A1112" w:rsidRPr="002E7AE9">
        <w:rPr>
          <w:szCs w:val="24"/>
          <w:lang w:val="lt-LT"/>
        </w:rPr>
        <w:t>p</w:t>
      </w:r>
      <w:r w:rsidRPr="002E7AE9">
        <w:rPr>
          <w:szCs w:val="24"/>
          <w:lang w:val="lt-LT"/>
        </w:rPr>
        <w:t>irkimo sąlygose, vykdomos vadovaujantis V</w:t>
      </w:r>
      <w:r w:rsidR="00C9230A" w:rsidRPr="002E7AE9">
        <w:rPr>
          <w:szCs w:val="24"/>
          <w:lang w:val="lt-LT"/>
        </w:rPr>
        <w:t xml:space="preserve">PĮ </w:t>
      </w:r>
      <w:r w:rsidR="006C11A7" w:rsidRPr="002E7AE9">
        <w:rPr>
          <w:szCs w:val="24"/>
          <w:lang w:val="lt-LT"/>
        </w:rPr>
        <w:t>(</w:t>
      </w:r>
      <w:r w:rsidR="006C11A7" w:rsidRPr="002E7AE9">
        <w:rPr>
          <w:i/>
          <w:szCs w:val="24"/>
          <w:lang w:val="lt-LT"/>
        </w:rPr>
        <w:t>aktuali redakcija</w:t>
      </w:r>
      <w:r w:rsidR="006C11A7" w:rsidRPr="002E7AE9">
        <w:rPr>
          <w:szCs w:val="24"/>
          <w:lang w:val="lt-LT"/>
        </w:rPr>
        <w:t>)</w:t>
      </w:r>
      <w:r w:rsidRPr="002E7AE9">
        <w:rPr>
          <w:szCs w:val="24"/>
          <w:lang w:val="lt-LT"/>
        </w:rPr>
        <w:t xml:space="preserve"> ir kitų </w:t>
      </w:r>
      <w:r w:rsidR="00EF0D31" w:rsidRPr="002E7AE9">
        <w:rPr>
          <w:szCs w:val="24"/>
          <w:lang w:val="lt-LT"/>
        </w:rPr>
        <w:t>viešuosius pirkimus reglamentuojančių</w:t>
      </w:r>
      <w:r w:rsidR="00E83F0A" w:rsidRPr="002E7AE9">
        <w:rPr>
          <w:szCs w:val="24"/>
          <w:lang w:val="lt-LT"/>
        </w:rPr>
        <w:t xml:space="preserve"> </w:t>
      </w:r>
      <w:r w:rsidRPr="002E7AE9">
        <w:rPr>
          <w:szCs w:val="24"/>
          <w:lang w:val="lt-LT"/>
        </w:rPr>
        <w:t>teisės aktų nuostatomis.</w:t>
      </w:r>
    </w:p>
    <w:p w14:paraId="03BC7F14" w14:textId="0E8214DF" w:rsidR="00FF2BEC" w:rsidRPr="002E7AE9" w:rsidRDefault="00FF2BEC" w:rsidP="002E7AE9">
      <w:pPr>
        <w:tabs>
          <w:tab w:val="center" w:pos="1134"/>
          <w:tab w:val="left" w:pos="1276"/>
          <w:tab w:val="left" w:pos="2127"/>
        </w:tabs>
        <w:spacing w:after="0" w:line="240" w:lineRule="auto"/>
        <w:jc w:val="both"/>
        <w:rPr>
          <w:szCs w:val="24"/>
          <w:lang w:eastAsia="en-US"/>
        </w:rPr>
      </w:pPr>
    </w:p>
    <w:p w14:paraId="77FDEED9" w14:textId="77777777" w:rsidR="00970A37" w:rsidRPr="002E7AE9" w:rsidRDefault="00970A37" w:rsidP="002E7AE9">
      <w:pPr>
        <w:tabs>
          <w:tab w:val="center" w:pos="1134"/>
          <w:tab w:val="left" w:pos="1276"/>
          <w:tab w:val="left" w:pos="2127"/>
        </w:tabs>
        <w:spacing w:after="0" w:line="240" w:lineRule="auto"/>
        <w:jc w:val="both"/>
        <w:rPr>
          <w:szCs w:val="24"/>
          <w:lang w:eastAsia="en-US"/>
        </w:rPr>
      </w:pPr>
    </w:p>
    <w:p w14:paraId="00FED620" w14:textId="6C2C3BC5" w:rsidR="0067394C" w:rsidRPr="002E7AE9" w:rsidRDefault="0067394C" w:rsidP="002E7AE9">
      <w:pPr>
        <w:tabs>
          <w:tab w:val="center" w:pos="1134"/>
          <w:tab w:val="left" w:pos="1276"/>
          <w:tab w:val="left" w:pos="2127"/>
        </w:tabs>
        <w:spacing w:after="0" w:line="240" w:lineRule="auto"/>
        <w:jc w:val="both"/>
        <w:rPr>
          <w:szCs w:val="24"/>
          <w:lang w:eastAsia="en-US"/>
        </w:rPr>
      </w:pPr>
      <w:r w:rsidRPr="002E7AE9">
        <w:rPr>
          <w:szCs w:val="24"/>
          <w:lang w:eastAsia="en-US"/>
        </w:rPr>
        <w:t>Viešųjų pirkimų komisijos pirmininko pavaduotoja</w:t>
      </w:r>
      <w:r w:rsidRPr="002E7AE9">
        <w:rPr>
          <w:szCs w:val="24"/>
          <w:lang w:eastAsia="en-US"/>
        </w:rPr>
        <w:tab/>
      </w:r>
      <w:r w:rsidRPr="002E7AE9">
        <w:rPr>
          <w:szCs w:val="24"/>
          <w:lang w:eastAsia="en-US"/>
        </w:rPr>
        <w:tab/>
      </w:r>
      <w:r w:rsidRPr="002E7AE9">
        <w:rPr>
          <w:szCs w:val="24"/>
          <w:lang w:eastAsia="en-US"/>
        </w:rPr>
        <w:tab/>
        <w:t>Asta Kaupaitė</w:t>
      </w:r>
    </w:p>
    <w:p w14:paraId="2F6774C5" w14:textId="77777777" w:rsidR="00EA453E" w:rsidRPr="002E7AE9" w:rsidRDefault="00EA453E" w:rsidP="002E7AE9">
      <w:pPr>
        <w:tabs>
          <w:tab w:val="center" w:pos="1134"/>
          <w:tab w:val="left" w:pos="1276"/>
          <w:tab w:val="left" w:pos="2127"/>
        </w:tabs>
        <w:spacing w:after="0" w:line="240" w:lineRule="auto"/>
        <w:jc w:val="both"/>
        <w:rPr>
          <w:szCs w:val="24"/>
          <w:lang w:eastAsia="en-US"/>
        </w:rPr>
      </w:pPr>
    </w:p>
    <w:sectPr w:rsidR="00EA453E" w:rsidRPr="002E7AE9" w:rsidSect="0012247E">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01268" w14:textId="77777777" w:rsidR="00C973C5" w:rsidRDefault="00C973C5">
      <w:pPr>
        <w:spacing w:after="0" w:line="240" w:lineRule="auto"/>
      </w:pPr>
      <w:r>
        <w:separator/>
      </w:r>
    </w:p>
  </w:endnote>
  <w:endnote w:type="continuationSeparator" w:id="0">
    <w:p w14:paraId="2A187AE1" w14:textId="77777777" w:rsidR="00C973C5" w:rsidRDefault="00C97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5022D" w14:textId="77777777" w:rsidR="00C973C5" w:rsidRDefault="00C973C5">
      <w:pPr>
        <w:spacing w:after="0" w:line="240" w:lineRule="auto"/>
      </w:pPr>
      <w:r>
        <w:separator/>
      </w:r>
    </w:p>
  </w:footnote>
  <w:footnote w:type="continuationSeparator" w:id="0">
    <w:p w14:paraId="3AB4F890" w14:textId="77777777" w:rsidR="00C973C5" w:rsidRDefault="00C973C5">
      <w:pPr>
        <w:spacing w:after="0" w:line="240" w:lineRule="auto"/>
      </w:pPr>
      <w:r>
        <w:continuationSeparator/>
      </w:r>
    </w:p>
  </w:footnote>
  <w:footnote w:id="1">
    <w:p w14:paraId="499C1F4F" w14:textId="77777777" w:rsidR="00970A37" w:rsidRDefault="00970A37" w:rsidP="0040782C">
      <w:pPr>
        <w:pStyle w:val="Puslapioinaostekstas"/>
        <w:tabs>
          <w:tab w:val="left" w:pos="426"/>
        </w:tabs>
        <w:spacing w:after="0" w:line="240" w:lineRule="auto"/>
        <w:jc w:val="both"/>
        <w:rPr>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69E72E" w14:textId="77777777" w:rsidR="00970A37" w:rsidRDefault="00970A37" w:rsidP="0040782C">
      <w:pPr>
        <w:pStyle w:val="Puslapioinaostekstas"/>
        <w:numPr>
          <w:ilvl w:val="0"/>
          <w:numId w:val="24"/>
        </w:numPr>
        <w:tabs>
          <w:tab w:val="left" w:pos="426"/>
        </w:tabs>
        <w:spacing w:after="0" w:line="240" w:lineRule="auto"/>
        <w:ind w:left="0" w:firstLine="0"/>
        <w:jc w:val="both"/>
        <w:rPr>
          <w:rFonts w:eastAsia="Yu Mincho"/>
          <w:i/>
          <w:iCs/>
        </w:rPr>
      </w:pPr>
      <w:r>
        <w:rPr>
          <w:rFonts w:eastAsia="Yu Mincho"/>
          <w:i/>
          <w:iCs/>
        </w:rPr>
        <w:t xml:space="preserve">priesaikos deklaracija; </w:t>
      </w:r>
    </w:p>
    <w:p w14:paraId="4AD67C25" w14:textId="77777777" w:rsidR="00970A37" w:rsidRDefault="00970A37" w:rsidP="0040782C">
      <w:pPr>
        <w:pStyle w:val="Puslapioinaostekstas"/>
        <w:numPr>
          <w:ilvl w:val="0"/>
          <w:numId w:val="24"/>
        </w:numPr>
        <w:tabs>
          <w:tab w:val="left" w:pos="426"/>
        </w:tabs>
        <w:spacing w:after="0" w:line="240" w:lineRule="auto"/>
        <w:ind w:left="0" w:firstLine="0"/>
        <w:jc w:val="both"/>
        <w:rPr>
          <w:rFonts w:eastAsia="Yu Mincho"/>
          <w:sz w:val="24"/>
          <w:szCs w:val="24"/>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1656645" w14:textId="77777777" w:rsidR="00970A37" w:rsidRDefault="00970A37" w:rsidP="0040782C">
      <w:pPr>
        <w:pStyle w:val="Puslapioinaostekstas"/>
        <w:spacing w:after="0"/>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111BD7" w14:textId="77777777" w:rsidR="00970A37" w:rsidRDefault="00970A37" w:rsidP="0040782C">
      <w:pPr>
        <w:pStyle w:val="Puslapioinaostekstas"/>
        <w:numPr>
          <w:ilvl w:val="0"/>
          <w:numId w:val="25"/>
        </w:numPr>
        <w:spacing w:after="0" w:line="240" w:lineRule="auto"/>
        <w:jc w:val="both"/>
        <w:rPr>
          <w:rFonts w:eastAsia="Yu Mincho"/>
          <w:i/>
          <w:iCs/>
        </w:rPr>
      </w:pPr>
      <w:r>
        <w:rPr>
          <w:rFonts w:eastAsia="Yu Mincho"/>
          <w:i/>
          <w:iCs/>
        </w:rPr>
        <w:t xml:space="preserve">priesaikos deklaracija; </w:t>
      </w:r>
    </w:p>
    <w:p w14:paraId="0D65D87B" w14:textId="77777777" w:rsidR="00970A37" w:rsidRDefault="00970A37" w:rsidP="0040782C">
      <w:pPr>
        <w:pStyle w:val="Puslapioinaostekstas"/>
        <w:numPr>
          <w:ilvl w:val="0"/>
          <w:numId w:val="25"/>
        </w:numPr>
        <w:spacing w:after="0" w:line="240" w:lineRule="auto"/>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72EA434" w14:textId="77777777" w:rsidR="00970A37" w:rsidRDefault="00970A37" w:rsidP="0040782C">
      <w:pPr>
        <w:pStyle w:val="Puslapioinaostekstas"/>
        <w:spacing w:after="0"/>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5E173C" w14:textId="77777777" w:rsidR="00970A37" w:rsidRDefault="00970A37" w:rsidP="0040782C">
      <w:pPr>
        <w:pStyle w:val="Puslapioinaostekstas"/>
        <w:numPr>
          <w:ilvl w:val="0"/>
          <w:numId w:val="26"/>
        </w:numPr>
        <w:spacing w:after="0" w:line="240" w:lineRule="auto"/>
        <w:jc w:val="both"/>
        <w:rPr>
          <w:rFonts w:eastAsia="Yu Mincho"/>
          <w:i/>
          <w:iCs/>
        </w:rPr>
      </w:pPr>
      <w:r>
        <w:rPr>
          <w:rFonts w:eastAsia="Yu Mincho"/>
          <w:i/>
          <w:iCs/>
        </w:rPr>
        <w:t xml:space="preserve">priesaikos deklaracija; </w:t>
      </w:r>
    </w:p>
    <w:p w14:paraId="7BAE4969" w14:textId="77777777" w:rsidR="00970A37" w:rsidRDefault="00970A37" w:rsidP="0040782C">
      <w:pPr>
        <w:pStyle w:val="Puslapioinaostekstas"/>
        <w:numPr>
          <w:ilvl w:val="0"/>
          <w:numId w:val="26"/>
        </w:numPr>
        <w:spacing w:after="0" w:line="240" w:lineRule="auto"/>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01A2"/>
    <w:multiLevelType w:val="multilevel"/>
    <w:tmpl w:val="B48037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996"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F34AE"/>
    <w:multiLevelType w:val="multilevel"/>
    <w:tmpl w:val="529C9B9A"/>
    <w:lvl w:ilvl="0">
      <w:start w:val="14"/>
      <w:numFmt w:val="decimal"/>
      <w:lvlText w:val="%1."/>
      <w:lvlJc w:val="left"/>
      <w:pPr>
        <w:ind w:left="480" w:hanging="480"/>
      </w:pPr>
      <w:rPr>
        <w:rFonts w:hint="default"/>
      </w:rPr>
    </w:lvl>
    <w:lvl w:ilvl="1">
      <w:start w:val="1"/>
      <w:numFmt w:val="decimal"/>
      <w:lvlText w:val="%1.%2."/>
      <w:lvlJc w:val="left"/>
      <w:pPr>
        <w:ind w:left="3072" w:hanging="480"/>
      </w:pPr>
      <w:rPr>
        <w:rFonts w:hint="default"/>
        <w:b/>
      </w:rPr>
    </w:lvl>
    <w:lvl w:ilvl="2">
      <w:start w:val="1"/>
      <w:numFmt w:val="decimal"/>
      <w:lvlText w:val="%1.%2.%3."/>
      <w:lvlJc w:val="left"/>
      <w:pPr>
        <w:ind w:left="5904" w:hanging="720"/>
      </w:pPr>
      <w:rPr>
        <w:rFonts w:hint="default"/>
        <w:b/>
      </w:rPr>
    </w:lvl>
    <w:lvl w:ilvl="3">
      <w:start w:val="1"/>
      <w:numFmt w:val="decimal"/>
      <w:lvlText w:val="%1.%2.%3.%4."/>
      <w:lvlJc w:val="left"/>
      <w:pPr>
        <w:ind w:left="8496" w:hanging="720"/>
      </w:pPr>
      <w:rPr>
        <w:rFonts w:hint="default"/>
      </w:rPr>
    </w:lvl>
    <w:lvl w:ilvl="4">
      <w:start w:val="1"/>
      <w:numFmt w:val="decimal"/>
      <w:lvlText w:val="%1.%2.%3.%4.%5."/>
      <w:lvlJc w:val="left"/>
      <w:pPr>
        <w:ind w:left="11448" w:hanging="1080"/>
      </w:pPr>
      <w:rPr>
        <w:rFonts w:hint="default"/>
      </w:rPr>
    </w:lvl>
    <w:lvl w:ilvl="5">
      <w:start w:val="1"/>
      <w:numFmt w:val="decimal"/>
      <w:lvlText w:val="%1.%2.%3.%4.%5.%6."/>
      <w:lvlJc w:val="left"/>
      <w:pPr>
        <w:ind w:left="14040" w:hanging="1080"/>
      </w:pPr>
      <w:rPr>
        <w:rFonts w:hint="default"/>
      </w:rPr>
    </w:lvl>
    <w:lvl w:ilvl="6">
      <w:start w:val="1"/>
      <w:numFmt w:val="decimal"/>
      <w:lvlText w:val="%1.%2.%3.%4.%5.%6.%7."/>
      <w:lvlJc w:val="left"/>
      <w:pPr>
        <w:ind w:left="16992" w:hanging="1440"/>
      </w:pPr>
      <w:rPr>
        <w:rFonts w:hint="default"/>
      </w:rPr>
    </w:lvl>
    <w:lvl w:ilvl="7">
      <w:start w:val="1"/>
      <w:numFmt w:val="decimal"/>
      <w:lvlText w:val="%1.%2.%3.%4.%5.%6.%7.%8."/>
      <w:lvlJc w:val="left"/>
      <w:pPr>
        <w:ind w:left="19584" w:hanging="1440"/>
      </w:pPr>
      <w:rPr>
        <w:rFonts w:hint="default"/>
      </w:rPr>
    </w:lvl>
    <w:lvl w:ilvl="8">
      <w:start w:val="1"/>
      <w:numFmt w:val="decimal"/>
      <w:lvlText w:val="%1.%2.%3.%4.%5.%6.%7.%8.%9."/>
      <w:lvlJc w:val="left"/>
      <w:pPr>
        <w:ind w:left="22536" w:hanging="1800"/>
      </w:pPr>
      <w:rPr>
        <w:rFonts w:hint="default"/>
      </w:rPr>
    </w:lvl>
  </w:abstractNum>
  <w:abstractNum w:abstractNumId="3" w15:restartNumberingAfterBreak="0">
    <w:nsid w:val="11E51F41"/>
    <w:multiLevelType w:val="multilevel"/>
    <w:tmpl w:val="C8EA3AB4"/>
    <w:lvl w:ilvl="0">
      <w:start w:val="1"/>
      <w:numFmt w:val="decimal"/>
      <w:lvlText w:val="%1."/>
      <w:lvlJc w:val="left"/>
      <w:pPr>
        <w:ind w:left="1353" w:hanging="360"/>
      </w:pPr>
      <w:rPr>
        <w:rFonts w:hint="default"/>
        <w:b w:val="0"/>
        <w:i w:val="0"/>
      </w:rPr>
    </w:lvl>
    <w:lvl w:ilvl="1">
      <w:start w:val="1"/>
      <w:numFmt w:val="decimal"/>
      <w:isLgl/>
      <w:lvlText w:val="%1.%2."/>
      <w:lvlJc w:val="left"/>
      <w:pPr>
        <w:ind w:left="1353" w:hanging="360"/>
      </w:pPr>
      <w:rPr>
        <w:rFonts w:hint="default"/>
        <w:b/>
      </w:rPr>
    </w:lvl>
    <w:lvl w:ilvl="2">
      <w:start w:val="1"/>
      <w:numFmt w:val="decimal"/>
      <w:isLgl/>
      <w:lvlText w:val="%1.%2.%3."/>
      <w:lvlJc w:val="left"/>
      <w:pPr>
        <w:ind w:left="1713" w:hanging="720"/>
      </w:pPr>
      <w:rPr>
        <w:rFonts w:hint="default"/>
        <w:b/>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 w15:restartNumberingAfterBreak="0">
    <w:nsid w:val="1A1A1659"/>
    <w:multiLevelType w:val="multilevel"/>
    <w:tmpl w:val="BD68D954"/>
    <w:lvl w:ilvl="0">
      <w:start w:val="1"/>
      <w:numFmt w:val="decimal"/>
      <w:pStyle w:val="Tablenumber"/>
      <w:lvlText w:val="11.%1."/>
      <w:lvlJc w:val="left"/>
      <w:pPr>
        <w:ind w:left="720" w:firstLine="0"/>
      </w:pPr>
      <w:rPr>
        <w:rFonts w:hint="default"/>
        <w:sz w:val="24"/>
        <w:szCs w:val="24"/>
      </w:rPr>
    </w:lvl>
    <w:lvl w:ilvl="1">
      <w:start w:val="1"/>
      <w:numFmt w:val="decimal"/>
      <w:lvlText w:val="%1.%2."/>
      <w:lvlJc w:val="left"/>
      <w:pPr>
        <w:ind w:left="720" w:firstLine="0"/>
      </w:pPr>
      <w:rPr>
        <w:rFonts w:hint="default"/>
        <w:sz w:val="24"/>
        <w:szCs w:val="24"/>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1A2A795B"/>
    <w:multiLevelType w:val="hybridMultilevel"/>
    <w:tmpl w:val="3E42C9BA"/>
    <w:lvl w:ilvl="0" w:tplc="6EFAC450">
      <w:start w:val="1"/>
      <w:numFmt w:val="decimal"/>
      <w:lvlText w:val="2.%1"/>
      <w:lvlJc w:val="left"/>
      <w:pPr>
        <w:ind w:left="4613" w:hanging="360"/>
      </w:pPr>
      <w:rPr>
        <w:rFonts w:hint="default"/>
        <w:b/>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26667E"/>
    <w:multiLevelType w:val="multilevel"/>
    <w:tmpl w:val="24D6A740"/>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bCs/>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660AD7"/>
    <w:multiLevelType w:val="multilevel"/>
    <w:tmpl w:val="00DE7EDE"/>
    <w:lvl w:ilvl="0">
      <w:start w:val="16"/>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1692F"/>
    <w:multiLevelType w:val="hybridMultilevel"/>
    <w:tmpl w:val="BE88E0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263D11"/>
    <w:multiLevelType w:val="hybridMultilevel"/>
    <w:tmpl w:val="D5FCCC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6E51DF"/>
    <w:multiLevelType w:val="multilevel"/>
    <w:tmpl w:val="A1C8F0B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5BE6972"/>
    <w:multiLevelType w:val="multilevel"/>
    <w:tmpl w:val="FFA4D9DC"/>
    <w:lvl w:ilvl="0">
      <w:start w:val="8"/>
      <w:numFmt w:val="decimal"/>
      <w:lvlText w:val="%1."/>
      <w:lvlJc w:val="left"/>
      <w:pPr>
        <w:ind w:left="360" w:hanging="360"/>
      </w:pPr>
      <w:rPr>
        <w:rFonts w:hint="default"/>
      </w:rPr>
    </w:lvl>
    <w:lvl w:ilvl="1">
      <w:start w:val="1"/>
      <w:numFmt w:val="decimal"/>
      <w:lvlText w:val="%1.%2."/>
      <w:lvlJc w:val="left"/>
      <w:pPr>
        <w:ind w:left="2291" w:hanging="360"/>
      </w:pPr>
      <w:rPr>
        <w:rFonts w:hint="default"/>
        <w:b/>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2C060B"/>
    <w:multiLevelType w:val="multilevel"/>
    <w:tmpl w:val="89529EE6"/>
    <w:lvl w:ilvl="0">
      <w:start w:val="7"/>
      <w:numFmt w:val="decimal"/>
      <w:lvlText w:val="%1."/>
      <w:lvlJc w:val="left"/>
      <w:pPr>
        <w:ind w:left="360" w:hanging="360"/>
      </w:pPr>
      <w:rPr>
        <w:rFonts w:hint="default"/>
      </w:rPr>
    </w:lvl>
    <w:lvl w:ilvl="1">
      <w:start w:val="1"/>
      <w:numFmt w:val="decimal"/>
      <w:lvlText w:val="%1.%2."/>
      <w:lvlJc w:val="left"/>
      <w:pPr>
        <w:ind w:left="1571" w:hanging="360"/>
      </w:pPr>
      <w:rPr>
        <w:rFonts w:hint="default"/>
        <w:b/>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5" w15:restartNumberingAfterBreak="0">
    <w:nsid w:val="399967D5"/>
    <w:multiLevelType w:val="multilevel"/>
    <w:tmpl w:val="7BEA58B6"/>
    <w:lvl w:ilvl="0">
      <w:start w:val="11"/>
      <w:numFmt w:val="decimal"/>
      <w:lvlText w:val="%1."/>
      <w:lvlJc w:val="left"/>
      <w:pPr>
        <w:ind w:left="480" w:hanging="480"/>
      </w:pPr>
      <w:rPr>
        <w:rFonts w:hint="default"/>
      </w:rPr>
    </w:lvl>
    <w:lvl w:ilvl="1">
      <w:start w:val="1"/>
      <w:numFmt w:val="decimal"/>
      <w:lvlText w:val="%1.%2."/>
      <w:lvlJc w:val="left"/>
      <w:pPr>
        <w:ind w:left="3174" w:hanging="480"/>
      </w:pPr>
      <w:rPr>
        <w:rFonts w:hint="default"/>
        <w:b/>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6533D3"/>
    <w:multiLevelType w:val="multilevel"/>
    <w:tmpl w:val="F30EE76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5F012C"/>
    <w:multiLevelType w:val="multilevel"/>
    <w:tmpl w:val="70F4B634"/>
    <w:lvl w:ilvl="0">
      <w:start w:val="11"/>
      <w:numFmt w:val="decimal"/>
      <w:lvlText w:val="%1."/>
      <w:lvlJc w:val="left"/>
      <w:pPr>
        <w:ind w:left="660" w:hanging="660"/>
      </w:pPr>
      <w:rPr>
        <w:rFonts w:hint="default"/>
      </w:rPr>
    </w:lvl>
    <w:lvl w:ilvl="1">
      <w:start w:val="9"/>
      <w:numFmt w:val="decimal"/>
      <w:lvlText w:val="%1.%2."/>
      <w:lvlJc w:val="left"/>
      <w:pPr>
        <w:ind w:left="840" w:hanging="66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0" w15:restartNumberingAfterBreak="0">
    <w:nsid w:val="40720DD0"/>
    <w:multiLevelType w:val="hybridMultilevel"/>
    <w:tmpl w:val="D30E7336"/>
    <w:lvl w:ilvl="0" w:tplc="5282A3FE">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21" w15:restartNumberingAfterBreak="0">
    <w:nsid w:val="43E15825"/>
    <w:multiLevelType w:val="multilevel"/>
    <w:tmpl w:val="24727978"/>
    <w:lvl w:ilvl="0">
      <w:start w:val="3"/>
      <w:numFmt w:val="decimal"/>
      <w:lvlText w:val="%1."/>
      <w:lvlJc w:val="left"/>
      <w:pPr>
        <w:ind w:left="360" w:hanging="360"/>
      </w:pPr>
      <w:rPr>
        <w:rFonts w:eastAsia="Times New Roman" w:hint="default"/>
        <w:b w:val="0"/>
      </w:rPr>
    </w:lvl>
    <w:lvl w:ilvl="1">
      <w:start w:val="3"/>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22" w15:restartNumberingAfterBreak="0">
    <w:nsid w:val="4931141C"/>
    <w:multiLevelType w:val="multilevel"/>
    <w:tmpl w:val="D0CCD574"/>
    <w:lvl w:ilvl="0">
      <w:start w:val="11"/>
      <w:numFmt w:val="decimal"/>
      <w:lvlText w:val="%1."/>
      <w:lvlJc w:val="left"/>
      <w:pPr>
        <w:ind w:left="780" w:hanging="780"/>
      </w:pPr>
      <w:rPr>
        <w:rFonts w:hint="default"/>
      </w:rPr>
    </w:lvl>
    <w:lvl w:ilvl="1">
      <w:start w:val="10"/>
      <w:numFmt w:val="decimal"/>
      <w:lvlText w:val="%1.%2."/>
      <w:lvlJc w:val="left"/>
      <w:pPr>
        <w:ind w:left="960" w:hanging="780"/>
      </w:pPr>
      <w:rPr>
        <w:rFonts w:hint="default"/>
        <w:b/>
      </w:rPr>
    </w:lvl>
    <w:lvl w:ilvl="2">
      <w:start w:val="1"/>
      <w:numFmt w:val="decimal"/>
      <w:lvlText w:val="%1.%2.%3."/>
      <w:lvlJc w:val="left"/>
      <w:pPr>
        <w:ind w:left="1140" w:hanging="780"/>
      </w:pPr>
      <w:rPr>
        <w:rFonts w:hint="default"/>
        <w:b/>
      </w:rPr>
    </w:lvl>
    <w:lvl w:ilvl="3">
      <w:start w:val="1"/>
      <w:numFmt w:val="decimal"/>
      <w:lvlText w:val="%1.%2.%3.%4."/>
      <w:lvlJc w:val="left"/>
      <w:pPr>
        <w:ind w:left="1320" w:hanging="7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CE70AFC"/>
    <w:multiLevelType w:val="multilevel"/>
    <w:tmpl w:val="293E9C08"/>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2"/>
      <w:numFmt w:val="decimal"/>
      <w:lvlText w:val="%1.%2.%3."/>
      <w:lvlJc w:val="left"/>
      <w:pPr>
        <w:ind w:left="3697"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5D4F2A"/>
    <w:multiLevelType w:val="multilevel"/>
    <w:tmpl w:val="CDE66E42"/>
    <w:lvl w:ilvl="0">
      <w:start w:val="5"/>
      <w:numFmt w:val="decimal"/>
      <w:lvlText w:val="%1."/>
      <w:lvlJc w:val="left"/>
      <w:pPr>
        <w:ind w:left="360" w:hanging="360"/>
      </w:pPr>
      <w:rPr>
        <w:rFonts w:hint="default"/>
      </w:rPr>
    </w:lvl>
    <w:lvl w:ilvl="1">
      <w:start w:val="1"/>
      <w:numFmt w:val="decimal"/>
      <w:lvlText w:val="%1.%2."/>
      <w:lvlJc w:val="left"/>
      <w:pPr>
        <w:ind w:left="6740"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545760C1"/>
    <w:multiLevelType w:val="multilevel"/>
    <w:tmpl w:val="0FA8EC32"/>
    <w:lvl w:ilvl="0">
      <w:start w:val="1"/>
      <w:numFmt w:val="decimal"/>
      <w:lvlText w:val="%1."/>
      <w:lvlJc w:val="left"/>
      <w:pPr>
        <w:ind w:left="1656" w:hanging="360"/>
      </w:pPr>
      <w:rPr>
        <w:rFonts w:hint="default"/>
      </w:rPr>
    </w:lvl>
    <w:lvl w:ilvl="1">
      <w:start w:val="4"/>
      <w:numFmt w:val="decimal"/>
      <w:isLgl/>
      <w:lvlText w:val="%1.%2."/>
      <w:lvlJc w:val="left"/>
      <w:pPr>
        <w:ind w:left="1836" w:hanging="540"/>
      </w:pPr>
      <w:rPr>
        <w:rFonts w:hint="default"/>
      </w:rPr>
    </w:lvl>
    <w:lvl w:ilvl="2">
      <w:start w:val="2"/>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6344821"/>
    <w:multiLevelType w:val="multilevel"/>
    <w:tmpl w:val="3F4464C8"/>
    <w:lvl w:ilvl="0">
      <w:start w:val="12"/>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b/>
        <w:bCs w:val="0"/>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0D16A42"/>
    <w:multiLevelType w:val="multilevel"/>
    <w:tmpl w:val="EBE44C02"/>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16F1D09"/>
    <w:multiLevelType w:val="hybridMultilevel"/>
    <w:tmpl w:val="864A353E"/>
    <w:lvl w:ilvl="0" w:tplc="DB0291EA">
      <w:start w:val="1"/>
      <w:numFmt w:val="low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13791"/>
    <w:multiLevelType w:val="multilevel"/>
    <w:tmpl w:val="EB0A6B20"/>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9C46C1"/>
    <w:multiLevelType w:val="multilevel"/>
    <w:tmpl w:val="F3606FA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1153EA"/>
    <w:multiLevelType w:val="multilevel"/>
    <w:tmpl w:val="67DA8072"/>
    <w:lvl w:ilvl="0">
      <w:start w:val="4"/>
      <w:numFmt w:val="decimal"/>
      <w:lvlText w:val="%1."/>
      <w:lvlJc w:val="left"/>
      <w:pPr>
        <w:ind w:left="360" w:hanging="360"/>
      </w:pPr>
      <w:rPr>
        <w:rFonts w:hint="default"/>
        <w:u w:val="single"/>
      </w:rPr>
    </w:lvl>
    <w:lvl w:ilvl="1">
      <w:start w:val="1"/>
      <w:numFmt w:val="decimal"/>
      <w:lvlText w:val="%1.%2."/>
      <w:lvlJc w:val="left"/>
      <w:pPr>
        <w:ind w:left="1287" w:hanging="360"/>
      </w:pPr>
      <w:rPr>
        <w:rFonts w:hint="default"/>
        <w:b/>
        <w:u w:val="none"/>
      </w:rPr>
    </w:lvl>
    <w:lvl w:ilvl="2">
      <w:start w:val="1"/>
      <w:numFmt w:val="decimal"/>
      <w:lvlText w:val="%1.%2.%3."/>
      <w:lvlJc w:val="left"/>
      <w:pPr>
        <w:ind w:left="2574" w:hanging="720"/>
      </w:pPr>
      <w:rPr>
        <w:rFonts w:hint="default"/>
        <w:b/>
        <w:u w:val="none"/>
      </w:rPr>
    </w:lvl>
    <w:lvl w:ilvl="3">
      <w:start w:val="1"/>
      <w:numFmt w:val="decimal"/>
      <w:lvlText w:val="%1.%2.%3.%4."/>
      <w:lvlJc w:val="left"/>
      <w:pPr>
        <w:ind w:left="3501" w:hanging="720"/>
      </w:pPr>
      <w:rPr>
        <w:rFonts w:hint="default"/>
        <w:u w:val="single"/>
      </w:rPr>
    </w:lvl>
    <w:lvl w:ilvl="4">
      <w:start w:val="1"/>
      <w:numFmt w:val="decimal"/>
      <w:lvlText w:val="%1.%2.%3.%4.%5."/>
      <w:lvlJc w:val="left"/>
      <w:pPr>
        <w:ind w:left="4788" w:hanging="1080"/>
      </w:pPr>
      <w:rPr>
        <w:rFonts w:hint="default"/>
        <w:u w:val="single"/>
      </w:rPr>
    </w:lvl>
    <w:lvl w:ilvl="5">
      <w:start w:val="1"/>
      <w:numFmt w:val="decimal"/>
      <w:lvlText w:val="%1.%2.%3.%4.%5.%6."/>
      <w:lvlJc w:val="left"/>
      <w:pPr>
        <w:ind w:left="5715" w:hanging="1080"/>
      </w:pPr>
      <w:rPr>
        <w:rFonts w:hint="default"/>
        <w:u w:val="single"/>
      </w:rPr>
    </w:lvl>
    <w:lvl w:ilvl="6">
      <w:start w:val="1"/>
      <w:numFmt w:val="decimal"/>
      <w:lvlText w:val="%1.%2.%3.%4.%5.%6.%7."/>
      <w:lvlJc w:val="left"/>
      <w:pPr>
        <w:ind w:left="7002" w:hanging="1440"/>
      </w:pPr>
      <w:rPr>
        <w:rFonts w:hint="default"/>
        <w:u w:val="single"/>
      </w:rPr>
    </w:lvl>
    <w:lvl w:ilvl="7">
      <w:start w:val="1"/>
      <w:numFmt w:val="decimal"/>
      <w:lvlText w:val="%1.%2.%3.%4.%5.%6.%7.%8."/>
      <w:lvlJc w:val="left"/>
      <w:pPr>
        <w:ind w:left="7929" w:hanging="1440"/>
      </w:pPr>
      <w:rPr>
        <w:rFonts w:hint="default"/>
        <w:u w:val="single"/>
      </w:rPr>
    </w:lvl>
    <w:lvl w:ilvl="8">
      <w:start w:val="1"/>
      <w:numFmt w:val="decimal"/>
      <w:lvlText w:val="%1.%2.%3.%4.%5.%6.%7.%8.%9."/>
      <w:lvlJc w:val="left"/>
      <w:pPr>
        <w:ind w:left="9216" w:hanging="1800"/>
      </w:pPr>
      <w:rPr>
        <w:rFonts w:hint="default"/>
        <w:u w:val="single"/>
      </w:rPr>
    </w:lvl>
  </w:abstractNum>
  <w:abstractNum w:abstractNumId="36" w15:restartNumberingAfterBreak="0">
    <w:nsid w:val="6A547691"/>
    <w:multiLevelType w:val="hybridMultilevel"/>
    <w:tmpl w:val="C4D6D12E"/>
    <w:lvl w:ilvl="0" w:tplc="6E58B318">
      <w:start w:val="1"/>
      <w:numFmt w:val="lowerLetter"/>
      <w:lvlText w:val="%1)"/>
      <w:lvlJc w:val="left"/>
      <w:pPr>
        <w:ind w:left="720" w:hanging="360"/>
      </w:pPr>
      <w:rPr>
        <w:rFonts w:hint="default"/>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0159C2"/>
    <w:multiLevelType w:val="multilevel"/>
    <w:tmpl w:val="E99C9934"/>
    <w:styleLink w:val="Style9"/>
    <w:lvl w:ilvl="0">
      <w:start w:val="1"/>
      <w:numFmt w:val="decimal"/>
      <w:lvlText w:val="%1."/>
      <w:lvlJc w:val="left"/>
      <w:pPr>
        <w:ind w:left="660" w:hanging="660"/>
      </w:pPr>
      <w:rPr>
        <w:rFonts w:hint="default"/>
        <w:b/>
        <w:i w:val="0"/>
      </w:rPr>
    </w:lvl>
    <w:lvl w:ilvl="1">
      <w:start w:val="8"/>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EEF1176"/>
    <w:multiLevelType w:val="multilevel"/>
    <w:tmpl w:val="420AD7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880749"/>
    <w:multiLevelType w:val="multilevel"/>
    <w:tmpl w:val="3B9065F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6114"/>
        </w:tabs>
        <w:ind w:left="6114" w:hanging="585"/>
      </w:pPr>
      <w:rPr>
        <w:rFonts w:hint="default"/>
        <w:b/>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4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2" w15:restartNumberingAfterBreak="0">
    <w:nsid w:val="7A6950BF"/>
    <w:multiLevelType w:val="hybridMultilevel"/>
    <w:tmpl w:val="D9F2B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41"/>
  </w:num>
  <w:num w:numId="3">
    <w:abstractNumId w:val="39"/>
  </w:num>
  <w:num w:numId="4">
    <w:abstractNumId w:val="3"/>
  </w:num>
  <w:num w:numId="5">
    <w:abstractNumId w:val="37"/>
  </w:num>
  <w:num w:numId="6">
    <w:abstractNumId w:val="35"/>
  </w:num>
  <w:num w:numId="7">
    <w:abstractNumId w:val="0"/>
  </w:num>
  <w:num w:numId="8">
    <w:abstractNumId w:val="14"/>
  </w:num>
  <w:num w:numId="9">
    <w:abstractNumId w:val="12"/>
  </w:num>
  <w:num w:numId="10">
    <w:abstractNumId w:val="38"/>
  </w:num>
  <w:num w:numId="11">
    <w:abstractNumId w:val="30"/>
  </w:num>
  <w:num w:numId="12">
    <w:abstractNumId w:val="15"/>
  </w:num>
  <w:num w:numId="13">
    <w:abstractNumId w:val="23"/>
  </w:num>
  <w:num w:numId="14">
    <w:abstractNumId w:val="22"/>
  </w:num>
  <w:num w:numId="15">
    <w:abstractNumId w:val="27"/>
  </w:num>
  <w:num w:numId="16">
    <w:abstractNumId w:val="6"/>
  </w:num>
  <w:num w:numId="17">
    <w:abstractNumId w:val="2"/>
  </w:num>
  <w:num w:numId="18">
    <w:abstractNumId w:val="17"/>
  </w:num>
  <w:num w:numId="19">
    <w:abstractNumId w:val="21"/>
  </w:num>
  <w:num w:numId="20">
    <w:abstractNumId w:val="24"/>
  </w:num>
  <w:num w:numId="21">
    <w:abstractNumId w:val="7"/>
  </w:num>
  <w:num w:numId="22">
    <w:abstractNumId w:val="34"/>
  </w:num>
  <w:num w:numId="23">
    <w:abstractNumId w:val="29"/>
  </w:num>
  <w:num w:numId="24">
    <w:abstractNumId w:val="31"/>
  </w:num>
  <w:num w:numId="25">
    <w:abstractNumId w:val="36"/>
  </w:num>
  <w:num w:numId="26">
    <w:abstractNumId w:val="1"/>
  </w:num>
  <w:num w:numId="27">
    <w:abstractNumId w:val="11"/>
  </w:num>
  <w:num w:numId="28">
    <w:abstractNumId w:val="9"/>
  </w:num>
  <w:num w:numId="29">
    <w:abstractNumId w:val="25"/>
  </w:num>
  <w:num w:numId="30">
    <w:abstractNumId w:val="20"/>
  </w:num>
  <w:num w:numId="31">
    <w:abstractNumId w:val="10"/>
  </w:num>
  <w:num w:numId="32">
    <w:abstractNumId w:val="16"/>
  </w:num>
  <w:num w:numId="33">
    <w:abstractNumId w:val="19"/>
  </w:num>
  <w:num w:numId="34">
    <w:abstractNumId w:val="28"/>
  </w:num>
  <w:num w:numId="35">
    <w:abstractNumId w:val="18"/>
  </w:num>
  <w:num w:numId="36">
    <w:abstractNumId w:val="40"/>
  </w:num>
  <w:num w:numId="37">
    <w:abstractNumId w:val="26"/>
  </w:num>
  <w:num w:numId="38">
    <w:abstractNumId w:val="42"/>
  </w:num>
  <w:num w:numId="39">
    <w:abstractNumId w:val="32"/>
  </w:num>
  <w:num w:numId="40">
    <w:abstractNumId w:val="4"/>
  </w:num>
  <w:num w:numId="41">
    <w:abstractNumId w:val="8"/>
  </w:num>
  <w:num w:numId="42">
    <w:abstractNumId w:val="13"/>
  </w:num>
  <w:num w:numId="4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1296"/>
  <w:hyphenationZone w:val="396"/>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634"/>
    <w:rsid w:val="00000C95"/>
    <w:rsid w:val="00001AC0"/>
    <w:rsid w:val="00001F24"/>
    <w:rsid w:val="00002577"/>
    <w:rsid w:val="00002F73"/>
    <w:rsid w:val="00003C8B"/>
    <w:rsid w:val="00004646"/>
    <w:rsid w:val="00005085"/>
    <w:rsid w:val="000054E0"/>
    <w:rsid w:val="000065D2"/>
    <w:rsid w:val="00006A3D"/>
    <w:rsid w:val="00007BEE"/>
    <w:rsid w:val="00010C46"/>
    <w:rsid w:val="00010CD8"/>
    <w:rsid w:val="00011010"/>
    <w:rsid w:val="000119EC"/>
    <w:rsid w:val="00012C3E"/>
    <w:rsid w:val="00013CF2"/>
    <w:rsid w:val="00014686"/>
    <w:rsid w:val="00014E30"/>
    <w:rsid w:val="000160B5"/>
    <w:rsid w:val="0001665B"/>
    <w:rsid w:val="000166BA"/>
    <w:rsid w:val="000174A0"/>
    <w:rsid w:val="00021098"/>
    <w:rsid w:val="000212AB"/>
    <w:rsid w:val="0002315D"/>
    <w:rsid w:val="00025648"/>
    <w:rsid w:val="0002608C"/>
    <w:rsid w:val="00026529"/>
    <w:rsid w:val="00027852"/>
    <w:rsid w:val="0003144F"/>
    <w:rsid w:val="00031FC0"/>
    <w:rsid w:val="000321C7"/>
    <w:rsid w:val="00032EAC"/>
    <w:rsid w:val="0003389E"/>
    <w:rsid w:val="00034AE1"/>
    <w:rsid w:val="00035B40"/>
    <w:rsid w:val="0003693E"/>
    <w:rsid w:val="0003694E"/>
    <w:rsid w:val="0003731F"/>
    <w:rsid w:val="00042C6B"/>
    <w:rsid w:val="00043284"/>
    <w:rsid w:val="000436BB"/>
    <w:rsid w:val="00043B11"/>
    <w:rsid w:val="0004421A"/>
    <w:rsid w:val="0004435A"/>
    <w:rsid w:val="0004453B"/>
    <w:rsid w:val="00046413"/>
    <w:rsid w:val="000472EB"/>
    <w:rsid w:val="00047303"/>
    <w:rsid w:val="000473DA"/>
    <w:rsid w:val="000502E9"/>
    <w:rsid w:val="00050CE7"/>
    <w:rsid w:val="00051156"/>
    <w:rsid w:val="00051A93"/>
    <w:rsid w:val="00051BC7"/>
    <w:rsid w:val="00052A5A"/>
    <w:rsid w:val="0005359D"/>
    <w:rsid w:val="00055423"/>
    <w:rsid w:val="00057269"/>
    <w:rsid w:val="000573AA"/>
    <w:rsid w:val="0005765B"/>
    <w:rsid w:val="00062984"/>
    <w:rsid w:val="00062E5C"/>
    <w:rsid w:val="000638AF"/>
    <w:rsid w:val="00064B46"/>
    <w:rsid w:val="0006500E"/>
    <w:rsid w:val="00065C74"/>
    <w:rsid w:val="000674E7"/>
    <w:rsid w:val="00067512"/>
    <w:rsid w:val="00067571"/>
    <w:rsid w:val="00067B49"/>
    <w:rsid w:val="00070640"/>
    <w:rsid w:val="0007153F"/>
    <w:rsid w:val="00071EA4"/>
    <w:rsid w:val="000720EF"/>
    <w:rsid w:val="00072CB9"/>
    <w:rsid w:val="00072FED"/>
    <w:rsid w:val="000730D2"/>
    <w:rsid w:val="00074024"/>
    <w:rsid w:val="000743F4"/>
    <w:rsid w:val="0007483C"/>
    <w:rsid w:val="00075A6C"/>
    <w:rsid w:val="00076251"/>
    <w:rsid w:val="00076396"/>
    <w:rsid w:val="00076E8A"/>
    <w:rsid w:val="000807E9"/>
    <w:rsid w:val="00082263"/>
    <w:rsid w:val="000832EB"/>
    <w:rsid w:val="00085C83"/>
    <w:rsid w:val="00085E18"/>
    <w:rsid w:val="00090672"/>
    <w:rsid w:val="00090A96"/>
    <w:rsid w:val="00091E6B"/>
    <w:rsid w:val="00091E7E"/>
    <w:rsid w:val="00092939"/>
    <w:rsid w:val="0009316F"/>
    <w:rsid w:val="00094443"/>
    <w:rsid w:val="000951CB"/>
    <w:rsid w:val="0009566D"/>
    <w:rsid w:val="00097A33"/>
    <w:rsid w:val="00097B43"/>
    <w:rsid w:val="000A0597"/>
    <w:rsid w:val="000A14FD"/>
    <w:rsid w:val="000A19D1"/>
    <w:rsid w:val="000A4DA4"/>
    <w:rsid w:val="000A587E"/>
    <w:rsid w:val="000A5B80"/>
    <w:rsid w:val="000A5FAC"/>
    <w:rsid w:val="000A6715"/>
    <w:rsid w:val="000A72EB"/>
    <w:rsid w:val="000A778D"/>
    <w:rsid w:val="000A7A89"/>
    <w:rsid w:val="000B09D6"/>
    <w:rsid w:val="000B1C62"/>
    <w:rsid w:val="000B1DB9"/>
    <w:rsid w:val="000B4F51"/>
    <w:rsid w:val="000B5274"/>
    <w:rsid w:val="000B5507"/>
    <w:rsid w:val="000B59E0"/>
    <w:rsid w:val="000B6936"/>
    <w:rsid w:val="000B70C8"/>
    <w:rsid w:val="000B762A"/>
    <w:rsid w:val="000B7728"/>
    <w:rsid w:val="000B7836"/>
    <w:rsid w:val="000C0B90"/>
    <w:rsid w:val="000C1614"/>
    <w:rsid w:val="000C4285"/>
    <w:rsid w:val="000C457E"/>
    <w:rsid w:val="000C479C"/>
    <w:rsid w:val="000C5D0F"/>
    <w:rsid w:val="000C68A0"/>
    <w:rsid w:val="000C7047"/>
    <w:rsid w:val="000C710C"/>
    <w:rsid w:val="000C718C"/>
    <w:rsid w:val="000D0674"/>
    <w:rsid w:val="000D0CAA"/>
    <w:rsid w:val="000D2032"/>
    <w:rsid w:val="000D210D"/>
    <w:rsid w:val="000D2DF2"/>
    <w:rsid w:val="000D310E"/>
    <w:rsid w:val="000D3D53"/>
    <w:rsid w:val="000D423D"/>
    <w:rsid w:val="000D4EA2"/>
    <w:rsid w:val="000D5794"/>
    <w:rsid w:val="000D5877"/>
    <w:rsid w:val="000D6943"/>
    <w:rsid w:val="000D7E56"/>
    <w:rsid w:val="000E0CFB"/>
    <w:rsid w:val="000E10F0"/>
    <w:rsid w:val="000E312F"/>
    <w:rsid w:val="000E6BFA"/>
    <w:rsid w:val="000E73CE"/>
    <w:rsid w:val="000E7681"/>
    <w:rsid w:val="000F0203"/>
    <w:rsid w:val="000F0EF9"/>
    <w:rsid w:val="000F2B26"/>
    <w:rsid w:val="000F41C3"/>
    <w:rsid w:val="000F4301"/>
    <w:rsid w:val="000F46EA"/>
    <w:rsid w:val="000F4AB2"/>
    <w:rsid w:val="000F56DF"/>
    <w:rsid w:val="000F5A68"/>
    <w:rsid w:val="000F67B9"/>
    <w:rsid w:val="000F69F6"/>
    <w:rsid w:val="000F6FF3"/>
    <w:rsid w:val="00100117"/>
    <w:rsid w:val="00100C18"/>
    <w:rsid w:val="00100EE6"/>
    <w:rsid w:val="0010101F"/>
    <w:rsid w:val="00101857"/>
    <w:rsid w:val="001028E5"/>
    <w:rsid w:val="00103321"/>
    <w:rsid w:val="0010390F"/>
    <w:rsid w:val="00103D33"/>
    <w:rsid w:val="001045BD"/>
    <w:rsid w:val="00105879"/>
    <w:rsid w:val="00105AF9"/>
    <w:rsid w:val="0010633F"/>
    <w:rsid w:val="00106357"/>
    <w:rsid w:val="00107AC0"/>
    <w:rsid w:val="00110130"/>
    <w:rsid w:val="001105E0"/>
    <w:rsid w:val="00110B5C"/>
    <w:rsid w:val="00110ECD"/>
    <w:rsid w:val="00111095"/>
    <w:rsid w:val="00112893"/>
    <w:rsid w:val="00112F91"/>
    <w:rsid w:val="0011400C"/>
    <w:rsid w:val="001140ED"/>
    <w:rsid w:val="00114F03"/>
    <w:rsid w:val="00115002"/>
    <w:rsid w:val="001156E1"/>
    <w:rsid w:val="00116863"/>
    <w:rsid w:val="00117F31"/>
    <w:rsid w:val="0012044A"/>
    <w:rsid w:val="00120B5C"/>
    <w:rsid w:val="001220CE"/>
    <w:rsid w:val="0012211D"/>
    <w:rsid w:val="0012247E"/>
    <w:rsid w:val="0012281A"/>
    <w:rsid w:val="0012328B"/>
    <w:rsid w:val="001233A0"/>
    <w:rsid w:val="00123EC3"/>
    <w:rsid w:val="00125340"/>
    <w:rsid w:val="001253E6"/>
    <w:rsid w:val="0012634C"/>
    <w:rsid w:val="00126A6F"/>
    <w:rsid w:val="00126BDE"/>
    <w:rsid w:val="00127204"/>
    <w:rsid w:val="00127930"/>
    <w:rsid w:val="00130637"/>
    <w:rsid w:val="0013107A"/>
    <w:rsid w:val="00131578"/>
    <w:rsid w:val="00131B97"/>
    <w:rsid w:val="00133BBD"/>
    <w:rsid w:val="00134A1A"/>
    <w:rsid w:val="001360E0"/>
    <w:rsid w:val="00136BB6"/>
    <w:rsid w:val="001378CD"/>
    <w:rsid w:val="00137DE6"/>
    <w:rsid w:val="00140080"/>
    <w:rsid w:val="00140F14"/>
    <w:rsid w:val="00141F53"/>
    <w:rsid w:val="00142352"/>
    <w:rsid w:val="00142368"/>
    <w:rsid w:val="00144016"/>
    <w:rsid w:val="00144D74"/>
    <w:rsid w:val="001450DE"/>
    <w:rsid w:val="001455F1"/>
    <w:rsid w:val="001459D2"/>
    <w:rsid w:val="00145CB6"/>
    <w:rsid w:val="00146597"/>
    <w:rsid w:val="00146CEC"/>
    <w:rsid w:val="00146D01"/>
    <w:rsid w:val="00146E75"/>
    <w:rsid w:val="001471E1"/>
    <w:rsid w:val="00147DE9"/>
    <w:rsid w:val="00150815"/>
    <w:rsid w:val="00150908"/>
    <w:rsid w:val="00150A0A"/>
    <w:rsid w:val="00150FF6"/>
    <w:rsid w:val="001512AF"/>
    <w:rsid w:val="00151D0A"/>
    <w:rsid w:val="00151E86"/>
    <w:rsid w:val="00152C6B"/>
    <w:rsid w:val="001555E3"/>
    <w:rsid w:val="00155886"/>
    <w:rsid w:val="00155C9D"/>
    <w:rsid w:val="0015681B"/>
    <w:rsid w:val="00157320"/>
    <w:rsid w:val="001609AD"/>
    <w:rsid w:val="00160DC6"/>
    <w:rsid w:val="0016142D"/>
    <w:rsid w:val="00161EC7"/>
    <w:rsid w:val="0016250A"/>
    <w:rsid w:val="00164A7F"/>
    <w:rsid w:val="0016532D"/>
    <w:rsid w:val="00166DD7"/>
    <w:rsid w:val="001674DF"/>
    <w:rsid w:val="0016767B"/>
    <w:rsid w:val="00167935"/>
    <w:rsid w:val="001704CE"/>
    <w:rsid w:val="00170650"/>
    <w:rsid w:val="001708F0"/>
    <w:rsid w:val="00170AED"/>
    <w:rsid w:val="00171AB0"/>
    <w:rsid w:val="00171F47"/>
    <w:rsid w:val="001731CA"/>
    <w:rsid w:val="00173A89"/>
    <w:rsid w:val="001742A3"/>
    <w:rsid w:val="00174F1C"/>
    <w:rsid w:val="00175780"/>
    <w:rsid w:val="00175AA3"/>
    <w:rsid w:val="00175C54"/>
    <w:rsid w:val="001768CE"/>
    <w:rsid w:val="00177A48"/>
    <w:rsid w:val="00177B57"/>
    <w:rsid w:val="0018057E"/>
    <w:rsid w:val="0018233B"/>
    <w:rsid w:val="001836DE"/>
    <w:rsid w:val="0018370F"/>
    <w:rsid w:val="0018377A"/>
    <w:rsid w:val="00184CB2"/>
    <w:rsid w:val="00184DD2"/>
    <w:rsid w:val="00185C99"/>
    <w:rsid w:val="00186E84"/>
    <w:rsid w:val="001874A4"/>
    <w:rsid w:val="001900F0"/>
    <w:rsid w:val="00190304"/>
    <w:rsid w:val="00191D8D"/>
    <w:rsid w:val="0019268D"/>
    <w:rsid w:val="001929EC"/>
    <w:rsid w:val="0019336E"/>
    <w:rsid w:val="00193C32"/>
    <w:rsid w:val="00193F77"/>
    <w:rsid w:val="00194133"/>
    <w:rsid w:val="0019557C"/>
    <w:rsid w:val="00195710"/>
    <w:rsid w:val="00195D1F"/>
    <w:rsid w:val="00196344"/>
    <w:rsid w:val="00196795"/>
    <w:rsid w:val="00197340"/>
    <w:rsid w:val="00197AEB"/>
    <w:rsid w:val="001A0AF3"/>
    <w:rsid w:val="001A1250"/>
    <w:rsid w:val="001A1350"/>
    <w:rsid w:val="001A17DD"/>
    <w:rsid w:val="001A22E6"/>
    <w:rsid w:val="001A233A"/>
    <w:rsid w:val="001A2863"/>
    <w:rsid w:val="001A38F6"/>
    <w:rsid w:val="001A6521"/>
    <w:rsid w:val="001A6692"/>
    <w:rsid w:val="001B1A4F"/>
    <w:rsid w:val="001B20BD"/>
    <w:rsid w:val="001B27D9"/>
    <w:rsid w:val="001B2FF1"/>
    <w:rsid w:val="001B3197"/>
    <w:rsid w:val="001B3C64"/>
    <w:rsid w:val="001B4CBF"/>
    <w:rsid w:val="001B4D4A"/>
    <w:rsid w:val="001B518B"/>
    <w:rsid w:val="001B69A8"/>
    <w:rsid w:val="001B6F83"/>
    <w:rsid w:val="001B7D40"/>
    <w:rsid w:val="001C03B2"/>
    <w:rsid w:val="001C0633"/>
    <w:rsid w:val="001C2C96"/>
    <w:rsid w:val="001C35BD"/>
    <w:rsid w:val="001C37B9"/>
    <w:rsid w:val="001C3E5C"/>
    <w:rsid w:val="001C4043"/>
    <w:rsid w:val="001C425C"/>
    <w:rsid w:val="001C45DD"/>
    <w:rsid w:val="001C4DA7"/>
    <w:rsid w:val="001C5015"/>
    <w:rsid w:val="001C618E"/>
    <w:rsid w:val="001C6694"/>
    <w:rsid w:val="001C7005"/>
    <w:rsid w:val="001D2EF2"/>
    <w:rsid w:val="001D31E2"/>
    <w:rsid w:val="001D3A91"/>
    <w:rsid w:val="001D4402"/>
    <w:rsid w:val="001D5291"/>
    <w:rsid w:val="001D5417"/>
    <w:rsid w:val="001E0AEF"/>
    <w:rsid w:val="001E3182"/>
    <w:rsid w:val="001E33A0"/>
    <w:rsid w:val="001E359C"/>
    <w:rsid w:val="001E42A5"/>
    <w:rsid w:val="001E436D"/>
    <w:rsid w:val="001E6357"/>
    <w:rsid w:val="001F0244"/>
    <w:rsid w:val="001F0291"/>
    <w:rsid w:val="001F0D84"/>
    <w:rsid w:val="001F25C6"/>
    <w:rsid w:val="001F2C06"/>
    <w:rsid w:val="001F3D50"/>
    <w:rsid w:val="001F452F"/>
    <w:rsid w:val="001F46D1"/>
    <w:rsid w:val="001F646C"/>
    <w:rsid w:val="001F733D"/>
    <w:rsid w:val="00200194"/>
    <w:rsid w:val="00201EF9"/>
    <w:rsid w:val="00203C30"/>
    <w:rsid w:val="00204963"/>
    <w:rsid w:val="0020646A"/>
    <w:rsid w:val="002064B6"/>
    <w:rsid w:val="00211762"/>
    <w:rsid w:val="00212871"/>
    <w:rsid w:val="002142BE"/>
    <w:rsid w:val="002145D4"/>
    <w:rsid w:val="00214A04"/>
    <w:rsid w:val="002150CF"/>
    <w:rsid w:val="00215131"/>
    <w:rsid w:val="002160A3"/>
    <w:rsid w:val="00216830"/>
    <w:rsid w:val="00216CBA"/>
    <w:rsid w:val="00217A06"/>
    <w:rsid w:val="002208D8"/>
    <w:rsid w:val="00222FF3"/>
    <w:rsid w:val="00222FFB"/>
    <w:rsid w:val="002246DC"/>
    <w:rsid w:val="00225322"/>
    <w:rsid w:val="00226439"/>
    <w:rsid w:val="00227042"/>
    <w:rsid w:val="002273FF"/>
    <w:rsid w:val="002276FA"/>
    <w:rsid w:val="0022778E"/>
    <w:rsid w:val="00231C35"/>
    <w:rsid w:val="00232F9C"/>
    <w:rsid w:val="00233BA2"/>
    <w:rsid w:val="00234ADA"/>
    <w:rsid w:val="0023585F"/>
    <w:rsid w:val="00236877"/>
    <w:rsid w:val="002401A3"/>
    <w:rsid w:val="00240355"/>
    <w:rsid w:val="0024054B"/>
    <w:rsid w:val="002406CE"/>
    <w:rsid w:val="0024139C"/>
    <w:rsid w:val="0024158A"/>
    <w:rsid w:val="00241931"/>
    <w:rsid w:val="0024236D"/>
    <w:rsid w:val="00242DD2"/>
    <w:rsid w:val="0024483C"/>
    <w:rsid w:val="00245173"/>
    <w:rsid w:val="00245DCB"/>
    <w:rsid w:val="00246A68"/>
    <w:rsid w:val="002473D0"/>
    <w:rsid w:val="0024741F"/>
    <w:rsid w:val="002477CB"/>
    <w:rsid w:val="00250282"/>
    <w:rsid w:val="0025034B"/>
    <w:rsid w:val="00253A71"/>
    <w:rsid w:val="002543B5"/>
    <w:rsid w:val="00254405"/>
    <w:rsid w:val="00254B2B"/>
    <w:rsid w:val="0025585F"/>
    <w:rsid w:val="00256F22"/>
    <w:rsid w:val="00257F18"/>
    <w:rsid w:val="00261915"/>
    <w:rsid w:val="00261E1A"/>
    <w:rsid w:val="00262640"/>
    <w:rsid w:val="00263533"/>
    <w:rsid w:val="00263C1A"/>
    <w:rsid w:val="00264026"/>
    <w:rsid w:val="00267B46"/>
    <w:rsid w:val="0027015F"/>
    <w:rsid w:val="0027076D"/>
    <w:rsid w:val="0027120A"/>
    <w:rsid w:val="0027270C"/>
    <w:rsid w:val="00272F32"/>
    <w:rsid w:val="00273B7B"/>
    <w:rsid w:val="00273C8C"/>
    <w:rsid w:val="0027433A"/>
    <w:rsid w:val="00274B5F"/>
    <w:rsid w:val="00274C55"/>
    <w:rsid w:val="00276C35"/>
    <w:rsid w:val="002773CF"/>
    <w:rsid w:val="002824AE"/>
    <w:rsid w:val="00282DBF"/>
    <w:rsid w:val="00283E18"/>
    <w:rsid w:val="002843C7"/>
    <w:rsid w:val="0028445F"/>
    <w:rsid w:val="002865FB"/>
    <w:rsid w:val="00286DA1"/>
    <w:rsid w:val="002871BB"/>
    <w:rsid w:val="002871D6"/>
    <w:rsid w:val="0028741E"/>
    <w:rsid w:val="0029009D"/>
    <w:rsid w:val="00290FB0"/>
    <w:rsid w:val="002911B5"/>
    <w:rsid w:val="00291488"/>
    <w:rsid w:val="00293412"/>
    <w:rsid w:val="00293807"/>
    <w:rsid w:val="0029459A"/>
    <w:rsid w:val="002947DB"/>
    <w:rsid w:val="00295265"/>
    <w:rsid w:val="00295709"/>
    <w:rsid w:val="00296269"/>
    <w:rsid w:val="002973F2"/>
    <w:rsid w:val="002974D1"/>
    <w:rsid w:val="002A005F"/>
    <w:rsid w:val="002A0642"/>
    <w:rsid w:val="002A0A7E"/>
    <w:rsid w:val="002A0EAD"/>
    <w:rsid w:val="002A16BC"/>
    <w:rsid w:val="002A1B14"/>
    <w:rsid w:val="002A2221"/>
    <w:rsid w:val="002A224F"/>
    <w:rsid w:val="002A22F9"/>
    <w:rsid w:val="002A2C75"/>
    <w:rsid w:val="002A2CAF"/>
    <w:rsid w:val="002A3FC5"/>
    <w:rsid w:val="002A4788"/>
    <w:rsid w:val="002A495E"/>
    <w:rsid w:val="002A6444"/>
    <w:rsid w:val="002A6BD6"/>
    <w:rsid w:val="002A7AE5"/>
    <w:rsid w:val="002B1294"/>
    <w:rsid w:val="002B2134"/>
    <w:rsid w:val="002B26E7"/>
    <w:rsid w:val="002B3065"/>
    <w:rsid w:val="002B4C1F"/>
    <w:rsid w:val="002B62A1"/>
    <w:rsid w:val="002B69FA"/>
    <w:rsid w:val="002B6F06"/>
    <w:rsid w:val="002B717A"/>
    <w:rsid w:val="002B7228"/>
    <w:rsid w:val="002B741D"/>
    <w:rsid w:val="002C0527"/>
    <w:rsid w:val="002C0781"/>
    <w:rsid w:val="002C1577"/>
    <w:rsid w:val="002C1B45"/>
    <w:rsid w:val="002C36AF"/>
    <w:rsid w:val="002C388E"/>
    <w:rsid w:val="002C5D37"/>
    <w:rsid w:val="002C60DB"/>
    <w:rsid w:val="002C6F32"/>
    <w:rsid w:val="002C7485"/>
    <w:rsid w:val="002C75E8"/>
    <w:rsid w:val="002D1713"/>
    <w:rsid w:val="002D1A3E"/>
    <w:rsid w:val="002D223C"/>
    <w:rsid w:val="002D2705"/>
    <w:rsid w:val="002D2773"/>
    <w:rsid w:val="002D27C1"/>
    <w:rsid w:val="002D57D8"/>
    <w:rsid w:val="002D5C7D"/>
    <w:rsid w:val="002D6023"/>
    <w:rsid w:val="002D645D"/>
    <w:rsid w:val="002D6A1A"/>
    <w:rsid w:val="002D6AB8"/>
    <w:rsid w:val="002D7342"/>
    <w:rsid w:val="002D7466"/>
    <w:rsid w:val="002E00B1"/>
    <w:rsid w:val="002E03F5"/>
    <w:rsid w:val="002E04AC"/>
    <w:rsid w:val="002E0C3F"/>
    <w:rsid w:val="002E29C0"/>
    <w:rsid w:val="002E2EC2"/>
    <w:rsid w:val="002E374E"/>
    <w:rsid w:val="002E41CC"/>
    <w:rsid w:val="002E44DB"/>
    <w:rsid w:val="002E496F"/>
    <w:rsid w:val="002E4BD0"/>
    <w:rsid w:val="002E4DCB"/>
    <w:rsid w:val="002E7AE9"/>
    <w:rsid w:val="002F0E50"/>
    <w:rsid w:val="002F16F8"/>
    <w:rsid w:val="002F1C57"/>
    <w:rsid w:val="002F36CD"/>
    <w:rsid w:val="002F3AE5"/>
    <w:rsid w:val="002F3CB0"/>
    <w:rsid w:val="002F4619"/>
    <w:rsid w:val="002F5873"/>
    <w:rsid w:val="002F64E6"/>
    <w:rsid w:val="002F6543"/>
    <w:rsid w:val="002F6892"/>
    <w:rsid w:val="002F6D40"/>
    <w:rsid w:val="00300280"/>
    <w:rsid w:val="00300769"/>
    <w:rsid w:val="00300F9A"/>
    <w:rsid w:val="00301898"/>
    <w:rsid w:val="00301D7C"/>
    <w:rsid w:val="00302D7F"/>
    <w:rsid w:val="00303175"/>
    <w:rsid w:val="003034F7"/>
    <w:rsid w:val="00304450"/>
    <w:rsid w:val="003047BB"/>
    <w:rsid w:val="00305CE2"/>
    <w:rsid w:val="00306A04"/>
    <w:rsid w:val="00307E98"/>
    <w:rsid w:val="00310412"/>
    <w:rsid w:val="00311209"/>
    <w:rsid w:val="003130FD"/>
    <w:rsid w:val="0031347B"/>
    <w:rsid w:val="00315984"/>
    <w:rsid w:val="003159DF"/>
    <w:rsid w:val="00317486"/>
    <w:rsid w:val="00317774"/>
    <w:rsid w:val="00317D1A"/>
    <w:rsid w:val="00320044"/>
    <w:rsid w:val="00320508"/>
    <w:rsid w:val="003207C2"/>
    <w:rsid w:val="00321977"/>
    <w:rsid w:val="00321ABA"/>
    <w:rsid w:val="00322588"/>
    <w:rsid w:val="00322621"/>
    <w:rsid w:val="00323466"/>
    <w:rsid w:val="00323E05"/>
    <w:rsid w:val="0032462C"/>
    <w:rsid w:val="003261AC"/>
    <w:rsid w:val="00326283"/>
    <w:rsid w:val="0032690D"/>
    <w:rsid w:val="00327972"/>
    <w:rsid w:val="00327C5C"/>
    <w:rsid w:val="003302D4"/>
    <w:rsid w:val="00330617"/>
    <w:rsid w:val="00330AEE"/>
    <w:rsid w:val="00330E76"/>
    <w:rsid w:val="00333611"/>
    <w:rsid w:val="00333819"/>
    <w:rsid w:val="00334140"/>
    <w:rsid w:val="0033429B"/>
    <w:rsid w:val="00334B4E"/>
    <w:rsid w:val="003362B1"/>
    <w:rsid w:val="00336A4A"/>
    <w:rsid w:val="003417B7"/>
    <w:rsid w:val="00341A15"/>
    <w:rsid w:val="00342754"/>
    <w:rsid w:val="00343607"/>
    <w:rsid w:val="00343658"/>
    <w:rsid w:val="003440E1"/>
    <w:rsid w:val="00344C68"/>
    <w:rsid w:val="00344E2A"/>
    <w:rsid w:val="00344EFC"/>
    <w:rsid w:val="00345F70"/>
    <w:rsid w:val="003469B3"/>
    <w:rsid w:val="00346B40"/>
    <w:rsid w:val="00346EDB"/>
    <w:rsid w:val="00346F75"/>
    <w:rsid w:val="003474E6"/>
    <w:rsid w:val="00347E78"/>
    <w:rsid w:val="003515BC"/>
    <w:rsid w:val="00351672"/>
    <w:rsid w:val="003517E0"/>
    <w:rsid w:val="0035222B"/>
    <w:rsid w:val="00352831"/>
    <w:rsid w:val="003558AA"/>
    <w:rsid w:val="00355B03"/>
    <w:rsid w:val="00357329"/>
    <w:rsid w:val="00357384"/>
    <w:rsid w:val="003579E8"/>
    <w:rsid w:val="003629EE"/>
    <w:rsid w:val="00362D6E"/>
    <w:rsid w:val="0036304A"/>
    <w:rsid w:val="003637F3"/>
    <w:rsid w:val="00363AC0"/>
    <w:rsid w:val="00363C51"/>
    <w:rsid w:val="00364591"/>
    <w:rsid w:val="00365150"/>
    <w:rsid w:val="00365C8B"/>
    <w:rsid w:val="00367414"/>
    <w:rsid w:val="00367460"/>
    <w:rsid w:val="0037050C"/>
    <w:rsid w:val="003705DC"/>
    <w:rsid w:val="00370CDA"/>
    <w:rsid w:val="00373A34"/>
    <w:rsid w:val="003740D3"/>
    <w:rsid w:val="00374409"/>
    <w:rsid w:val="00375389"/>
    <w:rsid w:val="00375C53"/>
    <w:rsid w:val="00375D17"/>
    <w:rsid w:val="00376112"/>
    <w:rsid w:val="00376FF0"/>
    <w:rsid w:val="00377806"/>
    <w:rsid w:val="00380D9C"/>
    <w:rsid w:val="003818E0"/>
    <w:rsid w:val="0038241C"/>
    <w:rsid w:val="0038329B"/>
    <w:rsid w:val="00383F3C"/>
    <w:rsid w:val="0038469F"/>
    <w:rsid w:val="00385C5F"/>
    <w:rsid w:val="00390500"/>
    <w:rsid w:val="003908C1"/>
    <w:rsid w:val="00390E89"/>
    <w:rsid w:val="00391382"/>
    <w:rsid w:val="00391480"/>
    <w:rsid w:val="00391564"/>
    <w:rsid w:val="00393071"/>
    <w:rsid w:val="003941D2"/>
    <w:rsid w:val="003954CB"/>
    <w:rsid w:val="003971FA"/>
    <w:rsid w:val="003A0E4E"/>
    <w:rsid w:val="003A17D2"/>
    <w:rsid w:val="003A23AF"/>
    <w:rsid w:val="003A3940"/>
    <w:rsid w:val="003A3964"/>
    <w:rsid w:val="003A4217"/>
    <w:rsid w:val="003A5487"/>
    <w:rsid w:val="003A6A70"/>
    <w:rsid w:val="003A7227"/>
    <w:rsid w:val="003B0EFB"/>
    <w:rsid w:val="003B1651"/>
    <w:rsid w:val="003B2485"/>
    <w:rsid w:val="003B48BE"/>
    <w:rsid w:val="003B5313"/>
    <w:rsid w:val="003B64C0"/>
    <w:rsid w:val="003B687D"/>
    <w:rsid w:val="003B7CF3"/>
    <w:rsid w:val="003C0101"/>
    <w:rsid w:val="003C2AAE"/>
    <w:rsid w:val="003C2E10"/>
    <w:rsid w:val="003C2F2B"/>
    <w:rsid w:val="003C4687"/>
    <w:rsid w:val="003C47BA"/>
    <w:rsid w:val="003C4989"/>
    <w:rsid w:val="003C4A61"/>
    <w:rsid w:val="003C4DF9"/>
    <w:rsid w:val="003C5529"/>
    <w:rsid w:val="003C5FCE"/>
    <w:rsid w:val="003C6DFD"/>
    <w:rsid w:val="003C70B2"/>
    <w:rsid w:val="003C71D6"/>
    <w:rsid w:val="003D0FAD"/>
    <w:rsid w:val="003D1054"/>
    <w:rsid w:val="003D19B8"/>
    <w:rsid w:val="003D2292"/>
    <w:rsid w:val="003D248C"/>
    <w:rsid w:val="003D2AE1"/>
    <w:rsid w:val="003D2F3B"/>
    <w:rsid w:val="003D415E"/>
    <w:rsid w:val="003D42A9"/>
    <w:rsid w:val="003D46E7"/>
    <w:rsid w:val="003D4EE6"/>
    <w:rsid w:val="003E030D"/>
    <w:rsid w:val="003E1583"/>
    <w:rsid w:val="003E1869"/>
    <w:rsid w:val="003E2508"/>
    <w:rsid w:val="003E29F5"/>
    <w:rsid w:val="003E36C6"/>
    <w:rsid w:val="003E4589"/>
    <w:rsid w:val="003E6738"/>
    <w:rsid w:val="003E6BD1"/>
    <w:rsid w:val="003E6E35"/>
    <w:rsid w:val="003E7163"/>
    <w:rsid w:val="003E7DE1"/>
    <w:rsid w:val="003F0CD0"/>
    <w:rsid w:val="003F127F"/>
    <w:rsid w:val="003F2C4F"/>
    <w:rsid w:val="003F4099"/>
    <w:rsid w:val="003F4267"/>
    <w:rsid w:val="003F4297"/>
    <w:rsid w:val="003F45FB"/>
    <w:rsid w:val="003F5853"/>
    <w:rsid w:val="003F58C5"/>
    <w:rsid w:val="003F5EF8"/>
    <w:rsid w:val="003F608D"/>
    <w:rsid w:val="00400823"/>
    <w:rsid w:val="004009D7"/>
    <w:rsid w:val="004028B8"/>
    <w:rsid w:val="004033AD"/>
    <w:rsid w:val="00403FD5"/>
    <w:rsid w:val="00404503"/>
    <w:rsid w:val="0040528E"/>
    <w:rsid w:val="004066B4"/>
    <w:rsid w:val="00406DE7"/>
    <w:rsid w:val="00407294"/>
    <w:rsid w:val="0040769F"/>
    <w:rsid w:val="0040782C"/>
    <w:rsid w:val="0041037B"/>
    <w:rsid w:val="00410936"/>
    <w:rsid w:val="00410A38"/>
    <w:rsid w:val="00412B71"/>
    <w:rsid w:val="0041333E"/>
    <w:rsid w:val="00413504"/>
    <w:rsid w:val="004145D8"/>
    <w:rsid w:val="0041550A"/>
    <w:rsid w:val="00415DFF"/>
    <w:rsid w:val="00417053"/>
    <w:rsid w:val="0041783C"/>
    <w:rsid w:val="00417AC4"/>
    <w:rsid w:val="0042003E"/>
    <w:rsid w:val="004200D9"/>
    <w:rsid w:val="00420357"/>
    <w:rsid w:val="00420CF0"/>
    <w:rsid w:val="00422B06"/>
    <w:rsid w:val="00424020"/>
    <w:rsid w:val="004241FE"/>
    <w:rsid w:val="00424D80"/>
    <w:rsid w:val="0042509B"/>
    <w:rsid w:val="00425B23"/>
    <w:rsid w:val="004261EA"/>
    <w:rsid w:val="00427312"/>
    <w:rsid w:val="0042779F"/>
    <w:rsid w:val="00430A00"/>
    <w:rsid w:val="00430B46"/>
    <w:rsid w:val="00432103"/>
    <w:rsid w:val="00433030"/>
    <w:rsid w:val="00437023"/>
    <w:rsid w:val="00437766"/>
    <w:rsid w:val="00440175"/>
    <w:rsid w:val="00440D94"/>
    <w:rsid w:val="00440DB0"/>
    <w:rsid w:val="00441FE3"/>
    <w:rsid w:val="00442802"/>
    <w:rsid w:val="00442913"/>
    <w:rsid w:val="004429F9"/>
    <w:rsid w:val="00442CD6"/>
    <w:rsid w:val="0044303E"/>
    <w:rsid w:val="004431D6"/>
    <w:rsid w:val="004438F8"/>
    <w:rsid w:val="00443AB9"/>
    <w:rsid w:val="004447E4"/>
    <w:rsid w:val="00446971"/>
    <w:rsid w:val="004479F1"/>
    <w:rsid w:val="0045198D"/>
    <w:rsid w:val="00451D9D"/>
    <w:rsid w:val="00451DDB"/>
    <w:rsid w:val="00452469"/>
    <w:rsid w:val="00452CD7"/>
    <w:rsid w:val="00455764"/>
    <w:rsid w:val="00456558"/>
    <w:rsid w:val="004579CA"/>
    <w:rsid w:val="00457D75"/>
    <w:rsid w:val="00461107"/>
    <w:rsid w:val="004625FD"/>
    <w:rsid w:val="00463E16"/>
    <w:rsid w:val="0046560A"/>
    <w:rsid w:val="00465660"/>
    <w:rsid w:val="004702B2"/>
    <w:rsid w:val="00470C87"/>
    <w:rsid w:val="00471876"/>
    <w:rsid w:val="004720AD"/>
    <w:rsid w:val="004726F2"/>
    <w:rsid w:val="004730BF"/>
    <w:rsid w:val="0047391B"/>
    <w:rsid w:val="004747BA"/>
    <w:rsid w:val="004750A2"/>
    <w:rsid w:val="00475B4F"/>
    <w:rsid w:val="0047623A"/>
    <w:rsid w:val="00476705"/>
    <w:rsid w:val="004773A1"/>
    <w:rsid w:val="004807A6"/>
    <w:rsid w:val="00481837"/>
    <w:rsid w:val="00482349"/>
    <w:rsid w:val="004824E6"/>
    <w:rsid w:val="004833BA"/>
    <w:rsid w:val="004837E4"/>
    <w:rsid w:val="00485401"/>
    <w:rsid w:val="004858AF"/>
    <w:rsid w:val="004859C5"/>
    <w:rsid w:val="00486004"/>
    <w:rsid w:val="0048602F"/>
    <w:rsid w:val="004864F1"/>
    <w:rsid w:val="00490831"/>
    <w:rsid w:val="0049138D"/>
    <w:rsid w:val="004932AF"/>
    <w:rsid w:val="00496C39"/>
    <w:rsid w:val="004972D7"/>
    <w:rsid w:val="00497E08"/>
    <w:rsid w:val="00497FD9"/>
    <w:rsid w:val="004A0B03"/>
    <w:rsid w:val="004A1112"/>
    <w:rsid w:val="004A1D89"/>
    <w:rsid w:val="004A24E3"/>
    <w:rsid w:val="004A256D"/>
    <w:rsid w:val="004A37E2"/>
    <w:rsid w:val="004A4A05"/>
    <w:rsid w:val="004A4FE4"/>
    <w:rsid w:val="004A52C1"/>
    <w:rsid w:val="004A5337"/>
    <w:rsid w:val="004A624D"/>
    <w:rsid w:val="004A6591"/>
    <w:rsid w:val="004A6B08"/>
    <w:rsid w:val="004A6DA7"/>
    <w:rsid w:val="004A706B"/>
    <w:rsid w:val="004B0018"/>
    <w:rsid w:val="004B38C8"/>
    <w:rsid w:val="004B4515"/>
    <w:rsid w:val="004B4AA0"/>
    <w:rsid w:val="004B50B8"/>
    <w:rsid w:val="004B53ED"/>
    <w:rsid w:val="004B5D3D"/>
    <w:rsid w:val="004B72FB"/>
    <w:rsid w:val="004C004E"/>
    <w:rsid w:val="004C2AB7"/>
    <w:rsid w:val="004C2B1C"/>
    <w:rsid w:val="004C2D0A"/>
    <w:rsid w:val="004C3845"/>
    <w:rsid w:val="004C462A"/>
    <w:rsid w:val="004C6EAD"/>
    <w:rsid w:val="004C70C1"/>
    <w:rsid w:val="004C7231"/>
    <w:rsid w:val="004C75F2"/>
    <w:rsid w:val="004D0CAE"/>
    <w:rsid w:val="004D1C43"/>
    <w:rsid w:val="004D22F6"/>
    <w:rsid w:val="004D2D64"/>
    <w:rsid w:val="004D325D"/>
    <w:rsid w:val="004D4B3D"/>
    <w:rsid w:val="004D551D"/>
    <w:rsid w:val="004D5F38"/>
    <w:rsid w:val="004D6141"/>
    <w:rsid w:val="004D6982"/>
    <w:rsid w:val="004D7027"/>
    <w:rsid w:val="004D77BB"/>
    <w:rsid w:val="004E03C4"/>
    <w:rsid w:val="004E0513"/>
    <w:rsid w:val="004E1EC6"/>
    <w:rsid w:val="004E1F4B"/>
    <w:rsid w:val="004E270A"/>
    <w:rsid w:val="004E38E4"/>
    <w:rsid w:val="004E4319"/>
    <w:rsid w:val="004E4D29"/>
    <w:rsid w:val="004E6047"/>
    <w:rsid w:val="004E69C8"/>
    <w:rsid w:val="004E6F35"/>
    <w:rsid w:val="004E7FB3"/>
    <w:rsid w:val="004F05DF"/>
    <w:rsid w:val="004F0635"/>
    <w:rsid w:val="004F1029"/>
    <w:rsid w:val="004F27E7"/>
    <w:rsid w:val="004F3FE0"/>
    <w:rsid w:val="004F59CF"/>
    <w:rsid w:val="004F6815"/>
    <w:rsid w:val="004F7C55"/>
    <w:rsid w:val="004F7DCD"/>
    <w:rsid w:val="004F7E96"/>
    <w:rsid w:val="00500A32"/>
    <w:rsid w:val="00500DE2"/>
    <w:rsid w:val="00501630"/>
    <w:rsid w:val="00501E2E"/>
    <w:rsid w:val="00502429"/>
    <w:rsid w:val="00502E0C"/>
    <w:rsid w:val="00503684"/>
    <w:rsid w:val="005037F9"/>
    <w:rsid w:val="00503F84"/>
    <w:rsid w:val="005042C1"/>
    <w:rsid w:val="005062A4"/>
    <w:rsid w:val="00506B5D"/>
    <w:rsid w:val="00510E67"/>
    <w:rsid w:val="00510E9D"/>
    <w:rsid w:val="00512943"/>
    <w:rsid w:val="005130B3"/>
    <w:rsid w:val="00513FDB"/>
    <w:rsid w:val="005144C5"/>
    <w:rsid w:val="00514A10"/>
    <w:rsid w:val="00514B46"/>
    <w:rsid w:val="00514DBD"/>
    <w:rsid w:val="005162E9"/>
    <w:rsid w:val="005162F5"/>
    <w:rsid w:val="00516F03"/>
    <w:rsid w:val="00520BB4"/>
    <w:rsid w:val="0052284E"/>
    <w:rsid w:val="00522B24"/>
    <w:rsid w:val="00522F03"/>
    <w:rsid w:val="00523369"/>
    <w:rsid w:val="00523E2C"/>
    <w:rsid w:val="00524187"/>
    <w:rsid w:val="00524568"/>
    <w:rsid w:val="00524838"/>
    <w:rsid w:val="005249B9"/>
    <w:rsid w:val="00527548"/>
    <w:rsid w:val="00530758"/>
    <w:rsid w:val="0053109F"/>
    <w:rsid w:val="00531139"/>
    <w:rsid w:val="005321DB"/>
    <w:rsid w:val="005325AD"/>
    <w:rsid w:val="0053287D"/>
    <w:rsid w:val="00533566"/>
    <w:rsid w:val="005358A0"/>
    <w:rsid w:val="00536E10"/>
    <w:rsid w:val="00536FDE"/>
    <w:rsid w:val="00536FEB"/>
    <w:rsid w:val="00537C6F"/>
    <w:rsid w:val="00540167"/>
    <w:rsid w:val="00540975"/>
    <w:rsid w:val="005409A6"/>
    <w:rsid w:val="00542DB1"/>
    <w:rsid w:val="00544588"/>
    <w:rsid w:val="005449FD"/>
    <w:rsid w:val="0054653A"/>
    <w:rsid w:val="00550971"/>
    <w:rsid w:val="005509FB"/>
    <w:rsid w:val="005510E3"/>
    <w:rsid w:val="00551B63"/>
    <w:rsid w:val="0055246D"/>
    <w:rsid w:val="00552C0D"/>
    <w:rsid w:val="00552D37"/>
    <w:rsid w:val="00554AE5"/>
    <w:rsid w:val="00555C8D"/>
    <w:rsid w:val="00556F04"/>
    <w:rsid w:val="005574F2"/>
    <w:rsid w:val="00557B4D"/>
    <w:rsid w:val="00560704"/>
    <w:rsid w:val="0056157F"/>
    <w:rsid w:val="005639EA"/>
    <w:rsid w:val="00563F08"/>
    <w:rsid w:val="00564392"/>
    <w:rsid w:val="00565262"/>
    <w:rsid w:val="005652A1"/>
    <w:rsid w:val="00565F9D"/>
    <w:rsid w:val="005662A2"/>
    <w:rsid w:val="0056648D"/>
    <w:rsid w:val="00566B54"/>
    <w:rsid w:val="00570D8B"/>
    <w:rsid w:val="005710DA"/>
    <w:rsid w:val="005729E0"/>
    <w:rsid w:val="00572A84"/>
    <w:rsid w:val="00575AA0"/>
    <w:rsid w:val="00576156"/>
    <w:rsid w:val="00576365"/>
    <w:rsid w:val="00577401"/>
    <w:rsid w:val="0057748B"/>
    <w:rsid w:val="0058043D"/>
    <w:rsid w:val="00580B82"/>
    <w:rsid w:val="00580E8A"/>
    <w:rsid w:val="005816B4"/>
    <w:rsid w:val="00581717"/>
    <w:rsid w:val="00581720"/>
    <w:rsid w:val="00581A02"/>
    <w:rsid w:val="00581B7F"/>
    <w:rsid w:val="00582691"/>
    <w:rsid w:val="005836E0"/>
    <w:rsid w:val="00583A2E"/>
    <w:rsid w:val="0058482A"/>
    <w:rsid w:val="005853B3"/>
    <w:rsid w:val="00585536"/>
    <w:rsid w:val="00585678"/>
    <w:rsid w:val="00586282"/>
    <w:rsid w:val="00586577"/>
    <w:rsid w:val="00590158"/>
    <w:rsid w:val="0059052F"/>
    <w:rsid w:val="00591176"/>
    <w:rsid w:val="005930FE"/>
    <w:rsid w:val="00594356"/>
    <w:rsid w:val="00594D67"/>
    <w:rsid w:val="005967CE"/>
    <w:rsid w:val="00596E06"/>
    <w:rsid w:val="005A0231"/>
    <w:rsid w:val="005A0285"/>
    <w:rsid w:val="005A0A20"/>
    <w:rsid w:val="005A2082"/>
    <w:rsid w:val="005A29BD"/>
    <w:rsid w:val="005A2B7A"/>
    <w:rsid w:val="005A36CF"/>
    <w:rsid w:val="005A4575"/>
    <w:rsid w:val="005A52DB"/>
    <w:rsid w:val="005A5318"/>
    <w:rsid w:val="005A5D23"/>
    <w:rsid w:val="005A5E91"/>
    <w:rsid w:val="005A7415"/>
    <w:rsid w:val="005A79AF"/>
    <w:rsid w:val="005B02B1"/>
    <w:rsid w:val="005B09C0"/>
    <w:rsid w:val="005B10D2"/>
    <w:rsid w:val="005B14CC"/>
    <w:rsid w:val="005B37B3"/>
    <w:rsid w:val="005B3F6B"/>
    <w:rsid w:val="005B4460"/>
    <w:rsid w:val="005B4AD8"/>
    <w:rsid w:val="005B4FC0"/>
    <w:rsid w:val="005B67F2"/>
    <w:rsid w:val="005B6D39"/>
    <w:rsid w:val="005B723F"/>
    <w:rsid w:val="005C0B03"/>
    <w:rsid w:val="005C101E"/>
    <w:rsid w:val="005C2F66"/>
    <w:rsid w:val="005C3348"/>
    <w:rsid w:val="005C5294"/>
    <w:rsid w:val="005C56F6"/>
    <w:rsid w:val="005C6086"/>
    <w:rsid w:val="005C6578"/>
    <w:rsid w:val="005D21CE"/>
    <w:rsid w:val="005D26A8"/>
    <w:rsid w:val="005D2EC6"/>
    <w:rsid w:val="005D395B"/>
    <w:rsid w:val="005D3AD6"/>
    <w:rsid w:val="005D4497"/>
    <w:rsid w:val="005D5259"/>
    <w:rsid w:val="005D553E"/>
    <w:rsid w:val="005D6833"/>
    <w:rsid w:val="005D68E6"/>
    <w:rsid w:val="005D6C5A"/>
    <w:rsid w:val="005E008F"/>
    <w:rsid w:val="005E02D0"/>
    <w:rsid w:val="005E3118"/>
    <w:rsid w:val="005E4AEF"/>
    <w:rsid w:val="005E537B"/>
    <w:rsid w:val="005E5A75"/>
    <w:rsid w:val="005E5D0C"/>
    <w:rsid w:val="005E5ED2"/>
    <w:rsid w:val="005E62EC"/>
    <w:rsid w:val="005E6FB6"/>
    <w:rsid w:val="005E74C1"/>
    <w:rsid w:val="005E785A"/>
    <w:rsid w:val="005F0300"/>
    <w:rsid w:val="005F18A4"/>
    <w:rsid w:val="005F24E0"/>
    <w:rsid w:val="005F405F"/>
    <w:rsid w:val="005F7CF7"/>
    <w:rsid w:val="005F7D6C"/>
    <w:rsid w:val="005F7F72"/>
    <w:rsid w:val="006008A2"/>
    <w:rsid w:val="00601220"/>
    <w:rsid w:val="006012A5"/>
    <w:rsid w:val="00601BBF"/>
    <w:rsid w:val="0060232A"/>
    <w:rsid w:val="00602C51"/>
    <w:rsid w:val="00602E63"/>
    <w:rsid w:val="00603084"/>
    <w:rsid w:val="00603EC5"/>
    <w:rsid w:val="006040EE"/>
    <w:rsid w:val="00605D88"/>
    <w:rsid w:val="00606043"/>
    <w:rsid w:val="0060616E"/>
    <w:rsid w:val="00607234"/>
    <w:rsid w:val="0060783B"/>
    <w:rsid w:val="00607C39"/>
    <w:rsid w:val="00611783"/>
    <w:rsid w:val="00611840"/>
    <w:rsid w:val="006130ED"/>
    <w:rsid w:val="0061315E"/>
    <w:rsid w:val="00613742"/>
    <w:rsid w:val="0061448C"/>
    <w:rsid w:val="00615497"/>
    <w:rsid w:val="0061556A"/>
    <w:rsid w:val="006155D7"/>
    <w:rsid w:val="006164BA"/>
    <w:rsid w:val="006174AC"/>
    <w:rsid w:val="006204B3"/>
    <w:rsid w:val="00620617"/>
    <w:rsid w:val="00621E46"/>
    <w:rsid w:val="00621E77"/>
    <w:rsid w:val="006221EE"/>
    <w:rsid w:val="006223F5"/>
    <w:rsid w:val="00622555"/>
    <w:rsid w:val="006227C1"/>
    <w:rsid w:val="00623516"/>
    <w:rsid w:val="006238E4"/>
    <w:rsid w:val="00625A01"/>
    <w:rsid w:val="00625C8A"/>
    <w:rsid w:val="00627AB4"/>
    <w:rsid w:val="00627F04"/>
    <w:rsid w:val="00630F11"/>
    <w:rsid w:val="00631872"/>
    <w:rsid w:val="00632664"/>
    <w:rsid w:val="006329E3"/>
    <w:rsid w:val="00632EBA"/>
    <w:rsid w:val="00633CE7"/>
    <w:rsid w:val="00634332"/>
    <w:rsid w:val="006347F6"/>
    <w:rsid w:val="00634AD0"/>
    <w:rsid w:val="00634C89"/>
    <w:rsid w:val="00636101"/>
    <w:rsid w:val="00637610"/>
    <w:rsid w:val="00637A23"/>
    <w:rsid w:val="006408A3"/>
    <w:rsid w:val="0064128E"/>
    <w:rsid w:val="006420E2"/>
    <w:rsid w:val="006425DA"/>
    <w:rsid w:val="00644477"/>
    <w:rsid w:val="00644910"/>
    <w:rsid w:val="00644994"/>
    <w:rsid w:val="00644E64"/>
    <w:rsid w:val="00644FB4"/>
    <w:rsid w:val="00645C54"/>
    <w:rsid w:val="006462F9"/>
    <w:rsid w:val="00647223"/>
    <w:rsid w:val="00647962"/>
    <w:rsid w:val="006510D7"/>
    <w:rsid w:val="00651579"/>
    <w:rsid w:val="00651D31"/>
    <w:rsid w:val="00651FD4"/>
    <w:rsid w:val="0065286A"/>
    <w:rsid w:val="0065306E"/>
    <w:rsid w:val="006537E4"/>
    <w:rsid w:val="00655CFF"/>
    <w:rsid w:val="00655E1D"/>
    <w:rsid w:val="00657DC5"/>
    <w:rsid w:val="00660155"/>
    <w:rsid w:val="00660CC9"/>
    <w:rsid w:val="00661178"/>
    <w:rsid w:val="00661AFC"/>
    <w:rsid w:val="00661BA4"/>
    <w:rsid w:val="00662762"/>
    <w:rsid w:val="00662BD6"/>
    <w:rsid w:val="0066317F"/>
    <w:rsid w:val="00664026"/>
    <w:rsid w:val="00664878"/>
    <w:rsid w:val="00664CEE"/>
    <w:rsid w:val="0066513F"/>
    <w:rsid w:val="006664E3"/>
    <w:rsid w:val="0066762A"/>
    <w:rsid w:val="00667815"/>
    <w:rsid w:val="00667E49"/>
    <w:rsid w:val="00670B9A"/>
    <w:rsid w:val="00670C73"/>
    <w:rsid w:val="006711D7"/>
    <w:rsid w:val="0067394C"/>
    <w:rsid w:val="0067457C"/>
    <w:rsid w:val="00676C77"/>
    <w:rsid w:val="00677AB2"/>
    <w:rsid w:val="006801CE"/>
    <w:rsid w:val="00681185"/>
    <w:rsid w:val="00681705"/>
    <w:rsid w:val="00683C08"/>
    <w:rsid w:val="00683EE7"/>
    <w:rsid w:val="00686453"/>
    <w:rsid w:val="0069098A"/>
    <w:rsid w:val="006909C7"/>
    <w:rsid w:val="00691875"/>
    <w:rsid w:val="00691C1C"/>
    <w:rsid w:val="00691E62"/>
    <w:rsid w:val="0069313C"/>
    <w:rsid w:val="00693F65"/>
    <w:rsid w:val="00694103"/>
    <w:rsid w:val="006946E1"/>
    <w:rsid w:val="00697434"/>
    <w:rsid w:val="00697FE2"/>
    <w:rsid w:val="006A1A71"/>
    <w:rsid w:val="006A1AE9"/>
    <w:rsid w:val="006A1DCA"/>
    <w:rsid w:val="006A2A40"/>
    <w:rsid w:val="006A30C8"/>
    <w:rsid w:val="006A320D"/>
    <w:rsid w:val="006A4272"/>
    <w:rsid w:val="006A498F"/>
    <w:rsid w:val="006A602E"/>
    <w:rsid w:val="006A603E"/>
    <w:rsid w:val="006A6170"/>
    <w:rsid w:val="006A62BD"/>
    <w:rsid w:val="006A65D7"/>
    <w:rsid w:val="006A65F0"/>
    <w:rsid w:val="006A6C07"/>
    <w:rsid w:val="006B02D4"/>
    <w:rsid w:val="006B1957"/>
    <w:rsid w:val="006B2486"/>
    <w:rsid w:val="006B24BD"/>
    <w:rsid w:val="006B2FD3"/>
    <w:rsid w:val="006B32C4"/>
    <w:rsid w:val="006B40CB"/>
    <w:rsid w:val="006B4F00"/>
    <w:rsid w:val="006B7F5F"/>
    <w:rsid w:val="006C0029"/>
    <w:rsid w:val="006C0AD0"/>
    <w:rsid w:val="006C0DBE"/>
    <w:rsid w:val="006C0E23"/>
    <w:rsid w:val="006C0E4E"/>
    <w:rsid w:val="006C0EFD"/>
    <w:rsid w:val="006C103D"/>
    <w:rsid w:val="006C11A7"/>
    <w:rsid w:val="006C1C9B"/>
    <w:rsid w:val="006C1E34"/>
    <w:rsid w:val="006C2198"/>
    <w:rsid w:val="006C2EF6"/>
    <w:rsid w:val="006C3094"/>
    <w:rsid w:val="006C3D8D"/>
    <w:rsid w:val="006C400B"/>
    <w:rsid w:val="006C4136"/>
    <w:rsid w:val="006C4A0F"/>
    <w:rsid w:val="006C4F91"/>
    <w:rsid w:val="006C5A40"/>
    <w:rsid w:val="006C5F6B"/>
    <w:rsid w:val="006C635F"/>
    <w:rsid w:val="006C664A"/>
    <w:rsid w:val="006C6725"/>
    <w:rsid w:val="006C70E2"/>
    <w:rsid w:val="006C73A0"/>
    <w:rsid w:val="006D03CC"/>
    <w:rsid w:val="006D0D11"/>
    <w:rsid w:val="006D12FE"/>
    <w:rsid w:val="006D1686"/>
    <w:rsid w:val="006D1CB2"/>
    <w:rsid w:val="006D25A6"/>
    <w:rsid w:val="006D29A2"/>
    <w:rsid w:val="006D502C"/>
    <w:rsid w:val="006D5F61"/>
    <w:rsid w:val="006E1031"/>
    <w:rsid w:val="006E1356"/>
    <w:rsid w:val="006E1BF8"/>
    <w:rsid w:val="006E22B5"/>
    <w:rsid w:val="006E24DA"/>
    <w:rsid w:val="006E2809"/>
    <w:rsid w:val="006E2EEB"/>
    <w:rsid w:val="006E2F26"/>
    <w:rsid w:val="006E3B84"/>
    <w:rsid w:val="006E3D73"/>
    <w:rsid w:val="006E3F00"/>
    <w:rsid w:val="006E3FE4"/>
    <w:rsid w:val="006E53E9"/>
    <w:rsid w:val="006E5438"/>
    <w:rsid w:val="006E597E"/>
    <w:rsid w:val="006E5ADA"/>
    <w:rsid w:val="006E6272"/>
    <w:rsid w:val="006E65CD"/>
    <w:rsid w:val="006F0785"/>
    <w:rsid w:val="006F1D83"/>
    <w:rsid w:val="006F2E03"/>
    <w:rsid w:val="006F4727"/>
    <w:rsid w:val="006F5939"/>
    <w:rsid w:val="006F5CC1"/>
    <w:rsid w:val="006F60D8"/>
    <w:rsid w:val="006F6927"/>
    <w:rsid w:val="006F75FC"/>
    <w:rsid w:val="0070086D"/>
    <w:rsid w:val="00700E19"/>
    <w:rsid w:val="00702E3C"/>
    <w:rsid w:val="007032A6"/>
    <w:rsid w:val="00704DEA"/>
    <w:rsid w:val="00706158"/>
    <w:rsid w:val="00706B14"/>
    <w:rsid w:val="00707702"/>
    <w:rsid w:val="00707D1D"/>
    <w:rsid w:val="00711220"/>
    <w:rsid w:val="0071214C"/>
    <w:rsid w:val="007123CF"/>
    <w:rsid w:val="007136CB"/>
    <w:rsid w:val="00713815"/>
    <w:rsid w:val="00713CBB"/>
    <w:rsid w:val="00714314"/>
    <w:rsid w:val="007148C6"/>
    <w:rsid w:val="00717487"/>
    <w:rsid w:val="00717C43"/>
    <w:rsid w:val="00717FD6"/>
    <w:rsid w:val="0072113C"/>
    <w:rsid w:val="00721E0D"/>
    <w:rsid w:val="00721E42"/>
    <w:rsid w:val="00722A2D"/>
    <w:rsid w:val="00722B0C"/>
    <w:rsid w:val="00723432"/>
    <w:rsid w:val="00723E7D"/>
    <w:rsid w:val="00724B9D"/>
    <w:rsid w:val="007256E6"/>
    <w:rsid w:val="00725AC7"/>
    <w:rsid w:val="00726C36"/>
    <w:rsid w:val="007272A9"/>
    <w:rsid w:val="00727830"/>
    <w:rsid w:val="007315E8"/>
    <w:rsid w:val="00732B31"/>
    <w:rsid w:val="00732C5A"/>
    <w:rsid w:val="00733F18"/>
    <w:rsid w:val="00733FD2"/>
    <w:rsid w:val="00734A93"/>
    <w:rsid w:val="00735F13"/>
    <w:rsid w:val="00735FC1"/>
    <w:rsid w:val="00736079"/>
    <w:rsid w:val="00740542"/>
    <w:rsid w:val="00741634"/>
    <w:rsid w:val="00742E36"/>
    <w:rsid w:val="00742F73"/>
    <w:rsid w:val="00743192"/>
    <w:rsid w:val="007437CF"/>
    <w:rsid w:val="00743E48"/>
    <w:rsid w:val="00743F4F"/>
    <w:rsid w:val="007468E3"/>
    <w:rsid w:val="00746943"/>
    <w:rsid w:val="00746FDC"/>
    <w:rsid w:val="00747ECC"/>
    <w:rsid w:val="007500A5"/>
    <w:rsid w:val="0075016F"/>
    <w:rsid w:val="007510AB"/>
    <w:rsid w:val="00751B73"/>
    <w:rsid w:val="00752188"/>
    <w:rsid w:val="0075277F"/>
    <w:rsid w:val="0075341B"/>
    <w:rsid w:val="00753B4D"/>
    <w:rsid w:val="0075491D"/>
    <w:rsid w:val="00756071"/>
    <w:rsid w:val="007570AE"/>
    <w:rsid w:val="0075779D"/>
    <w:rsid w:val="007603F8"/>
    <w:rsid w:val="007607B4"/>
    <w:rsid w:val="00760879"/>
    <w:rsid w:val="007610DE"/>
    <w:rsid w:val="00761DDA"/>
    <w:rsid w:val="00762ABD"/>
    <w:rsid w:val="007636C2"/>
    <w:rsid w:val="00763713"/>
    <w:rsid w:val="00763BA3"/>
    <w:rsid w:val="00763C9D"/>
    <w:rsid w:val="00764AB5"/>
    <w:rsid w:val="00765868"/>
    <w:rsid w:val="00765AF3"/>
    <w:rsid w:val="00766B59"/>
    <w:rsid w:val="007703B8"/>
    <w:rsid w:val="007709FF"/>
    <w:rsid w:val="00770D96"/>
    <w:rsid w:val="007714B9"/>
    <w:rsid w:val="007723B5"/>
    <w:rsid w:val="00772850"/>
    <w:rsid w:val="0077348A"/>
    <w:rsid w:val="00773494"/>
    <w:rsid w:val="007742B8"/>
    <w:rsid w:val="00776E50"/>
    <w:rsid w:val="00777089"/>
    <w:rsid w:val="00777270"/>
    <w:rsid w:val="00781828"/>
    <w:rsid w:val="00783703"/>
    <w:rsid w:val="007856FB"/>
    <w:rsid w:val="00785CF3"/>
    <w:rsid w:val="00786EAD"/>
    <w:rsid w:val="0079088A"/>
    <w:rsid w:val="00790C5F"/>
    <w:rsid w:val="007920F8"/>
    <w:rsid w:val="00792230"/>
    <w:rsid w:val="00792BF0"/>
    <w:rsid w:val="00793374"/>
    <w:rsid w:val="00794A33"/>
    <w:rsid w:val="007953A5"/>
    <w:rsid w:val="0079598B"/>
    <w:rsid w:val="00795BCA"/>
    <w:rsid w:val="007A019D"/>
    <w:rsid w:val="007A06FA"/>
    <w:rsid w:val="007A15C4"/>
    <w:rsid w:val="007A297D"/>
    <w:rsid w:val="007A3604"/>
    <w:rsid w:val="007A377D"/>
    <w:rsid w:val="007A40AF"/>
    <w:rsid w:val="007A40B0"/>
    <w:rsid w:val="007A4A65"/>
    <w:rsid w:val="007A5971"/>
    <w:rsid w:val="007A5E85"/>
    <w:rsid w:val="007A67B5"/>
    <w:rsid w:val="007A6BF3"/>
    <w:rsid w:val="007A6C81"/>
    <w:rsid w:val="007A740B"/>
    <w:rsid w:val="007A7CAE"/>
    <w:rsid w:val="007A7D5B"/>
    <w:rsid w:val="007A7E02"/>
    <w:rsid w:val="007B141C"/>
    <w:rsid w:val="007B1A8A"/>
    <w:rsid w:val="007B1F23"/>
    <w:rsid w:val="007B30B9"/>
    <w:rsid w:val="007B68F4"/>
    <w:rsid w:val="007B7C97"/>
    <w:rsid w:val="007C0247"/>
    <w:rsid w:val="007C0A75"/>
    <w:rsid w:val="007C1569"/>
    <w:rsid w:val="007C1A3E"/>
    <w:rsid w:val="007C3543"/>
    <w:rsid w:val="007C379C"/>
    <w:rsid w:val="007C3BD7"/>
    <w:rsid w:val="007C4334"/>
    <w:rsid w:val="007C437A"/>
    <w:rsid w:val="007C7600"/>
    <w:rsid w:val="007D1FDF"/>
    <w:rsid w:val="007D2116"/>
    <w:rsid w:val="007D2CDE"/>
    <w:rsid w:val="007D3D38"/>
    <w:rsid w:val="007D3F9B"/>
    <w:rsid w:val="007D4BA5"/>
    <w:rsid w:val="007D5A41"/>
    <w:rsid w:val="007D759B"/>
    <w:rsid w:val="007D7C0F"/>
    <w:rsid w:val="007D7EDC"/>
    <w:rsid w:val="007E0810"/>
    <w:rsid w:val="007E115A"/>
    <w:rsid w:val="007E261A"/>
    <w:rsid w:val="007E32A5"/>
    <w:rsid w:val="007E41B3"/>
    <w:rsid w:val="007E43EC"/>
    <w:rsid w:val="007E446F"/>
    <w:rsid w:val="007E4CC4"/>
    <w:rsid w:val="007E56A7"/>
    <w:rsid w:val="007E62A7"/>
    <w:rsid w:val="007F277F"/>
    <w:rsid w:val="007F422E"/>
    <w:rsid w:val="007F5307"/>
    <w:rsid w:val="007F5F6F"/>
    <w:rsid w:val="007F6128"/>
    <w:rsid w:val="007F69C2"/>
    <w:rsid w:val="007F6E65"/>
    <w:rsid w:val="007F77B0"/>
    <w:rsid w:val="00800EF9"/>
    <w:rsid w:val="0080133F"/>
    <w:rsid w:val="008015C8"/>
    <w:rsid w:val="0080202F"/>
    <w:rsid w:val="008021CE"/>
    <w:rsid w:val="00802529"/>
    <w:rsid w:val="0080301E"/>
    <w:rsid w:val="00803026"/>
    <w:rsid w:val="00805985"/>
    <w:rsid w:val="0080682D"/>
    <w:rsid w:val="00806AA9"/>
    <w:rsid w:val="00807E7E"/>
    <w:rsid w:val="008100CA"/>
    <w:rsid w:val="00810C9D"/>
    <w:rsid w:val="008110C8"/>
    <w:rsid w:val="00811878"/>
    <w:rsid w:val="00811E5D"/>
    <w:rsid w:val="00813008"/>
    <w:rsid w:val="0081318F"/>
    <w:rsid w:val="00813489"/>
    <w:rsid w:val="00813539"/>
    <w:rsid w:val="00813B9D"/>
    <w:rsid w:val="0081423B"/>
    <w:rsid w:val="00814486"/>
    <w:rsid w:val="008151C4"/>
    <w:rsid w:val="00815D7F"/>
    <w:rsid w:val="00816923"/>
    <w:rsid w:val="008178FA"/>
    <w:rsid w:val="008179D6"/>
    <w:rsid w:val="00817A83"/>
    <w:rsid w:val="00820678"/>
    <w:rsid w:val="00820E6B"/>
    <w:rsid w:val="00822125"/>
    <w:rsid w:val="00822736"/>
    <w:rsid w:val="0082288E"/>
    <w:rsid w:val="00823047"/>
    <w:rsid w:val="00823974"/>
    <w:rsid w:val="00824AD2"/>
    <w:rsid w:val="00824D97"/>
    <w:rsid w:val="00825363"/>
    <w:rsid w:val="008265B0"/>
    <w:rsid w:val="008275B3"/>
    <w:rsid w:val="00827B39"/>
    <w:rsid w:val="00830ADE"/>
    <w:rsid w:val="00830E0B"/>
    <w:rsid w:val="008312D8"/>
    <w:rsid w:val="00831E4D"/>
    <w:rsid w:val="0083447E"/>
    <w:rsid w:val="00837A19"/>
    <w:rsid w:val="00837B8D"/>
    <w:rsid w:val="00842307"/>
    <w:rsid w:val="008428C8"/>
    <w:rsid w:val="00843277"/>
    <w:rsid w:val="008447D4"/>
    <w:rsid w:val="00845337"/>
    <w:rsid w:val="00845AB4"/>
    <w:rsid w:val="00846049"/>
    <w:rsid w:val="008462FF"/>
    <w:rsid w:val="00846CAA"/>
    <w:rsid w:val="008473A6"/>
    <w:rsid w:val="0085005B"/>
    <w:rsid w:val="00850760"/>
    <w:rsid w:val="00851030"/>
    <w:rsid w:val="008513CC"/>
    <w:rsid w:val="008513F0"/>
    <w:rsid w:val="00851A72"/>
    <w:rsid w:val="008533DB"/>
    <w:rsid w:val="00853E15"/>
    <w:rsid w:val="00854783"/>
    <w:rsid w:val="00854ED4"/>
    <w:rsid w:val="00855FBE"/>
    <w:rsid w:val="00856087"/>
    <w:rsid w:val="00856662"/>
    <w:rsid w:val="00860862"/>
    <w:rsid w:val="00861920"/>
    <w:rsid w:val="0086245E"/>
    <w:rsid w:val="00862EEA"/>
    <w:rsid w:val="008634C4"/>
    <w:rsid w:val="008640DC"/>
    <w:rsid w:val="00865620"/>
    <w:rsid w:val="00867266"/>
    <w:rsid w:val="00867601"/>
    <w:rsid w:val="00870662"/>
    <w:rsid w:val="008708FB"/>
    <w:rsid w:val="00872689"/>
    <w:rsid w:val="0087288B"/>
    <w:rsid w:val="00872E73"/>
    <w:rsid w:val="00873865"/>
    <w:rsid w:val="00873E64"/>
    <w:rsid w:val="0087463D"/>
    <w:rsid w:val="00875B6E"/>
    <w:rsid w:val="00875D2E"/>
    <w:rsid w:val="00876113"/>
    <w:rsid w:val="0087623B"/>
    <w:rsid w:val="008763AF"/>
    <w:rsid w:val="0087665F"/>
    <w:rsid w:val="008769B7"/>
    <w:rsid w:val="008779F0"/>
    <w:rsid w:val="008803D2"/>
    <w:rsid w:val="00880593"/>
    <w:rsid w:val="00880E37"/>
    <w:rsid w:val="00881FA8"/>
    <w:rsid w:val="008820D4"/>
    <w:rsid w:val="00883509"/>
    <w:rsid w:val="008840B7"/>
    <w:rsid w:val="00885298"/>
    <w:rsid w:val="00885341"/>
    <w:rsid w:val="00885CCB"/>
    <w:rsid w:val="00885E06"/>
    <w:rsid w:val="00885F33"/>
    <w:rsid w:val="008869D4"/>
    <w:rsid w:val="00887128"/>
    <w:rsid w:val="008871FE"/>
    <w:rsid w:val="0088783D"/>
    <w:rsid w:val="008878C6"/>
    <w:rsid w:val="00890507"/>
    <w:rsid w:val="0089053E"/>
    <w:rsid w:val="00891A00"/>
    <w:rsid w:val="00892057"/>
    <w:rsid w:val="00894190"/>
    <w:rsid w:val="008942C4"/>
    <w:rsid w:val="00895469"/>
    <w:rsid w:val="00895A75"/>
    <w:rsid w:val="00896C29"/>
    <w:rsid w:val="008974BE"/>
    <w:rsid w:val="00897795"/>
    <w:rsid w:val="00897B70"/>
    <w:rsid w:val="008A2954"/>
    <w:rsid w:val="008A35F4"/>
    <w:rsid w:val="008A3946"/>
    <w:rsid w:val="008A4295"/>
    <w:rsid w:val="008A49D6"/>
    <w:rsid w:val="008A5385"/>
    <w:rsid w:val="008A6B32"/>
    <w:rsid w:val="008A6C47"/>
    <w:rsid w:val="008A7B64"/>
    <w:rsid w:val="008A7C93"/>
    <w:rsid w:val="008B2028"/>
    <w:rsid w:val="008B227C"/>
    <w:rsid w:val="008B2A82"/>
    <w:rsid w:val="008B31BE"/>
    <w:rsid w:val="008B3377"/>
    <w:rsid w:val="008B35E5"/>
    <w:rsid w:val="008B3F2A"/>
    <w:rsid w:val="008B5039"/>
    <w:rsid w:val="008B5244"/>
    <w:rsid w:val="008B53FB"/>
    <w:rsid w:val="008B6971"/>
    <w:rsid w:val="008C2886"/>
    <w:rsid w:val="008C3C38"/>
    <w:rsid w:val="008C4534"/>
    <w:rsid w:val="008C5EAC"/>
    <w:rsid w:val="008C695E"/>
    <w:rsid w:val="008C6E10"/>
    <w:rsid w:val="008C74ED"/>
    <w:rsid w:val="008D0E18"/>
    <w:rsid w:val="008D2077"/>
    <w:rsid w:val="008D2A42"/>
    <w:rsid w:val="008D32A5"/>
    <w:rsid w:val="008D3529"/>
    <w:rsid w:val="008D3CC7"/>
    <w:rsid w:val="008D4BF0"/>
    <w:rsid w:val="008D60FF"/>
    <w:rsid w:val="008D634E"/>
    <w:rsid w:val="008D797D"/>
    <w:rsid w:val="008E049E"/>
    <w:rsid w:val="008E09F8"/>
    <w:rsid w:val="008E0D4E"/>
    <w:rsid w:val="008E0E09"/>
    <w:rsid w:val="008E120A"/>
    <w:rsid w:val="008E20D2"/>
    <w:rsid w:val="008E2CDA"/>
    <w:rsid w:val="008E3142"/>
    <w:rsid w:val="008E33E1"/>
    <w:rsid w:val="008E344C"/>
    <w:rsid w:val="008E3B0D"/>
    <w:rsid w:val="008E43AB"/>
    <w:rsid w:val="008E4BD4"/>
    <w:rsid w:val="008E613F"/>
    <w:rsid w:val="008E7463"/>
    <w:rsid w:val="008E7B39"/>
    <w:rsid w:val="008F0962"/>
    <w:rsid w:val="008F3238"/>
    <w:rsid w:val="008F3C4F"/>
    <w:rsid w:val="008F3C59"/>
    <w:rsid w:val="008F724A"/>
    <w:rsid w:val="00900544"/>
    <w:rsid w:val="009025EF"/>
    <w:rsid w:val="00902E90"/>
    <w:rsid w:val="00902EC1"/>
    <w:rsid w:val="0090444D"/>
    <w:rsid w:val="009049EB"/>
    <w:rsid w:val="00906584"/>
    <w:rsid w:val="00906652"/>
    <w:rsid w:val="00906A64"/>
    <w:rsid w:val="00907EE2"/>
    <w:rsid w:val="0091019C"/>
    <w:rsid w:val="009126F2"/>
    <w:rsid w:val="009126FD"/>
    <w:rsid w:val="0091270C"/>
    <w:rsid w:val="009145B2"/>
    <w:rsid w:val="00914CE5"/>
    <w:rsid w:val="00915B98"/>
    <w:rsid w:val="00920489"/>
    <w:rsid w:val="00920BC7"/>
    <w:rsid w:val="00920FAE"/>
    <w:rsid w:val="0092168C"/>
    <w:rsid w:val="009219F1"/>
    <w:rsid w:val="00922FEE"/>
    <w:rsid w:val="00923302"/>
    <w:rsid w:val="00923DD6"/>
    <w:rsid w:val="00924C24"/>
    <w:rsid w:val="00924EFA"/>
    <w:rsid w:val="00925141"/>
    <w:rsid w:val="0092581A"/>
    <w:rsid w:val="00925E54"/>
    <w:rsid w:val="00926435"/>
    <w:rsid w:val="00926944"/>
    <w:rsid w:val="00927150"/>
    <w:rsid w:val="00927439"/>
    <w:rsid w:val="009302BC"/>
    <w:rsid w:val="009302CB"/>
    <w:rsid w:val="00930360"/>
    <w:rsid w:val="00930AB4"/>
    <w:rsid w:val="0093276C"/>
    <w:rsid w:val="00934E6C"/>
    <w:rsid w:val="00935F25"/>
    <w:rsid w:val="00937359"/>
    <w:rsid w:val="009407E6"/>
    <w:rsid w:val="0094083F"/>
    <w:rsid w:val="009422C7"/>
    <w:rsid w:val="0094319E"/>
    <w:rsid w:val="0094331E"/>
    <w:rsid w:val="00943488"/>
    <w:rsid w:val="0094365A"/>
    <w:rsid w:val="00943DBB"/>
    <w:rsid w:val="0094671B"/>
    <w:rsid w:val="00946B28"/>
    <w:rsid w:val="00946B75"/>
    <w:rsid w:val="0094731D"/>
    <w:rsid w:val="00950667"/>
    <w:rsid w:val="0095238A"/>
    <w:rsid w:val="009546CB"/>
    <w:rsid w:val="00954856"/>
    <w:rsid w:val="00954BF5"/>
    <w:rsid w:val="00954F4E"/>
    <w:rsid w:val="00955262"/>
    <w:rsid w:val="00955B58"/>
    <w:rsid w:val="00955BF0"/>
    <w:rsid w:val="009571B3"/>
    <w:rsid w:val="009615CE"/>
    <w:rsid w:val="00961AF8"/>
    <w:rsid w:val="0096240E"/>
    <w:rsid w:val="009627F3"/>
    <w:rsid w:val="009628D9"/>
    <w:rsid w:val="0096534A"/>
    <w:rsid w:val="00966F3B"/>
    <w:rsid w:val="00967990"/>
    <w:rsid w:val="00967C61"/>
    <w:rsid w:val="00970A37"/>
    <w:rsid w:val="0097120C"/>
    <w:rsid w:val="0097223D"/>
    <w:rsid w:val="009740F1"/>
    <w:rsid w:val="00974E5C"/>
    <w:rsid w:val="00974EDC"/>
    <w:rsid w:val="009752B6"/>
    <w:rsid w:val="009765DA"/>
    <w:rsid w:val="0097738B"/>
    <w:rsid w:val="00977F40"/>
    <w:rsid w:val="00980325"/>
    <w:rsid w:val="009804E5"/>
    <w:rsid w:val="00983849"/>
    <w:rsid w:val="009847DD"/>
    <w:rsid w:val="00985E68"/>
    <w:rsid w:val="00987FE1"/>
    <w:rsid w:val="0099030A"/>
    <w:rsid w:val="00990BD0"/>
    <w:rsid w:val="00992844"/>
    <w:rsid w:val="00992A58"/>
    <w:rsid w:val="00992CD7"/>
    <w:rsid w:val="00993102"/>
    <w:rsid w:val="00995912"/>
    <w:rsid w:val="00995C63"/>
    <w:rsid w:val="009971D0"/>
    <w:rsid w:val="009978C5"/>
    <w:rsid w:val="009A03D5"/>
    <w:rsid w:val="009A167A"/>
    <w:rsid w:val="009A182B"/>
    <w:rsid w:val="009A2022"/>
    <w:rsid w:val="009A3C8F"/>
    <w:rsid w:val="009A4400"/>
    <w:rsid w:val="009A51E7"/>
    <w:rsid w:val="009A555A"/>
    <w:rsid w:val="009A5B08"/>
    <w:rsid w:val="009A61C0"/>
    <w:rsid w:val="009A649B"/>
    <w:rsid w:val="009A6C28"/>
    <w:rsid w:val="009B27E0"/>
    <w:rsid w:val="009B3CFE"/>
    <w:rsid w:val="009B4315"/>
    <w:rsid w:val="009B4843"/>
    <w:rsid w:val="009B5B50"/>
    <w:rsid w:val="009B5F3A"/>
    <w:rsid w:val="009B627E"/>
    <w:rsid w:val="009B674F"/>
    <w:rsid w:val="009C03A2"/>
    <w:rsid w:val="009C04B7"/>
    <w:rsid w:val="009C0736"/>
    <w:rsid w:val="009C2339"/>
    <w:rsid w:val="009C24B6"/>
    <w:rsid w:val="009C325E"/>
    <w:rsid w:val="009C3F6E"/>
    <w:rsid w:val="009C568E"/>
    <w:rsid w:val="009C5752"/>
    <w:rsid w:val="009C69F8"/>
    <w:rsid w:val="009C73C3"/>
    <w:rsid w:val="009C7E7A"/>
    <w:rsid w:val="009D03BB"/>
    <w:rsid w:val="009D045B"/>
    <w:rsid w:val="009D18C4"/>
    <w:rsid w:val="009D479C"/>
    <w:rsid w:val="009D4957"/>
    <w:rsid w:val="009D67AF"/>
    <w:rsid w:val="009D6BB2"/>
    <w:rsid w:val="009D6CB6"/>
    <w:rsid w:val="009D7AA3"/>
    <w:rsid w:val="009D7B33"/>
    <w:rsid w:val="009E0AB2"/>
    <w:rsid w:val="009E0AF9"/>
    <w:rsid w:val="009E0F1C"/>
    <w:rsid w:val="009E1144"/>
    <w:rsid w:val="009E146B"/>
    <w:rsid w:val="009E2207"/>
    <w:rsid w:val="009E248F"/>
    <w:rsid w:val="009E5ABD"/>
    <w:rsid w:val="009E787E"/>
    <w:rsid w:val="009E78B0"/>
    <w:rsid w:val="009F0561"/>
    <w:rsid w:val="009F0687"/>
    <w:rsid w:val="009F197A"/>
    <w:rsid w:val="009F205F"/>
    <w:rsid w:val="009F2156"/>
    <w:rsid w:val="009F2315"/>
    <w:rsid w:val="009F2F33"/>
    <w:rsid w:val="009F3435"/>
    <w:rsid w:val="009F41BA"/>
    <w:rsid w:val="009F49D2"/>
    <w:rsid w:val="009F4E99"/>
    <w:rsid w:val="009F4F9D"/>
    <w:rsid w:val="009F5F1A"/>
    <w:rsid w:val="009F73A6"/>
    <w:rsid w:val="00A00AD9"/>
    <w:rsid w:val="00A00FFC"/>
    <w:rsid w:val="00A01961"/>
    <w:rsid w:val="00A046DA"/>
    <w:rsid w:val="00A05F6B"/>
    <w:rsid w:val="00A06B07"/>
    <w:rsid w:val="00A06BB5"/>
    <w:rsid w:val="00A11E1E"/>
    <w:rsid w:val="00A125EF"/>
    <w:rsid w:val="00A129B7"/>
    <w:rsid w:val="00A138DE"/>
    <w:rsid w:val="00A13E14"/>
    <w:rsid w:val="00A13E1C"/>
    <w:rsid w:val="00A1548E"/>
    <w:rsid w:val="00A1551E"/>
    <w:rsid w:val="00A1629C"/>
    <w:rsid w:val="00A163AF"/>
    <w:rsid w:val="00A16C4C"/>
    <w:rsid w:val="00A17169"/>
    <w:rsid w:val="00A178E5"/>
    <w:rsid w:val="00A20B7B"/>
    <w:rsid w:val="00A218BE"/>
    <w:rsid w:val="00A22478"/>
    <w:rsid w:val="00A22B41"/>
    <w:rsid w:val="00A23195"/>
    <w:rsid w:val="00A24599"/>
    <w:rsid w:val="00A251FE"/>
    <w:rsid w:val="00A25321"/>
    <w:rsid w:val="00A257C2"/>
    <w:rsid w:val="00A25885"/>
    <w:rsid w:val="00A258BC"/>
    <w:rsid w:val="00A3074E"/>
    <w:rsid w:val="00A32025"/>
    <w:rsid w:val="00A3241A"/>
    <w:rsid w:val="00A34BFE"/>
    <w:rsid w:val="00A364ED"/>
    <w:rsid w:val="00A36615"/>
    <w:rsid w:val="00A37073"/>
    <w:rsid w:val="00A37228"/>
    <w:rsid w:val="00A37AD1"/>
    <w:rsid w:val="00A37C95"/>
    <w:rsid w:val="00A40CF9"/>
    <w:rsid w:val="00A41233"/>
    <w:rsid w:val="00A4190B"/>
    <w:rsid w:val="00A424E1"/>
    <w:rsid w:val="00A42D71"/>
    <w:rsid w:val="00A4354C"/>
    <w:rsid w:val="00A44082"/>
    <w:rsid w:val="00A46B9D"/>
    <w:rsid w:val="00A46C68"/>
    <w:rsid w:val="00A51FB4"/>
    <w:rsid w:val="00A52455"/>
    <w:rsid w:val="00A53ED8"/>
    <w:rsid w:val="00A542CE"/>
    <w:rsid w:val="00A54E6C"/>
    <w:rsid w:val="00A564D0"/>
    <w:rsid w:val="00A56ED5"/>
    <w:rsid w:val="00A57B5B"/>
    <w:rsid w:val="00A601FA"/>
    <w:rsid w:val="00A60B0C"/>
    <w:rsid w:val="00A619A1"/>
    <w:rsid w:val="00A63A97"/>
    <w:rsid w:val="00A66B44"/>
    <w:rsid w:val="00A678D8"/>
    <w:rsid w:val="00A700E0"/>
    <w:rsid w:val="00A710EA"/>
    <w:rsid w:val="00A722C4"/>
    <w:rsid w:val="00A72AE8"/>
    <w:rsid w:val="00A72F06"/>
    <w:rsid w:val="00A733C2"/>
    <w:rsid w:val="00A735DE"/>
    <w:rsid w:val="00A73B4C"/>
    <w:rsid w:val="00A73C79"/>
    <w:rsid w:val="00A74A24"/>
    <w:rsid w:val="00A75645"/>
    <w:rsid w:val="00A75673"/>
    <w:rsid w:val="00A75956"/>
    <w:rsid w:val="00A75C42"/>
    <w:rsid w:val="00A75F10"/>
    <w:rsid w:val="00A77C9F"/>
    <w:rsid w:val="00A80770"/>
    <w:rsid w:val="00A81F8C"/>
    <w:rsid w:val="00A8232E"/>
    <w:rsid w:val="00A82B6A"/>
    <w:rsid w:val="00A82D1E"/>
    <w:rsid w:val="00A83E53"/>
    <w:rsid w:val="00A840CA"/>
    <w:rsid w:val="00A8677C"/>
    <w:rsid w:val="00A90A35"/>
    <w:rsid w:val="00A91F5F"/>
    <w:rsid w:val="00A925CC"/>
    <w:rsid w:val="00A926CE"/>
    <w:rsid w:val="00A93A21"/>
    <w:rsid w:val="00A9444C"/>
    <w:rsid w:val="00A9597E"/>
    <w:rsid w:val="00A95B89"/>
    <w:rsid w:val="00A96232"/>
    <w:rsid w:val="00A96D27"/>
    <w:rsid w:val="00A96E3F"/>
    <w:rsid w:val="00A9717D"/>
    <w:rsid w:val="00A971EB"/>
    <w:rsid w:val="00A97441"/>
    <w:rsid w:val="00A97DFA"/>
    <w:rsid w:val="00A97F8E"/>
    <w:rsid w:val="00AA1043"/>
    <w:rsid w:val="00AA1323"/>
    <w:rsid w:val="00AA1F70"/>
    <w:rsid w:val="00AA2AC0"/>
    <w:rsid w:val="00AA3D41"/>
    <w:rsid w:val="00AA4004"/>
    <w:rsid w:val="00AA52C6"/>
    <w:rsid w:val="00AA6FDA"/>
    <w:rsid w:val="00AA7745"/>
    <w:rsid w:val="00AA7F59"/>
    <w:rsid w:val="00AA7FE6"/>
    <w:rsid w:val="00AB05D3"/>
    <w:rsid w:val="00AB124F"/>
    <w:rsid w:val="00AB166E"/>
    <w:rsid w:val="00AB1783"/>
    <w:rsid w:val="00AB22C5"/>
    <w:rsid w:val="00AB3B68"/>
    <w:rsid w:val="00AB3EF4"/>
    <w:rsid w:val="00AB68A7"/>
    <w:rsid w:val="00AC00AF"/>
    <w:rsid w:val="00AC04D5"/>
    <w:rsid w:val="00AC05CD"/>
    <w:rsid w:val="00AC0A66"/>
    <w:rsid w:val="00AC0BBA"/>
    <w:rsid w:val="00AC0BE0"/>
    <w:rsid w:val="00AC1755"/>
    <w:rsid w:val="00AC32C3"/>
    <w:rsid w:val="00AC4915"/>
    <w:rsid w:val="00AC4D85"/>
    <w:rsid w:val="00AC533F"/>
    <w:rsid w:val="00AC558A"/>
    <w:rsid w:val="00AC55CD"/>
    <w:rsid w:val="00AC56A0"/>
    <w:rsid w:val="00AC6615"/>
    <w:rsid w:val="00AC6BB4"/>
    <w:rsid w:val="00AC6DB2"/>
    <w:rsid w:val="00AC77C5"/>
    <w:rsid w:val="00AD008C"/>
    <w:rsid w:val="00AD193F"/>
    <w:rsid w:val="00AD4DF7"/>
    <w:rsid w:val="00AD5659"/>
    <w:rsid w:val="00AD566D"/>
    <w:rsid w:val="00AD5F47"/>
    <w:rsid w:val="00AD63E8"/>
    <w:rsid w:val="00AD6AB9"/>
    <w:rsid w:val="00AD6B7D"/>
    <w:rsid w:val="00AD6CBF"/>
    <w:rsid w:val="00AE0FA4"/>
    <w:rsid w:val="00AE1113"/>
    <w:rsid w:val="00AE2B42"/>
    <w:rsid w:val="00AE2D42"/>
    <w:rsid w:val="00AE32C0"/>
    <w:rsid w:val="00AE49C0"/>
    <w:rsid w:val="00AE5B53"/>
    <w:rsid w:val="00AE69D4"/>
    <w:rsid w:val="00AE6FD6"/>
    <w:rsid w:val="00AE7569"/>
    <w:rsid w:val="00AE78C5"/>
    <w:rsid w:val="00AF0794"/>
    <w:rsid w:val="00AF10EE"/>
    <w:rsid w:val="00AF13B6"/>
    <w:rsid w:val="00AF1967"/>
    <w:rsid w:val="00AF1D74"/>
    <w:rsid w:val="00AF3E01"/>
    <w:rsid w:val="00AF495A"/>
    <w:rsid w:val="00AF628D"/>
    <w:rsid w:val="00B0049E"/>
    <w:rsid w:val="00B01C8C"/>
    <w:rsid w:val="00B01EFA"/>
    <w:rsid w:val="00B0255D"/>
    <w:rsid w:val="00B0281C"/>
    <w:rsid w:val="00B037D5"/>
    <w:rsid w:val="00B04081"/>
    <w:rsid w:val="00B050ED"/>
    <w:rsid w:val="00B0538B"/>
    <w:rsid w:val="00B063C8"/>
    <w:rsid w:val="00B10700"/>
    <w:rsid w:val="00B12DCD"/>
    <w:rsid w:val="00B17812"/>
    <w:rsid w:val="00B17BC6"/>
    <w:rsid w:val="00B20EB9"/>
    <w:rsid w:val="00B2221B"/>
    <w:rsid w:val="00B22351"/>
    <w:rsid w:val="00B22AE4"/>
    <w:rsid w:val="00B23644"/>
    <w:rsid w:val="00B237DA"/>
    <w:rsid w:val="00B25DF8"/>
    <w:rsid w:val="00B266D2"/>
    <w:rsid w:val="00B2689E"/>
    <w:rsid w:val="00B26EBB"/>
    <w:rsid w:val="00B27158"/>
    <w:rsid w:val="00B30087"/>
    <w:rsid w:val="00B30D67"/>
    <w:rsid w:val="00B31E00"/>
    <w:rsid w:val="00B32136"/>
    <w:rsid w:val="00B328C3"/>
    <w:rsid w:val="00B33168"/>
    <w:rsid w:val="00B33860"/>
    <w:rsid w:val="00B34C63"/>
    <w:rsid w:val="00B353AF"/>
    <w:rsid w:val="00B36976"/>
    <w:rsid w:val="00B37011"/>
    <w:rsid w:val="00B40467"/>
    <w:rsid w:val="00B41F65"/>
    <w:rsid w:val="00B43F9E"/>
    <w:rsid w:val="00B442C3"/>
    <w:rsid w:val="00B44FB7"/>
    <w:rsid w:val="00B44FD6"/>
    <w:rsid w:val="00B45B88"/>
    <w:rsid w:val="00B45C9D"/>
    <w:rsid w:val="00B4652E"/>
    <w:rsid w:val="00B47FA3"/>
    <w:rsid w:val="00B5052E"/>
    <w:rsid w:val="00B52464"/>
    <w:rsid w:val="00B52511"/>
    <w:rsid w:val="00B525AE"/>
    <w:rsid w:val="00B553C8"/>
    <w:rsid w:val="00B55658"/>
    <w:rsid w:val="00B558D4"/>
    <w:rsid w:val="00B56488"/>
    <w:rsid w:val="00B565E2"/>
    <w:rsid w:val="00B566AE"/>
    <w:rsid w:val="00B57527"/>
    <w:rsid w:val="00B57877"/>
    <w:rsid w:val="00B57E68"/>
    <w:rsid w:val="00B57EC0"/>
    <w:rsid w:val="00B60E9F"/>
    <w:rsid w:val="00B60FDC"/>
    <w:rsid w:val="00B616C4"/>
    <w:rsid w:val="00B63CF0"/>
    <w:rsid w:val="00B64CAA"/>
    <w:rsid w:val="00B64F29"/>
    <w:rsid w:val="00B65D5E"/>
    <w:rsid w:val="00B6608D"/>
    <w:rsid w:val="00B67149"/>
    <w:rsid w:val="00B7010E"/>
    <w:rsid w:val="00B701C2"/>
    <w:rsid w:val="00B70D90"/>
    <w:rsid w:val="00B71DE7"/>
    <w:rsid w:val="00B725C6"/>
    <w:rsid w:val="00B73B0A"/>
    <w:rsid w:val="00B73CE7"/>
    <w:rsid w:val="00B73E01"/>
    <w:rsid w:val="00B757F3"/>
    <w:rsid w:val="00B765FB"/>
    <w:rsid w:val="00B76797"/>
    <w:rsid w:val="00B773C8"/>
    <w:rsid w:val="00B77BE2"/>
    <w:rsid w:val="00B804E5"/>
    <w:rsid w:val="00B8079A"/>
    <w:rsid w:val="00B8152A"/>
    <w:rsid w:val="00B8183B"/>
    <w:rsid w:val="00B836D7"/>
    <w:rsid w:val="00B85635"/>
    <w:rsid w:val="00B86C78"/>
    <w:rsid w:val="00B87047"/>
    <w:rsid w:val="00B8781B"/>
    <w:rsid w:val="00B903AB"/>
    <w:rsid w:val="00B90D77"/>
    <w:rsid w:val="00B93DA9"/>
    <w:rsid w:val="00B949AA"/>
    <w:rsid w:val="00B94D85"/>
    <w:rsid w:val="00B956A8"/>
    <w:rsid w:val="00B9589C"/>
    <w:rsid w:val="00B95B3F"/>
    <w:rsid w:val="00B9716D"/>
    <w:rsid w:val="00BA0029"/>
    <w:rsid w:val="00BA00B0"/>
    <w:rsid w:val="00BA0683"/>
    <w:rsid w:val="00BA06F7"/>
    <w:rsid w:val="00BA21FA"/>
    <w:rsid w:val="00BA406A"/>
    <w:rsid w:val="00BA4427"/>
    <w:rsid w:val="00BA51A9"/>
    <w:rsid w:val="00BA55D7"/>
    <w:rsid w:val="00BA5CD1"/>
    <w:rsid w:val="00BA6AC3"/>
    <w:rsid w:val="00BA73D0"/>
    <w:rsid w:val="00BA76EE"/>
    <w:rsid w:val="00BB04B1"/>
    <w:rsid w:val="00BB1805"/>
    <w:rsid w:val="00BB20ED"/>
    <w:rsid w:val="00BB319C"/>
    <w:rsid w:val="00BB356B"/>
    <w:rsid w:val="00BB4010"/>
    <w:rsid w:val="00BB4DE7"/>
    <w:rsid w:val="00BB59F8"/>
    <w:rsid w:val="00BB5B4F"/>
    <w:rsid w:val="00BB63D8"/>
    <w:rsid w:val="00BB650D"/>
    <w:rsid w:val="00BB751E"/>
    <w:rsid w:val="00BB7913"/>
    <w:rsid w:val="00BC0FA1"/>
    <w:rsid w:val="00BC1632"/>
    <w:rsid w:val="00BC1E4B"/>
    <w:rsid w:val="00BC4C9D"/>
    <w:rsid w:val="00BC504A"/>
    <w:rsid w:val="00BC5657"/>
    <w:rsid w:val="00BC7F2C"/>
    <w:rsid w:val="00BD0721"/>
    <w:rsid w:val="00BD1119"/>
    <w:rsid w:val="00BD163C"/>
    <w:rsid w:val="00BD20CB"/>
    <w:rsid w:val="00BD2840"/>
    <w:rsid w:val="00BD35D0"/>
    <w:rsid w:val="00BD3D74"/>
    <w:rsid w:val="00BD3D75"/>
    <w:rsid w:val="00BD4107"/>
    <w:rsid w:val="00BD45B9"/>
    <w:rsid w:val="00BD47F3"/>
    <w:rsid w:val="00BD4E33"/>
    <w:rsid w:val="00BD5B4B"/>
    <w:rsid w:val="00BD6CB6"/>
    <w:rsid w:val="00BD731C"/>
    <w:rsid w:val="00BD7390"/>
    <w:rsid w:val="00BD7947"/>
    <w:rsid w:val="00BE01D7"/>
    <w:rsid w:val="00BE0F81"/>
    <w:rsid w:val="00BE10B0"/>
    <w:rsid w:val="00BE19E8"/>
    <w:rsid w:val="00BE2834"/>
    <w:rsid w:val="00BE325E"/>
    <w:rsid w:val="00BE3C23"/>
    <w:rsid w:val="00BE5441"/>
    <w:rsid w:val="00BE6A0A"/>
    <w:rsid w:val="00BE6BF6"/>
    <w:rsid w:val="00BE75FD"/>
    <w:rsid w:val="00BF146E"/>
    <w:rsid w:val="00BF2327"/>
    <w:rsid w:val="00BF2A12"/>
    <w:rsid w:val="00BF34E5"/>
    <w:rsid w:val="00BF397B"/>
    <w:rsid w:val="00BF3E0D"/>
    <w:rsid w:val="00BF3F18"/>
    <w:rsid w:val="00BF4920"/>
    <w:rsid w:val="00BF6FB2"/>
    <w:rsid w:val="00BF7DFC"/>
    <w:rsid w:val="00C0091D"/>
    <w:rsid w:val="00C01249"/>
    <w:rsid w:val="00C01EAB"/>
    <w:rsid w:val="00C026B0"/>
    <w:rsid w:val="00C036EC"/>
    <w:rsid w:val="00C03F8E"/>
    <w:rsid w:val="00C04131"/>
    <w:rsid w:val="00C042B1"/>
    <w:rsid w:val="00C047B7"/>
    <w:rsid w:val="00C06DE0"/>
    <w:rsid w:val="00C077AF"/>
    <w:rsid w:val="00C07900"/>
    <w:rsid w:val="00C0798C"/>
    <w:rsid w:val="00C07EA1"/>
    <w:rsid w:val="00C10545"/>
    <w:rsid w:val="00C1161A"/>
    <w:rsid w:val="00C11640"/>
    <w:rsid w:val="00C11AE2"/>
    <w:rsid w:val="00C124F3"/>
    <w:rsid w:val="00C1362D"/>
    <w:rsid w:val="00C13B36"/>
    <w:rsid w:val="00C13D1E"/>
    <w:rsid w:val="00C13F67"/>
    <w:rsid w:val="00C14A98"/>
    <w:rsid w:val="00C15DBB"/>
    <w:rsid w:val="00C171A3"/>
    <w:rsid w:val="00C175CD"/>
    <w:rsid w:val="00C202F0"/>
    <w:rsid w:val="00C2155F"/>
    <w:rsid w:val="00C2170B"/>
    <w:rsid w:val="00C223C6"/>
    <w:rsid w:val="00C22E62"/>
    <w:rsid w:val="00C2453F"/>
    <w:rsid w:val="00C2560C"/>
    <w:rsid w:val="00C26688"/>
    <w:rsid w:val="00C268B4"/>
    <w:rsid w:val="00C2692C"/>
    <w:rsid w:val="00C26D41"/>
    <w:rsid w:val="00C27A8F"/>
    <w:rsid w:val="00C27E52"/>
    <w:rsid w:val="00C301F7"/>
    <w:rsid w:val="00C3056D"/>
    <w:rsid w:val="00C318A2"/>
    <w:rsid w:val="00C341CD"/>
    <w:rsid w:val="00C34B82"/>
    <w:rsid w:val="00C34D8E"/>
    <w:rsid w:val="00C35150"/>
    <w:rsid w:val="00C35546"/>
    <w:rsid w:val="00C3600C"/>
    <w:rsid w:val="00C36C63"/>
    <w:rsid w:val="00C36EF2"/>
    <w:rsid w:val="00C37901"/>
    <w:rsid w:val="00C40449"/>
    <w:rsid w:val="00C41167"/>
    <w:rsid w:val="00C421D2"/>
    <w:rsid w:val="00C42CFC"/>
    <w:rsid w:val="00C437CC"/>
    <w:rsid w:val="00C4438B"/>
    <w:rsid w:val="00C450E5"/>
    <w:rsid w:val="00C45848"/>
    <w:rsid w:val="00C469F8"/>
    <w:rsid w:val="00C47487"/>
    <w:rsid w:val="00C47787"/>
    <w:rsid w:val="00C47B60"/>
    <w:rsid w:val="00C51FB1"/>
    <w:rsid w:val="00C53394"/>
    <w:rsid w:val="00C5401D"/>
    <w:rsid w:val="00C54D1F"/>
    <w:rsid w:val="00C5586B"/>
    <w:rsid w:val="00C55A7E"/>
    <w:rsid w:val="00C56B4D"/>
    <w:rsid w:val="00C57744"/>
    <w:rsid w:val="00C57988"/>
    <w:rsid w:val="00C60C6A"/>
    <w:rsid w:val="00C61C86"/>
    <w:rsid w:val="00C6208E"/>
    <w:rsid w:val="00C621DC"/>
    <w:rsid w:val="00C63796"/>
    <w:rsid w:val="00C64282"/>
    <w:rsid w:val="00C70809"/>
    <w:rsid w:val="00C71447"/>
    <w:rsid w:val="00C742EE"/>
    <w:rsid w:val="00C74937"/>
    <w:rsid w:val="00C756B1"/>
    <w:rsid w:val="00C75DC1"/>
    <w:rsid w:val="00C75FDE"/>
    <w:rsid w:val="00C761FA"/>
    <w:rsid w:val="00C80D2E"/>
    <w:rsid w:val="00C81AB4"/>
    <w:rsid w:val="00C82C3C"/>
    <w:rsid w:val="00C82C55"/>
    <w:rsid w:val="00C85F22"/>
    <w:rsid w:val="00C8652C"/>
    <w:rsid w:val="00C87A15"/>
    <w:rsid w:val="00C902AC"/>
    <w:rsid w:val="00C9116A"/>
    <w:rsid w:val="00C9174F"/>
    <w:rsid w:val="00C91823"/>
    <w:rsid w:val="00C9230A"/>
    <w:rsid w:val="00C92F74"/>
    <w:rsid w:val="00C936F3"/>
    <w:rsid w:val="00C93EE2"/>
    <w:rsid w:val="00C94644"/>
    <w:rsid w:val="00C94660"/>
    <w:rsid w:val="00C952D1"/>
    <w:rsid w:val="00C96B48"/>
    <w:rsid w:val="00C96F6C"/>
    <w:rsid w:val="00C97037"/>
    <w:rsid w:val="00C973C5"/>
    <w:rsid w:val="00C9785D"/>
    <w:rsid w:val="00C979CF"/>
    <w:rsid w:val="00C97C48"/>
    <w:rsid w:val="00CA00C3"/>
    <w:rsid w:val="00CA0CBA"/>
    <w:rsid w:val="00CA22FF"/>
    <w:rsid w:val="00CA292C"/>
    <w:rsid w:val="00CA4B4E"/>
    <w:rsid w:val="00CA7BFB"/>
    <w:rsid w:val="00CB0141"/>
    <w:rsid w:val="00CB0D74"/>
    <w:rsid w:val="00CB1CB6"/>
    <w:rsid w:val="00CB1EAA"/>
    <w:rsid w:val="00CB27A1"/>
    <w:rsid w:val="00CB2B76"/>
    <w:rsid w:val="00CB3B15"/>
    <w:rsid w:val="00CB3CE0"/>
    <w:rsid w:val="00CB491F"/>
    <w:rsid w:val="00CB4D2B"/>
    <w:rsid w:val="00CB4E1D"/>
    <w:rsid w:val="00CB4FD4"/>
    <w:rsid w:val="00CB6652"/>
    <w:rsid w:val="00CB733B"/>
    <w:rsid w:val="00CB756C"/>
    <w:rsid w:val="00CC1159"/>
    <w:rsid w:val="00CC1507"/>
    <w:rsid w:val="00CC1910"/>
    <w:rsid w:val="00CC1E88"/>
    <w:rsid w:val="00CC23B5"/>
    <w:rsid w:val="00CC30B9"/>
    <w:rsid w:val="00CC3427"/>
    <w:rsid w:val="00CC6200"/>
    <w:rsid w:val="00CC64B8"/>
    <w:rsid w:val="00CC663E"/>
    <w:rsid w:val="00CC66EA"/>
    <w:rsid w:val="00CC7052"/>
    <w:rsid w:val="00CC75EF"/>
    <w:rsid w:val="00CD078F"/>
    <w:rsid w:val="00CD214C"/>
    <w:rsid w:val="00CD3990"/>
    <w:rsid w:val="00CD4155"/>
    <w:rsid w:val="00CD4643"/>
    <w:rsid w:val="00CD4A75"/>
    <w:rsid w:val="00CD50AC"/>
    <w:rsid w:val="00CD50DA"/>
    <w:rsid w:val="00CD5423"/>
    <w:rsid w:val="00CE267F"/>
    <w:rsid w:val="00CE3906"/>
    <w:rsid w:val="00CE4D56"/>
    <w:rsid w:val="00CE562E"/>
    <w:rsid w:val="00CE5A8C"/>
    <w:rsid w:val="00CE5B8D"/>
    <w:rsid w:val="00CE6359"/>
    <w:rsid w:val="00CF006E"/>
    <w:rsid w:val="00CF015B"/>
    <w:rsid w:val="00CF0456"/>
    <w:rsid w:val="00CF0869"/>
    <w:rsid w:val="00CF0CB3"/>
    <w:rsid w:val="00CF16AF"/>
    <w:rsid w:val="00CF27F7"/>
    <w:rsid w:val="00CF2B97"/>
    <w:rsid w:val="00CF2BAD"/>
    <w:rsid w:val="00CF2EEE"/>
    <w:rsid w:val="00CF33C9"/>
    <w:rsid w:val="00CF37E2"/>
    <w:rsid w:val="00CF3D36"/>
    <w:rsid w:val="00CF4B75"/>
    <w:rsid w:val="00CF4BA0"/>
    <w:rsid w:val="00CF51AC"/>
    <w:rsid w:val="00CF5995"/>
    <w:rsid w:val="00CF5F39"/>
    <w:rsid w:val="00CF664F"/>
    <w:rsid w:val="00CF760C"/>
    <w:rsid w:val="00D00F57"/>
    <w:rsid w:val="00D023ED"/>
    <w:rsid w:val="00D02C1B"/>
    <w:rsid w:val="00D041BC"/>
    <w:rsid w:val="00D043F9"/>
    <w:rsid w:val="00D044C0"/>
    <w:rsid w:val="00D0521E"/>
    <w:rsid w:val="00D05643"/>
    <w:rsid w:val="00D058CA"/>
    <w:rsid w:val="00D05B3E"/>
    <w:rsid w:val="00D061D0"/>
    <w:rsid w:val="00D06573"/>
    <w:rsid w:val="00D071DB"/>
    <w:rsid w:val="00D07F88"/>
    <w:rsid w:val="00D11037"/>
    <w:rsid w:val="00D12864"/>
    <w:rsid w:val="00D12F22"/>
    <w:rsid w:val="00D13D64"/>
    <w:rsid w:val="00D15349"/>
    <w:rsid w:val="00D174BC"/>
    <w:rsid w:val="00D17927"/>
    <w:rsid w:val="00D20A32"/>
    <w:rsid w:val="00D20BD9"/>
    <w:rsid w:val="00D20D00"/>
    <w:rsid w:val="00D21E96"/>
    <w:rsid w:val="00D22751"/>
    <w:rsid w:val="00D22DC4"/>
    <w:rsid w:val="00D23A27"/>
    <w:rsid w:val="00D23C40"/>
    <w:rsid w:val="00D23F88"/>
    <w:rsid w:val="00D24306"/>
    <w:rsid w:val="00D25CC8"/>
    <w:rsid w:val="00D2720F"/>
    <w:rsid w:val="00D27EA3"/>
    <w:rsid w:val="00D30914"/>
    <w:rsid w:val="00D3320E"/>
    <w:rsid w:val="00D33669"/>
    <w:rsid w:val="00D3417F"/>
    <w:rsid w:val="00D35536"/>
    <w:rsid w:val="00D35E21"/>
    <w:rsid w:val="00D35FD5"/>
    <w:rsid w:val="00D3623D"/>
    <w:rsid w:val="00D367B9"/>
    <w:rsid w:val="00D36B63"/>
    <w:rsid w:val="00D37F4E"/>
    <w:rsid w:val="00D40C82"/>
    <w:rsid w:val="00D41043"/>
    <w:rsid w:val="00D41305"/>
    <w:rsid w:val="00D4203B"/>
    <w:rsid w:val="00D42231"/>
    <w:rsid w:val="00D4234D"/>
    <w:rsid w:val="00D42872"/>
    <w:rsid w:val="00D42B23"/>
    <w:rsid w:val="00D42C24"/>
    <w:rsid w:val="00D431F8"/>
    <w:rsid w:val="00D4328C"/>
    <w:rsid w:val="00D457AA"/>
    <w:rsid w:val="00D46AA3"/>
    <w:rsid w:val="00D46AED"/>
    <w:rsid w:val="00D50049"/>
    <w:rsid w:val="00D505F9"/>
    <w:rsid w:val="00D508EA"/>
    <w:rsid w:val="00D50EB6"/>
    <w:rsid w:val="00D51411"/>
    <w:rsid w:val="00D52E5F"/>
    <w:rsid w:val="00D5304D"/>
    <w:rsid w:val="00D53E8A"/>
    <w:rsid w:val="00D5402E"/>
    <w:rsid w:val="00D54954"/>
    <w:rsid w:val="00D558C2"/>
    <w:rsid w:val="00D5733B"/>
    <w:rsid w:val="00D6016C"/>
    <w:rsid w:val="00D605D6"/>
    <w:rsid w:val="00D60CA5"/>
    <w:rsid w:val="00D624BA"/>
    <w:rsid w:val="00D637BD"/>
    <w:rsid w:val="00D638FB"/>
    <w:rsid w:val="00D65067"/>
    <w:rsid w:val="00D669C9"/>
    <w:rsid w:val="00D66B58"/>
    <w:rsid w:val="00D66D5C"/>
    <w:rsid w:val="00D66E0D"/>
    <w:rsid w:val="00D66F0D"/>
    <w:rsid w:val="00D67153"/>
    <w:rsid w:val="00D6748B"/>
    <w:rsid w:val="00D7049B"/>
    <w:rsid w:val="00D706C2"/>
    <w:rsid w:val="00D708ED"/>
    <w:rsid w:val="00D73B7B"/>
    <w:rsid w:val="00D73E3F"/>
    <w:rsid w:val="00D73F25"/>
    <w:rsid w:val="00D7558F"/>
    <w:rsid w:val="00D7657B"/>
    <w:rsid w:val="00D765EE"/>
    <w:rsid w:val="00D76847"/>
    <w:rsid w:val="00D77467"/>
    <w:rsid w:val="00D82863"/>
    <w:rsid w:val="00D83028"/>
    <w:rsid w:val="00D833E7"/>
    <w:rsid w:val="00D83559"/>
    <w:rsid w:val="00D8400B"/>
    <w:rsid w:val="00D8408B"/>
    <w:rsid w:val="00D84C18"/>
    <w:rsid w:val="00D853E5"/>
    <w:rsid w:val="00D854C1"/>
    <w:rsid w:val="00D91275"/>
    <w:rsid w:val="00D94639"/>
    <w:rsid w:val="00D94FB4"/>
    <w:rsid w:val="00D95743"/>
    <w:rsid w:val="00D96160"/>
    <w:rsid w:val="00D96DEB"/>
    <w:rsid w:val="00D96F9E"/>
    <w:rsid w:val="00D97057"/>
    <w:rsid w:val="00D97776"/>
    <w:rsid w:val="00D97C37"/>
    <w:rsid w:val="00DA04D3"/>
    <w:rsid w:val="00DA0A3B"/>
    <w:rsid w:val="00DA1BDB"/>
    <w:rsid w:val="00DA2676"/>
    <w:rsid w:val="00DA283A"/>
    <w:rsid w:val="00DA583E"/>
    <w:rsid w:val="00DA5C21"/>
    <w:rsid w:val="00DA7222"/>
    <w:rsid w:val="00DA7DBD"/>
    <w:rsid w:val="00DB0C4A"/>
    <w:rsid w:val="00DB13BB"/>
    <w:rsid w:val="00DB1494"/>
    <w:rsid w:val="00DB1566"/>
    <w:rsid w:val="00DB1BCC"/>
    <w:rsid w:val="00DB219B"/>
    <w:rsid w:val="00DB4E0B"/>
    <w:rsid w:val="00DB5A9F"/>
    <w:rsid w:val="00DB696E"/>
    <w:rsid w:val="00DB765D"/>
    <w:rsid w:val="00DB79F7"/>
    <w:rsid w:val="00DC0391"/>
    <w:rsid w:val="00DC03FF"/>
    <w:rsid w:val="00DC0FC7"/>
    <w:rsid w:val="00DC1801"/>
    <w:rsid w:val="00DC1A83"/>
    <w:rsid w:val="00DC2890"/>
    <w:rsid w:val="00DC2EC2"/>
    <w:rsid w:val="00DC3842"/>
    <w:rsid w:val="00DC4832"/>
    <w:rsid w:val="00DC51CB"/>
    <w:rsid w:val="00DC52DA"/>
    <w:rsid w:val="00DC5556"/>
    <w:rsid w:val="00DC62D9"/>
    <w:rsid w:val="00DC6CD2"/>
    <w:rsid w:val="00DC6D52"/>
    <w:rsid w:val="00DC6FB7"/>
    <w:rsid w:val="00DC7E4F"/>
    <w:rsid w:val="00DD059B"/>
    <w:rsid w:val="00DD24E7"/>
    <w:rsid w:val="00DD3100"/>
    <w:rsid w:val="00DD4973"/>
    <w:rsid w:val="00DD58DA"/>
    <w:rsid w:val="00DE1E7C"/>
    <w:rsid w:val="00DE45CE"/>
    <w:rsid w:val="00DE5BFF"/>
    <w:rsid w:val="00DE621C"/>
    <w:rsid w:val="00DE73AB"/>
    <w:rsid w:val="00DE7E18"/>
    <w:rsid w:val="00DE7FCE"/>
    <w:rsid w:val="00DF0C70"/>
    <w:rsid w:val="00DF1678"/>
    <w:rsid w:val="00DF17AA"/>
    <w:rsid w:val="00DF1B76"/>
    <w:rsid w:val="00DF378E"/>
    <w:rsid w:val="00DF3B97"/>
    <w:rsid w:val="00DF6466"/>
    <w:rsid w:val="00DF6D1C"/>
    <w:rsid w:val="00DF7285"/>
    <w:rsid w:val="00E00B06"/>
    <w:rsid w:val="00E01119"/>
    <w:rsid w:val="00E01193"/>
    <w:rsid w:val="00E014AB"/>
    <w:rsid w:val="00E02719"/>
    <w:rsid w:val="00E02D6B"/>
    <w:rsid w:val="00E03664"/>
    <w:rsid w:val="00E0387F"/>
    <w:rsid w:val="00E03E30"/>
    <w:rsid w:val="00E03E73"/>
    <w:rsid w:val="00E0685A"/>
    <w:rsid w:val="00E069A4"/>
    <w:rsid w:val="00E10203"/>
    <w:rsid w:val="00E10666"/>
    <w:rsid w:val="00E12756"/>
    <w:rsid w:val="00E14821"/>
    <w:rsid w:val="00E154B4"/>
    <w:rsid w:val="00E15A15"/>
    <w:rsid w:val="00E15AFE"/>
    <w:rsid w:val="00E15C86"/>
    <w:rsid w:val="00E1714F"/>
    <w:rsid w:val="00E178B2"/>
    <w:rsid w:val="00E17BE6"/>
    <w:rsid w:val="00E17F85"/>
    <w:rsid w:val="00E20016"/>
    <w:rsid w:val="00E211B6"/>
    <w:rsid w:val="00E211FC"/>
    <w:rsid w:val="00E2147E"/>
    <w:rsid w:val="00E21523"/>
    <w:rsid w:val="00E21698"/>
    <w:rsid w:val="00E219E0"/>
    <w:rsid w:val="00E23D4F"/>
    <w:rsid w:val="00E23FEA"/>
    <w:rsid w:val="00E2567D"/>
    <w:rsid w:val="00E25E25"/>
    <w:rsid w:val="00E26020"/>
    <w:rsid w:val="00E263C2"/>
    <w:rsid w:val="00E2694D"/>
    <w:rsid w:val="00E27AEE"/>
    <w:rsid w:val="00E27B51"/>
    <w:rsid w:val="00E317BC"/>
    <w:rsid w:val="00E323BA"/>
    <w:rsid w:val="00E342ED"/>
    <w:rsid w:val="00E36111"/>
    <w:rsid w:val="00E36257"/>
    <w:rsid w:val="00E37740"/>
    <w:rsid w:val="00E378D7"/>
    <w:rsid w:val="00E402FC"/>
    <w:rsid w:val="00E4135A"/>
    <w:rsid w:val="00E41CF5"/>
    <w:rsid w:val="00E41DFE"/>
    <w:rsid w:val="00E423C7"/>
    <w:rsid w:val="00E43619"/>
    <w:rsid w:val="00E44374"/>
    <w:rsid w:val="00E44B70"/>
    <w:rsid w:val="00E44C18"/>
    <w:rsid w:val="00E459F4"/>
    <w:rsid w:val="00E4639D"/>
    <w:rsid w:val="00E465D7"/>
    <w:rsid w:val="00E478D3"/>
    <w:rsid w:val="00E502ED"/>
    <w:rsid w:val="00E507B3"/>
    <w:rsid w:val="00E50DE1"/>
    <w:rsid w:val="00E5121A"/>
    <w:rsid w:val="00E512BC"/>
    <w:rsid w:val="00E5150A"/>
    <w:rsid w:val="00E51B25"/>
    <w:rsid w:val="00E52F62"/>
    <w:rsid w:val="00E534F0"/>
    <w:rsid w:val="00E53957"/>
    <w:rsid w:val="00E53B3D"/>
    <w:rsid w:val="00E54088"/>
    <w:rsid w:val="00E540EB"/>
    <w:rsid w:val="00E54252"/>
    <w:rsid w:val="00E54412"/>
    <w:rsid w:val="00E54B1B"/>
    <w:rsid w:val="00E54EC9"/>
    <w:rsid w:val="00E55D5F"/>
    <w:rsid w:val="00E56660"/>
    <w:rsid w:val="00E57613"/>
    <w:rsid w:val="00E61684"/>
    <w:rsid w:val="00E62836"/>
    <w:rsid w:val="00E64EFC"/>
    <w:rsid w:val="00E65022"/>
    <w:rsid w:val="00E67553"/>
    <w:rsid w:val="00E67923"/>
    <w:rsid w:val="00E67FF9"/>
    <w:rsid w:val="00E7021A"/>
    <w:rsid w:val="00E70D21"/>
    <w:rsid w:val="00E72FF5"/>
    <w:rsid w:val="00E73F79"/>
    <w:rsid w:val="00E74B67"/>
    <w:rsid w:val="00E75408"/>
    <w:rsid w:val="00E75B29"/>
    <w:rsid w:val="00E7721D"/>
    <w:rsid w:val="00E7738B"/>
    <w:rsid w:val="00E77B3A"/>
    <w:rsid w:val="00E800F1"/>
    <w:rsid w:val="00E818FA"/>
    <w:rsid w:val="00E82048"/>
    <w:rsid w:val="00E83028"/>
    <w:rsid w:val="00E83716"/>
    <w:rsid w:val="00E83AD1"/>
    <w:rsid w:val="00E83E29"/>
    <w:rsid w:val="00E83F0A"/>
    <w:rsid w:val="00E854EB"/>
    <w:rsid w:val="00E855F0"/>
    <w:rsid w:val="00E862D5"/>
    <w:rsid w:val="00E870DF"/>
    <w:rsid w:val="00E90044"/>
    <w:rsid w:val="00E905B0"/>
    <w:rsid w:val="00E91E85"/>
    <w:rsid w:val="00E93093"/>
    <w:rsid w:val="00E94C78"/>
    <w:rsid w:val="00E94FC7"/>
    <w:rsid w:val="00E96B74"/>
    <w:rsid w:val="00E970F0"/>
    <w:rsid w:val="00EA1024"/>
    <w:rsid w:val="00EA1A06"/>
    <w:rsid w:val="00EA343C"/>
    <w:rsid w:val="00EA3704"/>
    <w:rsid w:val="00EA3CE5"/>
    <w:rsid w:val="00EA4136"/>
    <w:rsid w:val="00EA418B"/>
    <w:rsid w:val="00EA453E"/>
    <w:rsid w:val="00EA6869"/>
    <w:rsid w:val="00EA69FE"/>
    <w:rsid w:val="00EA7632"/>
    <w:rsid w:val="00EA767D"/>
    <w:rsid w:val="00EA7DE6"/>
    <w:rsid w:val="00EB0D91"/>
    <w:rsid w:val="00EB184F"/>
    <w:rsid w:val="00EB19EB"/>
    <w:rsid w:val="00EB1A3E"/>
    <w:rsid w:val="00EB21FD"/>
    <w:rsid w:val="00EB2BB7"/>
    <w:rsid w:val="00EB45E6"/>
    <w:rsid w:val="00EB4B45"/>
    <w:rsid w:val="00EB4D69"/>
    <w:rsid w:val="00EB4EC9"/>
    <w:rsid w:val="00EB55AC"/>
    <w:rsid w:val="00EB56F4"/>
    <w:rsid w:val="00EB7667"/>
    <w:rsid w:val="00EC12EF"/>
    <w:rsid w:val="00EC136F"/>
    <w:rsid w:val="00EC34E3"/>
    <w:rsid w:val="00EC44E7"/>
    <w:rsid w:val="00EC54CC"/>
    <w:rsid w:val="00EC61A6"/>
    <w:rsid w:val="00EC6764"/>
    <w:rsid w:val="00EC6B9D"/>
    <w:rsid w:val="00EC76C6"/>
    <w:rsid w:val="00ED035E"/>
    <w:rsid w:val="00ED082A"/>
    <w:rsid w:val="00ED0889"/>
    <w:rsid w:val="00ED2499"/>
    <w:rsid w:val="00ED2793"/>
    <w:rsid w:val="00ED3448"/>
    <w:rsid w:val="00ED373D"/>
    <w:rsid w:val="00ED3C45"/>
    <w:rsid w:val="00ED52A3"/>
    <w:rsid w:val="00ED5338"/>
    <w:rsid w:val="00ED5662"/>
    <w:rsid w:val="00ED6330"/>
    <w:rsid w:val="00ED649F"/>
    <w:rsid w:val="00ED659E"/>
    <w:rsid w:val="00ED68EB"/>
    <w:rsid w:val="00ED6B6E"/>
    <w:rsid w:val="00EE0226"/>
    <w:rsid w:val="00EE0978"/>
    <w:rsid w:val="00EE0B27"/>
    <w:rsid w:val="00EE0CEC"/>
    <w:rsid w:val="00EE0E4F"/>
    <w:rsid w:val="00EE1973"/>
    <w:rsid w:val="00EE1A62"/>
    <w:rsid w:val="00EE1D58"/>
    <w:rsid w:val="00EE289E"/>
    <w:rsid w:val="00EE2AEF"/>
    <w:rsid w:val="00EE301A"/>
    <w:rsid w:val="00EE383C"/>
    <w:rsid w:val="00EE4714"/>
    <w:rsid w:val="00EE544E"/>
    <w:rsid w:val="00EE54A8"/>
    <w:rsid w:val="00EE5C2E"/>
    <w:rsid w:val="00EE74F2"/>
    <w:rsid w:val="00EE7980"/>
    <w:rsid w:val="00EF0314"/>
    <w:rsid w:val="00EF0C68"/>
    <w:rsid w:val="00EF0D31"/>
    <w:rsid w:val="00EF1A0F"/>
    <w:rsid w:val="00EF29FD"/>
    <w:rsid w:val="00EF30CF"/>
    <w:rsid w:val="00EF33BA"/>
    <w:rsid w:val="00EF4439"/>
    <w:rsid w:val="00EF4CAB"/>
    <w:rsid w:val="00EF5EEF"/>
    <w:rsid w:val="00F00633"/>
    <w:rsid w:val="00F00A7E"/>
    <w:rsid w:val="00F01101"/>
    <w:rsid w:val="00F021C8"/>
    <w:rsid w:val="00F0285A"/>
    <w:rsid w:val="00F02A4A"/>
    <w:rsid w:val="00F0406B"/>
    <w:rsid w:val="00F042EE"/>
    <w:rsid w:val="00F05A93"/>
    <w:rsid w:val="00F05F4C"/>
    <w:rsid w:val="00F062AC"/>
    <w:rsid w:val="00F06F7C"/>
    <w:rsid w:val="00F07C1D"/>
    <w:rsid w:val="00F07C3B"/>
    <w:rsid w:val="00F07F28"/>
    <w:rsid w:val="00F121F1"/>
    <w:rsid w:val="00F125E2"/>
    <w:rsid w:val="00F12733"/>
    <w:rsid w:val="00F13781"/>
    <w:rsid w:val="00F14609"/>
    <w:rsid w:val="00F1467E"/>
    <w:rsid w:val="00F15378"/>
    <w:rsid w:val="00F153A2"/>
    <w:rsid w:val="00F154B6"/>
    <w:rsid w:val="00F16ABC"/>
    <w:rsid w:val="00F176D4"/>
    <w:rsid w:val="00F21D94"/>
    <w:rsid w:val="00F225E4"/>
    <w:rsid w:val="00F23FD5"/>
    <w:rsid w:val="00F247FE"/>
    <w:rsid w:val="00F26EBD"/>
    <w:rsid w:val="00F27298"/>
    <w:rsid w:val="00F276CC"/>
    <w:rsid w:val="00F27D0D"/>
    <w:rsid w:val="00F305F2"/>
    <w:rsid w:val="00F32420"/>
    <w:rsid w:val="00F3269E"/>
    <w:rsid w:val="00F33438"/>
    <w:rsid w:val="00F33C8E"/>
    <w:rsid w:val="00F3407D"/>
    <w:rsid w:val="00F34B06"/>
    <w:rsid w:val="00F34DC0"/>
    <w:rsid w:val="00F36625"/>
    <w:rsid w:val="00F36AE3"/>
    <w:rsid w:val="00F37D7F"/>
    <w:rsid w:val="00F37DE4"/>
    <w:rsid w:val="00F37FED"/>
    <w:rsid w:val="00F40762"/>
    <w:rsid w:val="00F42BED"/>
    <w:rsid w:val="00F42D17"/>
    <w:rsid w:val="00F4392F"/>
    <w:rsid w:val="00F43C62"/>
    <w:rsid w:val="00F444B4"/>
    <w:rsid w:val="00F44D31"/>
    <w:rsid w:val="00F46277"/>
    <w:rsid w:val="00F5092A"/>
    <w:rsid w:val="00F51DD1"/>
    <w:rsid w:val="00F52C39"/>
    <w:rsid w:val="00F53674"/>
    <w:rsid w:val="00F536D8"/>
    <w:rsid w:val="00F54349"/>
    <w:rsid w:val="00F54875"/>
    <w:rsid w:val="00F56DAD"/>
    <w:rsid w:val="00F57741"/>
    <w:rsid w:val="00F57BA3"/>
    <w:rsid w:val="00F60136"/>
    <w:rsid w:val="00F60A6A"/>
    <w:rsid w:val="00F64489"/>
    <w:rsid w:val="00F64AF5"/>
    <w:rsid w:val="00F65915"/>
    <w:rsid w:val="00F65BA5"/>
    <w:rsid w:val="00F65C4E"/>
    <w:rsid w:val="00F6701E"/>
    <w:rsid w:val="00F70D06"/>
    <w:rsid w:val="00F73269"/>
    <w:rsid w:val="00F745B4"/>
    <w:rsid w:val="00F74825"/>
    <w:rsid w:val="00F74985"/>
    <w:rsid w:val="00F7501E"/>
    <w:rsid w:val="00F75905"/>
    <w:rsid w:val="00F76DC8"/>
    <w:rsid w:val="00F773FC"/>
    <w:rsid w:val="00F804F8"/>
    <w:rsid w:val="00F81278"/>
    <w:rsid w:val="00F82261"/>
    <w:rsid w:val="00F82BCB"/>
    <w:rsid w:val="00F83779"/>
    <w:rsid w:val="00F83B19"/>
    <w:rsid w:val="00F84891"/>
    <w:rsid w:val="00F85218"/>
    <w:rsid w:val="00F8586B"/>
    <w:rsid w:val="00F87534"/>
    <w:rsid w:val="00F9092B"/>
    <w:rsid w:val="00F90C36"/>
    <w:rsid w:val="00F91286"/>
    <w:rsid w:val="00F91BA2"/>
    <w:rsid w:val="00F93F26"/>
    <w:rsid w:val="00F940B0"/>
    <w:rsid w:val="00F9498E"/>
    <w:rsid w:val="00F95750"/>
    <w:rsid w:val="00F969C0"/>
    <w:rsid w:val="00FA0F29"/>
    <w:rsid w:val="00FA1143"/>
    <w:rsid w:val="00FA1761"/>
    <w:rsid w:val="00FA3E0C"/>
    <w:rsid w:val="00FA4407"/>
    <w:rsid w:val="00FA44F7"/>
    <w:rsid w:val="00FA4DC2"/>
    <w:rsid w:val="00FA5CEA"/>
    <w:rsid w:val="00FA6DD4"/>
    <w:rsid w:val="00FA761B"/>
    <w:rsid w:val="00FA7B5B"/>
    <w:rsid w:val="00FB01C0"/>
    <w:rsid w:val="00FB35E0"/>
    <w:rsid w:val="00FB3D8E"/>
    <w:rsid w:val="00FB45A5"/>
    <w:rsid w:val="00FB4603"/>
    <w:rsid w:val="00FB48D7"/>
    <w:rsid w:val="00FB4D4F"/>
    <w:rsid w:val="00FB4EF9"/>
    <w:rsid w:val="00FB5A2B"/>
    <w:rsid w:val="00FB6002"/>
    <w:rsid w:val="00FB69E6"/>
    <w:rsid w:val="00FB7229"/>
    <w:rsid w:val="00FC1384"/>
    <w:rsid w:val="00FC189F"/>
    <w:rsid w:val="00FC1ADD"/>
    <w:rsid w:val="00FC2318"/>
    <w:rsid w:val="00FC3D2B"/>
    <w:rsid w:val="00FC46A9"/>
    <w:rsid w:val="00FC48BF"/>
    <w:rsid w:val="00FC6126"/>
    <w:rsid w:val="00FC62C7"/>
    <w:rsid w:val="00FC6D31"/>
    <w:rsid w:val="00FC71E0"/>
    <w:rsid w:val="00FD1CB8"/>
    <w:rsid w:val="00FD21FB"/>
    <w:rsid w:val="00FD357D"/>
    <w:rsid w:val="00FD3A61"/>
    <w:rsid w:val="00FD43ED"/>
    <w:rsid w:val="00FD461E"/>
    <w:rsid w:val="00FD4ACC"/>
    <w:rsid w:val="00FD4BA8"/>
    <w:rsid w:val="00FD5408"/>
    <w:rsid w:val="00FD584F"/>
    <w:rsid w:val="00FD644C"/>
    <w:rsid w:val="00FD6AE0"/>
    <w:rsid w:val="00FD6B34"/>
    <w:rsid w:val="00FD72CD"/>
    <w:rsid w:val="00FE04BA"/>
    <w:rsid w:val="00FE16C8"/>
    <w:rsid w:val="00FE36F6"/>
    <w:rsid w:val="00FE3BA1"/>
    <w:rsid w:val="00FE492D"/>
    <w:rsid w:val="00FE5A55"/>
    <w:rsid w:val="00FF07FC"/>
    <w:rsid w:val="00FF0A7A"/>
    <w:rsid w:val="00FF0CDA"/>
    <w:rsid w:val="00FF0E82"/>
    <w:rsid w:val="00FF1E4E"/>
    <w:rsid w:val="00FF1E6D"/>
    <w:rsid w:val="00FF2BEC"/>
    <w:rsid w:val="00FF2E30"/>
    <w:rsid w:val="00FF329E"/>
    <w:rsid w:val="00FF3671"/>
    <w:rsid w:val="00FF5013"/>
    <w:rsid w:val="00FF62CC"/>
    <w:rsid w:val="00FF62E7"/>
    <w:rsid w:val="00FF6970"/>
    <w:rsid w:val="00FF76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8D96"/>
  <w15:docId w15:val="{3451FC2A-AA45-4469-B982-6A10131E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2D42"/>
    <w:pPr>
      <w:spacing w:after="200" w:line="276" w:lineRule="auto"/>
    </w:pPr>
    <w:rPr>
      <w:sz w:val="24"/>
    </w:rPr>
  </w:style>
  <w:style w:type="paragraph" w:styleId="Antrat1">
    <w:name w:val="heading 1"/>
    <w:basedOn w:val="prastasis"/>
    <w:next w:val="prastasis"/>
    <w:link w:val="Antrat1Diagrama"/>
    <w:qFormat/>
    <w:rsid w:val="00B237DA"/>
    <w:pPr>
      <w:keepNext/>
      <w:numPr>
        <w:numId w:val="2"/>
      </w:numPr>
      <w:spacing w:before="360" w:after="360" w:line="240" w:lineRule="auto"/>
      <w:jc w:val="center"/>
      <w:outlineLvl w:val="0"/>
    </w:pPr>
    <w:rPr>
      <w:sz w:val="28"/>
      <w:szCs w:val="22"/>
    </w:rPr>
  </w:style>
  <w:style w:type="paragraph" w:styleId="Antrat2">
    <w:name w:val="heading 2"/>
    <w:basedOn w:val="prastasis"/>
    <w:next w:val="prastasis"/>
    <w:link w:val="Antrat2Diagrama"/>
    <w:uiPriority w:val="9"/>
    <w:qFormat/>
    <w:rsid w:val="00B237DA"/>
    <w:pPr>
      <w:numPr>
        <w:ilvl w:val="1"/>
        <w:numId w:val="2"/>
      </w:numPr>
      <w:spacing w:after="0" w:line="240" w:lineRule="auto"/>
      <w:jc w:val="both"/>
      <w:outlineLvl w:val="1"/>
    </w:pPr>
    <w:rPr>
      <w:rFonts w:eastAsia="Times New Roman"/>
    </w:rPr>
  </w:style>
  <w:style w:type="paragraph" w:styleId="Antrat3">
    <w:name w:val="heading 3"/>
    <w:basedOn w:val="prastasis"/>
    <w:next w:val="prastasis"/>
    <w:link w:val="Antrat3Diagrama"/>
    <w:qFormat/>
    <w:rsid w:val="00B237DA"/>
    <w:pPr>
      <w:keepNext/>
      <w:numPr>
        <w:ilvl w:val="2"/>
        <w:numId w:val="2"/>
      </w:numPr>
      <w:spacing w:after="0" w:line="240" w:lineRule="auto"/>
      <w:jc w:val="both"/>
      <w:outlineLvl w:val="2"/>
    </w:pPr>
    <w:rPr>
      <w:rFonts w:eastAsia="Times New Roman"/>
    </w:rPr>
  </w:style>
  <w:style w:type="paragraph" w:styleId="Antrat4">
    <w:name w:val="heading 4"/>
    <w:basedOn w:val="prastasis"/>
    <w:next w:val="prastasis"/>
    <w:link w:val="Antrat4Diagrama"/>
    <w:qFormat/>
    <w:rsid w:val="00B237DA"/>
    <w:pPr>
      <w:keepNext/>
      <w:numPr>
        <w:ilvl w:val="3"/>
        <w:numId w:val="2"/>
      </w:numPr>
      <w:spacing w:after="0" w:line="240" w:lineRule="auto"/>
      <w:outlineLvl w:val="3"/>
    </w:pPr>
    <w:rPr>
      <w:rFonts w:eastAsia="Times New Roman"/>
      <w:b/>
      <w:sz w:val="44"/>
    </w:rPr>
  </w:style>
  <w:style w:type="paragraph" w:styleId="Antrat5">
    <w:name w:val="heading 5"/>
    <w:basedOn w:val="prastasis"/>
    <w:next w:val="prastasis"/>
    <w:link w:val="Antrat5Diagrama"/>
    <w:qFormat/>
    <w:rsid w:val="00B237DA"/>
    <w:pPr>
      <w:keepNext/>
      <w:numPr>
        <w:ilvl w:val="4"/>
        <w:numId w:val="2"/>
      </w:numPr>
      <w:spacing w:after="0" w:line="240" w:lineRule="auto"/>
      <w:outlineLvl w:val="4"/>
    </w:pPr>
    <w:rPr>
      <w:rFonts w:eastAsia="Times New Roman"/>
      <w:b/>
      <w:sz w:val="40"/>
    </w:rPr>
  </w:style>
  <w:style w:type="paragraph" w:styleId="Antrat6">
    <w:name w:val="heading 6"/>
    <w:basedOn w:val="prastasis"/>
    <w:next w:val="prastasis"/>
    <w:link w:val="Antrat6Diagrama"/>
    <w:qFormat/>
    <w:rsid w:val="00B237DA"/>
    <w:pPr>
      <w:keepNext/>
      <w:numPr>
        <w:ilvl w:val="5"/>
        <w:numId w:val="2"/>
      </w:numPr>
      <w:spacing w:after="0" w:line="240" w:lineRule="auto"/>
      <w:outlineLvl w:val="5"/>
    </w:pPr>
    <w:rPr>
      <w:rFonts w:eastAsia="Times New Roman"/>
      <w:b/>
      <w:sz w:val="36"/>
    </w:rPr>
  </w:style>
  <w:style w:type="paragraph" w:styleId="Antrat7">
    <w:name w:val="heading 7"/>
    <w:basedOn w:val="prastasis"/>
    <w:next w:val="prastasis"/>
    <w:link w:val="Antrat7Diagrama"/>
    <w:qFormat/>
    <w:rsid w:val="00B237DA"/>
    <w:pPr>
      <w:keepNext/>
      <w:numPr>
        <w:ilvl w:val="6"/>
        <w:numId w:val="2"/>
      </w:numPr>
      <w:spacing w:after="0" w:line="240" w:lineRule="auto"/>
      <w:outlineLvl w:val="6"/>
    </w:pPr>
    <w:rPr>
      <w:rFonts w:eastAsia="Times New Roman"/>
      <w:sz w:val="48"/>
    </w:rPr>
  </w:style>
  <w:style w:type="paragraph" w:styleId="Antrat8">
    <w:name w:val="heading 8"/>
    <w:basedOn w:val="prastasis"/>
    <w:next w:val="prastasis"/>
    <w:link w:val="Antrat8Diagrama"/>
    <w:qFormat/>
    <w:rsid w:val="00B237DA"/>
    <w:pPr>
      <w:keepNext/>
      <w:numPr>
        <w:ilvl w:val="7"/>
        <w:numId w:val="2"/>
      </w:numPr>
      <w:spacing w:after="0" w:line="240" w:lineRule="auto"/>
      <w:outlineLvl w:val="7"/>
    </w:pPr>
    <w:rPr>
      <w:rFonts w:eastAsia="Times New Roman"/>
      <w:b/>
      <w:sz w:val="18"/>
    </w:rPr>
  </w:style>
  <w:style w:type="paragraph" w:styleId="Antrat9">
    <w:name w:val="heading 9"/>
    <w:basedOn w:val="prastasis"/>
    <w:next w:val="prastasis"/>
    <w:link w:val="Antrat9Diagrama"/>
    <w:qFormat/>
    <w:rsid w:val="00B237DA"/>
    <w:pPr>
      <w:keepNext/>
      <w:numPr>
        <w:ilvl w:val="8"/>
        <w:numId w:val="2"/>
      </w:numPr>
      <w:spacing w:after="0" w:line="240" w:lineRule="auto"/>
      <w:outlineLvl w:val="8"/>
    </w:pPr>
    <w:rPr>
      <w:rFonts w:eastAsia="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741634"/>
  </w:style>
  <w:style w:type="numbering" w:customStyle="1" w:styleId="NoList11">
    <w:name w:val="No List11"/>
    <w:next w:val="Sraonra"/>
    <w:uiPriority w:val="99"/>
    <w:semiHidden/>
    <w:unhideWhenUsed/>
    <w:rsid w:val="00741634"/>
  </w:style>
  <w:style w:type="numbering" w:customStyle="1" w:styleId="NoList111">
    <w:name w:val="No List111"/>
    <w:next w:val="Sraonra"/>
    <w:uiPriority w:val="99"/>
    <w:semiHidden/>
    <w:unhideWhenUsed/>
    <w:rsid w:val="00741634"/>
  </w:style>
  <w:style w:type="character" w:styleId="Komentaronuoroda">
    <w:name w:val="annotation reference"/>
    <w:uiPriority w:val="99"/>
    <w:unhideWhenUsed/>
    <w:rsid w:val="00741634"/>
    <w:rPr>
      <w:sz w:val="16"/>
      <w:szCs w:val="16"/>
    </w:rPr>
  </w:style>
  <w:style w:type="paragraph" w:styleId="Komentarotekstas">
    <w:name w:val="annotation text"/>
    <w:basedOn w:val="prastasis"/>
    <w:link w:val="KomentarotekstasDiagrama"/>
    <w:uiPriority w:val="99"/>
    <w:unhideWhenUsed/>
    <w:rsid w:val="00741634"/>
    <w:rPr>
      <w:rFonts w:ascii="Calibri" w:hAnsi="Calibri"/>
      <w:sz w:val="20"/>
      <w:lang w:val="x-none" w:eastAsia="en-US"/>
    </w:rPr>
  </w:style>
  <w:style w:type="character" w:customStyle="1" w:styleId="KomentarotekstasDiagrama">
    <w:name w:val="Komentaro tekstas Diagrama"/>
    <w:link w:val="Komentarotekstas"/>
    <w:uiPriority w:val="99"/>
    <w:rsid w:val="00741634"/>
    <w:rPr>
      <w:rFonts w:ascii="Calibri" w:hAnsi="Calibri"/>
      <w:lang w:eastAsia="en-US"/>
    </w:rPr>
  </w:style>
  <w:style w:type="paragraph" w:styleId="Komentarotema">
    <w:name w:val="annotation subject"/>
    <w:basedOn w:val="Komentarotekstas"/>
    <w:next w:val="Komentarotekstas"/>
    <w:link w:val="KomentarotemaDiagrama"/>
    <w:semiHidden/>
    <w:unhideWhenUsed/>
    <w:rsid w:val="00741634"/>
    <w:rPr>
      <w:b/>
      <w:bCs/>
    </w:rPr>
  </w:style>
  <w:style w:type="character" w:customStyle="1" w:styleId="KomentarotemaDiagrama">
    <w:name w:val="Komentaro tema Diagrama"/>
    <w:link w:val="Komentarotema"/>
    <w:semiHidden/>
    <w:rsid w:val="00741634"/>
    <w:rPr>
      <w:rFonts w:ascii="Calibri" w:hAnsi="Calibri"/>
      <w:b/>
      <w:bCs/>
      <w:lang w:eastAsia="en-US"/>
    </w:rPr>
  </w:style>
  <w:style w:type="paragraph" w:styleId="Debesliotekstas">
    <w:name w:val="Balloon Text"/>
    <w:basedOn w:val="prastasis"/>
    <w:link w:val="DebesliotekstasDiagrama"/>
    <w:uiPriority w:val="99"/>
    <w:semiHidden/>
    <w:unhideWhenUsed/>
    <w:rsid w:val="00741634"/>
    <w:pPr>
      <w:spacing w:after="0" w:line="240" w:lineRule="auto"/>
    </w:pPr>
    <w:rPr>
      <w:rFonts w:ascii="Tahoma" w:hAnsi="Tahoma"/>
      <w:sz w:val="16"/>
      <w:szCs w:val="16"/>
      <w:lang w:val="x-none" w:eastAsia="en-US"/>
    </w:rPr>
  </w:style>
  <w:style w:type="character" w:customStyle="1" w:styleId="DebesliotekstasDiagrama">
    <w:name w:val="Debesėlio tekstas Diagrama"/>
    <w:link w:val="Debesliotekstas"/>
    <w:uiPriority w:val="99"/>
    <w:semiHidden/>
    <w:rsid w:val="00741634"/>
    <w:rPr>
      <w:rFonts w:ascii="Tahoma" w:hAnsi="Tahoma" w:cs="Tahoma"/>
      <w:sz w:val="16"/>
      <w:szCs w:val="16"/>
      <w:lang w:eastAsia="en-US"/>
    </w:rPr>
  </w:style>
  <w:style w:type="paragraph" w:styleId="Pavadinimas">
    <w:name w:val="Title"/>
    <w:basedOn w:val="prastasis"/>
    <w:next w:val="prastasis"/>
    <w:link w:val="PavadinimasDiagrama"/>
    <w:qFormat/>
    <w:rsid w:val="00741634"/>
    <w:pPr>
      <w:spacing w:before="240" w:after="60"/>
      <w:jc w:val="center"/>
      <w:outlineLvl w:val="0"/>
    </w:pPr>
    <w:rPr>
      <w:rFonts w:ascii="Cambria" w:eastAsia="Times New Roman" w:hAnsi="Cambria"/>
      <w:b/>
      <w:bCs/>
      <w:kern w:val="28"/>
      <w:sz w:val="32"/>
      <w:szCs w:val="32"/>
      <w:lang w:val="x-none" w:eastAsia="en-US"/>
    </w:rPr>
  </w:style>
  <w:style w:type="character" w:customStyle="1" w:styleId="PavadinimasDiagrama">
    <w:name w:val="Pavadinimas Diagrama"/>
    <w:link w:val="Pavadinimas"/>
    <w:rsid w:val="00741634"/>
    <w:rPr>
      <w:rFonts w:ascii="Cambria" w:eastAsia="Times New Roman" w:hAnsi="Cambria"/>
      <w:b/>
      <w:bCs/>
      <w:kern w:val="28"/>
      <w:sz w:val="32"/>
      <w:szCs w:val="32"/>
      <w:lang w:eastAsia="en-US"/>
    </w:rPr>
  </w:style>
  <w:style w:type="paragraph" w:styleId="Pataisymai">
    <w:name w:val="Revision"/>
    <w:hidden/>
    <w:semiHidden/>
    <w:rsid w:val="00741634"/>
    <w:rPr>
      <w:rFonts w:ascii="Calibri" w:hAnsi="Calibri"/>
      <w:sz w:val="22"/>
      <w:szCs w:val="22"/>
      <w:lang w:eastAsia="en-US"/>
    </w:rPr>
  </w:style>
  <w:style w:type="paragraph" w:styleId="Betarp">
    <w:name w:val="No Spacing"/>
    <w:link w:val="BetarpDiagrama"/>
    <w:uiPriority w:val="1"/>
    <w:qFormat/>
    <w:rsid w:val="00741634"/>
    <w:rPr>
      <w:rFonts w:ascii="Calibri" w:hAnsi="Calibri"/>
      <w:sz w:val="22"/>
      <w:szCs w:val="22"/>
      <w:lang w:eastAsia="en-US"/>
    </w:rPr>
  </w:style>
  <w:style w:type="character" w:styleId="Hipersaitas">
    <w:name w:val="Hyperlink"/>
    <w:aliases w:val="Alna"/>
    <w:uiPriority w:val="99"/>
    <w:unhideWhenUsed/>
    <w:rsid w:val="00741634"/>
    <w:rPr>
      <w:color w:val="0000FF"/>
      <w:u w:val="single"/>
    </w:rPr>
  </w:style>
  <w:style w:type="paragraph" w:customStyle="1" w:styleId="Default">
    <w:name w:val="Default"/>
    <w:rsid w:val="00741634"/>
    <w:pPr>
      <w:autoSpaceDE w:val="0"/>
      <w:autoSpaceDN w:val="0"/>
      <w:adjustRightInd w:val="0"/>
    </w:pPr>
    <w:rPr>
      <w:color w:val="000000"/>
      <w:sz w:val="24"/>
      <w:szCs w:val="24"/>
    </w:rPr>
  </w:style>
  <w:style w:type="numbering" w:customStyle="1" w:styleId="NoList2">
    <w:name w:val="No List2"/>
    <w:next w:val="Sraonra"/>
    <w:uiPriority w:val="99"/>
    <w:semiHidden/>
    <w:unhideWhenUsed/>
    <w:rsid w:val="00741634"/>
  </w:style>
  <w:style w:type="character" w:customStyle="1" w:styleId="FontStyle13">
    <w:name w:val="Font Style13"/>
    <w:rsid w:val="00741634"/>
    <w:rPr>
      <w:rFonts w:ascii="Times New Roman" w:hAnsi="Times New Roman" w:cs="Times New Roman"/>
      <w:b/>
      <w:bCs/>
      <w:sz w:val="20"/>
      <w:szCs w:val="20"/>
    </w:rPr>
  </w:style>
  <w:style w:type="paragraph" w:customStyle="1" w:styleId="Style2">
    <w:name w:val="Style2"/>
    <w:basedOn w:val="prastasis"/>
    <w:rsid w:val="00741634"/>
    <w:pPr>
      <w:widowControl w:val="0"/>
      <w:autoSpaceDE w:val="0"/>
      <w:autoSpaceDN w:val="0"/>
      <w:adjustRightInd w:val="0"/>
      <w:spacing w:after="0" w:line="240" w:lineRule="auto"/>
    </w:pPr>
    <w:rPr>
      <w:rFonts w:eastAsia="Times New Roman"/>
      <w:szCs w:val="24"/>
    </w:rPr>
  </w:style>
  <w:style w:type="character" w:customStyle="1" w:styleId="FontStyle11">
    <w:name w:val="Font Style11"/>
    <w:rsid w:val="00741634"/>
    <w:rPr>
      <w:rFonts w:ascii="Times New Roman" w:hAnsi="Times New Roman" w:cs="Times New Roman"/>
      <w:b/>
      <w:bCs/>
      <w:sz w:val="20"/>
      <w:szCs w:val="20"/>
    </w:rPr>
  </w:style>
  <w:style w:type="paragraph" w:customStyle="1" w:styleId="Style3">
    <w:name w:val="Style3"/>
    <w:basedOn w:val="prastasis"/>
    <w:rsid w:val="00741634"/>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prastasis"/>
    <w:rsid w:val="00741634"/>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prastasis"/>
    <w:rsid w:val="00741634"/>
    <w:pPr>
      <w:widowControl w:val="0"/>
      <w:autoSpaceDE w:val="0"/>
      <w:autoSpaceDN w:val="0"/>
      <w:adjustRightInd w:val="0"/>
      <w:spacing w:after="0" w:line="235" w:lineRule="atLeast"/>
    </w:pPr>
    <w:rPr>
      <w:rFonts w:eastAsia="Times New Roman"/>
      <w:szCs w:val="24"/>
    </w:rPr>
  </w:style>
  <w:style w:type="paragraph" w:customStyle="1" w:styleId="Style5">
    <w:name w:val="Style5"/>
    <w:basedOn w:val="prastasis"/>
    <w:rsid w:val="00741634"/>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rsid w:val="00741634"/>
    <w:rPr>
      <w:rFonts w:ascii="Times New Roman" w:hAnsi="Times New Roman" w:cs="Times New Roman"/>
      <w:sz w:val="20"/>
      <w:szCs w:val="20"/>
    </w:rPr>
  </w:style>
  <w:style w:type="paragraph" w:customStyle="1" w:styleId="Style7">
    <w:name w:val="Style7"/>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prastasis"/>
    <w:rsid w:val="00741634"/>
    <w:pPr>
      <w:widowControl w:val="0"/>
      <w:autoSpaceDE w:val="0"/>
      <w:autoSpaceDN w:val="0"/>
      <w:adjustRightInd w:val="0"/>
      <w:spacing w:after="0" w:line="240" w:lineRule="auto"/>
      <w:jc w:val="both"/>
    </w:pPr>
    <w:rPr>
      <w:rFonts w:eastAsia="Times New Roman"/>
      <w:szCs w:val="24"/>
    </w:rPr>
  </w:style>
  <w:style w:type="paragraph" w:styleId="Pagrindinistekstas2">
    <w:name w:val="Body Text 2"/>
    <w:basedOn w:val="prastasis"/>
    <w:link w:val="Pagrindinistekstas2Diagrama"/>
    <w:semiHidden/>
    <w:rsid w:val="00741634"/>
    <w:pPr>
      <w:tabs>
        <w:tab w:val="left" w:pos="1335"/>
      </w:tabs>
      <w:spacing w:after="0" w:line="240" w:lineRule="auto"/>
      <w:jc w:val="both"/>
    </w:pPr>
    <w:rPr>
      <w:rFonts w:eastAsia="Times New Roman"/>
      <w:szCs w:val="24"/>
      <w:lang w:val="x-none" w:eastAsia="en-US"/>
    </w:rPr>
  </w:style>
  <w:style w:type="character" w:customStyle="1" w:styleId="Pagrindinistekstas2Diagrama">
    <w:name w:val="Pagrindinis tekstas 2 Diagrama"/>
    <w:link w:val="Pagrindinistekstas2"/>
    <w:semiHidden/>
    <w:rsid w:val="00741634"/>
    <w:rPr>
      <w:rFonts w:eastAsia="Times New Roman"/>
      <w:sz w:val="24"/>
      <w:szCs w:val="24"/>
      <w:lang w:eastAsia="en-US"/>
    </w:rPr>
  </w:style>
  <w:style w:type="paragraph" w:styleId="Pagrindinistekstas">
    <w:name w:val="Body Text"/>
    <w:basedOn w:val="prastasis"/>
    <w:link w:val="PagrindinistekstasDiagrama"/>
    <w:semiHidden/>
    <w:rsid w:val="00741634"/>
    <w:pPr>
      <w:spacing w:after="0" w:line="240" w:lineRule="auto"/>
      <w:jc w:val="center"/>
    </w:pPr>
    <w:rPr>
      <w:rFonts w:eastAsia="Times New Roman"/>
      <w:szCs w:val="24"/>
      <w:lang w:val="x-none" w:eastAsia="en-US"/>
    </w:rPr>
  </w:style>
  <w:style w:type="character" w:customStyle="1" w:styleId="PagrindinistekstasDiagrama">
    <w:name w:val="Pagrindinis tekstas Diagrama"/>
    <w:link w:val="Pagrindinistekstas"/>
    <w:semiHidden/>
    <w:rsid w:val="00741634"/>
    <w:rPr>
      <w:rFonts w:eastAsia="Times New Roman"/>
      <w:sz w:val="24"/>
      <w:szCs w:val="24"/>
      <w:lang w:eastAsia="en-US"/>
    </w:rPr>
  </w:style>
  <w:style w:type="paragraph" w:styleId="Pagrindiniotekstotrauka3">
    <w:name w:val="Body Text Indent 3"/>
    <w:basedOn w:val="prastasis"/>
    <w:link w:val="Pagrindiniotekstotrauka3Diagrama"/>
    <w:uiPriority w:val="99"/>
    <w:semiHidden/>
    <w:unhideWhenUsed/>
    <w:rsid w:val="00741634"/>
    <w:pPr>
      <w:spacing w:after="120" w:line="240" w:lineRule="auto"/>
      <w:ind w:left="283"/>
    </w:pPr>
    <w:rPr>
      <w:rFonts w:eastAsia="Times New Roman"/>
      <w:sz w:val="16"/>
      <w:szCs w:val="16"/>
      <w:lang w:val="x-none" w:eastAsia="en-US"/>
    </w:rPr>
  </w:style>
  <w:style w:type="character" w:customStyle="1" w:styleId="Pagrindiniotekstotrauka3Diagrama">
    <w:name w:val="Pagrindinio teksto įtrauka 3 Diagrama"/>
    <w:link w:val="Pagrindiniotekstotrauka3"/>
    <w:uiPriority w:val="99"/>
    <w:semiHidden/>
    <w:rsid w:val="00741634"/>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99"/>
    <w:qFormat/>
    <w:rsid w:val="00741634"/>
    <w:pPr>
      <w:ind w:left="720"/>
      <w:contextualSpacing/>
    </w:pPr>
    <w:rPr>
      <w:szCs w:val="22"/>
      <w:lang w:val="x-none" w:eastAsia="en-US"/>
    </w:rPr>
  </w:style>
  <w:style w:type="paragraph" w:styleId="Antrats">
    <w:name w:val="header"/>
    <w:aliases w:val="Specialioji žyma,En-tête-1,En-tête-2,hd,Header 2"/>
    <w:basedOn w:val="prastasis"/>
    <w:link w:val="AntratsDiagrama"/>
    <w:uiPriority w:val="99"/>
    <w:rsid w:val="00741634"/>
    <w:pPr>
      <w:widowControl w:val="0"/>
      <w:tabs>
        <w:tab w:val="center" w:pos="4153"/>
        <w:tab w:val="right" w:pos="8306"/>
      </w:tabs>
      <w:spacing w:after="20" w:line="240" w:lineRule="auto"/>
      <w:jc w:val="both"/>
    </w:pPr>
    <w:rPr>
      <w:rFonts w:eastAsia="Times New Roman"/>
      <w:lang w:val="x-none" w:eastAsia="x-none"/>
    </w:rPr>
  </w:style>
  <w:style w:type="character" w:customStyle="1" w:styleId="AntratsDiagrama">
    <w:name w:val="Antraštės Diagrama"/>
    <w:aliases w:val="Specialioji žyma Diagrama,En-tête-1 Diagrama,En-tête-2 Diagrama,hd Diagrama,Header 2 Diagrama"/>
    <w:link w:val="Antrats"/>
    <w:uiPriority w:val="99"/>
    <w:rsid w:val="00741634"/>
    <w:rPr>
      <w:rFonts w:eastAsia="Times New Roman"/>
      <w:sz w:val="24"/>
    </w:rPr>
  </w:style>
  <w:style w:type="character" w:customStyle="1" w:styleId="normal-h">
    <w:name w:val="normal-h"/>
    <w:rsid w:val="00741634"/>
  </w:style>
  <w:style w:type="table" w:styleId="Lentelstinklelis">
    <w:name w:val="Table Grid"/>
    <w:basedOn w:val="prastojilentel"/>
    <w:uiPriority w:val="39"/>
    <w:rsid w:val="0074163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41634"/>
    <w:pPr>
      <w:tabs>
        <w:tab w:val="center" w:pos="4819"/>
        <w:tab w:val="right" w:pos="9638"/>
      </w:tabs>
    </w:pPr>
    <w:rPr>
      <w:rFonts w:ascii="Calibri" w:hAnsi="Calibri"/>
      <w:sz w:val="22"/>
      <w:szCs w:val="22"/>
      <w:lang w:val="x-none" w:eastAsia="en-US"/>
    </w:rPr>
  </w:style>
  <w:style w:type="character" w:customStyle="1" w:styleId="PoratDiagrama">
    <w:name w:val="Poraštė Diagrama"/>
    <w:link w:val="Porat"/>
    <w:uiPriority w:val="99"/>
    <w:rsid w:val="00741634"/>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741634"/>
    <w:rPr>
      <w:sz w:val="24"/>
      <w:szCs w:val="22"/>
      <w:lang w:eastAsia="en-US"/>
    </w:rPr>
  </w:style>
  <w:style w:type="character" w:styleId="Puslapionumeris">
    <w:name w:val="page number"/>
    <w:uiPriority w:val="99"/>
    <w:rsid w:val="00741634"/>
    <w:rPr>
      <w:rFonts w:cs="Times New Roman"/>
    </w:rPr>
  </w:style>
  <w:style w:type="character" w:customStyle="1" w:styleId="FontStyle67">
    <w:name w:val="Font Style67"/>
    <w:rsid w:val="00741634"/>
    <w:rPr>
      <w:rFonts w:ascii="Times New Roman" w:hAnsi="Times New Roman" w:cs="Times New Roman"/>
      <w:sz w:val="22"/>
      <w:szCs w:val="22"/>
    </w:rPr>
  </w:style>
  <w:style w:type="paragraph" w:customStyle="1" w:styleId="prastasis1">
    <w:name w:val="Įprastasis1"/>
    <w:rsid w:val="00741634"/>
    <w:pPr>
      <w:widowControl w:val="0"/>
      <w:suppressAutoHyphens/>
      <w:spacing w:after="200" w:line="276" w:lineRule="auto"/>
    </w:pPr>
    <w:rPr>
      <w:rFonts w:cs="Calibri"/>
      <w:color w:val="00000A"/>
      <w:sz w:val="24"/>
      <w:szCs w:val="24"/>
      <w:lang w:val="en-US" w:eastAsia="en-US"/>
    </w:rPr>
  </w:style>
  <w:style w:type="character" w:customStyle="1" w:styleId="WW8Num21z0">
    <w:name w:val="WW8Num21z0"/>
    <w:rsid w:val="00741634"/>
    <w:rPr>
      <w:rFonts w:cs="Times New Roman"/>
    </w:rPr>
  </w:style>
  <w:style w:type="paragraph" w:styleId="Puslapioinaostekstas">
    <w:name w:val="footnote text"/>
    <w:basedOn w:val="prastasis"/>
    <w:link w:val="PuslapioinaostekstasDiagrama"/>
    <w:unhideWhenUsed/>
    <w:rsid w:val="00C94660"/>
    <w:rPr>
      <w:sz w:val="20"/>
    </w:rPr>
  </w:style>
  <w:style w:type="character" w:customStyle="1" w:styleId="PuslapioinaostekstasDiagrama">
    <w:name w:val="Puslapio išnašos tekstas Diagrama"/>
    <w:basedOn w:val="Numatytasispastraiposriftas"/>
    <w:link w:val="Puslapioinaostekstas"/>
    <w:rsid w:val="00C94660"/>
  </w:style>
  <w:style w:type="character" w:styleId="Puslapioinaosnuoroda">
    <w:name w:val="footnote reference"/>
    <w:uiPriority w:val="99"/>
    <w:unhideWhenUsed/>
    <w:rsid w:val="00C94660"/>
    <w:rPr>
      <w:vertAlign w:val="superscript"/>
    </w:rPr>
  </w:style>
  <w:style w:type="character" w:styleId="Vietosrezervavimoenklotekstas">
    <w:name w:val="Placeholder Text"/>
    <w:uiPriority w:val="99"/>
    <w:semiHidden/>
    <w:rsid w:val="00F444B4"/>
    <w:rPr>
      <w:color w:val="808080"/>
    </w:rPr>
  </w:style>
  <w:style w:type="character" w:customStyle="1" w:styleId="Stilius10">
    <w:name w:val="Stilius10"/>
    <w:uiPriority w:val="1"/>
    <w:rsid w:val="00F444B4"/>
    <w:rPr>
      <w:rFonts w:ascii="Times New Roman" w:hAnsi="Times New Roman"/>
      <w:b/>
      <w:sz w:val="22"/>
    </w:rPr>
  </w:style>
  <w:style w:type="character" w:customStyle="1" w:styleId="Stilius24">
    <w:name w:val="Stilius24"/>
    <w:uiPriority w:val="1"/>
    <w:rsid w:val="00F444B4"/>
    <w:rPr>
      <w:rFonts w:ascii="Palatino Linotype" w:hAnsi="Palatino Linotype"/>
      <w:sz w:val="22"/>
    </w:rPr>
  </w:style>
  <w:style w:type="character" w:customStyle="1" w:styleId="Stilius25">
    <w:name w:val="Stilius25"/>
    <w:uiPriority w:val="1"/>
    <w:rsid w:val="00F444B4"/>
    <w:rPr>
      <w:rFonts w:ascii="Palatino Linotype" w:hAnsi="Palatino Linotype"/>
      <w:sz w:val="22"/>
    </w:rPr>
  </w:style>
  <w:style w:type="character" w:customStyle="1" w:styleId="Stilius26">
    <w:name w:val="Stilius26"/>
    <w:uiPriority w:val="1"/>
    <w:rsid w:val="00F444B4"/>
    <w:rPr>
      <w:rFonts w:ascii="Palatino Linotype" w:hAnsi="Palatino Linotype"/>
      <w:sz w:val="22"/>
    </w:rPr>
  </w:style>
  <w:style w:type="character" w:customStyle="1" w:styleId="Palatino">
    <w:name w:val="Palatino"/>
    <w:uiPriority w:val="1"/>
    <w:qFormat/>
    <w:rsid w:val="00F444B4"/>
    <w:rPr>
      <w:rFonts w:ascii="Palatino Linotype" w:hAnsi="Palatino Linotype"/>
      <w:sz w:val="22"/>
    </w:rPr>
  </w:style>
  <w:style w:type="character" w:customStyle="1" w:styleId="Palatinobold">
    <w:name w:val="Palatino bold"/>
    <w:uiPriority w:val="1"/>
    <w:qFormat/>
    <w:rsid w:val="00F444B4"/>
    <w:rPr>
      <w:rFonts w:ascii="Palatino Linotype" w:hAnsi="Palatino Linotype"/>
      <w:b/>
      <w:sz w:val="22"/>
    </w:rPr>
  </w:style>
  <w:style w:type="character" w:customStyle="1" w:styleId="Antrat1Diagrama">
    <w:name w:val="Antraštė 1 Diagrama"/>
    <w:link w:val="Antrat1"/>
    <w:rsid w:val="00B237DA"/>
    <w:rPr>
      <w:sz w:val="28"/>
      <w:szCs w:val="22"/>
    </w:rPr>
  </w:style>
  <w:style w:type="character" w:customStyle="1" w:styleId="Antrat2Diagrama">
    <w:name w:val="Antraštė 2 Diagrama"/>
    <w:link w:val="Antrat2"/>
    <w:uiPriority w:val="9"/>
    <w:rsid w:val="00B237DA"/>
    <w:rPr>
      <w:rFonts w:eastAsia="Times New Roman"/>
      <w:sz w:val="24"/>
    </w:rPr>
  </w:style>
  <w:style w:type="character" w:customStyle="1" w:styleId="Antrat3Diagrama">
    <w:name w:val="Antraštė 3 Diagrama"/>
    <w:link w:val="Antrat3"/>
    <w:rsid w:val="00B237DA"/>
    <w:rPr>
      <w:rFonts w:eastAsia="Times New Roman"/>
      <w:sz w:val="24"/>
    </w:rPr>
  </w:style>
  <w:style w:type="character" w:customStyle="1" w:styleId="Antrat4Diagrama">
    <w:name w:val="Antraštė 4 Diagrama"/>
    <w:link w:val="Antrat4"/>
    <w:rsid w:val="00B237DA"/>
    <w:rPr>
      <w:rFonts w:eastAsia="Times New Roman"/>
      <w:b/>
      <w:sz w:val="44"/>
    </w:rPr>
  </w:style>
  <w:style w:type="character" w:customStyle="1" w:styleId="Antrat5Diagrama">
    <w:name w:val="Antraštė 5 Diagrama"/>
    <w:link w:val="Antrat5"/>
    <w:rsid w:val="00B237DA"/>
    <w:rPr>
      <w:rFonts w:eastAsia="Times New Roman"/>
      <w:b/>
      <w:sz w:val="40"/>
    </w:rPr>
  </w:style>
  <w:style w:type="character" w:customStyle="1" w:styleId="Antrat6Diagrama">
    <w:name w:val="Antraštė 6 Diagrama"/>
    <w:link w:val="Antrat6"/>
    <w:rsid w:val="00B237DA"/>
    <w:rPr>
      <w:rFonts w:eastAsia="Times New Roman"/>
      <w:b/>
      <w:sz w:val="36"/>
    </w:rPr>
  </w:style>
  <w:style w:type="character" w:customStyle="1" w:styleId="Antrat7Diagrama">
    <w:name w:val="Antraštė 7 Diagrama"/>
    <w:link w:val="Antrat7"/>
    <w:rsid w:val="00B237DA"/>
    <w:rPr>
      <w:rFonts w:eastAsia="Times New Roman"/>
      <w:sz w:val="48"/>
    </w:rPr>
  </w:style>
  <w:style w:type="character" w:customStyle="1" w:styleId="Antrat8Diagrama">
    <w:name w:val="Antraštė 8 Diagrama"/>
    <w:link w:val="Antrat8"/>
    <w:rsid w:val="00B237DA"/>
    <w:rPr>
      <w:rFonts w:eastAsia="Times New Roman"/>
      <w:b/>
      <w:sz w:val="18"/>
    </w:rPr>
  </w:style>
  <w:style w:type="character" w:customStyle="1" w:styleId="Antrat9Diagrama">
    <w:name w:val="Antraštė 9 Diagrama"/>
    <w:link w:val="Antrat9"/>
    <w:rsid w:val="00B237DA"/>
    <w:rPr>
      <w:rFonts w:eastAsia="Times New Roman"/>
      <w:sz w:val="40"/>
    </w:rPr>
  </w:style>
  <w:style w:type="character" w:styleId="Perirtashipersaitas">
    <w:name w:val="FollowedHyperlink"/>
    <w:uiPriority w:val="99"/>
    <w:semiHidden/>
    <w:unhideWhenUsed/>
    <w:rsid w:val="00F33438"/>
    <w:rPr>
      <w:color w:val="800080"/>
      <w:u w:val="single"/>
    </w:rPr>
  </w:style>
  <w:style w:type="paragraph" w:customStyle="1" w:styleId="Normall">
    <w:name w:val="Normal_l"/>
    <w:basedOn w:val="prastasis"/>
    <w:rsid w:val="00536FEB"/>
    <w:pPr>
      <w:spacing w:after="0" w:line="240" w:lineRule="auto"/>
    </w:pPr>
    <w:rPr>
      <w:rFonts w:ascii="TimesLT" w:eastAsia="Times New Roman" w:hAnsi="TimesLT"/>
      <w:sz w:val="20"/>
      <w:lang w:val="en-GB" w:eastAsia="en-US"/>
    </w:rPr>
  </w:style>
  <w:style w:type="paragraph" w:styleId="Pagrindiniotekstotrauka">
    <w:name w:val="Body Text Indent"/>
    <w:basedOn w:val="prastasis"/>
    <w:link w:val="PagrindiniotekstotraukaDiagrama"/>
    <w:uiPriority w:val="99"/>
    <w:unhideWhenUsed/>
    <w:rsid w:val="00536FEB"/>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536FEB"/>
    <w:rPr>
      <w:sz w:val="24"/>
      <w:lang w:val="x-none" w:eastAsia="x-none"/>
    </w:rPr>
  </w:style>
  <w:style w:type="paragraph" w:styleId="Dokumentoinaostekstas">
    <w:name w:val="endnote text"/>
    <w:basedOn w:val="prastasis"/>
    <w:link w:val="DokumentoinaostekstasDiagrama"/>
    <w:uiPriority w:val="99"/>
    <w:semiHidden/>
    <w:unhideWhenUsed/>
    <w:rsid w:val="009049EB"/>
    <w:rPr>
      <w:sz w:val="20"/>
    </w:rPr>
  </w:style>
  <w:style w:type="character" w:customStyle="1" w:styleId="DokumentoinaostekstasDiagrama">
    <w:name w:val="Dokumento išnašos tekstas Diagrama"/>
    <w:basedOn w:val="Numatytasispastraiposriftas"/>
    <w:link w:val="Dokumentoinaostekstas"/>
    <w:uiPriority w:val="99"/>
    <w:semiHidden/>
    <w:rsid w:val="009049EB"/>
  </w:style>
  <w:style w:type="character" w:styleId="Dokumentoinaosnumeris">
    <w:name w:val="endnote reference"/>
    <w:uiPriority w:val="99"/>
    <w:semiHidden/>
    <w:unhideWhenUsed/>
    <w:rsid w:val="009049EB"/>
    <w:rPr>
      <w:vertAlign w:val="superscript"/>
    </w:rPr>
  </w:style>
  <w:style w:type="numbering" w:customStyle="1" w:styleId="Style9">
    <w:name w:val="Style9"/>
    <w:uiPriority w:val="99"/>
    <w:rsid w:val="000C1614"/>
    <w:pPr>
      <w:numPr>
        <w:numId w:val="5"/>
      </w:numPr>
    </w:pPr>
  </w:style>
  <w:style w:type="character" w:styleId="Grietas">
    <w:name w:val="Strong"/>
    <w:uiPriority w:val="22"/>
    <w:qFormat/>
    <w:rsid w:val="00EB0D91"/>
    <w:rPr>
      <w:b/>
      <w:bCs/>
    </w:rPr>
  </w:style>
  <w:style w:type="numbering" w:customStyle="1" w:styleId="Sraonra1">
    <w:name w:val="Sąrašo nėra1"/>
    <w:next w:val="Sraonra"/>
    <w:uiPriority w:val="99"/>
    <w:semiHidden/>
    <w:unhideWhenUsed/>
    <w:rsid w:val="00C077AF"/>
  </w:style>
  <w:style w:type="table" w:customStyle="1" w:styleId="Lentelstinklelis1">
    <w:name w:val="Lentelės tinklelis1"/>
    <w:basedOn w:val="prastojilentel"/>
    <w:next w:val="Lentelstinklelis"/>
    <w:uiPriority w:val="39"/>
    <w:rsid w:val="00C077A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tinkleliolentelviesi-1parykinimas1">
    <w:name w:val="1 tinklelio lentelė (šviesi) - 1 paryškinimas1"/>
    <w:basedOn w:val="prastojilentel"/>
    <w:next w:val="1tinkleliolentelviesi-1parykinimas2"/>
    <w:uiPriority w:val="46"/>
    <w:rsid w:val="00C077AF"/>
    <w:rPr>
      <w:rFonts w:ascii="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tinkleliolentelviesi-1parykinimas2">
    <w:name w:val="1 tinklelio lentelė (šviesi) - 1 paryškinimas2"/>
    <w:basedOn w:val="prastojilentel"/>
    <w:uiPriority w:val="46"/>
    <w:rsid w:val="00C077AF"/>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tinkleliolentelviesi-1parykinimas20">
    <w:name w:val="1 tinklelio lentelė (šviesi) - 1 paryškinimas2"/>
    <w:basedOn w:val="prastojilentel"/>
    <w:next w:val="1tinkleliolentelviesi-1parykinimas2"/>
    <w:uiPriority w:val="46"/>
    <w:rsid w:val="00C077AF"/>
    <w:rPr>
      <w:rFonts w:ascii="Calibri" w:hAnsi="Calibri"/>
      <w:sz w:val="22"/>
      <w:szCs w:val="22"/>
      <w:lang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Body2">
    <w:name w:val="Body 2"/>
    <w:rsid w:val="00FF07FC"/>
    <w:pPr>
      <w:suppressAutoHyphens/>
      <w:spacing w:after="40"/>
      <w:jc w:val="both"/>
    </w:pPr>
    <w:rPr>
      <w:rFonts w:eastAsia="Arial Unicode MS" w:cs="Arial Unicode MS"/>
      <w:color w:val="000000"/>
      <w:sz w:val="22"/>
      <w:szCs w:val="22"/>
      <w:lang w:val="en-US"/>
    </w:rPr>
  </w:style>
  <w:style w:type="character" w:customStyle="1" w:styleId="Bodytext2NotBold">
    <w:name w:val="Body text (2) + Not Bold"/>
    <w:basedOn w:val="Numatytasispastraiposriftas"/>
    <w:rsid w:val="00410936"/>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_"/>
    <w:basedOn w:val="Numatytasispastraiposriftas"/>
    <w:link w:val="Bodytext20"/>
    <w:rsid w:val="00410936"/>
    <w:rPr>
      <w:rFonts w:eastAsia="Times New Roman"/>
      <w:b/>
      <w:bCs/>
      <w:shd w:val="clear" w:color="auto" w:fill="FFFFFF"/>
    </w:rPr>
  </w:style>
  <w:style w:type="paragraph" w:customStyle="1" w:styleId="Bodytext20">
    <w:name w:val="Body text (2)"/>
    <w:basedOn w:val="prastasis"/>
    <w:link w:val="Bodytext2"/>
    <w:rsid w:val="00410936"/>
    <w:pPr>
      <w:widowControl w:val="0"/>
      <w:shd w:val="clear" w:color="auto" w:fill="FFFFFF"/>
      <w:spacing w:after="60" w:line="0" w:lineRule="atLeast"/>
      <w:jc w:val="center"/>
    </w:pPr>
    <w:rPr>
      <w:rFonts w:eastAsia="Times New Roman"/>
      <w:b/>
      <w:bCs/>
      <w:sz w:val="20"/>
    </w:rPr>
  </w:style>
  <w:style w:type="table" w:customStyle="1" w:styleId="1tinkleliolentelviesi-1parykinimas3">
    <w:name w:val="1 tinklelio lentelė (šviesi) - 1 paryškinimas3"/>
    <w:basedOn w:val="prastojilentel"/>
    <w:next w:val="1tinkleliolentelviesi-1parykinimas2"/>
    <w:uiPriority w:val="46"/>
    <w:rsid w:val="00D023ED"/>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entelstinklelis2">
    <w:name w:val="Lentelės tinklelis2"/>
    <w:basedOn w:val="prastojilentel"/>
    <w:next w:val="Lentelstinklelis"/>
    <w:uiPriority w:val="39"/>
    <w:rsid w:val="00D023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E2147E"/>
  </w:style>
  <w:style w:type="character" w:customStyle="1" w:styleId="UnresolvedMention1">
    <w:name w:val="Unresolved Mention1"/>
    <w:basedOn w:val="Numatytasispastraiposriftas"/>
    <w:uiPriority w:val="99"/>
    <w:semiHidden/>
    <w:unhideWhenUsed/>
    <w:rsid w:val="00BA51A9"/>
    <w:rPr>
      <w:color w:val="605E5C"/>
      <w:shd w:val="clear" w:color="auto" w:fill="E1DFDD"/>
    </w:rPr>
  </w:style>
  <w:style w:type="character" w:customStyle="1" w:styleId="phone1">
    <w:name w:val="phone1"/>
    <w:basedOn w:val="Numatytasispastraiposriftas"/>
    <w:rsid w:val="00BA51A9"/>
    <w:rPr>
      <w:rFonts w:ascii="Trebuchet MS" w:hAnsi="Trebuchet MS" w:hint="default"/>
      <w:color w:val="000000"/>
      <w:sz w:val="20"/>
      <w:szCs w:val="20"/>
    </w:rPr>
  </w:style>
  <w:style w:type="character" w:customStyle="1" w:styleId="UnresolvedMention2">
    <w:name w:val="Unresolved Mention2"/>
    <w:basedOn w:val="Numatytasispastraiposriftas"/>
    <w:uiPriority w:val="99"/>
    <w:semiHidden/>
    <w:unhideWhenUsed/>
    <w:rsid w:val="009126FD"/>
    <w:rPr>
      <w:color w:val="605E5C"/>
      <w:shd w:val="clear" w:color="auto" w:fill="E1DFDD"/>
    </w:rPr>
  </w:style>
  <w:style w:type="character" w:customStyle="1" w:styleId="UnresolvedMention3">
    <w:name w:val="Unresolved Mention3"/>
    <w:basedOn w:val="Numatytasispastraiposriftas"/>
    <w:uiPriority w:val="99"/>
    <w:semiHidden/>
    <w:unhideWhenUsed/>
    <w:rsid w:val="00B17812"/>
    <w:rPr>
      <w:color w:val="605E5C"/>
      <w:shd w:val="clear" w:color="auto" w:fill="E1DFDD"/>
    </w:rPr>
  </w:style>
  <w:style w:type="character" w:customStyle="1" w:styleId="Internetosaitas">
    <w:name w:val="Interneto saitas"/>
    <w:basedOn w:val="Numatytasispastraiposriftas"/>
    <w:rsid w:val="00072FED"/>
    <w:rPr>
      <w:color w:val="0000FF"/>
      <w:u w:val="single"/>
    </w:rPr>
  </w:style>
  <w:style w:type="paragraph" w:customStyle="1" w:styleId="Pagrindinistekstas1">
    <w:name w:val="Pagrindinis tekstas1"/>
    <w:link w:val="BodytextChar"/>
    <w:rsid w:val="00E53B3D"/>
    <w:pPr>
      <w:snapToGrid w:val="0"/>
      <w:spacing w:after="160" w:line="259" w:lineRule="auto"/>
      <w:ind w:firstLine="312"/>
      <w:jc w:val="both"/>
    </w:pPr>
    <w:rPr>
      <w:rFonts w:ascii="TimesLT" w:eastAsiaTheme="minorEastAsia" w:hAnsi="TimesLT" w:cstheme="minorBidi"/>
      <w:sz w:val="22"/>
      <w:szCs w:val="22"/>
      <w:lang w:val="en-US" w:eastAsia="en-US"/>
    </w:rPr>
  </w:style>
  <w:style w:type="character" w:customStyle="1" w:styleId="BodytextChar">
    <w:name w:val="Body text Char"/>
    <w:link w:val="Pagrindinistekstas1"/>
    <w:rsid w:val="00E53B3D"/>
    <w:rPr>
      <w:rFonts w:ascii="TimesLT" w:eastAsiaTheme="minorEastAsia" w:hAnsi="TimesLT" w:cstheme="minorBidi"/>
      <w:sz w:val="22"/>
      <w:szCs w:val="22"/>
      <w:lang w:val="en-US" w:eastAsia="en-US"/>
    </w:rPr>
  </w:style>
  <w:style w:type="character" w:customStyle="1" w:styleId="UnresolvedMention4">
    <w:name w:val="Unresolved Mention4"/>
    <w:basedOn w:val="Numatytasispastraiposriftas"/>
    <w:uiPriority w:val="99"/>
    <w:semiHidden/>
    <w:unhideWhenUsed/>
    <w:rsid w:val="00CF2B97"/>
    <w:rPr>
      <w:color w:val="605E5C"/>
      <w:shd w:val="clear" w:color="auto" w:fill="E1DFDD"/>
    </w:rPr>
  </w:style>
  <w:style w:type="paragraph" w:customStyle="1" w:styleId="Lentelsduomenys">
    <w:name w:val="Lentelės duomenys"/>
    <w:basedOn w:val="prastasis"/>
    <w:link w:val="LentelsduomenysDiagrama"/>
    <w:qFormat/>
    <w:rsid w:val="00DC6D52"/>
    <w:pPr>
      <w:autoSpaceDE w:val="0"/>
      <w:autoSpaceDN w:val="0"/>
      <w:adjustRightInd w:val="0"/>
      <w:spacing w:before="40" w:after="40" w:line="240" w:lineRule="auto"/>
    </w:pPr>
    <w:rPr>
      <w:rFonts w:ascii="TimesNewRomanPSMT" w:eastAsia="Times New Roman" w:hAnsi="TimesNewRomanPSMT" w:cs="TimesNewRomanPSMT"/>
      <w:sz w:val="20"/>
      <w:szCs w:val="24"/>
    </w:rPr>
  </w:style>
  <w:style w:type="character" w:customStyle="1" w:styleId="LentelsduomenysDiagrama">
    <w:name w:val="Lentelės duomenys Diagrama"/>
    <w:basedOn w:val="Numatytasispastraiposriftas"/>
    <w:link w:val="Lentelsduomenys"/>
    <w:rsid w:val="00DC6D52"/>
    <w:rPr>
      <w:rFonts w:ascii="TimesNewRomanPSMT" w:eastAsia="Times New Roman" w:hAnsi="TimesNewRomanPSMT" w:cs="TimesNewRomanPSMT"/>
      <w:szCs w:val="24"/>
    </w:rPr>
  </w:style>
  <w:style w:type="paragraph" w:customStyle="1" w:styleId="Lentelsnumeracija">
    <w:name w:val="Lentelės numeracija"/>
    <w:basedOn w:val="Sraassunumeriais3"/>
    <w:link w:val="LentelsnumeracijaDiagrama"/>
    <w:qFormat/>
    <w:rsid w:val="00DC6D52"/>
    <w:pPr>
      <w:spacing w:before="40" w:after="40" w:line="240" w:lineRule="auto"/>
      <w:jc w:val="center"/>
    </w:pPr>
    <w:rPr>
      <w:rFonts w:eastAsia="Times New Roman"/>
      <w:sz w:val="20"/>
      <w:lang w:eastAsia="en-US"/>
    </w:rPr>
  </w:style>
  <w:style w:type="character" w:customStyle="1" w:styleId="LentelsnumeracijaDiagrama">
    <w:name w:val="Lentelės numeracija Diagrama"/>
    <w:basedOn w:val="Numatytasispastraiposriftas"/>
    <w:link w:val="Lentelsnumeracija"/>
    <w:rsid w:val="00DC6D52"/>
    <w:rPr>
      <w:rFonts w:eastAsia="Times New Roman"/>
      <w:lang w:eastAsia="en-US"/>
    </w:rPr>
  </w:style>
  <w:style w:type="paragraph" w:styleId="Sraassunumeriais3">
    <w:name w:val="List Number 3"/>
    <w:basedOn w:val="prastasis"/>
    <w:uiPriority w:val="99"/>
    <w:semiHidden/>
    <w:unhideWhenUsed/>
    <w:rsid w:val="00DC6D52"/>
    <w:pPr>
      <w:ind w:left="360" w:hanging="360"/>
      <w:contextualSpacing/>
    </w:pPr>
  </w:style>
  <w:style w:type="paragraph" w:styleId="prastasiniatinklio">
    <w:name w:val="Normal (Web)"/>
    <w:basedOn w:val="prastasis"/>
    <w:uiPriority w:val="99"/>
    <w:semiHidden/>
    <w:unhideWhenUsed/>
    <w:rsid w:val="00927439"/>
    <w:pPr>
      <w:spacing w:before="100" w:beforeAutospacing="1" w:after="100" w:afterAutospacing="1" w:line="240" w:lineRule="auto"/>
    </w:pPr>
    <w:rPr>
      <w:rFonts w:eastAsia="Times New Roman"/>
      <w:szCs w:val="24"/>
    </w:rPr>
  </w:style>
  <w:style w:type="character" w:customStyle="1" w:styleId="mdialogpagemmetadatatree01">
    <w:name w:val="m_dialogpage_m_metadatatree_01"/>
    <w:basedOn w:val="Numatytasispastraiposriftas"/>
    <w:rsid w:val="00927439"/>
    <w:rPr>
      <w:strike w:val="0"/>
      <w:dstrike w:val="0"/>
      <w:u w:val="none"/>
      <w:effect w:val="none"/>
    </w:rPr>
  </w:style>
  <w:style w:type="character" w:customStyle="1" w:styleId="mdialogpagemmetadatatree02">
    <w:name w:val="m_dialogpage_m_metadatatree_02"/>
    <w:basedOn w:val="Numatytasispastraiposriftas"/>
    <w:rsid w:val="00927439"/>
    <w:rPr>
      <w:strike w:val="0"/>
      <w:dstrike w:val="0"/>
      <w:u w:val="none"/>
      <w:effect w:val="none"/>
    </w:rPr>
  </w:style>
  <w:style w:type="character" w:customStyle="1" w:styleId="mdialogpagemmetadatatree03">
    <w:name w:val="m_dialogpage_m_metadatatree_03"/>
    <w:basedOn w:val="Numatytasispastraiposriftas"/>
    <w:rsid w:val="00927439"/>
    <w:rPr>
      <w:strike w:val="0"/>
      <w:dstrike w:val="0"/>
      <w:u w:val="none"/>
      <w:effect w:val="none"/>
    </w:rPr>
  </w:style>
  <w:style w:type="character" w:customStyle="1" w:styleId="mdialogpagemmetadatatree04">
    <w:name w:val="m_dialogpage_m_metadatatree_04"/>
    <w:basedOn w:val="Numatytasispastraiposriftas"/>
    <w:rsid w:val="00927439"/>
    <w:rPr>
      <w:strike w:val="0"/>
      <w:dstrike w:val="0"/>
      <w:u w:val="none"/>
      <w:effect w:val="none"/>
    </w:rPr>
  </w:style>
  <w:style w:type="character" w:customStyle="1" w:styleId="mdialogpagemmetadatatree05">
    <w:name w:val="m_dialogpage_m_metadatatree_05"/>
    <w:basedOn w:val="Numatytasispastraiposriftas"/>
    <w:rsid w:val="00927439"/>
    <w:rPr>
      <w:strike w:val="0"/>
      <w:dstrike w:val="0"/>
      <w:u w:val="none"/>
      <w:effect w:val="none"/>
    </w:rPr>
  </w:style>
  <w:style w:type="character" w:customStyle="1" w:styleId="mdialogpagemmetadatatree06">
    <w:name w:val="m_dialogpage_m_metadatatree_06"/>
    <w:basedOn w:val="Numatytasispastraiposriftas"/>
    <w:rsid w:val="00927439"/>
    <w:rPr>
      <w:strike w:val="0"/>
      <w:dstrike w:val="0"/>
      <w:u w:val="none"/>
      <w:effect w:val="none"/>
    </w:rPr>
  </w:style>
  <w:style w:type="character" w:customStyle="1" w:styleId="mdialogpagemmetadatatree07">
    <w:name w:val="m_dialogpage_m_metadatatree_07"/>
    <w:basedOn w:val="Numatytasispastraiposriftas"/>
    <w:rsid w:val="00927439"/>
    <w:rPr>
      <w:strike w:val="0"/>
      <w:dstrike w:val="0"/>
      <w:u w:val="none"/>
      <w:effect w:val="none"/>
    </w:rPr>
  </w:style>
  <w:style w:type="character" w:customStyle="1" w:styleId="mdialogpagemmetadatatree08">
    <w:name w:val="m_dialogpage_m_metadatatree_08"/>
    <w:basedOn w:val="Numatytasispastraiposriftas"/>
    <w:rsid w:val="00927439"/>
    <w:rPr>
      <w:strike w:val="0"/>
      <w:dstrike w:val="0"/>
      <w:u w:val="none"/>
      <w:effect w:val="none"/>
    </w:rPr>
  </w:style>
  <w:style w:type="character" w:customStyle="1" w:styleId="mdialogpagemmetadatatree09">
    <w:name w:val="m_dialogpage_m_metadatatree_09"/>
    <w:basedOn w:val="Numatytasispastraiposriftas"/>
    <w:rsid w:val="00927439"/>
    <w:rPr>
      <w:strike w:val="0"/>
      <w:dstrike w:val="0"/>
      <w:u w:val="none"/>
      <w:effect w:val="none"/>
    </w:rPr>
  </w:style>
  <w:style w:type="character" w:customStyle="1" w:styleId="mdialogpagemmetadatatree010">
    <w:name w:val="m_dialogpage_m_metadatatree_010"/>
    <w:basedOn w:val="Numatytasispastraiposriftas"/>
    <w:rsid w:val="00927439"/>
    <w:rPr>
      <w:strike w:val="0"/>
      <w:dstrike w:val="0"/>
      <w:u w:val="none"/>
      <w:effect w:val="none"/>
    </w:rPr>
  </w:style>
  <w:style w:type="character" w:customStyle="1" w:styleId="mdialogpagemmetadatatree011">
    <w:name w:val="m_dialogpage_m_metadatatree_011"/>
    <w:basedOn w:val="Numatytasispastraiposriftas"/>
    <w:rsid w:val="00927439"/>
    <w:rPr>
      <w:strike w:val="0"/>
      <w:dstrike w:val="0"/>
      <w:u w:val="none"/>
      <w:effect w:val="none"/>
    </w:rPr>
  </w:style>
  <w:style w:type="character" w:customStyle="1" w:styleId="mdialogpagemmetadatatree012">
    <w:name w:val="m_dialogpage_m_metadatatree_012"/>
    <w:basedOn w:val="Numatytasispastraiposriftas"/>
    <w:rsid w:val="00927439"/>
    <w:rPr>
      <w:strike w:val="0"/>
      <w:dstrike w:val="0"/>
      <w:u w:val="none"/>
      <w:effect w:val="none"/>
    </w:rPr>
  </w:style>
  <w:style w:type="character" w:customStyle="1" w:styleId="mdialogpagemmetadatatree013">
    <w:name w:val="m_dialogpage_m_metadatatree_013"/>
    <w:basedOn w:val="Numatytasispastraiposriftas"/>
    <w:rsid w:val="00927439"/>
    <w:rPr>
      <w:strike w:val="0"/>
      <w:dstrike w:val="0"/>
      <w:u w:val="none"/>
      <w:effect w:val="none"/>
    </w:rPr>
  </w:style>
  <w:style w:type="character" w:customStyle="1" w:styleId="mdialogpagemmetadatatree014">
    <w:name w:val="m_dialogpage_m_metadatatree_014"/>
    <w:basedOn w:val="Numatytasispastraiposriftas"/>
    <w:rsid w:val="00927439"/>
    <w:rPr>
      <w:strike w:val="0"/>
      <w:dstrike w:val="0"/>
      <w:u w:val="none"/>
      <w:effect w:val="none"/>
    </w:rPr>
  </w:style>
  <w:style w:type="character" w:customStyle="1" w:styleId="mdialogpagemmetadatatree015">
    <w:name w:val="m_dialogpage_m_metadatatree_015"/>
    <w:basedOn w:val="Numatytasispastraiposriftas"/>
    <w:rsid w:val="00927439"/>
    <w:rPr>
      <w:strike w:val="0"/>
      <w:dstrike w:val="0"/>
      <w:u w:val="none"/>
      <w:effect w:val="none"/>
    </w:rPr>
  </w:style>
  <w:style w:type="character" w:customStyle="1" w:styleId="mdialogpagemmetadatatree016">
    <w:name w:val="m_dialogpage_m_metadatatree_016"/>
    <w:basedOn w:val="Numatytasispastraiposriftas"/>
    <w:rsid w:val="00927439"/>
    <w:rPr>
      <w:strike w:val="0"/>
      <w:dstrike w:val="0"/>
      <w:u w:val="none"/>
      <w:effect w:val="none"/>
    </w:rPr>
  </w:style>
  <w:style w:type="character" w:customStyle="1" w:styleId="mdialogpagemmetadatatree017">
    <w:name w:val="m_dialogpage_m_metadatatree_017"/>
    <w:basedOn w:val="Numatytasispastraiposriftas"/>
    <w:rsid w:val="00EB4D69"/>
    <w:rPr>
      <w:strike w:val="0"/>
      <w:dstrike w:val="0"/>
      <w:u w:val="none"/>
      <w:effect w:val="none"/>
    </w:rPr>
  </w:style>
  <w:style w:type="character" w:customStyle="1" w:styleId="mdialogpagemmetadatatree018">
    <w:name w:val="m_dialogpage_m_metadatatree_018"/>
    <w:basedOn w:val="Numatytasispastraiposriftas"/>
    <w:rsid w:val="00EB4D69"/>
    <w:rPr>
      <w:strike w:val="0"/>
      <w:dstrike w:val="0"/>
      <w:u w:val="none"/>
      <w:effect w:val="none"/>
    </w:rPr>
  </w:style>
  <w:style w:type="table" w:styleId="1tinkleliolentelviesi-1parykinimas">
    <w:name w:val="Grid Table 1 Light Accent 1"/>
    <w:basedOn w:val="prastojilentel"/>
    <w:uiPriority w:val="46"/>
    <w:rsid w:val="0018057E"/>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2tinkleliolentel5parykinimas">
    <w:name w:val="Grid Table 2 Accent 5"/>
    <w:basedOn w:val="prastojilentel"/>
    <w:uiPriority w:val="47"/>
    <w:rsid w:val="0018057E"/>
    <w:rPr>
      <w:rFonts w:eastAsia="Times New Roman"/>
      <w:lang w:eastAsia="en-US"/>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dialogpagemmetadatatree0">
    <w:name w:val="m_dialogpage_m_metadatatree_0"/>
    <w:basedOn w:val="Numatytasispastraiposriftas"/>
    <w:rsid w:val="003F58C5"/>
  </w:style>
  <w:style w:type="character" w:customStyle="1" w:styleId="UnresolvedMention5">
    <w:name w:val="Unresolved Mention5"/>
    <w:basedOn w:val="Numatytasispastraiposriftas"/>
    <w:uiPriority w:val="99"/>
    <w:semiHidden/>
    <w:unhideWhenUsed/>
    <w:rsid w:val="00CA7BFB"/>
    <w:rPr>
      <w:color w:val="605E5C"/>
      <w:shd w:val="clear" w:color="auto" w:fill="E1DFDD"/>
    </w:rPr>
  </w:style>
  <w:style w:type="table" w:customStyle="1" w:styleId="TableGrid1">
    <w:name w:val="Table Grid1"/>
    <w:basedOn w:val="prastojilentel"/>
    <w:next w:val="Lentelstinklelis"/>
    <w:uiPriority w:val="59"/>
    <w:rsid w:val="008E33E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Numatytasispastraiposriftas"/>
    <w:uiPriority w:val="99"/>
    <w:semiHidden/>
    <w:unhideWhenUsed/>
    <w:rsid w:val="00606043"/>
    <w:rPr>
      <w:color w:val="605E5C"/>
      <w:shd w:val="clear" w:color="auto" w:fill="E1DFDD"/>
    </w:rPr>
  </w:style>
  <w:style w:type="character" w:customStyle="1" w:styleId="UnresolvedMention7">
    <w:name w:val="Unresolved Mention7"/>
    <w:basedOn w:val="Numatytasispastraiposriftas"/>
    <w:uiPriority w:val="99"/>
    <w:semiHidden/>
    <w:unhideWhenUsed/>
    <w:rsid w:val="00AD6B7D"/>
    <w:rPr>
      <w:color w:val="605E5C"/>
      <w:shd w:val="clear" w:color="auto" w:fill="E1DFDD"/>
    </w:rPr>
  </w:style>
  <w:style w:type="character" w:customStyle="1" w:styleId="BetarpDiagrama">
    <w:name w:val="Be tarpų Diagrama"/>
    <w:basedOn w:val="Numatytasispastraiposriftas"/>
    <w:link w:val="Betarp"/>
    <w:uiPriority w:val="1"/>
    <w:rsid w:val="009B674F"/>
    <w:rPr>
      <w:rFonts w:ascii="Calibri" w:hAnsi="Calibri"/>
      <w:sz w:val="22"/>
      <w:szCs w:val="22"/>
      <w:lang w:eastAsia="en-US"/>
    </w:rPr>
  </w:style>
  <w:style w:type="character" w:styleId="Emfaz">
    <w:name w:val="Emphasis"/>
    <w:basedOn w:val="Numatytasispastraiposriftas"/>
    <w:uiPriority w:val="20"/>
    <w:qFormat/>
    <w:rsid w:val="00D833E7"/>
    <w:rPr>
      <w:i/>
      <w:iCs/>
      <w:color w:val="000000" w:themeColor="text1"/>
    </w:rPr>
  </w:style>
  <w:style w:type="character" w:customStyle="1" w:styleId="cf01">
    <w:name w:val="cf01"/>
    <w:basedOn w:val="Numatytasispastraiposriftas"/>
    <w:rsid w:val="00E54EC9"/>
    <w:rPr>
      <w:rFonts w:ascii="Segoe UI" w:hAnsi="Segoe UI" w:cs="Segoe UI" w:hint="default"/>
      <w:sz w:val="18"/>
      <w:szCs w:val="18"/>
    </w:rPr>
  </w:style>
  <w:style w:type="table" w:customStyle="1" w:styleId="Lentelstinklelis4">
    <w:name w:val="Lentelės tinklelis4"/>
    <w:basedOn w:val="prastojilentel"/>
    <w:next w:val="Lentelstinklelis"/>
    <w:uiPriority w:val="39"/>
    <w:rsid w:val="00BA55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514A1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
    <w:name w:val="Table number"/>
    <w:basedOn w:val="prastasis"/>
    <w:rsid w:val="002F0E50"/>
    <w:pPr>
      <w:numPr>
        <w:numId w:val="40"/>
      </w:numPr>
      <w:spacing w:after="0" w:line="240" w:lineRule="auto"/>
    </w:pPr>
    <w:rPr>
      <w:rFonts w:eastAsia="Times New Roman"/>
      <w:sz w:val="20"/>
      <w:lang w:val="en-GB" w:eastAsia="en-US"/>
    </w:rPr>
  </w:style>
  <w:style w:type="table" w:customStyle="1" w:styleId="Lentelstinklelis31">
    <w:name w:val="Lentelės tinklelis31"/>
    <w:basedOn w:val="prastojilentel"/>
    <w:next w:val="Lentelstinklelis"/>
    <w:rsid w:val="009407E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C54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7994">
      <w:bodyDiv w:val="1"/>
      <w:marLeft w:val="0"/>
      <w:marRight w:val="0"/>
      <w:marTop w:val="0"/>
      <w:marBottom w:val="0"/>
      <w:divBdr>
        <w:top w:val="none" w:sz="0" w:space="0" w:color="auto"/>
        <w:left w:val="none" w:sz="0" w:space="0" w:color="auto"/>
        <w:bottom w:val="none" w:sz="0" w:space="0" w:color="auto"/>
        <w:right w:val="none" w:sz="0" w:space="0" w:color="auto"/>
      </w:divBdr>
    </w:div>
    <w:div w:id="61485587">
      <w:bodyDiv w:val="1"/>
      <w:marLeft w:val="0"/>
      <w:marRight w:val="0"/>
      <w:marTop w:val="0"/>
      <w:marBottom w:val="0"/>
      <w:divBdr>
        <w:top w:val="none" w:sz="0" w:space="0" w:color="auto"/>
        <w:left w:val="none" w:sz="0" w:space="0" w:color="auto"/>
        <w:bottom w:val="none" w:sz="0" w:space="0" w:color="auto"/>
        <w:right w:val="none" w:sz="0" w:space="0" w:color="auto"/>
      </w:divBdr>
    </w:div>
    <w:div w:id="107359622">
      <w:bodyDiv w:val="1"/>
      <w:marLeft w:val="0"/>
      <w:marRight w:val="0"/>
      <w:marTop w:val="0"/>
      <w:marBottom w:val="0"/>
      <w:divBdr>
        <w:top w:val="none" w:sz="0" w:space="0" w:color="auto"/>
        <w:left w:val="none" w:sz="0" w:space="0" w:color="auto"/>
        <w:bottom w:val="none" w:sz="0" w:space="0" w:color="auto"/>
        <w:right w:val="none" w:sz="0" w:space="0" w:color="auto"/>
      </w:divBdr>
      <w:divsChild>
        <w:div w:id="1283154654">
          <w:marLeft w:val="180"/>
          <w:marRight w:val="180"/>
          <w:marTop w:val="0"/>
          <w:marBottom w:val="0"/>
          <w:divBdr>
            <w:top w:val="none" w:sz="0" w:space="0" w:color="auto"/>
            <w:left w:val="none" w:sz="0" w:space="0" w:color="auto"/>
            <w:bottom w:val="none" w:sz="0" w:space="0" w:color="auto"/>
            <w:right w:val="none" w:sz="0" w:space="0" w:color="auto"/>
          </w:divBdr>
          <w:divsChild>
            <w:div w:id="780107136">
              <w:marLeft w:val="0"/>
              <w:marRight w:val="0"/>
              <w:marTop w:val="0"/>
              <w:marBottom w:val="0"/>
              <w:divBdr>
                <w:top w:val="none" w:sz="0" w:space="0" w:color="auto"/>
                <w:left w:val="none" w:sz="0" w:space="0" w:color="auto"/>
                <w:bottom w:val="none" w:sz="0" w:space="0" w:color="auto"/>
                <w:right w:val="none" w:sz="0" w:space="0" w:color="auto"/>
              </w:divBdr>
              <w:divsChild>
                <w:div w:id="1441342434">
                  <w:marLeft w:val="0"/>
                  <w:marRight w:val="0"/>
                  <w:marTop w:val="0"/>
                  <w:marBottom w:val="0"/>
                  <w:divBdr>
                    <w:top w:val="none" w:sz="0" w:space="0" w:color="auto"/>
                    <w:left w:val="none" w:sz="0" w:space="0" w:color="auto"/>
                    <w:bottom w:val="none" w:sz="0" w:space="0" w:color="auto"/>
                    <w:right w:val="none" w:sz="0" w:space="0" w:color="auto"/>
                  </w:divBdr>
                  <w:divsChild>
                    <w:div w:id="2126996578">
                      <w:marLeft w:val="0"/>
                      <w:marRight w:val="0"/>
                      <w:marTop w:val="0"/>
                      <w:marBottom w:val="0"/>
                      <w:divBdr>
                        <w:top w:val="none" w:sz="0" w:space="0" w:color="auto"/>
                        <w:left w:val="none" w:sz="0" w:space="0" w:color="auto"/>
                        <w:bottom w:val="none" w:sz="0" w:space="0" w:color="auto"/>
                        <w:right w:val="none" w:sz="0" w:space="0" w:color="auto"/>
                      </w:divBdr>
                      <w:divsChild>
                        <w:div w:id="1960338008">
                          <w:marLeft w:val="0"/>
                          <w:marRight w:val="0"/>
                          <w:marTop w:val="0"/>
                          <w:marBottom w:val="0"/>
                          <w:divBdr>
                            <w:top w:val="none" w:sz="0" w:space="0" w:color="auto"/>
                            <w:left w:val="none" w:sz="0" w:space="0" w:color="auto"/>
                            <w:bottom w:val="none" w:sz="0" w:space="0" w:color="auto"/>
                            <w:right w:val="none" w:sz="0" w:space="0" w:color="auto"/>
                          </w:divBdr>
                        </w:div>
                        <w:div w:id="805051907">
                          <w:marLeft w:val="0"/>
                          <w:marRight w:val="0"/>
                          <w:marTop w:val="0"/>
                          <w:marBottom w:val="0"/>
                          <w:divBdr>
                            <w:top w:val="none" w:sz="0" w:space="0" w:color="auto"/>
                            <w:left w:val="none" w:sz="0" w:space="0" w:color="auto"/>
                            <w:bottom w:val="none" w:sz="0" w:space="0" w:color="auto"/>
                            <w:right w:val="none" w:sz="0" w:space="0" w:color="auto"/>
                          </w:divBdr>
                          <w:divsChild>
                            <w:div w:id="1766219570">
                              <w:marLeft w:val="0"/>
                              <w:marRight w:val="0"/>
                              <w:marTop w:val="0"/>
                              <w:marBottom w:val="0"/>
                              <w:divBdr>
                                <w:top w:val="none" w:sz="0" w:space="0" w:color="auto"/>
                                <w:left w:val="none" w:sz="0" w:space="0" w:color="auto"/>
                                <w:bottom w:val="none" w:sz="0" w:space="0" w:color="auto"/>
                                <w:right w:val="none" w:sz="0" w:space="0" w:color="auto"/>
                              </w:divBdr>
                            </w:div>
                          </w:divsChild>
                        </w:div>
                        <w:div w:id="660044088">
                          <w:marLeft w:val="0"/>
                          <w:marRight w:val="0"/>
                          <w:marTop w:val="0"/>
                          <w:marBottom w:val="0"/>
                          <w:divBdr>
                            <w:top w:val="none" w:sz="0" w:space="0" w:color="auto"/>
                            <w:left w:val="none" w:sz="0" w:space="0" w:color="auto"/>
                            <w:bottom w:val="none" w:sz="0" w:space="0" w:color="auto"/>
                            <w:right w:val="none" w:sz="0" w:space="0" w:color="auto"/>
                          </w:divBdr>
                          <w:divsChild>
                            <w:div w:id="1802729856">
                              <w:marLeft w:val="0"/>
                              <w:marRight w:val="0"/>
                              <w:marTop w:val="0"/>
                              <w:marBottom w:val="0"/>
                              <w:divBdr>
                                <w:top w:val="none" w:sz="0" w:space="0" w:color="auto"/>
                                <w:left w:val="none" w:sz="0" w:space="0" w:color="auto"/>
                                <w:bottom w:val="none" w:sz="0" w:space="0" w:color="auto"/>
                                <w:right w:val="none" w:sz="0" w:space="0" w:color="auto"/>
                              </w:divBdr>
                              <w:divsChild>
                                <w:div w:id="2054115528">
                                  <w:marLeft w:val="0"/>
                                  <w:marRight w:val="0"/>
                                  <w:marTop w:val="0"/>
                                  <w:marBottom w:val="0"/>
                                  <w:divBdr>
                                    <w:top w:val="none" w:sz="0" w:space="0" w:color="auto"/>
                                    <w:left w:val="none" w:sz="0" w:space="0" w:color="auto"/>
                                    <w:bottom w:val="none" w:sz="0" w:space="0" w:color="auto"/>
                                    <w:right w:val="none" w:sz="0" w:space="0" w:color="auto"/>
                                  </w:divBdr>
                                </w:div>
                              </w:divsChild>
                            </w:div>
                            <w:div w:id="1618678043">
                              <w:marLeft w:val="0"/>
                              <w:marRight w:val="0"/>
                              <w:marTop w:val="0"/>
                              <w:marBottom w:val="0"/>
                              <w:divBdr>
                                <w:top w:val="none" w:sz="0" w:space="0" w:color="auto"/>
                                <w:left w:val="none" w:sz="0" w:space="0" w:color="auto"/>
                                <w:bottom w:val="none" w:sz="0" w:space="0" w:color="auto"/>
                                <w:right w:val="none" w:sz="0" w:space="0" w:color="auto"/>
                              </w:divBdr>
                              <w:divsChild>
                                <w:div w:id="381831807">
                                  <w:marLeft w:val="0"/>
                                  <w:marRight w:val="0"/>
                                  <w:marTop w:val="0"/>
                                  <w:marBottom w:val="0"/>
                                  <w:divBdr>
                                    <w:top w:val="none" w:sz="0" w:space="0" w:color="auto"/>
                                    <w:left w:val="none" w:sz="0" w:space="0" w:color="auto"/>
                                    <w:bottom w:val="none" w:sz="0" w:space="0" w:color="auto"/>
                                    <w:right w:val="none" w:sz="0" w:space="0" w:color="auto"/>
                                  </w:divBdr>
                                </w:div>
                              </w:divsChild>
                            </w:div>
                            <w:div w:id="1952784574">
                              <w:marLeft w:val="0"/>
                              <w:marRight w:val="0"/>
                              <w:marTop w:val="0"/>
                              <w:marBottom w:val="0"/>
                              <w:divBdr>
                                <w:top w:val="none" w:sz="0" w:space="0" w:color="auto"/>
                                <w:left w:val="none" w:sz="0" w:space="0" w:color="auto"/>
                                <w:bottom w:val="none" w:sz="0" w:space="0" w:color="auto"/>
                                <w:right w:val="none" w:sz="0" w:space="0" w:color="auto"/>
                              </w:divBdr>
                              <w:divsChild>
                                <w:div w:id="1723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428423">
                          <w:marLeft w:val="0"/>
                          <w:marRight w:val="0"/>
                          <w:marTop w:val="0"/>
                          <w:marBottom w:val="0"/>
                          <w:divBdr>
                            <w:top w:val="none" w:sz="0" w:space="0" w:color="auto"/>
                            <w:left w:val="none" w:sz="0" w:space="0" w:color="auto"/>
                            <w:bottom w:val="none" w:sz="0" w:space="0" w:color="auto"/>
                            <w:right w:val="none" w:sz="0" w:space="0" w:color="auto"/>
                          </w:divBdr>
                          <w:divsChild>
                            <w:div w:id="15962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7466">
                      <w:marLeft w:val="0"/>
                      <w:marRight w:val="0"/>
                      <w:marTop w:val="0"/>
                      <w:marBottom w:val="0"/>
                      <w:divBdr>
                        <w:top w:val="none" w:sz="0" w:space="0" w:color="auto"/>
                        <w:left w:val="none" w:sz="0" w:space="0" w:color="auto"/>
                        <w:bottom w:val="none" w:sz="0" w:space="0" w:color="auto"/>
                        <w:right w:val="none" w:sz="0" w:space="0" w:color="auto"/>
                      </w:divBdr>
                      <w:divsChild>
                        <w:div w:id="2078821744">
                          <w:marLeft w:val="0"/>
                          <w:marRight w:val="0"/>
                          <w:marTop w:val="0"/>
                          <w:marBottom w:val="0"/>
                          <w:divBdr>
                            <w:top w:val="none" w:sz="0" w:space="0" w:color="auto"/>
                            <w:left w:val="none" w:sz="0" w:space="0" w:color="auto"/>
                            <w:bottom w:val="none" w:sz="0" w:space="0" w:color="auto"/>
                            <w:right w:val="none" w:sz="0" w:space="0" w:color="auto"/>
                          </w:divBdr>
                          <w:divsChild>
                            <w:div w:id="704908042">
                              <w:marLeft w:val="0"/>
                              <w:marRight w:val="0"/>
                              <w:marTop w:val="0"/>
                              <w:marBottom w:val="0"/>
                              <w:divBdr>
                                <w:top w:val="none" w:sz="0" w:space="0" w:color="auto"/>
                                <w:left w:val="none" w:sz="0" w:space="0" w:color="auto"/>
                                <w:bottom w:val="none" w:sz="0" w:space="0" w:color="auto"/>
                                <w:right w:val="none" w:sz="0" w:space="0" w:color="auto"/>
                              </w:divBdr>
                            </w:div>
                          </w:divsChild>
                        </w:div>
                        <w:div w:id="2026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335976">
      <w:bodyDiv w:val="1"/>
      <w:marLeft w:val="0"/>
      <w:marRight w:val="0"/>
      <w:marTop w:val="0"/>
      <w:marBottom w:val="0"/>
      <w:divBdr>
        <w:top w:val="none" w:sz="0" w:space="0" w:color="auto"/>
        <w:left w:val="none" w:sz="0" w:space="0" w:color="auto"/>
        <w:bottom w:val="none" w:sz="0" w:space="0" w:color="auto"/>
        <w:right w:val="none" w:sz="0" w:space="0" w:color="auto"/>
      </w:divBdr>
      <w:divsChild>
        <w:div w:id="1330281827">
          <w:marLeft w:val="0"/>
          <w:marRight w:val="0"/>
          <w:marTop w:val="0"/>
          <w:marBottom w:val="0"/>
          <w:divBdr>
            <w:top w:val="none" w:sz="0" w:space="0" w:color="auto"/>
            <w:left w:val="none" w:sz="0" w:space="0" w:color="auto"/>
            <w:bottom w:val="none" w:sz="0" w:space="0" w:color="auto"/>
            <w:right w:val="none" w:sz="0" w:space="0" w:color="auto"/>
          </w:divBdr>
        </w:div>
        <w:div w:id="163250955">
          <w:marLeft w:val="0"/>
          <w:marRight w:val="0"/>
          <w:marTop w:val="0"/>
          <w:marBottom w:val="0"/>
          <w:divBdr>
            <w:top w:val="none" w:sz="0" w:space="0" w:color="auto"/>
            <w:left w:val="none" w:sz="0" w:space="0" w:color="auto"/>
            <w:bottom w:val="none" w:sz="0" w:space="0" w:color="auto"/>
            <w:right w:val="none" w:sz="0" w:space="0" w:color="auto"/>
          </w:divBdr>
          <w:divsChild>
            <w:div w:id="1966308204">
              <w:marLeft w:val="0"/>
              <w:marRight w:val="0"/>
              <w:marTop w:val="0"/>
              <w:marBottom w:val="0"/>
              <w:divBdr>
                <w:top w:val="none" w:sz="0" w:space="0" w:color="auto"/>
                <w:left w:val="none" w:sz="0" w:space="0" w:color="auto"/>
                <w:bottom w:val="none" w:sz="0" w:space="0" w:color="auto"/>
                <w:right w:val="none" w:sz="0" w:space="0" w:color="auto"/>
              </w:divBdr>
            </w:div>
            <w:div w:id="379206750">
              <w:marLeft w:val="0"/>
              <w:marRight w:val="0"/>
              <w:marTop w:val="0"/>
              <w:marBottom w:val="0"/>
              <w:divBdr>
                <w:top w:val="none" w:sz="0" w:space="0" w:color="auto"/>
                <w:left w:val="none" w:sz="0" w:space="0" w:color="auto"/>
                <w:bottom w:val="none" w:sz="0" w:space="0" w:color="auto"/>
                <w:right w:val="none" w:sz="0" w:space="0" w:color="auto"/>
              </w:divBdr>
            </w:div>
          </w:divsChild>
        </w:div>
        <w:div w:id="1115176174">
          <w:marLeft w:val="0"/>
          <w:marRight w:val="0"/>
          <w:marTop w:val="0"/>
          <w:marBottom w:val="0"/>
          <w:divBdr>
            <w:top w:val="none" w:sz="0" w:space="0" w:color="auto"/>
            <w:left w:val="none" w:sz="0" w:space="0" w:color="auto"/>
            <w:bottom w:val="none" w:sz="0" w:space="0" w:color="auto"/>
            <w:right w:val="none" w:sz="0" w:space="0" w:color="auto"/>
          </w:divBdr>
        </w:div>
      </w:divsChild>
    </w:div>
    <w:div w:id="313223152">
      <w:bodyDiv w:val="1"/>
      <w:marLeft w:val="0"/>
      <w:marRight w:val="0"/>
      <w:marTop w:val="0"/>
      <w:marBottom w:val="0"/>
      <w:divBdr>
        <w:top w:val="none" w:sz="0" w:space="0" w:color="auto"/>
        <w:left w:val="none" w:sz="0" w:space="0" w:color="auto"/>
        <w:bottom w:val="none" w:sz="0" w:space="0" w:color="auto"/>
        <w:right w:val="none" w:sz="0" w:space="0" w:color="auto"/>
      </w:divBdr>
      <w:divsChild>
        <w:div w:id="962464536">
          <w:marLeft w:val="0"/>
          <w:marRight w:val="0"/>
          <w:marTop w:val="0"/>
          <w:marBottom w:val="0"/>
          <w:divBdr>
            <w:top w:val="none" w:sz="0" w:space="0" w:color="auto"/>
            <w:left w:val="none" w:sz="0" w:space="0" w:color="auto"/>
            <w:bottom w:val="none" w:sz="0" w:space="0" w:color="auto"/>
            <w:right w:val="none" w:sz="0" w:space="0" w:color="auto"/>
          </w:divBdr>
          <w:divsChild>
            <w:div w:id="445009246">
              <w:marLeft w:val="0"/>
              <w:marRight w:val="0"/>
              <w:marTop w:val="0"/>
              <w:marBottom w:val="0"/>
              <w:divBdr>
                <w:top w:val="none" w:sz="0" w:space="0" w:color="auto"/>
                <w:left w:val="none" w:sz="0" w:space="0" w:color="auto"/>
                <w:bottom w:val="none" w:sz="0" w:space="0" w:color="auto"/>
                <w:right w:val="none" w:sz="0" w:space="0" w:color="auto"/>
              </w:divBdr>
              <w:divsChild>
                <w:div w:id="1769542397">
                  <w:marLeft w:val="0"/>
                  <w:marRight w:val="0"/>
                  <w:marTop w:val="0"/>
                  <w:marBottom w:val="0"/>
                  <w:divBdr>
                    <w:top w:val="none" w:sz="0" w:space="0" w:color="auto"/>
                    <w:left w:val="none" w:sz="0" w:space="0" w:color="auto"/>
                    <w:bottom w:val="none" w:sz="0" w:space="0" w:color="auto"/>
                    <w:right w:val="none" w:sz="0" w:space="0" w:color="auto"/>
                  </w:divBdr>
                  <w:divsChild>
                    <w:div w:id="1094933841">
                      <w:marLeft w:val="0"/>
                      <w:marRight w:val="0"/>
                      <w:marTop w:val="0"/>
                      <w:marBottom w:val="0"/>
                      <w:divBdr>
                        <w:top w:val="none" w:sz="0" w:space="0" w:color="auto"/>
                        <w:left w:val="none" w:sz="0" w:space="0" w:color="auto"/>
                        <w:bottom w:val="none" w:sz="0" w:space="0" w:color="auto"/>
                        <w:right w:val="none" w:sz="0" w:space="0" w:color="auto"/>
                      </w:divBdr>
                    </w:div>
                    <w:div w:id="22287875">
                      <w:marLeft w:val="0"/>
                      <w:marRight w:val="0"/>
                      <w:marTop w:val="0"/>
                      <w:marBottom w:val="0"/>
                      <w:divBdr>
                        <w:top w:val="none" w:sz="0" w:space="0" w:color="auto"/>
                        <w:left w:val="none" w:sz="0" w:space="0" w:color="auto"/>
                        <w:bottom w:val="none" w:sz="0" w:space="0" w:color="auto"/>
                        <w:right w:val="none" w:sz="0" w:space="0" w:color="auto"/>
                      </w:divBdr>
                      <w:divsChild>
                        <w:div w:id="1749881203">
                          <w:marLeft w:val="0"/>
                          <w:marRight w:val="0"/>
                          <w:marTop w:val="0"/>
                          <w:marBottom w:val="0"/>
                          <w:divBdr>
                            <w:top w:val="none" w:sz="0" w:space="0" w:color="auto"/>
                            <w:left w:val="none" w:sz="0" w:space="0" w:color="auto"/>
                            <w:bottom w:val="none" w:sz="0" w:space="0" w:color="auto"/>
                            <w:right w:val="none" w:sz="0" w:space="0" w:color="auto"/>
                          </w:divBdr>
                        </w:div>
                      </w:divsChild>
                    </w:div>
                    <w:div w:id="1854807669">
                      <w:marLeft w:val="0"/>
                      <w:marRight w:val="0"/>
                      <w:marTop w:val="0"/>
                      <w:marBottom w:val="0"/>
                      <w:divBdr>
                        <w:top w:val="none" w:sz="0" w:space="0" w:color="auto"/>
                        <w:left w:val="none" w:sz="0" w:space="0" w:color="auto"/>
                        <w:bottom w:val="none" w:sz="0" w:space="0" w:color="auto"/>
                        <w:right w:val="none" w:sz="0" w:space="0" w:color="auto"/>
                      </w:divBdr>
                      <w:divsChild>
                        <w:div w:id="616956646">
                          <w:marLeft w:val="0"/>
                          <w:marRight w:val="0"/>
                          <w:marTop w:val="0"/>
                          <w:marBottom w:val="0"/>
                          <w:divBdr>
                            <w:top w:val="none" w:sz="0" w:space="0" w:color="auto"/>
                            <w:left w:val="none" w:sz="0" w:space="0" w:color="auto"/>
                            <w:bottom w:val="none" w:sz="0" w:space="0" w:color="auto"/>
                            <w:right w:val="none" w:sz="0" w:space="0" w:color="auto"/>
                          </w:divBdr>
                          <w:divsChild>
                            <w:div w:id="772556491">
                              <w:marLeft w:val="0"/>
                              <w:marRight w:val="0"/>
                              <w:marTop w:val="0"/>
                              <w:marBottom w:val="0"/>
                              <w:divBdr>
                                <w:top w:val="none" w:sz="0" w:space="0" w:color="auto"/>
                                <w:left w:val="none" w:sz="0" w:space="0" w:color="auto"/>
                                <w:bottom w:val="none" w:sz="0" w:space="0" w:color="auto"/>
                                <w:right w:val="none" w:sz="0" w:space="0" w:color="auto"/>
                              </w:divBdr>
                            </w:div>
                          </w:divsChild>
                        </w:div>
                        <w:div w:id="1173377553">
                          <w:marLeft w:val="0"/>
                          <w:marRight w:val="0"/>
                          <w:marTop w:val="0"/>
                          <w:marBottom w:val="0"/>
                          <w:divBdr>
                            <w:top w:val="none" w:sz="0" w:space="0" w:color="auto"/>
                            <w:left w:val="none" w:sz="0" w:space="0" w:color="auto"/>
                            <w:bottom w:val="none" w:sz="0" w:space="0" w:color="auto"/>
                            <w:right w:val="none" w:sz="0" w:space="0" w:color="auto"/>
                          </w:divBdr>
                          <w:divsChild>
                            <w:div w:id="1164204835">
                              <w:marLeft w:val="0"/>
                              <w:marRight w:val="0"/>
                              <w:marTop w:val="0"/>
                              <w:marBottom w:val="0"/>
                              <w:divBdr>
                                <w:top w:val="none" w:sz="0" w:space="0" w:color="auto"/>
                                <w:left w:val="none" w:sz="0" w:space="0" w:color="auto"/>
                                <w:bottom w:val="none" w:sz="0" w:space="0" w:color="auto"/>
                                <w:right w:val="none" w:sz="0" w:space="0" w:color="auto"/>
                              </w:divBdr>
                            </w:div>
                          </w:divsChild>
                        </w:div>
                        <w:div w:id="583761368">
                          <w:marLeft w:val="0"/>
                          <w:marRight w:val="0"/>
                          <w:marTop w:val="0"/>
                          <w:marBottom w:val="0"/>
                          <w:divBdr>
                            <w:top w:val="none" w:sz="0" w:space="0" w:color="auto"/>
                            <w:left w:val="none" w:sz="0" w:space="0" w:color="auto"/>
                            <w:bottom w:val="none" w:sz="0" w:space="0" w:color="auto"/>
                            <w:right w:val="none" w:sz="0" w:space="0" w:color="auto"/>
                          </w:divBdr>
                          <w:divsChild>
                            <w:div w:id="8466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50848">
                      <w:marLeft w:val="0"/>
                      <w:marRight w:val="0"/>
                      <w:marTop w:val="0"/>
                      <w:marBottom w:val="0"/>
                      <w:divBdr>
                        <w:top w:val="none" w:sz="0" w:space="0" w:color="auto"/>
                        <w:left w:val="none" w:sz="0" w:space="0" w:color="auto"/>
                        <w:bottom w:val="none" w:sz="0" w:space="0" w:color="auto"/>
                        <w:right w:val="none" w:sz="0" w:space="0" w:color="auto"/>
                      </w:divBdr>
                      <w:divsChild>
                        <w:div w:id="11853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8293">
                  <w:marLeft w:val="0"/>
                  <w:marRight w:val="0"/>
                  <w:marTop w:val="0"/>
                  <w:marBottom w:val="0"/>
                  <w:divBdr>
                    <w:top w:val="none" w:sz="0" w:space="0" w:color="auto"/>
                    <w:left w:val="none" w:sz="0" w:space="0" w:color="auto"/>
                    <w:bottom w:val="none" w:sz="0" w:space="0" w:color="auto"/>
                    <w:right w:val="none" w:sz="0" w:space="0" w:color="auto"/>
                  </w:divBdr>
                  <w:divsChild>
                    <w:div w:id="909190290">
                      <w:marLeft w:val="0"/>
                      <w:marRight w:val="0"/>
                      <w:marTop w:val="0"/>
                      <w:marBottom w:val="0"/>
                      <w:divBdr>
                        <w:top w:val="none" w:sz="0" w:space="0" w:color="auto"/>
                        <w:left w:val="none" w:sz="0" w:space="0" w:color="auto"/>
                        <w:bottom w:val="none" w:sz="0" w:space="0" w:color="auto"/>
                        <w:right w:val="none" w:sz="0" w:space="0" w:color="auto"/>
                      </w:divBdr>
                      <w:divsChild>
                        <w:div w:id="1484156727">
                          <w:marLeft w:val="0"/>
                          <w:marRight w:val="0"/>
                          <w:marTop w:val="0"/>
                          <w:marBottom w:val="0"/>
                          <w:divBdr>
                            <w:top w:val="none" w:sz="0" w:space="0" w:color="auto"/>
                            <w:left w:val="none" w:sz="0" w:space="0" w:color="auto"/>
                            <w:bottom w:val="none" w:sz="0" w:space="0" w:color="auto"/>
                            <w:right w:val="none" w:sz="0" w:space="0" w:color="auto"/>
                          </w:divBdr>
                        </w:div>
                      </w:divsChild>
                    </w:div>
                    <w:div w:id="8739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5905885">
      <w:bodyDiv w:val="1"/>
      <w:marLeft w:val="0"/>
      <w:marRight w:val="0"/>
      <w:marTop w:val="0"/>
      <w:marBottom w:val="0"/>
      <w:divBdr>
        <w:top w:val="none" w:sz="0" w:space="0" w:color="auto"/>
        <w:left w:val="none" w:sz="0" w:space="0" w:color="auto"/>
        <w:bottom w:val="none" w:sz="0" w:space="0" w:color="auto"/>
        <w:right w:val="none" w:sz="0" w:space="0" w:color="auto"/>
      </w:divBdr>
    </w:div>
    <w:div w:id="408162407">
      <w:bodyDiv w:val="1"/>
      <w:marLeft w:val="0"/>
      <w:marRight w:val="0"/>
      <w:marTop w:val="0"/>
      <w:marBottom w:val="0"/>
      <w:divBdr>
        <w:top w:val="none" w:sz="0" w:space="0" w:color="auto"/>
        <w:left w:val="none" w:sz="0" w:space="0" w:color="auto"/>
        <w:bottom w:val="none" w:sz="0" w:space="0" w:color="auto"/>
        <w:right w:val="none" w:sz="0" w:space="0" w:color="auto"/>
      </w:divBdr>
      <w:divsChild>
        <w:div w:id="1438408668">
          <w:marLeft w:val="0"/>
          <w:marRight w:val="0"/>
          <w:marTop w:val="0"/>
          <w:marBottom w:val="0"/>
          <w:divBdr>
            <w:top w:val="none" w:sz="0" w:space="0" w:color="auto"/>
            <w:left w:val="none" w:sz="0" w:space="0" w:color="auto"/>
            <w:bottom w:val="none" w:sz="0" w:space="0" w:color="auto"/>
            <w:right w:val="none" w:sz="0" w:space="0" w:color="auto"/>
          </w:divBdr>
          <w:divsChild>
            <w:div w:id="1179924766">
              <w:marLeft w:val="0"/>
              <w:marRight w:val="0"/>
              <w:marTop w:val="0"/>
              <w:marBottom w:val="0"/>
              <w:divBdr>
                <w:top w:val="none" w:sz="0" w:space="0" w:color="auto"/>
                <w:left w:val="none" w:sz="0" w:space="0" w:color="auto"/>
                <w:bottom w:val="none" w:sz="0" w:space="0" w:color="auto"/>
                <w:right w:val="none" w:sz="0" w:space="0" w:color="auto"/>
              </w:divBdr>
              <w:divsChild>
                <w:div w:id="1529683540">
                  <w:marLeft w:val="0"/>
                  <w:marRight w:val="0"/>
                  <w:marTop w:val="0"/>
                  <w:marBottom w:val="0"/>
                  <w:divBdr>
                    <w:top w:val="none" w:sz="0" w:space="0" w:color="auto"/>
                    <w:left w:val="none" w:sz="0" w:space="0" w:color="auto"/>
                    <w:bottom w:val="none" w:sz="0" w:space="0" w:color="auto"/>
                    <w:right w:val="none" w:sz="0" w:space="0" w:color="auto"/>
                  </w:divBdr>
                  <w:divsChild>
                    <w:div w:id="541140750">
                      <w:marLeft w:val="0"/>
                      <w:marRight w:val="0"/>
                      <w:marTop w:val="0"/>
                      <w:marBottom w:val="0"/>
                      <w:divBdr>
                        <w:top w:val="none" w:sz="0" w:space="0" w:color="auto"/>
                        <w:left w:val="none" w:sz="0" w:space="0" w:color="auto"/>
                        <w:bottom w:val="none" w:sz="0" w:space="0" w:color="auto"/>
                        <w:right w:val="none" w:sz="0" w:space="0" w:color="auto"/>
                      </w:divBdr>
                    </w:div>
                    <w:div w:id="1218010211">
                      <w:marLeft w:val="0"/>
                      <w:marRight w:val="0"/>
                      <w:marTop w:val="0"/>
                      <w:marBottom w:val="0"/>
                      <w:divBdr>
                        <w:top w:val="none" w:sz="0" w:space="0" w:color="auto"/>
                        <w:left w:val="none" w:sz="0" w:space="0" w:color="auto"/>
                        <w:bottom w:val="none" w:sz="0" w:space="0" w:color="auto"/>
                        <w:right w:val="none" w:sz="0" w:space="0" w:color="auto"/>
                      </w:divBdr>
                      <w:divsChild>
                        <w:div w:id="229076041">
                          <w:marLeft w:val="0"/>
                          <w:marRight w:val="0"/>
                          <w:marTop w:val="0"/>
                          <w:marBottom w:val="0"/>
                          <w:divBdr>
                            <w:top w:val="none" w:sz="0" w:space="0" w:color="auto"/>
                            <w:left w:val="none" w:sz="0" w:space="0" w:color="auto"/>
                            <w:bottom w:val="none" w:sz="0" w:space="0" w:color="auto"/>
                            <w:right w:val="none" w:sz="0" w:space="0" w:color="auto"/>
                          </w:divBdr>
                        </w:div>
                      </w:divsChild>
                    </w:div>
                    <w:div w:id="47850194">
                      <w:marLeft w:val="0"/>
                      <w:marRight w:val="0"/>
                      <w:marTop w:val="0"/>
                      <w:marBottom w:val="0"/>
                      <w:divBdr>
                        <w:top w:val="none" w:sz="0" w:space="0" w:color="auto"/>
                        <w:left w:val="none" w:sz="0" w:space="0" w:color="auto"/>
                        <w:bottom w:val="none" w:sz="0" w:space="0" w:color="auto"/>
                        <w:right w:val="none" w:sz="0" w:space="0" w:color="auto"/>
                      </w:divBdr>
                      <w:divsChild>
                        <w:div w:id="919681693">
                          <w:marLeft w:val="0"/>
                          <w:marRight w:val="0"/>
                          <w:marTop w:val="0"/>
                          <w:marBottom w:val="0"/>
                          <w:divBdr>
                            <w:top w:val="none" w:sz="0" w:space="0" w:color="auto"/>
                            <w:left w:val="none" w:sz="0" w:space="0" w:color="auto"/>
                            <w:bottom w:val="none" w:sz="0" w:space="0" w:color="auto"/>
                            <w:right w:val="none" w:sz="0" w:space="0" w:color="auto"/>
                          </w:divBdr>
                          <w:divsChild>
                            <w:div w:id="533538856">
                              <w:marLeft w:val="0"/>
                              <w:marRight w:val="0"/>
                              <w:marTop w:val="0"/>
                              <w:marBottom w:val="0"/>
                              <w:divBdr>
                                <w:top w:val="none" w:sz="0" w:space="0" w:color="auto"/>
                                <w:left w:val="none" w:sz="0" w:space="0" w:color="auto"/>
                                <w:bottom w:val="none" w:sz="0" w:space="0" w:color="auto"/>
                                <w:right w:val="none" w:sz="0" w:space="0" w:color="auto"/>
                              </w:divBdr>
                            </w:div>
                          </w:divsChild>
                        </w:div>
                        <w:div w:id="706371818">
                          <w:marLeft w:val="0"/>
                          <w:marRight w:val="0"/>
                          <w:marTop w:val="0"/>
                          <w:marBottom w:val="0"/>
                          <w:divBdr>
                            <w:top w:val="none" w:sz="0" w:space="0" w:color="auto"/>
                            <w:left w:val="none" w:sz="0" w:space="0" w:color="auto"/>
                            <w:bottom w:val="none" w:sz="0" w:space="0" w:color="auto"/>
                            <w:right w:val="none" w:sz="0" w:space="0" w:color="auto"/>
                          </w:divBdr>
                          <w:divsChild>
                            <w:div w:id="964430940">
                              <w:marLeft w:val="0"/>
                              <w:marRight w:val="0"/>
                              <w:marTop w:val="0"/>
                              <w:marBottom w:val="0"/>
                              <w:divBdr>
                                <w:top w:val="none" w:sz="0" w:space="0" w:color="auto"/>
                                <w:left w:val="none" w:sz="0" w:space="0" w:color="auto"/>
                                <w:bottom w:val="none" w:sz="0" w:space="0" w:color="auto"/>
                                <w:right w:val="none" w:sz="0" w:space="0" w:color="auto"/>
                              </w:divBdr>
                            </w:div>
                          </w:divsChild>
                        </w:div>
                        <w:div w:id="699622801">
                          <w:marLeft w:val="0"/>
                          <w:marRight w:val="0"/>
                          <w:marTop w:val="0"/>
                          <w:marBottom w:val="0"/>
                          <w:divBdr>
                            <w:top w:val="none" w:sz="0" w:space="0" w:color="auto"/>
                            <w:left w:val="none" w:sz="0" w:space="0" w:color="auto"/>
                            <w:bottom w:val="none" w:sz="0" w:space="0" w:color="auto"/>
                            <w:right w:val="none" w:sz="0" w:space="0" w:color="auto"/>
                          </w:divBdr>
                          <w:divsChild>
                            <w:div w:id="18043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77158">
                      <w:marLeft w:val="0"/>
                      <w:marRight w:val="0"/>
                      <w:marTop w:val="0"/>
                      <w:marBottom w:val="0"/>
                      <w:divBdr>
                        <w:top w:val="none" w:sz="0" w:space="0" w:color="auto"/>
                        <w:left w:val="none" w:sz="0" w:space="0" w:color="auto"/>
                        <w:bottom w:val="none" w:sz="0" w:space="0" w:color="auto"/>
                        <w:right w:val="none" w:sz="0" w:space="0" w:color="auto"/>
                      </w:divBdr>
                      <w:divsChild>
                        <w:div w:id="141007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534126">
                  <w:marLeft w:val="0"/>
                  <w:marRight w:val="0"/>
                  <w:marTop w:val="0"/>
                  <w:marBottom w:val="0"/>
                  <w:divBdr>
                    <w:top w:val="none" w:sz="0" w:space="0" w:color="auto"/>
                    <w:left w:val="none" w:sz="0" w:space="0" w:color="auto"/>
                    <w:bottom w:val="none" w:sz="0" w:space="0" w:color="auto"/>
                    <w:right w:val="none" w:sz="0" w:space="0" w:color="auto"/>
                  </w:divBdr>
                  <w:divsChild>
                    <w:div w:id="350881589">
                      <w:marLeft w:val="0"/>
                      <w:marRight w:val="0"/>
                      <w:marTop w:val="0"/>
                      <w:marBottom w:val="0"/>
                      <w:divBdr>
                        <w:top w:val="none" w:sz="0" w:space="0" w:color="auto"/>
                        <w:left w:val="none" w:sz="0" w:space="0" w:color="auto"/>
                        <w:bottom w:val="none" w:sz="0" w:space="0" w:color="auto"/>
                        <w:right w:val="none" w:sz="0" w:space="0" w:color="auto"/>
                      </w:divBdr>
                      <w:divsChild>
                        <w:div w:id="1285623796">
                          <w:marLeft w:val="0"/>
                          <w:marRight w:val="0"/>
                          <w:marTop w:val="0"/>
                          <w:marBottom w:val="0"/>
                          <w:divBdr>
                            <w:top w:val="none" w:sz="0" w:space="0" w:color="auto"/>
                            <w:left w:val="none" w:sz="0" w:space="0" w:color="auto"/>
                            <w:bottom w:val="none" w:sz="0" w:space="0" w:color="auto"/>
                            <w:right w:val="none" w:sz="0" w:space="0" w:color="auto"/>
                          </w:divBdr>
                        </w:div>
                      </w:divsChild>
                    </w:div>
                    <w:div w:id="18174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788147">
      <w:bodyDiv w:val="1"/>
      <w:marLeft w:val="0"/>
      <w:marRight w:val="0"/>
      <w:marTop w:val="0"/>
      <w:marBottom w:val="0"/>
      <w:divBdr>
        <w:top w:val="none" w:sz="0" w:space="0" w:color="auto"/>
        <w:left w:val="none" w:sz="0" w:space="0" w:color="auto"/>
        <w:bottom w:val="none" w:sz="0" w:space="0" w:color="auto"/>
        <w:right w:val="none" w:sz="0" w:space="0" w:color="auto"/>
      </w:divBdr>
    </w:div>
    <w:div w:id="480974242">
      <w:bodyDiv w:val="1"/>
      <w:marLeft w:val="0"/>
      <w:marRight w:val="0"/>
      <w:marTop w:val="0"/>
      <w:marBottom w:val="0"/>
      <w:divBdr>
        <w:top w:val="none" w:sz="0" w:space="0" w:color="auto"/>
        <w:left w:val="none" w:sz="0" w:space="0" w:color="auto"/>
        <w:bottom w:val="none" w:sz="0" w:space="0" w:color="auto"/>
        <w:right w:val="none" w:sz="0" w:space="0" w:color="auto"/>
      </w:divBdr>
      <w:divsChild>
        <w:div w:id="81606127">
          <w:marLeft w:val="0"/>
          <w:marRight w:val="0"/>
          <w:marTop w:val="0"/>
          <w:marBottom w:val="0"/>
          <w:divBdr>
            <w:top w:val="none" w:sz="0" w:space="0" w:color="auto"/>
            <w:left w:val="none" w:sz="0" w:space="0" w:color="auto"/>
            <w:bottom w:val="none" w:sz="0" w:space="0" w:color="auto"/>
            <w:right w:val="none" w:sz="0" w:space="0" w:color="auto"/>
          </w:divBdr>
          <w:divsChild>
            <w:div w:id="793448400">
              <w:marLeft w:val="0"/>
              <w:marRight w:val="0"/>
              <w:marTop w:val="0"/>
              <w:marBottom w:val="0"/>
              <w:divBdr>
                <w:top w:val="none" w:sz="0" w:space="0" w:color="auto"/>
                <w:left w:val="none" w:sz="0" w:space="0" w:color="auto"/>
                <w:bottom w:val="none" w:sz="0" w:space="0" w:color="auto"/>
                <w:right w:val="none" w:sz="0" w:space="0" w:color="auto"/>
              </w:divBdr>
            </w:div>
            <w:div w:id="537548651">
              <w:marLeft w:val="0"/>
              <w:marRight w:val="0"/>
              <w:marTop w:val="0"/>
              <w:marBottom w:val="0"/>
              <w:divBdr>
                <w:top w:val="none" w:sz="0" w:space="0" w:color="auto"/>
                <w:left w:val="none" w:sz="0" w:space="0" w:color="auto"/>
                <w:bottom w:val="none" w:sz="0" w:space="0" w:color="auto"/>
                <w:right w:val="none" w:sz="0" w:space="0" w:color="auto"/>
              </w:divBdr>
            </w:div>
            <w:div w:id="1159466912">
              <w:marLeft w:val="0"/>
              <w:marRight w:val="0"/>
              <w:marTop w:val="0"/>
              <w:marBottom w:val="0"/>
              <w:divBdr>
                <w:top w:val="none" w:sz="0" w:space="0" w:color="auto"/>
                <w:left w:val="none" w:sz="0" w:space="0" w:color="auto"/>
                <w:bottom w:val="none" w:sz="0" w:space="0" w:color="auto"/>
                <w:right w:val="none" w:sz="0" w:space="0" w:color="auto"/>
              </w:divBdr>
            </w:div>
          </w:divsChild>
        </w:div>
        <w:div w:id="830104764">
          <w:marLeft w:val="0"/>
          <w:marRight w:val="0"/>
          <w:marTop w:val="0"/>
          <w:marBottom w:val="0"/>
          <w:divBdr>
            <w:top w:val="none" w:sz="0" w:space="0" w:color="auto"/>
            <w:left w:val="none" w:sz="0" w:space="0" w:color="auto"/>
            <w:bottom w:val="none" w:sz="0" w:space="0" w:color="auto"/>
            <w:right w:val="none" w:sz="0" w:space="0" w:color="auto"/>
          </w:divBdr>
        </w:div>
      </w:divsChild>
    </w:div>
    <w:div w:id="488717424">
      <w:bodyDiv w:val="1"/>
      <w:marLeft w:val="0"/>
      <w:marRight w:val="0"/>
      <w:marTop w:val="0"/>
      <w:marBottom w:val="0"/>
      <w:divBdr>
        <w:top w:val="none" w:sz="0" w:space="0" w:color="auto"/>
        <w:left w:val="none" w:sz="0" w:space="0" w:color="auto"/>
        <w:bottom w:val="none" w:sz="0" w:space="0" w:color="auto"/>
        <w:right w:val="none" w:sz="0" w:space="0" w:color="auto"/>
      </w:divBdr>
      <w:divsChild>
        <w:div w:id="1595743388">
          <w:marLeft w:val="0"/>
          <w:marRight w:val="0"/>
          <w:marTop w:val="0"/>
          <w:marBottom w:val="0"/>
          <w:divBdr>
            <w:top w:val="none" w:sz="0" w:space="0" w:color="auto"/>
            <w:left w:val="none" w:sz="0" w:space="0" w:color="auto"/>
            <w:bottom w:val="none" w:sz="0" w:space="0" w:color="auto"/>
            <w:right w:val="none" w:sz="0" w:space="0" w:color="auto"/>
          </w:divBdr>
          <w:divsChild>
            <w:div w:id="1455714745">
              <w:marLeft w:val="0"/>
              <w:marRight w:val="0"/>
              <w:marTop w:val="0"/>
              <w:marBottom w:val="0"/>
              <w:divBdr>
                <w:top w:val="none" w:sz="0" w:space="0" w:color="auto"/>
                <w:left w:val="none" w:sz="0" w:space="0" w:color="auto"/>
                <w:bottom w:val="none" w:sz="0" w:space="0" w:color="auto"/>
                <w:right w:val="none" w:sz="0" w:space="0" w:color="auto"/>
              </w:divBdr>
              <w:divsChild>
                <w:div w:id="419059354">
                  <w:marLeft w:val="0"/>
                  <w:marRight w:val="0"/>
                  <w:marTop w:val="0"/>
                  <w:marBottom w:val="0"/>
                  <w:divBdr>
                    <w:top w:val="none" w:sz="0" w:space="0" w:color="auto"/>
                    <w:left w:val="none" w:sz="0" w:space="0" w:color="auto"/>
                    <w:bottom w:val="none" w:sz="0" w:space="0" w:color="auto"/>
                    <w:right w:val="none" w:sz="0" w:space="0" w:color="auto"/>
                  </w:divBdr>
                  <w:divsChild>
                    <w:div w:id="1594362379">
                      <w:marLeft w:val="0"/>
                      <w:marRight w:val="0"/>
                      <w:marTop w:val="0"/>
                      <w:marBottom w:val="0"/>
                      <w:divBdr>
                        <w:top w:val="none" w:sz="0" w:space="0" w:color="auto"/>
                        <w:left w:val="none" w:sz="0" w:space="0" w:color="auto"/>
                        <w:bottom w:val="none" w:sz="0" w:space="0" w:color="auto"/>
                        <w:right w:val="none" w:sz="0" w:space="0" w:color="auto"/>
                      </w:divBdr>
                    </w:div>
                    <w:div w:id="1140998462">
                      <w:marLeft w:val="0"/>
                      <w:marRight w:val="0"/>
                      <w:marTop w:val="0"/>
                      <w:marBottom w:val="0"/>
                      <w:divBdr>
                        <w:top w:val="none" w:sz="0" w:space="0" w:color="auto"/>
                        <w:left w:val="none" w:sz="0" w:space="0" w:color="auto"/>
                        <w:bottom w:val="none" w:sz="0" w:space="0" w:color="auto"/>
                        <w:right w:val="none" w:sz="0" w:space="0" w:color="auto"/>
                      </w:divBdr>
                      <w:divsChild>
                        <w:div w:id="792795460">
                          <w:marLeft w:val="0"/>
                          <w:marRight w:val="0"/>
                          <w:marTop w:val="0"/>
                          <w:marBottom w:val="0"/>
                          <w:divBdr>
                            <w:top w:val="none" w:sz="0" w:space="0" w:color="auto"/>
                            <w:left w:val="none" w:sz="0" w:space="0" w:color="auto"/>
                            <w:bottom w:val="none" w:sz="0" w:space="0" w:color="auto"/>
                            <w:right w:val="none" w:sz="0" w:space="0" w:color="auto"/>
                          </w:divBdr>
                        </w:div>
                      </w:divsChild>
                    </w:div>
                    <w:div w:id="1623458489">
                      <w:marLeft w:val="0"/>
                      <w:marRight w:val="0"/>
                      <w:marTop w:val="0"/>
                      <w:marBottom w:val="0"/>
                      <w:divBdr>
                        <w:top w:val="none" w:sz="0" w:space="0" w:color="auto"/>
                        <w:left w:val="none" w:sz="0" w:space="0" w:color="auto"/>
                        <w:bottom w:val="none" w:sz="0" w:space="0" w:color="auto"/>
                        <w:right w:val="none" w:sz="0" w:space="0" w:color="auto"/>
                      </w:divBdr>
                      <w:divsChild>
                        <w:div w:id="1852181371">
                          <w:marLeft w:val="0"/>
                          <w:marRight w:val="0"/>
                          <w:marTop w:val="0"/>
                          <w:marBottom w:val="0"/>
                          <w:divBdr>
                            <w:top w:val="none" w:sz="0" w:space="0" w:color="auto"/>
                            <w:left w:val="none" w:sz="0" w:space="0" w:color="auto"/>
                            <w:bottom w:val="none" w:sz="0" w:space="0" w:color="auto"/>
                            <w:right w:val="none" w:sz="0" w:space="0" w:color="auto"/>
                          </w:divBdr>
                          <w:divsChild>
                            <w:div w:id="1755665900">
                              <w:marLeft w:val="0"/>
                              <w:marRight w:val="0"/>
                              <w:marTop w:val="0"/>
                              <w:marBottom w:val="0"/>
                              <w:divBdr>
                                <w:top w:val="none" w:sz="0" w:space="0" w:color="auto"/>
                                <w:left w:val="none" w:sz="0" w:space="0" w:color="auto"/>
                                <w:bottom w:val="none" w:sz="0" w:space="0" w:color="auto"/>
                                <w:right w:val="none" w:sz="0" w:space="0" w:color="auto"/>
                              </w:divBdr>
                            </w:div>
                          </w:divsChild>
                        </w:div>
                        <w:div w:id="490603066">
                          <w:marLeft w:val="0"/>
                          <w:marRight w:val="0"/>
                          <w:marTop w:val="0"/>
                          <w:marBottom w:val="0"/>
                          <w:divBdr>
                            <w:top w:val="none" w:sz="0" w:space="0" w:color="auto"/>
                            <w:left w:val="none" w:sz="0" w:space="0" w:color="auto"/>
                            <w:bottom w:val="none" w:sz="0" w:space="0" w:color="auto"/>
                            <w:right w:val="none" w:sz="0" w:space="0" w:color="auto"/>
                          </w:divBdr>
                          <w:divsChild>
                            <w:div w:id="123499424">
                              <w:marLeft w:val="0"/>
                              <w:marRight w:val="0"/>
                              <w:marTop w:val="0"/>
                              <w:marBottom w:val="0"/>
                              <w:divBdr>
                                <w:top w:val="none" w:sz="0" w:space="0" w:color="auto"/>
                                <w:left w:val="none" w:sz="0" w:space="0" w:color="auto"/>
                                <w:bottom w:val="none" w:sz="0" w:space="0" w:color="auto"/>
                                <w:right w:val="none" w:sz="0" w:space="0" w:color="auto"/>
                              </w:divBdr>
                            </w:div>
                          </w:divsChild>
                        </w:div>
                        <w:div w:id="1462306048">
                          <w:marLeft w:val="0"/>
                          <w:marRight w:val="0"/>
                          <w:marTop w:val="0"/>
                          <w:marBottom w:val="0"/>
                          <w:divBdr>
                            <w:top w:val="none" w:sz="0" w:space="0" w:color="auto"/>
                            <w:left w:val="none" w:sz="0" w:space="0" w:color="auto"/>
                            <w:bottom w:val="none" w:sz="0" w:space="0" w:color="auto"/>
                            <w:right w:val="none" w:sz="0" w:space="0" w:color="auto"/>
                          </w:divBdr>
                          <w:divsChild>
                            <w:div w:id="17536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45837">
                      <w:marLeft w:val="0"/>
                      <w:marRight w:val="0"/>
                      <w:marTop w:val="0"/>
                      <w:marBottom w:val="0"/>
                      <w:divBdr>
                        <w:top w:val="none" w:sz="0" w:space="0" w:color="auto"/>
                        <w:left w:val="none" w:sz="0" w:space="0" w:color="auto"/>
                        <w:bottom w:val="none" w:sz="0" w:space="0" w:color="auto"/>
                        <w:right w:val="none" w:sz="0" w:space="0" w:color="auto"/>
                      </w:divBdr>
                      <w:divsChild>
                        <w:div w:id="15359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948065">
                  <w:marLeft w:val="0"/>
                  <w:marRight w:val="0"/>
                  <w:marTop w:val="0"/>
                  <w:marBottom w:val="0"/>
                  <w:divBdr>
                    <w:top w:val="none" w:sz="0" w:space="0" w:color="auto"/>
                    <w:left w:val="none" w:sz="0" w:space="0" w:color="auto"/>
                    <w:bottom w:val="none" w:sz="0" w:space="0" w:color="auto"/>
                    <w:right w:val="none" w:sz="0" w:space="0" w:color="auto"/>
                  </w:divBdr>
                  <w:divsChild>
                    <w:div w:id="1671832278">
                      <w:marLeft w:val="0"/>
                      <w:marRight w:val="0"/>
                      <w:marTop w:val="0"/>
                      <w:marBottom w:val="0"/>
                      <w:divBdr>
                        <w:top w:val="none" w:sz="0" w:space="0" w:color="auto"/>
                        <w:left w:val="none" w:sz="0" w:space="0" w:color="auto"/>
                        <w:bottom w:val="none" w:sz="0" w:space="0" w:color="auto"/>
                        <w:right w:val="none" w:sz="0" w:space="0" w:color="auto"/>
                      </w:divBdr>
                      <w:divsChild>
                        <w:div w:id="615252307">
                          <w:marLeft w:val="0"/>
                          <w:marRight w:val="0"/>
                          <w:marTop w:val="0"/>
                          <w:marBottom w:val="0"/>
                          <w:divBdr>
                            <w:top w:val="none" w:sz="0" w:space="0" w:color="auto"/>
                            <w:left w:val="none" w:sz="0" w:space="0" w:color="auto"/>
                            <w:bottom w:val="none" w:sz="0" w:space="0" w:color="auto"/>
                            <w:right w:val="none" w:sz="0" w:space="0" w:color="auto"/>
                          </w:divBdr>
                        </w:div>
                      </w:divsChild>
                    </w:div>
                    <w:div w:id="409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030028">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585845763">
      <w:bodyDiv w:val="1"/>
      <w:marLeft w:val="0"/>
      <w:marRight w:val="0"/>
      <w:marTop w:val="0"/>
      <w:marBottom w:val="0"/>
      <w:divBdr>
        <w:top w:val="none" w:sz="0" w:space="0" w:color="auto"/>
        <w:left w:val="none" w:sz="0" w:space="0" w:color="auto"/>
        <w:bottom w:val="none" w:sz="0" w:space="0" w:color="auto"/>
        <w:right w:val="none" w:sz="0" w:space="0" w:color="auto"/>
      </w:divBdr>
      <w:divsChild>
        <w:div w:id="40788716">
          <w:marLeft w:val="0"/>
          <w:marRight w:val="0"/>
          <w:marTop w:val="0"/>
          <w:marBottom w:val="0"/>
          <w:divBdr>
            <w:top w:val="none" w:sz="0" w:space="0" w:color="auto"/>
            <w:left w:val="none" w:sz="0" w:space="0" w:color="auto"/>
            <w:bottom w:val="none" w:sz="0" w:space="0" w:color="auto"/>
            <w:right w:val="none" w:sz="0" w:space="0" w:color="auto"/>
          </w:divBdr>
          <w:divsChild>
            <w:div w:id="1967082465">
              <w:marLeft w:val="0"/>
              <w:marRight w:val="0"/>
              <w:marTop w:val="0"/>
              <w:marBottom w:val="0"/>
              <w:divBdr>
                <w:top w:val="none" w:sz="0" w:space="0" w:color="auto"/>
                <w:left w:val="none" w:sz="0" w:space="0" w:color="auto"/>
                <w:bottom w:val="none" w:sz="0" w:space="0" w:color="auto"/>
                <w:right w:val="none" w:sz="0" w:space="0" w:color="auto"/>
              </w:divBdr>
              <w:divsChild>
                <w:div w:id="1263420285">
                  <w:marLeft w:val="0"/>
                  <w:marRight w:val="0"/>
                  <w:marTop w:val="0"/>
                  <w:marBottom w:val="0"/>
                  <w:divBdr>
                    <w:top w:val="none" w:sz="0" w:space="0" w:color="auto"/>
                    <w:left w:val="none" w:sz="0" w:space="0" w:color="auto"/>
                    <w:bottom w:val="none" w:sz="0" w:space="0" w:color="auto"/>
                    <w:right w:val="none" w:sz="0" w:space="0" w:color="auto"/>
                  </w:divBdr>
                  <w:divsChild>
                    <w:div w:id="908658767">
                      <w:marLeft w:val="0"/>
                      <w:marRight w:val="0"/>
                      <w:marTop w:val="0"/>
                      <w:marBottom w:val="0"/>
                      <w:divBdr>
                        <w:top w:val="none" w:sz="0" w:space="0" w:color="auto"/>
                        <w:left w:val="none" w:sz="0" w:space="0" w:color="auto"/>
                        <w:bottom w:val="none" w:sz="0" w:space="0" w:color="auto"/>
                        <w:right w:val="none" w:sz="0" w:space="0" w:color="auto"/>
                      </w:divBdr>
                    </w:div>
                    <w:div w:id="801508782">
                      <w:marLeft w:val="0"/>
                      <w:marRight w:val="0"/>
                      <w:marTop w:val="0"/>
                      <w:marBottom w:val="0"/>
                      <w:divBdr>
                        <w:top w:val="none" w:sz="0" w:space="0" w:color="auto"/>
                        <w:left w:val="none" w:sz="0" w:space="0" w:color="auto"/>
                        <w:bottom w:val="none" w:sz="0" w:space="0" w:color="auto"/>
                        <w:right w:val="none" w:sz="0" w:space="0" w:color="auto"/>
                      </w:divBdr>
                      <w:divsChild>
                        <w:div w:id="497697504">
                          <w:marLeft w:val="0"/>
                          <w:marRight w:val="0"/>
                          <w:marTop w:val="0"/>
                          <w:marBottom w:val="0"/>
                          <w:divBdr>
                            <w:top w:val="none" w:sz="0" w:space="0" w:color="auto"/>
                            <w:left w:val="none" w:sz="0" w:space="0" w:color="auto"/>
                            <w:bottom w:val="none" w:sz="0" w:space="0" w:color="auto"/>
                            <w:right w:val="none" w:sz="0" w:space="0" w:color="auto"/>
                          </w:divBdr>
                        </w:div>
                      </w:divsChild>
                    </w:div>
                    <w:div w:id="96100269">
                      <w:marLeft w:val="0"/>
                      <w:marRight w:val="0"/>
                      <w:marTop w:val="0"/>
                      <w:marBottom w:val="0"/>
                      <w:divBdr>
                        <w:top w:val="none" w:sz="0" w:space="0" w:color="auto"/>
                        <w:left w:val="none" w:sz="0" w:space="0" w:color="auto"/>
                        <w:bottom w:val="none" w:sz="0" w:space="0" w:color="auto"/>
                        <w:right w:val="none" w:sz="0" w:space="0" w:color="auto"/>
                      </w:divBdr>
                      <w:divsChild>
                        <w:div w:id="1649506943">
                          <w:marLeft w:val="0"/>
                          <w:marRight w:val="0"/>
                          <w:marTop w:val="0"/>
                          <w:marBottom w:val="0"/>
                          <w:divBdr>
                            <w:top w:val="none" w:sz="0" w:space="0" w:color="auto"/>
                            <w:left w:val="none" w:sz="0" w:space="0" w:color="auto"/>
                            <w:bottom w:val="none" w:sz="0" w:space="0" w:color="auto"/>
                            <w:right w:val="none" w:sz="0" w:space="0" w:color="auto"/>
                          </w:divBdr>
                          <w:divsChild>
                            <w:div w:id="1019162591">
                              <w:marLeft w:val="0"/>
                              <w:marRight w:val="0"/>
                              <w:marTop w:val="0"/>
                              <w:marBottom w:val="0"/>
                              <w:divBdr>
                                <w:top w:val="none" w:sz="0" w:space="0" w:color="auto"/>
                                <w:left w:val="none" w:sz="0" w:space="0" w:color="auto"/>
                                <w:bottom w:val="none" w:sz="0" w:space="0" w:color="auto"/>
                                <w:right w:val="none" w:sz="0" w:space="0" w:color="auto"/>
                              </w:divBdr>
                            </w:div>
                          </w:divsChild>
                        </w:div>
                        <w:div w:id="94593646">
                          <w:marLeft w:val="0"/>
                          <w:marRight w:val="0"/>
                          <w:marTop w:val="0"/>
                          <w:marBottom w:val="0"/>
                          <w:divBdr>
                            <w:top w:val="none" w:sz="0" w:space="0" w:color="auto"/>
                            <w:left w:val="none" w:sz="0" w:space="0" w:color="auto"/>
                            <w:bottom w:val="none" w:sz="0" w:space="0" w:color="auto"/>
                            <w:right w:val="none" w:sz="0" w:space="0" w:color="auto"/>
                          </w:divBdr>
                          <w:divsChild>
                            <w:div w:id="1334380985">
                              <w:marLeft w:val="0"/>
                              <w:marRight w:val="0"/>
                              <w:marTop w:val="0"/>
                              <w:marBottom w:val="0"/>
                              <w:divBdr>
                                <w:top w:val="none" w:sz="0" w:space="0" w:color="auto"/>
                                <w:left w:val="none" w:sz="0" w:space="0" w:color="auto"/>
                                <w:bottom w:val="none" w:sz="0" w:space="0" w:color="auto"/>
                                <w:right w:val="none" w:sz="0" w:space="0" w:color="auto"/>
                              </w:divBdr>
                            </w:div>
                          </w:divsChild>
                        </w:div>
                        <w:div w:id="413552892">
                          <w:marLeft w:val="0"/>
                          <w:marRight w:val="0"/>
                          <w:marTop w:val="0"/>
                          <w:marBottom w:val="0"/>
                          <w:divBdr>
                            <w:top w:val="none" w:sz="0" w:space="0" w:color="auto"/>
                            <w:left w:val="none" w:sz="0" w:space="0" w:color="auto"/>
                            <w:bottom w:val="none" w:sz="0" w:space="0" w:color="auto"/>
                            <w:right w:val="none" w:sz="0" w:space="0" w:color="auto"/>
                          </w:divBdr>
                          <w:divsChild>
                            <w:div w:id="484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3852">
                      <w:marLeft w:val="0"/>
                      <w:marRight w:val="0"/>
                      <w:marTop w:val="0"/>
                      <w:marBottom w:val="0"/>
                      <w:divBdr>
                        <w:top w:val="none" w:sz="0" w:space="0" w:color="auto"/>
                        <w:left w:val="none" w:sz="0" w:space="0" w:color="auto"/>
                        <w:bottom w:val="none" w:sz="0" w:space="0" w:color="auto"/>
                        <w:right w:val="none" w:sz="0" w:space="0" w:color="auto"/>
                      </w:divBdr>
                      <w:divsChild>
                        <w:div w:id="96346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3455">
                  <w:marLeft w:val="0"/>
                  <w:marRight w:val="0"/>
                  <w:marTop w:val="0"/>
                  <w:marBottom w:val="0"/>
                  <w:divBdr>
                    <w:top w:val="none" w:sz="0" w:space="0" w:color="auto"/>
                    <w:left w:val="none" w:sz="0" w:space="0" w:color="auto"/>
                    <w:bottom w:val="none" w:sz="0" w:space="0" w:color="auto"/>
                    <w:right w:val="none" w:sz="0" w:space="0" w:color="auto"/>
                  </w:divBdr>
                  <w:divsChild>
                    <w:div w:id="1018314945">
                      <w:marLeft w:val="0"/>
                      <w:marRight w:val="0"/>
                      <w:marTop w:val="0"/>
                      <w:marBottom w:val="0"/>
                      <w:divBdr>
                        <w:top w:val="none" w:sz="0" w:space="0" w:color="auto"/>
                        <w:left w:val="none" w:sz="0" w:space="0" w:color="auto"/>
                        <w:bottom w:val="none" w:sz="0" w:space="0" w:color="auto"/>
                        <w:right w:val="none" w:sz="0" w:space="0" w:color="auto"/>
                      </w:divBdr>
                      <w:divsChild>
                        <w:div w:id="1829202986">
                          <w:marLeft w:val="0"/>
                          <w:marRight w:val="0"/>
                          <w:marTop w:val="0"/>
                          <w:marBottom w:val="0"/>
                          <w:divBdr>
                            <w:top w:val="none" w:sz="0" w:space="0" w:color="auto"/>
                            <w:left w:val="none" w:sz="0" w:space="0" w:color="auto"/>
                            <w:bottom w:val="none" w:sz="0" w:space="0" w:color="auto"/>
                            <w:right w:val="none" w:sz="0" w:space="0" w:color="auto"/>
                          </w:divBdr>
                        </w:div>
                      </w:divsChild>
                    </w:div>
                    <w:div w:id="14535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490218">
      <w:bodyDiv w:val="1"/>
      <w:marLeft w:val="0"/>
      <w:marRight w:val="0"/>
      <w:marTop w:val="0"/>
      <w:marBottom w:val="0"/>
      <w:divBdr>
        <w:top w:val="none" w:sz="0" w:space="0" w:color="auto"/>
        <w:left w:val="none" w:sz="0" w:space="0" w:color="auto"/>
        <w:bottom w:val="none" w:sz="0" w:space="0" w:color="auto"/>
        <w:right w:val="none" w:sz="0" w:space="0" w:color="auto"/>
      </w:divBdr>
    </w:div>
    <w:div w:id="846596475">
      <w:bodyDiv w:val="1"/>
      <w:marLeft w:val="0"/>
      <w:marRight w:val="0"/>
      <w:marTop w:val="0"/>
      <w:marBottom w:val="0"/>
      <w:divBdr>
        <w:top w:val="none" w:sz="0" w:space="0" w:color="auto"/>
        <w:left w:val="none" w:sz="0" w:space="0" w:color="auto"/>
        <w:bottom w:val="none" w:sz="0" w:space="0" w:color="auto"/>
        <w:right w:val="none" w:sz="0" w:space="0" w:color="auto"/>
      </w:divBdr>
    </w:div>
    <w:div w:id="987562378">
      <w:bodyDiv w:val="1"/>
      <w:marLeft w:val="0"/>
      <w:marRight w:val="0"/>
      <w:marTop w:val="0"/>
      <w:marBottom w:val="0"/>
      <w:divBdr>
        <w:top w:val="none" w:sz="0" w:space="0" w:color="auto"/>
        <w:left w:val="none" w:sz="0" w:space="0" w:color="auto"/>
        <w:bottom w:val="none" w:sz="0" w:space="0" w:color="auto"/>
        <w:right w:val="none" w:sz="0" w:space="0" w:color="auto"/>
      </w:divBdr>
    </w:div>
    <w:div w:id="1002971956">
      <w:bodyDiv w:val="1"/>
      <w:marLeft w:val="0"/>
      <w:marRight w:val="0"/>
      <w:marTop w:val="0"/>
      <w:marBottom w:val="0"/>
      <w:divBdr>
        <w:top w:val="none" w:sz="0" w:space="0" w:color="auto"/>
        <w:left w:val="none" w:sz="0" w:space="0" w:color="auto"/>
        <w:bottom w:val="none" w:sz="0" w:space="0" w:color="auto"/>
        <w:right w:val="none" w:sz="0" w:space="0" w:color="auto"/>
      </w:divBdr>
      <w:divsChild>
        <w:div w:id="2091193837">
          <w:marLeft w:val="180"/>
          <w:marRight w:val="180"/>
          <w:marTop w:val="0"/>
          <w:marBottom w:val="0"/>
          <w:divBdr>
            <w:top w:val="none" w:sz="0" w:space="0" w:color="auto"/>
            <w:left w:val="none" w:sz="0" w:space="0" w:color="auto"/>
            <w:bottom w:val="none" w:sz="0" w:space="0" w:color="auto"/>
            <w:right w:val="none" w:sz="0" w:space="0" w:color="auto"/>
          </w:divBdr>
          <w:divsChild>
            <w:div w:id="1616475304">
              <w:marLeft w:val="0"/>
              <w:marRight w:val="0"/>
              <w:marTop w:val="0"/>
              <w:marBottom w:val="0"/>
              <w:divBdr>
                <w:top w:val="none" w:sz="0" w:space="0" w:color="auto"/>
                <w:left w:val="none" w:sz="0" w:space="0" w:color="auto"/>
                <w:bottom w:val="none" w:sz="0" w:space="0" w:color="auto"/>
                <w:right w:val="none" w:sz="0" w:space="0" w:color="auto"/>
              </w:divBdr>
              <w:divsChild>
                <w:div w:id="1606037296">
                  <w:marLeft w:val="0"/>
                  <w:marRight w:val="0"/>
                  <w:marTop w:val="0"/>
                  <w:marBottom w:val="0"/>
                  <w:divBdr>
                    <w:top w:val="none" w:sz="0" w:space="0" w:color="auto"/>
                    <w:left w:val="none" w:sz="0" w:space="0" w:color="auto"/>
                    <w:bottom w:val="none" w:sz="0" w:space="0" w:color="auto"/>
                    <w:right w:val="none" w:sz="0" w:space="0" w:color="auto"/>
                  </w:divBdr>
                  <w:divsChild>
                    <w:div w:id="948438271">
                      <w:marLeft w:val="0"/>
                      <w:marRight w:val="0"/>
                      <w:marTop w:val="0"/>
                      <w:marBottom w:val="0"/>
                      <w:divBdr>
                        <w:top w:val="none" w:sz="0" w:space="0" w:color="auto"/>
                        <w:left w:val="none" w:sz="0" w:space="0" w:color="auto"/>
                        <w:bottom w:val="none" w:sz="0" w:space="0" w:color="auto"/>
                        <w:right w:val="none" w:sz="0" w:space="0" w:color="auto"/>
                      </w:divBdr>
                      <w:divsChild>
                        <w:div w:id="252594632">
                          <w:marLeft w:val="0"/>
                          <w:marRight w:val="0"/>
                          <w:marTop w:val="0"/>
                          <w:marBottom w:val="0"/>
                          <w:divBdr>
                            <w:top w:val="none" w:sz="0" w:space="0" w:color="auto"/>
                            <w:left w:val="none" w:sz="0" w:space="0" w:color="auto"/>
                            <w:bottom w:val="none" w:sz="0" w:space="0" w:color="auto"/>
                            <w:right w:val="none" w:sz="0" w:space="0" w:color="auto"/>
                          </w:divBdr>
                        </w:div>
                        <w:div w:id="1744184866">
                          <w:marLeft w:val="0"/>
                          <w:marRight w:val="0"/>
                          <w:marTop w:val="0"/>
                          <w:marBottom w:val="0"/>
                          <w:divBdr>
                            <w:top w:val="none" w:sz="0" w:space="0" w:color="auto"/>
                            <w:left w:val="none" w:sz="0" w:space="0" w:color="auto"/>
                            <w:bottom w:val="none" w:sz="0" w:space="0" w:color="auto"/>
                            <w:right w:val="none" w:sz="0" w:space="0" w:color="auto"/>
                          </w:divBdr>
                          <w:divsChild>
                            <w:div w:id="844318427">
                              <w:marLeft w:val="0"/>
                              <w:marRight w:val="0"/>
                              <w:marTop w:val="0"/>
                              <w:marBottom w:val="0"/>
                              <w:divBdr>
                                <w:top w:val="none" w:sz="0" w:space="0" w:color="auto"/>
                                <w:left w:val="none" w:sz="0" w:space="0" w:color="auto"/>
                                <w:bottom w:val="none" w:sz="0" w:space="0" w:color="auto"/>
                                <w:right w:val="none" w:sz="0" w:space="0" w:color="auto"/>
                              </w:divBdr>
                            </w:div>
                          </w:divsChild>
                        </w:div>
                        <w:div w:id="1158886916">
                          <w:marLeft w:val="0"/>
                          <w:marRight w:val="0"/>
                          <w:marTop w:val="0"/>
                          <w:marBottom w:val="0"/>
                          <w:divBdr>
                            <w:top w:val="none" w:sz="0" w:space="0" w:color="auto"/>
                            <w:left w:val="none" w:sz="0" w:space="0" w:color="auto"/>
                            <w:bottom w:val="none" w:sz="0" w:space="0" w:color="auto"/>
                            <w:right w:val="none" w:sz="0" w:space="0" w:color="auto"/>
                          </w:divBdr>
                          <w:divsChild>
                            <w:div w:id="1979678224">
                              <w:marLeft w:val="0"/>
                              <w:marRight w:val="0"/>
                              <w:marTop w:val="0"/>
                              <w:marBottom w:val="0"/>
                              <w:divBdr>
                                <w:top w:val="none" w:sz="0" w:space="0" w:color="auto"/>
                                <w:left w:val="none" w:sz="0" w:space="0" w:color="auto"/>
                                <w:bottom w:val="none" w:sz="0" w:space="0" w:color="auto"/>
                                <w:right w:val="none" w:sz="0" w:space="0" w:color="auto"/>
                              </w:divBdr>
                              <w:divsChild>
                                <w:div w:id="1864435507">
                                  <w:marLeft w:val="0"/>
                                  <w:marRight w:val="0"/>
                                  <w:marTop w:val="0"/>
                                  <w:marBottom w:val="0"/>
                                  <w:divBdr>
                                    <w:top w:val="none" w:sz="0" w:space="0" w:color="auto"/>
                                    <w:left w:val="none" w:sz="0" w:space="0" w:color="auto"/>
                                    <w:bottom w:val="none" w:sz="0" w:space="0" w:color="auto"/>
                                    <w:right w:val="none" w:sz="0" w:space="0" w:color="auto"/>
                                  </w:divBdr>
                                </w:div>
                              </w:divsChild>
                            </w:div>
                            <w:div w:id="1549338770">
                              <w:marLeft w:val="0"/>
                              <w:marRight w:val="0"/>
                              <w:marTop w:val="0"/>
                              <w:marBottom w:val="0"/>
                              <w:divBdr>
                                <w:top w:val="none" w:sz="0" w:space="0" w:color="auto"/>
                                <w:left w:val="none" w:sz="0" w:space="0" w:color="auto"/>
                                <w:bottom w:val="none" w:sz="0" w:space="0" w:color="auto"/>
                                <w:right w:val="none" w:sz="0" w:space="0" w:color="auto"/>
                              </w:divBdr>
                              <w:divsChild>
                                <w:div w:id="12397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0595">
                          <w:marLeft w:val="0"/>
                          <w:marRight w:val="0"/>
                          <w:marTop w:val="0"/>
                          <w:marBottom w:val="0"/>
                          <w:divBdr>
                            <w:top w:val="none" w:sz="0" w:space="0" w:color="auto"/>
                            <w:left w:val="none" w:sz="0" w:space="0" w:color="auto"/>
                            <w:bottom w:val="none" w:sz="0" w:space="0" w:color="auto"/>
                            <w:right w:val="none" w:sz="0" w:space="0" w:color="auto"/>
                          </w:divBdr>
                          <w:divsChild>
                            <w:div w:id="12644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4976">
                      <w:marLeft w:val="0"/>
                      <w:marRight w:val="0"/>
                      <w:marTop w:val="0"/>
                      <w:marBottom w:val="0"/>
                      <w:divBdr>
                        <w:top w:val="none" w:sz="0" w:space="0" w:color="auto"/>
                        <w:left w:val="none" w:sz="0" w:space="0" w:color="auto"/>
                        <w:bottom w:val="none" w:sz="0" w:space="0" w:color="auto"/>
                        <w:right w:val="none" w:sz="0" w:space="0" w:color="auto"/>
                      </w:divBdr>
                      <w:divsChild>
                        <w:div w:id="592782469">
                          <w:marLeft w:val="0"/>
                          <w:marRight w:val="0"/>
                          <w:marTop w:val="0"/>
                          <w:marBottom w:val="0"/>
                          <w:divBdr>
                            <w:top w:val="none" w:sz="0" w:space="0" w:color="auto"/>
                            <w:left w:val="none" w:sz="0" w:space="0" w:color="auto"/>
                            <w:bottom w:val="none" w:sz="0" w:space="0" w:color="auto"/>
                            <w:right w:val="none" w:sz="0" w:space="0" w:color="auto"/>
                          </w:divBdr>
                          <w:divsChild>
                            <w:div w:id="2135556127">
                              <w:marLeft w:val="0"/>
                              <w:marRight w:val="0"/>
                              <w:marTop w:val="0"/>
                              <w:marBottom w:val="0"/>
                              <w:divBdr>
                                <w:top w:val="none" w:sz="0" w:space="0" w:color="auto"/>
                                <w:left w:val="none" w:sz="0" w:space="0" w:color="auto"/>
                                <w:bottom w:val="none" w:sz="0" w:space="0" w:color="auto"/>
                                <w:right w:val="none" w:sz="0" w:space="0" w:color="auto"/>
                              </w:divBdr>
                            </w:div>
                          </w:divsChild>
                        </w:div>
                        <w:div w:id="12073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788144">
      <w:bodyDiv w:val="1"/>
      <w:marLeft w:val="0"/>
      <w:marRight w:val="0"/>
      <w:marTop w:val="0"/>
      <w:marBottom w:val="0"/>
      <w:divBdr>
        <w:top w:val="none" w:sz="0" w:space="0" w:color="auto"/>
        <w:left w:val="none" w:sz="0" w:space="0" w:color="auto"/>
        <w:bottom w:val="none" w:sz="0" w:space="0" w:color="auto"/>
        <w:right w:val="none" w:sz="0" w:space="0" w:color="auto"/>
      </w:divBdr>
      <w:divsChild>
        <w:div w:id="2145346091">
          <w:marLeft w:val="0"/>
          <w:marRight w:val="0"/>
          <w:marTop w:val="0"/>
          <w:marBottom w:val="0"/>
          <w:divBdr>
            <w:top w:val="none" w:sz="0" w:space="0" w:color="auto"/>
            <w:left w:val="none" w:sz="0" w:space="0" w:color="auto"/>
            <w:bottom w:val="none" w:sz="0" w:space="0" w:color="auto"/>
            <w:right w:val="none" w:sz="0" w:space="0" w:color="auto"/>
          </w:divBdr>
          <w:divsChild>
            <w:div w:id="1243491261">
              <w:marLeft w:val="0"/>
              <w:marRight w:val="0"/>
              <w:marTop w:val="0"/>
              <w:marBottom w:val="0"/>
              <w:divBdr>
                <w:top w:val="none" w:sz="0" w:space="0" w:color="auto"/>
                <w:left w:val="none" w:sz="0" w:space="0" w:color="auto"/>
                <w:bottom w:val="none" w:sz="0" w:space="0" w:color="auto"/>
                <w:right w:val="none" w:sz="0" w:space="0" w:color="auto"/>
              </w:divBdr>
              <w:divsChild>
                <w:div w:id="1710912016">
                  <w:marLeft w:val="0"/>
                  <w:marRight w:val="0"/>
                  <w:marTop w:val="0"/>
                  <w:marBottom w:val="0"/>
                  <w:divBdr>
                    <w:top w:val="none" w:sz="0" w:space="0" w:color="auto"/>
                    <w:left w:val="none" w:sz="0" w:space="0" w:color="auto"/>
                    <w:bottom w:val="none" w:sz="0" w:space="0" w:color="auto"/>
                    <w:right w:val="none" w:sz="0" w:space="0" w:color="auto"/>
                  </w:divBdr>
                  <w:divsChild>
                    <w:div w:id="836311812">
                      <w:marLeft w:val="0"/>
                      <w:marRight w:val="0"/>
                      <w:marTop w:val="0"/>
                      <w:marBottom w:val="0"/>
                      <w:divBdr>
                        <w:top w:val="none" w:sz="0" w:space="0" w:color="auto"/>
                        <w:left w:val="none" w:sz="0" w:space="0" w:color="auto"/>
                        <w:bottom w:val="none" w:sz="0" w:space="0" w:color="auto"/>
                        <w:right w:val="none" w:sz="0" w:space="0" w:color="auto"/>
                      </w:divBdr>
                    </w:div>
                    <w:div w:id="692465333">
                      <w:marLeft w:val="0"/>
                      <w:marRight w:val="0"/>
                      <w:marTop w:val="0"/>
                      <w:marBottom w:val="0"/>
                      <w:divBdr>
                        <w:top w:val="none" w:sz="0" w:space="0" w:color="auto"/>
                        <w:left w:val="none" w:sz="0" w:space="0" w:color="auto"/>
                        <w:bottom w:val="none" w:sz="0" w:space="0" w:color="auto"/>
                        <w:right w:val="none" w:sz="0" w:space="0" w:color="auto"/>
                      </w:divBdr>
                      <w:divsChild>
                        <w:div w:id="1872495163">
                          <w:marLeft w:val="0"/>
                          <w:marRight w:val="0"/>
                          <w:marTop w:val="0"/>
                          <w:marBottom w:val="0"/>
                          <w:divBdr>
                            <w:top w:val="none" w:sz="0" w:space="0" w:color="auto"/>
                            <w:left w:val="none" w:sz="0" w:space="0" w:color="auto"/>
                            <w:bottom w:val="none" w:sz="0" w:space="0" w:color="auto"/>
                            <w:right w:val="none" w:sz="0" w:space="0" w:color="auto"/>
                          </w:divBdr>
                        </w:div>
                      </w:divsChild>
                    </w:div>
                    <w:div w:id="23334634">
                      <w:marLeft w:val="0"/>
                      <w:marRight w:val="0"/>
                      <w:marTop w:val="0"/>
                      <w:marBottom w:val="0"/>
                      <w:divBdr>
                        <w:top w:val="none" w:sz="0" w:space="0" w:color="auto"/>
                        <w:left w:val="none" w:sz="0" w:space="0" w:color="auto"/>
                        <w:bottom w:val="none" w:sz="0" w:space="0" w:color="auto"/>
                        <w:right w:val="none" w:sz="0" w:space="0" w:color="auto"/>
                      </w:divBdr>
                      <w:divsChild>
                        <w:div w:id="2132742294">
                          <w:marLeft w:val="0"/>
                          <w:marRight w:val="0"/>
                          <w:marTop w:val="0"/>
                          <w:marBottom w:val="0"/>
                          <w:divBdr>
                            <w:top w:val="none" w:sz="0" w:space="0" w:color="auto"/>
                            <w:left w:val="none" w:sz="0" w:space="0" w:color="auto"/>
                            <w:bottom w:val="none" w:sz="0" w:space="0" w:color="auto"/>
                            <w:right w:val="none" w:sz="0" w:space="0" w:color="auto"/>
                          </w:divBdr>
                          <w:divsChild>
                            <w:div w:id="884219028">
                              <w:marLeft w:val="0"/>
                              <w:marRight w:val="0"/>
                              <w:marTop w:val="0"/>
                              <w:marBottom w:val="0"/>
                              <w:divBdr>
                                <w:top w:val="none" w:sz="0" w:space="0" w:color="auto"/>
                                <w:left w:val="none" w:sz="0" w:space="0" w:color="auto"/>
                                <w:bottom w:val="none" w:sz="0" w:space="0" w:color="auto"/>
                                <w:right w:val="none" w:sz="0" w:space="0" w:color="auto"/>
                              </w:divBdr>
                            </w:div>
                          </w:divsChild>
                        </w:div>
                        <w:div w:id="351342196">
                          <w:marLeft w:val="0"/>
                          <w:marRight w:val="0"/>
                          <w:marTop w:val="0"/>
                          <w:marBottom w:val="0"/>
                          <w:divBdr>
                            <w:top w:val="none" w:sz="0" w:space="0" w:color="auto"/>
                            <w:left w:val="none" w:sz="0" w:space="0" w:color="auto"/>
                            <w:bottom w:val="none" w:sz="0" w:space="0" w:color="auto"/>
                            <w:right w:val="none" w:sz="0" w:space="0" w:color="auto"/>
                          </w:divBdr>
                          <w:divsChild>
                            <w:div w:id="362562526">
                              <w:marLeft w:val="0"/>
                              <w:marRight w:val="0"/>
                              <w:marTop w:val="0"/>
                              <w:marBottom w:val="0"/>
                              <w:divBdr>
                                <w:top w:val="none" w:sz="0" w:space="0" w:color="auto"/>
                                <w:left w:val="none" w:sz="0" w:space="0" w:color="auto"/>
                                <w:bottom w:val="none" w:sz="0" w:space="0" w:color="auto"/>
                                <w:right w:val="none" w:sz="0" w:space="0" w:color="auto"/>
                              </w:divBdr>
                            </w:div>
                          </w:divsChild>
                        </w:div>
                        <w:div w:id="1155145640">
                          <w:marLeft w:val="0"/>
                          <w:marRight w:val="0"/>
                          <w:marTop w:val="0"/>
                          <w:marBottom w:val="0"/>
                          <w:divBdr>
                            <w:top w:val="none" w:sz="0" w:space="0" w:color="auto"/>
                            <w:left w:val="none" w:sz="0" w:space="0" w:color="auto"/>
                            <w:bottom w:val="none" w:sz="0" w:space="0" w:color="auto"/>
                            <w:right w:val="none" w:sz="0" w:space="0" w:color="auto"/>
                          </w:divBdr>
                          <w:divsChild>
                            <w:div w:id="3533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81594">
                      <w:marLeft w:val="0"/>
                      <w:marRight w:val="0"/>
                      <w:marTop w:val="0"/>
                      <w:marBottom w:val="0"/>
                      <w:divBdr>
                        <w:top w:val="none" w:sz="0" w:space="0" w:color="auto"/>
                        <w:left w:val="none" w:sz="0" w:space="0" w:color="auto"/>
                        <w:bottom w:val="none" w:sz="0" w:space="0" w:color="auto"/>
                        <w:right w:val="none" w:sz="0" w:space="0" w:color="auto"/>
                      </w:divBdr>
                      <w:divsChild>
                        <w:div w:id="13898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42413">
                  <w:marLeft w:val="0"/>
                  <w:marRight w:val="0"/>
                  <w:marTop w:val="0"/>
                  <w:marBottom w:val="0"/>
                  <w:divBdr>
                    <w:top w:val="none" w:sz="0" w:space="0" w:color="auto"/>
                    <w:left w:val="none" w:sz="0" w:space="0" w:color="auto"/>
                    <w:bottom w:val="none" w:sz="0" w:space="0" w:color="auto"/>
                    <w:right w:val="none" w:sz="0" w:space="0" w:color="auto"/>
                  </w:divBdr>
                  <w:divsChild>
                    <w:div w:id="2097970347">
                      <w:marLeft w:val="0"/>
                      <w:marRight w:val="0"/>
                      <w:marTop w:val="0"/>
                      <w:marBottom w:val="0"/>
                      <w:divBdr>
                        <w:top w:val="none" w:sz="0" w:space="0" w:color="auto"/>
                        <w:left w:val="none" w:sz="0" w:space="0" w:color="auto"/>
                        <w:bottom w:val="none" w:sz="0" w:space="0" w:color="auto"/>
                        <w:right w:val="none" w:sz="0" w:space="0" w:color="auto"/>
                      </w:divBdr>
                      <w:divsChild>
                        <w:div w:id="629676460">
                          <w:marLeft w:val="0"/>
                          <w:marRight w:val="0"/>
                          <w:marTop w:val="0"/>
                          <w:marBottom w:val="0"/>
                          <w:divBdr>
                            <w:top w:val="none" w:sz="0" w:space="0" w:color="auto"/>
                            <w:left w:val="none" w:sz="0" w:space="0" w:color="auto"/>
                            <w:bottom w:val="none" w:sz="0" w:space="0" w:color="auto"/>
                            <w:right w:val="none" w:sz="0" w:space="0" w:color="auto"/>
                          </w:divBdr>
                        </w:div>
                      </w:divsChild>
                    </w:div>
                    <w:div w:id="1755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288067">
      <w:bodyDiv w:val="1"/>
      <w:marLeft w:val="0"/>
      <w:marRight w:val="0"/>
      <w:marTop w:val="0"/>
      <w:marBottom w:val="0"/>
      <w:divBdr>
        <w:top w:val="none" w:sz="0" w:space="0" w:color="auto"/>
        <w:left w:val="none" w:sz="0" w:space="0" w:color="auto"/>
        <w:bottom w:val="none" w:sz="0" w:space="0" w:color="auto"/>
        <w:right w:val="none" w:sz="0" w:space="0" w:color="auto"/>
      </w:divBdr>
    </w:div>
    <w:div w:id="1104612568">
      <w:bodyDiv w:val="1"/>
      <w:marLeft w:val="0"/>
      <w:marRight w:val="0"/>
      <w:marTop w:val="0"/>
      <w:marBottom w:val="0"/>
      <w:divBdr>
        <w:top w:val="none" w:sz="0" w:space="0" w:color="auto"/>
        <w:left w:val="none" w:sz="0" w:space="0" w:color="auto"/>
        <w:bottom w:val="none" w:sz="0" w:space="0" w:color="auto"/>
        <w:right w:val="none" w:sz="0" w:space="0" w:color="auto"/>
      </w:divBdr>
      <w:divsChild>
        <w:div w:id="1491167511">
          <w:marLeft w:val="180"/>
          <w:marRight w:val="180"/>
          <w:marTop w:val="0"/>
          <w:marBottom w:val="0"/>
          <w:divBdr>
            <w:top w:val="none" w:sz="0" w:space="0" w:color="auto"/>
            <w:left w:val="none" w:sz="0" w:space="0" w:color="auto"/>
            <w:bottom w:val="none" w:sz="0" w:space="0" w:color="auto"/>
            <w:right w:val="none" w:sz="0" w:space="0" w:color="auto"/>
          </w:divBdr>
          <w:divsChild>
            <w:div w:id="1616015374">
              <w:marLeft w:val="0"/>
              <w:marRight w:val="0"/>
              <w:marTop w:val="0"/>
              <w:marBottom w:val="0"/>
              <w:divBdr>
                <w:top w:val="none" w:sz="0" w:space="0" w:color="auto"/>
                <w:left w:val="none" w:sz="0" w:space="0" w:color="auto"/>
                <w:bottom w:val="none" w:sz="0" w:space="0" w:color="auto"/>
                <w:right w:val="none" w:sz="0" w:space="0" w:color="auto"/>
              </w:divBdr>
              <w:divsChild>
                <w:div w:id="1446844847">
                  <w:marLeft w:val="0"/>
                  <w:marRight w:val="0"/>
                  <w:marTop w:val="0"/>
                  <w:marBottom w:val="0"/>
                  <w:divBdr>
                    <w:top w:val="none" w:sz="0" w:space="0" w:color="auto"/>
                    <w:left w:val="none" w:sz="0" w:space="0" w:color="auto"/>
                    <w:bottom w:val="none" w:sz="0" w:space="0" w:color="auto"/>
                    <w:right w:val="none" w:sz="0" w:space="0" w:color="auto"/>
                  </w:divBdr>
                  <w:divsChild>
                    <w:div w:id="358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56948">
              <w:marLeft w:val="0"/>
              <w:marRight w:val="0"/>
              <w:marTop w:val="0"/>
              <w:marBottom w:val="0"/>
              <w:divBdr>
                <w:top w:val="none" w:sz="0" w:space="0" w:color="auto"/>
                <w:left w:val="none" w:sz="0" w:space="0" w:color="auto"/>
                <w:bottom w:val="none" w:sz="0" w:space="0" w:color="auto"/>
                <w:right w:val="none" w:sz="0" w:space="0" w:color="auto"/>
              </w:divBdr>
              <w:divsChild>
                <w:div w:id="508759315">
                  <w:marLeft w:val="0"/>
                  <w:marRight w:val="0"/>
                  <w:marTop w:val="0"/>
                  <w:marBottom w:val="0"/>
                  <w:divBdr>
                    <w:top w:val="none" w:sz="0" w:space="0" w:color="auto"/>
                    <w:left w:val="none" w:sz="0" w:space="0" w:color="auto"/>
                    <w:bottom w:val="none" w:sz="0" w:space="0" w:color="auto"/>
                    <w:right w:val="none" w:sz="0" w:space="0" w:color="auto"/>
                  </w:divBdr>
                  <w:divsChild>
                    <w:div w:id="380062459">
                      <w:marLeft w:val="0"/>
                      <w:marRight w:val="0"/>
                      <w:marTop w:val="0"/>
                      <w:marBottom w:val="0"/>
                      <w:divBdr>
                        <w:top w:val="none" w:sz="0" w:space="0" w:color="auto"/>
                        <w:left w:val="none" w:sz="0" w:space="0" w:color="auto"/>
                        <w:bottom w:val="none" w:sz="0" w:space="0" w:color="auto"/>
                        <w:right w:val="none" w:sz="0" w:space="0" w:color="auto"/>
                      </w:divBdr>
                      <w:divsChild>
                        <w:div w:id="2070301882">
                          <w:marLeft w:val="0"/>
                          <w:marRight w:val="0"/>
                          <w:marTop w:val="0"/>
                          <w:marBottom w:val="0"/>
                          <w:divBdr>
                            <w:top w:val="none" w:sz="0" w:space="0" w:color="auto"/>
                            <w:left w:val="none" w:sz="0" w:space="0" w:color="auto"/>
                            <w:bottom w:val="none" w:sz="0" w:space="0" w:color="auto"/>
                            <w:right w:val="none" w:sz="0" w:space="0" w:color="auto"/>
                          </w:divBdr>
                        </w:div>
                        <w:div w:id="688794481">
                          <w:marLeft w:val="0"/>
                          <w:marRight w:val="0"/>
                          <w:marTop w:val="0"/>
                          <w:marBottom w:val="0"/>
                          <w:divBdr>
                            <w:top w:val="none" w:sz="0" w:space="0" w:color="auto"/>
                            <w:left w:val="none" w:sz="0" w:space="0" w:color="auto"/>
                            <w:bottom w:val="none" w:sz="0" w:space="0" w:color="auto"/>
                            <w:right w:val="none" w:sz="0" w:space="0" w:color="auto"/>
                          </w:divBdr>
                          <w:divsChild>
                            <w:div w:id="1197936465">
                              <w:marLeft w:val="0"/>
                              <w:marRight w:val="0"/>
                              <w:marTop w:val="0"/>
                              <w:marBottom w:val="0"/>
                              <w:divBdr>
                                <w:top w:val="none" w:sz="0" w:space="0" w:color="auto"/>
                                <w:left w:val="none" w:sz="0" w:space="0" w:color="auto"/>
                                <w:bottom w:val="none" w:sz="0" w:space="0" w:color="auto"/>
                                <w:right w:val="none" w:sz="0" w:space="0" w:color="auto"/>
                              </w:divBdr>
                            </w:div>
                          </w:divsChild>
                        </w:div>
                        <w:div w:id="663898963">
                          <w:marLeft w:val="0"/>
                          <w:marRight w:val="0"/>
                          <w:marTop w:val="0"/>
                          <w:marBottom w:val="0"/>
                          <w:divBdr>
                            <w:top w:val="none" w:sz="0" w:space="0" w:color="auto"/>
                            <w:left w:val="none" w:sz="0" w:space="0" w:color="auto"/>
                            <w:bottom w:val="none" w:sz="0" w:space="0" w:color="auto"/>
                            <w:right w:val="none" w:sz="0" w:space="0" w:color="auto"/>
                          </w:divBdr>
                          <w:divsChild>
                            <w:div w:id="477890571">
                              <w:marLeft w:val="0"/>
                              <w:marRight w:val="0"/>
                              <w:marTop w:val="0"/>
                              <w:marBottom w:val="0"/>
                              <w:divBdr>
                                <w:top w:val="none" w:sz="0" w:space="0" w:color="auto"/>
                                <w:left w:val="none" w:sz="0" w:space="0" w:color="auto"/>
                                <w:bottom w:val="none" w:sz="0" w:space="0" w:color="auto"/>
                                <w:right w:val="none" w:sz="0" w:space="0" w:color="auto"/>
                              </w:divBdr>
                              <w:divsChild>
                                <w:div w:id="646398673">
                                  <w:marLeft w:val="0"/>
                                  <w:marRight w:val="0"/>
                                  <w:marTop w:val="0"/>
                                  <w:marBottom w:val="0"/>
                                  <w:divBdr>
                                    <w:top w:val="none" w:sz="0" w:space="0" w:color="auto"/>
                                    <w:left w:val="none" w:sz="0" w:space="0" w:color="auto"/>
                                    <w:bottom w:val="none" w:sz="0" w:space="0" w:color="auto"/>
                                    <w:right w:val="none" w:sz="0" w:space="0" w:color="auto"/>
                                  </w:divBdr>
                                </w:div>
                              </w:divsChild>
                            </w:div>
                            <w:div w:id="1700817868">
                              <w:marLeft w:val="0"/>
                              <w:marRight w:val="0"/>
                              <w:marTop w:val="0"/>
                              <w:marBottom w:val="0"/>
                              <w:divBdr>
                                <w:top w:val="none" w:sz="0" w:space="0" w:color="auto"/>
                                <w:left w:val="none" w:sz="0" w:space="0" w:color="auto"/>
                                <w:bottom w:val="none" w:sz="0" w:space="0" w:color="auto"/>
                                <w:right w:val="none" w:sz="0" w:space="0" w:color="auto"/>
                              </w:divBdr>
                              <w:divsChild>
                                <w:div w:id="18130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13150">
                          <w:marLeft w:val="0"/>
                          <w:marRight w:val="0"/>
                          <w:marTop w:val="0"/>
                          <w:marBottom w:val="0"/>
                          <w:divBdr>
                            <w:top w:val="none" w:sz="0" w:space="0" w:color="auto"/>
                            <w:left w:val="none" w:sz="0" w:space="0" w:color="auto"/>
                            <w:bottom w:val="none" w:sz="0" w:space="0" w:color="auto"/>
                            <w:right w:val="none" w:sz="0" w:space="0" w:color="auto"/>
                          </w:divBdr>
                          <w:divsChild>
                            <w:div w:id="20134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80814">
                      <w:marLeft w:val="0"/>
                      <w:marRight w:val="0"/>
                      <w:marTop w:val="0"/>
                      <w:marBottom w:val="0"/>
                      <w:divBdr>
                        <w:top w:val="none" w:sz="0" w:space="0" w:color="auto"/>
                        <w:left w:val="none" w:sz="0" w:space="0" w:color="auto"/>
                        <w:bottom w:val="none" w:sz="0" w:space="0" w:color="auto"/>
                        <w:right w:val="none" w:sz="0" w:space="0" w:color="auto"/>
                      </w:divBdr>
                      <w:divsChild>
                        <w:div w:id="1566182900">
                          <w:marLeft w:val="0"/>
                          <w:marRight w:val="0"/>
                          <w:marTop w:val="0"/>
                          <w:marBottom w:val="0"/>
                          <w:divBdr>
                            <w:top w:val="none" w:sz="0" w:space="0" w:color="auto"/>
                            <w:left w:val="none" w:sz="0" w:space="0" w:color="auto"/>
                            <w:bottom w:val="none" w:sz="0" w:space="0" w:color="auto"/>
                            <w:right w:val="none" w:sz="0" w:space="0" w:color="auto"/>
                          </w:divBdr>
                          <w:divsChild>
                            <w:div w:id="175003847">
                              <w:marLeft w:val="0"/>
                              <w:marRight w:val="0"/>
                              <w:marTop w:val="0"/>
                              <w:marBottom w:val="0"/>
                              <w:divBdr>
                                <w:top w:val="none" w:sz="0" w:space="0" w:color="auto"/>
                                <w:left w:val="none" w:sz="0" w:space="0" w:color="auto"/>
                                <w:bottom w:val="none" w:sz="0" w:space="0" w:color="auto"/>
                                <w:right w:val="none" w:sz="0" w:space="0" w:color="auto"/>
                              </w:divBdr>
                            </w:div>
                          </w:divsChild>
                        </w:div>
                        <w:div w:id="15878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265830">
      <w:bodyDiv w:val="1"/>
      <w:marLeft w:val="0"/>
      <w:marRight w:val="0"/>
      <w:marTop w:val="0"/>
      <w:marBottom w:val="0"/>
      <w:divBdr>
        <w:top w:val="none" w:sz="0" w:space="0" w:color="auto"/>
        <w:left w:val="none" w:sz="0" w:space="0" w:color="auto"/>
        <w:bottom w:val="none" w:sz="0" w:space="0" w:color="auto"/>
        <w:right w:val="none" w:sz="0" w:space="0" w:color="auto"/>
      </w:divBdr>
    </w:div>
    <w:div w:id="1186988304">
      <w:bodyDiv w:val="1"/>
      <w:marLeft w:val="0"/>
      <w:marRight w:val="0"/>
      <w:marTop w:val="0"/>
      <w:marBottom w:val="0"/>
      <w:divBdr>
        <w:top w:val="none" w:sz="0" w:space="0" w:color="auto"/>
        <w:left w:val="none" w:sz="0" w:space="0" w:color="auto"/>
        <w:bottom w:val="none" w:sz="0" w:space="0" w:color="auto"/>
        <w:right w:val="none" w:sz="0" w:space="0" w:color="auto"/>
      </w:divBdr>
    </w:div>
    <w:div w:id="1212309552">
      <w:bodyDiv w:val="1"/>
      <w:marLeft w:val="0"/>
      <w:marRight w:val="0"/>
      <w:marTop w:val="0"/>
      <w:marBottom w:val="0"/>
      <w:divBdr>
        <w:top w:val="none" w:sz="0" w:space="0" w:color="auto"/>
        <w:left w:val="none" w:sz="0" w:space="0" w:color="auto"/>
        <w:bottom w:val="none" w:sz="0" w:space="0" w:color="auto"/>
        <w:right w:val="none" w:sz="0" w:space="0" w:color="auto"/>
      </w:divBdr>
    </w:div>
    <w:div w:id="1273632417">
      <w:bodyDiv w:val="1"/>
      <w:marLeft w:val="0"/>
      <w:marRight w:val="0"/>
      <w:marTop w:val="0"/>
      <w:marBottom w:val="0"/>
      <w:divBdr>
        <w:top w:val="none" w:sz="0" w:space="0" w:color="auto"/>
        <w:left w:val="none" w:sz="0" w:space="0" w:color="auto"/>
        <w:bottom w:val="none" w:sz="0" w:space="0" w:color="auto"/>
        <w:right w:val="none" w:sz="0" w:space="0" w:color="auto"/>
      </w:divBdr>
    </w:div>
    <w:div w:id="1283727832">
      <w:bodyDiv w:val="1"/>
      <w:marLeft w:val="0"/>
      <w:marRight w:val="0"/>
      <w:marTop w:val="0"/>
      <w:marBottom w:val="0"/>
      <w:divBdr>
        <w:top w:val="none" w:sz="0" w:space="0" w:color="auto"/>
        <w:left w:val="none" w:sz="0" w:space="0" w:color="auto"/>
        <w:bottom w:val="none" w:sz="0" w:space="0" w:color="auto"/>
        <w:right w:val="none" w:sz="0" w:space="0" w:color="auto"/>
      </w:divBdr>
      <w:divsChild>
        <w:div w:id="835655663">
          <w:marLeft w:val="0"/>
          <w:marRight w:val="0"/>
          <w:marTop w:val="0"/>
          <w:marBottom w:val="0"/>
          <w:divBdr>
            <w:top w:val="none" w:sz="0" w:space="0" w:color="auto"/>
            <w:left w:val="none" w:sz="0" w:space="0" w:color="auto"/>
            <w:bottom w:val="none" w:sz="0" w:space="0" w:color="auto"/>
            <w:right w:val="none" w:sz="0" w:space="0" w:color="auto"/>
          </w:divBdr>
          <w:divsChild>
            <w:div w:id="1761293437">
              <w:marLeft w:val="0"/>
              <w:marRight w:val="0"/>
              <w:marTop w:val="0"/>
              <w:marBottom w:val="0"/>
              <w:divBdr>
                <w:top w:val="none" w:sz="0" w:space="0" w:color="auto"/>
                <w:left w:val="none" w:sz="0" w:space="0" w:color="auto"/>
                <w:bottom w:val="none" w:sz="0" w:space="0" w:color="auto"/>
                <w:right w:val="none" w:sz="0" w:space="0" w:color="auto"/>
              </w:divBdr>
              <w:divsChild>
                <w:div w:id="1800148522">
                  <w:marLeft w:val="0"/>
                  <w:marRight w:val="0"/>
                  <w:marTop w:val="0"/>
                  <w:marBottom w:val="0"/>
                  <w:divBdr>
                    <w:top w:val="none" w:sz="0" w:space="0" w:color="auto"/>
                    <w:left w:val="none" w:sz="0" w:space="0" w:color="auto"/>
                    <w:bottom w:val="none" w:sz="0" w:space="0" w:color="auto"/>
                    <w:right w:val="none" w:sz="0" w:space="0" w:color="auto"/>
                  </w:divBdr>
                  <w:divsChild>
                    <w:div w:id="1177425641">
                      <w:marLeft w:val="0"/>
                      <w:marRight w:val="0"/>
                      <w:marTop w:val="0"/>
                      <w:marBottom w:val="0"/>
                      <w:divBdr>
                        <w:top w:val="none" w:sz="0" w:space="0" w:color="auto"/>
                        <w:left w:val="none" w:sz="0" w:space="0" w:color="auto"/>
                        <w:bottom w:val="none" w:sz="0" w:space="0" w:color="auto"/>
                        <w:right w:val="none" w:sz="0" w:space="0" w:color="auto"/>
                      </w:divBdr>
                    </w:div>
                    <w:div w:id="2032803857">
                      <w:marLeft w:val="0"/>
                      <w:marRight w:val="0"/>
                      <w:marTop w:val="0"/>
                      <w:marBottom w:val="0"/>
                      <w:divBdr>
                        <w:top w:val="none" w:sz="0" w:space="0" w:color="auto"/>
                        <w:left w:val="none" w:sz="0" w:space="0" w:color="auto"/>
                        <w:bottom w:val="none" w:sz="0" w:space="0" w:color="auto"/>
                        <w:right w:val="none" w:sz="0" w:space="0" w:color="auto"/>
                      </w:divBdr>
                      <w:divsChild>
                        <w:div w:id="1189639813">
                          <w:marLeft w:val="0"/>
                          <w:marRight w:val="0"/>
                          <w:marTop w:val="0"/>
                          <w:marBottom w:val="0"/>
                          <w:divBdr>
                            <w:top w:val="none" w:sz="0" w:space="0" w:color="auto"/>
                            <w:left w:val="none" w:sz="0" w:space="0" w:color="auto"/>
                            <w:bottom w:val="none" w:sz="0" w:space="0" w:color="auto"/>
                            <w:right w:val="none" w:sz="0" w:space="0" w:color="auto"/>
                          </w:divBdr>
                        </w:div>
                      </w:divsChild>
                    </w:div>
                    <w:div w:id="799423727">
                      <w:marLeft w:val="0"/>
                      <w:marRight w:val="0"/>
                      <w:marTop w:val="0"/>
                      <w:marBottom w:val="0"/>
                      <w:divBdr>
                        <w:top w:val="none" w:sz="0" w:space="0" w:color="auto"/>
                        <w:left w:val="none" w:sz="0" w:space="0" w:color="auto"/>
                        <w:bottom w:val="none" w:sz="0" w:space="0" w:color="auto"/>
                        <w:right w:val="none" w:sz="0" w:space="0" w:color="auto"/>
                      </w:divBdr>
                      <w:divsChild>
                        <w:div w:id="1086459623">
                          <w:marLeft w:val="0"/>
                          <w:marRight w:val="0"/>
                          <w:marTop w:val="0"/>
                          <w:marBottom w:val="0"/>
                          <w:divBdr>
                            <w:top w:val="none" w:sz="0" w:space="0" w:color="auto"/>
                            <w:left w:val="none" w:sz="0" w:space="0" w:color="auto"/>
                            <w:bottom w:val="none" w:sz="0" w:space="0" w:color="auto"/>
                            <w:right w:val="none" w:sz="0" w:space="0" w:color="auto"/>
                          </w:divBdr>
                          <w:divsChild>
                            <w:div w:id="233124612">
                              <w:marLeft w:val="0"/>
                              <w:marRight w:val="0"/>
                              <w:marTop w:val="0"/>
                              <w:marBottom w:val="0"/>
                              <w:divBdr>
                                <w:top w:val="none" w:sz="0" w:space="0" w:color="auto"/>
                                <w:left w:val="none" w:sz="0" w:space="0" w:color="auto"/>
                                <w:bottom w:val="none" w:sz="0" w:space="0" w:color="auto"/>
                                <w:right w:val="none" w:sz="0" w:space="0" w:color="auto"/>
                              </w:divBdr>
                            </w:div>
                          </w:divsChild>
                        </w:div>
                        <w:div w:id="639382537">
                          <w:marLeft w:val="0"/>
                          <w:marRight w:val="0"/>
                          <w:marTop w:val="0"/>
                          <w:marBottom w:val="0"/>
                          <w:divBdr>
                            <w:top w:val="none" w:sz="0" w:space="0" w:color="auto"/>
                            <w:left w:val="none" w:sz="0" w:space="0" w:color="auto"/>
                            <w:bottom w:val="none" w:sz="0" w:space="0" w:color="auto"/>
                            <w:right w:val="none" w:sz="0" w:space="0" w:color="auto"/>
                          </w:divBdr>
                          <w:divsChild>
                            <w:div w:id="1670211932">
                              <w:marLeft w:val="0"/>
                              <w:marRight w:val="0"/>
                              <w:marTop w:val="0"/>
                              <w:marBottom w:val="0"/>
                              <w:divBdr>
                                <w:top w:val="none" w:sz="0" w:space="0" w:color="auto"/>
                                <w:left w:val="none" w:sz="0" w:space="0" w:color="auto"/>
                                <w:bottom w:val="none" w:sz="0" w:space="0" w:color="auto"/>
                                <w:right w:val="none" w:sz="0" w:space="0" w:color="auto"/>
                              </w:divBdr>
                            </w:div>
                          </w:divsChild>
                        </w:div>
                        <w:div w:id="628628920">
                          <w:marLeft w:val="0"/>
                          <w:marRight w:val="0"/>
                          <w:marTop w:val="0"/>
                          <w:marBottom w:val="0"/>
                          <w:divBdr>
                            <w:top w:val="none" w:sz="0" w:space="0" w:color="auto"/>
                            <w:left w:val="none" w:sz="0" w:space="0" w:color="auto"/>
                            <w:bottom w:val="none" w:sz="0" w:space="0" w:color="auto"/>
                            <w:right w:val="none" w:sz="0" w:space="0" w:color="auto"/>
                          </w:divBdr>
                          <w:divsChild>
                            <w:div w:id="13915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6083">
                      <w:marLeft w:val="0"/>
                      <w:marRight w:val="0"/>
                      <w:marTop w:val="0"/>
                      <w:marBottom w:val="0"/>
                      <w:divBdr>
                        <w:top w:val="none" w:sz="0" w:space="0" w:color="auto"/>
                        <w:left w:val="none" w:sz="0" w:space="0" w:color="auto"/>
                        <w:bottom w:val="none" w:sz="0" w:space="0" w:color="auto"/>
                        <w:right w:val="none" w:sz="0" w:space="0" w:color="auto"/>
                      </w:divBdr>
                      <w:divsChild>
                        <w:div w:id="12176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87997">
                  <w:marLeft w:val="0"/>
                  <w:marRight w:val="0"/>
                  <w:marTop w:val="0"/>
                  <w:marBottom w:val="0"/>
                  <w:divBdr>
                    <w:top w:val="none" w:sz="0" w:space="0" w:color="auto"/>
                    <w:left w:val="none" w:sz="0" w:space="0" w:color="auto"/>
                    <w:bottom w:val="none" w:sz="0" w:space="0" w:color="auto"/>
                    <w:right w:val="none" w:sz="0" w:space="0" w:color="auto"/>
                  </w:divBdr>
                  <w:divsChild>
                    <w:div w:id="812866345">
                      <w:marLeft w:val="0"/>
                      <w:marRight w:val="0"/>
                      <w:marTop w:val="0"/>
                      <w:marBottom w:val="0"/>
                      <w:divBdr>
                        <w:top w:val="none" w:sz="0" w:space="0" w:color="auto"/>
                        <w:left w:val="none" w:sz="0" w:space="0" w:color="auto"/>
                        <w:bottom w:val="none" w:sz="0" w:space="0" w:color="auto"/>
                        <w:right w:val="none" w:sz="0" w:space="0" w:color="auto"/>
                      </w:divBdr>
                      <w:divsChild>
                        <w:div w:id="1000474012">
                          <w:marLeft w:val="0"/>
                          <w:marRight w:val="0"/>
                          <w:marTop w:val="0"/>
                          <w:marBottom w:val="0"/>
                          <w:divBdr>
                            <w:top w:val="none" w:sz="0" w:space="0" w:color="auto"/>
                            <w:left w:val="none" w:sz="0" w:space="0" w:color="auto"/>
                            <w:bottom w:val="none" w:sz="0" w:space="0" w:color="auto"/>
                            <w:right w:val="none" w:sz="0" w:space="0" w:color="auto"/>
                          </w:divBdr>
                        </w:div>
                      </w:divsChild>
                    </w:div>
                    <w:div w:id="37384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22884">
      <w:bodyDiv w:val="1"/>
      <w:marLeft w:val="0"/>
      <w:marRight w:val="0"/>
      <w:marTop w:val="0"/>
      <w:marBottom w:val="0"/>
      <w:divBdr>
        <w:top w:val="none" w:sz="0" w:space="0" w:color="auto"/>
        <w:left w:val="none" w:sz="0" w:space="0" w:color="auto"/>
        <w:bottom w:val="none" w:sz="0" w:space="0" w:color="auto"/>
        <w:right w:val="none" w:sz="0" w:space="0" w:color="auto"/>
      </w:divBdr>
      <w:divsChild>
        <w:div w:id="1775402545">
          <w:marLeft w:val="0"/>
          <w:marRight w:val="0"/>
          <w:marTop w:val="0"/>
          <w:marBottom w:val="0"/>
          <w:divBdr>
            <w:top w:val="none" w:sz="0" w:space="0" w:color="auto"/>
            <w:left w:val="none" w:sz="0" w:space="0" w:color="auto"/>
            <w:bottom w:val="none" w:sz="0" w:space="0" w:color="auto"/>
            <w:right w:val="none" w:sz="0" w:space="0" w:color="auto"/>
          </w:divBdr>
          <w:divsChild>
            <w:div w:id="773087825">
              <w:marLeft w:val="0"/>
              <w:marRight w:val="0"/>
              <w:marTop w:val="0"/>
              <w:marBottom w:val="0"/>
              <w:divBdr>
                <w:top w:val="none" w:sz="0" w:space="0" w:color="auto"/>
                <w:left w:val="none" w:sz="0" w:space="0" w:color="auto"/>
                <w:bottom w:val="none" w:sz="0" w:space="0" w:color="auto"/>
                <w:right w:val="none" w:sz="0" w:space="0" w:color="auto"/>
              </w:divBdr>
              <w:divsChild>
                <w:div w:id="499851708">
                  <w:marLeft w:val="0"/>
                  <w:marRight w:val="0"/>
                  <w:marTop w:val="0"/>
                  <w:marBottom w:val="0"/>
                  <w:divBdr>
                    <w:top w:val="none" w:sz="0" w:space="0" w:color="auto"/>
                    <w:left w:val="none" w:sz="0" w:space="0" w:color="auto"/>
                    <w:bottom w:val="none" w:sz="0" w:space="0" w:color="auto"/>
                    <w:right w:val="none" w:sz="0" w:space="0" w:color="auto"/>
                  </w:divBdr>
                  <w:divsChild>
                    <w:div w:id="1504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567197">
      <w:bodyDiv w:val="1"/>
      <w:marLeft w:val="0"/>
      <w:marRight w:val="0"/>
      <w:marTop w:val="0"/>
      <w:marBottom w:val="0"/>
      <w:divBdr>
        <w:top w:val="none" w:sz="0" w:space="0" w:color="auto"/>
        <w:left w:val="none" w:sz="0" w:space="0" w:color="auto"/>
        <w:bottom w:val="none" w:sz="0" w:space="0" w:color="auto"/>
        <w:right w:val="none" w:sz="0" w:space="0" w:color="auto"/>
      </w:divBdr>
    </w:div>
    <w:div w:id="1468550200">
      <w:bodyDiv w:val="1"/>
      <w:marLeft w:val="0"/>
      <w:marRight w:val="0"/>
      <w:marTop w:val="0"/>
      <w:marBottom w:val="0"/>
      <w:divBdr>
        <w:top w:val="none" w:sz="0" w:space="0" w:color="auto"/>
        <w:left w:val="none" w:sz="0" w:space="0" w:color="auto"/>
        <w:bottom w:val="none" w:sz="0" w:space="0" w:color="auto"/>
        <w:right w:val="none" w:sz="0" w:space="0" w:color="auto"/>
      </w:divBdr>
    </w:div>
    <w:div w:id="1477798811">
      <w:bodyDiv w:val="1"/>
      <w:marLeft w:val="0"/>
      <w:marRight w:val="0"/>
      <w:marTop w:val="0"/>
      <w:marBottom w:val="0"/>
      <w:divBdr>
        <w:top w:val="none" w:sz="0" w:space="0" w:color="auto"/>
        <w:left w:val="none" w:sz="0" w:space="0" w:color="auto"/>
        <w:bottom w:val="none" w:sz="0" w:space="0" w:color="auto"/>
        <w:right w:val="none" w:sz="0" w:space="0" w:color="auto"/>
      </w:divBdr>
    </w:div>
    <w:div w:id="1487016920">
      <w:bodyDiv w:val="1"/>
      <w:marLeft w:val="0"/>
      <w:marRight w:val="0"/>
      <w:marTop w:val="0"/>
      <w:marBottom w:val="0"/>
      <w:divBdr>
        <w:top w:val="none" w:sz="0" w:space="0" w:color="auto"/>
        <w:left w:val="none" w:sz="0" w:space="0" w:color="auto"/>
        <w:bottom w:val="none" w:sz="0" w:space="0" w:color="auto"/>
        <w:right w:val="none" w:sz="0" w:space="0" w:color="auto"/>
      </w:divBdr>
    </w:div>
    <w:div w:id="1822964926">
      <w:bodyDiv w:val="1"/>
      <w:marLeft w:val="0"/>
      <w:marRight w:val="0"/>
      <w:marTop w:val="0"/>
      <w:marBottom w:val="0"/>
      <w:divBdr>
        <w:top w:val="none" w:sz="0" w:space="0" w:color="auto"/>
        <w:left w:val="none" w:sz="0" w:space="0" w:color="auto"/>
        <w:bottom w:val="none" w:sz="0" w:space="0" w:color="auto"/>
        <w:right w:val="none" w:sz="0" w:space="0" w:color="auto"/>
      </w:divBdr>
      <w:divsChild>
        <w:div w:id="275984380">
          <w:marLeft w:val="180"/>
          <w:marRight w:val="180"/>
          <w:marTop w:val="0"/>
          <w:marBottom w:val="0"/>
          <w:divBdr>
            <w:top w:val="none" w:sz="0" w:space="0" w:color="auto"/>
            <w:left w:val="none" w:sz="0" w:space="0" w:color="auto"/>
            <w:bottom w:val="none" w:sz="0" w:space="0" w:color="auto"/>
            <w:right w:val="none" w:sz="0" w:space="0" w:color="auto"/>
          </w:divBdr>
          <w:divsChild>
            <w:div w:id="130828614">
              <w:marLeft w:val="0"/>
              <w:marRight w:val="0"/>
              <w:marTop w:val="0"/>
              <w:marBottom w:val="0"/>
              <w:divBdr>
                <w:top w:val="none" w:sz="0" w:space="0" w:color="auto"/>
                <w:left w:val="none" w:sz="0" w:space="0" w:color="auto"/>
                <w:bottom w:val="none" w:sz="0" w:space="0" w:color="auto"/>
                <w:right w:val="none" w:sz="0" w:space="0" w:color="auto"/>
              </w:divBdr>
              <w:divsChild>
                <w:div w:id="1918443052">
                  <w:marLeft w:val="0"/>
                  <w:marRight w:val="0"/>
                  <w:marTop w:val="0"/>
                  <w:marBottom w:val="0"/>
                  <w:divBdr>
                    <w:top w:val="none" w:sz="0" w:space="0" w:color="auto"/>
                    <w:left w:val="none" w:sz="0" w:space="0" w:color="auto"/>
                    <w:bottom w:val="none" w:sz="0" w:space="0" w:color="auto"/>
                    <w:right w:val="none" w:sz="0" w:space="0" w:color="auto"/>
                  </w:divBdr>
                  <w:divsChild>
                    <w:div w:id="32777042">
                      <w:marLeft w:val="0"/>
                      <w:marRight w:val="0"/>
                      <w:marTop w:val="0"/>
                      <w:marBottom w:val="0"/>
                      <w:divBdr>
                        <w:top w:val="none" w:sz="0" w:space="0" w:color="auto"/>
                        <w:left w:val="none" w:sz="0" w:space="0" w:color="auto"/>
                        <w:bottom w:val="none" w:sz="0" w:space="0" w:color="auto"/>
                        <w:right w:val="none" w:sz="0" w:space="0" w:color="auto"/>
                      </w:divBdr>
                      <w:divsChild>
                        <w:div w:id="354695870">
                          <w:marLeft w:val="0"/>
                          <w:marRight w:val="0"/>
                          <w:marTop w:val="0"/>
                          <w:marBottom w:val="0"/>
                          <w:divBdr>
                            <w:top w:val="none" w:sz="0" w:space="0" w:color="auto"/>
                            <w:left w:val="none" w:sz="0" w:space="0" w:color="auto"/>
                            <w:bottom w:val="none" w:sz="0" w:space="0" w:color="auto"/>
                            <w:right w:val="none" w:sz="0" w:space="0" w:color="auto"/>
                          </w:divBdr>
                        </w:div>
                        <w:div w:id="1956592027">
                          <w:marLeft w:val="0"/>
                          <w:marRight w:val="0"/>
                          <w:marTop w:val="0"/>
                          <w:marBottom w:val="0"/>
                          <w:divBdr>
                            <w:top w:val="none" w:sz="0" w:space="0" w:color="auto"/>
                            <w:left w:val="none" w:sz="0" w:space="0" w:color="auto"/>
                            <w:bottom w:val="none" w:sz="0" w:space="0" w:color="auto"/>
                            <w:right w:val="none" w:sz="0" w:space="0" w:color="auto"/>
                          </w:divBdr>
                          <w:divsChild>
                            <w:div w:id="882979720">
                              <w:marLeft w:val="0"/>
                              <w:marRight w:val="0"/>
                              <w:marTop w:val="0"/>
                              <w:marBottom w:val="0"/>
                              <w:divBdr>
                                <w:top w:val="none" w:sz="0" w:space="0" w:color="auto"/>
                                <w:left w:val="none" w:sz="0" w:space="0" w:color="auto"/>
                                <w:bottom w:val="none" w:sz="0" w:space="0" w:color="auto"/>
                                <w:right w:val="none" w:sz="0" w:space="0" w:color="auto"/>
                              </w:divBdr>
                            </w:div>
                          </w:divsChild>
                        </w:div>
                        <w:div w:id="50930981">
                          <w:marLeft w:val="0"/>
                          <w:marRight w:val="0"/>
                          <w:marTop w:val="0"/>
                          <w:marBottom w:val="0"/>
                          <w:divBdr>
                            <w:top w:val="none" w:sz="0" w:space="0" w:color="auto"/>
                            <w:left w:val="none" w:sz="0" w:space="0" w:color="auto"/>
                            <w:bottom w:val="none" w:sz="0" w:space="0" w:color="auto"/>
                            <w:right w:val="none" w:sz="0" w:space="0" w:color="auto"/>
                          </w:divBdr>
                          <w:divsChild>
                            <w:div w:id="1846087363">
                              <w:marLeft w:val="0"/>
                              <w:marRight w:val="0"/>
                              <w:marTop w:val="0"/>
                              <w:marBottom w:val="0"/>
                              <w:divBdr>
                                <w:top w:val="none" w:sz="0" w:space="0" w:color="auto"/>
                                <w:left w:val="none" w:sz="0" w:space="0" w:color="auto"/>
                                <w:bottom w:val="none" w:sz="0" w:space="0" w:color="auto"/>
                                <w:right w:val="none" w:sz="0" w:space="0" w:color="auto"/>
                              </w:divBdr>
                              <w:divsChild>
                                <w:div w:id="2084376949">
                                  <w:marLeft w:val="0"/>
                                  <w:marRight w:val="0"/>
                                  <w:marTop w:val="0"/>
                                  <w:marBottom w:val="0"/>
                                  <w:divBdr>
                                    <w:top w:val="none" w:sz="0" w:space="0" w:color="auto"/>
                                    <w:left w:val="none" w:sz="0" w:space="0" w:color="auto"/>
                                    <w:bottom w:val="none" w:sz="0" w:space="0" w:color="auto"/>
                                    <w:right w:val="none" w:sz="0" w:space="0" w:color="auto"/>
                                  </w:divBdr>
                                </w:div>
                              </w:divsChild>
                            </w:div>
                            <w:div w:id="134219296">
                              <w:marLeft w:val="0"/>
                              <w:marRight w:val="0"/>
                              <w:marTop w:val="0"/>
                              <w:marBottom w:val="0"/>
                              <w:divBdr>
                                <w:top w:val="none" w:sz="0" w:space="0" w:color="auto"/>
                                <w:left w:val="none" w:sz="0" w:space="0" w:color="auto"/>
                                <w:bottom w:val="none" w:sz="0" w:space="0" w:color="auto"/>
                                <w:right w:val="none" w:sz="0" w:space="0" w:color="auto"/>
                              </w:divBdr>
                              <w:divsChild>
                                <w:div w:id="10043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38491">
                          <w:marLeft w:val="0"/>
                          <w:marRight w:val="0"/>
                          <w:marTop w:val="0"/>
                          <w:marBottom w:val="0"/>
                          <w:divBdr>
                            <w:top w:val="none" w:sz="0" w:space="0" w:color="auto"/>
                            <w:left w:val="none" w:sz="0" w:space="0" w:color="auto"/>
                            <w:bottom w:val="none" w:sz="0" w:space="0" w:color="auto"/>
                            <w:right w:val="none" w:sz="0" w:space="0" w:color="auto"/>
                          </w:divBdr>
                          <w:divsChild>
                            <w:div w:id="2301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7516">
                      <w:marLeft w:val="0"/>
                      <w:marRight w:val="0"/>
                      <w:marTop w:val="0"/>
                      <w:marBottom w:val="0"/>
                      <w:divBdr>
                        <w:top w:val="none" w:sz="0" w:space="0" w:color="auto"/>
                        <w:left w:val="none" w:sz="0" w:space="0" w:color="auto"/>
                        <w:bottom w:val="none" w:sz="0" w:space="0" w:color="auto"/>
                        <w:right w:val="none" w:sz="0" w:space="0" w:color="auto"/>
                      </w:divBdr>
                      <w:divsChild>
                        <w:div w:id="1242060587">
                          <w:marLeft w:val="0"/>
                          <w:marRight w:val="0"/>
                          <w:marTop w:val="0"/>
                          <w:marBottom w:val="0"/>
                          <w:divBdr>
                            <w:top w:val="none" w:sz="0" w:space="0" w:color="auto"/>
                            <w:left w:val="none" w:sz="0" w:space="0" w:color="auto"/>
                            <w:bottom w:val="none" w:sz="0" w:space="0" w:color="auto"/>
                            <w:right w:val="none" w:sz="0" w:space="0" w:color="auto"/>
                          </w:divBdr>
                          <w:divsChild>
                            <w:div w:id="1754080717">
                              <w:marLeft w:val="0"/>
                              <w:marRight w:val="0"/>
                              <w:marTop w:val="0"/>
                              <w:marBottom w:val="0"/>
                              <w:divBdr>
                                <w:top w:val="none" w:sz="0" w:space="0" w:color="auto"/>
                                <w:left w:val="none" w:sz="0" w:space="0" w:color="auto"/>
                                <w:bottom w:val="none" w:sz="0" w:space="0" w:color="auto"/>
                                <w:right w:val="none" w:sz="0" w:space="0" w:color="auto"/>
                              </w:divBdr>
                            </w:div>
                          </w:divsChild>
                        </w:div>
                        <w:div w:id="61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922876">
      <w:bodyDiv w:val="1"/>
      <w:marLeft w:val="0"/>
      <w:marRight w:val="0"/>
      <w:marTop w:val="0"/>
      <w:marBottom w:val="0"/>
      <w:divBdr>
        <w:top w:val="none" w:sz="0" w:space="0" w:color="auto"/>
        <w:left w:val="none" w:sz="0" w:space="0" w:color="auto"/>
        <w:bottom w:val="none" w:sz="0" w:space="0" w:color="auto"/>
        <w:right w:val="none" w:sz="0" w:space="0" w:color="auto"/>
      </w:divBdr>
      <w:divsChild>
        <w:div w:id="230240899">
          <w:marLeft w:val="0"/>
          <w:marRight w:val="0"/>
          <w:marTop w:val="0"/>
          <w:marBottom w:val="0"/>
          <w:divBdr>
            <w:top w:val="none" w:sz="0" w:space="0" w:color="auto"/>
            <w:left w:val="none" w:sz="0" w:space="0" w:color="auto"/>
            <w:bottom w:val="none" w:sz="0" w:space="0" w:color="auto"/>
            <w:right w:val="none" w:sz="0" w:space="0" w:color="auto"/>
          </w:divBdr>
          <w:divsChild>
            <w:div w:id="945188265">
              <w:marLeft w:val="0"/>
              <w:marRight w:val="0"/>
              <w:marTop w:val="0"/>
              <w:marBottom w:val="0"/>
              <w:divBdr>
                <w:top w:val="none" w:sz="0" w:space="0" w:color="auto"/>
                <w:left w:val="none" w:sz="0" w:space="0" w:color="auto"/>
                <w:bottom w:val="none" w:sz="0" w:space="0" w:color="auto"/>
                <w:right w:val="none" w:sz="0" w:space="0" w:color="auto"/>
              </w:divBdr>
              <w:divsChild>
                <w:div w:id="1504082765">
                  <w:marLeft w:val="0"/>
                  <w:marRight w:val="0"/>
                  <w:marTop w:val="0"/>
                  <w:marBottom w:val="0"/>
                  <w:divBdr>
                    <w:top w:val="none" w:sz="0" w:space="0" w:color="auto"/>
                    <w:left w:val="none" w:sz="0" w:space="0" w:color="auto"/>
                    <w:bottom w:val="none" w:sz="0" w:space="0" w:color="auto"/>
                    <w:right w:val="none" w:sz="0" w:space="0" w:color="auto"/>
                  </w:divBdr>
                  <w:divsChild>
                    <w:div w:id="2055537686">
                      <w:marLeft w:val="0"/>
                      <w:marRight w:val="0"/>
                      <w:marTop w:val="0"/>
                      <w:marBottom w:val="0"/>
                      <w:divBdr>
                        <w:top w:val="none" w:sz="0" w:space="0" w:color="auto"/>
                        <w:left w:val="none" w:sz="0" w:space="0" w:color="auto"/>
                        <w:bottom w:val="none" w:sz="0" w:space="0" w:color="auto"/>
                        <w:right w:val="none" w:sz="0" w:space="0" w:color="auto"/>
                      </w:divBdr>
                    </w:div>
                    <w:div w:id="1682313984">
                      <w:marLeft w:val="0"/>
                      <w:marRight w:val="0"/>
                      <w:marTop w:val="0"/>
                      <w:marBottom w:val="0"/>
                      <w:divBdr>
                        <w:top w:val="none" w:sz="0" w:space="0" w:color="auto"/>
                        <w:left w:val="none" w:sz="0" w:space="0" w:color="auto"/>
                        <w:bottom w:val="none" w:sz="0" w:space="0" w:color="auto"/>
                        <w:right w:val="none" w:sz="0" w:space="0" w:color="auto"/>
                      </w:divBdr>
                      <w:divsChild>
                        <w:div w:id="209003258">
                          <w:marLeft w:val="0"/>
                          <w:marRight w:val="0"/>
                          <w:marTop w:val="0"/>
                          <w:marBottom w:val="0"/>
                          <w:divBdr>
                            <w:top w:val="none" w:sz="0" w:space="0" w:color="auto"/>
                            <w:left w:val="none" w:sz="0" w:space="0" w:color="auto"/>
                            <w:bottom w:val="none" w:sz="0" w:space="0" w:color="auto"/>
                            <w:right w:val="none" w:sz="0" w:space="0" w:color="auto"/>
                          </w:divBdr>
                        </w:div>
                      </w:divsChild>
                    </w:div>
                    <w:div w:id="1844321752">
                      <w:marLeft w:val="0"/>
                      <w:marRight w:val="0"/>
                      <w:marTop w:val="0"/>
                      <w:marBottom w:val="0"/>
                      <w:divBdr>
                        <w:top w:val="none" w:sz="0" w:space="0" w:color="auto"/>
                        <w:left w:val="none" w:sz="0" w:space="0" w:color="auto"/>
                        <w:bottom w:val="none" w:sz="0" w:space="0" w:color="auto"/>
                        <w:right w:val="none" w:sz="0" w:space="0" w:color="auto"/>
                      </w:divBdr>
                      <w:divsChild>
                        <w:div w:id="2000376745">
                          <w:marLeft w:val="0"/>
                          <w:marRight w:val="0"/>
                          <w:marTop w:val="0"/>
                          <w:marBottom w:val="0"/>
                          <w:divBdr>
                            <w:top w:val="none" w:sz="0" w:space="0" w:color="auto"/>
                            <w:left w:val="none" w:sz="0" w:space="0" w:color="auto"/>
                            <w:bottom w:val="none" w:sz="0" w:space="0" w:color="auto"/>
                            <w:right w:val="none" w:sz="0" w:space="0" w:color="auto"/>
                          </w:divBdr>
                          <w:divsChild>
                            <w:div w:id="1570573271">
                              <w:marLeft w:val="0"/>
                              <w:marRight w:val="0"/>
                              <w:marTop w:val="0"/>
                              <w:marBottom w:val="0"/>
                              <w:divBdr>
                                <w:top w:val="none" w:sz="0" w:space="0" w:color="auto"/>
                                <w:left w:val="none" w:sz="0" w:space="0" w:color="auto"/>
                                <w:bottom w:val="none" w:sz="0" w:space="0" w:color="auto"/>
                                <w:right w:val="none" w:sz="0" w:space="0" w:color="auto"/>
                              </w:divBdr>
                            </w:div>
                          </w:divsChild>
                        </w:div>
                        <w:div w:id="2145198004">
                          <w:marLeft w:val="0"/>
                          <w:marRight w:val="0"/>
                          <w:marTop w:val="0"/>
                          <w:marBottom w:val="0"/>
                          <w:divBdr>
                            <w:top w:val="none" w:sz="0" w:space="0" w:color="auto"/>
                            <w:left w:val="none" w:sz="0" w:space="0" w:color="auto"/>
                            <w:bottom w:val="none" w:sz="0" w:space="0" w:color="auto"/>
                            <w:right w:val="none" w:sz="0" w:space="0" w:color="auto"/>
                          </w:divBdr>
                          <w:divsChild>
                            <w:div w:id="102118940">
                              <w:marLeft w:val="0"/>
                              <w:marRight w:val="0"/>
                              <w:marTop w:val="0"/>
                              <w:marBottom w:val="0"/>
                              <w:divBdr>
                                <w:top w:val="none" w:sz="0" w:space="0" w:color="auto"/>
                                <w:left w:val="none" w:sz="0" w:space="0" w:color="auto"/>
                                <w:bottom w:val="none" w:sz="0" w:space="0" w:color="auto"/>
                                <w:right w:val="none" w:sz="0" w:space="0" w:color="auto"/>
                              </w:divBdr>
                            </w:div>
                          </w:divsChild>
                        </w:div>
                        <w:div w:id="2131051541">
                          <w:marLeft w:val="0"/>
                          <w:marRight w:val="0"/>
                          <w:marTop w:val="0"/>
                          <w:marBottom w:val="0"/>
                          <w:divBdr>
                            <w:top w:val="none" w:sz="0" w:space="0" w:color="auto"/>
                            <w:left w:val="none" w:sz="0" w:space="0" w:color="auto"/>
                            <w:bottom w:val="none" w:sz="0" w:space="0" w:color="auto"/>
                            <w:right w:val="none" w:sz="0" w:space="0" w:color="auto"/>
                          </w:divBdr>
                          <w:divsChild>
                            <w:div w:id="9693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5495">
                      <w:marLeft w:val="0"/>
                      <w:marRight w:val="0"/>
                      <w:marTop w:val="0"/>
                      <w:marBottom w:val="0"/>
                      <w:divBdr>
                        <w:top w:val="none" w:sz="0" w:space="0" w:color="auto"/>
                        <w:left w:val="none" w:sz="0" w:space="0" w:color="auto"/>
                        <w:bottom w:val="none" w:sz="0" w:space="0" w:color="auto"/>
                        <w:right w:val="none" w:sz="0" w:space="0" w:color="auto"/>
                      </w:divBdr>
                      <w:divsChild>
                        <w:div w:id="5822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81500">
                  <w:marLeft w:val="0"/>
                  <w:marRight w:val="0"/>
                  <w:marTop w:val="0"/>
                  <w:marBottom w:val="0"/>
                  <w:divBdr>
                    <w:top w:val="none" w:sz="0" w:space="0" w:color="auto"/>
                    <w:left w:val="none" w:sz="0" w:space="0" w:color="auto"/>
                    <w:bottom w:val="none" w:sz="0" w:space="0" w:color="auto"/>
                    <w:right w:val="none" w:sz="0" w:space="0" w:color="auto"/>
                  </w:divBdr>
                  <w:divsChild>
                    <w:div w:id="914823119">
                      <w:marLeft w:val="0"/>
                      <w:marRight w:val="0"/>
                      <w:marTop w:val="0"/>
                      <w:marBottom w:val="0"/>
                      <w:divBdr>
                        <w:top w:val="none" w:sz="0" w:space="0" w:color="auto"/>
                        <w:left w:val="none" w:sz="0" w:space="0" w:color="auto"/>
                        <w:bottom w:val="none" w:sz="0" w:space="0" w:color="auto"/>
                        <w:right w:val="none" w:sz="0" w:space="0" w:color="auto"/>
                      </w:divBdr>
                      <w:divsChild>
                        <w:div w:id="910851733">
                          <w:marLeft w:val="0"/>
                          <w:marRight w:val="0"/>
                          <w:marTop w:val="0"/>
                          <w:marBottom w:val="0"/>
                          <w:divBdr>
                            <w:top w:val="none" w:sz="0" w:space="0" w:color="auto"/>
                            <w:left w:val="none" w:sz="0" w:space="0" w:color="auto"/>
                            <w:bottom w:val="none" w:sz="0" w:space="0" w:color="auto"/>
                            <w:right w:val="none" w:sz="0" w:space="0" w:color="auto"/>
                          </w:divBdr>
                        </w:div>
                      </w:divsChild>
                    </w:div>
                    <w:div w:id="97861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991709">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2317354">
      <w:bodyDiv w:val="1"/>
      <w:marLeft w:val="0"/>
      <w:marRight w:val="0"/>
      <w:marTop w:val="0"/>
      <w:marBottom w:val="0"/>
      <w:divBdr>
        <w:top w:val="none" w:sz="0" w:space="0" w:color="auto"/>
        <w:left w:val="none" w:sz="0" w:space="0" w:color="auto"/>
        <w:bottom w:val="none" w:sz="0" w:space="0" w:color="auto"/>
        <w:right w:val="none" w:sz="0" w:space="0" w:color="auto"/>
      </w:divBdr>
      <w:divsChild>
        <w:div w:id="1652296805">
          <w:marLeft w:val="0"/>
          <w:marRight w:val="0"/>
          <w:marTop w:val="0"/>
          <w:marBottom w:val="0"/>
          <w:divBdr>
            <w:top w:val="none" w:sz="0" w:space="0" w:color="auto"/>
            <w:left w:val="none" w:sz="0" w:space="0" w:color="auto"/>
            <w:bottom w:val="none" w:sz="0" w:space="0" w:color="auto"/>
            <w:right w:val="none" w:sz="0" w:space="0" w:color="auto"/>
          </w:divBdr>
          <w:divsChild>
            <w:div w:id="174341383">
              <w:marLeft w:val="0"/>
              <w:marRight w:val="0"/>
              <w:marTop w:val="0"/>
              <w:marBottom w:val="0"/>
              <w:divBdr>
                <w:top w:val="none" w:sz="0" w:space="0" w:color="auto"/>
                <w:left w:val="none" w:sz="0" w:space="0" w:color="auto"/>
                <w:bottom w:val="none" w:sz="0" w:space="0" w:color="auto"/>
                <w:right w:val="none" w:sz="0" w:space="0" w:color="auto"/>
              </w:divBdr>
              <w:divsChild>
                <w:div w:id="191844946">
                  <w:marLeft w:val="0"/>
                  <w:marRight w:val="0"/>
                  <w:marTop w:val="0"/>
                  <w:marBottom w:val="0"/>
                  <w:divBdr>
                    <w:top w:val="none" w:sz="0" w:space="0" w:color="auto"/>
                    <w:left w:val="none" w:sz="0" w:space="0" w:color="auto"/>
                    <w:bottom w:val="none" w:sz="0" w:space="0" w:color="auto"/>
                    <w:right w:val="none" w:sz="0" w:space="0" w:color="auto"/>
                  </w:divBdr>
                  <w:divsChild>
                    <w:div w:id="1600211869">
                      <w:marLeft w:val="0"/>
                      <w:marRight w:val="0"/>
                      <w:marTop w:val="0"/>
                      <w:marBottom w:val="0"/>
                      <w:divBdr>
                        <w:top w:val="none" w:sz="0" w:space="0" w:color="auto"/>
                        <w:left w:val="none" w:sz="0" w:space="0" w:color="auto"/>
                        <w:bottom w:val="none" w:sz="0" w:space="0" w:color="auto"/>
                        <w:right w:val="none" w:sz="0" w:space="0" w:color="auto"/>
                      </w:divBdr>
                    </w:div>
                    <w:div w:id="1263536282">
                      <w:marLeft w:val="0"/>
                      <w:marRight w:val="0"/>
                      <w:marTop w:val="0"/>
                      <w:marBottom w:val="0"/>
                      <w:divBdr>
                        <w:top w:val="none" w:sz="0" w:space="0" w:color="auto"/>
                        <w:left w:val="none" w:sz="0" w:space="0" w:color="auto"/>
                        <w:bottom w:val="none" w:sz="0" w:space="0" w:color="auto"/>
                        <w:right w:val="none" w:sz="0" w:space="0" w:color="auto"/>
                      </w:divBdr>
                      <w:divsChild>
                        <w:div w:id="382797609">
                          <w:marLeft w:val="0"/>
                          <w:marRight w:val="0"/>
                          <w:marTop w:val="0"/>
                          <w:marBottom w:val="0"/>
                          <w:divBdr>
                            <w:top w:val="none" w:sz="0" w:space="0" w:color="auto"/>
                            <w:left w:val="none" w:sz="0" w:space="0" w:color="auto"/>
                            <w:bottom w:val="none" w:sz="0" w:space="0" w:color="auto"/>
                            <w:right w:val="none" w:sz="0" w:space="0" w:color="auto"/>
                          </w:divBdr>
                        </w:div>
                      </w:divsChild>
                    </w:div>
                    <w:div w:id="1370882104">
                      <w:marLeft w:val="0"/>
                      <w:marRight w:val="0"/>
                      <w:marTop w:val="0"/>
                      <w:marBottom w:val="0"/>
                      <w:divBdr>
                        <w:top w:val="none" w:sz="0" w:space="0" w:color="auto"/>
                        <w:left w:val="none" w:sz="0" w:space="0" w:color="auto"/>
                        <w:bottom w:val="none" w:sz="0" w:space="0" w:color="auto"/>
                        <w:right w:val="none" w:sz="0" w:space="0" w:color="auto"/>
                      </w:divBdr>
                      <w:divsChild>
                        <w:div w:id="804080700">
                          <w:marLeft w:val="0"/>
                          <w:marRight w:val="0"/>
                          <w:marTop w:val="0"/>
                          <w:marBottom w:val="0"/>
                          <w:divBdr>
                            <w:top w:val="none" w:sz="0" w:space="0" w:color="auto"/>
                            <w:left w:val="none" w:sz="0" w:space="0" w:color="auto"/>
                            <w:bottom w:val="none" w:sz="0" w:space="0" w:color="auto"/>
                            <w:right w:val="none" w:sz="0" w:space="0" w:color="auto"/>
                          </w:divBdr>
                          <w:divsChild>
                            <w:div w:id="1509250049">
                              <w:marLeft w:val="0"/>
                              <w:marRight w:val="0"/>
                              <w:marTop w:val="0"/>
                              <w:marBottom w:val="0"/>
                              <w:divBdr>
                                <w:top w:val="none" w:sz="0" w:space="0" w:color="auto"/>
                                <w:left w:val="none" w:sz="0" w:space="0" w:color="auto"/>
                                <w:bottom w:val="none" w:sz="0" w:space="0" w:color="auto"/>
                                <w:right w:val="none" w:sz="0" w:space="0" w:color="auto"/>
                              </w:divBdr>
                            </w:div>
                          </w:divsChild>
                        </w:div>
                        <w:div w:id="697852608">
                          <w:marLeft w:val="0"/>
                          <w:marRight w:val="0"/>
                          <w:marTop w:val="0"/>
                          <w:marBottom w:val="0"/>
                          <w:divBdr>
                            <w:top w:val="none" w:sz="0" w:space="0" w:color="auto"/>
                            <w:left w:val="none" w:sz="0" w:space="0" w:color="auto"/>
                            <w:bottom w:val="none" w:sz="0" w:space="0" w:color="auto"/>
                            <w:right w:val="none" w:sz="0" w:space="0" w:color="auto"/>
                          </w:divBdr>
                          <w:divsChild>
                            <w:div w:id="2030713907">
                              <w:marLeft w:val="0"/>
                              <w:marRight w:val="0"/>
                              <w:marTop w:val="0"/>
                              <w:marBottom w:val="0"/>
                              <w:divBdr>
                                <w:top w:val="none" w:sz="0" w:space="0" w:color="auto"/>
                                <w:left w:val="none" w:sz="0" w:space="0" w:color="auto"/>
                                <w:bottom w:val="none" w:sz="0" w:space="0" w:color="auto"/>
                                <w:right w:val="none" w:sz="0" w:space="0" w:color="auto"/>
                              </w:divBdr>
                            </w:div>
                          </w:divsChild>
                        </w:div>
                        <w:div w:id="626204112">
                          <w:marLeft w:val="0"/>
                          <w:marRight w:val="0"/>
                          <w:marTop w:val="0"/>
                          <w:marBottom w:val="0"/>
                          <w:divBdr>
                            <w:top w:val="none" w:sz="0" w:space="0" w:color="auto"/>
                            <w:left w:val="none" w:sz="0" w:space="0" w:color="auto"/>
                            <w:bottom w:val="none" w:sz="0" w:space="0" w:color="auto"/>
                            <w:right w:val="none" w:sz="0" w:space="0" w:color="auto"/>
                          </w:divBdr>
                          <w:divsChild>
                            <w:div w:id="5214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4683">
                      <w:marLeft w:val="0"/>
                      <w:marRight w:val="0"/>
                      <w:marTop w:val="0"/>
                      <w:marBottom w:val="0"/>
                      <w:divBdr>
                        <w:top w:val="none" w:sz="0" w:space="0" w:color="auto"/>
                        <w:left w:val="none" w:sz="0" w:space="0" w:color="auto"/>
                        <w:bottom w:val="none" w:sz="0" w:space="0" w:color="auto"/>
                        <w:right w:val="none" w:sz="0" w:space="0" w:color="auto"/>
                      </w:divBdr>
                      <w:divsChild>
                        <w:div w:id="138826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5320">
                  <w:marLeft w:val="0"/>
                  <w:marRight w:val="0"/>
                  <w:marTop w:val="0"/>
                  <w:marBottom w:val="0"/>
                  <w:divBdr>
                    <w:top w:val="none" w:sz="0" w:space="0" w:color="auto"/>
                    <w:left w:val="none" w:sz="0" w:space="0" w:color="auto"/>
                    <w:bottom w:val="none" w:sz="0" w:space="0" w:color="auto"/>
                    <w:right w:val="none" w:sz="0" w:space="0" w:color="auto"/>
                  </w:divBdr>
                  <w:divsChild>
                    <w:div w:id="2042506701">
                      <w:marLeft w:val="0"/>
                      <w:marRight w:val="0"/>
                      <w:marTop w:val="0"/>
                      <w:marBottom w:val="0"/>
                      <w:divBdr>
                        <w:top w:val="none" w:sz="0" w:space="0" w:color="auto"/>
                        <w:left w:val="none" w:sz="0" w:space="0" w:color="auto"/>
                        <w:bottom w:val="none" w:sz="0" w:space="0" w:color="auto"/>
                        <w:right w:val="none" w:sz="0" w:space="0" w:color="auto"/>
                      </w:divBdr>
                      <w:divsChild>
                        <w:div w:id="1476995688">
                          <w:marLeft w:val="0"/>
                          <w:marRight w:val="0"/>
                          <w:marTop w:val="0"/>
                          <w:marBottom w:val="0"/>
                          <w:divBdr>
                            <w:top w:val="none" w:sz="0" w:space="0" w:color="auto"/>
                            <w:left w:val="none" w:sz="0" w:space="0" w:color="auto"/>
                            <w:bottom w:val="none" w:sz="0" w:space="0" w:color="auto"/>
                            <w:right w:val="none" w:sz="0" w:space="0" w:color="auto"/>
                          </w:divBdr>
                        </w:div>
                      </w:divsChild>
                    </w:div>
                    <w:div w:id="4241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ta.kaupaite@stt.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lb.lt/lt/frd-licencijo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lt/pasalinimo-pagrindai-1/nepatikimi-tiekejai-1" TargetMode="External"/><Relationship Id="rId29"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ebvpd.eviesiejipirkimai.lt/espd-web/"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vpt.lrv.lt/uploads/vpt/documents/files/uzsifravimo_instrukcija.pdf" TargetMode="Externa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ima.ratkeviciene@stt.lt" TargetMode="External"/><Relationship Id="rId22" Type="http://schemas.openxmlformats.org/officeDocument/2006/relationships/hyperlink" Target="https://www.registrucentras.lt/jar/p/index.php" TargetMode="External"/><Relationship Id="rId27" Type="http://schemas.openxmlformats.org/officeDocument/2006/relationships/hyperlink" Target="%20https://viesiejipirkimai.lt/epps/home.do.%20Registracija%20CVP%20IS%20yra%20nemokama."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27611C5E39DCD418C1EF3FE07C09BBE" ma:contentTypeVersion="0" ma:contentTypeDescription="Kurkite naują dokumentą." ma:contentTypeScope="" ma:versionID="642b715fa64f122a62374fbc7458066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EFE2E-C658-4104-BF8D-A0660AEC4CD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C530878-6E88-485B-ACC9-1C75355E65E7}">
  <ds:schemaRefs>
    <ds:schemaRef ds:uri="http://schemas.microsoft.com/sharepoint/v3/contenttype/forms"/>
  </ds:schemaRefs>
</ds:datastoreItem>
</file>

<file path=customXml/itemProps3.xml><?xml version="1.0" encoding="utf-8"?>
<ds:datastoreItem xmlns:ds="http://schemas.openxmlformats.org/officeDocument/2006/customXml" ds:itemID="{2167DE2D-C736-4118-B6FE-C24135D9C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8507663-595B-43D1-AED9-F55D33CE6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49401</Words>
  <Characters>28160</Characters>
  <Application>Microsoft Office Word</Application>
  <DocSecurity>0</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EB</Company>
  <LinksUpToDate>false</LinksUpToDate>
  <CharactersWithSpaces>77407</CharactersWithSpaces>
  <SharedDoc>false</SharedDoc>
  <HLinks>
    <vt:vector size="90" baseType="variant">
      <vt:variant>
        <vt:i4>196732</vt:i4>
      </vt:variant>
      <vt:variant>
        <vt:i4>42</vt:i4>
      </vt:variant>
      <vt:variant>
        <vt:i4>0</vt:i4>
      </vt:variant>
      <vt:variant>
        <vt:i4>5</vt:i4>
      </vt:variant>
      <vt:variant>
        <vt:lpwstr>mailto:IT-sutartys@lb.lt</vt:lpwstr>
      </vt:variant>
      <vt:variant>
        <vt:lpwstr/>
      </vt:variant>
      <vt:variant>
        <vt:i4>3866635</vt:i4>
      </vt:variant>
      <vt:variant>
        <vt:i4>39</vt:i4>
      </vt:variant>
      <vt:variant>
        <vt:i4>0</vt:i4>
      </vt:variant>
      <vt:variant>
        <vt:i4>5</vt:i4>
      </vt:variant>
      <vt:variant>
        <vt:lpwstr>mailto:Teikejas@XX.XX</vt:lpwstr>
      </vt:variant>
      <vt:variant>
        <vt:lpwstr/>
      </vt:variant>
      <vt:variant>
        <vt:i4>196732</vt:i4>
      </vt:variant>
      <vt:variant>
        <vt:i4>36</vt:i4>
      </vt:variant>
      <vt:variant>
        <vt:i4>0</vt:i4>
      </vt:variant>
      <vt:variant>
        <vt:i4>5</vt:i4>
      </vt:variant>
      <vt:variant>
        <vt:lpwstr>mailto:IT-sutartys@lb.lt</vt:lpwstr>
      </vt:variant>
      <vt:variant>
        <vt:lpwstr/>
      </vt:variant>
      <vt:variant>
        <vt:i4>3866635</vt:i4>
      </vt:variant>
      <vt:variant>
        <vt:i4>33</vt:i4>
      </vt:variant>
      <vt:variant>
        <vt:i4>0</vt:i4>
      </vt:variant>
      <vt:variant>
        <vt:i4>5</vt:i4>
      </vt:variant>
      <vt:variant>
        <vt:lpwstr>mailto:Teikejas@XX.XX</vt:lpwstr>
      </vt:variant>
      <vt:variant>
        <vt:lpwstr/>
      </vt:variant>
      <vt:variant>
        <vt:i4>196732</vt:i4>
      </vt:variant>
      <vt:variant>
        <vt:i4>30</vt:i4>
      </vt:variant>
      <vt:variant>
        <vt:i4>0</vt:i4>
      </vt:variant>
      <vt:variant>
        <vt:i4>5</vt:i4>
      </vt:variant>
      <vt:variant>
        <vt:lpwstr>mailto:IT-sutartys@lb.lt</vt:lpwstr>
      </vt:variant>
      <vt:variant>
        <vt:lpwstr/>
      </vt:variant>
      <vt:variant>
        <vt:i4>196732</vt:i4>
      </vt:variant>
      <vt:variant>
        <vt:i4>27</vt:i4>
      </vt:variant>
      <vt:variant>
        <vt:i4>0</vt:i4>
      </vt:variant>
      <vt:variant>
        <vt:i4>5</vt:i4>
      </vt:variant>
      <vt:variant>
        <vt:lpwstr>mailto:IT-sutartys@lb.lt</vt:lpwstr>
      </vt:variant>
      <vt:variant>
        <vt:lpwstr/>
      </vt:variant>
      <vt:variant>
        <vt:i4>3604487</vt:i4>
      </vt:variant>
      <vt:variant>
        <vt:i4>24</vt:i4>
      </vt:variant>
      <vt:variant>
        <vt:i4>0</vt:i4>
      </vt:variant>
      <vt:variant>
        <vt:i4>5</vt:i4>
      </vt:variant>
      <vt:variant>
        <vt:lpwstr>mailto:Tiekejas@XX.XX</vt:lpwstr>
      </vt:variant>
      <vt:variant>
        <vt:lpwstr/>
      </vt:variant>
      <vt:variant>
        <vt:i4>262153</vt:i4>
      </vt:variant>
      <vt:variant>
        <vt:i4>21</vt:i4>
      </vt:variant>
      <vt:variant>
        <vt:i4>0</vt:i4>
      </vt:variant>
      <vt:variant>
        <vt:i4>5</vt:i4>
      </vt:variant>
      <vt:variant>
        <vt:lpwstr>http:///</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1179663</vt:i4>
      </vt:variant>
      <vt:variant>
        <vt:i4>15</vt:i4>
      </vt:variant>
      <vt:variant>
        <vt:i4>0</vt:i4>
      </vt:variant>
      <vt:variant>
        <vt:i4>5</vt:i4>
      </vt:variant>
      <vt:variant>
        <vt:lpwstr>https://pirkimai.eviesiejipirkimai.lt/. Registracija CVP IS yra nemokama.</vt:lpwstr>
      </vt:variant>
      <vt:variant>
        <vt:lpwstr/>
      </vt:variant>
      <vt:variant>
        <vt:i4>3670075</vt:i4>
      </vt:variant>
      <vt:variant>
        <vt:i4>12</vt:i4>
      </vt:variant>
      <vt:variant>
        <vt:i4>0</vt:i4>
      </vt:variant>
      <vt:variant>
        <vt:i4>5</vt:i4>
      </vt:variant>
      <vt:variant>
        <vt:lpwstr>https://ec.europa.eu/tools/espd/filter?lang=lt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5308523</vt:i4>
      </vt:variant>
      <vt:variant>
        <vt:i4>6</vt:i4>
      </vt:variant>
      <vt:variant>
        <vt:i4>0</vt:i4>
      </vt:variant>
      <vt:variant>
        <vt:i4>5</vt:i4>
      </vt:variant>
      <vt:variant>
        <vt:lpwstr>mailto:bdabulevičienė@lb.lt</vt:lpwstr>
      </vt:variant>
      <vt:variant>
        <vt:lpwstr/>
      </vt:variant>
      <vt:variant>
        <vt:i4>19071100</vt:i4>
      </vt:variant>
      <vt:variant>
        <vt:i4>3</vt:i4>
      </vt:variant>
      <vt:variant>
        <vt:i4>0</vt:i4>
      </vt:variant>
      <vt:variant>
        <vt:i4>5</vt:i4>
      </vt:variant>
      <vt:variant>
        <vt:lpwstr>mailto:vdarvidienė@lb.lt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Radzevičius</dc:creator>
  <cp:keywords/>
  <dc:description/>
  <cp:lastModifiedBy>Asta Kaupaitė</cp:lastModifiedBy>
  <cp:revision>2</cp:revision>
  <cp:lastPrinted>2017-10-18T13:50:00Z</cp:lastPrinted>
  <dcterms:created xsi:type="dcterms:W3CDTF">2025-05-08T08:05:00Z</dcterms:created>
  <dcterms:modified xsi:type="dcterms:W3CDTF">2025-05-08T08:05:00Z</dcterms:modified>
</cp:coreProperties>
</file>