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F68FD"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F68FD" w:rsidRDefault="001E7A02" w:rsidP="00D87299">
            <w:pPr>
              <w:spacing w:after="0" w:line="240" w:lineRule="auto"/>
              <w:jc w:val="center"/>
              <w:rPr>
                <w:rFonts w:asciiTheme="majorHAnsi" w:hAnsiTheme="majorHAnsi" w:cstheme="majorHAnsi"/>
                <w:sz w:val="22"/>
              </w:rPr>
            </w:pPr>
            <w:r w:rsidRPr="00BF68FD">
              <w:rPr>
                <w:rFonts w:asciiTheme="majorHAnsi" w:hAnsiTheme="majorHAnsi" w:cstheme="majorHAnsi"/>
                <w:b/>
                <w:color w:val="FFFFFF"/>
                <w:sz w:val="22"/>
              </w:rPr>
              <w:t xml:space="preserve">IŠTEKLIŲ AGENTŪRA </w:t>
            </w:r>
            <w:r w:rsidR="00735D34" w:rsidRPr="00BF68FD">
              <w:rPr>
                <w:rFonts w:asciiTheme="majorHAnsi" w:hAnsiTheme="majorHAnsi" w:cstheme="majorHAnsi"/>
                <w:b/>
                <w:color w:val="FFFFFF"/>
                <w:sz w:val="22"/>
              </w:rPr>
              <w:t xml:space="preserve"> &gt; PIRKIMO DOKUMENTAI &gt; TECHNINĖ SPECIFIKACIJA</w:t>
            </w:r>
          </w:p>
        </w:tc>
      </w:tr>
    </w:tbl>
    <w:p w14:paraId="66A20C7A" w14:textId="77777777" w:rsidR="00735D34" w:rsidRPr="00BF68FD"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7051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187BD09" w:rsidR="00735D34" w:rsidRPr="00B70519"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6E44D6" w:rsidRPr="006E44D6">
                      <w:rPr>
                        <w:rFonts w:ascii="Calibri Light" w:hAnsi="Calibri Light" w:cs="Calibri Light"/>
                        <w:b/>
                        <w:bCs/>
                        <w:sz w:val="22"/>
                      </w:rPr>
                      <w:t>DUOMENŲ BAZĖS VALDYMO SISTEMOS LICENCIJOS (Nr. PPR-363)</w:t>
                    </w:r>
                  </w:sdtContent>
                </w:sdt>
              </w:sdtContent>
            </w:sdt>
          </w:p>
        </w:tc>
      </w:tr>
    </w:tbl>
    <w:p w14:paraId="0809376D" w14:textId="64F995DE" w:rsidR="00E66666" w:rsidRPr="00B70519" w:rsidRDefault="00E66666">
      <w:pPr>
        <w:rPr>
          <w:rFonts w:ascii="Calibri Light" w:hAnsi="Calibri Light" w:cs="Calibri Light"/>
          <w:sz w:val="22"/>
        </w:rPr>
      </w:pPr>
    </w:p>
    <w:tbl>
      <w:tblPr>
        <w:tblStyle w:val="TableGrid1"/>
        <w:tblW w:w="0" w:type="auto"/>
        <w:tblLook w:val="04A0" w:firstRow="1" w:lastRow="0" w:firstColumn="1" w:lastColumn="0" w:noHBand="0" w:noVBand="1"/>
      </w:tblPr>
      <w:tblGrid>
        <w:gridCol w:w="9628"/>
      </w:tblGrid>
      <w:tr w:rsidR="00D87299" w:rsidRPr="00B70519" w14:paraId="34386FF2" w14:textId="77777777" w:rsidTr="004B5A3F">
        <w:tc>
          <w:tcPr>
            <w:tcW w:w="9628" w:type="dxa"/>
            <w:shd w:val="clear" w:color="auto" w:fill="F2F2F2" w:themeFill="background1" w:themeFillShade="F2"/>
          </w:tcPr>
          <w:p w14:paraId="161EBCA9" w14:textId="77777777" w:rsidR="00D87299" w:rsidRPr="00B70519" w:rsidRDefault="00D87299" w:rsidP="004B5A3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D87299" w:rsidRPr="00B70519" w14:paraId="7504B83B" w14:textId="77777777" w:rsidTr="00D87299">
        <w:tc>
          <w:tcPr>
            <w:tcW w:w="9628" w:type="dxa"/>
          </w:tcPr>
          <w:p w14:paraId="056F22FD" w14:textId="62D6DC7F"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39DF810"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2E424179"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D03A5C" w14:textId="065E184C"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2) paslaugų teikimas būtų vykdomas iš VPĮ 92 straipsnio 14 dalyje numatytame sąraše nurodytų valstybių ar teritorijų.</w:t>
            </w:r>
          </w:p>
          <w:p w14:paraId="5C2909D0" w14:textId="12066D9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Perkančioji organizacija pasiūlymo atitikčiai LR viešųjų pirkimų įstatymo 37 straipsnio 9 dalies reikalavimams patvirtinti iš rangovo reikalauja KARTU SU PASIŪLYMU PATEIKTI užpildytą pirkimo dokumentą „Nacionalinio saugumo reikalavimų atitikties deklaracija“ (5 IA PD ATITIKTIES DEKLARACIJA), o iš ekonomiškai naudingiausią pasiūlymą pateikusio rangovo reikalaus pateikti (kartu su pasiūlymu šių dokumentų rangovas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54A19D5" w14:textId="1BA68B5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5942DC27" w14:textId="1352A047" w:rsidR="00CF178D"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16A43ECC" w14:textId="77777777" w:rsidR="00EA4D30" w:rsidRDefault="00EA4D30" w:rsidP="00D22FC5">
      <w:pPr>
        <w:widowControl w:val="0"/>
        <w:tabs>
          <w:tab w:val="left" w:pos="0"/>
          <w:tab w:val="left" w:pos="993"/>
        </w:tabs>
        <w:spacing w:after="0" w:line="240" w:lineRule="auto"/>
        <w:contextualSpacing/>
        <w:jc w:val="center"/>
        <w:rPr>
          <w:b/>
          <w:szCs w:val="24"/>
        </w:rPr>
      </w:pPr>
    </w:p>
    <w:p w14:paraId="70436F95" w14:textId="199CCEC4" w:rsidR="00D22FC5" w:rsidRPr="004E2AFA" w:rsidRDefault="00D22FC5" w:rsidP="00D34D39">
      <w:pPr>
        <w:spacing w:after="0" w:line="240" w:lineRule="auto"/>
        <w:ind w:firstLine="426"/>
        <w:jc w:val="both"/>
        <w:rPr>
          <w:bCs/>
          <w:szCs w:val="24"/>
        </w:rPr>
      </w:pPr>
      <w:r w:rsidRPr="004E2AFA">
        <w:rPr>
          <w:bCs/>
          <w:iCs/>
          <w:szCs w:val="24"/>
          <w:lang w:eastAsia="lt-LT"/>
        </w:rPr>
        <w:t>Pirkimo objektą sudaro</w:t>
      </w:r>
      <w:r w:rsidRPr="004E2AFA">
        <w:rPr>
          <w:bCs/>
          <w:szCs w:val="24"/>
        </w:rPr>
        <w:t xml:space="preserve">: </w:t>
      </w:r>
      <w:r w:rsidR="00D34D39" w:rsidRPr="004E2AFA">
        <w:rPr>
          <w:bCs/>
          <w:szCs w:val="24"/>
        </w:rPr>
        <w:t>Nuolatinės duomenų bazės valdymo sistemos licencijos (naujausia gamintojo paskelbta versija)  (2 licencijos po 2 procesorių branduolius).</w:t>
      </w:r>
    </w:p>
    <w:p w14:paraId="76518483" w14:textId="4E28048D" w:rsidR="00D22FC5" w:rsidRPr="00D22FC5" w:rsidRDefault="00D22FC5" w:rsidP="00D22FC5">
      <w:pPr>
        <w:spacing w:after="0" w:line="240" w:lineRule="auto"/>
        <w:ind w:firstLine="426"/>
        <w:jc w:val="both"/>
        <w:rPr>
          <w:szCs w:val="24"/>
          <w:lang w:val="en-US" w:eastAsia="lt-LT"/>
        </w:rPr>
      </w:pPr>
      <w:r w:rsidRPr="00174AE8">
        <w:rPr>
          <w:bCs/>
          <w:iCs/>
          <w:szCs w:val="24"/>
          <w:lang w:eastAsia="lt-LT"/>
        </w:rPr>
        <w:t xml:space="preserve">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1C3632A1" w14:textId="77777777" w:rsidR="00D34D39" w:rsidRDefault="00D34D39" w:rsidP="003B129A">
      <w:pPr>
        <w:widowControl w:val="0"/>
        <w:tabs>
          <w:tab w:val="left" w:pos="0"/>
          <w:tab w:val="left" w:pos="993"/>
        </w:tabs>
        <w:spacing w:after="0" w:line="240" w:lineRule="auto"/>
        <w:contextualSpacing/>
        <w:jc w:val="both"/>
        <w:rPr>
          <w:b/>
          <w:szCs w:val="24"/>
        </w:rPr>
      </w:pPr>
    </w:p>
    <w:p w14:paraId="6F44101B" w14:textId="66A9D3FB" w:rsidR="00D22FC5" w:rsidRDefault="00EA4D30" w:rsidP="003B129A">
      <w:pPr>
        <w:widowControl w:val="0"/>
        <w:tabs>
          <w:tab w:val="left" w:pos="0"/>
          <w:tab w:val="left" w:pos="993"/>
        </w:tabs>
        <w:spacing w:after="0" w:line="240" w:lineRule="auto"/>
        <w:contextualSpacing/>
        <w:jc w:val="both"/>
        <w:rPr>
          <w:b/>
          <w:szCs w:val="24"/>
        </w:rPr>
      </w:pPr>
      <w:r>
        <w:rPr>
          <w:b/>
          <w:szCs w:val="24"/>
        </w:rPr>
        <w:t>Reikalavimai pirkimo objektui</w:t>
      </w:r>
    </w:p>
    <w:tbl>
      <w:tblPr>
        <w:tblStyle w:val="Lentelstinklelis1"/>
        <w:tblW w:w="9531" w:type="dxa"/>
        <w:tblLayout w:type="fixed"/>
        <w:tblLook w:val="04A0" w:firstRow="1" w:lastRow="0" w:firstColumn="1" w:lastColumn="0" w:noHBand="0" w:noVBand="1"/>
      </w:tblPr>
      <w:tblGrid>
        <w:gridCol w:w="662"/>
        <w:gridCol w:w="4093"/>
        <w:gridCol w:w="4776"/>
      </w:tblGrid>
      <w:tr w:rsidR="00200F5D" w:rsidRPr="00174AE8" w14:paraId="7FC5E831" w14:textId="77777777" w:rsidTr="00FC041F">
        <w:tc>
          <w:tcPr>
            <w:tcW w:w="662" w:type="dxa"/>
            <w:vAlign w:val="center"/>
          </w:tcPr>
          <w:p w14:paraId="07B97415" w14:textId="77777777" w:rsidR="00200F5D" w:rsidRPr="00174AE8" w:rsidRDefault="00200F5D" w:rsidP="00200F5D">
            <w:pPr>
              <w:widowControl w:val="0"/>
              <w:spacing w:after="0" w:line="240" w:lineRule="auto"/>
              <w:rPr>
                <w:b/>
                <w:bCs/>
                <w:szCs w:val="24"/>
              </w:rPr>
            </w:pPr>
            <w:proofErr w:type="spellStart"/>
            <w:r w:rsidRPr="00174AE8">
              <w:rPr>
                <w:b/>
                <w:bCs/>
                <w:szCs w:val="24"/>
              </w:rPr>
              <w:t>Eil.Nr</w:t>
            </w:r>
            <w:proofErr w:type="spellEnd"/>
            <w:r w:rsidRPr="00174AE8">
              <w:rPr>
                <w:b/>
                <w:bCs/>
                <w:szCs w:val="24"/>
              </w:rPr>
              <w:t>.</w:t>
            </w:r>
          </w:p>
        </w:tc>
        <w:tc>
          <w:tcPr>
            <w:tcW w:w="4093" w:type="dxa"/>
            <w:vAlign w:val="center"/>
          </w:tcPr>
          <w:p w14:paraId="70A6FA54" w14:textId="77777777" w:rsidR="00200F5D" w:rsidRPr="00174AE8" w:rsidRDefault="00200F5D" w:rsidP="00200F5D">
            <w:pPr>
              <w:widowControl w:val="0"/>
              <w:spacing w:after="0" w:line="240" w:lineRule="auto"/>
              <w:rPr>
                <w:b/>
                <w:bCs/>
                <w:szCs w:val="24"/>
              </w:rPr>
            </w:pPr>
            <w:r w:rsidRPr="00174AE8">
              <w:rPr>
                <w:b/>
                <w:bCs/>
                <w:szCs w:val="24"/>
              </w:rPr>
              <w:t>Rodiklis</w:t>
            </w:r>
          </w:p>
        </w:tc>
        <w:tc>
          <w:tcPr>
            <w:tcW w:w="4776" w:type="dxa"/>
            <w:vAlign w:val="center"/>
          </w:tcPr>
          <w:p w14:paraId="50DE6B44" w14:textId="77777777" w:rsidR="00200F5D" w:rsidRPr="00174AE8" w:rsidRDefault="00200F5D" w:rsidP="00200F5D">
            <w:pPr>
              <w:widowControl w:val="0"/>
              <w:spacing w:after="0" w:line="240" w:lineRule="auto"/>
              <w:rPr>
                <w:b/>
                <w:bCs/>
                <w:szCs w:val="24"/>
              </w:rPr>
            </w:pPr>
            <w:r w:rsidRPr="00174AE8">
              <w:rPr>
                <w:b/>
                <w:bCs/>
                <w:szCs w:val="24"/>
              </w:rPr>
              <w:t>Reikalaujama reikšmė</w:t>
            </w:r>
          </w:p>
        </w:tc>
      </w:tr>
      <w:tr w:rsidR="00200F5D" w:rsidRPr="00174AE8" w14:paraId="196FC1B0" w14:textId="77777777" w:rsidTr="00FC041F">
        <w:tc>
          <w:tcPr>
            <w:tcW w:w="662" w:type="dxa"/>
            <w:tcBorders>
              <w:top w:val="nil"/>
            </w:tcBorders>
            <w:vAlign w:val="center"/>
          </w:tcPr>
          <w:p w14:paraId="66698D7E" w14:textId="77777777" w:rsidR="00200F5D" w:rsidRPr="00174AE8" w:rsidRDefault="00200F5D" w:rsidP="00200F5D">
            <w:pPr>
              <w:widowControl w:val="0"/>
              <w:spacing w:after="0" w:line="240" w:lineRule="auto"/>
              <w:rPr>
                <w:szCs w:val="24"/>
              </w:rPr>
            </w:pPr>
            <w:r w:rsidRPr="00174AE8">
              <w:rPr>
                <w:szCs w:val="24"/>
              </w:rPr>
              <w:t>1.</w:t>
            </w:r>
          </w:p>
        </w:tc>
        <w:tc>
          <w:tcPr>
            <w:tcW w:w="4093" w:type="dxa"/>
            <w:tcBorders>
              <w:top w:val="nil"/>
            </w:tcBorders>
            <w:vAlign w:val="center"/>
          </w:tcPr>
          <w:p w14:paraId="7A6617FA" w14:textId="77777777" w:rsidR="00200F5D" w:rsidRPr="00174AE8" w:rsidRDefault="00200F5D" w:rsidP="00200F5D">
            <w:pPr>
              <w:widowControl w:val="0"/>
              <w:spacing w:after="0" w:line="240" w:lineRule="auto"/>
              <w:rPr>
                <w:szCs w:val="24"/>
              </w:rPr>
            </w:pPr>
            <w:r w:rsidRPr="00174AE8">
              <w:rPr>
                <w:szCs w:val="24"/>
              </w:rPr>
              <w:t>Licencijos pavadinimas</w:t>
            </w:r>
          </w:p>
        </w:tc>
        <w:tc>
          <w:tcPr>
            <w:tcW w:w="4776" w:type="dxa"/>
            <w:tcBorders>
              <w:top w:val="nil"/>
            </w:tcBorders>
            <w:vAlign w:val="center"/>
          </w:tcPr>
          <w:p w14:paraId="39B2BFAA" w14:textId="77777777" w:rsidR="00200F5D" w:rsidRPr="00174AE8" w:rsidRDefault="00200F5D" w:rsidP="00200F5D">
            <w:pPr>
              <w:widowControl w:val="0"/>
              <w:spacing w:after="0" w:line="240" w:lineRule="auto"/>
              <w:rPr>
                <w:szCs w:val="24"/>
              </w:rPr>
            </w:pPr>
            <w:r w:rsidRPr="00174AE8">
              <w:rPr>
                <w:szCs w:val="24"/>
              </w:rPr>
              <w:t>Nurodyti</w:t>
            </w:r>
          </w:p>
        </w:tc>
      </w:tr>
      <w:tr w:rsidR="00200F5D" w:rsidRPr="00174AE8" w14:paraId="239F5318" w14:textId="77777777" w:rsidTr="00FC041F">
        <w:tc>
          <w:tcPr>
            <w:tcW w:w="662" w:type="dxa"/>
            <w:tcBorders>
              <w:top w:val="nil"/>
            </w:tcBorders>
            <w:vAlign w:val="center"/>
          </w:tcPr>
          <w:p w14:paraId="6F664A1C" w14:textId="77777777" w:rsidR="00200F5D" w:rsidRPr="00174AE8" w:rsidRDefault="00200F5D" w:rsidP="00200F5D">
            <w:pPr>
              <w:widowControl w:val="0"/>
              <w:spacing w:after="0" w:line="240" w:lineRule="auto"/>
              <w:rPr>
                <w:szCs w:val="24"/>
              </w:rPr>
            </w:pPr>
            <w:r w:rsidRPr="00174AE8">
              <w:rPr>
                <w:szCs w:val="24"/>
              </w:rPr>
              <w:t>2.</w:t>
            </w:r>
          </w:p>
        </w:tc>
        <w:tc>
          <w:tcPr>
            <w:tcW w:w="4093" w:type="dxa"/>
            <w:tcBorders>
              <w:top w:val="nil"/>
            </w:tcBorders>
            <w:vAlign w:val="center"/>
          </w:tcPr>
          <w:p w14:paraId="423617D2" w14:textId="77777777" w:rsidR="00200F5D" w:rsidRPr="00174AE8" w:rsidRDefault="00200F5D" w:rsidP="00200F5D">
            <w:pPr>
              <w:widowControl w:val="0"/>
              <w:spacing w:after="0" w:line="240" w:lineRule="auto"/>
              <w:rPr>
                <w:szCs w:val="24"/>
              </w:rPr>
            </w:pPr>
            <w:r w:rsidRPr="00174AE8">
              <w:rPr>
                <w:szCs w:val="24"/>
              </w:rPr>
              <w:t xml:space="preserve">Programinės įrangos gamintojo kodas (angl. </w:t>
            </w:r>
            <w:proofErr w:type="spellStart"/>
            <w:r w:rsidRPr="00174AE8">
              <w:rPr>
                <w:szCs w:val="24"/>
              </w:rPr>
              <w:t>Part</w:t>
            </w:r>
            <w:proofErr w:type="spellEnd"/>
            <w:r w:rsidRPr="00174AE8">
              <w:rPr>
                <w:szCs w:val="24"/>
              </w:rPr>
              <w:t xml:space="preserve"> </w:t>
            </w:r>
            <w:proofErr w:type="spellStart"/>
            <w:r w:rsidRPr="00174AE8">
              <w:rPr>
                <w:szCs w:val="24"/>
              </w:rPr>
              <w:t>Number</w:t>
            </w:r>
            <w:proofErr w:type="spellEnd"/>
            <w:r w:rsidRPr="00174AE8">
              <w:rPr>
                <w:szCs w:val="24"/>
              </w:rPr>
              <w:t>)</w:t>
            </w:r>
          </w:p>
        </w:tc>
        <w:tc>
          <w:tcPr>
            <w:tcW w:w="4776" w:type="dxa"/>
            <w:tcBorders>
              <w:top w:val="nil"/>
            </w:tcBorders>
            <w:vAlign w:val="center"/>
          </w:tcPr>
          <w:p w14:paraId="303CB2AD" w14:textId="77777777" w:rsidR="00200F5D" w:rsidRPr="00174AE8" w:rsidRDefault="00200F5D" w:rsidP="00200F5D">
            <w:pPr>
              <w:widowControl w:val="0"/>
              <w:spacing w:after="0" w:line="240" w:lineRule="auto"/>
              <w:rPr>
                <w:szCs w:val="24"/>
              </w:rPr>
            </w:pPr>
            <w:r w:rsidRPr="00174AE8">
              <w:rPr>
                <w:szCs w:val="24"/>
              </w:rPr>
              <w:t>Nurodyti</w:t>
            </w:r>
          </w:p>
        </w:tc>
      </w:tr>
      <w:tr w:rsidR="00200F5D" w:rsidRPr="00174AE8" w14:paraId="0FA9CFA3" w14:textId="77777777" w:rsidTr="00FC041F">
        <w:tc>
          <w:tcPr>
            <w:tcW w:w="662" w:type="dxa"/>
            <w:tcBorders>
              <w:top w:val="nil"/>
            </w:tcBorders>
            <w:vAlign w:val="center"/>
          </w:tcPr>
          <w:p w14:paraId="324374B2" w14:textId="77777777" w:rsidR="00200F5D" w:rsidRPr="00174AE8" w:rsidRDefault="00200F5D" w:rsidP="00200F5D">
            <w:pPr>
              <w:widowControl w:val="0"/>
              <w:spacing w:after="0" w:line="240" w:lineRule="auto"/>
              <w:rPr>
                <w:szCs w:val="24"/>
              </w:rPr>
            </w:pPr>
            <w:r w:rsidRPr="00174AE8">
              <w:rPr>
                <w:szCs w:val="24"/>
              </w:rPr>
              <w:t>3.</w:t>
            </w:r>
          </w:p>
        </w:tc>
        <w:tc>
          <w:tcPr>
            <w:tcW w:w="4093" w:type="dxa"/>
            <w:tcBorders>
              <w:top w:val="nil"/>
            </w:tcBorders>
            <w:vAlign w:val="center"/>
          </w:tcPr>
          <w:p w14:paraId="60E0943F" w14:textId="77777777" w:rsidR="00200F5D" w:rsidRPr="00174AE8" w:rsidRDefault="00200F5D" w:rsidP="00200F5D">
            <w:pPr>
              <w:widowControl w:val="0"/>
              <w:spacing w:after="0" w:line="240" w:lineRule="auto"/>
              <w:rPr>
                <w:szCs w:val="24"/>
              </w:rPr>
            </w:pPr>
            <w:r w:rsidRPr="00174AE8">
              <w:rPr>
                <w:szCs w:val="24"/>
              </w:rPr>
              <w:t>Licencijų kiekis (</w:t>
            </w:r>
            <w:proofErr w:type="spellStart"/>
            <w:r w:rsidRPr="00174AE8">
              <w:rPr>
                <w:szCs w:val="24"/>
              </w:rPr>
              <w:t>vnt</w:t>
            </w:r>
            <w:proofErr w:type="spellEnd"/>
            <w:r w:rsidRPr="00174AE8">
              <w:rPr>
                <w:szCs w:val="24"/>
              </w:rPr>
              <w:t>)</w:t>
            </w:r>
          </w:p>
        </w:tc>
        <w:tc>
          <w:tcPr>
            <w:tcW w:w="4776" w:type="dxa"/>
            <w:tcBorders>
              <w:top w:val="nil"/>
            </w:tcBorders>
            <w:vAlign w:val="center"/>
          </w:tcPr>
          <w:p w14:paraId="22A42EF2" w14:textId="77777777" w:rsidR="00200F5D" w:rsidRPr="00174AE8" w:rsidRDefault="00200F5D" w:rsidP="00200F5D">
            <w:pPr>
              <w:widowControl w:val="0"/>
              <w:spacing w:after="0" w:line="240" w:lineRule="auto"/>
              <w:rPr>
                <w:szCs w:val="24"/>
              </w:rPr>
            </w:pPr>
            <w:r w:rsidRPr="00174AE8">
              <w:rPr>
                <w:szCs w:val="24"/>
              </w:rPr>
              <w:t>2</w:t>
            </w:r>
            <w:r>
              <w:rPr>
                <w:szCs w:val="24"/>
              </w:rPr>
              <w:t xml:space="preserve"> (2 licencijos po 2 procesorių branduolius)</w:t>
            </w:r>
          </w:p>
        </w:tc>
      </w:tr>
      <w:tr w:rsidR="00200F5D" w:rsidRPr="00174AE8" w14:paraId="423E9C79" w14:textId="77777777" w:rsidTr="00FC041F">
        <w:tc>
          <w:tcPr>
            <w:tcW w:w="662" w:type="dxa"/>
            <w:tcBorders>
              <w:top w:val="nil"/>
            </w:tcBorders>
            <w:vAlign w:val="center"/>
          </w:tcPr>
          <w:p w14:paraId="008F4BE7" w14:textId="77777777" w:rsidR="00200F5D" w:rsidRPr="00174AE8" w:rsidRDefault="00200F5D" w:rsidP="00200F5D">
            <w:pPr>
              <w:widowControl w:val="0"/>
              <w:spacing w:after="0" w:line="240" w:lineRule="auto"/>
              <w:rPr>
                <w:szCs w:val="24"/>
              </w:rPr>
            </w:pPr>
            <w:r w:rsidRPr="00174AE8">
              <w:rPr>
                <w:szCs w:val="24"/>
              </w:rPr>
              <w:t>4.</w:t>
            </w:r>
          </w:p>
        </w:tc>
        <w:tc>
          <w:tcPr>
            <w:tcW w:w="4093" w:type="dxa"/>
            <w:tcBorders>
              <w:top w:val="nil"/>
            </w:tcBorders>
            <w:vAlign w:val="center"/>
          </w:tcPr>
          <w:p w14:paraId="145F8C6D" w14:textId="77777777" w:rsidR="00200F5D" w:rsidRPr="00174AE8" w:rsidRDefault="00200F5D" w:rsidP="00200F5D">
            <w:pPr>
              <w:widowControl w:val="0"/>
              <w:spacing w:after="0" w:line="240" w:lineRule="auto"/>
              <w:rPr>
                <w:szCs w:val="24"/>
              </w:rPr>
            </w:pPr>
            <w:r w:rsidRPr="00174AE8">
              <w:rPr>
                <w:szCs w:val="24"/>
              </w:rPr>
              <w:t>Procesorių branduolių kiekis</w:t>
            </w:r>
          </w:p>
        </w:tc>
        <w:tc>
          <w:tcPr>
            <w:tcW w:w="4776" w:type="dxa"/>
            <w:tcBorders>
              <w:top w:val="nil"/>
            </w:tcBorders>
            <w:vAlign w:val="center"/>
          </w:tcPr>
          <w:p w14:paraId="309AEB38" w14:textId="77777777" w:rsidR="00200F5D" w:rsidRPr="00174AE8" w:rsidRDefault="00200F5D" w:rsidP="00200F5D">
            <w:pPr>
              <w:widowControl w:val="0"/>
              <w:spacing w:after="0" w:line="240" w:lineRule="auto"/>
              <w:rPr>
                <w:szCs w:val="24"/>
              </w:rPr>
            </w:pPr>
            <w:r w:rsidRPr="00174AE8">
              <w:rPr>
                <w:szCs w:val="24"/>
              </w:rPr>
              <w:t>4</w:t>
            </w:r>
            <w:r>
              <w:rPr>
                <w:szCs w:val="24"/>
              </w:rPr>
              <w:t xml:space="preserve"> </w:t>
            </w:r>
          </w:p>
        </w:tc>
      </w:tr>
      <w:tr w:rsidR="00200F5D" w:rsidRPr="00174AE8" w14:paraId="038EAA29" w14:textId="77777777" w:rsidTr="00FC041F">
        <w:tc>
          <w:tcPr>
            <w:tcW w:w="662" w:type="dxa"/>
            <w:tcBorders>
              <w:top w:val="nil"/>
            </w:tcBorders>
            <w:vAlign w:val="center"/>
          </w:tcPr>
          <w:p w14:paraId="770596F9" w14:textId="77777777" w:rsidR="00200F5D" w:rsidRPr="00174AE8" w:rsidRDefault="00200F5D" w:rsidP="00200F5D">
            <w:pPr>
              <w:widowControl w:val="0"/>
              <w:spacing w:after="0" w:line="240" w:lineRule="auto"/>
              <w:rPr>
                <w:szCs w:val="24"/>
              </w:rPr>
            </w:pPr>
            <w:r w:rsidRPr="00174AE8">
              <w:rPr>
                <w:szCs w:val="24"/>
              </w:rPr>
              <w:t>5.</w:t>
            </w:r>
          </w:p>
        </w:tc>
        <w:tc>
          <w:tcPr>
            <w:tcW w:w="4093" w:type="dxa"/>
            <w:tcBorders>
              <w:top w:val="nil"/>
            </w:tcBorders>
            <w:vAlign w:val="center"/>
          </w:tcPr>
          <w:p w14:paraId="2C7DBBDB" w14:textId="77777777" w:rsidR="00200F5D" w:rsidRPr="00174AE8" w:rsidRDefault="00200F5D" w:rsidP="00200F5D">
            <w:pPr>
              <w:widowControl w:val="0"/>
              <w:spacing w:after="0" w:line="240" w:lineRule="auto"/>
              <w:rPr>
                <w:szCs w:val="24"/>
              </w:rPr>
            </w:pPr>
            <w:r w:rsidRPr="00174AE8">
              <w:rPr>
                <w:szCs w:val="24"/>
              </w:rPr>
              <w:t>Licencijavimas</w:t>
            </w:r>
          </w:p>
        </w:tc>
        <w:tc>
          <w:tcPr>
            <w:tcW w:w="4776" w:type="dxa"/>
            <w:tcBorders>
              <w:top w:val="nil"/>
            </w:tcBorders>
            <w:vAlign w:val="center"/>
          </w:tcPr>
          <w:p w14:paraId="6E9C7B86" w14:textId="77777777" w:rsidR="00200F5D" w:rsidRPr="00174AE8" w:rsidRDefault="00200F5D" w:rsidP="00200F5D">
            <w:pPr>
              <w:widowControl w:val="0"/>
              <w:spacing w:after="0" w:line="240" w:lineRule="auto"/>
              <w:jc w:val="both"/>
              <w:rPr>
                <w:szCs w:val="24"/>
              </w:rPr>
            </w:pPr>
            <w:r w:rsidRPr="00174AE8">
              <w:rPr>
                <w:szCs w:val="24"/>
              </w:rPr>
              <w:t xml:space="preserve">Licencijuojama pagal procesoriaus branduolių skaičių (angl. „per </w:t>
            </w:r>
            <w:proofErr w:type="spellStart"/>
            <w:r w:rsidRPr="00174AE8">
              <w:rPr>
                <w:szCs w:val="24"/>
              </w:rPr>
              <w:t>Core</w:t>
            </w:r>
            <w:proofErr w:type="spellEnd"/>
            <w:r w:rsidRPr="00174AE8">
              <w:rPr>
                <w:szCs w:val="24"/>
              </w:rPr>
              <w:t>“).</w:t>
            </w:r>
          </w:p>
          <w:p w14:paraId="043BC203" w14:textId="77777777" w:rsidR="00200F5D" w:rsidRPr="00174AE8" w:rsidRDefault="00200F5D" w:rsidP="00200F5D">
            <w:pPr>
              <w:widowControl w:val="0"/>
              <w:spacing w:after="0" w:line="240" w:lineRule="auto"/>
              <w:jc w:val="both"/>
              <w:rPr>
                <w:szCs w:val="24"/>
              </w:rPr>
            </w:pPr>
          </w:p>
        </w:tc>
      </w:tr>
    </w:tbl>
    <w:p w14:paraId="13229BCC" w14:textId="77777777" w:rsidR="00200F5D" w:rsidRPr="00174AE8" w:rsidRDefault="00200F5D" w:rsidP="00200F5D">
      <w:pPr>
        <w:spacing w:after="0" w:line="240" w:lineRule="auto"/>
        <w:rPr>
          <w:szCs w:val="24"/>
        </w:rPr>
      </w:pPr>
    </w:p>
    <w:p w14:paraId="7DA8CC5C" w14:textId="77777777" w:rsidR="00EA4D30" w:rsidRDefault="00EA4D30" w:rsidP="00EA4D30"/>
    <w:p w14:paraId="4A4B0C5C" w14:textId="4FB4EDCA" w:rsidR="00683C0C" w:rsidRPr="00BF68FD" w:rsidRDefault="009E1A2D" w:rsidP="009E1A2D">
      <w:pPr>
        <w:jc w:val="center"/>
        <w:rPr>
          <w:rFonts w:asciiTheme="majorHAnsi" w:hAnsiTheme="majorHAnsi" w:cstheme="majorHAnsi"/>
          <w:sz w:val="22"/>
        </w:rPr>
      </w:pPr>
      <w:r w:rsidRPr="009E1A2D">
        <w:rPr>
          <w:rFonts w:asciiTheme="majorHAnsi" w:hAnsiTheme="majorHAnsi" w:cstheme="majorHAnsi"/>
          <w:sz w:val="22"/>
        </w:rPr>
        <w:lastRenderedPageBreak/>
        <w:t>_________</w:t>
      </w:r>
      <w:r>
        <w:rPr>
          <w:rFonts w:asciiTheme="majorHAnsi" w:hAnsiTheme="majorHAnsi" w:cstheme="majorHAnsi"/>
          <w:sz w:val="22"/>
        </w:rPr>
        <w:t>________________</w:t>
      </w:r>
    </w:p>
    <w:sectPr w:rsidR="00683C0C" w:rsidRPr="00BF68FD" w:rsidSect="009E1A2D">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6011356"/>
    <w:multiLevelType w:val="multilevel"/>
    <w:tmpl w:val="F5BA7E8A"/>
    <w:lvl w:ilvl="0">
      <w:start w:val="3"/>
      <w:numFmt w:val="decimal"/>
      <w:lvlText w:val="%1"/>
      <w:lvlJc w:val="left"/>
      <w:pPr>
        <w:ind w:left="1402" w:hanging="360"/>
      </w:pPr>
      <w:rPr>
        <w:rFonts w:cs="Times New Roman" w:hint="default"/>
      </w:rPr>
    </w:lvl>
    <w:lvl w:ilvl="1">
      <w:start w:val="2"/>
      <w:numFmt w:val="decimal"/>
      <w:lvlText w:val="%1.%2."/>
      <w:lvlJc w:val="left"/>
      <w:pPr>
        <w:ind w:left="1402" w:hanging="360"/>
      </w:pPr>
      <w:rPr>
        <w:rFonts w:ascii="Times New Roman" w:eastAsia="Times New Roman" w:hAnsi="Times New Roman" w:cs="Times New Roman" w:hint="default"/>
        <w:b/>
        <w:bCs/>
        <w:w w:val="100"/>
        <w:sz w:val="22"/>
        <w:szCs w:val="22"/>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214" w:hanging="721"/>
      </w:pPr>
      <w:rPr>
        <w:rFonts w:hint="default"/>
      </w:rPr>
    </w:lvl>
    <w:lvl w:ilvl="4">
      <w:numFmt w:val="bullet"/>
      <w:lvlText w:val="•"/>
      <w:lvlJc w:val="left"/>
      <w:pPr>
        <w:ind w:left="5082" w:hanging="721"/>
      </w:pPr>
      <w:rPr>
        <w:rFonts w:hint="default"/>
      </w:rPr>
    </w:lvl>
    <w:lvl w:ilvl="5">
      <w:numFmt w:val="bullet"/>
      <w:lvlText w:val="•"/>
      <w:lvlJc w:val="left"/>
      <w:pPr>
        <w:ind w:left="5949" w:hanging="721"/>
      </w:pPr>
      <w:rPr>
        <w:rFonts w:hint="default"/>
      </w:rPr>
    </w:lvl>
    <w:lvl w:ilvl="6">
      <w:numFmt w:val="bullet"/>
      <w:lvlText w:val="•"/>
      <w:lvlJc w:val="left"/>
      <w:pPr>
        <w:ind w:left="6816" w:hanging="721"/>
      </w:pPr>
      <w:rPr>
        <w:rFonts w:hint="default"/>
      </w:rPr>
    </w:lvl>
    <w:lvl w:ilvl="7">
      <w:numFmt w:val="bullet"/>
      <w:lvlText w:val="•"/>
      <w:lvlJc w:val="left"/>
      <w:pPr>
        <w:ind w:left="7684" w:hanging="721"/>
      </w:pPr>
      <w:rPr>
        <w:rFonts w:hint="default"/>
      </w:rPr>
    </w:lvl>
    <w:lvl w:ilvl="8">
      <w:numFmt w:val="bullet"/>
      <w:lvlText w:val="•"/>
      <w:lvlJc w:val="left"/>
      <w:pPr>
        <w:ind w:left="8551" w:hanging="721"/>
      </w:pPr>
      <w:rPr>
        <w:rFonts w:hint="default"/>
      </w:rPr>
    </w:lvl>
  </w:abstractNum>
  <w:abstractNum w:abstractNumId="3" w15:restartNumberingAfterBreak="0">
    <w:nsid w:val="068674E7"/>
    <w:multiLevelType w:val="multilevel"/>
    <w:tmpl w:val="20AE31FE"/>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 w15:restartNumberingAfterBreak="0">
    <w:nsid w:val="08C22C20"/>
    <w:multiLevelType w:val="multilevel"/>
    <w:tmpl w:val="77149D02"/>
    <w:lvl w:ilvl="0">
      <w:start w:val="1"/>
      <w:numFmt w:val="decimal"/>
      <w:pStyle w:val="Antrat1"/>
      <w:lvlText w:val="%1."/>
      <w:lvlJc w:val="left"/>
      <w:pPr>
        <w:ind w:left="360" w:hanging="360"/>
      </w:pPr>
    </w:lvl>
    <w:lvl w:ilvl="1">
      <w:start w:val="1"/>
      <w:numFmt w:val="decimal"/>
      <w:pStyle w:val="Antrat2"/>
      <w:lvlText w:val="%1.%2."/>
      <w:lvlJc w:val="left"/>
      <w:pPr>
        <w:ind w:left="3126"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AB709C"/>
    <w:multiLevelType w:val="multilevel"/>
    <w:tmpl w:val="B4D85740"/>
    <w:lvl w:ilvl="0">
      <w:start w:val="1"/>
      <w:numFmt w:val="decimal"/>
      <w:lvlText w:val="%1."/>
      <w:lvlJc w:val="left"/>
      <w:pPr>
        <w:ind w:left="682" w:hanging="360"/>
      </w:pPr>
      <w:rPr>
        <w:rFonts w:ascii="Times New Roman" w:eastAsia="Times New Roman" w:hAnsi="Times New Roman" w:cs="Times New Roman" w:hint="default"/>
        <w:b/>
        <w:bCs/>
        <w:w w:val="100"/>
        <w:sz w:val="22"/>
        <w:szCs w:val="22"/>
      </w:rPr>
    </w:lvl>
    <w:lvl w:ilvl="1">
      <w:start w:val="1"/>
      <w:numFmt w:val="decimal"/>
      <w:lvlText w:val="%1.%2."/>
      <w:lvlJc w:val="left"/>
      <w:pPr>
        <w:ind w:left="3196" w:hanging="360"/>
      </w:pPr>
      <w:rPr>
        <w:rFonts w:cs="Times New Roman" w:hint="default"/>
        <w:b/>
        <w:bCs/>
        <w:w w:val="100"/>
      </w:rPr>
    </w:lvl>
    <w:lvl w:ilvl="2">
      <w:numFmt w:val="bullet"/>
      <w:lvlText w:val="•"/>
      <w:lvlJc w:val="left"/>
      <w:pPr>
        <w:ind w:left="2387" w:hanging="360"/>
      </w:pPr>
      <w:rPr>
        <w:rFonts w:hint="default"/>
      </w:rPr>
    </w:lvl>
    <w:lvl w:ilvl="3">
      <w:numFmt w:val="bullet"/>
      <w:lvlText w:val="•"/>
      <w:lvlJc w:val="left"/>
      <w:pPr>
        <w:ind w:left="3374" w:hanging="360"/>
      </w:pPr>
      <w:rPr>
        <w:rFonts w:hint="default"/>
      </w:rPr>
    </w:lvl>
    <w:lvl w:ilvl="4">
      <w:numFmt w:val="bullet"/>
      <w:lvlText w:val="•"/>
      <w:lvlJc w:val="left"/>
      <w:pPr>
        <w:ind w:left="4362" w:hanging="360"/>
      </w:pPr>
      <w:rPr>
        <w:rFonts w:hint="default"/>
      </w:rPr>
    </w:lvl>
    <w:lvl w:ilvl="5">
      <w:numFmt w:val="bullet"/>
      <w:lvlText w:val="•"/>
      <w:lvlJc w:val="left"/>
      <w:pPr>
        <w:ind w:left="5349" w:hanging="360"/>
      </w:pPr>
      <w:rPr>
        <w:rFonts w:hint="default"/>
      </w:rPr>
    </w:lvl>
    <w:lvl w:ilvl="6">
      <w:numFmt w:val="bullet"/>
      <w:lvlText w:val="•"/>
      <w:lvlJc w:val="left"/>
      <w:pPr>
        <w:ind w:left="6336" w:hanging="360"/>
      </w:pPr>
      <w:rPr>
        <w:rFonts w:hint="default"/>
      </w:rPr>
    </w:lvl>
    <w:lvl w:ilvl="7">
      <w:numFmt w:val="bullet"/>
      <w:lvlText w:val="•"/>
      <w:lvlJc w:val="left"/>
      <w:pPr>
        <w:ind w:left="7324" w:hanging="360"/>
      </w:pPr>
      <w:rPr>
        <w:rFonts w:hint="default"/>
      </w:rPr>
    </w:lvl>
    <w:lvl w:ilvl="8">
      <w:numFmt w:val="bullet"/>
      <w:lvlText w:val="•"/>
      <w:lvlJc w:val="left"/>
      <w:pPr>
        <w:ind w:left="8311" w:hanging="360"/>
      </w:pPr>
      <w:rPr>
        <w:rFonts w:hint="default"/>
      </w:rPr>
    </w:lvl>
  </w:abstractNum>
  <w:abstractNum w:abstractNumId="7" w15:restartNumberingAfterBreak="0">
    <w:nsid w:val="2C503AEE"/>
    <w:multiLevelType w:val="multilevel"/>
    <w:tmpl w:val="D00AC0C4"/>
    <w:lvl w:ilvl="0">
      <w:start w:val="3"/>
      <w:numFmt w:val="decimal"/>
      <w:lvlText w:val="%1"/>
      <w:lvlJc w:val="left"/>
      <w:pPr>
        <w:ind w:left="2482" w:hanging="721"/>
      </w:pPr>
      <w:rPr>
        <w:rFonts w:cs="Times New Roman" w:hint="default"/>
      </w:rPr>
    </w:lvl>
    <w:lvl w:ilvl="1">
      <w:start w:val="1"/>
      <w:numFmt w:val="decimal"/>
      <w:lvlText w:val="%1.%2"/>
      <w:lvlJc w:val="left"/>
      <w:pPr>
        <w:ind w:left="2482" w:hanging="721"/>
      </w:pPr>
      <w:rPr>
        <w:rFonts w:cs="Times New Roman" w:hint="default"/>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821" w:hanging="721"/>
      </w:pPr>
      <w:rPr>
        <w:rFonts w:hint="default"/>
      </w:rPr>
    </w:lvl>
    <w:lvl w:ilvl="4">
      <w:numFmt w:val="bullet"/>
      <w:lvlText w:val="•"/>
      <w:lvlJc w:val="left"/>
      <w:pPr>
        <w:ind w:left="5602" w:hanging="721"/>
      </w:pPr>
      <w:rPr>
        <w:rFonts w:hint="default"/>
      </w:rPr>
    </w:lvl>
    <w:lvl w:ilvl="5">
      <w:numFmt w:val="bullet"/>
      <w:lvlText w:val="•"/>
      <w:lvlJc w:val="left"/>
      <w:pPr>
        <w:ind w:left="6383" w:hanging="721"/>
      </w:pPr>
      <w:rPr>
        <w:rFonts w:hint="default"/>
      </w:rPr>
    </w:lvl>
    <w:lvl w:ilvl="6">
      <w:numFmt w:val="bullet"/>
      <w:lvlText w:val="•"/>
      <w:lvlJc w:val="left"/>
      <w:pPr>
        <w:ind w:left="7163" w:hanging="721"/>
      </w:pPr>
      <w:rPr>
        <w:rFonts w:hint="default"/>
      </w:rPr>
    </w:lvl>
    <w:lvl w:ilvl="7">
      <w:numFmt w:val="bullet"/>
      <w:lvlText w:val="•"/>
      <w:lvlJc w:val="left"/>
      <w:pPr>
        <w:ind w:left="7944" w:hanging="721"/>
      </w:pPr>
      <w:rPr>
        <w:rFonts w:hint="default"/>
      </w:rPr>
    </w:lvl>
    <w:lvl w:ilvl="8">
      <w:numFmt w:val="bullet"/>
      <w:lvlText w:val="•"/>
      <w:lvlJc w:val="left"/>
      <w:pPr>
        <w:ind w:left="8725" w:hanging="721"/>
      </w:pPr>
      <w:rPr>
        <w:rFonts w:hint="default"/>
      </w:rPr>
    </w:lvl>
  </w:abstractNum>
  <w:abstractNum w:abstractNumId="8" w15:restartNumberingAfterBreak="0">
    <w:nsid w:val="39C57E78"/>
    <w:multiLevelType w:val="hybridMultilevel"/>
    <w:tmpl w:val="3C2AAA28"/>
    <w:lvl w:ilvl="0" w:tplc="58A0515A">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1EC54E8">
      <w:numFmt w:val="bullet"/>
      <w:lvlText w:val="•"/>
      <w:lvlJc w:val="left"/>
      <w:pPr>
        <w:ind w:left="2612" w:hanging="360"/>
      </w:pPr>
      <w:rPr>
        <w:rFonts w:hint="default"/>
      </w:rPr>
    </w:lvl>
    <w:lvl w:ilvl="2" w:tplc="AD3A165C">
      <w:numFmt w:val="bullet"/>
      <w:lvlText w:val="•"/>
      <w:lvlJc w:val="left"/>
      <w:pPr>
        <w:ind w:left="3465" w:hanging="360"/>
      </w:pPr>
      <w:rPr>
        <w:rFonts w:hint="default"/>
      </w:rPr>
    </w:lvl>
    <w:lvl w:ilvl="3" w:tplc="0F407C78">
      <w:numFmt w:val="bullet"/>
      <w:lvlText w:val="•"/>
      <w:lvlJc w:val="left"/>
      <w:pPr>
        <w:ind w:left="4317" w:hanging="360"/>
      </w:pPr>
      <w:rPr>
        <w:rFonts w:hint="default"/>
      </w:rPr>
    </w:lvl>
    <w:lvl w:ilvl="4" w:tplc="A56A692A">
      <w:numFmt w:val="bullet"/>
      <w:lvlText w:val="•"/>
      <w:lvlJc w:val="left"/>
      <w:pPr>
        <w:ind w:left="5170" w:hanging="360"/>
      </w:pPr>
      <w:rPr>
        <w:rFonts w:hint="default"/>
      </w:rPr>
    </w:lvl>
    <w:lvl w:ilvl="5" w:tplc="08203794">
      <w:numFmt w:val="bullet"/>
      <w:lvlText w:val="•"/>
      <w:lvlJc w:val="left"/>
      <w:pPr>
        <w:ind w:left="6023" w:hanging="360"/>
      </w:pPr>
      <w:rPr>
        <w:rFonts w:hint="default"/>
      </w:rPr>
    </w:lvl>
    <w:lvl w:ilvl="6" w:tplc="8F483E78">
      <w:numFmt w:val="bullet"/>
      <w:lvlText w:val="•"/>
      <w:lvlJc w:val="left"/>
      <w:pPr>
        <w:ind w:left="6875" w:hanging="360"/>
      </w:pPr>
      <w:rPr>
        <w:rFonts w:hint="default"/>
      </w:rPr>
    </w:lvl>
    <w:lvl w:ilvl="7" w:tplc="E21CE24C">
      <w:numFmt w:val="bullet"/>
      <w:lvlText w:val="•"/>
      <w:lvlJc w:val="left"/>
      <w:pPr>
        <w:ind w:left="7728" w:hanging="360"/>
      </w:pPr>
      <w:rPr>
        <w:rFonts w:hint="default"/>
      </w:rPr>
    </w:lvl>
    <w:lvl w:ilvl="8" w:tplc="1F0C6B0E">
      <w:numFmt w:val="bullet"/>
      <w:lvlText w:val="•"/>
      <w:lvlJc w:val="left"/>
      <w:pPr>
        <w:ind w:left="8581" w:hanging="360"/>
      </w:pPr>
      <w:rPr>
        <w:rFonts w:hint="default"/>
      </w:rPr>
    </w:lvl>
  </w:abstractNum>
  <w:abstractNum w:abstractNumId="9" w15:restartNumberingAfterBreak="0">
    <w:nsid w:val="3F375C5D"/>
    <w:multiLevelType w:val="hybridMultilevel"/>
    <w:tmpl w:val="E12C03E0"/>
    <w:lvl w:ilvl="0" w:tplc="0427000F">
      <w:start w:val="1"/>
      <w:numFmt w:val="decimal"/>
      <w:lvlText w:val="%1."/>
      <w:lvlJc w:val="left"/>
      <w:pPr>
        <w:ind w:left="720" w:hanging="360"/>
      </w:pPr>
    </w:lvl>
    <w:lvl w:ilvl="1" w:tplc="AE0A518E">
      <w:start w:val="1"/>
      <w:numFmt w:val="decimal"/>
      <w:lvlText w:val="%2."/>
      <w:lvlJc w:val="left"/>
      <w:pPr>
        <w:ind w:left="1495" w:hanging="360"/>
      </w:pPr>
      <w:rPr>
        <w:rFonts w:hint="default"/>
      </w:rPr>
    </w:lvl>
    <w:lvl w:ilvl="2" w:tplc="19B8F0C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A34106"/>
    <w:multiLevelType w:val="hybridMultilevel"/>
    <w:tmpl w:val="767032C2"/>
    <w:lvl w:ilvl="0" w:tplc="BAE449E6">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69E5CE0">
      <w:numFmt w:val="bullet"/>
      <w:lvlText w:val="•"/>
      <w:lvlJc w:val="left"/>
      <w:pPr>
        <w:ind w:left="2612" w:hanging="360"/>
      </w:pPr>
      <w:rPr>
        <w:rFonts w:hint="default"/>
      </w:rPr>
    </w:lvl>
    <w:lvl w:ilvl="2" w:tplc="78304C76">
      <w:numFmt w:val="bullet"/>
      <w:lvlText w:val="•"/>
      <w:lvlJc w:val="left"/>
      <w:pPr>
        <w:ind w:left="3465" w:hanging="360"/>
      </w:pPr>
      <w:rPr>
        <w:rFonts w:hint="default"/>
      </w:rPr>
    </w:lvl>
    <w:lvl w:ilvl="3" w:tplc="C45EDC0E">
      <w:numFmt w:val="bullet"/>
      <w:lvlText w:val="•"/>
      <w:lvlJc w:val="left"/>
      <w:pPr>
        <w:ind w:left="4317" w:hanging="360"/>
      </w:pPr>
      <w:rPr>
        <w:rFonts w:hint="default"/>
      </w:rPr>
    </w:lvl>
    <w:lvl w:ilvl="4" w:tplc="9BEC43F0">
      <w:numFmt w:val="bullet"/>
      <w:lvlText w:val="•"/>
      <w:lvlJc w:val="left"/>
      <w:pPr>
        <w:ind w:left="5170" w:hanging="360"/>
      </w:pPr>
      <w:rPr>
        <w:rFonts w:hint="default"/>
      </w:rPr>
    </w:lvl>
    <w:lvl w:ilvl="5" w:tplc="C0202AE6">
      <w:numFmt w:val="bullet"/>
      <w:lvlText w:val="•"/>
      <w:lvlJc w:val="left"/>
      <w:pPr>
        <w:ind w:left="6023" w:hanging="360"/>
      </w:pPr>
      <w:rPr>
        <w:rFonts w:hint="default"/>
      </w:rPr>
    </w:lvl>
    <w:lvl w:ilvl="6" w:tplc="3A5C5174">
      <w:numFmt w:val="bullet"/>
      <w:lvlText w:val="•"/>
      <w:lvlJc w:val="left"/>
      <w:pPr>
        <w:ind w:left="6875" w:hanging="360"/>
      </w:pPr>
      <w:rPr>
        <w:rFonts w:hint="default"/>
      </w:rPr>
    </w:lvl>
    <w:lvl w:ilvl="7" w:tplc="58483F3A">
      <w:numFmt w:val="bullet"/>
      <w:lvlText w:val="•"/>
      <w:lvlJc w:val="left"/>
      <w:pPr>
        <w:ind w:left="7728" w:hanging="360"/>
      </w:pPr>
      <w:rPr>
        <w:rFonts w:hint="default"/>
      </w:rPr>
    </w:lvl>
    <w:lvl w:ilvl="8" w:tplc="19BCA7D8">
      <w:numFmt w:val="bullet"/>
      <w:lvlText w:val="•"/>
      <w:lvlJc w:val="left"/>
      <w:pPr>
        <w:ind w:left="8581" w:hanging="360"/>
      </w:pPr>
      <w:rPr>
        <w:rFonts w:hint="default"/>
      </w:rPr>
    </w:lvl>
  </w:abstractNum>
  <w:abstractNum w:abstractNumId="11" w15:restartNumberingAfterBreak="0">
    <w:nsid w:val="540459B8"/>
    <w:multiLevelType w:val="hybridMultilevel"/>
    <w:tmpl w:val="4F7003B6"/>
    <w:lvl w:ilvl="0" w:tplc="C7EC5CAC">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A93AB6F4">
      <w:numFmt w:val="bullet"/>
      <w:lvlText w:val="•"/>
      <w:lvlJc w:val="left"/>
      <w:pPr>
        <w:ind w:left="2612" w:hanging="360"/>
      </w:pPr>
      <w:rPr>
        <w:rFonts w:hint="default"/>
      </w:rPr>
    </w:lvl>
    <w:lvl w:ilvl="2" w:tplc="4A6C979E">
      <w:numFmt w:val="bullet"/>
      <w:lvlText w:val="•"/>
      <w:lvlJc w:val="left"/>
      <w:pPr>
        <w:ind w:left="3465" w:hanging="360"/>
      </w:pPr>
      <w:rPr>
        <w:rFonts w:hint="default"/>
      </w:rPr>
    </w:lvl>
    <w:lvl w:ilvl="3" w:tplc="F6549654">
      <w:numFmt w:val="bullet"/>
      <w:lvlText w:val="•"/>
      <w:lvlJc w:val="left"/>
      <w:pPr>
        <w:ind w:left="4317" w:hanging="360"/>
      </w:pPr>
      <w:rPr>
        <w:rFonts w:hint="default"/>
      </w:rPr>
    </w:lvl>
    <w:lvl w:ilvl="4" w:tplc="826860DC">
      <w:numFmt w:val="bullet"/>
      <w:lvlText w:val="•"/>
      <w:lvlJc w:val="left"/>
      <w:pPr>
        <w:ind w:left="5170" w:hanging="360"/>
      </w:pPr>
      <w:rPr>
        <w:rFonts w:hint="default"/>
      </w:rPr>
    </w:lvl>
    <w:lvl w:ilvl="5" w:tplc="6CAA3064">
      <w:numFmt w:val="bullet"/>
      <w:lvlText w:val="•"/>
      <w:lvlJc w:val="left"/>
      <w:pPr>
        <w:ind w:left="6023" w:hanging="360"/>
      </w:pPr>
      <w:rPr>
        <w:rFonts w:hint="default"/>
      </w:rPr>
    </w:lvl>
    <w:lvl w:ilvl="6" w:tplc="F7E0FFE2">
      <w:numFmt w:val="bullet"/>
      <w:lvlText w:val="•"/>
      <w:lvlJc w:val="left"/>
      <w:pPr>
        <w:ind w:left="6875" w:hanging="360"/>
      </w:pPr>
      <w:rPr>
        <w:rFonts w:hint="default"/>
      </w:rPr>
    </w:lvl>
    <w:lvl w:ilvl="7" w:tplc="0A22FF7C">
      <w:numFmt w:val="bullet"/>
      <w:lvlText w:val="•"/>
      <w:lvlJc w:val="left"/>
      <w:pPr>
        <w:ind w:left="7728" w:hanging="360"/>
      </w:pPr>
      <w:rPr>
        <w:rFonts w:hint="default"/>
      </w:rPr>
    </w:lvl>
    <w:lvl w:ilvl="8" w:tplc="FAE489C0">
      <w:numFmt w:val="bullet"/>
      <w:lvlText w:val="•"/>
      <w:lvlJc w:val="left"/>
      <w:pPr>
        <w:ind w:left="8581" w:hanging="360"/>
      </w:pPr>
      <w:rPr>
        <w:rFonts w:hint="default"/>
      </w:rPr>
    </w:lvl>
  </w:abstractNum>
  <w:abstractNum w:abstractNumId="12"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1"/>
  </w:num>
  <w:num w:numId="2" w16cid:durableId="1594123932">
    <w:abstractNumId w:val="5"/>
  </w:num>
  <w:num w:numId="3" w16cid:durableId="1720545144">
    <w:abstractNumId w:val="3"/>
  </w:num>
  <w:num w:numId="4" w16cid:durableId="953245136">
    <w:abstractNumId w:val="9"/>
  </w:num>
  <w:num w:numId="5" w16cid:durableId="452406738">
    <w:abstractNumId w:val="8"/>
  </w:num>
  <w:num w:numId="6" w16cid:durableId="1783571808">
    <w:abstractNumId w:val="10"/>
  </w:num>
  <w:num w:numId="7" w16cid:durableId="733357405">
    <w:abstractNumId w:val="11"/>
  </w:num>
  <w:num w:numId="8" w16cid:durableId="1545025659">
    <w:abstractNumId w:val="2"/>
  </w:num>
  <w:num w:numId="9" w16cid:durableId="887258140">
    <w:abstractNumId w:val="7"/>
  </w:num>
  <w:num w:numId="10" w16cid:durableId="565915708">
    <w:abstractNumId w:val="6"/>
  </w:num>
  <w:num w:numId="11" w16cid:durableId="1112243346">
    <w:abstractNumId w:val="4"/>
  </w:num>
  <w:num w:numId="12" w16cid:durableId="66266333">
    <w:abstractNumId w:val="0"/>
  </w:num>
  <w:num w:numId="13" w16cid:durableId="1552300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B34E1"/>
    <w:rsid w:val="000C07EB"/>
    <w:rsid w:val="000E1C43"/>
    <w:rsid w:val="00126851"/>
    <w:rsid w:val="001B78C8"/>
    <w:rsid w:val="001D3FDB"/>
    <w:rsid w:val="001D5866"/>
    <w:rsid w:val="001E7A02"/>
    <w:rsid w:val="001F6669"/>
    <w:rsid w:val="00200F5D"/>
    <w:rsid w:val="002119CC"/>
    <w:rsid w:val="002379BE"/>
    <w:rsid w:val="0029411E"/>
    <w:rsid w:val="00311412"/>
    <w:rsid w:val="00326B6E"/>
    <w:rsid w:val="00335952"/>
    <w:rsid w:val="003A1541"/>
    <w:rsid w:val="003B129A"/>
    <w:rsid w:val="003C3231"/>
    <w:rsid w:val="003E6970"/>
    <w:rsid w:val="00452D65"/>
    <w:rsid w:val="00476375"/>
    <w:rsid w:val="004821EB"/>
    <w:rsid w:val="004B5A3F"/>
    <w:rsid w:val="004E2AFA"/>
    <w:rsid w:val="005057A1"/>
    <w:rsid w:val="005153C7"/>
    <w:rsid w:val="00526006"/>
    <w:rsid w:val="005C0AB3"/>
    <w:rsid w:val="00683C0C"/>
    <w:rsid w:val="006B3E76"/>
    <w:rsid w:val="006E44D6"/>
    <w:rsid w:val="0073184B"/>
    <w:rsid w:val="00735D34"/>
    <w:rsid w:val="007B0999"/>
    <w:rsid w:val="00815885"/>
    <w:rsid w:val="008E0BAD"/>
    <w:rsid w:val="009E1A2D"/>
    <w:rsid w:val="009F69B1"/>
    <w:rsid w:val="00A56441"/>
    <w:rsid w:val="00AB10F0"/>
    <w:rsid w:val="00AC68C1"/>
    <w:rsid w:val="00B70519"/>
    <w:rsid w:val="00B74498"/>
    <w:rsid w:val="00B9252B"/>
    <w:rsid w:val="00BC2C4D"/>
    <w:rsid w:val="00BE0597"/>
    <w:rsid w:val="00BF68FD"/>
    <w:rsid w:val="00C62BC5"/>
    <w:rsid w:val="00C73DE8"/>
    <w:rsid w:val="00C90EFC"/>
    <w:rsid w:val="00CF178D"/>
    <w:rsid w:val="00D12884"/>
    <w:rsid w:val="00D15FE7"/>
    <w:rsid w:val="00D22FC5"/>
    <w:rsid w:val="00D34D39"/>
    <w:rsid w:val="00D40DF5"/>
    <w:rsid w:val="00D64CE8"/>
    <w:rsid w:val="00D87299"/>
    <w:rsid w:val="00E53C87"/>
    <w:rsid w:val="00E66666"/>
    <w:rsid w:val="00E7788A"/>
    <w:rsid w:val="00EA4D30"/>
    <w:rsid w:val="00FA50FA"/>
    <w:rsid w:val="00FC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Antrat2"/>
    <w:link w:val="Antrat1Diagrama"/>
    <w:uiPriority w:val="9"/>
    <w:qFormat/>
    <w:rsid w:val="009E1A2D"/>
    <w:pPr>
      <w:keepNext/>
      <w:numPr>
        <w:numId w:val="11"/>
      </w:numPr>
      <w:suppressAutoHyphens w:val="0"/>
      <w:autoSpaceDN/>
      <w:spacing w:before="240" w:after="240"/>
      <w:jc w:val="both"/>
      <w:textAlignment w:val="auto"/>
      <w:outlineLvl w:val="0"/>
    </w:pPr>
    <w:rPr>
      <w:b/>
      <w:bCs/>
      <w:caps/>
      <w:kern w:val="32"/>
      <w:sz w:val="28"/>
      <w:szCs w:val="28"/>
      <w:lang w:eastAsia="lt-LT"/>
      <w14:ligatures w14:val="standardContextual"/>
    </w:rPr>
  </w:style>
  <w:style w:type="paragraph" w:styleId="Antrat2">
    <w:name w:val="heading 2"/>
    <w:basedOn w:val="prastasis"/>
    <w:next w:val="prastasis"/>
    <w:link w:val="Antrat2Diagrama"/>
    <w:uiPriority w:val="9"/>
    <w:unhideWhenUsed/>
    <w:qFormat/>
    <w:rsid w:val="009E1A2D"/>
    <w:pPr>
      <w:keepNext/>
      <w:keepLines/>
      <w:numPr>
        <w:ilvl w:val="1"/>
        <w:numId w:val="11"/>
      </w:numPr>
      <w:tabs>
        <w:tab w:val="left" w:pos="709"/>
      </w:tabs>
      <w:suppressAutoHyphens w:val="0"/>
      <w:autoSpaceDN/>
      <w:spacing w:before="240" w:after="240"/>
      <w:textAlignment w:val="auto"/>
      <w:outlineLvl w:val="1"/>
    </w:pPr>
    <w:rPr>
      <w:b/>
      <w:bCs/>
      <w:iCs/>
      <w:sz w:val="28"/>
      <w:szCs w:val="32"/>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etai,bl1"/>
    <w:basedOn w:val="prastasis"/>
    <w:link w:val="SraopastraipaDiagrama"/>
    <w:uiPriority w:val="34"/>
    <w:qFormat/>
    <w:rsid w:val="00D87299"/>
    <w:pPr>
      <w:suppressAutoHyphens w:val="0"/>
      <w:autoSpaceDN/>
      <w:spacing w:after="0" w:line="240" w:lineRule="auto"/>
      <w:ind w:left="720"/>
      <w:contextualSpacing/>
      <w:jc w:val="both"/>
      <w:textAlignment w:val="auto"/>
    </w:pPr>
    <w:rPr>
      <w:szCs w:val="24"/>
    </w:rPr>
  </w:style>
  <w:style w:type="character" w:customStyle="1" w:styleId="SraopastraipaDiagrama">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locked/>
    <w:rsid w:val="00D87299"/>
    <w:rPr>
      <w:rFonts w:ascii="Times New Roman" w:eastAsia="Calibri" w:hAnsi="Times New Roman" w:cs="Times New Roman"/>
      <w:sz w:val="24"/>
      <w:szCs w:val="24"/>
      <w:lang w:val="lt-LT"/>
    </w:rPr>
  </w:style>
  <w:style w:type="table" w:customStyle="1" w:styleId="TableGrid1">
    <w:name w:val="Table Grid1"/>
    <w:basedOn w:val="prastojilentel"/>
    <w:next w:val="Lentelstinklelis"/>
    <w:uiPriority w:val="99"/>
    <w:locked/>
    <w:rsid w:val="00D8729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E1A2D"/>
    <w:rPr>
      <w:rFonts w:ascii="Times New Roman" w:eastAsia="Calibri" w:hAnsi="Times New Roman" w:cs="Times New Roman"/>
      <w:b/>
      <w:bCs/>
      <w:caps/>
      <w:kern w:val="32"/>
      <w:sz w:val="28"/>
      <w:szCs w:val="28"/>
      <w:lang w:val="lt-LT" w:eastAsia="lt-LT"/>
      <w14:ligatures w14:val="standardContextual"/>
    </w:rPr>
  </w:style>
  <w:style w:type="character" w:customStyle="1" w:styleId="Antrat2Diagrama">
    <w:name w:val="Antraštė 2 Diagrama"/>
    <w:basedOn w:val="Numatytasispastraiposriftas"/>
    <w:link w:val="Antrat2"/>
    <w:uiPriority w:val="9"/>
    <w:rsid w:val="009E1A2D"/>
    <w:rPr>
      <w:rFonts w:ascii="Times New Roman" w:eastAsia="Calibri" w:hAnsi="Times New Roman" w:cs="Times New Roman"/>
      <w:b/>
      <w:bCs/>
      <w:iCs/>
      <w:sz w:val="28"/>
      <w:szCs w:val="32"/>
      <w:lang w:val="lt-LT" w:eastAsia="lt-LT"/>
      <w14:ligatures w14:val="standardContextual"/>
    </w:rPr>
  </w:style>
  <w:style w:type="paragraph" w:customStyle="1" w:styleId="ALTextNormal">
    <w:name w:val="AL Text Normal"/>
    <w:basedOn w:val="Pagrindinistekstas"/>
    <w:link w:val="ALTextNormalChar"/>
    <w:qFormat/>
    <w:rsid w:val="009E1A2D"/>
    <w:pPr>
      <w:suppressAutoHyphens w:val="0"/>
      <w:autoSpaceDN/>
      <w:spacing w:line="264" w:lineRule="auto"/>
      <w:jc w:val="both"/>
      <w:textAlignment w:val="auto"/>
    </w:pPr>
    <w:rPr>
      <w:rFonts w:ascii="Aptos" w:eastAsiaTheme="minorEastAsia" w:hAnsi="Aptos" w:cs="Calibri"/>
      <w:lang w:eastAsia="zh-CN"/>
      <w14:ligatures w14:val="standardContextual"/>
    </w:rPr>
  </w:style>
  <w:style w:type="character" w:customStyle="1" w:styleId="ALTextNormalChar">
    <w:name w:val="AL Text Normal Char"/>
    <w:basedOn w:val="PagrindinistekstasDiagrama"/>
    <w:link w:val="ALTextNormal"/>
    <w:rsid w:val="009E1A2D"/>
    <w:rPr>
      <w:rFonts w:ascii="Aptos" w:eastAsiaTheme="minorEastAsia" w:hAnsi="Aptos" w:cs="Calibri"/>
      <w:sz w:val="24"/>
      <w:lang w:val="lt-LT" w:eastAsia="zh-CN"/>
      <w14:ligatures w14:val="standardContextual"/>
    </w:rPr>
  </w:style>
  <w:style w:type="paragraph" w:styleId="Pagrindinistekstas">
    <w:name w:val="Body Text"/>
    <w:basedOn w:val="prastasis"/>
    <w:link w:val="PagrindinistekstasDiagrama"/>
    <w:uiPriority w:val="99"/>
    <w:semiHidden/>
    <w:unhideWhenUsed/>
    <w:rsid w:val="009E1A2D"/>
    <w:pPr>
      <w:spacing w:after="120"/>
    </w:pPr>
  </w:style>
  <w:style w:type="character" w:customStyle="1" w:styleId="PagrindinistekstasDiagrama">
    <w:name w:val="Pagrindinis tekstas Diagrama"/>
    <w:basedOn w:val="Numatytasispastraiposriftas"/>
    <w:link w:val="Pagrindinistekstas"/>
    <w:uiPriority w:val="99"/>
    <w:semiHidden/>
    <w:rsid w:val="009E1A2D"/>
    <w:rPr>
      <w:rFonts w:ascii="Times New Roman" w:eastAsia="Calibri" w:hAnsi="Times New Roman" w:cs="Times New Roman"/>
      <w:sz w:val="24"/>
      <w:lang w:val="lt-LT"/>
    </w:rPr>
  </w:style>
  <w:style w:type="table" w:customStyle="1" w:styleId="Lentelstinklelis1">
    <w:name w:val="Lentelės tinklelis1"/>
    <w:basedOn w:val="prastojilentel"/>
    <w:uiPriority w:val="99"/>
    <w:rsid w:val="00D22FC5"/>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78767">
      <w:bodyDiv w:val="1"/>
      <w:marLeft w:val="0"/>
      <w:marRight w:val="0"/>
      <w:marTop w:val="0"/>
      <w:marBottom w:val="0"/>
      <w:divBdr>
        <w:top w:val="none" w:sz="0" w:space="0" w:color="auto"/>
        <w:left w:val="none" w:sz="0" w:space="0" w:color="auto"/>
        <w:bottom w:val="none" w:sz="0" w:space="0" w:color="auto"/>
        <w:right w:val="none" w:sz="0" w:space="0" w:color="auto"/>
      </w:divBdr>
    </w:div>
    <w:div w:id="14218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15A09"/>
    <w:rsid w:val="00051DF0"/>
    <w:rsid w:val="00064217"/>
    <w:rsid w:val="00126851"/>
    <w:rsid w:val="00153BCD"/>
    <w:rsid w:val="001B0015"/>
    <w:rsid w:val="001B78C8"/>
    <w:rsid w:val="001D5866"/>
    <w:rsid w:val="002379BE"/>
    <w:rsid w:val="00264C2C"/>
    <w:rsid w:val="00335952"/>
    <w:rsid w:val="00390523"/>
    <w:rsid w:val="003A1541"/>
    <w:rsid w:val="00476375"/>
    <w:rsid w:val="004821EB"/>
    <w:rsid w:val="005153C7"/>
    <w:rsid w:val="00526801"/>
    <w:rsid w:val="0068081B"/>
    <w:rsid w:val="006A676B"/>
    <w:rsid w:val="006B3E76"/>
    <w:rsid w:val="006C2351"/>
    <w:rsid w:val="006E493F"/>
    <w:rsid w:val="0073184B"/>
    <w:rsid w:val="00743892"/>
    <w:rsid w:val="00764A39"/>
    <w:rsid w:val="007863BA"/>
    <w:rsid w:val="007C01F3"/>
    <w:rsid w:val="007F3F69"/>
    <w:rsid w:val="008C7ED4"/>
    <w:rsid w:val="008E0BAD"/>
    <w:rsid w:val="009568B3"/>
    <w:rsid w:val="009C6CA6"/>
    <w:rsid w:val="009E1332"/>
    <w:rsid w:val="00A56441"/>
    <w:rsid w:val="00AB10F0"/>
    <w:rsid w:val="00AC68C1"/>
    <w:rsid w:val="00AD7547"/>
    <w:rsid w:val="00B9252B"/>
    <w:rsid w:val="00BD1B19"/>
    <w:rsid w:val="00C73DE8"/>
    <w:rsid w:val="00D7642B"/>
    <w:rsid w:val="00DE4D7B"/>
    <w:rsid w:val="00DF3235"/>
    <w:rsid w:val="00E25E51"/>
    <w:rsid w:val="00EA743B"/>
    <w:rsid w:val="00EA77D7"/>
    <w:rsid w:val="00F017E5"/>
    <w:rsid w:val="00F35045"/>
    <w:rsid w:val="00FC697F"/>
    <w:rsid w:val="00FD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9CC1-B374-4BDE-9AE9-6CE47FBF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2228</Words>
  <Characters>1270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11</cp:revision>
  <dcterms:created xsi:type="dcterms:W3CDTF">2025-05-06T07:33:00Z</dcterms:created>
  <dcterms:modified xsi:type="dcterms:W3CDTF">2025-05-08T07:48:00Z</dcterms:modified>
</cp:coreProperties>
</file>