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EE99E" w14:textId="77777777" w:rsidR="009C54CF" w:rsidRDefault="009C54CF">
      <w:pPr>
        <w:pBdr>
          <w:bottom w:val="single" w:sz="12" w:space="1" w:color="000000"/>
        </w:pBdr>
        <w:spacing w:after="160"/>
        <w:rPr>
          <w:b/>
          <w:sz w:val="32"/>
          <w:szCs w:val="32"/>
        </w:rPr>
      </w:pPr>
      <w:bookmarkStart w:id="0" w:name="_GoBack"/>
      <w:bookmarkEnd w:id="0"/>
    </w:p>
    <w:p w14:paraId="15851C0E" w14:textId="77777777" w:rsidR="009C54CF" w:rsidRDefault="009C54CF">
      <w:pPr>
        <w:spacing w:after="160"/>
        <w:rPr>
          <w:b/>
          <w:sz w:val="32"/>
          <w:szCs w:val="32"/>
        </w:rPr>
      </w:pPr>
    </w:p>
    <w:p w14:paraId="2E920DC5" w14:textId="77777777" w:rsidR="009C54CF" w:rsidRDefault="009C54CF">
      <w:pPr>
        <w:spacing w:after="160"/>
        <w:rPr>
          <w:b/>
          <w:sz w:val="32"/>
          <w:szCs w:val="32"/>
        </w:rPr>
      </w:pPr>
    </w:p>
    <w:p w14:paraId="3426F963" w14:textId="77777777" w:rsidR="009C54CF" w:rsidRDefault="009C54CF">
      <w:pPr>
        <w:spacing w:after="160"/>
        <w:rPr>
          <w:b/>
          <w:sz w:val="32"/>
          <w:szCs w:val="32"/>
        </w:rPr>
      </w:pPr>
    </w:p>
    <w:p w14:paraId="563A14FE" w14:textId="77777777" w:rsidR="009C54CF" w:rsidRDefault="009C54CF">
      <w:pPr>
        <w:spacing w:after="160"/>
        <w:rPr>
          <w:b/>
          <w:sz w:val="32"/>
          <w:szCs w:val="32"/>
        </w:rPr>
      </w:pPr>
    </w:p>
    <w:p w14:paraId="0D443FCD" w14:textId="77777777" w:rsidR="009C54CF" w:rsidRDefault="009C54CF">
      <w:pPr>
        <w:spacing w:after="160"/>
        <w:rPr>
          <w:b/>
          <w:sz w:val="32"/>
          <w:szCs w:val="32"/>
        </w:rPr>
      </w:pPr>
    </w:p>
    <w:p w14:paraId="0E5041B0" w14:textId="77777777" w:rsidR="009C54CF" w:rsidRDefault="009C54CF">
      <w:pPr>
        <w:spacing w:after="160"/>
        <w:rPr>
          <w:b/>
          <w:sz w:val="32"/>
          <w:szCs w:val="32"/>
        </w:rPr>
      </w:pPr>
    </w:p>
    <w:p w14:paraId="37F4C8D7" w14:textId="77777777" w:rsidR="009C54CF" w:rsidRDefault="009C54CF">
      <w:pPr>
        <w:spacing w:after="160"/>
        <w:rPr>
          <w:b/>
          <w:sz w:val="32"/>
          <w:szCs w:val="32"/>
        </w:rPr>
      </w:pPr>
    </w:p>
    <w:p w14:paraId="44C9BA05" w14:textId="77777777" w:rsidR="009C54CF" w:rsidRDefault="009C54CF">
      <w:pPr>
        <w:spacing w:after="160"/>
        <w:rPr>
          <w:b/>
          <w:sz w:val="32"/>
          <w:szCs w:val="32"/>
        </w:rPr>
      </w:pPr>
    </w:p>
    <w:p w14:paraId="09F22A76" w14:textId="77777777" w:rsidR="009C54CF" w:rsidRDefault="009C54CF">
      <w:pPr>
        <w:spacing w:after="160"/>
        <w:rPr>
          <w:b/>
          <w:sz w:val="32"/>
          <w:szCs w:val="32"/>
        </w:rPr>
      </w:pPr>
    </w:p>
    <w:p w14:paraId="2A539FC6" w14:textId="77777777" w:rsidR="009C54CF" w:rsidRDefault="009C54CF">
      <w:pPr>
        <w:spacing w:after="160"/>
        <w:rPr>
          <w:b/>
          <w:sz w:val="32"/>
          <w:szCs w:val="32"/>
        </w:rPr>
      </w:pPr>
    </w:p>
    <w:p w14:paraId="65253D87" w14:textId="77777777" w:rsidR="009C54CF" w:rsidRDefault="002F4A7A">
      <w:pPr>
        <w:spacing w:after="160"/>
        <w:jc w:val="center"/>
        <w:rPr>
          <w:b/>
          <w:sz w:val="32"/>
          <w:szCs w:val="32"/>
        </w:rPr>
      </w:pPr>
      <w:r>
        <w:rPr>
          <w:b/>
          <w:sz w:val="32"/>
          <w:szCs w:val="32"/>
        </w:rPr>
        <w:t>Statybos rangos sutarties Bendrosios sąlygos</w:t>
      </w:r>
    </w:p>
    <w:p w14:paraId="60B652A3" w14:textId="77777777" w:rsidR="009C54CF" w:rsidRDefault="002F4A7A">
      <w:pPr>
        <w:spacing w:after="160"/>
        <w:jc w:val="center"/>
        <w:rPr>
          <w:b/>
          <w:sz w:val="24"/>
          <w:szCs w:val="24"/>
        </w:rPr>
      </w:pPr>
      <w:r>
        <w:rPr>
          <w:b/>
          <w:sz w:val="24"/>
          <w:szCs w:val="24"/>
        </w:rPr>
        <w:t>2024-05-29 redakcija</w:t>
      </w:r>
    </w:p>
    <w:p w14:paraId="4D8D14F3" w14:textId="77777777" w:rsidR="009C54CF" w:rsidRDefault="009C54CF">
      <w:pPr>
        <w:spacing w:after="160"/>
        <w:rPr>
          <w:b/>
          <w:sz w:val="32"/>
          <w:szCs w:val="32"/>
        </w:rPr>
      </w:pPr>
    </w:p>
    <w:p w14:paraId="38699109" w14:textId="77777777" w:rsidR="009C54CF" w:rsidRDefault="009C54CF">
      <w:pPr>
        <w:spacing w:after="160"/>
        <w:rPr>
          <w:b/>
          <w:sz w:val="32"/>
          <w:szCs w:val="32"/>
        </w:rPr>
      </w:pPr>
    </w:p>
    <w:p w14:paraId="44EDC92E" w14:textId="77777777" w:rsidR="009C54CF" w:rsidRDefault="009C54CF">
      <w:pPr>
        <w:spacing w:after="160"/>
        <w:rPr>
          <w:b/>
          <w:sz w:val="32"/>
          <w:szCs w:val="32"/>
        </w:rPr>
      </w:pPr>
    </w:p>
    <w:p w14:paraId="714BCB6A" w14:textId="77777777" w:rsidR="009C54CF" w:rsidRDefault="009C54CF">
      <w:pPr>
        <w:spacing w:after="160"/>
        <w:rPr>
          <w:b/>
          <w:sz w:val="32"/>
          <w:szCs w:val="32"/>
        </w:rPr>
      </w:pPr>
    </w:p>
    <w:p w14:paraId="03C79C52" w14:textId="77777777" w:rsidR="009C54CF" w:rsidRDefault="009C54CF">
      <w:pPr>
        <w:spacing w:after="160"/>
        <w:rPr>
          <w:b/>
          <w:sz w:val="32"/>
          <w:szCs w:val="32"/>
        </w:rPr>
      </w:pPr>
    </w:p>
    <w:p w14:paraId="1BC49E2E" w14:textId="77777777" w:rsidR="009C54CF" w:rsidRDefault="009C54CF">
      <w:pPr>
        <w:spacing w:after="160"/>
        <w:rPr>
          <w:b/>
          <w:sz w:val="32"/>
          <w:szCs w:val="32"/>
        </w:rPr>
      </w:pPr>
    </w:p>
    <w:p w14:paraId="60F4FA83" w14:textId="77777777" w:rsidR="009C54CF" w:rsidRDefault="009C54CF">
      <w:pPr>
        <w:spacing w:after="160"/>
        <w:rPr>
          <w:b/>
          <w:sz w:val="32"/>
          <w:szCs w:val="32"/>
        </w:rPr>
      </w:pPr>
    </w:p>
    <w:p w14:paraId="313B6F73" w14:textId="77777777" w:rsidR="009C54CF" w:rsidRDefault="009C54CF">
      <w:pPr>
        <w:spacing w:after="160"/>
        <w:rPr>
          <w:b/>
          <w:sz w:val="32"/>
          <w:szCs w:val="32"/>
        </w:rPr>
      </w:pPr>
    </w:p>
    <w:p w14:paraId="502F4BEB" w14:textId="77777777" w:rsidR="009C54CF" w:rsidRDefault="009C54CF">
      <w:pPr>
        <w:spacing w:after="160"/>
        <w:rPr>
          <w:b/>
          <w:sz w:val="32"/>
          <w:szCs w:val="32"/>
        </w:rPr>
      </w:pPr>
    </w:p>
    <w:p w14:paraId="4180589A" w14:textId="77777777" w:rsidR="009C54CF" w:rsidRDefault="009C54CF">
      <w:pPr>
        <w:spacing w:after="160"/>
        <w:rPr>
          <w:b/>
          <w:sz w:val="32"/>
          <w:szCs w:val="32"/>
        </w:rPr>
      </w:pPr>
    </w:p>
    <w:p w14:paraId="73D3EACD" w14:textId="77777777" w:rsidR="009C54CF" w:rsidRDefault="009C54CF">
      <w:pPr>
        <w:spacing w:after="160"/>
        <w:rPr>
          <w:b/>
          <w:sz w:val="32"/>
          <w:szCs w:val="32"/>
        </w:rPr>
      </w:pPr>
    </w:p>
    <w:p w14:paraId="23E3B907" w14:textId="77777777" w:rsidR="009C54CF" w:rsidRDefault="009C54CF">
      <w:pPr>
        <w:spacing w:after="160"/>
        <w:rPr>
          <w:b/>
          <w:sz w:val="32"/>
          <w:szCs w:val="32"/>
        </w:rPr>
      </w:pPr>
    </w:p>
    <w:p w14:paraId="723E1370" w14:textId="77777777" w:rsidR="009C54CF" w:rsidRDefault="009C54CF">
      <w:pPr>
        <w:pBdr>
          <w:bottom w:val="single" w:sz="12" w:space="1" w:color="000000"/>
        </w:pBdr>
        <w:spacing w:after="160"/>
        <w:rPr>
          <w:b/>
        </w:rPr>
        <w:sectPr w:rsidR="009C54CF">
          <w:headerReference w:type="default" r:id="rId12"/>
          <w:footerReference w:type="default" r:id="rId13"/>
          <w:pgSz w:w="11906" w:h="16838"/>
          <w:pgMar w:top="1134" w:right="851" w:bottom="1134" w:left="851" w:header="567" w:footer="567" w:gutter="0"/>
          <w:pgNumType w:start="1"/>
          <w:cols w:space="1296"/>
          <w:formProt w:val="0"/>
          <w:docGrid w:linePitch="100" w:charSpace="12288"/>
        </w:sectPr>
      </w:pPr>
    </w:p>
    <w:p w14:paraId="527C9DFB" w14:textId="77777777" w:rsidR="009C54CF" w:rsidRDefault="002F4A7A">
      <w:pPr>
        <w:pStyle w:val="Pavadinimas1"/>
        <w:spacing w:after="200" w:line="240" w:lineRule="auto"/>
      </w:pPr>
      <w:r>
        <w:lastRenderedPageBreak/>
        <w:t>TURINYS</w:t>
      </w:r>
    </w:p>
    <w:sdt>
      <w:sdtPr>
        <w:id w:val="356698756"/>
        <w:docPartObj>
          <w:docPartGallery w:val="Table of Contents"/>
          <w:docPartUnique/>
        </w:docPartObj>
      </w:sdtPr>
      <w:sdtEndPr/>
      <w:sdtContent>
        <w:p w14:paraId="11C58E69" w14:textId="77777777" w:rsidR="009C54CF" w:rsidRDefault="002F4A7A">
          <w:pPr>
            <w:pStyle w:val="Turinys1"/>
            <w:rPr>
              <w:rFonts w:asciiTheme="minorHAnsi" w:eastAsiaTheme="minorEastAsia" w:hAnsiTheme="minorHAnsi" w:cstheme="minorBidi"/>
              <w:b w:val="0"/>
              <w:sz w:val="22"/>
              <w:szCs w:val="22"/>
              <w:lang w:val="en-US"/>
            </w:rPr>
          </w:pPr>
          <w:r>
            <w:fldChar w:fldCharType="begin"/>
          </w:r>
          <w:r>
            <w:rPr>
              <w:rStyle w:val="IndexLink"/>
              <w:webHidden/>
            </w:rPr>
            <w:instrText xml:space="preserve"> TOC \z \o "1-2" \u \h</w:instrText>
          </w:r>
          <w:r>
            <w:rPr>
              <w:rStyle w:val="IndexLink"/>
            </w:rPr>
            <w:fldChar w:fldCharType="separate"/>
          </w:r>
          <w:hyperlink w:anchor="_Toc141972213">
            <w:r>
              <w:rPr>
                <w:rStyle w:val="IndexLink"/>
                <w:webHidden/>
              </w:rPr>
              <w:t>1.</w:t>
            </w:r>
            <w:r>
              <w:rPr>
                <w:rStyle w:val="IndexLink"/>
                <w:rFonts w:asciiTheme="minorHAnsi" w:eastAsiaTheme="minorEastAsia" w:hAnsiTheme="minorHAnsi" w:cstheme="minorBidi"/>
                <w:b w:val="0"/>
                <w:sz w:val="22"/>
                <w:szCs w:val="22"/>
                <w:lang w:val="en-US"/>
              </w:rPr>
              <w:tab/>
            </w:r>
            <w:r>
              <w:rPr>
                <w:rStyle w:val="IndexLink"/>
              </w:rPr>
              <w:t>Pagrindinės sąvokos ir Sutarties aiškinimas</w:t>
            </w:r>
            <w:r>
              <w:rPr>
                <w:webHidden/>
              </w:rPr>
              <w:fldChar w:fldCharType="begin"/>
            </w:r>
            <w:r>
              <w:rPr>
                <w:webHidden/>
              </w:rPr>
              <w:instrText>PAGEREF _Toc141972213 \h</w:instrText>
            </w:r>
            <w:r>
              <w:rPr>
                <w:webHidden/>
              </w:rPr>
            </w:r>
            <w:r>
              <w:rPr>
                <w:webHidden/>
              </w:rPr>
              <w:fldChar w:fldCharType="separate"/>
            </w:r>
            <w:r>
              <w:rPr>
                <w:rStyle w:val="IndexLink"/>
              </w:rPr>
              <w:tab/>
              <w:t>3</w:t>
            </w:r>
            <w:r>
              <w:rPr>
                <w:webHidden/>
              </w:rPr>
              <w:fldChar w:fldCharType="end"/>
            </w:r>
          </w:hyperlink>
        </w:p>
        <w:p w14:paraId="62F51F05" w14:textId="77777777" w:rsidR="009C54CF" w:rsidRDefault="0052677F">
          <w:pPr>
            <w:pStyle w:val="Turinys2"/>
            <w:rPr>
              <w:rFonts w:asciiTheme="minorHAnsi" w:eastAsiaTheme="minorEastAsia" w:hAnsiTheme="minorHAnsi" w:cstheme="minorBidi"/>
              <w:sz w:val="22"/>
              <w:szCs w:val="22"/>
              <w:lang w:val="en-US"/>
            </w:rPr>
          </w:pPr>
          <w:hyperlink w:anchor="_Toc141972214">
            <w:r w:rsidR="002F4A7A">
              <w:rPr>
                <w:rStyle w:val="IndexLink"/>
                <w:webHidden/>
              </w:rPr>
              <w:t>1.1.</w:t>
            </w:r>
            <w:r w:rsidR="002F4A7A">
              <w:rPr>
                <w:rStyle w:val="IndexLink"/>
                <w:rFonts w:asciiTheme="minorHAnsi" w:eastAsiaTheme="minorEastAsia" w:hAnsiTheme="minorHAnsi" w:cstheme="minorBidi"/>
                <w:sz w:val="22"/>
                <w:szCs w:val="22"/>
                <w:lang w:val="en-US"/>
              </w:rPr>
              <w:tab/>
            </w:r>
            <w:r w:rsidR="002F4A7A">
              <w:rPr>
                <w:rStyle w:val="IndexLink"/>
              </w:rPr>
              <w:t>Sąvokos</w:t>
            </w:r>
            <w:r w:rsidR="002F4A7A">
              <w:rPr>
                <w:webHidden/>
              </w:rPr>
              <w:fldChar w:fldCharType="begin"/>
            </w:r>
            <w:r w:rsidR="002F4A7A">
              <w:rPr>
                <w:webHidden/>
              </w:rPr>
              <w:instrText>PAGEREF _Toc141972214 \h</w:instrText>
            </w:r>
            <w:r w:rsidR="002F4A7A">
              <w:rPr>
                <w:webHidden/>
              </w:rPr>
            </w:r>
            <w:r w:rsidR="002F4A7A">
              <w:rPr>
                <w:webHidden/>
              </w:rPr>
              <w:fldChar w:fldCharType="separate"/>
            </w:r>
            <w:r w:rsidR="002F4A7A">
              <w:rPr>
                <w:rStyle w:val="IndexLink"/>
              </w:rPr>
              <w:tab/>
              <w:t>3</w:t>
            </w:r>
            <w:r w:rsidR="002F4A7A">
              <w:rPr>
                <w:webHidden/>
              </w:rPr>
              <w:fldChar w:fldCharType="end"/>
            </w:r>
          </w:hyperlink>
        </w:p>
        <w:p w14:paraId="70B3EA97" w14:textId="77777777" w:rsidR="009C54CF" w:rsidRDefault="0052677F">
          <w:pPr>
            <w:pStyle w:val="Turinys2"/>
            <w:rPr>
              <w:rFonts w:asciiTheme="minorHAnsi" w:eastAsiaTheme="minorEastAsia" w:hAnsiTheme="minorHAnsi" w:cstheme="minorBidi"/>
              <w:sz w:val="22"/>
              <w:szCs w:val="22"/>
              <w:lang w:val="en-US"/>
            </w:rPr>
          </w:pPr>
          <w:hyperlink w:anchor="_Toc141972215">
            <w:r w:rsidR="002F4A7A">
              <w:rPr>
                <w:rStyle w:val="IndexLink"/>
                <w:webHidden/>
              </w:rPr>
              <w:t>1.2.</w:t>
            </w:r>
            <w:r w:rsidR="002F4A7A">
              <w:rPr>
                <w:rStyle w:val="IndexLink"/>
                <w:rFonts w:asciiTheme="minorHAnsi" w:eastAsiaTheme="minorEastAsia" w:hAnsiTheme="minorHAnsi" w:cstheme="minorBidi"/>
                <w:sz w:val="22"/>
                <w:szCs w:val="22"/>
                <w:lang w:val="en-US"/>
              </w:rPr>
              <w:tab/>
            </w:r>
            <w:r w:rsidR="002F4A7A">
              <w:rPr>
                <w:rStyle w:val="IndexLink"/>
              </w:rPr>
              <w:t>Sutarties aiškinimas</w:t>
            </w:r>
            <w:r w:rsidR="002F4A7A">
              <w:rPr>
                <w:webHidden/>
              </w:rPr>
              <w:fldChar w:fldCharType="begin"/>
            </w:r>
            <w:r w:rsidR="002F4A7A">
              <w:rPr>
                <w:webHidden/>
              </w:rPr>
              <w:instrText>PAGEREF _Toc141972215 \h</w:instrText>
            </w:r>
            <w:r w:rsidR="002F4A7A">
              <w:rPr>
                <w:webHidden/>
              </w:rPr>
            </w:r>
            <w:r w:rsidR="002F4A7A">
              <w:rPr>
                <w:webHidden/>
              </w:rPr>
              <w:fldChar w:fldCharType="separate"/>
            </w:r>
            <w:r w:rsidR="002F4A7A">
              <w:rPr>
                <w:rStyle w:val="IndexLink"/>
              </w:rPr>
              <w:tab/>
              <w:t>5</w:t>
            </w:r>
            <w:r w:rsidR="002F4A7A">
              <w:rPr>
                <w:webHidden/>
              </w:rPr>
              <w:fldChar w:fldCharType="end"/>
            </w:r>
          </w:hyperlink>
        </w:p>
        <w:p w14:paraId="413B92A6" w14:textId="77777777" w:rsidR="009C54CF" w:rsidRDefault="0052677F">
          <w:pPr>
            <w:pStyle w:val="Turinys2"/>
            <w:rPr>
              <w:rFonts w:asciiTheme="minorHAnsi" w:eastAsiaTheme="minorEastAsia" w:hAnsiTheme="minorHAnsi" w:cstheme="minorBidi"/>
              <w:sz w:val="22"/>
              <w:szCs w:val="22"/>
              <w:lang w:val="en-US"/>
            </w:rPr>
          </w:pPr>
          <w:hyperlink w:anchor="_Toc141972216">
            <w:r w:rsidR="002F4A7A">
              <w:rPr>
                <w:rStyle w:val="IndexLink"/>
                <w:webHidden/>
              </w:rPr>
              <w:t>1.3.</w:t>
            </w:r>
            <w:r w:rsidR="002F4A7A">
              <w:rPr>
                <w:rStyle w:val="IndexLink"/>
                <w:rFonts w:asciiTheme="minorHAnsi" w:eastAsiaTheme="minorEastAsia" w:hAnsiTheme="minorHAnsi" w:cstheme="minorBidi"/>
                <w:sz w:val="22"/>
                <w:szCs w:val="22"/>
                <w:lang w:val="en-US"/>
              </w:rPr>
              <w:tab/>
            </w:r>
            <w:r w:rsidR="002F4A7A">
              <w:rPr>
                <w:rStyle w:val="IndexLink"/>
              </w:rPr>
              <w:t>Dokumentų viršenybė</w:t>
            </w:r>
            <w:r w:rsidR="002F4A7A">
              <w:rPr>
                <w:webHidden/>
              </w:rPr>
              <w:fldChar w:fldCharType="begin"/>
            </w:r>
            <w:r w:rsidR="002F4A7A">
              <w:rPr>
                <w:webHidden/>
              </w:rPr>
              <w:instrText>PAGEREF _Toc141972216 \h</w:instrText>
            </w:r>
            <w:r w:rsidR="002F4A7A">
              <w:rPr>
                <w:webHidden/>
              </w:rPr>
            </w:r>
            <w:r w:rsidR="002F4A7A">
              <w:rPr>
                <w:webHidden/>
              </w:rPr>
              <w:fldChar w:fldCharType="separate"/>
            </w:r>
            <w:r w:rsidR="002F4A7A">
              <w:rPr>
                <w:rStyle w:val="IndexLink"/>
              </w:rPr>
              <w:tab/>
              <w:t>6</w:t>
            </w:r>
            <w:r w:rsidR="002F4A7A">
              <w:rPr>
                <w:webHidden/>
              </w:rPr>
              <w:fldChar w:fldCharType="end"/>
            </w:r>
          </w:hyperlink>
        </w:p>
        <w:p w14:paraId="2575C472" w14:textId="77777777" w:rsidR="009C54CF" w:rsidRDefault="0052677F">
          <w:pPr>
            <w:pStyle w:val="Turinys1"/>
            <w:rPr>
              <w:rFonts w:asciiTheme="minorHAnsi" w:eastAsiaTheme="minorEastAsia" w:hAnsiTheme="minorHAnsi" w:cstheme="minorBidi"/>
              <w:b w:val="0"/>
              <w:sz w:val="22"/>
              <w:szCs w:val="22"/>
              <w:lang w:val="en-US"/>
            </w:rPr>
          </w:pPr>
          <w:hyperlink w:anchor="_Toc141972217">
            <w:r w:rsidR="002F4A7A">
              <w:rPr>
                <w:rStyle w:val="IndexLink"/>
                <w:webHidden/>
              </w:rPr>
              <w:t>2.</w:t>
            </w:r>
            <w:r w:rsidR="002F4A7A">
              <w:rPr>
                <w:rStyle w:val="IndexLink"/>
                <w:rFonts w:asciiTheme="minorHAnsi" w:eastAsiaTheme="minorEastAsia" w:hAnsiTheme="minorHAnsi" w:cstheme="minorBidi"/>
                <w:b w:val="0"/>
                <w:sz w:val="22"/>
                <w:szCs w:val="22"/>
                <w:lang w:val="en-US"/>
              </w:rPr>
              <w:tab/>
            </w:r>
            <w:r w:rsidR="002F4A7A">
              <w:rPr>
                <w:rStyle w:val="IndexLink"/>
              </w:rPr>
              <w:t>Sutarties dalykas</w:t>
            </w:r>
            <w:r w:rsidR="002F4A7A">
              <w:rPr>
                <w:webHidden/>
              </w:rPr>
              <w:fldChar w:fldCharType="begin"/>
            </w:r>
            <w:r w:rsidR="002F4A7A">
              <w:rPr>
                <w:webHidden/>
              </w:rPr>
              <w:instrText>PAGEREF _Toc141972217 \h</w:instrText>
            </w:r>
            <w:r w:rsidR="002F4A7A">
              <w:rPr>
                <w:webHidden/>
              </w:rPr>
            </w:r>
            <w:r w:rsidR="002F4A7A">
              <w:rPr>
                <w:webHidden/>
              </w:rPr>
              <w:fldChar w:fldCharType="separate"/>
            </w:r>
            <w:r w:rsidR="002F4A7A">
              <w:rPr>
                <w:rStyle w:val="IndexLink"/>
              </w:rPr>
              <w:tab/>
              <w:t>6</w:t>
            </w:r>
            <w:r w:rsidR="002F4A7A">
              <w:rPr>
                <w:webHidden/>
              </w:rPr>
              <w:fldChar w:fldCharType="end"/>
            </w:r>
          </w:hyperlink>
        </w:p>
        <w:p w14:paraId="31FE1099" w14:textId="77777777" w:rsidR="009C54CF" w:rsidRDefault="0052677F">
          <w:pPr>
            <w:pStyle w:val="Turinys1"/>
            <w:rPr>
              <w:rFonts w:asciiTheme="minorHAnsi" w:eastAsiaTheme="minorEastAsia" w:hAnsiTheme="minorHAnsi" w:cstheme="minorBidi"/>
              <w:b w:val="0"/>
              <w:sz w:val="22"/>
              <w:szCs w:val="22"/>
              <w:lang w:val="en-US"/>
            </w:rPr>
          </w:pPr>
          <w:hyperlink w:anchor="_Toc141972218">
            <w:r w:rsidR="002F4A7A">
              <w:rPr>
                <w:rStyle w:val="IndexLink"/>
                <w:webHidden/>
              </w:rPr>
              <w:t>3.</w:t>
            </w:r>
            <w:r w:rsidR="002F4A7A">
              <w:rPr>
                <w:rStyle w:val="IndexLink"/>
                <w:rFonts w:asciiTheme="minorHAnsi" w:eastAsiaTheme="minorEastAsia" w:hAnsiTheme="minorHAnsi" w:cstheme="minorBidi"/>
                <w:b w:val="0"/>
                <w:sz w:val="22"/>
                <w:szCs w:val="22"/>
                <w:lang w:val="en-US"/>
              </w:rPr>
              <w:tab/>
            </w:r>
            <w:r w:rsidR="002F4A7A">
              <w:rPr>
                <w:rStyle w:val="IndexLink"/>
              </w:rPr>
              <w:t>Rangovas ir kiti Sutarties vykdymui pasitelkti asmenys</w:t>
            </w:r>
            <w:r w:rsidR="002F4A7A">
              <w:rPr>
                <w:webHidden/>
              </w:rPr>
              <w:fldChar w:fldCharType="begin"/>
            </w:r>
            <w:r w:rsidR="002F4A7A">
              <w:rPr>
                <w:webHidden/>
              </w:rPr>
              <w:instrText>PAGEREF _Toc141972218 \h</w:instrText>
            </w:r>
            <w:r w:rsidR="002F4A7A">
              <w:rPr>
                <w:webHidden/>
              </w:rPr>
            </w:r>
            <w:r w:rsidR="002F4A7A">
              <w:rPr>
                <w:webHidden/>
              </w:rPr>
              <w:fldChar w:fldCharType="separate"/>
            </w:r>
            <w:r w:rsidR="002F4A7A">
              <w:rPr>
                <w:rStyle w:val="IndexLink"/>
              </w:rPr>
              <w:tab/>
              <w:t>6</w:t>
            </w:r>
            <w:r w:rsidR="002F4A7A">
              <w:rPr>
                <w:webHidden/>
              </w:rPr>
              <w:fldChar w:fldCharType="end"/>
            </w:r>
          </w:hyperlink>
        </w:p>
        <w:p w14:paraId="7ACF867C" w14:textId="77777777" w:rsidR="009C54CF" w:rsidRDefault="0052677F">
          <w:pPr>
            <w:pStyle w:val="Turinys2"/>
            <w:rPr>
              <w:rFonts w:asciiTheme="minorHAnsi" w:eastAsiaTheme="minorEastAsia" w:hAnsiTheme="minorHAnsi" w:cstheme="minorBidi"/>
              <w:sz w:val="22"/>
              <w:szCs w:val="22"/>
              <w:lang w:val="en-US"/>
            </w:rPr>
          </w:pPr>
          <w:hyperlink w:anchor="_Toc141972219">
            <w:r w:rsidR="002F4A7A">
              <w:rPr>
                <w:rStyle w:val="IndexLink"/>
                <w:webHidden/>
              </w:rPr>
              <w:t>3.1.</w:t>
            </w:r>
            <w:r w:rsidR="002F4A7A">
              <w:rPr>
                <w:rStyle w:val="IndexLink"/>
                <w:rFonts w:asciiTheme="minorHAnsi" w:eastAsiaTheme="minorEastAsia" w:hAnsiTheme="minorHAnsi" w:cstheme="minorBidi"/>
                <w:sz w:val="22"/>
                <w:szCs w:val="22"/>
                <w:lang w:val="en-US"/>
              </w:rPr>
              <w:tab/>
            </w:r>
            <w:r w:rsidR="002F4A7A">
              <w:rPr>
                <w:rStyle w:val="IndexLink"/>
              </w:rPr>
              <w:t>Kvalifikacija ir kiti Rangovo pasiūlymu prisiimti įsipareigojimai</w:t>
            </w:r>
            <w:r w:rsidR="002F4A7A">
              <w:rPr>
                <w:webHidden/>
              </w:rPr>
              <w:fldChar w:fldCharType="begin"/>
            </w:r>
            <w:r w:rsidR="002F4A7A">
              <w:rPr>
                <w:webHidden/>
              </w:rPr>
              <w:instrText>PAGEREF _Toc141972219 \h</w:instrText>
            </w:r>
            <w:r w:rsidR="002F4A7A">
              <w:rPr>
                <w:webHidden/>
              </w:rPr>
            </w:r>
            <w:r w:rsidR="002F4A7A">
              <w:rPr>
                <w:webHidden/>
              </w:rPr>
              <w:fldChar w:fldCharType="separate"/>
            </w:r>
            <w:r w:rsidR="002F4A7A">
              <w:rPr>
                <w:rStyle w:val="IndexLink"/>
              </w:rPr>
              <w:tab/>
              <w:t>6</w:t>
            </w:r>
            <w:r w:rsidR="002F4A7A">
              <w:rPr>
                <w:webHidden/>
              </w:rPr>
              <w:fldChar w:fldCharType="end"/>
            </w:r>
          </w:hyperlink>
        </w:p>
        <w:p w14:paraId="06673923" w14:textId="77777777" w:rsidR="009C54CF" w:rsidRDefault="0052677F">
          <w:pPr>
            <w:pStyle w:val="Turinys2"/>
            <w:rPr>
              <w:rFonts w:asciiTheme="minorHAnsi" w:eastAsiaTheme="minorEastAsia" w:hAnsiTheme="minorHAnsi" w:cstheme="minorBidi"/>
              <w:sz w:val="22"/>
              <w:szCs w:val="22"/>
              <w:lang w:val="en-US"/>
            </w:rPr>
          </w:pPr>
          <w:hyperlink w:anchor="_Toc141972220">
            <w:r w:rsidR="002F4A7A">
              <w:rPr>
                <w:rStyle w:val="IndexLink"/>
                <w:webHidden/>
              </w:rPr>
              <w:t>3.2.</w:t>
            </w:r>
            <w:r w:rsidR="002F4A7A">
              <w:rPr>
                <w:rStyle w:val="IndexLink"/>
                <w:rFonts w:asciiTheme="minorHAnsi" w:eastAsiaTheme="minorEastAsia" w:hAnsiTheme="minorHAnsi" w:cstheme="minorBidi"/>
                <w:sz w:val="22"/>
                <w:szCs w:val="22"/>
                <w:lang w:val="en-US"/>
              </w:rPr>
              <w:tab/>
            </w:r>
            <w:r w:rsidR="002F4A7A">
              <w:rPr>
                <w:rStyle w:val="IndexLink"/>
              </w:rPr>
              <w:t>Subrangovų pasitelkimas ir keitimas</w:t>
            </w:r>
            <w:r w:rsidR="002F4A7A">
              <w:rPr>
                <w:webHidden/>
              </w:rPr>
              <w:fldChar w:fldCharType="begin"/>
            </w:r>
            <w:r w:rsidR="002F4A7A">
              <w:rPr>
                <w:webHidden/>
              </w:rPr>
              <w:instrText>PAGEREF _Toc141972220 \h</w:instrText>
            </w:r>
            <w:r w:rsidR="002F4A7A">
              <w:rPr>
                <w:webHidden/>
              </w:rPr>
            </w:r>
            <w:r w:rsidR="002F4A7A">
              <w:rPr>
                <w:webHidden/>
              </w:rPr>
              <w:fldChar w:fldCharType="separate"/>
            </w:r>
            <w:r w:rsidR="002F4A7A">
              <w:rPr>
                <w:rStyle w:val="IndexLink"/>
              </w:rPr>
              <w:tab/>
              <w:t>7</w:t>
            </w:r>
            <w:r w:rsidR="002F4A7A">
              <w:rPr>
                <w:webHidden/>
              </w:rPr>
              <w:fldChar w:fldCharType="end"/>
            </w:r>
          </w:hyperlink>
        </w:p>
        <w:p w14:paraId="4107B162" w14:textId="77777777" w:rsidR="009C54CF" w:rsidRDefault="0052677F">
          <w:pPr>
            <w:pStyle w:val="Turinys2"/>
            <w:rPr>
              <w:rFonts w:asciiTheme="minorHAnsi" w:eastAsiaTheme="minorEastAsia" w:hAnsiTheme="minorHAnsi" w:cstheme="minorBidi"/>
              <w:sz w:val="22"/>
              <w:szCs w:val="22"/>
              <w:lang w:val="en-US"/>
            </w:rPr>
          </w:pPr>
          <w:hyperlink w:anchor="_Toc141972221">
            <w:r w:rsidR="002F4A7A">
              <w:rPr>
                <w:rStyle w:val="IndexLink"/>
                <w:webHidden/>
              </w:rPr>
              <w:t>3.3.</w:t>
            </w:r>
            <w:r w:rsidR="002F4A7A">
              <w:rPr>
                <w:rStyle w:val="IndexLink"/>
                <w:rFonts w:asciiTheme="minorHAnsi" w:eastAsiaTheme="minorEastAsia" w:hAnsiTheme="minorHAnsi" w:cstheme="minorBidi"/>
                <w:sz w:val="22"/>
                <w:szCs w:val="22"/>
                <w:lang w:val="en-US"/>
              </w:rPr>
              <w:tab/>
            </w:r>
            <w:r w:rsidR="002F4A7A">
              <w:rPr>
                <w:rStyle w:val="IndexLink"/>
              </w:rPr>
              <w:t>Susitarimai dėl tiesioginio atsiskaitymo su Subrangovais</w:t>
            </w:r>
            <w:r w:rsidR="002F4A7A">
              <w:rPr>
                <w:webHidden/>
              </w:rPr>
              <w:fldChar w:fldCharType="begin"/>
            </w:r>
            <w:r w:rsidR="002F4A7A">
              <w:rPr>
                <w:webHidden/>
              </w:rPr>
              <w:instrText>PAGEREF _Toc141972221 \h</w:instrText>
            </w:r>
            <w:r w:rsidR="002F4A7A">
              <w:rPr>
                <w:webHidden/>
              </w:rPr>
            </w:r>
            <w:r w:rsidR="002F4A7A">
              <w:rPr>
                <w:webHidden/>
              </w:rPr>
              <w:fldChar w:fldCharType="separate"/>
            </w:r>
            <w:r w:rsidR="002F4A7A">
              <w:rPr>
                <w:rStyle w:val="IndexLink"/>
              </w:rPr>
              <w:tab/>
              <w:t>7</w:t>
            </w:r>
            <w:r w:rsidR="002F4A7A">
              <w:rPr>
                <w:webHidden/>
              </w:rPr>
              <w:fldChar w:fldCharType="end"/>
            </w:r>
          </w:hyperlink>
        </w:p>
        <w:p w14:paraId="5F2CC2E2" w14:textId="77777777" w:rsidR="009C54CF" w:rsidRDefault="0052677F">
          <w:pPr>
            <w:pStyle w:val="Turinys2"/>
            <w:rPr>
              <w:rFonts w:asciiTheme="minorHAnsi" w:eastAsiaTheme="minorEastAsia" w:hAnsiTheme="minorHAnsi" w:cstheme="minorBidi"/>
              <w:sz w:val="22"/>
              <w:szCs w:val="22"/>
              <w:lang w:val="en-US"/>
            </w:rPr>
          </w:pPr>
          <w:hyperlink w:anchor="_Toc141972222">
            <w:r w:rsidR="002F4A7A">
              <w:rPr>
                <w:rStyle w:val="IndexLink"/>
                <w:webHidden/>
              </w:rPr>
              <w:t>3.4.</w:t>
            </w:r>
            <w:r w:rsidR="002F4A7A">
              <w:rPr>
                <w:rStyle w:val="IndexLink"/>
                <w:rFonts w:asciiTheme="minorHAnsi" w:eastAsiaTheme="minorEastAsia" w:hAnsiTheme="minorHAnsi" w:cstheme="minorBidi"/>
                <w:sz w:val="22"/>
                <w:szCs w:val="22"/>
                <w:lang w:val="en-US"/>
              </w:rPr>
              <w:tab/>
            </w:r>
            <w:r w:rsidR="002F4A7A">
              <w:rPr>
                <w:rStyle w:val="IndexLink"/>
              </w:rPr>
              <w:t>Rangovo, jungtinės veiklos partnerio ir Subjekto, kurio pajėgumais remiasi Rangovas, pakeitimas</w:t>
            </w:r>
            <w:r w:rsidR="002F4A7A">
              <w:rPr>
                <w:webHidden/>
              </w:rPr>
              <w:fldChar w:fldCharType="begin"/>
            </w:r>
            <w:r w:rsidR="002F4A7A">
              <w:rPr>
                <w:webHidden/>
              </w:rPr>
              <w:instrText>PAGEREF _Toc141972222 \h</w:instrText>
            </w:r>
            <w:r w:rsidR="002F4A7A">
              <w:rPr>
                <w:webHidden/>
              </w:rPr>
            </w:r>
            <w:r w:rsidR="002F4A7A">
              <w:rPr>
                <w:webHidden/>
              </w:rPr>
              <w:fldChar w:fldCharType="separate"/>
            </w:r>
            <w:r w:rsidR="002F4A7A">
              <w:rPr>
                <w:rStyle w:val="IndexLink"/>
              </w:rPr>
              <w:tab/>
              <w:t>7</w:t>
            </w:r>
            <w:r w:rsidR="002F4A7A">
              <w:rPr>
                <w:webHidden/>
              </w:rPr>
              <w:fldChar w:fldCharType="end"/>
            </w:r>
          </w:hyperlink>
        </w:p>
        <w:p w14:paraId="533D407A" w14:textId="77777777" w:rsidR="009C54CF" w:rsidRDefault="0052677F">
          <w:pPr>
            <w:pStyle w:val="Turinys2"/>
            <w:rPr>
              <w:rFonts w:asciiTheme="minorHAnsi" w:eastAsiaTheme="minorEastAsia" w:hAnsiTheme="minorHAnsi" w:cstheme="minorBidi"/>
              <w:sz w:val="22"/>
              <w:szCs w:val="22"/>
              <w:lang w:val="en-US"/>
            </w:rPr>
          </w:pPr>
          <w:hyperlink w:anchor="_Toc141972223">
            <w:r w:rsidR="002F4A7A">
              <w:rPr>
                <w:rStyle w:val="IndexLink"/>
                <w:webHidden/>
              </w:rPr>
              <w:t>3.5.</w:t>
            </w:r>
            <w:r w:rsidR="002F4A7A">
              <w:rPr>
                <w:rStyle w:val="IndexLink"/>
                <w:rFonts w:asciiTheme="minorHAnsi" w:eastAsiaTheme="minorEastAsia" w:hAnsiTheme="minorHAnsi" w:cstheme="minorBidi"/>
                <w:sz w:val="22"/>
                <w:szCs w:val="22"/>
                <w:lang w:val="en-US"/>
              </w:rPr>
              <w:tab/>
            </w:r>
            <w:r w:rsidR="002F4A7A">
              <w:rPr>
                <w:rStyle w:val="IndexLink"/>
              </w:rPr>
              <w:t>Specialistai</w:t>
            </w:r>
            <w:r w:rsidR="002F4A7A">
              <w:rPr>
                <w:webHidden/>
              </w:rPr>
              <w:fldChar w:fldCharType="begin"/>
            </w:r>
            <w:r w:rsidR="002F4A7A">
              <w:rPr>
                <w:webHidden/>
              </w:rPr>
              <w:instrText>PAGEREF _Toc141972223 \h</w:instrText>
            </w:r>
            <w:r w:rsidR="002F4A7A">
              <w:rPr>
                <w:webHidden/>
              </w:rPr>
            </w:r>
            <w:r w:rsidR="002F4A7A">
              <w:rPr>
                <w:webHidden/>
              </w:rPr>
              <w:fldChar w:fldCharType="separate"/>
            </w:r>
            <w:r w:rsidR="002F4A7A">
              <w:rPr>
                <w:rStyle w:val="IndexLink"/>
              </w:rPr>
              <w:tab/>
              <w:t>8</w:t>
            </w:r>
            <w:r w:rsidR="002F4A7A">
              <w:rPr>
                <w:webHidden/>
              </w:rPr>
              <w:fldChar w:fldCharType="end"/>
            </w:r>
          </w:hyperlink>
        </w:p>
        <w:p w14:paraId="6FDF6321" w14:textId="77777777" w:rsidR="009C54CF" w:rsidRDefault="0052677F">
          <w:pPr>
            <w:pStyle w:val="Turinys2"/>
            <w:rPr>
              <w:rFonts w:asciiTheme="minorHAnsi" w:eastAsiaTheme="minorEastAsia" w:hAnsiTheme="minorHAnsi" w:cstheme="minorBidi"/>
              <w:sz w:val="22"/>
              <w:szCs w:val="22"/>
              <w:lang w:val="en-US"/>
            </w:rPr>
          </w:pPr>
          <w:hyperlink w:anchor="_Toc141972224">
            <w:r w:rsidR="002F4A7A">
              <w:rPr>
                <w:rStyle w:val="IndexLink"/>
                <w:webHidden/>
              </w:rPr>
              <w:t>3.6.</w:t>
            </w:r>
            <w:r w:rsidR="002F4A7A">
              <w:rPr>
                <w:rStyle w:val="IndexLink"/>
                <w:rFonts w:asciiTheme="minorHAnsi" w:eastAsiaTheme="minorEastAsia" w:hAnsiTheme="minorHAnsi" w:cstheme="minorBidi"/>
                <w:sz w:val="22"/>
                <w:szCs w:val="22"/>
                <w:lang w:val="en-US"/>
              </w:rPr>
              <w:tab/>
            </w:r>
            <w:r w:rsidR="002F4A7A">
              <w:rPr>
                <w:rStyle w:val="IndexLink"/>
              </w:rPr>
              <w:t>Vadovavimas Darbams</w:t>
            </w:r>
            <w:r w:rsidR="002F4A7A">
              <w:rPr>
                <w:webHidden/>
              </w:rPr>
              <w:fldChar w:fldCharType="begin"/>
            </w:r>
            <w:r w:rsidR="002F4A7A">
              <w:rPr>
                <w:webHidden/>
              </w:rPr>
              <w:instrText>PAGEREF _Toc141972224 \h</w:instrText>
            </w:r>
            <w:r w:rsidR="002F4A7A">
              <w:rPr>
                <w:webHidden/>
              </w:rPr>
            </w:r>
            <w:r w:rsidR="002F4A7A">
              <w:rPr>
                <w:webHidden/>
              </w:rPr>
              <w:fldChar w:fldCharType="separate"/>
            </w:r>
            <w:r w:rsidR="002F4A7A">
              <w:rPr>
                <w:rStyle w:val="IndexLink"/>
              </w:rPr>
              <w:tab/>
              <w:t>8</w:t>
            </w:r>
            <w:r w:rsidR="002F4A7A">
              <w:rPr>
                <w:webHidden/>
              </w:rPr>
              <w:fldChar w:fldCharType="end"/>
            </w:r>
          </w:hyperlink>
        </w:p>
        <w:p w14:paraId="67EAEEE2" w14:textId="77777777" w:rsidR="009C54CF" w:rsidRDefault="0052677F">
          <w:pPr>
            <w:pStyle w:val="Turinys1"/>
            <w:rPr>
              <w:rFonts w:asciiTheme="minorHAnsi" w:eastAsiaTheme="minorEastAsia" w:hAnsiTheme="minorHAnsi" w:cstheme="minorBidi"/>
              <w:b w:val="0"/>
              <w:sz w:val="22"/>
              <w:szCs w:val="22"/>
              <w:lang w:val="en-US"/>
            </w:rPr>
          </w:pPr>
          <w:hyperlink w:anchor="_Toc141972225">
            <w:r w:rsidR="002F4A7A">
              <w:rPr>
                <w:rStyle w:val="IndexLink"/>
                <w:smallCaps/>
                <w:webHidden/>
              </w:rPr>
              <w:t>4.</w:t>
            </w:r>
            <w:r w:rsidR="002F4A7A">
              <w:rPr>
                <w:rStyle w:val="IndexLink"/>
                <w:rFonts w:asciiTheme="minorHAnsi" w:eastAsiaTheme="minorEastAsia" w:hAnsiTheme="minorHAnsi" w:cstheme="minorBidi"/>
                <w:b w:val="0"/>
                <w:sz w:val="22"/>
                <w:szCs w:val="22"/>
                <w:lang w:val="en-US"/>
              </w:rPr>
              <w:tab/>
            </w:r>
            <w:r w:rsidR="002F4A7A">
              <w:rPr>
                <w:rStyle w:val="IndexLink"/>
              </w:rPr>
              <w:t>Šalių bendradarbiavimas</w:t>
            </w:r>
            <w:r w:rsidR="002F4A7A">
              <w:rPr>
                <w:webHidden/>
              </w:rPr>
              <w:fldChar w:fldCharType="begin"/>
            </w:r>
            <w:r w:rsidR="002F4A7A">
              <w:rPr>
                <w:webHidden/>
              </w:rPr>
              <w:instrText>PAGEREF _Toc141972225 \h</w:instrText>
            </w:r>
            <w:r w:rsidR="002F4A7A">
              <w:rPr>
                <w:webHidden/>
              </w:rPr>
            </w:r>
            <w:r w:rsidR="002F4A7A">
              <w:rPr>
                <w:webHidden/>
              </w:rPr>
              <w:fldChar w:fldCharType="separate"/>
            </w:r>
            <w:r w:rsidR="002F4A7A">
              <w:rPr>
                <w:rStyle w:val="IndexLink"/>
              </w:rPr>
              <w:tab/>
              <w:t>9</w:t>
            </w:r>
            <w:r w:rsidR="002F4A7A">
              <w:rPr>
                <w:webHidden/>
              </w:rPr>
              <w:fldChar w:fldCharType="end"/>
            </w:r>
          </w:hyperlink>
        </w:p>
        <w:p w14:paraId="3ADB44B8" w14:textId="77777777" w:rsidR="009C54CF" w:rsidRDefault="0052677F">
          <w:pPr>
            <w:pStyle w:val="Turinys2"/>
            <w:rPr>
              <w:rFonts w:asciiTheme="minorHAnsi" w:eastAsiaTheme="minorEastAsia" w:hAnsiTheme="minorHAnsi" w:cstheme="minorBidi"/>
              <w:sz w:val="22"/>
              <w:szCs w:val="22"/>
              <w:lang w:val="en-US"/>
            </w:rPr>
          </w:pPr>
          <w:hyperlink w:anchor="_Toc141972226">
            <w:r w:rsidR="002F4A7A">
              <w:rPr>
                <w:rStyle w:val="IndexLink"/>
                <w:webHidden/>
              </w:rPr>
              <w:t>4.1.</w:t>
            </w:r>
            <w:r w:rsidR="002F4A7A">
              <w:rPr>
                <w:rStyle w:val="IndexLink"/>
                <w:rFonts w:asciiTheme="minorHAnsi" w:eastAsiaTheme="minorEastAsia" w:hAnsiTheme="minorHAnsi" w:cstheme="minorBidi"/>
                <w:sz w:val="22"/>
                <w:szCs w:val="22"/>
                <w:lang w:val="en-US"/>
              </w:rPr>
              <w:tab/>
            </w:r>
            <w:r w:rsidR="002F4A7A">
              <w:rPr>
                <w:rStyle w:val="IndexLink"/>
              </w:rPr>
              <w:t>Šalių bendradarbiavimo pareiga</w:t>
            </w:r>
            <w:r w:rsidR="002F4A7A">
              <w:rPr>
                <w:webHidden/>
              </w:rPr>
              <w:fldChar w:fldCharType="begin"/>
            </w:r>
            <w:r w:rsidR="002F4A7A">
              <w:rPr>
                <w:webHidden/>
              </w:rPr>
              <w:instrText>PAGEREF _Toc141972226 \h</w:instrText>
            </w:r>
            <w:r w:rsidR="002F4A7A">
              <w:rPr>
                <w:webHidden/>
              </w:rPr>
            </w:r>
            <w:r w:rsidR="002F4A7A">
              <w:rPr>
                <w:webHidden/>
              </w:rPr>
              <w:fldChar w:fldCharType="separate"/>
            </w:r>
            <w:r w:rsidR="002F4A7A">
              <w:rPr>
                <w:rStyle w:val="IndexLink"/>
              </w:rPr>
              <w:tab/>
              <w:t>9</w:t>
            </w:r>
            <w:r w:rsidR="002F4A7A">
              <w:rPr>
                <w:webHidden/>
              </w:rPr>
              <w:fldChar w:fldCharType="end"/>
            </w:r>
          </w:hyperlink>
        </w:p>
        <w:p w14:paraId="08E820E9" w14:textId="77777777" w:rsidR="009C54CF" w:rsidRDefault="0052677F">
          <w:pPr>
            <w:pStyle w:val="Turinys2"/>
            <w:rPr>
              <w:rFonts w:asciiTheme="minorHAnsi" w:eastAsiaTheme="minorEastAsia" w:hAnsiTheme="minorHAnsi" w:cstheme="minorBidi"/>
              <w:sz w:val="22"/>
              <w:szCs w:val="22"/>
              <w:lang w:val="en-US"/>
            </w:rPr>
          </w:pPr>
          <w:hyperlink w:anchor="_Toc141972227">
            <w:r w:rsidR="002F4A7A">
              <w:rPr>
                <w:rStyle w:val="IndexLink"/>
                <w:webHidden/>
              </w:rPr>
              <w:t>4.2.</w:t>
            </w:r>
            <w:r w:rsidR="002F4A7A">
              <w:rPr>
                <w:rStyle w:val="IndexLink"/>
                <w:rFonts w:asciiTheme="minorHAnsi" w:eastAsiaTheme="minorEastAsia" w:hAnsiTheme="minorHAnsi" w:cstheme="minorBidi"/>
                <w:sz w:val="22"/>
                <w:szCs w:val="22"/>
                <w:lang w:val="en-US"/>
              </w:rPr>
              <w:tab/>
            </w:r>
            <w:r w:rsidR="002F4A7A">
              <w:rPr>
                <w:rStyle w:val="IndexLink"/>
              </w:rPr>
              <w:t>Šalių atstovai</w:t>
            </w:r>
            <w:r w:rsidR="002F4A7A">
              <w:rPr>
                <w:webHidden/>
              </w:rPr>
              <w:fldChar w:fldCharType="begin"/>
            </w:r>
            <w:r w:rsidR="002F4A7A">
              <w:rPr>
                <w:webHidden/>
              </w:rPr>
              <w:instrText>PAGEREF _Toc141972227 \h</w:instrText>
            </w:r>
            <w:r w:rsidR="002F4A7A">
              <w:rPr>
                <w:webHidden/>
              </w:rPr>
            </w:r>
            <w:r w:rsidR="002F4A7A">
              <w:rPr>
                <w:webHidden/>
              </w:rPr>
              <w:fldChar w:fldCharType="separate"/>
            </w:r>
            <w:r w:rsidR="002F4A7A">
              <w:rPr>
                <w:rStyle w:val="IndexLink"/>
              </w:rPr>
              <w:tab/>
              <w:t>9</w:t>
            </w:r>
            <w:r w:rsidR="002F4A7A">
              <w:rPr>
                <w:webHidden/>
              </w:rPr>
              <w:fldChar w:fldCharType="end"/>
            </w:r>
          </w:hyperlink>
        </w:p>
        <w:p w14:paraId="4C434ADC" w14:textId="77777777" w:rsidR="009C54CF" w:rsidRDefault="0052677F">
          <w:pPr>
            <w:pStyle w:val="Turinys1"/>
            <w:rPr>
              <w:rFonts w:asciiTheme="minorHAnsi" w:eastAsiaTheme="minorEastAsia" w:hAnsiTheme="minorHAnsi" w:cstheme="minorBidi"/>
              <w:b w:val="0"/>
              <w:sz w:val="22"/>
              <w:szCs w:val="22"/>
              <w:lang w:val="en-US"/>
            </w:rPr>
          </w:pPr>
          <w:hyperlink w:anchor="_Toc141972228">
            <w:r w:rsidR="002F4A7A">
              <w:rPr>
                <w:rStyle w:val="IndexLink"/>
                <w:webHidden/>
              </w:rPr>
              <w:t>5.</w:t>
            </w:r>
            <w:r w:rsidR="002F4A7A">
              <w:rPr>
                <w:rStyle w:val="IndexLink"/>
                <w:rFonts w:asciiTheme="minorHAnsi" w:eastAsiaTheme="minorEastAsia" w:hAnsiTheme="minorHAnsi" w:cstheme="minorBidi"/>
                <w:b w:val="0"/>
                <w:sz w:val="22"/>
                <w:szCs w:val="22"/>
                <w:lang w:val="en-US"/>
              </w:rPr>
              <w:tab/>
            </w:r>
            <w:r w:rsidR="002F4A7A">
              <w:rPr>
                <w:rStyle w:val="IndexLink"/>
              </w:rPr>
              <w:t>Darbų dokumentai</w:t>
            </w:r>
            <w:r w:rsidR="002F4A7A">
              <w:rPr>
                <w:webHidden/>
              </w:rPr>
              <w:fldChar w:fldCharType="begin"/>
            </w:r>
            <w:r w:rsidR="002F4A7A">
              <w:rPr>
                <w:webHidden/>
              </w:rPr>
              <w:instrText>PAGEREF _Toc141972228 \h</w:instrText>
            </w:r>
            <w:r w:rsidR="002F4A7A">
              <w:rPr>
                <w:webHidden/>
              </w:rPr>
            </w:r>
            <w:r w:rsidR="002F4A7A">
              <w:rPr>
                <w:webHidden/>
              </w:rPr>
              <w:fldChar w:fldCharType="separate"/>
            </w:r>
            <w:r w:rsidR="002F4A7A">
              <w:rPr>
                <w:rStyle w:val="IndexLink"/>
              </w:rPr>
              <w:tab/>
              <w:t>10</w:t>
            </w:r>
            <w:r w:rsidR="002F4A7A">
              <w:rPr>
                <w:webHidden/>
              </w:rPr>
              <w:fldChar w:fldCharType="end"/>
            </w:r>
          </w:hyperlink>
        </w:p>
        <w:p w14:paraId="4C9BA6F3" w14:textId="77777777" w:rsidR="009C54CF" w:rsidRDefault="0052677F">
          <w:pPr>
            <w:pStyle w:val="Turinys2"/>
            <w:rPr>
              <w:rFonts w:asciiTheme="minorHAnsi" w:eastAsiaTheme="minorEastAsia" w:hAnsiTheme="minorHAnsi" w:cstheme="minorBidi"/>
              <w:sz w:val="22"/>
              <w:szCs w:val="22"/>
              <w:lang w:val="en-US"/>
            </w:rPr>
          </w:pPr>
          <w:hyperlink w:anchor="_Toc141972229">
            <w:r w:rsidR="002F4A7A">
              <w:rPr>
                <w:rStyle w:val="IndexLink"/>
                <w:webHidden/>
              </w:rPr>
              <w:t>5.1.</w:t>
            </w:r>
            <w:r w:rsidR="002F4A7A">
              <w:rPr>
                <w:rStyle w:val="IndexLink"/>
                <w:rFonts w:asciiTheme="minorHAnsi" w:eastAsiaTheme="minorEastAsia" w:hAnsiTheme="minorHAnsi" w:cstheme="minorBidi"/>
                <w:sz w:val="22"/>
                <w:szCs w:val="22"/>
                <w:lang w:val="en-US"/>
              </w:rPr>
              <w:tab/>
            </w:r>
            <w:r w:rsidR="002F4A7A">
              <w:rPr>
                <w:rStyle w:val="IndexLink"/>
              </w:rPr>
              <w:t>Užsakovo dokumentai</w:t>
            </w:r>
            <w:r w:rsidR="002F4A7A">
              <w:rPr>
                <w:webHidden/>
              </w:rPr>
              <w:fldChar w:fldCharType="begin"/>
            </w:r>
            <w:r w:rsidR="002F4A7A">
              <w:rPr>
                <w:webHidden/>
              </w:rPr>
              <w:instrText>PAGEREF _Toc141972229 \h</w:instrText>
            </w:r>
            <w:r w:rsidR="002F4A7A">
              <w:rPr>
                <w:webHidden/>
              </w:rPr>
            </w:r>
            <w:r w:rsidR="002F4A7A">
              <w:rPr>
                <w:webHidden/>
              </w:rPr>
              <w:fldChar w:fldCharType="separate"/>
            </w:r>
            <w:r w:rsidR="002F4A7A">
              <w:rPr>
                <w:rStyle w:val="IndexLink"/>
              </w:rPr>
              <w:tab/>
              <w:t>10</w:t>
            </w:r>
            <w:r w:rsidR="002F4A7A">
              <w:rPr>
                <w:webHidden/>
              </w:rPr>
              <w:fldChar w:fldCharType="end"/>
            </w:r>
          </w:hyperlink>
        </w:p>
        <w:p w14:paraId="0A6087A1" w14:textId="77777777" w:rsidR="009C54CF" w:rsidRDefault="0052677F">
          <w:pPr>
            <w:pStyle w:val="Turinys2"/>
            <w:rPr>
              <w:rFonts w:asciiTheme="minorHAnsi" w:eastAsiaTheme="minorEastAsia" w:hAnsiTheme="minorHAnsi" w:cstheme="minorBidi"/>
              <w:sz w:val="22"/>
              <w:szCs w:val="22"/>
              <w:lang w:val="en-US"/>
            </w:rPr>
          </w:pPr>
          <w:hyperlink w:anchor="_Toc141972230">
            <w:r w:rsidR="002F4A7A">
              <w:rPr>
                <w:rStyle w:val="IndexLink"/>
                <w:webHidden/>
              </w:rPr>
              <w:t>5.2.</w:t>
            </w:r>
            <w:r w:rsidR="002F4A7A">
              <w:rPr>
                <w:rStyle w:val="IndexLink"/>
                <w:rFonts w:asciiTheme="minorHAnsi" w:eastAsiaTheme="minorEastAsia" w:hAnsiTheme="minorHAnsi" w:cstheme="minorBidi"/>
                <w:sz w:val="22"/>
                <w:szCs w:val="22"/>
                <w:lang w:val="en-US"/>
              </w:rPr>
              <w:tab/>
            </w:r>
            <w:r w:rsidR="002F4A7A">
              <w:rPr>
                <w:rStyle w:val="IndexLink"/>
              </w:rPr>
              <w:t>Rangovo dokumentai</w:t>
            </w:r>
            <w:r w:rsidR="002F4A7A">
              <w:rPr>
                <w:webHidden/>
              </w:rPr>
              <w:fldChar w:fldCharType="begin"/>
            </w:r>
            <w:r w:rsidR="002F4A7A">
              <w:rPr>
                <w:webHidden/>
              </w:rPr>
              <w:instrText>PAGEREF _Toc141972230 \h</w:instrText>
            </w:r>
            <w:r w:rsidR="002F4A7A">
              <w:rPr>
                <w:webHidden/>
              </w:rPr>
            </w:r>
            <w:r w:rsidR="002F4A7A">
              <w:rPr>
                <w:webHidden/>
              </w:rPr>
              <w:fldChar w:fldCharType="separate"/>
            </w:r>
            <w:r w:rsidR="002F4A7A">
              <w:rPr>
                <w:rStyle w:val="IndexLink"/>
              </w:rPr>
              <w:tab/>
              <w:t>10</w:t>
            </w:r>
            <w:r w:rsidR="002F4A7A">
              <w:rPr>
                <w:webHidden/>
              </w:rPr>
              <w:fldChar w:fldCharType="end"/>
            </w:r>
          </w:hyperlink>
        </w:p>
        <w:p w14:paraId="343FECAD" w14:textId="77777777" w:rsidR="009C54CF" w:rsidRDefault="0052677F">
          <w:pPr>
            <w:pStyle w:val="Turinys2"/>
            <w:rPr>
              <w:rFonts w:asciiTheme="minorHAnsi" w:eastAsiaTheme="minorEastAsia" w:hAnsiTheme="minorHAnsi" w:cstheme="minorBidi"/>
              <w:sz w:val="22"/>
              <w:szCs w:val="22"/>
              <w:lang w:val="en-US"/>
            </w:rPr>
          </w:pPr>
          <w:hyperlink w:anchor="_Toc141972231">
            <w:r w:rsidR="002F4A7A">
              <w:rPr>
                <w:rStyle w:val="IndexLink"/>
                <w:webHidden/>
              </w:rPr>
              <w:t>5.3.</w:t>
            </w:r>
            <w:r w:rsidR="002F4A7A">
              <w:rPr>
                <w:rStyle w:val="IndexLink"/>
                <w:rFonts w:asciiTheme="minorHAnsi" w:eastAsiaTheme="minorEastAsia" w:hAnsiTheme="minorHAnsi" w:cstheme="minorBidi"/>
                <w:sz w:val="22"/>
                <w:szCs w:val="22"/>
                <w:lang w:val="en-US"/>
              </w:rPr>
              <w:tab/>
            </w:r>
            <w:r w:rsidR="002F4A7A">
              <w:rPr>
                <w:rStyle w:val="IndexLink"/>
              </w:rPr>
              <w:t>Darbo projektas</w:t>
            </w:r>
            <w:r w:rsidR="002F4A7A">
              <w:rPr>
                <w:webHidden/>
              </w:rPr>
              <w:fldChar w:fldCharType="begin"/>
            </w:r>
            <w:r w:rsidR="002F4A7A">
              <w:rPr>
                <w:webHidden/>
              </w:rPr>
              <w:instrText>PAGEREF _Toc141972231 \h</w:instrText>
            </w:r>
            <w:r w:rsidR="002F4A7A">
              <w:rPr>
                <w:webHidden/>
              </w:rPr>
            </w:r>
            <w:r w:rsidR="002F4A7A">
              <w:rPr>
                <w:webHidden/>
              </w:rPr>
              <w:fldChar w:fldCharType="separate"/>
            </w:r>
            <w:r w:rsidR="002F4A7A">
              <w:rPr>
                <w:rStyle w:val="IndexLink"/>
              </w:rPr>
              <w:tab/>
              <w:t>11</w:t>
            </w:r>
            <w:r w:rsidR="002F4A7A">
              <w:rPr>
                <w:webHidden/>
              </w:rPr>
              <w:fldChar w:fldCharType="end"/>
            </w:r>
          </w:hyperlink>
        </w:p>
        <w:p w14:paraId="136783BD" w14:textId="77777777" w:rsidR="009C54CF" w:rsidRDefault="0052677F">
          <w:pPr>
            <w:pStyle w:val="Turinys2"/>
            <w:rPr>
              <w:rFonts w:asciiTheme="minorHAnsi" w:eastAsiaTheme="minorEastAsia" w:hAnsiTheme="minorHAnsi" w:cstheme="minorBidi"/>
              <w:sz w:val="22"/>
              <w:szCs w:val="22"/>
              <w:lang w:val="en-US"/>
            </w:rPr>
          </w:pPr>
          <w:hyperlink w:anchor="_Toc141972232">
            <w:r w:rsidR="002F4A7A">
              <w:rPr>
                <w:rStyle w:val="IndexLink"/>
                <w:webHidden/>
              </w:rPr>
              <w:t>5.4.</w:t>
            </w:r>
            <w:r w:rsidR="002F4A7A">
              <w:rPr>
                <w:rStyle w:val="IndexLink"/>
                <w:rFonts w:asciiTheme="minorHAnsi" w:eastAsiaTheme="minorEastAsia" w:hAnsiTheme="minorHAnsi" w:cstheme="minorBidi"/>
                <w:sz w:val="22"/>
                <w:szCs w:val="22"/>
                <w:lang w:val="en-US"/>
              </w:rPr>
              <w:tab/>
            </w:r>
            <w:r w:rsidR="002F4A7A">
              <w:rPr>
                <w:rStyle w:val="IndexLink"/>
              </w:rPr>
              <w:t>Statinio informacinis modeliavimas</w:t>
            </w:r>
            <w:r w:rsidR="002F4A7A">
              <w:rPr>
                <w:webHidden/>
              </w:rPr>
              <w:fldChar w:fldCharType="begin"/>
            </w:r>
            <w:r w:rsidR="002F4A7A">
              <w:rPr>
                <w:webHidden/>
              </w:rPr>
              <w:instrText>PAGEREF _Toc141972232 \h</w:instrText>
            </w:r>
            <w:r w:rsidR="002F4A7A">
              <w:rPr>
                <w:webHidden/>
              </w:rPr>
            </w:r>
            <w:r w:rsidR="002F4A7A">
              <w:rPr>
                <w:webHidden/>
              </w:rPr>
              <w:fldChar w:fldCharType="separate"/>
            </w:r>
            <w:r w:rsidR="002F4A7A">
              <w:rPr>
                <w:rStyle w:val="IndexLink"/>
              </w:rPr>
              <w:tab/>
              <w:t>12</w:t>
            </w:r>
            <w:r w:rsidR="002F4A7A">
              <w:rPr>
                <w:webHidden/>
              </w:rPr>
              <w:fldChar w:fldCharType="end"/>
            </w:r>
          </w:hyperlink>
        </w:p>
        <w:p w14:paraId="0535A9CD" w14:textId="77777777" w:rsidR="009C54CF" w:rsidRDefault="0052677F">
          <w:pPr>
            <w:pStyle w:val="Turinys2"/>
            <w:rPr>
              <w:rFonts w:asciiTheme="minorHAnsi" w:eastAsiaTheme="minorEastAsia" w:hAnsiTheme="minorHAnsi" w:cstheme="minorBidi"/>
              <w:sz w:val="22"/>
              <w:szCs w:val="22"/>
              <w:lang w:val="en-US"/>
            </w:rPr>
          </w:pPr>
          <w:hyperlink w:anchor="_Toc141972233">
            <w:r w:rsidR="002F4A7A">
              <w:rPr>
                <w:rStyle w:val="IndexLink"/>
                <w:webHidden/>
              </w:rPr>
              <w:t>5.5.</w:t>
            </w:r>
            <w:r w:rsidR="002F4A7A">
              <w:rPr>
                <w:rStyle w:val="IndexLink"/>
                <w:rFonts w:asciiTheme="minorHAnsi" w:eastAsiaTheme="minorEastAsia" w:hAnsiTheme="minorHAnsi" w:cstheme="minorBidi"/>
                <w:sz w:val="22"/>
                <w:szCs w:val="22"/>
                <w:lang w:val="en-US"/>
              </w:rPr>
              <w:tab/>
            </w:r>
            <w:r w:rsidR="002F4A7A">
              <w:rPr>
                <w:rStyle w:val="IndexLink"/>
              </w:rPr>
              <w:t>Išpildomoji dokumentacija</w:t>
            </w:r>
            <w:r w:rsidR="002F4A7A">
              <w:rPr>
                <w:webHidden/>
              </w:rPr>
              <w:fldChar w:fldCharType="begin"/>
            </w:r>
            <w:r w:rsidR="002F4A7A">
              <w:rPr>
                <w:webHidden/>
              </w:rPr>
              <w:instrText>PAGEREF _Toc141972233 \h</w:instrText>
            </w:r>
            <w:r w:rsidR="002F4A7A">
              <w:rPr>
                <w:webHidden/>
              </w:rPr>
            </w:r>
            <w:r w:rsidR="002F4A7A">
              <w:rPr>
                <w:webHidden/>
              </w:rPr>
              <w:fldChar w:fldCharType="separate"/>
            </w:r>
            <w:r w:rsidR="002F4A7A">
              <w:rPr>
                <w:rStyle w:val="IndexLink"/>
              </w:rPr>
              <w:tab/>
              <w:t>12</w:t>
            </w:r>
            <w:r w:rsidR="002F4A7A">
              <w:rPr>
                <w:webHidden/>
              </w:rPr>
              <w:fldChar w:fldCharType="end"/>
            </w:r>
          </w:hyperlink>
        </w:p>
        <w:p w14:paraId="76BFE387" w14:textId="77777777" w:rsidR="009C54CF" w:rsidRDefault="0052677F">
          <w:pPr>
            <w:pStyle w:val="Turinys2"/>
            <w:rPr>
              <w:rFonts w:asciiTheme="minorHAnsi" w:eastAsiaTheme="minorEastAsia" w:hAnsiTheme="minorHAnsi" w:cstheme="minorBidi"/>
              <w:sz w:val="22"/>
              <w:szCs w:val="22"/>
              <w:lang w:val="en-US"/>
            </w:rPr>
          </w:pPr>
          <w:hyperlink w:anchor="_Toc141972234">
            <w:r w:rsidR="002F4A7A">
              <w:rPr>
                <w:rStyle w:val="IndexLink"/>
                <w:webHidden/>
              </w:rPr>
              <w:t>5.6.</w:t>
            </w:r>
            <w:r w:rsidR="002F4A7A">
              <w:rPr>
                <w:rStyle w:val="IndexLink"/>
                <w:rFonts w:asciiTheme="minorHAnsi" w:eastAsiaTheme="minorEastAsia" w:hAnsiTheme="minorHAnsi" w:cstheme="minorBidi"/>
                <w:sz w:val="22"/>
                <w:szCs w:val="22"/>
                <w:lang w:val="en-US"/>
              </w:rPr>
              <w:tab/>
            </w:r>
            <w:r w:rsidR="002F4A7A">
              <w:rPr>
                <w:rStyle w:val="IndexLink"/>
              </w:rPr>
              <w:t>Naudojimo instrukcijos</w:t>
            </w:r>
            <w:r w:rsidR="002F4A7A">
              <w:rPr>
                <w:webHidden/>
              </w:rPr>
              <w:fldChar w:fldCharType="begin"/>
            </w:r>
            <w:r w:rsidR="002F4A7A">
              <w:rPr>
                <w:webHidden/>
              </w:rPr>
              <w:instrText>PAGEREF _Toc141972234 \h</w:instrText>
            </w:r>
            <w:r w:rsidR="002F4A7A">
              <w:rPr>
                <w:webHidden/>
              </w:rPr>
            </w:r>
            <w:r w:rsidR="002F4A7A">
              <w:rPr>
                <w:webHidden/>
              </w:rPr>
              <w:fldChar w:fldCharType="separate"/>
            </w:r>
            <w:r w:rsidR="002F4A7A">
              <w:rPr>
                <w:rStyle w:val="IndexLink"/>
              </w:rPr>
              <w:tab/>
              <w:t>12</w:t>
            </w:r>
            <w:r w:rsidR="002F4A7A">
              <w:rPr>
                <w:webHidden/>
              </w:rPr>
              <w:fldChar w:fldCharType="end"/>
            </w:r>
          </w:hyperlink>
        </w:p>
        <w:p w14:paraId="3A88ABE1" w14:textId="77777777" w:rsidR="009C54CF" w:rsidRDefault="0052677F">
          <w:pPr>
            <w:pStyle w:val="Turinys2"/>
            <w:rPr>
              <w:rFonts w:asciiTheme="minorHAnsi" w:eastAsiaTheme="minorEastAsia" w:hAnsiTheme="minorHAnsi" w:cstheme="minorBidi"/>
              <w:sz w:val="22"/>
              <w:szCs w:val="22"/>
              <w:lang w:val="en-US"/>
            </w:rPr>
          </w:pPr>
          <w:hyperlink w:anchor="_Toc141972235">
            <w:r w:rsidR="002F4A7A">
              <w:rPr>
                <w:rStyle w:val="IndexLink"/>
                <w:webHidden/>
              </w:rPr>
              <w:t>5.7.</w:t>
            </w:r>
            <w:r w:rsidR="002F4A7A">
              <w:rPr>
                <w:rStyle w:val="IndexLink"/>
                <w:rFonts w:asciiTheme="minorHAnsi" w:eastAsiaTheme="minorEastAsia" w:hAnsiTheme="minorHAnsi" w:cstheme="minorBidi"/>
                <w:sz w:val="22"/>
                <w:szCs w:val="22"/>
                <w:lang w:val="en-US"/>
              </w:rPr>
              <w:tab/>
            </w:r>
            <w:r w:rsidR="002F4A7A">
              <w:rPr>
                <w:rStyle w:val="IndexLink"/>
              </w:rPr>
              <w:t>Klaidos Darbų dokumentuose</w:t>
            </w:r>
            <w:r w:rsidR="002F4A7A">
              <w:rPr>
                <w:webHidden/>
              </w:rPr>
              <w:fldChar w:fldCharType="begin"/>
            </w:r>
            <w:r w:rsidR="002F4A7A">
              <w:rPr>
                <w:webHidden/>
              </w:rPr>
              <w:instrText>PAGEREF _Toc141972235 \h</w:instrText>
            </w:r>
            <w:r w:rsidR="002F4A7A">
              <w:rPr>
                <w:webHidden/>
              </w:rPr>
            </w:r>
            <w:r w:rsidR="002F4A7A">
              <w:rPr>
                <w:webHidden/>
              </w:rPr>
              <w:fldChar w:fldCharType="separate"/>
            </w:r>
            <w:r w:rsidR="002F4A7A">
              <w:rPr>
                <w:rStyle w:val="IndexLink"/>
              </w:rPr>
              <w:tab/>
              <w:t>12</w:t>
            </w:r>
            <w:r w:rsidR="002F4A7A">
              <w:rPr>
                <w:webHidden/>
              </w:rPr>
              <w:fldChar w:fldCharType="end"/>
            </w:r>
          </w:hyperlink>
        </w:p>
        <w:p w14:paraId="283697B4" w14:textId="77777777" w:rsidR="009C54CF" w:rsidRDefault="0052677F">
          <w:pPr>
            <w:pStyle w:val="Turinys2"/>
            <w:rPr>
              <w:rFonts w:asciiTheme="minorHAnsi" w:eastAsiaTheme="minorEastAsia" w:hAnsiTheme="minorHAnsi" w:cstheme="minorBidi"/>
              <w:sz w:val="22"/>
              <w:szCs w:val="22"/>
              <w:lang w:val="en-US"/>
            </w:rPr>
          </w:pPr>
          <w:hyperlink w:anchor="_Toc141972236">
            <w:r w:rsidR="002F4A7A">
              <w:rPr>
                <w:rStyle w:val="IndexLink"/>
                <w:webHidden/>
              </w:rPr>
              <w:t>5.8.</w:t>
            </w:r>
            <w:r w:rsidR="002F4A7A">
              <w:rPr>
                <w:rStyle w:val="IndexLink"/>
                <w:rFonts w:asciiTheme="minorHAnsi" w:eastAsiaTheme="minorEastAsia" w:hAnsiTheme="minorHAnsi" w:cstheme="minorBidi"/>
                <w:sz w:val="22"/>
                <w:szCs w:val="22"/>
                <w:lang w:val="en-US"/>
              </w:rPr>
              <w:tab/>
            </w:r>
            <w:r w:rsidR="002F4A7A">
              <w:rPr>
                <w:rStyle w:val="IndexLink"/>
              </w:rPr>
              <w:t>Darbų dokumentų pakeitimai</w:t>
            </w:r>
            <w:r w:rsidR="002F4A7A">
              <w:rPr>
                <w:webHidden/>
              </w:rPr>
              <w:fldChar w:fldCharType="begin"/>
            </w:r>
            <w:r w:rsidR="002F4A7A">
              <w:rPr>
                <w:webHidden/>
              </w:rPr>
              <w:instrText>PAGEREF _Toc141972236 \h</w:instrText>
            </w:r>
            <w:r w:rsidR="002F4A7A">
              <w:rPr>
                <w:webHidden/>
              </w:rPr>
            </w:r>
            <w:r w:rsidR="002F4A7A">
              <w:rPr>
                <w:webHidden/>
              </w:rPr>
              <w:fldChar w:fldCharType="separate"/>
            </w:r>
            <w:r w:rsidR="002F4A7A">
              <w:rPr>
                <w:rStyle w:val="IndexLink"/>
              </w:rPr>
              <w:tab/>
              <w:t>13</w:t>
            </w:r>
            <w:r w:rsidR="002F4A7A">
              <w:rPr>
                <w:webHidden/>
              </w:rPr>
              <w:fldChar w:fldCharType="end"/>
            </w:r>
          </w:hyperlink>
        </w:p>
        <w:p w14:paraId="51669A5F" w14:textId="77777777" w:rsidR="009C54CF" w:rsidRDefault="0052677F">
          <w:pPr>
            <w:pStyle w:val="Turinys2"/>
            <w:rPr>
              <w:rFonts w:asciiTheme="minorHAnsi" w:eastAsiaTheme="minorEastAsia" w:hAnsiTheme="minorHAnsi" w:cstheme="minorBidi"/>
              <w:sz w:val="22"/>
              <w:szCs w:val="22"/>
              <w:lang w:val="en-US"/>
            </w:rPr>
          </w:pPr>
          <w:hyperlink w:anchor="_Toc141972237">
            <w:r w:rsidR="002F4A7A">
              <w:rPr>
                <w:rStyle w:val="IndexLink"/>
                <w:webHidden/>
              </w:rPr>
              <w:t>5.9.</w:t>
            </w:r>
            <w:r w:rsidR="002F4A7A">
              <w:rPr>
                <w:rStyle w:val="IndexLink"/>
                <w:rFonts w:asciiTheme="minorHAnsi" w:eastAsiaTheme="minorEastAsia" w:hAnsiTheme="minorHAnsi" w:cstheme="minorBidi"/>
                <w:sz w:val="22"/>
                <w:szCs w:val="22"/>
                <w:lang w:val="en-US"/>
              </w:rPr>
              <w:tab/>
            </w:r>
            <w:r w:rsidR="002F4A7A">
              <w:rPr>
                <w:rStyle w:val="IndexLink"/>
              </w:rPr>
              <w:t>Rangovo dokumentų derinimas ir tvirtinimas</w:t>
            </w:r>
            <w:r w:rsidR="002F4A7A">
              <w:rPr>
                <w:webHidden/>
              </w:rPr>
              <w:fldChar w:fldCharType="begin"/>
            </w:r>
            <w:r w:rsidR="002F4A7A">
              <w:rPr>
                <w:webHidden/>
              </w:rPr>
              <w:instrText>PAGEREF _Toc141972237 \h</w:instrText>
            </w:r>
            <w:r w:rsidR="002F4A7A">
              <w:rPr>
                <w:webHidden/>
              </w:rPr>
            </w:r>
            <w:r w:rsidR="002F4A7A">
              <w:rPr>
                <w:webHidden/>
              </w:rPr>
              <w:fldChar w:fldCharType="separate"/>
            </w:r>
            <w:r w:rsidR="002F4A7A">
              <w:rPr>
                <w:rStyle w:val="IndexLink"/>
              </w:rPr>
              <w:tab/>
              <w:t>13</w:t>
            </w:r>
            <w:r w:rsidR="002F4A7A">
              <w:rPr>
                <w:webHidden/>
              </w:rPr>
              <w:fldChar w:fldCharType="end"/>
            </w:r>
          </w:hyperlink>
        </w:p>
        <w:p w14:paraId="683D2160" w14:textId="77777777" w:rsidR="009C54CF" w:rsidRDefault="0052677F">
          <w:pPr>
            <w:pStyle w:val="Turinys2"/>
            <w:rPr>
              <w:rFonts w:asciiTheme="minorHAnsi" w:eastAsiaTheme="minorEastAsia" w:hAnsiTheme="minorHAnsi" w:cstheme="minorBidi"/>
              <w:sz w:val="22"/>
              <w:szCs w:val="22"/>
              <w:lang w:val="en-US"/>
            </w:rPr>
          </w:pPr>
          <w:hyperlink w:anchor="_Toc141972238">
            <w:r w:rsidR="002F4A7A">
              <w:rPr>
                <w:rStyle w:val="IndexLink"/>
                <w:webHidden/>
              </w:rPr>
              <w:t>5.10.</w:t>
            </w:r>
            <w:r w:rsidR="002F4A7A">
              <w:rPr>
                <w:rStyle w:val="IndexLink"/>
                <w:rFonts w:asciiTheme="minorHAnsi" w:eastAsiaTheme="minorEastAsia" w:hAnsiTheme="minorHAnsi" w:cstheme="minorBidi"/>
                <w:sz w:val="22"/>
                <w:szCs w:val="22"/>
                <w:lang w:val="en-US"/>
              </w:rPr>
              <w:tab/>
            </w:r>
            <w:r w:rsidR="002F4A7A">
              <w:rPr>
                <w:rStyle w:val="IndexLink"/>
              </w:rPr>
              <w:t>Intelektinės nuosavybės teisės</w:t>
            </w:r>
            <w:r w:rsidR="002F4A7A">
              <w:rPr>
                <w:webHidden/>
              </w:rPr>
              <w:fldChar w:fldCharType="begin"/>
            </w:r>
            <w:r w:rsidR="002F4A7A">
              <w:rPr>
                <w:webHidden/>
              </w:rPr>
              <w:instrText>PAGEREF _Toc141972238 \h</w:instrText>
            </w:r>
            <w:r w:rsidR="002F4A7A">
              <w:rPr>
                <w:webHidden/>
              </w:rPr>
            </w:r>
            <w:r w:rsidR="002F4A7A">
              <w:rPr>
                <w:webHidden/>
              </w:rPr>
              <w:fldChar w:fldCharType="separate"/>
            </w:r>
            <w:r w:rsidR="002F4A7A">
              <w:rPr>
                <w:rStyle w:val="IndexLink"/>
              </w:rPr>
              <w:tab/>
              <w:t>14</w:t>
            </w:r>
            <w:r w:rsidR="002F4A7A">
              <w:rPr>
                <w:webHidden/>
              </w:rPr>
              <w:fldChar w:fldCharType="end"/>
            </w:r>
          </w:hyperlink>
        </w:p>
        <w:p w14:paraId="0C364B2D" w14:textId="77777777" w:rsidR="009C54CF" w:rsidRDefault="0052677F">
          <w:pPr>
            <w:pStyle w:val="Turinys1"/>
            <w:rPr>
              <w:rFonts w:asciiTheme="minorHAnsi" w:eastAsiaTheme="minorEastAsia" w:hAnsiTheme="minorHAnsi" w:cstheme="minorBidi"/>
              <w:b w:val="0"/>
              <w:sz w:val="22"/>
              <w:szCs w:val="22"/>
              <w:lang w:val="en-US"/>
            </w:rPr>
          </w:pPr>
          <w:hyperlink w:anchor="_Toc141972239">
            <w:r w:rsidR="002F4A7A">
              <w:rPr>
                <w:rStyle w:val="IndexLink"/>
                <w:webHidden/>
              </w:rPr>
              <w:t>6.</w:t>
            </w:r>
            <w:r w:rsidR="002F4A7A">
              <w:rPr>
                <w:rStyle w:val="IndexLink"/>
                <w:rFonts w:asciiTheme="minorHAnsi" w:eastAsiaTheme="minorEastAsia" w:hAnsiTheme="minorHAnsi" w:cstheme="minorBidi"/>
                <w:b w:val="0"/>
                <w:sz w:val="22"/>
                <w:szCs w:val="22"/>
                <w:lang w:val="en-US"/>
              </w:rPr>
              <w:tab/>
            </w:r>
            <w:r w:rsidR="002F4A7A">
              <w:rPr>
                <w:rStyle w:val="IndexLink"/>
              </w:rPr>
              <w:t>Statybos darbų vykdymas</w:t>
            </w:r>
            <w:r w:rsidR="002F4A7A">
              <w:rPr>
                <w:webHidden/>
              </w:rPr>
              <w:fldChar w:fldCharType="begin"/>
            </w:r>
            <w:r w:rsidR="002F4A7A">
              <w:rPr>
                <w:webHidden/>
              </w:rPr>
              <w:instrText>PAGEREF _Toc141972239 \h</w:instrText>
            </w:r>
            <w:r w:rsidR="002F4A7A">
              <w:rPr>
                <w:webHidden/>
              </w:rPr>
            </w:r>
            <w:r w:rsidR="002F4A7A">
              <w:rPr>
                <w:webHidden/>
              </w:rPr>
              <w:fldChar w:fldCharType="separate"/>
            </w:r>
            <w:r w:rsidR="002F4A7A">
              <w:rPr>
                <w:rStyle w:val="IndexLink"/>
              </w:rPr>
              <w:tab/>
              <w:t>14</w:t>
            </w:r>
            <w:r w:rsidR="002F4A7A">
              <w:rPr>
                <w:webHidden/>
              </w:rPr>
              <w:fldChar w:fldCharType="end"/>
            </w:r>
          </w:hyperlink>
        </w:p>
        <w:p w14:paraId="19EEB506" w14:textId="77777777" w:rsidR="009C54CF" w:rsidRDefault="0052677F">
          <w:pPr>
            <w:pStyle w:val="Turinys2"/>
            <w:rPr>
              <w:rFonts w:asciiTheme="minorHAnsi" w:eastAsiaTheme="minorEastAsia" w:hAnsiTheme="minorHAnsi" w:cstheme="minorBidi"/>
              <w:sz w:val="22"/>
              <w:szCs w:val="22"/>
              <w:lang w:val="en-US"/>
            </w:rPr>
          </w:pPr>
          <w:hyperlink w:anchor="_Toc141972240">
            <w:r w:rsidR="002F4A7A">
              <w:rPr>
                <w:rStyle w:val="IndexLink"/>
                <w:webHidden/>
              </w:rPr>
              <w:t>6.1.</w:t>
            </w:r>
            <w:r w:rsidR="002F4A7A">
              <w:rPr>
                <w:rStyle w:val="IndexLink"/>
                <w:rFonts w:asciiTheme="minorHAnsi" w:eastAsiaTheme="minorEastAsia" w:hAnsiTheme="minorHAnsi" w:cstheme="minorBidi"/>
                <w:sz w:val="22"/>
                <w:szCs w:val="22"/>
                <w:lang w:val="en-US"/>
              </w:rPr>
              <w:tab/>
            </w:r>
            <w:r w:rsidR="002F4A7A">
              <w:rPr>
                <w:rStyle w:val="IndexLink"/>
              </w:rPr>
              <w:t>Statybvietė</w:t>
            </w:r>
            <w:r w:rsidR="002F4A7A">
              <w:rPr>
                <w:webHidden/>
              </w:rPr>
              <w:fldChar w:fldCharType="begin"/>
            </w:r>
            <w:r w:rsidR="002F4A7A">
              <w:rPr>
                <w:webHidden/>
              </w:rPr>
              <w:instrText>PAGEREF _Toc141972240 \h</w:instrText>
            </w:r>
            <w:r w:rsidR="002F4A7A">
              <w:rPr>
                <w:webHidden/>
              </w:rPr>
            </w:r>
            <w:r w:rsidR="002F4A7A">
              <w:rPr>
                <w:webHidden/>
              </w:rPr>
              <w:fldChar w:fldCharType="separate"/>
            </w:r>
            <w:r w:rsidR="002F4A7A">
              <w:rPr>
                <w:rStyle w:val="IndexLink"/>
              </w:rPr>
              <w:tab/>
              <w:t>14</w:t>
            </w:r>
            <w:r w:rsidR="002F4A7A">
              <w:rPr>
                <w:webHidden/>
              </w:rPr>
              <w:fldChar w:fldCharType="end"/>
            </w:r>
          </w:hyperlink>
        </w:p>
        <w:p w14:paraId="75A35914" w14:textId="77777777" w:rsidR="009C54CF" w:rsidRDefault="0052677F">
          <w:pPr>
            <w:pStyle w:val="Turinys2"/>
            <w:rPr>
              <w:rFonts w:asciiTheme="minorHAnsi" w:eastAsiaTheme="minorEastAsia" w:hAnsiTheme="minorHAnsi" w:cstheme="minorBidi"/>
              <w:sz w:val="22"/>
              <w:szCs w:val="22"/>
              <w:lang w:val="en-US"/>
            </w:rPr>
          </w:pPr>
          <w:hyperlink w:anchor="_Toc141972241">
            <w:r w:rsidR="002F4A7A">
              <w:rPr>
                <w:rStyle w:val="IndexLink"/>
                <w:webHidden/>
              </w:rPr>
              <w:t>6.2.</w:t>
            </w:r>
            <w:r w:rsidR="002F4A7A">
              <w:rPr>
                <w:rStyle w:val="IndexLink"/>
                <w:rFonts w:asciiTheme="minorHAnsi" w:eastAsiaTheme="minorEastAsia" w:hAnsiTheme="minorHAnsi" w:cstheme="minorBidi"/>
                <w:sz w:val="22"/>
                <w:szCs w:val="22"/>
                <w:lang w:val="en-US"/>
              </w:rPr>
              <w:tab/>
            </w:r>
            <w:r w:rsidR="002F4A7A">
              <w:rPr>
                <w:rStyle w:val="IndexLink"/>
              </w:rPr>
              <w:t>Trečiųjų asmenų veikla statybvietėje</w:t>
            </w:r>
            <w:r w:rsidR="002F4A7A">
              <w:rPr>
                <w:webHidden/>
              </w:rPr>
              <w:fldChar w:fldCharType="begin"/>
            </w:r>
            <w:r w:rsidR="002F4A7A">
              <w:rPr>
                <w:webHidden/>
              </w:rPr>
              <w:instrText>PAGEREF _Toc141972241 \h</w:instrText>
            </w:r>
            <w:r w:rsidR="002F4A7A">
              <w:rPr>
                <w:webHidden/>
              </w:rPr>
            </w:r>
            <w:r w:rsidR="002F4A7A">
              <w:rPr>
                <w:webHidden/>
              </w:rPr>
              <w:fldChar w:fldCharType="separate"/>
            </w:r>
            <w:r w:rsidR="002F4A7A">
              <w:rPr>
                <w:rStyle w:val="IndexLink"/>
              </w:rPr>
              <w:tab/>
              <w:t>15</w:t>
            </w:r>
            <w:r w:rsidR="002F4A7A">
              <w:rPr>
                <w:webHidden/>
              </w:rPr>
              <w:fldChar w:fldCharType="end"/>
            </w:r>
          </w:hyperlink>
        </w:p>
        <w:p w14:paraId="169D536C" w14:textId="77777777" w:rsidR="009C54CF" w:rsidRDefault="0052677F">
          <w:pPr>
            <w:pStyle w:val="Turinys2"/>
            <w:rPr>
              <w:rFonts w:asciiTheme="minorHAnsi" w:eastAsiaTheme="minorEastAsia" w:hAnsiTheme="minorHAnsi" w:cstheme="minorBidi"/>
              <w:sz w:val="22"/>
              <w:szCs w:val="22"/>
              <w:lang w:val="en-US"/>
            </w:rPr>
          </w:pPr>
          <w:hyperlink w:anchor="_Toc141972242">
            <w:r w:rsidR="002F4A7A">
              <w:rPr>
                <w:rStyle w:val="IndexLink"/>
                <w:webHidden/>
              </w:rPr>
              <w:t>6.3.</w:t>
            </w:r>
            <w:r w:rsidR="002F4A7A">
              <w:rPr>
                <w:rStyle w:val="IndexLink"/>
                <w:rFonts w:asciiTheme="minorHAnsi" w:eastAsiaTheme="minorEastAsia" w:hAnsiTheme="minorHAnsi" w:cstheme="minorBidi"/>
                <w:sz w:val="22"/>
                <w:szCs w:val="22"/>
                <w:lang w:val="en-US"/>
              </w:rPr>
              <w:tab/>
            </w:r>
            <w:r w:rsidR="002F4A7A">
              <w:rPr>
                <w:rStyle w:val="IndexLink"/>
              </w:rPr>
              <w:t>Nenumatytos fizinės sąlygos</w:t>
            </w:r>
            <w:r w:rsidR="002F4A7A">
              <w:rPr>
                <w:webHidden/>
              </w:rPr>
              <w:fldChar w:fldCharType="begin"/>
            </w:r>
            <w:r w:rsidR="002F4A7A">
              <w:rPr>
                <w:webHidden/>
              </w:rPr>
              <w:instrText>PAGEREF _Toc141972242 \h</w:instrText>
            </w:r>
            <w:r w:rsidR="002F4A7A">
              <w:rPr>
                <w:webHidden/>
              </w:rPr>
            </w:r>
            <w:r w:rsidR="002F4A7A">
              <w:rPr>
                <w:webHidden/>
              </w:rPr>
              <w:fldChar w:fldCharType="separate"/>
            </w:r>
            <w:r w:rsidR="002F4A7A">
              <w:rPr>
                <w:rStyle w:val="IndexLink"/>
              </w:rPr>
              <w:tab/>
              <w:t>16</w:t>
            </w:r>
            <w:r w:rsidR="002F4A7A">
              <w:rPr>
                <w:webHidden/>
              </w:rPr>
              <w:fldChar w:fldCharType="end"/>
            </w:r>
          </w:hyperlink>
        </w:p>
        <w:p w14:paraId="2C961327" w14:textId="77777777" w:rsidR="009C54CF" w:rsidRDefault="0052677F">
          <w:pPr>
            <w:pStyle w:val="Turinys2"/>
            <w:rPr>
              <w:rFonts w:asciiTheme="minorHAnsi" w:eastAsiaTheme="minorEastAsia" w:hAnsiTheme="minorHAnsi" w:cstheme="minorBidi"/>
              <w:sz w:val="22"/>
              <w:szCs w:val="22"/>
              <w:lang w:val="en-US"/>
            </w:rPr>
          </w:pPr>
          <w:hyperlink w:anchor="_Toc141972243">
            <w:r w:rsidR="002F4A7A">
              <w:rPr>
                <w:rStyle w:val="IndexLink"/>
                <w:webHidden/>
              </w:rPr>
              <w:t>6.4.</w:t>
            </w:r>
            <w:r w:rsidR="002F4A7A">
              <w:rPr>
                <w:rStyle w:val="IndexLink"/>
                <w:rFonts w:asciiTheme="minorHAnsi" w:eastAsiaTheme="minorEastAsia" w:hAnsiTheme="minorHAnsi" w:cstheme="minorBidi"/>
                <w:sz w:val="22"/>
                <w:szCs w:val="22"/>
                <w:lang w:val="en-US"/>
              </w:rPr>
              <w:tab/>
            </w:r>
            <w:r w:rsidR="002F4A7A">
              <w:rPr>
                <w:rStyle w:val="IndexLink"/>
              </w:rPr>
              <w:t>Bendrieji Statybos darbų vykdymo reikalavimai</w:t>
            </w:r>
            <w:r w:rsidR="002F4A7A">
              <w:rPr>
                <w:webHidden/>
              </w:rPr>
              <w:fldChar w:fldCharType="begin"/>
            </w:r>
            <w:r w:rsidR="002F4A7A">
              <w:rPr>
                <w:webHidden/>
              </w:rPr>
              <w:instrText>PAGEREF _Toc141972243 \h</w:instrText>
            </w:r>
            <w:r w:rsidR="002F4A7A">
              <w:rPr>
                <w:webHidden/>
              </w:rPr>
            </w:r>
            <w:r w:rsidR="002F4A7A">
              <w:rPr>
                <w:webHidden/>
              </w:rPr>
              <w:fldChar w:fldCharType="separate"/>
            </w:r>
            <w:r w:rsidR="002F4A7A">
              <w:rPr>
                <w:rStyle w:val="IndexLink"/>
              </w:rPr>
              <w:tab/>
              <w:t>16</w:t>
            </w:r>
            <w:r w:rsidR="002F4A7A">
              <w:rPr>
                <w:webHidden/>
              </w:rPr>
              <w:fldChar w:fldCharType="end"/>
            </w:r>
          </w:hyperlink>
        </w:p>
        <w:p w14:paraId="14698C7F" w14:textId="77777777" w:rsidR="009C54CF" w:rsidRDefault="0052677F">
          <w:pPr>
            <w:pStyle w:val="Turinys2"/>
            <w:rPr>
              <w:rFonts w:asciiTheme="minorHAnsi" w:eastAsiaTheme="minorEastAsia" w:hAnsiTheme="minorHAnsi" w:cstheme="minorBidi"/>
              <w:sz w:val="22"/>
              <w:szCs w:val="22"/>
              <w:lang w:val="en-US"/>
            </w:rPr>
          </w:pPr>
          <w:hyperlink w:anchor="_Toc141972244">
            <w:r w:rsidR="002F4A7A">
              <w:rPr>
                <w:rStyle w:val="IndexLink"/>
                <w:webHidden/>
              </w:rPr>
              <w:t>6.5.</w:t>
            </w:r>
            <w:r w:rsidR="002F4A7A">
              <w:rPr>
                <w:rStyle w:val="IndexLink"/>
                <w:rFonts w:asciiTheme="minorHAnsi" w:eastAsiaTheme="minorEastAsia" w:hAnsiTheme="minorHAnsi" w:cstheme="minorBidi"/>
                <w:sz w:val="22"/>
                <w:szCs w:val="22"/>
                <w:lang w:val="en-US"/>
              </w:rPr>
              <w:tab/>
            </w:r>
            <w:r w:rsidR="002F4A7A">
              <w:rPr>
                <w:rStyle w:val="IndexLink"/>
              </w:rPr>
              <w:t>Aprūpinimas energija ir kitomis laikinomis priemonėmis</w:t>
            </w:r>
            <w:r w:rsidR="002F4A7A">
              <w:rPr>
                <w:webHidden/>
              </w:rPr>
              <w:fldChar w:fldCharType="begin"/>
            </w:r>
            <w:r w:rsidR="002F4A7A">
              <w:rPr>
                <w:webHidden/>
              </w:rPr>
              <w:instrText>PAGEREF _Toc141972244 \h</w:instrText>
            </w:r>
            <w:r w:rsidR="002F4A7A">
              <w:rPr>
                <w:webHidden/>
              </w:rPr>
            </w:r>
            <w:r w:rsidR="002F4A7A">
              <w:rPr>
                <w:webHidden/>
              </w:rPr>
              <w:fldChar w:fldCharType="separate"/>
            </w:r>
            <w:r w:rsidR="002F4A7A">
              <w:rPr>
                <w:rStyle w:val="IndexLink"/>
              </w:rPr>
              <w:tab/>
              <w:t>18</w:t>
            </w:r>
            <w:r w:rsidR="002F4A7A">
              <w:rPr>
                <w:webHidden/>
              </w:rPr>
              <w:fldChar w:fldCharType="end"/>
            </w:r>
          </w:hyperlink>
        </w:p>
        <w:p w14:paraId="303FA8FF" w14:textId="77777777" w:rsidR="009C54CF" w:rsidRDefault="0052677F">
          <w:pPr>
            <w:pStyle w:val="Turinys2"/>
            <w:rPr>
              <w:rFonts w:asciiTheme="minorHAnsi" w:eastAsiaTheme="minorEastAsia" w:hAnsiTheme="minorHAnsi" w:cstheme="minorBidi"/>
              <w:sz w:val="22"/>
              <w:szCs w:val="22"/>
              <w:lang w:val="en-US"/>
            </w:rPr>
          </w:pPr>
          <w:hyperlink w:anchor="_Toc141972245">
            <w:r w:rsidR="002F4A7A">
              <w:rPr>
                <w:rStyle w:val="IndexLink"/>
                <w:webHidden/>
              </w:rPr>
              <w:t>6.6.</w:t>
            </w:r>
            <w:r w:rsidR="002F4A7A">
              <w:rPr>
                <w:rStyle w:val="IndexLink"/>
                <w:rFonts w:asciiTheme="minorHAnsi" w:eastAsiaTheme="minorEastAsia" w:hAnsiTheme="minorHAnsi" w:cstheme="minorBidi"/>
                <w:sz w:val="22"/>
                <w:szCs w:val="22"/>
                <w:lang w:val="en-US"/>
              </w:rPr>
              <w:tab/>
            </w:r>
            <w:r w:rsidR="002F4A7A">
              <w:rPr>
                <w:rStyle w:val="IndexLink"/>
              </w:rPr>
              <w:t>Privažiavimo keliai ir saugus eismas</w:t>
            </w:r>
            <w:r w:rsidR="002F4A7A">
              <w:rPr>
                <w:webHidden/>
              </w:rPr>
              <w:fldChar w:fldCharType="begin"/>
            </w:r>
            <w:r w:rsidR="002F4A7A">
              <w:rPr>
                <w:webHidden/>
              </w:rPr>
              <w:instrText>PAGEREF _Toc141972245 \h</w:instrText>
            </w:r>
            <w:r w:rsidR="002F4A7A">
              <w:rPr>
                <w:webHidden/>
              </w:rPr>
            </w:r>
            <w:r w:rsidR="002F4A7A">
              <w:rPr>
                <w:webHidden/>
              </w:rPr>
              <w:fldChar w:fldCharType="separate"/>
            </w:r>
            <w:r w:rsidR="002F4A7A">
              <w:rPr>
                <w:rStyle w:val="IndexLink"/>
              </w:rPr>
              <w:tab/>
              <w:t>18</w:t>
            </w:r>
            <w:r w:rsidR="002F4A7A">
              <w:rPr>
                <w:webHidden/>
              </w:rPr>
              <w:fldChar w:fldCharType="end"/>
            </w:r>
          </w:hyperlink>
        </w:p>
        <w:p w14:paraId="154315B5" w14:textId="77777777" w:rsidR="009C54CF" w:rsidRDefault="0052677F">
          <w:pPr>
            <w:pStyle w:val="Turinys2"/>
            <w:rPr>
              <w:rFonts w:asciiTheme="minorHAnsi" w:eastAsiaTheme="minorEastAsia" w:hAnsiTheme="minorHAnsi" w:cstheme="minorBidi"/>
              <w:sz w:val="22"/>
              <w:szCs w:val="22"/>
              <w:lang w:val="en-US"/>
            </w:rPr>
          </w:pPr>
          <w:hyperlink w:anchor="_Toc141972246">
            <w:r w:rsidR="002F4A7A">
              <w:rPr>
                <w:rStyle w:val="IndexLink"/>
                <w:webHidden/>
              </w:rPr>
              <w:t>6.7.</w:t>
            </w:r>
            <w:r w:rsidR="002F4A7A">
              <w:rPr>
                <w:rStyle w:val="IndexLink"/>
                <w:rFonts w:asciiTheme="minorHAnsi" w:eastAsiaTheme="minorEastAsia" w:hAnsiTheme="minorHAnsi" w:cstheme="minorBidi"/>
                <w:sz w:val="22"/>
                <w:szCs w:val="22"/>
                <w:lang w:val="en-US"/>
              </w:rPr>
              <w:tab/>
            </w:r>
            <w:r w:rsidR="002F4A7A">
              <w:rPr>
                <w:rStyle w:val="IndexLink"/>
              </w:rPr>
              <w:t>Statybos produktai, Įrenginiai ir Priemonės</w:t>
            </w:r>
            <w:r w:rsidR="002F4A7A">
              <w:rPr>
                <w:webHidden/>
              </w:rPr>
              <w:fldChar w:fldCharType="begin"/>
            </w:r>
            <w:r w:rsidR="002F4A7A">
              <w:rPr>
                <w:webHidden/>
              </w:rPr>
              <w:instrText>PAGEREF _Toc141972246 \h</w:instrText>
            </w:r>
            <w:r w:rsidR="002F4A7A">
              <w:rPr>
                <w:webHidden/>
              </w:rPr>
            </w:r>
            <w:r w:rsidR="002F4A7A">
              <w:rPr>
                <w:webHidden/>
              </w:rPr>
              <w:fldChar w:fldCharType="separate"/>
            </w:r>
            <w:r w:rsidR="002F4A7A">
              <w:rPr>
                <w:rStyle w:val="IndexLink"/>
              </w:rPr>
              <w:tab/>
              <w:t>19</w:t>
            </w:r>
            <w:r w:rsidR="002F4A7A">
              <w:rPr>
                <w:webHidden/>
              </w:rPr>
              <w:fldChar w:fldCharType="end"/>
            </w:r>
          </w:hyperlink>
        </w:p>
        <w:p w14:paraId="49A476C7" w14:textId="77777777" w:rsidR="009C54CF" w:rsidRDefault="0052677F">
          <w:pPr>
            <w:pStyle w:val="Turinys2"/>
            <w:rPr>
              <w:rFonts w:asciiTheme="minorHAnsi" w:eastAsiaTheme="minorEastAsia" w:hAnsiTheme="minorHAnsi" w:cstheme="minorBidi"/>
              <w:sz w:val="22"/>
              <w:szCs w:val="22"/>
              <w:lang w:val="en-US"/>
            </w:rPr>
          </w:pPr>
          <w:hyperlink w:anchor="_Toc141972247">
            <w:r w:rsidR="002F4A7A">
              <w:rPr>
                <w:rStyle w:val="IndexLink"/>
                <w:webHidden/>
              </w:rPr>
              <w:t>6.8.</w:t>
            </w:r>
            <w:r w:rsidR="002F4A7A">
              <w:rPr>
                <w:rStyle w:val="IndexLink"/>
                <w:rFonts w:asciiTheme="minorHAnsi" w:eastAsiaTheme="minorEastAsia" w:hAnsiTheme="minorHAnsi" w:cstheme="minorBidi"/>
                <w:sz w:val="22"/>
                <w:szCs w:val="22"/>
                <w:lang w:val="en-US"/>
              </w:rPr>
              <w:tab/>
            </w:r>
            <w:r w:rsidR="002F4A7A">
              <w:rPr>
                <w:rStyle w:val="IndexLink"/>
              </w:rPr>
              <w:t>Mokymai</w:t>
            </w:r>
            <w:r w:rsidR="002F4A7A">
              <w:rPr>
                <w:webHidden/>
              </w:rPr>
              <w:fldChar w:fldCharType="begin"/>
            </w:r>
            <w:r w:rsidR="002F4A7A">
              <w:rPr>
                <w:webHidden/>
              </w:rPr>
              <w:instrText>PAGEREF _Toc141972247 \h</w:instrText>
            </w:r>
            <w:r w:rsidR="002F4A7A">
              <w:rPr>
                <w:webHidden/>
              </w:rPr>
            </w:r>
            <w:r w:rsidR="002F4A7A">
              <w:rPr>
                <w:webHidden/>
              </w:rPr>
              <w:fldChar w:fldCharType="separate"/>
            </w:r>
            <w:r w:rsidR="002F4A7A">
              <w:rPr>
                <w:rStyle w:val="IndexLink"/>
              </w:rPr>
              <w:tab/>
              <w:t>20</w:t>
            </w:r>
            <w:r w:rsidR="002F4A7A">
              <w:rPr>
                <w:webHidden/>
              </w:rPr>
              <w:fldChar w:fldCharType="end"/>
            </w:r>
          </w:hyperlink>
        </w:p>
        <w:p w14:paraId="456D88B5" w14:textId="77777777" w:rsidR="009C54CF" w:rsidRDefault="0052677F">
          <w:pPr>
            <w:pStyle w:val="Turinys2"/>
            <w:rPr>
              <w:rFonts w:asciiTheme="minorHAnsi" w:eastAsiaTheme="minorEastAsia" w:hAnsiTheme="minorHAnsi" w:cstheme="minorBidi"/>
              <w:sz w:val="22"/>
              <w:szCs w:val="22"/>
              <w:lang w:val="en-US"/>
            </w:rPr>
          </w:pPr>
          <w:hyperlink w:anchor="_Toc141972248">
            <w:r w:rsidR="002F4A7A">
              <w:rPr>
                <w:rStyle w:val="IndexLink"/>
                <w:webHidden/>
              </w:rPr>
              <w:t>6.9.</w:t>
            </w:r>
            <w:r w:rsidR="002F4A7A">
              <w:rPr>
                <w:rStyle w:val="IndexLink"/>
                <w:rFonts w:asciiTheme="minorHAnsi" w:eastAsiaTheme="minorEastAsia" w:hAnsiTheme="minorHAnsi" w:cstheme="minorBidi"/>
                <w:sz w:val="22"/>
                <w:szCs w:val="22"/>
                <w:lang w:val="en-US"/>
              </w:rPr>
              <w:tab/>
            </w:r>
            <w:r w:rsidR="002F4A7A">
              <w:rPr>
                <w:rStyle w:val="IndexLink"/>
              </w:rPr>
              <w:t>Bandymai</w:t>
            </w:r>
            <w:r w:rsidR="002F4A7A">
              <w:rPr>
                <w:webHidden/>
              </w:rPr>
              <w:fldChar w:fldCharType="begin"/>
            </w:r>
            <w:r w:rsidR="002F4A7A">
              <w:rPr>
                <w:webHidden/>
              </w:rPr>
              <w:instrText>PAGEREF _Toc141972248 \h</w:instrText>
            </w:r>
            <w:r w:rsidR="002F4A7A">
              <w:rPr>
                <w:webHidden/>
              </w:rPr>
            </w:r>
            <w:r w:rsidR="002F4A7A">
              <w:rPr>
                <w:webHidden/>
              </w:rPr>
              <w:fldChar w:fldCharType="separate"/>
            </w:r>
            <w:r w:rsidR="002F4A7A">
              <w:rPr>
                <w:rStyle w:val="IndexLink"/>
              </w:rPr>
              <w:tab/>
              <w:t>20</w:t>
            </w:r>
            <w:r w:rsidR="002F4A7A">
              <w:rPr>
                <w:webHidden/>
              </w:rPr>
              <w:fldChar w:fldCharType="end"/>
            </w:r>
          </w:hyperlink>
        </w:p>
        <w:p w14:paraId="16226E7C" w14:textId="77777777" w:rsidR="009C54CF" w:rsidRDefault="0052677F">
          <w:pPr>
            <w:pStyle w:val="Turinys1"/>
            <w:rPr>
              <w:rFonts w:asciiTheme="minorHAnsi" w:eastAsiaTheme="minorEastAsia" w:hAnsiTheme="minorHAnsi" w:cstheme="minorBidi"/>
              <w:b w:val="0"/>
              <w:sz w:val="22"/>
              <w:szCs w:val="22"/>
              <w:lang w:val="en-US"/>
            </w:rPr>
          </w:pPr>
          <w:hyperlink w:anchor="_Toc141972249">
            <w:r w:rsidR="002F4A7A">
              <w:rPr>
                <w:rStyle w:val="IndexLink"/>
                <w:webHidden/>
              </w:rPr>
              <w:t>7.</w:t>
            </w:r>
            <w:r w:rsidR="002F4A7A">
              <w:rPr>
                <w:rStyle w:val="IndexLink"/>
                <w:rFonts w:asciiTheme="minorHAnsi" w:eastAsiaTheme="minorEastAsia" w:hAnsiTheme="minorHAnsi" w:cstheme="minorBidi"/>
                <w:b w:val="0"/>
                <w:sz w:val="22"/>
                <w:szCs w:val="22"/>
                <w:lang w:val="en-US"/>
              </w:rPr>
              <w:tab/>
            </w:r>
            <w:r w:rsidR="002F4A7A">
              <w:rPr>
                <w:rStyle w:val="IndexLink"/>
              </w:rPr>
              <w:t>Darbų pabaiga ir Darbų priėmimas</w:t>
            </w:r>
            <w:r w:rsidR="002F4A7A">
              <w:rPr>
                <w:webHidden/>
              </w:rPr>
              <w:fldChar w:fldCharType="begin"/>
            </w:r>
            <w:r w:rsidR="002F4A7A">
              <w:rPr>
                <w:webHidden/>
              </w:rPr>
              <w:instrText>PAGEREF _Toc141972249 \h</w:instrText>
            </w:r>
            <w:r w:rsidR="002F4A7A">
              <w:rPr>
                <w:webHidden/>
              </w:rPr>
            </w:r>
            <w:r w:rsidR="002F4A7A">
              <w:rPr>
                <w:webHidden/>
              </w:rPr>
              <w:fldChar w:fldCharType="separate"/>
            </w:r>
            <w:r w:rsidR="002F4A7A">
              <w:rPr>
                <w:rStyle w:val="IndexLink"/>
              </w:rPr>
              <w:tab/>
              <w:t>21</w:t>
            </w:r>
            <w:r w:rsidR="002F4A7A">
              <w:rPr>
                <w:webHidden/>
              </w:rPr>
              <w:fldChar w:fldCharType="end"/>
            </w:r>
          </w:hyperlink>
        </w:p>
        <w:p w14:paraId="41F53FA6" w14:textId="77777777" w:rsidR="009C54CF" w:rsidRDefault="0052677F">
          <w:pPr>
            <w:pStyle w:val="Turinys2"/>
            <w:rPr>
              <w:rFonts w:asciiTheme="minorHAnsi" w:eastAsiaTheme="minorEastAsia" w:hAnsiTheme="minorHAnsi" w:cstheme="minorBidi"/>
              <w:sz w:val="22"/>
              <w:szCs w:val="22"/>
              <w:lang w:val="en-US"/>
            </w:rPr>
          </w:pPr>
          <w:hyperlink w:anchor="_Toc141972250">
            <w:r w:rsidR="002F4A7A">
              <w:rPr>
                <w:rStyle w:val="IndexLink"/>
                <w:webHidden/>
              </w:rPr>
              <w:t>7.1.</w:t>
            </w:r>
            <w:r w:rsidR="002F4A7A">
              <w:rPr>
                <w:rStyle w:val="IndexLink"/>
                <w:rFonts w:asciiTheme="minorHAnsi" w:eastAsiaTheme="minorEastAsia" w:hAnsiTheme="minorHAnsi" w:cstheme="minorBidi"/>
                <w:sz w:val="22"/>
                <w:szCs w:val="22"/>
                <w:lang w:val="en-US"/>
              </w:rPr>
              <w:tab/>
            </w:r>
            <w:r w:rsidR="002F4A7A">
              <w:rPr>
                <w:rStyle w:val="IndexLink"/>
              </w:rPr>
              <w:t>Darbų pabaiga</w:t>
            </w:r>
            <w:r w:rsidR="002F4A7A">
              <w:rPr>
                <w:webHidden/>
              </w:rPr>
              <w:fldChar w:fldCharType="begin"/>
            </w:r>
            <w:r w:rsidR="002F4A7A">
              <w:rPr>
                <w:webHidden/>
              </w:rPr>
              <w:instrText>PAGEREF _Toc141972250 \h</w:instrText>
            </w:r>
            <w:r w:rsidR="002F4A7A">
              <w:rPr>
                <w:webHidden/>
              </w:rPr>
            </w:r>
            <w:r w:rsidR="002F4A7A">
              <w:rPr>
                <w:webHidden/>
              </w:rPr>
              <w:fldChar w:fldCharType="separate"/>
            </w:r>
            <w:r w:rsidR="002F4A7A">
              <w:rPr>
                <w:rStyle w:val="IndexLink"/>
              </w:rPr>
              <w:tab/>
              <w:t>21</w:t>
            </w:r>
            <w:r w:rsidR="002F4A7A">
              <w:rPr>
                <w:webHidden/>
              </w:rPr>
              <w:fldChar w:fldCharType="end"/>
            </w:r>
          </w:hyperlink>
        </w:p>
        <w:p w14:paraId="78978A69" w14:textId="77777777" w:rsidR="009C54CF" w:rsidRDefault="0052677F">
          <w:pPr>
            <w:pStyle w:val="Turinys2"/>
            <w:rPr>
              <w:rFonts w:asciiTheme="minorHAnsi" w:eastAsiaTheme="minorEastAsia" w:hAnsiTheme="minorHAnsi" w:cstheme="minorBidi"/>
              <w:sz w:val="22"/>
              <w:szCs w:val="22"/>
              <w:lang w:val="en-US"/>
            </w:rPr>
          </w:pPr>
          <w:hyperlink w:anchor="_Toc141972251">
            <w:r w:rsidR="002F4A7A">
              <w:rPr>
                <w:rStyle w:val="IndexLink"/>
                <w:webHidden/>
              </w:rPr>
              <w:t>7.2.</w:t>
            </w:r>
            <w:r w:rsidR="002F4A7A">
              <w:rPr>
                <w:rStyle w:val="IndexLink"/>
                <w:rFonts w:asciiTheme="minorHAnsi" w:eastAsiaTheme="minorEastAsia" w:hAnsiTheme="minorHAnsi" w:cstheme="minorBidi"/>
                <w:sz w:val="22"/>
                <w:szCs w:val="22"/>
                <w:lang w:val="en-US"/>
              </w:rPr>
              <w:tab/>
            </w:r>
            <w:r w:rsidR="002F4A7A">
              <w:rPr>
                <w:rStyle w:val="IndexLink"/>
              </w:rPr>
              <w:t>Darbų priėmimas</w:t>
            </w:r>
            <w:r w:rsidR="002F4A7A">
              <w:rPr>
                <w:webHidden/>
              </w:rPr>
              <w:fldChar w:fldCharType="begin"/>
            </w:r>
            <w:r w:rsidR="002F4A7A">
              <w:rPr>
                <w:webHidden/>
              </w:rPr>
              <w:instrText>PAGEREF _Toc141972251 \h</w:instrText>
            </w:r>
            <w:r w:rsidR="002F4A7A">
              <w:rPr>
                <w:webHidden/>
              </w:rPr>
            </w:r>
            <w:r w:rsidR="002F4A7A">
              <w:rPr>
                <w:webHidden/>
              </w:rPr>
              <w:fldChar w:fldCharType="separate"/>
            </w:r>
            <w:r w:rsidR="002F4A7A">
              <w:rPr>
                <w:rStyle w:val="IndexLink"/>
              </w:rPr>
              <w:tab/>
              <w:t>21</w:t>
            </w:r>
            <w:r w:rsidR="002F4A7A">
              <w:rPr>
                <w:webHidden/>
              </w:rPr>
              <w:fldChar w:fldCharType="end"/>
            </w:r>
          </w:hyperlink>
        </w:p>
        <w:p w14:paraId="68A5C671" w14:textId="77777777" w:rsidR="009C54CF" w:rsidRDefault="0052677F">
          <w:pPr>
            <w:pStyle w:val="Turinys1"/>
            <w:rPr>
              <w:rFonts w:asciiTheme="minorHAnsi" w:eastAsiaTheme="minorEastAsia" w:hAnsiTheme="minorHAnsi" w:cstheme="minorBidi"/>
              <w:b w:val="0"/>
              <w:sz w:val="22"/>
              <w:szCs w:val="22"/>
              <w:lang w:val="en-US"/>
            </w:rPr>
          </w:pPr>
          <w:hyperlink w:anchor="_Toc141972252">
            <w:r w:rsidR="002F4A7A">
              <w:rPr>
                <w:rStyle w:val="IndexLink"/>
                <w:webHidden/>
              </w:rPr>
              <w:t>8.</w:t>
            </w:r>
            <w:r w:rsidR="002F4A7A">
              <w:rPr>
                <w:rStyle w:val="IndexLink"/>
                <w:rFonts w:asciiTheme="minorHAnsi" w:eastAsiaTheme="minorEastAsia" w:hAnsiTheme="minorHAnsi" w:cstheme="minorBidi"/>
                <w:b w:val="0"/>
                <w:sz w:val="22"/>
                <w:szCs w:val="22"/>
                <w:lang w:val="en-US"/>
              </w:rPr>
              <w:tab/>
            </w:r>
            <w:r w:rsidR="002F4A7A">
              <w:rPr>
                <w:rStyle w:val="IndexLink"/>
              </w:rPr>
              <w:t>Statybos užbaigimas</w:t>
            </w:r>
            <w:r w:rsidR="002F4A7A">
              <w:rPr>
                <w:webHidden/>
              </w:rPr>
              <w:fldChar w:fldCharType="begin"/>
            </w:r>
            <w:r w:rsidR="002F4A7A">
              <w:rPr>
                <w:webHidden/>
              </w:rPr>
              <w:instrText>PAGEREF _Toc141972252 \h</w:instrText>
            </w:r>
            <w:r w:rsidR="002F4A7A">
              <w:rPr>
                <w:webHidden/>
              </w:rPr>
            </w:r>
            <w:r w:rsidR="002F4A7A">
              <w:rPr>
                <w:webHidden/>
              </w:rPr>
              <w:fldChar w:fldCharType="separate"/>
            </w:r>
            <w:r w:rsidR="002F4A7A">
              <w:rPr>
                <w:rStyle w:val="IndexLink"/>
              </w:rPr>
              <w:tab/>
              <w:t>22</w:t>
            </w:r>
            <w:r w:rsidR="002F4A7A">
              <w:rPr>
                <w:webHidden/>
              </w:rPr>
              <w:fldChar w:fldCharType="end"/>
            </w:r>
          </w:hyperlink>
        </w:p>
        <w:p w14:paraId="3ABAD742" w14:textId="77777777" w:rsidR="009C54CF" w:rsidRDefault="0052677F">
          <w:pPr>
            <w:pStyle w:val="Turinys2"/>
            <w:rPr>
              <w:rFonts w:asciiTheme="minorHAnsi" w:eastAsiaTheme="minorEastAsia" w:hAnsiTheme="minorHAnsi" w:cstheme="minorBidi"/>
              <w:sz w:val="22"/>
              <w:szCs w:val="22"/>
              <w:lang w:val="en-US"/>
            </w:rPr>
          </w:pPr>
          <w:hyperlink w:anchor="_Toc141972253">
            <w:r w:rsidR="002F4A7A">
              <w:rPr>
                <w:rStyle w:val="IndexLink"/>
                <w:webHidden/>
              </w:rPr>
              <w:t>8.1.</w:t>
            </w:r>
            <w:r w:rsidR="002F4A7A">
              <w:rPr>
                <w:rStyle w:val="IndexLink"/>
                <w:rFonts w:asciiTheme="minorHAnsi" w:eastAsiaTheme="minorEastAsia" w:hAnsiTheme="minorHAnsi" w:cstheme="minorBidi"/>
                <w:sz w:val="22"/>
                <w:szCs w:val="22"/>
                <w:lang w:val="en-US"/>
              </w:rPr>
              <w:tab/>
            </w:r>
            <w:r w:rsidR="002F4A7A">
              <w:rPr>
                <w:rStyle w:val="IndexLink"/>
              </w:rPr>
              <w:t>Statybos užbaigimo reikalavimų taikymas</w:t>
            </w:r>
            <w:r w:rsidR="002F4A7A">
              <w:rPr>
                <w:webHidden/>
              </w:rPr>
              <w:fldChar w:fldCharType="begin"/>
            </w:r>
            <w:r w:rsidR="002F4A7A">
              <w:rPr>
                <w:webHidden/>
              </w:rPr>
              <w:instrText>PAGEREF _Toc141972253 \h</w:instrText>
            </w:r>
            <w:r w:rsidR="002F4A7A">
              <w:rPr>
                <w:webHidden/>
              </w:rPr>
            </w:r>
            <w:r w:rsidR="002F4A7A">
              <w:rPr>
                <w:webHidden/>
              </w:rPr>
              <w:fldChar w:fldCharType="separate"/>
            </w:r>
            <w:r w:rsidR="002F4A7A">
              <w:rPr>
                <w:rStyle w:val="IndexLink"/>
              </w:rPr>
              <w:tab/>
              <w:t>22</w:t>
            </w:r>
            <w:r w:rsidR="002F4A7A">
              <w:rPr>
                <w:webHidden/>
              </w:rPr>
              <w:fldChar w:fldCharType="end"/>
            </w:r>
          </w:hyperlink>
        </w:p>
        <w:p w14:paraId="2CE0E2A2" w14:textId="77777777" w:rsidR="009C54CF" w:rsidRDefault="0052677F">
          <w:pPr>
            <w:pStyle w:val="Turinys2"/>
            <w:rPr>
              <w:rFonts w:asciiTheme="minorHAnsi" w:eastAsiaTheme="minorEastAsia" w:hAnsiTheme="minorHAnsi" w:cstheme="minorBidi"/>
              <w:sz w:val="22"/>
              <w:szCs w:val="22"/>
              <w:lang w:val="en-US"/>
            </w:rPr>
          </w:pPr>
          <w:hyperlink w:anchor="_Toc141972254">
            <w:r w:rsidR="002F4A7A">
              <w:rPr>
                <w:rStyle w:val="IndexLink"/>
                <w:webHidden/>
              </w:rPr>
              <w:t>8.2.</w:t>
            </w:r>
            <w:r w:rsidR="002F4A7A">
              <w:rPr>
                <w:rStyle w:val="IndexLink"/>
                <w:rFonts w:asciiTheme="minorHAnsi" w:eastAsiaTheme="minorEastAsia" w:hAnsiTheme="minorHAnsi" w:cstheme="minorBidi"/>
                <w:sz w:val="22"/>
                <w:szCs w:val="22"/>
                <w:lang w:val="en-US"/>
              </w:rPr>
              <w:tab/>
            </w:r>
            <w:r w:rsidR="002F4A7A">
              <w:rPr>
                <w:rStyle w:val="IndexLink"/>
              </w:rPr>
              <w:t>Statybos užbaigimas po Darbų priėmimo</w:t>
            </w:r>
            <w:r w:rsidR="002F4A7A">
              <w:rPr>
                <w:webHidden/>
              </w:rPr>
              <w:fldChar w:fldCharType="begin"/>
            </w:r>
            <w:r w:rsidR="002F4A7A">
              <w:rPr>
                <w:webHidden/>
              </w:rPr>
              <w:instrText>PAGEREF _Toc141972254 \h</w:instrText>
            </w:r>
            <w:r w:rsidR="002F4A7A">
              <w:rPr>
                <w:webHidden/>
              </w:rPr>
            </w:r>
            <w:r w:rsidR="002F4A7A">
              <w:rPr>
                <w:webHidden/>
              </w:rPr>
              <w:fldChar w:fldCharType="separate"/>
            </w:r>
            <w:r w:rsidR="002F4A7A">
              <w:rPr>
                <w:rStyle w:val="IndexLink"/>
              </w:rPr>
              <w:tab/>
              <w:t>22</w:t>
            </w:r>
            <w:r w:rsidR="002F4A7A">
              <w:rPr>
                <w:webHidden/>
              </w:rPr>
              <w:fldChar w:fldCharType="end"/>
            </w:r>
          </w:hyperlink>
        </w:p>
        <w:p w14:paraId="4A632AA8" w14:textId="77777777" w:rsidR="009C54CF" w:rsidRDefault="0052677F">
          <w:pPr>
            <w:pStyle w:val="Turinys2"/>
            <w:rPr>
              <w:rFonts w:asciiTheme="minorHAnsi" w:eastAsiaTheme="minorEastAsia" w:hAnsiTheme="minorHAnsi" w:cstheme="minorBidi"/>
              <w:sz w:val="22"/>
              <w:szCs w:val="22"/>
              <w:lang w:val="en-US"/>
            </w:rPr>
          </w:pPr>
          <w:hyperlink w:anchor="_Toc141972255">
            <w:r w:rsidR="002F4A7A">
              <w:rPr>
                <w:rStyle w:val="IndexLink"/>
                <w:webHidden/>
              </w:rPr>
              <w:t>8.3.</w:t>
            </w:r>
            <w:r w:rsidR="002F4A7A">
              <w:rPr>
                <w:rStyle w:val="IndexLink"/>
                <w:rFonts w:asciiTheme="minorHAnsi" w:eastAsiaTheme="minorEastAsia" w:hAnsiTheme="minorHAnsi" w:cstheme="minorBidi"/>
                <w:sz w:val="22"/>
                <w:szCs w:val="22"/>
                <w:lang w:val="en-US"/>
              </w:rPr>
              <w:tab/>
            </w:r>
            <w:r w:rsidR="002F4A7A">
              <w:rPr>
                <w:rStyle w:val="IndexLink"/>
              </w:rPr>
              <w:t>Statybos užbaigimas iki Darbų priėmimo</w:t>
            </w:r>
            <w:r w:rsidR="002F4A7A">
              <w:rPr>
                <w:webHidden/>
              </w:rPr>
              <w:fldChar w:fldCharType="begin"/>
            </w:r>
            <w:r w:rsidR="002F4A7A">
              <w:rPr>
                <w:webHidden/>
              </w:rPr>
              <w:instrText>PAGEREF _Toc141972255 \h</w:instrText>
            </w:r>
            <w:r w:rsidR="002F4A7A">
              <w:rPr>
                <w:webHidden/>
              </w:rPr>
            </w:r>
            <w:r w:rsidR="002F4A7A">
              <w:rPr>
                <w:webHidden/>
              </w:rPr>
              <w:fldChar w:fldCharType="separate"/>
            </w:r>
            <w:r w:rsidR="002F4A7A">
              <w:rPr>
                <w:rStyle w:val="IndexLink"/>
              </w:rPr>
              <w:tab/>
              <w:t>22</w:t>
            </w:r>
            <w:r w:rsidR="002F4A7A">
              <w:rPr>
                <w:webHidden/>
              </w:rPr>
              <w:fldChar w:fldCharType="end"/>
            </w:r>
          </w:hyperlink>
        </w:p>
        <w:p w14:paraId="596845A6" w14:textId="77777777" w:rsidR="009C54CF" w:rsidRDefault="0052677F">
          <w:pPr>
            <w:pStyle w:val="Turinys1"/>
            <w:rPr>
              <w:rFonts w:asciiTheme="minorHAnsi" w:eastAsiaTheme="minorEastAsia" w:hAnsiTheme="minorHAnsi" w:cstheme="minorBidi"/>
              <w:b w:val="0"/>
              <w:sz w:val="22"/>
              <w:szCs w:val="22"/>
              <w:lang w:val="en-US"/>
            </w:rPr>
          </w:pPr>
          <w:hyperlink w:anchor="_Toc141972256">
            <w:r w:rsidR="002F4A7A">
              <w:rPr>
                <w:rStyle w:val="IndexLink"/>
                <w:webHidden/>
              </w:rPr>
              <w:t>9.</w:t>
            </w:r>
            <w:r w:rsidR="002F4A7A">
              <w:rPr>
                <w:rStyle w:val="IndexLink"/>
                <w:rFonts w:asciiTheme="minorHAnsi" w:eastAsiaTheme="minorEastAsia" w:hAnsiTheme="minorHAnsi" w:cstheme="minorBidi"/>
                <w:b w:val="0"/>
                <w:sz w:val="22"/>
                <w:szCs w:val="22"/>
                <w:lang w:val="en-US"/>
              </w:rPr>
              <w:tab/>
            </w:r>
            <w:r w:rsidR="002F4A7A">
              <w:rPr>
                <w:rStyle w:val="IndexLink"/>
              </w:rPr>
              <w:t>Rangovo garantiniai įsipareigojimai</w:t>
            </w:r>
            <w:r w:rsidR="002F4A7A">
              <w:rPr>
                <w:webHidden/>
              </w:rPr>
              <w:fldChar w:fldCharType="begin"/>
            </w:r>
            <w:r w:rsidR="002F4A7A">
              <w:rPr>
                <w:webHidden/>
              </w:rPr>
              <w:instrText>PAGEREF _Toc141972256 \h</w:instrText>
            </w:r>
            <w:r w:rsidR="002F4A7A">
              <w:rPr>
                <w:webHidden/>
              </w:rPr>
            </w:r>
            <w:r w:rsidR="002F4A7A">
              <w:rPr>
                <w:webHidden/>
              </w:rPr>
              <w:fldChar w:fldCharType="separate"/>
            </w:r>
            <w:r w:rsidR="002F4A7A">
              <w:rPr>
                <w:rStyle w:val="IndexLink"/>
              </w:rPr>
              <w:tab/>
              <w:t>23</w:t>
            </w:r>
            <w:r w:rsidR="002F4A7A">
              <w:rPr>
                <w:webHidden/>
              </w:rPr>
              <w:fldChar w:fldCharType="end"/>
            </w:r>
          </w:hyperlink>
        </w:p>
        <w:p w14:paraId="1044CA3F" w14:textId="77777777" w:rsidR="009C54CF" w:rsidRDefault="0052677F">
          <w:pPr>
            <w:pStyle w:val="Turinys2"/>
            <w:rPr>
              <w:rFonts w:asciiTheme="minorHAnsi" w:eastAsiaTheme="minorEastAsia" w:hAnsiTheme="minorHAnsi" w:cstheme="minorBidi"/>
              <w:sz w:val="22"/>
              <w:szCs w:val="22"/>
              <w:lang w:val="en-US"/>
            </w:rPr>
          </w:pPr>
          <w:hyperlink w:anchor="_Toc141972257">
            <w:r w:rsidR="002F4A7A">
              <w:rPr>
                <w:rStyle w:val="IndexLink"/>
                <w:webHidden/>
              </w:rPr>
              <w:t>9.1.</w:t>
            </w:r>
            <w:r w:rsidR="002F4A7A">
              <w:rPr>
                <w:rStyle w:val="IndexLink"/>
                <w:rFonts w:asciiTheme="minorHAnsi" w:eastAsiaTheme="minorEastAsia" w:hAnsiTheme="minorHAnsi" w:cstheme="minorBidi"/>
                <w:sz w:val="22"/>
                <w:szCs w:val="22"/>
                <w:lang w:val="en-US"/>
              </w:rPr>
              <w:tab/>
            </w:r>
            <w:r w:rsidR="002F4A7A">
              <w:rPr>
                <w:rStyle w:val="IndexLink"/>
              </w:rPr>
              <w:t>Garantiniai terminai</w:t>
            </w:r>
            <w:r w:rsidR="002F4A7A">
              <w:rPr>
                <w:webHidden/>
              </w:rPr>
              <w:fldChar w:fldCharType="begin"/>
            </w:r>
            <w:r w:rsidR="002F4A7A">
              <w:rPr>
                <w:webHidden/>
              </w:rPr>
              <w:instrText>PAGEREF _Toc141972257 \h</w:instrText>
            </w:r>
            <w:r w:rsidR="002F4A7A">
              <w:rPr>
                <w:webHidden/>
              </w:rPr>
            </w:r>
            <w:r w:rsidR="002F4A7A">
              <w:rPr>
                <w:webHidden/>
              </w:rPr>
              <w:fldChar w:fldCharType="separate"/>
            </w:r>
            <w:r w:rsidR="002F4A7A">
              <w:rPr>
                <w:rStyle w:val="IndexLink"/>
              </w:rPr>
              <w:tab/>
              <w:t>23</w:t>
            </w:r>
            <w:r w:rsidR="002F4A7A">
              <w:rPr>
                <w:webHidden/>
              </w:rPr>
              <w:fldChar w:fldCharType="end"/>
            </w:r>
          </w:hyperlink>
        </w:p>
        <w:p w14:paraId="3A0F9DAA" w14:textId="77777777" w:rsidR="009C54CF" w:rsidRDefault="0052677F">
          <w:pPr>
            <w:pStyle w:val="Turinys2"/>
            <w:rPr>
              <w:rFonts w:asciiTheme="minorHAnsi" w:eastAsiaTheme="minorEastAsia" w:hAnsiTheme="minorHAnsi" w:cstheme="minorBidi"/>
              <w:sz w:val="22"/>
              <w:szCs w:val="22"/>
              <w:lang w:val="en-US"/>
            </w:rPr>
            <w:sectPr w:rsidR="009C54CF">
              <w:headerReference w:type="default" r:id="rId14"/>
              <w:footerReference w:type="default" r:id="rId15"/>
              <w:headerReference w:type="first" r:id="rId16"/>
              <w:footerReference w:type="first" r:id="rId17"/>
              <w:pgSz w:w="11906" w:h="16838"/>
              <w:pgMar w:top="1077" w:right="851" w:bottom="1077" w:left="851" w:header="567" w:footer="567" w:gutter="0"/>
              <w:cols w:space="1296"/>
              <w:formProt w:val="0"/>
              <w:docGrid w:linePitch="100" w:charSpace="12288"/>
            </w:sectPr>
          </w:pPr>
          <w:hyperlink w:anchor="_Toc141972258">
            <w:r w:rsidR="002F4A7A">
              <w:rPr>
                <w:rStyle w:val="IndexLink"/>
                <w:webHidden/>
              </w:rPr>
              <w:t>9.2.</w:t>
            </w:r>
            <w:r w:rsidR="002F4A7A">
              <w:rPr>
                <w:rStyle w:val="IndexLink"/>
                <w:rFonts w:asciiTheme="minorHAnsi" w:eastAsiaTheme="minorEastAsia" w:hAnsiTheme="minorHAnsi" w:cstheme="minorBidi"/>
                <w:sz w:val="22"/>
                <w:szCs w:val="22"/>
                <w:lang w:val="en-US"/>
              </w:rPr>
              <w:tab/>
            </w:r>
            <w:r w:rsidR="002F4A7A">
              <w:rPr>
                <w:rStyle w:val="IndexLink"/>
              </w:rPr>
              <w:t>Pretenzijos dėl defektų</w:t>
            </w:r>
            <w:r w:rsidR="002F4A7A">
              <w:rPr>
                <w:webHidden/>
              </w:rPr>
              <w:fldChar w:fldCharType="begin"/>
            </w:r>
            <w:r w:rsidR="002F4A7A">
              <w:rPr>
                <w:webHidden/>
              </w:rPr>
              <w:instrText>PAGEREF _Toc141972258 \h</w:instrText>
            </w:r>
            <w:r w:rsidR="002F4A7A">
              <w:rPr>
                <w:webHidden/>
              </w:rPr>
            </w:r>
            <w:r w:rsidR="002F4A7A">
              <w:rPr>
                <w:webHidden/>
              </w:rPr>
              <w:fldChar w:fldCharType="separate"/>
            </w:r>
            <w:r w:rsidR="002F4A7A">
              <w:rPr>
                <w:rStyle w:val="IndexLink"/>
              </w:rPr>
              <w:tab/>
              <w:t>23</w:t>
            </w:r>
            <w:r w:rsidR="002F4A7A">
              <w:rPr>
                <w:webHidden/>
              </w:rPr>
              <w:fldChar w:fldCharType="end"/>
            </w:r>
          </w:hyperlink>
        </w:p>
        <w:p w14:paraId="0420673E" w14:textId="77777777" w:rsidR="009C54CF" w:rsidRDefault="0052677F">
          <w:pPr>
            <w:pStyle w:val="Turinys2"/>
            <w:rPr>
              <w:rFonts w:asciiTheme="minorHAnsi" w:eastAsiaTheme="minorEastAsia" w:hAnsiTheme="minorHAnsi" w:cstheme="minorBidi"/>
              <w:sz w:val="22"/>
              <w:szCs w:val="22"/>
              <w:lang w:val="en-US"/>
            </w:rPr>
          </w:pPr>
          <w:hyperlink w:anchor="_Toc141972259">
            <w:r w:rsidR="002F4A7A">
              <w:rPr>
                <w:rStyle w:val="IndexLink"/>
                <w:webHidden/>
              </w:rPr>
              <w:t>9.3.</w:t>
            </w:r>
            <w:r w:rsidR="002F4A7A">
              <w:rPr>
                <w:rStyle w:val="IndexLink"/>
                <w:rFonts w:asciiTheme="minorHAnsi" w:eastAsiaTheme="minorEastAsia" w:hAnsiTheme="minorHAnsi" w:cstheme="minorBidi"/>
                <w:sz w:val="22"/>
                <w:szCs w:val="22"/>
                <w:lang w:val="en-US"/>
              </w:rPr>
              <w:tab/>
            </w:r>
            <w:r w:rsidR="002F4A7A">
              <w:rPr>
                <w:rStyle w:val="IndexLink"/>
              </w:rPr>
              <w:t>Defektų šalinimas</w:t>
            </w:r>
            <w:r w:rsidR="002F4A7A">
              <w:rPr>
                <w:webHidden/>
              </w:rPr>
              <w:fldChar w:fldCharType="begin"/>
            </w:r>
            <w:r w:rsidR="002F4A7A">
              <w:rPr>
                <w:webHidden/>
              </w:rPr>
              <w:instrText>PAGEREF _Toc141972259 \h</w:instrText>
            </w:r>
            <w:r w:rsidR="002F4A7A">
              <w:rPr>
                <w:webHidden/>
              </w:rPr>
            </w:r>
            <w:r w:rsidR="002F4A7A">
              <w:rPr>
                <w:webHidden/>
              </w:rPr>
              <w:fldChar w:fldCharType="separate"/>
            </w:r>
            <w:r w:rsidR="002F4A7A">
              <w:rPr>
                <w:rStyle w:val="IndexLink"/>
              </w:rPr>
              <w:tab/>
              <w:t>23</w:t>
            </w:r>
            <w:r w:rsidR="002F4A7A">
              <w:rPr>
                <w:webHidden/>
              </w:rPr>
              <w:fldChar w:fldCharType="end"/>
            </w:r>
          </w:hyperlink>
        </w:p>
        <w:p w14:paraId="6A2558E3" w14:textId="77777777" w:rsidR="009C54CF" w:rsidRDefault="0052677F">
          <w:pPr>
            <w:pStyle w:val="Turinys2"/>
          </w:pPr>
          <w:hyperlink w:anchor="_Toc141972260">
            <w:r w:rsidR="002F4A7A">
              <w:rPr>
                <w:rStyle w:val="IndexLink"/>
                <w:webHidden/>
              </w:rPr>
              <w:t>9.4.</w:t>
            </w:r>
            <w:r w:rsidR="002F4A7A">
              <w:rPr>
                <w:rStyle w:val="IndexLink"/>
                <w:rFonts w:asciiTheme="minorHAnsi" w:eastAsiaTheme="minorEastAsia" w:hAnsiTheme="minorHAnsi" w:cstheme="minorBidi"/>
                <w:sz w:val="22"/>
                <w:szCs w:val="22"/>
                <w:lang w:val="en-US"/>
              </w:rPr>
              <w:tab/>
            </w:r>
            <w:r w:rsidR="002F4A7A">
              <w:rPr>
                <w:rStyle w:val="IndexLink"/>
              </w:rPr>
              <w:t>Užsakovo teisės, Rangovui nepašalinus defektų</w:t>
            </w:r>
            <w:r w:rsidR="002F4A7A">
              <w:rPr>
                <w:webHidden/>
              </w:rPr>
              <w:fldChar w:fldCharType="begin"/>
            </w:r>
            <w:r w:rsidR="002F4A7A">
              <w:rPr>
                <w:webHidden/>
              </w:rPr>
              <w:instrText>PAGEREF _Toc141972260 \h</w:instrText>
            </w:r>
            <w:r w:rsidR="002F4A7A">
              <w:rPr>
                <w:webHidden/>
              </w:rPr>
            </w:r>
            <w:r w:rsidR="002F4A7A">
              <w:rPr>
                <w:webHidden/>
              </w:rPr>
              <w:fldChar w:fldCharType="separate"/>
            </w:r>
            <w:r w:rsidR="002F4A7A">
              <w:rPr>
                <w:rStyle w:val="IndexLink"/>
              </w:rPr>
              <w:tab/>
              <w:t>24</w:t>
            </w:r>
            <w:r w:rsidR="002F4A7A">
              <w:rPr>
                <w:webHidden/>
              </w:rPr>
              <w:fldChar w:fldCharType="end"/>
            </w:r>
          </w:hyperlink>
        </w:p>
        <w:p w14:paraId="35CFF27A" w14:textId="77777777" w:rsidR="009C54CF" w:rsidRDefault="009C54CF"/>
        <w:p w14:paraId="05960F63" w14:textId="77777777" w:rsidR="009C54CF" w:rsidRDefault="0052677F">
          <w:pPr>
            <w:pStyle w:val="Turinys1"/>
            <w:rPr>
              <w:rFonts w:asciiTheme="minorHAnsi" w:eastAsiaTheme="minorEastAsia" w:hAnsiTheme="minorHAnsi" w:cstheme="minorBidi"/>
              <w:b w:val="0"/>
              <w:sz w:val="22"/>
              <w:szCs w:val="22"/>
              <w:lang w:val="en-US"/>
            </w:rPr>
          </w:pPr>
          <w:hyperlink w:anchor="_Toc141972261">
            <w:r w:rsidR="002F4A7A">
              <w:rPr>
                <w:rStyle w:val="IndexLink"/>
                <w:smallCaps/>
                <w:webHidden/>
              </w:rPr>
              <w:t>10.</w:t>
            </w:r>
            <w:r w:rsidR="002F4A7A">
              <w:rPr>
                <w:rStyle w:val="IndexLink"/>
                <w:rFonts w:asciiTheme="minorHAnsi" w:eastAsiaTheme="minorEastAsia" w:hAnsiTheme="minorHAnsi" w:cstheme="minorBidi"/>
                <w:b w:val="0"/>
                <w:sz w:val="22"/>
                <w:szCs w:val="22"/>
                <w:lang w:val="en-US"/>
              </w:rPr>
              <w:tab/>
            </w:r>
            <w:r w:rsidR="002F4A7A">
              <w:rPr>
                <w:rStyle w:val="IndexLink"/>
              </w:rPr>
              <w:t>Garantinių įsipareigojimų įvykdymo užtikrinimas</w:t>
            </w:r>
            <w:r w:rsidR="002F4A7A">
              <w:rPr>
                <w:webHidden/>
              </w:rPr>
              <w:fldChar w:fldCharType="begin"/>
            </w:r>
            <w:r w:rsidR="002F4A7A">
              <w:rPr>
                <w:webHidden/>
              </w:rPr>
              <w:instrText>PAGEREF _Toc141972261 \h</w:instrText>
            </w:r>
            <w:r w:rsidR="002F4A7A">
              <w:rPr>
                <w:webHidden/>
              </w:rPr>
            </w:r>
            <w:r w:rsidR="002F4A7A">
              <w:rPr>
                <w:webHidden/>
              </w:rPr>
              <w:fldChar w:fldCharType="separate"/>
            </w:r>
            <w:r w:rsidR="002F4A7A">
              <w:rPr>
                <w:rStyle w:val="IndexLink"/>
              </w:rPr>
              <w:tab/>
              <w:t>24</w:t>
            </w:r>
            <w:r w:rsidR="002F4A7A">
              <w:rPr>
                <w:webHidden/>
              </w:rPr>
              <w:fldChar w:fldCharType="end"/>
            </w:r>
          </w:hyperlink>
        </w:p>
        <w:p w14:paraId="68D8ED01" w14:textId="77777777" w:rsidR="009C54CF" w:rsidRDefault="0052677F">
          <w:pPr>
            <w:pStyle w:val="Turinys1"/>
            <w:rPr>
              <w:rFonts w:asciiTheme="minorHAnsi" w:eastAsiaTheme="minorEastAsia" w:hAnsiTheme="minorHAnsi" w:cstheme="minorBidi"/>
              <w:b w:val="0"/>
              <w:sz w:val="22"/>
              <w:szCs w:val="22"/>
              <w:lang w:val="en-US"/>
            </w:rPr>
          </w:pPr>
          <w:hyperlink w:anchor="_Toc141972262">
            <w:r w:rsidR="002F4A7A">
              <w:rPr>
                <w:rStyle w:val="IndexLink"/>
                <w:webHidden/>
              </w:rPr>
              <w:t>11.</w:t>
            </w:r>
            <w:r w:rsidR="002F4A7A">
              <w:rPr>
                <w:rStyle w:val="IndexLink"/>
                <w:rFonts w:asciiTheme="minorHAnsi" w:eastAsiaTheme="minorEastAsia" w:hAnsiTheme="minorHAnsi" w:cstheme="minorBidi"/>
                <w:b w:val="0"/>
                <w:sz w:val="22"/>
                <w:szCs w:val="22"/>
                <w:lang w:val="en-US"/>
              </w:rPr>
              <w:tab/>
            </w:r>
            <w:r w:rsidR="002F4A7A">
              <w:rPr>
                <w:rStyle w:val="IndexLink"/>
              </w:rPr>
              <w:t>Darbų terminai</w:t>
            </w:r>
            <w:r w:rsidR="002F4A7A">
              <w:rPr>
                <w:webHidden/>
              </w:rPr>
              <w:fldChar w:fldCharType="begin"/>
            </w:r>
            <w:r w:rsidR="002F4A7A">
              <w:rPr>
                <w:webHidden/>
              </w:rPr>
              <w:instrText>PAGEREF _Toc141972262 \h</w:instrText>
            </w:r>
            <w:r w:rsidR="002F4A7A">
              <w:rPr>
                <w:webHidden/>
              </w:rPr>
            </w:r>
            <w:r w:rsidR="002F4A7A">
              <w:rPr>
                <w:webHidden/>
              </w:rPr>
              <w:fldChar w:fldCharType="separate"/>
            </w:r>
            <w:r w:rsidR="002F4A7A">
              <w:rPr>
                <w:rStyle w:val="IndexLink"/>
              </w:rPr>
              <w:tab/>
              <w:t>25</w:t>
            </w:r>
            <w:r w:rsidR="002F4A7A">
              <w:rPr>
                <w:webHidden/>
              </w:rPr>
              <w:fldChar w:fldCharType="end"/>
            </w:r>
          </w:hyperlink>
        </w:p>
        <w:p w14:paraId="6509275D" w14:textId="77777777" w:rsidR="009C54CF" w:rsidRDefault="0052677F">
          <w:pPr>
            <w:pStyle w:val="Turinys2"/>
            <w:rPr>
              <w:rFonts w:asciiTheme="minorHAnsi" w:eastAsiaTheme="minorEastAsia" w:hAnsiTheme="minorHAnsi" w:cstheme="minorBidi"/>
              <w:sz w:val="22"/>
              <w:szCs w:val="22"/>
              <w:lang w:val="en-US"/>
            </w:rPr>
          </w:pPr>
          <w:hyperlink w:anchor="_Toc141972263">
            <w:r w:rsidR="002F4A7A">
              <w:rPr>
                <w:rStyle w:val="IndexLink"/>
                <w:webHidden/>
              </w:rPr>
              <w:t>11.1.</w:t>
            </w:r>
            <w:r w:rsidR="002F4A7A">
              <w:rPr>
                <w:rStyle w:val="IndexLink"/>
                <w:rFonts w:asciiTheme="minorHAnsi" w:eastAsiaTheme="minorEastAsia" w:hAnsiTheme="minorHAnsi" w:cstheme="minorBidi"/>
                <w:sz w:val="22"/>
                <w:szCs w:val="22"/>
                <w:lang w:val="en-US"/>
              </w:rPr>
              <w:tab/>
            </w:r>
            <w:r w:rsidR="002F4A7A">
              <w:rPr>
                <w:rStyle w:val="IndexLink"/>
              </w:rPr>
              <w:t>Darbų terminai ir Grafikas</w:t>
            </w:r>
            <w:r w:rsidR="002F4A7A">
              <w:rPr>
                <w:webHidden/>
              </w:rPr>
              <w:fldChar w:fldCharType="begin"/>
            </w:r>
            <w:r w:rsidR="002F4A7A">
              <w:rPr>
                <w:webHidden/>
              </w:rPr>
              <w:instrText>PAGEREF _Toc141972263 \h</w:instrText>
            </w:r>
            <w:r w:rsidR="002F4A7A">
              <w:rPr>
                <w:webHidden/>
              </w:rPr>
            </w:r>
            <w:r w:rsidR="002F4A7A">
              <w:rPr>
                <w:webHidden/>
              </w:rPr>
              <w:fldChar w:fldCharType="separate"/>
            </w:r>
            <w:r w:rsidR="002F4A7A">
              <w:rPr>
                <w:rStyle w:val="IndexLink"/>
              </w:rPr>
              <w:tab/>
              <w:t>25</w:t>
            </w:r>
            <w:r w:rsidR="002F4A7A">
              <w:rPr>
                <w:webHidden/>
              </w:rPr>
              <w:fldChar w:fldCharType="end"/>
            </w:r>
          </w:hyperlink>
        </w:p>
        <w:p w14:paraId="2B37F91F" w14:textId="77777777" w:rsidR="009C54CF" w:rsidRDefault="0052677F">
          <w:pPr>
            <w:pStyle w:val="Turinys2"/>
            <w:rPr>
              <w:rFonts w:asciiTheme="minorHAnsi" w:eastAsiaTheme="minorEastAsia" w:hAnsiTheme="minorHAnsi" w:cstheme="minorBidi"/>
              <w:sz w:val="22"/>
              <w:szCs w:val="22"/>
              <w:lang w:val="en-US"/>
            </w:rPr>
          </w:pPr>
          <w:hyperlink w:anchor="_Toc141972264">
            <w:r w:rsidR="002F4A7A">
              <w:rPr>
                <w:rStyle w:val="IndexLink"/>
                <w:webHidden/>
              </w:rPr>
              <w:t>11.2.</w:t>
            </w:r>
            <w:r w:rsidR="002F4A7A">
              <w:rPr>
                <w:rStyle w:val="IndexLink"/>
                <w:rFonts w:asciiTheme="minorHAnsi" w:eastAsiaTheme="minorEastAsia" w:hAnsiTheme="minorHAnsi" w:cstheme="minorBidi"/>
                <w:sz w:val="22"/>
                <w:szCs w:val="22"/>
                <w:lang w:val="en-US"/>
              </w:rPr>
              <w:tab/>
            </w:r>
            <w:r w:rsidR="002F4A7A">
              <w:rPr>
                <w:rStyle w:val="IndexLink"/>
              </w:rPr>
              <w:t>Darbų terminų pratęsimas</w:t>
            </w:r>
            <w:r w:rsidR="002F4A7A">
              <w:rPr>
                <w:webHidden/>
              </w:rPr>
              <w:fldChar w:fldCharType="begin"/>
            </w:r>
            <w:r w:rsidR="002F4A7A">
              <w:rPr>
                <w:webHidden/>
              </w:rPr>
              <w:instrText>PAGEREF _Toc141972264 \h</w:instrText>
            </w:r>
            <w:r w:rsidR="002F4A7A">
              <w:rPr>
                <w:webHidden/>
              </w:rPr>
            </w:r>
            <w:r w:rsidR="002F4A7A">
              <w:rPr>
                <w:webHidden/>
              </w:rPr>
              <w:fldChar w:fldCharType="separate"/>
            </w:r>
            <w:r w:rsidR="002F4A7A">
              <w:rPr>
                <w:rStyle w:val="IndexLink"/>
              </w:rPr>
              <w:tab/>
              <w:t>26</w:t>
            </w:r>
            <w:r w:rsidR="002F4A7A">
              <w:rPr>
                <w:webHidden/>
              </w:rPr>
              <w:fldChar w:fldCharType="end"/>
            </w:r>
          </w:hyperlink>
        </w:p>
        <w:p w14:paraId="1D5CE80A" w14:textId="77777777" w:rsidR="009C54CF" w:rsidRDefault="0052677F">
          <w:pPr>
            <w:pStyle w:val="Turinys2"/>
            <w:rPr>
              <w:rFonts w:asciiTheme="minorHAnsi" w:eastAsiaTheme="minorEastAsia" w:hAnsiTheme="minorHAnsi" w:cstheme="minorBidi"/>
              <w:sz w:val="22"/>
              <w:szCs w:val="22"/>
              <w:lang w:val="en-US"/>
            </w:rPr>
          </w:pPr>
          <w:hyperlink w:anchor="_Toc141972265">
            <w:r w:rsidR="002F4A7A">
              <w:rPr>
                <w:rStyle w:val="IndexLink"/>
                <w:webHidden/>
              </w:rPr>
              <w:t>11.3.</w:t>
            </w:r>
            <w:r w:rsidR="002F4A7A">
              <w:rPr>
                <w:rStyle w:val="IndexLink"/>
                <w:rFonts w:asciiTheme="minorHAnsi" w:eastAsiaTheme="minorEastAsia" w:hAnsiTheme="minorHAnsi" w:cstheme="minorBidi"/>
                <w:sz w:val="22"/>
                <w:szCs w:val="22"/>
                <w:lang w:val="en-US"/>
              </w:rPr>
              <w:tab/>
            </w:r>
            <w:r w:rsidR="002F4A7A">
              <w:rPr>
                <w:rStyle w:val="IndexLink"/>
              </w:rPr>
              <w:t>Darbų paspartinimas</w:t>
            </w:r>
            <w:r w:rsidR="002F4A7A">
              <w:rPr>
                <w:webHidden/>
              </w:rPr>
              <w:fldChar w:fldCharType="begin"/>
            </w:r>
            <w:r w:rsidR="002F4A7A">
              <w:rPr>
                <w:webHidden/>
              </w:rPr>
              <w:instrText>PAGEREF _Toc141972265 \h</w:instrText>
            </w:r>
            <w:r w:rsidR="002F4A7A">
              <w:rPr>
                <w:webHidden/>
              </w:rPr>
            </w:r>
            <w:r w:rsidR="002F4A7A">
              <w:rPr>
                <w:webHidden/>
              </w:rPr>
              <w:fldChar w:fldCharType="separate"/>
            </w:r>
            <w:r w:rsidR="002F4A7A">
              <w:rPr>
                <w:rStyle w:val="IndexLink"/>
              </w:rPr>
              <w:tab/>
              <w:t>26</w:t>
            </w:r>
            <w:r w:rsidR="002F4A7A">
              <w:rPr>
                <w:webHidden/>
              </w:rPr>
              <w:fldChar w:fldCharType="end"/>
            </w:r>
          </w:hyperlink>
        </w:p>
        <w:p w14:paraId="103E8FF1" w14:textId="77777777" w:rsidR="009C54CF" w:rsidRDefault="0052677F">
          <w:pPr>
            <w:pStyle w:val="Turinys2"/>
            <w:rPr>
              <w:rFonts w:asciiTheme="minorHAnsi" w:eastAsiaTheme="minorEastAsia" w:hAnsiTheme="minorHAnsi" w:cstheme="minorBidi"/>
              <w:sz w:val="22"/>
              <w:szCs w:val="22"/>
              <w:lang w:val="en-US"/>
            </w:rPr>
          </w:pPr>
          <w:hyperlink w:anchor="_Toc141972266">
            <w:r w:rsidR="002F4A7A">
              <w:rPr>
                <w:rStyle w:val="IndexLink"/>
                <w:webHidden/>
              </w:rPr>
              <w:t>11.4.</w:t>
            </w:r>
            <w:r w:rsidR="002F4A7A">
              <w:rPr>
                <w:rStyle w:val="IndexLink"/>
                <w:rFonts w:asciiTheme="minorHAnsi" w:eastAsiaTheme="minorEastAsia" w:hAnsiTheme="minorHAnsi" w:cstheme="minorBidi"/>
                <w:sz w:val="22"/>
                <w:szCs w:val="22"/>
                <w:lang w:val="en-US"/>
              </w:rPr>
              <w:tab/>
            </w:r>
            <w:r w:rsidR="002F4A7A">
              <w:rPr>
                <w:rStyle w:val="IndexLink"/>
              </w:rPr>
              <w:t>Netesybos už Darbų vėlavimą</w:t>
            </w:r>
            <w:r w:rsidR="002F4A7A">
              <w:rPr>
                <w:webHidden/>
              </w:rPr>
              <w:fldChar w:fldCharType="begin"/>
            </w:r>
            <w:r w:rsidR="002F4A7A">
              <w:rPr>
                <w:webHidden/>
              </w:rPr>
              <w:instrText>PAGEREF _Toc141972266 \h</w:instrText>
            </w:r>
            <w:r w:rsidR="002F4A7A">
              <w:rPr>
                <w:webHidden/>
              </w:rPr>
            </w:r>
            <w:r w:rsidR="002F4A7A">
              <w:rPr>
                <w:webHidden/>
              </w:rPr>
              <w:fldChar w:fldCharType="separate"/>
            </w:r>
            <w:r w:rsidR="002F4A7A">
              <w:rPr>
                <w:rStyle w:val="IndexLink"/>
              </w:rPr>
              <w:tab/>
              <w:t>26</w:t>
            </w:r>
            <w:r w:rsidR="002F4A7A">
              <w:rPr>
                <w:webHidden/>
              </w:rPr>
              <w:fldChar w:fldCharType="end"/>
            </w:r>
          </w:hyperlink>
        </w:p>
        <w:p w14:paraId="4B24CEE4" w14:textId="77777777" w:rsidR="009C54CF" w:rsidRDefault="0052677F">
          <w:pPr>
            <w:pStyle w:val="Turinys2"/>
            <w:rPr>
              <w:rFonts w:asciiTheme="minorHAnsi" w:eastAsiaTheme="minorEastAsia" w:hAnsiTheme="minorHAnsi" w:cstheme="minorBidi"/>
              <w:sz w:val="22"/>
              <w:szCs w:val="22"/>
              <w:lang w:val="en-US"/>
            </w:rPr>
          </w:pPr>
          <w:hyperlink w:anchor="_Toc141972267">
            <w:r w:rsidR="002F4A7A">
              <w:rPr>
                <w:rStyle w:val="IndexLink"/>
                <w:webHidden/>
              </w:rPr>
              <w:t>11.5.</w:t>
            </w:r>
            <w:r w:rsidR="002F4A7A">
              <w:rPr>
                <w:rStyle w:val="IndexLink"/>
                <w:rFonts w:asciiTheme="minorHAnsi" w:eastAsiaTheme="minorEastAsia" w:hAnsiTheme="minorHAnsi" w:cstheme="minorBidi"/>
                <w:sz w:val="22"/>
                <w:szCs w:val="22"/>
                <w:lang w:val="en-US"/>
              </w:rPr>
              <w:tab/>
            </w:r>
            <w:r w:rsidR="002F4A7A">
              <w:rPr>
                <w:rStyle w:val="IndexLink"/>
              </w:rPr>
              <w:t>Darbų vykdymo sustabdymas</w:t>
            </w:r>
            <w:r w:rsidR="002F4A7A">
              <w:rPr>
                <w:webHidden/>
              </w:rPr>
              <w:fldChar w:fldCharType="begin"/>
            </w:r>
            <w:r w:rsidR="002F4A7A">
              <w:rPr>
                <w:webHidden/>
              </w:rPr>
              <w:instrText>PAGEREF _Toc141972267 \h</w:instrText>
            </w:r>
            <w:r w:rsidR="002F4A7A">
              <w:rPr>
                <w:webHidden/>
              </w:rPr>
            </w:r>
            <w:r w:rsidR="002F4A7A">
              <w:rPr>
                <w:webHidden/>
              </w:rPr>
              <w:fldChar w:fldCharType="separate"/>
            </w:r>
            <w:r w:rsidR="002F4A7A">
              <w:rPr>
                <w:rStyle w:val="IndexLink"/>
              </w:rPr>
              <w:tab/>
              <w:t>27</w:t>
            </w:r>
            <w:r w:rsidR="002F4A7A">
              <w:rPr>
                <w:webHidden/>
              </w:rPr>
              <w:fldChar w:fldCharType="end"/>
            </w:r>
          </w:hyperlink>
        </w:p>
        <w:p w14:paraId="5E21DF76" w14:textId="77777777" w:rsidR="009C54CF" w:rsidRDefault="0052677F">
          <w:pPr>
            <w:pStyle w:val="Turinys1"/>
            <w:rPr>
              <w:rFonts w:asciiTheme="minorHAnsi" w:eastAsiaTheme="minorEastAsia" w:hAnsiTheme="minorHAnsi" w:cstheme="minorBidi"/>
              <w:b w:val="0"/>
              <w:sz w:val="22"/>
              <w:szCs w:val="22"/>
              <w:lang w:val="en-US"/>
            </w:rPr>
          </w:pPr>
          <w:hyperlink w:anchor="_Toc141972268">
            <w:r w:rsidR="002F4A7A">
              <w:rPr>
                <w:rStyle w:val="IndexLink"/>
                <w:webHidden/>
              </w:rPr>
              <w:t>12.</w:t>
            </w:r>
            <w:r w:rsidR="002F4A7A">
              <w:rPr>
                <w:rStyle w:val="IndexLink"/>
                <w:rFonts w:asciiTheme="minorHAnsi" w:eastAsiaTheme="minorEastAsia" w:hAnsiTheme="minorHAnsi" w:cstheme="minorBidi"/>
                <w:b w:val="0"/>
                <w:sz w:val="22"/>
                <w:szCs w:val="22"/>
                <w:lang w:val="en-US"/>
              </w:rPr>
              <w:tab/>
            </w:r>
            <w:r w:rsidR="002F4A7A">
              <w:rPr>
                <w:rStyle w:val="IndexLink"/>
              </w:rPr>
              <w:t>Prievolių pagal Sutartį įvykdymo užtikrinimo būdai</w:t>
            </w:r>
            <w:r w:rsidR="002F4A7A">
              <w:rPr>
                <w:webHidden/>
              </w:rPr>
              <w:fldChar w:fldCharType="begin"/>
            </w:r>
            <w:r w:rsidR="002F4A7A">
              <w:rPr>
                <w:webHidden/>
              </w:rPr>
              <w:instrText>PAGEREF _Toc141972268 \h</w:instrText>
            </w:r>
            <w:r w:rsidR="002F4A7A">
              <w:rPr>
                <w:webHidden/>
              </w:rPr>
            </w:r>
            <w:r w:rsidR="002F4A7A">
              <w:rPr>
                <w:webHidden/>
              </w:rPr>
              <w:fldChar w:fldCharType="separate"/>
            </w:r>
            <w:r w:rsidR="002F4A7A">
              <w:rPr>
                <w:rStyle w:val="IndexLink"/>
              </w:rPr>
              <w:tab/>
              <w:t>28</w:t>
            </w:r>
            <w:r w:rsidR="002F4A7A">
              <w:rPr>
                <w:webHidden/>
              </w:rPr>
              <w:fldChar w:fldCharType="end"/>
            </w:r>
          </w:hyperlink>
        </w:p>
        <w:p w14:paraId="54869B84" w14:textId="77777777" w:rsidR="009C54CF" w:rsidRDefault="0052677F">
          <w:pPr>
            <w:pStyle w:val="Turinys1"/>
            <w:rPr>
              <w:rFonts w:asciiTheme="minorHAnsi" w:eastAsiaTheme="minorEastAsia" w:hAnsiTheme="minorHAnsi" w:cstheme="minorBidi"/>
              <w:b w:val="0"/>
              <w:sz w:val="22"/>
              <w:szCs w:val="22"/>
              <w:lang w:val="en-US"/>
            </w:rPr>
          </w:pPr>
          <w:hyperlink w:anchor="_Toc141972269">
            <w:r w:rsidR="002F4A7A">
              <w:rPr>
                <w:rStyle w:val="IndexLink"/>
                <w:webHidden/>
              </w:rPr>
              <w:t>13.</w:t>
            </w:r>
            <w:r w:rsidR="002F4A7A">
              <w:rPr>
                <w:rStyle w:val="IndexLink"/>
                <w:rFonts w:asciiTheme="minorHAnsi" w:eastAsiaTheme="minorEastAsia" w:hAnsiTheme="minorHAnsi" w:cstheme="minorBidi"/>
                <w:b w:val="0"/>
                <w:sz w:val="22"/>
                <w:szCs w:val="22"/>
                <w:lang w:val="en-US"/>
              </w:rPr>
              <w:tab/>
            </w:r>
            <w:r w:rsidR="002F4A7A">
              <w:rPr>
                <w:rStyle w:val="IndexLink"/>
              </w:rPr>
              <w:t>Sutarties įvykdymo užtikrinimas</w:t>
            </w:r>
            <w:r w:rsidR="002F4A7A">
              <w:rPr>
                <w:webHidden/>
              </w:rPr>
              <w:fldChar w:fldCharType="begin"/>
            </w:r>
            <w:r w:rsidR="002F4A7A">
              <w:rPr>
                <w:webHidden/>
              </w:rPr>
              <w:instrText>PAGEREF _Toc141972269 \h</w:instrText>
            </w:r>
            <w:r w:rsidR="002F4A7A">
              <w:rPr>
                <w:webHidden/>
              </w:rPr>
            </w:r>
            <w:r w:rsidR="002F4A7A">
              <w:rPr>
                <w:webHidden/>
              </w:rPr>
              <w:fldChar w:fldCharType="separate"/>
            </w:r>
            <w:r w:rsidR="002F4A7A">
              <w:rPr>
                <w:rStyle w:val="IndexLink"/>
              </w:rPr>
              <w:tab/>
              <w:t>28</w:t>
            </w:r>
            <w:r w:rsidR="002F4A7A">
              <w:rPr>
                <w:webHidden/>
              </w:rPr>
              <w:fldChar w:fldCharType="end"/>
            </w:r>
          </w:hyperlink>
        </w:p>
        <w:p w14:paraId="4B08F523" w14:textId="77777777" w:rsidR="009C54CF" w:rsidRDefault="0052677F">
          <w:pPr>
            <w:pStyle w:val="Turinys1"/>
            <w:rPr>
              <w:rFonts w:asciiTheme="minorHAnsi" w:eastAsiaTheme="minorEastAsia" w:hAnsiTheme="minorHAnsi" w:cstheme="minorBidi"/>
              <w:b w:val="0"/>
              <w:sz w:val="22"/>
              <w:szCs w:val="22"/>
              <w:lang w:val="en-US"/>
            </w:rPr>
          </w:pPr>
          <w:hyperlink w:anchor="_Toc141972270">
            <w:r w:rsidR="002F4A7A">
              <w:rPr>
                <w:rStyle w:val="IndexLink"/>
                <w:webHidden/>
              </w:rPr>
              <w:t>14.</w:t>
            </w:r>
            <w:r w:rsidR="002F4A7A">
              <w:rPr>
                <w:rStyle w:val="IndexLink"/>
                <w:rFonts w:asciiTheme="minorHAnsi" w:eastAsiaTheme="minorEastAsia" w:hAnsiTheme="minorHAnsi" w:cstheme="minorBidi"/>
                <w:b w:val="0"/>
                <w:sz w:val="22"/>
                <w:szCs w:val="22"/>
                <w:lang w:val="en-US"/>
              </w:rPr>
              <w:tab/>
            </w:r>
            <w:r w:rsidR="002F4A7A">
              <w:rPr>
                <w:rStyle w:val="IndexLink"/>
              </w:rPr>
              <w:t>Draudimas</w:t>
            </w:r>
            <w:r w:rsidR="002F4A7A">
              <w:rPr>
                <w:webHidden/>
              </w:rPr>
              <w:fldChar w:fldCharType="begin"/>
            </w:r>
            <w:r w:rsidR="002F4A7A">
              <w:rPr>
                <w:webHidden/>
              </w:rPr>
              <w:instrText>PAGEREF _Toc141972270 \h</w:instrText>
            </w:r>
            <w:r w:rsidR="002F4A7A">
              <w:rPr>
                <w:webHidden/>
              </w:rPr>
            </w:r>
            <w:r w:rsidR="002F4A7A">
              <w:rPr>
                <w:webHidden/>
              </w:rPr>
              <w:fldChar w:fldCharType="separate"/>
            </w:r>
            <w:r w:rsidR="002F4A7A">
              <w:rPr>
                <w:rStyle w:val="IndexLink"/>
              </w:rPr>
              <w:tab/>
              <w:t>29</w:t>
            </w:r>
            <w:r w:rsidR="002F4A7A">
              <w:rPr>
                <w:webHidden/>
              </w:rPr>
              <w:fldChar w:fldCharType="end"/>
            </w:r>
          </w:hyperlink>
        </w:p>
        <w:p w14:paraId="31B125EB" w14:textId="77777777" w:rsidR="009C54CF" w:rsidRDefault="0052677F">
          <w:pPr>
            <w:pStyle w:val="Turinys2"/>
            <w:rPr>
              <w:rFonts w:asciiTheme="minorHAnsi" w:eastAsiaTheme="minorEastAsia" w:hAnsiTheme="minorHAnsi" w:cstheme="minorBidi"/>
              <w:sz w:val="22"/>
              <w:szCs w:val="22"/>
              <w:lang w:val="en-US"/>
            </w:rPr>
          </w:pPr>
          <w:hyperlink w:anchor="_Toc141972271">
            <w:r w:rsidR="002F4A7A">
              <w:rPr>
                <w:rStyle w:val="IndexLink"/>
                <w:webHidden/>
              </w:rPr>
              <w:t>14.1.</w:t>
            </w:r>
            <w:r w:rsidR="002F4A7A">
              <w:rPr>
                <w:rStyle w:val="IndexLink"/>
                <w:rFonts w:asciiTheme="minorHAnsi" w:eastAsiaTheme="minorEastAsia" w:hAnsiTheme="minorHAnsi" w:cstheme="minorBidi"/>
                <w:sz w:val="22"/>
                <w:szCs w:val="22"/>
                <w:lang w:val="en-US"/>
              </w:rPr>
              <w:tab/>
            </w:r>
            <w:r w:rsidR="002F4A7A">
              <w:rPr>
                <w:rStyle w:val="IndexLink"/>
              </w:rPr>
              <w:t>Bendrieji draudimo reikalavimai</w:t>
            </w:r>
            <w:r w:rsidR="002F4A7A">
              <w:rPr>
                <w:webHidden/>
              </w:rPr>
              <w:fldChar w:fldCharType="begin"/>
            </w:r>
            <w:r w:rsidR="002F4A7A">
              <w:rPr>
                <w:webHidden/>
              </w:rPr>
              <w:instrText>PAGEREF _Toc141972271 \h</w:instrText>
            </w:r>
            <w:r w:rsidR="002F4A7A">
              <w:rPr>
                <w:webHidden/>
              </w:rPr>
            </w:r>
            <w:r w:rsidR="002F4A7A">
              <w:rPr>
                <w:webHidden/>
              </w:rPr>
              <w:fldChar w:fldCharType="separate"/>
            </w:r>
            <w:r w:rsidR="002F4A7A">
              <w:rPr>
                <w:rStyle w:val="IndexLink"/>
              </w:rPr>
              <w:tab/>
              <w:t>29</w:t>
            </w:r>
            <w:r w:rsidR="002F4A7A">
              <w:rPr>
                <w:webHidden/>
              </w:rPr>
              <w:fldChar w:fldCharType="end"/>
            </w:r>
          </w:hyperlink>
        </w:p>
        <w:p w14:paraId="740878EB" w14:textId="77777777" w:rsidR="009C54CF" w:rsidRDefault="0052677F">
          <w:pPr>
            <w:pStyle w:val="Turinys2"/>
            <w:rPr>
              <w:rFonts w:asciiTheme="minorHAnsi" w:eastAsiaTheme="minorEastAsia" w:hAnsiTheme="minorHAnsi" w:cstheme="minorBidi"/>
              <w:sz w:val="22"/>
              <w:szCs w:val="22"/>
              <w:lang w:val="en-US"/>
            </w:rPr>
          </w:pPr>
          <w:hyperlink w:anchor="_Toc141972272">
            <w:r w:rsidR="002F4A7A">
              <w:rPr>
                <w:rStyle w:val="IndexLink"/>
                <w:webHidden/>
              </w:rPr>
              <w:t>14.2.</w:t>
            </w:r>
            <w:r w:rsidR="002F4A7A">
              <w:rPr>
                <w:rStyle w:val="IndexLink"/>
                <w:rFonts w:asciiTheme="minorHAnsi" w:eastAsiaTheme="minorEastAsia" w:hAnsiTheme="minorHAnsi" w:cstheme="minorBidi"/>
                <w:sz w:val="22"/>
                <w:szCs w:val="22"/>
                <w:lang w:val="en-US"/>
              </w:rPr>
              <w:tab/>
            </w:r>
            <w:r w:rsidR="002F4A7A">
              <w:rPr>
                <w:rStyle w:val="IndexLink"/>
              </w:rPr>
              <w:t>Projektuotojo civilinės atsakomybės draudimas</w:t>
            </w:r>
            <w:r w:rsidR="002F4A7A">
              <w:rPr>
                <w:webHidden/>
              </w:rPr>
              <w:fldChar w:fldCharType="begin"/>
            </w:r>
            <w:r w:rsidR="002F4A7A">
              <w:rPr>
                <w:webHidden/>
              </w:rPr>
              <w:instrText>PAGEREF _Toc141972272 \h</w:instrText>
            </w:r>
            <w:r w:rsidR="002F4A7A">
              <w:rPr>
                <w:webHidden/>
              </w:rPr>
            </w:r>
            <w:r w:rsidR="002F4A7A">
              <w:rPr>
                <w:webHidden/>
              </w:rPr>
              <w:fldChar w:fldCharType="separate"/>
            </w:r>
            <w:r w:rsidR="002F4A7A">
              <w:rPr>
                <w:rStyle w:val="IndexLink"/>
              </w:rPr>
              <w:tab/>
              <w:t>30</w:t>
            </w:r>
            <w:r w:rsidR="002F4A7A">
              <w:rPr>
                <w:webHidden/>
              </w:rPr>
              <w:fldChar w:fldCharType="end"/>
            </w:r>
          </w:hyperlink>
        </w:p>
        <w:p w14:paraId="0413B354" w14:textId="77777777" w:rsidR="009C54CF" w:rsidRDefault="0052677F">
          <w:pPr>
            <w:pStyle w:val="Turinys2"/>
            <w:rPr>
              <w:rFonts w:asciiTheme="minorHAnsi" w:eastAsiaTheme="minorEastAsia" w:hAnsiTheme="minorHAnsi" w:cstheme="minorBidi"/>
              <w:sz w:val="22"/>
              <w:szCs w:val="22"/>
              <w:lang w:val="en-US"/>
            </w:rPr>
          </w:pPr>
          <w:hyperlink w:anchor="_Toc141972273">
            <w:r w:rsidR="002F4A7A">
              <w:rPr>
                <w:rStyle w:val="IndexLink"/>
                <w:webHidden/>
              </w:rPr>
              <w:t>14.3.</w:t>
            </w:r>
            <w:r w:rsidR="002F4A7A">
              <w:rPr>
                <w:rStyle w:val="IndexLink"/>
                <w:rFonts w:asciiTheme="minorHAnsi" w:eastAsiaTheme="minorEastAsia" w:hAnsiTheme="minorHAnsi" w:cstheme="minorBidi"/>
                <w:sz w:val="22"/>
                <w:szCs w:val="22"/>
                <w:lang w:val="en-US"/>
              </w:rPr>
              <w:tab/>
            </w:r>
            <w:r w:rsidR="002F4A7A">
              <w:rPr>
                <w:rStyle w:val="IndexLink"/>
              </w:rPr>
              <w:t>Statybos darbų ir Rangovo civilinės atsakomybės draudimas</w:t>
            </w:r>
            <w:r w:rsidR="002F4A7A">
              <w:rPr>
                <w:webHidden/>
              </w:rPr>
              <w:fldChar w:fldCharType="begin"/>
            </w:r>
            <w:r w:rsidR="002F4A7A">
              <w:rPr>
                <w:webHidden/>
              </w:rPr>
              <w:instrText>PAGEREF _Toc141972273 \h</w:instrText>
            </w:r>
            <w:r w:rsidR="002F4A7A">
              <w:rPr>
                <w:webHidden/>
              </w:rPr>
            </w:r>
            <w:r w:rsidR="002F4A7A">
              <w:rPr>
                <w:webHidden/>
              </w:rPr>
              <w:fldChar w:fldCharType="separate"/>
            </w:r>
            <w:r w:rsidR="002F4A7A">
              <w:rPr>
                <w:rStyle w:val="IndexLink"/>
              </w:rPr>
              <w:tab/>
              <w:t>30</w:t>
            </w:r>
            <w:r w:rsidR="002F4A7A">
              <w:rPr>
                <w:webHidden/>
              </w:rPr>
              <w:fldChar w:fldCharType="end"/>
            </w:r>
          </w:hyperlink>
        </w:p>
        <w:p w14:paraId="02D35CFC" w14:textId="77777777" w:rsidR="009C54CF" w:rsidRDefault="0052677F">
          <w:pPr>
            <w:pStyle w:val="Turinys1"/>
            <w:rPr>
              <w:rFonts w:asciiTheme="minorHAnsi" w:eastAsiaTheme="minorEastAsia" w:hAnsiTheme="minorHAnsi" w:cstheme="minorBidi"/>
              <w:b w:val="0"/>
              <w:sz w:val="22"/>
              <w:szCs w:val="22"/>
              <w:lang w:val="en-US"/>
            </w:rPr>
          </w:pPr>
          <w:hyperlink w:anchor="_Toc141972274">
            <w:r w:rsidR="002F4A7A">
              <w:rPr>
                <w:rStyle w:val="IndexLink"/>
                <w:webHidden/>
              </w:rPr>
              <w:t>15.</w:t>
            </w:r>
            <w:r w:rsidR="002F4A7A">
              <w:rPr>
                <w:rStyle w:val="IndexLink"/>
                <w:rFonts w:asciiTheme="minorHAnsi" w:eastAsiaTheme="minorEastAsia" w:hAnsiTheme="minorHAnsi" w:cstheme="minorBidi"/>
                <w:b w:val="0"/>
                <w:sz w:val="22"/>
                <w:szCs w:val="22"/>
                <w:lang w:val="en-US"/>
              </w:rPr>
              <w:tab/>
            </w:r>
            <w:r w:rsidR="002F4A7A">
              <w:rPr>
                <w:rStyle w:val="IndexLink"/>
              </w:rPr>
              <w:t>Sutarties kaina</w:t>
            </w:r>
            <w:r w:rsidR="002F4A7A">
              <w:rPr>
                <w:webHidden/>
              </w:rPr>
              <w:fldChar w:fldCharType="begin"/>
            </w:r>
            <w:r w:rsidR="002F4A7A">
              <w:rPr>
                <w:webHidden/>
              </w:rPr>
              <w:instrText>PAGEREF _Toc141972274 \h</w:instrText>
            </w:r>
            <w:r w:rsidR="002F4A7A">
              <w:rPr>
                <w:webHidden/>
              </w:rPr>
            </w:r>
            <w:r w:rsidR="002F4A7A">
              <w:rPr>
                <w:webHidden/>
              </w:rPr>
              <w:fldChar w:fldCharType="separate"/>
            </w:r>
            <w:r w:rsidR="002F4A7A">
              <w:rPr>
                <w:rStyle w:val="IndexLink"/>
              </w:rPr>
              <w:tab/>
              <w:t>31</w:t>
            </w:r>
            <w:r w:rsidR="002F4A7A">
              <w:rPr>
                <w:webHidden/>
              </w:rPr>
              <w:fldChar w:fldCharType="end"/>
            </w:r>
          </w:hyperlink>
        </w:p>
        <w:p w14:paraId="01A2DD42" w14:textId="77777777" w:rsidR="009C54CF" w:rsidRDefault="0052677F">
          <w:pPr>
            <w:pStyle w:val="Turinys2"/>
            <w:rPr>
              <w:rFonts w:asciiTheme="minorHAnsi" w:eastAsiaTheme="minorEastAsia" w:hAnsiTheme="minorHAnsi" w:cstheme="minorBidi"/>
              <w:sz w:val="22"/>
              <w:szCs w:val="22"/>
              <w:lang w:val="en-US"/>
            </w:rPr>
          </w:pPr>
          <w:hyperlink w:anchor="_Toc141972275">
            <w:r w:rsidR="002F4A7A">
              <w:rPr>
                <w:rStyle w:val="IndexLink"/>
                <w:webHidden/>
              </w:rPr>
              <w:t>15.1.</w:t>
            </w:r>
            <w:r w:rsidR="002F4A7A">
              <w:rPr>
                <w:rStyle w:val="IndexLink"/>
                <w:rFonts w:asciiTheme="minorHAnsi" w:eastAsiaTheme="minorEastAsia" w:hAnsiTheme="minorHAnsi" w:cstheme="minorBidi"/>
                <w:sz w:val="22"/>
                <w:szCs w:val="22"/>
                <w:lang w:val="en-US"/>
              </w:rPr>
              <w:tab/>
            </w:r>
            <w:r w:rsidR="002F4A7A">
              <w:rPr>
                <w:rStyle w:val="IndexLink"/>
              </w:rPr>
              <w:t>Sutarties kaina ir jos apskaičiavimas</w:t>
            </w:r>
            <w:r w:rsidR="002F4A7A">
              <w:rPr>
                <w:webHidden/>
              </w:rPr>
              <w:fldChar w:fldCharType="begin"/>
            </w:r>
            <w:r w:rsidR="002F4A7A">
              <w:rPr>
                <w:webHidden/>
              </w:rPr>
              <w:instrText>PAGEREF _Toc141972275 \h</w:instrText>
            </w:r>
            <w:r w:rsidR="002F4A7A">
              <w:rPr>
                <w:webHidden/>
              </w:rPr>
            </w:r>
            <w:r w:rsidR="002F4A7A">
              <w:rPr>
                <w:webHidden/>
              </w:rPr>
              <w:fldChar w:fldCharType="separate"/>
            </w:r>
            <w:r w:rsidR="002F4A7A">
              <w:rPr>
                <w:rStyle w:val="IndexLink"/>
              </w:rPr>
              <w:tab/>
              <w:t>31</w:t>
            </w:r>
            <w:r w:rsidR="002F4A7A">
              <w:rPr>
                <w:webHidden/>
              </w:rPr>
              <w:fldChar w:fldCharType="end"/>
            </w:r>
          </w:hyperlink>
        </w:p>
        <w:p w14:paraId="600ED8CF" w14:textId="77777777" w:rsidR="009C54CF" w:rsidRDefault="0052677F">
          <w:pPr>
            <w:pStyle w:val="Turinys2"/>
            <w:rPr>
              <w:rFonts w:asciiTheme="minorHAnsi" w:eastAsiaTheme="minorEastAsia" w:hAnsiTheme="minorHAnsi" w:cstheme="minorBidi"/>
              <w:sz w:val="22"/>
              <w:szCs w:val="22"/>
              <w:lang w:val="en-US"/>
            </w:rPr>
          </w:pPr>
          <w:hyperlink w:anchor="_Toc141972276">
            <w:r w:rsidR="002F4A7A">
              <w:rPr>
                <w:rStyle w:val="IndexLink"/>
                <w:webHidden/>
              </w:rPr>
              <w:t>15.2.</w:t>
            </w:r>
            <w:r w:rsidR="002F4A7A">
              <w:rPr>
                <w:rStyle w:val="IndexLink"/>
                <w:rFonts w:asciiTheme="minorHAnsi" w:eastAsiaTheme="minorEastAsia" w:hAnsiTheme="minorHAnsi" w:cstheme="minorBidi"/>
                <w:sz w:val="22"/>
                <w:szCs w:val="22"/>
                <w:lang w:val="en-US"/>
              </w:rPr>
              <w:tab/>
            </w:r>
            <w:r w:rsidR="002F4A7A">
              <w:rPr>
                <w:rStyle w:val="IndexLink"/>
              </w:rPr>
              <w:t>Sutarties kainos apskaičiavimas taikant fiksuotą įkainį</w:t>
            </w:r>
            <w:r w:rsidR="002F4A7A">
              <w:rPr>
                <w:webHidden/>
              </w:rPr>
              <w:fldChar w:fldCharType="begin"/>
            </w:r>
            <w:r w:rsidR="002F4A7A">
              <w:rPr>
                <w:webHidden/>
              </w:rPr>
              <w:instrText>PAGEREF _Toc141972276 \h</w:instrText>
            </w:r>
            <w:r w:rsidR="002F4A7A">
              <w:rPr>
                <w:webHidden/>
              </w:rPr>
            </w:r>
            <w:r w:rsidR="002F4A7A">
              <w:rPr>
                <w:webHidden/>
              </w:rPr>
              <w:fldChar w:fldCharType="separate"/>
            </w:r>
            <w:r w:rsidR="002F4A7A">
              <w:rPr>
                <w:rStyle w:val="IndexLink"/>
              </w:rPr>
              <w:tab/>
              <w:t>31</w:t>
            </w:r>
            <w:r w:rsidR="002F4A7A">
              <w:rPr>
                <w:webHidden/>
              </w:rPr>
              <w:fldChar w:fldCharType="end"/>
            </w:r>
          </w:hyperlink>
        </w:p>
        <w:p w14:paraId="34A07800" w14:textId="77777777" w:rsidR="009C54CF" w:rsidRDefault="0052677F">
          <w:pPr>
            <w:pStyle w:val="Turinys2"/>
            <w:rPr>
              <w:rFonts w:asciiTheme="minorHAnsi" w:eastAsiaTheme="minorEastAsia" w:hAnsiTheme="minorHAnsi" w:cstheme="minorBidi"/>
              <w:sz w:val="22"/>
              <w:szCs w:val="22"/>
              <w:lang w:val="en-US"/>
            </w:rPr>
          </w:pPr>
          <w:hyperlink w:anchor="_Toc141972277">
            <w:r w:rsidR="002F4A7A">
              <w:rPr>
                <w:rStyle w:val="IndexLink"/>
                <w:webHidden/>
              </w:rPr>
              <w:t>15.3.</w:t>
            </w:r>
            <w:r w:rsidR="002F4A7A">
              <w:rPr>
                <w:rStyle w:val="IndexLink"/>
                <w:rFonts w:asciiTheme="minorHAnsi" w:eastAsiaTheme="minorEastAsia" w:hAnsiTheme="minorHAnsi" w:cstheme="minorBidi"/>
                <w:sz w:val="22"/>
                <w:szCs w:val="22"/>
                <w:lang w:val="en-US"/>
              </w:rPr>
              <w:tab/>
            </w:r>
            <w:r w:rsidR="002F4A7A">
              <w:rPr>
                <w:rStyle w:val="IndexLink"/>
              </w:rPr>
              <w:t>Fiksuota kaina</w:t>
            </w:r>
            <w:r w:rsidR="002F4A7A">
              <w:rPr>
                <w:webHidden/>
              </w:rPr>
              <w:fldChar w:fldCharType="begin"/>
            </w:r>
            <w:r w:rsidR="002F4A7A">
              <w:rPr>
                <w:webHidden/>
              </w:rPr>
              <w:instrText>PAGEREF _Toc141972277 \h</w:instrText>
            </w:r>
            <w:r w:rsidR="002F4A7A">
              <w:rPr>
                <w:webHidden/>
              </w:rPr>
            </w:r>
            <w:r w:rsidR="002F4A7A">
              <w:rPr>
                <w:webHidden/>
              </w:rPr>
              <w:fldChar w:fldCharType="separate"/>
            </w:r>
            <w:r w:rsidR="002F4A7A">
              <w:rPr>
                <w:rStyle w:val="IndexLink"/>
              </w:rPr>
              <w:tab/>
              <w:t>32</w:t>
            </w:r>
            <w:r w:rsidR="002F4A7A">
              <w:rPr>
                <w:webHidden/>
              </w:rPr>
              <w:fldChar w:fldCharType="end"/>
            </w:r>
          </w:hyperlink>
        </w:p>
        <w:p w14:paraId="0B2879EF" w14:textId="77777777" w:rsidR="009C54CF" w:rsidRDefault="0052677F">
          <w:pPr>
            <w:pStyle w:val="Turinys2"/>
            <w:rPr>
              <w:rFonts w:asciiTheme="minorHAnsi" w:eastAsiaTheme="minorEastAsia" w:hAnsiTheme="minorHAnsi" w:cstheme="minorBidi"/>
              <w:sz w:val="22"/>
              <w:szCs w:val="22"/>
              <w:lang w:val="en-US"/>
            </w:rPr>
          </w:pPr>
          <w:hyperlink w:anchor="_Toc141972278">
            <w:r w:rsidR="002F4A7A">
              <w:rPr>
                <w:rStyle w:val="IndexLink"/>
                <w:webHidden/>
              </w:rPr>
              <w:t>15.4.</w:t>
            </w:r>
            <w:r w:rsidR="002F4A7A">
              <w:rPr>
                <w:rStyle w:val="IndexLink"/>
                <w:rFonts w:asciiTheme="minorHAnsi" w:eastAsiaTheme="minorEastAsia" w:hAnsiTheme="minorHAnsi" w:cstheme="minorBidi"/>
                <w:sz w:val="22"/>
                <w:szCs w:val="22"/>
                <w:lang w:val="en-US"/>
              </w:rPr>
              <w:tab/>
            </w:r>
            <w:r w:rsidR="002F4A7A">
              <w:rPr>
                <w:rStyle w:val="IndexLink"/>
              </w:rPr>
              <w:t>Sutarties kainos (įkainių) detalizacijos žiniaraštis</w:t>
            </w:r>
            <w:r w:rsidR="002F4A7A">
              <w:rPr>
                <w:webHidden/>
              </w:rPr>
              <w:fldChar w:fldCharType="begin"/>
            </w:r>
            <w:r w:rsidR="002F4A7A">
              <w:rPr>
                <w:webHidden/>
              </w:rPr>
              <w:instrText>PAGEREF _Toc141972278 \h</w:instrText>
            </w:r>
            <w:r w:rsidR="002F4A7A">
              <w:rPr>
                <w:webHidden/>
              </w:rPr>
            </w:r>
            <w:r w:rsidR="002F4A7A">
              <w:rPr>
                <w:webHidden/>
              </w:rPr>
              <w:fldChar w:fldCharType="separate"/>
            </w:r>
            <w:r w:rsidR="002F4A7A">
              <w:rPr>
                <w:rStyle w:val="IndexLink"/>
              </w:rPr>
              <w:tab/>
              <w:t>32</w:t>
            </w:r>
            <w:r w:rsidR="002F4A7A">
              <w:rPr>
                <w:webHidden/>
              </w:rPr>
              <w:fldChar w:fldCharType="end"/>
            </w:r>
          </w:hyperlink>
        </w:p>
        <w:p w14:paraId="2ADA88D0" w14:textId="77777777" w:rsidR="009C54CF" w:rsidRDefault="0052677F">
          <w:pPr>
            <w:pStyle w:val="Turinys2"/>
            <w:rPr>
              <w:rFonts w:asciiTheme="minorHAnsi" w:eastAsiaTheme="minorEastAsia" w:hAnsiTheme="minorHAnsi" w:cstheme="minorBidi"/>
              <w:sz w:val="22"/>
              <w:szCs w:val="22"/>
              <w:lang w:val="en-US"/>
            </w:rPr>
          </w:pPr>
          <w:hyperlink w:anchor="_Toc141972279">
            <w:r w:rsidR="002F4A7A">
              <w:rPr>
                <w:rStyle w:val="IndexLink"/>
                <w:webHidden/>
              </w:rPr>
              <w:t>15.5.</w:t>
            </w:r>
            <w:r w:rsidR="002F4A7A">
              <w:rPr>
                <w:rStyle w:val="IndexLink"/>
                <w:rFonts w:asciiTheme="minorHAnsi" w:eastAsiaTheme="minorEastAsia" w:hAnsiTheme="minorHAnsi" w:cstheme="minorBidi"/>
                <w:sz w:val="22"/>
                <w:szCs w:val="22"/>
                <w:lang w:val="en-US"/>
              </w:rPr>
              <w:tab/>
            </w:r>
            <w:r w:rsidR="002F4A7A">
              <w:rPr>
                <w:rStyle w:val="IndexLink"/>
              </w:rPr>
              <w:t>Sutarties kainos perskaičiavimas dėl kainų lygio pokyčio</w:t>
            </w:r>
            <w:r w:rsidR="002F4A7A">
              <w:rPr>
                <w:webHidden/>
              </w:rPr>
              <w:fldChar w:fldCharType="begin"/>
            </w:r>
            <w:r w:rsidR="002F4A7A">
              <w:rPr>
                <w:webHidden/>
              </w:rPr>
              <w:instrText>PAGEREF _Toc141972279 \h</w:instrText>
            </w:r>
            <w:r w:rsidR="002F4A7A">
              <w:rPr>
                <w:webHidden/>
              </w:rPr>
            </w:r>
            <w:r w:rsidR="002F4A7A">
              <w:rPr>
                <w:webHidden/>
              </w:rPr>
              <w:fldChar w:fldCharType="separate"/>
            </w:r>
            <w:r w:rsidR="002F4A7A">
              <w:rPr>
                <w:rStyle w:val="IndexLink"/>
              </w:rPr>
              <w:tab/>
              <w:t>32</w:t>
            </w:r>
            <w:r w:rsidR="002F4A7A">
              <w:rPr>
                <w:webHidden/>
              </w:rPr>
              <w:fldChar w:fldCharType="end"/>
            </w:r>
          </w:hyperlink>
        </w:p>
        <w:p w14:paraId="1CBF55E0" w14:textId="77777777" w:rsidR="009C54CF" w:rsidRDefault="0052677F">
          <w:pPr>
            <w:pStyle w:val="Turinys2"/>
            <w:rPr>
              <w:rFonts w:asciiTheme="minorHAnsi" w:eastAsiaTheme="minorEastAsia" w:hAnsiTheme="minorHAnsi" w:cstheme="minorBidi"/>
              <w:sz w:val="22"/>
              <w:szCs w:val="22"/>
              <w:lang w:val="en-US"/>
            </w:rPr>
          </w:pPr>
          <w:hyperlink w:anchor="_Toc141972280">
            <w:r w:rsidR="002F4A7A">
              <w:rPr>
                <w:rStyle w:val="IndexLink"/>
                <w:webHidden/>
              </w:rPr>
              <w:t>15.6.</w:t>
            </w:r>
            <w:r w:rsidR="002F4A7A">
              <w:rPr>
                <w:rStyle w:val="IndexLink"/>
                <w:rFonts w:asciiTheme="minorHAnsi" w:eastAsiaTheme="minorEastAsia" w:hAnsiTheme="minorHAnsi" w:cstheme="minorBidi"/>
                <w:sz w:val="22"/>
                <w:szCs w:val="22"/>
                <w:lang w:val="en-US"/>
              </w:rPr>
              <w:tab/>
            </w:r>
            <w:r w:rsidR="002F4A7A">
              <w:rPr>
                <w:rStyle w:val="IndexLink"/>
              </w:rPr>
              <w:t>Esminis Sutarties kainos padidėjimas arba sumažėjimas</w:t>
            </w:r>
            <w:r w:rsidR="002F4A7A">
              <w:rPr>
                <w:webHidden/>
              </w:rPr>
              <w:fldChar w:fldCharType="begin"/>
            </w:r>
            <w:r w:rsidR="002F4A7A">
              <w:rPr>
                <w:webHidden/>
              </w:rPr>
              <w:instrText>PAGEREF _Toc141972280 \h</w:instrText>
            </w:r>
            <w:r w:rsidR="002F4A7A">
              <w:rPr>
                <w:webHidden/>
              </w:rPr>
            </w:r>
            <w:r w:rsidR="002F4A7A">
              <w:rPr>
                <w:webHidden/>
              </w:rPr>
              <w:fldChar w:fldCharType="separate"/>
            </w:r>
            <w:r w:rsidR="002F4A7A">
              <w:rPr>
                <w:rStyle w:val="IndexLink"/>
              </w:rPr>
              <w:tab/>
              <w:t>33</w:t>
            </w:r>
            <w:r w:rsidR="002F4A7A">
              <w:rPr>
                <w:webHidden/>
              </w:rPr>
              <w:fldChar w:fldCharType="end"/>
            </w:r>
          </w:hyperlink>
        </w:p>
        <w:p w14:paraId="734E42B2" w14:textId="77777777" w:rsidR="009C54CF" w:rsidRDefault="0052677F">
          <w:pPr>
            <w:pStyle w:val="Turinys2"/>
            <w:rPr>
              <w:rFonts w:asciiTheme="minorHAnsi" w:eastAsiaTheme="minorEastAsia" w:hAnsiTheme="minorHAnsi" w:cstheme="minorBidi"/>
              <w:sz w:val="22"/>
              <w:szCs w:val="22"/>
              <w:lang w:val="en-US"/>
            </w:rPr>
          </w:pPr>
          <w:hyperlink w:anchor="_Toc141972281">
            <w:r w:rsidR="002F4A7A">
              <w:rPr>
                <w:rStyle w:val="IndexLink"/>
                <w:webHidden/>
              </w:rPr>
              <w:t>15.7.</w:t>
            </w:r>
            <w:r w:rsidR="002F4A7A">
              <w:rPr>
                <w:rStyle w:val="IndexLink"/>
                <w:rFonts w:asciiTheme="minorHAnsi" w:eastAsiaTheme="minorEastAsia" w:hAnsiTheme="minorHAnsi" w:cstheme="minorBidi"/>
                <w:sz w:val="22"/>
                <w:szCs w:val="22"/>
                <w:lang w:val="en-US"/>
              </w:rPr>
              <w:tab/>
            </w:r>
            <w:r w:rsidR="002F4A7A">
              <w:rPr>
                <w:rStyle w:val="IndexLink"/>
              </w:rPr>
              <w:t>Sutarties kainos perskaičiavimas dėl mokesčių pakeitimo</w:t>
            </w:r>
            <w:r w:rsidR="002F4A7A">
              <w:rPr>
                <w:webHidden/>
              </w:rPr>
              <w:fldChar w:fldCharType="begin"/>
            </w:r>
            <w:r w:rsidR="002F4A7A">
              <w:rPr>
                <w:webHidden/>
              </w:rPr>
              <w:instrText>PAGEREF _Toc141972281 \h</w:instrText>
            </w:r>
            <w:r w:rsidR="002F4A7A">
              <w:rPr>
                <w:webHidden/>
              </w:rPr>
            </w:r>
            <w:r w:rsidR="002F4A7A">
              <w:rPr>
                <w:webHidden/>
              </w:rPr>
              <w:fldChar w:fldCharType="separate"/>
            </w:r>
            <w:r w:rsidR="002F4A7A">
              <w:rPr>
                <w:rStyle w:val="IndexLink"/>
              </w:rPr>
              <w:tab/>
              <w:t>34</w:t>
            </w:r>
            <w:r w:rsidR="002F4A7A">
              <w:rPr>
                <w:webHidden/>
              </w:rPr>
              <w:fldChar w:fldCharType="end"/>
            </w:r>
          </w:hyperlink>
        </w:p>
        <w:p w14:paraId="1C619C14" w14:textId="77777777" w:rsidR="009C54CF" w:rsidRDefault="0052677F">
          <w:pPr>
            <w:pStyle w:val="Turinys2"/>
            <w:rPr>
              <w:rFonts w:asciiTheme="minorHAnsi" w:eastAsiaTheme="minorEastAsia" w:hAnsiTheme="minorHAnsi" w:cstheme="minorBidi"/>
              <w:sz w:val="22"/>
              <w:szCs w:val="22"/>
              <w:lang w:val="en-US"/>
            </w:rPr>
          </w:pPr>
          <w:hyperlink w:anchor="_Toc141972282">
            <w:r w:rsidR="002F4A7A">
              <w:rPr>
                <w:rStyle w:val="IndexLink"/>
                <w:webHidden/>
              </w:rPr>
              <w:t>15.8.</w:t>
            </w:r>
            <w:r w:rsidR="002F4A7A">
              <w:rPr>
                <w:rStyle w:val="IndexLink"/>
                <w:rFonts w:asciiTheme="minorHAnsi" w:eastAsiaTheme="minorEastAsia" w:hAnsiTheme="minorHAnsi" w:cstheme="minorBidi"/>
                <w:sz w:val="22"/>
                <w:szCs w:val="22"/>
                <w:lang w:val="en-US"/>
              </w:rPr>
              <w:tab/>
            </w:r>
            <w:r w:rsidR="002F4A7A">
              <w:rPr>
                <w:rStyle w:val="IndexLink"/>
              </w:rPr>
              <w:t>Sutarties kainos pakeitimai dėl kiekių (apimčių) keitimo</w:t>
            </w:r>
            <w:r w:rsidR="002F4A7A">
              <w:rPr>
                <w:webHidden/>
              </w:rPr>
              <w:fldChar w:fldCharType="begin"/>
            </w:r>
            <w:r w:rsidR="002F4A7A">
              <w:rPr>
                <w:webHidden/>
              </w:rPr>
              <w:instrText>PAGEREF _Toc141972282 \h</w:instrText>
            </w:r>
            <w:r w:rsidR="002F4A7A">
              <w:rPr>
                <w:webHidden/>
              </w:rPr>
            </w:r>
            <w:r w:rsidR="002F4A7A">
              <w:rPr>
                <w:webHidden/>
              </w:rPr>
              <w:fldChar w:fldCharType="separate"/>
            </w:r>
            <w:r w:rsidR="002F4A7A">
              <w:rPr>
                <w:rStyle w:val="IndexLink"/>
              </w:rPr>
              <w:tab/>
              <w:t>34</w:t>
            </w:r>
            <w:r w:rsidR="002F4A7A">
              <w:rPr>
                <w:webHidden/>
              </w:rPr>
              <w:fldChar w:fldCharType="end"/>
            </w:r>
          </w:hyperlink>
        </w:p>
        <w:p w14:paraId="67AD7704" w14:textId="77777777" w:rsidR="009C54CF" w:rsidRDefault="0052677F">
          <w:pPr>
            <w:pStyle w:val="Turinys2"/>
            <w:rPr>
              <w:rFonts w:asciiTheme="minorHAnsi" w:eastAsiaTheme="minorEastAsia" w:hAnsiTheme="minorHAnsi" w:cstheme="minorBidi"/>
              <w:sz w:val="22"/>
              <w:szCs w:val="22"/>
              <w:lang w:val="en-US"/>
            </w:rPr>
          </w:pPr>
          <w:hyperlink w:anchor="_Toc141972283">
            <w:r w:rsidR="002F4A7A">
              <w:rPr>
                <w:rStyle w:val="IndexLink"/>
                <w:webHidden/>
              </w:rPr>
              <w:t>15.9.</w:t>
            </w:r>
            <w:r w:rsidR="002F4A7A">
              <w:rPr>
                <w:rStyle w:val="IndexLink"/>
                <w:rFonts w:asciiTheme="minorHAnsi" w:eastAsiaTheme="minorEastAsia" w:hAnsiTheme="minorHAnsi" w:cstheme="minorBidi"/>
                <w:sz w:val="22"/>
                <w:szCs w:val="22"/>
                <w:lang w:val="en-US"/>
              </w:rPr>
              <w:tab/>
            </w:r>
            <w:r w:rsidR="002F4A7A">
              <w:rPr>
                <w:rStyle w:val="IndexLink"/>
              </w:rPr>
              <w:t>Papildomų Išlaidų kompensavimas ir Išlaidų perskaičiavimas</w:t>
            </w:r>
            <w:r w:rsidR="002F4A7A">
              <w:rPr>
                <w:webHidden/>
              </w:rPr>
              <w:fldChar w:fldCharType="begin"/>
            </w:r>
            <w:r w:rsidR="002F4A7A">
              <w:rPr>
                <w:webHidden/>
              </w:rPr>
              <w:instrText>PAGEREF _Toc141972283 \h</w:instrText>
            </w:r>
            <w:r w:rsidR="002F4A7A">
              <w:rPr>
                <w:webHidden/>
              </w:rPr>
            </w:r>
            <w:r w:rsidR="002F4A7A">
              <w:rPr>
                <w:webHidden/>
              </w:rPr>
              <w:fldChar w:fldCharType="separate"/>
            </w:r>
            <w:r w:rsidR="002F4A7A">
              <w:rPr>
                <w:rStyle w:val="IndexLink"/>
              </w:rPr>
              <w:tab/>
              <w:t>34</w:t>
            </w:r>
            <w:r w:rsidR="002F4A7A">
              <w:rPr>
                <w:webHidden/>
              </w:rPr>
              <w:fldChar w:fldCharType="end"/>
            </w:r>
          </w:hyperlink>
        </w:p>
        <w:p w14:paraId="04BBC6CC" w14:textId="77777777" w:rsidR="009C54CF" w:rsidRDefault="0052677F">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r w:rsidR="002F4A7A">
              <w:rPr>
                <w:rStyle w:val="IndexLink"/>
                <w:webHidden/>
              </w:rPr>
              <w:t>15.10.</w:t>
            </w:r>
            <w:r w:rsidR="002F4A7A">
              <w:rPr>
                <w:rStyle w:val="IndexLink"/>
                <w:rFonts w:asciiTheme="minorHAnsi" w:eastAsiaTheme="minorEastAsia" w:hAnsiTheme="minorHAnsi" w:cstheme="minorBidi"/>
                <w:sz w:val="22"/>
                <w:szCs w:val="22"/>
                <w:lang w:val="en-US"/>
              </w:rPr>
              <w:tab/>
            </w:r>
            <w:r w:rsidR="002F4A7A">
              <w:rPr>
                <w:rStyle w:val="IndexLink"/>
              </w:rPr>
              <w:t>Sutarties kainos perskaičiavimas dėl paspartinimo priemonių</w:t>
            </w:r>
            <w:r w:rsidR="002F4A7A">
              <w:rPr>
                <w:webHidden/>
              </w:rPr>
              <w:fldChar w:fldCharType="begin"/>
            </w:r>
            <w:r w:rsidR="002F4A7A">
              <w:rPr>
                <w:webHidden/>
              </w:rPr>
              <w:instrText>PAGEREF _Toc141972284 \h</w:instrText>
            </w:r>
            <w:r w:rsidR="002F4A7A">
              <w:rPr>
                <w:webHidden/>
              </w:rPr>
            </w:r>
            <w:r w:rsidR="002F4A7A">
              <w:rPr>
                <w:webHidden/>
              </w:rPr>
              <w:fldChar w:fldCharType="separate"/>
            </w:r>
            <w:r w:rsidR="002F4A7A">
              <w:rPr>
                <w:rStyle w:val="IndexLink"/>
              </w:rPr>
              <w:tab/>
              <w:t>35</w:t>
            </w:r>
            <w:r w:rsidR="002F4A7A">
              <w:rPr>
                <w:webHidden/>
              </w:rPr>
              <w:fldChar w:fldCharType="end"/>
            </w:r>
          </w:hyperlink>
        </w:p>
        <w:p w14:paraId="32C63AA1" w14:textId="77777777" w:rsidR="009C54CF" w:rsidRDefault="0052677F">
          <w:pPr>
            <w:pStyle w:val="Turinys2"/>
            <w:tabs>
              <w:tab w:val="clear" w:pos="426"/>
              <w:tab w:val="left" w:pos="567"/>
            </w:tabs>
            <w:rPr>
              <w:rFonts w:asciiTheme="minorHAnsi" w:eastAsiaTheme="minorEastAsia" w:hAnsiTheme="minorHAnsi" w:cstheme="minorBidi"/>
              <w:sz w:val="22"/>
              <w:szCs w:val="22"/>
              <w:lang w:val="en-US"/>
            </w:rPr>
          </w:pPr>
          <w:hyperlink w:anchor="_Toc141972285">
            <w:r w:rsidR="002F4A7A">
              <w:rPr>
                <w:rStyle w:val="IndexLink"/>
                <w:webHidden/>
              </w:rPr>
              <w:t>15.11.</w:t>
            </w:r>
            <w:r w:rsidR="002F4A7A">
              <w:rPr>
                <w:rStyle w:val="IndexLink"/>
                <w:rFonts w:asciiTheme="minorHAnsi" w:eastAsiaTheme="minorEastAsia" w:hAnsiTheme="minorHAnsi" w:cstheme="minorBidi"/>
                <w:sz w:val="22"/>
                <w:szCs w:val="22"/>
                <w:lang w:val="en-US"/>
              </w:rPr>
              <w:tab/>
            </w:r>
            <w:r w:rsidR="002F4A7A">
              <w:rPr>
                <w:rStyle w:val="IndexLink"/>
              </w:rPr>
              <w:t>Sutarties kainos perskaičiavimas dėl Įstatymų pakeitimo</w:t>
            </w:r>
            <w:r w:rsidR="002F4A7A">
              <w:rPr>
                <w:webHidden/>
              </w:rPr>
              <w:fldChar w:fldCharType="begin"/>
            </w:r>
            <w:r w:rsidR="002F4A7A">
              <w:rPr>
                <w:webHidden/>
              </w:rPr>
              <w:instrText>PAGEREF _Toc141972285 \h</w:instrText>
            </w:r>
            <w:r w:rsidR="002F4A7A">
              <w:rPr>
                <w:webHidden/>
              </w:rPr>
            </w:r>
            <w:r w:rsidR="002F4A7A">
              <w:rPr>
                <w:webHidden/>
              </w:rPr>
              <w:fldChar w:fldCharType="separate"/>
            </w:r>
            <w:r w:rsidR="002F4A7A">
              <w:rPr>
                <w:rStyle w:val="IndexLink"/>
              </w:rPr>
              <w:tab/>
              <w:t>35</w:t>
            </w:r>
            <w:r w:rsidR="002F4A7A">
              <w:rPr>
                <w:webHidden/>
              </w:rPr>
              <w:fldChar w:fldCharType="end"/>
            </w:r>
          </w:hyperlink>
        </w:p>
        <w:p w14:paraId="79C40701" w14:textId="77777777" w:rsidR="009C54CF" w:rsidRDefault="0052677F">
          <w:pPr>
            <w:pStyle w:val="Turinys1"/>
            <w:rPr>
              <w:rFonts w:asciiTheme="minorHAnsi" w:eastAsiaTheme="minorEastAsia" w:hAnsiTheme="minorHAnsi" w:cstheme="minorBidi"/>
              <w:b w:val="0"/>
              <w:sz w:val="22"/>
              <w:szCs w:val="22"/>
              <w:lang w:val="en-US"/>
            </w:rPr>
          </w:pPr>
          <w:hyperlink w:anchor="_Toc141972286">
            <w:r w:rsidR="002F4A7A">
              <w:rPr>
                <w:rStyle w:val="IndexLink"/>
                <w:webHidden/>
              </w:rPr>
              <w:t>16.</w:t>
            </w:r>
            <w:r w:rsidR="002F4A7A">
              <w:rPr>
                <w:rStyle w:val="IndexLink"/>
                <w:rFonts w:asciiTheme="minorHAnsi" w:eastAsiaTheme="minorEastAsia" w:hAnsiTheme="minorHAnsi" w:cstheme="minorBidi"/>
                <w:b w:val="0"/>
                <w:sz w:val="22"/>
                <w:szCs w:val="22"/>
                <w:lang w:val="en-US"/>
              </w:rPr>
              <w:tab/>
            </w:r>
            <w:r w:rsidR="002F4A7A">
              <w:rPr>
                <w:rStyle w:val="IndexLink"/>
              </w:rPr>
              <w:t>Atsiskaitymo tvarka</w:t>
            </w:r>
            <w:r w:rsidR="002F4A7A">
              <w:rPr>
                <w:webHidden/>
              </w:rPr>
              <w:fldChar w:fldCharType="begin"/>
            </w:r>
            <w:r w:rsidR="002F4A7A">
              <w:rPr>
                <w:webHidden/>
              </w:rPr>
              <w:instrText>PAGEREF _Toc141972286 \h</w:instrText>
            </w:r>
            <w:r w:rsidR="002F4A7A">
              <w:rPr>
                <w:webHidden/>
              </w:rPr>
            </w:r>
            <w:r w:rsidR="002F4A7A">
              <w:rPr>
                <w:webHidden/>
              </w:rPr>
              <w:fldChar w:fldCharType="separate"/>
            </w:r>
            <w:r w:rsidR="002F4A7A">
              <w:rPr>
                <w:rStyle w:val="IndexLink"/>
              </w:rPr>
              <w:tab/>
              <w:t>35</w:t>
            </w:r>
            <w:r w:rsidR="002F4A7A">
              <w:rPr>
                <w:webHidden/>
              </w:rPr>
              <w:fldChar w:fldCharType="end"/>
            </w:r>
          </w:hyperlink>
        </w:p>
        <w:p w14:paraId="704DAD5E" w14:textId="77777777" w:rsidR="009C54CF" w:rsidRDefault="0052677F">
          <w:pPr>
            <w:pStyle w:val="Turinys2"/>
            <w:rPr>
              <w:rFonts w:asciiTheme="minorHAnsi" w:eastAsiaTheme="minorEastAsia" w:hAnsiTheme="minorHAnsi" w:cstheme="minorBidi"/>
              <w:sz w:val="22"/>
              <w:szCs w:val="22"/>
              <w:lang w:val="en-US"/>
            </w:rPr>
          </w:pPr>
          <w:hyperlink w:anchor="_Toc141972287">
            <w:r w:rsidR="002F4A7A">
              <w:rPr>
                <w:rStyle w:val="IndexLink"/>
                <w:webHidden/>
              </w:rPr>
              <w:t>16.1.</w:t>
            </w:r>
            <w:r w:rsidR="002F4A7A">
              <w:rPr>
                <w:rStyle w:val="IndexLink"/>
                <w:rFonts w:asciiTheme="minorHAnsi" w:eastAsiaTheme="minorEastAsia" w:hAnsiTheme="minorHAnsi" w:cstheme="minorBidi"/>
                <w:sz w:val="22"/>
                <w:szCs w:val="22"/>
                <w:lang w:val="en-US"/>
              </w:rPr>
              <w:tab/>
            </w:r>
            <w:r w:rsidR="002F4A7A">
              <w:rPr>
                <w:rStyle w:val="IndexLink"/>
              </w:rPr>
              <w:t>Išankstinis mokėjimas (avansas)</w:t>
            </w:r>
            <w:r w:rsidR="002F4A7A">
              <w:rPr>
                <w:webHidden/>
              </w:rPr>
              <w:fldChar w:fldCharType="begin"/>
            </w:r>
            <w:r w:rsidR="002F4A7A">
              <w:rPr>
                <w:webHidden/>
              </w:rPr>
              <w:instrText>PAGEREF _Toc141972287 \h</w:instrText>
            </w:r>
            <w:r w:rsidR="002F4A7A">
              <w:rPr>
                <w:webHidden/>
              </w:rPr>
            </w:r>
            <w:r w:rsidR="002F4A7A">
              <w:rPr>
                <w:webHidden/>
              </w:rPr>
              <w:fldChar w:fldCharType="separate"/>
            </w:r>
            <w:r w:rsidR="002F4A7A">
              <w:rPr>
                <w:rStyle w:val="IndexLink"/>
              </w:rPr>
              <w:tab/>
              <w:t>35</w:t>
            </w:r>
            <w:r w:rsidR="002F4A7A">
              <w:rPr>
                <w:webHidden/>
              </w:rPr>
              <w:fldChar w:fldCharType="end"/>
            </w:r>
          </w:hyperlink>
        </w:p>
        <w:p w14:paraId="6F00E0AA" w14:textId="77777777" w:rsidR="009C54CF" w:rsidRDefault="0052677F">
          <w:pPr>
            <w:pStyle w:val="Turinys2"/>
            <w:rPr>
              <w:rFonts w:asciiTheme="minorHAnsi" w:eastAsiaTheme="minorEastAsia" w:hAnsiTheme="minorHAnsi" w:cstheme="minorBidi"/>
              <w:sz w:val="22"/>
              <w:szCs w:val="22"/>
              <w:lang w:val="en-US"/>
            </w:rPr>
          </w:pPr>
          <w:hyperlink w:anchor="_Toc141972288">
            <w:r w:rsidR="002F4A7A">
              <w:rPr>
                <w:rStyle w:val="IndexLink"/>
                <w:webHidden/>
              </w:rPr>
              <w:t>16.2.</w:t>
            </w:r>
            <w:r w:rsidR="002F4A7A">
              <w:rPr>
                <w:rStyle w:val="IndexLink"/>
                <w:rFonts w:asciiTheme="minorHAnsi" w:eastAsiaTheme="minorEastAsia" w:hAnsiTheme="minorHAnsi" w:cstheme="minorBidi"/>
                <w:sz w:val="22"/>
                <w:szCs w:val="22"/>
                <w:lang w:val="en-US"/>
              </w:rPr>
              <w:tab/>
            </w:r>
            <w:r w:rsidR="002F4A7A">
              <w:rPr>
                <w:rStyle w:val="IndexLink"/>
              </w:rPr>
              <w:t>Tarpiniai mokėjimai</w:t>
            </w:r>
            <w:r w:rsidR="002F4A7A">
              <w:rPr>
                <w:webHidden/>
              </w:rPr>
              <w:fldChar w:fldCharType="begin"/>
            </w:r>
            <w:r w:rsidR="002F4A7A">
              <w:rPr>
                <w:webHidden/>
              </w:rPr>
              <w:instrText>PAGEREF _Toc141972288 \h</w:instrText>
            </w:r>
            <w:r w:rsidR="002F4A7A">
              <w:rPr>
                <w:webHidden/>
              </w:rPr>
            </w:r>
            <w:r w:rsidR="002F4A7A">
              <w:rPr>
                <w:webHidden/>
              </w:rPr>
              <w:fldChar w:fldCharType="separate"/>
            </w:r>
            <w:r w:rsidR="002F4A7A">
              <w:rPr>
                <w:rStyle w:val="IndexLink"/>
              </w:rPr>
              <w:tab/>
              <w:t>36</w:t>
            </w:r>
            <w:r w:rsidR="002F4A7A">
              <w:rPr>
                <w:webHidden/>
              </w:rPr>
              <w:fldChar w:fldCharType="end"/>
            </w:r>
          </w:hyperlink>
        </w:p>
        <w:p w14:paraId="0FB7BACB" w14:textId="77777777" w:rsidR="009C54CF" w:rsidRDefault="0052677F">
          <w:pPr>
            <w:pStyle w:val="Turinys2"/>
            <w:rPr>
              <w:rFonts w:asciiTheme="minorHAnsi" w:eastAsiaTheme="minorEastAsia" w:hAnsiTheme="minorHAnsi" w:cstheme="minorBidi"/>
              <w:sz w:val="22"/>
              <w:szCs w:val="22"/>
              <w:lang w:val="en-US"/>
            </w:rPr>
          </w:pPr>
          <w:hyperlink w:anchor="_Toc141972289">
            <w:r w:rsidR="002F4A7A">
              <w:rPr>
                <w:rStyle w:val="IndexLink"/>
                <w:webHidden/>
              </w:rPr>
              <w:t>16.3.</w:t>
            </w:r>
            <w:r w:rsidR="002F4A7A">
              <w:rPr>
                <w:rStyle w:val="IndexLink"/>
                <w:rFonts w:asciiTheme="minorHAnsi" w:eastAsiaTheme="minorEastAsia" w:hAnsiTheme="minorHAnsi" w:cstheme="minorBidi"/>
                <w:sz w:val="22"/>
                <w:szCs w:val="22"/>
                <w:lang w:val="en-US"/>
              </w:rPr>
              <w:tab/>
            </w:r>
            <w:r w:rsidR="002F4A7A">
              <w:rPr>
                <w:rStyle w:val="IndexLink"/>
              </w:rPr>
              <w:t>Galutinis atsiskaitymas</w:t>
            </w:r>
            <w:r w:rsidR="002F4A7A">
              <w:rPr>
                <w:webHidden/>
              </w:rPr>
              <w:fldChar w:fldCharType="begin"/>
            </w:r>
            <w:r w:rsidR="002F4A7A">
              <w:rPr>
                <w:webHidden/>
              </w:rPr>
              <w:instrText>PAGEREF _Toc141972289 \h</w:instrText>
            </w:r>
            <w:r w:rsidR="002F4A7A">
              <w:rPr>
                <w:webHidden/>
              </w:rPr>
            </w:r>
            <w:r w:rsidR="002F4A7A">
              <w:rPr>
                <w:webHidden/>
              </w:rPr>
              <w:fldChar w:fldCharType="separate"/>
            </w:r>
            <w:r w:rsidR="002F4A7A">
              <w:rPr>
                <w:rStyle w:val="IndexLink"/>
              </w:rPr>
              <w:tab/>
              <w:t>38</w:t>
            </w:r>
            <w:r w:rsidR="002F4A7A">
              <w:rPr>
                <w:webHidden/>
              </w:rPr>
              <w:fldChar w:fldCharType="end"/>
            </w:r>
          </w:hyperlink>
        </w:p>
        <w:p w14:paraId="1685B9EB" w14:textId="77777777" w:rsidR="009C54CF" w:rsidRDefault="0052677F">
          <w:pPr>
            <w:pStyle w:val="Turinys2"/>
            <w:rPr>
              <w:rFonts w:asciiTheme="minorHAnsi" w:eastAsiaTheme="minorEastAsia" w:hAnsiTheme="minorHAnsi" w:cstheme="minorBidi"/>
              <w:sz w:val="22"/>
              <w:szCs w:val="22"/>
              <w:lang w:val="en-US"/>
            </w:rPr>
          </w:pPr>
          <w:hyperlink w:anchor="_Toc141972290">
            <w:r w:rsidR="002F4A7A">
              <w:rPr>
                <w:rStyle w:val="IndexLink"/>
                <w:webHidden/>
              </w:rPr>
              <w:t>16.4.</w:t>
            </w:r>
            <w:r w:rsidR="002F4A7A">
              <w:rPr>
                <w:rStyle w:val="IndexLink"/>
                <w:rFonts w:asciiTheme="minorHAnsi" w:eastAsiaTheme="minorEastAsia" w:hAnsiTheme="minorHAnsi" w:cstheme="minorBidi"/>
                <w:sz w:val="22"/>
                <w:szCs w:val="22"/>
                <w:lang w:val="en-US"/>
              </w:rPr>
              <w:tab/>
            </w:r>
            <w:r w:rsidR="002F4A7A">
              <w:rPr>
                <w:rStyle w:val="IndexLink"/>
              </w:rPr>
              <w:t>Kiti atsiskaitymo klausimai</w:t>
            </w:r>
            <w:r w:rsidR="002F4A7A">
              <w:rPr>
                <w:webHidden/>
              </w:rPr>
              <w:fldChar w:fldCharType="begin"/>
            </w:r>
            <w:r w:rsidR="002F4A7A">
              <w:rPr>
                <w:webHidden/>
              </w:rPr>
              <w:instrText>PAGEREF _Toc141972290 \h</w:instrText>
            </w:r>
            <w:r w:rsidR="002F4A7A">
              <w:rPr>
                <w:webHidden/>
              </w:rPr>
            </w:r>
            <w:r w:rsidR="002F4A7A">
              <w:rPr>
                <w:webHidden/>
              </w:rPr>
              <w:fldChar w:fldCharType="separate"/>
            </w:r>
            <w:r w:rsidR="002F4A7A">
              <w:rPr>
                <w:rStyle w:val="IndexLink"/>
              </w:rPr>
              <w:tab/>
              <w:t>38</w:t>
            </w:r>
            <w:r w:rsidR="002F4A7A">
              <w:rPr>
                <w:webHidden/>
              </w:rPr>
              <w:fldChar w:fldCharType="end"/>
            </w:r>
          </w:hyperlink>
        </w:p>
        <w:p w14:paraId="233A1A61" w14:textId="77777777" w:rsidR="009C54CF" w:rsidRDefault="0052677F">
          <w:pPr>
            <w:pStyle w:val="Turinys1"/>
            <w:rPr>
              <w:rFonts w:asciiTheme="minorHAnsi" w:eastAsiaTheme="minorEastAsia" w:hAnsiTheme="minorHAnsi" w:cstheme="minorBidi"/>
              <w:b w:val="0"/>
              <w:sz w:val="22"/>
              <w:szCs w:val="22"/>
              <w:lang w:val="en-US"/>
            </w:rPr>
          </w:pPr>
          <w:hyperlink w:anchor="_Toc141972291">
            <w:r w:rsidR="002F4A7A">
              <w:rPr>
                <w:rStyle w:val="IndexLink"/>
                <w:webHidden/>
              </w:rPr>
              <w:t>17.</w:t>
            </w:r>
            <w:r w:rsidR="002F4A7A">
              <w:rPr>
                <w:rStyle w:val="IndexLink"/>
                <w:rFonts w:asciiTheme="minorHAnsi" w:eastAsiaTheme="minorEastAsia" w:hAnsiTheme="minorHAnsi" w:cstheme="minorBidi"/>
                <w:b w:val="0"/>
                <w:sz w:val="22"/>
                <w:szCs w:val="22"/>
                <w:lang w:val="en-US"/>
              </w:rPr>
              <w:tab/>
            </w:r>
            <w:r w:rsidR="002F4A7A">
              <w:rPr>
                <w:rStyle w:val="IndexLink"/>
              </w:rPr>
              <w:t>Konfidenciali informacija</w:t>
            </w:r>
            <w:r w:rsidR="002F4A7A">
              <w:rPr>
                <w:webHidden/>
              </w:rPr>
              <w:fldChar w:fldCharType="begin"/>
            </w:r>
            <w:r w:rsidR="002F4A7A">
              <w:rPr>
                <w:webHidden/>
              </w:rPr>
              <w:instrText>PAGEREF _Toc141972291 \h</w:instrText>
            </w:r>
            <w:r w:rsidR="002F4A7A">
              <w:rPr>
                <w:webHidden/>
              </w:rPr>
            </w:r>
            <w:r w:rsidR="002F4A7A">
              <w:rPr>
                <w:webHidden/>
              </w:rPr>
              <w:fldChar w:fldCharType="separate"/>
            </w:r>
            <w:r w:rsidR="002F4A7A">
              <w:rPr>
                <w:rStyle w:val="IndexLink"/>
              </w:rPr>
              <w:tab/>
              <w:t>38</w:t>
            </w:r>
            <w:r w:rsidR="002F4A7A">
              <w:rPr>
                <w:webHidden/>
              </w:rPr>
              <w:fldChar w:fldCharType="end"/>
            </w:r>
          </w:hyperlink>
        </w:p>
        <w:p w14:paraId="0712C2F3" w14:textId="77777777" w:rsidR="009C54CF" w:rsidRDefault="0052677F">
          <w:pPr>
            <w:pStyle w:val="Turinys1"/>
            <w:rPr>
              <w:rFonts w:asciiTheme="minorHAnsi" w:eastAsiaTheme="minorEastAsia" w:hAnsiTheme="minorHAnsi" w:cstheme="minorBidi"/>
              <w:b w:val="0"/>
              <w:sz w:val="22"/>
              <w:szCs w:val="22"/>
              <w:lang w:val="en-US"/>
            </w:rPr>
          </w:pPr>
          <w:hyperlink w:anchor="_Toc141972292">
            <w:r w:rsidR="002F4A7A">
              <w:rPr>
                <w:rStyle w:val="IndexLink"/>
                <w:webHidden/>
              </w:rPr>
              <w:t>18.</w:t>
            </w:r>
            <w:r w:rsidR="002F4A7A">
              <w:rPr>
                <w:rStyle w:val="IndexLink"/>
                <w:rFonts w:asciiTheme="minorHAnsi" w:eastAsiaTheme="minorEastAsia" w:hAnsiTheme="minorHAnsi" w:cstheme="minorBidi"/>
                <w:b w:val="0"/>
                <w:sz w:val="22"/>
                <w:szCs w:val="22"/>
                <w:lang w:val="en-US"/>
              </w:rPr>
              <w:tab/>
            </w:r>
            <w:r w:rsidR="002F4A7A">
              <w:rPr>
                <w:rStyle w:val="IndexLink"/>
              </w:rPr>
              <w:t>Asmens duomenų apsauga</w:t>
            </w:r>
            <w:r w:rsidR="002F4A7A">
              <w:rPr>
                <w:webHidden/>
              </w:rPr>
              <w:fldChar w:fldCharType="begin"/>
            </w:r>
            <w:r w:rsidR="002F4A7A">
              <w:rPr>
                <w:webHidden/>
              </w:rPr>
              <w:instrText>PAGEREF _Toc141972292 \h</w:instrText>
            </w:r>
            <w:r w:rsidR="002F4A7A">
              <w:rPr>
                <w:webHidden/>
              </w:rPr>
            </w:r>
            <w:r w:rsidR="002F4A7A">
              <w:rPr>
                <w:webHidden/>
              </w:rPr>
              <w:fldChar w:fldCharType="separate"/>
            </w:r>
            <w:r w:rsidR="002F4A7A">
              <w:rPr>
                <w:rStyle w:val="IndexLink"/>
              </w:rPr>
              <w:tab/>
              <w:t>39</w:t>
            </w:r>
            <w:r w:rsidR="002F4A7A">
              <w:rPr>
                <w:webHidden/>
              </w:rPr>
              <w:fldChar w:fldCharType="end"/>
            </w:r>
          </w:hyperlink>
        </w:p>
        <w:p w14:paraId="75CD913B" w14:textId="77777777" w:rsidR="009C54CF" w:rsidRDefault="0052677F">
          <w:pPr>
            <w:pStyle w:val="Turinys1"/>
            <w:rPr>
              <w:rFonts w:asciiTheme="minorHAnsi" w:eastAsiaTheme="minorEastAsia" w:hAnsiTheme="minorHAnsi" w:cstheme="minorBidi"/>
              <w:b w:val="0"/>
              <w:sz w:val="22"/>
              <w:szCs w:val="22"/>
              <w:lang w:val="en-US"/>
            </w:rPr>
          </w:pPr>
          <w:hyperlink w:anchor="_Toc141972293">
            <w:r w:rsidR="002F4A7A">
              <w:rPr>
                <w:rStyle w:val="IndexLink"/>
                <w:webHidden/>
              </w:rPr>
              <w:t>19.</w:t>
            </w:r>
            <w:r w:rsidR="002F4A7A">
              <w:rPr>
                <w:rStyle w:val="IndexLink"/>
                <w:rFonts w:asciiTheme="minorHAnsi" w:eastAsiaTheme="minorEastAsia" w:hAnsiTheme="minorHAnsi" w:cstheme="minorBidi"/>
                <w:b w:val="0"/>
                <w:sz w:val="22"/>
                <w:szCs w:val="22"/>
                <w:lang w:val="en-US"/>
              </w:rPr>
              <w:tab/>
            </w:r>
            <w:r w:rsidR="002F4A7A">
              <w:rPr>
                <w:rStyle w:val="IndexLink"/>
              </w:rPr>
              <w:t>Trečiųjų asmenų patikrinimai</w:t>
            </w:r>
            <w:r w:rsidR="002F4A7A">
              <w:rPr>
                <w:webHidden/>
              </w:rPr>
              <w:fldChar w:fldCharType="begin"/>
            </w:r>
            <w:r w:rsidR="002F4A7A">
              <w:rPr>
                <w:webHidden/>
              </w:rPr>
              <w:instrText>PAGEREF _Toc141972293 \h</w:instrText>
            </w:r>
            <w:r w:rsidR="002F4A7A">
              <w:rPr>
                <w:webHidden/>
              </w:rPr>
            </w:r>
            <w:r w:rsidR="002F4A7A">
              <w:rPr>
                <w:webHidden/>
              </w:rPr>
              <w:fldChar w:fldCharType="separate"/>
            </w:r>
            <w:r w:rsidR="002F4A7A">
              <w:rPr>
                <w:rStyle w:val="IndexLink"/>
              </w:rPr>
              <w:tab/>
              <w:t>39</w:t>
            </w:r>
            <w:r w:rsidR="002F4A7A">
              <w:rPr>
                <w:webHidden/>
              </w:rPr>
              <w:fldChar w:fldCharType="end"/>
            </w:r>
          </w:hyperlink>
        </w:p>
        <w:p w14:paraId="6A498409" w14:textId="77777777" w:rsidR="009C54CF" w:rsidRDefault="0052677F">
          <w:pPr>
            <w:pStyle w:val="Turinys1"/>
            <w:rPr>
              <w:rFonts w:asciiTheme="minorHAnsi" w:eastAsiaTheme="minorEastAsia" w:hAnsiTheme="minorHAnsi" w:cstheme="minorBidi"/>
              <w:b w:val="0"/>
              <w:sz w:val="22"/>
              <w:szCs w:val="22"/>
              <w:lang w:val="en-US"/>
            </w:rPr>
          </w:pPr>
          <w:hyperlink w:anchor="_Toc141972294">
            <w:r w:rsidR="002F4A7A">
              <w:rPr>
                <w:rStyle w:val="IndexLink"/>
                <w:webHidden/>
              </w:rPr>
              <w:t>20.</w:t>
            </w:r>
            <w:r w:rsidR="002F4A7A">
              <w:rPr>
                <w:rStyle w:val="IndexLink"/>
                <w:rFonts w:asciiTheme="minorHAnsi" w:eastAsiaTheme="minorEastAsia" w:hAnsiTheme="minorHAnsi" w:cstheme="minorBidi"/>
                <w:b w:val="0"/>
                <w:sz w:val="22"/>
                <w:szCs w:val="22"/>
                <w:lang w:val="en-US"/>
              </w:rPr>
              <w:tab/>
            </w:r>
            <w:r w:rsidR="002F4A7A">
              <w:rPr>
                <w:rStyle w:val="IndexLink"/>
              </w:rPr>
              <w:t>Teisių perleidimas</w:t>
            </w:r>
            <w:r w:rsidR="002F4A7A">
              <w:rPr>
                <w:webHidden/>
              </w:rPr>
              <w:fldChar w:fldCharType="begin"/>
            </w:r>
            <w:r w:rsidR="002F4A7A">
              <w:rPr>
                <w:webHidden/>
              </w:rPr>
              <w:instrText>PAGEREF _Toc141972294 \h</w:instrText>
            </w:r>
            <w:r w:rsidR="002F4A7A">
              <w:rPr>
                <w:webHidden/>
              </w:rPr>
            </w:r>
            <w:r w:rsidR="002F4A7A">
              <w:rPr>
                <w:webHidden/>
              </w:rPr>
              <w:fldChar w:fldCharType="separate"/>
            </w:r>
            <w:r w:rsidR="002F4A7A">
              <w:rPr>
                <w:rStyle w:val="IndexLink"/>
              </w:rPr>
              <w:tab/>
              <w:t>39</w:t>
            </w:r>
            <w:r w:rsidR="002F4A7A">
              <w:rPr>
                <w:webHidden/>
              </w:rPr>
              <w:fldChar w:fldCharType="end"/>
            </w:r>
          </w:hyperlink>
        </w:p>
        <w:p w14:paraId="215B3400" w14:textId="77777777" w:rsidR="009C54CF" w:rsidRDefault="0052677F">
          <w:pPr>
            <w:pStyle w:val="Turinys1"/>
            <w:rPr>
              <w:rFonts w:asciiTheme="minorHAnsi" w:eastAsiaTheme="minorEastAsia" w:hAnsiTheme="minorHAnsi" w:cstheme="minorBidi"/>
              <w:b w:val="0"/>
              <w:sz w:val="22"/>
              <w:szCs w:val="22"/>
              <w:lang w:val="en-US"/>
            </w:rPr>
          </w:pPr>
          <w:hyperlink w:anchor="_Toc141972295">
            <w:r w:rsidR="002F4A7A">
              <w:rPr>
                <w:rStyle w:val="IndexLink"/>
                <w:webHidden/>
              </w:rPr>
              <w:t>21.</w:t>
            </w:r>
            <w:r w:rsidR="002F4A7A">
              <w:rPr>
                <w:rStyle w:val="IndexLink"/>
                <w:rFonts w:asciiTheme="minorHAnsi" w:eastAsiaTheme="minorEastAsia" w:hAnsiTheme="minorHAnsi" w:cstheme="minorBidi"/>
                <w:b w:val="0"/>
                <w:sz w:val="22"/>
                <w:szCs w:val="22"/>
                <w:lang w:val="en-US"/>
              </w:rPr>
              <w:tab/>
            </w:r>
            <w:r w:rsidR="002F4A7A">
              <w:rPr>
                <w:rStyle w:val="IndexLink"/>
              </w:rPr>
              <w:t>Pareiškimai ir garantijos</w:t>
            </w:r>
            <w:r w:rsidR="002F4A7A">
              <w:rPr>
                <w:webHidden/>
              </w:rPr>
              <w:fldChar w:fldCharType="begin"/>
            </w:r>
            <w:r w:rsidR="002F4A7A">
              <w:rPr>
                <w:webHidden/>
              </w:rPr>
              <w:instrText>PAGEREF _Toc141972295 \h</w:instrText>
            </w:r>
            <w:r w:rsidR="002F4A7A">
              <w:rPr>
                <w:webHidden/>
              </w:rPr>
            </w:r>
            <w:r w:rsidR="002F4A7A">
              <w:rPr>
                <w:webHidden/>
              </w:rPr>
              <w:fldChar w:fldCharType="separate"/>
            </w:r>
            <w:r w:rsidR="002F4A7A">
              <w:rPr>
                <w:rStyle w:val="IndexLink"/>
              </w:rPr>
              <w:tab/>
              <w:t>39</w:t>
            </w:r>
            <w:r w:rsidR="002F4A7A">
              <w:rPr>
                <w:webHidden/>
              </w:rPr>
              <w:fldChar w:fldCharType="end"/>
            </w:r>
          </w:hyperlink>
        </w:p>
        <w:p w14:paraId="42E6989A" w14:textId="77777777" w:rsidR="009C54CF" w:rsidRDefault="0052677F">
          <w:pPr>
            <w:pStyle w:val="Turinys1"/>
            <w:rPr>
              <w:rFonts w:asciiTheme="minorHAnsi" w:eastAsiaTheme="minorEastAsia" w:hAnsiTheme="minorHAnsi" w:cstheme="minorBidi"/>
              <w:b w:val="0"/>
              <w:sz w:val="22"/>
              <w:szCs w:val="22"/>
              <w:lang w:val="en-US"/>
            </w:rPr>
          </w:pPr>
          <w:hyperlink w:anchor="_Toc141972296">
            <w:r w:rsidR="002F4A7A">
              <w:rPr>
                <w:rStyle w:val="IndexLink"/>
                <w:webHidden/>
              </w:rPr>
              <w:t>22.</w:t>
            </w:r>
            <w:r w:rsidR="002F4A7A">
              <w:rPr>
                <w:rStyle w:val="IndexLink"/>
                <w:rFonts w:asciiTheme="minorHAnsi" w:eastAsiaTheme="minorEastAsia" w:hAnsiTheme="minorHAnsi" w:cstheme="minorBidi"/>
                <w:b w:val="0"/>
                <w:sz w:val="22"/>
                <w:szCs w:val="22"/>
                <w:lang w:val="en-US"/>
              </w:rPr>
              <w:tab/>
            </w:r>
            <w:r w:rsidR="002F4A7A">
              <w:rPr>
                <w:rStyle w:val="IndexLink"/>
              </w:rPr>
              <w:t>Bendrieji atsakomybės klausimai</w:t>
            </w:r>
            <w:r w:rsidR="002F4A7A">
              <w:rPr>
                <w:webHidden/>
              </w:rPr>
              <w:fldChar w:fldCharType="begin"/>
            </w:r>
            <w:r w:rsidR="002F4A7A">
              <w:rPr>
                <w:webHidden/>
              </w:rPr>
              <w:instrText>PAGEREF _Toc141972296 \h</w:instrText>
            </w:r>
            <w:r w:rsidR="002F4A7A">
              <w:rPr>
                <w:webHidden/>
              </w:rPr>
            </w:r>
            <w:r w:rsidR="002F4A7A">
              <w:rPr>
                <w:webHidden/>
              </w:rPr>
              <w:fldChar w:fldCharType="separate"/>
            </w:r>
            <w:r w:rsidR="002F4A7A">
              <w:rPr>
                <w:rStyle w:val="IndexLink"/>
              </w:rPr>
              <w:tab/>
              <w:t>39</w:t>
            </w:r>
            <w:r w:rsidR="002F4A7A">
              <w:rPr>
                <w:webHidden/>
              </w:rPr>
              <w:fldChar w:fldCharType="end"/>
            </w:r>
          </w:hyperlink>
        </w:p>
        <w:p w14:paraId="2379130E" w14:textId="77777777" w:rsidR="009C54CF" w:rsidRDefault="0052677F">
          <w:pPr>
            <w:pStyle w:val="Turinys1"/>
            <w:rPr>
              <w:rFonts w:asciiTheme="minorHAnsi" w:eastAsiaTheme="minorEastAsia" w:hAnsiTheme="minorHAnsi" w:cstheme="minorBidi"/>
              <w:b w:val="0"/>
              <w:sz w:val="22"/>
              <w:szCs w:val="22"/>
              <w:lang w:val="en-US"/>
            </w:rPr>
          </w:pPr>
          <w:hyperlink w:anchor="_Toc141972297">
            <w:r w:rsidR="002F4A7A">
              <w:rPr>
                <w:rStyle w:val="IndexLink"/>
                <w:webHidden/>
              </w:rPr>
              <w:t>23.</w:t>
            </w:r>
            <w:r w:rsidR="002F4A7A">
              <w:rPr>
                <w:rStyle w:val="IndexLink"/>
                <w:rFonts w:asciiTheme="minorHAnsi" w:eastAsiaTheme="minorEastAsia" w:hAnsiTheme="minorHAnsi" w:cstheme="minorBidi"/>
                <w:b w:val="0"/>
                <w:sz w:val="22"/>
                <w:szCs w:val="22"/>
                <w:lang w:val="en-US"/>
              </w:rPr>
              <w:tab/>
            </w:r>
            <w:r w:rsidR="002F4A7A">
              <w:rPr>
                <w:rStyle w:val="IndexLink"/>
              </w:rPr>
              <w:t>Nenugalima jėga</w:t>
            </w:r>
            <w:r w:rsidR="002F4A7A">
              <w:rPr>
                <w:webHidden/>
              </w:rPr>
              <w:fldChar w:fldCharType="begin"/>
            </w:r>
            <w:r w:rsidR="002F4A7A">
              <w:rPr>
                <w:webHidden/>
              </w:rPr>
              <w:instrText>PAGEREF _Toc141972297 \h</w:instrText>
            </w:r>
            <w:r w:rsidR="002F4A7A">
              <w:rPr>
                <w:webHidden/>
              </w:rPr>
            </w:r>
            <w:r w:rsidR="002F4A7A">
              <w:rPr>
                <w:webHidden/>
              </w:rPr>
              <w:fldChar w:fldCharType="separate"/>
            </w:r>
            <w:r w:rsidR="002F4A7A">
              <w:rPr>
                <w:rStyle w:val="IndexLink"/>
              </w:rPr>
              <w:tab/>
              <w:t>40</w:t>
            </w:r>
            <w:r w:rsidR="002F4A7A">
              <w:rPr>
                <w:webHidden/>
              </w:rPr>
              <w:fldChar w:fldCharType="end"/>
            </w:r>
          </w:hyperlink>
        </w:p>
        <w:p w14:paraId="76DCC205" w14:textId="77777777" w:rsidR="009C54CF" w:rsidRDefault="0052677F">
          <w:pPr>
            <w:pStyle w:val="Turinys1"/>
            <w:rPr>
              <w:rFonts w:asciiTheme="minorHAnsi" w:eastAsiaTheme="minorEastAsia" w:hAnsiTheme="minorHAnsi" w:cstheme="minorBidi"/>
              <w:b w:val="0"/>
              <w:sz w:val="22"/>
              <w:szCs w:val="22"/>
              <w:lang w:val="en-US"/>
            </w:rPr>
          </w:pPr>
          <w:hyperlink w:anchor="_Toc141972298">
            <w:r w:rsidR="002F4A7A">
              <w:rPr>
                <w:rStyle w:val="IndexLink"/>
                <w:webHidden/>
              </w:rPr>
              <w:t>24.</w:t>
            </w:r>
            <w:r w:rsidR="002F4A7A">
              <w:rPr>
                <w:rStyle w:val="IndexLink"/>
                <w:rFonts w:asciiTheme="minorHAnsi" w:eastAsiaTheme="minorEastAsia" w:hAnsiTheme="minorHAnsi" w:cstheme="minorBidi"/>
                <w:b w:val="0"/>
                <w:sz w:val="22"/>
                <w:szCs w:val="22"/>
                <w:lang w:val="en-US"/>
              </w:rPr>
              <w:tab/>
            </w:r>
            <w:r w:rsidR="002F4A7A">
              <w:rPr>
                <w:rStyle w:val="IndexLink"/>
              </w:rPr>
              <w:t>Sutarties nuostatų negaliojimas</w:t>
            </w:r>
            <w:r w:rsidR="002F4A7A">
              <w:rPr>
                <w:webHidden/>
              </w:rPr>
              <w:fldChar w:fldCharType="begin"/>
            </w:r>
            <w:r w:rsidR="002F4A7A">
              <w:rPr>
                <w:webHidden/>
              </w:rPr>
              <w:instrText>PAGEREF _Toc141972298 \h</w:instrText>
            </w:r>
            <w:r w:rsidR="002F4A7A">
              <w:rPr>
                <w:webHidden/>
              </w:rPr>
            </w:r>
            <w:r w:rsidR="002F4A7A">
              <w:rPr>
                <w:webHidden/>
              </w:rPr>
              <w:fldChar w:fldCharType="separate"/>
            </w:r>
            <w:r w:rsidR="002F4A7A">
              <w:rPr>
                <w:rStyle w:val="IndexLink"/>
              </w:rPr>
              <w:tab/>
              <w:t>40</w:t>
            </w:r>
            <w:r w:rsidR="002F4A7A">
              <w:rPr>
                <w:webHidden/>
              </w:rPr>
              <w:fldChar w:fldCharType="end"/>
            </w:r>
          </w:hyperlink>
        </w:p>
        <w:p w14:paraId="0E0C3407" w14:textId="77777777" w:rsidR="009C54CF" w:rsidRDefault="0052677F">
          <w:pPr>
            <w:pStyle w:val="Turinys1"/>
            <w:rPr>
              <w:rFonts w:asciiTheme="minorHAnsi" w:eastAsiaTheme="minorEastAsia" w:hAnsiTheme="minorHAnsi" w:cstheme="minorBidi"/>
              <w:b w:val="0"/>
              <w:sz w:val="22"/>
              <w:szCs w:val="22"/>
              <w:lang w:val="en-US"/>
            </w:rPr>
          </w:pPr>
          <w:hyperlink w:anchor="_Toc141972299">
            <w:r w:rsidR="002F4A7A">
              <w:rPr>
                <w:rStyle w:val="IndexLink"/>
                <w:webHidden/>
              </w:rPr>
              <w:t>25.</w:t>
            </w:r>
            <w:r w:rsidR="002F4A7A">
              <w:rPr>
                <w:rStyle w:val="IndexLink"/>
                <w:rFonts w:asciiTheme="minorHAnsi" w:eastAsiaTheme="minorEastAsia" w:hAnsiTheme="minorHAnsi" w:cstheme="minorBidi"/>
                <w:b w:val="0"/>
                <w:sz w:val="22"/>
                <w:szCs w:val="22"/>
                <w:lang w:val="en-US"/>
              </w:rPr>
              <w:tab/>
            </w:r>
            <w:r w:rsidR="002F4A7A">
              <w:rPr>
                <w:rStyle w:val="IndexLink"/>
              </w:rPr>
              <w:t>Sutarties pakeitimai</w:t>
            </w:r>
            <w:r w:rsidR="002F4A7A">
              <w:rPr>
                <w:webHidden/>
              </w:rPr>
              <w:fldChar w:fldCharType="begin"/>
            </w:r>
            <w:r w:rsidR="002F4A7A">
              <w:rPr>
                <w:webHidden/>
              </w:rPr>
              <w:instrText>PAGEREF _Toc141972299 \h</w:instrText>
            </w:r>
            <w:r w:rsidR="002F4A7A">
              <w:rPr>
                <w:webHidden/>
              </w:rPr>
            </w:r>
            <w:r w:rsidR="002F4A7A">
              <w:rPr>
                <w:webHidden/>
              </w:rPr>
              <w:fldChar w:fldCharType="separate"/>
            </w:r>
            <w:r w:rsidR="002F4A7A">
              <w:rPr>
                <w:rStyle w:val="IndexLink"/>
              </w:rPr>
              <w:tab/>
              <w:t>40</w:t>
            </w:r>
            <w:r w:rsidR="002F4A7A">
              <w:rPr>
                <w:webHidden/>
              </w:rPr>
              <w:fldChar w:fldCharType="end"/>
            </w:r>
          </w:hyperlink>
        </w:p>
        <w:p w14:paraId="0534ADEA" w14:textId="77777777" w:rsidR="009C54CF" w:rsidRDefault="0052677F">
          <w:pPr>
            <w:pStyle w:val="Turinys1"/>
            <w:rPr>
              <w:rFonts w:asciiTheme="minorHAnsi" w:eastAsiaTheme="minorEastAsia" w:hAnsiTheme="minorHAnsi" w:cstheme="minorBidi"/>
              <w:b w:val="0"/>
              <w:sz w:val="22"/>
              <w:szCs w:val="22"/>
              <w:lang w:val="en-US"/>
            </w:rPr>
          </w:pPr>
          <w:hyperlink w:anchor="_Toc141972300">
            <w:r w:rsidR="002F4A7A">
              <w:rPr>
                <w:rStyle w:val="IndexLink"/>
                <w:webHidden/>
              </w:rPr>
              <w:t>26.</w:t>
            </w:r>
            <w:r w:rsidR="002F4A7A">
              <w:rPr>
                <w:rStyle w:val="IndexLink"/>
                <w:rFonts w:asciiTheme="minorHAnsi" w:eastAsiaTheme="minorEastAsia" w:hAnsiTheme="minorHAnsi" w:cstheme="minorBidi"/>
                <w:b w:val="0"/>
                <w:sz w:val="22"/>
                <w:szCs w:val="22"/>
                <w:lang w:val="en-US"/>
              </w:rPr>
              <w:tab/>
            </w:r>
            <w:r w:rsidR="002F4A7A">
              <w:rPr>
                <w:rStyle w:val="IndexLink"/>
              </w:rPr>
              <w:t>Sutarties nutraukimas</w:t>
            </w:r>
            <w:r w:rsidR="002F4A7A">
              <w:rPr>
                <w:webHidden/>
              </w:rPr>
              <w:fldChar w:fldCharType="begin"/>
            </w:r>
            <w:r w:rsidR="002F4A7A">
              <w:rPr>
                <w:webHidden/>
              </w:rPr>
              <w:instrText>PAGEREF _Toc141972300 \h</w:instrText>
            </w:r>
            <w:r w:rsidR="002F4A7A">
              <w:rPr>
                <w:webHidden/>
              </w:rPr>
            </w:r>
            <w:r w:rsidR="002F4A7A">
              <w:rPr>
                <w:webHidden/>
              </w:rPr>
              <w:fldChar w:fldCharType="separate"/>
            </w:r>
            <w:r w:rsidR="002F4A7A">
              <w:rPr>
                <w:rStyle w:val="IndexLink"/>
              </w:rPr>
              <w:tab/>
              <w:t>41</w:t>
            </w:r>
            <w:r w:rsidR="002F4A7A">
              <w:rPr>
                <w:webHidden/>
              </w:rPr>
              <w:fldChar w:fldCharType="end"/>
            </w:r>
          </w:hyperlink>
        </w:p>
        <w:p w14:paraId="5100946B" w14:textId="77777777" w:rsidR="009C54CF" w:rsidRDefault="0052677F">
          <w:pPr>
            <w:pStyle w:val="Turinys2"/>
            <w:rPr>
              <w:rFonts w:asciiTheme="minorHAnsi" w:eastAsiaTheme="minorEastAsia" w:hAnsiTheme="minorHAnsi" w:cstheme="minorBidi"/>
              <w:sz w:val="22"/>
              <w:szCs w:val="22"/>
              <w:lang w:val="en-US"/>
            </w:rPr>
          </w:pPr>
          <w:hyperlink w:anchor="_Toc141972301">
            <w:r w:rsidR="002F4A7A">
              <w:rPr>
                <w:rStyle w:val="IndexLink"/>
                <w:webHidden/>
              </w:rPr>
              <w:t>26.1.</w:t>
            </w:r>
            <w:r w:rsidR="002F4A7A">
              <w:rPr>
                <w:rStyle w:val="IndexLink"/>
                <w:rFonts w:asciiTheme="minorHAnsi" w:eastAsiaTheme="minorEastAsia" w:hAnsiTheme="minorHAnsi" w:cstheme="minorBidi"/>
                <w:sz w:val="22"/>
                <w:szCs w:val="22"/>
                <w:lang w:val="en-US"/>
              </w:rPr>
              <w:tab/>
            </w:r>
            <w:r w:rsidR="002F4A7A">
              <w:rPr>
                <w:rStyle w:val="IndexLink"/>
              </w:rPr>
              <w:t>Pretenzijos dėl Sutarties pažeidimų</w:t>
            </w:r>
            <w:r w:rsidR="002F4A7A">
              <w:rPr>
                <w:webHidden/>
              </w:rPr>
              <w:fldChar w:fldCharType="begin"/>
            </w:r>
            <w:r w:rsidR="002F4A7A">
              <w:rPr>
                <w:webHidden/>
              </w:rPr>
              <w:instrText>PAGEREF _Toc141972301 \h</w:instrText>
            </w:r>
            <w:r w:rsidR="002F4A7A">
              <w:rPr>
                <w:webHidden/>
              </w:rPr>
            </w:r>
            <w:r w:rsidR="002F4A7A">
              <w:rPr>
                <w:webHidden/>
              </w:rPr>
              <w:fldChar w:fldCharType="separate"/>
            </w:r>
            <w:r w:rsidR="002F4A7A">
              <w:rPr>
                <w:rStyle w:val="IndexLink"/>
              </w:rPr>
              <w:tab/>
              <w:t>41</w:t>
            </w:r>
            <w:r w:rsidR="002F4A7A">
              <w:rPr>
                <w:webHidden/>
              </w:rPr>
              <w:fldChar w:fldCharType="end"/>
            </w:r>
          </w:hyperlink>
        </w:p>
        <w:p w14:paraId="1E4A9F5F" w14:textId="77777777" w:rsidR="009C54CF" w:rsidRDefault="0052677F">
          <w:pPr>
            <w:pStyle w:val="Turinys2"/>
            <w:rPr>
              <w:rFonts w:asciiTheme="minorHAnsi" w:eastAsiaTheme="minorEastAsia" w:hAnsiTheme="minorHAnsi" w:cstheme="minorBidi"/>
              <w:sz w:val="22"/>
              <w:szCs w:val="22"/>
              <w:lang w:val="en-US"/>
            </w:rPr>
          </w:pPr>
          <w:hyperlink w:anchor="_Toc141972302">
            <w:r w:rsidR="002F4A7A">
              <w:rPr>
                <w:rStyle w:val="IndexLink"/>
                <w:webHidden/>
              </w:rPr>
              <w:t>26.2.</w:t>
            </w:r>
            <w:r w:rsidR="002F4A7A">
              <w:rPr>
                <w:rStyle w:val="IndexLink"/>
                <w:rFonts w:asciiTheme="minorHAnsi" w:eastAsiaTheme="minorEastAsia" w:hAnsiTheme="minorHAnsi" w:cstheme="minorBidi"/>
                <w:sz w:val="22"/>
                <w:szCs w:val="22"/>
                <w:lang w:val="en-US"/>
              </w:rPr>
              <w:tab/>
            </w:r>
            <w:r w:rsidR="002F4A7A">
              <w:rPr>
                <w:rStyle w:val="IndexLink"/>
              </w:rPr>
              <w:t>Sutarties nutraukimas Užsakovo iniciatyva</w:t>
            </w:r>
            <w:r w:rsidR="002F4A7A">
              <w:rPr>
                <w:webHidden/>
              </w:rPr>
              <w:fldChar w:fldCharType="begin"/>
            </w:r>
            <w:r w:rsidR="002F4A7A">
              <w:rPr>
                <w:webHidden/>
              </w:rPr>
              <w:instrText>PAGEREF _Toc141972302 \h</w:instrText>
            </w:r>
            <w:r w:rsidR="002F4A7A">
              <w:rPr>
                <w:webHidden/>
              </w:rPr>
            </w:r>
            <w:r w:rsidR="002F4A7A">
              <w:rPr>
                <w:webHidden/>
              </w:rPr>
              <w:fldChar w:fldCharType="separate"/>
            </w:r>
            <w:r w:rsidR="002F4A7A">
              <w:rPr>
                <w:rStyle w:val="IndexLink"/>
              </w:rPr>
              <w:tab/>
              <w:t>41</w:t>
            </w:r>
            <w:r w:rsidR="002F4A7A">
              <w:rPr>
                <w:webHidden/>
              </w:rPr>
              <w:fldChar w:fldCharType="end"/>
            </w:r>
          </w:hyperlink>
        </w:p>
        <w:p w14:paraId="2FD0B277" w14:textId="77777777" w:rsidR="009C54CF" w:rsidRDefault="0052677F">
          <w:pPr>
            <w:pStyle w:val="Turinys2"/>
            <w:rPr>
              <w:rFonts w:asciiTheme="minorHAnsi" w:eastAsiaTheme="minorEastAsia" w:hAnsiTheme="minorHAnsi" w:cstheme="minorBidi"/>
              <w:sz w:val="22"/>
              <w:szCs w:val="22"/>
              <w:lang w:val="en-US"/>
            </w:rPr>
          </w:pPr>
          <w:hyperlink w:anchor="_Toc141972303">
            <w:r w:rsidR="002F4A7A">
              <w:rPr>
                <w:rStyle w:val="IndexLink"/>
                <w:webHidden/>
              </w:rPr>
              <w:t>26.3.</w:t>
            </w:r>
            <w:r w:rsidR="002F4A7A">
              <w:rPr>
                <w:rStyle w:val="IndexLink"/>
                <w:rFonts w:asciiTheme="minorHAnsi" w:eastAsiaTheme="minorEastAsia" w:hAnsiTheme="minorHAnsi" w:cstheme="minorBidi"/>
                <w:sz w:val="22"/>
                <w:szCs w:val="22"/>
                <w:lang w:val="en-US"/>
              </w:rPr>
              <w:tab/>
            </w:r>
            <w:r w:rsidR="002F4A7A">
              <w:rPr>
                <w:rStyle w:val="IndexLink"/>
              </w:rPr>
              <w:t>Sutarties nutraukimas Rangovo iniciatyva</w:t>
            </w:r>
            <w:r w:rsidR="002F4A7A">
              <w:rPr>
                <w:webHidden/>
              </w:rPr>
              <w:fldChar w:fldCharType="begin"/>
            </w:r>
            <w:r w:rsidR="002F4A7A">
              <w:rPr>
                <w:webHidden/>
              </w:rPr>
              <w:instrText>PAGEREF _Toc141972303 \h</w:instrText>
            </w:r>
            <w:r w:rsidR="002F4A7A">
              <w:rPr>
                <w:webHidden/>
              </w:rPr>
            </w:r>
            <w:r w:rsidR="002F4A7A">
              <w:rPr>
                <w:webHidden/>
              </w:rPr>
              <w:fldChar w:fldCharType="separate"/>
            </w:r>
            <w:r w:rsidR="002F4A7A">
              <w:rPr>
                <w:rStyle w:val="IndexLink"/>
              </w:rPr>
              <w:tab/>
              <w:t>42</w:t>
            </w:r>
            <w:r w:rsidR="002F4A7A">
              <w:rPr>
                <w:webHidden/>
              </w:rPr>
              <w:fldChar w:fldCharType="end"/>
            </w:r>
          </w:hyperlink>
        </w:p>
        <w:p w14:paraId="745B467C" w14:textId="77777777" w:rsidR="009C54CF" w:rsidRDefault="0052677F">
          <w:pPr>
            <w:pStyle w:val="Turinys2"/>
            <w:rPr>
              <w:rFonts w:asciiTheme="minorHAnsi" w:eastAsiaTheme="minorEastAsia" w:hAnsiTheme="minorHAnsi" w:cstheme="minorBidi"/>
              <w:sz w:val="22"/>
              <w:szCs w:val="22"/>
              <w:lang w:val="en-US"/>
            </w:rPr>
          </w:pPr>
          <w:hyperlink w:anchor="_Toc141972304">
            <w:r w:rsidR="002F4A7A">
              <w:rPr>
                <w:rStyle w:val="IndexLink"/>
                <w:webHidden/>
              </w:rPr>
              <w:t>26.4.</w:t>
            </w:r>
            <w:r w:rsidR="002F4A7A">
              <w:rPr>
                <w:rStyle w:val="IndexLink"/>
                <w:rFonts w:asciiTheme="minorHAnsi" w:eastAsiaTheme="minorEastAsia" w:hAnsiTheme="minorHAnsi" w:cstheme="minorBidi"/>
                <w:sz w:val="22"/>
                <w:szCs w:val="22"/>
                <w:lang w:val="en-US"/>
              </w:rPr>
              <w:tab/>
            </w:r>
            <w:r w:rsidR="002F4A7A">
              <w:rPr>
                <w:rStyle w:val="IndexLink"/>
              </w:rPr>
              <w:t>Sutarties nutraukimas Šalių susitarimu</w:t>
            </w:r>
            <w:r w:rsidR="002F4A7A">
              <w:rPr>
                <w:webHidden/>
              </w:rPr>
              <w:fldChar w:fldCharType="begin"/>
            </w:r>
            <w:r w:rsidR="002F4A7A">
              <w:rPr>
                <w:webHidden/>
              </w:rPr>
              <w:instrText>PAGEREF _Toc141972304 \h</w:instrText>
            </w:r>
            <w:r w:rsidR="002F4A7A">
              <w:rPr>
                <w:webHidden/>
              </w:rPr>
            </w:r>
            <w:r w:rsidR="002F4A7A">
              <w:rPr>
                <w:webHidden/>
              </w:rPr>
              <w:fldChar w:fldCharType="separate"/>
            </w:r>
            <w:r w:rsidR="002F4A7A">
              <w:rPr>
                <w:rStyle w:val="IndexLink"/>
              </w:rPr>
              <w:tab/>
              <w:t>42</w:t>
            </w:r>
            <w:r w:rsidR="002F4A7A">
              <w:rPr>
                <w:webHidden/>
              </w:rPr>
              <w:fldChar w:fldCharType="end"/>
            </w:r>
          </w:hyperlink>
        </w:p>
        <w:p w14:paraId="6CABF948" w14:textId="77777777" w:rsidR="009C54CF" w:rsidRDefault="0052677F">
          <w:pPr>
            <w:pStyle w:val="Turinys2"/>
            <w:rPr>
              <w:rFonts w:asciiTheme="minorHAnsi" w:eastAsiaTheme="minorEastAsia" w:hAnsiTheme="minorHAnsi" w:cstheme="minorBidi"/>
              <w:sz w:val="22"/>
              <w:szCs w:val="22"/>
              <w:lang w:val="en-US"/>
            </w:rPr>
          </w:pPr>
          <w:hyperlink w:anchor="_Toc141972305">
            <w:r w:rsidR="002F4A7A">
              <w:rPr>
                <w:rStyle w:val="IndexLink"/>
                <w:webHidden/>
              </w:rPr>
              <w:t>26.5.</w:t>
            </w:r>
            <w:r w:rsidR="002F4A7A">
              <w:rPr>
                <w:rStyle w:val="IndexLink"/>
                <w:rFonts w:asciiTheme="minorHAnsi" w:eastAsiaTheme="minorEastAsia" w:hAnsiTheme="minorHAnsi" w:cstheme="minorBidi"/>
                <w:sz w:val="22"/>
                <w:szCs w:val="22"/>
                <w:lang w:val="en-US"/>
              </w:rPr>
              <w:tab/>
            </w:r>
            <w:r w:rsidR="002F4A7A">
              <w:rPr>
                <w:rStyle w:val="IndexLink"/>
              </w:rPr>
              <w:t>Šalių teisės ir pareigos Sutarties nutraukimo atveju</w:t>
            </w:r>
            <w:r w:rsidR="002F4A7A">
              <w:rPr>
                <w:webHidden/>
              </w:rPr>
              <w:fldChar w:fldCharType="begin"/>
            </w:r>
            <w:r w:rsidR="002F4A7A">
              <w:rPr>
                <w:webHidden/>
              </w:rPr>
              <w:instrText>PAGEREF _Toc141972305 \h</w:instrText>
            </w:r>
            <w:r w:rsidR="002F4A7A">
              <w:rPr>
                <w:webHidden/>
              </w:rPr>
            </w:r>
            <w:r w:rsidR="002F4A7A">
              <w:rPr>
                <w:webHidden/>
              </w:rPr>
              <w:fldChar w:fldCharType="separate"/>
            </w:r>
            <w:r w:rsidR="002F4A7A">
              <w:rPr>
                <w:rStyle w:val="IndexLink"/>
              </w:rPr>
              <w:tab/>
              <w:t>43</w:t>
            </w:r>
            <w:r w:rsidR="002F4A7A">
              <w:rPr>
                <w:webHidden/>
              </w:rPr>
              <w:fldChar w:fldCharType="end"/>
            </w:r>
          </w:hyperlink>
        </w:p>
        <w:p w14:paraId="1C873146" w14:textId="77777777" w:rsidR="009C54CF" w:rsidRDefault="0052677F">
          <w:pPr>
            <w:pStyle w:val="Turinys1"/>
            <w:rPr>
              <w:rFonts w:asciiTheme="minorHAnsi" w:eastAsiaTheme="minorEastAsia" w:hAnsiTheme="minorHAnsi" w:cstheme="minorBidi"/>
              <w:b w:val="0"/>
              <w:sz w:val="22"/>
              <w:szCs w:val="22"/>
              <w:lang w:val="en-US"/>
            </w:rPr>
          </w:pPr>
          <w:hyperlink w:anchor="_Toc141972306">
            <w:r w:rsidR="002F4A7A">
              <w:rPr>
                <w:rStyle w:val="IndexLink"/>
                <w:webHidden/>
              </w:rPr>
              <w:t>27.</w:t>
            </w:r>
            <w:r w:rsidR="002F4A7A">
              <w:rPr>
                <w:rStyle w:val="IndexLink"/>
                <w:rFonts w:asciiTheme="minorHAnsi" w:eastAsiaTheme="minorEastAsia" w:hAnsiTheme="minorHAnsi" w:cstheme="minorBidi"/>
                <w:b w:val="0"/>
                <w:sz w:val="22"/>
                <w:szCs w:val="22"/>
                <w:lang w:val="en-US"/>
              </w:rPr>
              <w:tab/>
            </w:r>
            <w:r w:rsidR="002F4A7A">
              <w:rPr>
                <w:rStyle w:val="IndexLink"/>
              </w:rPr>
              <w:t>Bendravimo tvarka ir kalba</w:t>
            </w:r>
            <w:r w:rsidR="002F4A7A">
              <w:rPr>
                <w:webHidden/>
              </w:rPr>
              <w:fldChar w:fldCharType="begin"/>
            </w:r>
            <w:r w:rsidR="002F4A7A">
              <w:rPr>
                <w:webHidden/>
              </w:rPr>
              <w:instrText>PAGEREF _Toc141972306 \h</w:instrText>
            </w:r>
            <w:r w:rsidR="002F4A7A">
              <w:rPr>
                <w:webHidden/>
              </w:rPr>
            </w:r>
            <w:r w:rsidR="002F4A7A">
              <w:rPr>
                <w:webHidden/>
              </w:rPr>
              <w:fldChar w:fldCharType="separate"/>
            </w:r>
            <w:r w:rsidR="002F4A7A">
              <w:rPr>
                <w:rStyle w:val="IndexLink"/>
              </w:rPr>
              <w:tab/>
              <w:t>43</w:t>
            </w:r>
            <w:r w:rsidR="002F4A7A">
              <w:rPr>
                <w:webHidden/>
              </w:rPr>
              <w:fldChar w:fldCharType="end"/>
            </w:r>
          </w:hyperlink>
        </w:p>
        <w:p w14:paraId="097A167C" w14:textId="77777777" w:rsidR="009C54CF" w:rsidRDefault="0052677F">
          <w:pPr>
            <w:pStyle w:val="Turinys1"/>
            <w:rPr>
              <w:rFonts w:asciiTheme="minorHAnsi" w:eastAsiaTheme="minorEastAsia" w:hAnsiTheme="minorHAnsi" w:cstheme="minorBidi"/>
              <w:b w:val="0"/>
              <w:sz w:val="22"/>
              <w:szCs w:val="22"/>
              <w:lang w:val="en-US"/>
            </w:rPr>
          </w:pPr>
          <w:hyperlink w:anchor="_Toc141972307">
            <w:r w:rsidR="002F4A7A">
              <w:rPr>
                <w:rStyle w:val="IndexLink"/>
                <w:webHidden/>
              </w:rPr>
              <w:t>28.</w:t>
            </w:r>
            <w:r w:rsidR="002F4A7A">
              <w:rPr>
                <w:rStyle w:val="IndexLink"/>
                <w:rFonts w:asciiTheme="minorHAnsi" w:eastAsiaTheme="minorEastAsia" w:hAnsiTheme="minorHAnsi" w:cstheme="minorBidi"/>
                <w:b w:val="0"/>
                <w:sz w:val="22"/>
                <w:szCs w:val="22"/>
                <w:lang w:val="en-US"/>
              </w:rPr>
              <w:tab/>
            </w:r>
            <w:r w:rsidR="002F4A7A">
              <w:rPr>
                <w:rStyle w:val="IndexLink"/>
              </w:rPr>
              <w:t>Taikoma teisė</w:t>
            </w:r>
            <w:r w:rsidR="002F4A7A">
              <w:rPr>
                <w:webHidden/>
              </w:rPr>
              <w:fldChar w:fldCharType="begin"/>
            </w:r>
            <w:r w:rsidR="002F4A7A">
              <w:rPr>
                <w:webHidden/>
              </w:rPr>
              <w:instrText>PAGEREF _Toc141972307 \h</w:instrText>
            </w:r>
            <w:r w:rsidR="002F4A7A">
              <w:rPr>
                <w:webHidden/>
              </w:rPr>
            </w:r>
            <w:r w:rsidR="002F4A7A">
              <w:rPr>
                <w:webHidden/>
              </w:rPr>
              <w:fldChar w:fldCharType="separate"/>
            </w:r>
            <w:r w:rsidR="002F4A7A">
              <w:rPr>
                <w:rStyle w:val="IndexLink"/>
              </w:rPr>
              <w:tab/>
              <w:t>44</w:t>
            </w:r>
            <w:r w:rsidR="002F4A7A">
              <w:rPr>
                <w:webHidden/>
              </w:rPr>
              <w:fldChar w:fldCharType="end"/>
            </w:r>
          </w:hyperlink>
        </w:p>
        <w:p w14:paraId="2BBD5489" w14:textId="77777777" w:rsidR="009C54CF" w:rsidRDefault="0052677F">
          <w:pPr>
            <w:pStyle w:val="Turinys1"/>
            <w:rPr>
              <w:rFonts w:asciiTheme="minorHAnsi" w:eastAsiaTheme="minorEastAsia" w:hAnsiTheme="minorHAnsi" w:cstheme="minorBidi"/>
              <w:b w:val="0"/>
              <w:sz w:val="22"/>
              <w:szCs w:val="22"/>
              <w:lang w:val="en-US"/>
            </w:rPr>
          </w:pPr>
          <w:hyperlink w:anchor="_Toc141972308">
            <w:r w:rsidR="002F4A7A">
              <w:rPr>
                <w:rStyle w:val="IndexLink"/>
                <w:webHidden/>
              </w:rPr>
              <w:t>29.</w:t>
            </w:r>
            <w:r w:rsidR="002F4A7A">
              <w:rPr>
                <w:rStyle w:val="IndexLink"/>
                <w:rFonts w:asciiTheme="minorHAnsi" w:eastAsiaTheme="minorEastAsia" w:hAnsiTheme="minorHAnsi" w:cstheme="minorBidi"/>
                <w:b w:val="0"/>
                <w:sz w:val="22"/>
                <w:szCs w:val="22"/>
                <w:lang w:val="en-US"/>
              </w:rPr>
              <w:tab/>
            </w:r>
            <w:r w:rsidR="002F4A7A">
              <w:rPr>
                <w:rStyle w:val="IndexLink"/>
              </w:rPr>
              <w:t>Pretenzijos ir ginčų sprendimas</w:t>
            </w:r>
            <w:r w:rsidR="002F4A7A">
              <w:rPr>
                <w:webHidden/>
              </w:rPr>
              <w:fldChar w:fldCharType="begin"/>
            </w:r>
            <w:r w:rsidR="002F4A7A">
              <w:rPr>
                <w:webHidden/>
              </w:rPr>
              <w:instrText>PAGEREF _Toc141972308 \h</w:instrText>
            </w:r>
            <w:r w:rsidR="002F4A7A">
              <w:rPr>
                <w:webHidden/>
              </w:rPr>
            </w:r>
            <w:r w:rsidR="002F4A7A">
              <w:rPr>
                <w:webHidden/>
              </w:rPr>
              <w:fldChar w:fldCharType="separate"/>
            </w:r>
            <w:r w:rsidR="002F4A7A">
              <w:rPr>
                <w:rStyle w:val="IndexLink"/>
              </w:rPr>
              <w:tab/>
              <w:t>44</w:t>
            </w:r>
            <w:r w:rsidR="002F4A7A">
              <w:rPr>
                <w:webHidden/>
              </w:rPr>
              <w:fldChar w:fldCharType="end"/>
            </w:r>
          </w:hyperlink>
        </w:p>
        <w:p w14:paraId="1960DC2C" w14:textId="77777777" w:rsidR="009C54CF" w:rsidRDefault="0052677F">
          <w:pPr>
            <w:pStyle w:val="Turinys1"/>
            <w:rPr>
              <w:rFonts w:asciiTheme="minorHAnsi" w:eastAsiaTheme="minorEastAsia" w:hAnsiTheme="minorHAnsi" w:cstheme="minorBidi"/>
              <w:b w:val="0"/>
              <w:sz w:val="22"/>
              <w:szCs w:val="22"/>
              <w:lang w:val="en-US"/>
            </w:rPr>
          </w:pPr>
          <w:hyperlink w:anchor="_Toc141972309">
            <w:r w:rsidR="002F4A7A">
              <w:rPr>
                <w:rStyle w:val="IndexLink"/>
                <w:webHidden/>
              </w:rPr>
              <w:t>30.</w:t>
            </w:r>
            <w:r w:rsidR="002F4A7A">
              <w:rPr>
                <w:rStyle w:val="IndexLink"/>
                <w:rFonts w:asciiTheme="minorHAnsi" w:eastAsiaTheme="minorEastAsia" w:hAnsiTheme="minorHAnsi" w:cstheme="minorBidi"/>
                <w:b w:val="0"/>
                <w:sz w:val="22"/>
                <w:szCs w:val="22"/>
                <w:lang w:val="en-US"/>
              </w:rPr>
              <w:tab/>
            </w:r>
            <w:r w:rsidR="002F4A7A">
              <w:rPr>
                <w:rStyle w:val="IndexLink"/>
              </w:rPr>
              <w:t>Sutarties sudarymas, įsigaliojimas ir pabaiga</w:t>
            </w:r>
            <w:r w:rsidR="002F4A7A">
              <w:rPr>
                <w:webHidden/>
              </w:rPr>
              <w:fldChar w:fldCharType="begin"/>
            </w:r>
            <w:r w:rsidR="002F4A7A">
              <w:rPr>
                <w:webHidden/>
              </w:rPr>
              <w:instrText>PAGEREF _Toc141972309 \h</w:instrText>
            </w:r>
            <w:r w:rsidR="002F4A7A">
              <w:rPr>
                <w:webHidden/>
              </w:rPr>
            </w:r>
            <w:r w:rsidR="002F4A7A">
              <w:rPr>
                <w:webHidden/>
              </w:rPr>
              <w:fldChar w:fldCharType="separate"/>
            </w:r>
            <w:r w:rsidR="002F4A7A">
              <w:rPr>
                <w:rStyle w:val="IndexLink"/>
              </w:rPr>
              <w:tab/>
              <w:t>44</w:t>
            </w:r>
            <w:r w:rsidR="002F4A7A">
              <w:rPr>
                <w:webHidden/>
              </w:rPr>
              <w:fldChar w:fldCharType="end"/>
            </w:r>
          </w:hyperlink>
          <w:r w:rsidR="002F4A7A">
            <w:rPr>
              <w:rStyle w:val="IndexLink"/>
            </w:rPr>
            <w:fldChar w:fldCharType="end"/>
          </w:r>
        </w:p>
      </w:sdtContent>
    </w:sdt>
    <w:p w14:paraId="33EB33A4" w14:textId="77777777" w:rsidR="009C54CF" w:rsidRDefault="009C54CF">
      <w:pPr>
        <w:spacing w:before="80" w:after="80" w:line="360" w:lineRule="auto"/>
        <w:jc w:val="center"/>
        <w:rPr>
          <w:b/>
          <w:sz w:val="17"/>
          <w:szCs w:val="17"/>
        </w:rPr>
      </w:pPr>
    </w:p>
    <w:p w14:paraId="6128E222" w14:textId="77777777" w:rsidR="009C54CF" w:rsidRDefault="009C54CF">
      <w:pPr>
        <w:sectPr w:rsidR="009C54CF">
          <w:headerReference w:type="default" r:id="rId18"/>
          <w:footerReference w:type="default" r:id="rId19"/>
          <w:headerReference w:type="first" r:id="rId20"/>
          <w:footerReference w:type="first" r:id="rId21"/>
          <w:pgSz w:w="11906" w:h="16838"/>
          <w:pgMar w:top="1021" w:right="851" w:bottom="1021" w:left="851" w:header="567" w:footer="567" w:gutter="0"/>
          <w:cols w:space="1296"/>
          <w:formProt w:val="0"/>
          <w:docGrid w:linePitch="100" w:charSpace="12288"/>
        </w:sectPr>
      </w:pPr>
    </w:p>
    <w:p w14:paraId="78781E18" w14:textId="77777777" w:rsidR="009C54CF" w:rsidRDefault="009C54CF">
      <w:pPr>
        <w:spacing w:before="80" w:after="80" w:line="360" w:lineRule="auto"/>
        <w:mirrorIndents/>
        <w:jc w:val="center"/>
        <w:rPr>
          <w:b/>
          <w:sz w:val="17"/>
          <w:szCs w:val="17"/>
        </w:rPr>
      </w:pPr>
    </w:p>
    <w:p w14:paraId="33278691" w14:textId="77777777" w:rsidR="009C54CF" w:rsidRDefault="009C54CF">
      <w:pPr>
        <w:sectPr w:rsidR="009C54CF">
          <w:headerReference w:type="default" r:id="rId22"/>
          <w:footerReference w:type="default" r:id="rId23"/>
          <w:headerReference w:type="first" r:id="rId24"/>
          <w:footerReference w:type="first" r:id="rId25"/>
          <w:pgSz w:w="11906" w:h="16838"/>
          <w:pgMar w:top="1021" w:right="851" w:bottom="1021" w:left="851" w:header="567" w:footer="567" w:gutter="0"/>
          <w:cols w:num="2" w:space="282"/>
          <w:formProt w:val="0"/>
          <w:docGrid w:linePitch="100" w:charSpace="12288"/>
        </w:sectPr>
      </w:pPr>
    </w:p>
    <w:p w14:paraId="0E62284B" w14:textId="77777777" w:rsidR="009C54CF" w:rsidRDefault="002F4A7A">
      <w:pPr>
        <w:pStyle w:val="Pavadinimas1"/>
      </w:pPr>
      <w:r>
        <w:t>STATYBOS RANGOS SUTARTIES</w:t>
      </w:r>
      <w:r>
        <w:br/>
        <w:t>BENDROSIOS SĄLYGOS</w:t>
      </w:r>
    </w:p>
    <w:p w14:paraId="66B080E3" w14:textId="77777777" w:rsidR="009C54CF" w:rsidRDefault="009C54CF">
      <w:pPr>
        <w:sectPr w:rsidR="009C54CF">
          <w:type w:val="continuous"/>
          <w:pgSz w:w="11906" w:h="16838"/>
          <w:pgMar w:top="1021" w:right="851" w:bottom="1021" w:left="851" w:header="567" w:footer="567" w:gutter="0"/>
          <w:cols w:space="1296"/>
          <w:formProt w:val="0"/>
          <w:docGrid w:linePitch="100" w:charSpace="12288"/>
        </w:sectPr>
      </w:pPr>
    </w:p>
    <w:p w14:paraId="1C4D74C9" w14:textId="77777777" w:rsidR="009C54CF" w:rsidRDefault="002F4A7A">
      <w:pPr>
        <w:pStyle w:val="Antrat1"/>
      </w:pPr>
      <w:bookmarkStart w:id="1" w:name="_Toc141972213"/>
      <w:r>
        <w:t>Pagrindinės sąvokos ir Sutarties aiškinimas</w:t>
      </w:r>
      <w:bookmarkEnd w:id="1"/>
    </w:p>
    <w:p w14:paraId="62860135" w14:textId="77777777" w:rsidR="009C54CF" w:rsidRDefault="002F4A7A">
      <w:pPr>
        <w:pStyle w:val="Antrat2"/>
        <w:widowControl w:val="0"/>
        <w:spacing w:line="259" w:lineRule="auto"/>
        <w:rPr>
          <w:color w:val="auto"/>
        </w:rPr>
      </w:pPr>
      <w:bookmarkStart w:id="2" w:name="_Toc141972214"/>
      <w:r>
        <w:rPr>
          <w:color w:val="auto"/>
        </w:rPr>
        <w:t>Sąvokos</w:t>
      </w:r>
      <w:bookmarkEnd w:id="2"/>
    </w:p>
    <w:p w14:paraId="49E94551" w14:textId="77777777" w:rsidR="009C54CF" w:rsidRDefault="002F4A7A">
      <w:pPr>
        <w:widowControl w:val="0"/>
        <w:spacing w:before="96" w:after="96"/>
        <w:rPr>
          <w:b/>
        </w:rPr>
      </w:pPr>
      <w:r>
        <w:t>Šioje Sutartyje didžiąja raide rašomos pagrindinės sąvokos turi žemiau nurodytas reikšmes.</w:t>
      </w:r>
    </w:p>
    <w:p w14:paraId="1514FFF5" w14:textId="77777777" w:rsidR="009C54CF" w:rsidRDefault="002F4A7A">
      <w:pPr>
        <w:widowControl w:val="0"/>
        <w:numPr>
          <w:ilvl w:val="2"/>
          <w:numId w:val="1"/>
        </w:numPr>
        <w:spacing w:before="96" w:after="96"/>
      </w:pPr>
      <w:r>
        <w:rPr>
          <w:b/>
        </w:rPr>
        <w:t>Atliktų darbų aktas</w:t>
      </w:r>
      <w: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61AC1113" w14:textId="77777777" w:rsidR="009C54CF" w:rsidRDefault="002F4A7A">
      <w:pPr>
        <w:widowControl w:val="0"/>
        <w:numPr>
          <w:ilvl w:val="2"/>
          <w:numId w:val="1"/>
        </w:numPr>
        <w:spacing w:before="96" w:after="96"/>
        <w:rPr>
          <w:b/>
        </w:rPr>
      </w:pPr>
      <w:r>
        <w:rPr>
          <w:b/>
        </w:rPr>
        <w:t xml:space="preserve">Atsisakomi darbai </w:t>
      </w:r>
      <w: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2117F326" w14:textId="77777777" w:rsidR="009C54CF" w:rsidRDefault="002F4A7A">
      <w:pPr>
        <w:widowControl w:val="0"/>
        <w:numPr>
          <w:ilvl w:val="2"/>
          <w:numId w:val="1"/>
        </w:numPr>
        <w:spacing w:before="96" w:after="96"/>
      </w:pPr>
      <w:r>
        <w:rPr>
          <w:b/>
        </w:rPr>
        <w:t>Bendrosios sąlygos</w:t>
      </w:r>
      <w:r>
        <w:t xml:space="preserve"> – šis Sutarties dokumentas, kuris vadinasi „Statybos rangos sutarties Bendrosios sąlygos“.</w:t>
      </w:r>
    </w:p>
    <w:p w14:paraId="2ED7CC34" w14:textId="77777777" w:rsidR="009C54CF" w:rsidRDefault="002F4A7A">
      <w:pPr>
        <w:widowControl w:val="0"/>
        <w:spacing w:before="96" w:after="96"/>
        <w:rPr>
          <w:i/>
          <w:iCs/>
        </w:rPr>
      </w:pPr>
      <w:r w:rsidRPr="002F4A7A">
        <w:rPr>
          <w:i/>
          <w:highlight w:val="lightGray"/>
        </w:rPr>
        <w:t>Pastaba – atskirame dokumente yra pateikiama Sutarties vykdymo esminių įvykių schema, kurioje yra schematiškai pavaizduoti Bendrosiose sąlygose aprašytieji Sutarties vykdymo esminiai įvykiai bendruoju atveju, tai yra, neatsižvelgiant į Bendrosiose sąlygose ir Specialiosiose sąlygose aprašytas išimtis;</w:t>
      </w:r>
    </w:p>
    <w:p w14:paraId="27C1A0BD" w14:textId="77777777" w:rsidR="009C54CF" w:rsidRDefault="002F4A7A">
      <w:pPr>
        <w:widowControl w:val="0"/>
        <w:numPr>
          <w:ilvl w:val="2"/>
          <w:numId w:val="1"/>
        </w:numPr>
        <w:spacing w:before="96" w:after="96"/>
        <w:rPr>
          <w:b/>
        </w:rPr>
      </w:pPr>
      <w:r>
        <w:rPr>
          <w:b/>
        </w:rPr>
        <w:t xml:space="preserve">Dalis </w:t>
      </w:r>
      <w: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14:paraId="4A402ED4" w14:textId="77777777" w:rsidR="009C54CF" w:rsidRDefault="002F4A7A">
      <w:pPr>
        <w:widowControl w:val="0"/>
        <w:numPr>
          <w:ilvl w:val="2"/>
          <w:numId w:val="1"/>
        </w:numPr>
        <w:spacing w:before="96" w:after="96"/>
        <w:rPr>
          <w:b/>
        </w:rPr>
      </w:pPr>
      <w:r>
        <w:rPr>
          <w:b/>
        </w:rPr>
        <w:t>Darbai</w:t>
      </w:r>
      <w: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1B514F63" w14:textId="77777777" w:rsidR="009C54CF" w:rsidRDefault="002F4A7A">
      <w:pPr>
        <w:widowControl w:val="0"/>
        <w:numPr>
          <w:ilvl w:val="2"/>
          <w:numId w:val="1"/>
        </w:numPr>
        <w:spacing w:before="96" w:after="96"/>
      </w:pPr>
      <w:r>
        <w:rPr>
          <w:b/>
        </w:rPr>
        <w:t xml:space="preserve">Darbo projektas </w:t>
      </w:r>
      <w:r>
        <w:t>–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195F50AD" w14:textId="77777777" w:rsidR="009C54CF" w:rsidRDefault="002F4A7A">
      <w:pPr>
        <w:widowControl w:val="0"/>
        <w:numPr>
          <w:ilvl w:val="2"/>
          <w:numId w:val="1"/>
        </w:numPr>
        <w:spacing w:before="96" w:after="96"/>
        <w:rPr>
          <w:b/>
        </w:rPr>
      </w:pPr>
      <w:r>
        <w:rPr>
          <w:b/>
        </w:rPr>
        <w:t xml:space="preserve">Darbų dokumentai </w:t>
      </w:r>
      <w:r>
        <w:t>– Užsakovo dokumentai ir Rangovo dokumentai kartu;</w:t>
      </w:r>
    </w:p>
    <w:p w14:paraId="78A6A9CD" w14:textId="77777777" w:rsidR="009C54CF" w:rsidRDefault="002F4A7A">
      <w:pPr>
        <w:widowControl w:val="0"/>
        <w:numPr>
          <w:ilvl w:val="2"/>
          <w:numId w:val="1"/>
        </w:numPr>
        <w:spacing w:before="96" w:after="96"/>
        <w:rPr>
          <w:b/>
        </w:rPr>
      </w:pPr>
      <w:r>
        <w:rPr>
          <w:b/>
        </w:rPr>
        <w:t xml:space="preserve">Darbų perdavimo-priėmimo aktas </w:t>
      </w:r>
      <w:r>
        <w:t xml:space="preserve">– </w:t>
      </w:r>
      <w:r>
        <w:t>dokumentas,</w:t>
      </w:r>
      <w:r>
        <w:rPr>
          <w:b/>
        </w:rPr>
        <w:t xml:space="preserve"> </w:t>
      </w:r>
      <w:r>
        <w:t>kuriuo Rangovas perduoda, o Užsakovas priima užbaigtus Darbus ir kuriuo Šalys patvirtina, kad Darbai yra užbaigti. Jeigu Sutartyje yra įvardytos Dalys, Darbų perdavimo-priėmimo aktas yra sudaromas dėl kiekvienos Dalies atskirai;</w:t>
      </w:r>
    </w:p>
    <w:p w14:paraId="2CCD1D14" w14:textId="77777777" w:rsidR="009C54CF" w:rsidRDefault="002F4A7A">
      <w:pPr>
        <w:widowControl w:val="0"/>
        <w:numPr>
          <w:ilvl w:val="2"/>
          <w:numId w:val="1"/>
        </w:numPr>
        <w:spacing w:before="96" w:after="96"/>
        <w:rPr>
          <w:b/>
        </w:rPr>
      </w:pPr>
      <w:r>
        <w:rPr>
          <w:b/>
        </w:rPr>
        <w:t xml:space="preserve">Darbų terminai </w:t>
      </w:r>
      <w:r>
        <w:rPr>
          <w:bCs/>
        </w:rPr>
        <w:t xml:space="preserve">– </w:t>
      </w:r>
      <w:r>
        <w:t>Galutinis</w:t>
      </w:r>
      <w:r>
        <w:rPr>
          <w:bCs/>
        </w:rPr>
        <w:t xml:space="preserve"> terminas ir Etapų terminai kartu (jeigu Sutartyje yra įvardyti Etapai)</w:t>
      </w:r>
      <w:r>
        <w:t>;</w:t>
      </w:r>
    </w:p>
    <w:p w14:paraId="53E148A1" w14:textId="77777777" w:rsidR="009C54CF" w:rsidRDefault="002F4A7A">
      <w:pPr>
        <w:widowControl w:val="0"/>
        <w:numPr>
          <w:ilvl w:val="2"/>
          <w:numId w:val="1"/>
        </w:numPr>
        <w:spacing w:before="96" w:after="96"/>
      </w:pPr>
      <w:r>
        <w:rPr>
          <w:b/>
        </w:rPr>
        <w:t xml:space="preserve">Etapas </w:t>
      </w:r>
      <w:r>
        <w:rPr>
          <w:bCs/>
        </w:rPr>
        <w:t xml:space="preserve">– </w:t>
      </w:r>
      <w:r>
        <w:t>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14:paraId="04AC2375" w14:textId="77777777" w:rsidR="009C54CF" w:rsidRDefault="002F4A7A">
      <w:pPr>
        <w:widowControl w:val="0"/>
        <w:spacing w:before="96" w:after="96"/>
        <w:rPr>
          <w:b/>
          <w:i/>
        </w:rPr>
      </w:pPr>
      <w:r w:rsidRPr="002F4A7A">
        <w:rPr>
          <w:i/>
          <w:highlight w:val="lightGray"/>
          <w:shd w:val="clear" w:color="auto" w:fill="CCCCCC"/>
        </w:rPr>
        <w:t>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klausimus). Darbo projekto parengimas neturi būti išskiriamas kaip atskiras Darbų vykdymo Etapas, nebent išimtiniu atveju Sutartyje aiškiai nurodyta kitaip</w:t>
      </w:r>
      <w:r w:rsidRPr="002F4A7A">
        <w:rPr>
          <w:i/>
          <w:highlight w:val="lightGray"/>
        </w:rPr>
        <w:t>;</w:t>
      </w:r>
    </w:p>
    <w:p w14:paraId="5AD8E03F" w14:textId="77777777" w:rsidR="009C54CF" w:rsidRDefault="002F4A7A">
      <w:pPr>
        <w:widowControl w:val="0"/>
        <w:numPr>
          <w:ilvl w:val="2"/>
          <w:numId w:val="1"/>
        </w:numPr>
        <w:spacing w:before="96" w:after="96"/>
        <w:rPr>
          <w:b/>
        </w:rPr>
      </w:pPr>
      <w:r>
        <w:rPr>
          <w:b/>
        </w:rPr>
        <w:t xml:space="preserve">Etapo terminas </w:t>
      </w:r>
      <w:r>
        <w:t>– Specialiosiose sąlygose nustatytas terminas, iki kurio pabaigos Rangovas turi užbaigti atitinkamą Etapą (jeigu Sutartyje yra įvardyti Etapai). Specialiosiose sąlygose apibrėžiama kiekvieno Etapo termino pradžia ir pabaiga arba tik pabaiga;</w:t>
      </w:r>
    </w:p>
    <w:p w14:paraId="4D1FB930" w14:textId="77777777" w:rsidR="009C54CF" w:rsidRDefault="002F4A7A">
      <w:pPr>
        <w:widowControl w:val="0"/>
        <w:numPr>
          <w:ilvl w:val="2"/>
          <w:numId w:val="1"/>
        </w:numPr>
        <w:spacing w:before="96" w:after="96"/>
        <w:rPr>
          <w:b/>
        </w:rPr>
      </w:pPr>
      <w:r>
        <w:rPr>
          <w:b/>
        </w:rPr>
        <w:t xml:space="preserve">Galutinis terminas </w:t>
      </w:r>
      <w:r>
        <w:t xml:space="preserve">– Specialiosiose sąlygose nustatytas terminas, skaičiuojamas nuo Specialiosiose sąlygose nustatyto pradžios momento arba, jeigu toks nenustatytas, – nuo Sutarties įsigaliojimo dienos, iki kurio pabaigos Rangovas turi užbaigti visus Darbus. Jeigu Sutartyje yra įvardytos Dalys, yra nustatomas kiekvienos Dalies Galutinis terminas, o paskutiniosios Dalies Galutinis terminas tuo pačiu yra ir Darbų Galutinis terminas. Jeigu Galutinis terminas skaičiuojamas nuo Statybvietės perdavimo Rangovui dienos ir Rangovas vėluoja priimti Statybvietę ne dėl Užsakovo kaltės, tokiu atveju Galutinis terminas skaičiuojamas nuo kitos dienos, kai pasibaigia </w:t>
      </w:r>
      <w:r>
        <w:fldChar w:fldCharType="begin"/>
      </w:r>
      <w:r>
        <w:instrText xml:space="preserve"> REF _Ref133341739 \r \h </w:instrText>
      </w:r>
      <w:r>
        <w:fldChar w:fldCharType="separate"/>
      </w:r>
      <w:r>
        <w:t>6.1.1</w:t>
      </w:r>
      <w:r>
        <w:fldChar w:fldCharType="end"/>
      </w:r>
      <w:r>
        <w:t xml:space="preserve"> punkte nustatytas Statybvietės perdavimo Rangovui terminas;</w:t>
      </w:r>
    </w:p>
    <w:p w14:paraId="55103A48" w14:textId="77777777" w:rsidR="009C54CF" w:rsidRDefault="002F4A7A">
      <w:pPr>
        <w:widowControl w:val="0"/>
        <w:numPr>
          <w:ilvl w:val="2"/>
          <w:numId w:val="1"/>
        </w:numPr>
        <w:spacing w:before="96" w:after="96"/>
      </w:pPr>
      <w:r>
        <w:rPr>
          <w:b/>
        </w:rPr>
        <w:t>Garantinis terminas</w:t>
      </w:r>
      <w:r>
        <w:t xml:space="preserve"> – Specialiosiose sąlygose nurodytas terminas, skaičiuojamas nuo visų Darbų (Dalies) priėmimo dienos (neįskaitytinai);</w:t>
      </w:r>
    </w:p>
    <w:p w14:paraId="6A98BFCF" w14:textId="77777777" w:rsidR="009C54CF" w:rsidRDefault="002F4A7A">
      <w:pPr>
        <w:widowControl w:val="0"/>
        <w:numPr>
          <w:ilvl w:val="2"/>
          <w:numId w:val="1"/>
        </w:numPr>
        <w:spacing w:before="96" w:after="96"/>
      </w:pPr>
      <w:r>
        <w:rPr>
          <w:b/>
        </w:rPr>
        <w:t xml:space="preserve">Grafikas </w:t>
      </w:r>
      <w:r>
        <w:t>– Rangovo parengtas ir Užsakovui pateiktas Darbų vykdymo tvarkaraštis, kuriame turi būti numatytas Darbų vykdymo eiliškumas ir tarpusavio priklausomybė, laikantis Galutinio termino (Dalių Galutinių terminų) ir Etapų terminų;</w:t>
      </w:r>
    </w:p>
    <w:p w14:paraId="0103585F" w14:textId="77777777" w:rsidR="009C54CF" w:rsidRDefault="002F4A7A">
      <w:pPr>
        <w:widowControl w:val="0"/>
        <w:numPr>
          <w:ilvl w:val="2"/>
          <w:numId w:val="1"/>
        </w:numPr>
        <w:spacing w:before="96" w:after="96"/>
        <w:rPr>
          <w:b/>
        </w:rPr>
        <w:sectPr w:rsidR="009C54CF">
          <w:type w:val="continuous"/>
          <w:pgSz w:w="11906" w:h="16838"/>
          <w:pgMar w:top="1021" w:right="851" w:bottom="1021" w:left="851" w:header="567" w:footer="567" w:gutter="0"/>
          <w:cols w:num="2" w:space="282"/>
          <w:formProt w:val="0"/>
          <w:docGrid w:linePitch="100" w:charSpace="12288"/>
        </w:sectPr>
      </w:pPr>
      <w:r>
        <w:rPr>
          <w:b/>
        </w:rPr>
        <w:t>Išlaidos</w:t>
      </w:r>
      <w:r>
        <w:t xml:space="preserve"> – visos pagrįstos protingo dydžio tiesioginės išlaidos (išlaidos darbo užmokesčiui, Prekėms, statybvietei, valstybės rinkliavoms, kitiems mokėjimams tretiesiems asmenims ir pan.) ir pridėtinės išlaidos, kurias Rangovas patyrė arba privalės patirti vykdydamas Sutartį, </w:t>
      </w:r>
      <w:r>
        <w:lastRenderedPageBreak/>
        <w:t>neįskaitant pelno;</w:t>
      </w:r>
    </w:p>
    <w:p w14:paraId="7861E4C3" w14:textId="77777777" w:rsidR="009C54CF" w:rsidRDefault="002F4A7A">
      <w:pPr>
        <w:widowControl w:val="0"/>
        <w:numPr>
          <w:ilvl w:val="2"/>
          <w:numId w:val="1"/>
        </w:numPr>
        <w:spacing w:before="96" w:after="96"/>
      </w:pPr>
      <w:r>
        <w:rPr>
          <w:b/>
        </w:rPr>
        <w:t xml:space="preserve">Įrenginiai </w:t>
      </w:r>
      <w: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E920C25" w14:textId="77777777" w:rsidR="009C54CF" w:rsidRDefault="002F4A7A">
      <w:pPr>
        <w:widowControl w:val="0"/>
        <w:numPr>
          <w:ilvl w:val="2"/>
          <w:numId w:val="1"/>
        </w:numPr>
        <w:spacing w:before="96" w:after="96"/>
        <w:rPr>
          <w:b/>
        </w:rPr>
      </w:pPr>
      <w:bookmarkStart w:id="3" w:name="_Hlk160116878"/>
      <w:r>
        <w:rPr>
          <w:b/>
        </w:rPr>
        <w:t>Įstatymai</w:t>
      </w:r>
      <w:r>
        <w:t xml:space="preserve"> – Lietuvos Respublikoje galiojantys įstatymai ir kiti teisės aktai, įskaitant Europos Sąjungos teisės aktus, tarptautines sutartis ir Lietuvoje taikomą užsienio teisę;</w:t>
      </w:r>
      <w:bookmarkEnd w:id="3"/>
    </w:p>
    <w:p w14:paraId="23E8BDD6" w14:textId="77777777" w:rsidR="009C54CF" w:rsidRDefault="002F4A7A">
      <w:pPr>
        <w:widowControl w:val="0"/>
        <w:numPr>
          <w:ilvl w:val="2"/>
          <w:numId w:val="1"/>
        </w:numPr>
        <w:spacing w:before="96" w:after="96"/>
        <w:rPr>
          <w:b/>
        </w:rPr>
      </w:pPr>
      <w:r>
        <w:rPr>
          <w:b/>
        </w:rPr>
        <w:t>Objektas</w:t>
      </w:r>
      <w:r>
        <w:t xml:space="preserve"> – statinys (-</w:t>
      </w:r>
      <w:proofErr w:type="spellStart"/>
      <w:r>
        <w:t>iai</w:t>
      </w:r>
      <w:proofErr w:type="spellEnd"/>
      <w:r>
        <w:t>), jo dalis arba statinių kompleksas, dėl kurio (-</w:t>
      </w:r>
      <w:proofErr w:type="spellStart"/>
      <w:r>
        <w:t>ių</w:t>
      </w:r>
      <w:proofErr w:type="spellEnd"/>
      <w:r>
        <w:t>) statybos, rekonstravimo, remonto arba griovimo Šalys sudaro Sutartį;</w:t>
      </w:r>
    </w:p>
    <w:p w14:paraId="32C77EC7" w14:textId="77777777" w:rsidR="009C54CF" w:rsidRDefault="002F4A7A">
      <w:pPr>
        <w:widowControl w:val="0"/>
        <w:numPr>
          <w:ilvl w:val="2"/>
          <w:numId w:val="1"/>
        </w:numPr>
        <w:spacing w:before="96" w:after="96"/>
        <w:rPr>
          <w:b/>
        </w:rPr>
      </w:pPr>
      <w:r>
        <w:rPr>
          <w:b/>
          <w:bCs/>
        </w:rPr>
        <w:t>Papildoma suma</w:t>
      </w:r>
      <w:r>
        <w:t xml:space="preserve"> – fiksuoto įkainio sutarties Specialiosiose sąlygose nurodyta papildoma suma, skirta įsigyti papildomus Darbų kiekius, viršijančius Darbų kainų žiniaraštyje (priede Nr. 5) nurodytus Darbų kiekius, kai nekeičiama Užsakovo užduotyje ir Statinio projekte nustatyta Darbų apimtis;</w:t>
      </w:r>
    </w:p>
    <w:p w14:paraId="2A576F70" w14:textId="77777777" w:rsidR="009C54CF" w:rsidRDefault="002F4A7A">
      <w:pPr>
        <w:widowControl w:val="0"/>
        <w:numPr>
          <w:ilvl w:val="2"/>
          <w:numId w:val="1"/>
        </w:numPr>
        <w:spacing w:before="96" w:after="96"/>
        <w:rPr>
          <w:b/>
        </w:rPr>
      </w:pPr>
      <w:r>
        <w:rPr>
          <w:b/>
        </w:rPr>
        <w:t>Papildomi darbai</w:t>
      </w:r>
      <w: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775AD8AD" w14:textId="77777777" w:rsidR="009C54CF" w:rsidRDefault="002F4A7A">
      <w:pPr>
        <w:widowControl w:val="0"/>
        <w:spacing w:before="96" w:after="96"/>
      </w:pPr>
      <w:r>
        <w:t>Tuo atveju, kai Sutarties kaina apskaičiuojama taikant fiksuoto įkainio kainodarą, Papildomais darbais taip pat yra laikomi Darbų kainų žiniaraštyje (priedas Nr. 5) nurodytų Darbų kiekius viršijantys kiekiai, kai dėl to viršijama Pradinės sutarties vertė, o tuo atveju, kai Specialiosiose sąlygose yra nurodyta Papildoma suma, – kai viršijama ir ši suma.</w:t>
      </w:r>
    </w:p>
    <w:p w14:paraId="73375F81" w14:textId="77777777" w:rsidR="009C54CF" w:rsidRDefault="002F4A7A">
      <w:pPr>
        <w:widowControl w:val="0"/>
        <w:spacing w:before="96" w:after="96"/>
      </w:pPr>
      <w:r>
        <w:t>Tuo atveju, kai Sutarties kaina apskaičiuojama taikant fiksuotos kainos kainodarą, Papildomais darbais taip pat yra laikomos Užsakovo užduotyje bei Statinio projekte nurodytų Darbų apimtis viršijančios apimtys;</w:t>
      </w:r>
    </w:p>
    <w:p w14:paraId="2E57BF0A" w14:textId="77777777" w:rsidR="009C54CF" w:rsidRDefault="002F4A7A">
      <w:pPr>
        <w:widowControl w:val="0"/>
        <w:numPr>
          <w:ilvl w:val="2"/>
          <w:numId w:val="1"/>
        </w:numPr>
        <w:spacing w:before="96" w:after="96"/>
      </w:pPr>
      <w:r>
        <w:rPr>
          <w:b/>
        </w:rPr>
        <w:t>Pažyma apie atliktų darbų vertę</w:t>
      </w:r>
      <w: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Pr>
          <w:rStyle w:val="Komentaronuoroda"/>
        </w:rPr>
        <w:t xml:space="preserve"> </w:t>
      </w:r>
    </w:p>
    <w:p w14:paraId="7748C11D" w14:textId="77777777" w:rsidR="009C54CF" w:rsidRDefault="002F4A7A">
      <w:pPr>
        <w:widowControl w:val="0"/>
        <w:numPr>
          <w:ilvl w:val="2"/>
          <w:numId w:val="1"/>
        </w:numPr>
        <w:spacing w:before="96" w:after="96"/>
      </w:pPr>
      <w:bookmarkStart w:id="4" w:name="_Ref140168732"/>
      <w:r>
        <w:rPr>
          <w:b/>
        </w:rPr>
        <w:t>Pelnas</w:t>
      </w:r>
      <w:r>
        <w:t xml:space="preserve"> – pelno procentinis dydis, kuris skaičiuojamas nuo Išlaidų dydžio tais atvejais, kai Rangovas pagal Sutartį įgyja teisę į Pelno atlyginimą, ir kuris įrašomas į Specialiąsias sąlygas toks, koks yra Rangovo pasiūlyme nurodytas pelno procentinis dydis, o jeigu nenurodytas </w:t>
      </w:r>
      <w:r>
        <w:softHyphen/>
        <w:t>– tuomet įrašomas 5 procentų dydis;</w:t>
      </w:r>
      <w:bookmarkEnd w:id="4"/>
    </w:p>
    <w:p w14:paraId="3D25779C" w14:textId="77777777" w:rsidR="009C54CF" w:rsidRDefault="002F4A7A">
      <w:pPr>
        <w:widowControl w:val="0"/>
        <w:numPr>
          <w:ilvl w:val="2"/>
          <w:numId w:val="1"/>
        </w:numPr>
        <w:spacing w:before="96" w:after="96"/>
      </w:pPr>
      <w:r>
        <w:rPr>
          <w:b/>
        </w:rPr>
        <w:t>Pirkimas</w:t>
      </w:r>
      <w:r>
        <w:t xml:space="preserve"> – Užsakovo atliktas Darbų įsigijimas, dėl kurio yra sudaroma Sutartis;</w:t>
      </w:r>
    </w:p>
    <w:p w14:paraId="616A8219" w14:textId="77777777" w:rsidR="009C54CF" w:rsidRDefault="002F4A7A">
      <w:pPr>
        <w:widowControl w:val="0"/>
        <w:numPr>
          <w:ilvl w:val="2"/>
          <w:numId w:val="1"/>
        </w:numPr>
        <w:spacing w:before="96" w:after="96"/>
        <w:rPr>
          <w:b/>
        </w:rPr>
      </w:pPr>
      <w:r>
        <w:rPr>
          <w:b/>
        </w:rPr>
        <w:t xml:space="preserve">Pirkimo dokumentai </w:t>
      </w:r>
      <w:r>
        <w:t>– Pirkimo procedūrų metu Užsakovo pateikti arba nurodyti dokumentai (kaip apibrėžta VPĮ 2 straipsnio 39 punkte arba PĮ 2 straipsnio 15 punkte), įskaitant Užsakovo užduotį ir (arba) Statinio projektą, pagal kurių sąlygas Užsakovas organizavo ir atliko Pirkimo procedūras bei pripažino Rangovą Pirkimo laimėtoju;</w:t>
      </w:r>
    </w:p>
    <w:p w14:paraId="4E0DDE89" w14:textId="77777777" w:rsidR="009C54CF" w:rsidRDefault="002F4A7A">
      <w:pPr>
        <w:widowControl w:val="0"/>
        <w:numPr>
          <w:ilvl w:val="2"/>
          <w:numId w:val="1"/>
        </w:numPr>
        <w:spacing w:before="96" w:after="96"/>
        <w:rPr>
          <w:b/>
        </w:rPr>
      </w:pPr>
      <w:r>
        <w:rPr>
          <w:b/>
        </w:rPr>
        <w:t xml:space="preserve">PĮ </w:t>
      </w:r>
      <w:r>
        <w:t>– Lietuvos Respublikos pirkimų, atliekamų vandentvarkos, energetikos, transporto ar pašto paslaugų srities perkančiųjų subjektų, įstatymas;</w:t>
      </w:r>
    </w:p>
    <w:p w14:paraId="051F055D" w14:textId="77777777" w:rsidR="009C54CF" w:rsidRDefault="002F4A7A">
      <w:pPr>
        <w:widowControl w:val="0"/>
        <w:numPr>
          <w:ilvl w:val="2"/>
          <w:numId w:val="1"/>
        </w:numPr>
        <w:spacing w:before="96" w:after="96"/>
        <w:rPr>
          <w:b/>
        </w:rPr>
      </w:pPr>
      <w:r>
        <w:rPr>
          <w:b/>
        </w:rPr>
        <w:t xml:space="preserve">Pradinės sutarties vertė </w:t>
      </w:r>
      <w:r>
        <w:t>– Specialiosiose sąlygose nurodyta</w:t>
      </w:r>
      <w:r>
        <w:rPr>
          <w:b/>
        </w:rPr>
        <w:t xml:space="preserve"> </w:t>
      </w:r>
      <w:r>
        <w:t>vertė (be PVM), neatsižvelgiant į Sutarties pakeitimus po jos sudarymo;</w:t>
      </w:r>
      <w:r>
        <w:rPr>
          <w:b/>
        </w:rPr>
        <w:t xml:space="preserve"> </w:t>
      </w:r>
    </w:p>
    <w:p w14:paraId="121D813A" w14:textId="77777777" w:rsidR="009C54CF" w:rsidRDefault="002F4A7A">
      <w:pPr>
        <w:widowControl w:val="0"/>
        <w:numPr>
          <w:ilvl w:val="2"/>
          <w:numId w:val="1"/>
        </w:numPr>
        <w:spacing w:before="96" w:after="96"/>
        <w:rPr>
          <w:b/>
        </w:rPr>
      </w:pPr>
      <w:r>
        <w:rPr>
          <w:b/>
        </w:rPr>
        <w:t>Prekės</w:t>
      </w:r>
      <w:r>
        <w:t xml:space="preserve"> – Statybos produktai, Įrenginiai ir Priemonės kartu, arba bet kurie iš jų atskirai, priklausomai nuo konkrečios Sutarties sąlygos konteksto;</w:t>
      </w:r>
    </w:p>
    <w:p w14:paraId="10F349A4" w14:textId="77777777" w:rsidR="009C54CF" w:rsidRDefault="002F4A7A">
      <w:pPr>
        <w:widowControl w:val="0"/>
        <w:numPr>
          <w:ilvl w:val="2"/>
          <w:numId w:val="1"/>
        </w:numPr>
        <w:spacing w:before="96" w:after="96"/>
      </w:pPr>
      <w:r>
        <w:rPr>
          <w:b/>
        </w:rPr>
        <w:t xml:space="preserve">Priemonės </w:t>
      </w:r>
      <w: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605CDB90" w14:textId="77777777" w:rsidR="009C54CF" w:rsidRDefault="002F4A7A">
      <w:pPr>
        <w:widowControl w:val="0"/>
        <w:numPr>
          <w:ilvl w:val="2"/>
          <w:numId w:val="1"/>
        </w:numPr>
        <w:spacing w:before="96" w:after="96"/>
      </w:pPr>
      <w:r>
        <w:rPr>
          <w:b/>
        </w:rPr>
        <w:t>Rangovas</w:t>
      </w:r>
      <w:r>
        <w:t xml:space="preserve"> – asmuo arba asmenys, kurie Specialiosiose sąlygose yra įvardyti kaip Rangovas, ir jų teisių perėmėjai;</w:t>
      </w:r>
    </w:p>
    <w:p w14:paraId="65600BFC" w14:textId="77777777" w:rsidR="009C54CF" w:rsidRDefault="002F4A7A">
      <w:pPr>
        <w:widowControl w:val="0"/>
        <w:numPr>
          <w:ilvl w:val="2"/>
          <w:numId w:val="1"/>
        </w:numPr>
        <w:spacing w:before="96" w:after="96"/>
        <w:rPr>
          <w:b/>
        </w:rPr>
      </w:pPr>
      <w:r>
        <w:rPr>
          <w:b/>
        </w:rPr>
        <w:t xml:space="preserve">Rangovo dokumentai </w:t>
      </w:r>
      <w: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Pr>
          <w:i/>
        </w:rPr>
        <w:t>pvz., leidimai eismo apribojimams, leidimai laikiniems prisijungimams prie inžinerinių tinklų, leidimai laikinų statinių įrengimui, Statybos produktų, Įrenginių ir Priemonių gabenimui ir kt.</w:t>
      </w:r>
      <w:r>
        <w:t xml:space="preserve">); </w:t>
      </w:r>
    </w:p>
    <w:p w14:paraId="30B8B93C" w14:textId="77777777" w:rsidR="009C54CF" w:rsidRDefault="002F4A7A">
      <w:pPr>
        <w:widowControl w:val="0"/>
        <w:numPr>
          <w:ilvl w:val="2"/>
          <w:numId w:val="1"/>
        </w:numPr>
        <w:spacing w:before="96" w:after="96"/>
      </w:pPr>
      <w:r>
        <w:rPr>
          <w:b/>
        </w:rPr>
        <w:t xml:space="preserve">Rangovo pasiūlymas </w:t>
      </w:r>
      <w: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9A701D9" w14:textId="77777777" w:rsidR="009C54CF" w:rsidRDefault="002F4A7A">
      <w:pPr>
        <w:widowControl w:val="0"/>
        <w:numPr>
          <w:ilvl w:val="2"/>
          <w:numId w:val="1"/>
        </w:numPr>
        <w:spacing w:before="96" w:after="96"/>
        <w:rPr>
          <w:b/>
        </w:rPr>
      </w:pPr>
      <w:r>
        <w:rPr>
          <w:b/>
        </w:rPr>
        <w:t>Rangovo personalas</w:t>
      </w:r>
      <w: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56FEAD82" w14:textId="77777777" w:rsidR="009C54CF" w:rsidRDefault="002F4A7A">
      <w:pPr>
        <w:widowControl w:val="0"/>
        <w:numPr>
          <w:ilvl w:val="2"/>
          <w:numId w:val="1"/>
        </w:numPr>
        <w:spacing w:before="96" w:after="96"/>
      </w:pPr>
      <w:r>
        <w:rPr>
          <w:b/>
          <w:bCs/>
        </w:rPr>
        <w:t>Specialiosios sąlygos</w:t>
      </w:r>
      <w:r>
        <w:t xml:space="preserve"> – Sutarties dokumentas, kuris vadinasi „Statybos rangos sutarties Specialiosios sąlygos“ ir kuriame yra nurodytos konkrečios Sutarties sąlygos (tokios kaip Pradinės sutarties vertė, Rangovo pasiūlymo kaina, Darbų terminai ir pan.) bei kiti konkretūs duomenys (tokie kaip Šalys, Objektas ir pan.), išvardyti priedai, taip pat nurodyti Bendrųjų sąlygų pakeitimai ir papildymai (jeigu tokie padaryti);</w:t>
      </w:r>
    </w:p>
    <w:p w14:paraId="03533F9A" w14:textId="77777777" w:rsidR="009C54CF" w:rsidRDefault="002F4A7A">
      <w:pPr>
        <w:widowControl w:val="0"/>
        <w:numPr>
          <w:ilvl w:val="2"/>
          <w:numId w:val="1"/>
        </w:numPr>
        <w:spacing w:before="96" w:after="96"/>
        <w:rPr>
          <w:b/>
        </w:rPr>
      </w:pPr>
      <w:bookmarkStart w:id="5" w:name="_Hlk140404586"/>
      <w:r>
        <w:rPr>
          <w:b/>
        </w:rPr>
        <w:t xml:space="preserve">Specialistas </w:t>
      </w:r>
      <w:r>
        <w:t>– Rangovo darbuotojas, kurio profesine kvalifikacija ir (arba) patirtimi rėmėsi Rangovas tam, kad atitiktų Pirkimo dokumentuose nustatytus kvalifikacijos reikalavimus, ir (arba) į kurio kvalifikaciją atsižvelgė Užsakovas, vertindamas Rangovo pasiūlymą;</w:t>
      </w:r>
      <w:bookmarkEnd w:id="5"/>
    </w:p>
    <w:p w14:paraId="2BBBB596" w14:textId="77777777" w:rsidR="009C54CF" w:rsidRDefault="002F4A7A">
      <w:pPr>
        <w:widowControl w:val="0"/>
        <w:numPr>
          <w:ilvl w:val="2"/>
          <w:numId w:val="1"/>
        </w:numPr>
        <w:spacing w:before="96" w:after="96"/>
        <w:rPr>
          <w:b/>
        </w:rPr>
      </w:pPr>
      <w:r>
        <w:rPr>
          <w:b/>
        </w:rPr>
        <w:lastRenderedPageBreak/>
        <w:t>Statinio projektas</w:t>
      </w:r>
      <w:r>
        <w:t xml:space="preserve"> – visuma Įstatymuose nustatytos sudėties dokumentų, </w:t>
      </w:r>
      <w:r>
        <w:rPr>
          <w:bCs/>
        </w:rPr>
        <w:t>kuriuose</w:t>
      </w:r>
      <w:r>
        <w:t xml:space="preserve"> pateikiami Statybos darbų sprendiniai (statinio projekto dalys, skaičiavimai, brėžiniai), skirtų statybą leidžiančiam dokumentui (-</w:t>
      </w:r>
      <w:proofErr w:type="spellStart"/>
      <w:r>
        <w:t>ams</w:t>
      </w:r>
      <w:proofErr w:type="spellEnd"/>
      <w:r>
        <w:t>)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 3 pridedamas Statinio projektas. Jeigu prie Sutarties nėra pridedamas Statinio projektas, nuorodos Sutartyje į Statinio projektą reiškia nuorodas į Užsakovo užduotį;</w:t>
      </w:r>
    </w:p>
    <w:p w14:paraId="5B320FA3" w14:textId="77777777" w:rsidR="009C54CF" w:rsidRDefault="002F4A7A">
      <w:pPr>
        <w:widowControl w:val="0"/>
        <w:numPr>
          <w:ilvl w:val="2"/>
          <w:numId w:val="1"/>
        </w:numPr>
        <w:spacing w:before="96" w:after="96"/>
        <w:rPr>
          <w:b/>
        </w:rPr>
      </w:pPr>
      <w:r>
        <w:rPr>
          <w:b/>
        </w:rPr>
        <w:t>Statybos darbai</w:t>
      </w:r>
      <w:r>
        <w:t xml:space="preserve"> – statybos darbai, atliekami statant (montuojant, tiesiant) naują, rekonstruojant, remontuojant ar griaunant esamą statinį, kuriuos Rangovas privalo atlikti pagal Sutartį;</w:t>
      </w:r>
    </w:p>
    <w:p w14:paraId="2A8ED062" w14:textId="77777777" w:rsidR="009C54CF" w:rsidRDefault="002F4A7A">
      <w:pPr>
        <w:widowControl w:val="0"/>
        <w:numPr>
          <w:ilvl w:val="2"/>
          <w:numId w:val="1"/>
        </w:numPr>
        <w:spacing w:before="96" w:after="96"/>
      </w:pPr>
      <w:r>
        <w:rPr>
          <w:b/>
        </w:rPr>
        <w:t xml:space="preserve">Statybos produktai </w:t>
      </w:r>
      <w: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43DD1638" w14:textId="77777777" w:rsidR="009C54CF" w:rsidRDefault="002F4A7A">
      <w:pPr>
        <w:widowControl w:val="0"/>
        <w:numPr>
          <w:ilvl w:val="2"/>
          <w:numId w:val="1"/>
        </w:numPr>
        <w:spacing w:before="96" w:after="96"/>
      </w:pPr>
      <w:r>
        <w:rPr>
          <w:b/>
        </w:rPr>
        <w:t>Statybos užbaigimas</w:t>
      </w:r>
      <w:r>
        <w:t xml:space="preserve"> – tai statybos užbaigimo procedūros, vykdomos pagal Įstatymuose numatytas taisykles, siekiant įforminti Statybos užbaigimo aktą; </w:t>
      </w:r>
    </w:p>
    <w:p w14:paraId="13AA3B49" w14:textId="77777777" w:rsidR="009C54CF" w:rsidRDefault="002F4A7A">
      <w:pPr>
        <w:widowControl w:val="0"/>
        <w:numPr>
          <w:ilvl w:val="2"/>
          <w:numId w:val="1"/>
        </w:numPr>
        <w:spacing w:before="96" w:after="96"/>
        <w:rPr>
          <w:b/>
        </w:rPr>
      </w:pPr>
      <w:r>
        <w:rPr>
          <w:b/>
        </w:rPr>
        <w:t xml:space="preserve">Statybos užbaigimo </w:t>
      </w:r>
      <w:r>
        <w:rPr>
          <w:b/>
          <w:bCs/>
        </w:rPr>
        <w:t xml:space="preserve">aktas </w:t>
      </w:r>
      <w:r>
        <w:t>– tai pagal Įstatymus įforminamas (t. 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04B12A4D" w14:textId="77777777" w:rsidR="009C54CF" w:rsidRDefault="002F4A7A">
      <w:pPr>
        <w:widowControl w:val="0"/>
        <w:numPr>
          <w:ilvl w:val="2"/>
          <w:numId w:val="1"/>
        </w:numPr>
        <w:spacing w:before="96" w:after="96"/>
        <w:rPr>
          <w:b/>
        </w:rPr>
      </w:pPr>
      <w:r>
        <w:rPr>
          <w:b/>
        </w:rPr>
        <w:t xml:space="preserve">Subjektas, kurio pajėgumais remiasi Rangovas </w:t>
      </w:r>
      <w: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1BB08A17" w14:textId="77777777" w:rsidR="009C54CF" w:rsidRDefault="002F4A7A">
      <w:pPr>
        <w:widowControl w:val="0"/>
        <w:numPr>
          <w:ilvl w:val="2"/>
          <w:numId w:val="1"/>
        </w:numPr>
        <w:spacing w:before="96" w:after="96"/>
      </w:pPr>
      <w:r>
        <w:rPr>
          <w:b/>
        </w:rPr>
        <w:t xml:space="preserve">Subrangovas </w:t>
      </w:r>
      <w:r>
        <w:t>– asmuo,</w:t>
      </w:r>
      <w:r>
        <w:rPr>
          <w:b/>
        </w:rPr>
        <w:t xml:space="preserve"> </w:t>
      </w:r>
      <w: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5EAE5E15" w14:textId="77777777" w:rsidR="009C54CF" w:rsidRDefault="002F4A7A">
      <w:pPr>
        <w:widowControl w:val="0"/>
        <w:numPr>
          <w:ilvl w:val="2"/>
          <w:numId w:val="1"/>
        </w:numPr>
        <w:spacing w:before="96" w:after="96"/>
      </w:pPr>
      <w:r>
        <w:rPr>
          <w:b/>
        </w:rPr>
        <w:t>Sulaikoma suma</w:t>
      </w:r>
      <w:r>
        <w:t xml:space="preserve"> – Specialiosiose sąlygose nurodyto dydžio pinigų suma, kuri yra išskaičiuojama iš mokėjimų Rangovui pagal Sutartį, </w:t>
      </w:r>
      <w:r>
        <w:t xml:space="preserve">sulaikoma, kaip užtikrinimas, kad Rangovas tinkamai užbaigs Darbus, ir sumokama Rangovui įvykus visoms Galutinio atsiskaitymo sąlygoms (kaip apibrėžta </w:t>
      </w:r>
      <w:r>
        <w:fldChar w:fldCharType="begin"/>
      </w:r>
      <w:r>
        <w:instrText xml:space="preserve"> REF _Ref88598410 \r \h </w:instrText>
      </w:r>
      <w:r>
        <w:fldChar w:fldCharType="separate"/>
      </w:r>
      <w:r>
        <w:t>16.3.1</w:t>
      </w:r>
      <w:r>
        <w:fldChar w:fldCharType="end"/>
      </w:r>
      <w:r>
        <w:t xml:space="preserve"> punkte);</w:t>
      </w:r>
    </w:p>
    <w:p w14:paraId="625C41A4" w14:textId="77777777" w:rsidR="009C54CF" w:rsidRDefault="002F4A7A">
      <w:pPr>
        <w:widowControl w:val="0"/>
        <w:numPr>
          <w:ilvl w:val="2"/>
          <w:numId w:val="1"/>
        </w:numPr>
        <w:spacing w:before="96" w:after="96"/>
      </w:pPr>
      <w:r>
        <w:rPr>
          <w:b/>
        </w:rPr>
        <w:t xml:space="preserve">Susitarimas </w:t>
      </w:r>
      <w:r>
        <w:t>– tai dokumentas, pavadintas „Susitarimu“, kurį Šalys sudaro keisdamos Sutarties sąlygas;</w:t>
      </w:r>
    </w:p>
    <w:p w14:paraId="084F0DA5" w14:textId="77777777" w:rsidR="009C54CF" w:rsidRDefault="002F4A7A">
      <w:pPr>
        <w:widowControl w:val="0"/>
        <w:numPr>
          <w:ilvl w:val="2"/>
          <w:numId w:val="1"/>
        </w:numPr>
        <w:spacing w:before="96" w:after="96"/>
        <w:rPr>
          <w:b/>
        </w:rPr>
      </w:pPr>
      <w:r>
        <w:rPr>
          <w:b/>
        </w:rPr>
        <w:t>Sutarties kaina</w:t>
      </w:r>
      <w:r>
        <w:t xml:space="preserve"> – pagal Sutartį Rangovui mokėtina galutinė bendra suma;</w:t>
      </w:r>
    </w:p>
    <w:p w14:paraId="5BCB16FB" w14:textId="77777777" w:rsidR="009C54CF" w:rsidRDefault="002F4A7A">
      <w:pPr>
        <w:widowControl w:val="0"/>
        <w:numPr>
          <w:ilvl w:val="2"/>
          <w:numId w:val="1"/>
        </w:numPr>
        <w:spacing w:before="96" w:after="96"/>
        <w:rPr>
          <w:bCs/>
        </w:rPr>
      </w:pPr>
      <w:r>
        <w:rPr>
          <w:b/>
        </w:rPr>
        <w:t xml:space="preserve">Sutarties sąlygos </w:t>
      </w:r>
      <w:r>
        <w:rPr>
          <w:bCs/>
        </w:rPr>
        <w:t>– Bendrosios sąlygos ir Specialiosios sąlygos kartu;</w:t>
      </w:r>
    </w:p>
    <w:p w14:paraId="193D8330" w14:textId="77777777" w:rsidR="009C54CF" w:rsidRDefault="002F4A7A">
      <w:pPr>
        <w:widowControl w:val="0"/>
        <w:numPr>
          <w:ilvl w:val="2"/>
          <w:numId w:val="1"/>
        </w:numPr>
        <w:spacing w:before="96" w:after="96"/>
        <w:rPr>
          <w:bCs/>
        </w:rPr>
      </w:pPr>
      <w:r>
        <w:rPr>
          <w:b/>
        </w:rPr>
        <w:t xml:space="preserve">Sutartis </w:t>
      </w:r>
      <w:r>
        <w:rPr>
          <w:bCs/>
        </w:rPr>
        <w:t>– Statybos rangos sutartis, kurią sudaro Sutarties sąlygos, Specialiosiose sąlygose išvardyti priedai ir Susitarimai;</w:t>
      </w:r>
    </w:p>
    <w:p w14:paraId="67DE8068" w14:textId="77777777" w:rsidR="009C54CF" w:rsidRDefault="002F4A7A">
      <w:pPr>
        <w:widowControl w:val="0"/>
        <w:numPr>
          <w:ilvl w:val="2"/>
          <w:numId w:val="1"/>
        </w:numPr>
        <w:spacing w:before="96" w:after="96"/>
      </w:pPr>
      <w:bookmarkStart w:id="6" w:name="_3znysh7"/>
      <w:bookmarkEnd w:id="6"/>
      <w:r>
        <w:rPr>
          <w:b/>
        </w:rPr>
        <w:t>Šalis</w:t>
      </w:r>
      <w:r>
        <w:t xml:space="preserve"> – Užsakovas arba Rangovas, kiekvienas atskirai, priklausomai nuo konteksto;</w:t>
      </w:r>
    </w:p>
    <w:p w14:paraId="5DF109EB" w14:textId="77777777" w:rsidR="009C54CF" w:rsidRDefault="002F4A7A">
      <w:pPr>
        <w:widowControl w:val="0"/>
        <w:numPr>
          <w:ilvl w:val="2"/>
          <w:numId w:val="1"/>
        </w:numPr>
        <w:spacing w:before="96" w:after="96"/>
      </w:pPr>
      <w:r>
        <w:rPr>
          <w:b/>
        </w:rPr>
        <w:t>Šalys</w:t>
      </w:r>
      <w:r>
        <w:t xml:space="preserve"> – Užsakovas ir Rangovas kartu;</w:t>
      </w:r>
    </w:p>
    <w:p w14:paraId="03166B0B" w14:textId="77777777" w:rsidR="009C54CF" w:rsidRDefault="002F4A7A">
      <w:pPr>
        <w:widowControl w:val="0"/>
        <w:numPr>
          <w:ilvl w:val="2"/>
          <w:numId w:val="1"/>
        </w:numPr>
        <w:spacing w:before="96" w:after="96"/>
      </w:pPr>
      <w:r>
        <w:rPr>
          <w:b/>
        </w:rPr>
        <w:t>Užsakovas</w:t>
      </w:r>
      <w:r>
        <w:t xml:space="preserve"> – asmuo, kuris Specialiosiose sąlygose yra įvardytas kaip Užsakovas, ir jo teisių perėmėjai;</w:t>
      </w:r>
    </w:p>
    <w:p w14:paraId="0E154357" w14:textId="77777777" w:rsidR="009C54CF" w:rsidRDefault="002F4A7A">
      <w:pPr>
        <w:widowControl w:val="0"/>
        <w:numPr>
          <w:ilvl w:val="2"/>
          <w:numId w:val="1"/>
        </w:numPr>
        <w:spacing w:before="96" w:after="96"/>
        <w:rPr>
          <w:b/>
        </w:rPr>
      </w:pPr>
      <w:r>
        <w:rPr>
          <w:b/>
        </w:rPr>
        <w:t xml:space="preserve">Užsakovo dokumentai </w:t>
      </w:r>
      <w:r>
        <w:t xml:space="preserve">– Statinio projektas, procedūrų, leidimų, sutikimų ir kiti dokumentai, išvardytieji </w:t>
      </w:r>
      <w:r>
        <w:fldChar w:fldCharType="begin"/>
      </w:r>
      <w:r>
        <w:instrText xml:space="preserve"> REF _Ref88515447 \r \h </w:instrText>
      </w:r>
      <w:r>
        <w:fldChar w:fldCharType="separate"/>
      </w:r>
      <w:r>
        <w:t>5.1.1</w:t>
      </w:r>
      <w:r>
        <w:fldChar w:fldCharType="end"/>
      </w:r>
      <w:r>
        <w:t xml:space="preserve">, </w:t>
      </w:r>
      <w:r>
        <w:fldChar w:fldCharType="begin"/>
      </w:r>
      <w:r>
        <w:instrText xml:space="preserve"> REF _Ref88515478 \r \h </w:instrText>
      </w:r>
      <w:r>
        <w:fldChar w:fldCharType="separate"/>
      </w:r>
      <w:r>
        <w:t>5.1.2</w:t>
      </w:r>
      <w:r>
        <w:fldChar w:fldCharType="end"/>
      </w:r>
      <w:r>
        <w:t xml:space="preserve"> ir </w:t>
      </w:r>
      <w:r>
        <w:fldChar w:fldCharType="begin"/>
      </w:r>
      <w:r>
        <w:instrText xml:space="preserve"> REF _Ref88515487 \r \h </w:instrText>
      </w:r>
      <w:r>
        <w:fldChar w:fldCharType="separate"/>
      </w:r>
      <w:r>
        <w:t>5.1.3</w:t>
      </w:r>
      <w:r>
        <w:fldChar w:fldCharType="end"/>
      </w:r>
      <w:r>
        <w:t xml:space="preserve"> punktuose, taip pat visa kita Užsakovo turima ir Rangovui pateikta informacija ir dokumentai apie statybvietę ir Darbus;</w:t>
      </w:r>
    </w:p>
    <w:p w14:paraId="60C518E1" w14:textId="77777777" w:rsidR="009C54CF" w:rsidRDefault="002F4A7A">
      <w:pPr>
        <w:pStyle w:val="Antrat3"/>
        <w:keepNext w:val="0"/>
        <w:keepLines w:val="0"/>
        <w:spacing w:line="259" w:lineRule="auto"/>
        <w:rPr>
          <w:b/>
          <w:u w:val="none"/>
        </w:rPr>
      </w:pPr>
      <w:r>
        <w:rPr>
          <w:b/>
          <w:u w:val="none"/>
        </w:rPr>
        <w:t xml:space="preserve">Užsakovo personalas </w:t>
      </w:r>
      <w:r>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4584A08" w14:textId="77777777" w:rsidR="009C54CF" w:rsidRDefault="002F4A7A">
      <w:pPr>
        <w:widowControl w:val="0"/>
        <w:numPr>
          <w:ilvl w:val="2"/>
          <w:numId w:val="1"/>
        </w:numPr>
        <w:spacing w:before="96" w:after="96"/>
      </w:pPr>
      <w:r>
        <w:rPr>
          <w:b/>
        </w:rPr>
        <w:t xml:space="preserve">Užsakovo užduotis </w:t>
      </w:r>
      <w:r>
        <w:t>–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14:paraId="4A1CC3A9" w14:textId="77777777" w:rsidR="009C54CF" w:rsidRDefault="002F4A7A">
      <w:pPr>
        <w:widowControl w:val="0"/>
        <w:spacing w:before="96" w:after="96"/>
        <w:rPr>
          <w:bCs/>
          <w:i/>
          <w:iCs/>
        </w:rPr>
      </w:pPr>
      <w:r w:rsidRPr="002F4A7A">
        <w:rPr>
          <w:i/>
          <w:highlight w:val="lightGray"/>
        </w:rPr>
        <w:t>Pastaba – rekomendacijos dėl Užsakovo užduoties turinio pateikiamos atskirame dokumente, kuris nėra Sutarties dalis;</w:t>
      </w:r>
    </w:p>
    <w:p w14:paraId="4C8B116C" w14:textId="77777777" w:rsidR="009C54CF" w:rsidRDefault="002F4A7A">
      <w:pPr>
        <w:widowControl w:val="0"/>
        <w:numPr>
          <w:ilvl w:val="2"/>
          <w:numId w:val="1"/>
        </w:numPr>
        <w:spacing w:before="96" w:after="96"/>
        <w:rPr>
          <w:b/>
        </w:rPr>
      </w:pPr>
      <w:r>
        <w:rPr>
          <w:b/>
        </w:rPr>
        <w:t>Valdžios institucijos</w:t>
      </w:r>
      <w: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E282CB6" w14:textId="77777777" w:rsidR="009C54CF" w:rsidRDefault="002F4A7A">
      <w:pPr>
        <w:widowControl w:val="0"/>
        <w:numPr>
          <w:ilvl w:val="2"/>
          <w:numId w:val="1"/>
        </w:numPr>
        <w:spacing w:before="96" w:after="96"/>
        <w:rPr>
          <w:b/>
        </w:rPr>
      </w:pPr>
      <w:r>
        <w:rPr>
          <w:b/>
        </w:rPr>
        <w:t xml:space="preserve">VPĮ </w:t>
      </w:r>
      <w:r>
        <w:t>– Lietuvos Respublikos viešųjų pirkimų įstatymas;</w:t>
      </w:r>
    </w:p>
    <w:p w14:paraId="3647F8BE" w14:textId="77777777" w:rsidR="009C54CF" w:rsidRDefault="002F4A7A">
      <w:pPr>
        <w:widowControl w:val="0"/>
        <w:numPr>
          <w:ilvl w:val="2"/>
          <w:numId w:val="1"/>
        </w:numPr>
        <w:spacing w:before="96" w:after="96"/>
      </w:pPr>
      <w:r>
        <w:t xml:space="preserve">Statinio projektą parengęs </w:t>
      </w:r>
      <w:r>
        <w:rPr>
          <w:b/>
        </w:rPr>
        <w:t>Projektuotojas</w:t>
      </w:r>
      <w:r>
        <w:t xml:space="preserve">, Projektuotojo arba Užsakovo paskirtas </w:t>
      </w:r>
      <w:r>
        <w:rPr>
          <w:b/>
          <w:bCs/>
        </w:rPr>
        <w:t>Statinio projekto vadovas</w:t>
      </w:r>
      <w:r>
        <w:t xml:space="preserve">, Statinio projekto vykdymo priežiūrą organizuojantis </w:t>
      </w:r>
      <w:r>
        <w:rPr>
          <w:b/>
        </w:rPr>
        <w:t>Statinio projekto vykdymo priežiūros rangovas</w:t>
      </w:r>
      <w:r>
        <w:t xml:space="preserve"> (jeigu tokia priežiūra yra privaloma Statybos </w:t>
      </w:r>
      <w:r>
        <w:lastRenderedPageBreak/>
        <w:t xml:space="preserve">darbams pagal Įstatymus ar Užsakovo užduotį), jo paskirtas </w:t>
      </w:r>
      <w:r>
        <w:rPr>
          <w:b/>
        </w:rPr>
        <w:t>Statinio projekto vykdymo priežiūros vadovas</w:t>
      </w:r>
      <w:r>
        <w:t xml:space="preserve">, Statybos darbų techninę priežiūrą organizuojantis </w:t>
      </w:r>
      <w:r>
        <w:rPr>
          <w:b/>
        </w:rPr>
        <w:t xml:space="preserve">Techninės priežiūros rangovas </w:t>
      </w:r>
      <w:r>
        <w:t xml:space="preserve">(jeigu tokia priežiūra yra privaloma Statybos darbams pagal Įstatymus ar Užsakovo užduotį), jo paskirtas Statybos darbų </w:t>
      </w:r>
      <w:r>
        <w:rPr>
          <w:b/>
        </w:rPr>
        <w:t>Techninis prižiūrėtojas</w:t>
      </w:r>
      <w:r>
        <w:t xml:space="preserve"> yra asmenys, įvardyti Specialiosiose sąlygose arba Užsakovo rašytiniame pranešime Rangovui.</w:t>
      </w:r>
    </w:p>
    <w:p w14:paraId="021E5477" w14:textId="77777777" w:rsidR="009C54CF" w:rsidRDefault="002F4A7A">
      <w:pPr>
        <w:widowControl w:val="0"/>
        <w:numPr>
          <w:ilvl w:val="2"/>
          <w:numId w:val="1"/>
        </w:numPr>
        <w:spacing w:before="96" w:after="96"/>
      </w:pPr>
      <w:bookmarkStart w:id="7" w:name="_3dy6vkm"/>
      <w:bookmarkStart w:id="8" w:name="_2et92p0"/>
      <w:bookmarkEnd w:id="7"/>
      <w:bookmarkEnd w:id="8"/>
      <w:r>
        <w:t>Kitų Sutartyje didžiąja raide rašomų sąvokų reikšmės yra nurodytos Sutarties tekste.</w:t>
      </w:r>
    </w:p>
    <w:p w14:paraId="609AF8A0" w14:textId="77777777" w:rsidR="009C54CF" w:rsidRDefault="002F4A7A">
      <w:pPr>
        <w:widowControl w:val="0"/>
        <w:numPr>
          <w:ilvl w:val="2"/>
          <w:numId w:val="1"/>
        </w:numPr>
        <w:spacing w:before="96" w:after="96"/>
      </w:pPr>
      <w:r>
        <w:t>Sutartyje neapibrėžtos sąvokos suprantamos ir aiškinamos taip, kaip jas apibrėžia Įstatymai, galiojantys Sutarties sudarymo metu.</w:t>
      </w:r>
    </w:p>
    <w:p w14:paraId="3440F017" w14:textId="77777777" w:rsidR="009C54CF" w:rsidRDefault="002F4A7A">
      <w:pPr>
        <w:pStyle w:val="Antrat2"/>
        <w:widowControl w:val="0"/>
        <w:spacing w:line="259" w:lineRule="auto"/>
        <w:rPr>
          <w:color w:val="auto"/>
        </w:rPr>
      </w:pPr>
      <w:bookmarkStart w:id="9" w:name="_Toc141972215"/>
      <w:r>
        <w:rPr>
          <w:color w:val="auto"/>
        </w:rPr>
        <w:t>Sutarties aiškinimas</w:t>
      </w:r>
      <w:bookmarkEnd w:id="9"/>
    </w:p>
    <w:p w14:paraId="3A47644B" w14:textId="77777777" w:rsidR="009C54CF" w:rsidRDefault="002F4A7A">
      <w:pPr>
        <w:widowControl w:val="0"/>
        <w:numPr>
          <w:ilvl w:val="2"/>
          <w:numId w:val="1"/>
        </w:numPr>
        <w:spacing w:before="96" w:after="96"/>
      </w:pPr>
      <w:r>
        <w:t>Sutartis turi būti aiškinama pagal Įstatymus.</w:t>
      </w:r>
    </w:p>
    <w:p w14:paraId="5FDF6517" w14:textId="77777777" w:rsidR="009C54CF" w:rsidRDefault="002F4A7A">
      <w:pPr>
        <w:widowControl w:val="0"/>
        <w:numPr>
          <w:ilvl w:val="2"/>
          <w:numId w:val="1"/>
        </w:numPr>
        <w:spacing w:before="96" w:after="96"/>
      </w:pPr>
      <w:r>
        <w:t>Diena Sutartyje reiškia kalendorinę dieną.</w:t>
      </w:r>
    </w:p>
    <w:p w14:paraId="18360703" w14:textId="77777777" w:rsidR="009C54CF" w:rsidRDefault="002F4A7A">
      <w:pPr>
        <w:widowControl w:val="0"/>
        <w:numPr>
          <w:ilvl w:val="2"/>
          <w:numId w:val="1"/>
        </w:numPr>
        <w:spacing w:before="96" w:after="96"/>
      </w:pPr>
      <w:r>
        <w:t>Darbo diena Sutartyje reiškia bet kurią dieną, išskyrus šeštadienį, sekmadienį ir švenčių dienas Lietuvoje, nurodytas Lietuvos Respublikos darbo kodekse.</w:t>
      </w:r>
    </w:p>
    <w:p w14:paraId="6BB7C7E4" w14:textId="77777777" w:rsidR="009C54CF" w:rsidRDefault="002F4A7A">
      <w:pPr>
        <w:widowControl w:val="0"/>
        <w:numPr>
          <w:ilvl w:val="2"/>
          <w:numId w:val="1"/>
        </w:numPr>
        <w:spacing w:before="96" w:after="96"/>
      </w:pPr>
      <w:r>
        <w:t>Terminai pagal Sutartį yra skaičiuojami metais, mėnesiais, savaitėmis, dienomis ir valandomis. Išimtiniais atvejais terminas gali būti nurodomas kalendorine data.</w:t>
      </w:r>
    </w:p>
    <w:p w14:paraId="047C72D0" w14:textId="77777777" w:rsidR="009C54CF" w:rsidRDefault="002F4A7A">
      <w:pPr>
        <w:widowControl w:val="0"/>
        <w:numPr>
          <w:ilvl w:val="2"/>
          <w:numId w:val="1"/>
        </w:numPr>
        <w:spacing w:before="96" w:after="96"/>
      </w:pPr>
      <w:r>
        <w:t>Kvalifikacija, rėmimasis kitų ūkio subjektų pajėgumais, Statybos darbų apimtis, peržiūra suprantami taip, kaip nustatyta VPĮ ir PĮ bei juos įgyvendinančiuose teisės aktuose.</w:t>
      </w:r>
    </w:p>
    <w:p w14:paraId="354D4824" w14:textId="77777777" w:rsidR="009C54CF" w:rsidRDefault="002F4A7A">
      <w:pPr>
        <w:widowControl w:val="0"/>
        <w:numPr>
          <w:ilvl w:val="2"/>
          <w:numId w:val="1"/>
        </w:numPr>
        <w:spacing w:before="96" w:after="96"/>
      </w:pPr>
      <w:r>
        <w:t>Defektas reiškia Statybos produkto, Įrenginio arba Darbų ydą, trūkumą, taisytiną dalyką, įskaitant atvejus, kai kažko yra per mažai arbai visai nėra.</w:t>
      </w:r>
    </w:p>
    <w:p w14:paraId="70D557DB" w14:textId="77777777" w:rsidR="009C54CF" w:rsidRDefault="002F4A7A">
      <w:pPr>
        <w:widowControl w:val="0"/>
        <w:numPr>
          <w:ilvl w:val="2"/>
          <w:numId w:val="1"/>
        </w:numPr>
        <w:spacing w:before="96" w:after="96"/>
      </w:pPr>
      <w:r>
        <w:t>Informuoti, pranešti, įspėti arba atsakyti reiškia pateikti informaciją, pranešimą, įspėjimą arba atsakymą raštu.</w:t>
      </w:r>
    </w:p>
    <w:p w14:paraId="4398510A" w14:textId="77777777" w:rsidR="009C54CF" w:rsidRDefault="002F4A7A">
      <w:pPr>
        <w:widowControl w:val="0"/>
        <w:numPr>
          <w:ilvl w:val="2"/>
          <w:numId w:val="1"/>
        </w:numPr>
        <w:spacing w:before="96" w:after="96"/>
      </w:pPr>
      <w:r>
        <w:t>Patvirtinti reiškia pateikti patvirtinimą raštu, arba pasirašyti dokumentą be išlygų ar su išlygomis, išskyrus atvejus, kai asmuo, pasirašydamas dokumentą, nurodo, jog atsisako jį patvirtinti.</w:t>
      </w:r>
    </w:p>
    <w:p w14:paraId="4569B670" w14:textId="77777777" w:rsidR="009C54CF" w:rsidRDefault="002F4A7A">
      <w:pPr>
        <w:widowControl w:val="0"/>
        <w:numPr>
          <w:ilvl w:val="2"/>
          <w:numId w:val="1"/>
        </w:numPr>
        <w:spacing w:before="96" w:after="96"/>
      </w:pPr>
      <w:r>
        <w:t>Straipsniai, punktai ir pastraipos reiškia Bendrųjų sąlygų straipsnius, punktus ir pastraipas, o dalys ir eilutės reiškia Specialiųjų sąlygų dalis ir eilutes, nebent aiškiai nurodyta kitaip.</w:t>
      </w:r>
    </w:p>
    <w:p w14:paraId="0388BD4F" w14:textId="77777777" w:rsidR="009C54CF" w:rsidRDefault="002F4A7A">
      <w:pPr>
        <w:pStyle w:val="Antrat2"/>
        <w:widowControl w:val="0"/>
        <w:spacing w:line="259" w:lineRule="auto"/>
        <w:rPr>
          <w:color w:val="auto"/>
        </w:rPr>
      </w:pPr>
      <w:bookmarkStart w:id="10" w:name="_Toc141972216"/>
      <w:r>
        <w:rPr>
          <w:color w:val="auto"/>
        </w:rPr>
        <w:t>Dokumentų viršenybė</w:t>
      </w:r>
      <w:bookmarkEnd w:id="10"/>
    </w:p>
    <w:p w14:paraId="2FD33247" w14:textId="77777777" w:rsidR="009C54CF" w:rsidRDefault="002F4A7A">
      <w:pPr>
        <w:widowControl w:val="0"/>
        <w:numPr>
          <w:ilvl w:val="2"/>
          <w:numId w:val="1"/>
        </w:numPr>
        <w:spacing w:before="96" w:after="96"/>
      </w:pPr>
      <w: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543C9892" w14:textId="77777777" w:rsidR="009C54CF" w:rsidRDefault="002F4A7A">
      <w:pPr>
        <w:widowControl w:val="0"/>
        <w:numPr>
          <w:ilvl w:val="3"/>
          <w:numId w:val="1"/>
        </w:numPr>
        <w:spacing w:before="96" w:after="96"/>
      </w:pPr>
      <w:r>
        <w:t xml:space="preserve">Specialiosios sąlygos turi viršenybę Bendrųjų sąlygų atžvilgiu; Sutarties sąlygos turi viršenybę priedų atžvilgiu, išskyrus tuos atvejus, kai (i) Bendrosios sąlygos nukreipia į Užsakovo užduotį, kuri nustato kitokią taisyklę, negu nurodytoji Bendrosiose sąlygose, – tuomet Užsakovo užduotyje nurodyta taisyklė turi viršenybę Bendrųjų sąlygų atžvilgiu, ir kai (ii) taikomas Statinio informacinio modeliavimo (BIM) taikymo aprašas – tuomet šis aprašas turi viršenybę Sutarties sąlygų atžvilgiu; </w:t>
      </w:r>
    </w:p>
    <w:p w14:paraId="33B5FD85" w14:textId="77777777" w:rsidR="009C54CF" w:rsidRDefault="002F4A7A">
      <w:pPr>
        <w:widowControl w:val="0"/>
        <w:numPr>
          <w:ilvl w:val="3"/>
          <w:numId w:val="1"/>
        </w:numPr>
        <w:spacing w:before="96" w:after="96"/>
      </w:pPr>
      <w:r>
        <w:t>Specialiosiose sąlygose išvardyti priedai, priedų sąraše esantys aukščiau, turi viršenybę virš žemiau esančių priedų.</w:t>
      </w:r>
    </w:p>
    <w:p w14:paraId="67CBA10B" w14:textId="77777777" w:rsidR="009C54CF" w:rsidRDefault="002F4A7A">
      <w:pPr>
        <w:widowControl w:val="0"/>
        <w:numPr>
          <w:ilvl w:val="2"/>
          <w:numId w:val="1"/>
        </w:numPr>
        <w:spacing w:before="96" w:after="96"/>
      </w:pPr>
      <w:r>
        <w:t>Tuo atveju, kai Šalių Susitarimu yra keičiama Sutarties sąlyga arba priedas, naujai sutartoji Sutarties sąlyga ar naujai sutartos priedo nuostatos turi viršenybę virš pakeistųjų.</w:t>
      </w:r>
    </w:p>
    <w:p w14:paraId="09EE1903" w14:textId="77777777" w:rsidR="009C54CF" w:rsidRDefault="002F4A7A">
      <w:pPr>
        <w:widowControl w:val="0"/>
        <w:numPr>
          <w:ilvl w:val="2"/>
          <w:numId w:val="1"/>
        </w:numPr>
        <w:spacing w:before="96" w:after="96"/>
      </w:pPr>
      <w:r>
        <w:t>Jeigu Šalys susitaria dėl Sutarties sąlygų arba priedo papildymo nauja sąlyga, neatitikimo ar neaiškumo atveju tokia sąlyga turi viršenybę atitinkamai virš kitų Sutarties sąlygų arba kitų to priedo nuostatų.</w:t>
      </w:r>
    </w:p>
    <w:p w14:paraId="0E423ECA" w14:textId="77777777" w:rsidR="009C54CF" w:rsidRDefault="002F4A7A">
      <w:pPr>
        <w:widowControl w:val="0"/>
        <w:numPr>
          <w:ilvl w:val="2"/>
          <w:numId w:val="1"/>
        </w:numPr>
        <w:spacing w:before="96" w:after="96"/>
      </w:pPr>
      <w: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Pr>
          <w:i/>
        </w:rPr>
        <w:t>pvz., priedas Nr. 10</w:t>
      </w:r>
      <w:r>
        <w:rPr>
          <w:i/>
          <w:vertAlign w:val="superscript"/>
        </w:rPr>
        <w:t>1</w:t>
      </w:r>
      <w:r>
        <w:t>). Tačiau bet kuriuo atveju joks naujas priedas negali turėti viršenybės virš Pirkimo dokumentų, Užsakovo užduoties ir Statinio projekto.</w:t>
      </w:r>
    </w:p>
    <w:p w14:paraId="1E6F95CA" w14:textId="77777777" w:rsidR="009C54CF" w:rsidRDefault="002F4A7A">
      <w:pPr>
        <w:pStyle w:val="Antrat1"/>
      </w:pPr>
      <w:bookmarkStart w:id="11" w:name="_Toc141972217"/>
      <w:r>
        <w:t>Sutarties dalykas</w:t>
      </w:r>
      <w:bookmarkEnd w:id="11"/>
    </w:p>
    <w:p w14:paraId="39D22805" w14:textId="77777777" w:rsidR="009C54CF" w:rsidRDefault="002F4A7A">
      <w:pPr>
        <w:widowControl w:val="0"/>
        <w:numPr>
          <w:ilvl w:val="1"/>
          <w:numId w:val="1"/>
        </w:numPr>
        <w:spacing w:before="96" w:after="96"/>
      </w:pPr>
      <w: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4E562627" w14:textId="77777777" w:rsidR="009C54CF" w:rsidRDefault="002F4A7A">
      <w:pPr>
        <w:widowControl w:val="0"/>
        <w:numPr>
          <w:ilvl w:val="1"/>
          <w:numId w:val="1"/>
        </w:numPr>
        <w:spacing w:before="96" w:after="96"/>
      </w:pPr>
      <w: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Darbų terminų praleidimu arba nepriimtina Darbų ar Objekto kokybe, arba kaip Rangovo atsisakymas Įstatymuose numatytų ir Sutartimi nesureguliuotų rangovo kitų teisių ir garantijų dėl atlyginimo už Darbus gavimo, Statybos darbų perdavimo ar Darbų terminų pratęsimo.</w:t>
      </w:r>
    </w:p>
    <w:p w14:paraId="5A0273F1" w14:textId="77777777" w:rsidR="009C54CF" w:rsidRDefault="002F4A7A">
      <w:pPr>
        <w:widowControl w:val="0"/>
        <w:numPr>
          <w:ilvl w:val="1"/>
          <w:numId w:val="1"/>
        </w:numPr>
        <w:spacing w:before="96" w:after="96"/>
      </w:pPr>
      <w:r>
        <w:t>Rangovas privalo užtikrinti, kad Darbai būtų atliekami rūpestingai, profesionaliai, sąžiningai, protingai, tinkamai, laiku ir kokybiškai, laikantis pagrįstų Užsakovo nurodymų ir nepažeidžiant Rangovo profesinių ir etikos standartų.</w:t>
      </w:r>
    </w:p>
    <w:p w14:paraId="2B26D339" w14:textId="77777777" w:rsidR="009C54CF" w:rsidRDefault="002F4A7A">
      <w:pPr>
        <w:pStyle w:val="Antrat1"/>
      </w:pPr>
      <w:bookmarkStart w:id="12" w:name="_Toc141972218"/>
      <w:r>
        <w:t>Rangovas ir kiti Sutarties vykdymui pasitelkti asmenys</w:t>
      </w:r>
      <w:bookmarkEnd w:id="12"/>
    </w:p>
    <w:p w14:paraId="0B81F00D" w14:textId="77777777" w:rsidR="009C54CF" w:rsidRDefault="002F4A7A">
      <w:pPr>
        <w:pStyle w:val="Antrat2"/>
        <w:widowControl w:val="0"/>
        <w:spacing w:line="259" w:lineRule="auto"/>
        <w:rPr>
          <w:color w:val="auto"/>
        </w:rPr>
      </w:pPr>
      <w:bookmarkStart w:id="13" w:name="_Toc141972219"/>
      <w:r>
        <w:rPr>
          <w:color w:val="auto"/>
        </w:rPr>
        <w:t>Kvalifikacija ir kiti Rangovo pasiūlymu prisiimti įsipareigojimai</w:t>
      </w:r>
      <w:bookmarkEnd w:id="13"/>
    </w:p>
    <w:p w14:paraId="12E2DAFF"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4" w:name="_26in1rg"/>
      <w:bookmarkStart w:id="15" w:name="_Ref88645451"/>
      <w:bookmarkEnd w:id="14"/>
      <w:r>
        <w:t>Rangovas atsako už tai, kad visu Sutarties vykdymo laikotarpiu Rangovas būtų kompetentingas, patikimas ir pajėgus įvykdyti Sutarties reikalavimus, įskaitant Subjektų, kurių pajėgumais remiasi Rangovas, pajėgumus:</w:t>
      </w:r>
      <w:bookmarkEnd w:id="15"/>
    </w:p>
    <w:p w14:paraId="23F82BED" w14:textId="77777777" w:rsidR="009C54CF" w:rsidRDefault="002F4A7A">
      <w:pPr>
        <w:widowControl w:val="0"/>
        <w:numPr>
          <w:ilvl w:val="3"/>
          <w:numId w:val="1"/>
        </w:numPr>
        <w:spacing w:before="96" w:after="96"/>
      </w:pPr>
      <w:r>
        <w:t>turėtų teisę verstis ta veikla, kuri yra reikalinga Sutarčiai įvykdyti;</w:t>
      </w:r>
    </w:p>
    <w:p w14:paraId="02B9DAEC" w14:textId="77777777" w:rsidR="009C54CF" w:rsidRDefault="002F4A7A">
      <w:pPr>
        <w:widowControl w:val="0"/>
        <w:numPr>
          <w:ilvl w:val="3"/>
          <w:numId w:val="1"/>
        </w:numPr>
        <w:spacing w:before="96" w:after="96"/>
      </w:pPr>
      <w:r>
        <w:t>atitiktų techninio ir profesinio pajėgumo reikalavimus bei kitus tiekėjų kvalifikacijai Pirkimo dokumentuose nustatytus ir Sutarties tinkamam vykdymui būtinus reikalavimus;</w:t>
      </w:r>
    </w:p>
    <w:p w14:paraId="2F104F93" w14:textId="77777777" w:rsidR="009C54CF" w:rsidRDefault="002F4A7A">
      <w:pPr>
        <w:widowControl w:val="0"/>
        <w:numPr>
          <w:ilvl w:val="3"/>
          <w:numId w:val="1"/>
        </w:numPr>
        <w:spacing w:before="96" w:after="96"/>
      </w:pPr>
      <w:r>
        <w:t xml:space="preserve">laikytųsi Rangovo pasiūlyme nurodytų įsipareigojimų </w:t>
      </w:r>
      <w:r>
        <w:lastRenderedPageBreak/>
        <w:t>ir parametrų, įskaitant – ekonominio naudingumo kriterijų reikšmių ir parametrų;</w:t>
      </w:r>
    </w:p>
    <w:p w14:paraId="1FC98AF4" w14:textId="77777777" w:rsidR="009C54CF" w:rsidRDefault="002F4A7A">
      <w:pPr>
        <w:widowControl w:val="0"/>
        <w:numPr>
          <w:ilvl w:val="3"/>
          <w:numId w:val="1"/>
        </w:numPr>
        <w:spacing w:before="96" w:after="96"/>
      </w:pPr>
      <w:r>
        <w:t>užtikrintų nustatytų kokybės vadybos sistemos ir (arba) aplinkos apsaugos vadybos sistemos standartų laikymąsi, jeigu to reikalaujama Pirkimo dokumentuose, ir turėtų tą patvirtinančius dokumentus.</w:t>
      </w:r>
    </w:p>
    <w:p w14:paraId="11E4873D" w14:textId="77777777" w:rsidR="009C54CF" w:rsidRDefault="002F4A7A">
      <w:pPr>
        <w:widowControl w:val="0"/>
        <w:numPr>
          <w:ilvl w:val="2"/>
          <w:numId w:val="1"/>
        </w:numPr>
        <w:spacing w:before="96" w:after="96"/>
      </w:pPr>
      <w:bookmarkStart w:id="16" w:name="_lnxbz9"/>
      <w:bookmarkEnd w:id="16"/>
      <w: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724E569" w14:textId="77777777" w:rsidR="009C54CF" w:rsidRDefault="002F4A7A">
      <w:pPr>
        <w:widowControl w:val="0"/>
        <w:numPr>
          <w:ilvl w:val="2"/>
          <w:numId w:val="1"/>
        </w:numPr>
        <w:spacing w:before="96" w:after="96"/>
      </w:pPr>
      <w:bookmarkStart w:id="17" w:name="_Ref156488802"/>
      <w: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bookmarkEnd w:id="17"/>
      <w:r>
        <w:t xml:space="preserve"> </w:t>
      </w:r>
      <w:bookmarkStart w:id="18" w:name="_Ref88645466"/>
      <w:bookmarkEnd w:id="18"/>
    </w:p>
    <w:p w14:paraId="2D81B41A" w14:textId="77777777" w:rsidR="009C54CF" w:rsidRDefault="002F4A7A">
      <w:pPr>
        <w:widowControl w:val="0"/>
        <w:numPr>
          <w:ilvl w:val="2"/>
          <w:numId w:val="1"/>
        </w:numPr>
        <w:spacing w:before="96" w:after="96"/>
        <w:rPr>
          <w:b/>
        </w:rPr>
      </w:pPr>
      <w:r>
        <w:t xml:space="preserve">Užsakovo prašymu Rangovas privalo nedelsiant, bet ne vėliau nei per 5 darbo dienas, pateikti Užsakovui dokumentus, patvirtinančius, kad Rangovas, Subjektai, kurių pajėgumais remiasi Rangovas, ir kiti Subrangovai bei Specialistai atitinka jiems pagal </w:t>
      </w:r>
      <w:r>
        <w:fldChar w:fldCharType="begin"/>
      </w:r>
      <w:r>
        <w:instrText xml:space="preserve"> REF _Ref88645451 \r \h </w:instrText>
      </w:r>
      <w:r>
        <w:fldChar w:fldCharType="separate"/>
      </w:r>
      <w:r>
        <w:t>3.1.1</w:t>
      </w:r>
      <w:r>
        <w:fldChar w:fldCharType="end"/>
      </w:r>
      <w:r>
        <w:t xml:space="preserve"> ir (arba) </w:t>
      </w:r>
      <w:r>
        <w:fldChar w:fldCharType="begin"/>
      </w:r>
      <w:r>
        <w:instrText xml:space="preserve"> REF _Ref88645466 \r \h </w:instrText>
      </w:r>
      <w:r>
        <w:fldChar w:fldCharType="separate"/>
      </w:r>
      <w:r>
        <w:t>3.1.3</w:t>
      </w:r>
      <w:r>
        <w:fldChar w:fldCharType="end"/>
      </w:r>
      <w:r>
        <w:t xml:space="preserve"> punktą taikomus kvalifikacijos bei kitus reikalavimus. </w:t>
      </w:r>
      <w:bookmarkStart w:id="19" w:name="_44sinio"/>
      <w:bookmarkStart w:id="20" w:name="_1ksv4uv"/>
      <w:bookmarkEnd w:id="19"/>
      <w:bookmarkEnd w:id="20"/>
    </w:p>
    <w:p w14:paraId="63E723CF" w14:textId="77777777" w:rsidR="009C54CF" w:rsidRDefault="002F4A7A">
      <w:pPr>
        <w:widowControl w:val="0"/>
        <w:numPr>
          <w:ilvl w:val="2"/>
          <w:numId w:val="1"/>
        </w:numPr>
        <w:spacing w:before="96" w:after="96"/>
      </w:pPr>
      <w:bookmarkStart w:id="21" w:name="_Ref89158521"/>
      <w:r>
        <w:t xml:space="preserve">Jeigu paaiškėja, kad Rangovas arba Subjektas, kurio pajėgumais remiasi Rangovas, neatitinka </w:t>
      </w:r>
      <w:r>
        <w:fldChar w:fldCharType="begin"/>
      </w:r>
      <w:r>
        <w:instrText xml:space="preserve"> REF _Ref88645451 \r \h </w:instrText>
      </w:r>
      <w:r>
        <w:fldChar w:fldCharType="separate"/>
      </w:r>
      <w:r>
        <w:t>3.1.1</w:t>
      </w:r>
      <w:r>
        <w:fldChar w:fldCharType="end"/>
      </w:r>
      <w:r>
        <w:t xml:space="preserve"> punkte nustatytų reikalavimų, arba Rangovas, Subrangovai ar Specialistai neatitinka </w:t>
      </w:r>
      <w:r>
        <w:fldChar w:fldCharType="begin"/>
      </w:r>
      <w:r>
        <w:instrText xml:space="preserve"> REF _Ref88645466 \r \h </w:instrText>
      </w:r>
      <w:r>
        <w:fldChar w:fldCharType="separate"/>
      </w:r>
      <w:r>
        <w:t>3.1.3</w:t>
      </w:r>
      <w:r>
        <w:fldChar w:fldCharType="end"/>
      </w:r>
      <w: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r>
        <w:fldChar w:fldCharType="begin"/>
      </w:r>
      <w:r>
        <w:instrText xml:space="preserve"> REF _Ref88603146 \r \h </w:instrText>
      </w:r>
      <w:r>
        <w:fldChar w:fldCharType="separate"/>
      </w:r>
      <w:r>
        <w:t>3.1.7</w:t>
      </w:r>
      <w:r>
        <w:fldChar w:fldCharType="end"/>
      </w:r>
      <w: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21"/>
      <w:r>
        <w:t xml:space="preserve"> </w:t>
      </w:r>
    </w:p>
    <w:p w14:paraId="35559849" w14:textId="77777777" w:rsidR="009C54CF" w:rsidRDefault="002F4A7A">
      <w:pPr>
        <w:widowControl w:val="0"/>
        <w:numPr>
          <w:ilvl w:val="2"/>
          <w:numId w:val="1"/>
        </w:numPr>
        <w:spacing w:before="96" w:after="96"/>
      </w:pPr>
      <w:bookmarkStart w:id="22" w:name="_Ref90573922"/>
      <w:r>
        <w:t xml:space="preserve">Jeigu Rangovas pažeidžia </w:t>
      </w:r>
      <w:r>
        <w:fldChar w:fldCharType="begin"/>
      </w:r>
      <w:r>
        <w:instrText xml:space="preserve"> REF _Ref89158521 \r \h </w:instrText>
      </w:r>
      <w:r>
        <w:fldChar w:fldCharType="separate"/>
      </w:r>
      <w:r>
        <w:t>3.1.5</w:t>
      </w:r>
      <w:r>
        <w:fldChar w:fldCharType="end"/>
      </w:r>
      <w:r>
        <w:t xml:space="preserve"> punktą daugiau nei tris kartus ir jam už kiekvieną pažeidimą yra pritaikyta bauda, tai laikoma esminiu Sutarties pažeidimu. Tokiu atveju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xml:space="preserve">“ nustatyta tvarka, o Rangovas privalo sumokėti Užsakovui Specialiosiose sąlygose nurodyto dydžio baudą, išskyrus </w:t>
      </w:r>
      <w:r>
        <w:fldChar w:fldCharType="begin"/>
      </w:r>
      <w:r>
        <w:instrText xml:space="preserve"> REF _Ref88603146 \r \h </w:instrText>
      </w:r>
      <w:r>
        <w:fldChar w:fldCharType="separate"/>
      </w:r>
      <w:r>
        <w:t>3.1.7</w:t>
      </w:r>
      <w:r>
        <w:fldChar w:fldCharType="end"/>
      </w:r>
      <w:r>
        <w:t xml:space="preserve"> punkte numatytą atvejį. Į baudos sumą, mokėtiną Sutarties nutraukimo atveju, įskaitoma bauda, Rangovo mokėtina pagal </w:t>
      </w:r>
      <w:r>
        <w:fldChar w:fldCharType="begin"/>
      </w:r>
      <w:r>
        <w:instrText xml:space="preserve"> REF _Ref89158521 \r \h </w:instrText>
      </w:r>
      <w:r>
        <w:fldChar w:fldCharType="separate"/>
      </w:r>
      <w:r>
        <w:t>3.1.5</w:t>
      </w:r>
      <w:r>
        <w:fldChar w:fldCharType="end"/>
      </w:r>
      <w:r>
        <w:t xml:space="preserve"> punktą.</w:t>
      </w:r>
      <w:bookmarkEnd w:id="22"/>
    </w:p>
    <w:p w14:paraId="2FC00B6D" w14:textId="77777777" w:rsidR="009C54CF" w:rsidRDefault="002F4A7A">
      <w:pPr>
        <w:widowControl w:val="0"/>
        <w:numPr>
          <w:ilvl w:val="2"/>
          <w:numId w:val="1"/>
        </w:numPr>
        <w:spacing w:before="96" w:after="96"/>
      </w:pPr>
      <w:bookmarkStart w:id="23" w:name="_Ref88603146"/>
      <w:r>
        <w:t xml:space="preserve">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w:t>
      </w:r>
      <w:r>
        <w:t>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23"/>
    </w:p>
    <w:p w14:paraId="75832571" w14:textId="77777777" w:rsidR="009C54CF" w:rsidRDefault="002F4A7A">
      <w:pPr>
        <w:pStyle w:val="Antrat2"/>
        <w:widowControl w:val="0"/>
        <w:spacing w:line="259" w:lineRule="auto"/>
        <w:rPr>
          <w:color w:val="auto"/>
        </w:rPr>
      </w:pPr>
      <w:bookmarkStart w:id="24" w:name="_Ref156490408"/>
      <w:bookmarkStart w:id="25" w:name="_Toc141972220"/>
      <w:r>
        <w:rPr>
          <w:color w:val="auto"/>
        </w:rPr>
        <w:t>Subrangovų pasitelkimas ir keitimas</w:t>
      </w:r>
      <w:bookmarkEnd w:id="24"/>
      <w:bookmarkEnd w:id="25"/>
    </w:p>
    <w:p w14:paraId="43405FE1" w14:textId="77777777" w:rsidR="009C54CF" w:rsidRDefault="002F4A7A">
      <w:pPr>
        <w:widowControl w:val="0"/>
        <w:numPr>
          <w:ilvl w:val="2"/>
          <w:numId w:val="1"/>
        </w:numPr>
        <w:spacing w:before="96" w:after="96"/>
      </w:pPr>
      <w:r>
        <w:t xml:space="preserve">Rangovas turi teisę pasitelkti Subrangovus atlikti bet kurią Darbų dalį, išskyrus išimtis, nurodytas Užsakovo užduotyje ir (arba) kituose Pirkimo dokumentuose (jeigu nurodyta). </w:t>
      </w:r>
    </w:p>
    <w:p w14:paraId="17AB1016" w14:textId="77777777" w:rsidR="009C54CF" w:rsidRDefault="002F4A7A">
      <w:pPr>
        <w:widowControl w:val="0"/>
        <w:numPr>
          <w:ilvl w:val="2"/>
          <w:numId w:val="1"/>
        </w:numP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t>3.2</w:t>
      </w:r>
      <w:r>
        <w:fldChar w:fldCharType="end"/>
      </w:r>
      <w:r>
        <w:t xml:space="preserve"> punkte žemiau nustatyta tvarka. Tik galiojančiame Subrangovų sąraše įrašyti Subrangovai gali būti Subrangovais pagal Sutartį ir tik tokių Subrangovų darbuotojai yra priskiriami Rangovo personalui pagal Sutartį bei gali patekti į statybvietę.  </w:t>
      </w:r>
    </w:p>
    <w:p w14:paraId="1894CB33" w14:textId="77777777" w:rsidR="009C54CF" w:rsidRDefault="002F4A7A">
      <w:pPr>
        <w:widowControl w:val="0"/>
        <w:numPr>
          <w:ilvl w:val="2"/>
          <w:numId w:val="1"/>
        </w:numPr>
        <w:spacing w:before="96" w:after="96"/>
      </w:pPr>
      <w:r>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fldChar w:fldCharType="begin"/>
      </w:r>
      <w:r>
        <w:instrText xml:space="preserve"> REF _Ref89156710 \r \h </w:instrText>
      </w:r>
      <w:r>
        <w:fldChar w:fldCharType="separate"/>
      </w:r>
      <w:r>
        <w:t>3.4</w:t>
      </w:r>
      <w:r>
        <w:fldChar w:fldCharType="end"/>
      </w:r>
      <w:r>
        <w:t xml:space="preserve"> punkte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fldChar w:fldCharType="begin"/>
      </w:r>
      <w:r>
        <w:instrText xml:space="preserve"> REF _Ref156488802 \r \h </w:instrText>
      </w:r>
      <w:r>
        <w:fldChar w:fldCharType="separate"/>
      </w:r>
      <w:r>
        <w:t>3.1.3</w:t>
      </w:r>
      <w:r>
        <w:fldChar w:fldCharType="end"/>
      </w:r>
      <w:r>
        <w:t xml:space="preserve"> punktą.</w:t>
      </w:r>
    </w:p>
    <w:p w14:paraId="1F4427A4" w14:textId="77777777" w:rsidR="009C54CF" w:rsidRDefault="002F4A7A">
      <w:pPr>
        <w:widowControl w:val="0"/>
        <w:numPr>
          <w:ilvl w:val="2"/>
          <w:numId w:val="1"/>
        </w:numPr>
        <w:spacing w:before="96" w:after="96"/>
      </w:pPr>
      <w: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8 pateiktą formą ir pateikti Užsakovui nedelsiant, bet ne vėliau nei per 10 darbo dienų po Sutarties įsigaliojimo. </w:t>
      </w:r>
    </w:p>
    <w:p w14:paraId="14B17654" w14:textId="77777777" w:rsidR="009C54CF" w:rsidRDefault="002F4A7A">
      <w:pPr>
        <w:widowControl w:val="0"/>
        <w:numPr>
          <w:ilvl w:val="2"/>
          <w:numId w:val="1"/>
        </w:numPr>
        <w:spacing w:before="96" w:after="96"/>
      </w:pPr>
      <w:bookmarkStart w:id="26" w:name="_1y810tw"/>
      <w:bookmarkStart w:id="27" w:name="_3j2qqm3"/>
      <w:bookmarkStart w:id="28" w:name="_z337ya"/>
      <w:bookmarkStart w:id="29" w:name="_Ref89156784"/>
      <w:bookmarkEnd w:id="26"/>
      <w:bookmarkEnd w:id="27"/>
      <w:bookmarkEnd w:id="28"/>
      <w:r>
        <w:t>Rangovas privalo nedelsdamas informuoti Užsakovą apie Subrangovų sąrašo pakeitimus visu Sutarties vykdymo metu, kaskart pateikdamas atnaujintą Subrangovų sąrašą su paryškintais pakeitimais.</w:t>
      </w:r>
      <w:bookmarkEnd w:id="29"/>
      <w:r>
        <w:t xml:space="preserve">  </w:t>
      </w:r>
    </w:p>
    <w:p w14:paraId="77152D62" w14:textId="77777777" w:rsidR="009C54CF" w:rsidRDefault="002F4A7A">
      <w:pPr>
        <w:widowControl w:val="0"/>
        <w:numPr>
          <w:ilvl w:val="2"/>
          <w:numId w:val="1"/>
        </w:numPr>
        <w:spacing w:before="96" w:after="96"/>
      </w:pPr>
      <w:bookmarkStart w:id="30" w:name="_Ref86059497"/>
      <w:bookmarkStart w:id="31" w:name="_Hlk158379463"/>
      <w:r>
        <w:t>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Sutartis laikoma atitinkamai pakeista.</w:t>
      </w:r>
      <w:bookmarkEnd w:id="30"/>
      <w:r>
        <w:t xml:space="preserve"> </w:t>
      </w:r>
      <w:bookmarkEnd w:id="31"/>
    </w:p>
    <w:p w14:paraId="027B03A3" w14:textId="77777777" w:rsidR="009C54CF" w:rsidRDefault="002F4A7A">
      <w:pPr>
        <w:widowControl w:val="0"/>
        <w:numPr>
          <w:ilvl w:val="2"/>
          <w:numId w:val="1"/>
        </w:numPr>
        <w:spacing w:before="96" w:after="96"/>
      </w:pPr>
      <w:bookmarkStart w:id="32" w:name="_4i7ojhp"/>
      <w:bookmarkStart w:id="33" w:name="_Ref88645605"/>
      <w:bookmarkStart w:id="34" w:name="_Ref90573935"/>
      <w:bookmarkEnd w:id="32"/>
      <w:r>
        <w:t>Rangovas privalo užtikrinti, kad Subrangovai, įtraukti į Subrangovų sąrašą, patys vykdytų jiems priskirtą Darbų dalį, nurodytą Subrangovų sąraše.</w:t>
      </w:r>
      <w:bookmarkEnd w:id="33"/>
    </w:p>
    <w:p w14:paraId="44474195" w14:textId="77777777" w:rsidR="009C54CF" w:rsidRDefault="002F4A7A">
      <w:pPr>
        <w:widowControl w:val="0"/>
        <w:numPr>
          <w:ilvl w:val="2"/>
          <w:numId w:val="1"/>
        </w:numPr>
        <w:spacing w:before="96" w:after="96"/>
      </w:pPr>
      <w:bookmarkStart w:id="35" w:name="_Ref140166952"/>
      <w:r>
        <w:t xml:space="preserve">Jeigu paaiškėja, kad vykdant Sutartį </w:t>
      </w:r>
      <w:r>
        <w:lastRenderedPageBreak/>
        <w:t xml:space="preserve">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nustatyta tvarka.</w:t>
      </w:r>
      <w:bookmarkEnd w:id="34"/>
      <w:bookmarkEnd w:id="35"/>
      <w:r>
        <w:t xml:space="preserve"> </w:t>
      </w:r>
    </w:p>
    <w:p w14:paraId="7CABC1E7" w14:textId="77777777" w:rsidR="009C54CF" w:rsidRDefault="002F4A7A">
      <w:pPr>
        <w:widowControl w:val="0"/>
        <w:numPr>
          <w:ilvl w:val="2"/>
          <w:numId w:val="1"/>
        </w:numPr>
        <w:spacing w:before="96" w:after="96"/>
      </w:pPr>
      <w:r>
        <w:t>Rangovas privalo Objekto (Dalies) Darbų perdavimo Užsakovui metu pateikti jam atnaujintą galutinį Subrangovų sąrašą.</w:t>
      </w:r>
    </w:p>
    <w:p w14:paraId="643AA46A" w14:textId="77777777" w:rsidR="009C54CF" w:rsidRDefault="002F4A7A">
      <w:pPr>
        <w:pStyle w:val="Antrat2"/>
        <w:widowControl w:val="0"/>
        <w:spacing w:line="259" w:lineRule="auto"/>
        <w:rPr>
          <w:color w:val="auto"/>
        </w:rPr>
      </w:pPr>
      <w:bookmarkStart w:id="36" w:name="_Toc141972221"/>
      <w:r>
        <w:rPr>
          <w:color w:val="auto"/>
        </w:rPr>
        <w:t>Susitarimai dėl tiesioginio atsiskaitymo su Subrangovais</w:t>
      </w:r>
      <w:bookmarkEnd w:id="36"/>
    </w:p>
    <w:p w14:paraId="38C26D1F" w14:textId="77777777" w:rsidR="009C54CF" w:rsidRDefault="002F4A7A">
      <w:pPr>
        <w:widowControl w:val="0"/>
        <w:numPr>
          <w:ilvl w:val="2"/>
          <w:numId w:val="1"/>
        </w:numPr>
        <w:spacing w:before="96" w:after="96"/>
      </w:pPr>
      <w: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14, ir pateikti Subrangovams priedą Nr. 14. </w:t>
      </w:r>
    </w:p>
    <w:p w14:paraId="15E10658" w14:textId="77777777" w:rsidR="009C54CF" w:rsidRDefault="002F4A7A">
      <w:pPr>
        <w:widowControl w:val="0"/>
        <w:numPr>
          <w:ilvl w:val="2"/>
          <w:numId w:val="1"/>
        </w:numPr>
        <w:spacing w:before="96" w:after="96"/>
      </w:pPr>
      <w:r>
        <w:t>Tuo atveju, kai Subrangovas išreiškia norą pasinaudoti tiesioginio atsiskaitymo galimybe, Užsakovas ir Rangovas privalo sudaryti su Subrangovu trišalį susitarimą pagal priede Nr. 14 pateiktą trišalio susitarimo su Subrangovu formą.</w:t>
      </w:r>
    </w:p>
    <w:p w14:paraId="74BD2DC4" w14:textId="77777777" w:rsidR="009C54CF" w:rsidRDefault="002F4A7A">
      <w:pPr>
        <w:pStyle w:val="Antrat2"/>
        <w:widowControl w:val="0"/>
        <w:spacing w:line="259" w:lineRule="auto"/>
        <w:rPr>
          <w:color w:val="auto"/>
        </w:rPr>
      </w:pPr>
      <w:bookmarkStart w:id="37" w:name="_1ci93xb"/>
      <w:bookmarkStart w:id="38" w:name="_Toc141972222"/>
      <w:bookmarkStart w:id="39" w:name="_Ref89156710"/>
      <w:bookmarkEnd w:id="37"/>
      <w:r>
        <w:rPr>
          <w:color w:val="auto"/>
        </w:rPr>
        <w:t>Rangovo, jungtinės veiklos partnerio ir Subjekto, kurio pajėgumais remiasi Rangovas, pakeitimas</w:t>
      </w:r>
      <w:bookmarkEnd w:id="38"/>
      <w:bookmarkEnd w:id="39"/>
    </w:p>
    <w:p w14:paraId="1891A334" w14:textId="77777777" w:rsidR="009C54CF" w:rsidRDefault="002F4A7A">
      <w:pPr>
        <w:widowControl w:val="0"/>
        <w:numPr>
          <w:ilvl w:val="2"/>
          <w:numId w:val="1"/>
        </w:numPr>
        <w:spacing w:before="96" w:after="96"/>
      </w:pPr>
      <w:bookmarkStart w:id="40" w:name="_Ref126935888"/>
      <w: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bookmarkEnd w:id="40"/>
      <w:r>
        <w:t xml:space="preserve"> </w:t>
      </w:r>
    </w:p>
    <w:p w14:paraId="262EC40E" w14:textId="77777777" w:rsidR="009C54CF" w:rsidRDefault="002F4A7A">
      <w:pPr>
        <w:widowControl w:val="0"/>
        <w:numPr>
          <w:ilvl w:val="3"/>
          <w:numId w:val="1"/>
        </w:numPr>
        <w:spacing w:before="96" w:after="96"/>
      </w:pPr>
      <w:r>
        <w:t>jam yra iškelta restruktūrizavimo ar bankroto byla;</w:t>
      </w:r>
    </w:p>
    <w:p w14:paraId="6B240F78" w14:textId="77777777" w:rsidR="009C54CF" w:rsidRDefault="002F4A7A">
      <w:pPr>
        <w:widowControl w:val="0"/>
        <w:numPr>
          <w:ilvl w:val="3"/>
          <w:numId w:val="1"/>
        </w:numPr>
        <w:spacing w:before="96" w:after="96"/>
      </w:pPr>
      <w:r>
        <w:t>jam yra inicijuotos ar pradėtos likvidavimo procedūros;</w:t>
      </w:r>
    </w:p>
    <w:p w14:paraId="61726C3F" w14:textId="77777777" w:rsidR="009C54CF" w:rsidRDefault="002F4A7A">
      <w:pPr>
        <w:widowControl w:val="0"/>
        <w:numPr>
          <w:ilvl w:val="3"/>
          <w:numId w:val="1"/>
        </w:numPr>
        <w:spacing w:before="96" w:after="96"/>
      </w:pPr>
      <w:r>
        <w:t>jo turtą valdo teismas ar bankroto administratorius;</w:t>
      </w:r>
    </w:p>
    <w:p w14:paraId="7DAF9E40" w14:textId="77777777" w:rsidR="009C54CF" w:rsidRDefault="002F4A7A">
      <w:pPr>
        <w:widowControl w:val="0"/>
        <w:numPr>
          <w:ilvl w:val="3"/>
          <w:numId w:val="1"/>
        </w:numPr>
        <w:spacing w:before="96" w:after="96"/>
      </w:pPr>
      <w:r>
        <w:t xml:space="preserve">jo veikla yra sustabdyta ar apribota; arba </w:t>
      </w:r>
    </w:p>
    <w:p w14:paraId="5556F6A2" w14:textId="77777777" w:rsidR="009C54CF" w:rsidRDefault="002F4A7A">
      <w:pPr>
        <w:widowControl w:val="0"/>
        <w:numPr>
          <w:ilvl w:val="3"/>
          <w:numId w:val="1"/>
        </w:numPr>
        <w:spacing w:before="96" w:after="96"/>
      </w:pPr>
      <w:r>
        <w:t xml:space="preserve">jo padėtis pagal šalies, kurioje jis registruotas, teisės aktus yra tokia pati ar panaši, kaip nurodyta aukščiau šiame </w:t>
      </w:r>
      <w:r>
        <w:fldChar w:fldCharType="begin"/>
      </w:r>
      <w:r>
        <w:instrText xml:space="preserve"> REF _Ref126935888 \r \h </w:instrText>
      </w:r>
      <w:r>
        <w:fldChar w:fldCharType="separate"/>
      </w:r>
      <w:r>
        <w:t>3.4.1</w:t>
      </w:r>
      <w:r>
        <w:fldChar w:fldCharType="end"/>
      </w:r>
      <w:r>
        <w:t xml:space="preserve"> punkte;</w:t>
      </w:r>
    </w:p>
    <w:p w14:paraId="04408896" w14:textId="77777777" w:rsidR="009C54CF" w:rsidRDefault="002F4A7A">
      <w:pPr>
        <w:widowControl w:val="0"/>
        <w:numPr>
          <w:ilvl w:val="3"/>
          <w:numId w:val="1"/>
        </w:numPr>
        <w:spacing w:before="96" w:after="96"/>
      </w:pPr>
      <w:r>
        <w:t xml:space="preserve">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w:t>
      </w:r>
      <w:r>
        <w:t>atsisakyti).</w:t>
      </w:r>
    </w:p>
    <w:p w14:paraId="3AC48CE7" w14:textId="77777777" w:rsidR="009C54CF" w:rsidRDefault="002F4A7A">
      <w:pPr>
        <w:widowControl w:val="0"/>
        <w:numPr>
          <w:ilvl w:val="2"/>
          <w:numId w:val="1"/>
        </w:numPr>
        <w:spacing w:before="96" w:after="96"/>
      </w:pPr>
      <w:bookmarkStart w:id="41" w:name="_Ref89049777"/>
      <w: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Toks asmens pakeitimas negali lemti kitų esminių Sutarties pakeitimų ir taip negali būti siekiama išvengti VPĮ arba PĮ taikymo.</w:t>
      </w:r>
      <w:bookmarkEnd w:id="41"/>
    </w:p>
    <w:p w14:paraId="215E4C6B" w14:textId="77777777" w:rsidR="009C54CF" w:rsidRDefault="002F4A7A">
      <w:pPr>
        <w:widowControl w:val="0"/>
        <w:numPr>
          <w:ilvl w:val="2"/>
          <w:numId w:val="1"/>
        </w:numPr>
        <w:spacing w:before="96" w:after="96"/>
      </w:pPr>
      <w: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Toks asmens pakeitimas negali lemti kitų esminių Sutarties pakeitimų ir taip negali būti siekiama išvengti VPĮ arba PĮ taikymo. </w:t>
      </w:r>
    </w:p>
    <w:p w14:paraId="39A657D3" w14:textId="77777777" w:rsidR="009C54CF" w:rsidRDefault="002F4A7A">
      <w:pPr>
        <w:pStyle w:val="Antrat2"/>
        <w:widowControl w:val="0"/>
        <w:spacing w:line="259" w:lineRule="auto"/>
        <w:rPr>
          <w:color w:val="auto"/>
        </w:rPr>
      </w:pPr>
      <w:bookmarkStart w:id="42" w:name="_Toc141972223"/>
      <w:bookmarkStart w:id="43" w:name="_Ref88740657"/>
      <w:r>
        <w:rPr>
          <w:color w:val="auto"/>
        </w:rPr>
        <w:t>Specialistai</w:t>
      </w:r>
      <w:bookmarkEnd w:id="42"/>
      <w:bookmarkEnd w:id="43"/>
    </w:p>
    <w:p w14:paraId="3D8400E9" w14:textId="77777777" w:rsidR="009C54CF" w:rsidRDefault="002F4A7A">
      <w:pPr>
        <w:widowControl w:val="0"/>
        <w:numPr>
          <w:ilvl w:val="2"/>
          <w:numId w:val="1"/>
        </w:numPr>
        <w:spacing w:before="96" w:after="96"/>
      </w:pPr>
      <w:r>
        <w:t>Jeigu Rangovas pasitelkia Specialistus Sutarties vykdymui, Rangovas privalo nurodyti visus Specialistus Specialistų sąraše, kuris yra pateikiamas priede Nr. 9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C23BA86" w14:textId="77777777" w:rsidR="009C54CF" w:rsidRDefault="002F4A7A">
      <w:pPr>
        <w:widowControl w:val="0"/>
        <w:numPr>
          <w:ilvl w:val="2"/>
          <w:numId w:val="1"/>
        </w:numPr>
        <w:spacing w:before="96" w:after="96"/>
      </w:pPr>
      <w:r>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51B74BEB" w14:textId="77777777" w:rsidR="009C54CF" w:rsidRDefault="002F4A7A">
      <w:pPr>
        <w:widowControl w:val="0"/>
        <w:numPr>
          <w:ilvl w:val="2"/>
          <w:numId w:val="1"/>
        </w:numPr>
        <w:spacing w:before="96" w:after="96"/>
      </w:pPr>
      <w:r>
        <w:t xml:space="preserve">Tik Specialistų sąraše įrašyti Specialistai gali vykdyti tokiems Specialistams priskirtas funkcijas atliekant Darbus ir yra priskiriami Rangovo personalui pagal Sutartį. </w:t>
      </w:r>
    </w:p>
    <w:p w14:paraId="7FE85AC5" w14:textId="77777777" w:rsidR="009C54CF" w:rsidRDefault="002F4A7A">
      <w:pPr>
        <w:widowControl w:val="0"/>
        <w:numPr>
          <w:ilvl w:val="2"/>
          <w:numId w:val="1"/>
        </w:numPr>
        <w:spacing w:before="96" w:after="96"/>
      </w:pPr>
      <w:r>
        <w:t>Rangovas privalo užtikrinti, kad Specialistai, įtraukti į Specialistų sąrašą, patys tiesiogiai vykdytų tokiems Specialistams priskirtas funkcijas atliekant Darbus.</w:t>
      </w:r>
    </w:p>
    <w:p w14:paraId="0FEF470F" w14:textId="77777777" w:rsidR="009C54CF" w:rsidRDefault="002F4A7A">
      <w:pPr>
        <w:widowControl w:val="0"/>
        <w:numPr>
          <w:ilvl w:val="2"/>
          <w:numId w:val="1"/>
        </w:numPr>
        <w:spacing w:before="96" w:after="96"/>
      </w:pPr>
      <w:r>
        <w:t>Rangovas privalo pakeisti priede Nr. 9 nurodytą Specialistą arba paskirti pavaduojantį Specialistą, kai:</w:t>
      </w:r>
    </w:p>
    <w:p w14:paraId="6985B7EE" w14:textId="77777777" w:rsidR="009C54CF" w:rsidRDefault="002F4A7A">
      <w:pPr>
        <w:widowControl w:val="0"/>
        <w:numPr>
          <w:ilvl w:val="3"/>
          <w:numId w:val="1"/>
        </w:numPr>
        <w:spacing w:before="96" w:after="96"/>
      </w:pPr>
      <w:bookmarkStart w:id="44" w:name="_2bn6wsx"/>
      <w:bookmarkStart w:id="45" w:name="_Ref88645976"/>
      <w:bookmarkEnd w:id="44"/>
      <w:r>
        <w:t xml:space="preserve">Specialistas neatitinka jam pagal Pirkimo dokumentus ir Įstatymus arba Rangovo pasiūlymą taikomų </w:t>
      </w:r>
      <w:r>
        <w:lastRenderedPageBreak/>
        <w:t>kvalifikacijos arba kitų reikalavimų (jeigu tokie yra nustatyti);</w:t>
      </w:r>
      <w:bookmarkEnd w:id="45"/>
    </w:p>
    <w:p w14:paraId="49EE091E" w14:textId="77777777" w:rsidR="009C54CF" w:rsidRDefault="002F4A7A">
      <w:pPr>
        <w:widowControl w:val="0"/>
        <w:numPr>
          <w:ilvl w:val="3"/>
          <w:numId w:val="1"/>
        </w:numPr>
        <w:spacing w:before="96" w:after="96"/>
      </w:pPr>
      <w:bookmarkStart w:id="46" w:name="_qsh70q"/>
      <w:bookmarkStart w:id="47" w:name="_Ref88645989"/>
      <w:bookmarkEnd w:id="46"/>
      <w:r>
        <w:t>Specialistas negali vykdyti savo funkcijų dėl pasibaigusių darbo santykių su Rangovu, dėl atostogų, laikinojo nedarbingumo ar kitų priežasčių.</w:t>
      </w:r>
      <w:bookmarkEnd w:id="47"/>
    </w:p>
    <w:p w14:paraId="4BE08DB4" w14:textId="77777777" w:rsidR="009C54CF" w:rsidRDefault="002F4A7A">
      <w:pPr>
        <w:widowControl w:val="0"/>
        <w:numPr>
          <w:ilvl w:val="2"/>
          <w:numId w:val="1"/>
        </w:numPr>
        <w:spacing w:before="96" w:after="96"/>
      </w:pPr>
      <w:bookmarkStart w:id="48" w:name="_3as4poj"/>
      <w:bookmarkStart w:id="49" w:name="_Ref88646142"/>
      <w:bookmarkEnd w:id="48"/>
      <w: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49"/>
      <w:r>
        <w:t xml:space="preserve"> </w:t>
      </w:r>
    </w:p>
    <w:p w14:paraId="00A90903" w14:textId="77777777" w:rsidR="009C54CF" w:rsidRDefault="002F4A7A">
      <w:pPr>
        <w:widowControl w:val="0"/>
        <w:numPr>
          <w:ilvl w:val="2"/>
          <w:numId w:val="1"/>
        </w:numPr>
        <w:spacing w:before="96" w:after="96"/>
      </w:pPr>
      <w:bookmarkStart w:id="50" w:name="_1pxezwc"/>
      <w:bookmarkStart w:id="51" w:name="_Ref88646202"/>
      <w:bookmarkEnd w:id="50"/>
      <w:r>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51"/>
      <w:r>
        <w:t xml:space="preserve"> </w:t>
      </w:r>
    </w:p>
    <w:p w14:paraId="6FCB6AAA" w14:textId="77777777" w:rsidR="009C54CF" w:rsidRDefault="002F4A7A">
      <w:pPr>
        <w:widowControl w:val="0"/>
        <w:numPr>
          <w:ilvl w:val="2"/>
          <w:numId w:val="1"/>
        </w:numPr>
        <w:spacing w:before="96" w:after="96"/>
      </w:pPr>
      <w:bookmarkStart w:id="52" w:name="_Ref164773905"/>
      <w:r>
        <w:t>Po to, kai Užsakovas pritaria dėl Specialisto įtraukimo į Specialistų sąrašą, Rangovas privalo atnaujinti Specialistų sąrašą ir pateikti jį Užsakovui. Toks Specialistų sąrašo pakeitimas nelaikomas tokiu Sutarties pakeitimu, dėl kurio turi būti sudaromas Susitarimas.</w:t>
      </w:r>
      <w:bookmarkEnd w:id="52"/>
      <w:r>
        <w:t xml:space="preserve"> </w:t>
      </w:r>
    </w:p>
    <w:p w14:paraId="69C7ECE6" w14:textId="77777777" w:rsidR="009C54CF" w:rsidRDefault="002F4A7A">
      <w:pPr>
        <w:widowControl w:val="0"/>
        <w:numPr>
          <w:ilvl w:val="2"/>
          <w:numId w:val="1"/>
        </w:numPr>
        <w:spacing w:before="96" w:after="96"/>
      </w:pPr>
      <w:r>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fldChar w:fldCharType="begin"/>
      </w:r>
      <w:r>
        <w:instrText xml:space="preserve"> REF _Ref88646142 \r \h </w:instrText>
      </w:r>
      <w:r>
        <w:fldChar w:fldCharType="separate"/>
      </w:r>
      <w:r>
        <w:t>3.5.6</w:t>
      </w:r>
      <w:r>
        <w:fldChar w:fldCharType="end"/>
      </w:r>
      <w:r>
        <w:t xml:space="preserve"> punktu, nedelsdamas pateikti Užsakovui naujo Specialisto kandidatūrą, kuri atitiktų jam Pirkimo dokumentuose bei Įstatymuose nustatytus reikalavimus ir Rangovo pasiūlymą, ir gauti Užsakovo pritarimą </w:t>
      </w:r>
      <w:r>
        <w:fldChar w:fldCharType="begin"/>
      </w:r>
      <w:r>
        <w:instrText xml:space="preserve"> REF _Ref88646202 \r \h </w:instrText>
      </w:r>
      <w:r>
        <w:fldChar w:fldCharType="separate"/>
      </w:r>
      <w:r>
        <w:t>3.5.7</w:t>
      </w:r>
      <w:r>
        <w:fldChar w:fldCharType="end"/>
      </w:r>
      <w:r>
        <w:t xml:space="preserve"> punkte nustatyta tvarka.</w:t>
      </w:r>
    </w:p>
    <w:p w14:paraId="35D82393" w14:textId="77777777" w:rsidR="009C54CF" w:rsidRDefault="002F4A7A">
      <w:pPr>
        <w:pStyle w:val="Antrat2"/>
        <w:widowControl w:val="0"/>
        <w:spacing w:line="259" w:lineRule="auto"/>
        <w:rPr>
          <w:color w:val="auto"/>
        </w:rPr>
      </w:pPr>
      <w:bookmarkStart w:id="53" w:name="_Toc141972224"/>
      <w:r>
        <w:rPr>
          <w:color w:val="auto"/>
        </w:rPr>
        <w:t>Vadovavimas Darbams</w:t>
      </w:r>
      <w:bookmarkEnd w:id="53"/>
    </w:p>
    <w:p w14:paraId="3FD98715" w14:textId="77777777" w:rsidR="009C54CF" w:rsidRDefault="002F4A7A">
      <w:pPr>
        <w:widowControl w:val="0"/>
        <w:numPr>
          <w:ilvl w:val="2"/>
          <w:numId w:val="1"/>
        </w:numPr>
        <w:spacing w:before="96" w:after="96"/>
      </w:pPr>
      <w: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172011D0" w14:textId="77777777" w:rsidR="009C54CF" w:rsidRDefault="002F4A7A">
      <w:pPr>
        <w:widowControl w:val="0"/>
        <w:numPr>
          <w:ilvl w:val="2"/>
          <w:numId w:val="1"/>
        </w:numPr>
        <w:spacing w:before="96" w:after="96"/>
      </w:pPr>
      <w: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14:paraId="44582297" w14:textId="77777777" w:rsidR="009C54CF" w:rsidRDefault="002F4A7A">
      <w:pPr>
        <w:widowControl w:val="0"/>
        <w:numPr>
          <w:ilvl w:val="2"/>
          <w:numId w:val="1"/>
        </w:numPr>
        <w:spacing w:before="96" w:after="96"/>
      </w:pPr>
      <w:r>
        <w:t xml:space="preserve">Tuo atveju, kai Rangovas pasitelkia Specialistus vadovavimo funkcijoms atlikti, Rangovas privalo užtikrinti, kad tokie Specialistai patys asmeniškai </w:t>
      </w:r>
      <w:r>
        <w:t xml:space="preserve">atliktų atitinkamas vadovavimo funkcijas atliekant Darbus. </w:t>
      </w:r>
    </w:p>
    <w:p w14:paraId="0433E662" w14:textId="77777777" w:rsidR="009C54CF" w:rsidRDefault="002F4A7A">
      <w:pPr>
        <w:pStyle w:val="Antrat1"/>
        <w:rPr>
          <w:smallCaps/>
        </w:rPr>
      </w:pPr>
      <w:bookmarkStart w:id="54" w:name="_Toc141972225"/>
      <w:r>
        <w:t>Šalių bendradarbiavimas</w:t>
      </w:r>
      <w:bookmarkEnd w:id="54"/>
    </w:p>
    <w:p w14:paraId="5619E3D0" w14:textId="77777777" w:rsidR="009C54CF" w:rsidRDefault="002F4A7A">
      <w:pPr>
        <w:pStyle w:val="Antrat2"/>
        <w:widowControl w:val="0"/>
        <w:spacing w:line="259" w:lineRule="auto"/>
        <w:rPr>
          <w:color w:val="auto"/>
        </w:rPr>
      </w:pPr>
      <w:bookmarkStart w:id="55" w:name="_Toc141972226"/>
      <w:r>
        <w:rPr>
          <w:color w:val="auto"/>
        </w:rPr>
        <w:t>Šalių bendradarbiavimo pareiga</w:t>
      </w:r>
      <w:bookmarkEnd w:id="55"/>
    </w:p>
    <w:p w14:paraId="3A4594D4" w14:textId="77777777" w:rsidR="009C54CF" w:rsidRDefault="002F4A7A">
      <w:pPr>
        <w:widowControl w:val="0"/>
        <w:numPr>
          <w:ilvl w:val="2"/>
          <w:numId w:val="1"/>
        </w:numPr>
        <w:spacing w:before="96" w:after="96"/>
      </w:pPr>
      <w: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lemti jos pažeidimą. </w:t>
      </w:r>
    </w:p>
    <w:p w14:paraId="1A6B62EF" w14:textId="77777777" w:rsidR="009C54CF" w:rsidRDefault="002F4A7A">
      <w:pPr>
        <w:widowControl w:val="0"/>
        <w:numPr>
          <w:ilvl w:val="2"/>
          <w:numId w:val="1"/>
        </w:numPr>
        <w:spacing w:before="96" w:after="96"/>
      </w:pPr>
      <w:r>
        <w:t xml:space="preserve">Užsakovas atsako už tai, kad Projektuotojas, Statinio projekto vykdymo priežiūros rangovas, Techninės priežiūros rangovas bei Užsakovo personalas bendradarbiautų su Rangovo personalu. </w:t>
      </w:r>
    </w:p>
    <w:p w14:paraId="24BF1D1A" w14:textId="77777777" w:rsidR="009C54CF" w:rsidRDefault="002F4A7A">
      <w:pPr>
        <w:widowControl w:val="0"/>
        <w:numPr>
          <w:ilvl w:val="2"/>
          <w:numId w:val="1"/>
        </w:numPr>
        <w:spacing w:before="96" w:after="96"/>
      </w:pPr>
      <w:r>
        <w:t xml:space="preserve">Rangovas atsako už tai, kad Subrangovai, Subjektai, kurių pajėgumais remiasi Rangovas, ir Rangovo personalas bendradarbiautų su Užsakovo personalu. </w:t>
      </w:r>
    </w:p>
    <w:p w14:paraId="52CC43B6" w14:textId="77777777" w:rsidR="009C54CF" w:rsidRDefault="002F4A7A">
      <w:pPr>
        <w:widowControl w:val="0"/>
        <w:numPr>
          <w:ilvl w:val="2"/>
          <w:numId w:val="1"/>
        </w:numPr>
        <w:spacing w:before="96" w:after="96"/>
      </w:pPr>
      <w: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014E9216" w14:textId="77777777" w:rsidR="009C54CF" w:rsidRDefault="002F4A7A">
      <w:pPr>
        <w:widowControl w:val="0"/>
        <w:numPr>
          <w:ilvl w:val="2"/>
          <w:numId w:val="1"/>
        </w:numPr>
        <w:spacing w:before="96" w:after="96"/>
      </w:pPr>
      <w: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kad tokia pat trukme, kiek dėl šios priežasties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 Tais atvejais, kai pagal Įstatymus arba Užsakovo užduotį nėra privaloma paskirti Techninį prižiūrėtoją ir jis nepaskirtas, jam Sutartyje priskirtas funkcijas privalo atlikti pats Užsakovas.</w:t>
      </w:r>
    </w:p>
    <w:p w14:paraId="3E46F7DC" w14:textId="77777777" w:rsidR="009C54CF" w:rsidRDefault="002F4A7A">
      <w:pPr>
        <w:widowControl w:val="0"/>
        <w:numPr>
          <w:ilvl w:val="2"/>
          <w:numId w:val="1"/>
        </w:numPr>
        <w:spacing w:before="96" w:after="96"/>
      </w:pPr>
      <w:r>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439F90A9" w14:textId="77777777" w:rsidR="009C54CF" w:rsidRDefault="002F4A7A">
      <w:pPr>
        <w:widowControl w:val="0"/>
        <w:numPr>
          <w:ilvl w:val="2"/>
          <w:numId w:val="1"/>
        </w:numPr>
        <w:spacing w:before="96" w:after="96"/>
      </w:pPr>
      <w:r>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5B7D6B40" w14:textId="77777777" w:rsidR="009C54CF" w:rsidRDefault="002F4A7A">
      <w:pPr>
        <w:widowControl w:val="0"/>
        <w:numPr>
          <w:ilvl w:val="2"/>
          <w:numId w:val="1"/>
        </w:numPr>
        <w:spacing w:before="96" w:after="96"/>
      </w:pPr>
      <w:r>
        <w:t xml:space="preserve">Jeigu Rangovas susiduria su Sutarties vykdymo kliūtimis, jis turi nedelsdamas, bet ne vėliau kaip per 2 darbo dienas, įspėti Užsakovą apie tokias kliūtis ir </w:t>
      </w:r>
      <w:r>
        <w:lastRenderedPageBreak/>
        <w:t xml:space="preserve">imtis visų nuo jo priklausančių protingų priemonių toms kliūtims pašalinti. Jeigu Rangovas nėra atsakingas dėl tokių kliūčių atsiradimo arba už jų pašalinimą, Šalys privalo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sudaryti Susitarimą, kuriuo turi būti pratęsti Darbų terminai tiek, kiek dėl kliūčių šalinimo faktiškai vėluos Darbai, o tais atvejais, kai Užsakovas savo veiksmais ar neveikimu sukėlė Sutarties vykdymo kliūtis, taip pat turi būti numatyta Užsakovo pareiga atlyginti Rangovui jo Išlaidas kliūčių šalinimui, įvertintas 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_Ref93880084 \h </w:instrText>
      </w:r>
      <w:r>
        <w:fldChar w:fldCharType="separate"/>
      </w:r>
      <w:r>
        <w:t>Papildomų Išlaidų kompensavimas ir Išlaidų perskaičiavimas</w:t>
      </w:r>
      <w:r>
        <w:fldChar w:fldCharType="end"/>
      </w:r>
      <w:r>
        <w:t xml:space="preserve">“, ir Pelną. </w:t>
      </w:r>
    </w:p>
    <w:p w14:paraId="75885781"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Rangovas vėluoja informuoti Užsakovą apie Sutarties vykdymo kliūtis, Rangovas praranda teisę reikalauti pratęsti Darbų terminus ir atlyginti Rangovo Išlaidas bei Pelną už Rangovo vėlavimo informuoti Užsakovą laikotarpį.</w:t>
      </w:r>
    </w:p>
    <w:p w14:paraId="0A91E73A" w14:textId="77777777" w:rsidR="009C54CF" w:rsidRDefault="002F4A7A">
      <w:pPr>
        <w:pStyle w:val="Antrat2"/>
        <w:keepLines w:val="0"/>
        <w:widowControl w:val="0"/>
        <w:spacing w:line="259" w:lineRule="auto"/>
        <w:rPr>
          <w:color w:val="auto"/>
        </w:rPr>
      </w:pPr>
      <w:bookmarkStart w:id="56" w:name="_Toc141972227"/>
      <w:r>
        <w:rPr>
          <w:color w:val="auto"/>
        </w:rPr>
        <w:t>Šalių atstovai</w:t>
      </w:r>
      <w:bookmarkEnd w:id="56"/>
    </w:p>
    <w:p w14:paraId="1A605D30"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Kiekviena iš Šalių Sutarties sudarymo metu privalo paskirti savo atstovą, atsakingą už Sutarties vykdymą, ir nurodyti jo kontaktinius duomenis Specialiosiose sąlygose. </w:t>
      </w:r>
    </w:p>
    <w:p w14:paraId="7DE3A7FE"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Laikoma, kad paskirtieji Šalių atstovai yra atsakingi už Sutarties vykdymą, turi Šalių įgaliojimus veikti jų vardu vykdant Sutartį ir priimti visus sprendimus Sutarties vykdymo klausimais, išskyrus Šalies atstovo pakeitimą kitu. </w:t>
      </w:r>
    </w:p>
    <w:p w14:paraId="21B0A5E6"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Apie tai, ar Šalių atstovai turi Šalių įgaliojimus sudaryti Susitarimus, ar tokių įgaliojimų neturi, numatoma jų paskyrimo dokumentuose ir pažymima Specialiosiose sąlygose. </w:t>
      </w:r>
    </w:p>
    <w:p w14:paraId="10D92E51"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57" w:name="_ihv636"/>
      <w:bookmarkStart w:id="58" w:name="_23ckvvd"/>
      <w:bookmarkEnd w:id="57"/>
      <w:bookmarkEnd w:id="58"/>
      <w:r>
        <w:t>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Šalis sutinka su siūloma Šalies atstovo kandidatūra.</w:t>
      </w:r>
    </w:p>
    <w:p w14:paraId="76D29105"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59" w:name="_32hioqz"/>
      <w:bookmarkStart w:id="60" w:name="_Ref89056249"/>
      <w:bookmarkEnd w:id="59"/>
      <w:r>
        <w:t>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numerį.</w:t>
      </w:r>
      <w:bookmarkEnd w:id="60"/>
    </w:p>
    <w:p w14:paraId="0712647B"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61" w:name="_1hmsyys"/>
      <w:bookmarkStart w:id="62" w:name="_Ref88646359"/>
      <w:bookmarkEnd w:id="61"/>
      <w:r>
        <w:t xml:space="preserve">Kita Šalis per 2 darbo dienas nuo Šalies pranešimo apie numatomą naujojo arba laikinojo jos atstovo paskyrimą ir visos </w:t>
      </w:r>
      <w:r>
        <w:fldChar w:fldCharType="begin"/>
      </w:r>
      <w:r>
        <w:instrText xml:space="preserve"> REF _Ref89056249 \r \h </w:instrText>
      </w:r>
      <w:r>
        <w:fldChar w:fldCharType="separate"/>
      </w:r>
      <w:r>
        <w:t>4.2.5</w:t>
      </w:r>
      <w:r>
        <w:fldChar w:fldCharType="end"/>
      </w:r>
      <w: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62"/>
      <w:r>
        <w:t xml:space="preserve"> </w:t>
      </w:r>
    </w:p>
    <w:p w14:paraId="67A5794E"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r>
        <w:t xml:space="preserve">Taip pat Šalis privalo, vadovaudamasi </w:t>
      </w:r>
      <w:r>
        <w:fldChar w:fldCharType="begin"/>
      </w:r>
      <w:r>
        <w:instrText xml:space="preserve"> REF _Ref89056249 \r \h </w:instrText>
      </w:r>
      <w:r>
        <w:fldChar w:fldCharType="separate"/>
      </w:r>
      <w:r>
        <w:t>4.2.5</w:t>
      </w:r>
      <w:r>
        <w:fldChar w:fldCharType="end"/>
      </w:r>
      <w:r>
        <w:t xml:space="preserve"> punktu, nedelsdama, bet ne vėliau nei per 2 darbo dienas, pateikti kitai Šaliai savo atstovo kandidatūrą ir gauti kitos Šalies pritarimą </w:t>
      </w:r>
      <w:r>
        <w:fldChar w:fldCharType="begin"/>
      </w:r>
      <w:r>
        <w:instrText xml:space="preserve"> REF _Ref88646359 \r \h </w:instrText>
      </w:r>
      <w:r>
        <w:fldChar w:fldCharType="separate"/>
      </w:r>
      <w:r>
        <w:t>4.2.6</w:t>
      </w:r>
      <w:r>
        <w:fldChar w:fldCharType="end"/>
      </w:r>
      <w:r>
        <w:t xml:space="preserve"> punkte nustatyta tvarka.</w:t>
      </w:r>
    </w:p>
    <w:p w14:paraId="522B8F22" w14:textId="77777777" w:rsidR="009C54CF" w:rsidRDefault="002F4A7A">
      <w:pPr>
        <w:pStyle w:val="Antrat1"/>
      </w:pPr>
      <w:bookmarkStart w:id="63" w:name="_Toc141972228"/>
      <w:r>
        <w:t>Darbų dokumentai</w:t>
      </w:r>
      <w:bookmarkEnd w:id="63"/>
    </w:p>
    <w:p w14:paraId="6C1EF779" w14:textId="77777777" w:rsidR="009C54CF" w:rsidRDefault="002F4A7A">
      <w:pPr>
        <w:pStyle w:val="Antrat2"/>
        <w:widowControl w:val="0"/>
        <w:spacing w:line="259" w:lineRule="auto"/>
        <w:rPr>
          <w:color w:val="auto"/>
        </w:rPr>
      </w:pPr>
      <w:bookmarkStart w:id="64" w:name="_Toc141972229"/>
      <w:r>
        <w:rPr>
          <w:color w:val="auto"/>
        </w:rPr>
        <w:t>Užsakovo dokumentai</w:t>
      </w:r>
      <w:bookmarkEnd w:id="64"/>
    </w:p>
    <w:p w14:paraId="7B08BAEA"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65" w:name="_vx1227"/>
      <w:bookmarkStart w:id="66" w:name="_Ref88515447"/>
      <w:bookmarkEnd w:id="65"/>
      <w:r>
        <w:t>Užsakovas atsako už tai, kad iki Sutarties sudarymo būtų:</w:t>
      </w:r>
      <w:bookmarkEnd w:id="66"/>
    </w:p>
    <w:p w14:paraId="18F79AD2" w14:textId="77777777" w:rsidR="009C54CF" w:rsidRDefault="002F4A7A">
      <w:pPr>
        <w:widowControl w:val="0"/>
        <w:numPr>
          <w:ilvl w:val="3"/>
          <w:numId w:val="1"/>
        </w:numPr>
        <w:spacing w:before="96" w:after="96"/>
      </w:pPr>
      <w:r>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14:paraId="6DFB2ED9" w14:textId="77777777" w:rsidR="009C54CF" w:rsidRDefault="002F4A7A">
      <w:pPr>
        <w:widowControl w:val="0"/>
        <w:numPr>
          <w:ilvl w:val="3"/>
          <w:numId w:val="1"/>
        </w:numPr>
        <w:spacing w:before="96" w:after="96"/>
      </w:pPr>
      <w:r>
        <w:t>tinkamai suformuotas atitinkamos paskirties žemės sklypas (sklypai), kuriame yra statybvietė, ir Užsakovas būtų įgijęs reikiamas teises į jį bei į gretimas teritorijas, kurių reikia Statybos darbų vykdymui pagal Užsakovo užduotį ir (arba) Statinio projektą;</w:t>
      </w:r>
    </w:p>
    <w:p w14:paraId="58411C63" w14:textId="77777777" w:rsidR="009C54CF" w:rsidRDefault="002F4A7A">
      <w:pPr>
        <w:widowControl w:val="0"/>
        <w:numPr>
          <w:ilvl w:val="3"/>
          <w:numId w:val="1"/>
        </w:numPr>
        <w:spacing w:before="96" w:after="96"/>
      </w:pPr>
      <w:r>
        <w:t>gauti visi reikiami pagal Įstatymus žemės ir statinių savininkų ir naudotojų sutikimai, reikalingi Sutarties vykdymui;</w:t>
      </w:r>
    </w:p>
    <w:p w14:paraId="54EAEEFC" w14:textId="77777777" w:rsidR="009C54CF" w:rsidRDefault="002F4A7A">
      <w:pPr>
        <w:widowControl w:val="0"/>
        <w:numPr>
          <w:ilvl w:val="3"/>
          <w:numId w:val="1"/>
        </w:numPr>
        <w:spacing w:before="96" w:after="96"/>
      </w:pPr>
      <w:r>
        <w:t>nustatytos visos reikiamos specialiosios žemės naudojimo sąlygos, reikalingos Sutarties vykdymui;</w:t>
      </w:r>
    </w:p>
    <w:p w14:paraId="53DF1E66" w14:textId="77777777" w:rsidR="009C54CF" w:rsidRDefault="002F4A7A">
      <w:pPr>
        <w:widowControl w:val="0"/>
        <w:numPr>
          <w:ilvl w:val="3"/>
          <w:numId w:val="1"/>
        </w:numPr>
        <w:spacing w:before="96" w:after="96"/>
      </w:pPr>
      <w:r>
        <w:t>atlikti visi Sutarties vykdymui reikalingi žemės ir statinių statybiniai tyrimai bei kultūros paveldo tyrimai (išskyrus atvejus, kai Statinio projekte arba Užsakovo užduotyje yra nurodyta Rangovui atlikti papildomus tyrimus);</w:t>
      </w:r>
    </w:p>
    <w:p w14:paraId="319E1BA1" w14:textId="77777777" w:rsidR="009C54CF" w:rsidRDefault="002F4A7A">
      <w:pPr>
        <w:widowControl w:val="0"/>
        <w:numPr>
          <w:ilvl w:val="3"/>
          <w:numId w:val="1"/>
        </w:numPr>
        <w:spacing w:before="96" w:after="96"/>
      </w:pPr>
      <w:r>
        <w:t>tinkamai parengtas Statinio projektas ir atlikta jo ekspertizė (jeigu ji yra privaloma pagal Įstatymus arba Užsakovo sprendimą);</w:t>
      </w:r>
    </w:p>
    <w:p w14:paraId="1996AA89" w14:textId="77777777" w:rsidR="009C54CF" w:rsidRDefault="002F4A7A">
      <w:pPr>
        <w:widowControl w:val="0"/>
        <w:numPr>
          <w:ilvl w:val="3"/>
          <w:numId w:val="1"/>
        </w:numPr>
        <w:spacing w:before="96" w:after="96"/>
      </w:pPr>
      <w:r>
        <w:t>išspręsti visi savivaldybės infrastruktūros plėtros klausimai, reikalingi Sutarties vykdymui;</w:t>
      </w:r>
    </w:p>
    <w:p w14:paraId="44190257" w14:textId="77777777" w:rsidR="009C54CF" w:rsidRDefault="002F4A7A">
      <w:pPr>
        <w:widowControl w:val="0"/>
        <w:numPr>
          <w:ilvl w:val="3"/>
          <w:numId w:val="1"/>
        </w:numPr>
        <w:spacing w:before="96" w:after="96"/>
      </w:pPr>
      <w:r>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14:paraId="0E7BA2C5"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67" w:name="_3fwokq0"/>
      <w:bookmarkStart w:id="68" w:name="_Ref88515478"/>
      <w:bookmarkEnd w:id="67"/>
      <w:r>
        <w:t xml:space="preserve">Užsakovas atsako už tai, kad Sutarties vykdymo metu būtų atliktos papildomos ar pakartotinės procedūros, išvardytos </w:t>
      </w:r>
      <w:r>
        <w:fldChar w:fldCharType="begin"/>
      </w:r>
      <w:r>
        <w:instrText xml:space="preserve"> REF _Ref88515447 \r \h </w:instrText>
      </w:r>
      <w:r>
        <w:fldChar w:fldCharType="separate"/>
      </w:r>
      <w:r>
        <w:t>5.1.1</w:t>
      </w:r>
      <w:r>
        <w:fldChar w:fldCharType="end"/>
      </w:r>
      <w:r>
        <w:t xml:space="preserve"> punkte, arba būtų gauti papildomi ar nauji sutikimai, leidimai ar kiti dokumentai, išvardyti </w:t>
      </w:r>
      <w:r>
        <w:fldChar w:fldCharType="begin"/>
      </w:r>
      <w:r>
        <w:instrText xml:space="preserve"> REF _Ref88515447 \r \h </w:instrText>
      </w:r>
      <w:r>
        <w:fldChar w:fldCharType="separate"/>
      </w:r>
      <w:r>
        <w:t>5.1.1</w:t>
      </w:r>
      <w:r>
        <w:fldChar w:fldCharType="end"/>
      </w:r>
      <w:r>
        <w:t xml:space="preserve"> punkte, jeigu tai privaloma pagal Įstatymus.</w:t>
      </w:r>
      <w:bookmarkEnd w:id="68"/>
      <w:r>
        <w:t xml:space="preserve"> </w:t>
      </w:r>
    </w:p>
    <w:p w14:paraId="382006E8"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69" w:name="_1v1yuxt"/>
      <w:bookmarkStart w:id="70" w:name="_Ref88515487"/>
      <w:bookmarkEnd w:id="69"/>
      <w:r>
        <w:t xml:space="preserve">Užsakovas taip pat atsako už tai, kad Sutarties vykdymo metu būtų gauti dokumentai, kurie yra nurodyti Užsakovo užduotyje, Statinio projekte arba Įstatymuose kaip dokumentai, už kurių gavimą atsako Užsakovas, išskyrus </w:t>
      </w:r>
      <w:r>
        <w:fldChar w:fldCharType="begin"/>
      </w:r>
      <w:r>
        <w:instrText xml:space="preserve"> REF _Ref88646452 \r \h </w:instrText>
      </w:r>
      <w:r>
        <w:fldChar w:fldCharType="separate"/>
      </w:r>
      <w:r>
        <w:t>5.1.4</w:t>
      </w:r>
      <w:r>
        <w:fldChar w:fldCharType="end"/>
      </w:r>
      <w:r>
        <w:t xml:space="preserve"> punkte numatytą atvejį.</w:t>
      </w:r>
      <w:bookmarkEnd w:id="70"/>
      <w:r>
        <w:t xml:space="preserve"> </w:t>
      </w:r>
    </w:p>
    <w:p w14:paraId="3FB5B39E"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71" w:name="_4f1mdlm"/>
      <w:bookmarkStart w:id="72" w:name="_Ref88646452"/>
      <w:bookmarkEnd w:id="71"/>
      <w:r>
        <w:t>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38B89D3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Užsakovas privalo pateikti Rangovui visus Užsakovo dokumentus, reikalingus Sutarties vykdymui. </w:t>
      </w:r>
      <w:r>
        <w:lastRenderedPageBreak/>
        <w:t xml:space="preserve">Užsakovas privalo pateikti Rangovui </w:t>
      </w:r>
      <w:r>
        <w:fldChar w:fldCharType="begin"/>
      </w:r>
      <w:r>
        <w:instrText xml:space="preserve"> REF _Ref88515447 \r \h </w:instrText>
      </w:r>
      <w:r>
        <w:fldChar w:fldCharType="separate"/>
      </w:r>
      <w:r>
        <w:t>5.1.1</w:t>
      </w:r>
      <w:r>
        <w:fldChar w:fldCharType="end"/>
      </w:r>
      <w:r>
        <w:t xml:space="preserve"> punkte nurodytus Užsakovo dokumentus per 2 darbo dienas po Sutarties įsigaliojimo dienos. 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14:paraId="1D7471F8"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apie tai, kokią įtaką Darbų terminams daro tai, jog trūksta tokio Užsakovo dokumento.</w:t>
      </w:r>
    </w:p>
    <w:p w14:paraId="1744FDE7"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Jeigu Darbai vėluoja dėl to, jog nėra gautas kuris nors Užsakovo dokumentas,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_Ref93880066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4CCD5358"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Rangovas vėluoja informuoti Užsakovą apie Darbų vykdymui reikalingą Užsakovo dokumentą, Rangovas praranda teisę reikalauti pratęsti Darbų terminus ir atlyginti Rangovo Išlaidas bei Pelną už Rangovo vėlavimo informuoti Užsakovą laikotarpį.</w:t>
      </w:r>
    </w:p>
    <w:p w14:paraId="7C033B4B" w14:textId="77777777" w:rsidR="009C54CF" w:rsidRDefault="002F4A7A">
      <w:pPr>
        <w:pStyle w:val="Antrat2"/>
        <w:widowControl w:val="0"/>
        <w:spacing w:line="259" w:lineRule="auto"/>
        <w:rPr>
          <w:color w:val="auto"/>
        </w:rPr>
      </w:pPr>
      <w:bookmarkStart w:id="73" w:name="_Toc141972230"/>
      <w:r>
        <w:rPr>
          <w:color w:val="auto"/>
        </w:rPr>
        <w:t>Rangovo dokumentai</w:t>
      </w:r>
      <w:bookmarkEnd w:id="73"/>
    </w:p>
    <w:p w14:paraId="2306B4C4"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parengti arba gauti visus Rangovo dokumentus. </w:t>
      </w:r>
    </w:p>
    <w:p w14:paraId="53519B3E"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74" w:name="_19c6y18"/>
      <w:bookmarkEnd w:id="74"/>
      <w:r>
        <w:t>Visi Rangovo dokumentai turi būti parengti lietuvių kalba, nebent Užsakovo užduotyje yra nurodyta kitaip.</w:t>
      </w:r>
    </w:p>
    <w:p w14:paraId="7CBD83C5"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75" w:name="_Ref93338343"/>
      <w:bookmarkStart w:id="76" w:name="_Ref90573952"/>
      <w:r>
        <w:t xml:space="preserve">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 kartus ir jam už kiekvieną pažeidimą yra pritaikyta bauda, tai laikoma esminiu Sutarties pažeidimu, dėl kurio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nustatyta tvarka.</w:t>
      </w:r>
      <w:bookmarkEnd w:id="75"/>
      <w:bookmarkEnd w:id="76"/>
    </w:p>
    <w:p w14:paraId="0D750C23"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77" w:name="_3tbugp1"/>
      <w:bookmarkStart w:id="78" w:name="_Ref88646642"/>
      <w:bookmarkStart w:id="79" w:name="_Hlk124948760"/>
      <w:bookmarkEnd w:id="77"/>
      <w: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t xml:space="preserve"> </w:t>
      </w:r>
      <w:bookmarkEnd w:id="79"/>
    </w:p>
    <w:p w14:paraId="5E5F6006"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_Ref93880025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0BF3A0B2"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80" w:name="_28h4qwu"/>
      <w:bookmarkStart w:id="81" w:name="_Ref88646650"/>
      <w:bookmarkEnd w:id="80"/>
      <w:r>
        <w:t>Jeigu atlikus Rangovo dokumento ekspertizę nustatoma, kad tą dokumentą būtina pataisyti pagal ekspertizės akto pastabas ir pakartotinai pateikti ekspertizės rangovui, Rangovas privalo atlyginti Užsakovo išlaidas tokiai pakartotinei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81"/>
      <w:r>
        <w:t xml:space="preserve"> Pastaruoju atveju Rangovas įgyja teisę reikalauti, kad tokia pat trukme, kiek dėl Užsakovo vėlavimo pateikti Rangovui pakartotinės ekspertizės išvadas faktiškai vėluoja Darbai, būtų pratęsti Darbų terminai, tačiau Rangovas neturi teisės reikalauti Užsakovo atlyginti Rangovui Išlaidas bei Pelną už Darbų terminų pratęsimo laikotarpį. </w:t>
      </w:r>
    </w:p>
    <w:p w14:paraId="1C689054" w14:textId="77777777" w:rsidR="009C54CF" w:rsidRDefault="002F4A7A">
      <w:pPr>
        <w:widowControl w:val="0"/>
        <w:numPr>
          <w:ilvl w:val="2"/>
          <w:numId w:val="1"/>
        </w:numPr>
        <w:shd w:val="clear" w:color="auto" w:fill="FFFFFF"/>
        <w:tabs>
          <w:tab w:val="left" w:pos="567"/>
          <w:tab w:val="left" w:pos="709"/>
          <w:tab w:val="left" w:pos="851"/>
          <w:tab w:val="left" w:pos="992"/>
          <w:tab w:val="left" w:pos="1134"/>
        </w:tabs>
        <w:spacing w:before="96" w:after="96"/>
      </w:pPr>
      <w:r>
        <w:t xml:space="preserve">Rangovas privalo saugoti visus Rangovo dokumentus iki tol, kol juos perduoda Užsakovui. </w:t>
      </w:r>
    </w:p>
    <w:p w14:paraId="72759AD0"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praradęs Rangovo dokumentus, privalo juos atkurti, taip pat atlikti statinių tyrimus bei atidengti paslėptus Statybos darbus, jei to reikia, siekiant atkurti prarastus dokumentus. </w:t>
      </w:r>
    </w:p>
    <w:p w14:paraId="24C11586" w14:textId="77777777" w:rsidR="009C54CF" w:rsidRDefault="002F4A7A">
      <w:pPr>
        <w:widowControl w:val="0"/>
        <w:numPr>
          <w:ilvl w:val="2"/>
          <w:numId w:val="1"/>
        </w:numPr>
        <w:shd w:val="clear" w:color="auto" w:fill="FFFFFF"/>
        <w:tabs>
          <w:tab w:val="left" w:pos="567"/>
          <w:tab w:val="left" w:pos="709"/>
          <w:tab w:val="left" w:pos="851"/>
          <w:tab w:val="left" w:pos="992"/>
          <w:tab w:val="left" w:pos="1134"/>
        </w:tabs>
        <w:spacing w:before="96" w:after="96"/>
      </w:pPr>
      <w:r>
        <w:t xml:space="preserve">Rangovas privalo Užsakovo reikalavimu ir per Užsakovo nurodytą terminą parodyti Rangovo turimus Rangovo dokumentus Užsakovo personalui arba Valdžios institucijoms. </w:t>
      </w:r>
    </w:p>
    <w:p w14:paraId="1E63882E" w14:textId="77777777" w:rsidR="009C54CF" w:rsidRDefault="002F4A7A">
      <w:pPr>
        <w:widowControl w:val="0"/>
        <w:numPr>
          <w:ilvl w:val="2"/>
          <w:numId w:val="1"/>
        </w:numPr>
        <w:shd w:val="clear" w:color="auto" w:fill="FFFFFF"/>
        <w:tabs>
          <w:tab w:val="left" w:pos="567"/>
          <w:tab w:val="left" w:pos="709"/>
          <w:tab w:val="left" w:pos="851"/>
          <w:tab w:val="left" w:pos="992"/>
          <w:tab w:val="left" w:pos="1134"/>
        </w:tabs>
        <w:spacing w:before="96" w:after="96"/>
      </w:pPr>
      <w:r>
        <w:t xml:space="preserve">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 </w:t>
      </w:r>
    </w:p>
    <w:p w14:paraId="6B6BFFA9" w14:textId="77777777" w:rsidR="009C54CF" w:rsidRDefault="002F4A7A">
      <w:pPr>
        <w:pStyle w:val="Antrat2"/>
        <w:widowControl w:val="0"/>
        <w:spacing w:line="259" w:lineRule="auto"/>
        <w:rPr>
          <w:color w:val="auto"/>
        </w:rPr>
      </w:pPr>
      <w:bookmarkStart w:id="82" w:name="_Toc141972231"/>
      <w:r>
        <w:rPr>
          <w:color w:val="auto"/>
        </w:rPr>
        <w:t>Darbo projektas</w:t>
      </w:r>
      <w:bookmarkEnd w:id="82"/>
    </w:p>
    <w:p w14:paraId="293BE404"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83" w:name="_37m2jsg"/>
      <w:bookmarkEnd w:id="83"/>
      <w:r>
        <w:t>Jeigu Rangovas pagal Užsakovo užduotį arba Statinio projektą turi pareigą parengti Darbo projektą, tuo tikslu Rangovas privalo:</w:t>
      </w:r>
    </w:p>
    <w:p w14:paraId="79A73D66" w14:textId="77777777" w:rsidR="009C54CF" w:rsidRDefault="002F4A7A">
      <w:pPr>
        <w:widowControl w:val="0"/>
        <w:numPr>
          <w:ilvl w:val="3"/>
          <w:numId w:val="1"/>
        </w:numPr>
        <w:spacing w:before="96" w:after="96"/>
      </w:pPr>
      <w:r>
        <w:t>Atlikti papildomus statybinius tyrimus, jeigu toks reikalavimas yra nustatytas Statinio projekte arba Užsakovo užduotyje;</w:t>
      </w:r>
    </w:p>
    <w:p w14:paraId="1FEB6AFE" w14:textId="77777777" w:rsidR="009C54CF" w:rsidRDefault="002F4A7A">
      <w:pPr>
        <w:widowControl w:val="0"/>
        <w:numPr>
          <w:ilvl w:val="3"/>
          <w:numId w:val="1"/>
        </w:numPr>
        <w:spacing w:before="96" w:after="96"/>
      </w:pPr>
      <w:r>
        <w:t>Raštu informuoti Užsakovą, Projektuotoją, Statinio projekto vadovą ir Statinio projekto vykdymo priežiūros vadovą apie Statinio projekto klaidas, kurias Rangovas pastebėjo rengdamas Darbo projektą;</w:t>
      </w:r>
    </w:p>
    <w:p w14:paraId="25744C58" w14:textId="77777777" w:rsidR="009C54CF" w:rsidRDefault="002F4A7A">
      <w:pPr>
        <w:widowControl w:val="0"/>
        <w:numPr>
          <w:ilvl w:val="3"/>
          <w:numId w:val="1"/>
        </w:numPr>
        <w:spacing w:before="96" w:after="96"/>
      </w:pPr>
      <w:r>
        <w:t>Parengti Darbo projektą;</w:t>
      </w:r>
    </w:p>
    <w:p w14:paraId="79A19D0A" w14:textId="77777777" w:rsidR="009C54CF" w:rsidRDefault="002F4A7A">
      <w:pPr>
        <w:widowControl w:val="0"/>
        <w:numPr>
          <w:ilvl w:val="3"/>
          <w:numId w:val="1"/>
        </w:numPr>
        <w:spacing w:before="96" w:after="96"/>
      </w:pPr>
      <w:r>
        <w:t>Pataisyti Darbo projektą pagal Užsakovo pastabas ir pagal projekto ekspertizės išvadas, jeigu tokia ekspertizė buvo atlikta;</w:t>
      </w:r>
    </w:p>
    <w:p w14:paraId="48127701" w14:textId="77777777" w:rsidR="009C54CF" w:rsidRDefault="002F4A7A">
      <w:pPr>
        <w:widowControl w:val="0"/>
        <w:numPr>
          <w:ilvl w:val="3"/>
          <w:numId w:val="1"/>
        </w:numPr>
        <w:spacing w:before="96" w:after="96"/>
      </w:pPr>
      <w:r>
        <w:lastRenderedPageBreak/>
        <w:t>Perduoti Darbo projektą Užsakovui;</w:t>
      </w:r>
    </w:p>
    <w:p w14:paraId="076C2A46" w14:textId="77777777" w:rsidR="009C54CF" w:rsidRDefault="002F4A7A">
      <w:pPr>
        <w:widowControl w:val="0"/>
        <w:numPr>
          <w:ilvl w:val="3"/>
          <w:numId w:val="1"/>
        </w:numPr>
        <w:spacing w:before="96" w:after="96"/>
      </w:pPr>
      <w:r>
        <w:t>Padaryti reikiamus Darbo projekto sprendinių keitimus, papildymus ar taisymus prieš atlikdamas atitinkamus Statybos darbus;</w:t>
      </w:r>
    </w:p>
    <w:p w14:paraId="5B9E68CA" w14:textId="77777777" w:rsidR="009C54CF" w:rsidRDefault="002F4A7A">
      <w:pPr>
        <w:widowControl w:val="0"/>
        <w:numPr>
          <w:ilvl w:val="3"/>
          <w:numId w:val="1"/>
        </w:numPr>
        <w:spacing w:before="96" w:after="96"/>
      </w:pPr>
      <w:r>
        <w:t>Užbaigęs Statybos darbus, pateikti Užsakovui galutinę Darbo projekto ar jo dokumentų laidą, kurią visiškai atitinka atlikti Statybos darbai.</w:t>
      </w:r>
    </w:p>
    <w:p w14:paraId="6726F169" w14:textId="77777777" w:rsidR="009C54CF" w:rsidRDefault="002F4A7A">
      <w:pPr>
        <w:widowControl w:val="0"/>
        <w:numPr>
          <w:ilvl w:val="2"/>
          <w:numId w:val="1"/>
        </w:numPr>
        <w:spacing w:before="96" w:after="96"/>
      </w:pPr>
      <w:bookmarkStart w:id="84" w:name="_1mrcu09"/>
      <w:bookmarkStart w:id="85" w:name="_Ref88646565"/>
      <w:bookmarkEnd w:id="84"/>
      <w:r>
        <w:t>Rangovas atsako už tai, kad:</w:t>
      </w:r>
      <w:bookmarkEnd w:id="85"/>
      <w:r>
        <w:t xml:space="preserve"> </w:t>
      </w:r>
    </w:p>
    <w:p w14:paraId="5C0835CA" w14:textId="77777777" w:rsidR="009C54CF" w:rsidRDefault="002F4A7A">
      <w:pPr>
        <w:widowControl w:val="0"/>
        <w:numPr>
          <w:ilvl w:val="3"/>
          <w:numId w:val="1"/>
        </w:numPr>
        <w:spacing w:before="96" w:after="96"/>
      </w:pPr>
      <w:r>
        <w:t>Rangovas turėtų ne žemesnę, nei nustatytoji Pirkimo dokumentuose ir (ar) Rangovo pasiūlyme, patirtį ir galimybes parengti Darbo projektą; jeigu Darbo projektą rengia Rangovo pasitelktas projektavimo Subrangovas, Rangovas atsako už jo atitiktį šio punkto reikalavimams;</w:t>
      </w:r>
    </w:p>
    <w:p w14:paraId="42046EC2" w14:textId="77777777" w:rsidR="009C54CF" w:rsidRDefault="002F4A7A">
      <w:pPr>
        <w:widowControl w:val="0"/>
        <w:numPr>
          <w:ilvl w:val="3"/>
          <w:numId w:val="1"/>
        </w:numPr>
        <w:spacing w:before="96" w:after="96"/>
      </w:pPr>
      <w:r>
        <w:t xml:space="preserve">Darbo projektą rengtų konkretūs priede Nr. 9 išvardyti Specialistai, kurių profesine kvalifikacija ir (arba) patirtimi rėmėsi Rangovas, kad atitiktų Pirkimo dokumentuose nustatytus reikalavimus Darbo projekto rengėjams (fiziniams asmenims); </w:t>
      </w:r>
    </w:p>
    <w:p w14:paraId="3F19E34A" w14:textId="77777777" w:rsidR="009C54CF" w:rsidRDefault="002F4A7A">
      <w:pPr>
        <w:widowControl w:val="0"/>
        <w:numPr>
          <w:ilvl w:val="3"/>
          <w:numId w:val="1"/>
        </w:numPr>
        <w:spacing w:before="96" w:after="96"/>
      </w:pPr>
      <w:r>
        <w:t>Darbo projekto rengėjai – architektai, inžinieriai arba kiti fiziniai asmenys turėtų Įstatymų reikalaujamus kvalifikaciją patvirtinančius dokumentus;</w:t>
      </w:r>
    </w:p>
    <w:p w14:paraId="5F316D6A" w14:textId="77777777" w:rsidR="009C54CF" w:rsidRDefault="002F4A7A">
      <w:pPr>
        <w:widowControl w:val="0"/>
        <w:numPr>
          <w:ilvl w:val="3"/>
          <w:numId w:val="1"/>
        </w:numPr>
        <w:spacing w:before="96" w:after="96"/>
      </w:pPr>
      <w:r>
        <w:t>Darbo projektą tinkamai pasirašytų projekto vadovai ir atitinkamų projekto dalių vadovai, turintys Įstatymų reikalaujamus kvalifikaciją patvirtinančius dokumentus;</w:t>
      </w:r>
    </w:p>
    <w:p w14:paraId="063F6C0E" w14:textId="77777777" w:rsidR="009C54CF" w:rsidRDefault="002F4A7A">
      <w:pPr>
        <w:widowControl w:val="0"/>
        <w:numPr>
          <w:ilvl w:val="3"/>
          <w:numId w:val="1"/>
        </w:numPr>
        <w:spacing w:before="96" w:after="96"/>
      </w:pPr>
      <w:r>
        <w:t>Darbo projekto vadovai, projekto dalių vadovai ir projekto rengėjai vykdytų Užsakovo nurodyto Statinio projekto vadovo teisėtus reikalavimus.</w:t>
      </w:r>
    </w:p>
    <w:p w14:paraId="4A2101D1"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86" w:name="_Ref90573967"/>
      <w:r>
        <w:t xml:space="preserve">Rangovas, padaręs </w:t>
      </w:r>
      <w:r>
        <w:fldChar w:fldCharType="begin"/>
      </w:r>
      <w:r>
        <w:instrText xml:space="preserve"> REF _Ref88646565 \r \h </w:instrText>
      </w:r>
      <w:r>
        <w:fldChar w:fldCharType="separate"/>
      </w:r>
      <w:r>
        <w:t>5.3.2</w:t>
      </w:r>
      <w:r>
        <w:fldChar w:fldCharType="end"/>
      </w:r>
      <w:r>
        <w:t xml:space="preserve"> punkto pažeidimą ir jo neištaisęs per 10 darbo dienų nuo Užsakovo įspėjimo išsiuntimo dienos, privalo mokėti Užsakovui Specialiosiose sąlygose nurodyto dydžio baudą. Daugiau nei trys </w:t>
      </w:r>
      <w:r>
        <w:fldChar w:fldCharType="begin"/>
      </w:r>
      <w:r>
        <w:instrText xml:space="preserve"> REF _Ref88646565 \r \h </w:instrText>
      </w:r>
      <w:r>
        <w:fldChar w:fldCharType="separate"/>
      </w:r>
      <w:r>
        <w:t>5.3.2</w:t>
      </w:r>
      <w:r>
        <w:fldChar w:fldCharType="end"/>
      </w:r>
      <w:r>
        <w:t xml:space="preserve"> punkto pažeidimai, už kuriuos visus Rangovui pritaikytos baudos, laikomi esminiu Sutarties pažeidimu, dėl kurio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nustatyta tvarka.</w:t>
      </w:r>
      <w:bookmarkEnd w:id="86"/>
    </w:p>
    <w:p w14:paraId="6F4F999F"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87" w:name="_46r0co2"/>
      <w:bookmarkEnd w:id="87"/>
      <w:r>
        <w:t xml:space="preserve">Rangovas privalo parengti Darbo projektą vadovaudamasis Įstatymais, Užsakovo užduotimi, Statinio projektu, Rangovo pasiūlymu, Rangovo pasirinktais Statybos darbų vykdymo metodais ir technologijomis, Statybos produktų, Įrenginių ir Priemonių gamintojų ar tiekėjų instrukcijomis. </w:t>
      </w:r>
    </w:p>
    <w:p w14:paraId="5BC55BC6"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Užsakovas turi įrašyti Specialiosiose sąlygose datą, kurią galiojusių Įstatymų reikalavimus turi atitikti Darbo projektas.</w:t>
      </w:r>
    </w:p>
    <w:p w14:paraId="3D5EB43D" w14:textId="77777777" w:rsidR="009C54CF" w:rsidRDefault="002F4A7A">
      <w:pPr>
        <w:widowControl w:val="0"/>
        <w:spacing w:before="96" w:after="96"/>
        <w:rPr>
          <w:i/>
          <w:shd w:val="clear" w:color="auto" w:fill="D9D9D9"/>
        </w:rPr>
      </w:pPr>
      <w:r>
        <w:rPr>
          <w:i/>
          <w:shd w:val="clear" w:color="auto" w:fill="D9D9D9"/>
        </w:rPr>
        <w:t xml:space="preserve">Pastaba – Statybos įstatymo 24 str. 24 d. (redakcija, galiojanti nuo 2023-04-01) numato, kad: </w:t>
      </w:r>
    </w:p>
    <w:p w14:paraId="753564EB" w14:textId="77777777" w:rsidR="009C54CF" w:rsidRDefault="002F4A7A">
      <w:pPr>
        <w:widowControl w:val="0"/>
        <w:numPr>
          <w:ilvl w:val="0"/>
          <w:numId w:val="2"/>
        </w:numPr>
        <w:tabs>
          <w:tab w:val="left" w:pos="426"/>
        </w:tabs>
        <w:spacing w:before="96" w:after="96"/>
        <w:ind w:left="0" w:firstLine="0"/>
        <w:rPr>
          <w:i/>
          <w:shd w:val="clear" w:color="auto" w:fill="D9D9D9"/>
        </w:rPr>
      </w:pPr>
      <w:r>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1C6D86A1" w14:textId="77777777" w:rsidR="009C54CF" w:rsidRDefault="002F4A7A">
      <w:pPr>
        <w:widowControl w:val="0"/>
        <w:numPr>
          <w:ilvl w:val="0"/>
          <w:numId w:val="2"/>
        </w:numPr>
        <w:tabs>
          <w:tab w:val="left" w:pos="426"/>
        </w:tabs>
        <w:spacing w:before="96" w:after="96"/>
        <w:ind w:left="0" w:firstLine="0"/>
        <w:rPr>
          <w:i/>
          <w:shd w:val="clear" w:color="auto" w:fill="D9D9D9"/>
        </w:rPr>
      </w:pPr>
      <w:r>
        <w:rPr>
          <w:i/>
          <w:shd w:val="clear" w:color="auto" w:fill="D9D9D9"/>
        </w:rPr>
        <w:t>Praėjus 5 metams po specialiųjų reikalavimų išdavimo dienos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30D2A0B0" w14:textId="77777777" w:rsidR="009C54CF" w:rsidRDefault="002F4A7A">
      <w:pPr>
        <w:widowControl w:val="0"/>
        <w:numPr>
          <w:ilvl w:val="0"/>
          <w:numId w:val="2"/>
        </w:numPr>
        <w:tabs>
          <w:tab w:val="left" w:pos="426"/>
        </w:tabs>
        <w:spacing w:before="96" w:after="96"/>
        <w:ind w:left="0" w:firstLine="0"/>
        <w:rPr>
          <w:shd w:val="clear" w:color="auto" w:fill="D9D9D9"/>
        </w:rPr>
      </w:pPr>
      <w:r>
        <w:rPr>
          <w:i/>
          <w:shd w:val="clear" w:color="auto" w:fill="D9D9D9"/>
        </w:rPr>
        <w:t xml:space="preserve">Kai teisės aktų numatytais atvejais yra privaloma parengti statinio projektą, tačiau nėra privaloma gauti statybą </w:t>
      </w:r>
      <w:r>
        <w:rPr>
          <w:i/>
          <w:shd w:val="clear" w:color="auto" w:fill="D9D9D9"/>
        </w:rPr>
        <w:t>leidžiantį dokumentą, statinio projektas turi atitikti normatyvinių statybos techninių dokumentų reikalavimus, kurie galiojo statinio projektavimo darbų rangos sutarties pasirašymo dieną.</w:t>
      </w:r>
    </w:p>
    <w:p w14:paraId="1B6B3D62" w14:textId="77777777" w:rsidR="009C54CF" w:rsidRDefault="002F4A7A">
      <w:pPr>
        <w:widowControl w:val="0"/>
        <w:numPr>
          <w:ilvl w:val="2"/>
          <w:numId w:val="1"/>
        </w:numPr>
        <w:spacing w:before="96" w:after="96"/>
      </w:pPr>
      <w:bookmarkStart w:id="88" w:name="_2lwamvv"/>
      <w:bookmarkStart w:id="89" w:name="_Ref90573988"/>
      <w:bookmarkEnd w:id="88"/>
      <w:r>
        <w:t xml:space="preserve">Rangovas privalo parengti atitinkamą Darbo projekto dalį ir </w:t>
      </w:r>
      <w:r>
        <w:fldChar w:fldCharType="begin"/>
      </w:r>
      <w:r>
        <w:instrText xml:space="preserve"> REF _Ref88646612 \r \h </w:instrText>
      </w:r>
      <w:r>
        <w:fldChar w:fldCharType="separate"/>
      </w:r>
      <w:r>
        <w:t>5.9</w:t>
      </w:r>
      <w:r>
        <w:fldChar w:fldCharType="end"/>
      </w:r>
      <w:r>
        <w:t xml:space="preserve"> punkte „</w:t>
      </w:r>
      <w:r>
        <w:fldChar w:fldCharType="begin"/>
      </w:r>
      <w:r>
        <w:instrText xml:space="preserve"> REF _Ref88646612 \h </w:instrText>
      </w:r>
      <w:r>
        <w:fldChar w:fldCharType="separate"/>
      </w:r>
      <w:r>
        <w:t>Rangovo dokumentų derinimas ir tvirtinimas</w:t>
      </w:r>
      <w:r>
        <w:fldChar w:fldCharType="end"/>
      </w:r>
      <w:r>
        <w:t>“ nustatyta tvarka gauti Užsakovo patvirtinimą iki atitinkamų Statybos darbų, suprojektuotų toje Darbo projekto dalyje, vykdymo pradžios.</w:t>
      </w:r>
      <w:bookmarkEnd w:id="89"/>
      <w:r>
        <w:t xml:space="preserve"> Šio punkto pažeidimo atveju taikomas </w:t>
      </w:r>
      <w:r>
        <w:fldChar w:fldCharType="begin"/>
      </w:r>
      <w:r>
        <w:instrText xml:space="preserve"> REF _Ref93338343 \r \h </w:instrText>
      </w:r>
      <w:r>
        <w:fldChar w:fldCharType="separate"/>
      </w:r>
      <w:r>
        <w:t>5.2.3</w:t>
      </w:r>
      <w:r>
        <w:fldChar w:fldCharType="end"/>
      </w:r>
      <w:r>
        <w:t xml:space="preserve"> punktas (dėl baudos ir Sutarties nutraukimo). </w:t>
      </w:r>
    </w:p>
    <w:p w14:paraId="7C1E89FA" w14:textId="77777777" w:rsidR="009C54CF" w:rsidRDefault="002F4A7A">
      <w:pPr>
        <w:widowControl w:val="0"/>
        <w:numPr>
          <w:ilvl w:val="2"/>
          <w:numId w:val="1"/>
        </w:numPr>
        <w:spacing w:before="96" w:after="96"/>
      </w:pPr>
      <w:r>
        <w:t>Rangovas privalo parengti visus dokumentus, brėžinius ir duomenis, reikalingus tam, kad Užsakovas patvirtintų Darbo projektą (atitinkamą Darbo projekto dalį).</w:t>
      </w:r>
    </w:p>
    <w:p w14:paraId="3AA0308F" w14:textId="77777777" w:rsidR="009C54CF" w:rsidRDefault="002F4A7A">
      <w:pPr>
        <w:widowControl w:val="0"/>
        <w:numPr>
          <w:ilvl w:val="2"/>
          <w:numId w:val="1"/>
        </w:numPr>
        <w:spacing w:before="96" w:after="96"/>
      </w:pPr>
      <w:r>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Statinio projekto vadovo ir tuos sprendinius rengusių architektų pritarimą tokiems pakeitimams. Šalys turi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dėl Rangovo siūlomų ir Užsakovui priimtinų Statinio projekto sprendinių pakeitimo. Jeigu tokių pakeitimų įgyvendinimas turi įtakos Sutarties kainai (atpigina arba pabrangina Statybos darbus) ir (arba) Darbų terminams (patrumpina arba pailgina Statybos darbų atlikimą), Šalys turi Susitarime papildomai susitarti dėl Sutarties kainos (pagal </w:t>
      </w:r>
      <w:r>
        <w:fldChar w:fldCharType="begin"/>
      </w:r>
      <w:r>
        <w:instrText xml:space="preserve"> REF _Ref88646768 \r \h </w:instrText>
      </w:r>
      <w:r>
        <w:fldChar w:fldCharType="separate"/>
      </w:r>
      <w:r>
        <w:t>15.8</w:t>
      </w:r>
      <w:r>
        <w:fldChar w:fldCharType="end"/>
      </w:r>
      <w:r>
        <w:t xml:space="preserve"> punkto „</w:t>
      </w:r>
      <w:r>
        <w:fldChar w:fldCharType="begin"/>
      </w:r>
      <w:r>
        <w:instrText xml:space="preserve"> REF _Ref88646768 \h </w:instrText>
      </w:r>
      <w:r>
        <w:fldChar w:fldCharType="separate"/>
      </w:r>
      <w:r>
        <w:t>Sutarties kainos pakeitimai dėl kiekių (apimčių) keitimo</w:t>
      </w:r>
      <w:r>
        <w:fldChar w:fldCharType="end"/>
      </w:r>
      <w:r>
        <w:t xml:space="preserve">“ sąlygas) ir (arba) Darbų terminų (pagal </w:t>
      </w:r>
      <w:r>
        <w:fldChar w:fldCharType="begin"/>
      </w:r>
      <w:r>
        <w:instrText xml:space="preserve"> REF _Ref89164836 \r \h </w:instrText>
      </w:r>
      <w:r>
        <w:fldChar w:fldCharType="separate"/>
      </w:r>
      <w:r>
        <w:t>11.2</w:t>
      </w:r>
      <w:r>
        <w:fldChar w:fldCharType="end"/>
      </w:r>
      <w:r>
        <w:t xml:space="preserve"> punkto „</w:t>
      </w:r>
      <w:r>
        <w:fldChar w:fldCharType="begin"/>
      </w:r>
      <w:r>
        <w:instrText xml:space="preserve"> REF _Ref89164836 \h </w:instrText>
      </w:r>
      <w:r>
        <w:fldChar w:fldCharType="separate"/>
      </w:r>
      <w:r>
        <w:t>Darbų terminų pratęsimas</w:t>
      </w:r>
      <w:r>
        <w:fldChar w:fldCharType="end"/>
      </w:r>
      <w:r>
        <w:t>“ sąlygas) pakeitimo. Rangovas turi teisę pakeisti Statinio projekto sprendinius Šalių sutartu būdu tik po to, kai Šalys sudaro tokį Susitarimą.</w:t>
      </w:r>
    </w:p>
    <w:p w14:paraId="2E73B7CA" w14:textId="77777777" w:rsidR="009C54CF" w:rsidRDefault="002F4A7A">
      <w:pPr>
        <w:widowControl w:val="0"/>
        <w:numPr>
          <w:ilvl w:val="2"/>
          <w:numId w:val="1"/>
        </w:numPr>
        <w:spacing w:before="96" w:after="96"/>
      </w:pPr>
      <w:r>
        <w:t xml:space="preserve">Reikiamą Darbo projekto ekspertizę privalo organizuoti ir apmokėti Užsakovas ir tuo tikslu taikomos </w:t>
      </w:r>
      <w:r>
        <w:fldChar w:fldCharType="begin"/>
      </w:r>
      <w:r>
        <w:instrText xml:space="preserve"> REF _Ref88646642 \r \h </w:instrText>
      </w:r>
      <w:r>
        <w:fldChar w:fldCharType="separate"/>
      </w:r>
      <w:r>
        <w:t>5.2.4</w:t>
      </w:r>
      <w:r>
        <w:fldChar w:fldCharType="end"/>
      </w:r>
      <w:r>
        <w:t>-</w:t>
      </w:r>
      <w:r>
        <w:fldChar w:fldCharType="begin"/>
      </w:r>
      <w:r>
        <w:instrText xml:space="preserve"> REF _Ref88646650 \r \h </w:instrText>
      </w:r>
      <w:r>
        <w:fldChar w:fldCharType="separate"/>
      </w:r>
      <w:r>
        <w:t>5.2.6</w:t>
      </w:r>
      <w:r>
        <w:fldChar w:fldCharType="end"/>
      </w:r>
      <w:r>
        <w:t xml:space="preserve"> punktuose nustatytos sąlygos.</w:t>
      </w:r>
    </w:p>
    <w:p w14:paraId="285E920E" w14:textId="77777777" w:rsidR="009C54CF" w:rsidRDefault="002F4A7A">
      <w:pPr>
        <w:widowControl w:val="0"/>
        <w:numPr>
          <w:ilvl w:val="2"/>
          <w:numId w:val="1"/>
        </w:numPr>
        <w:spacing w:before="96" w:after="96"/>
      </w:pPr>
      <w: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4F15FC7A" w14:textId="77777777" w:rsidR="009C54CF" w:rsidRDefault="002F4A7A">
      <w:pPr>
        <w:pStyle w:val="Antrat2"/>
        <w:widowControl w:val="0"/>
        <w:spacing w:line="259" w:lineRule="auto"/>
        <w:rPr>
          <w:color w:val="auto"/>
        </w:rPr>
      </w:pPr>
      <w:bookmarkStart w:id="90" w:name="_Toc141972232"/>
      <w:r>
        <w:rPr>
          <w:color w:val="auto"/>
        </w:rPr>
        <w:t>Statinio informacinis modeliavimas</w:t>
      </w:r>
      <w:bookmarkEnd w:id="90"/>
    </w:p>
    <w:p w14:paraId="1983A28C" w14:textId="77777777" w:rsidR="009C54CF" w:rsidRDefault="002F4A7A">
      <w:pPr>
        <w:widowControl w:val="0"/>
        <w:numPr>
          <w:ilvl w:val="2"/>
          <w:numId w:val="1"/>
        </w:numPr>
        <w:spacing w:before="96" w:after="96"/>
      </w:pPr>
      <w:r>
        <w:t>Jeigu Sutartyje yra nurodyta, jog Rangovas turi pareigą taikyti statinio informacinį modeliavimą, tuomet Šalys privalo vadovautis Statinio informacinio modeliavimo (BIM) taikymo aprašu, pateiktu priede Nr. 4. Apie tai pažymima Specialiosiose sąlygose.</w:t>
      </w:r>
    </w:p>
    <w:p w14:paraId="69FFA09C" w14:textId="77777777" w:rsidR="009C54CF" w:rsidRDefault="002F4A7A">
      <w:pPr>
        <w:pStyle w:val="Antrat2"/>
        <w:widowControl w:val="0"/>
        <w:spacing w:line="259" w:lineRule="auto"/>
        <w:rPr>
          <w:color w:val="auto"/>
        </w:rPr>
      </w:pPr>
      <w:bookmarkStart w:id="91" w:name="_Toc141972233"/>
      <w:r>
        <w:rPr>
          <w:color w:val="auto"/>
        </w:rPr>
        <w:t>Išpildomoji dokumentacija</w:t>
      </w:r>
      <w:bookmarkEnd w:id="91"/>
    </w:p>
    <w:p w14:paraId="0EC17304"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92" w:name="_3l18frh"/>
      <w:bookmarkEnd w:id="92"/>
      <w: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w:t>
      </w:r>
      <w:r>
        <w:lastRenderedPageBreak/>
        <w:t xml:space="preserve">su Užsakovu reikalavimus, kuriuos turi atitikti išpildomoji dokumentacija. </w:t>
      </w:r>
    </w:p>
    <w:p w14:paraId="2E661AF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14:paraId="1E2596FB" w14:textId="77777777" w:rsidR="009C54CF" w:rsidRDefault="002F4A7A">
      <w:pPr>
        <w:pStyle w:val="Antrat2"/>
        <w:widowControl w:val="0"/>
        <w:spacing w:line="259" w:lineRule="auto"/>
        <w:rPr>
          <w:color w:val="auto"/>
        </w:rPr>
      </w:pPr>
      <w:bookmarkStart w:id="93" w:name="_Toc141972234"/>
      <w:r>
        <w:rPr>
          <w:color w:val="auto"/>
        </w:rPr>
        <w:t>Naudojimo instrukcijos</w:t>
      </w:r>
      <w:bookmarkEnd w:id="93"/>
    </w:p>
    <w:p w14:paraId="231DCA77"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94" w:name="_4k668n3"/>
      <w:bookmarkEnd w:id="94"/>
      <w:r>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14:paraId="48ED024F"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perduoti Užsakovui naudojimo instrukcijas Darbų perdavimo momentu, vadovaudamasis </w:t>
      </w:r>
      <w:r>
        <w:fldChar w:fldCharType="begin"/>
      </w:r>
      <w:r>
        <w:instrText xml:space="preserve"> REF _Ref88639084 \r \h </w:instrText>
      </w:r>
      <w:r>
        <w:fldChar w:fldCharType="separate"/>
      </w:r>
      <w:r>
        <w:t>7.2.3</w:t>
      </w:r>
      <w:r>
        <w:fldChar w:fldCharType="end"/>
      </w:r>
      <w:r>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477E6AB0" w14:textId="77777777" w:rsidR="009C54CF" w:rsidRDefault="002F4A7A">
      <w:pPr>
        <w:pStyle w:val="Antrat2"/>
        <w:widowControl w:val="0"/>
        <w:spacing w:line="259" w:lineRule="auto"/>
        <w:rPr>
          <w:color w:val="auto"/>
        </w:rPr>
      </w:pPr>
      <w:bookmarkStart w:id="95" w:name="_Toc141972235"/>
      <w:bookmarkStart w:id="96" w:name="_Ref93610460"/>
      <w:bookmarkStart w:id="97" w:name="_Ref93610391"/>
      <w:r>
        <w:rPr>
          <w:color w:val="auto"/>
        </w:rPr>
        <w:t>Klaidos Darbų dokumentuose</w:t>
      </w:r>
      <w:bookmarkEnd w:id="95"/>
      <w:bookmarkEnd w:id="96"/>
      <w:bookmarkEnd w:id="97"/>
    </w:p>
    <w:p w14:paraId="57CFC18B" w14:textId="77777777" w:rsidR="009C54CF" w:rsidRDefault="002F4A7A">
      <w:pPr>
        <w:widowControl w:val="0"/>
        <w:numPr>
          <w:ilvl w:val="2"/>
          <w:numId w:val="1"/>
        </w:numPr>
        <w:spacing w:before="96" w:after="96"/>
      </w:pPr>
      <w:r>
        <w:t xml:space="preserve">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14:paraId="5840E901" w14:textId="77777777" w:rsidR="009C54CF" w:rsidRDefault="002F4A7A">
      <w:pPr>
        <w:widowControl w:val="0"/>
        <w:numPr>
          <w:ilvl w:val="2"/>
          <w:numId w:val="1"/>
        </w:numPr>
        <w:spacing w:before="96" w:after="96"/>
      </w:pPr>
      <w:r>
        <w:t xml:space="preserve">Užsakovas negali perkelti Rangovui atsakomybės už klaidas ir trūkumus Užsakovo dokumentuose. Už klaidas ar trūkumus Užsakovo dokumentuose prieš Užsakovą atsako atitinkamus dokumentus parengę asmenys. </w:t>
      </w:r>
    </w:p>
    <w:p w14:paraId="4D37C0B3" w14:textId="77777777" w:rsidR="009C54CF" w:rsidRDefault="002F4A7A">
      <w:pPr>
        <w:widowControl w:val="0"/>
        <w:numPr>
          <w:ilvl w:val="2"/>
          <w:numId w:val="1"/>
        </w:numPr>
        <w:spacing w:before="96" w:after="96"/>
      </w:pPr>
      <w:bookmarkStart w:id="98" w:name="_1egqt2p"/>
      <w:bookmarkStart w:id="99" w:name="_Ref88646778"/>
      <w:bookmarkEnd w:id="98"/>
      <w:r>
        <w:t>Tačiau Rangovas negali reikšti Užsakovui pretenzijų dėl tokių klaidų ar trūkumų Užsakovo dokumentuose:</w:t>
      </w:r>
      <w:bookmarkEnd w:id="99"/>
    </w:p>
    <w:p w14:paraId="6EE87E19" w14:textId="77777777" w:rsidR="009C54CF" w:rsidRDefault="002F4A7A">
      <w:pPr>
        <w:widowControl w:val="0"/>
        <w:numPr>
          <w:ilvl w:val="3"/>
          <w:numId w:val="1"/>
        </w:numPr>
        <w:spacing w:before="96" w:after="96"/>
      </w:pPr>
      <w:r>
        <w:t>kurias Rangovas pastebėjo, rengdamas Darbo projektą, jeigu Rangovas neinformavo Užsakovo apie tokias klaidas ir trūkumus Darbo projekto rengimo metu iki tame Darbo projekte (Darbo projekto dalyje) numatytų Statybos darbų vykdymo pradžios;</w:t>
      </w:r>
    </w:p>
    <w:p w14:paraId="683A7493" w14:textId="77777777" w:rsidR="009C54CF" w:rsidRDefault="002F4A7A">
      <w:pPr>
        <w:widowControl w:val="0"/>
        <w:numPr>
          <w:ilvl w:val="3"/>
          <w:numId w:val="1"/>
        </w:numPr>
        <w:spacing w:before="96" w:after="96"/>
      </w:pPr>
      <w:r>
        <w:t xml:space="preserve"> jeigu Rangovui paaiškėja, kad Užsakovo dokumentai yra netinkami ar blogos kokybės, bet Rangovas pažeidžia </w:t>
      </w:r>
      <w:r>
        <w:fldChar w:fldCharType="begin"/>
      </w:r>
      <w:r>
        <w:instrText xml:space="preserve"> REF _Ref88646751 \r \h </w:instrText>
      </w:r>
      <w:r>
        <w:fldChar w:fldCharType="separate"/>
      </w:r>
      <w:r>
        <w:t>6.4.24</w:t>
      </w:r>
      <w:r>
        <w:fldChar w:fldCharType="end"/>
      </w:r>
      <w:r>
        <w:t xml:space="preserve"> punktą (įspėti Užsakovą ir sustabdyti atitinkamus Statybos darbus) ir dėl to taikomas </w:t>
      </w:r>
      <w:r>
        <w:fldChar w:fldCharType="begin"/>
      </w:r>
      <w:r>
        <w:instrText xml:space="preserve"> REF _Ref88643531 \r \h </w:instrText>
      </w:r>
      <w:r>
        <w:fldChar w:fldCharType="separate"/>
      </w:r>
      <w:r>
        <w:t>6.4.27</w:t>
      </w:r>
      <w:r>
        <w:fldChar w:fldCharType="end"/>
      </w:r>
      <w:r>
        <w:t xml:space="preserve"> punktas (Rangovui atitenka atsakomybė už atsiradusius defektus).</w:t>
      </w:r>
    </w:p>
    <w:p w14:paraId="25971008" w14:textId="77777777" w:rsidR="009C54CF" w:rsidRDefault="002F4A7A">
      <w:pPr>
        <w:widowControl w:val="0"/>
        <w:numPr>
          <w:ilvl w:val="2"/>
          <w:numId w:val="1"/>
        </w:numPr>
        <w:spacing w:before="96" w:after="96"/>
      </w:pPr>
      <w:r>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14:paraId="2F4EDA93" w14:textId="77777777" w:rsidR="009C54CF" w:rsidRDefault="002F4A7A">
      <w:pPr>
        <w:widowControl w:val="0"/>
        <w:numPr>
          <w:ilvl w:val="2"/>
          <w:numId w:val="1"/>
        </w:numPr>
        <w:spacing w:before="96" w:after="96"/>
      </w:pPr>
      <w:bookmarkStart w:id="100" w:name="_Ref93610425"/>
      <w:r>
        <w:t xml:space="preserve">Jeigu dėl klaidų ar trūkumų Užsakovo dokumentuose reikia perdaryti Darbo projektą ir (arba) Darbus, arba atlikti Papildomus darbus, arba atsisakyti dalies Darbų,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kuriame Šalys privalo numatyti Darbų terminų pratęsimą tokiu laikotarpiu, kiek dėl Darbo projekto ir (arba) Darbų perdarymo, ar Papildomų darbų, ar Atsisakomų darbų faktiškai vėluoja Darbai, ir Užsakovo pareigą atlyginti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bei (arba) sumokėti Rangovui už Papildomus darbus ir už reikiamą Darbų perdarymą kaip už Papildomus darbus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 xml:space="preserve">“, atimant Atsisakomų darbų kainą. Ši nuostata netaikoma </w:t>
      </w:r>
      <w:r>
        <w:fldChar w:fldCharType="begin"/>
      </w:r>
      <w:r>
        <w:instrText xml:space="preserve"> REF _Ref88646778 \r \h </w:instrText>
      </w:r>
      <w:r>
        <w:fldChar w:fldCharType="separate"/>
      </w:r>
      <w:r>
        <w:t>5.7.3</w:t>
      </w:r>
      <w:r>
        <w:fldChar w:fldCharType="end"/>
      </w:r>
      <w:r>
        <w:t xml:space="preserve"> punkte numatytu atveju.</w:t>
      </w:r>
      <w:bookmarkEnd w:id="100"/>
    </w:p>
    <w:p w14:paraId="7F2400CE" w14:textId="77777777" w:rsidR="009C54CF" w:rsidRDefault="002F4A7A">
      <w:pPr>
        <w:widowControl w:val="0"/>
        <w:numPr>
          <w:ilvl w:val="2"/>
          <w:numId w:val="1"/>
        </w:numPr>
        <w:spacing w:before="96" w:after="96"/>
      </w:pPr>
      <w:bookmarkStart w:id="101" w:name="_3ygebqi"/>
      <w:bookmarkStart w:id="102" w:name="_Hlk92096699"/>
      <w:bookmarkEnd w:id="101"/>
      <w: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_Ref93879932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bookmarkEnd w:id="102"/>
    </w:p>
    <w:p w14:paraId="233FE303" w14:textId="77777777" w:rsidR="009C54CF" w:rsidRDefault="002F4A7A">
      <w:pPr>
        <w:widowControl w:val="0"/>
        <w:numPr>
          <w:ilvl w:val="2"/>
          <w:numId w:val="1"/>
        </w:numPr>
        <w:spacing w:before="96" w:after="96"/>
      </w:pPr>
      <w:r>
        <w:fldChar w:fldCharType="begin"/>
      </w:r>
      <w:r>
        <w:instrText xml:space="preserve"> REF _Ref88646778 \r \h </w:instrText>
      </w:r>
      <w:r>
        <w:fldChar w:fldCharType="separate"/>
      </w:r>
      <w:r>
        <w:t>5.7.3</w:t>
      </w:r>
      <w:r>
        <w:fldChar w:fldCharType="end"/>
      </w:r>
      <w:r>
        <w:t xml:space="preserve"> punkte numatytais atvejais Rangovas privalo savo sąskaita perdaryti Darbo projektą (jeigu jis turi būti rengiamas pagal Sutartį) ir (arba) Darbus ir Rangovui tenka atsakomybė už Darbų vėlavimą.</w:t>
      </w:r>
    </w:p>
    <w:p w14:paraId="64F4AD73" w14:textId="77777777" w:rsidR="009C54CF" w:rsidRDefault="002F4A7A">
      <w:pPr>
        <w:widowControl w:val="0"/>
        <w:numPr>
          <w:ilvl w:val="2"/>
          <w:numId w:val="1"/>
        </w:numPr>
        <w:spacing w:before="96" w:after="96"/>
      </w:pPr>
      <w:r>
        <w:t>Už klaidas ir trūkumus Rangovo dokumentuose atsako Rangovas, išskyrus atvejus, jeigu tokias klaidas ar trūkumus lėmė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19AEF9EF" w14:textId="77777777" w:rsidR="009C54CF" w:rsidRDefault="002F4A7A">
      <w:pPr>
        <w:pStyle w:val="Antrat2"/>
        <w:widowControl w:val="0"/>
        <w:spacing w:line="259" w:lineRule="auto"/>
        <w:rPr>
          <w:color w:val="auto"/>
        </w:rPr>
      </w:pPr>
      <w:bookmarkStart w:id="103" w:name="_Toc141972236"/>
      <w:r>
        <w:rPr>
          <w:color w:val="auto"/>
        </w:rPr>
        <w:t>Darbų dokumentų pakeitimai</w:t>
      </w:r>
      <w:bookmarkEnd w:id="103"/>
    </w:p>
    <w:p w14:paraId="68B7018A" w14:textId="77777777" w:rsidR="009C54CF" w:rsidRDefault="002F4A7A">
      <w:pPr>
        <w:widowControl w:val="0"/>
        <w:numPr>
          <w:ilvl w:val="2"/>
          <w:numId w:val="1"/>
        </w:numPr>
        <w:spacing w:before="96" w:after="96"/>
      </w:pPr>
      <w:bookmarkStart w:id="104" w:name="_Ref88652936"/>
      <w:r>
        <w:t>Užsakovas turi teisę daryti pakeitimus Užsakovo dokumentuose, dėl kurių reikia atlikti Papildomus darbus arba nedaryti Atsisakomų darbų, su sąlyga, kad nepakeičia Statybos darbų pobūdžio, tuo atveju, jeigu po Sutarties sudarymo atsiranda arba tampa žinoma kuri nors iš šių aplinkybių:</w:t>
      </w:r>
      <w:bookmarkEnd w:id="104"/>
    </w:p>
    <w:p w14:paraId="4FC3026B" w14:textId="77777777" w:rsidR="009C54CF" w:rsidRDefault="002F4A7A">
      <w:pPr>
        <w:widowControl w:val="0"/>
        <w:numPr>
          <w:ilvl w:val="3"/>
          <w:numId w:val="1"/>
        </w:numPr>
        <w:spacing w:before="96" w:after="96"/>
      </w:pPr>
      <w:r>
        <w:t>paaiškėja klaidų arba trūkumų Užsakovo užduotyje arba kituose Užsakovo dokumentuose arba Užsakovo dokumentų neatitikimų faktinei situacijai statybvietėje ir tokius Užsakovo dokumentus yra būtina ištaisyti tam, kad būtų galima vykdyti Statybos darbus;</w:t>
      </w:r>
    </w:p>
    <w:p w14:paraId="0740A34F" w14:textId="77777777" w:rsidR="009C54CF" w:rsidRDefault="002F4A7A">
      <w:pPr>
        <w:widowControl w:val="0"/>
        <w:numPr>
          <w:ilvl w:val="3"/>
          <w:numId w:val="1"/>
        </w:numPr>
        <w:spacing w:before="96" w:after="96"/>
      </w:pPr>
      <w:r>
        <w:t>reikia pakeisti Statinio projekto sprendinius dėl to, kad rinkoje nebetiekiami juos atitinkantys Statybos produktai ar Įrenginiai;</w:t>
      </w:r>
    </w:p>
    <w:p w14:paraId="55C5B868" w14:textId="77777777" w:rsidR="009C54CF" w:rsidRDefault="002F4A7A">
      <w:pPr>
        <w:widowControl w:val="0"/>
        <w:numPr>
          <w:ilvl w:val="3"/>
          <w:numId w:val="1"/>
        </w:numPr>
        <w:spacing w:before="96" w:after="96"/>
      </w:pPr>
      <w:r>
        <w:t xml:space="preserve">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w:t>
      </w:r>
      <w:r>
        <w:lastRenderedPageBreak/>
        <w:t>poreikis Atsisakomiems darbams (Atsisakomi darbai tapo nebereikalingi Užsakovui);</w:t>
      </w:r>
    </w:p>
    <w:p w14:paraId="1D405C27" w14:textId="77777777" w:rsidR="009C54CF" w:rsidRDefault="002F4A7A">
      <w:pPr>
        <w:widowControl w:val="0"/>
        <w:numPr>
          <w:ilvl w:val="3"/>
          <w:numId w:val="1"/>
        </w:numPr>
        <w:spacing w:before="96" w:after="96"/>
      </w:pPr>
      <w:r>
        <w:t xml:space="preserve">paaiškėja, kad dėl Sutarties kainos (įkainių) indeksavimo pagal </w:t>
      </w:r>
      <w:r>
        <w:fldChar w:fldCharType="begin"/>
      </w:r>
      <w:r>
        <w:instrText xml:space="preserve"> REF _Ref88646839 \r \h </w:instrText>
      </w:r>
      <w:r>
        <w:fldChar w:fldCharType="separate"/>
      </w:r>
      <w:r>
        <w:t>15.5</w:t>
      </w:r>
      <w:r>
        <w:fldChar w:fldCharType="end"/>
      </w:r>
      <w:r>
        <w:t xml:space="preserve"> punktą „</w:t>
      </w:r>
      <w:r>
        <w:fldChar w:fldCharType="begin"/>
      </w:r>
      <w:r>
        <w:instrText xml:space="preserve"> REF _Ref88646839 \h </w:instrText>
      </w:r>
      <w:r>
        <w:fldChar w:fldCharType="separate"/>
      </w:r>
      <w:r>
        <w:t>Sutarties kainos perskaičiavimas dėl kainų lygio pokyčio</w:t>
      </w:r>
      <w:r>
        <w:fldChar w:fldCharType="end"/>
      </w:r>
      <w:r>
        <w:t>“, esminio Sutarties kainos padidėjimo (</w:t>
      </w:r>
      <w:r>
        <w:fldChar w:fldCharType="begin"/>
      </w:r>
      <w:r>
        <w:instrText xml:space="preserve"> REF _Ref88646849 \r \h </w:instrText>
      </w:r>
      <w:r>
        <w:fldChar w:fldCharType="separate"/>
      </w:r>
      <w:r>
        <w:t>15.6.1</w:t>
      </w:r>
      <w:r>
        <w:fldChar w:fldCharType="end"/>
      </w:r>
      <w:r>
        <w:t xml:space="preserve"> punktas), Rangovo papildomų Išlaidų kompensavimo pagal </w:t>
      </w:r>
      <w:r>
        <w:fldChar w:fldCharType="begin"/>
      </w:r>
      <w:r>
        <w:instrText xml:space="preserve"> REF _Ref88646260 \r \h </w:instrText>
      </w:r>
      <w:r>
        <w:fldChar w:fldCharType="separate"/>
      </w:r>
      <w:r>
        <w:t>15.9</w:t>
      </w:r>
      <w:r>
        <w:fldChar w:fldCharType="end"/>
      </w:r>
      <w:r>
        <w:t>-</w:t>
      </w:r>
      <w:r>
        <w:fldChar w:fldCharType="begin"/>
      </w:r>
      <w:r>
        <w:instrText xml:space="preserve"> REF _Ref88646877 \r \h </w:instrText>
      </w:r>
      <w:r>
        <w:fldChar w:fldCharType="separate"/>
      </w:r>
      <w:r>
        <w:t>15.11</w:t>
      </w:r>
      <w:r>
        <w:fldChar w:fldCharType="end"/>
      </w:r>
      <w:r>
        <w:t xml:space="preserve"> punktus („</w:t>
      </w:r>
      <w:r>
        <w:fldChar w:fldCharType="begin"/>
      </w:r>
      <w:r>
        <w:instrText xml:space="preserve"> REF _Ref93880193 \h </w:instrText>
      </w:r>
      <w:r>
        <w:fldChar w:fldCharType="separate"/>
      </w:r>
      <w:r>
        <w:t>Papildomų Išlaidų kompensavimas ir Išlaidų perskaičiavimas</w:t>
      </w:r>
      <w:r>
        <w:fldChar w:fldCharType="end"/>
      </w:r>
      <w:r>
        <w:t>“, „</w:t>
      </w:r>
      <w:r>
        <w:fldChar w:fldCharType="begin"/>
      </w:r>
      <w:r>
        <w:instrText xml:space="preserve"> REF _Ref90407372 \h </w:instrText>
      </w:r>
      <w:r>
        <w:fldChar w:fldCharType="separate"/>
      </w:r>
      <w:r>
        <w:t>Sutarties kainos perskaičiavimas dėl paspartinimo priemonių</w:t>
      </w:r>
      <w:r>
        <w:fldChar w:fldCharType="end"/>
      </w:r>
      <w:r>
        <w:t>“ ir „</w:t>
      </w:r>
      <w:r>
        <w:fldChar w:fldCharType="begin"/>
      </w:r>
      <w:r>
        <w:instrText xml:space="preserve"> REF _Ref88646877 \h </w:instrText>
      </w:r>
      <w:r>
        <w:fldChar w:fldCharType="separate"/>
      </w:r>
      <w:r>
        <w:t>Sutarties kainos perskaičiavimas dėl Įstatymų pakeitimo</w:t>
      </w:r>
      <w:r>
        <w:fldChar w:fldCharType="end"/>
      </w:r>
      <w:r>
        <w:t>“) arba būtinųjų Papildomų darbų pirkimo Užsakovas tampa finansiškai nepajėgus finansuoti visų Darbų įvykdymą ir dėl to Užsakovui reikia pakeisti Statinio projekto sprendinius arba Užsakovo užduotį.</w:t>
      </w:r>
    </w:p>
    <w:p w14:paraId="491C0CFF" w14:textId="77777777" w:rsidR="009C54CF" w:rsidRDefault="002F4A7A">
      <w:pPr>
        <w:widowControl w:val="0"/>
        <w:numPr>
          <w:ilvl w:val="2"/>
          <w:numId w:val="1"/>
        </w:numPr>
        <w:spacing w:before="96" w:after="96"/>
      </w:pPr>
      <w:bookmarkStart w:id="105" w:name="_Ref90574007"/>
      <w: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fldChar w:fldCharType="begin"/>
      </w:r>
      <w:r>
        <w:instrText xml:space="preserve"> REF _Ref88646839 \r \h </w:instrText>
      </w:r>
      <w:r>
        <w:fldChar w:fldCharType="separate"/>
      </w:r>
      <w:r>
        <w:t>15.5</w:t>
      </w:r>
      <w:r>
        <w:fldChar w:fldCharType="end"/>
      </w:r>
      <w: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fldChar w:fldCharType="begin"/>
      </w:r>
      <w:r>
        <w:instrText xml:space="preserve"> REF _Ref133409227 \r \h </w:instrText>
      </w:r>
      <w:r>
        <w:fldChar w:fldCharType="separate"/>
      </w:r>
      <w:r>
        <w:t>26.5</w:t>
      </w:r>
      <w:r>
        <w:fldChar w:fldCharType="end"/>
      </w:r>
      <w:r>
        <w:t xml:space="preserve"> punktas „</w:t>
      </w:r>
      <w:r>
        <w:fldChar w:fldCharType="begin"/>
      </w:r>
      <w:r>
        <w:instrText xml:space="preserve"> REF _Ref133409227 \h </w:instrText>
      </w:r>
      <w:r>
        <w:fldChar w:fldCharType="separate"/>
      </w:r>
      <w:r>
        <w:t>Šalių teisės ir pareigos Sutarties nutraukimo atveju</w:t>
      </w:r>
      <w:r>
        <w:fldChar w:fldCharType="end"/>
      </w:r>
      <w:r>
        <w:t xml:space="preserve">“, išskyrus </w:t>
      </w:r>
      <w:r>
        <w:fldChar w:fldCharType="begin"/>
      </w:r>
      <w:r>
        <w:instrText xml:space="preserve"> REF _Ref89167709 \r \h </w:instrText>
      </w:r>
      <w:r>
        <w:fldChar w:fldCharType="separate"/>
      </w:r>
      <w:r>
        <w:t>26.5.5</w:t>
      </w:r>
      <w:r>
        <w:fldChar w:fldCharType="end"/>
      </w:r>
      <w:r>
        <w:t xml:space="preserve"> punktą.</w:t>
      </w:r>
      <w:bookmarkEnd w:id="105"/>
      <w:r>
        <w:t xml:space="preserve"> Ši nuostata taikoma ir </w:t>
      </w:r>
      <w:r>
        <w:fldChar w:fldCharType="begin"/>
      </w:r>
      <w:r>
        <w:instrText xml:space="preserve"> REF _Ref93610425 \r \h </w:instrText>
      </w:r>
      <w:r>
        <w:fldChar w:fldCharType="separate"/>
      </w:r>
      <w:r>
        <w:t>5.7.5</w:t>
      </w:r>
      <w:r>
        <w:fldChar w:fldCharType="end"/>
      </w:r>
      <w:r>
        <w:t xml:space="preserve"> punkte numatytais atvejais.</w:t>
      </w:r>
    </w:p>
    <w:p w14:paraId="542B81C1" w14:textId="77777777" w:rsidR="009C54CF" w:rsidRDefault="002F4A7A">
      <w:pPr>
        <w:widowControl w:val="0"/>
        <w:numPr>
          <w:ilvl w:val="2"/>
          <w:numId w:val="1"/>
        </w:numPr>
        <w:spacing w:before="96" w:after="96"/>
      </w:pPr>
      <w:bookmarkStart w:id="106" w:name="_Ref93615974"/>
      <w:r>
        <w:t xml:space="preserve">Jeigu, vadovaujantis </w:t>
      </w:r>
      <w:r>
        <w:fldChar w:fldCharType="begin"/>
      </w:r>
      <w:r>
        <w:instrText xml:space="preserve"> REF _Ref88652936 \r \h </w:instrText>
      </w:r>
      <w:r>
        <w:fldChar w:fldCharType="separate"/>
      </w:r>
      <w:r>
        <w:t>5.8.1</w:t>
      </w:r>
      <w:r>
        <w:fldChar w:fldCharType="end"/>
      </w:r>
      <w:r>
        <w:t xml:space="preserve"> punktu, keičiamas Statinio projektas, Užsakovo užduotis arba kiti Užsakovo dokumentai dėl priežasčių, už kurias neatsako Rangovas,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susitarti dėl tokių pakeitimų nulemto Papildomų darbų apmokėjimo bei Atsisakomų darbų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 xml:space="preserve">“. Tokiu atveju Užsakovui tenka visos Išlaidos, susijusios su tokiais pakeitimais ir jų nulemtais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 ir atitinkamai perskaičiuojamos Rangovo Išlaidos bei Pelnas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_Ref93880251 \h </w:instrText>
      </w:r>
      <w:r>
        <w:fldChar w:fldCharType="separate"/>
      </w:r>
      <w:r>
        <w:t>Papildomų Išlaidų kompensavimas ir Išlaidų perskaičiavimas</w:t>
      </w:r>
      <w:r>
        <w:fldChar w:fldCharType="end"/>
      </w:r>
      <w:r>
        <w:t>“ nustatyta tvarka.</w:t>
      </w:r>
      <w:bookmarkEnd w:id="106"/>
      <w:r>
        <w:t xml:space="preserve"> </w:t>
      </w:r>
    </w:p>
    <w:p w14:paraId="241DB144" w14:textId="77777777" w:rsidR="009C54CF" w:rsidRDefault="002F4A7A">
      <w:pPr>
        <w:widowControl w:val="0"/>
        <w:numPr>
          <w:ilvl w:val="2"/>
          <w:numId w:val="1"/>
        </w:numPr>
        <w:spacing w:before="96" w:after="96"/>
      </w:pPr>
      <w:bookmarkStart w:id="107" w:name="_Ref89055433"/>
      <w:r>
        <w:t xml:space="preserve">Jeigu rinkoje nebetiekiami Rangovo pasiūlyme nurodyti Statybos produktai ar Įrenginiai ir dėl to juos reikia pakeisti kitais juos atitinkančiais Statybos produktais ar Įrenginiais,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bookmarkEnd w:id="107"/>
    </w:p>
    <w:p w14:paraId="2226439D" w14:textId="77777777" w:rsidR="009C54CF" w:rsidRDefault="002F4A7A">
      <w:pPr>
        <w:widowControl w:val="0"/>
        <w:numPr>
          <w:ilvl w:val="2"/>
          <w:numId w:val="1"/>
        </w:numPr>
        <w:spacing w:before="96" w:after="96"/>
        <w:rPr>
          <w:b/>
        </w:rPr>
      </w:pPr>
      <w:r>
        <w:t xml:space="preserve">Jeigu Statinio projektas, Užsakovo užduotis arba kiti Užsakovo dokumentai keičiami dėl Rangovo kaltės arba </w:t>
      </w:r>
      <w:r>
        <w:fldChar w:fldCharType="begin"/>
      </w:r>
      <w:r>
        <w:instrText xml:space="preserve"> REF _Ref89055433 \r \h </w:instrText>
      </w:r>
      <w:r>
        <w:fldChar w:fldCharType="separate"/>
      </w:r>
      <w:r>
        <w:t>5.8.4</w:t>
      </w:r>
      <w:r>
        <w:fldChar w:fldCharType="end"/>
      </w:r>
      <w:r>
        <w:t xml:space="preserve"> punkte numatytu atveju keičiamas Rangovo pasiūlymas, Rangovui tenka visi tokių pakeitimų padarymo ir įgyvendinimo kaštai ir atsakomybė už Darbų </w:t>
      </w:r>
      <w:r>
        <w:t xml:space="preserve">vėlavimą, numatyta </w:t>
      </w:r>
      <w:r>
        <w:fldChar w:fldCharType="begin"/>
      </w:r>
      <w:r>
        <w:instrText xml:space="preserve"> REF _Ref88654569 \r \h </w:instrText>
      </w:r>
      <w:r>
        <w:fldChar w:fldCharType="separate"/>
      </w:r>
      <w:r>
        <w:t>11.4</w:t>
      </w:r>
      <w:r>
        <w:fldChar w:fldCharType="end"/>
      </w:r>
      <w:r>
        <w:t xml:space="preserve"> punkte „</w:t>
      </w:r>
      <w:r>
        <w:fldChar w:fldCharType="begin"/>
      </w:r>
      <w:r>
        <w:instrText xml:space="preserve"> REF _Ref88654569 \h </w:instrText>
      </w:r>
      <w:r>
        <w:fldChar w:fldCharType="separate"/>
      </w:r>
      <w:r>
        <w:t>Netesybos už Darbų vėlavimą</w:t>
      </w:r>
      <w:r>
        <w:fldChar w:fldCharType="end"/>
      </w:r>
      <w:r>
        <w:t>“.</w:t>
      </w:r>
    </w:p>
    <w:p w14:paraId="30FCA392" w14:textId="77777777" w:rsidR="009C54CF" w:rsidRDefault="002F4A7A">
      <w:pPr>
        <w:pStyle w:val="Antrat2"/>
        <w:widowControl w:val="0"/>
        <w:spacing w:line="259" w:lineRule="auto"/>
        <w:rPr>
          <w:color w:val="auto"/>
        </w:rPr>
      </w:pPr>
      <w:bookmarkStart w:id="108" w:name="_Toc141972237"/>
      <w:bookmarkStart w:id="109" w:name="_Ref88646612"/>
      <w:r>
        <w:rPr>
          <w:color w:val="auto"/>
        </w:rPr>
        <w:t>Rangovo dokumentų derinimas ir tvirtinimas</w:t>
      </w:r>
      <w:bookmarkEnd w:id="108"/>
      <w:bookmarkEnd w:id="109"/>
    </w:p>
    <w:p w14:paraId="671BE118" w14:textId="77777777" w:rsidR="009C54CF" w:rsidRDefault="002F4A7A">
      <w:pPr>
        <w:widowControl w:val="0"/>
        <w:numPr>
          <w:ilvl w:val="2"/>
          <w:numId w:val="1"/>
        </w:numPr>
        <w:spacing w:before="96" w:after="96"/>
      </w:pPr>
      <w: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33973361" w14:textId="77777777" w:rsidR="009C54CF" w:rsidRDefault="002F4A7A">
      <w:pPr>
        <w:widowControl w:val="0"/>
        <w:numPr>
          <w:ilvl w:val="2"/>
          <w:numId w:val="1"/>
        </w:numPr>
        <w:spacing w:before="96" w:after="96"/>
      </w:pPr>
      <w:bookmarkStart w:id="110" w:name="_Ref93348013"/>
      <w:r>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r>
        <w:fldChar w:fldCharType="begin"/>
      </w:r>
      <w:r>
        <w:instrText xml:space="preserve"> REF _Ref88646612 \r \h </w:instrText>
      </w:r>
      <w:r>
        <w:fldChar w:fldCharType="separate"/>
      </w:r>
      <w:r>
        <w:t>5.9</w:t>
      </w:r>
      <w:r>
        <w:fldChar w:fldCharType="end"/>
      </w:r>
      <w:r>
        <w:t xml:space="preserve"> punkte.</w:t>
      </w:r>
      <w:bookmarkEnd w:id="110"/>
    </w:p>
    <w:p w14:paraId="4A9AEC06" w14:textId="77777777" w:rsidR="009C54CF" w:rsidRDefault="002F4A7A">
      <w:pPr>
        <w:widowControl w:val="0"/>
        <w:numPr>
          <w:ilvl w:val="2"/>
          <w:numId w:val="1"/>
        </w:numPr>
        <w:spacing w:before="96" w:after="96"/>
      </w:pPr>
      <w:bookmarkStart w:id="111" w:name="_3cqmetx"/>
      <w:bookmarkEnd w:id="111"/>
      <w:r>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345D8F93" w14:textId="77777777" w:rsidR="009C54CF" w:rsidRDefault="002F4A7A">
      <w:pPr>
        <w:widowControl w:val="0"/>
        <w:numPr>
          <w:ilvl w:val="2"/>
          <w:numId w:val="1"/>
        </w:numPr>
        <w:spacing w:before="96" w:after="96"/>
      </w:pPr>
      <w:bookmarkStart w:id="112" w:name="_1rvwp1q"/>
      <w:bookmarkEnd w:id="112"/>
      <w:r>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459DBBD" w14:textId="77777777" w:rsidR="009C54CF" w:rsidRDefault="002F4A7A">
      <w:pPr>
        <w:widowControl w:val="0"/>
        <w:numPr>
          <w:ilvl w:val="2"/>
          <w:numId w:val="1"/>
        </w:numPr>
        <w:spacing w:before="96" w:after="96"/>
      </w:pPr>
      <w:r>
        <w:t xml:space="preserve">Rangovo dokumento nagrinėjimo terminas skaičiuojamas nuo tos dienos, kurią Užsakovas gauna Rangovo dokumentą ir Rangovo lydraštį (kaip nurodyta </w:t>
      </w:r>
      <w:r>
        <w:fldChar w:fldCharType="begin"/>
      </w:r>
      <w:r>
        <w:instrText xml:space="preserve"> REF _Ref88646977 \r \h </w:instrText>
      </w:r>
      <w:r>
        <w:fldChar w:fldCharType="separate"/>
      </w:r>
      <w:r>
        <w:t>27.5</w:t>
      </w:r>
      <w:r>
        <w:fldChar w:fldCharType="end"/>
      </w:r>
      <w:r>
        <w:t xml:space="preserve"> ir </w:t>
      </w:r>
      <w:r>
        <w:fldChar w:fldCharType="begin"/>
      </w:r>
      <w:r>
        <w:instrText xml:space="preserve"> REF _Ref88646985 \r \h </w:instrText>
      </w:r>
      <w:r>
        <w:fldChar w:fldCharType="separate"/>
      </w:r>
      <w:r>
        <w:t>27.6</w:t>
      </w:r>
      <w:r>
        <w:fldChar w:fldCharType="end"/>
      </w:r>
      <w:r>
        <w:t xml:space="preserve"> punkte („</w:t>
      </w:r>
      <w:r>
        <w:fldChar w:fldCharType="begin"/>
      </w:r>
      <w:r>
        <w:instrText xml:space="preserve"> REF _Ref90407939 \h </w:instrText>
      </w:r>
      <w:r>
        <w:fldChar w:fldCharType="separate"/>
      </w:r>
      <w:r>
        <w:t>Bendravimo tvarka ir kalba</w:t>
      </w:r>
      <w:r>
        <w:fldChar w:fldCharType="end"/>
      </w:r>
      <w:r>
        <w:t xml:space="preserve">“)). </w:t>
      </w:r>
    </w:p>
    <w:p w14:paraId="064F9344" w14:textId="77777777" w:rsidR="009C54CF" w:rsidRDefault="002F4A7A">
      <w:pPr>
        <w:widowControl w:val="0"/>
        <w:numPr>
          <w:ilvl w:val="2"/>
          <w:numId w:val="1"/>
        </w:numPr>
        <w:spacing w:before="96" w:after="96"/>
      </w:pPr>
      <w:bookmarkStart w:id="113" w:name="_4bvk7pj"/>
      <w:bookmarkEnd w:id="113"/>
      <w:r>
        <w:t>Jeigu Užsakovas atmeta pateiktą Rangovo dokumentą, Rangovas privalo savo sąskaita pataisyti tokį dokumentą pagal Užsakovo pastabas ir pakartotinai jį pateikti Užsakovui peržiūrėti ir pritarti arba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35D1549F" w14:textId="77777777" w:rsidR="009C54CF" w:rsidRDefault="002F4A7A">
      <w:pPr>
        <w:widowControl w:val="0"/>
        <w:numPr>
          <w:ilvl w:val="2"/>
          <w:numId w:val="1"/>
        </w:numPr>
        <w:spacing w:before="96" w:after="96"/>
      </w:pPr>
      <w: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3AA82517" w14:textId="77777777" w:rsidR="009C54CF" w:rsidRDefault="002F4A7A">
      <w:pPr>
        <w:widowControl w:val="0"/>
        <w:numPr>
          <w:ilvl w:val="2"/>
          <w:numId w:val="1"/>
        </w:numPr>
        <w:spacing w:before="96" w:after="96"/>
      </w:pPr>
      <w:bookmarkStart w:id="114" w:name="_Ref93498708"/>
      <w:r>
        <w:t xml:space="preserve">Užsakovas privalo vienu metu pateikti visas </w:t>
      </w:r>
      <w:r>
        <w:lastRenderedPageBreak/>
        <w:t>pastabas dėl konkretaus Rangovo dokumento, nebent naujų pastabų atsiranda dėl paaiškėjusių naujų aplinkybių. Tokiu atveju Užsakovas privalo nedelsdamas pateikti Rangovui tokias naujas pastabas.</w:t>
      </w:r>
      <w:bookmarkEnd w:id="114"/>
    </w:p>
    <w:p w14:paraId="5FA3A837" w14:textId="77777777" w:rsidR="009C54CF" w:rsidRDefault="002F4A7A">
      <w:pPr>
        <w:widowControl w:val="0"/>
        <w:numPr>
          <w:ilvl w:val="2"/>
          <w:numId w:val="1"/>
        </w:numPr>
        <w:spacing w:before="96" w:after="96"/>
      </w:pPr>
      <w:r>
        <w:t xml:space="preserve">Jeigu Užsakovas arba </w:t>
      </w:r>
      <w:r>
        <w:fldChar w:fldCharType="begin"/>
      </w:r>
      <w:r>
        <w:instrText xml:space="preserve"> REF _Ref93348013 \r \h </w:instrText>
      </w:r>
      <w:r>
        <w:fldChar w:fldCharType="separate"/>
      </w:r>
      <w:r>
        <w:t>5.9.2</w:t>
      </w:r>
      <w:r>
        <w:fldChar w:fldCharType="end"/>
      </w:r>
      <w: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fldChar w:fldCharType="begin"/>
      </w:r>
      <w:r>
        <w:instrText xml:space="preserve"> REF _Ref93348013 \r \h </w:instrText>
      </w:r>
      <w:r>
        <w:fldChar w:fldCharType="separate"/>
      </w:r>
      <w:r>
        <w:t>5.9.2</w:t>
      </w:r>
      <w:r>
        <w:fldChar w:fldCharType="end"/>
      </w:r>
      <w: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fldChar w:fldCharType="begin"/>
      </w:r>
      <w:r>
        <w:instrText xml:space="preserve"> REF _Ref93498708 \r \h </w:instrText>
      </w:r>
      <w:r>
        <w:fldChar w:fldCharType="separate"/>
      </w:r>
      <w:r>
        <w:t>5.9.8</w:t>
      </w:r>
      <w:r>
        <w:fldChar w:fldCharType="end"/>
      </w:r>
      <w:r>
        <w:t xml:space="preserve"> punktą, Rangovas įgyja teisę į Darbų terminų pratęsimą tiek, kiek Užsakovas arba trečiasis asmuo vėlavo, ir Išlaidų bei Pelno kompensavimą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Tokiu atveju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Išlaidų ir Pelno kompensavimą Rangovui.</w:t>
      </w:r>
    </w:p>
    <w:p w14:paraId="24791D0D" w14:textId="77777777" w:rsidR="009C54CF" w:rsidRDefault="002F4A7A">
      <w:pPr>
        <w:widowControl w:val="0"/>
        <w:numPr>
          <w:ilvl w:val="2"/>
          <w:numId w:val="1"/>
        </w:numPr>
        <w:spacing w:before="96" w:after="96"/>
      </w:pPr>
      <w:r>
        <w:t>Joks Užsakovo ar Užsakovo personalo patvirtinimas ar pritarimas Rangovo dokumentams nesumažina Rangovo atsakomybės už tuos Rangovo dokumentus.</w:t>
      </w:r>
    </w:p>
    <w:p w14:paraId="555C31BF" w14:textId="77777777" w:rsidR="009C54CF" w:rsidRDefault="002F4A7A">
      <w:pPr>
        <w:widowControl w:val="0"/>
        <w:numPr>
          <w:ilvl w:val="2"/>
          <w:numId w:val="1"/>
        </w:numPr>
        <w:spacing w:before="96" w:after="96"/>
      </w:pPr>
      <w:bookmarkStart w:id="115" w:name="_2r0uhxc"/>
      <w:bookmarkEnd w:id="115"/>
      <w:r>
        <w:t>Po to, kai Užsakovas patvirtina Rangovo dokumentą ar jam pritaria,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4CED44CD" w14:textId="77777777" w:rsidR="009C54CF" w:rsidRDefault="002F4A7A">
      <w:pPr>
        <w:pStyle w:val="Antrat2"/>
        <w:widowControl w:val="0"/>
        <w:spacing w:line="259" w:lineRule="auto"/>
        <w:rPr>
          <w:color w:val="auto"/>
        </w:rPr>
      </w:pPr>
      <w:bookmarkStart w:id="116" w:name="_Toc141972238"/>
      <w:r>
        <w:rPr>
          <w:color w:val="auto"/>
        </w:rPr>
        <w:t>Intelektinės nuosavybės teisės</w:t>
      </w:r>
      <w:bookmarkEnd w:id="116"/>
    </w:p>
    <w:p w14:paraId="45755333"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4105A67E"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privalo užtikrinti, kad Rangovas įgis reikiamas intelektinės nuosavybės teises iš Rangovo dokumentų autorių tam, kad galėtų tinkamai įvykdyti savo įsipareigojimus pagal Sutartį.</w:t>
      </w:r>
    </w:p>
    <w:p w14:paraId="10D0F6E2"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turi teisę naudoti Užsakovo dokumentus tik Sutartyje numatytais tikslais ir nepažeisdamas Užsakovo bei trečiųjų asmenų intelektinės nuosavybės teisių.</w:t>
      </w:r>
    </w:p>
    <w:p w14:paraId="3B9BFE0A"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17" w:name="_3q5sasy"/>
      <w:bookmarkEnd w:id="117"/>
      <w:r>
        <w:t xml:space="preserve">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w:t>
      </w:r>
      <w:r>
        <w:t>nebaigtus, platinti ir viešinti Rangovo dokumentus tiek, kiek tai yra reikalinga Sutarties vykdymui, Objekto sukūrimui, naudojimui, remontavimui, rekonstravimui, perdarymui, paskirties keitimui ar kitokiam pakeitimui, taip pat Objekto griovimui (</w:t>
      </w:r>
      <w:r>
        <w:rPr>
          <w:b/>
        </w:rPr>
        <w:t>Licencija</w:t>
      </w:r>
      <w:r>
        <w:t xml:space="preserve">). Licencija taip pat suteikia teisę suteikti sublicencijas. Laikoma, kad Licencija yra suteikta Užsakovui nuo kiekvieno tokio intelektinės nuosavybės teisių objekto perdavimo Užsakovui momento, įskaitant nebaigtų dokumentų perdavimą pagal </w:t>
      </w:r>
      <w:r>
        <w:fldChar w:fldCharType="begin"/>
      </w:r>
      <w:r>
        <w:instrText xml:space="preserve"> REF _Ref88654960 \r \h </w:instrText>
      </w:r>
      <w:r>
        <w:fldChar w:fldCharType="separate"/>
      </w:r>
      <w:r>
        <w:t>26.5.3.1</w:t>
      </w:r>
      <w:r>
        <w:fldChar w:fldCharType="end"/>
      </w:r>
      <w:r>
        <w:t xml:space="preserve"> punktą. </w:t>
      </w:r>
    </w:p>
    <w:p w14:paraId="6A6D997A"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09A5C0FB"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18" w:name="_25b2l0r"/>
      <w:bookmarkEnd w:id="118"/>
      <w: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Jeigu Užsakovui yra reikalingos papildomos licencijos, Rangovas privalo pateikti jas Užsakovui už atlygį, lygų faktinėms Išlaidoms, pagal Šalių Susitarimą, sudarytą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36E900A0"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23C9D0BF" w14:textId="77777777" w:rsidR="009C54CF" w:rsidRDefault="002F4A7A">
      <w:pPr>
        <w:pStyle w:val="Antrat1"/>
      </w:pPr>
      <w:bookmarkStart w:id="119" w:name="_Toc141972239"/>
      <w:r>
        <w:t>Statybos darbų vykdymas</w:t>
      </w:r>
      <w:bookmarkEnd w:id="119"/>
    </w:p>
    <w:p w14:paraId="1059E1F7" w14:textId="77777777" w:rsidR="009C54CF" w:rsidRDefault="002F4A7A">
      <w:pPr>
        <w:pStyle w:val="Antrat2"/>
        <w:widowControl w:val="0"/>
        <w:spacing w:line="259" w:lineRule="auto"/>
        <w:rPr>
          <w:color w:val="auto"/>
        </w:rPr>
      </w:pPr>
      <w:bookmarkStart w:id="120" w:name="_Toc141972240"/>
      <w:r>
        <w:rPr>
          <w:color w:val="auto"/>
        </w:rPr>
        <w:t>Statybvietė</w:t>
      </w:r>
      <w:bookmarkEnd w:id="120"/>
    </w:p>
    <w:p w14:paraId="633E8B82" w14:textId="77777777" w:rsidR="009C54CF" w:rsidRDefault="002F4A7A">
      <w:pPr>
        <w:widowControl w:val="0"/>
        <w:numPr>
          <w:ilvl w:val="2"/>
          <w:numId w:val="1"/>
        </w:numPr>
        <w:spacing w:before="96" w:after="96"/>
      </w:pPr>
      <w:bookmarkStart w:id="121" w:name="_1jlao46"/>
      <w:bookmarkStart w:id="122" w:name="_Ref133341739"/>
      <w:bookmarkEnd w:id="121"/>
      <w:r>
        <w:t xml:space="preserve">Užsakovas privalo perduoti Rangovui statybvietę, kurios ribos yra nurodytos Statinio projekte arba Užsakovo užduotyje.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fldChar w:fldCharType="begin"/>
      </w:r>
      <w:r>
        <w:instrText xml:space="preserve"> REF _Ref88655729 \r \h </w:instrText>
      </w:r>
      <w:r>
        <w:fldChar w:fldCharType="separate"/>
      </w:r>
      <w:r>
        <w:t>14</w:t>
      </w:r>
      <w:r>
        <w:fldChar w:fldCharType="end"/>
      </w:r>
      <w:r>
        <w:t xml:space="preserve"> straipsnio „</w:t>
      </w:r>
      <w:r>
        <w:fldChar w:fldCharType="begin"/>
      </w:r>
      <w:r>
        <w:instrText xml:space="preserve"> REF _Ref88655729 \h </w:instrText>
      </w:r>
      <w:r>
        <w:fldChar w:fldCharType="separate"/>
      </w:r>
      <w:r>
        <w:t>Draudimas</w:t>
      </w:r>
      <w:r>
        <w:fldChar w:fldCharType="end"/>
      </w:r>
      <w:r>
        <w:t>“ sąlygas.</w:t>
      </w:r>
      <w:bookmarkEnd w:id="122"/>
      <w:r>
        <w:t xml:space="preserve"> </w:t>
      </w:r>
    </w:p>
    <w:p w14:paraId="717ADEB4" w14:textId="77777777" w:rsidR="009C54CF" w:rsidRDefault="002F4A7A">
      <w:pPr>
        <w:widowControl w:val="0"/>
        <w:numPr>
          <w:ilvl w:val="2"/>
          <w:numId w:val="1"/>
        </w:numPr>
        <w:spacing w:before="96" w:after="96"/>
      </w:pPr>
      <w:r>
        <w:t xml:space="preserve">Statybvietės dydis ir būklė turi atitikti </w:t>
      </w:r>
      <w:r>
        <w:lastRenderedPageBreak/>
        <w:t>Užsakovo užduotyje ir (ar) Statinio projekte aprašytas sąlygas ir būti tinkami tam, kad Rangovas galėtų laiku pradėti, tinkamai vykdyti ir laiku užbaigti Statybos darbus.</w:t>
      </w:r>
    </w:p>
    <w:p w14:paraId="11BE8F7D" w14:textId="77777777" w:rsidR="009C54CF" w:rsidRDefault="002F4A7A">
      <w:pPr>
        <w:widowControl w:val="0"/>
        <w:numPr>
          <w:ilvl w:val="2"/>
          <w:numId w:val="1"/>
        </w:numPr>
        <w:spacing w:before="96" w:after="96"/>
      </w:pPr>
      <w:r>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569357B2" w14:textId="77777777" w:rsidR="009C54CF" w:rsidRDefault="002F4A7A">
      <w:pPr>
        <w:widowControl w:val="0"/>
        <w:numPr>
          <w:ilvl w:val="2"/>
          <w:numId w:val="1"/>
        </w:numPr>
        <w:spacing w:before="96" w:after="96"/>
      </w:pPr>
      <w:r>
        <w:t xml:space="preserve">Nužymėta statybvietė arba jos dalis perduodama Rangovui pagal statybvietės perdavimo-priėmimo aktą pagal priede Nr. 10 pateiktą formą, kurį pasirašo abi Šalys. </w:t>
      </w:r>
    </w:p>
    <w:p w14:paraId="6D9824B9" w14:textId="77777777" w:rsidR="009C54CF" w:rsidRDefault="002F4A7A">
      <w:pPr>
        <w:widowControl w:val="0"/>
        <w:numPr>
          <w:ilvl w:val="2"/>
          <w:numId w:val="1"/>
        </w:numPr>
        <w:spacing w:before="96" w:after="96"/>
      </w:pPr>
      <w:r>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_Ref93880362 \h </w:instrText>
      </w:r>
      <w:r>
        <w:fldChar w:fldCharType="separate"/>
      </w:r>
      <w:r>
        <w:t>Papildomų Išlaidų kompensavimas ir Išlaidų perskaičiavimas</w:t>
      </w:r>
      <w:r>
        <w:fldChar w:fldCharType="end"/>
      </w:r>
      <w:r>
        <w:t>“ nustatyta tvarka.</w:t>
      </w:r>
    </w:p>
    <w:p w14:paraId="00C5BDFA" w14:textId="77777777" w:rsidR="009C54CF" w:rsidRDefault="002F4A7A">
      <w:pPr>
        <w:widowControl w:val="0"/>
        <w:numPr>
          <w:ilvl w:val="2"/>
          <w:numId w:val="1"/>
        </w:numPr>
        <w:spacing w:before="96" w:after="96"/>
      </w:pPr>
      <w:r>
        <w:t>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3D15E188" w14:textId="77777777" w:rsidR="009C54CF" w:rsidRDefault="002F4A7A">
      <w:pPr>
        <w:widowControl w:val="0"/>
        <w:numPr>
          <w:ilvl w:val="2"/>
          <w:numId w:val="1"/>
        </w:numPr>
        <w:spacing w:before="96" w:after="96"/>
      </w:pPr>
      <w:bookmarkStart w:id="123" w:name="_43ky6rz"/>
      <w:bookmarkEnd w:id="123"/>
      <w:r>
        <w:t xml:space="preserve">Rangovas privalo Įstatymų ir Užsakovo užduoties nustatytais atvejais prie statybvietės įrengti stendą apie Statybos darbus, atitinkantį Įstatymų ir Užsakovo užduoties reikalavimus. </w:t>
      </w:r>
    </w:p>
    <w:p w14:paraId="0B7A03B7" w14:textId="77777777" w:rsidR="009C54CF" w:rsidRDefault="002F4A7A">
      <w:pPr>
        <w:widowControl w:val="0"/>
        <w:numPr>
          <w:ilvl w:val="2"/>
          <w:numId w:val="1"/>
        </w:numPr>
        <w:spacing w:before="96" w:after="96"/>
      </w:pPr>
      <w:bookmarkStart w:id="124" w:name="_2iq8gzs"/>
      <w:bookmarkEnd w:id="124"/>
      <w:r>
        <w:t>Rangovas atsako už statybvietės ir joje esančio turto (įskaitant Prekes) apsaugą, saugos ir tvarkos statybvietėje palaikymą.</w:t>
      </w:r>
      <w:r>
        <w:rPr>
          <w:b/>
        </w:rPr>
        <w:t xml:space="preserve"> </w:t>
      </w:r>
      <w:r>
        <w:t>Už kiekvieną statybvietės ir joje esančio turto apsaugos reikalavimų pažeidimą, kuris įvyko dėl Rangovo įsipareigojimų nevykdymo, Rangovas privalo sumokėti Užsakovui Specialiosiose sąlygose nurodyto dydžio baudą.</w:t>
      </w:r>
    </w:p>
    <w:p w14:paraId="62ED323C" w14:textId="77777777" w:rsidR="009C54CF" w:rsidRDefault="002F4A7A">
      <w:pPr>
        <w:widowControl w:val="0"/>
        <w:numPr>
          <w:ilvl w:val="2"/>
          <w:numId w:val="1"/>
        </w:numPr>
        <w:spacing w:before="96" w:after="96"/>
      </w:pPr>
      <w:r>
        <w:t xml:space="preserve">Rangovas atsako už tai, kad Darbų vykdymas ir Rangovo personalo veikla nepadarytų žalos statybvietėje esantiems ir Užsakovo dokumentuose arba statybvietės perdavimo-priėmimo akte pažymėtiems statiniams, įrenginiams, inžineriniams tinklams, </w:t>
      </w:r>
      <w:r>
        <w:t>susisiekimo komunikacijoms ir kitiems daiktams.</w:t>
      </w:r>
    </w:p>
    <w:p w14:paraId="40AD0ED3" w14:textId="77777777" w:rsidR="009C54CF" w:rsidRDefault="002F4A7A">
      <w:pPr>
        <w:widowControl w:val="0"/>
        <w:numPr>
          <w:ilvl w:val="2"/>
          <w:numId w:val="1"/>
        </w:numPr>
        <w:spacing w:before="96" w:after="96"/>
      </w:pPr>
      <w:bookmarkStart w:id="125" w:name="_xvir7l"/>
      <w:bookmarkEnd w:id="125"/>
      <w:r>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4A1E8520" w14:textId="77777777" w:rsidR="009C54CF" w:rsidRDefault="002F4A7A">
      <w:pPr>
        <w:widowControl w:val="0"/>
        <w:numPr>
          <w:ilvl w:val="2"/>
          <w:numId w:val="1"/>
        </w:numPr>
        <w:spacing w:before="96" w:after="96"/>
      </w:pPr>
      <w:r>
        <w:t>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0FE5F99D" w14:textId="77777777" w:rsidR="009C54CF" w:rsidRDefault="002F4A7A">
      <w:pPr>
        <w:widowControl w:val="0"/>
        <w:numPr>
          <w:ilvl w:val="2"/>
          <w:numId w:val="1"/>
        </w:numPr>
        <w:spacing w:before="96" w:after="96"/>
      </w:pPr>
      <w: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14:paraId="04A5BF79" w14:textId="77777777" w:rsidR="009C54CF" w:rsidRDefault="002F4A7A">
      <w:pPr>
        <w:widowControl w:val="0"/>
        <w:numPr>
          <w:ilvl w:val="2"/>
          <w:numId w:val="1"/>
        </w:numPr>
        <w:spacing w:before="96" w:after="96"/>
      </w:pPr>
      <w:bookmarkStart w:id="126" w:name="_Ref90568272"/>
      <w:r>
        <w:t>Rangovas privalo grąžinti Užsakovui statybvietę pagal statybvietės perdavimo-priėmimo aktą (pagal priede Nr. 10 pateiktą formą)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bookmarkEnd w:id="126"/>
    </w:p>
    <w:p w14:paraId="65AF4AB7" w14:textId="77777777" w:rsidR="009C54CF" w:rsidRDefault="002F4A7A">
      <w:pPr>
        <w:pStyle w:val="Antrat2"/>
        <w:widowControl w:val="0"/>
        <w:spacing w:line="259" w:lineRule="auto"/>
        <w:rPr>
          <w:color w:val="auto"/>
        </w:rPr>
      </w:pPr>
      <w:bookmarkStart w:id="127" w:name="_Toc141972241"/>
      <w:r>
        <w:rPr>
          <w:color w:val="auto"/>
        </w:rPr>
        <w:t>Trečiųjų asmenų veikla statybvietėje</w:t>
      </w:r>
      <w:bookmarkEnd w:id="127"/>
    </w:p>
    <w:p w14:paraId="10D22C72" w14:textId="77777777" w:rsidR="009C54CF" w:rsidRDefault="002F4A7A">
      <w:pPr>
        <w:widowControl w:val="0"/>
        <w:numPr>
          <w:ilvl w:val="2"/>
          <w:numId w:val="1"/>
        </w:numPr>
        <w:spacing w:before="96" w:after="96"/>
      </w:pPr>
      <w:r>
        <w:t xml:space="preserve">Rangovas privalo į statybvietę leisti patekti ir joje būti tik Rangovo personalui ir Užsakovo personalui ir tik vadovaudamasis Įstatymuose bei Sutartyje nustatytais reikalavimais dėl asmenų, kurie gali būti statybvietėje, bei jų identifikavimo. Užsakovas paveda Rangovui ir jį įgalioja paties Rangovo sąskaita ir rizika nustatyti ir vykdyti </w:t>
      </w:r>
      <w:bookmarkStart w:id="128" w:name="_Hlk124943473"/>
      <w:r>
        <w:t>statybvietėje esančių asmenų identifikavimo, atvykimo į statybvietę, buvimo joje ir išvykimo iš jos registravimo bei kontrolės tvarką</w:t>
      </w:r>
      <w:bookmarkEnd w:id="128"/>
      <w:r>
        <w:t xml:space="preserve">, jeigu Užsakovo užduotyje nenurodyta kitaip. Rangovas atsako už statybvietės apsaugą nuo neteisėto pašalinių asmenų patekimo. </w:t>
      </w:r>
    </w:p>
    <w:p w14:paraId="69FFBC59" w14:textId="77777777" w:rsidR="009C54CF" w:rsidRDefault="002F4A7A">
      <w:pPr>
        <w:widowControl w:val="0"/>
        <w:numPr>
          <w:ilvl w:val="2"/>
          <w:numId w:val="1"/>
        </w:numPr>
        <w:spacing w:before="96" w:after="96"/>
      </w:pPr>
      <w:bookmarkStart w:id="129" w:name="_1x0gk37"/>
      <w:bookmarkEnd w:id="129"/>
      <w:r>
        <w:t>Tuo atveju, kai Užsakovo užduotyje arba Statinio projekte yra numatyta, kad statybvietėje turės vykdyti darbus ar vykdyti kitą veiklą Užsakovas arba tretieji asmenys, Užsakovas privalo paskirti saugos ir sveikatos koordinatorių (-</w:t>
      </w:r>
      <w:proofErr w:type="spellStart"/>
      <w:r>
        <w:t>ius</w:t>
      </w:r>
      <w:proofErr w:type="spellEnd"/>
      <w: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w:t>
      </w:r>
      <w:r>
        <w:lastRenderedPageBreak/>
        <w:t xml:space="preserve">įforminamas statybvietės dalies perdavimo-priėmimo aktais (pagal priede Nr. 10 pateiktą formą), kuriuos pasirašo Rangovas ir Užsakovas. Laikino statybvietės dalies grąžinimo Užsakovui terminai ir sąlygos turi būti aptartos Užsakovo užduotyje arba Statinio projekte, o kitas sąlygas, kurios nebuvo aptartos, Šalys turi suderinti raštu. </w:t>
      </w:r>
    </w:p>
    <w:p w14:paraId="12E97F3F" w14:textId="77777777" w:rsidR="009C54CF" w:rsidRDefault="002F4A7A">
      <w:pPr>
        <w:widowControl w:val="0"/>
        <w:numPr>
          <w:ilvl w:val="2"/>
          <w:numId w:val="1"/>
        </w:numPr>
        <w:spacing w:before="96" w:after="96"/>
      </w:pPr>
      <w: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lemia Darbų vėlavimą arba sukelia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_Ref93880392 \h </w:instrText>
      </w:r>
      <w:r>
        <w:fldChar w:fldCharType="separate"/>
      </w:r>
      <w:r>
        <w:t>Papildomų Išlaidų kompensavimas ir Išlaidų perskaičiavimas</w:t>
      </w:r>
      <w:r>
        <w:fldChar w:fldCharType="end"/>
      </w:r>
      <w:r>
        <w:t>“ nustatyta tvarka.</w:t>
      </w:r>
    </w:p>
    <w:p w14:paraId="22C3505B" w14:textId="77777777" w:rsidR="009C54CF" w:rsidRDefault="002F4A7A">
      <w:pPr>
        <w:widowControl w:val="0"/>
        <w:numPr>
          <w:ilvl w:val="2"/>
          <w:numId w:val="1"/>
        </w:numPr>
        <w:spacing w:before="96" w:after="96"/>
      </w:pPr>
      <w: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_Ref93880392 \h </w:instrText>
      </w:r>
      <w:r>
        <w:fldChar w:fldCharType="separate"/>
      </w:r>
      <w:r>
        <w:t>Papildomų Išlaidų kompensavimas ir Išlaidų perskaičiavimas</w:t>
      </w:r>
      <w:r>
        <w:fldChar w:fldCharType="end"/>
      </w:r>
      <w:r>
        <w:t xml:space="preserve">“ nustatyta tvarka. Tokiu atveju Šalys turi veikti pagal </w:t>
      </w:r>
      <w:r>
        <w:fldChar w:fldCharType="begin"/>
      </w:r>
      <w:r>
        <w:instrText xml:space="preserve"> REF _Ref93879212 \r \h </w:instrText>
      </w:r>
      <w:r>
        <w:fldChar w:fldCharType="separate"/>
      </w:r>
      <w:r>
        <w:t>25</w:t>
      </w:r>
      <w:r>
        <w:fldChar w:fldCharType="end"/>
      </w:r>
      <w:r>
        <w:t xml:space="preserve"> straipsnį „</w:t>
      </w:r>
      <w:r>
        <w:fldChar w:fldCharType="begin"/>
      </w:r>
      <w:r>
        <w:instrText xml:space="preserve"> REF _Ref93879212 \h </w:instrText>
      </w:r>
      <w:r>
        <w:fldChar w:fldCharType="separate"/>
      </w:r>
      <w:r>
        <w:t>Sutarties pakeitimai</w:t>
      </w:r>
      <w:r>
        <w:fldChar w:fldCharType="end"/>
      </w:r>
      <w:r>
        <w:t xml:space="preserve">“. Tol, kol Šalys pagal </w:t>
      </w:r>
      <w:r>
        <w:fldChar w:fldCharType="begin"/>
      </w:r>
      <w:r>
        <w:instrText xml:space="preserve"> REF _Ref93879212 \r \h </w:instrText>
      </w:r>
      <w:r>
        <w:fldChar w:fldCharType="separate"/>
      </w:r>
      <w:r>
        <w:t>25</w:t>
      </w:r>
      <w:r>
        <w:fldChar w:fldCharType="end"/>
      </w:r>
      <w:r>
        <w:t xml:space="preserve"> straipsnį nesudaro Sutarties pakeitimo, Rangovas neturi prievolės grąžinti Užsakovui statybvietės dalies, kuri yra reikalinga Užsakovo darbų vykdymui arba trečiųjų asmenų laikinam veikimui.</w:t>
      </w:r>
    </w:p>
    <w:p w14:paraId="39EE7CF0" w14:textId="77777777" w:rsidR="009C54CF" w:rsidRDefault="002F4A7A">
      <w:pPr>
        <w:widowControl w:val="0"/>
        <w:numPr>
          <w:ilvl w:val="2"/>
          <w:numId w:val="1"/>
        </w:numPr>
        <w:spacing w:before="96" w:after="96"/>
      </w:pPr>
      <w:bookmarkStart w:id="130" w:name="_4h042r0"/>
      <w:bookmarkEnd w:id="130"/>
      <w:r>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D3BE0C7" w14:textId="77777777" w:rsidR="009C54CF" w:rsidRDefault="002F4A7A">
      <w:pPr>
        <w:pStyle w:val="Antrat2"/>
        <w:widowControl w:val="0"/>
        <w:spacing w:line="259" w:lineRule="auto"/>
        <w:rPr>
          <w:color w:val="auto"/>
        </w:rPr>
      </w:pPr>
      <w:bookmarkStart w:id="131" w:name="_Toc141972242"/>
      <w:r>
        <w:rPr>
          <w:color w:val="auto"/>
        </w:rPr>
        <w:t>Nenumatytos fizinės sąlygos</w:t>
      </w:r>
      <w:bookmarkEnd w:id="131"/>
    </w:p>
    <w:p w14:paraId="4D2AE0BF"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Nenumatytos fizinės sąlygos yra tokios gamtos fizinės sąlygos (įskaitant geologines, požemines, povandenines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FCF0E8"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32" w:name="_1baon6m"/>
      <w:bookmarkStart w:id="133" w:name="_Ref88647198"/>
      <w:bookmarkEnd w:id="132"/>
      <w:r>
        <w:t xml:space="preserve">Jeigu Rangovas statybvietėje susiduria su nenumatytomis fizinėmis sąlygomis, už jas ir jų pasekmes atsako Užsakovas. Užsakovas negali perkelti Rangovui atsakomybės už nenumatytas fizines sąlygas, jeigu jos </w:t>
      </w:r>
      <w:r>
        <w:t>galėjo ir turėjo būti nustatytos statybinių tyrimų metu. Už netinkamai atliktus tyrimus prieš Užsakovą atsako tuos tyrimus atlikę asmenys.</w:t>
      </w:r>
      <w:bookmarkEnd w:id="133"/>
    </w:p>
    <w:p w14:paraId="02B2AEE1" w14:textId="77777777" w:rsidR="009C54CF" w:rsidRDefault="002F4A7A">
      <w:pPr>
        <w:widowControl w:val="0"/>
        <w:numPr>
          <w:ilvl w:val="2"/>
          <w:numId w:val="1"/>
        </w:numPr>
        <w:shd w:val="clear" w:color="auto" w:fill="FFFFFF"/>
        <w:tabs>
          <w:tab w:val="left" w:pos="567"/>
          <w:tab w:val="left" w:pos="709"/>
          <w:tab w:val="left" w:pos="851"/>
          <w:tab w:val="left" w:pos="992"/>
          <w:tab w:val="left" w:pos="1134"/>
        </w:tabs>
        <w:spacing w:before="96" w:after="96"/>
        <w:ind w:right="19"/>
      </w:pPr>
      <w:bookmarkStart w:id="134" w:name="_3vac5uf"/>
      <w:bookmarkStart w:id="135" w:name="_Ref88647205"/>
      <w:bookmarkEnd w:id="134"/>
      <w:r>
        <w:t>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t xml:space="preserve"> </w:t>
      </w:r>
    </w:p>
    <w:p w14:paraId="1BEBA2DE" w14:textId="77777777" w:rsidR="009C54CF" w:rsidRDefault="002F4A7A">
      <w:pPr>
        <w:widowControl w:val="0"/>
        <w:numPr>
          <w:ilvl w:val="2"/>
          <w:numId w:val="1"/>
        </w:numPr>
        <w:shd w:val="clear" w:color="auto" w:fill="FFFFFF"/>
        <w:tabs>
          <w:tab w:val="left" w:pos="567"/>
          <w:tab w:val="left" w:pos="709"/>
          <w:tab w:val="left" w:pos="851"/>
          <w:tab w:val="left" w:pos="992"/>
          <w:tab w:val="left" w:pos="1134"/>
        </w:tabs>
        <w:spacing w:before="96" w:after="96"/>
        <w:ind w:right="19"/>
      </w:pPr>
      <w:bookmarkStart w:id="136" w:name="_2afmg28"/>
      <w:bookmarkStart w:id="137" w:name="_Ref88647214"/>
      <w:bookmarkEnd w:id="136"/>
      <w:r>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39D3D54F"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 </w:t>
      </w:r>
      <w:r>
        <w:fldChar w:fldCharType="begin"/>
      </w:r>
      <w:r>
        <w:instrText xml:space="preserve"> REF _Ref88647198 \r \h </w:instrText>
      </w:r>
      <w:r>
        <w:fldChar w:fldCharType="separate"/>
      </w:r>
      <w:r>
        <w:t>6.3.2</w:t>
      </w:r>
      <w:r>
        <w:fldChar w:fldCharType="end"/>
      </w:r>
      <w:r>
        <w:t xml:space="preserve">, </w:t>
      </w:r>
      <w:r>
        <w:fldChar w:fldCharType="begin"/>
      </w:r>
      <w:r>
        <w:instrText xml:space="preserve"> REF _Ref88647205 \r \h </w:instrText>
      </w:r>
      <w:r>
        <w:fldChar w:fldCharType="separate"/>
      </w:r>
      <w:r>
        <w:t>6.3.3</w:t>
      </w:r>
      <w:r>
        <w:fldChar w:fldCharType="end"/>
      </w:r>
      <w:r>
        <w:t xml:space="preserve"> ir </w:t>
      </w:r>
      <w:r>
        <w:fldChar w:fldCharType="begin"/>
      </w:r>
      <w:r>
        <w:instrText xml:space="preserve"> REF _Ref88647214 \r \h </w:instrText>
      </w:r>
      <w:r>
        <w:fldChar w:fldCharType="separate"/>
      </w:r>
      <w:r>
        <w:t>6.3.4</w:t>
      </w:r>
      <w:r>
        <w:fldChar w:fldCharType="end"/>
      </w:r>
      <w: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neįgyja teisės reikalauti atlyginti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_Ref93880463 \h </w:instrText>
      </w:r>
      <w:r>
        <w:fldChar w:fldCharType="separate"/>
      </w:r>
      <w:r>
        <w:t>Papildomų Išlaidų kompensavimas ir Išlaidų perskaičiavimas</w:t>
      </w:r>
      <w:r>
        <w:fldChar w:fldCharType="end"/>
      </w:r>
      <w:r>
        <w:t xml:space="preserve">“ nustatyta tvarka, taip pat reikiamus Papildomus darbus ir jų kainos nustatymą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w:t>
      </w:r>
    </w:p>
    <w:p w14:paraId="0EAAFACD" w14:textId="77777777" w:rsidR="009C54CF" w:rsidRDefault="002F4A7A">
      <w:pPr>
        <w:pStyle w:val="Antrat2"/>
        <w:widowControl w:val="0"/>
        <w:spacing w:line="259" w:lineRule="auto"/>
        <w:rPr>
          <w:color w:val="auto"/>
        </w:rPr>
      </w:pPr>
      <w:bookmarkStart w:id="138" w:name="_Toc141972243"/>
      <w:r>
        <w:rPr>
          <w:color w:val="auto"/>
        </w:rPr>
        <w:t>Bendrieji Statybos darbų vykdymo reikalavimai</w:t>
      </w:r>
      <w:bookmarkEnd w:id="138"/>
    </w:p>
    <w:p w14:paraId="50644404"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įvykdyti ir užbaigti Darbus pagal Sutarties ir Įstatymų reikalavimus bei Rangovo statybos taisykles ir pašalinti visus Statybos darbų, Statybos produktų bei Įrenginių defektus (išskyrus </w:t>
      </w:r>
      <w:r>
        <w:fldChar w:fldCharType="begin"/>
      </w:r>
      <w:r>
        <w:instrText xml:space="preserve"> REF _Ref88739728 \r \h </w:instrText>
      </w:r>
      <w:r>
        <w:fldChar w:fldCharType="separate"/>
      </w:r>
      <w:r>
        <w:t>6.7.6</w:t>
      </w:r>
      <w:r>
        <w:fldChar w:fldCharType="end"/>
      </w:r>
      <w:r>
        <w:t xml:space="preserve"> punkte numatytą atvejį, kai juos tiekia Užsakovas). Ši nuostata neturi būti aiškinama kaip panaikinanti Įstatymuose nustatytas taisykles dėl Rangovo atsakomybės už defektus ribojimo ar netaikymo.</w:t>
      </w:r>
    </w:p>
    <w:p w14:paraId="31923A7A"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39" w:name="_39kk8xu"/>
      <w:bookmarkEnd w:id="139"/>
      <w:r>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požemines, povandenines, hidrologines, klimatines, meteorologines ir kitas sąlygas.</w:t>
      </w:r>
    </w:p>
    <w:p w14:paraId="51DA18CF"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atsako už visų Rangovo veiksmų ir Statybos darbų metodų tinkamumą, saugumą ir stabilumą. Užsakovo personalo prašymu Rangovas privalo pateikti jam informaciją apie Statybos darbų vykdymo metodus ir technologijas.</w:t>
      </w:r>
    </w:p>
    <w:p w14:paraId="36F6A9C5"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aprūpinti statybą visu reikiamu Rangovo personalu, visais Statybos produktais, Įrenginiais, Priemonėmis, paslaugomis ir kitais dalykais, kurių reikia tam, kad būtų galima tinkamai ir laiku vykdyti ir </w:t>
      </w:r>
      <w:r>
        <w:lastRenderedPageBreak/>
        <w:t>užbaigti Statybos darbus, Objektą ir kitas Rangovo pareigas pagal Sutartį bei pašalinti defektus (išskyrus tai, ką pagal Užsakovo užduotį ir Statinio projektą privalo patiekti Užsakovas).</w:t>
      </w:r>
    </w:p>
    <w:p w14:paraId="2FDBCBF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1E2CEE65"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ne vėliau nei prieš 3 darbo dienas informuoti Užsakovą apie planuojamą Statybos darbų statybvietėje pradžią ir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fldChar w:fldCharType="begin"/>
      </w:r>
      <w:r>
        <w:instrText xml:space="preserve"> REF _Ref88740657 \r \h </w:instrText>
      </w:r>
      <w:r>
        <w:fldChar w:fldCharType="separate"/>
      </w:r>
      <w:r>
        <w:t>3.5</w:t>
      </w:r>
      <w:r>
        <w:fldChar w:fldCharType="end"/>
      </w:r>
      <w:r>
        <w:t xml:space="preserve"> punktas „</w:t>
      </w:r>
      <w:r>
        <w:fldChar w:fldCharType="begin"/>
      </w:r>
      <w:r>
        <w:instrText xml:space="preserve"> REF _Ref88740657 \h </w:instrText>
      </w:r>
      <w:r>
        <w:fldChar w:fldCharType="separate"/>
      </w:r>
      <w:r>
        <w:t>Specialistai</w:t>
      </w:r>
      <w:r>
        <w:fldChar w:fldCharType="end"/>
      </w:r>
      <w:r>
        <w:t>“.</w:t>
      </w:r>
    </w:p>
    <w:p w14:paraId="3CC2517D"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40" w:name="_1opuj5n"/>
      <w:bookmarkEnd w:id="140"/>
      <w:r>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r>
        <w:fldChar w:fldCharType="begin"/>
      </w:r>
      <w:r>
        <w:instrText xml:space="preserve"> REF _Ref88646612 \r \h </w:instrText>
      </w:r>
      <w:r>
        <w:fldChar w:fldCharType="separate"/>
      </w:r>
      <w:r>
        <w:t>5.9</w:t>
      </w:r>
      <w:r>
        <w:fldChar w:fldCharType="end"/>
      </w:r>
      <w:r>
        <w:t xml:space="preserve"> punkte „</w:t>
      </w:r>
      <w:r>
        <w:fldChar w:fldCharType="begin"/>
      </w:r>
      <w:r>
        <w:instrText xml:space="preserve"> REF _Ref88646612 \h </w:instrText>
      </w:r>
      <w:r>
        <w:fldChar w:fldCharType="separate"/>
      </w:r>
      <w:r>
        <w:t>Rangovo dokumentų derinimas ir tvirtinimas</w:t>
      </w:r>
      <w:r>
        <w:fldChar w:fldCharType="end"/>
      </w:r>
      <w:r>
        <w:t>“ nustatyta tvarka. Rangovas turi teisę pradėti vykdyti Statybos darbus statybvietėje tik po to, kai iš Techninio prižiūrėtojo gauna statybos darbų technologijos projekto patvirtinimą.</w:t>
      </w:r>
    </w:p>
    <w:p w14:paraId="05BCF61D"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 </w:t>
      </w:r>
    </w:p>
    <w:p w14:paraId="3D3A77E0"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nurodymais bei reikalavimais. Statybos darbų žurnalas turi būti pildomas nuo Statybos darbų pradžios iki pabaigos. Užsakovas atsako už popierinio statybos darbų žurnalo pateikimą arba prieigos prie elektroninio statybos darbų žurnalo suteikimą Rangovui pagal Įstatymų reikalavimus.</w:t>
      </w:r>
    </w:p>
    <w:p w14:paraId="07158ED7" w14:textId="77777777" w:rsidR="009C54CF" w:rsidRDefault="002F4A7A">
      <w:pPr>
        <w:widowControl w:val="0"/>
        <w:numPr>
          <w:ilvl w:val="2"/>
          <w:numId w:val="1"/>
        </w:numPr>
        <w:tabs>
          <w:tab w:val="left" w:pos="567"/>
          <w:tab w:val="left" w:pos="709"/>
          <w:tab w:val="left" w:pos="851"/>
          <w:tab w:val="left" w:pos="992"/>
          <w:tab w:val="left" w:pos="1134"/>
          <w:tab w:val="left" w:pos="1843"/>
        </w:tabs>
        <w:spacing w:before="96" w:after="96"/>
      </w:pPr>
      <w: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14:paraId="61158600" w14:textId="77777777" w:rsidR="009C54CF" w:rsidRDefault="002F4A7A">
      <w:pPr>
        <w:widowControl w:val="0"/>
        <w:numPr>
          <w:ilvl w:val="2"/>
          <w:numId w:val="1"/>
        </w:numPr>
        <w:tabs>
          <w:tab w:val="left" w:pos="567"/>
          <w:tab w:val="left" w:pos="709"/>
          <w:tab w:val="left" w:pos="851"/>
          <w:tab w:val="left" w:pos="992"/>
          <w:tab w:val="left" w:pos="1134"/>
          <w:tab w:val="left" w:pos="1843"/>
        </w:tabs>
        <w:spacing w:before="96" w:after="96"/>
      </w:pPr>
      <w:r>
        <w:t xml:space="preserve">Rangovas įsipareigoja iš anksto bent prieš 2 darbo dienas informuoti Techninį prižiūrėtoją apie numatomą Statybos darbų ar konstrukcijų uždengimą. Jeigu </w:t>
      </w:r>
      <w:r>
        <w:t xml:space="preserve">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_Ref93880493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11C29B2C" w14:textId="77777777" w:rsidR="009C54CF" w:rsidRDefault="002F4A7A">
      <w:pPr>
        <w:widowControl w:val="0"/>
        <w:numPr>
          <w:ilvl w:val="2"/>
          <w:numId w:val="1"/>
        </w:numPr>
        <w:tabs>
          <w:tab w:val="left" w:pos="567"/>
          <w:tab w:val="left" w:pos="709"/>
          <w:tab w:val="left" w:pos="851"/>
          <w:tab w:val="left" w:pos="992"/>
          <w:tab w:val="left" w:pos="1134"/>
          <w:tab w:val="left" w:pos="1843"/>
        </w:tabs>
        <w:spacing w:before="96" w:after="96"/>
      </w:pPr>
      <w:r>
        <w:t>Rangovas atsako už tai, kad užbaigti Statybos darbai ir (arba) užbaigtas Objektas atitiktų visus Sutarties reikalavimus, Įstatymus, Rangovo statybos taisykles, Statybos produktų ir Įrenginių tiekėjų instrukcijas ir būtų tinkamas naudoti pagal paskirtį.</w:t>
      </w:r>
    </w:p>
    <w:p w14:paraId="71C7B36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atsako už visų galiojančių saugos, saugaus darbo, darbo higienos, priešgaisrinės saugos ir aplinkos apsaugos statybvietėje reikalavimų laikymąsi.</w:t>
      </w:r>
    </w:p>
    <w:p w14:paraId="153AA77A"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atsako už visų asmenų, teisėtai esančių statybvietėje, saugumą. </w:t>
      </w:r>
    </w:p>
    <w:p w14:paraId="0637AF31" w14:textId="77777777" w:rsidR="009C54CF" w:rsidRDefault="002F4A7A">
      <w:pPr>
        <w:widowControl w:val="0"/>
        <w:numPr>
          <w:ilvl w:val="2"/>
          <w:numId w:val="1"/>
        </w:numPr>
        <w:tabs>
          <w:tab w:val="left" w:pos="567"/>
          <w:tab w:val="left" w:pos="709"/>
          <w:tab w:val="left" w:pos="851"/>
          <w:tab w:val="left" w:pos="992"/>
          <w:tab w:val="left" w:pos="1134"/>
        </w:tabs>
        <w:spacing w:before="96" w:after="96"/>
        <w:rPr>
          <w:bCs/>
        </w:rPr>
      </w:pPr>
      <w:r>
        <w:t>Rangovas atsako prieš Užsakovą ir trečiuosius asmenis už tai, jog neužtikrino</w:t>
      </w:r>
      <w:r>
        <w:rPr>
          <w:bCs/>
        </w:rPr>
        <w:t xml:space="preserve">, kad į statybvietę neteisėtai nepatektų asmenys. </w:t>
      </w:r>
    </w:p>
    <w:p w14:paraId="2148A34D" w14:textId="77777777" w:rsidR="009C54CF" w:rsidRDefault="002F4A7A">
      <w:pPr>
        <w:widowControl w:val="0"/>
        <w:numPr>
          <w:ilvl w:val="2"/>
          <w:numId w:val="1"/>
        </w:numPr>
        <w:tabs>
          <w:tab w:val="left" w:pos="512"/>
          <w:tab w:val="left" w:pos="567"/>
          <w:tab w:val="left" w:pos="709"/>
          <w:tab w:val="left" w:pos="851"/>
          <w:tab w:val="left" w:pos="992"/>
          <w:tab w:val="left" w:pos="1134"/>
        </w:tabs>
        <w:spacing w:before="96" w:after="96"/>
      </w:pPr>
      <w:r>
        <w:t xml:space="preserve">Rangovas privalo vykdyti Statybos darbus statybvietėje. Rangovas privalo užtikrinti, kad Rangovo personalas ir Priemonės neperžengtų statybvietės ribų ir neteisėtai nepatektų į gretimas teritorijas. </w:t>
      </w:r>
    </w:p>
    <w:p w14:paraId="7AAD72CC"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41" w:name="_48pi1tg"/>
      <w:bookmarkEnd w:id="141"/>
      <w: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lemti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6B19F44B"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privalo gauti visus būtinus leidimus, suteikiančius teisę naudotis viešaisiais keliais, pakeisti eismo tvarką juose ir (arba) vykdyti būtiną su Statybos darbais susijusią veiklą už statybvietės ribų (išskyrus statybą leidžiančių dokumentų gavimą).</w:t>
      </w:r>
    </w:p>
    <w:p w14:paraId="5DBDC892"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lastRenderedPageBreak/>
        <w:t xml:space="preserve">Rangovas turi teisę vykdyti Statybos darbus statybvietėje visomis dienomis ir visomis valandomis, jeigu kitaip nenurodyta Specialiosiose sąlygose. </w:t>
      </w:r>
    </w:p>
    <w:p w14:paraId="54C47576"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14:paraId="0FDB0357"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atsako už tai, kad visą laiką, kai statybvietėje yra vykdomi Statybos 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601BE16B" w14:textId="77777777" w:rsidR="009C54CF" w:rsidRDefault="002F4A7A">
      <w:pPr>
        <w:widowControl w:val="0"/>
        <w:numPr>
          <w:ilvl w:val="2"/>
          <w:numId w:val="1"/>
        </w:numPr>
        <w:shd w:val="clear" w:color="auto" w:fill="FFFFFF"/>
        <w:tabs>
          <w:tab w:val="left" w:pos="567"/>
          <w:tab w:val="left" w:pos="709"/>
          <w:tab w:val="left" w:pos="851"/>
          <w:tab w:val="left" w:pos="992"/>
          <w:tab w:val="left" w:pos="1134"/>
        </w:tabs>
        <w:spacing w:before="96" w:after="96"/>
        <w:ind w:right="5"/>
      </w:pPr>
      <w: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14:paraId="28A3A448"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14:paraId="28E232E7" w14:textId="77777777" w:rsidR="009C54CF" w:rsidRDefault="002F4A7A">
      <w:pPr>
        <w:widowControl w:val="0"/>
        <w:numPr>
          <w:ilvl w:val="2"/>
          <w:numId w:val="1"/>
        </w:numPr>
        <w:shd w:val="clear" w:color="auto" w:fill="FFFFFF"/>
        <w:tabs>
          <w:tab w:val="left" w:pos="567"/>
          <w:tab w:val="left" w:pos="709"/>
          <w:tab w:val="left" w:pos="851"/>
          <w:tab w:val="left" w:pos="992"/>
          <w:tab w:val="left" w:pos="1134"/>
        </w:tabs>
        <w:spacing w:before="96" w:after="96"/>
      </w:pPr>
      <w:bookmarkStart w:id="142" w:name="_2nusc19"/>
      <w:bookmarkStart w:id="143" w:name="_Ref88646751"/>
      <w:bookmarkEnd w:id="142"/>
      <w:r>
        <w:t>Rangovas privalo nedelsdamas, bet ne vėliau negu per 2 darbo dienas, įspėti Užsakovą ir, kol gaus nurodymus, sustabdyti atitinkamus Statybos darbus, kai paaiškėja, kad:</w:t>
      </w:r>
      <w:bookmarkEnd w:id="143"/>
    </w:p>
    <w:p w14:paraId="08C78C1B" w14:textId="77777777" w:rsidR="009C54CF" w:rsidRDefault="002F4A7A">
      <w:pPr>
        <w:widowControl w:val="0"/>
        <w:numPr>
          <w:ilvl w:val="3"/>
          <w:numId w:val="1"/>
        </w:numPr>
        <w:shd w:val="clear" w:color="auto" w:fill="FFFFFF"/>
        <w:spacing w:before="96" w:after="96"/>
      </w:pPr>
      <w:bookmarkStart w:id="144" w:name="_1302m92"/>
      <w:bookmarkStart w:id="145" w:name="_Ref88647527"/>
      <w:bookmarkEnd w:id="144"/>
      <w:r>
        <w:t>Užsakovo dokumentai, gauti iš Užsakovo Statybos produktai ar Įrenginiai arba kiti daiktai yra netinkami ar blogos kokybės</w:t>
      </w:r>
      <w:bookmarkEnd w:id="145"/>
      <w:r>
        <w:t>;</w:t>
      </w:r>
    </w:p>
    <w:p w14:paraId="6A56A685" w14:textId="77777777" w:rsidR="009C54CF" w:rsidRDefault="002F4A7A">
      <w:pPr>
        <w:widowControl w:val="0"/>
        <w:numPr>
          <w:ilvl w:val="3"/>
          <w:numId w:val="1"/>
        </w:numPr>
        <w:shd w:val="clear" w:color="auto" w:fill="FFFFFF"/>
        <w:spacing w:before="96" w:after="96"/>
      </w:pPr>
      <w:bookmarkStart w:id="146" w:name="_3mzq4wv"/>
      <w:bookmarkStart w:id="147" w:name="_Ref88647538"/>
      <w:bookmarkEnd w:id="146"/>
      <w:r>
        <w:t xml:space="preserve">Užsakovo, Statinio projekto vykdymo priežiūros vadovo arba Techninio prižiūrėtojo nurodymų dėl Statybos darbų atlikimo būdo laikymasis sudaro grėsmę atliekamų </w:t>
      </w:r>
      <w:r>
        <w:t>Statybos darbų tinkamumui ar tvirtumui;</w:t>
      </w:r>
      <w:bookmarkEnd w:id="147"/>
    </w:p>
    <w:p w14:paraId="193F3DCC" w14:textId="77777777" w:rsidR="009C54CF" w:rsidRDefault="002F4A7A">
      <w:pPr>
        <w:widowControl w:val="0"/>
        <w:numPr>
          <w:ilvl w:val="3"/>
          <w:numId w:val="1"/>
        </w:numPr>
        <w:shd w:val="clear" w:color="auto" w:fill="FFFFFF"/>
        <w:spacing w:before="96" w:after="96"/>
      </w:pPr>
      <w:bookmarkStart w:id="148" w:name="_2250f4o"/>
      <w:bookmarkStart w:id="149" w:name="_Ref88647549"/>
      <w:bookmarkEnd w:id="148"/>
      <w:r>
        <w:t>yra kitų nuo Rangovo nepriklausančių aplinkybių, sudarančių grėsmę atliekamų Statybos darbų tinkamumui, tvirtumui ar Statybos darbų saugumui arba lemiančių imperatyvių Įstatymų pažeidimą.</w:t>
      </w:r>
      <w:bookmarkEnd w:id="149"/>
    </w:p>
    <w:p w14:paraId="2A3269CB" w14:textId="77777777" w:rsidR="009C54CF" w:rsidRDefault="002F4A7A">
      <w:pPr>
        <w:widowControl w:val="0"/>
        <w:numPr>
          <w:ilvl w:val="2"/>
          <w:numId w:val="1"/>
        </w:numPr>
        <w:shd w:val="clear" w:color="auto" w:fill="FFFFFF"/>
        <w:spacing w:before="96" w:after="96"/>
      </w:pPr>
      <w:bookmarkStart w:id="150" w:name="_haapch"/>
      <w:bookmarkStart w:id="151" w:name="_Ref88647774"/>
      <w:bookmarkEnd w:id="150"/>
      <w:r>
        <w:t xml:space="preserve">Užsakovas, gavęs Rangovo įspėjimą apie </w:t>
      </w:r>
      <w:r>
        <w:fldChar w:fldCharType="begin"/>
      </w:r>
      <w:r>
        <w:instrText xml:space="preserve"> REF _Ref88647527 \r \h </w:instrText>
      </w:r>
      <w:r>
        <w:fldChar w:fldCharType="separate"/>
      </w:r>
      <w:r>
        <w:t>6.4.24.1</w:t>
      </w:r>
      <w:r>
        <w:fldChar w:fldCharType="end"/>
      </w:r>
      <w:r>
        <w:t xml:space="preserve">, </w:t>
      </w:r>
      <w:r>
        <w:fldChar w:fldCharType="begin"/>
      </w:r>
      <w:r>
        <w:instrText xml:space="preserve"> REF _Ref88647538 \r \h </w:instrText>
      </w:r>
      <w:r>
        <w:fldChar w:fldCharType="separate"/>
      </w:r>
      <w:r>
        <w:t>6.4.24.2</w:t>
      </w:r>
      <w:r>
        <w:fldChar w:fldCharType="end"/>
      </w:r>
      <w:r>
        <w:t xml:space="preserve"> arba </w:t>
      </w:r>
      <w:r>
        <w:fldChar w:fldCharType="begin"/>
      </w:r>
      <w:r>
        <w:instrText xml:space="preserve"> REF _Ref88647549 \r \h </w:instrText>
      </w:r>
      <w:r>
        <w:fldChar w:fldCharType="separate"/>
      </w:r>
      <w:r>
        <w:t>6.4.24.3</w:t>
      </w:r>
      <w:r>
        <w:fldChar w:fldCharType="end"/>
      </w:r>
      <w:r>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Statybos darbų saugumui arba lemiančias imperatyvių Įstatymų pažeidimą. Jeigu Užsakovas nevykdo savo pareigų pagal šį punktą, Rangovas privalo nutraukti Sutartį.</w:t>
      </w:r>
      <w:bookmarkEnd w:id="151"/>
    </w:p>
    <w:p w14:paraId="6B114A70" w14:textId="77777777" w:rsidR="009C54CF" w:rsidRDefault="002F4A7A">
      <w:pPr>
        <w:widowControl w:val="0"/>
        <w:numPr>
          <w:ilvl w:val="2"/>
          <w:numId w:val="1"/>
        </w:numPr>
        <w:shd w:val="clear" w:color="auto" w:fill="FFFFFF"/>
        <w:spacing w:before="96" w:after="96"/>
      </w:pPr>
      <w:r>
        <w:t xml:space="preserve">Jeigu dėl privalomo Statybos darbų sustabdymo pagal </w:t>
      </w:r>
      <w:r>
        <w:fldChar w:fldCharType="begin"/>
      </w:r>
      <w:r>
        <w:instrText xml:space="preserve"> REF _Ref88646751 \r \h </w:instrText>
      </w:r>
      <w:r>
        <w:fldChar w:fldCharType="separate"/>
      </w:r>
      <w:r>
        <w:t>6.4.24</w:t>
      </w:r>
      <w:r>
        <w:fldChar w:fldCharType="end"/>
      </w:r>
      <w:r>
        <w:t xml:space="preserve"> punktą vėluoja Darbai,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_Ref93880510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1161A5A6" w14:textId="77777777" w:rsidR="009C54CF" w:rsidRDefault="002F4A7A">
      <w:pPr>
        <w:widowControl w:val="0"/>
        <w:numPr>
          <w:ilvl w:val="2"/>
          <w:numId w:val="1"/>
        </w:numPr>
        <w:spacing w:before="96" w:after="96"/>
      </w:pPr>
      <w:bookmarkStart w:id="152" w:name="_319y80a"/>
      <w:bookmarkStart w:id="153" w:name="_Ref88643531"/>
      <w:bookmarkEnd w:id="152"/>
      <w:r>
        <w:t xml:space="preserve">Jeigu Rangovas neįspėja Užsakovo, arba tęsia Statybos darbus nelaukdamas, kol gaus Užsakovo atsakymą pagal </w:t>
      </w:r>
      <w:r>
        <w:fldChar w:fldCharType="begin"/>
      </w:r>
      <w:r>
        <w:instrText xml:space="preserve"> REF _Ref88647774 \r \h </w:instrText>
      </w:r>
      <w:r>
        <w:fldChar w:fldCharType="separate"/>
      </w:r>
      <w:r>
        <w:t>6.4.25</w:t>
      </w:r>
      <w:r>
        <w:fldChar w:fldCharType="end"/>
      </w:r>
      <w:r>
        <w:t xml:space="preserve"> punktą, arba jeigu neįvykdo laiku gautų Užsakovo nurodymų, Rangovas atsako už Rangovo dokumentų, Statybos darbų bei Objekto defektus ir neturi teisės remtis </w:t>
      </w:r>
      <w:r>
        <w:fldChar w:fldCharType="begin"/>
      </w:r>
      <w:r>
        <w:instrText xml:space="preserve"> REF _Ref88647527 \r \h </w:instrText>
      </w:r>
      <w:r>
        <w:fldChar w:fldCharType="separate"/>
      </w:r>
      <w:r>
        <w:t>6.4.24.1</w:t>
      </w:r>
      <w:r>
        <w:fldChar w:fldCharType="end"/>
      </w:r>
      <w:r>
        <w:t xml:space="preserve">, </w:t>
      </w:r>
      <w:r>
        <w:fldChar w:fldCharType="begin"/>
      </w:r>
      <w:r>
        <w:instrText xml:space="preserve"> REF _Ref88647538 \r \h </w:instrText>
      </w:r>
      <w:r>
        <w:fldChar w:fldCharType="separate"/>
      </w:r>
      <w:r>
        <w:t>6.4.24.2</w:t>
      </w:r>
      <w:r>
        <w:fldChar w:fldCharType="end"/>
      </w:r>
      <w:r>
        <w:t xml:space="preserve"> arba </w:t>
      </w:r>
      <w:r>
        <w:fldChar w:fldCharType="begin"/>
      </w:r>
      <w:r>
        <w:instrText xml:space="preserve"> REF _Ref88647549 \r \h </w:instrText>
      </w:r>
      <w:r>
        <w:fldChar w:fldCharType="separate"/>
      </w:r>
      <w:r>
        <w:t>6.4.24.3</w:t>
      </w:r>
      <w:r>
        <w:fldChar w:fldCharType="end"/>
      </w:r>
      <w:r>
        <w:t xml:space="preserve"> punktuose nurodytomis aplinkybėmis, kaip šalinančiomis Rangovo atsakomybę už tokius defektus.</w:t>
      </w:r>
      <w:bookmarkEnd w:id="153"/>
    </w:p>
    <w:p w14:paraId="6A1C87A0" w14:textId="77777777" w:rsidR="009C54CF" w:rsidRDefault="002F4A7A">
      <w:pPr>
        <w:pStyle w:val="Antrat2"/>
        <w:widowControl w:val="0"/>
        <w:spacing w:line="259" w:lineRule="auto"/>
        <w:rPr>
          <w:color w:val="auto"/>
        </w:rPr>
      </w:pPr>
      <w:bookmarkStart w:id="154" w:name="_Toc141972244"/>
      <w:r>
        <w:rPr>
          <w:color w:val="auto"/>
        </w:rPr>
        <w:t>Aprūpinimas energija ir kitomis laikinomis priemonėmis</w:t>
      </w:r>
      <w:bookmarkEnd w:id="154"/>
    </w:p>
    <w:p w14:paraId="638BF96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įrengti reikiamus laikinus energijos, vandens tiekimo ar ryšio tinklus, laikinus statinius ir patalpas, laikinus kelius ir apsirūpinti Statybos darbų vykdymui reikiamos energijos, vandens tiekimu ir ryšio paslaugų tiekimu statybvietėje. </w:t>
      </w:r>
    </w:p>
    <w:p w14:paraId="0BEC2DC1"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55" w:name="_40ew0vw"/>
      <w:bookmarkEnd w:id="155"/>
      <w: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7EA3FB35"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56" w:name="_2fk6b3p"/>
      <w:bookmarkEnd w:id="156"/>
      <w:r>
        <w:t>Užsakovo užduotyje numatytais atvejais ir tvarka Rangovas privalo suteikti laikinas patalpas ir darbo priemones Užsakovo personalui.</w:t>
      </w:r>
    </w:p>
    <w:p w14:paraId="73E92600"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57" w:name="_upglbi"/>
      <w:bookmarkEnd w:id="157"/>
      <w:r>
        <w:t xml:space="preserve">Rangovas privalo iki Darbų pabaigos išmontuoti ir </w:t>
      </w:r>
      <w:r>
        <w:lastRenderedPageBreak/>
        <w:t xml:space="preserve">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14:paraId="5263B0AE" w14:textId="77777777" w:rsidR="009C54CF" w:rsidRDefault="002F4A7A">
      <w:pPr>
        <w:pStyle w:val="Antrat2"/>
        <w:widowControl w:val="0"/>
        <w:spacing w:line="259" w:lineRule="auto"/>
        <w:rPr>
          <w:color w:val="auto"/>
        </w:rPr>
      </w:pPr>
      <w:bookmarkStart w:id="158" w:name="_Toc141972245"/>
      <w:r>
        <w:rPr>
          <w:color w:val="auto"/>
        </w:rPr>
        <w:t>Privažiavimo keliai ir saugus eismas</w:t>
      </w:r>
      <w:bookmarkEnd w:id="158"/>
    </w:p>
    <w:p w14:paraId="557DE597" w14:textId="77777777" w:rsidR="009C54CF" w:rsidRDefault="002F4A7A">
      <w:pPr>
        <w:widowControl w:val="0"/>
        <w:numPr>
          <w:ilvl w:val="2"/>
          <w:numId w:val="1"/>
        </w:numPr>
        <w:spacing w:before="96" w:after="96"/>
      </w:pPr>
      <w: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59DDBEA6" w14:textId="77777777" w:rsidR="009C54CF" w:rsidRDefault="002F4A7A">
      <w:pPr>
        <w:widowControl w:val="0"/>
        <w:numPr>
          <w:ilvl w:val="2"/>
          <w:numId w:val="1"/>
        </w:numPr>
        <w:spacing w:before="96" w:after="96"/>
      </w:pPr>
      <w:r>
        <w:t xml:space="preserve">Jeigu po Sutarties sudarymo nelieka galimybės naudotis numatytaisiais maršrutais ar keliais dėl Užsakovo veiksmų ar sprendimų ir tai lemia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_Ref93880540 \h </w:instrText>
      </w:r>
      <w:r>
        <w:fldChar w:fldCharType="separate"/>
      </w:r>
      <w:r>
        <w:t>Papildomų Išlaidų kompensavimas ir Išlaidų perskaičiavimas</w:t>
      </w:r>
      <w:r>
        <w:fldChar w:fldCharType="end"/>
      </w:r>
      <w:r>
        <w:t xml:space="preserve">“ nustatyta tvarka, tačiau neįgyja teisės reikalauti Užsakovo atlyginti Pelną.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2AE7DC9E" w14:textId="77777777" w:rsidR="009C54CF" w:rsidRDefault="002F4A7A">
      <w:pPr>
        <w:widowControl w:val="0"/>
        <w:numPr>
          <w:ilvl w:val="2"/>
          <w:numId w:val="1"/>
        </w:numPr>
        <w:spacing w:before="96" w:after="96"/>
      </w:pPr>
      <w:r>
        <w:t xml:space="preserve">Jeigu po Sutarties sudarymo nelieka galimybės naudotis numatytaisiais maršrutais ar keliais dėl trečiųjų asmenų veiksmų ar sprendimų ir tai lemia Darbų vėlavimą, Rangovas įgyja teisę reikalauti, kad faktine Darbų vėlavimo trukme būtų pratęsti Darbų terminai, bet neįgyja teisės reikalauti Užsakovo atlyginti papildomas Išlaidas.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1C076BF9" w14:textId="77777777" w:rsidR="009C54CF" w:rsidRDefault="002F4A7A">
      <w:pPr>
        <w:widowControl w:val="0"/>
        <w:numPr>
          <w:ilvl w:val="2"/>
          <w:numId w:val="1"/>
        </w:numPr>
        <w:spacing w:before="96" w:after="96"/>
      </w:pPr>
      <w: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lėmė Statybos darbų vykdymas.</w:t>
      </w:r>
    </w:p>
    <w:p w14:paraId="63C5E960" w14:textId="77777777" w:rsidR="009C54CF" w:rsidRDefault="002F4A7A">
      <w:pPr>
        <w:pStyle w:val="Antrat2"/>
        <w:widowControl w:val="0"/>
        <w:spacing w:line="259" w:lineRule="auto"/>
        <w:rPr>
          <w:color w:val="auto"/>
        </w:rPr>
      </w:pPr>
      <w:bookmarkStart w:id="159" w:name="_Toc141972246"/>
      <w:bookmarkStart w:id="160" w:name="_Ref90410257"/>
      <w:r>
        <w:rPr>
          <w:color w:val="auto"/>
        </w:rPr>
        <w:t>Statybos produktai, Įrenginiai ir Priemonės</w:t>
      </w:r>
      <w:bookmarkEnd w:id="159"/>
      <w:bookmarkEnd w:id="160"/>
    </w:p>
    <w:p w14:paraId="3A96F160" w14:textId="77777777" w:rsidR="009C54CF" w:rsidRDefault="002F4A7A">
      <w:pPr>
        <w:widowControl w:val="0"/>
        <w:numPr>
          <w:ilvl w:val="2"/>
          <w:numId w:val="1"/>
        </w:numPr>
        <w:spacing w:before="96" w:after="96"/>
      </w:pPr>
      <w:bookmarkStart w:id="161" w:name="_4du1wux"/>
      <w:bookmarkStart w:id="162" w:name="_Ref88652906"/>
      <w:bookmarkEnd w:id="161"/>
      <w:r>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t xml:space="preserve"> Užsakovo užduotyje ir Statinio projekte numatytais atvejais Rangovas turi teisę naudoti nenaujus Statybos produktus ir Įrenginius, kurie atitinka kitus šio </w:t>
      </w:r>
      <w:r>
        <w:fldChar w:fldCharType="begin"/>
      </w:r>
      <w:r>
        <w:instrText xml:space="preserve"> REF _Ref90410257 \r \h </w:instrText>
      </w:r>
      <w:r>
        <w:fldChar w:fldCharType="separate"/>
      </w:r>
      <w:r>
        <w:t>6.7</w:t>
      </w:r>
      <w:r>
        <w:fldChar w:fldCharType="end"/>
      </w:r>
      <w:r>
        <w:t xml:space="preserve"> punkto reikalavimus.</w:t>
      </w:r>
    </w:p>
    <w:p w14:paraId="4BB6C01F" w14:textId="77777777" w:rsidR="009C54CF" w:rsidRDefault="002F4A7A">
      <w:pPr>
        <w:widowControl w:val="0"/>
        <w:numPr>
          <w:ilvl w:val="2"/>
          <w:numId w:val="1"/>
        </w:numPr>
        <w:spacing w:before="96" w:after="96"/>
      </w:pPr>
      <w:r>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14:paraId="3CF553B5" w14:textId="77777777" w:rsidR="009C54CF" w:rsidRDefault="002F4A7A">
      <w:pPr>
        <w:widowControl w:val="0"/>
        <w:numPr>
          <w:ilvl w:val="2"/>
          <w:numId w:val="1"/>
        </w:numPr>
        <w:spacing w:before="96" w:after="96"/>
      </w:pPr>
      <w:r>
        <w:t xml:space="preserve">Jeigu Įstatymai reikalauja, kad Statybos produktai turėtų eksploatacinių savybių deklaracijas, o Įrenginiai – atitikties deklaracijas, Rangovas privalo </w:t>
      </w:r>
      <w:r>
        <w:t>pateikti tokias deklaracijas lietuvių kalba arba su vertimu į lietuvių kalbą kartu su atitinkamais Statybos produktais ir Įrenginiais.</w:t>
      </w:r>
    </w:p>
    <w:p w14:paraId="2A99168E" w14:textId="77777777" w:rsidR="009C54CF" w:rsidRDefault="002F4A7A">
      <w:pPr>
        <w:widowControl w:val="0"/>
        <w:numPr>
          <w:ilvl w:val="2"/>
          <w:numId w:val="1"/>
        </w:numPr>
        <w:spacing w:before="96" w:after="96"/>
      </w:pPr>
      <w:bookmarkStart w:id="163" w:name="_2szc72q"/>
      <w:bookmarkStart w:id="164" w:name="_Ref88652926"/>
      <w:bookmarkEnd w:id="163"/>
      <w: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t xml:space="preserve"> </w:t>
      </w:r>
    </w:p>
    <w:p w14:paraId="4E030A38" w14:textId="77777777" w:rsidR="009C54CF" w:rsidRDefault="002F4A7A">
      <w:pPr>
        <w:widowControl w:val="0"/>
        <w:numPr>
          <w:ilvl w:val="2"/>
          <w:numId w:val="1"/>
        </w:numPr>
        <w:spacing w:before="96" w:after="96"/>
      </w:pPr>
      <w: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65ABEEDE" w14:textId="77777777" w:rsidR="009C54CF" w:rsidRDefault="002F4A7A">
      <w:pPr>
        <w:widowControl w:val="0"/>
        <w:numPr>
          <w:ilvl w:val="2"/>
          <w:numId w:val="1"/>
        </w:numPr>
        <w:spacing w:before="96" w:after="96"/>
      </w:pPr>
      <w:bookmarkStart w:id="165" w:name="_184mhaj"/>
      <w:bookmarkStart w:id="166" w:name="_Ref88739728"/>
      <w:bookmarkEnd w:id="165"/>
      <w:r>
        <w:t xml:space="preserve">Jeigu Užsakovo užduotyje numatytais atvejais tam tikrus Statybos produktus ir Įrenginius Rangovui privalo patiekti Užsakovas, tokie Statybos produktai ir Įrenginiai turi atitikti Statybos produktams ir Įrenginiams taikomus reikalavimus, nurodytus </w:t>
      </w:r>
      <w:r>
        <w:fldChar w:fldCharType="begin"/>
      </w:r>
      <w:r>
        <w:instrText xml:space="preserve"> REF _Ref88652906 \r \h </w:instrText>
      </w:r>
      <w:r>
        <w:fldChar w:fldCharType="separate"/>
      </w:r>
      <w:r>
        <w:t>6.7.1</w:t>
      </w:r>
      <w:r>
        <w:fldChar w:fldCharType="end"/>
      </w:r>
      <w:r>
        <w:t>-</w:t>
      </w:r>
      <w:r>
        <w:fldChar w:fldCharType="begin"/>
      </w:r>
      <w:r>
        <w:instrText xml:space="preserve"> REF _Ref88652926 \r \h </w:instrText>
      </w:r>
      <w:r>
        <w:fldChar w:fldCharType="separate"/>
      </w:r>
      <w:r>
        <w:t>6.7.4</w:t>
      </w:r>
      <w:r>
        <w:fldChar w:fldCharType="end"/>
      </w:r>
      <w:r>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 po apžiūros, pranešti Užsakovui apie matomus defektus, trūkstamus kiekius arba kitokius matomus neatitikimus Sutarties reikalavimams.</w:t>
      </w:r>
      <w:bookmarkEnd w:id="166"/>
      <w:r>
        <w:t xml:space="preserve"> </w:t>
      </w:r>
    </w:p>
    <w:p w14:paraId="0FF7A367" w14:textId="77777777" w:rsidR="009C54CF" w:rsidRDefault="002F4A7A">
      <w:pPr>
        <w:widowControl w:val="0"/>
        <w:numPr>
          <w:ilvl w:val="2"/>
          <w:numId w:val="1"/>
        </w:numPr>
        <w:spacing w:before="96" w:after="96"/>
      </w:pPr>
      <w: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_Ref93880601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2A445759" w14:textId="77777777" w:rsidR="009C54CF" w:rsidRDefault="002F4A7A">
      <w:pPr>
        <w:widowControl w:val="0"/>
        <w:numPr>
          <w:ilvl w:val="2"/>
          <w:numId w:val="1"/>
        </w:numPr>
        <w:spacing w:before="96" w:after="96"/>
      </w:pPr>
      <w:bookmarkStart w:id="167" w:name="_3s49zyc"/>
      <w:bookmarkEnd w:id="167"/>
      <w:r>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14:paraId="1AD7BC43" w14:textId="77777777" w:rsidR="009C54CF" w:rsidRDefault="002F4A7A">
      <w:pPr>
        <w:widowControl w:val="0"/>
        <w:numPr>
          <w:ilvl w:val="2"/>
          <w:numId w:val="1"/>
        </w:numPr>
        <w:spacing w:before="96" w:after="96"/>
      </w:pPr>
      <w:r>
        <w:t xml:space="preserve">Rangovas privalo sandėliuoti ir saugoti Statybos produktus ir Įrenginius pagal jų gamintojų ar tiekėjų nurodymus ir tokiomis sąlygomis, kad nebūtų pakenkta Statybos produktams ar Įrenginiams. </w:t>
      </w:r>
    </w:p>
    <w:p w14:paraId="615E2264" w14:textId="77777777" w:rsidR="009C54CF" w:rsidRDefault="002F4A7A">
      <w:pPr>
        <w:widowControl w:val="0"/>
        <w:numPr>
          <w:ilvl w:val="2"/>
          <w:numId w:val="1"/>
        </w:numPr>
        <w:shd w:val="clear" w:color="auto" w:fill="FFFFFF"/>
        <w:spacing w:before="96" w:after="96"/>
        <w:ind w:right="24"/>
      </w:pPr>
      <w:r>
        <w:t xml:space="preserve">Kiekvienas Rangovo patiektų Statybos produktų ir Įrenginių vienetas tampa Užsakovo nuosavybe nuo ankstesniosios iš šių aplinkybių: (i) kai Statybos produktai ir Įrenginiai yra panaudojami vykdant Statybos </w:t>
      </w:r>
      <w:r>
        <w:lastRenderedPageBreak/>
        <w:t>darbus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perdavimo-priėmimo aktą ar kitą rašytinį dokumentą arba (ii) kai Užsakovas atsiskaito už tuos Įrenginius ar kitus daiktus su Rangovu.</w:t>
      </w:r>
    </w:p>
    <w:p w14:paraId="735A3E2D" w14:textId="77777777" w:rsidR="009C54CF" w:rsidRDefault="002F4A7A">
      <w:pPr>
        <w:widowControl w:val="0"/>
        <w:numPr>
          <w:ilvl w:val="2"/>
          <w:numId w:val="1"/>
        </w:numPr>
        <w:spacing w:before="96" w:after="96"/>
      </w:pPr>
      <w: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68103B1B" w14:textId="77777777" w:rsidR="009C54CF" w:rsidRDefault="002F4A7A">
      <w:pPr>
        <w:widowControl w:val="0"/>
        <w:numPr>
          <w:ilvl w:val="2"/>
          <w:numId w:val="1"/>
        </w:numPr>
        <w:spacing w:before="96" w:after="96"/>
      </w:pPr>
      <w: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14:paraId="51B87744" w14:textId="77777777" w:rsidR="009C54CF" w:rsidRDefault="002F4A7A">
      <w:pPr>
        <w:widowControl w:val="0"/>
        <w:numPr>
          <w:ilvl w:val="2"/>
          <w:numId w:val="1"/>
        </w:numPr>
        <w:spacing w:before="96" w:after="96"/>
      </w:pPr>
      <w: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14:paraId="2CC43A3B" w14:textId="77777777" w:rsidR="009C54CF" w:rsidRDefault="002F4A7A">
      <w:pPr>
        <w:widowControl w:val="0"/>
        <w:numPr>
          <w:ilvl w:val="2"/>
          <w:numId w:val="1"/>
        </w:numPr>
        <w:spacing w:before="96" w:after="96"/>
      </w:pPr>
      <w:r>
        <w:t xml:space="preserve">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tokia pat trukme, kiek faktiškai vėluoja Darbai dėl pailgėjusių Statybos produktų arba Įrenginių tiekimo terminų, būtų pratęsti Darbų terminai, tačiau Rangovas neįgyja teisės reikalauti atlyginti Išlaidas ar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7EFAAAB1" w14:textId="77777777" w:rsidR="009C54CF" w:rsidRDefault="002F4A7A">
      <w:pPr>
        <w:pStyle w:val="Antrat2"/>
        <w:widowControl w:val="0"/>
        <w:spacing w:line="259" w:lineRule="auto"/>
        <w:rPr>
          <w:color w:val="auto"/>
        </w:rPr>
      </w:pPr>
      <w:bookmarkStart w:id="168" w:name="_Toc141972247"/>
      <w:r>
        <w:rPr>
          <w:color w:val="auto"/>
        </w:rPr>
        <w:t>Mokymai</w:t>
      </w:r>
      <w:bookmarkEnd w:id="168"/>
    </w:p>
    <w:p w14:paraId="71735085" w14:textId="77777777" w:rsidR="009C54CF" w:rsidRDefault="002F4A7A">
      <w:pPr>
        <w:widowControl w:val="0"/>
        <w:numPr>
          <w:ilvl w:val="2"/>
          <w:numId w:val="1"/>
        </w:numPr>
        <w:spacing w:before="96" w:after="96"/>
      </w:pPr>
      <w:bookmarkStart w:id="169" w:name="_meukdy"/>
      <w:bookmarkEnd w:id="169"/>
      <w:r>
        <w:t xml:space="preserve">Užsakovo užduotyje numatytais atvejais Rangovas privalo iki Darbų perdavimo instruktuoti Užsakovo personalą, kaip naudoti ir prižiūrėti Objektą, jo inžinerines sistemas, įrangą, prietaisus, įtaisus, kitus </w:t>
      </w:r>
      <w:r>
        <w:t xml:space="preserve">panašius dalykus bei Įrenginius. Prieš pradėdamas mokymus, Rangovas privalo parengti ir suderinti su Užsakovu mokymų medžiagą ir kitus dokumentus. Rangovas privalo vykdyti mokymus pagal Šalių iš anksto suderintą tvarką ir grafiką. </w:t>
      </w:r>
    </w:p>
    <w:p w14:paraId="6FE4E0D8" w14:textId="77777777" w:rsidR="009C54CF" w:rsidRDefault="002F4A7A">
      <w:pPr>
        <w:pStyle w:val="Antrat2"/>
        <w:widowControl w:val="0"/>
        <w:spacing w:line="259" w:lineRule="auto"/>
        <w:rPr>
          <w:color w:val="auto"/>
        </w:rPr>
      </w:pPr>
      <w:bookmarkStart w:id="170" w:name="_Toc141972248"/>
      <w:r>
        <w:rPr>
          <w:color w:val="auto"/>
        </w:rPr>
        <w:t>Bandymai</w:t>
      </w:r>
      <w:bookmarkEnd w:id="170"/>
    </w:p>
    <w:p w14:paraId="3A92B947"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71" w:name="_1ljsd9k"/>
      <w:bookmarkEnd w:id="171"/>
      <w: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29DAA78B"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72" w:name="_45jfvxd"/>
      <w:bookmarkEnd w:id="172"/>
      <w: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fldChar w:fldCharType="begin"/>
      </w:r>
      <w:r>
        <w:instrText xml:space="preserve"> REF _Ref88646612 \r \h </w:instrText>
      </w:r>
      <w:r>
        <w:fldChar w:fldCharType="separate"/>
      </w:r>
      <w:r>
        <w:t>5.9</w:t>
      </w:r>
      <w:r>
        <w:fldChar w:fldCharType="end"/>
      </w:r>
      <w:r>
        <w:t xml:space="preserve"> punkte „</w:t>
      </w:r>
      <w:r>
        <w:fldChar w:fldCharType="begin"/>
      </w:r>
      <w:r>
        <w:instrText xml:space="preserve"> REF _Ref88646612 \h </w:instrText>
      </w:r>
      <w:r>
        <w:fldChar w:fldCharType="separate"/>
      </w:r>
      <w:r>
        <w:t>Rangovo dokumentų derinimas ir tvirtinimas</w:t>
      </w:r>
      <w:r>
        <w:fldChar w:fldCharType="end"/>
      </w:r>
      <w:r>
        <w:t xml:space="preserve">“ nustatyta tvarka. </w:t>
      </w:r>
    </w:p>
    <w:p w14:paraId="445A55AA"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privalo atlikti bandymus tik pagal bandymo vykdymo aprašą, suderintą su Užsakovu ir Techniniu prižiūrėtoju, o bandymų rezultatus užfiksuoti bandymų rezultatų protokole, kurio forma suderinta su Užsakovu ir Techniniu prižiūrėtoju.</w:t>
      </w:r>
    </w:p>
    <w:p w14:paraId="58953040"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6E68EAC1"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Jeigu Užsakovas suderintu laiku neatvyksta stebėti bandymų, Rangovas turi teisę vykdyti bandymus nedalyvaujant Užsakovui. </w:t>
      </w:r>
    </w:p>
    <w:p w14:paraId="4A02D058"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Jeigu Techninis prižiūrėtojas suderintu laiku neatvyksta stebėti bandymų, Rangovas privalo suderinti su Užsakovu ir Techniniu prižiūrėtoju naują bandymų laiką. </w:t>
      </w:r>
    </w:p>
    <w:p w14:paraId="68FF9EE7"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Rangovas negali vykdyti bandymų suderintu su Užsakovu ir Techniniu prižiūrėtoju laiku dėl priežasčių, už kurias Rangovas neatsako, Rangovas privalo suderinti su Užsakovu ir Techniniu prižiūrėtoju naują bandymų laiką.</w:t>
      </w:r>
    </w:p>
    <w:p w14:paraId="317FE314"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_Ref93880642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123743F8"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6D37426E"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Tuo atveju, kai gaunami teigiami bandymų rezultatai, Rangovas privalo pateikti Užsakovui bandymų </w:t>
      </w:r>
      <w:r>
        <w:lastRenderedPageBreak/>
        <w:t xml:space="preserve">rezultatų protokolą, kuris turi būti pasirašytas Rangovo ir patvirtintas Techninio prižiūrėtojo. </w:t>
      </w:r>
    </w:p>
    <w:p w14:paraId="7BFC5EC8"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1BCD235B"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73" w:name="_2koq656"/>
      <w:bookmarkEnd w:id="173"/>
      <w: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27D227E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4451E4EB"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_Ref93880654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14C7EBF5"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74" w:name="_zu0gcz"/>
      <w:bookmarkEnd w:id="174"/>
      <w:r>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14:paraId="54B3CEA6"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75" w:name="_1yyy98l"/>
      <w:bookmarkStart w:id="176" w:name="_3jtnz0s"/>
      <w:bookmarkStart w:id="177" w:name="_Ref88653090"/>
      <w:bookmarkEnd w:id="175"/>
      <w:bookmarkEnd w:id="176"/>
      <w:r>
        <w:t>Jeigu nepavyksta pasiekti teigiamų bandymų rezultatų, Užsakovas turi teisę savo nuožiūra nuspręsti:</w:t>
      </w:r>
      <w:bookmarkEnd w:id="177"/>
      <w:r>
        <w:t xml:space="preserve"> </w:t>
      </w:r>
    </w:p>
    <w:p w14:paraId="110B9C6F" w14:textId="77777777" w:rsidR="009C54CF" w:rsidRDefault="002F4A7A">
      <w:pPr>
        <w:widowControl w:val="0"/>
        <w:numPr>
          <w:ilvl w:val="3"/>
          <w:numId w:val="1"/>
        </w:numPr>
        <w:spacing w:before="96" w:after="96"/>
      </w:pPr>
      <w:bookmarkStart w:id="178" w:name="_4iylrwe"/>
      <w:bookmarkEnd w:id="178"/>
      <w:r>
        <w:t>priimti Statybos darbus ir sumažinti Sutarties kainą Užsakovo užduotyje nurodytu būdu arba tokia suma, kiek sumažėja Statybos darbų vertė Užsakovui dėl to, jog bandymų rezultatai yra neigiami; arba</w:t>
      </w:r>
    </w:p>
    <w:p w14:paraId="057D17E8" w14:textId="77777777" w:rsidR="009C54CF" w:rsidRDefault="002F4A7A">
      <w:pPr>
        <w:widowControl w:val="0"/>
        <w:numPr>
          <w:ilvl w:val="3"/>
          <w:numId w:val="1"/>
        </w:numPr>
        <w:spacing w:before="96" w:after="96"/>
      </w:pPr>
      <w:bookmarkStart w:id="179" w:name="_Ref90574022"/>
      <w:r>
        <w:t>Statybos darbų dalį, kurios bandymų rezultatai yra neigiami, laikyti neatliktais Statybos darbais ir priimti likusius Statybos darbus, o Statybos darbų dalies, kurios bandymų rezultatai yra neigiami, atžvilgiu nutraukti Sutartį; arba</w:t>
      </w:r>
      <w:bookmarkEnd w:id="179"/>
    </w:p>
    <w:p w14:paraId="2B0AE0FF" w14:textId="77777777" w:rsidR="009C54CF" w:rsidRDefault="002F4A7A">
      <w:pPr>
        <w:widowControl w:val="0"/>
        <w:numPr>
          <w:ilvl w:val="3"/>
          <w:numId w:val="1"/>
        </w:numPr>
        <w:spacing w:before="96" w:after="96"/>
      </w:pPr>
      <w:bookmarkStart w:id="180" w:name="_Ref90574034"/>
      <w: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180"/>
    </w:p>
    <w:p w14:paraId="5B665593" w14:textId="77777777" w:rsidR="009C54CF" w:rsidRDefault="002F4A7A">
      <w:pPr>
        <w:pStyle w:val="Antrat1"/>
      </w:pPr>
      <w:bookmarkStart w:id="181" w:name="_Toc141972249"/>
      <w:bookmarkStart w:id="182" w:name="_Ref88655898"/>
      <w:r>
        <w:t>Darbų pabaiga ir Darbų priėmimas</w:t>
      </w:r>
      <w:bookmarkEnd w:id="181"/>
      <w:bookmarkEnd w:id="182"/>
    </w:p>
    <w:p w14:paraId="7FEDD86B" w14:textId="77777777" w:rsidR="009C54CF" w:rsidRDefault="002F4A7A">
      <w:pPr>
        <w:pStyle w:val="Antrat2"/>
        <w:widowControl w:val="0"/>
        <w:spacing w:line="259" w:lineRule="auto"/>
        <w:rPr>
          <w:color w:val="auto"/>
        </w:rPr>
      </w:pPr>
      <w:bookmarkStart w:id="183" w:name="_Toc141972250"/>
      <w:bookmarkStart w:id="184" w:name="_Ref88653408"/>
      <w:r>
        <w:rPr>
          <w:color w:val="auto"/>
        </w:rPr>
        <w:t>Darbų pabaiga</w:t>
      </w:r>
      <w:bookmarkEnd w:id="183"/>
      <w:bookmarkEnd w:id="184"/>
      <w:r>
        <w:rPr>
          <w:color w:val="auto"/>
        </w:rPr>
        <w:t xml:space="preserve"> </w:t>
      </w:r>
    </w:p>
    <w:p w14:paraId="62946FEA" w14:textId="77777777" w:rsidR="009C54CF" w:rsidRDefault="002F4A7A">
      <w:pPr>
        <w:widowControl w:val="0"/>
        <w:numPr>
          <w:ilvl w:val="2"/>
          <w:numId w:val="1"/>
        </w:numPr>
        <w:spacing w:before="96" w:after="96"/>
      </w:pPr>
      <w:bookmarkStart w:id="185" w:name="_3x8tuzt"/>
      <w:bookmarkStart w:id="186" w:name="_Ref88653031"/>
      <w:bookmarkEnd w:id="185"/>
      <w:r>
        <w:t>Darbai laikomi užbaigtais tuomet, kai yra įvykdytos visos šios sąlygos:</w:t>
      </w:r>
      <w:bookmarkEnd w:id="186"/>
      <w:r>
        <w:t xml:space="preserve"> </w:t>
      </w:r>
    </w:p>
    <w:p w14:paraId="73964556" w14:textId="77777777" w:rsidR="009C54CF" w:rsidRDefault="002F4A7A">
      <w:pPr>
        <w:widowControl w:val="0"/>
        <w:numPr>
          <w:ilvl w:val="3"/>
          <w:numId w:val="1"/>
        </w:numPr>
        <w:spacing w:before="96" w:after="96"/>
      </w:pPr>
      <w:bookmarkStart w:id="187" w:name="_2ce457m"/>
      <w:bookmarkStart w:id="188" w:name="_Ref93357261"/>
      <w:bookmarkEnd w:id="187"/>
      <w:r>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188"/>
    </w:p>
    <w:p w14:paraId="66EEF292" w14:textId="77777777" w:rsidR="009C54CF" w:rsidRDefault="002F4A7A">
      <w:pPr>
        <w:widowControl w:val="0"/>
        <w:numPr>
          <w:ilvl w:val="3"/>
          <w:numId w:val="1"/>
        </w:numPr>
        <w:spacing w:before="96" w:after="96"/>
      </w:pPr>
      <w:bookmarkStart w:id="189" w:name="_Ref93357356"/>
      <w:r>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189"/>
    </w:p>
    <w:p w14:paraId="77DCAE77" w14:textId="77777777" w:rsidR="009C54CF" w:rsidRDefault="002F4A7A">
      <w:pPr>
        <w:widowControl w:val="0"/>
        <w:numPr>
          <w:ilvl w:val="3"/>
          <w:numId w:val="1"/>
        </w:numPr>
        <w:spacing w:before="96" w:after="96"/>
      </w:pPr>
      <w:bookmarkStart w:id="190" w:name="_Ref93357367"/>
      <w:r>
        <w:t>Rangovas perdavė Užsakovui visą išpildomąją dokumentaciją, patvirtintą Techninio prižiūrėtojo;</w:t>
      </w:r>
      <w:bookmarkEnd w:id="190"/>
    </w:p>
    <w:p w14:paraId="681E0CDB" w14:textId="77777777" w:rsidR="009C54CF" w:rsidRDefault="002F4A7A">
      <w:pPr>
        <w:widowControl w:val="0"/>
        <w:numPr>
          <w:ilvl w:val="3"/>
          <w:numId w:val="1"/>
        </w:numPr>
        <w:spacing w:before="96" w:after="96"/>
      </w:pPr>
      <w:r>
        <w:t>Rangovas perdavė Užsakovui visas naudojimo instrukcijas (jeigu jų reikalaujama Užsakovo užduotyje arba Statinio projekte);</w:t>
      </w:r>
    </w:p>
    <w:p w14:paraId="63E010B0" w14:textId="77777777" w:rsidR="009C54CF" w:rsidRDefault="002F4A7A">
      <w:pPr>
        <w:widowControl w:val="0"/>
        <w:numPr>
          <w:ilvl w:val="3"/>
          <w:numId w:val="1"/>
        </w:numPr>
        <w:spacing w:before="96" w:after="96"/>
      </w:pPr>
      <w:r>
        <w:t>Rangovas instruktavo Užsakovo personalą, kaip naudoti bei prižiūrėti Objektą, ir perdavė Užsakovui visus mokymų dokumentus (jeigu to reikalaujama Užsakovo užduotyje);</w:t>
      </w:r>
    </w:p>
    <w:p w14:paraId="25ED15B1" w14:textId="77777777" w:rsidR="009C54CF" w:rsidRDefault="002F4A7A">
      <w:pPr>
        <w:widowControl w:val="0"/>
        <w:numPr>
          <w:ilvl w:val="3"/>
          <w:numId w:val="1"/>
        </w:numPr>
        <w:spacing w:before="96" w:after="96"/>
      </w:pPr>
      <w:bookmarkStart w:id="191" w:name="_rjefff"/>
      <w:bookmarkStart w:id="192" w:name="_Ref93358554"/>
      <w:bookmarkEnd w:id="191"/>
      <w: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1365F468" w14:textId="77777777" w:rsidR="009C54CF" w:rsidRDefault="002F4A7A">
      <w:pPr>
        <w:widowControl w:val="0"/>
        <w:numPr>
          <w:ilvl w:val="3"/>
          <w:numId w:val="1"/>
        </w:numPr>
        <w:spacing w:before="96" w:after="96"/>
      </w:pPr>
      <w:bookmarkStart w:id="193" w:name="_3bj1y38"/>
      <w:bookmarkStart w:id="194" w:name="_Ref93357969"/>
      <w:bookmarkEnd w:id="193"/>
      <w: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194"/>
    </w:p>
    <w:p w14:paraId="495DE9BC" w14:textId="77777777" w:rsidR="009C54CF" w:rsidRDefault="002F4A7A">
      <w:pPr>
        <w:widowControl w:val="0"/>
        <w:numPr>
          <w:ilvl w:val="3"/>
          <w:numId w:val="1"/>
        </w:numPr>
        <w:spacing w:before="96" w:after="96"/>
      </w:pPr>
      <w:bookmarkStart w:id="195" w:name="_Ref93358560"/>
      <w: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ir pan.;</w:t>
      </w:r>
      <w:bookmarkEnd w:id="195"/>
    </w:p>
    <w:p w14:paraId="32DCB4BA" w14:textId="77777777" w:rsidR="009C54CF" w:rsidRDefault="002F4A7A">
      <w:pPr>
        <w:widowControl w:val="0"/>
        <w:numPr>
          <w:ilvl w:val="3"/>
          <w:numId w:val="1"/>
        </w:numPr>
        <w:spacing w:before="96" w:after="96"/>
      </w:pPr>
      <w:r>
        <w:t>Rangovas pasiekė Rangovo pasiūlyme nurodytus ekonominio naudingumo vertinimo kriterijų parametrus ar reikšmes, kurie turi būti pasiekti iki Darbų pabaigos (jeigu tokie nurodyti Rangovo pasiūlyme), ir pateikė Užsakovui tą įrodančius dokumentus;</w:t>
      </w:r>
    </w:p>
    <w:p w14:paraId="580E1ED5" w14:textId="77777777" w:rsidR="009C54CF" w:rsidRDefault="002F4A7A">
      <w:pPr>
        <w:widowControl w:val="0"/>
        <w:numPr>
          <w:ilvl w:val="3"/>
          <w:numId w:val="1"/>
        </w:numPr>
        <w:tabs>
          <w:tab w:val="left" w:pos="851"/>
          <w:tab w:val="left" w:pos="1134"/>
        </w:tabs>
        <w:spacing w:before="96" w:after="96"/>
      </w:pPr>
      <w:r>
        <w:t xml:space="preserve">Rangovas pateikė Užsakovui </w:t>
      </w:r>
      <w:r>
        <w:fldChar w:fldCharType="begin"/>
      </w:r>
      <w:r>
        <w:instrText xml:space="preserve"> REF _Ref88655872 \r \h </w:instrText>
      </w:r>
      <w:r>
        <w:fldChar w:fldCharType="separate"/>
      </w:r>
      <w:r>
        <w:t>10</w:t>
      </w:r>
      <w:r>
        <w:fldChar w:fldCharType="end"/>
      </w:r>
      <w:r>
        <w:t xml:space="preserve"> straipsnyje „</w:t>
      </w:r>
      <w:r>
        <w:fldChar w:fldCharType="begin"/>
      </w:r>
      <w:r>
        <w:instrText xml:space="preserve"> REF _Ref88655872 \h </w:instrText>
      </w:r>
      <w:r>
        <w:fldChar w:fldCharType="separate"/>
      </w:r>
      <w:r>
        <w:t>Garantinių įsipareigojimų įvykdymo užtikrinimas</w:t>
      </w:r>
      <w:r>
        <w:fldChar w:fldCharType="end"/>
      </w:r>
      <w:r>
        <w:t>“ nurodytą Garantinių įsipareigojimų įvykdymo užtikrinimą;</w:t>
      </w:r>
    </w:p>
    <w:p w14:paraId="30C1B45C" w14:textId="77777777" w:rsidR="009C54CF" w:rsidRDefault="002F4A7A">
      <w:pPr>
        <w:widowControl w:val="0"/>
        <w:numPr>
          <w:ilvl w:val="3"/>
          <w:numId w:val="1"/>
        </w:numPr>
        <w:spacing w:before="96" w:after="96"/>
      </w:pPr>
      <w:r>
        <w:t>buvo įformintas Objekto Statybos užbaigimo aktas (-ai) – ši sąlyga yra taikoma, tik jeigu Užsakovo užduotyje numatyta, kad Statybos užbaigimo aktas turi būti įformintas iki visų Darbų priėmimo (</w:t>
      </w:r>
      <w:r>
        <w:fldChar w:fldCharType="begin"/>
      </w:r>
      <w:r>
        <w:instrText xml:space="preserve"> REF _Ref90481165 \r \h </w:instrText>
      </w:r>
      <w:r>
        <w:fldChar w:fldCharType="separate"/>
      </w:r>
      <w:r>
        <w:t>8.3</w:t>
      </w:r>
      <w:r>
        <w:fldChar w:fldCharType="end"/>
      </w:r>
      <w:r>
        <w:t xml:space="preserve"> punktas „</w:t>
      </w:r>
      <w:r>
        <w:fldChar w:fldCharType="begin"/>
      </w:r>
      <w:r>
        <w:instrText xml:space="preserve"> REF _Ref90481165 \h </w:instrText>
      </w:r>
      <w:r>
        <w:fldChar w:fldCharType="separate"/>
      </w:r>
      <w:r>
        <w:t xml:space="preserve">Statybos užbaigimas iki </w:t>
      </w:r>
      <w:r>
        <w:lastRenderedPageBreak/>
        <w:t>Darbų priėmimo</w:t>
      </w:r>
      <w:r>
        <w:fldChar w:fldCharType="end"/>
      </w:r>
      <w:r>
        <w:t>“);</w:t>
      </w:r>
    </w:p>
    <w:p w14:paraId="1231053E" w14:textId="77777777" w:rsidR="009C54CF" w:rsidRDefault="002F4A7A">
      <w:pPr>
        <w:widowControl w:val="0"/>
        <w:numPr>
          <w:ilvl w:val="3"/>
          <w:numId w:val="1"/>
        </w:numPr>
        <w:spacing w:before="96" w:after="96"/>
      </w:pPr>
      <w:bookmarkStart w:id="196" w:name="_1qoc8b1"/>
      <w:bookmarkEnd w:id="196"/>
      <w:r>
        <w:t>Rangovas įvykdė kitas sąlygas, numatytas Įstatymuose, Užsakovo užduotyje, Statinio projekte ir (arba) Rangovo pasiūlyme, kurios turi būti įvykdytos tam, kad būtų laikoma, jog Darbai yra užbaigti, ir pateikė Užsakovui tą įrodančius dokumentus.</w:t>
      </w:r>
    </w:p>
    <w:p w14:paraId="7DA2CA80" w14:textId="77777777" w:rsidR="009C54CF" w:rsidRDefault="002F4A7A">
      <w:pPr>
        <w:widowControl w:val="0"/>
        <w:numPr>
          <w:ilvl w:val="2"/>
          <w:numId w:val="1"/>
        </w:numPr>
        <w:spacing w:before="96" w:after="96"/>
      </w:pPr>
      <w:r>
        <w:t xml:space="preserve">Tuo atveju, kai Rangovas užbaigia Dalies Darbus, </w:t>
      </w:r>
      <w:r>
        <w:fldChar w:fldCharType="begin"/>
      </w:r>
      <w:r>
        <w:instrText xml:space="preserve"> REF _Ref88653031 \r \h </w:instrText>
      </w:r>
      <w:r>
        <w:fldChar w:fldCharType="separate"/>
      </w:r>
      <w:r>
        <w:t>7.1.1</w:t>
      </w:r>
      <w:r>
        <w:fldChar w:fldCharType="end"/>
      </w:r>
      <w:r>
        <w:t xml:space="preserve"> punkto sąlygos taikomos tik tiems Darbams, kuriuos apima Dalis. Visi Darbai yra laikomi baigtais pagal Sutartį tik tada, kai Rangovas užbaigia visas Dalis.</w:t>
      </w:r>
    </w:p>
    <w:p w14:paraId="693F8C6E" w14:textId="77777777" w:rsidR="009C54CF" w:rsidRDefault="002F4A7A">
      <w:pPr>
        <w:pStyle w:val="Antrat2"/>
        <w:widowControl w:val="0"/>
        <w:spacing w:line="259" w:lineRule="auto"/>
        <w:rPr>
          <w:color w:val="auto"/>
        </w:rPr>
      </w:pPr>
      <w:bookmarkStart w:id="197" w:name="_Toc141972251"/>
      <w:bookmarkStart w:id="198" w:name="_Ref88654507"/>
      <w:r>
        <w:rPr>
          <w:color w:val="auto"/>
        </w:rPr>
        <w:t>Darbų priėmimas</w:t>
      </w:r>
      <w:bookmarkEnd w:id="197"/>
      <w:bookmarkEnd w:id="198"/>
      <w:r>
        <w:rPr>
          <w:color w:val="auto"/>
        </w:rPr>
        <w:t xml:space="preserve"> </w:t>
      </w:r>
    </w:p>
    <w:p w14:paraId="45FB4295"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Rangovas, užbaigęs Darbus, privalo juos perduoti Užsakovui, o Užsakovas privalo juos priimti. </w:t>
      </w:r>
    </w:p>
    <w:p w14:paraId="53363A2D"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6262A756"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199" w:name="_Ref88639084"/>
      <w:r>
        <w:t xml:space="preserve">Rangovas, užbaigęs Darbus, privalo pateikti prašymą Užsakovui ir Techniniam prižiūrėtojui priimti Darbus ir pateikti Užsakovui visus </w:t>
      </w:r>
      <w:r>
        <w:fldChar w:fldCharType="begin"/>
      </w:r>
      <w:r>
        <w:instrText xml:space="preserve"> REF _Ref88653031 \r \h </w:instrText>
      </w:r>
      <w:r>
        <w:fldChar w:fldCharType="separate"/>
      </w:r>
      <w:r>
        <w:t>7.1.1</w:t>
      </w:r>
      <w:r>
        <w:fldChar w:fldCharType="end"/>
      </w:r>
      <w:r>
        <w:t xml:space="preserve"> punkte „</w:t>
      </w:r>
      <w:r>
        <w:fldChar w:fldCharType="begin"/>
      </w:r>
      <w:r>
        <w:instrText xml:space="preserve"> REF _Ref88653408 \h </w:instrText>
      </w:r>
      <w:r>
        <w:fldChar w:fldCharType="separate"/>
      </w:r>
      <w:r>
        <w:t>Darbų pabaiga</w:t>
      </w:r>
      <w:r>
        <w:fldChar w:fldCharType="end"/>
      </w:r>
      <w:r>
        <w:t>“ nurodytus dokumentus.</w:t>
      </w:r>
      <w:bookmarkEnd w:id="199"/>
      <w:r>
        <w:t xml:space="preserve"> </w:t>
      </w:r>
    </w:p>
    <w:p w14:paraId="7DBA8A05"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200" w:name="_2pta16n"/>
      <w:bookmarkStart w:id="201" w:name="_Ref88653100"/>
      <w:bookmarkEnd w:id="200"/>
      <w:r>
        <w:t>Užsakovas per 10 darbo dienų (arba per Užsakovo užduotyje nurodytą kitokį terminą) po Rangovo prašymo gavimo privalo peržiūrėti gautus dokumentus, patikrinti Darbus ir:</w:t>
      </w:r>
      <w:bookmarkEnd w:id="201"/>
      <w:r>
        <w:t xml:space="preserve"> </w:t>
      </w:r>
    </w:p>
    <w:p w14:paraId="784DE4B7" w14:textId="77777777" w:rsidR="009C54CF" w:rsidRDefault="002F4A7A">
      <w:pPr>
        <w:widowControl w:val="0"/>
        <w:numPr>
          <w:ilvl w:val="3"/>
          <w:numId w:val="1"/>
        </w:numPr>
        <w:spacing w:before="96" w:after="96"/>
      </w:pPr>
      <w:r>
        <w:t>priimti Darbus, pasirašydamas Darbų perdavimo-priėmimo aktą pagal priede Nr. 11 pateiktą formą; arba</w:t>
      </w:r>
    </w:p>
    <w:p w14:paraId="5F4C26E8" w14:textId="77777777" w:rsidR="009C54CF" w:rsidRDefault="002F4A7A">
      <w:pPr>
        <w:widowControl w:val="0"/>
        <w:numPr>
          <w:ilvl w:val="3"/>
          <w:numId w:val="1"/>
        </w:numPr>
        <w:spacing w:before="96" w:after="96"/>
      </w:pPr>
      <w:bookmarkStart w:id="202" w:name="_14ykbeg"/>
      <w:bookmarkStart w:id="203" w:name="_Ref88654521"/>
      <w:bookmarkEnd w:id="202"/>
      <w: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Pr>
          <w:b/>
        </w:rPr>
        <w:t>Defektų aktas</w:t>
      </w:r>
      <w:r>
        <w:t>); arba</w:t>
      </w:r>
      <w:bookmarkEnd w:id="203"/>
    </w:p>
    <w:p w14:paraId="077D77D0" w14:textId="77777777" w:rsidR="009C54CF" w:rsidRDefault="002F4A7A">
      <w:pPr>
        <w:widowControl w:val="0"/>
        <w:numPr>
          <w:ilvl w:val="3"/>
          <w:numId w:val="1"/>
        </w:numPr>
        <w:spacing w:before="96" w:after="96"/>
      </w:pPr>
      <w:r>
        <w:t>atsisakyti priimti Darbus ir pateikti (arba išsiųsti) rašytinę motyvuotą pretenziją Rangovui dėl netinkamo Darbų įvykdymo ir (arba) nebaigtų Darbų.</w:t>
      </w:r>
    </w:p>
    <w:p w14:paraId="736A1EC2" w14:textId="77777777" w:rsidR="009C54CF" w:rsidRDefault="002F4A7A">
      <w:pPr>
        <w:widowControl w:val="0"/>
        <w:numPr>
          <w:ilvl w:val="2"/>
          <w:numId w:val="1"/>
        </w:numPr>
        <w:spacing w:before="96" w:after="96"/>
      </w:pPr>
      <w:bookmarkStart w:id="204" w:name="_3oy7u29"/>
      <w:bookmarkStart w:id="205" w:name="_Ref93673523"/>
      <w:bookmarkStart w:id="206" w:name="_Ref88653491"/>
      <w:bookmarkEnd w:id="204"/>
      <w:r>
        <w:t xml:space="preserve">Darbų perdavimo-priėmimo akte turi būti nurodoma data, kada Rangovas faktiškai užbaigė Darbus, tai yra, kai Rangovas pateikė Užsakovui visus </w:t>
      </w:r>
      <w:r>
        <w:fldChar w:fldCharType="begin"/>
      </w:r>
      <w:r>
        <w:instrText xml:space="preserve"> REF _Ref88653031 \r \h </w:instrText>
      </w:r>
      <w:r>
        <w:fldChar w:fldCharType="separate"/>
      </w:r>
      <w:r>
        <w:t>7.1.1</w:t>
      </w:r>
      <w:r>
        <w:fldChar w:fldCharType="end"/>
      </w:r>
      <w: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t xml:space="preserve"> </w:t>
      </w:r>
      <w:bookmarkEnd w:id="206"/>
    </w:p>
    <w:p w14:paraId="492ADB28" w14:textId="77777777" w:rsidR="009C54CF" w:rsidRDefault="002F4A7A">
      <w:pPr>
        <w:pStyle w:val="Antrat3"/>
        <w:keepNext w:val="0"/>
        <w:keepLines w:val="0"/>
        <w:widowControl w:val="0"/>
        <w:spacing w:line="259" w:lineRule="auto"/>
        <w:rPr>
          <w:color w:val="auto"/>
          <w:u w:val="none"/>
        </w:rPr>
      </w:pPr>
      <w:bookmarkStart w:id="207" w:name="_Ref93688333"/>
      <w:r>
        <w:rPr>
          <w:color w:val="auto"/>
          <w:u w:val="none"/>
        </w:rPr>
        <w:t xml:space="preserve">Šalys privalo </w:t>
      </w:r>
      <w:r>
        <w:rPr>
          <w:color w:val="auto"/>
          <w:u w:val="none"/>
        </w:rPr>
        <w:fldChar w:fldCharType="begin"/>
      </w:r>
      <w:r>
        <w:rPr>
          <w:color w:val="auto"/>
          <w:u w:val="none"/>
        </w:rPr>
        <w:instrText xml:space="preserve"> REF _Ref90568272 \r \h </w:instrText>
      </w:r>
      <w:r>
        <w:rPr>
          <w:color w:val="auto"/>
          <w:u w:val="none"/>
        </w:rPr>
      </w:r>
      <w:r>
        <w:rPr>
          <w:color w:val="auto"/>
          <w:u w:val="none"/>
        </w:rPr>
        <w:fldChar w:fldCharType="separate"/>
      </w:r>
      <w:r>
        <w:rPr>
          <w:color w:val="auto"/>
          <w:u w:val="none"/>
        </w:rPr>
        <w:t>6.1.13</w:t>
      </w:r>
      <w:r>
        <w:rPr>
          <w:color w:val="auto"/>
          <w:u w:val="none"/>
        </w:rPr>
        <w:fldChar w:fldCharType="end"/>
      </w:r>
      <w:r>
        <w:rPr>
          <w:color w:val="auto"/>
          <w:u w:val="none"/>
        </w:rPr>
        <w:t xml:space="preserve"> punkte nustatyta tvarka įforminti statybvietės perdavimo-priėmimo aktą tuo pačiu metu, kai jos sudaro Darbų perdavimo-priėmimo aktą.</w:t>
      </w:r>
      <w:bookmarkEnd w:id="207"/>
    </w:p>
    <w:p w14:paraId="0C266FEA" w14:textId="77777777" w:rsidR="009C54CF" w:rsidRDefault="002F4A7A">
      <w:pPr>
        <w:widowControl w:val="0"/>
        <w:numPr>
          <w:ilvl w:val="2"/>
          <w:numId w:val="1"/>
        </w:numPr>
        <w:spacing w:before="96" w:after="96"/>
      </w:pPr>
      <w: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w:t>
      </w:r>
      <w:r>
        <w:t xml:space="preserve">reikalaujamų savybių ir (arba) negali būti naudojamas pagal paskirtį per numatytąją Objekto gyvavimo trukmę. </w:t>
      </w:r>
    </w:p>
    <w:p w14:paraId="39A02A71" w14:textId="77777777" w:rsidR="009C54CF" w:rsidRDefault="002F4A7A">
      <w:pPr>
        <w:widowControl w:val="0"/>
        <w:numPr>
          <w:ilvl w:val="2"/>
          <w:numId w:val="1"/>
        </w:numPr>
        <w:spacing w:before="96" w:after="96"/>
      </w:pPr>
      <w:bookmarkStart w:id="208" w:name="_243i4a2"/>
      <w:bookmarkEnd w:id="208"/>
      <w: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50890100" w14:textId="77777777" w:rsidR="009C54CF" w:rsidRDefault="002F4A7A">
      <w:pPr>
        <w:widowControl w:val="0"/>
        <w:numPr>
          <w:ilvl w:val="2"/>
          <w:numId w:val="1"/>
        </w:numPr>
        <w:spacing w:before="96" w:after="96"/>
      </w:pPr>
      <w:bookmarkStart w:id="209" w:name="_j8sehv"/>
      <w:bookmarkStart w:id="210" w:name="_Ref88653162"/>
      <w:bookmarkEnd w:id="209"/>
      <w:r>
        <w:t xml:space="preserve">Rangovas privalo pašalinti defektus per Užsakovo nurodytus protingus technologiškai pagrįstus terminus, vadovaudamasis </w:t>
      </w:r>
      <w:r>
        <w:fldChar w:fldCharType="begin"/>
      </w:r>
      <w:r>
        <w:instrText xml:space="preserve"> REF _Ref90582830 \r \h </w:instrText>
      </w:r>
      <w:r>
        <w:fldChar w:fldCharType="separate"/>
      </w:r>
      <w:r>
        <w:t>9.3</w:t>
      </w:r>
      <w:r>
        <w:fldChar w:fldCharType="end"/>
      </w:r>
      <w:r>
        <w:t xml:space="preserve"> punktu „</w:t>
      </w:r>
      <w:r>
        <w:fldChar w:fldCharType="begin"/>
      </w:r>
      <w:r>
        <w:instrText xml:space="preserve"> REF _Ref90582830 \h </w:instrText>
      </w:r>
      <w:r>
        <w:fldChar w:fldCharType="separate"/>
      </w:r>
      <w:r>
        <w:t>Defektų šalinimas</w:t>
      </w:r>
      <w:r>
        <w:fldChar w:fldCharType="end"/>
      </w:r>
      <w:r>
        <w:t xml:space="preserve">“. </w:t>
      </w:r>
      <w:bookmarkStart w:id="211" w:name="_1idq7dh"/>
      <w:bookmarkStart w:id="212" w:name="_Ref88653173"/>
      <w:bookmarkEnd w:id="210"/>
      <w:bookmarkEnd w:id="211"/>
      <w:r>
        <w:t xml:space="preserve">Jeigu Rangovas praleidžia defektų pašalinimo terminus, taikomas </w:t>
      </w:r>
      <w:r>
        <w:fldChar w:fldCharType="begin"/>
      </w:r>
      <w:r>
        <w:instrText xml:space="preserve"> REF _Ref88653070 \r \h </w:instrText>
      </w:r>
      <w:r>
        <w:fldChar w:fldCharType="separate"/>
      </w:r>
      <w:r>
        <w:t>9.4</w:t>
      </w:r>
      <w:r>
        <w:fldChar w:fldCharType="end"/>
      </w:r>
      <w:r>
        <w:t xml:space="preserve"> punktas „</w:t>
      </w:r>
      <w:r>
        <w:fldChar w:fldCharType="begin"/>
      </w:r>
      <w:r>
        <w:instrText xml:space="preserve"> REF _Ref88653070 \h </w:instrText>
      </w:r>
      <w:r>
        <w:fldChar w:fldCharType="separate"/>
      </w:r>
      <w:r>
        <w:t>Užsakovo teisės, Rangovui nepašalinus defektų</w:t>
      </w:r>
      <w:r>
        <w:fldChar w:fldCharType="end"/>
      </w:r>
      <w:r>
        <w:t xml:space="preserve">“, išskyrus tai, kad Rangovui negali būti taikoma bauda už vėlavimą pašalinti defektus už laikotarpį iki Galutinio termino pabaigos (jeigu defektų šalinimo metu dar nėra suėjęs Galutinis terminas). </w:t>
      </w:r>
      <w:bookmarkEnd w:id="212"/>
    </w:p>
    <w:p w14:paraId="32F82F92" w14:textId="77777777" w:rsidR="009C54CF" w:rsidRDefault="002F4A7A">
      <w:pPr>
        <w:widowControl w:val="0"/>
        <w:numPr>
          <w:ilvl w:val="2"/>
          <w:numId w:val="1"/>
        </w:numPr>
        <w:spacing w:before="96" w:after="96"/>
      </w:pPr>
      <w:bookmarkStart w:id="213" w:name="_42ddq1a"/>
      <w:bookmarkEnd w:id="213"/>
      <w: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7645D452" w14:textId="77777777" w:rsidR="009C54CF" w:rsidRDefault="002F4A7A">
      <w:pPr>
        <w:widowControl w:val="0"/>
        <w:numPr>
          <w:ilvl w:val="2"/>
          <w:numId w:val="1"/>
        </w:numPr>
        <w:spacing w:before="96" w:after="96"/>
      </w:pPr>
      <w:bookmarkStart w:id="214" w:name="_Ref88772482"/>
      <w:r>
        <w:t>Jeigu Užsakovas nepriima Darbų per nustatytą terminą (</w:t>
      </w:r>
      <w:r>
        <w:fldChar w:fldCharType="begin"/>
      </w:r>
      <w:r>
        <w:instrText xml:space="preserve"> REF _Ref88653100 \r \h </w:instrText>
      </w:r>
      <w:r>
        <w:fldChar w:fldCharType="separate"/>
      </w:r>
      <w:r>
        <w:t>7.2.4</w:t>
      </w:r>
      <w:r>
        <w:fldChar w:fldCharType="end"/>
      </w:r>
      <w:r>
        <w:t xml:space="preserve"> punktas) ir nepateikia (neišsiunčia) Rangovui motyvuoto atsisakymo juos priimti, Rangovas turi teisę perduoti Darbus ir statybvietę Užsakovui vienašališkai ir tokiu atveju laikoma, kad Užsakovas priėmė Darbus ir statybvietę.</w:t>
      </w:r>
      <w:bookmarkEnd w:id="214"/>
    </w:p>
    <w:p w14:paraId="6FEF374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Objekto Darbų priėmimo dieną Užsakovui iš Rangovo pereina Objekto praradimo ar sugadinimo rizika, išskyrus </w:t>
      </w:r>
      <w:r>
        <w:fldChar w:fldCharType="begin"/>
      </w:r>
      <w:r>
        <w:instrText xml:space="preserve"> REF _Ref90489626 \r \h </w:instrText>
      </w:r>
      <w:r>
        <w:fldChar w:fldCharType="separate"/>
      </w:r>
      <w:r>
        <w:t>7.2.15</w:t>
      </w:r>
      <w:r>
        <w:fldChar w:fldCharType="end"/>
      </w:r>
      <w:r>
        <w:t xml:space="preserve"> punkte numatytą atvejį.</w:t>
      </w:r>
    </w:p>
    <w:p w14:paraId="4728E222"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Užsakovas turi teisę naudotis Objektu tik po Darbų priėmimo. </w:t>
      </w:r>
    </w:p>
    <w:p w14:paraId="0677FA83"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215" w:name="_2mn7vak"/>
      <w:bookmarkEnd w:id="215"/>
      <w:r>
        <w:t>Užsakovas turi teisę laikinai pasinaudoti Objektu iki Darbų priėmimo tik Užsakovo užduotyje numatytais atvejais bei tvarka ir tai nelaikoma Darbų priėmimu.</w:t>
      </w:r>
      <w:bookmarkStart w:id="216" w:name="_11si5id"/>
      <w:bookmarkStart w:id="217" w:name="_Ref88653285"/>
      <w:bookmarkEnd w:id="216"/>
      <w:r>
        <w:t xml:space="preserve"> </w:t>
      </w:r>
    </w:p>
    <w:p w14:paraId="43D223FE"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218" w:name="_Ref90489626"/>
      <w: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217"/>
      <w:bookmarkEnd w:id="218"/>
      <w:r>
        <w:t xml:space="preserve"> </w:t>
      </w:r>
    </w:p>
    <w:p w14:paraId="6FBBAE26" w14:textId="77777777" w:rsidR="009C54CF" w:rsidRDefault="002F4A7A">
      <w:pPr>
        <w:widowControl w:val="0"/>
        <w:numPr>
          <w:ilvl w:val="2"/>
          <w:numId w:val="1"/>
        </w:numPr>
        <w:spacing w:before="96" w:after="96"/>
      </w:pPr>
      <w:r>
        <w:t xml:space="preserve">Jeigu Darbai vėluoja dėl to, jog </w:t>
      </w:r>
      <w:r>
        <w:fldChar w:fldCharType="begin"/>
      </w:r>
      <w:r>
        <w:instrText xml:space="preserve"> REF _Ref88653285 \r \h </w:instrText>
      </w:r>
      <w:r>
        <w:fldChar w:fldCharType="separate"/>
      </w:r>
      <w:r>
        <w:t>7.2.14</w:t>
      </w:r>
      <w:r>
        <w:fldChar w:fldCharType="end"/>
      </w:r>
      <w:r>
        <w:t xml:space="preserve"> arba </w:t>
      </w:r>
      <w:r>
        <w:fldChar w:fldCharType="begin"/>
      </w:r>
      <w:r>
        <w:instrText xml:space="preserve"> REF _Ref90489626 \r \h </w:instrText>
      </w:r>
      <w:r>
        <w:fldChar w:fldCharType="separate"/>
      </w:r>
      <w:r>
        <w:t>7.2.15</w:t>
      </w:r>
      <w:r>
        <w:fldChar w:fldCharType="end"/>
      </w:r>
      <w: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_Ref93880693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0E14D0B5" w14:textId="77777777" w:rsidR="009C54CF" w:rsidRDefault="002F4A7A">
      <w:pPr>
        <w:pStyle w:val="Antrat1"/>
      </w:pPr>
      <w:bookmarkStart w:id="219" w:name="_Toc141972252"/>
      <w:bookmarkStart w:id="220" w:name="_Ref124947839"/>
      <w:r>
        <w:t>Statybos užbaigimas</w:t>
      </w:r>
      <w:bookmarkEnd w:id="219"/>
      <w:bookmarkEnd w:id="220"/>
    </w:p>
    <w:p w14:paraId="4F976E9E" w14:textId="77777777" w:rsidR="009C54CF" w:rsidRDefault="002F4A7A">
      <w:pPr>
        <w:pStyle w:val="Antrat2"/>
        <w:widowControl w:val="0"/>
        <w:spacing w:line="259" w:lineRule="auto"/>
        <w:rPr>
          <w:color w:val="auto"/>
        </w:rPr>
      </w:pPr>
      <w:bookmarkStart w:id="221" w:name="_Toc141972253"/>
      <w:bookmarkStart w:id="222" w:name="_Ref90476575"/>
      <w:r>
        <w:rPr>
          <w:color w:val="auto"/>
        </w:rPr>
        <w:t>Statybos užbaigimo reikalavimų taikymas</w:t>
      </w:r>
      <w:bookmarkEnd w:id="221"/>
    </w:p>
    <w:p w14:paraId="7F7B8C72" w14:textId="77777777" w:rsidR="009C54CF" w:rsidRDefault="002F4A7A">
      <w:pPr>
        <w:widowControl w:val="0"/>
        <w:numPr>
          <w:ilvl w:val="2"/>
          <w:numId w:val="1"/>
        </w:numPr>
        <w:spacing w:before="96" w:after="96"/>
      </w:pPr>
      <w:r>
        <w:t xml:space="preserve">Tuo atveju, kai Statybos užbaigimo aktas pagal Įstatymus yra neprivalomas, šis </w:t>
      </w:r>
      <w:r>
        <w:fldChar w:fldCharType="begin"/>
      </w:r>
      <w:r>
        <w:instrText xml:space="preserve"> REF _Ref124947839 \r \h </w:instrText>
      </w:r>
      <w:r>
        <w:fldChar w:fldCharType="separate"/>
      </w:r>
      <w:r>
        <w:t>8</w:t>
      </w:r>
      <w:r>
        <w:fldChar w:fldCharType="end"/>
      </w:r>
      <w:r>
        <w:t xml:space="preserve"> straipsnis netaikomas.</w:t>
      </w:r>
    </w:p>
    <w:p w14:paraId="41C7E494" w14:textId="77777777" w:rsidR="009C54CF" w:rsidRDefault="002F4A7A">
      <w:pPr>
        <w:pStyle w:val="Antrat2"/>
        <w:widowControl w:val="0"/>
        <w:spacing w:line="259" w:lineRule="auto"/>
        <w:rPr>
          <w:color w:val="auto"/>
        </w:rPr>
      </w:pPr>
      <w:bookmarkStart w:id="223" w:name="_Ref88654514"/>
      <w:bookmarkStart w:id="224" w:name="_Toc141972254"/>
      <w:bookmarkStart w:id="225" w:name="_Ref124955868"/>
      <w:r>
        <w:rPr>
          <w:color w:val="auto"/>
        </w:rPr>
        <w:lastRenderedPageBreak/>
        <w:t>Statybos užbaigimas</w:t>
      </w:r>
      <w:bookmarkEnd w:id="223"/>
      <w:r>
        <w:rPr>
          <w:color w:val="auto"/>
        </w:rPr>
        <w:t xml:space="preserve"> po Darbų priėmimo</w:t>
      </w:r>
      <w:bookmarkEnd w:id="222"/>
      <w:bookmarkEnd w:id="224"/>
      <w:bookmarkEnd w:id="225"/>
    </w:p>
    <w:p w14:paraId="2C98E2A6" w14:textId="77777777" w:rsidR="009C54CF" w:rsidRDefault="002F4A7A">
      <w:pPr>
        <w:widowControl w:val="0"/>
        <w:numPr>
          <w:ilvl w:val="2"/>
          <w:numId w:val="1"/>
        </w:numPr>
        <w:spacing w:before="96" w:after="96"/>
      </w:pPr>
      <w: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p>
    <w:p w14:paraId="003BCED4" w14:textId="77777777" w:rsidR="009C54CF" w:rsidRDefault="002F4A7A">
      <w:pPr>
        <w:widowControl w:val="0"/>
        <w:numPr>
          <w:ilvl w:val="2"/>
          <w:numId w:val="1"/>
        </w:numPr>
        <w:spacing w:before="96" w:after="96"/>
      </w:pPr>
      <w:bookmarkStart w:id="226" w:name="_3gnlt4p"/>
      <w:bookmarkEnd w:id="226"/>
      <w: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14:paraId="117A4A4C" w14:textId="77777777" w:rsidR="009C54CF" w:rsidRDefault="002F4A7A">
      <w:pPr>
        <w:widowControl w:val="0"/>
        <w:numPr>
          <w:ilvl w:val="2"/>
          <w:numId w:val="1"/>
        </w:numPr>
        <w:spacing w:before="96" w:after="96"/>
      </w:pPr>
      <w:bookmarkStart w:id="227" w:name="_1vsw3ci"/>
      <w:bookmarkStart w:id="228" w:name="_Ref88772077"/>
      <w:bookmarkEnd w:id="227"/>
      <w: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28"/>
    </w:p>
    <w:p w14:paraId="1B8110B1" w14:textId="77777777" w:rsidR="009C54CF" w:rsidRDefault="002F4A7A">
      <w:pPr>
        <w:widowControl w:val="0"/>
        <w:numPr>
          <w:ilvl w:val="2"/>
          <w:numId w:val="1"/>
        </w:numPr>
        <w:spacing w:before="96" w:after="96"/>
      </w:pPr>
      <w:bookmarkStart w:id="229" w:name="_Ref90479149"/>
      <w:bookmarkStart w:id="230" w:name="_Ref90480910"/>
      <w: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29"/>
      <w: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p>
    <w:p w14:paraId="416A184B" w14:textId="77777777" w:rsidR="009C54CF" w:rsidRDefault="002F4A7A">
      <w:pPr>
        <w:widowControl w:val="0"/>
        <w:numPr>
          <w:ilvl w:val="2"/>
          <w:numId w:val="1"/>
        </w:numPr>
        <w:spacing w:before="96" w:after="96"/>
      </w:pPr>
      <w:bookmarkStart w:id="231" w:name="_Ref124950968"/>
      <w: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231"/>
    </w:p>
    <w:p w14:paraId="1E32D7EE" w14:textId="77777777" w:rsidR="009C54CF" w:rsidRDefault="002F4A7A">
      <w:pPr>
        <w:widowControl w:val="0"/>
        <w:numPr>
          <w:ilvl w:val="2"/>
          <w:numId w:val="1"/>
        </w:numPr>
        <w:spacing w:before="96" w:after="96"/>
      </w:pPr>
      <w: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fldChar w:fldCharType="begin"/>
      </w:r>
      <w:r>
        <w:instrText xml:space="preserve"> REF _Ref90490559 \r \h </w:instrText>
      </w:r>
      <w:r>
        <w:fldChar w:fldCharType="separate"/>
      </w:r>
      <w:r>
        <w:t>9.3.10</w:t>
      </w:r>
      <w:r>
        <w:fldChar w:fldCharType="end"/>
      </w:r>
      <w:r>
        <w:t xml:space="preserve"> punktas (defektų pašalinimo patikrinimas) bei </w:t>
      </w:r>
      <w:r>
        <w:fldChar w:fldCharType="begin"/>
      </w:r>
      <w:r>
        <w:instrText xml:space="preserve"> REF _Ref88653070 \r \h </w:instrText>
      </w:r>
      <w:r>
        <w:fldChar w:fldCharType="separate"/>
      </w:r>
      <w:r>
        <w:t>9.4</w:t>
      </w:r>
      <w:r>
        <w:fldChar w:fldCharType="end"/>
      </w:r>
      <w:r>
        <w:t xml:space="preserve"> punktas „</w:t>
      </w:r>
      <w:r>
        <w:fldChar w:fldCharType="begin"/>
      </w:r>
      <w:r>
        <w:instrText xml:space="preserve"> REF _Ref88653070 \h </w:instrText>
      </w:r>
      <w:r>
        <w:fldChar w:fldCharType="separate"/>
      </w:r>
      <w:r>
        <w:t>Užsakovo teisės, Rangovui nepašalinus defektų</w:t>
      </w:r>
      <w:r>
        <w:fldChar w:fldCharType="end"/>
      </w:r>
      <w:r>
        <w:t>“.</w:t>
      </w:r>
      <w:bookmarkEnd w:id="230"/>
    </w:p>
    <w:p w14:paraId="1F928168" w14:textId="77777777" w:rsidR="009C54CF" w:rsidRDefault="002F4A7A">
      <w:pPr>
        <w:widowControl w:val="0"/>
        <w:numPr>
          <w:ilvl w:val="2"/>
          <w:numId w:val="1"/>
        </w:numPr>
        <w:spacing w:before="96" w:after="96"/>
      </w:pPr>
      <w: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r>
        <w:fldChar w:fldCharType="begin"/>
      </w:r>
      <w:r>
        <w:instrText xml:space="preserve"> REF _Ref88655898 \r \h </w:instrText>
      </w:r>
      <w:r>
        <w:fldChar w:fldCharType="separate"/>
      </w:r>
      <w:r>
        <w:t>7</w:t>
      </w:r>
      <w:r>
        <w:fldChar w:fldCharType="end"/>
      </w:r>
      <w:r>
        <w:t xml:space="preserve"> straipsnis „</w:t>
      </w:r>
      <w:r>
        <w:fldChar w:fldCharType="begin"/>
      </w:r>
      <w:r>
        <w:instrText xml:space="preserve"> REF _Ref88655898 \h </w:instrText>
      </w:r>
      <w:r>
        <w:fldChar w:fldCharType="separate"/>
      </w:r>
      <w:r>
        <w:t>Darbų pabaiga ir Darbų priėmimas</w:t>
      </w:r>
      <w:r>
        <w:fldChar w:fldCharType="end"/>
      </w:r>
      <w:r>
        <w:t>“.</w:t>
      </w:r>
    </w:p>
    <w:p w14:paraId="527B323F" w14:textId="77777777" w:rsidR="009C54CF" w:rsidRDefault="002F4A7A">
      <w:pPr>
        <w:pStyle w:val="Antrat2"/>
        <w:widowControl w:val="0"/>
        <w:spacing w:line="259" w:lineRule="auto"/>
        <w:rPr>
          <w:color w:val="auto"/>
        </w:rPr>
      </w:pPr>
      <w:bookmarkStart w:id="232" w:name="_Ref90476622"/>
      <w:bookmarkStart w:id="233" w:name="_Toc141972255"/>
      <w:bookmarkStart w:id="234" w:name="_Ref90481165"/>
      <w:r>
        <w:rPr>
          <w:color w:val="auto"/>
        </w:rPr>
        <w:t>Statybos užbaigimas iki Darbų priėmimo</w:t>
      </w:r>
      <w:bookmarkEnd w:id="232"/>
      <w:bookmarkEnd w:id="233"/>
      <w:bookmarkEnd w:id="234"/>
    </w:p>
    <w:p w14:paraId="5B436EF4" w14:textId="77777777" w:rsidR="009C54CF" w:rsidRDefault="002F4A7A">
      <w:pPr>
        <w:widowControl w:val="0"/>
        <w:numPr>
          <w:ilvl w:val="2"/>
          <w:numId w:val="1"/>
        </w:numPr>
        <w:spacing w:before="96" w:after="96"/>
      </w:pPr>
      <w:bookmarkStart w:id="235" w:name="_Ref88653204"/>
      <w:r>
        <w:t xml:space="preserve">Užsakovo užduotyje numatytais atvejais Statybos užbaigimas turi būti inicijuotas ir (arba) Statybos </w:t>
      </w:r>
      <w:r>
        <w:t>užbaigimo aktas turi būti įformintas iki visų Darbų priėmimo.</w:t>
      </w:r>
      <w:bookmarkEnd w:id="235"/>
      <w:r>
        <w:t xml:space="preserve"> </w:t>
      </w:r>
      <w:bookmarkStart w:id="236" w:name="_2uxtw84"/>
      <w:bookmarkEnd w:id="236"/>
      <w:r>
        <w:t xml:space="preserve">Tokiu atveju Šalys turi įvykdyti pareigas, nurodytas </w:t>
      </w:r>
      <w:r>
        <w:fldChar w:fldCharType="begin"/>
      </w:r>
      <w:r>
        <w:instrText xml:space="preserve"> REF _Ref124955868 \r \h </w:instrText>
      </w:r>
      <w:r>
        <w:fldChar w:fldCharType="separate"/>
      </w:r>
      <w:r>
        <w:t>8.2</w:t>
      </w:r>
      <w:r>
        <w:fldChar w:fldCharType="end"/>
      </w:r>
      <w:r>
        <w:t xml:space="preserve"> punkte, ir papildomai yra taikomos žemiau šiame </w:t>
      </w:r>
      <w:r>
        <w:fldChar w:fldCharType="begin"/>
      </w:r>
      <w:r>
        <w:instrText xml:space="preserve"> REF _Ref90481165 \r \h </w:instrText>
      </w:r>
      <w:r>
        <w:fldChar w:fldCharType="separate"/>
      </w:r>
      <w:r>
        <w:t>8.3</w:t>
      </w:r>
      <w:r>
        <w:fldChar w:fldCharType="end"/>
      </w:r>
      <w:r>
        <w:t xml:space="preserve"> punkte nurodytos taisyklės.</w:t>
      </w:r>
    </w:p>
    <w:p w14:paraId="45047F33" w14:textId="77777777" w:rsidR="009C54CF" w:rsidRDefault="002F4A7A">
      <w:pPr>
        <w:widowControl w:val="0"/>
        <w:numPr>
          <w:ilvl w:val="2"/>
          <w:numId w:val="1"/>
        </w:numPr>
        <w:spacing w:before="96" w:after="96"/>
      </w:pPr>
      <w:bookmarkStart w:id="237" w:name="_Ref93359076"/>
      <w:r>
        <w:t xml:space="preserve">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fldChar w:fldCharType="begin"/>
      </w:r>
      <w:r>
        <w:instrText xml:space="preserve"> REF _Ref93357356 \r \h </w:instrText>
      </w:r>
      <w:r>
        <w:fldChar w:fldCharType="separate"/>
      </w:r>
      <w:r>
        <w:t>7.1.1.2</w:t>
      </w:r>
      <w:r>
        <w:fldChar w:fldCharType="end"/>
      </w:r>
      <w:r>
        <w:t xml:space="preserve">, </w:t>
      </w:r>
      <w:r>
        <w:fldChar w:fldCharType="begin"/>
      </w:r>
      <w:r>
        <w:instrText xml:space="preserve"> REF _Ref93357367 \r \h </w:instrText>
      </w:r>
      <w:r>
        <w:fldChar w:fldCharType="separate"/>
      </w:r>
      <w:r>
        <w:t>7.1.1.3</w:t>
      </w:r>
      <w:r>
        <w:fldChar w:fldCharType="end"/>
      </w:r>
      <w:r>
        <w:t xml:space="preserve"> bei </w:t>
      </w:r>
      <w:r>
        <w:fldChar w:fldCharType="begin"/>
      </w:r>
      <w:r>
        <w:instrText xml:space="preserve"> REF _Ref93358554 \r \h </w:instrText>
      </w:r>
      <w:r>
        <w:fldChar w:fldCharType="separate"/>
      </w:r>
      <w:r>
        <w:t>7.1.1.6</w:t>
      </w:r>
      <w:r>
        <w:fldChar w:fldCharType="end"/>
      </w:r>
      <w:r>
        <w:t>-</w:t>
      </w:r>
      <w:r>
        <w:fldChar w:fldCharType="begin"/>
      </w:r>
      <w:r>
        <w:instrText xml:space="preserve"> REF _Ref93358560 \r \h </w:instrText>
      </w:r>
      <w:r>
        <w:fldChar w:fldCharType="separate"/>
      </w:r>
      <w:r>
        <w:t>7.1.1.8</w:t>
      </w:r>
      <w:r>
        <w:fldChar w:fldCharType="end"/>
      </w:r>
      <w:r>
        <w:t xml:space="preserve"> punktuose), o Statybos užbaigimo aktas būtų įformintas ne vėliau nei per Įstatymuose nustatytus terminus.</w:t>
      </w:r>
      <w:bookmarkEnd w:id="237"/>
      <w:r>
        <w:t xml:space="preserve"> </w:t>
      </w:r>
    </w:p>
    <w:p w14:paraId="5890AB55" w14:textId="77777777" w:rsidR="009C54CF" w:rsidRDefault="002F4A7A">
      <w:pPr>
        <w:widowControl w:val="0"/>
        <w:numPr>
          <w:ilvl w:val="2"/>
          <w:numId w:val="1"/>
        </w:numPr>
        <w:spacing w:before="96" w:after="96"/>
      </w:pPr>
      <w:bookmarkStart w:id="238" w:name="_Ref88772112"/>
      <w:bookmarkStart w:id="239" w:name="_Ref88654538"/>
      <w:bookmarkEnd w:id="238"/>
      <w:r>
        <w:t xml:space="preserve">Užsakovas neprivalo priimti Darbų, kol nėra tinkamai įforminto Objekto Statybos užbaigimo akto, išskyrus </w:t>
      </w:r>
      <w:r>
        <w:fldChar w:fldCharType="begin"/>
      </w:r>
      <w:r>
        <w:instrText xml:space="preserve"> REF _Ref88772482 \r \h </w:instrText>
      </w:r>
      <w:r>
        <w:fldChar w:fldCharType="separate"/>
      </w:r>
      <w:r>
        <w:t>7.2.11</w:t>
      </w:r>
      <w:r>
        <w:fldChar w:fldCharType="end"/>
      </w:r>
      <w:r>
        <w:t xml:space="preserve"> punkte (vienašalis Darbų perdavimas) numatytą atvejį.</w:t>
      </w:r>
    </w:p>
    <w:p w14:paraId="4109B39F" w14:textId="77777777" w:rsidR="009C54CF" w:rsidRDefault="002F4A7A">
      <w:pPr>
        <w:widowControl w:val="0"/>
        <w:numPr>
          <w:ilvl w:val="2"/>
          <w:numId w:val="1"/>
        </w:numPr>
        <w:spacing w:before="96" w:after="96"/>
      </w:pPr>
      <w:r>
        <w:t>Užsakovo užduotyje numatytais atvejais Dalis (Dalys) užbaigiama po Objekto Statybos užbaigimo akto įforminimo (</w:t>
      </w:r>
      <w:r>
        <w:rPr>
          <w:i/>
          <w:iCs/>
        </w:rPr>
        <w:t>pavyzdžiui, nuo sezono priklausantys teritorijos apželdinimo darbai, baldų sumontavimo darbai ir pan.</w:t>
      </w:r>
      <w:r>
        <w:t xml:space="preserve">). </w:t>
      </w:r>
      <w:bookmarkStart w:id="240" w:name="_Ref88653181"/>
      <w:r>
        <w:t xml:space="preserve">Jeigu Objekto Statybos užbaigimo aktas yra įforminamas su išlygomis dėl to, kad yra neužbaigta Dalis (Dalys), tai nelaikoma defektu ir Rangovas privalo užbaigti tą Dalį (Dalis) pagal Sutarties sąlygas ir perduoti Užsakovui </w:t>
      </w:r>
      <w:r>
        <w:fldChar w:fldCharType="begin"/>
      </w:r>
      <w:r>
        <w:instrText xml:space="preserve"> REF _Ref88655898 \r \h </w:instrText>
      </w:r>
      <w:r>
        <w:fldChar w:fldCharType="separate"/>
      </w:r>
      <w:r>
        <w:t>7</w:t>
      </w:r>
      <w:r>
        <w:fldChar w:fldCharType="end"/>
      </w:r>
      <w:r>
        <w:t xml:space="preserve"> straipsnyje „</w:t>
      </w:r>
      <w:r>
        <w:fldChar w:fldCharType="begin"/>
      </w:r>
      <w:r>
        <w:instrText xml:space="preserve"> REF _Ref88655898 \h </w:instrText>
      </w:r>
      <w:r>
        <w:fldChar w:fldCharType="separate"/>
      </w:r>
      <w:r>
        <w:t>Darbų pabaiga ir Darbų priėmimas</w:t>
      </w:r>
      <w:r>
        <w:fldChar w:fldCharType="end"/>
      </w:r>
      <w:r>
        <w:t>“ nustatyta tvarka.</w:t>
      </w:r>
      <w:bookmarkEnd w:id="240"/>
    </w:p>
    <w:p w14:paraId="2C3CA923" w14:textId="77777777" w:rsidR="009C54CF" w:rsidRDefault="002F4A7A">
      <w:pPr>
        <w:widowControl w:val="0"/>
        <w:numPr>
          <w:ilvl w:val="2"/>
          <w:numId w:val="1"/>
        </w:numPr>
        <w:spacing w:before="96" w:after="96"/>
      </w:pPr>
      <w:r>
        <w:t>Jeigu (a) Užsakovas pažeidžia</w:t>
      </w:r>
      <w:bookmarkStart w:id="241" w:name="_Hlk124950852"/>
      <w:r>
        <w:t xml:space="preserve"> </w:t>
      </w:r>
      <w:bookmarkEnd w:id="241"/>
      <w:r>
        <w:fldChar w:fldCharType="begin"/>
      </w:r>
      <w:r>
        <w:instrText xml:space="preserve"> REF _Ref88772077 \r \h </w:instrText>
      </w:r>
      <w:r>
        <w:fldChar w:fldCharType="separate"/>
      </w:r>
      <w:r>
        <w:t>8.2.3</w:t>
      </w:r>
      <w:r>
        <w:fldChar w:fldCharType="end"/>
      </w:r>
      <w:r>
        <w:t xml:space="preserve"> </w:t>
      </w:r>
      <w:r>
        <w:fldChar w:fldCharType="begin"/>
      </w:r>
      <w:r>
        <w:instrText xml:space="preserve"> REF _Ref90479149 \r \h </w:instrText>
      </w:r>
      <w:r>
        <w:fldChar w:fldCharType="separate"/>
      </w:r>
      <w:r>
        <w:t>8.2.4</w:t>
      </w:r>
      <w:r>
        <w:fldChar w:fldCharType="end"/>
      </w:r>
      <w:r>
        <w:t xml:space="preserve"> ar </w:t>
      </w:r>
      <w:bookmarkStart w:id="242" w:name="_Hlk124950987"/>
      <w:r>
        <w:fldChar w:fldCharType="begin"/>
      </w:r>
      <w:r>
        <w:instrText xml:space="preserve"> REF _Ref124950968 \r \h </w:instrText>
      </w:r>
      <w:r>
        <w:fldChar w:fldCharType="separate"/>
      </w:r>
      <w:r>
        <w:t>8.2.5</w:t>
      </w:r>
      <w:r>
        <w:fldChar w:fldCharType="end"/>
      </w:r>
      <w:bookmarkEnd w:id="242"/>
      <w: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fldChar w:fldCharType="begin"/>
      </w:r>
      <w:r>
        <w:instrText xml:space="preserve"> REF _Ref88772077 \r \h </w:instrText>
      </w:r>
      <w:r>
        <w:fldChar w:fldCharType="separate"/>
      </w:r>
      <w:r>
        <w:t>8.2.3</w:t>
      </w:r>
      <w:r>
        <w:fldChar w:fldCharType="end"/>
      </w:r>
      <w:r>
        <w:t xml:space="preserve"> </w:t>
      </w:r>
      <w:r>
        <w:fldChar w:fldCharType="begin"/>
      </w:r>
      <w:r>
        <w:instrText xml:space="preserve"> REF _Ref90479149 \r \h </w:instrText>
      </w:r>
      <w:r>
        <w:fldChar w:fldCharType="separate"/>
      </w:r>
      <w:r>
        <w:t>8.2.4</w:t>
      </w:r>
      <w:r>
        <w:fldChar w:fldCharType="end"/>
      </w:r>
      <w:r>
        <w:t xml:space="preserve"> ar </w:t>
      </w:r>
      <w:r>
        <w:fldChar w:fldCharType="begin"/>
      </w:r>
      <w:r>
        <w:instrText xml:space="preserve"> REF _Ref124950968 \r \h </w:instrText>
      </w:r>
      <w:r>
        <w:fldChar w:fldCharType="separate"/>
      </w:r>
      <w:r>
        <w:t>8.2.5</w:t>
      </w:r>
      <w:r>
        <w:fldChar w:fldCharType="end"/>
      </w:r>
      <w:r>
        <w:t xml:space="preserve"> punkto pažeidimas arba Valdžios institucijos ar kiti tretieji asmenys, kurie pagal Įstatymus dalyvauja Statybos užbaigime, vėlavo įforminti Statybos užbaigimo aktą, Užsakovas atlygintų Rangovui Išlaidas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_Ref93880736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bookmarkEnd w:id="239"/>
    </w:p>
    <w:p w14:paraId="2E317D68" w14:textId="77777777" w:rsidR="009C54CF" w:rsidRDefault="002F4A7A">
      <w:pPr>
        <w:pStyle w:val="Antrat1"/>
      </w:pPr>
      <w:bookmarkStart w:id="243" w:name="_47hxl2r"/>
      <w:bookmarkStart w:id="244" w:name="_1nia2ey"/>
      <w:bookmarkStart w:id="245" w:name="_38czs75"/>
      <w:bookmarkStart w:id="246" w:name="_3u2rp3q"/>
      <w:bookmarkStart w:id="247" w:name="_1a346fx"/>
      <w:bookmarkStart w:id="248" w:name="_4fsjm0b"/>
      <w:bookmarkStart w:id="249" w:name="_Toc141972256"/>
      <w:bookmarkEnd w:id="243"/>
      <w:bookmarkEnd w:id="244"/>
      <w:bookmarkEnd w:id="245"/>
      <w:bookmarkEnd w:id="246"/>
      <w:bookmarkEnd w:id="247"/>
      <w:bookmarkEnd w:id="248"/>
      <w:r>
        <w:t>Rangovo garantiniai įsipareigojimai</w:t>
      </w:r>
      <w:bookmarkEnd w:id="249"/>
    </w:p>
    <w:p w14:paraId="3BA4C284" w14:textId="77777777" w:rsidR="009C54CF" w:rsidRDefault="002F4A7A">
      <w:pPr>
        <w:pStyle w:val="Antrat2"/>
        <w:widowControl w:val="0"/>
        <w:spacing w:line="259" w:lineRule="auto"/>
        <w:rPr>
          <w:color w:val="auto"/>
        </w:rPr>
      </w:pPr>
      <w:bookmarkStart w:id="250" w:name="_Toc141972257"/>
      <w:r>
        <w:rPr>
          <w:color w:val="auto"/>
        </w:rPr>
        <w:t>Garantiniai terminai</w:t>
      </w:r>
      <w:bookmarkEnd w:id="250"/>
    </w:p>
    <w:p w14:paraId="3AC72396" w14:textId="77777777" w:rsidR="009C54CF" w:rsidRDefault="002F4A7A">
      <w:pPr>
        <w:widowControl w:val="0"/>
        <w:numPr>
          <w:ilvl w:val="2"/>
          <w:numId w:val="1"/>
        </w:numPr>
        <w:tabs>
          <w:tab w:val="left" w:pos="567"/>
          <w:tab w:val="left" w:pos="709"/>
          <w:tab w:val="left" w:pos="851"/>
          <w:tab w:val="left" w:pos="992"/>
          <w:tab w:val="left" w:pos="1134"/>
        </w:tabs>
        <w:spacing w:before="96" w:after="96"/>
        <w:rPr>
          <w:b/>
        </w:rPr>
      </w:pPr>
      <w:bookmarkStart w:id="251" w:name="_Ref93525723"/>
      <w:r>
        <w:t>Garantiniai terminai yra nustatyti Specialiosiose sąlygose. Objekto (Dalies) Garantiniai terminai prasideda visų Darbų (Dalies) priėmimo dieną (neįskaitytinai).</w:t>
      </w:r>
      <w:bookmarkEnd w:id="251"/>
    </w:p>
    <w:p w14:paraId="04ACFEF9"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7BBE42E3"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252" w:name="_4kx3h1s"/>
      <w:bookmarkStart w:id="253" w:name="_Ref88653372"/>
      <w:bookmarkEnd w:id="252"/>
      <w:r>
        <w:t xml:space="preserve">Rangovas neatsako už defektus, kurie atsirado dėl Statybos darbų ar Objekto normalaus susidėvėjimo, jų netinkamo naudojimo ar priežiūros arba Projektuotojo, Statinio projekto ekspertizės rangovo, Techninio </w:t>
      </w:r>
      <w:r>
        <w:lastRenderedPageBreak/>
        <w:t>prižiūrėtojo, Užsakovo arba trečiųjų asmenų kaltės, su sąlyga, kad nėra Rangovo kaltės dėl tokių defektų arba Statybos darbų ar Objekto netinkamo naudojimo ar priežiūros.</w:t>
      </w:r>
      <w:bookmarkEnd w:id="253"/>
    </w:p>
    <w:p w14:paraId="4D18F3A7" w14:textId="77777777" w:rsidR="009C54CF" w:rsidRDefault="002F4A7A">
      <w:pPr>
        <w:pStyle w:val="Antrat2"/>
        <w:widowControl w:val="0"/>
        <w:spacing w:line="259" w:lineRule="auto"/>
        <w:rPr>
          <w:color w:val="auto"/>
        </w:rPr>
      </w:pPr>
      <w:bookmarkStart w:id="254" w:name="_Toc141972258"/>
      <w:r>
        <w:rPr>
          <w:color w:val="auto"/>
        </w:rPr>
        <w:t>Pretenzijos dėl defektų</w:t>
      </w:r>
      <w:bookmarkEnd w:id="254"/>
    </w:p>
    <w:p w14:paraId="51482ACE" w14:textId="77777777" w:rsidR="009C54CF" w:rsidRDefault="002F4A7A">
      <w:pPr>
        <w:widowControl w:val="0"/>
        <w:numPr>
          <w:ilvl w:val="2"/>
          <w:numId w:val="1"/>
        </w:numPr>
        <w:spacing w:before="96" w:after="96"/>
      </w:pPr>
      <w:bookmarkStart w:id="255" w:name="_Ref93360161"/>
      <w:r>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255"/>
      <w:r>
        <w:t xml:space="preserve"> </w:t>
      </w:r>
    </w:p>
    <w:p w14:paraId="589EF235" w14:textId="77777777" w:rsidR="009C54CF" w:rsidRDefault="002F4A7A">
      <w:pPr>
        <w:widowControl w:val="0"/>
        <w:numPr>
          <w:ilvl w:val="2"/>
          <w:numId w:val="1"/>
        </w:numPr>
        <w:spacing w:before="96" w:after="96"/>
      </w:pPr>
      <w:r>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64BEBF22" w14:textId="77777777" w:rsidR="009C54CF" w:rsidRDefault="002F4A7A">
      <w:pPr>
        <w:widowControl w:val="0"/>
        <w:numPr>
          <w:ilvl w:val="2"/>
          <w:numId w:val="1"/>
        </w:numPr>
        <w:spacing w:before="96" w:after="96"/>
      </w:pPr>
      <w: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04B75A11" w14:textId="77777777" w:rsidR="009C54CF" w:rsidRDefault="002F4A7A">
      <w:pPr>
        <w:widowControl w:val="0"/>
        <w:numPr>
          <w:ilvl w:val="2"/>
          <w:numId w:val="1"/>
        </w:numPr>
        <w:spacing w:before="96" w:after="96"/>
      </w:pPr>
      <w: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0906E212" w14:textId="77777777" w:rsidR="009C54CF" w:rsidRDefault="002F4A7A">
      <w:pPr>
        <w:pStyle w:val="Antrat2"/>
        <w:widowControl w:val="0"/>
        <w:spacing w:line="259" w:lineRule="auto"/>
        <w:rPr>
          <w:color w:val="auto"/>
        </w:rPr>
      </w:pPr>
      <w:bookmarkStart w:id="256" w:name="_Ref90485956"/>
      <w:bookmarkStart w:id="257" w:name="_Ref90485952"/>
      <w:bookmarkStart w:id="258" w:name="_Toc141972259"/>
      <w:bookmarkStart w:id="259" w:name="_Ref90582830"/>
      <w:r>
        <w:rPr>
          <w:color w:val="auto"/>
        </w:rPr>
        <w:t>Defektų šalinimas</w:t>
      </w:r>
      <w:bookmarkEnd w:id="256"/>
      <w:bookmarkEnd w:id="257"/>
      <w:bookmarkEnd w:id="258"/>
      <w:bookmarkEnd w:id="259"/>
    </w:p>
    <w:p w14:paraId="681B803D" w14:textId="77777777" w:rsidR="009C54CF" w:rsidRDefault="002F4A7A">
      <w:pPr>
        <w:widowControl w:val="0"/>
        <w:numPr>
          <w:ilvl w:val="2"/>
          <w:numId w:val="1"/>
        </w:numPr>
        <w:spacing w:before="96" w:after="96"/>
      </w:pPr>
      <w:r>
        <w:t xml:space="preserve">Rangovas privalo pašalinti defektus ir jų nulemtą žalą, sutaisydamas, perdarydamas Sutarties arba Įstatymų neatitinkančią Statybos darbų ar Objekto dalį ar pakeisdamas ją nauja kokybiška dalimi. </w:t>
      </w:r>
    </w:p>
    <w:p w14:paraId="02138ABE" w14:textId="77777777" w:rsidR="009C54CF" w:rsidRDefault="002F4A7A">
      <w:pPr>
        <w:widowControl w:val="0"/>
        <w:numPr>
          <w:ilvl w:val="2"/>
          <w:numId w:val="1"/>
        </w:numPr>
        <w:spacing w:before="96" w:after="96"/>
      </w:pPr>
      <w: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42BE41B0" w14:textId="77777777" w:rsidR="009C54CF" w:rsidRDefault="002F4A7A">
      <w:pPr>
        <w:widowControl w:val="0"/>
        <w:numPr>
          <w:ilvl w:val="2"/>
          <w:numId w:val="1"/>
        </w:numPr>
        <w:spacing w:before="96" w:after="96"/>
      </w:pPr>
      <w:r>
        <w:t xml:space="preserve">Užsakovo prašymu Rangovas privalo iš </w:t>
      </w:r>
      <w:r>
        <w:t xml:space="preserve">anksto jam raštu pateikti defektų ir jų nulemtos žalos pašalinimo darbų ir jų vykdymo būdo aprašymą, taip pat, esant reikalui, pateikti Užsakovui patikslintą atliktų darbų aprašymą po jų užbaigimo. </w:t>
      </w:r>
    </w:p>
    <w:p w14:paraId="17EACC4B" w14:textId="77777777" w:rsidR="009C54CF" w:rsidRDefault="002F4A7A">
      <w:pPr>
        <w:widowControl w:val="0"/>
        <w:numPr>
          <w:ilvl w:val="2"/>
          <w:numId w:val="1"/>
        </w:numPr>
        <w:spacing w:before="96" w:after="96"/>
      </w:pPr>
      <w: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25AC0B13" w14:textId="77777777" w:rsidR="009C54CF" w:rsidRDefault="002F4A7A">
      <w:pPr>
        <w:widowControl w:val="0"/>
        <w:numPr>
          <w:ilvl w:val="2"/>
          <w:numId w:val="1"/>
        </w:numPr>
        <w:spacing w:before="96" w:after="96"/>
      </w:pPr>
      <w: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5431A9B9" w14:textId="77777777" w:rsidR="009C54CF" w:rsidRDefault="002F4A7A">
      <w:pPr>
        <w:widowControl w:val="0"/>
        <w:numPr>
          <w:ilvl w:val="2"/>
          <w:numId w:val="1"/>
        </w:numPr>
        <w:spacing w:before="96" w:after="96"/>
      </w:pPr>
      <w: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10490589" w14:textId="77777777" w:rsidR="009C54CF" w:rsidRDefault="002F4A7A">
      <w:pPr>
        <w:widowControl w:val="0"/>
        <w:numPr>
          <w:ilvl w:val="2"/>
          <w:numId w:val="1"/>
        </w:numPr>
        <w:spacing w:before="96" w:after="96"/>
      </w:pPr>
      <w:r>
        <w:t>Šalindamas defektus arba keisdamas defektų turinčius Statybos produktus ar Įrenginius, Rangovas privalo nustatyti ir pašalinti pirminę defekto priežastį, kad tokie defektai nepasikartotų.</w:t>
      </w:r>
    </w:p>
    <w:p w14:paraId="5C661EC0" w14:textId="77777777" w:rsidR="009C54CF" w:rsidRDefault="002F4A7A">
      <w:pPr>
        <w:widowControl w:val="0"/>
        <w:numPr>
          <w:ilvl w:val="2"/>
          <w:numId w:val="1"/>
        </w:numPr>
        <w:spacing w:before="96" w:after="96"/>
      </w:pPr>
      <w: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54B69E9D" w14:textId="77777777" w:rsidR="009C54CF" w:rsidRDefault="002F4A7A">
      <w:pPr>
        <w:widowControl w:val="0"/>
        <w:numPr>
          <w:ilvl w:val="2"/>
          <w:numId w:val="1"/>
        </w:numPr>
        <w:spacing w:before="96" w:after="96"/>
      </w:pPr>
      <w:bookmarkStart w:id="260" w:name="_Ref90490554"/>
      <w:r>
        <w:t>Rangovas, pašalinęs visus defektus, privalo apie tai informuoti Užsakovą.</w:t>
      </w:r>
      <w:bookmarkEnd w:id="260"/>
    </w:p>
    <w:p w14:paraId="7CEFD854" w14:textId="77777777" w:rsidR="009C54CF" w:rsidRDefault="002F4A7A">
      <w:pPr>
        <w:widowControl w:val="0"/>
        <w:numPr>
          <w:ilvl w:val="2"/>
          <w:numId w:val="1"/>
        </w:numPr>
        <w:spacing w:before="96" w:after="96"/>
      </w:pPr>
      <w:bookmarkStart w:id="261" w:name="_338fx5o"/>
      <w:bookmarkStart w:id="262" w:name="_Ref90490559"/>
      <w:bookmarkEnd w:id="261"/>
      <w: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62"/>
    </w:p>
    <w:p w14:paraId="184B12EB" w14:textId="77777777" w:rsidR="009C54CF" w:rsidRDefault="002F4A7A">
      <w:pPr>
        <w:pStyle w:val="Antrat2"/>
        <w:widowControl w:val="0"/>
        <w:spacing w:line="259" w:lineRule="auto"/>
        <w:rPr>
          <w:color w:val="auto"/>
        </w:rPr>
      </w:pPr>
      <w:bookmarkStart w:id="263" w:name="_Toc141972260"/>
      <w:bookmarkStart w:id="264" w:name="_Ref88653070"/>
      <w:r>
        <w:rPr>
          <w:color w:val="auto"/>
        </w:rPr>
        <w:t>Užsakovo teisės, Rangovui nepašalinus defektų</w:t>
      </w:r>
      <w:bookmarkEnd w:id="263"/>
      <w:bookmarkEnd w:id="264"/>
    </w:p>
    <w:p w14:paraId="1321735A" w14:textId="77777777" w:rsidR="009C54CF" w:rsidRDefault="002F4A7A">
      <w:pPr>
        <w:widowControl w:val="0"/>
        <w:numPr>
          <w:ilvl w:val="2"/>
          <w:numId w:val="1"/>
        </w:numPr>
        <w:spacing w:before="96" w:after="96"/>
      </w:pPr>
      <w:r>
        <w:t>Jeigu Rangovas atsisako pašalinti arba nepašalina defektų ir jų nulemtos žalos per Užsakovo nustatytus protingus technologiškai pagrįstus terminus, Užsakovas turi teisę:</w:t>
      </w:r>
    </w:p>
    <w:p w14:paraId="0552FD18" w14:textId="77777777" w:rsidR="009C54CF" w:rsidRDefault="002F4A7A">
      <w:pPr>
        <w:widowControl w:val="0"/>
        <w:numPr>
          <w:ilvl w:val="3"/>
          <w:numId w:val="1"/>
        </w:numPr>
        <w:spacing w:before="96" w:after="96"/>
      </w:pPr>
      <w:bookmarkStart w:id="265" w:name="_2eclud0"/>
      <w:bookmarkStart w:id="266" w:name="_Ref88653362"/>
      <w:bookmarkEnd w:id="265"/>
      <w:r>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5BC43A70" w14:textId="77777777" w:rsidR="009C54CF" w:rsidRDefault="002F4A7A">
      <w:pPr>
        <w:widowControl w:val="0"/>
        <w:numPr>
          <w:ilvl w:val="3"/>
          <w:numId w:val="1"/>
        </w:numPr>
        <w:spacing w:before="96" w:after="96"/>
      </w:pPr>
      <w:r>
        <w:t>reikalauti sumažinti Sutarties kainą ir grąžinti dėl Sutarties kainos sumažinimo susidariusią permoką.</w:t>
      </w:r>
    </w:p>
    <w:p w14:paraId="1202C7C9" w14:textId="77777777" w:rsidR="009C54CF" w:rsidRDefault="002F4A7A">
      <w:pPr>
        <w:widowControl w:val="0"/>
        <w:numPr>
          <w:ilvl w:val="2"/>
          <w:numId w:val="1"/>
        </w:numPr>
        <w:spacing w:before="96" w:after="96"/>
      </w:pPr>
      <w:r>
        <w:t xml:space="preserve">Jeigu defektų ar jų nulemtos žalos </w:t>
      </w:r>
      <w:r>
        <w:lastRenderedPageBreak/>
        <w:t>neįmanoma pašalinti, Užsakovas turi teisę reikalauti sumažinti Sutarties kainą ir grąžinti permoką.</w:t>
      </w:r>
    </w:p>
    <w:p w14:paraId="0FB72F7B" w14:textId="77777777" w:rsidR="009C54CF" w:rsidRDefault="002F4A7A">
      <w:pPr>
        <w:widowControl w:val="0"/>
        <w:numPr>
          <w:ilvl w:val="2"/>
          <w:numId w:val="1"/>
        </w:numPr>
        <w:spacing w:before="96" w:after="96"/>
      </w:pPr>
      <w: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1A543C6" w14:textId="77777777" w:rsidR="009C54CF" w:rsidRDefault="002F4A7A">
      <w:pPr>
        <w:widowControl w:val="0"/>
        <w:numPr>
          <w:ilvl w:val="2"/>
          <w:numId w:val="1"/>
        </w:numPr>
        <w:spacing w:before="96" w:after="96"/>
      </w:pPr>
      <w:bookmarkStart w:id="267" w:name="_thw4kt"/>
      <w:bookmarkStart w:id="268" w:name="_Ref88653353"/>
      <w:bookmarkEnd w:id="267"/>
      <w: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68"/>
    </w:p>
    <w:p w14:paraId="3C25BE59" w14:textId="77777777" w:rsidR="009C54CF" w:rsidRDefault="002F4A7A">
      <w:pPr>
        <w:widowControl w:val="0"/>
        <w:numPr>
          <w:ilvl w:val="2"/>
          <w:numId w:val="1"/>
        </w:numPr>
        <w:spacing w:before="96" w:after="96"/>
      </w:pPr>
      <w:r>
        <w:t xml:space="preserve">Rangovas privalo patenkinti Užsakovo pagal </w:t>
      </w:r>
      <w:r>
        <w:fldChar w:fldCharType="begin"/>
      </w:r>
      <w:r>
        <w:instrText xml:space="preserve"> REF _Ref88653353 \r \h </w:instrText>
      </w:r>
      <w:r>
        <w:fldChar w:fldCharType="separate"/>
      </w:r>
      <w:r>
        <w:t>9.4.4</w:t>
      </w:r>
      <w:r>
        <w:fldChar w:fldCharType="end"/>
      </w:r>
      <w: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0F0437C0" w14:textId="77777777" w:rsidR="009C54CF" w:rsidRDefault="002F4A7A">
      <w:pPr>
        <w:widowControl w:val="0"/>
        <w:numPr>
          <w:ilvl w:val="2"/>
          <w:numId w:val="1"/>
        </w:numPr>
        <w:spacing w:before="96" w:after="96"/>
      </w:pPr>
      <w:bookmarkStart w:id="269" w:name="_3dhjn8m"/>
      <w:bookmarkStart w:id="270" w:name="_Ref88653058"/>
      <w:bookmarkEnd w:id="269"/>
      <w: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fldChar w:fldCharType="begin"/>
      </w:r>
      <w:r>
        <w:instrText xml:space="preserve"> REF _Ref88653362 \r \h </w:instrText>
      </w:r>
      <w:r>
        <w:fldChar w:fldCharType="separate"/>
      </w:r>
      <w:r>
        <w:t>9.4.1.1</w:t>
      </w:r>
      <w:r>
        <w:fldChar w:fldCharType="end"/>
      </w:r>
      <w:r>
        <w:t xml:space="preserve"> punktą.</w:t>
      </w:r>
      <w:bookmarkEnd w:id="270"/>
      <w:r>
        <w:t xml:space="preserve"> </w:t>
      </w:r>
    </w:p>
    <w:p w14:paraId="2FDB7068" w14:textId="77777777" w:rsidR="009C54CF" w:rsidRDefault="002F4A7A">
      <w:pPr>
        <w:widowControl w:val="0"/>
        <w:numPr>
          <w:ilvl w:val="2"/>
          <w:numId w:val="1"/>
        </w:numPr>
        <w:spacing w:before="96" w:after="96"/>
      </w:pPr>
      <w:r>
        <w:t>Užsakovas turi teisę pasinaudoti Garantinių įsipareigojimų įvykdymo užtikrinimu ir gautomis lėšomis apmokėti defektų šalinimo darbus bei defektų nulemtą žalą arba padengti Sutarties kainos permoką.</w:t>
      </w:r>
    </w:p>
    <w:p w14:paraId="10740D57" w14:textId="77777777" w:rsidR="009C54CF" w:rsidRDefault="002F4A7A">
      <w:pPr>
        <w:widowControl w:val="0"/>
        <w:numPr>
          <w:ilvl w:val="2"/>
          <w:numId w:val="1"/>
        </w:numPr>
        <w:spacing w:before="96" w:after="96"/>
      </w:pPr>
      <w:r>
        <w:t xml:space="preserve">Jeigu tarp Šalių kyla ginčas dėl defekto, Užsakovas privalo kreiptis į teismą dėl tokio ginčo per vienerius metus nuo pirmosios pretenzijos dėl tokio defekto pareiškimo dienos, kaip nurodyta </w:t>
      </w:r>
      <w:r>
        <w:fldChar w:fldCharType="begin"/>
      </w:r>
      <w:r>
        <w:instrText xml:space="preserve"> REF _Ref93360161 \r \h </w:instrText>
      </w:r>
      <w:r>
        <w:fldChar w:fldCharType="separate"/>
      </w:r>
      <w:r>
        <w:t>9.2.1</w:t>
      </w:r>
      <w:r>
        <w:fldChar w:fldCharType="end"/>
      </w:r>
      <w:r>
        <w:t xml:space="preserve"> punkte (ieškinio senaties terminas).</w:t>
      </w:r>
    </w:p>
    <w:p w14:paraId="4F3087FD" w14:textId="77777777" w:rsidR="009C54CF" w:rsidRDefault="002F4A7A">
      <w:pPr>
        <w:pStyle w:val="Antrat1"/>
        <w:rPr>
          <w:smallCaps/>
        </w:rPr>
      </w:pPr>
      <w:bookmarkStart w:id="271" w:name="_Toc141972261"/>
      <w:bookmarkStart w:id="272" w:name="_Ref88655872"/>
      <w:r>
        <w:t>Garantinių įsipareigojimų įvykdymo užtikrinimas</w:t>
      </w:r>
      <w:bookmarkEnd w:id="271"/>
      <w:bookmarkEnd w:id="272"/>
    </w:p>
    <w:p w14:paraId="13DDD665" w14:textId="77777777" w:rsidR="009C54CF" w:rsidRDefault="002F4A7A">
      <w:pPr>
        <w:widowControl w:val="0"/>
        <w:numPr>
          <w:ilvl w:val="1"/>
          <w:numId w:val="1"/>
        </w:numPr>
        <w:spacing w:before="96" w:after="96"/>
      </w:pPr>
      <w:r>
        <w:t>Rangovas privalo pateikti Užsakovui garantinių įsipareigojimų įvykdymo užtikrinimą, atitinkantį žemiau šiame straipsnyje nurodytas sąlygas (</w:t>
      </w:r>
      <w:r>
        <w:rPr>
          <w:b/>
        </w:rPr>
        <w:t>Garantinių įsipareigojimų įvykdymo užtikrinimas</w:t>
      </w:r>
      <w:r>
        <w:t>), ne vėliau kaip (i) kartu su prašymu Užsakovui priimti Darbus arba (ii) prieš 7 dienas iki Statybos užbaigimo, priklausomai nuo to, kas įvyksta pirmiau.</w:t>
      </w:r>
    </w:p>
    <w:p w14:paraId="4076A03B" w14:textId="77777777" w:rsidR="009C54CF" w:rsidRDefault="002F4A7A">
      <w:pPr>
        <w:widowControl w:val="0"/>
        <w:numPr>
          <w:ilvl w:val="1"/>
          <w:numId w:val="1"/>
        </w:numPr>
        <w:spacing w:before="96" w:after="96"/>
      </w:pPr>
      <w:bookmarkStart w:id="273" w:name="_Hlk92366410"/>
      <w:bookmarkStart w:id="274" w:name="_Ref133399752"/>
      <w:bookmarkEnd w:id="273"/>
      <w:r>
        <w:t>Garantinių įsipareigojimų įvykdymo užtikrinimo sąlygos:</w:t>
      </w:r>
      <w:bookmarkEnd w:id="274"/>
    </w:p>
    <w:p w14:paraId="21EDD279" w14:textId="77777777" w:rsidR="009C54CF" w:rsidRDefault="002F4A7A">
      <w:pPr>
        <w:pStyle w:val="Antrat3"/>
        <w:keepNext w:val="0"/>
        <w:keepLines w:val="0"/>
        <w:widowControl w:val="0"/>
        <w:spacing w:line="259" w:lineRule="auto"/>
        <w:rPr>
          <w:color w:val="auto"/>
          <w:u w:val="none"/>
        </w:rPr>
      </w:pPr>
      <w:r>
        <w:rPr>
          <w:color w:val="auto"/>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Pr>
          <w:color w:val="auto"/>
          <w:u w:val="none"/>
        </w:rPr>
        <w:t>us</w:t>
      </w:r>
      <w:proofErr w:type="spellEnd"/>
      <w:r>
        <w:rPr>
          <w:color w:val="auto"/>
          <w:u w:val="none"/>
        </w:rPr>
        <w:t xml:space="preserve">) ar žalą, už kuriuos jis yra atsakingas pagal Sutartį, arba tinkamai neįvykdė kito garantinio įsipareigojimo pagal Sutartį, įskaitant atvejus, kai Rangovas yra nemokus, jo atžvilgiu yra pradėtos bankroto procedūros arba Rangovas likviduotas dėl </w:t>
      </w:r>
      <w:r>
        <w:rPr>
          <w:color w:val="auto"/>
          <w:u w:val="none"/>
        </w:rPr>
        <w:t>bankroto, ir (ii) tokio defekto (-ų), žalos ar kitokio Rangovo įsipareigojimo (-ų) pagal Sutartį pažeidimo pobūdį;</w:t>
      </w:r>
      <w:r>
        <w:rPr>
          <w:color w:val="auto"/>
        </w:rPr>
        <w:t xml:space="preserve"> </w:t>
      </w:r>
    </w:p>
    <w:p w14:paraId="3BB03A08" w14:textId="77777777" w:rsidR="009C54CF" w:rsidRDefault="002F4A7A">
      <w:pPr>
        <w:pStyle w:val="Antrat3"/>
        <w:keepNext w:val="0"/>
        <w:keepLines w:val="0"/>
        <w:widowControl w:val="0"/>
        <w:spacing w:line="259" w:lineRule="auto"/>
        <w:rPr>
          <w:color w:val="auto"/>
          <w:u w:val="none"/>
        </w:rPr>
      </w:pPr>
      <w:r>
        <w:rPr>
          <w:color w:val="auto"/>
          <w:u w:val="none"/>
        </w:rPr>
        <w:t>Laidavimo draudimo atveju draudžiamuoju įvykiu turi būti laikomas pirmasis Užsakovo pareikalavimas sumokėti draudimo išmoką dėl garantinių įsipareigojimų neįvykdymo;</w:t>
      </w:r>
    </w:p>
    <w:p w14:paraId="72AF2915" w14:textId="77777777" w:rsidR="009C54CF" w:rsidRDefault="002F4A7A">
      <w:pPr>
        <w:pStyle w:val="Antrat3"/>
        <w:keepNext w:val="0"/>
        <w:keepLines w:val="0"/>
        <w:widowControl w:val="0"/>
        <w:spacing w:line="259" w:lineRule="auto"/>
        <w:rPr>
          <w:color w:val="auto"/>
          <w:u w:val="none"/>
        </w:rPr>
      </w:pPr>
      <w:r>
        <w:rPr>
          <w:color w:val="auto"/>
          <w:u w:val="none"/>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color w:val="auto"/>
          <w:u w:val="none"/>
        </w:rPr>
        <w:t>Poor’s</w:t>
      </w:r>
      <w:proofErr w:type="spellEnd"/>
      <w:r>
        <w:rPr>
          <w:color w:val="auto"/>
          <w:u w:val="none"/>
        </w:rPr>
        <w:t xml:space="preserve"> – „A-“, </w:t>
      </w:r>
      <w:proofErr w:type="spellStart"/>
      <w:r>
        <w:rPr>
          <w:color w:val="auto"/>
          <w:u w:val="none"/>
        </w:rPr>
        <w:t>Fitch</w:t>
      </w:r>
      <w:proofErr w:type="spellEnd"/>
      <w:r>
        <w:rPr>
          <w:color w:val="auto"/>
          <w:u w:val="none"/>
        </w:rPr>
        <w:t xml:space="preserve"> – „A-“, </w:t>
      </w:r>
      <w:proofErr w:type="spellStart"/>
      <w:r>
        <w:rPr>
          <w:color w:val="auto"/>
          <w:u w:val="none"/>
        </w:rPr>
        <w:t>Moody’s</w:t>
      </w:r>
      <w:proofErr w:type="spellEnd"/>
      <w:r>
        <w:rPr>
          <w:color w:val="auto"/>
          <w:u w:val="none"/>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4C80536" w14:textId="77777777" w:rsidR="009C54CF" w:rsidRDefault="002F4A7A">
      <w:pPr>
        <w:pStyle w:val="Antrat3"/>
        <w:keepNext w:val="0"/>
        <w:keepLines w:val="0"/>
        <w:widowControl w:val="0"/>
        <w:spacing w:line="259" w:lineRule="auto"/>
        <w:rPr>
          <w:color w:val="auto"/>
          <w:u w:val="none"/>
        </w:rPr>
      </w:pPr>
      <w:r>
        <w:rPr>
          <w:color w:val="auto"/>
          <w:u w:val="none"/>
        </w:rPr>
        <w:t>Garantinių įsipareigojimų įvykdymo užtikrinimas turi būti surašytas lietuvių arba anglų kalba (ir išverstas į lietuvių kalbą);</w:t>
      </w:r>
    </w:p>
    <w:p w14:paraId="487CC8C0" w14:textId="77777777" w:rsidR="009C54CF" w:rsidRDefault="002F4A7A">
      <w:pPr>
        <w:pStyle w:val="Antrat3"/>
        <w:keepNext w:val="0"/>
        <w:keepLines w:val="0"/>
        <w:widowControl w:val="0"/>
        <w:spacing w:line="259" w:lineRule="auto"/>
        <w:rPr>
          <w:color w:val="auto"/>
          <w:u w:val="none"/>
        </w:rPr>
      </w:pPr>
      <w:bookmarkStart w:id="275" w:name="_Ref90482952"/>
      <w:r>
        <w:rPr>
          <w:color w:val="auto"/>
          <w:u w:val="none"/>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275"/>
    </w:p>
    <w:p w14:paraId="762E494F" w14:textId="77777777" w:rsidR="009C54CF" w:rsidRDefault="002F4A7A">
      <w:pPr>
        <w:pStyle w:val="Antrat3"/>
        <w:keepNext w:val="0"/>
        <w:keepLines w:val="0"/>
        <w:widowControl w:val="0"/>
        <w:spacing w:line="259" w:lineRule="auto"/>
        <w:rPr>
          <w:color w:val="auto"/>
          <w:u w:val="none"/>
        </w:rPr>
      </w:pPr>
      <w:r>
        <w:rPr>
          <w:color w:val="auto"/>
          <w:u w:val="none"/>
        </w:rPr>
        <w:t>Reikalaujama pagal Garantinių įsipareigojimų įvykdymo užtikrinimą suma turi būti išmokama ne vėliau nei per 10 dienų po Užsakovo mokėjimo reikalavimo pateikimo garantui arba draudikui;</w:t>
      </w:r>
    </w:p>
    <w:p w14:paraId="68BF5A8D" w14:textId="77777777" w:rsidR="009C54CF" w:rsidRDefault="002F4A7A">
      <w:pPr>
        <w:pStyle w:val="Antrat3"/>
        <w:keepNext w:val="0"/>
        <w:keepLines w:val="0"/>
        <w:widowControl w:val="0"/>
        <w:spacing w:line="259" w:lineRule="auto"/>
        <w:rPr>
          <w:color w:val="auto"/>
          <w:u w:val="none"/>
        </w:rPr>
      </w:pPr>
      <w:r>
        <w:rPr>
          <w:color w:val="auto"/>
          <w:u w:val="none"/>
        </w:rPr>
        <w:t xml:space="preserve"> Garantinių įsipareigojimų įvykdymo užtikrinimas turi įsigalioti ne vėliau negu Garantinių terminų pradžios dieną (</w:t>
      </w:r>
      <w:r>
        <w:rPr>
          <w:color w:val="auto"/>
          <w:u w:val="none"/>
        </w:rPr>
        <w:fldChar w:fldCharType="begin"/>
      </w:r>
      <w:r>
        <w:rPr>
          <w:color w:val="auto"/>
          <w:u w:val="none"/>
        </w:rPr>
        <w:instrText xml:space="preserve"> REF _Ref93525723 \r \h </w:instrText>
      </w:r>
      <w:r>
        <w:rPr>
          <w:color w:val="auto"/>
          <w:u w:val="none"/>
        </w:rPr>
      </w:r>
      <w:r>
        <w:rPr>
          <w:color w:val="auto"/>
          <w:u w:val="none"/>
        </w:rPr>
        <w:fldChar w:fldCharType="separate"/>
      </w:r>
      <w:r>
        <w:rPr>
          <w:color w:val="auto"/>
          <w:u w:val="none"/>
        </w:rPr>
        <w:t>9.1.1</w:t>
      </w:r>
      <w:r>
        <w:rPr>
          <w:color w:val="auto"/>
          <w:u w:val="none"/>
        </w:rPr>
        <w:fldChar w:fldCharType="end"/>
      </w:r>
      <w:r>
        <w:rPr>
          <w:color w:val="auto"/>
          <w:u w:val="none"/>
        </w:rPr>
        <w:t xml:space="preserve"> punktas);</w:t>
      </w:r>
    </w:p>
    <w:p w14:paraId="1001C0FF" w14:textId="77777777" w:rsidR="009C54CF" w:rsidRDefault="002F4A7A">
      <w:pPr>
        <w:pStyle w:val="Antrat3"/>
        <w:keepNext w:val="0"/>
        <w:keepLines w:val="0"/>
        <w:widowControl w:val="0"/>
        <w:spacing w:line="259" w:lineRule="auto"/>
        <w:rPr>
          <w:color w:val="auto"/>
          <w:u w:val="none"/>
        </w:rPr>
      </w:pPr>
      <w:bookmarkStart w:id="276" w:name="_Ref84512104"/>
      <w:bookmarkStart w:id="277" w:name="_Hlk92366713"/>
      <w:bookmarkStart w:id="278" w:name="_Ref88653684"/>
      <w:bookmarkEnd w:id="276"/>
      <w:r>
        <w:rPr>
          <w:color w:val="auto"/>
          <w:u w:val="none"/>
        </w:rPr>
        <w:t xml:space="preserve">Garantinių įsipareigojimų įvykdymo užtikrinime nurodytas jo galiojimo terminas turi būti ne trumpesnis </w:t>
      </w:r>
      <w:bookmarkStart w:id="279" w:name="_Hlk85714031"/>
      <w:r>
        <w:rPr>
          <w:color w:val="auto"/>
          <w:u w:val="none"/>
        </w:rPr>
        <w:t xml:space="preserve">negu Garantinių terminų pirmieji 3 metai ir 30 dienų (neįskaitant Garantinių terminų sustabdymo laikotarpių), išskyrus </w:t>
      </w:r>
      <w:r>
        <w:rPr>
          <w:color w:val="auto"/>
          <w:u w:val="none"/>
        </w:rPr>
        <w:fldChar w:fldCharType="begin"/>
      </w:r>
      <w:r>
        <w:rPr>
          <w:color w:val="auto"/>
          <w:u w:val="none"/>
        </w:rPr>
        <w:instrText xml:space="preserve"> REF _Ref133398672 \r \h </w:instrText>
      </w:r>
      <w:r>
        <w:rPr>
          <w:color w:val="auto"/>
          <w:u w:val="none"/>
        </w:rPr>
      </w:r>
      <w:r>
        <w:rPr>
          <w:color w:val="auto"/>
          <w:u w:val="none"/>
        </w:rPr>
        <w:fldChar w:fldCharType="separate"/>
      </w:r>
      <w:r>
        <w:rPr>
          <w:color w:val="auto"/>
          <w:u w:val="none"/>
        </w:rPr>
        <w:t>10.2.10</w:t>
      </w:r>
      <w:r>
        <w:rPr>
          <w:color w:val="auto"/>
          <w:u w:val="none"/>
        </w:rPr>
        <w:fldChar w:fldCharType="end"/>
      </w:r>
      <w:r>
        <w:rPr>
          <w:color w:val="auto"/>
          <w:u w:val="none"/>
        </w:rPr>
        <w:t xml:space="preserve"> punkte numatytą atvejį, kai galiojimo terminas turi būti ne trumpesnis negu Garantinių terminų pirmieji 3 metai, 6 mėnesiai ir 30 dienų.</w:t>
      </w:r>
      <w:bookmarkEnd w:id="279"/>
      <w:r>
        <w:rPr>
          <w:color w:val="auto"/>
          <w:u w:val="none"/>
        </w:rPr>
        <w:t xml:space="preserve"> </w:t>
      </w:r>
      <w:bookmarkEnd w:id="277"/>
      <w:r>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color w:val="auto"/>
          <w:u w:val="none"/>
        </w:rPr>
        <w:fldChar w:fldCharType="begin"/>
      </w:r>
      <w:r>
        <w:rPr>
          <w:color w:val="auto"/>
          <w:u w:val="none"/>
        </w:rPr>
        <w:instrText xml:space="preserve"> REF _Ref133398672 \r \h </w:instrText>
      </w:r>
      <w:r>
        <w:rPr>
          <w:color w:val="auto"/>
          <w:u w:val="none"/>
        </w:rPr>
      </w:r>
      <w:r>
        <w:rPr>
          <w:color w:val="auto"/>
          <w:u w:val="none"/>
        </w:rPr>
        <w:fldChar w:fldCharType="separate"/>
      </w:r>
      <w:r>
        <w:rPr>
          <w:color w:val="auto"/>
          <w:u w:val="none"/>
        </w:rPr>
        <w:t>10.2.10</w:t>
      </w:r>
      <w:r>
        <w:rPr>
          <w:color w:val="auto"/>
          <w:u w:val="none"/>
        </w:rPr>
        <w:fldChar w:fldCharType="end"/>
      </w:r>
      <w:r>
        <w:rPr>
          <w:color w:val="auto"/>
          <w:u w:val="none"/>
        </w:rPr>
        <w:t xml:space="preserve"> punkte numatytą atvejį, kai Garantinių įsipareigojimų įvykdymo užtikrinimas privalo galioti ir būti teisiškai įvykdomas nuo Garantinių terminų pradžios dienos iki tol, kol sueis Garantinių terminų pirmieji 3 metai, 6 mėnesiai ir 30 dienų;</w:t>
      </w:r>
      <w:bookmarkEnd w:id="278"/>
    </w:p>
    <w:p w14:paraId="2E55AE16" w14:textId="77777777" w:rsidR="009C54CF" w:rsidRDefault="002F4A7A">
      <w:pPr>
        <w:pStyle w:val="Antrat3"/>
        <w:keepNext w:val="0"/>
        <w:keepLines w:val="0"/>
        <w:widowControl w:val="0"/>
        <w:spacing w:line="259" w:lineRule="auto"/>
        <w:rPr>
          <w:color w:val="auto"/>
          <w:u w:val="none"/>
        </w:rPr>
      </w:pPr>
      <w:bookmarkStart w:id="280" w:name="_Ref88653676"/>
      <w:r>
        <w:rPr>
          <w:color w:val="auto"/>
          <w:u w:val="none"/>
        </w:rPr>
        <w:t xml:space="preserve">Jeigu likus 30 dienų iki Garantinių įsipareigojimų įvykdymo užtikrinimo galiojimo pabaigos paaiškėja, kad Garantinių įsipareigojimų įvykdymo užtikrinime nurodytas jo galiojimo terminas yra trumpesnis nei </w:t>
      </w:r>
      <w:r>
        <w:rPr>
          <w:color w:val="auto"/>
          <w:u w:val="none"/>
        </w:rPr>
        <w:fldChar w:fldCharType="begin"/>
      </w:r>
      <w:r>
        <w:rPr>
          <w:color w:val="auto"/>
          <w:u w:val="none"/>
        </w:rPr>
        <w:instrText xml:space="preserve"> REF _Ref88653684 \r \h </w:instrText>
      </w:r>
      <w:r>
        <w:rPr>
          <w:color w:val="auto"/>
          <w:u w:val="none"/>
        </w:rPr>
      </w:r>
      <w:r>
        <w:rPr>
          <w:color w:val="auto"/>
          <w:u w:val="none"/>
        </w:rPr>
        <w:fldChar w:fldCharType="separate"/>
      </w:r>
      <w:r>
        <w:rPr>
          <w:color w:val="auto"/>
          <w:u w:val="none"/>
        </w:rPr>
        <w:t>10.2.8</w:t>
      </w:r>
      <w:r>
        <w:rPr>
          <w:color w:val="auto"/>
          <w:u w:val="none"/>
        </w:rPr>
        <w:fldChar w:fldCharType="end"/>
      </w:r>
      <w:r>
        <w:rPr>
          <w:color w:val="auto"/>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80"/>
      <w:r>
        <w:rPr>
          <w:color w:val="auto"/>
          <w:u w:val="none"/>
        </w:rPr>
        <w:t xml:space="preserve"> </w:t>
      </w:r>
    </w:p>
    <w:p w14:paraId="2804455B" w14:textId="77777777" w:rsidR="009C54CF" w:rsidRDefault="002F4A7A">
      <w:pPr>
        <w:pStyle w:val="Antrat3"/>
        <w:keepNext w:val="0"/>
        <w:keepLines w:val="0"/>
        <w:widowControl w:val="0"/>
        <w:spacing w:line="259" w:lineRule="auto"/>
        <w:rPr>
          <w:color w:val="auto"/>
          <w:u w:val="none"/>
        </w:rPr>
      </w:pPr>
      <w:bookmarkStart w:id="281" w:name="_Ref93525812"/>
      <w:r>
        <w:rPr>
          <w:color w:val="auto"/>
          <w:u w:val="none"/>
        </w:rPr>
        <w:t xml:space="preserve"> </w:t>
      </w:r>
      <w:bookmarkStart w:id="282" w:name="_Ref133398672"/>
      <w:r>
        <w:rPr>
          <w:color w:val="auto"/>
          <w:u w:val="none"/>
        </w:rPr>
        <w:t xml:space="preserve">Jeigu Užsakovas pagal </w:t>
      </w:r>
      <w:r>
        <w:rPr>
          <w:color w:val="auto"/>
        </w:rPr>
        <w:fldChar w:fldCharType="begin"/>
      </w:r>
      <w:r>
        <w:rPr>
          <w:color w:val="auto"/>
        </w:rPr>
        <w:instrText xml:space="preserve"> REF _Ref88653676 \r \h </w:instrText>
      </w:r>
      <w:r>
        <w:rPr>
          <w:color w:val="auto"/>
        </w:rPr>
      </w:r>
      <w:r>
        <w:rPr>
          <w:color w:val="auto"/>
        </w:rPr>
        <w:fldChar w:fldCharType="separate"/>
      </w:r>
      <w:r>
        <w:rPr>
          <w:color w:val="auto"/>
        </w:rPr>
        <w:t>10.2.9</w:t>
      </w:r>
      <w:r>
        <w:rPr>
          <w:color w:val="auto"/>
        </w:rPr>
        <w:fldChar w:fldCharType="end"/>
      </w:r>
      <w:r>
        <w:rPr>
          <w:color w:val="auto"/>
          <w:u w:val="none"/>
        </w:rPr>
        <w:t xml:space="preserve"> punktą laiku negauna Garantinių įsipareigojimų įvykdymo užtikrinimo pratęsimą patvirtinančio dokumento, Užsakovas turi teisę pareikalauti sumokėti visą Garantinių įsipareigojimų įvykdymo užtikrinimo </w:t>
      </w:r>
      <w:r>
        <w:rPr>
          <w:color w:val="auto"/>
          <w:u w:val="none"/>
        </w:rPr>
        <w:lastRenderedPageBreak/>
        <w:t>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bookmarkEnd w:id="281"/>
      <w:bookmarkEnd w:id="282"/>
    </w:p>
    <w:p w14:paraId="46E572D9" w14:textId="77777777" w:rsidR="009C54CF" w:rsidRDefault="002F4A7A">
      <w:pPr>
        <w:pStyle w:val="Antrat3"/>
        <w:keepNext w:val="0"/>
        <w:keepLines w:val="0"/>
        <w:widowControl w:val="0"/>
        <w:spacing w:line="259" w:lineRule="auto"/>
        <w:rPr>
          <w:color w:val="auto"/>
          <w:u w:val="none"/>
        </w:rPr>
      </w:pPr>
      <w:r>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6B73D0E9" w14:textId="77777777" w:rsidR="009C54CF" w:rsidRDefault="002F4A7A">
      <w:pPr>
        <w:pStyle w:val="Antrat3"/>
        <w:keepNext w:val="0"/>
        <w:keepLines w:val="0"/>
        <w:widowControl w:val="0"/>
        <w:spacing w:line="259" w:lineRule="auto"/>
        <w:rPr>
          <w:color w:val="auto"/>
          <w:u w:val="none"/>
        </w:rPr>
      </w:pPr>
      <w:r>
        <w:rPr>
          <w:color w:val="auto"/>
          <w:u w:val="none"/>
        </w:rPr>
        <w:t>Garantinių įsipareigojimų įvykdymo užtikrinimo suma gali būti mažinama tik garanto ar draudiko išmokėtomis sumomis;</w:t>
      </w:r>
    </w:p>
    <w:p w14:paraId="552271EE" w14:textId="77777777" w:rsidR="009C54CF" w:rsidRDefault="002F4A7A">
      <w:pPr>
        <w:pStyle w:val="Antrat3"/>
        <w:keepNext w:val="0"/>
        <w:keepLines w:val="0"/>
        <w:widowControl w:val="0"/>
        <w:spacing w:line="259" w:lineRule="auto"/>
        <w:rPr>
          <w:color w:val="auto"/>
          <w:u w:val="none"/>
        </w:rPr>
      </w:pPr>
      <w:r>
        <w:rPr>
          <w:color w:val="auto"/>
          <w:u w:val="none"/>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257997E5" w14:textId="77777777" w:rsidR="009C54CF" w:rsidRDefault="002F4A7A">
      <w:pPr>
        <w:pStyle w:val="Antrat3"/>
        <w:keepNext w:val="0"/>
        <w:keepLines w:val="0"/>
        <w:widowControl w:val="0"/>
        <w:spacing w:line="259" w:lineRule="auto"/>
        <w:rPr>
          <w:color w:val="auto"/>
          <w:u w:val="none"/>
        </w:rPr>
      </w:pPr>
      <w:r>
        <w:rPr>
          <w:color w:val="auto"/>
          <w:u w:val="none"/>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44C4FD44" w14:textId="77777777" w:rsidR="009C54CF" w:rsidRDefault="002F4A7A">
      <w:pPr>
        <w:pStyle w:val="Antrat3"/>
        <w:keepNext w:val="0"/>
        <w:keepLines w:val="0"/>
        <w:widowControl w:val="0"/>
        <w:numPr>
          <w:ilvl w:val="0"/>
          <w:numId w:val="0"/>
        </w:numPr>
        <w:spacing w:line="259" w:lineRule="auto"/>
        <w:rPr>
          <w:color w:val="auto"/>
          <w:u w:val="none"/>
        </w:rPr>
      </w:pPr>
      <w:r>
        <w:rPr>
          <w:color w:val="auto"/>
          <w:u w:val="none"/>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Pr>
          <w:color w:val="auto"/>
          <w:u w:val="none"/>
        </w:rPr>
        <w:t>Uniform</w:t>
      </w:r>
      <w:proofErr w:type="spellEnd"/>
      <w:r>
        <w:rPr>
          <w:color w:val="auto"/>
          <w:u w:val="none"/>
        </w:rPr>
        <w:t xml:space="preserve"> </w:t>
      </w:r>
      <w:proofErr w:type="spellStart"/>
      <w:r>
        <w:rPr>
          <w:color w:val="auto"/>
          <w:u w:val="none"/>
        </w:rPr>
        <w:t>Rules</w:t>
      </w:r>
      <w:proofErr w:type="spellEnd"/>
      <w:r>
        <w:rPr>
          <w:color w:val="auto"/>
          <w:u w:val="none"/>
        </w:rPr>
        <w:t xml:space="preserve"> </w:t>
      </w:r>
      <w:proofErr w:type="spellStart"/>
      <w:r>
        <w:rPr>
          <w:color w:val="auto"/>
          <w:u w:val="none"/>
        </w:rPr>
        <w:t>for</w:t>
      </w:r>
      <w:proofErr w:type="spellEnd"/>
      <w:r>
        <w:rPr>
          <w:color w:val="auto"/>
          <w:u w:val="none"/>
        </w:rPr>
        <w:t xml:space="preserve"> </w:t>
      </w:r>
      <w:proofErr w:type="spellStart"/>
      <w:r>
        <w:rPr>
          <w:color w:val="auto"/>
          <w:u w:val="none"/>
        </w:rPr>
        <w:t>Demand</w:t>
      </w:r>
      <w:proofErr w:type="spellEnd"/>
      <w:r>
        <w:rPr>
          <w:color w:val="auto"/>
          <w:u w:val="none"/>
        </w:rPr>
        <w:t xml:space="preserve"> </w:t>
      </w:r>
      <w:proofErr w:type="spellStart"/>
      <w:r>
        <w:rPr>
          <w:color w:val="auto"/>
          <w:u w:val="none"/>
        </w:rPr>
        <w:t>Guarantees</w:t>
      </w:r>
      <w:proofErr w:type="spellEnd"/>
      <w:r>
        <w:rPr>
          <w:color w:val="auto"/>
          <w:u w:val="none"/>
        </w:rPr>
        <w:t xml:space="preserve">, URDG, ICC </w:t>
      </w:r>
      <w:proofErr w:type="spellStart"/>
      <w:r>
        <w:rPr>
          <w:color w:val="auto"/>
          <w:u w:val="none"/>
        </w:rPr>
        <w:t>Publication</w:t>
      </w:r>
      <w:proofErr w:type="spellEnd"/>
      <w:r>
        <w:rPr>
          <w:color w:val="auto"/>
          <w:u w:val="none"/>
        </w:rPr>
        <w:t xml:space="preserve"> </w:t>
      </w:r>
      <w:proofErr w:type="spellStart"/>
      <w:r>
        <w:rPr>
          <w:color w:val="auto"/>
          <w:u w:val="none"/>
        </w:rPr>
        <w:t>No</w:t>
      </w:r>
      <w:proofErr w:type="spellEnd"/>
      <w:r>
        <w:rPr>
          <w:color w:val="auto"/>
          <w:u w:val="none"/>
        </w:rPr>
        <w:t xml:space="preserve">. 758, 2010 m. redakcija); </w:t>
      </w:r>
    </w:p>
    <w:p w14:paraId="5434E1B5" w14:textId="77777777" w:rsidR="009C54CF" w:rsidRDefault="002F4A7A">
      <w:pPr>
        <w:pStyle w:val="Antrat3"/>
        <w:keepNext w:val="0"/>
        <w:keepLines w:val="0"/>
        <w:widowControl w:val="0"/>
        <w:spacing w:line="259" w:lineRule="auto"/>
        <w:rPr>
          <w:color w:val="auto"/>
          <w:u w:val="none"/>
        </w:rPr>
      </w:pPr>
      <w:r>
        <w:rPr>
          <w:color w:val="auto"/>
          <w:u w:val="none"/>
        </w:rPr>
        <w:t>Garantinių įsipareigojimų įvykdymo užtikrinime turi būti numatyta, kad bet kokius ginčus tarp garanto ar draudiko ir Užsakovo, susijusius su Garantinių įsipareigojimų įvykdymo užtikrinimu, spręs Lietuvos Respublikos teismai;</w:t>
      </w:r>
    </w:p>
    <w:p w14:paraId="0BC3CBF3" w14:textId="77777777" w:rsidR="009C54CF" w:rsidRDefault="002F4A7A">
      <w:pPr>
        <w:pStyle w:val="Antrat3"/>
        <w:keepNext w:val="0"/>
        <w:keepLines w:val="0"/>
        <w:widowControl w:val="0"/>
        <w:spacing w:line="259" w:lineRule="auto"/>
        <w:rPr>
          <w:color w:val="auto"/>
          <w:u w:val="none"/>
        </w:rPr>
      </w:pPr>
      <w:bookmarkStart w:id="283" w:name="_Ref90568404"/>
      <w:r>
        <w:rPr>
          <w:color w:val="auto"/>
          <w:u w:val="none"/>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7173F208" w14:textId="77777777" w:rsidR="009C54CF" w:rsidRDefault="002F4A7A">
      <w:pPr>
        <w:widowControl w:val="0"/>
        <w:numPr>
          <w:ilvl w:val="1"/>
          <w:numId w:val="1"/>
        </w:numPr>
        <w:spacing w:before="96" w:after="96"/>
      </w:pPr>
      <w:bookmarkStart w:id="284" w:name="_Ref141893762"/>
      <w:r>
        <w:t xml:space="preserve">Jeigu Statybos užbaigimas įvyksta iki visų Darbų priėmimo, kaip numatyta </w:t>
      </w:r>
      <w:r>
        <w:fldChar w:fldCharType="begin"/>
      </w:r>
      <w:r>
        <w:instrText xml:space="preserve"> REF _Ref90481165 \r \h </w:instrText>
      </w:r>
      <w:r>
        <w:fldChar w:fldCharType="separate"/>
      </w:r>
      <w:r>
        <w:t>8.3</w:t>
      </w:r>
      <w:r>
        <w:fldChar w:fldCharType="end"/>
      </w:r>
      <w:r>
        <w:t xml:space="preserve"> punkte, ir po to pasikeičia Sutarties kaina, Rangovas užbaigęs visus Darbus privalo </w:t>
      </w:r>
      <w:r>
        <w:t xml:space="preserve">pateikti Užsakovui atnaujintą Garantinių įsipareigojimų įvykdymo užtikrinimą, kurio suma atitinka </w:t>
      </w:r>
      <w:r>
        <w:fldChar w:fldCharType="begin"/>
      </w:r>
      <w:r>
        <w:instrText xml:space="preserve"> REF _Ref90482952 \r \h </w:instrText>
      </w:r>
      <w:r>
        <w:fldChar w:fldCharType="separate"/>
      </w:r>
      <w:r>
        <w:t>10.2.5</w:t>
      </w:r>
      <w:r>
        <w:fldChar w:fldCharType="end"/>
      </w:r>
      <w:r>
        <w:t xml:space="preserve"> punktą, ne vėliau kaip kartu su prašymu Užsakovui priimti Darbus.</w:t>
      </w:r>
      <w:bookmarkEnd w:id="283"/>
      <w:bookmarkEnd w:id="284"/>
    </w:p>
    <w:p w14:paraId="0819050F" w14:textId="77777777" w:rsidR="009C54CF" w:rsidRDefault="002F4A7A">
      <w:pPr>
        <w:widowControl w:val="0"/>
        <w:numPr>
          <w:ilvl w:val="1"/>
          <w:numId w:val="1"/>
        </w:numPr>
        <w:spacing w:before="96" w:after="96"/>
      </w:pPr>
      <w:bookmarkStart w:id="285" w:name="_2olpkfy"/>
      <w:bookmarkEnd w:id="285"/>
      <w:r>
        <w:t xml:space="preserve">Užsakovas privalo grąžinti Rangovui pagal </w:t>
      </w:r>
      <w:r>
        <w:fldChar w:fldCharType="begin"/>
      </w:r>
      <w:r>
        <w:instrText xml:space="preserve"> REF _Ref93525812 \r \h </w:instrText>
      </w:r>
      <w:r>
        <w:fldChar w:fldCharType="separate"/>
      </w:r>
      <w:r>
        <w:t>10.2.10</w:t>
      </w:r>
      <w:r>
        <w:fldChar w:fldCharType="end"/>
      </w:r>
      <w: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42E3D682" w14:textId="77777777" w:rsidR="009C54CF" w:rsidRDefault="002F4A7A">
      <w:pPr>
        <w:widowControl w:val="0"/>
        <w:numPr>
          <w:ilvl w:val="1"/>
          <w:numId w:val="1"/>
        </w:numPr>
        <w:spacing w:before="96" w:after="96"/>
      </w:pPr>
      <w:bookmarkStart w:id="286" w:name="_3nqndbk"/>
      <w:bookmarkEnd w:id="286"/>
      <w: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fldChar w:fldCharType="begin"/>
      </w:r>
      <w:r>
        <w:instrText xml:space="preserve"> REF _Ref88655872 \r \h </w:instrText>
      </w:r>
      <w:r>
        <w:fldChar w:fldCharType="separate"/>
      </w:r>
      <w:r>
        <w:t>10</w:t>
      </w:r>
      <w:r>
        <w:fldChar w:fldCharType="end"/>
      </w:r>
      <w:r>
        <w:t xml:space="preserve"> straipsnyje nurodytas sąlygas, likusiam laikotarpiui iš Garantinių terminų pirmųjų 3 metų ir 30 dienų, o </w:t>
      </w:r>
      <w:r>
        <w:fldChar w:fldCharType="begin"/>
      </w:r>
      <w:r>
        <w:instrText xml:space="preserve"> REF _Ref133398672 \r \h </w:instrText>
      </w:r>
      <w:r>
        <w:fldChar w:fldCharType="separate"/>
      </w:r>
      <w:r>
        <w:t>10.2.10</w:t>
      </w:r>
      <w:r>
        <w:fldChar w:fldCharType="end"/>
      </w:r>
      <w:r>
        <w:t xml:space="preserve">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39A90CB3" w14:textId="77777777" w:rsidR="009C54CF" w:rsidRDefault="002F4A7A">
      <w:pPr>
        <w:pStyle w:val="Antrat1"/>
      </w:pPr>
      <w:bookmarkStart w:id="287" w:name="_Toc141972262"/>
      <w:r>
        <w:t>Darbų terminai</w:t>
      </w:r>
      <w:bookmarkEnd w:id="287"/>
    </w:p>
    <w:p w14:paraId="2558EFD8" w14:textId="77777777" w:rsidR="009C54CF" w:rsidRDefault="002F4A7A">
      <w:pPr>
        <w:pStyle w:val="Antrat2"/>
        <w:widowControl w:val="0"/>
        <w:spacing w:line="259" w:lineRule="auto"/>
        <w:rPr>
          <w:color w:val="auto"/>
        </w:rPr>
      </w:pPr>
      <w:bookmarkStart w:id="288" w:name="_Toc141972263"/>
      <w:r>
        <w:rPr>
          <w:color w:val="auto"/>
        </w:rPr>
        <w:t>Darbų terminai ir Grafikas</w:t>
      </w:r>
      <w:bookmarkEnd w:id="288"/>
    </w:p>
    <w:p w14:paraId="5FF5E983" w14:textId="77777777" w:rsidR="009C54CF" w:rsidRDefault="002F4A7A">
      <w:pPr>
        <w:widowControl w:val="0"/>
        <w:numPr>
          <w:ilvl w:val="2"/>
          <w:numId w:val="1"/>
        </w:numPr>
        <w:spacing w:before="96" w:after="96"/>
      </w:pPr>
      <w:r>
        <w:t xml:space="preserve">Rangovas privalo vykdyti Darbus laikydamasis Darbų terminų, nurodytų Specialiosiose sąlygose: </w:t>
      </w:r>
    </w:p>
    <w:p w14:paraId="780C41B2" w14:textId="77777777" w:rsidR="009C54CF" w:rsidRDefault="002F4A7A">
      <w:pPr>
        <w:widowControl w:val="0"/>
        <w:numPr>
          <w:ilvl w:val="3"/>
          <w:numId w:val="1"/>
        </w:numPr>
        <w:spacing w:before="96" w:after="96"/>
      </w:pPr>
      <w:r>
        <w:t>vykdyti Darbus laikydamasis Etapų terminų;</w:t>
      </w:r>
    </w:p>
    <w:p w14:paraId="09413437" w14:textId="77777777" w:rsidR="009C54CF" w:rsidRDefault="002F4A7A">
      <w:pPr>
        <w:widowControl w:val="0"/>
        <w:numPr>
          <w:ilvl w:val="3"/>
          <w:numId w:val="1"/>
        </w:numPr>
        <w:spacing w:before="96" w:after="96"/>
      </w:pPr>
      <w:r>
        <w:t xml:space="preserve">užbaigti Objekto (Dalies) Darbus pagal </w:t>
      </w:r>
      <w:r>
        <w:fldChar w:fldCharType="begin"/>
      </w:r>
      <w:r>
        <w:instrText xml:space="preserve"> REF _Ref88653408 \r \h </w:instrText>
      </w:r>
      <w:r>
        <w:fldChar w:fldCharType="separate"/>
      </w:r>
      <w:r>
        <w:t>7.1</w:t>
      </w:r>
      <w:r>
        <w:fldChar w:fldCharType="end"/>
      </w:r>
      <w:r>
        <w:t xml:space="preserve"> punktą „</w:t>
      </w:r>
      <w:r>
        <w:fldChar w:fldCharType="begin"/>
      </w:r>
      <w:r>
        <w:instrText xml:space="preserve"> REF _Ref88653408 \h </w:instrText>
      </w:r>
      <w:r>
        <w:fldChar w:fldCharType="separate"/>
      </w:r>
      <w:r>
        <w:t>Darbų pabaiga</w:t>
      </w:r>
      <w:r>
        <w:fldChar w:fldCharType="end"/>
      </w:r>
      <w:r>
        <w:t>“ iki Darbų (Dalies) Galutinio termino.</w:t>
      </w:r>
    </w:p>
    <w:p w14:paraId="257CE0D9" w14:textId="77777777" w:rsidR="009C54CF" w:rsidRDefault="002F4A7A">
      <w:pPr>
        <w:widowControl w:val="0"/>
        <w:numPr>
          <w:ilvl w:val="2"/>
          <w:numId w:val="1"/>
        </w:numPr>
        <w:spacing w:before="96" w:after="96"/>
      </w:pPr>
      <w:bookmarkStart w:id="289" w:name="_Ref88778848"/>
      <w:r>
        <w:t>Rangovas privalo per 14 dienų nuo Sutarties įsigaliojimo arba per kitą Užsakovo užduotyje nurodytą terminą parengti ir pateikti Užsakovui Grafiką, kuriame turi numatyti Darbų vykdymo eiliškumą ir tarpusavio priklausomybę, laikydamasis Darbų Galutinio termino (Dalių Galutinių terminų) ir Etapų terminų.</w:t>
      </w:r>
      <w:bookmarkEnd w:id="289"/>
    </w:p>
    <w:p w14:paraId="42CAA785" w14:textId="77777777" w:rsidR="009C54CF" w:rsidRDefault="002F4A7A">
      <w:pPr>
        <w:widowControl w:val="0"/>
        <w:numPr>
          <w:ilvl w:val="2"/>
          <w:numId w:val="1"/>
        </w:numPr>
        <w:spacing w:before="96" w:after="96"/>
      </w:pPr>
      <w:bookmarkStart w:id="290" w:name="_Hlk92353163"/>
      <w:r>
        <w:t>Grafike turi būti nurodytas tiek Statybos darbų, tiek ir Šalių pagal Sutartį atliekamų veiksmų, reikalingų Statybos darbų atlikimui,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Statybos užbaigimo procedūrų vykdymas) vykdymo tvarkaraštis, taip pat turi būti pažymėta, kurie Darbai ar Užsakovo atliekami veiksmai gali būti vykdomi lygiagrečiai, o kurie gali būti vykdomi tik numatytu eiliškumu.</w:t>
      </w:r>
      <w:bookmarkEnd w:id="290"/>
    </w:p>
    <w:p w14:paraId="7389661D" w14:textId="77777777" w:rsidR="009C54CF" w:rsidRDefault="002F4A7A">
      <w:pPr>
        <w:widowControl w:val="0"/>
        <w:numPr>
          <w:ilvl w:val="2"/>
          <w:numId w:val="1"/>
        </w:numPr>
        <w:spacing w:before="96" w:after="96"/>
      </w:pPr>
      <w:r>
        <w:t xml:space="preserve">Jeigu Darbai atsilieka nuo Grafiko, Rangovas privalo atnaujinti Grafiką taip, kad nebūtų pažeisti Darbų terminai, ir pateikti Užsakovui paaiškinimus, kokiais būdais Rangovas paspartins Darbus </w:t>
      </w:r>
      <w:r>
        <w:lastRenderedPageBreak/>
        <w:t>(</w:t>
      </w:r>
      <w:r>
        <w:rPr>
          <w:i/>
        </w:rPr>
        <w:t>pvz., pailgins darbo valandas ar pamainų skaičių, padidins Rangovo personalo skaičių, padidins Priemonių skaičių ar pakeis Priemones kitokiomis, darys Statybos darbus lygiagrečiai ir pan.</w:t>
      </w:r>
      <w:r>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14:paraId="791F6DB4" w14:textId="77777777" w:rsidR="009C54CF" w:rsidRDefault="002F4A7A">
      <w:pPr>
        <w:widowControl w:val="0"/>
        <w:numPr>
          <w:ilvl w:val="2"/>
          <w:numId w:val="1"/>
        </w:numPr>
        <w:spacing w:before="96" w:after="96"/>
      </w:pPr>
      <w:r>
        <w:t xml:space="preserve">Jeigu Rangovas vėluoja pateikti Grafiką arba atnaujintą Grafiką per </w:t>
      </w:r>
      <w:r>
        <w:fldChar w:fldCharType="begin"/>
      </w:r>
      <w:r>
        <w:instrText xml:space="preserve"> REF _Ref88778848 \r \h </w:instrText>
      </w:r>
      <w:r>
        <w:fldChar w:fldCharType="separate"/>
      </w:r>
      <w:r>
        <w:t>11.1.2</w:t>
      </w:r>
      <w:r>
        <w:fldChar w:fldCharType="end"/>
      </w:r>
      <w:r>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w:t>
      </w:r>
    </w:p>
    <w:p w14:paraId="45C0864E" w14:textId="77777777" w:rsidR="009C54CF" w:rsidRDefault="002F4A7A">
      <w:pPr>
        <w:pStyle w:val="Antrat2"/>
        <w:widowControl w:val="0"/>
        <w:spacing w:line="259" w:lineRule="auto"/>
        <w:rPr>
          <w:color w:val="auto"/>
        </w:rPr>
      </w:pPr>
      <w:bookmarkStart w:id="291" w:name="_Toc141972264"/>
      <w:bookmarkStart w:id="292" w:name="_Ref89164836"/>
      <w:r>
        <w:rPr>
          <w:color w:val="auto"/>
        </w:rPr>
        <w:t>Darbų terminų pratęsimas</w:t>
      </w:r>
      <w:bookmarkEnd w:id="291"/>
      <w:bookmarkEnd w:id="292"/>
    </w:p>
    <w:p w14:paraId="05ED382E" w14:textId="77777777" w:rsidR="009C54CF" w:rsidRDefault="002F4A7A">
      <w:pPr>
        <w:widowControl w:val="0"/>
        <w:numPr>
          <w:ilvl w:val="2"/>
          <w:numId w:val="1"/>
        </w:numPr>
        <w:spacing w:before="96" w:after="96"/>
      </w:pPr>
      <w:bookmarkStart w:id="293" w:name="_3qwpj7n"/>
      <w:bookmarkStart w:id="294" w:name="_Hlk92367341"/>
      <w:bookmarkStart w:id="295" w:name="_Ref88653433"/>
      <w:bookmarkEnd w:id="293"/>
      <w:r>
        <w:t xml:space="preserve">Rangovas turi teisę netrukdomas vykdyti Darbus iki Darbų terminų pabaigos. Jeigu atsiranda žemiau išvardytos aplinkybės, kurios trukdo vykdyti Darbus ar jų dalį, Rangovas </w:t>
      </w:r>
      <w:bookmarkEnd w:id="294"/>
      <w:r>
        <w:t>turi teisę į Darbų terminų pratęsimą tokia trukme, kiek dėl tokių aplinkybių poveikio faktiškai vėluoja Darbai:</w:t>
      </w:r>
      <w:bookmarkEnd w:id="295"/>
    </w:p>
    <w:p w14:paraId="7890E804" w14:textId="77777777" w:rsidR="009C54CF" w:rsidRDefault="002F4A7A">
      <w:pPr>
        <w:widowControl w:val="0"/>
        <w:numPr>
          <w:ilvl w:val="3"/>
          <w:numId w:val="1"/>
        </w:numPr>
        <w:spacing w:before="96" w:after="96"/>
      </w:pPr>
      <w: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6A21E134" w14:textId="77777777" w:rsidR="009C54CF" w:rsidRDefault="002F4A7A">
      <w:pPr>
        <w:widowControl w:val="0"/>
        <w:numPr>
          <w:ilvl w:val="3"/>
          <w:numId w:val="1"/>
        </w:numPr>
        <w:spacing w:before="96" w:after="96"/>
      </w:pPr>
      <w:r>
        <w:t>dėl Valdžios institucijų sprendimų ar kitų aplinkybių susidaro darbuotojų ar Prekių trūkumas, kurio profesionalus ir patyręs statybos darbų rangovas negalėjo numatyti Pirkimo metu iki pasiūlymų pateikimo termino pabaigos;</w:t>
      </w:r>
    </w:p>
    <w:p w14:paraId="30C97C8E" w14:textId="77777777" w:rsidR="009C54CF" w:rsidRDefault="002F4A7A">
      <w:pPr>
        <w:widowControl w:val="0"/>
        <w:numPr>
          <w:ilvl w:val="3"/>
          <w:numId w:val="1"/>
        </w:numPr>
        <w:tabs>
          <w:tab w:val="left" w:pos="567"/>
          <w:tab w:val="left" w:pos="851"/>
          <w:tab w:val="left" w:pos="992"/>
          <w:tab w:val="left" w:pos="1134"/>
          <w:tab w:val="left" w:pos="1559"/>
          <w:tab w:val="left" w:pos="2268"/>
          <w:tab w:val="left" w:pos="2977"/>
          <w:tab w:val="left" w:pos="3686"/>
          <w:tab w:val="left" w:pos="4394"/>
          <w:tab w:val="right" w:pos="8789"/>
        </w:tabs>
        <w:spacing w:before="96" w:after="96"/>
      </w:pPr>
      <w:bookmarkStart w:id="296" w:name="_261ztfg"/>
      <w:bookmarkStart w:id="297" w:name="_Ref88653421"/>
      <w:bookmarkEnd w:id="296"/>
      <w:r>
        <w:t>Darbų vėlavimą lemia Valdžios institucijų, energijos ar vandens tiekėjų sprendimai, veiksmai arba neveikimas, su sąlyga, kad Rangovas kruopščiai laikosi Valdžios institucijų, energijos ir vandens tiekėjų nustatytų procedūrų ir terminų;</w:t>
      </w:r>
      <w:bookmarkEnd w:id="297"/>
    </w:p>
    <w:p w14:paraId="3CBC264F" w14:textId="77777777" w:rsidR="009C54CF" w:rsidRDefault="002F4A7A">
      <w:pPr>
        <w:widowControl w:val="0"/>
        <w:numPr>
          <w:ilvl w:val="3"/>
          <w:numId w:val="1"/>
        </w:numPr>
        <w:spacing w:before="96" w:after="96"/>
      </w:pPr>
      <w:r>
        <w:t xml:space="preserve">Darbų vėlavimą lemia Užsakovo, Užsakovo personalo ar </w:t>
      </w:r>
      <w:r>
        <w:fldChar w:fldCharType="begin"/>
      </w:r>
      <w:r>
        <w:instrText xml:space="preserve"> REF _Ref88653421 \r \h </w:instrText>
      </w:r>
      <w:r>
        <w:fldChar w:fldCharType="separate"/>
      </w:r>
      <w:r>
        <w:t>11.2.1.3</w:t>
      </w:r>
      <w:r>
        <w:fldChar w:fldCharType="end"/>
      </w:r>
      <w:r>
        <w:t xml:space="preserve"> punkte nenurodytų trečiųjų asmenų, už kuriuos Rangovas neatsako, sprendimai, veiksmai arba neveikimas;</w:t>
      </w:r>
    </w:p>
    <w:p w14:paraId="19166C8F" w14:textId="77777777" w:rsidR="009C54CF" w:rsidRDefault="002F4A7A">
      <w:pPr>
        <w:widowControl w:val="0"/>
        <w:numPr>
          <w:ilvl w:val="3"/>
          <w:numId w:val="1"/>
        </w:numPr>
        <w:spacing w:before="96" w:after="96"/>
      </w:pPr>
      <w:r>
        <w:t>kitos aplinkybės, įvardytos Sutartyje kaip suteikiančios teisę Rangovui reikalauti pratęsti Darbų terminus.</w:t>
      </w:r>
    </w:p>
    <w:p w14:paraId="0C4F64D9" w14:textId="77777777" w:rsidR="009C54CF" w:rsidRDefault="002F4A7A">
      <w:pPr>
        <w:widowControl w:val="0"/>
        <w:numPr>
          <w:ilvl w:val="2"/>
          <w:numId w:val="1"/>
        </w:numPr>
        <w:spacing w:before="96" w:after="96"/>
      </w:pPr>
      <w:bookmarkStart w:id="298" w:name="_l7a3n9"/>
      <w:bookmarkEnd w:id="298"/>
      <w:r>
        <w:t xml:space="preserve">Kiekvienu </w:t>
      </w:r>
      <w:r>
        <w:fldChar w:fldCharType="begin"/>
      </w:r>
      <w:r>
        <w:instrText xml:space="preserve"> REF _Ref88653433 \r \h </w:instrText>
      </w:r>
      <w:r>
        <w:fldChar w:fldCharType="separate"/>
      </w:r>
      <w:r>
        <w:t>11.2.1</w:t>
      </w:r>
      <w:r>
        <w:fldChar w:fldCharType="end"/>
      </w:r>
      <w:r>
        <w:t xml:space="preserve"> punkte nurodytu atveju Šalys privalo veikti pagal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nustatytus reikalavimus ir sudaryti Susitarimą dėl Darbų terminų pratęsimo.</w:t>
      </w:r>
    </w:p>
    <w:p w14:paraId="5CDC8377" w14:textId="77777777" w:rsidR="009C54CF" w:rsidRDefault="002F4A7A">
      <w:pPr>
        <w:widowControl w:val="0"/>
        <w:numPr>
          <w:ilvl w:val="2"/>
          <w:numId w:val="1"/>
        </w:numPr>
        <w:spacing w:before="96" w:after="96"/>
      </w:pPr>
      <w:r>
        <w:t xml:space="preserve">Jeigu Rangovas vėluoja vykdyti Darbus pagal Grafiką ir (arba) esama Statybos darbų vykdymo sparta yra per lėta, kad nebūtų pažeisti Darbų terminai, bet tuo pačiu metu atsiranda Sutartyje nurodytų aplinkybių, kurios suteikia Rangovui teisę į Darbų terminų pratęsimą </w:t>
      </w:r>
      <w:r>
        <w:rPr>
          <w:iCs/>
        </w:rPr>
        <w:t xml:space="preserve">arba suteikia kuriai nors Šaliai teisę sustabdyti Darbų vykdymą </w:t>
      </w:r>
      <w:r>
        <w:t xml:space="preserve">(vadinamieji lygiagretūs vėlavimai): </w:t>
      </w:r>
    </w:p>
    <w:p w14:paraId="12AC53A2" w14:textId="77777777" w:rsidR="009C54CF" w:rsidRDefault="002F4A7A">
      <w:pPr>
        <w:widowControl w:val="0"/>
        <w:numPr>
          <w:ilvl w:val="3"/>
          <w:numId w:val="1"/>
        </w:numPr>
        <w:spacing w:before="96" w:after="96"/>
      </w:pPr>
      <w:r>
        <w:t>Darbų terminai turi būti pratęsiami tokia trukme, kiek Darbai faktiškai vėluoja dėl aplinkybių, kurios suteikia Rangovui teisę į Darbų terminų pratęsimą</w:t>
      </w:r>
      <w:r>
        <w:rPr>
          <w:iCs/>
        </w:rPr>
        <w:t>, arba dėl visų Darbų, ar Dalies, ar Statybos darbų sustabdymo sustabdomas atitinkamų Darbų terminų skaičiavimas</w:t>
      </w:r>
      <w:r>
        <w:t>; tačiau</w:t>
      </w:r>
    </w:p>
    <w:p w14:paraId="78113ACD" w14:textId="77777777" w:rsidR="009C54CF" w:rsidRDefault="002F4A7A">
      <w:pPr>
        <w:widowControl w:val="0"/>
        <w:numPr>
          <w:ilvl w:val="3"/>
          <w:numId w:val="1"/>
        </w:numPr>
        <w:spacing w:before="96" w:after="96"/>
      </w:pPr>
      <w:r>
        <w:t>Rangovas praranda teisę pagal Sutarties sąlygas gauti patirtų papildomų Išlaidų ir (ar) Pelno kompensaciją už tokį laikotarpį, kiek Rangovas vėlavo vykdyti Darbus iki paaiškėjant aplinkybėms, kurios suteikė Rangovui teisę į Darbų terminų pratęsimą</w:t>
      </w:r>
      <w:r>
        <w:rPr>
          <w:iCs/>
        </w:rPr>
        <w:t xml:space="preserve"> arba suteikė Šaliai teisę sustabdyti Darbų vykdymą</w:t>
      </w:r>
      <w:r>
        <w:t xml:space="preserve">. </w:t>
      </w:r>
      <w:r>
        <w:rPr>
          <w:i/>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(paskutiniąją iš trijų) savaitę.</w:t>
      </w:r>
    </w:p>
    <w:p w14:paraId="4809B937" w14:textId="77777777" w:rsidR="009C54CF" w:rsidRDefault="002F4A7A">
      <w:pPr>
        <w:pStyle w:val="Antrat2"/>
        <w:widowControl w:val="0"/>
        <w:spacing w:line="259" w:lineRule="auto"/>
        <w:rPr>
          <w:color w:val="auto"/>
        </w:rPr>
      </w:pPr>
      <w:bookmarkStart w:id="299" w:name="_Toc141972265"/>
      <w:r>
        <w:rPr>
          <w:color w:val="auto"/>
        </w:rPr>
        <w:t>Darbų paspartinimas</w:t>
      </w:r>
      <w:bookmarkEnd w:id="299"/>
    </w:p>
    <w:p w14:paraId="38135ECE" w14:textId="77777777" w:rsidR="009C54CF" w:rsidRDefault="002F4A7A">
      <w:pPr>
        <w:widowControl w:val="0"/>
        <w:numPr>
          <w:ilvl w:val="2"/>
          <w:numId w:val="1"/>
        </w:numPr>
        <w:spacing w:before="96" w:after="96"/>
      </w:pPr>
      <w: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5A28C6EC" w14:textId="77777777" w:rsidR="009C54CF" w:rsidRDefault="002F4A7A">
      <w:pPr>
        <w:widowControl w:val="0"/>
        <w:numPr>
          <w:ilvl w:val="2"/>
          <w:numId w:val="1"/>
        </w:numPr>
        <w:spacing w:before="96" w:after="96"/>
      </w:pPr>
      <w:bookmarkStart w:id="300" w:name="_1kc7wiv"/>
      <w:bookmarkStart w:id="301" w:name="_Ref88654350"/>
      <w:bookmarkEnd w:id="300"/>
      <w:r>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_Ref93880778 \h </w:instrText>
      </w:r>
      <w:r>
        <w:fldChar w:fldCharType="separate"/>
      </w:r>
      <w:r>
        <w:t>Papildomų Išlaidų kompensavimas ir Išlaidų perskaičiavimas</w:t>
      </w:r>
      <w:r>
        <w:fldChar w:fldCharType="end"/>
      </w:r>
      <w:r>
        <w:t>“ nustatyta tvarka pagal Šalių sudarytą Susitarimą.</w:t>
      </w:r>
      <w:bookmarkEnd w:id="301"/>
      <w:r>
        <w:t xml:space="preserve"> </w:t>
      </w:r>
    </w:p>
    <w:p w14:paraId="69642D83" w14:textId="77777777" w:rsidR="009C54CF" w:rsidRDefault="002F4A7A">
      <w:pPr>
        <w:pStyle w:val="Antrat2"/>
        <w:widowControl w:val="0"/>
        <w:spacing w:line="259" w:lineRule="auto"/>
        <w:rPr>
          <w:color w:val="auto"/>
        </w:rPr>
      </w:pPr>
      <w:bookmarkStart w:id="302" w:name="_Toc141972266"/>
      <w:bookmarkStart w:id="303" w:name="_Ref88654569"/>
      <w:r>
        <w:rPr>
          <w:color w:val="auto"/>
        </w:rPr>
        <w:t>Netesybos už Darbų vėlavimą</w:t>
      </w:r>
      <w:bookmarkEnd w:id="302"/>
      <w:bookmarkEnd w:id="303"/>
    </w:p>
    <w:p w14:paraId="4332FC5E" w14:textId="77777777" w:rsidR="009C54CF" w:rsidRDefault="002F4A7A">
      <w:pPr>
        <w:widowControl w:val="0"/>
        <w:numPr>
          <w:ilvl w:val="2"/>
          <w:numId w:val="1"/>
        </w:numPr>
        <w:spacing w:before="96" w:after="96"/>
      </w:pPr>
      <w:r>
        <w:t xml:space="preserve">Jeigu Rangovas praleidžia Darbų terminus, Rangovui taikomos Specialiosiose sąlygose nurodyto dydžio netesybos už kiekvieną vėlavimo dieną. </w:t>
      </w:r>
    </w:p>
    <w:p w14:paraId="16086CB4" w14:textId="77777777" w:rsidR="009C54CF" w:rsidRDefault="002F4A7A">
      <w:pPr>
        <w:widowControl w:val="0"/>
        <w:numPr>
          <w:ilvl w:val="2"/>
          <w:numId w:val="1"/>
        </w:numPr>
        <w:spacing w:before="96" w:after="96"/>
      </w:pPr>
      <w:bookmarkStart w:id="304" w:name="_Hlk92367454"/>
      <w:r>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lemia paskesnių Etapų vėlavimą, turi būti vertinamas bendras visų Darbų (Dalies) vėlavimo terminas, kurį lemia toks Etapų vėlavimas. </w:t>
      </w:r>
      <w:r>
        <w:rPr>
          <w:i/>
        </w:rPr>
        <w:t>Pavyzdžiui, jeigu Etapas vėluoja 2 savaites, o paskesnis Etapas vėluoja 3 savaites, laikoma, kad visi Darbai (Dalis) vėluoja iš viso 3 savaites.</w:t>
      </w:r>
      <w:bookmarkEnd w:id="304"/>
    </w:p>
    <w:p w14:paraId="5C3F04F7" w14:textId="77777777" w:rsidR="009C54CF" w:rsidRDefault="002F4A7A">
      <w:pPr>
        <w:widowControl w:val="0"/>
        <w:numPr>
          <w:ilvl w:val="2"/>
          <w:numId w:val="1"/>
        </w:numPr>
        <w:spacing w:before="96" w:after="96"/>
      </w:pPr>
      <w:r>
        <w:t>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negrąžinamos.</w:t>
      </w:r>
    </w:p>
    <w:p w14:paraId="78AE4DD2" w14:textId="77777777" w:rsidR="009C54CF" w:rsidRDefault="002F4A7A">
      <w:pPr>
        <w:widowControl w:val="0"/>
        <w:numPr>
          <w:ilvl w:val="2"/>
          <w:numId w:val="1"/>
        </w:numPr>
        <w:spacing w:before="96" w:after="96"/>
      </w:pPr>
      <w:r>
        <w:t>Netesybos už Darbų (Dalies) Galutinio termino praleidimą skaičiuojamos nuo Galutinio termino pabaigos (neįskaitytinai) iki Darbų pabaigos datos, nurodytos Darbų perdavimo-priėmimo akte, įskaitytinai (</w:t>
      </w:r>
      <w:r>
        <w:fldChar w:fldCharType="begin"/>
      </w:r>
      <w:r>
        <w:instrText xml:space="preserve"> REF _Ref88653491 \r \h </w:instrText>
      </w:r>
      <w:r>
        <w:fldChar w:fldCharType="separate"/>
      </w:r>
      <w:r>
        <w:t>7.2.5</w:t>
      </w:r>
      <w:r>
        <w:fldChar w:fldCharType="end"/>
      </w:r>
      <w:r>
        <w:t xml:space="preserve"> punktas). </w:t>
      </w:r>
    </w:p>
    <w:p w14:paraId="51EC662D" w14:textId="77777777" w:rsidR="009C54CF" w:rsidRDefault="002F4A7A">
      <w:pPr>
        <w:widowControl w:val="0"/>
        <w:numPr>
          <w:ilvl w:val="2"/>
          <w:numId w:val="1"/>
        </w:numPr>
        <w:spacing w:before="96" w:after="96"/>
      </w:pPr>
      <w:r>
        <w:t xml:space="preserve">Rangovas neturi teisės reikalauti sumažinti netesybas už vėlavimą tuo pagrindu, kad jis iki Darbų </w:t>
      </w:r>
      <w:r>
        <w:lastRenderedPageBreak/>
        <w:t>(Dalies) Galutinio termino įvykdė dalį Darbų, kadangi šios Sutarties dalykas yra galutinis Darbų rezultatas, kuris yra nedalus.</w:t>
      </w:r>
    </w:p>
    <w:p w14:paraId="7518B3F8" w14:textId="77777777" w:rsidR="009C54CF" w:rsidRDefault="002F4A7A">
      <w:pPr>
        <w:widowControl w:val="0"/>
        <w:numPr>
          <w:ilvl w:val="2"/>
          <w:numId w:val="1"/>
        </w:numPr>
        <w:spacing w:before="96" w:after="96"/>
      </w:pPr>
      <w:r>
        <w:t>Rangovui negali būti taikomos papildomos sankcijos už Darbų vėlavimą, išskyrus Užsakovo teisę nutraukti Sutartį dėl to, jog dėl Darbų vėlavimo Darbai praranda prasmę Užsakovui (</w:t>
      </w:r>
      <w:r>
        <w:fldChar w:fldCharType="begin"/>
      </w:r>
      <w:r>
        <w:instrText xml:space="preserve"> REF _Ref88653519 \r \h </w:instrText>
      </w:r>
      <w:r>
        <w:fldChar w:fldCharType="separate"/>
      </w:r>
      <w:r>
        <w:t>26.2.1.3</w:t>
      </w:r>
      <w:r>
        <w:fldChar w:fldCharType="end"/>
      </w:r>
      <w:r>
        <w:t xml:space="preserve"> punktas).</w:t>
      </w:r>
    </w:p>
    <w:p w14:paraId="4FBD3950" w14:textId="77777777" w:rsidR="009C54CF" w:rsidRDefault="002F4A7A">
      <w:pPr>
        <w:widowControl w:val="0"/>
        <w:numPr>
          <w:ilvl w:val="2"/>
          <w:numId w:val="1"/>
        </w:numPr>
        <w:spacing w:before="96" w:after="96"/>
      </w:pPr>
      <w:r>
        <w:t>Rangovas privalo sumokėti Užsakovui netesybas už Darbų (Dalių) vėlavimą per 15 dienų nuo Užsakovo pareikalavimo. Užsakovas turi teisę išskaityti netesybas iš Rangovui mokėtinų sumų.</w:t>
      </w:r>
    </w:p>
    <w:p w14:paraId="294C9498" w14:textId="77777777" w:rsidR="009C54CF" w:rsidRDefault="002F4A7A">
      <w:pPr>
        <w:widowControl w:val="0"/>
        <w:numPr>
          <w:ilvl w:val="2"/>
          <w:numId w:val="1"/>
        </w:numPr>
        <w:spacing w:before="96" w:after="96"/>
      </w:pPr>
      <w:r>
        <w:t>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14:paraId="79ED5F96" w14:textId="77777777" w:rsidR="009C54CF" w:rsidRDefault="002F4A7A">
      <w:pPr>
        <w:pStyle w:val="Antrat2"/>
        <w:widowControl w:val="0"/>
        <w:spacing w:line="259" w:lineRule="auto"/>
        <w:rPr>
          <w:color w:val="auto"/>
        </w:rPr>
      </w:pPr>
      <w:bookmarkStart w:id="305" w:name="_Toc141972267"/>
      <w:bookmarkStart w:id="306" w:name="_Ref90573582"/>
      <w:r>
        <w:rPr>
          <w:color w:val="auto"/>
        </w:rPr>
        <w:t>Darbų vykdymo sustabdymas</w:t>
      </w:r>
      <w:bookmarkEnd w:id="305"/>
      <w:bookmarkEnd w:id="306"/>
    </w:p>
    <w:p w14:paraId="2278EB90" w14:textId="77777777" w:rsidR="009C54CF" w:rsidRDefault="002F4A7A">
      <w:pPr>
        <w:widowControl w:val="0"/>
        <w:numPr>
          <w:ilvl w:val="2"/>
          <w:numId w:val="1"/>
        </w:numPr>
        <w:spacing w:before="96" w:after="96"/>
      </w:pPr>
      <w:r>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14:paraId="13F1C6B6" w14:textId="77777777" w:rsidR="009C54CF" w:rsidRDefault="002F4A7A">
      <w:pPr>
        <w:widowControl w:val="0"/>
        <w:numPr>
          <w:ilvl w:val="3"/>
          <w:numId w:val="1"/>
        </w:numPr>
        <w:spacing w:before="96" w:after="96"/>
      </w:pPr>
      <w:r>
        <w:t>Užsakovui būtinas papildomas laikas įvykdyti viešojo pirkimo procedūras, kurių neįvykdžius negalima tęsti Darbų;</w:t>
      </w:r>
    </w:p>
    <w:p w14:paraId="3D60EDF6" w14:textId="77777777" w:rsidR="009C54CF" w:rsidRDefault="002F4A7A">
      <w:pPr>
        <w:widowControl w:val="0"/>
        <w:numPr>
          <w:ilvl w:val="3"/>
          <w:numId w:val="1"/>
        </w:numPr>
        <w:spacing w:before="96" w:after="96"/>
      </w:pPr>
      <w:r>
        <w:t>sustabdytas arba nepakankamas Darbų finansavimas;</w:t>
      </w:r>
    </w:p>
    <w:p w14:paraId="4A95D8E6" w14:textId="77777777" w:rsidR="009C54CF" w:rsidRDefault="002F4A7A">
      <w:pPr>
        <w:widowControl w:val="0"/>
        <w:numPr>
          <w:ilvl w:val="3"/>
          <w:numId w:val="1"/>
        </w:numPr>
        <w:spacing w:before="96" w:after="96"/>
      </w:pPr>
      <w:r>
        <w:t>kitos aplinkybės, kurios nebuvo žinomos Pirkimo vykdymo metu ir su kuriomis būtų susidūręs bet kuris rangovas ir (ar) užsakovas.</w:t>
      </w:r>
    </w:p>
    <w:p w14:paraId="71AEC3EC" w14:textId="77777777" w:rsidR="009C54CF" w:rsidRDefault="002F4A7A">
      <w:pPr>
        <w:widowControl w:val="0"/>
        <w:numPr>
          <w:ilvl w:val="2"/>
          <w:numId w:val="1"/>
        </w:numPr>
        <w:spacing w:before="96" w:after="96"/>
      </w:pPr>
      <w:r>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14:paraId="589F22CE" w14:textId="77777777" w:rsidR="009C54CF" w:rsidRDefault="002F4A7A">
      <w:pPr>
        <w:widowControl w:val="0"/>
        <w:numPr>
          <w:ilvl w:val="2"/>
          <w:numId w:val="1"/>
        </w:numPr>
        <w:spacing w:before="96" w:after="96"/>
      </w:pPr>
      <w:bookmarkStart w:id="307" w:name="_ymfzma"/>
      <w:bookmarkStart w:id="308" w:name="_Ref88653592"/>
      <w:bookmarkEnd w:id="307"/>
      <w:r>
        <w:t xml:space="preserve">Rangovas turi teisę sustabdyti visus Darbus arba Dalies Darbus, įspėdamas Užsakovą, jeigu Užsakovas vėluoja atsiskaityti pagal Sutartį ir neištaiso pažeidimo per 30 dienų po Rangovo rašytinio įspėjimo gavimo, taip pat jeigu Užsakovas vengia arba nepagrįstai atsisako sudaryti Susitarimą </w:t>
      </w:r>
      <w:r>
        <w:fldChar w:fldCharType="begin"/>
      </w:r>
      <w:r>
        <w:instrText xml:space="preserve"> REF _Ref140164452 \r \h </w:instrText>
      </w:r>
      <w:r>
        <w:fldChar w:fldCharType="separate"/>
      </w:r>
      <w:r>
        <w:t>25.9</w:t>
      </w:r>
      <w:r>
        <w:fldChar w:fldCharType="end"/>
      </w:r>
      <w:r>
        <w:t xml:space="preserve"> punkte numatytu atveju (kai Rangovas be Susitarimo negali vykdyti Sutarties).</w:t>
      </w:r>
      <w:bookmarkEnd w:id="308"/>
      <w:r>
        <w:t xml:space="preserve"> </w:t>
      </w:r>
    </w:p>
    <w:p w14:paraId="6C070C3B" w14:textId="77777777" w:rsidR="009C54CF" w:rsidRDefault="002F4A7A">
      <w:pPr>
        <w:widowControl w:val="0"/>
        <w:numPr>
          <w:ilvl w:val="2"/>
          <w:numId w:val="1"/>
        </w:numPr>
        <w:spacing w:before="96" w:after="96"/>
      </w:pPr>
      <w:bookmarkStart w:id="309" w:name="_3im3ia3"/>
      <w:bookmarkStart w:id="310" w:name="_Ref88654312"/>
      <w:bookmarkStart w:id="311" w:name="_Ref141950666"/>
      <w:bookmarkEnd w:id="309"/>
      <w: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t xml:space="preserve"> Jeigu Užsakovas arba Rangovas sustabdo dalį Statybos darbų ir tokių Statybos darbų laikinas nevykdymas nėra kliūtis laiku užbaigti visus Darbus, Darbų terminų skaičiavimas nestabdomas.</w:t>
      </w:r>
      <w:bookmarkEnd w:id="311"/>
    </w:p>
    <w:p w14:paraId="656D13A4" w14:textId="77777777" w:rsidR="009C54CF" w:rsidRDefault="002F4A7A">
      <w:pPr>
        <w:widowControl w:val="0"/>
        <w:numPr>
          <w:ilvl w:val="2"/>
          <w:numId w:val="1"/>
        </w:numPr>
        <w:spacing w:before="96" w:after="96"/>
      </w:pPr>
      <w:bookmarkStart w:id="312" w:name="_Ref94709833"/>
      <w:r>
        <w:t>Jeigu Užsakovas sustabdo Darbus ne dėl Rangovo kaltės arba jeigu Rangovas sustabdo Darbus dėl Užsakovo kaltės, tuomet Užsakovas privalo:</w:t>
      </w:r>
      <w:bookmarkEnd w:id="312"/>
    </w:p>
    <w:p w14:paraId="24975D1C" w14:textId="77777777" w:rsidR="009C54CF" w:rsidRDefault="002F4A7A">
      <w:pPr>
        <w:widowControl w:val="0"/>
        <w:numPr>
          <w:ilvl w:val="3"/>
          <w:numId w:val="1"/>
        </w:numPr>
        <w:spacing w:before="96" w:after="96"/>
      </w:pP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nustatyta tvarka sumokėti už Darbus, atliktus iki sustabdymo;</w:t>
      </w:r>
    </w:p>
    <w:bookmarkStart w:id="313" w:name="_Ref88753495"/>
    <w:p w14:paraId="5DDBCF8A" w14:textId="77777777" w:rsidR="009C54CF" w:rsidRDefault="002F4A7A">
      <w:pPr>
        <w:widowControl w:val="0"/>
        <w:numPr>
          <w:ilvl w:val="3"/>
          <w:numId w:val="1"/>
        </w:numPr>
        <w:spacing w:before="96" w:after="96"/>
      </w:pP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fldChar w:fldCharType="begin"/>
      </w:r>
      <w:r>
        <w:instrText xml:space="preserve"> REF _Ref88653548 \r \h </w:instrText>
      </w:r>
      <w:r>
        <w:fldChar w:fldCharType="separate"/>
      </w:r>
      <w:r>
        <w:t>16.2.16.1</w:t>
      </w:r>
      <w:r>
        <w:fldChar w:fldCharType="end"/>
      </w:r>
      <w:r>
        <w:t xml:space="preserve"> ir </w:t>
      </w:r>
      <w:r>
        <w:fldChar w:fldCharType="begin"/>
      </w:r>
      <w:r>
        <w:instrText xml:space="preserve"> REF _Ref88653561 \r \h </w:instrText>
      </w:r>
      <w:r>
        <w:fldChar w:fldCharType="separate"/>
      </w:r>
      <w:r>
        <w:t>16.2.16.2</w:t>
      </w:r>
      <w:r>
        <w:fldChar w:fldCharType="end"/>
      </w:r>
      <w:r>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313"/>
    </w:p>
    <w:p w14:paraId="54B5CF34" w14:textId="77777777" w:rsidR="009C54CF" w:rsidRDefault="002F4A7A">
      <w:pPr>
        <w:widowControl w:val="0"/>
        <w:numPr>
          <w:ilvl w:val="3"/>
          <w:numId w:val="1"/>
        </w:numPr>
        <w:spacing w:before="96" w:after="96"/>
      </w:pPr>
      <w:r>
        <w:t xml:space="preserve">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_Ref93880792 \h </w:instrText>
      </w:r>
      <w:r>
        <w:fldChar w:fldCharType="separate"/>
      </w:r>
      <w:r>
        <w:t>Papildomų Išlaidų kompensavimas ir Išlaidų perskaičiavimas</w:t>
      </w:r>
      <w:r>
        <w:fldChar w:fldCharType="end"/>
      </w:r>
      <w:r>
        <w:t xml:space="preserve">“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5DDAD136" w14:textId="77777777" w:rsidR="009C54CF" w:rsidRDefault="002F4A7A">
      <w:pPr>
        <w:widowControl w:val="0"/>
        <w:numPr>
          <w:ilvl w:val="2"/>
          <w:numId w:val="1"/>
        </w:numPr>
        <w:spacing w:before="96" w:after="96"/>
      </w:pPr>
      <w:r>
        <w:t>Užsakovas privalo pranešti Rangovui apie Darbų sustabdymo priežasčių išnykimą arba numatomą išnykimo ir Darbų atnaujinimo terminą nedelsdamas, bet ne vėliau negu per 2 darbo dienas nuo sužinojimo apie tai.</w:t>
      </w:r>
    </w:p>
    <w:p w14:paraId="2E98DDDC" w14:textId="77777777" w:rsidR="009C54CF" w:rsidRDefault="002F4A7A">
      <w:pPr>
        <w:widowControl w:val="0"/>
        <w:numPr>
          <w:ilvl w:val="2"/>
          <w:numId w:val="1"/>
        </w:numPr>
        <w:spacing w:before="96" w:after="96"/>
      </w:pPr>
      <w:bookmarkStart w:id="314" w:name="_1xrdshw"/>
      <w:bookmarkStart w:id="315" w:name="_Ref88654322"/>
      <w:bookmarkEnd w:id="314"/>
      <w: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produktų bei Įrenginių defektus, atkurti pablogėjusią būklę ir praradimus.</w:t>
      </w:r>
      <w:bookmarkEnd w:id="315"/>
    </w:p>
    <w:p w14:paraId="39840136" w14:textId="77777777" w:rsidR="009C54CF" w:rsidRDefault="002F4A7A">
      <w:pPr>
        <w:widowControl w:val="0"/>
        <w:numPr>
          <w:ilvl w:val="2"/>
          <w:numId w:val="1"/>
        </w:numPr>
        <w:spacing w:before="96" w:after="96"/>
      </w:pPr>
      <w:r>
        <w:t xml:space="preserve">Jeigu dėl Darbų (ar jų dalies) sustabdymo Darbai vėluoja (tai yra, objektyviai reikia daugiau laiko užbaigti Darbus, nei kad iki Darbų terminų pabaigos datų, nukeltų dėl sustabdymo),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_Ref93880830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p>
    <w:p w14:paraId="182F489D" w14:textId="77777777" w:rsidR="009C54CF" w:rsidRDefault="002F4A7A">
      <w:pPr>
        <w:widowControl w:val="0"/>
        <w:numPr>
          <w:ilvl w:val="2"/>
          <w:numId w:val="1"/>
        </w:numPr>
        <w:spacing w:before="96" w:after="96"/>
      </w:pPr>
      <w:bookmarkStart w:id="316" w:name="_4hr1b5p"/>
      <w:bookmarkStart w:id="317" w:name="_Ref90574053"/>
      <w:bookmarkEnd w:id="316"/>
      <w:r>
        <w:t xml:space="preserve">Jeigu visų Darbų arba Dalies Darbų sustabdymas trunka ilgiau nei 3 mėnesius, bet kuri Šalis turi teisę vienašališkai ne teismo tvarka nutraukti Sutartį (dėl visų Darbų arba dėl sustabdytosios Dalies), iš anksto </w:t>
      </w:r>
      <w:r>
        <w:lastRenderedPageBreak/>
        <w:t xml:space="preserve">prieš 30 dienų įspėdama kitą Šalį. Sutartis laikoma nutraukta kitą dieną po įspėjimo termino pabaigos, jeigu per įspėjimo terminą nėra atnaujinamas visų Darbų ar sustabdytosios Dalies vykdymas. Tokiu Sutarties nutraukimo atveju taikomas </w:t>
      </w:r>
      <w:r>
        <w:fldChar w:fldCharType="begin"/>
      </w:r>
      <w:r>
        <w:instrText xml:space="preserve"> REF _Ref133409227 \r \h </w:instrText>
      </w:r>
      <w:r>
        <w:fldChar w:fldCharType="separate"/>
      </w:r>
      <w:r>
        <w:t>26.5</w:t>
      </w:r>
      <w:r>
        <w:fldChar w:fldCharType="end"/>
      </w:r>
      <w:r>
        <w:t xml:space="preserve"> punktas „</w:t>
      </w:r>
      <w:r>
        <w:fldChar w:fldCharType="begin"/>
      </w:r>
      <w:r>
        <w:instrText xml:space="preserve"> REF _Ref133409227 \h </w:instrText>
      </w:r>
      <w:r>
        <w:fldChar w:fldCharType="separate"/>
      </w:r>
      <w:r>
        <w:t>Šalių teisės ir pareigos Sutarties nutraukimo atveju</w:t>
      </w:r>
      <w:r>
        <w:fldChar w:fldCharType="end"/>
      </w:r>
      <w:r>
        <w:t>“.</w:t>
      </w:r>
      <w:bookmarkEnd w:id="317"/>
    </w:p>
    <w:p w14:paraId="69017A43" w14:textId="77777777" w:rsidR="009C54CF" w:rsidRDefault="002F4A7A">
      <w:pPr>
        <w:pStyle w:val="Antrat1"/>
      </w:pPr>
      <w:bookmarkStart w:id="318" w:name="_Toc141972268"/>
      <w:r>
        <w:t>Prievolių pagal Sutartį įvykdymo užtikrinimo būdai</w:t>
      </w:r>
      <w:bookmarkEnd w:id="318"/>
    </w:p>
    <w:p w14:paraId="78BC4443" w14:textId="77777777" w:rsidR="009C54CF" w:rsidRDefault="002F4A7A">
      <w:pPr>
        <w:widowControl w:val="0"/>
        <w:numPr>
          <w:ilvl w:val="1"/>
          <w:numId w:val="1"/>
        </w:numPr>
        <w:spacing w:before="96" w:after="96"/>
        <w:rPr>
          <w:bCs/>
        </w:rPr>
      </w:pPr>
      <w:r>
        <w:rPr>
          <w:bCs/>
        </w:rPr>
        <w:t xml:space="preserve">Šalių prievolių pagal Sutartį įvykdymas yra užtikrinamas </w:t>
      </w:r>
      <w:r>
        <w:rPr>
          <w:bCs/>
        </w:rPr>
        <w:fldChar w:fldCharType="begin"/>
      </w:r>
      <w:r>
        <w:rPr>
          <w:bCs/>
        </w:rPr>
        <w:instrText xml:space="preserve"> REF _Ref88655974 \r \h </w:instrText>
      </w:r>
      <w:r>
        <w:rPr>
          <w:bCs/>
        </w:rPr>
      </w:r>
      <w:r>
        <w:rPr>
          <w:bCs/>
        </w:rPr>
        <w:fldChar w:fldCharType="separate"/>
      </w:r>
      <w:r>
        <w:rPr>
          <w:bCs/>
        </w:rPr>
        <w:t>13</w:t>
      </w:r>
      <w:r>
        <w:rPr>
          <w:bCs/>
        </w:rPr>
        <w:fldChar w:fldCharType="end"/>
      </w:r>
      <w:r>
        <w:rPr>
          <w:bCs/>
        </w:rPr>
        <w:t xml:space="preserve"> straipsnyje ir Specialiųjų sąlygų 15 dalyje nurodytu Sutarties įvykdymo užtikrinimu, </w:t>
      </w:r>
      <w:r>
        <w:rPr>
          <w:bCs/>
        </w:rPr>
        <w:fldChar w:fldCharType="begin"/>
      </w:r>
      <w:r>
        <w:rPr>
          <w:bCs/>
        </w:rPr>
        <w:instrText xml:space="preserve"> REF _Ref88655872 \r \h </w:instrText>
      </w:r>
      <w:r>
        <w:rPr>
          <w:bCs/>
        </w:rPr>
      </w:r>
      <w:r>
        <w:rPr>
          <w:bCs/>
        </w:rPr>
        <w:fldChar w:fldCharType="separate"/>
      </w:r>
      <w:r>
        <w:rPr>
          <w:bCs/>
        </w:rPr>
        <w:t>10</w:t>
      </w:r>
      <w:r>
        <w:rPr>
          <w:bCs/>
        </w:rPr>
        <w:fldChar w:fldCharType="end"/>
      </w:r>
      <w:r>
        <w:rPr>
          <w:bCs/>
        </w:rPr>
        <w:t xml:space="preserve"> straipsnyje nurodytu Garantinių įsipareigojimų įvykdymo užtikrinimu, </w:t>
      </w:r>
      <w:r>
        <w:rPr>
          <w:bCs/>
        </w:rPr>
        <w:fldChar w:fldCharType="begin"/>
      </w:r>
      <w:r>
        <w:rPr>
          <w:bCs/>
        </w:rPr>
        <w:instrText xml:space="preserve"> REF _Ref88816541 \r \h </w:instrText>
      </w:r>
      <w:r>
        <w:rPr>
          <w:bCs/>
        </w:rPr>
      </w:r>
      <w:r>
        <w:rPr>
          <w:bCs/>
        </w:rPr>
        <w:fldChar w:fldCharType="separate"/>
      </w:r>
      <w:r>
        <w:rPr>
          <w:bCs/>
        </w:rPr>
        <w:t>16.1.2</w:t>
      </w:r>
      <w:r>
        <w:rPr>
          <w:bCs/>
        </w:rPr>
        <w:fldChar w:fldCharType="end"/>
      </w:r>
      <w:r>
        <w:rPr>
          <w:bCs/>
        </w:rPr>
        <w:t xml:space="preserve"> punkte nurodytu avanso grąžinimo užtikrinimu (jeigu Specialiosiose sąlygose yra nurodytas avanso dydis), </w:t>
      </w:r>
      <w:r>
        <w:rPr>
          <w:bCs/>
        </w:rPr>
        <w:fldChar w:fldCharType="begin"/>
      </w:r>
      <w:r>
        <w:rPr>
          <w:bCs/>
        </w:rPr>
        <w:instrText xml:space="preserve"> REF _Ref88817011 \r \h </w:instrText>
      </w:r>
      <w:r>
        <w:rPr>
          <w:bCs/>
        </w:rPr>
      </w:r>
      <w:r>
        <w:rPr>
          <w:bCs/>
        </w:rPr>
        <w:fldChar w:fldCharType="separate"/>
      </w:r>
      <w:r>
        <w:rPr>
          <w:bCs/>
        </w:rPr>
        <w:t>16</w:t>
      </w:r>
      <w:r>
        <w:rPr>
          <w:bCs/>
        </w:rPr>
        <w:fldChar w:fldCharType="end"/>
      </w:r>
      <w:r>
        <w:rPr>
          <w:bCs/>
        </w:rPr>
        <w:t xml:space="preserve"> straipsnyje numatyta Sulaikoma suma (jeigu Specialiosiose sąlygose yra nurodytas Sulaikomos sumos procentas), Specialiųjų sąlygų 14 dalyje nurodytomis netesybomis.</w:t>
      </w:r>
      <w:r>
        <w:t xml:space="preserve"> </w:t>
      </w:r>
    </w:p>
    <w:p w14:paraId="6993BC11" w14:textId="77777777" w:rsidR="009C54CF" w:rsidRDefault="002F4A7A">
      <w:pPr>
        <w:pStyle w:val="Antrat1"/>
      </w:pPr>
      <w:bookmarkStart w:id="319" w:name="_Toc141972269"/>
      <w:bookmarkStart w:id="320" w:name="_Ref88655974"/>
      <w:r>
        <w:t>Sutarties įvykdymo užtikrinimas</w:t>
      </w:r>
      <w:bookmarkEnd w:id="319"/>
      <w:bookmarkEnd w:id="320"/>
    </w:p>
    <w:p w14:paraId="63A2D095" w14:textId="77777777" w:rsidR="009C54CF" w:rsidRDefault="002F4A7A">
      <w:pPr>
        <w:widowControl w:val="0"/>
        <w:numPr>
          <w:ilvl w:val="1"/>
          <w:numId w:val="1"/>
        </w:numPr>
        <w:spacing w:before="96" w:after="96"/>
        <w:rPr>
          <w:b/>
        </w:rPr>
      </w:pPr>
      <w:bookmarkStart w:id="321" w:name="_1c1lvlb"/>
      <w:bookmarkStart w:id="322" w:name="_Ref88655038"/>
      <w:bookmarkEnd w:id="321"/>
      <w:r>
        <w:t>Rangovas privalo per 10 darbo dienų po Sutarties sudarymo pateikti Užsakovui Specialiosiose sąlygose nurodytos rūšies Sutarties įvykdymo užtikrinimą, atitinkantį šiame straipsnyje nurodytas sąlygas (</w:t>
      </w:r>
      <w:r>
        <w:rPr>
          <w:b/>
          <w:bCs/>
        </w:rPr>
        <w:t>Sutarties įvykdymo užtikrinimas</w:t>
      </w:r>
      <w:r>
        <w:t>). Jeigu Specialiosiose sąlygose yra pažymėti kelių rūšių Sutarties įvykdymo užtikrinimai, Rangovas privalo pasirinkti vieną iš jų, jeigu Specialiosiose sąlygose nėra nurodyta kitaip.</w:t>
      </w:r>
      <w:bookmarkEnd w:id="322"/>
    </w:p>
    <w:p w14:paraId="7828E05B" w14:textId="77777777" w:rsidR="009C54CF" w:rsidRDefault="002F4A7A">
      <w:pPr>
        <w:widowControl w:val="0"/>
        <w:numPr>
          <w:ilvl w:val="1"/>
          <w:numId w:val="1"/>
        </w:numPr>
        <w:spacing w:before="96" w:after="96"/>
        <w:rPr>
          <w:b/>
        </w:rPr>
      </w:pPr>
      <w:bookmarkStart w:id="323" w:name="_Ref93606680"/>
      <w:r>
        <w:t>Sutarties įvykdymo užtikrinimo sąlygos:</w:t>
      </w:r>
      <w:bookmarkEnd w:id="323"/>
    </w:p>
    <w:p w14:paraId="53340967" w14:textId="77777777" w:rsidR="009C54CF" w:rsidRDefault="002F4A7A">
      <w:pPr>
        <w:pStyle w:val="Antrat3"/>
        <w:keepNext w:val="0"/>
        <w:keepLines w:val="0"/>
        <w:widowControl w:val="0"/>
        <w:spacing w:line="259" w:lineRule="auto"/>
        <w:rPr>
          <w:color w:val="auto"/>
          <w:u w:val="none"/>
        </w:rPr>
      </w:pPr>
      <w:bookmarkStart w:id="324" w:name="_3w19e94"/>
      <w:bookmarkEnd w:id="324"/>
      <w:r>
        <w:rPr>
          <w:color w:val="auto"/>
          <w:u w: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Pr>
          <w:color w:val="auto"/>
          <w:u w:val="none"/>
        </w:rPr>
        <w:t>us</w:t>
      </w:r>
      <w:proofErr w:type="spellEnd"/>
      <w:r>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p>
    <w:p w14:paraId="0E59A87C" w14:textId="77777777" w:rsidR="009C54CF" w:rsidRDefault="002F4A7A">
      <w:pPr>
        <w:pStyle w:val="Antrat3"/>
        <w:keepNext w:val="0"/>
        <w:keepLines w:val="0"/>
        <w:widowControl w:val="0"/>
        <w:spacing w:line="259" w:lineRule="auto"/>
        <w:rPr>
          <w:color w:val="auto"/>
          <w:u w:val="none"/>
        </w:rPr>
      </w:pPr>
      <w:r>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color w:val="auto"/>
          <w:u w:val="none"/>
        </w:rPr>
        <w:t>Poor’s</w:t>
      </w:r>
      <w:proofErr w:type="spellEnd"/>
      <w:r>
        <w:rPr>
          <w:color w:val="auto"/>
          <w:u w:val="none"/>
        </w:rPr>
        <w:t xml:space="preserve"> – „A-“, </w:t>
      </w:r>
      <w:proofErr w:type="spellStart"/>
      <w:r>
        <w:rPr>
          <w:color w:val="auto"/>
          <w:u w:val="none"/>
        </w:rPr>
        <w:t>Fitch</w:t>
      </w:r>
      <w:proofErr w:type="spellEnd"/>
      <w:r>
        <w:rPr>
          <w:color w:val="auto"/>
          <w:u w:val="none"/>
        </w:rPr>
        <w:t xml:space="preserve"> – „A-“, </w:t>
      </w:r>
      <w:proofErr w:type="spellStart"/>
      <w:r>
        <w:rPr>
          <w:color w:val="auto"/>
          <w:u w:val="none"/>
        </w:rPr>
        <w:t>Moody’s</w:t>
      </w:r>
      <w:proofErr w:type="spellEnd"/>
      <w:r>
        <w:rPr>
          <w:color w:val="auto"/>
          <w:u w:val="none"/>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20A15E63" w14:textId="77777777" w:rsidR="009C54CF" w:rsidRDefault="002F4A7A">
      <w:pPr>
        <w:pStyle w:val="Antrat3"/>
        <w:keepNext w:val="0"/>
        <w:keepLines w:val="0"/>
        <w:widowControl w:val="0"/>
        <w:spacing w:line="259" w:lineRule="auto"/>
        <w:rPr>
          <w:color w:val="auto"/>
          <w:u w:val="none"/>
        </w:rPr>
      </w:pPr>
      <w:r>
        <w:rPr>
          <w:color w:val="auto"/>
          <w:u w:val="none"/>
        </w:rPr>
        <w:t>Sutarties įvykdymo užtikrinimas turi būti surašytas lietuvių arba anglų kalba (ir išverstas į lietuvių kalbą);</w:t>
      </w:r>
    </w:p>
    <w:p w14:paraId="69AEBE6D" w14:textId="77777777" w:rsidR="009C54CF" w:rsidRDefault="002F4A7A">
      <w:pPr>
        <w:pStyle w:val="Antrat3"/>
        <w:keepNext w:val="0"/>
        <w:keepLines w:val="0"/>
        <w:widowControl w:val="0"/>
        <w:spacing w:line="259" w:lineRule="auto"/>
        <w:rPr>
          <w:color w:val="auto"/>
          <w:u w:val="none"/>
        </w:rPr>
      </w:pPr>
      <w:bookmarkStart w:id="325" w:name="_Ref88653618"/>
      <w:bookmarkStart w:id="326" w:name="_Ref88862929"/>
      <w:r>
        <w:rPr>
          <w:color w:val="auto"/>
          <w:u w:val="none"/>
        </w:rPr>
        <w:t xml:space="preserve">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w:t>
      </w:r>
      <w:r>
        <w:rPr>
          <w:color w:val="auto"/>
          <w:u w:val="none"/>
        </w:rPr>
        <w:t>Rangovas privalo tokia pačia tvarka padidinti Sutarties įvykdymo užtikrinimo sumą kiekvieną kartą, kai padidėja Sutarties kaina;</w:t>
      </w:r>
      <w:bookmarkEnd w:id="325"/>
      <w:bookmarkEnd w:id="326"/>
      <w:r>
        <w:rPr>
          <w:color w:val="auto"/>
          <w:u w:val="none"/>
        </w:rPr>
        <w:t xml:space="preserve"> </w:t>
      </w:r>
    </w:p>
    <w:p w14:paraId="6FCC39DB" w14:textId="77777777" w:rsidR="009C54CF" w:rsidRDefault="002F4A7A">
      <w:pPr>
        <w:pStyle w:val="Antrat3"/>
        <w:keepNext w:val="0"/>
        <w:keepLines w:val="0"/>
        <w:widowControl w:val="0"/>
        <w:spacing w:line="259" w:lineRule="auto"/>
        <w:rPr>
          <w:color w:val="auto"/>
          <w:u w:val="none"/>
        </w:rPr>
      </w:pPr>
      <w:r>
        <w:rPr>
          <w:color w:val="auto"/>
          <w:u w:val="none"/>
        </w:rPr>
        <w:t xml:space="preserve">Užsakovo sutikimu gali būti pateikiami keli daliniai Sutarties įvykdymo užtikrinimai, kurių bendra suma yra ne mažesnė, nei reikalaujama </w:t>
      </w:r>
      <w:r>
        <w:rPr>
          <w:color w:val="auto"/>
          <w:u w:val="none"/>
        </w:rPr>
        <w:fldChar w:fldCharType="begin"/>
      </w:r>
      <w:r>
        <w:rPr>
          <w:color w:val="auto"/>
          <w:u w:val="none"/>
        </w:rPr>
        <w:instrText xml:space="preserve"> REF _Ref88862929 \r \h </w:instrText>
      </w:r>
      <w:r>
        <w:rPr>
          <w:color w:val="auto"/>
          <w:u w:val="none"/>
        </w:rPr>
      </w:r>
      <w:r>
        <w:rPr>
          <w:color w:val="auto"/>
          <w:u w:val="none"/>
        </w:rPr>
        <w:fldChar w:fldCharType="separate"/>
      </w:r>
      <w:r>
        <w:rPr>
          <w:color w:val="auto"/>
          <w:u w:val="none"/>
        </w:rPr>
        <w:t>13.2.4</w:t>
      </w:r>
      <w:r>
        <w:rPr>
          <w:color w:val="auto"/>
          <w:u w:val="none"/>
        </w:rPr>
        <w:fldChar w:fldCharType="end"/>
      </w:r>
      <w:r>
        <w:rPr>
          <w:color w:val="auto"/>
          <w:u w:val="none"/>
        </w:rPr>
        <w:t xml:space="preserve"> punkte, ir kurie atitinka visas kitas </w:t>
      </w:r>
      <w:r>
        <w:rPr>
          <w:color w:val="auto"/>
          <w:u w:val="none"/>
        </w:rPr>
        <w:fldChar w:fldCharType="begin"/>
      </w:r>
      <w:r>
        <w:rPr>
          <w:color w:val="auto"/>
          <w:u w:val="none"/>
        </w:rPr>
        <w:instrText xml:space="preserve"> REF _Ref93606680 \r \h </w:instrText>
      </w:r>
      <w:r>
        <w:rPr>
          <w:color w:val="auto"/>
          <w:u w:val="none"/>
        </w:rPr>
      </w:r>
      <w:r>
        <w:rPr>
          <w:color w:val="auto"/>
          <w:u w:val="none"/>
        </w:rPr>
        <w:fldChar w:fldCharType="separate"/>
      </w:r>
      <w:r>
        <w:rPr>
          <w:color w:val="auto"/>
          <w:u w:val="none"/>
        </w:rPr>
        <w:t>13.2</w:t>
      </w:r>
      <w:r>
        <w:rPr>
          <w:color w:val="auto"/>
          <w:u w:val="none"/>
        </w:rPr>
        <w:fldChar w:fldCharType="end"/>
      </w:r>
      <w:r>
        <w:rPr>
          <w:color w:val="auto"/>
          <w:u w:val="none"/>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08D473BC" w14:textId="77777777" w:rsidR="009C54CF" w:rsidRDefault="002F4A7A">
      <w:pPr>
        <w:pStyle w:val="Antrat3"/>
        <w:keepNext w:val="0"/>
        <w:keepLines w:val="0"/>
        <w:widowControl w:val="0"/>
        <w:spacing w:line="259" w:lineRule="auto"/>
        <w:rPr>
          <w:color w:val="auto"/>
          <w:u w:val="none"/>
        </w:rPr>
      </w:pPr>
      <w:r>
        <w:rPr>
          <w:color w:val="auto"/>
          <w:u w:val="none"/>
        </w:rPr>
        <w:t>Sutarties įvykdymo užtikrinimo suma turi būti nurodoma ir išmokama eurais;</w:t>
      </w:r>
    </w:p>
    <w:p w14:paraId="5968996F" w14:textId="77777777" w:rsidR="009C54CF" w:rsidRDefault="002F4A7A">
      <w:pPr>
        <w:pStyle w:val="Antrat3"/>
        <w:keepNext w:val="0"/>
        <w:keepLines w:val="0"/>
        <w:widowControl w:val="0"/>
        <w:spacing w:line="259" w:lineRule="auto"/>
        <w:rPr>
          <w:color w:val="auto"/>
          <w:u w:val="none"/>
        </w:rPr>
      </w:pPr>
      <w:r>
        <w:rPr>
          <w:color w:val="auto"/>
          <w:u w:val="none"/>
        </w:rPr>
        <w:t>Reikalaujama pagal Sutarties įvykdymo užtikrinimą suma turi būti išmokama ne vėliau nei per 10 dienų po Užsakovo mokėjimo reikalavimo pateikimo garantui arba draudikui;</w:t>
      </w:r>
    </w:p>
    <w:p w14:paraId="1CD322A0" w14:textId="77777777" w:rsidR="009C54CF" w:rsidRDefault="002F4A7A">
      <w:pPr>
        <w:pStyle w:val="Antrat3"/>
        <w:keepNext w:val="0"/>
        <w:keepLines w:val="0"/>
        <w:widowControl w:val="0"/>
        <w:spacing w:line="259" w:lineRule="auto"/>
        <w:rPr>
          <w:color w:val="auto"/>
          <w:u w:val="none"/>
        </w:rPr>
      </w:pPr>
      <w:r>
        <w:rPr>
          <w:color w:val="auto"/>
          <w:u w:val="none"/>
        </w:rPr>
        <w:t>Sutarties įvykdymo užtikrinimas turi įsigalioti ne vėliau negu jo pateikimo Užsakovui dieną;</w:t>
      </w:r>
    </w:p>
    <w:p w14:paraId="6AE40BCB" w14:textId="77777777" w:rsidR="009C54CF" w:rsidRDefault="002F4A7A">
      <w:pPr>
        <w:pStyle w:val="Antrat3"/>
        <w:keepNext w:val="0"/>
        <w:keepLines w:val="0"/>
        <w:widowControl w:val="0"/>
        <w:spacing w:line="259" w:lineRule="auto"/>
        <w:rPr>
          <w:color w:val="auto"/>
          <w:u w:val="none"/>
        </w:rPr>
      </w:pPr>
      <w:bookmarkStart w:id="327" w:name="_Ref93605755"/>
      <w:r>
        <w:rPr>
          <w:color w:val="auto"/>
          <w:u w:val="none"/>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27"/>
    </w:p>
    <w:p w14:paraId="49A56960" w14:textId="77777777" w:rsidR="009C54CF" w:rsidRDefault="002F4A7A">
      <w:pPr>
        <w:pStyle w:val="Antrat3"/>
        <w:keepNext w:val="0"/>
        <w:keepLines w:val="0"/>
        <w:widowControl w:val="0"/>
        <w:spacing w:line="259" w:lineRule="auto"/>
        <w:rPr>
          <w:color w:val="auto"/>
          <w:u w:val="none"/>
        </w:rPr>
      </w:pPr>
      <w:bookmarkStart w:id="328" w:name="_Ref88653633"/>
      <w:bookmarkStart w:id="329" w:name="_Ref93605763"/>
      <w:r>
        <w:rPr>
          <w:color w:val="auto"/>
          <w:u w:val="none"/>
        </w:rPr>
        <w:t>Jeigu Darbų Galutinis terminas yra ilgesnis negu 1 metai arba jeigu kalendorine data apibrėžtas Darbų Galutinis terminas yra ilgesnis negu 1 metai nuo Sutarties sudarymo dienos, Rangovas turi teisę pateikti 1 metus galiojantį Sutarties įvykdymo užtikrinimą, tačiau privalo kasmet pratęsti užtikrinimo galiojimo terminą;</w:t>
      </w:r>
      <w:bookmarkEnd w:id="328"/>
      <w:bookmarkEnd w:id="329"/>
    </w:p>
    <w:p w14:paraId="69C860D0" w14:textId="77777777" w:rsidR="009C54CF" w:rsidRDefault="002F4A7A">
      <w:pPr>
        <w:pStyle w:val="Antrat3"/>
        <w:keepNext w:val="0"/>
        <w:keepLines w:val="0"/>
        <w:widowControl w:val="0"/>
        <w:spacing w:line="259" w:lineRule="auto"/>
        <w:rPr>
          <w:color w:val="auto"/>
          <w:u w:val="none"/>
        </w:rPr>
      </w:pPr>
      <w:bookmarkStart w:id="330" w:name="_qbtyoq"/>
      <w:bookmarkStart w:id="331" w:name="_Ref88653644"/>
      <w:bookmarkStart w:id="332" w:name="_Ref93605940"/>
      <w:bookmarkEnd w:id="330"/>
      <w:r>
        <w:rPr>
          <w:color w:val="auto"/>
          <w:u w:val="none"/>
        </w:rPr>
        <w:t xml:space="preserve">Jeigu likus 30 dienų iki Sutarties įvykdymo užtikrinimo galiojimo pabaigos paaiškėja, kad Sutarties įvykdymo užtikrinime nurodytas jo galiojimo terminas yra trumpesnis nei </w:t>
      </w:r>
      <w:r>
        <w:rPr>
          <w:color w:val="auto"/>
          <w:u w:val="none"/>
        </w:rPr>
        <w:fldChar w:fldCharType="begin"/>
      </w:r>
      <w:r>
        <w:rPr>
          <w:color w:val="auto"/>
          <w:u w:val="none"/>
        </w:rPr>
        <w:instrText xml:space="preserve"> REF _Ref88653633 \r \h </w:instrText>
      </w:r>
      <w:r>
        <w:rPr>
          <w:color w:val="auto"/>
          <w:u w:val="none"/>
        </w:rPr>
      </w:r>
      <w:r>
        <w:rPr>
          <w:color w:val="auto"/>
          <w:u w:val="none"/>
        </w:rPr>
        <w:fldChar w:fldCharType="separate"/>
      </w:r>
      <w:r>
        <w:rPr>
          <w:color w:val="auto"/>
          <w:u w:val="none"/>
        </w:rPr>
        <w:t>13.2.9</w:t>
      </w:r>
      <w:r>
        <w:rPr>
          <w:color w:val="auto"/>
          <w:u w:val="none"/>
        </w:rPr>
        <w:fldChar w:fldCharType="end"/>
      </w:r>
      <w:r>
        <w:rPr>
          <w:color w:val="auto"/>
          <w:u w:val="none"/>
        </w:rPr>
        <w:t xml:space="preserve"> punkte nurodytas terminas, Rangovas privalo pratęsti Sutarties įvykdymo užtikrinimo galiojimą pagal </w:t>
      </w:r>
      <w:r>
        <w:rPr>
          <w:color w:val="auto"/>
          <w:u w:val="none"/>
        </w:rPr>
        <w:fldChar w:fldCharType="begin"/>
      </w:r>
      <w:r>
        <w:rPr>
          <w:color w:val="auto"/>
          <w:u w:val="none"/>
        </w:rPr>
        <w:instrText xml:space="preserve"> REF _Ref93605755 \r \h </w:instrText>
      </w:r>
      <w:r>
        <w:rPr>
          <w:color w:val="auto"/>
          <w:u w:val="none"/>
        </w:rPr>
      </w:r>
      <w:r>
        <w:rPr>
          <w:color w:val="auto"/>
          <w:u w:val="none"/>
        </w:rPr>
        <w:fldChar w:fldCharType="separate"/>
      </w:r>
      <w:r>
        <w:rPr>
          <w:color w:val="auto"/>
          <w:u w:val="none"/>
        </w:rPr>
        <w:t>13.2.9</w:t>
      </w:r>
      <w:r>
        <w:rPr>
          <w:color w:val="auto"/>
          <w:u w:val="none"/>
        </w:rPr>
        <w:fldChar w:fldCharType="end"/>
      </w:r>
      <w:r>
        <w:rPr>
          <w:color w:val="auto"/>
          <w:u w:val="none"/>
        </w:rPr>
        <w:t xml:space="preserve"> arba </w:t>
      </w:r>
      <w:r>
        <w:rPr>
          <w:color w:val="auto"/>
          <w:u w:val="none"/>
        </w:rPr>
        <w:fldChar w:fldCharType="begin"/>
      </w:r>
      <w:r>
        <w:rPr>
          <w:color w:val="auto"/>
          <w:u w:val="none"/>
        </w:rPr>
        <w:instrText xml:space="preserve"> REF _Ref93605763 \r \h </w:instrText>
      </w:r>
      <w:r>
        <w:rPr>
          <w:color w:val="auto"/>
          <w:u w:val="none"/>
        </w:rPr>
      </w:r>
      <w:r>
        <w:rPr>
          <w:color w:val="auto"/>
          <w:u w:val="none"/>
        </w:rPr>
        <w:fldChar w:fldCharType="separate"/>
      </w:r>
      <w:r>
        <w:rPr>
          <w:color w:val="auto"/>
          <w:u w:val="none"/>
        </w:rPr>
        <w:t>13.2.10</w:t>
      </w:r>
      <w:r>
        <w:rPr>
          <w:color w:val="auto"/>
          <w:u w:val="none"/>
        </w:rPr>
        <w:fldChar w:fldCharType="end"/>
      </w:r>
      <w:r>
        <w:rPr>
          <w:color w:val="auto"/>
          <w:u w:val="none"/>
        </w:rPr>
        <w:t xml:space="preserve"> punktą ir pateikti Užsakovui tai patvirtinantį dokumentą ne vėliau negu likus 14 dienų iki Sutarties įvykdymo užtikrinimo galiojimo pabaigos</w:t>
      </w:r>
      <w:bookmarkEnd w:id="331"/>
      <w:r>
        <w:rPr>
          <w:color w:val="auto"/>
          <w:u w:val="none"/>
        </w:rPr>
        <w:t>;</w:t>
      </w:r>
      <w:bookmarkEnd w:id="332"/>
    </w:p>
    <w:p w14:paraId="4736FCB4" w14:textId="77777777" w:rsidR="009C54CF" w:rsidRDefault="002F4A7A">
      <w:pPr>
        <w:pStyle w:val="Antrat3"/>
        <w:keepNext w:val="0"/>
        <w:keepLines w:val="0"/>
        <w:widowControl w:val="0"/>
        <w:spacing w:line="259" w:lineRule="auto"/>
        <w:rPr>
          <w:color w:val="auto"/>
          <w:u w:val="none"/>
        </w:rPr>
      </w:pPr>
      <w:r>
        <w:rPr>
          <w:color w:val="auto"/>
          <w:u w:val="none"/>
        </w:rPr>
        <w:t xml:space="preserve"> Jeigu Užsakovas pagal </w:t>
      </w:r>
      <w:r>
        <w:rPr>
          <w:color w:val="auto"/>
        </w:rPr>
        <w:fldChar w:fldCharType="begin"/>
      </w:r>
      <w:r>
        <w:rPr>
          <w:color w:val="auto"/>
        </w:rPr>
        <w:instrText xml:space="preserve"> REF _Ref93605940 \r \h </w:instrText>
      </w:r>
      <w:r>
        <w:rPr>
          <w:color w:val="auto"/>
        </w:rPr>
      </w:r>
      <w:r>
        <w:rPr>
          <w:color w:val="auto"/>
        </w:rPr>
        <w:fldChar w:fldCharType="separate"/>
      </w:r>
      <w:r>
        <w:rPr>
          <w:color w:val="auto"/>
        </w:rPr>
        <w:t>13.2.11</w:t>
      </w:r>
      <w:r>
        <w:rPr>
          <w:color w:val="auto"/>
        </w:rPr>
        <w:fldChar w:fldCharType="end"/>
      </w:r>
      <w:r>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Pr>
          <w:color w:val="auto"/>
          <w:u w:val="none"/>
        </w:rPr>
        <w:fldChar w:fldCharType="begin"/>
      </w:r>
      <w:r>
        <w:rPr>
          <w:color w:val="auto"/>
          <w:u w:val="none"/>
        </w:rPr>
        <w:instrText xml:space="preserve"> REF _Ref88653652 \r \h </w:instrText>
      </w:r>
      <w:r>
        <w:rPr>
          <w:color w:val="auto"/>
          <w:u w:val="none"/>
        </w:rPr>
      </w:r>
      <w:r>
        <w:rPr>
          <w:color w:val="auto"/>
          <w:u w:val="none"/>
        </w:rPr>
        <w:fldChar w:fldCharType="separate"/>
      </w:r>
      <w:r>
        <w:rPr>
          <w:color w:val="auto"/>
          <w:u w:val="none"/>
        </w:rPr>
        <w:t>13.5.2</w:t>
      </w:r>
      <w:r>
        <w:rPr>
          <w:color w:val="auto"/>
          <w:u w:val="none"/>
        </w:rPr>
        <w:fldChar w:fldCharType="end"/>
      </w:r>
      <w:r>
        <w:rPr>
          <w:color w:val="auto"/>
          <w:u w:val="none"/>
        </w:rPr>
        <w:t>-</w:t>
      </w:r>
      <w:r>
        <w:rPr>
          <w:color w:val="auto"/>
          <w:u w:val="none"/>
        </w:rPr>
        <w:fldChar w:fldCharType="begin"/>
      </w:r>
      <w:r>
        <w:rPr>
          <w:color w:val="auto"/>
          <w:u w:val="none"/>
        </w:rPr>
        <w:instrText xml:space="preserve"> REF _Ref88653662 \r \h </w:instrText>
      </w:r>
      <w:r>
        <w:rPr>
          <w:color w:val="auto"/>
          <w:u w:val="none"/>
        </w:rPr>
      </w:r>
      <w:r>
        <w:rPr>
          <w:color w:val="auto"/>
          <w:u w:val="none"/>
        </w:rPr>
        <w:fldChar w:fldCharType="separate"/>
      </w:r>
      <w:r>
        <w:rPr>
          <w:color w:val="auto"/>
          <w:u w:val="none"/>
        </w:rPr>
        <w:t>13.5.5</w:t>
      </w:r>
      <w:r>
        <w:rPr>
          <w:color w:val="auto"/>
          <w:u w:val="none"/>
        </w:rPr>
        <w:fldChar w:fldCharType="end"/>
      </w:r>
      <w:r>
        <w:rPr>
          <w:color w:val="auto"/>
          <w:u w:val="none"/>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238969DF" w14:textId="77777777" w:rsidR="009C54CF" w:rsidRDefault="002F4A7A">
      <w:pPr>
        <w:pStyle w:val="Antrat3"/>
        <w:keepNext w:val="0"/>
        <w:keepLines w:val="0"/>
        <w:widowControl w:val="0"/>
        <w:spacing w:line="259" w:lineRule="auto"/>
        <w:rPr>
          <w:color w:val="auto"/>
          <w:u w:val="none"/>
        </w:rPr>
      </w:pPr>
      <w:r>
        <w:rPr>
          <w:color w:val="auto"/>
          <w:u w:val="none"/>
        </w:rPr>
        <w:t xml:space="preserve">Sutarties įvykdymo užtikrinime turi būti numatytas garanto arba draudiko besąlyginis įsipareigojimas sumokėti </w:t>
      </w:r>
      <w:r>
        <w:rPr>
          <w:color w:val="auto"/>
          <w:u w:val="none"/>
        </w:rPr>
        <w:lastRenderedPageBreak/>
        <w:t>Užsakovui jo mokėjimo reikalavime nurodytą sumą tiek kompensuoti Užsakovo jau patirtoms išlaidoms dėl Rangovo pažeidimų, tiek apmokėti realioms būsimoms Užsakovo išlaidoms;</w:t>
      </w:r>
    </w:p>
    <w:p w14:paraId="69AF59BD" w14:textId="77777777" w:rsidR="009C54CF" w:rsidRDefault="002F4A7A">
      <w:pPr>
        <w:pStyle w:val="Antrat3"/>
        <w:keepNext w:val="0"/>
        <w:keepLines w:val="0"/>
        <w:widowControl w:val="0"/>
        <w:spacing w:line="259" w:lineRule="auto"/>
        <w:rPr>
          <w:color w:val="auto"/>
          <w:u w:val="none"/>
        </w:rPr>
      </w:pPr>
      <w:r>
        <w:rPr>
          <w:color w:val="auto"/>
          <w:u w:val="none"/>
        </w:rPr>
        <w:t>Sutarties įvykdymo užtikrinimo suma gali būti mažinama tik garanto ar draudiko išmokėtomis sumomis;</w:t>
      </w:r>
    </w:p>
    <w:p w14:paraId="07129DAD" w14:textId="77777777" w:rsidR="009C54CF" w:rsidRDefault="002F4A7A">
      <w:pPr>
        <w:pStyle w:val="Antrat3"/>
        <w:keepNext w:val="0"/>
        <w:keepLines w:val="0"/>
        <w:widowControl w:val="0"/>
        <w:spacing w:line="259" w:lineRule="auto"/>
        <w:rPr>
          <w:color w:val="auto"/>
          <w:u w:val="none"/>
        </w:rPr>
      </w:pPr>
      <w:r>
        <w:rPr>
          <w:color w:val="auto"/>
          <w:u w:val="none"/>
        </w:rPr>
        <w:t>Turi būti numatyta, kad Užsakovas gali pateikti garantui arba draudikui mokėjimo reikalavimą ir jį teikiančio asmens įgaliojimus įrodančius dokumentus elektroniniu būdu, aiškiai aprašytu Sutarties įvykdymo užtikrinime;</w:t>
      </w:r>
    </w:p>
    <w:p w14:paraId="7037AC8B" w14:textId="77777777" w:rsidR="009C54CF" w:rsidRDefault="002F4A7A">
      <w:pPr>
        <w:pStyle w:val="Antrat3"/>
        <w:keepNext w:val="0"/>
        <w:keepLines w:val="0"/>
        <w:widowControl w:val="0"/>
        <w:spacing w:line="259" w:lineRule="auto"/>
        <w:rPr>
          <w:color w:val="auto"/>
          <w:u w:val="none"/>
        </w:rPr>
      </w:pPr>
      <w:r>
        <w:rPr>
          <w:color w:val="auto"/>
          <w:u w:val="none"/>
        </w:rPr>
        <w:t>Turi būti numatyta, kad Užsakovas gali pateikti garantui arba draudikui mokėjimo reikalavimą ir kitus dokumentus tokia kalba, kokia yra išduotas Sutarties įvykdymo užtikrinimas;</w:t>
      </w:r>
    </w:p>
    <w:p w14:paraId="22E34144" w14:textId="77777777" w:rsidR="009C54CF" w:rsidRDefault="002F4A7A">
      <w:pPr>
        <w:pStyle w:val="Antrat3"/>
        <w:keepNext w:val="0"/>
        <w:keepLines w:val="0"/>
        <w:widowControl w:val="0"/>
        <w:spacing w:line="259" w:lineRule="auto"/>
        <w:rPr>
          <w:color w:val="auto"/>
          <w:u w:val="none"/>
        </w:rPr>
      </w:pPr>
      <w:r>
        <w:rPr>
          <w:color w:val="auto"/>
          <w:u w:val="none"/>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Pr>
          <w:color w:val="auto"/>
          <w:u w:val="none"/>
        </w:rPr>
        <w:t>Uniform</w:t>
      </w:r>
      <w:proofErr w:type="spellEnd"/>
      <w:r>
        <w:rPr>
          <w:color w:val="auto"/>
          <w:u w:val="none"/>
        </w:rPr>
        <w:t xml:space="preserve"> </w:t>
      </w:r>
      <w:proofErr w:type="spellStart"/>
      <w:r>
        <w:rPr>
          <w:color w:val="auto"/>
          <w:u w:val="none"/>
        </w:rPr>
        <w:t>Rules</w:t>
      </w:r>
      <w:proofErr w:type="spellEnd"/>
      <w:r>
        <w:rPr>
          <w:color w:val="auto"/>
          <w:u w:val="none"/>
        </w:rPr>
        <w:t xml:space="preserve"> </w:t>
      </w:r>
      <w:proofErr w:type="spellStart"/>
      <w:r>
        <w:rPr>
          <w:color w:val="auto"/>
          <w:u w:val="none"/>
        </w:rPr>
        <w:t>for</w:t>
      </w:r>
      <w:proofErr w:type="spellEnd"/>
      <w:r>
        <w:rPr>
          <w:color w:val="auto"/>
          <w:u w:val="none"/>
        </w:rPr>
        <w:t xml:space="preserve"> </w:t>
      </w:r>
      <w:proofErr w:type="spellStart"/>
      <w:r>
        <w:rPr>
          <w:color w:val="auto"/>
          <w:u w:val="none"/>
        </w:rPr>
        <w:t>Demand</w:t>
      </w:r>
      <w:proofErr w:type="spellEnd"/>
      <w:r>
        <w:rPr>
          <w:color w:val="auto"/>
          <w:u w:val="none"/>
        </w:rPr>
        <w:t xml:space="preserve"> </w:t>
      </w:r>
      <w:proofErr w:type="spellStart"/>
      <w:r>
        <w:rPr>
          <w:color w:val="auto"/>
          <w:u w:val="none"/>
        </w:rPr>
        <w:t>Guarantees</w:t>
      </w:r>
      <w:proofErr w:type="spellEnd"/>
      <w:r>
        <w:rPr>
          <w:color w:val="auto"/>
          <w:u w:val="none"/>
        </w:rPr>
        <w:t xml:space="preserve">, URDG, ICC </w:t>
      </w:r>
      <w:proofErr w:type="spellStart"/>
      <w:r>
        <w:rPr>
          <w:color w:val="auto"/>
          <w:u w:val="none"/>
        </w:rPr>
        <w:t>Publication</w:t>
      </w:r>
      <w:proofErr w:type="spellEnd"/>
      <w:r>
        <w:rPr>
          <w:color w:val="auto"/>
          <w:u w:val="none"/>
        </w:rPr>
        <w:t xml:space="preserve"> </w:t>
      </w:r>
      <w:proofErr w:type="spellStart"/>
      <w:r>
        <w:rPr>
          <w:color w:val="auto"/>
          <w:u w:val="none"/>
        </w:rPr>
        <w:t>No</w:t>
      </w:r>
      <w:proofErr w:type="spellEnd"/>
      <w:r>
        <w:rPr>
          <w:color w:val="auto"/>
          <w:u w:val="none"/>
        </w:rPr>
        <w:t xml:space="preserve">. 758, 2010 m. redakcija); </w:t>
      </w:r>
    </w:p>
    <w:p w14:paraId="034B8F6B" w14:textId="77777777" w:rsidR="009C54CF" w:rsidRDefault="002F4A7A">
      <w:pPr>
        <w:pStyle w:val="Antrat3"/>
        <w:keepNext w:val="0"/>
        <w:keepLines w:val="0"/>
        <w:widowControl w:val="0"/>
        <w:spacing w:line="259" w:lineRule="auto"/>
        <w:rPr>
          <w:color w:val="auto"/>
          <w:u w:val="none"/>
        </w:rPr>
      </w:pPr>
      <w:r>
        <w:rPr>
          <w:color w:val="auto"/>
          <w:u w:val="none"/>
        </w:rPr>
        <w:t>Turi būti numatyta, kad bet kokius ginčus tarp garanto ar draudiko ir Užsakovo, susijusius su Sutarties įvykdymo užtikrinimu, spręs Lietuvos Respublikos teismai.</w:t>
      </w:r>
    </w:p>
    <w:p w14:paraId="04C9BAD1" w14:textId="77777777" w:rsidR="009C54CF" w:rsidRDefault="002F4A7A">
      <w:pPr>
        <w:widowControl w:val="0"/>
        <w:numPr>
          <w:ilvl w:val="2"/>
          <w:numId w:val="1"/>
        </w:numPr>
        <w:spacing w:before="96" w:after="96"/>
      </w:pPr>
      <w: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_Ref93880854 \h </w:instrText>
      </w:r>
      <w:r>
        <w:fldChar w:fldCharType="separate"/>
      </w:r>
      <w:r>
        <w:t>Papildomų Išlaidų kompensavimas ir Išlaidų perskaičiavimas</w:t>
      </w:r>
      <w:r>
        <w:fldChar w:fldCharType="end"/>
      </w:r>
      <w:r>
        <w:t>“ nustatyta tvarka pagal Susitarimą, kuriuo Šalys susitaria dėl Sutarties kainos padidinimo ir (arba) Darbų terminų pratęsimo.</w:t>
      </w:r>
    </w:p>
    <w:p w14:paraId="4A108738" w14:textId="77777777" w:rsidR="009C54CF" w:rsidRDefault="002F4A7A">
      <w:pPr>
        <w:widowControl w:val="0"/>
        <w:numPr>
          <w:ilvl w:val="1"/>
          <w:numId w:val="1"/>
        </w:numPr>
        <w:spacing w:before="96" w:after="96"/>
      </w:pPr>
      <w:r>
        <w:t xml:space="preserve">Užsakovas turi teisę sulaikyti mokėjimus Rangovui (kaip užstatą) iki tol, kol Rangovas pateikia Užsakovui Sutarties įvykdymo užtikrinimą, kurio suma yra padidinta pagal </w:t>
      </w:r>
      <w:r>
        <w:fldChar w:fldCharType="begin"/>
      </w:r>
      <w:r>
        <w:instrText xml:space="preserve"> REF _Ref88862929 \r \h </w:instrText>
      </w:r>
      <w:r>
        <w:fldChar w:fldCharType="separate"/>
      </w:r>
      <w:r>
        <w:t>13.2.4</w:t>
      </w:r>
      <w:r>
        <w:fldChar w:fldCharType="end"/>
      </w:r>
      <w:r>
        <w:t xml:space="preserve"> punkto reikalavimus. Užsakovas turi teisę sulaikyti ne daugiau, negu suma, kuria Rangovas privalo padidinti Sutarties įvykdymo užtikrinimą.</w:t>
      </w:r>
    </w:p>
    <w:p w14:paraId="77204F04" w14:textId="77777777" w:rsidR="009C54CF" w:rsidRDefault="002F4A7A">
      <w:pPr>
        <w:widowControl w:val="0"/>
        <w:numPr>
          <w:ilvl w:val="1"/>
          <w:numId w:val="1"/>
        </w:numPr>
        <w:spacing w:before="96" w:after="96"/>
      </w:pPr>
      <w:bookmarkStart w:id="333" w:name="_2b6jogx"/>
      <w:bookmarkEnd w:id="333"/>
      <w: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fldChar w:fldCharType="begin"/>
      </w:r>
      <w:r>
        <w:instrText xml:space="preserve"> REF _Ref88655974 \r \h </w:instrText>
      </w:r>
      <w:r>
        <w:fldChar w:fldCharType="separate"/>
      </w:r>
      <w:r>
        <w:t>13</w:t>
      </w:r>
      <w:r>
        <w:fldChar w:fldCharType="end"/>
      </w:r>
      <w:r>
        <w:t xml:space="preserve"> straipsnyje nurodytas sąlygas. Iki tol Užsakovas turi teisę sustabdyti mokėjimus Rangovui pagal Sutartį, neviršijančius Sutarties įvykdymo užtikrinimo sumos.</w:t>
      </w:r>
    </w:p>
    <w:p w14:paraId="2D843BA6" w14:textId="77777777" w:rsidR="009C54CF" w:rsidRDefault="002F4A7A">
      <w:pPr>
        <w:widowControl w:val="0"/>
        <w:numPr>
          <w:ilvl w:val="1"/>
          <w:numId w:val="1"/>
        </w:numPr>
        <w:spacing w:before="96" w:after="96"/>
      </w:pPr>
      <w:r>
        <w:t>Užsakovas turi teisę pateikti mokėjimo reikalavimą asmeniui, išdavusiam Sutarties įvykdymo užtikrinimą, dėl sumų, kurias jis turi teisę gauti pagal Sutartį, jeigu:</w:t>
      </w:r>
    </w:p>
    <w:p w14:paraId="44F1180F" w14:textId="77777777" w:rsidR="009C54CF" w:rsidRDefault="002F4A7A">
      <w:pPr>
        <w:widowControl w:val="0"/>
        <w:numPr>
          <w:ilvl w:val="2"/>
          <w:numId w:val="1"/>
        </w:numPr>
        <w:spacing w:before="96" w:after="96"/>
      </w:pPr>
      <w:bookmarkStart w:id="334" w:name="_Ref88919619"/>
      <w:r>
        <w:t xml:space="preserve">Užsakovas pagal </w:t>
      </w:r>
      <w:r>
        <w:fldChar w:fldCharType="begin"/>
      </w:r>
      <w:r>
        <w:instrText xml:space="preserve"> REF _Ref88653644 \r \h </w:instrText>
      </w:r>
      <w:r>
        <w:fldChar w:fldCharType="separate"/>
      </w:r>
      <w:r>
        <w:t>13.2.11</w:t>
      </w:r>
      <w:r>
        <w:fldChar w:fldCharType="end"/>
      </w:r>
      <w: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fldChar w:fldCharType="begin"/>
      </w:r>
      <w:r>
        <w:instrText xml:space="preserve"> REF _Ref88653652 \r \h </w:instrText>
      </w:r>
      <w:r>
        <w:fldChar w:fldCharType="separate"/>
      </w:r>
      <w:r>
        <w:t>13.5.2</w:t>
      </w:r>
      <w:r>
        <w:fldChar w:fldCharType="end"/>
      </w:r>
      <w:r>
        <w:t>-</w:t>
      </w:r>
      <w:r>
        <w:fldChar w:fldCharType="begin"/>
      </w:r>
      <w:r>
        <w:instrText xml:space="preserve"> REF _Ref88653662 \r \h </w:instrText>
      </w:r>
      <w:r>
        <w:fldChar w:fldCharType="separate"/>
      </w:r>
      <w:r>
        <w:t>13.5.5</w:t>
      </w:r>
      <w:r>
        <w:fldChar w:fldCharType="end"/>
      </w:r>
      <w:r>
        <w:t xml:space="preserve"> </w:t>
      </w:r>
      <w:r>
        <w:t>punktuose;</w:t>
      </w:r>
      <w:bookmarkEnd w:id="334"/>
    </w:p>
    <w:p w14:paraId="7034DF99" w14:textId="77777777" w:rsidR="009C54CF" w:rsidRDefault="002F4A7A">
      <w:pPr>
        <w:widowControl w:val="0"/>
        <w:numPr>
          <w:ilvl w:val="2"/>
          <w:numId w:val="1"/>
        </w:numPr>
        <w:spacing w:before="96" w:after="96"/>
      </w:pPr>
      <w:bookmarkStart w:id="335" w:name="_3abhhcj"/>
      <w:bookmarkStart w:id="336" w:name="_Ref88653652"/>
      <w:bookmarkEnd w:id="335"/>
      <w: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36"/>
    </w:p>
    <w:p w14:paraId="3772DCDB" w14:textId="77777777" w:rsidR="009C54CF" w:rsidRDefault="002F4A7A">
      <w:pPr>
        <w:widowControl w:val="0"/>
        <w:numPr>
          <w:ilvl w:val="2"/>
          <w:numId w:val="1"/>
        </w:numPr>
        <w:spacing w:before="96" w:after="96"/>
      </w:pPr>
      <w:r>
        <w:t xml:space="preserve">Rangovas neįvykdo kitų sutartinių įsipareigojimų, nei nurodytieji </w:t>
      </w:r>
      <w:r>
        <w:fldChar w:fldCharType="begin"/>
      </w:r>
      <w:r>
        <w:instrText xml:space="preserve"> REF _Ref88653644 \r \h </w:instrText>
      </w:r>
      <w:r>
        <w:fldChar w:fldCharType="separate"/>
      </w:r>
      <w:r>
        <w:t>13.2.11</w:t>
      </w:r>
      <w:r>
        <w:fldChar w:fldCharType="end"/>
      </w:r>
      <w:r>
        <w:t xml:space="preserve"> ir </w:t>
      </w:r>
      <w:r>
        <w:fldChar w:fldCharType="begin"/>
      </w:r>
      <w:r>
        <w:instrText xml:space="preserve"> REF _Ref88653652 \r \h </w:instrText>
      </w:r>
      <w:r>
        <w:fldChar w:fldCharType="separate"/>
      </w:r>
      <w:r>
        <w:t>13.5.2</w:t>
      </w:r>
      <w:r>
        <w:fldChar w:fldCharType="end"/>
      </w:r>
      <w: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C8F832B" w14:textId="77777777" w:rsidR="009C54CF" w:rsidRDefault="002F4A7A">
      <w:pPr>
        <w:widowControl w:val="0"/>
        <w:numPr>
          <w:ilvl w:val="2"/>
          <w:numId w:val="1"/>
        </w:numPr>
        <w:spacing w:before="96" w:after="96"/>
      </w:pPr>
      <w:r>
        <w:t xml:space="preserve">atsiranda </w:t>
      </w:r>
      <w:r>
        <w:fldChar w:fldCharType="begin"/>
      </w:r>
      <w:r>
        <w:instrText xml:space="preserve"> REF _Ref88654478 \r \h </w:instrText>
      </w:r>
      <w:r>
        <w:fldChar w:fldCharType="separate"/>
      </w:r>
      <w:r>
        <w:t>16.2.15</w:t>
      </w:r>
      <w:r>
        <w:fldChar w:fldCharType="end"/>
      </w:r>
      <w:r>
        <w:t xml:space="preserve"> punkte numatytos aplinkybės dėl į Atliktų darbų aktą įtrauktų netinkamai atliktų Darbų, kurių vertė viršija likusią pagal Sutartį Rangovui mokėtiną Sutarties kainos dalį;</w:t>
      </w:r>
    </w:p>
    <w:p w14:paraId="38A7D8A5" w14:textId="77777777" w:rsidR="009C54CF" w:rsidRDefault="002F4A7A">
      <w:pPr>
        <w:widowControl w:val="0"/>
        <w:numPr>
          <w:ilvl w:val="2"/>
          <w:numId w:val="1"/>
        </w:numPr>
        <w:spacing w:before="96" w:after="96"/>
      </w:pPr>
      <w:bookmarkStart w:id="337" w:name="_1pgrrkc"/>
      <w:bookmarkStart w:id="338" w:name="_Ref88653662"/>
      <w:bookmarkEnd w:id="337"/>
      <w: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38"/>
    </w:p>
    <w:p w14:paraId="1A2F0B7C" w14:textId="77777777" w:rsidR="009C54CF" w:rsidRDefault="002F4A7A">
      <w:pPr>
        <w:widowControl w:val="0"/>
        <w:numPr>
          <w:ilvl w:val="1"/>
          <w:numId w:val="1"/>
        </w:numPr>
        <w:spacing w:before="96" w:after="96"/>
      </w:pPr>
      <w:r>
        <w:t xml:space="preserve">Jeigu Užsakovas pasinaudoja savo teise, numatyta </w:t>
      </w:r>
      <w:r>
        <w:fldChar w:fldCharType="begin"/>
      </w:r>
      <w:r>
        <w:instrText xml:space="preserve"> REF _Ref88919619 \r \h </w:instrText>
      </w:r>
      <w:r>
        <w:fldChar w:fldCharType="separate"/>
      </w:r>
      <w:r>
        <w:t>13.5.1</w:t>
      </w:r>
      <w:r>
        <w:fldChar w:fldCharType="end"/>
      </w:r>
      <w:r>
        <w:t xml:space="preserve"> arba </w:t>
      </w:r>
      <w:r>
        <w:fldChar w:fldCharType="begin"/>
      </w:r>
      <w:r>
        <w:instrText xml:space="preserve"> REF _Ref88653662 \r \h </w:instrText>
      </w:r>
      <w:r>
        <w:fldChar w:fldCharType="separate"/>
      </w:r>
      <w:r>
        <w:t>13.5.5</w:t>
      </w:r>
      <w:r>
        <w:fldChar w:fldCharType="end"/>
      </w:r>
      <w: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19D849D9" w14:textId="77777777" w:rsidR="009C54CF" w:rsidRDefault="002F4A7A">
      <w:pPr>
        <w:widowControl w:val="0"/>
        <w:numPr>
          <w:ilvl w:val="2"/>
          <w:numId w:val="1"/>
        </w:numPr>
        <w:spacing w:before="96" w:after="96"/>
      </w:pPr>
      <w:r>
        <w:t>užbaigus visus Darbus yra sudaromas Darbų perdavimo-priėmimo aktas; arba</w:t>
      </w:r>
    </w:p>
    <w:p w14:paraId="1995CD58" w14:textId="77777777" w:rsidR="009C54CF" w:rsidRDefault="002F4A7A">
      <w:pPr>
        <w:widowControl w:val="0"/>
        <w:numPr>
          <w:ilvl w:val="2"/>
          <w:numId w:val="1"/>
        </w:numPr>
        <w:spacing w:before="96" w:after="96"/>
      </w:pPr>
      <w:r>
        <w:t>Užsakovui nutraukus Sutartį dėl Rangovo kaltės, Užsakovas įvykdo už Rangovą šio neįvykdytus sutartinius įsipareigojimus.</w:t>
      </w:r>
    </w:p>
    <w:p w14:paraId="22F375B3" w14:textId="77777777" w:rsidR="009C54CF" w:rsidRDefault="002F4A7A">
      <w:pPr>
        <w:widowControl w:val="0"/>
        <w:numPr>
          <w:ilvl w:val="1"/>
          <w:numId w:val="1"/>
        </w:numPr>
        <w:spacing w:before="96" w:after="96"/>
      </w:pPr>
      <w: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70F70780" w14:textId="77777777" w:rsidR="009C54CF" w:rsidRDefault="002F4A7A">
      <w:pPr>
        <w:pStyle w:val="Antrat1"/>
      </w:pPr>
      <w:bookmarkStart w:id="339" w:name="_Toc141972270"/>
      <w:bookmarkStart w:id="340" w:name="_Ref88655729"/>
      <w:r>
        <w:t>Draudimas</w:t>
      </w:r>
      <w:bookmarkEnd w:id="339"/>
      <w:bookmarkEnd w:id="340"/>
    </w:p>
    <w:p w14:paraId="4FE7B189" w14:textId="77777777" w:rsidR="009C54CF" w:rsidRDefault="002F4A7A">
      <w:pPr>
        <w:pStyle w:val="Antrat2"/>
        <w:widowControl w:val="0"/>
        <w:spacing w:line="259" w:lineRule="auto"/>
        <w:rPr>
          <w:color w:val="auto"/>
        </w:rPr>
      </w:pPr>
      <w:bookmarkStart w:id="341" w:name="_Toc141972271"/>
      <w:r>
        <w:rPr>
          <w:color w:val="auto"/>
        </w:rPr>
        <w:t>Bendrieji draudimo reikalavimai</w:t>
      </w:r>
      <w:bookmarkEnd w:id="341"/>
    </w:p>
    <w:p w14:paraId="0692AE50" w14:textId="77777777" w:rsidR="009C54CF" w:rsidRDefault="002F4A7A">
      <w:pPr>
        <w:widowControl w:val="0"/>
        <w:numPr>
          <w:ilvl w:val="2"/>
          <w:numId w:val="1"/>
        </w:numPr>
        <w:spacing w:before="96" w:after="96"/>
      </w:pPr>
      <w:r>
        <w:t>Rangovas privalo Įstatymuose, Užsakovo užduotyje ir (arba) Sutarties sąlygose numatytais atvejais sudaryti šias draudimo sutartis:</w:t>
      </w:r>
    </w:p>
    <w:p w14:paraId="4435E8DC" w14:textId="77777777" w:rsidR="009C54CF" w:rsidRDefault="002F4A7A">
      <w:pPr>
        <w:widowControl w:val="0"/>
        <w:numPr>
          <w:ilvl w:val="3"/>
          <w:numId w:val="1"/>
        </w:numPr>
        <w:spacing w:before="96" w:after="96"/>
      </w:pPr>
      <w:r>
        <w:t xml:space="preserve">projektuotojo civilinės atsakomybės privalomojo draudimo (Sutartyje sutrumpintai vadinamo </w:t>
      </w:r>
      <w:r>
        <w:rPr>
          <w:b/>
        </w:rPr>
        <w:t>projektuotojo civilinės atsakomybės draudimu</w:t>
      </w:r>
      <w:r>
        <w:t>) – jeigu Rangovas privalo parengti Darbo projektą;</w:t>
      </w:r>
    </w:p>
    <w:p w14:paraId="633329CB" w14:textId="77777777" w:rsidR="009C54CF" w:rsidRDefault="002F4A7A">
      <w:pPr>
        <w:widowControl w:val="0"/>
        <w:numPr>
          <w:ilvl w:val="3"/>
          <w:numId w:val="1"/>
        </w:numPr>
        <w:spacing w:before="96" w:after="96"/>
      </w:pPr>
      <w:r>
        <w:t xml:space="preserve">statinio statybos, rekonstravimo, remonto, atnaujinimo (modernizavimo), griovimo ar kultūros paveldo statinio tvarkomųjų statybos darbų ir civilinės atsakomybės privalomojo draudimo (Sutartyje sutrumpintai vadinamo </w:t>
      </w:r>
      <w:r>
        <w:rPr>
          <w:b/>
          <w:bCs/>
        </w:rPr>
        <w:t>Statybos d</w:t>
      </w:r>
      <w:r>
        <w:rPr>
          <w:b/>
        </w:rPr>
        <w:t>arbų ir Rangovo civilinės atsakomybės draudimu</w:t>
      </w:r>
      <w:r>
        <w:t>);</w:t>
      </w:r>
    </w:p>
    <w:p w14:paraId="3CD743D6" w14:textId="77777777" w:rsidR="009C54CF" w:rsidRDefault="002F4A7A">
      <w:pPr>
        <w:widowControl w:val="0"/>
        <w:numPr>
          <w:ilvl w:val="3"/>
          <w:numId w:val="1"/>
        </w:numPr>
        <w:spacing w:before="96" w:after="96"/>
      </w:pPr>
      <w:r>
        <w:t>kitas Užsakovo užduotyje ar kitame Pirkimo dokumente nurodytas draudimo sutartis.</w:t>
      </w:r>
    </w:p>
    <w:p w14:paraId="29524295" w14:textId="77777777" w:rsidR="009C54CF" w:rsidRDefault="002F4A7A">
      <w:pPr>
        <w:widowControl w:val="0"/>
        <w:numPr>
          <w:ilvl w:val="2"/>
          <w:numId w:val="1"/>
        </w:numPr>
        <w:spacing w:before="96" w:after="96"/>
      </w:pPr>
      <w:r>
        <w:t xml:space="preserve">Rangovas privalo sudaryti draudimo sutartis </w:t>
      </w:r>
      <w:r>
        <w:lastRenderedPageBreak/>
        <w:t xml:space="preserve">pagal Įstatymuose, Užsakovo užduotyje ir Sutarties sąlygose joms keliamus reikalavimus. </w:t>
      </w:r>
    </w:p>
    <w:p w14:paraId="53D11FCD" w14:textId="77777777" w:rsidR="009C54CF" w:rsidRDefault="002F4A7A">
      <w:pPr>
        <w:widowControl w:val="0"/>
        <w:numPr>
          <w:ilvl w:val="2"/>
          <w:numId w:val="1"/>
        </w:numPr>
        <w:spacing w:before="96" w:after="96"/>
      </w:pPr>
      <w:r>
        <w:t>Rangovas privalo sudaryti atskiras tik Darbams skirtas draudimo sutartis.</w:t>
      </w:r>
    </w:p>
    <w:p w14:paraId="18BDD4DD" w14:textId="77777777" w:rsidR="009C54CF" w:rsidRDefault="002F4A7A">
      <w:pPr>
        <w:widowControl w:val="0"/>
        <w:numPr>
          <w:ilvl w:val="2"/>
          <w:numId w:val="1"/>
        </w:numPr>
        <w:spacing w:before="96" w:after="96"/>
      </w:pPr>
      <w:r>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t>Poor’s</w:t>
      </w:r>
      <w:proofErr w:type="spellEnd"/>
      <w:r>
        <w:t xml:space="preserve"> – „A-“, </w:t>
      </w:r>
      <w:proofErr w:type="spellStart"/>
      <w:r>
        <w:t>Fitch</w:t>
      </w:r>
      <w:proofErr w:type="spellEnd"/>
      <w:r>
        <w:t xml:space="preserve"> – „A-“, </w:t>
      </w:r>
      <w:proofErr w:type="spellStart"/>
      <w:r>
        <w:t>Moody’s</w:t>
      </w:r>
      <w:proofErr w:type="spellEnd"/>
      <w:r>
        <w:t xml:space="preserve">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459BF083" w14:textId="77777777" w:rsidR="009C54CF" w:rsidRDefault="002F4A7A">
      <w:pPr>
        <w:widowControl w:val="0"/>
        <w:numPr>
          <w:ilvl w:val="2"/>
          <w:numId w:val="1"/>
        </w:numPr>
        <w:spacing w:before="96" w:after="96"/>
      </w:pPr>
      <w:r>
        <w:t>Draudimo sutartis turi būti surašyta lietuvių arba anglų kalba (ir išversta į lietuvių kalbą).</w:t>
      </w:r>
    </w:p>
    <w:p w14:paraId="0A669D59" w14:textId="77777777" w:rsidR="009C54CF" w:rsidRDefault="002F4A7A">
      <w:pPr>
        <w:widowControl w:val="0"/>
        <w:numPr>
          <w:ilvl w:val="2"/>
          <w:numId w:val="1"/>
        </w:numPr>
        <w:spacing w:before="96" w:after="96"/>
      </w:pPr>
      <w:r>
        <w:t xml:space="preserve">Draudimo sutartyje turi būti numatytas draudimas pakeisti sutarties sąlygas be Užsakovo sutikimo, išskyrus atvejus, kai draudikas turi teisę pagal draudimo taisykles pakeisti draudimo sutarties sąlygas vienašališkai. </w:t>
      </w:r>
    </w:p>
    <w:p w14:paraId="1DAF04F3" w14:textId="77777777" w:rsidR="009C54CF" w:rsidRDefault="002F4A7A">
      <w:pPr>
        <w:widowControl w:val="0"/>
        <w:numPr>
          <w:ilvl w:val="2"/>
          <w:numId w:val="1"/>
        </w:numPr>
        <w:spacing w:before="96" w:after="96"/>
      </w:pPr>
      <w:r>
        <w:t>Užsakovas privalo duoti Rangovui sutikimą dėl draudimo sutarties sąlygų pakeitimo arba pateikti motyvuotas pastabas per 5 darbo dienas nuo Rangovo rašytinio prašymo gavimo dienos.</w:t>
      </w:r>
    </w:p>
    <w:p w14:paraId="5E5D98CB" w14:textId="77777777" w:rsidR="009C54CF" w:rsidRDefault="002F4A7A">
      <w:pPr>
        <w:widowControl w:val="0"/>
        <w:numPr>
          <w:ilvl w:val="2"/>
          <w:numId w:val="1"/>
        </w:numPr>
        <w:spacing w:before="96" w:after="96"/>
      </w:pPr>
      <w:r>
        <w:t xml:space="preserve">Rangovas privalo, prieš sudarydamas draudimo sutartį, suderinti su Užsakovu draudimo sutarties projektą. </w:t>
      </w:r>
    </w:p>
    <w:p w14:paraId="47BB9EA1" w14:textId="77777777" w:rsidR="009C54CF" w:rsidRDefault="002F4A7A">
      <w:pPr>
        <w:widowControl w:val="0"/>
        <w:numPr>
          <w:ilvl w:val="2"/>
          <w:numId w:val="1"/>
        </w:numPr>
        <w:spacing w:before="96" w:after="96"/>
      </w:pPr>
      <w:r>
        <w:t>Rangovas privalo pateikti Užsakovui draudimo įmokos sumokėjimą patvirtinančio dokumento patvirtintą kopiją per 2 darbo dienas po draudimo įmokos sumokėjimo termino dienos.</w:t>
      </w:r>
    </w:p>
    <w:p w14:paraId="03C15C23" w14:textId="77777777" w:rsidR="009C54CF" w:rsidRDefault="002F4A7A">
      <w:pPr>
        <w:widowControl w:val="0"/>
        <w:numPr>
          <w:ilvl w:val="2"/>
          <w:numId w:val="1"/>
        </w:numPr>
        <w:spacing w:before="96" w:after="96"/>
      </w:pPr>
      <w:r>
        <w:t>Jeigu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2BF84F6E" w14:textId="77777777" w:rsidR="009C54CF" w:rsidRDefault="002F4A7A">
      <w:pPr>
        <w:widowControl w:val="0"/>
        <w:numPr>
          <w:ilvl w:val="2"/>
          <w:numId w:val="1"/>
        </w:numPr>
        <w:spacing w:before="96" w:after="96"/>
      </w:pPr>
      <w:r>
        <w:t>Rangovas privalo visuomet laikytis draudimo sutarties sąlygų bei užtikrinti, kad sudaryta draudimo sutartis galiotų iki jos termino pabaigos, ir yra visiškai atsakingas už bet kokius jos pažeidimus ir dėl tokių pažeidimų kylančias pasekmes.</w:t>
      </w:r>
    </w:p>
    <w:p w14:paraId="700C08F2" w14:textId="77777777" w:rsidR="009C54CF" w:rsidRDefault="002F4A7A">
      <w:pPr>
        <w:widowControl w:val="0"/>
        <w:numPr>
          <w:ilvl w:val="2"/>
          <w:numId w:val="1"/>
        </w:numPr>
        <w:spacing w:before="96" w:after="96"/>
      </w:pPr>
      <w:r>
        <w:t>Iš draudiko gauta draudimo išmoka privalo būti naudojama apdraustiems nuostoliams ir žalai padengti.</w:t>
      </w:r>
    </w:p>
    <w:p w14:paraId="18C031E3" w14:textId="77777777" w:rsidR="009C54CF" w:rsidRDefault="002F4A7A">
      <w:pPr>
        <w:widowControl w:val="0"/>
        <w:numPr>
          <w:ilvl w:val="2"/>
          <w:numId w:val="1"/>
        </w:numPr>
        <w:spacing w:before="96" w:after="96"/>
      </w:pPr>
      <w:r>
        <w:t xml:space="preserve">Jeigu draudiko išmokėtos draudimo išmokos nepakanka Rangovo padarytai žalai atlyginti, Rangovas privalo atlyginti likusius nuostolius, atsižvelgdamas į </w:t>
      </w:r>
      <w:r>
        <w:fldChar w:fldCharType="begin"/>
      </w:r>
      <w:r>
        <w:instrText xml:space="preserve"> REF _Ref88656587 \r \h </w:instrText>
      </w:r>
      <w:r>
        <w:fldChar w:fldCharType="separate"/>
      </w:r>
      <w:r>
        <w:t>22</w:t>
      </w:r>
      <w:r>
        <w:fldChar w:fldCharType="end"/>
      </w:r>
      <w:r>
        <w:t xml:space="preserve"> straipsnio „</w:t>
      </w:r>
      <w:r>
        <w:fldChar w:fldCharType="begin"/>
      </w:r>
      <w:r>
        <w:instrText xml:space="preserve"> REF _Ref88656587 \h </w:instrText>
      </w:r>
      <w:r>
        <w:fldChar w:fldCharType="separate"/>
      </w:r>
      <w:r>
        <w:t>Bendrieji atsakomybės klausimai</w:t>
      </w:r>
      <w:r>
        <w:fldChar w:fldCharType="end"/>
      </w:r>
      <w:r>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2046A29D" w14:textId="77777777" w:rsidR="009C54CF" w:rsidRDefault="002F4A7A">
      <w:pPr>
        <w:widowControl w:val="0"/>
        <w:numPr>
          <w:ilvl w:val="2"/>
          <w:numId w:val="1"/>
        </w:numPr>
        <w:spacing w:before="96" w:after="96"/>
      </w:pPr>
      <w:r>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_Ref93880880 \h </w:instrText>
      </w:r>
      <w:r>
        <w:fldChar w:fldCharType="separate"/>
      </w:r>
      <w:r>
        <w:t>Papildomų Išlaidų kompensavimas ir Išlaidų perskaičiavimas</w:t>
      </w:r>
      <w:r>
        <w:fldChar w:fldCharType="end"/>
      </w:r>
      <w:r>
        <w:t>“ nustatyta tvarka pagal Susitarimą, kuriuo Šalys susitaria dėl Darbų terminų pratęsimo ir (arba) Sutarties kainos padidinimo.</w:t>
      </w:r>
    </w:p>
    <w:p w14:paraId="50D93002" w14:textId="77777777" w:rsidR="009C54CF" w:rsidRDefault="002F4A7A">
      <w:pPr>
        <w:widowControl w:val="0"/>
        <w:numPr>
          <w:ilvl w:val="2"/>
          <w:numId w:val="1"/>
        </w:numPr>
        <w:spacing w:before="96" w:after="96"/>
      </w:pPr>
      <w: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r>
        <w:fldChar w:fldCharType="begin"/>
      </w:r>
      <w:r>
        <w:instrText xml:space="preserve"> REF _Ref88655729 \r \h </w:instrText>
      </w:r>
      <w:r>
        <w:fldChar w:fldCharType="separate"/>
      </w:r>
      <w:r>
        <w:t>14</w:t>
      </w:r>
      <w:r>
        <w:fldChar w:fldCharType="end"/>
      </w:r>
      <w:r>
        <w:t xml:space="preserve"> straipsnio sąlygas. </w:t>
      </w:r>
    </w:p>
    <w:p w14:paraId="3713A7CD" w14:textId="77777777" w:rsidR="009C54CF" w:rsidRDefault="002F4A7A">
      <w:pPr>
        <w:pStyle w:val="Antrat2"/>
        <w:widowControl w:val="0"/>
        <w:spacing w:line="259" w:lineRule="auto"/>
        <w:rPr>
          <w:color w:val="auto"/>
        </w:rPr>
      </w:pPr>
      <w:bookmarkStart w:id="342" w:name="_Toc141972272"/>
      <w:r>
        <w:rPr>
          <w:color w:val="auto"/>
        </w:rPr>
        <w:t>Projektuotojo civilinės atsakomybės draudimas</w:t>
      </w:r>
      <w:bookmarkEnd w:id="342"/>
    </w:p>
    <w:p w14:paraId="08192C9B" w14:textId="77777777" w:rsidR="009C54CF" w:rsidRDefault="002F4A7A">
      <w:pPr>
        <w:widowControl w:val="0"/>
        <w:numPr>
          <w:ilvl w:val="2"/>
          <w:numId w:val="1"/>
        </w:numPr>
        <w:spacing w:before="96" w:after="96"/>
      </w:pPr>
      <w:bookmarkStart w:id="343" w:name="_Hlk92368669"/>
      <w:r>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End w:id="343"/>
    </w:p>
    <w:p w14:paraId="48D0F493" w14:textId="77777777" w:rsidR="009C54CF" w:rsidRDefault="002F4A7A">
      <w:pPr>
        <w:widowControl w:val="0"/>
        <w:numPr>
          <w:ilvl w:val="2"/>
          <w:numId w:val="1"/>
        </w:numPr>
        <w:spacing w:before="96" w:after="96"/>
      </w:pPr>
      <w:r>
        <w:t>Projektuotojo civilinės atsakomybės draudimo apsaugos laikotarpis turi prasidėti nuo Sutarties įsigaliojimo dienos. Pagal Statinio projektuotojo civilinės atsakomybės privalomojo draudimo taisykles, galiojusias galutinio pasiūlymų pateikimo Pirkime dieną (</w:t>
      </w:r>
      <w:r>
        <w:rPr>
          <w:b/>
          <w:bCs/>
        </w:rPr>
        <w:t>Projektuotojo atsakomybės</w:t>
      </w:r>
      <w:r>
        <w:t xml:space="preserve"> </w:t>
      </w:r>
      <w:r>
        <w:rPr>
          <w:b/>
        </w:rPr>
        <w:t>draudimo taisyklės</w:t>
      </w:r>
      <w:r>
        <w:rPr>
          <w:bCs/>
        </w:rPr>
        <w:t>),</w:t>
      </w:r>
      <w:r>
        <w:t xml:space="preserve"> Šalių nustatytas draudimo apsaugos galiojimo laikotarpis turi būti 5 metų Garantinis terminas, skaičiuojamas nuo Darbų perdavimo-priėmimo akto, sudaryto užbaigus visus Darbus (paskutiniąją Dalį), sudarymo dienos. </w:t>
      </w:r>
    </w:p>
    <w:p w14:paraId="13438312" w14:textId="77777777" w:rsidR="009C54CF" w:rsidRDefault="002F4A7A">
      <w:pPr>
        <w:widowControl w:val="0"/>
        <w:numPr>
          <w:ilvl w:val="2"/>
          <w:numId w:val="1"/>
        </w:numPr>
        <w:spacing w:before="96" w:after="96"/>
      </w:pPr>
      <w:r>
        <w:t>Draudimo suma vienam draudžiamajam įvykiui turi būti ne mažesnė negu nurodytoji Specialiosiose sąlygose, tačiau bet kuriuo atveju – ne mažesnė, nei Projektuotojo atsakomybės draudimo taisyklėse nurodytoji minimali draudimo suma.</w:t>
      </w:r>
    </w:p>
    <w:p w14:paraId="200810F3" w14:textId="77777777" w:rsidR="009C54CF" w:rsidRDefault="002F4A7A">
      <w:pPr>
        <w:widowControl w:val="0"/>
        <w:numPr>
          <w:ilvl w:val="2"/>
          <w:numId w:val="1"/>
        </w:numPr>
        <w:spacing w:before="96" w:after="96"/>
      </w:pPr>
      <w:r>
        <w:t>Besąlyginė išskaita turi būti ne didesnė nei nurodytoji Specialiosiose sąlygose, tačiau bet kuriuo atveju – ne didesnė, nei Projektuotojo atsakomybės draudimo taisyklėse nurodytoji maksimali besąlyginė išskaita.</w:t>
      </w:r>
    </w:p>
    <w:p w14:paraId="707EF1B9" w14:textId="77777777" w:rsidR="009C54CF" w:rsidRDefault="002F4A7A">
      <w:pPr>
        <w:pStyle w:val="Antrat2"/>
        <w:widowControl w:val="0"/>
        <w:spacing w:line="259" w:lineRule="auto"/>
        <w:rPr>
          <w:color w:val="auto"/>
        </w:rPr>
      </w:pPr>
      <w:bookmarkStart w:id="344" w:name="_Toc141972273"/>
      <w:r>
        <w:rPr>
          <w:color w:val="auto"/>
        </w:rPr>
        <w:t>Statybos darbų ir Rangovo civilinės atsakomybės draudimas</w:t>
      </w:r>
      <w:bookmarkEnd w:id="344"/>
    </w:p>
    <w:p w14:paraId="510C2FEE" w14:textId="77777777" w:rsidR="009C54CF" w:rsidRDefault="002F4A7A">
      <w:pPr>
        <w:widowControl w:val="0"/>
        <w:numPr>
          <w:ilvl w:val="2"/>
          <w:numId w:val="1"/>
        </w:numPr>
        <w:spacing w:before="96" w:after="96"/>
      </w:pPr>
      <w:r>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5B97A2B0" w14:textId="77777777" w:rsidR="009C54CF" w:rsidRDefault="002F4A7A">
      <w:pPr>
        <w:widowControl w:val="0"/>
        <w:numPr>
          <w:ilvl w:val="2"/>
          <w:numId w:val="1"/>
        </w:numPr>
        <w:spacing w:before="96" w:after="96"/>
      </w:pPr>
      <w:r>
        <w:t>Jeigu Rangovas veikia jungtinės veiklos (partnerystės) pagrindu, visi partneriai turi būti įvardyti kaip apdraustieji pagal draudimo sutartį.</w:t>
      </w:r>
    </w:p>
    <w:p w14:paraId="634922FC" w14:textId="77777777" w:rsidR="009C54CF" w:rsidRDefault="002F4A7A">
      <w:pPr>
        <w:widowControl w:val="0"/>
        <w:numPr>
          <w:ilvl w:val="2"/>
          <w:numId w:val="1"/>
        </w:numPr>
        <w:spacing w:before="96" w:after="96"/>
      </w:pPr>
      <w:r>
        <w:t xml:space="preserve">Visa statybvietė turi būti draudimo vieta </w:t>
      </w:r>
      <w:r>
        <w:lastRenderedPageBreak/>
        <w:t>pagal draudimo sutartį.</w:t>
      </w:r>
    </w:p>
    <w:p w14:paraId="07D010B7" w14:textId="77777777" w:rsidR="009C54CF" w:rsidRDefault="002F4A7A">
      <w:pPr>
        <w:widowControl w:val="0"/>
        <w:numPr>
          <w:ilvl w:val="2"/>
          <w:numId w:val="1"/>
        </w:numPr>
        <w:spacing w:before="96" w:after="96"/>
      </w:pPr>
      <w:r>
        <w:t>Statybos darbų draudimo apsaugos galiojimo laikotarpis turi būti nuo Statybos darbų pradžios iki Darbų perdavimo-priėmimo akto, sudaryto užbaigus visus Darbus (paskutiniąją Dalį), sudarymo dienos.</w:t>
      </w:r>
    </w:p>
    <w:p w14:paraId="541DF6EC" w14:textId="77777777" w:rsidR="009C54CF" w:rsidRDefault="002F4A7A">
      <w:pPr>
        <w:widowControl w:val="0"/>
        <w:numPr>
          <w:ilvl w:val="2"/>
          <w:numId w:val="1"/>
        </w:numPr>
        <w:spacing w:before="96" w:after="96"/>
      </w:pPr>
      <w:r>
        <w:t>Statybos darbų draudimo suma turi būti ne mažesnė negu nurodytoji Specialiosiose sąlygose.</w:t>
      </w:r>
    </w:p>
    <w:p w14:paraId="1C96AFA7" w14:textId="77777777" w:rsidR="009C54CF" w:rsidRDefault="002F4A7A">
      <w:pPr>
        <w:widowControl w:val="0"/>
        <w:numPr>
          <w:ilvl w:val="2"/>
          <w:numId w:val="1"/>
        </w:numPr>
        <w:spacing w:before="96" w:after="96"/>
      </w:pPr>
      <w: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Pr>
          <w:b/>
          <w:bCs/>
        </w:rPr>
        <w:t>Statybos d</w:t>
      </w:r>
      <w:r>
        <w:rPr>
          <w:b/>
        </w:rPr>
        <w:t>arbų draudimo taisyklės</w:t>
      </w:r>
      <w:r>
        <w:t>), nurodytoji maksimali besąlyginė išskaita.</w:t>
      </w:r>
    </w:p>
    <w:p w14:paraId="5BDD4D11" w14:textId="77777777" w:rsidR="009C54CF" w:rsidRDefault="002F4A7A">
      <w:pPr>
        <w:widowControl w:val="0"/>
        <w:numPr>
          <w:ilvl w:val="2"/>
          <w:numId w:val="1"/>
        </w:numPr>
        <w:spacing w:before="96" w:after="96"/>
      </w:pPr>
      <w: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53E2763E" w14:textId="77777777" w:rsidR="009C54CF" w:rsidRDefault="002F4A7A">
      <w:pPr>
        <w:widowControl w:val="0"/>
        <w:numPr>
          <w:ilvl w:val="2"/>
          <w:numId w:val="1"/>
        </w:numPr>
        <w:spacing w:before="96" w:after="96"/>
      </w:pPr>
      <w:r>
        <w:t>Civilinės atsakomybės draudimo suma vienam draudžiamajam įvykiui turi būti ne mažesnė negu nurodytoji Specialiosiose sąlygose, tačiau bet kuriuo atveju – ne mažesnė, nei Statybos darbų draudimo taisyklėse nurodytoji minimali draudimo suma.</w:t>
      </w:r>
    </w:p>
    <w:p w14:paraId="31DF0609" w14:textId="77777777" w:rsidR="009C54CF" w:rsidRDefault="002F4A7A">
      <w:pPr>
        <w:widowControl w:val="0"/>
        <w:numPr>
          <w:ilvl w:val="2"/>
          <w:numId w:val="1"/>
        </w:numPr>
        <w:spacing w:before="96" w:after="96"/>
      </w:pPr>
      <w:r>
        <w:t>Civilinės atsakomybės draudimo besąlyginė išskaita turi būti ne didesnė nei nurodytoji Specialiosiose sąlygose, tačiau bet kuriuo atveju – ne didesnė, nei Statybos darbų draudimo taisyklėse nurodytoji maksimali besąlyginė išskaita.</w:t>
      </w:r>
    </w:p>
    <w:p w14:paraId="53F7551E" w14:textId="77777777" w:rsidR="009C54CF" w:rsidRDefault="002F4A7A">
      <w:pPr>
        <w:pStyle w:val="Antrat1"/>
      </w:pPr>
      <w:bookmarkStart w:id="345" w:name="_Toc141972274"/>
      <w:r>
        <w:t>Sutarties kaina</w:t>
      </w:r>
      <w:bookmarkEnd w:id="345"/>
    </w:p>
    <w:p w14:paraId="52895589" w14:textId="77777777" w:rsidR="009C54CF" w:rsidRDefault="002F4A7A">
      <w:pPr>
        <w:pStyle w:val="Antrat2"/>
        <w:widowControl w:val="0"/>
        <w:spacing w:line="259" w:lineRule="auto"/>
        <w:rPr>
          <w:color w:val="auto"/>
        </w:rPr>
      </w:pPr>
      <w:bookmarkStart w:id="346" w:name="_Toc141972275"/>
      <w:r>
        <w:rPr>
          <w:color w:val="auto"/>
        </w:rPr>
        <w:t>Sutarties kaina ir jos apskaičiavimas</w:t>
      </w:r>
      <w:bookmarkEnd w:id="346"/>
    </w:p>
    <w:p w14:paraId="79A34959" w14:textId="77777777" w:rsidR="009C54CF" w:rsidRDefault="002F4A7A">
      <w:pPr>
        <w:widowControl w:val="0"/>
        <w:numPr>
          <w:ilvl w:val="2"/>
          <w:numId w:val="1"/>
        </w:numPr>
        <w:spacing w:before="96" w:after="96"/>
      </w:pPr>
      <w:r>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r>
        <w:fldChar w:fldCharType="begin"/>
      </w:r>
      <w:r>
        <w:instrText xml:space="preserve"> REF _Ref88653843 \r \h </w:instrText>
      </w:r>
      <w:r>
        <w:fldChar w:fldCharType="separate"/>
      </w:r>
      <w:r>
        <w:t>15.2</w:t>
      </w:r>
      <w:r>
        <w:fldChar w:fldCharType="end"/>
      </w:r>
      <w:r>
        <w:t xml:space="preserve"> punktu „</w:t>
      </w:r>
      <w:r>
        <w:fldChar w:fldCharType="begin"/>
      </w:r>
      <w:r>
        <w:instrText xml:space="preserve"> REF _Ref88653843 \h </w:instrText>
      </w:r>
      <w:r>
        <w:fldChar w:fldCharType="separate"/>
      </w:r>
      <w:r>
        <w:t>Sutarties kainos apskaičiavimas taikant fiksuotą įkainį</w:t>
      </w:r>
      <w:r>
        <w:fldChar w:fldCharType="end"/>
      </w:r>
      <w:r>
        <w:t xml:space="preserve">“ arba </w:t>
      </w:r>
      <w:r>
        <w:fldChar w:fldCharType="begin"/>
      </w:r>
      <w:r>
        <w:instrText xml:space="preserve"> REF _Ref88653851 \r \h </w:instrText>
      </w:r>
      <w:r>
        <w:fldChar w:fldCharType="separate"/>
      </w:r>
      <w:r>
        <w:t>15.3</w:t>
      </w:r>
      <w:r>
        <w:fldChar w:fldCharType="end"/>
      </w:r>
      <w:r>
        <w:t xml:space="preserve"> punktu „</w:t>
      </w:r>
      <w:r>
        <w:fldChar w:fldCharType="begin"/>
      </w:r>
      <w:r>
        <w:instrText xml:space="preserve"> REF _Ref88653851 \h </w:instrText>
      </w:r>
      <w:r>
        <w:fldChar w:fldCharType="separate"/>
      </w:r>
      <w:r>
        <w:t>Fiksuota kaina</w:t>
      </w:r>
      <w:r>
        <w:fldChar w:fldCharType="end"/>
      </w:r>
      <w:r>
        <w:t>“.</w:t>
      </w:r>
    </w:p>
    <w:p w14:paraId="0841E0B5" w14:textId="77777777" w:rsidR="009C54CF" w:rsidRDefault="002F4A7A">
      <w:pPr>
        <w:widowControl w:val="0"/>
        <w:numPr>
          <w:ilvl w:val="2"/>
          <w:numId w:val="1"/>
        </w:numPr>
        <w:spacing w:before="96" w:after="96"/>
      </w:pPr>
      <w:r>
        <w:t>Pradinės sutarties vertė ir Rangovo pasiūlymo kaina, už kurią Rangovas įsipareigojo pagal Sutarties sąlygas atlikti Darbus, nurodytus Užsakovo užduotyje ir (arba) Statinio projekte, yra nurodytos Specialiosiose sąlygose.</w:t>
      </w:r>
    </w:p>
    <w:p w14:paraId="62563F84" w14:textId="77777777" w:rsidR="009C54CF" w:rsidRDefault="002F4A7A">
      <w:pPr>
        <w:widowControl w:val="0"/>
        <w:numPr>
          <w:ilvl w:val="2"/>
          <w:numId w:val="1"/>
        </w:numPr>
        <w:spacing w:before="96" w:after="96"/>
      </w:pPr>
      <w:r>
        <w:t>Laikoma, kad į Rangovo pasiūlymo kainą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21CF9AE6" w14:textId="77777777" w:rsidR="009C54CF" w:rsidRDefault="002F4A7A">
      <w:pPr>
        <w:widowControl w:val="0"/>
        <w:numPr>
          <w:ilvl w:val="2"/>
          <w:numId w:val="1"/>
        </w:numPr>
        <w:spacing w:before="96" w:after="96"/>
      </w:pPr>
      <w:bookmarkStart w:id="347" w:name="_vgdtq7"/>
      <w:bookmarkStart w:id="348" w:name="_Ref88926073"/>
      <w:bookmarkEnd w:id="347"/>
      <w:r>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48"/>
    </w:p>
    <w:p w14:paraId="34762B45" w14:textId="77777777" w:rsidR="009C54CF" w:rsidRDefault="002F4A7A">
      <w:pPr>
        <w:widowControl w:val="0"/>
        <w:numPr>
          <w:ilvl w:val="2"/>
          <w:numId w:val="1"/>
        </w:numPr>
        <w:spacing w:before="96" w:after="96"/>
      </w:pPr>
      <w: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3466B502" w14:textId="77777777" w:rsidR="009C54CF" w:rsidRDefault="002F4A7A">
      <w:pPr>
        <w:widowControl w:val="0"/>
        <w:numPr>
          <w:ilvl w:val="2"/>
          <w:numId w:val="1"/>
        </w:numPr>
        <w:spacing w:before="96" w:after="96"/>
      </w:pPr>
      <w:bookmarkStart w:id="349" w:name="_Ref88654457"/>
      <w:r>
        <w:t>Rangovo pasiūlyme pateiktas Pradinės sutarties vertės detalizavimas yra pridedamas prie Sutarties kaip priedas Nr. 5 – Darbų kainų žiniaraštis.</w:t>
      </w:r>
      <w:bookmarkEnd w:id="349"/>
    </w:p>
    <w:p w14:paraId="633AD761" w14:textId="77777777" w:rsidR="009C54CF" w:rsidRPr="002F4A7A" w:rsidRDefault="002F4A7A">
      <w:pPr>
        <w:widowControl w:val="0"/>
        <w:spacing w:before="96" w:after="96"/>
        <w:rPr>
          <w:i/>
          <w:iCs/>
          <w:highlight w:val="lightGray"/>
        </w:rPr>
      </w:pPr>
      <w:r w:rsidRPr="002F4A7A">
        <w:rPr>
          <w:i/>
          <w:iCs/>
          <w:highlight w:val="lightGray"/>
        </w:rPr>
        <w:t>Pastabos:</w:t>
      </w:r>
    </w:p>
    <w:p w14:paraId="63659348" w14:textId="77777777" w:rsidR="009C54CF" w:rsidRPr="002F4A7A" w:rsidRDefault="002F4A7A">
      <w:pPr>
        <w:widowControl w:val="0"/>
        <w:spacing w:before="96" w:after="96"/>
        <w:rPr>
          <w:i/>
          <w:iCs/>
          <w:highlight w:val="lightGray"/>
        </w:rPr>
      </w:pPr>
      <w:r w:rsidRPr="002F4A7A">
        <w:rPr>
          <w:i/>
          <w:iCs/>
          <w:highlight w:val="lightGray"/>
        </w:rPr>
        <w:t>Pirkimo dokumentuose turi būti numatyta, kad Rangovas privalo su Rangovo pasiūlymu pateikti Darbų kainų žiniaraštį.</w:t>
      </w:r>
    </w:p>
    <w:p w14:paraId="4AD01257" w14:textId="77777777" w:rsidR="009C54CF" w:rsidRPr="002F4A7A" w:rsidRDefault="002F4A7A">
      <w:pPr>
        <w:widowControl w:val="0"/>
        <w:spacing w:before="96" w:after="96"/>
        <w:rPr>
          <w:i/>
          <w:iCs/>
          <w:highlight w:val="lightGray"/>
        </w:rPr>
      </w:pPr>
      <w:r w:rsidRPr="002F4A7A">
        <w:rPr>
          <w:i/>
          <w:iCs/>
          <w:highlight w:val="lightGray"/>
        </w:rPr>
        <w:t xml:space="preserve">Yra parengtos trys skirtingos rekomenduojamos Darbų kainų žiniaraščio ir, atitinkamai, Atliktų darbų akto formos: </w:t>
      </w:r>
    </w:p>
    <w:p w14:paraId="2B5C5DA3" w14:textId="77777777" w:rsidR="009C54CF" w:rsidRPr="002F4A7A" w:rsidRDefault="002F4A7A">
      <w:pPr>
        <w:pStyle w:val="Sraopastraipa"/>
        <w:widowControl w:val="0"/>
        <w:numPr>
          <w:ilvl w:val="0"/>
          <w:numId w:val="4"/>
        </w:numPr>
        <w:tabs>
          <w:tab w:val="left" w:pos="426"/>
        </w:tabs>
        <w:spacing w:before="96" w:after="96" w:line="259" w:lineRule="auto"/>
        <w:ind w:left="0" w:firstLine="0"/>
        <w:contextualSpacing w:val="0"/>
        <w:rPr>
          <w:i/>
          <w:iCs/>
          <w:sz w:val="18"/>
          <w:szCs w:val="18"/>
          <w:highlight w:val="lightGray"/>
          <w:lang w:val="lt-LT"/>
        </w:rPr>
      </w:pPr>
      <w:r w:rsidRPr="002F4A7A">
        <w:rPr>
          <w:i/>
          <w:iCs/>
          <w:sz w:val="18"/>
          <w:szCs w:val="18"/>
          <w:highlight w:val="lightGray"/>
          <w:lang w:val="lt-LT"/>
        </w:rPr>
        <w:t>fiksuoto įkainio darbams skirtame žiniaraštyje (A forma) rekomenduojama suskaidyti Darbus į baigtinius darbo vienetus, juos sugrupuojant į darbų grupes, nurodyti kiekvieno darbo vieneto matavimo metodą (-</w:t>
      </w:r>
      <w:proofErr w:type="spellStart"/>
      <w:r w:rsidRPr="002F4A7A">
        <w:rPr>
          <w:i/>
          <w:iCs/>
          <w:sz w:val="18"/>
          <w:szCs w:val="18"/>
          <w:highlight w:val="lightGray"/>
          <w:lang w:val="lt-LT"/>
        </w:rPr>
        <w:t>us</w:t>
      </w:r>
      <w:proofErr w:type="spellEnd"/>
      <w:r w:rsidRPr="002F4A7A">
        <w:rPr>
          <w:i/>
          <w:iCs/>
          <w:sz w:val="18"/>
          <w:szCs w:val="18"/>
          <w:highlight w:val="lightGray"/>
          <w:lang w:val="lt-LT"/>
        </w:rPr>
        <w:t xml:space="preserve">) ir preliminarius kiekius bei kitas aktualias pastabas tam, kad būtų aišku, kaip išmatuoti kiekvieno per ataskaitinį laikotarpį atlikto baigtinio darbo kiekį ir apskaičiuoti už tą kiekį mokėtiną atlygį; </w:t>
      </w:r>
    </w:p>
    <w:p w14:paraId="1180FB60" w14:textId="77777777" w:rsidR="009C54CF" w:rsidRPr="002F4A7A" w:rsidRDefault="002F4A7A">
      <w:pPr>
        <w:pStyle w:val="Sraopastraipa"/>
        <w:widowControl w:val="0"/>
        <w:numPr>
          <w:ilvl w:val="0"/>
          <w:numId w:val="4"/>
        </w:numPr>
        <w:tabs>
          <w:tab w:val="left" w:pos="426"/>
        </w:tabs>
        <w:spacing w:before="96" w:after="96" w:line="259" w:lineRule="auto"/>
        <w:ind w:left="0" w:firstLine="0"/>
        <w:contextualSpacing w:val="0"/>
        <w:rPr>
          <w:i/>
          <w:iCs/>
          <w:sz w:val="18"/>
          <w:szCs w:val="18"/>
          <w:highlight w:val="lightGray"/>
          <w:lang w:val="lt-LT"/>
        </w:rPr>
      </w:pPr>
      <w:r w:rsidRPr="002F4A7A">
        <w:rPr>
          <w:i/>
          <w:iCs/>
          <w:sz w:val="18"/>
          <w:szCs w:val="18"/>
          <w:highlight w:val="lightGray"/>
          <w:lang w:val="lt-LT"/>
        </w:rPr>
        <w:t xml:space="preserve">fiksuotos kainos darbams, už kuriuos mokama </w:t>
      </w:r>
      <w:proofErr w:type="spellStart"/>
      <w:r w:rsidRPr="002F4A7A">
        <w:rPr>
          <w:i/>
          <w:iCs/>
          <w:sz w:val="18"/>
          <w:szCs w:val="18"/>
          <w:highlight w:val="lightGray"/>
          <w:lang w:val="lt-LT"/>
        </w:rPr>
        <w:t>procentiškai</w:t>
      </w:r>
      <w:proofErr w:type="spellEnd"/>
      <w:r w:rsidRPr="002F4A7A">
        <w:rPr>
          <w:i/>
          <w:iCs/>
          <w:sz w:val="18"/>
          <w:szCs w:val="18"/>
          <w:highlight w:val="lightGray"/>
          <w:lang w:val="lt-LT"/>
        </w:rPr>
        <w:t xml:space="preserve"> pagal atlikto darbo progresą, skirtame žiniaraštyje (B forma) rekomenduojama suskaidyti Darbus sustambintai į atskirus darbus (komplektus), patogumo dėlei juos grupuojant į darbų grupes, ir nurodyti aktualias pastabas, kad būtų aišku, kaip išmatuoti kiekvieno per ataskaitinį laikotarpį atlikto darbo procentinę dalį ir apskaičiuoti už tą procentinę dalį mokėtiną atlygį;</w:t>
      </w:r>
    </w:p>
    <w:p w14:paraId="1C385E74" w14:textId="77777777" w:rsidR="009C54CF" w:rsidRPr="002F4A7A" w:rsidRDefault="002F4A7A">
      <w:pPr>
        <w:pStyle w:val="Sraopastraipa"/>
        <w:widowControl w:val="0"/>
        <w:numPr>
          <w:ilvl w:val="0"/>
          <w:numId w:val="4"/>
        </w:numPr>
        <w:tabs>
          <w:tab w:val="left" w:pos="426"/>
        </w:tabs>
        <w:spacing w:before="96" w:after="96" w:line="259" w:lineRule="auto"/>
        <w:ind w:left="0" w:firstLine="0"/>
        <w:contextualSpacing w:val="0"/>
        <w:rPr>
          <w:sz w:val="18"/>
          <w:szCs w:val="18"/>
          <w:highlight w:val="lightGray"/>
          <w:lang w:val="lt-LT"/>
        </w:rPr>
      </w:pPr>
      <w:r w:rsidRPr="002F4A7A">
        <w:rPr>
          <w:i/>
          <w:iCs/>
          <w:sz w:val="18"/>
          <w:szCs w:val="18"/>
          <w:highlight w:val="lightGray"/>
          <w:lang w:val="lt-LT"/>
        </w:rPr>
        <w:t xml:space="preserve">fiksuotos kainos darbams, už kuriuos mokama pasiekus nustatytus rezultatus (etapais), skirtame žiniaraštyje (C forma) rekomenduojama suskaidyti Darbus į baigtines dalis – pasiektinus rezultatus ir nurodyti, kokia procentinė Pradinės sutarties vertės dalis yra mokama pasiekus kiekvieną rezultatą (kai visa Pradinės sutarties vertė yra 100 proc.) bei kokie dokumentai patvirtina, kad yra pasiektas konkretus rezultatas. </w:t>
      </w:r>
    </w:p>
    <w:p w14:paraId="398C540B" w14:textId="77777777" w:rsidR="009C54CF" w:rsidRPr="002F4A7A" w:rsidRDefault="002F4A7A">
      <w:pPr>
        <w:widowControl w:val="0"/>
        <w:spacing w:before="96" w:after="96"/>
        <w:rPr>
          <w:i/>
          <w:iCs/>
          <w:highlight w:val="lightGray"/>
        </w:rPr>
      </w:pPr>
      <w:r w:rsidRPr="002F4A7A">
        <w:rPr>
          <w:i/>
          <w:iCs/>
          <w:highlight w:val="lightGray"/>
        </w:rPr>
        <w:t>Pirkimo dokumentuose rekomenduojama pateikti pasirinktą Darbų kainų žiniaraščio formą ir ją atitinkančią Atliktų darbų akto formą. Darbų kainų žiniaraščio formą (A formą arba B formą) turi užpildyti Užsakovas, išskyrus stulpelį, skirtą tiekėjams įkainoti fiksuoto įkainio darbus ir fiksuotos kainos darbus, už kuriuos mokama pagal atlikto darbo progresą. Fiksuotos kainos darbams, už kuriuos mokama pasiekus nustatytus rezultatus, skirtą Darbų kainų žiniaraštį (C formą) pildo Užsakovas, išskyrus eilutę, skirtą tiekėjams įrašyti Pradinės sutarties vertę.</w:t>
      </w:r>
    </w:p>
    <w:p w14:paraId="578103E9" w14:textId="77777777" w:rsidR="009C54CF" w:rsidRDefault="002F4A7A">
      <w:pPr>
        <w:pStyle w:val="Antrat2"/>
        <w:widowControl w:val="0"/>
        <w:spacing w:line="259" w:lineRule="auto"/>
        <w:rPr>
          <w:color w:val="auto"/>
        </w:rPr>
      </w:pPr>
      <w:bookmarkStart w:id="350" w:name="_Toc141972276"/>
      <w:bookmarkStart w:id="351" w:name="_Ref88653843"/>
      <w:r>
        <w:rPr>
          <w:color w:val="auto"/>
        </w:rPr>
        <w:t>Sutarties kainos apskaičiavimas taikant fiksuotą įkainį</w:t>
      </w:r>
      <w:bookmarkEnd w:id="350"/>
      <w:bookmarkEnd w:id="351"/>
    </w:p>
    <w:p w14:paraId="0B7FDA4A" w14:textId="77777777" w:rsidR="009C54CF" w:rsidRDefault="002F4A7A">
      <w:pPr>
        <w:widowControl w:val="0"/>
        <w:numPr>
          <w:ilvl w:val="2"/>
          <w:numId w:val="1"/>
        </w:numPr>
        <w:spacing w:before="96" w:after="96"/>
      </w:pPr>
      <w:r>
        <w:t>Tuo atveju, kai Sutarties kaina arba atskirų Darbų kaina yra apskaičiuojama taikant fiksuotą įkainį, turi būti išmatuojami atlikti Darbai ir jų faktiniai kiekiai turi būti padauginami iš įkainių, nurodytų Darbų kainų žiniaraštyje (priedas Nr. 5).</w:t>
      </w:r>
    </w:p>
    <w:p w14:paraId="42E5F7CA" w14:textId="77777777" w:rsidR="009C54CF" w:rsidRDefault="002F4A7A">
      <w:pPr>
        <w:widowControl w:val="0"/>
        <w:numPr>
          <w:ilvl w:val="2"/>
          <w:numId w:val="1"/>
        </w:numPr>
        <w:spacing w:before="96" w:after="96"/>
      </w:pPr>
      <w:r>
        <w:t xml:space="preserve">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w:t>
      </w:r>
      <w:r>
        <w:lastRenderedPageBreak/>
        <w:t xml:space="preserve">užduotyje nurodytą kitokį metodą, tačiau dėl to negali keistis Sutarties kaina, apskaičiuota taikant pagrindinį matavimo metodą. Turi būti matuojami kiekvienos Darbų sudedamosios dalies, išskirtos Darbų kainų žiniaraštyje, faktiniai </w:t>
      </w:r>
      <w:proofErr w:type="spellStart"/>
      <w:r>
        <w:t>neto</w:t>
      </w:r>
      <w:proofErr w:type="spellEnd"/>
      <w:r>
        <w:t xml:space="preserve"> kiekiai, nevertinant Statybos produktų atraižų, Statybos produktų ir Įrenginių likučių ar atliekų ir kitų daiktų, kurie netampa Objekto esmine dalimi, nebent Užsakovo dokumentuose nurodyta kitaip. </w:t>
      </w:r>
    </w:p>
    <w:p w14:paraId="0B5FCEFC" w14:textId="77777777" w:rsidR="009C54CF" w:rsidRDefault="002F4A7A">
      <w:pPr>
        <w:widowControl w:val="0"/>
        <w:numPr>
          <w:ilvl w:val="2"/>
          <w:numId w:val="1"/>
        </w:numPr>
        <w:spacing w:before="96" w:after="96"/>
      </w:pPr>
      <w:r>
        <w:t xml:space="preserve">Sutarties kaina negali viršyti Pradinės sutarties vertės ir Papildomos sumos (jeigu ji nurodyta Specialiosiose sąlygose), todėl Rangovas privalo atlikti Darbus, neviršydamas Pirkimo dokumentuose nurodytų apimčių, pagal kurias buvo apskaičiuota Pradinės sutarties vertė, ir atlikdamas tik tokius kiekius, kad nebūtų viršijama Pradinės sutarties vertė ir Papildoma suma, nebent sudaromas Susitarimas dėl Papildomų darbų pagal </w:t>
      </w:r>
      <w:r>
        <w:fldChar w:fldCharType="begin"/>
      </w:r>
      <w:r>
        <w:instrText xml:space="preserve"> REF _Ref93609881 \r \h </w:instrText>
      </w:r>
      <w:r>
        <w:fldChar w:fldCharType="separate"/>
      </w:r>
      <w:r>
        <w:t>15.2.5</w:t>
      </w:r>
      <w:r>
        <w:fldChar w:fldCharType="end"/>
      </w:r>
      <w:r>
        <w:t xml:space="preserve"> ir, atitinkamai, </w:t>
      </w:r>
      <w:r>
        <w:fldChar w:fldCharType="begin"/>
      </w:r>
      <w:r>
        <w:instrText xml:space="preserve"> REF _Ref93610425 \r \h </w:instrText>
      </w:r>
      <w:r>
        <w:fldChar w:fldCharType="separate"/>
      </w:r>
      <w:r>
        <w:t>5.7.5</w:t>
      </w:r>
      <w:r>
        <w:fldChar w:fldCharType="end"/>
      </w:r>
      <w:r>
        <w:t xml:space="preserve"> punktą. </w:t>
      </w:r>
    </w:p>
    <w:p w14:paraId="759461C6" w14:textId="77777777" w:rsidR="009C54CF" w:rsidRDefault="002F4A7A">
      <w:pPr>
        <w:widowControl w:val="0"/>
        <w:numPr>
          <w:ilvl w:val="2"/>
          <w:numId w:val="1"/>
        </w:numPr>
        <w:spacing w:before="96" w:after="96"/>
      </w:pPr>
      <w:r>
        <w:t xml:space="preserve">Jeigu paaiškėja, kad Užsakovo dokumentuose yra nurodyti per maži arba per dideli Darbų kiekiai tam, kad būtų galima tinkamai užbaigti Užsakovo dokumentuose nustatytos apimties Darbus, Rangovas privalo nedelsdamas apie tai informuoti Užsakovą tokia pačia tvarka, kokia yra nustatyta </w:t>
      </w:r>
      <w:r>
        <w:fldChar w:fldCharType="begin"/>
      </w:r>
      <w:r>
        <w:instrText xml:space="preserve"> REF _Ref93610391 \r \h </w:instrText>
      </w:r>
      <w:r>
        <w:fldChar w:fldCharType="separate"/>
      </w:r>
      <w:r>
        <w:t>5.7</w:t>
      </w:r>
      <w:r>
        <w:fldChar w:fldCharType="end"/>
      </w:r>
      <w:r>
        <w:t xml:space="preserve"> punkte „</w:t>
      </w:r>
      <w:r>
        <w:fldChar w:fldCharType="begin"/>
      </w:r>
      <w:r>
        <w:instrText xml:space="preserve"> REF _Ref93610460 \h </w:instrText>
      </w:r>
      <w:r>
        <w:fldChar w:fldCharType="separate"/>
      </w:r>
      <w:r>
        <w:t>Klaidos Darbų dokumentuose</w:t>
      </w:r>
      <w:r>
        <w:fldChar w:fldCharType="end"/>
      </w:r>
      <w:r>
        <w:t xml:space="preserve">“. </w:t>
      </w:r>
    </w:p>
    <w:p w14:paraId="5877ED07" w14:textId="77777777" w:rsidR="009C54CF" w:rsidRDefault="002F4A7A">
      <w:pPr>
        <w:widowControl w:val="0"/>
        <w:numPr>
          <w:ilvl w:val="2"/>
          <w:numId w:val="1"/>
        </w:numPr>
        <w:spacing w:before="96" w:after="96"/>
      </w:pPr>
      <w:bookmarkStart w:id="352" w:name="_Ref93609881"/>
      <w:r>
        <w:t xml:space="preserve">Paaiškėjus, kad reikia atlikti Darbų kiekius, kurių vertė pagal turimus naujausius duomenis viršija Pradinės sutarties vertę ir Papildomą sumą, </w:t>
      </w:r>
      <w:bookmarkEnd w:id="352"/>
      <w:r>
        <w:t xml:space="preserve">taikomos </w:t>
      </w:r>
      <w:bookmarkStart w:id="353" w:name="_Hlk141388487"/>
      <w:bookmarkEnd w:id="353"/>
      <w:r>
        <w:fldChar w:fldCharType="begin"/>
      </w:r>
      <w:r>
        <w:instrText xml:space="preserve"> REF _Ref93610425 \r \h </w:instrText>
      </w:r>
      <w:r>
        <w:fldChar w:fldCharType="separate"/>
      </w:r>
      <w:r>
        <w:t>5.7.5</w:t>
      </w:r>
      <w:r>
        <w:fldChar w:fldCharType="end"/>
      </w:r>
      <w:r>
        <w:t xml:space="preserve"> punkte nustatytos taisyklės.</w:t>
      </w:r>
    </w:p>
    <w:p w14:paraId="0BCD0860" w14:textId="77777777" w:rsidR="009C54CF" w:rsidRDefault="002F4A7A">
      <w:pPr>
        <w:widowControl w:val="0"/>
        <w:numPr>
          <w:ilvl w:val="2"/>
          <w:numId w:val="1"/>
        </w:numPr>
        <w:spacing w:before="96" w:after="96"/>
      </w:pPr>
      <w:r>
        <w:t>Jeigu Užsakovo dokumentuose yra nurodyti per dideli Darbų kiekiai tam, kad būtų galima tinkamai užbaigti Užsakovo dokumentuose nustatytos apimties Darbus, Sutartis nekeičiama ir Pradinės sutarties vertė nemažinama, o Sutarties kaina arba atitinkamų atskirų Darbų kaina yra apskaičiuojama, reikalingų Darbų faktinius kiekius padauginant iš tų Darbų įkainių.</w:t>
      </w:r>
    </w:p>
    <w:p w14:paraId="53C714C1" w14:textId="77777777" w:rsidR="009C54CF" w:rsidRDefault="002F4A7A">
      <w:pPr>
        <w:pStyle w:val="Antrat2"/>
        <w:widowControl w:val="0"/>
        <w:spacing w:line="259" w:lineRule="auto"/>
        <w:rPr>
          <w:color w:val="auto"/>
        </w:rPr>
      </w:pPr>
      <w:bookmarkStart w:id="354" w:name="_Toc141972277"/>
      <w:bookmarkStart w:id="355" w:name="_Ref88653851"/>
      <w:r>
        <w:rPr>
          <w:color w:val="auto"/>
        </w:rPr>
        <w:t>Fiksuota kaina</w:t>
      </w:r>
      <w:bookmarkEnd w:id="354"/>
      <w:bookmarkEnd w:id="355"/>
    </w:p>
    <w:p w14:paraId="17740DB4" w14:textId="77777777" w:rsidR="009C54CF" w:rsidRDefault="002F4A7A">
      <w:pPr>
        <w:widowControl w:val="0"/>
        <w:numPr>
          <w:ilvl w:val="2"/>
          <w:numId w:val="1"/>
        </w:numPr>
        <w:spacing w:before="96" w:after="96"/>
      </w:pPr>
      <w:r>
        <w:t xml:space="preserve">Tuo atveju, kai visa Sutarties kaina yra fiksuota kaina, Rangovas privalo įvykdyti Sutartį ta apimtimi, kokia ji yra nustatyta Sutarties sudarymo metu, už Rangovo pasiūlyme ir Specialiosiose sąlygose nurodytą fiksuotą kainą. </w:t>
      </w:r>
    </w:p>
    <w:p w14:paraId="5A3E60D8" w14:textId="77777777" w:rsidR="009C54CF" w:rsidRDefault="002F4A7A">
      <w:pPr>
        <w:widowControl w:val="0"/>
        <w:numPr>
          <w:ilvl w:val="2"/>
          <w:numId w:val="1"/>
        </w:numPr>
        <w:spacing w:before="96" w:after="96"/>
      </w:pPr>
      <w:r>
        <w:t xml:space="preserve">Tuo atveju, kai tik atskirų Darbų kaina yra apskaičiuojama taikant fiksuotos kainos būdą, Rangovas privalo atlikti tokius Darbus už fiksuotą kainą, nurodytą Rangovo pasiūlyme. </w:t>
      </w:r>
    </w:p>
    <w:p w14:paraId="26162FFD" w14:textId="77777777" w:rsidR="009C54CF" w:rsidRDefault="002F4A7A">
      <w:pPr>
        <w:widowControl w:val="0"/>
        <w:numPr>
          <w:ilvl w:val="2"/>
          <w:numId w:val="1"/>
        </w:numPr>
        <w:spacing w:before="96" w:after="96"/>
      </w:pPr>
      <w:r>
        <w:t xml:space="preserve">Jeigu paaiškėja, kad Užsakovo dokumentuose yra nurodytos per mažos Darbų apimtys tam, kad būtų galima tinkamai užbaigti Darbus, Rangovas privalo nedelsdamas apie tai informuoti Užsakovą, vadovaudamasis </w:t>
      </w:r>
      <w:r>
        <w:fldChar w:fldCharType="begin"/>
      </w:r>
      <w:r>
        <w:instrText xml:space="preserve"> REF _Ref93610391 \r \h </w:instrText>
      </w:r>
      <w:r>
        <w:fldChar w:fldCharType="separate"/>
      </w:r>
      <w:r>
        <w:t>5.7</w:t>
      </w:r>
      <w:r>
        <w:fldChar w:fldCharType="end"/>
      </w:r>
      <w:r>
        <w:t xml:space="preserve"> punktu „</w:t>
      </w:r>
      <w:r>
        <w:fldChar w:fldCharType="begin"/>
      </w:r>
      <w:r>
        <w:instrText xml:space="preserve"> REF _Ref93610460 \h </w:instrText>
      </w:r>
      <w:r>
        <w:fldChar w:fldCharType="separate"/>
      </w:r>
      <w:r>
        <w:t>Klaidos Darbų dokumentuose</w:t>
      </w:r>
      <w:r>
        <w:fldChar w:fldCharType="end"/>
      </w:r>
      <w:r>
        <w:t xml:space="preserve">“. Tokiu atveju taikomos </w:t>
      </w:r>
      <w:bookmarkStart w:id="356" w:name="_Hlk140703398"/>
      <w:bookmarkEnd w:id="356"/>
      <w:r>
        <w:fldChar w:fldCharType="begin"/>
      </w:r>
      <w:r>
        <w:instrText xml:space="preserve"> REF _Ref93610425 \r \h </w:instrText>
      </w:r>
      <w:r>
        <w:fldChar w:fldCharType="separate"/>
      </w:r>
      <w:r>
        <w:t>5.7.5</w:t>
      </w:r>
      <w:r>
        <w:fldChar w:fldCharType="end"/>
      </w:r>
      <w:r>
        <w:t xml:space="preserve"> punkte nustatytos taisyklės.</w:t>
      </w:r>
    </w:p>
    <w:p w14:paraId="3C3BB781" w14:textId="77777777" w:rsidR="009C54CF" w:rsidRDefault="002F4A7A">
      <w:pPr>
        <w:pStyle w:val="Antrat2"/>
        <w:widowControl w:val="0"/>
        <w:spacing w:line="259" w:lineRule="auto"/>
        <w:rPr>
          <w:color w:val="auto"/>
        </w:rPr>
      </w:pPr>
      <w:bookmarkStart w:id="357" w:name="_Toc141972278"/>
      <w:r>
        <w:rPr>
          <w:color w:val="auto"/>
        </w:rPr>
        <w:t>Sutarties kainos (įkainių) detalizacijos žiniaraštis</w:t>
      </w:r>
      <w:bookmarkEnd w:id="357"/>
    </w:p>
    <w:p w14:paraId="59FBAB59" w14:textId="77777777" w:rsidR="009C54CF" w:rsidRDefault="002F4A7A">
      <w:pPr>
        <w:widowControl w:val="0"/>
        <w:numPr>
          <w:ilvl w:val="2"/>
          <w:numId w:val="1"/>
        </w:numPr>
        <w:spacing w:before="96" w:after="96"/>
      </w:pPr>
      <w:bookmarkStart w:id="358" w:name="_Ref93612349"/>
      <w:r>
        <w:t xml:space="preserve">Išskyrus tuos atvejus, kai Sutarties kainos (įkainių) detalizacijos žiniaraštis buvo pateiktas kartu su Rangovo pasiūlymu, Rangovas privalo per 1 mėnesį nuo Sutarties įsigaliojimo dienos arba per Užsakovo užduotyje nurodytą kitokį terminą pateikti Užsakovui Sutarties kainos (įkainių) detalizacijos žiniaraštį, kuriame Rangovas privalo detalizuoti Rangovo pasiūlyme nurodytą Pradinės </w:t>
      </w:r>
      <w:r>
        <w:t>sutarties vertę:</w:t>
      </w:r>
      <w:bookmarkEnd w:id="358"/>
    </w:p>
    <w:p w14:paraId="26E96D38" w14:textId="77777777" w:rsidR="009C54CF" w:rsidRDefault="002F4A7A">
      <w:pPr>
        <w:widowControl w:val="0"/>
        <w:numPr>
          <w:ilvl w:val="3"/>
          <w:numId w:val="1"/>
        </w:numPr>
        <w:spacing w:before="96" w:after="96"/>
      </w:pPr>
      <w:bookmarkStart w:id="359" w:name="_Ref93612378"/>
      <w: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t xml:space="preserve"> </w:t>
      </w:r>
    </w:p>
    <w:p w14:paraId="640FC8CB" w14:textId="77777777" w:rsidR="009C54CF" w:rsidRDefault="002F4A7A">
      <w:pPr>
        <w:widowControl w:val="0"/>
        <w:numPr>
          <w:ilvl w:val="3"/>
          <w:numId w:val="1"/>
        </w:numPr>
        <w:spacing w:before="96" w:after="96"/>
      </w:pPr>
      <w:bookmarkStart w:id="360" w:name="_Ref93612385"/>
      <w:r>
        <w:t>Netiesiogines Išlaidas: (a) pridėtines išlaidas (apskaičiuojamas kaip procentinį dydį nuo tiesioginių išlaidų) ir (b) pelną (apskaičiuojamą kaip procentinį dydį nuo visų išlaidų). Žiniaraštyje nurodytas pelnas negali būti kitoks, nei Pelno dydis, nurodytas Specialiosiose sąlygose.</w:t>
      </w:r>
      <w:bookmarkEnd w:id="360"/>
    </w:p>
    <w:p w14:paraId="4C971094" w14:textId="77777777" w:rsidR="009C54CF" w:rsidRDefault="002F4A7A">
      <w:pPr>
        <w:widowControl w:val="0"/>
        <w:numPr>
          <w:ilvl w:val="2"/>
          <w:numId w:val="1"/>
        </w:numPr>
        <w:spacing w:before="96" w:after="96"/>
      </w:pPr>
      <w:r>
        <w:t xml:space="preserve">Rangovas privalo Sutarties kainos (įkainių) detalizacijos žiniaraštyje nurodyti Statybos produktų ar Įrenginių kainas, atitinkančias </w:t>
      </w:r>
      <w:r>
        <w:fldChar w:fldCharType="begin"/>
      </w:r>
      <w:r>
        <w:instrText xml:space="preserve"> REF _Ref88926073 \r \h </w:instrText>
      </w:r>
      <w:r>
        <w:fldChar w:fldCharType="separate"/>
      </w:r>
      <w:r>
        <w:t>15.1.4</w:t>
      </w:r>
      <w:r>
        <w:fldChar w:fldCharType="end"/>
      </w:r>
      <w:r>
        <w:t xml:space="preserve"> punkto reikalavimus (dėl visų kaštų įskaičiavimo).</w:t>
      </w:r>
    </w:p>
    <w:p w14:paraId="5A63C8C4" w14:textId="77777777" w:rsidR="009C54CF" w:rsidRDefault="002F4A7A">
      <w:pPr>
        <w:widowControl w:val="0"/>
        <w:numPr>
          <w:ilvl w:val="2"/>
          <w:numId w:val="1"/>
        </w:numPr>
        <w:spacing w:before="96" w:after="96"/>
      </w:pPr>
      <w:r>
        <w:t>Jeigu Užsakovui kyla abejonių dėl to, ar Sutarties kainos (įkainių) detalizacijos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411A0096" w14:textId="77777777" w:rsidR="009C54CF" w:rsidRDefault="002F4A7A">
      <w:pPr>
        <w:widowControl w:val="0"/>
        <w:numPr>
          <w:ilvl w:val="2"/>
          <w:numId w:val="1"/>
        </w:numPr>
        <w:spacing w:before="96" w:after="96"/>
      </w:pPr>
      <w:r>
        <w:t>Po to, kai Užsakovas pripažįsta Rangovo pasiūlymą, kartu su Sutarties kainos (įkainių) detalizacijos žiniaraščiu, Pirkimo laimėtoju, arba Šalys suderina Sutarties kainos (įkainių) detalizacijos žiniaraštį, jis pridedamas prie Sutarties kaip priedas Nr. 7 ir tampa Sutarties dalimi. Šalys vadovaujasi tokiu Sutarties kainos (įkainių) detalizacijos žiniaraščiu, kai Šalys pagal Sutarties sąlygas turi apskaičiuoti tarpinių mokėjimų sumas už Darbus, apmokamus fiksuotais įkainiais, Papildomų darbų ir Atsisakomų darbų kainą, taip pat Rangovo papildomų Išlaidų, kurias Užsakovas privalo atlyginti Rangovui pagal Sutarties sąlygas, dydį, išskyrus atvejus, jeigu paaiškėja, kad Sutarties kainos (įkainių) detalizacijos žiniaraštyje nurodytos kainos ir įkainiai Sutarties sudarymo arba Sutarties kainos (įkainių) detalizacijos žiniaraščio derinimo metu yra dirbtinai sumažinti arba padidinti. Užsakovas, vertindamas Atliktų darbų aktus ir Pažymas apie atliktų darbų vertę dėl Darbų, už kuriuos mokama fiksuota kaina, gali atsižvelgti į Sutarties kainos (įkainių) detalizacijos žiniaraštį, tačiau nėra jo saistomas.</w:t>
      </w:r>
    </w:p>
    <w:p w14:paraId="1D955E39" w14:textId="77777777" w:rsidR="009C54CF" w:rsidRDefault="002F4A7A">
      <w:pPr>
        <w:widowControl w:val="0"/>
        <w:numPr>
          <w:ilvl w:val="2"/>
          <w:numId w:val="1"/>
        </w:numPr>
        <w:spacing w:before="96" w:after="96"/>
      </w:pPr>
      <w:r>
        <w:t xml:space="preserve">Užsakovas gali atsisakyti reikalavimo pateikti Sutarties kainos (įkainių) detalizacijos žiniaraštį, jeigu prie Sutarties yra pridėtas priedas Nr. 5 – Darbų kainų žiniaraštis ir jis yra pakankamai detalus, vadovaujantis </w:t>
      </w:r>
      <w:r>
        <w:fldChar w:fldCharType="begin"/>
      </w:r>
      <w:r>
        <w:instrText xml:space="preserve"> REF _Ref93612378 \r \h </w:instrText>
      </w:r>
      <w:r>
        <w:fldChar w:fldCharType="separate"/>
      </w:r>
      <w:r>
        <w:t>15.4.1.1</w:t>
      </w:r>
      <w:r>
        <w:fldChar w:fldCharType="end"/>
      </w:r>
      <w:r>
        <w:t xml:space="preserve"> ir </w:t>
      </w:r>
      <w:r>
        <w:fldChar w:fldCharType="begin"/>
      </w:r>
      <w:r>
        <w:instrText xml:space="preserve"> REF _Ref93612385 \r \h </w:instrText>
      </w:r>
      <w:r>
        <w:fldChar w:fldCharType="separate"/>
      </w:r>
      <w:r>
        <w:t>15.4.1.2</w:t>
      </w:r>
      <w:r>
        <w:fldChar w:fldCharType="end"/>
      </w:r>
      <w:r>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64C817C" w14:textId="77777777" w:rsidR="009C54CF" w:rsidRDefault="002F4A7A">
      <w:pPr>
        <w:pStyle w:val="Antrat2"/>
        <w:widowControl w:val="0"/>
        <w:spacing w:line="259" w:lineRule="auto"/>
        <w:rPr>
          <w:color w:val="auto"/>
        </w:rPr>
      </w:pPr>
      <w:bookmarkStart w:id="361" w:name="_Toc141972279"/>
      <w:bookmarkStart w:id="362" w:name="_Ref88646839"/>
      <w:r>
        <w:rPr>
          <w:color w:val="auto"/>
        </w:rPr>
        <w:t>Sutarties kainos perskaičiavimas dėl kainų lygio pokyčio</w:t>
      </w:r>
      <w:bookmarkEnd w:id="361"/>
      <w:bookmarkEnd w:id="362"/>
    </w:p>
    <w:p w14:paraId="40101E2E" w14:textId="77777777" w:rsidR="009C54CF" w:rsidRDefault="002F4A7A">
      <w:pPr>
        <w:widowControl w:val="0"/>
        <w:numPr>
          <w:ilvl w:val="2"/>
          <w:numId w:val="1"/>
        </w:numPr>
        <w:spacing w:before="96" w:after="96"/>
      </w:pPr>
      <w:bookmarkStart w:id="363" w:name="_Hlk92368936"/>
      <w:r>
        <w:t xml:space="preserve">Sutarties kaina turi būti peržiūrima dėl kainų lygio pokyčio bet kurios iš Šalių rašytiniu prašymu, nebent </w:t>
      </w:r>
      <w:r>
        <w:lastRenderedPageBreak/>
        <w:t xml:space="preserve">Specialiosiose sąlygose yra nurodyta, kad Sutarties kainai peržiūra yra netaikoma. Peržiūros momentas yra Šalies prašymo kitai Šaliai peržiūrėti Sutarties kainą gavimo diena. </w:t>
      </w:r>
      <w:bookmarkEnd w:id="363"/>
    </w:p>
    <w:p w14:paraId="4562A407" w14:textId="77777777" w:rsidR="009C54CF" w:rsidRDefault="002F4A7A">
      <w:pPr>
        <w:widowControl w:val="0"/>
        <w:numPr>
          <w:ilvl w:val="2"/>
          <w:numId w:val="1"/>
        </w:numPr>
        <w:spacing w:before="96" w:after="96"/>
      </w:pPr>
      <w:r>
        <w:t>Turi būti perskaičiuojamos Rangovui mokėtinos sumos tik už Statybos darbus, o už kitus, nei Statybos darbai, Darbus (Darbo projekto parengimą ir pan.) mokėtinos sumos negali būti perskaičiuojamos.</w:t>
      </w:r>
    </w:p>
    <w:p w14:paraId="743B67CC" w14:textId="77777777" w:rsidR="009C54CF" w:rsidRDefault="002F4A7A">
      <w:pPr>
        <w:widowControl w:val="0"/>
        <w:numPr>
          <w:ilvl w:val="2"/>
          <w:numId w:val="1"/>
        </w:numPr>
        <w:spacing w:before="96" w:after="96"/>
      </w:pPr>
      <w:bookmarkStart w:id="364" w:name="_18vjpp8"/>
      <w:bookmarkStart w:id="365" w:name="_Ref88653909"/>
      <w:bookmarkEnd w:id="364"/>
      <w:r>
        <w:t>Rangovui mokėtinos sumos už Statybos darbus turi būti perskaičiuojamos, jeigu Lietuvos Respublikos Valstybės duomenų agentūros (www.stat.gov.lt) kas mėnesį skelbiamo:</w:t>
      </w:r>
      <w:bookmarkEnd w:id="365"/>
      <w:r>
        <w:t xml:space="preserve"> </w:t>
      </w:r>
    </w:p>
    <w:p w14:paraId="2609F359" w14:textId="77777777" w:rsidR="009C54CF" w:rsidRDefault="002F4A7A">
      <w:pPr>
        <w:widowControl w:val="0"/>
        <w:numPr>
          <w:ilvl w:val="3"/>
          <w:numId w:val="1"/>
        </w:numPr>
        <w:spacing w:before="96" w:after="96"/>
      </w:pPr>
      <w:bookmarkStart w:id="366" w:name="_3sv78d1"/>
      <w:bookmarkStart w:id="367" w:name="_Ref88653892"/>
      <w:bookmarkEnd w:id="366"/>
      <w:r>
        <w:t>pastatų remonto sąnaudų elementų kainų indekso reikšmė pakinta daugiau kaip 0,05 (5%) per bet kurį Darbų vykdymo laikotarpį – tuo atveju, kai pagal Sutartį vykdomi pastato remonto darbai; arba</w:t>
      </w:r>
      <w:bookmarkEnd w:id="367"/>
    </w:p>
    <w:p w14:paraId="66C96915" w14:textId="77777777" w:rsidR="009C54CF" w:rsidRDefault="002F4A7A">
      <w:pPr>
        <w:widowControl w:val="0"/>
        <w:numPr>
          <w:ilvl w:val="3"/>
          <w:numId w:val="1"/>
        </w:numPr>
        <w:spacing w:before="96" w:after="96"/>
        <w:rPr>
          <w:i/>
          <w:iCs/>
        </w:rPr>
      </w:pPr>
      <w:r>
        <w:t xml:space="preserve">statybos sąnaudų elementų kainų indekso, labiausiai atitinkančio Objekto rūšį, reikšmė pakinta daugiau kaip 0,05 (5%) per bet kurį Darbų vykdymo laikotarpį – visais kitais atvejais, negu nurodytasis </w:t>
      </w:r>
      <w:r>
        <w:fldChar w:fldCharType="begin"/>
      </w:r>
      <w:r>
        <w:instrText xml:space="preserve"> REF _Ref88653892 \r \h </w:instrText>
      </w:r>
      <w:r>
        <w:fldChar w:fldCharType="separate"/>
      </w:r>
      <w:r>
        <w:t>15.5.3.1</w:t>
      </w:r>
      <w:r>
        <w:fldChar w:fldCharType="end"/>
      </w:r>
      <w:r>
        <w:t xml:space="preserve"> punkte.</w:t>
      </w:r>
    </w:p>
    <w:p w14:paraId="57D13CF8"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Indeksai, nurodyti </w:t>
      </w:r>
      <w:r>
        <w:fldChar w:fldCharType="begin"/>
      </w:r>
      <w:r>
        <w:instrText xml:space="preserve"> REF _Ref88653909 \r \h </w:instrText>
      </w:r>
      <w:r>
        <w:fldChar w:fldCharType="separate"/>
      </w:r>
      <w:r>
        <w:t>15.5.3</w:t>
      </w:r>
      <w:r>
        <w:fldChar w:fldCharType="end"/>
      </w:r>
      <w:r>
        <w:t xml:space="preserve"> punkte, toliau kiekvienas atskirai vadinami </w:t>
      </w:r>
      <w:r>
        <w:rPr>
          <w:b/>
        </w:rPr>
        <w:t>Indeksu.</w:t>
      </w:r>
    </w:p>
    <w:p w14:paraId="111CD6FB"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Sutarties kaina perskaičiuojama dėl Indekso pokyčio, pagal Sutartį neišpirktų Statybos darbų vertę padauginant iš Indekso pokyčio koeficiento, kuris apskaičiuojamas pagal toliau nurodytą formulę:</w:t>
      </w:r>
    </w:p>
    <w:p w14:paraId="1A700958" w14:textId="77777777" w:rsidR="009C54CF" w:rsidRDefault="002F4A7A">
      <w:pPr>
        <w:widowControl w:val="0"/>
        <w:spacing w:before="96" w:after="96"/>
        <w:rPr>
          <w:b/>
        </w:rPr>
      </w:pPr>
      <w:r>
        <w:rPr>
          <w:b/>
        </w:rPr>
        <w:t xml:space="preserve">K = </w:t>
      </w:r>
      <w:proofErr w:type="spellStart"/>
      <w:r>
        <w:rPr>
          <w:b/>
        </w:rPr>
        <w:t>IPb</w:t>
      </w:r>
      <w:proofErr w:type="spellEnd"/>
      <w:r>
        <w:rPr>
          <w:b/>
        </w:rPr>
        <w:t xml:space="preserve"> / </w:t>
      </w:r>
      <w:proofErr w:type="spellStart"/>
      <w:r>
        <w:rPr>
          <w:b/>
        </w:rPr>
        <w:t>IPr</w:t>
      </w:r>
      <w:proofErr w:type="spellEnd"/>
    </w:p>
    <w:p w14:paraId="5723243F" w14:textId="77777777" w:rsidR="009C54CF" w:rsidRDefault="002F4A7A">
      <w:pPr>
        <w:widowControl w:val="0"/>
        <w:spacing w:before="96" w:after="96"/>
      </w:pPr>
      <w:r>
        <w:t>Kur:</w:t>
      </w:r>
      <w:r>
        <w:tab/>
      </w:r>
    </w:p>
    <w:p w14:paraId="7A327653" w14:textId="77777777" w:rsidR="009C54CF" w:rsidRDefault="002F4A7A">
      <w:pPr>
        <w:widowControl w:val="0"/>
        <w:spacing w:before="96" w:after="96"/>
      </w:pPr>
      <w:r>
        <w:t>K – Indekso pokyčio koeficientas;</w:t>
      </w:r>
    </w:p>
    <w:p w14:paraId="7CF24E80" w14:textId="77777777" w:rsidR="009C54CF" w:rsidRDefault="002F4A7A">
      <w:pPr>
        <w:widowControl w:val="0"/>
        <w:spacing w:before="96" w:after="96"/>
      </w:pPr>
      <w:bookmarkStart w:id="368" w:name="_Hlk140752302"/>
      <w:proofErr w:type="spellStart"/>
      <w:r>
        <w:t>IPr</w:t>
      </w:r>
      <w:bookmarkEnd w:id="368"/>
      <w:proofErr w:type="spellEnd"/>
      <w:r>
        <w:t xml:space="preserve"> – Indekso reikšmė laikotarpio pradžioje;</w:t>
      </w:r>
    </w:p>
    <w:p w14:paraId="76BA8A8B" w14:textId="77777777" w:rsidR="009C54CF" w:rsidRDefault="002F4A7A">
      <w:pPr>
        <w:widowControl w:val="0"/>
        <w:spacing w:before="96" w:after="96"/>
      </w:pPr>
      <w:bookmarkStart w:id="369" w:name="_Hlk140752320"/>
      <w:proofErr w:type="spellStart"/>
      <w:r>
        <w:t>IPb</w:t>
      </w:r>
      <w:bookmarkEnd w:id="369"/>
      <w:proofErr w:type="spellEnd"/>
      <w:r>
        <w:t xml:space="preserve"> – Indekso reikšmė laikotarpio pabaigoje;</w:t>
      </w:r>
    </w:p>
    <w:p w14:paraId="6D61F50C" w14:textId="77777777" w:rsidR="009C54CF" w:rsidRDefault="002F4A7A">
      <w:pPr>
        <w:widowControl w:val="0"/>
        <w:spacing w:before="96" w:after="96"/>
      </w:pPr>
      <w:r>
        <w:t>laikotarpis yra bet koks laikotarpis, kurio pradžia yra ne ankstesnė, negu pasiūlymų pateikimo Pirkime termino pabaigos diena, pabaiga ne vėlesnė, negu paskutiniojo Atliktų darbų akto pagal Sutartį sudarymo diena.</w:t>
      </w:r>
    </w:p>
    <w:p w14:paraId="6202C59E" w14:textId="77777777" w:rsidR="009C54CF" w:rsidRDefault="002F4A7A">
      <w:pPr>
        <w:widowControl w:val="0"/>
        <w:numPr>
          <w:ilvl w:val="2"/>
          <w:numId w:val="1"/>
        </w:numPr>
        <w:spacing w:before="96" w:after="96"/>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w:t>
      </w:r>
      <w:r>
        <w:fldChar w:fldCharType="begin"/>
      </w:r>
      <w:r>
        <w:instrText xml:space="preserve"> REF _Ref88862929 \r \h </w:instrText>
      </w:r>
      <w:r>
        <w:fldChar w:fldCharType="separate"/>
      </w:r>
      <w:r>
        <w:t>13.2.4</w:t>
      </w:r>
      <w:r>
        <w:fldChar w:fldCharType="end"/>
      </w:r>
      <w:r>
        <w:t xml:space="preserve"> punktą), perskaičiuotą Statybos darbų ir Rangovo civilinės atsakomybės privalomojo draudimo sumą (šios sumos turi būti padauginamos iš Indekso pokyčio koeficiento) bei kitą perskaičiavimui reikšmingą informaciją. </w:t>
      </w:r>
    </w:p>
    <w:p w14:paraId="1F642CC5" w14:textId="77777777" w:rsidR="009C54CF" w:rsidRDefault="002F4A7A">
      <w:pPr>
        <w:widowControl w:val="0"/>
        <w:numPr>
          <w:ilvl w:val="2"/>
          <w:numId w:val="1"/>
        </w:numPr>
        <w:spacing w:before="96" w:after="96"/>
      </w:pPr>
      <w: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w:t>
      </w:r>
      <w:r>
        <w:t>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1164A65" w14:textId="77777777" w:rsidR="009C54CF" w:rsidRDefault="002F4A7A">
      <w:pPr>
        <w:widowControl w:val="0"/>
        <w:numPr>
          <w:ilvl w:val="2"/>
          <w:numId w:val="1"/>
        </w:numPr>
        <w:spacing w:before="96" w:after="96"/>
      </w:pPr>
      <w:bookmarkStart w:id="370" w:name="_Hlk92369253"/>
      <w: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bookmarkEnd w:id="370"/>
    </w:p>
    <w:p w14:paraId="2F30F3D0" w14:textId="77777777" w:rsidR="009C54CF" w:rsidRDefault="002F4A7A">
      <w:pPr>
        <w:widowControl w:val="0"/>
        <w:spacing w:before="96" w:after="96"/>
        <w:rPr>
          <w:i/>
          <w:iCs/>
        </w:rPr>
      </w:pPr>
      <w:r>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t xml:space="preserve"> </w:t>
      </w:r>
      <w:r>
        <w:rPr>
          <w:i/>
          <w:iCs/>
        </w:rPr>
        <w:t>145,0499, Indekso reikšmė laikotarpio pabaigoje</w:t>
      </w:r>
      <w:r>
        <w:t xml:space="preserve"> </w:t>
      </w:r>
      <w:r>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įkainiai turi būti dauginami iš 1,0666. </w:t>
      </w:r>
    </w:p>
    <w:p w14:paraId="0406345B" w14:textId="77777777" w:rsidR="009C54CF" w:rsidRDefault="002F4A7A">
      <w:pPr>
        <w:widowControl w:val="0"/>
        <w:numPr>
          <w:ilvl w:val="2"/>
          <w:numId w:val="1"/>
        </w:numPr>
        <w:spacing w:before="96" w:after="96"/>
      </w:pPr>
      <w:r>
        <w:t xml:space="preserve">Vėlesnis kainų arba įkainių perskaičiavimas negali apimti laikotarpio, už kurį jau buvo atliktas perskaičiavimas. </w:t>
      </w:r>
    </w:p>
    <w:p w14:paraId="7D13269A" w14:textId="77777777" w:rsidR="009C54CF" w:rsidRDefault="002F4A7A">
      <w:pPr>
        <w:widowControl w:val="0"/>
        <w:numPr>
          <w:ilvl w:val="2"/>
          <w:numId w:val="1"/>
        </w:numPr>
        <w:spacing w:before="96" w:after="96"/>
      </w:pPr>
      <w: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2BCCDD7" w14:textId="77777777" w:rsidR="009C54CF" w:rsidRDefault="002F4A7A">
      <w:pPr>
        <w:pStyle w:val="Antrat2"/>
        <w:keepNext w:val="0"/>
        <w:keepLines w:val="0"/>
        <w:widowControl w:val="0"/>
        <w:spacing w:line="259" w:lineRule="auto"/>
        <w:rPr>
          <w:color w:val="auto"/>
        </w:rPr>
      </w:pPr>
      <w:bookmarkStart w:id="371" w:name="_Toc141972280"/>
      <w:bookmarkStart w:id="372" w:name="_Ref88654869"/>
      <w:r>
        <w:rPr>
          <w:color w:val="auto"/>
        </w:rPr>
        <w:t>Esminis Sutarties kainos padidėjimas arba sumažėjimas</w:t>
      </w:r>
      <w:bookmarkEnd w:id="371"/>
      <w:bookmarkEnd w:id="372"/>
    </w:p>
    <w:p w14:paraId="0031A087" w14:textId="77777777" w:rsidR="009C54CF" w:rsidRDefault="002F4A7A">
      <w:pPr>
        <w:widowControl w:val="0"/>
        <w:numPr>
          <w:ilvl w:val="2"/>
          <w:numId w:val="1"/>
        </w:numPr>
        <w:spacing w:before="96" w:after="96"/>
      </w:pPr>
      <w:bookmarkStart w:id="373" w:name="_n5rssn"/>
      <w:bookmarkStart w:id="374" w:name="_Ref88646849"/>
      <w:bookmarkEnd w:id="373"/>
      <w:r>
        <w:t>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374"/>
      <w:r>
        <w:t xml:space="preserve"> </w:t>
      </w:r>
    </w:p>
    <w:p w14:paraId="0AE81258" w14:textId="77777777" w:rsidR="009C54CF" w:rsidRDefault="002F4A7A">
      <w:pPr>
        <w:widowControl w:val="0"/>
        <w:numPr>
          <w:ilvl w:val="3"/>
          <w:numId w:val="1"/>
        </w:numPr>
        <w:spacing w:before="96" w:after="96"/>
      </w:pPr>
      <w:r>
        <w:t>konkretaus Statybos produkto arba Įrenginio (jo dalies) pirkimo pagal Sutartį metu jo kaina padidėjo daugiau nei 15% ir nėra galimybių nupirkti tokio Statybos produkto arba Įrenginio (jo dalies) pigiau, nepažeidžiant Darbų terminų; arba</w:t>
      </w:r>
    </w:p>
    <w:p w14:paraId="04146F66" w14:textId="77777777" w:rsidR="009C54CF" w:rsidRDefault="002F4A7A">
      <w:pPr>
        <w:widowControl w:val="0"/>
        <w:numPr>
          <w:ilvl w:val="3"/>
          <w:numId w:val="1"/>
        </w:numPr>
        <w:spacing w:before="96" w:after="96"/>
      </w:pPr>
      <w:r>
        <w:t xml:space="preserve">visų Statybos produktų arba Įrenginių, kuriuos </w:t>
      </w:r>
      <w:r>
        <w:lastRenderedPageBreak/>
        <w:t>Rangovas nupirko Sutarties vykdymo reikmėms, suminė kaina padidėjo daugiau nei 15% ir nebuvo galimybių nupirkti Statybos produktų arba Įrenginių pigiau, nepažeidžiant Darbų terminų.</w:t>
      </w:r>
    </w:p>
    <w:p w14:paraId="1F024B1A" w14:textId="77777777" w:rsidR="009C54CF" w:rsidRDefault="002F4A7A">
      <w:pPr>
        <w:widowControl w:val="0"/>
        <w:numPr>
          <w:ilvl w:val="2"/>
          <w:numId w:val="1"/>
        </w:numPr>
        <w:spacing w:before="96" w:after="96"/>
      </w:pPr>
      <w:r>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14:paraId="3607F1BA" w14:textId="77777777" w:rsidR="009C54CF" w:rsidRDefault="002F4A7A">
      <w:pPr>
        <w:widowControl w:val="0"/>
        <w:numPr>
          <w:ilvl w:val="2"/>
          <w:numId w:val="1"/>
        </w:numPr>
        <w:spacing w:before="96" w:after="96"/>
      </w:pPr>
      <w:bookmarkStart w:id="375" w:name="_375fbgg"/>
      <w:bookmarkStart w:id="376" w:name="_Ref88653958"/>
      <w:bookmarkEnd w:id="375"/>
      <w: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69D131E0" w14:textId="77777777" w:rsidR="009C54CF" w:rsidRDefault="002F4A7A">
      <w:pPr>
        <w:widowControl w:val="0"/>
        <w:numPr>
          <w:ilvl w:val="3"/>
          <w:numId w:val="1"/>
        </w:numPr>
        <w:spacing w:before="96" w:after="96"/>
      </w:pPr>
      <w:r>
        <w:t>konkretaus Statybos produkto arba Įrenginio (jo dalies) pirkimo pagal Sutartį metu jo kaina sumažėjo daugiau nei 15%, lyginant su kaina, nurodyta Sutarties kainos (įkainių) detalizacijos žiniaraštyje;</w:t>
      </w:r>
    </w:p>
    <w:p w14:paraId="19735F41" w14:textId="77777777" w:rsidR="009C54CF" w:rsidRDefault="002F4A7A">
      <w:pPr>
        <w:widowControl w:val="0"/>
        <w:numPr>
          <w:ilvl w:val="3"/>
          <w:numId w:val="1"/>
        </w:numPr>
        <w:spacing w:before="96" w:after="96"/>
      </w:pPr>
      <w:r>
        <w:t>visų Statybos produktų arba Įrenginių, kuriuos Rangovas nupirko Sutarties vykdymo reikmėms, suminė kaina sumažėjo daugiau nei 15%, lyginant su jų kaina, nurodyta Sutarties kainos (įkainių) detalizacijos žiniaraštyje.</w:t>
      </w:r>
    </w:p>
    <w:p w14:paraId="7A1A0445" w14:textId="77777777" w:rsidR="009C54CF" w:rsidRDefault="002F4A7A">
      <w:pPr>
        <w:widowControl w:val="0"/>
        <w:numPr>
          <w:ilvl w:val="2"/>
          <w:numId w:val="1"/>
        </w:numPr>
        <w:spacing w:before="96" w:after="96"/>
      </w:pPr>
      <w:bookmarkStart w:id="377" w:name="_1maplo9"/>
      <w:bookmarkStart w:id="378" w:name="_Ref88654010"/>
      <w:bookmarkEnd w:id="377"/>
      <w:r>
        <w:t>Rangovas privalo pateikti Užsakovui Statybos produktų arba Įrenginių pirkimo Sutarties vykdymo reikmėms ir jų apmokėjimo dokumentus, kad Užsakovas galėtų patikrinti Statybos produktų arba Įrenginių faktines galutines kainas.</w:t>
      </w:r>
      <w:bookmarkEnd w:id="378"/>
      <w:r>
        <w:t xml:space="preserve"> </w:t>
      </w:r>
    </w:p>
    <w:p w14:paraId="5322CC18" w14:textId="77777777" w:rsidR="009C54CF" w:rsidRDefault="002F4A7A">
      <w:pPr>
        <w:widowControl w:val="0"/>
        <w:numPr>
          <w:ilvl w:val="2"/>
          <w:numId w:val="1"/>
        </w:numPr>
        <w:spacing w:before="96" w:after="96"/>
        <w:rPr>
          <w:i/>
        </w:rPr>
      </w:pPr>
      <w:r>
        <w:fldChar w:fldCharType="begin"/>
      </w:r>
      <w:r>
        <w:instrText xml:space="preserve"> REF _Ref88646849 \r \h </w:instrText>
      </w:r>
      <w:r>
        <w:fldChar w:fldCharType="separate"/>
      </w:r>
      <w:r>
        <w:t>15.6.1</w:t>
      </w:r>
      <w:r>
        <w:fldChar w:fldCharType="end"/>
      </w:r>
      <w:r>
        <w:t xml:space="preserve"> ir </w:t>
      </w:r>
      <w:r>
        <w:fldChar w:fldCharType="begin"/>
      </w:r>
      <w:r>
        <w:instrText xml:space="preserve"> REF _Ref88653958 \r \h </w:instrText>
      </w:r>
      <w:r>
        <w:fldChar w:fldCharType="separate"/>
      </w:r>
      <w:r>
        <w:t>15.6.3</w:t>
      </w:r>
      <w:r>
        <w:fldChar w:fldCharType="end"/>
      </w:r>
      <w:r>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78FC8676" w14:textId="77777777" w:rsidR="009C54CF" w:rsidRDefault="002F4A7A">
      <w:pPr>
        <w:widowControl w:val="0"/>
        <w:numPr>
          <w:ilvl w:val="2"/>
          <w:numId w:val="1"/>
        </w:numPr>
        <w:spacing w:before="96" w:after="96"/>
      </w:pPr>
      <w:r>
        <w:t xml:space="preserve">Jeigu Sutarties kaina buvo perskaičiuota pagal </w:t>
      </w:r>
      <w:r>
        <w:fldChar w:fldCharType="begin"/>
      </w:r>
      <w:r>
        <w:instrText xml:space="preserve"> REF _Ref88646839 \r \h </w:instrText>
      </w:r>
      <w:r>
        <w:fldChar w:fldCharType="separate"/>
      </w:r>
      <w:r>
        <w:t>15.5</w:t>
      </w:r>
      <w:r>
        <w:fldChar w:fldCharType="end"/>
      </w:r>
      <w:r>
        <w:t xml:space="preserve"> punktą, turi būti įskaitomas pagal tą punktą atliktas Sutarties kainos padidinimas (sumažinimas). </w:t>
      </w:r>
    </w:p>
    <w:p w14:paraId="0ABF6398" w14:textId="77777777" w:rsidR="009C54CF" w:rsidRDefault="002F4A7A">
      <w:pPr>
        <w:widowControl w:val="0"/>
        <w:spacing w:before="96" w:after="96"/>
      </w:pPr>
      <w:r>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Pr>
          <w:iCs/>
        </w:rPr>
        <w:t>.</w:t>
      </w:r>
    </w:p>
    <w:p w14:paraId="6B5C621B" w14:textId="77777777" w:rsidR="009C54CF" w:rsidRDefault="002F4A7A">
      <w:pPr>
        <w:widowControl w:val="0"/>
        <w:numPr>
          <w:ilvl w:val="2"/>
          <w:numId w:val="1"/>
        </w:numPr>
        <w:spacing w:before="96" w:after="96"/>
      </w:pPr>
      <w:r>
        <w:t xml:space="preserve">Jeigu Statybos produktas ar Įrenginys jau buvo įtrauktas į Atliktų darbų aktą bei Pažymą apie atliktų </w:t>
      </w:r>
      <w:r>
        <w:t>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522CA63C" w14:textId="77777777" w:rsidR="009C54CF" w:rsidRDefault="002F4A7A">
      <w:pPr>
        <w:widowControl w:val="0"/>
        <w:numPr>
          <w:ilvl w:val="2"/>
          <w:numId w:val="1"/>
        </w:numPr>
        <w:spacing w:before="96" w:after="96"/>
      </w:pPr>
      <w: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15F23287" w14:textId="77777777" w:rsidR="009C54CF" w:rsidRDefault="002F4A7A">
      <w:pPr>
        <w:widowControl w:val="0"/>
        <w:numPr>
          <w:ilvl w:val="2"/>
          <w:numId w:val="1"/>
        </w:numPr>
        <w:spacing w:before="96" w:after="96"/>
      </w:pPr>
      <w:bookmarkStart w:id="379" w:name="_46ad4c2"/>
      <w:bookmarkEnd w:id="379"/>
      <w:r>
        <w:t xml:space="preserve">Jeigu Rangovas neinformuoja Užsakovo apie esminį Statybos produktų arba Įrenginių kainų sumažėjimą, arba informuoja Užsakovą pavėluotai, arba nepateikia dokumentų pagal </w:t>
      </w:r>
      <w:r>
        <w:fldChar w:fldCharType="begin"/>
      </w:r>
      <w:r>
        <w:instrText xml:space="preserve"> REF _Ref88654010 \r \h </w:instrText>
      </w:r>
      <w:r>
        <w:fldChar w:fldCharType="separate"/>
      </w:r>
      <w:r>
        <w:t>15.6.4</w:t>
      </w:r>
      <w:r>
        <w:fldChar w:fldCharType="end"/>
      </w:r>
      <w:r>
        <w:t xml:space="preserve"> punktą per protingą Užsakovo nustatytą terminą ir dėl to Užsakovas negali pareikalauti Rangovo sumažinti Sutarties kainą </w:t>
      </w:r>
      <w:r>
        <w:fldChar w:fldCharType="begin"/>
      </w:r>
      <w:r>
        <w:instrText xml:space="preserve"> REF _Ref88653958 \r \h </w:instrText>
      </w:r>
      <w:r>
        <w:fldChar w:fldCharType="separate"/>
      </w:r>
      <w:r>
        <w:t>15.6.3</w:t>
      </w:r>
      <w:r>
        <w:fldChar w:fldCharType="end"/>
      </w:r>
      <w:r>
        <w:t xml:space="preserve"> punkto pagrindu iki sumokėdamas Rangovui visą Sutarties kainą (tai yra, susidaro permoka pagal Sutartį), Rangovas privalo pagal </w:t>
      </w:r>
      <w:r>
        <w:fldChar w:fldCharType="begin"/>
      </w:r>
      <w:r>
        <w:instrText xml:space="preserve"> REF _Ref90568521 \r \h </w:instrText>
      </w:r>
      <w:r>
        <w:fldChar w:fldCharType="separate"/>
      </w:r>
      <w:r>
        <w:t>16.4.4</w:t>
      </w:r>
      <w:r>
        <w:fldChar w:fldCharType="end"/>
      </w:r>
      <w:r>
        <w:t xml:space="preserve"> punktą (delspinigiai) sumokėti Užsakovui Specialiosiose sąlygose nurodyto dydžio delspinigius už permoką už laikotarpį nuo galutinio atsiskaitymo termino, nurodyto </w:t>
      </w:r>
      <w:r>
        <w:fldChar w:fldCharType="begin"/>
      </w:r>
      <w:r>
        <w:instrText xml:space="preserve"> REF _Ref88598410 \r \h </w:instrText>
      </w:r>
      <w:r>
        <w:fldChar w:fldCharType="separate"/>
      </w:r>
      <w:r>
        <w:t>16.3.1</w:t>
      </w:r>
      <w:r>
        <w:fldChar w:fldCharType="end"/>
      </w:r>
      <w:r>
        <w:t xml:space="preserve"> punkte, pabaigos iki permokos grąžinimo dienos (įskaitytinai).</w:t>
      </w:r>
    </w:p>
    <w:p w14:paraId="078919A5" w14:textId="77777777" w:rsidR="009C54CF" w:rsidRDefault="002F4A7A">
      <w:pPr>
        <w:pStyle w:val="Antrat2"/>
        <w:widowControl w:val="0"/>
        <w:spacing w:line="259" w:lineRule="auto"/>
        <w:rPr>
          <w:color w:val="auto"/>
        </w:rPr>
      </w:pPr>
      <w:bookmarkStart w:id="380" w:name="_Toc141972281"/>
      <w:r>
        <w:rPr>
          <w:color w:val="auto"/>
        </w:rPr>
        <w:t>Sutarties kainos perskaičiavimas dėl mokesčių pakeitimo</w:t>
      </w:r>
      <w:bookmarkEnd w:id="380"/>
    </w:p>
    <w:p w14:paraId="31A9960D" w14:textId="77777777" w:rsidR="009C54CF" w:rsidRDefault="002F4A7A">
      <w:pPr>
        <w:widowControl w:val="0"/>
        <w:numPr>
          <w:ilvl w:val="2"/>
          <w:numId w:val="1"/>
        </w:numPr>
        <w:spacing w:before="96" w:after="96"/>
      </w:pPr>
      <w: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51EE32A9" w14:textId="77777777" w:rsidR="009C54CF" w:rsidRDefault="002F4A7A">
      <w:pPr>
        <w:widowControl w:val="0"/>
        <w:numPr>
          <w:ilvl w:val="2"/>
          <w:numId w:val="1"/>
        </w:numPr>
        <w:spacing w:before="96" w:after="96"/>
      </w:pPr>
      <w:r>
        <w:t>Kitus, nei PVM, mokesčius reglamentuojančių teisės aktų pakeitimai negali būti pagrindas peržiūrėti Sutarties kainą, kuriai taikoma peržiūra.</w:t>
      </w:r>
    </w:p>
    <w:p w14:paraId="3A1A513D" w14:textId="77777777" w:rsidR="009C54CF" w:rsidRDefault="002F4A7A">
      <w:pPr>
        <w:pStyle w:val="Antrat2"/>
        <w:widowControl w:val="0"/>
        <w:spacing w:line="259" w:lineRule="auto"/>
        <w:rPr>
          <w:color w:val="auto"/>
        </w:rPr>
      </w:pPr>
      <w:bookmarkStart w:id="381" w:name="_Toc141972282"/>
      <w:bookmarkStart w:id="382" w:name="_Ref88646768"/>
      <w:r>
        <w:rPr>
          <w:color w:val="auto"/>
        </w:rPr>
        <w:t>Sutarties kainos pakeitimai dėl kiekių (apimčių) keitimo</w:t>
      </w:r>
      <w:bookmarkEnd w:id="381"/>
      <w:bookmarkEnd w:id="382"/>
    </w:p>
    <w:p w14:paraId="1EAB74D1"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383" w:name="_Hlk92369339"/>
      <w:r>
        <w:t>Kai Įstatymuose arba Sutartyje numatytais atvejais keičiamos Darbų apimtys (o fiksuotų įkainių taikymo atvejais – ir kiekiai), Sutarties kaina turi būti padidinta, pridedant Papildomų darbų kainą, ir sumažinta, atimant Atsisakomų darbų kainą.</w:t>
      </w:r>
      <w:bookmarkEnd w:id="383"/>
    </w:p>
    <w:p w14:paraId="32AD3FBB"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Kai Įstatymuose arba Sutartyje numatytais atvejais vieni Darbai yra keičiami kitais, laikoma, kad Darbai, kurie nebus vykdomi, yra Atsisakomi darbai, o juos pakeičiantys darbai yra Papildomi darbai.</w:t>
      </w:r>
    </w:p>
    <w:p w14:paraId="3B72BF8D" w14:textId="77777777" w:rsidR="009C54CF" w:rsidRDefault="002F4A7A">
      <w:pPr>
        <w:widowControl w:val="0"/>
        <w:numPr>
          <w:ilvl w:val="2"/>
          <w:numId w:val="1"/>
        </w:numPr>
        <w:tabs>
          <w:tab w:val="left" w:pos="567"/>
          <w:tab w:val="left" w:pos="709"/>
          <w:tab w:val="left" w:pos="851"/>
          <w:tab w:val="left" w:pos="992"/>
          <w:tab w:val="left" w:pos="1134"/>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w:instrText>
      </w:r>
      <w:r>
        <w:fldChar w:fldCharType="separate"/>
      </w:r>
      <w:r>
        <w:t>15.8.3.1</w:t>
      </w:r>
      <w:r>
        <w:fldChar w:fldCharType="end"/>
      </w:r>
      <w:r>
        <w:t>-</w:t>
      </w:r>
      <w:r>
        <w:fldChar w:fldCharType="begin"/>
      </w:r>
      <w:r>
        <w:instrText xml:space="preserve"> REF _Ref164765028 \r \h </w:instrText>
      </w:r>
      <w:r>
        <w:fldChar w:fldCharType="separate"/>
      </w:r>
      <w:r>
        <w:t>15.8.3.4</w:t>
      </w:r>
      <w:r>
        <w:fldChar w:fldCharType="end"/>
      </w:r>
      <w:r>
        <w:t xml:space="preserve"> punktuose pateikiamus būdus prioritetine tvarka:</w:t>
      </w:r>
      <w:bookmarkEnd w:id="385"/>
    </w:p>
    <w:p w14:paraId="3C2B5D2A" w14:textId="77777777" w:rsidR="009C54CF" w:rsidRDefault="002F4A7A">
      <w:pPr>
        <w:widowControl w:val="0"/>
        <w:numPr>
          <w:ilvl w:val="3"/>
          <w:numId w:val="1"/>
        </w:numPr>
        <w:spacing w:before="96" w:after="96"/>
      </w:pPr>
      <w:bookmarkStart w:id="386" w:name="_1zpvhna"/>
      <w:bookmarkStart w:id="387" w:name="_Ref88654125"/>
      <w:bookmarkEnd w:id="386"/>
      <w:r>
        <w:t xml:space="preserve">taikomos Sutarties (įkainių) detalizacijos žiniaraštyje nurodytos kainos ir įkainiai, atsižvelgiant į indeksaciją pagal </w:t>
      </w:r>
      <w:r>
        <w:lastRenderedPageBreak/>
        <w:fldChar w:fldCharType="begin"/>
      </w:r>
      <w:r>
        <w:instrText xml:space="preserve"> REF _Ref88646839 \r \h </w:instrText>
      </w:r>
      <w:r>
        <w:fldChar w:fldCharType="separate"/>
      </w:r>
      <w:r>
        <w:t>15.5</w:t>
      </w:r>
      <w:r>
        <w:fldChar w:fldCharType="end"/>
      </w:r>
      <w:r>
        <w:t xml:space="preserve"> punktą;</w:t>
      </w:r>
      <w:bookmarkEnd w:id="387"/>
    </w:p>
    <w:p w14:paraId="66A1DF09" w14:textId="77777777" w:rsidR="009C54CF" w:rsidRDefault="002F4A7A">
      <w:pPr>
        <w:widowControl w:val="0"/>
        <w:numPr>
          <w:ilvl w:val="3"/>
          <w:numId w:val="1"/>
        </w:numPr>
        <w:spacing w:before="96" w:after="96"/>
      </w:pPr>
      <w:r>
        <w:t>jeigu įmanoma, išskaičiuojama Sutarties (įkainių) detalizacijos žiniaraštyje nurodytos kainos arba įkainio dalis;</w:t>
      </w:r>
    </w:p>
    <w:p w14:paraId="6AF640BF" w14:textId="77777777" w:rsidR="009C54CF" w:rsidRDefault="002F4A7A">
      <w:pPr>
        <w:widowControl w:val="0"/>
        <w:numPr>
          <w:ilvl w:val="3"/>
          <w:numId w:val="1"/>
        </w:numPr>
        <w:spacing w:before="96" w:after="96"/>
      </w:pPr>
      <w:r>
        <w:t>pritaikomi Sutarties (įkainių) detalizacijos žiniaraštyje nurodytų panašių Darbų įkainiai;</w:t>
      </w:r>
    </w:p>
    <w:p w14:paraId="041ECF7C" w14:textId="77777777" w:rsidR="009C54CF" w:rsidRDefault="002F4A7A">
      <w:pPr>
        <w:widowControl w:val="0"/>
        <w:numPr>
          <w:ilvl w:val="3"/>
          <w:numId w:val="1"/>
        </w:numPr>
        <w:spacing w:before="96" w:after="96"/>
      </w:pPr>
      <w:bookmarkStart w:id="388" w:name="_4jpj0b3"/>
      <w:bookmarkStart w:id="389" w:name="_Ref88654188"/>
      <w:bookmarkStart w:id="390" w:name="_Ref164765028"/>
      <w:bookmarkEnd w:id="388"/>
      <w: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taisyklėse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389"/>
      <w:r>
        <w:t xml:space="preserve">. Pelnas apskaičiuojamas, vadovaujantis </w:t>
      </w:r>
      <w:r>
        <w:fldChar w:fldCharType="begin"/>
      </w:r>
      <w:r>
        <w:instrText xml:space="preserve"> REF _Ref140168732 \r \h </w:instrText>
      </w:r>
      <w:r>
        <w:fldChar w:fldCharType="separate"/>
      </w:r>
      <w:r>
        <w:t>1.1.22</w:t>
      </w:r>
      <w:r>
        <w:fldChar w:fldCharType="end"/>
      </w:r>
      <w:r>
        <w:t xml:space="preserve"> punktu.</w:t>
      </w:r>
      <w:bookmarkEnd w:id="390"/>
    </w:p>
    <w:p w14:paraId="2D0A7155" w14:textId="77777777" w:rsidR="009C54CF" w:rsidRDefault="002F4A7A">
      <w:pPr>
        <w:pStyle w:val="Antrat2"/>
        <w:spacing w:line="259" w:lineRule="auto"/>
      </w:pPr>
      <w:bookmarkStart w:id="391" w:name="_Ref88646260"/>
      <w:bookmarkStart w:id="392" w:name="_Toc141972283"/>
      <w:bookmarkStart w:id="393" w:name="_Ref93881048"/>
      <w:bookmarkStart w:id="394" w:name="_Ref93880961"/>
      <w:bookmarkStart w:id="395" w:name="_Ref93880880"/>
      <w:bookmarkStart w:id="396" w:name="_Ref93880854"/>
      <w:bookmarkStart w:id="397" w:name="_Ref93880830"/>
      <w:bookmarkStart w:id="398" w:name="_Ref93880792"/>
      <w:bookmarkStart w:id="399" w:name="_Ref93880778"/>
      <w:bookmarkStart w:id="400" w:name="_Ref93880736"/>
      <w:bookmarkStart w:id="401" w:name="_Ref93880693"/>
      <w:bookmarkStart w:id="402" w:name="_Ref93880654"/>
      <w:bookmarkStart w:id="403" w:name="_Ref93880642"/>
      <w:bookmarkStart w:id="404" w:name="_Ref93880601"/>
      <w:bookmarkStart w:id="405" w:name="_Ref93880540"/>
      <w:bookmarkStart w:id="406" w:name="_Ref93880510"/>
      <w:bookmarkStart w:id="407" w:name="_Ref93880493"/>
      <w:bookmarkStart w:id="408" w:name="_Ref93880463"/>
      <w:bookmarkStart w:id="409" w:name="_Ref93880392"/>
      <w:bookmarkStart w:id="410" w:name="_Ref93880362"/>
      <w:bookmarkStart w:id="411" w:name="_Ref93880251"/>
      <w:bookmarkStart w:id="412" w:name="_Ref93880193"/>
      <w:bookmarkStart w:id="413" w:name="_Ref93880084"/>
      <w:bookmarkStart w:id="414" w:name="_Ref93880066"/>
      <w:bookmarkStart w:id="415" w:name="_Ref93880025"/>
      <w:bookmarkStart w:id="416" w:name="_Ref93879932"/>
      <w:bookmarkStart w:id="417" w:name="_Ref93879881"/>
      <w:r>
        <w:t>Papildomų Išlaidų kompensavimas</w:t>
      </w:r>
      <w:bookmarkEnd w:id="391"/>
      <w:r>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4AAA6F2" w14:textId="77777777" w:rsidR="009C54CF" w:rsidRDefault="002F4A7A">
      <w:pPr>
        <w:widowControl w:val="0"/>
        <w:numPr>
          <w:ilvl w:val="2"/>
          <w:numId w:val="1"/>
        </w:numPr>
        <w:spacing w:before="96" w:after="96"/>
      </w:pPr>
      <w:r>
        <w:t xml:space="preserve">Sutartyje numatytais atvejais Užsakovas privalo kompensuoti Rangovui jo patirtas papildomas Išlaidas, kurių suma turi būti apskaičiuojama, taikant </w:t>
      </w:r>
      <w:r>
        <w:fldChar w:fldCharType="begin"/>
      </w:r>
      <w:r>
        <w:instrText xml:space="preserve"> REF _Ref88654125 \r \h </w:instrText>
      </w:r>
      <w:r>
        <w:fldChar w:fldCharType="separate"/>
      </w:r>
      <w:r>
        <w:t>15.8.3.1</w:t>
      </w:r>
      <w:r>
        <w:fldChar w:fldCharType="end"/>
      </w:r>
      <w:r>
        <w:t>-</w:t>
      </w:r>
      <w:r>
        <w:fldChar w:fldCharType="begin"/>
      </w:r>
      <w:r>
        <w:instrText xml:space="preserve"> REF _Ref164765028 \r \h </w:instrText>
      </w:r>
      <w:r>
        <w:fldChar w:fldCharType="separate"/>
      </w:r>
      <w:r>
        <w:t>15.8.3.4</w:t>
      </w:r>
      <w:r>
        <w:fldChar w:fldCharType="end"/>
      </w:r>
      <w:r>
        <w:t xml:space="preserve"> punktuose pateikiamus būdus prioritetine tvarka. Tokios Išlaidos yra įskaitomos į Sutarties kainą, kaip Darbų pabrangimas, dėl kurio yra kaltas Užsakovas arba už kurį atsako Užsakovas (tai nėra sutarties vykdymo išlaidų atlyginimo kainodaros būdas).</w:t>
      </w:r>
    </w:p>
    <w:p w14:paraId="21D335F5" w14:textId="77777777" w:rsidR="009C54CF" w:rsidRDefault="002F4A7A">
      <w:pPr>
        <w:widowControl w:val="0"/>
        <w:numPr>
          <w:ilvl w:val="2"/>
          <w:numId w:val="1"/>
        </w:numPr>
        <w:spacing w:before="96" w:after="96"/>
      </w:pPr>
      <w:bookmarkStart w:id="418" w:name="_1e03kqp"/>
      <w:bookmarkStart w:id="419" w:name="_Ref88654292"/>
      <w:bookmarkEnd w:id="418"/>
      <w:r>
        <w:t>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3EC9B9A4" w14:textId="77777777" w:rsidR="009C54CF" w:rsidRDefault="002F4A7A">
      <w:pPr>
        <w:widowControl w:val="0"/>
        <w:numPr>
          <w:ilvl w:val="2"/>
          <w:numId w:val="1"/>
        </w:numPr>
        <w:spacing w:before="96" w:after="96"/>
      </w:pPr>
      <w:r>
        <w:t xml:space="preserve">Po to, kai Rangovas pateikia Užsakovui </w:t>
      </w:r>
      <w:r>
        <w:fldChar w:fldCharType="begin"/>
      </w:r>
      <w:r>
        <w:instrText xml:space="preserve"> REF _Ref88654292 \r \h </w:instrText>
      </w:r>
      <w:r>
        <w:fldChar w:fldCharType="separate"/>
      </w:r>
      <w:r>
        <w:t>15.9.2</w:t>
      </w:r>
      <w:r>
        <w:fldChar w:fldCharType="end"/>
      </w:r>
      <w:r>
        <w:t xml:space="preserve"> punkte nurodytą informaciją ir dokumentus, Šalys privalo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sudaryti Susitarimą, jame nurodyti kompensuotinas Rangovo Išlaidas (Sutartyje numatytais atvejais – ir Pelną, apskaičiuotą vadovaujantis </w:t>
      </w:r>
      <w:r>
        <w:fldChar w:fldCharType="begin"/>
      </w:r>
      <w:r>
        <w:instrText xml:space="preserve"> REF _Ref140168732 \r \h </w:instrText>
      </w:r>
      <w:r>
        <w:fldChar w:fldCharType="separate"/>
      </w:r>
      <w:r>
        <w:t>1.1.22</w:t>
      </w:r>
      <w:r>
        <w:fldChar w:fldCharType="end"/>
      </w:r>
      <w:r>
        <w:t xml:space="preserve"> punktu), ir Užsakovo prievolę kompensuoti tokias Rangovo patirtas Išlaidas, jas įtraukiant į Pažymas apie atliktų darbų vertę ir apmokant </w:t>
      </w: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nustatyta tvarka.</w:t>
      </w:r>
    </w:p>
    <w:p w14:paraId="5BE3A6E9" w14:textId="77777777" w:rsidR="009C54CF" w:rsidRDefault="002F4A7A">
      <w:pPr>
        <w:widowControl w:val="0"/>
        <w:numPr>
          <w:ilvl w:val="2"/>
          <w:numId w:val="1"/>
        </w:numPr>
        <w:spacing w:before="96" w:after="96"/>
      </w:pPr>
      <w:r>
        <w:t>Rangovas privalo imtis protingų priemonių galimoms Išlaidoms sumažinti.</w:t>
      </w:r>
    </w:p>
    <w:p w14:paraId="47872CC9" w14:textId="77777777" w:rsidR="009C54CF" w:rsidRDefault="002F4A7A">
      <w:pPr>
        <w:widowControl w:val="0"/>
        <w:numPr>
          <w:ilvl w:val="2"/>
          <w:numId w:val="1"/>
        </w:numPr>
        <w:spacing w:before="96" w:after="96"/>
      </w:pPr>
      <w:r>
        <w:t xml:space="preserve">Rangovas turi teisę reikalauti atlyginti tik tokias Išlaidas, dėl kurių atlyginimo Šalys sudarė Susitarimą ir Rangovas pateikė Užsakovui faktiškai patirtas Išlaidas pagrindžiančius dokumentus. </w:t>
      </w:r>
    </w:p>
    <w:p w14:paraId="27CDE354" w14:textId="77777777" w:rsidR="009C54CF" w:rsidRDefault="002F4A7A">
      <w:pPr>
        <w:widowControl w:val="0"/>
        <w:numPr>
          <w:ilvl w:val="2"/>
          <w:numId w:val="1"/>
        </w:numPr>
        <w:spacing w:before="96" w:after="96"/>
      </w:pPr>
      <w:bookmarkStart w:id="420" w:name="_Ref93698534"/>
      <w:r>
        <w:t>Jeigu dėl Užsakovo dokumentų pakeitimo (</w:t>
      </w:r>
      <w:r>
        <w:fldChar w:fldCharType="begin"/>
      </w:r>
      <w:r>
        <w:instrText xml:space="preserve"> REF _Ref93615974 \r \h </w:instrText>
      </w:r>
      <w:r>
        <w:fldChar w:fldCharType="separate"/>
      </w:r>
      <w:r>
        <w:t>5.8.3</w:t>
      </w:r>
      <w:r>
        <w:fldChar w:fldCharType="end"/>
      </w:r>
      <w:r>
        <w:t xml:space="preserve"> punktas) sutrumpinami Darbų terminai ir dėl to Rangovas nepatiria Išlaidų, kurias būtų patyręs, jeigu Darbų terminai nebūtų sutrumpinti, Sutarties kaina yra </w:t>
      </w:r>
      <w:r>
        <w:t xml:space="preserve">mažinama, iš jos atimant tokių sutaupytų Išlaidų sumą, apskaičiuojamą taikant </w:t>
      </w:r>
      <w:r>
        <w:fldChar w:fldCharType="begin"/>
      </w:r>
      <w:r>
        <w:instrText xml:space="preserve"> REF _Ref88654277 \r \h </w:instrText>
      </w:r>
      <w:r>
        <w:fldChar w:fldCharType="separate"/>
      </w:r>
      <w:r>
        <w:t>15.8.3</w:t>
      </w:r>
      <w:r>
        <w:fldChar w:fldCharType="end"/>
      </w:r>
      <w:r>
        <w:t xml:space="preserve"> punkte pateikiamus būdus prioritetine tvarka, ir nuo tų Išlaidų sumos vadovaujantis </w:t>
      </w:r>
      <w:r>
        <w:fldChar w:fldCharType="begin"/>
      </w:r>
      <w:r>
        <w:instrText xml:space="preserve"> REF _Ref140168732 \r \h </w:instrText>
      </w:r>
      <w:r>
        <w:fldChar w:fldCharType="separate"/>
      </w:r>
      <w:r>
        <w:t>1.1.22</w:t>
      </w:r>
      <w:r>
        <w:fldChar w:fldCharType="end"/>
      </w:r>
      <w:r>
        <w:t xml:space="preserve"> punktu apskaičiuotą Pelną. Tuo tikslu Rangovas privalo pateikti Užsakovui detalius paaiškinimus, (i) kokias Išlaidas, pagal Išlaidų rūšis,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2096CBDC" w14:textId="77777777" w:rsidR="009C54CF" w:rsidRDefault="002F4A7A">
      <w:pPr>
        <w:pStyle w:val="Antrat2"/>
        <w:widowControl w:val="0"/>
        <w:spacing w:line="259" w:lineRule="auto"/>
        <w:rPr>
          <w:color w:val="auto"/>
        </w:rPr>
      </w:pPr>
      <w:bookmarkStart w:id="421" w:name="_Toc141972284"/>
      <w:bookmarkStart w:id="422" w:name="_Ref90407372"/>
      <w:r>
        <w:rPr>
          <w:color w:val="auto"/>
        </w:rPr>
        <w:t>Sutarties kainos perskaičiavimas dėl paspartinimo priemonių</w:t>
      </w:r>
      <w:bookmarkEnd w:id="421"/>
      <w:bookmarkEnd w:id="422"/>
    </w:p>
    <w:p w14:paraId="54176F31"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Jeigu dėl Sutarties vykdymo paspartinimo priemonių Rangovas numato patirti papildomų Išlaidų ir turi teisę reikalauti jų atlyginimo pagal </w:t>
      </w:r>
      <w:r>
        <w:fldChar w:fldCharType="begin"/>
      </w:r>
      <w:r>
        <w:instrText xml:space="preserve"> REF _Ref88654350 \r \h </w:instrText>
      </w:r>
      <w:r>
        <w:fldChar w:fldCharType="separate"/>
      </w:r>
      <w:r>
        <w:t>11.3.2</w:t>
      </w:r>
      <w:r>
        <w:fldChar w:fldCharType="end"/>
      </w:r>
      <w:r>
        <w:t xml:space="preserve"> punktą, tokių Išlaidų padidėjimas apskaičiuojamas ir atlyginamas pagal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_Ref93880961 \h </w:instrText>
      </w:r>
      <w:r>
        <w:fldChar w:fldCharType="separate"/>
      </w:r>
      <w:r>
        <w:t>Papildomų Išlaidų kompensavimas ir Išlaidų perskaičiavimas</w:t>
      </w:r>
      <w:r>
        <w:fldChar w:fldCharType="end"/>
      </w:r>
      <w:r>
        <w:t xml:space="preserve">“ nustatytus reikalavimus, atsižvelgiant į galimus Išlaidų sumažėjimus, apskaičiuojamus vadovaujantis </w:t>
      </w:r>
      <w:r>
        <w:fldChar w:fldCharType="begin"/>
      </w:r>
      <w:r>
        <w:instrText xml:space="preserve"> REF _Ref93698534 \r \h </w:instrText>
      </w:r>
      <w:r>
        <w:fldChar w:fldCharType="separate"/>
      </w:r>
      <w:r>
        <w:t>15.9.6</w:t>
      </w:r>
      <w:r>
        <w:fldChar w:fldCharType="end"/>
      </w:r>
      <w:r>
        <w:t xml:space="preserve"> punkto reikalavimais.</w:t>
      </w:r>
    </w:p>
    <w:p w14:paraId="22119474" w14:textId="77777777" w:rsidR="009C54CF" w:rsidRDefault="002F4A7A">
      <w:pPr>
        <w:pStyle w:val="Antrat2"/>
        <w:widowControl w:val="0"/>
        <w:spacing w:line="259" w:lineRule="auto"/>
        <w:rPr>
          <w:color w:val="auto"/>
        </w:rPr>
      </w:pPr>
      <w:bookmarkStart w:id="423" w:name="_Toc141972285"/>
      <w:bookmarkStart w:id="424" w:name="_Ref88646877"/>
      <w:r>
        <w:rPr>
          <w:color w:val="auto"/>
        </w:rPr>
        <w:t>Sutarties kainos perskaičiavimas dėl Įstatymų pakeitimo</w:t>
      </w:r>
      <w:bookmarkEnd w:id="423"/>
      <w:bookmarkEnd w:id="424"/>
    </w:p>
    <w:p w14:paraId="1778DDF7" w14:textId="77777777" w:rsidR="009C54CF" w:rsidRDefault="002F4A7A">
      <w:pPr>
        <w:widowControl w:val="0"/>
        <w:numPr>
          <w:ilvl w:val="2"/>
          <w:numId w:val="1"/>
        </w:numPr>
        <w:tabs>
          <w:tab w:val="left" w:pos="567"/>
          <w:tab w:val="left" w:pos="709"/>
          <w:tab w:val="left" w:pos="851"/>
          <w:tab w:val="left" w:pos="992"/>
          <w:tab w:val="left" w:pos="1134"/>
        </w:tabs>
        <w:spacing w:before="96" w:after="96"/>
        <w:rPr>
          <w:i/>
        </w:rPr>
      </w:pPr>
      <w:r>
        <w:t xml:space="preserve">Jeigu po Sutarties sudarymo pasikeičia Įstatymai (imperatyviosios teisės normos), kurie nustato didesnes Rangovo pareigas, vykdant Sutartį, ir dėl to padidėja Rangovo tiesioginės Išlaidos, Užsakovas privalo jas atlyginti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_Ref93880961 \h </w:instrText>
      </w:r>
      <w:r>
        <w:fldChar w:fldCharType="separate"/>
      </w:r>
      <w:r>
        <w:t>Papildomų Išlaidų kompensavimas ir Išlaidų perskaičiavimas</w:t>
      </w:r>
      <w:r>
        <w:fldChar w:fldCharType="end"/>
      </w:r>
      <w:r>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Pr>
          <w:i/>
        </w:rPr>
        <w:t>(pavyzdžiui, padidinama garantinio termino prievolių įvykdymo užtikrinimo suma arba nustatomi papildomi privalomieji statybos draudimo reikalavimai)</w:t>
      </w:r>
      <w:r>
        <w:t xml:space="preserve">. Jeigu Rangovo pareigų pasikeitimas lemia jo bendrųjų veiklos išlaidų pasikeitimą, šis punktas netaikomas </w:t>
      </w:r>
      <w:r>
        <w:rPr>
          <w:i/>
        </w:rPr>
        <w:t>(pavyzdžiui, nustatomas reikalavimas įgyti papildomą kvalifikaciją arba mokėti didesnį darbo užmokestį darbuotojams).</w:t>
      </w:r>
    </w:p>
    <w:p w14:paraId="12E80C93"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 xml:space="preserve">Sutarties kaina gali būti perskaičiuojama dėl Įstatymų pakeitimo tik su sąlyga, kad Įstatymai arba jų pakeitimai buvo priimti pasibaigus terminui pateikti pasiūlymus Pirkime. </w:t>
      </w:r>
    </w:p>
    <w:p w14:paraId="6B370D96" w14:textId="77777777" w:rsidR="009C54CF" w:rsidRDefault="002F4A7A">
      <w:pPr>
        <w:pStyle w:val="Antrat1"/>
      </w:pPr>
      <w:bookmarkStart w:id="425" w:name="_Toc141972286"/>
      <w:bookmarkStart w:id="426" w:name="_Ref88817011"/>
      <w:r>
        <w:t>Atsiskaitymo tvarka</w:t>
      </w:r>
      <w:bookmarkEnd w:id="425"/>
      <w:bookmarkEnd w:id="426"/>
    </w:p>
    <w:p w14:paraId="3A111772" w14:textId="77777777" w:rsidR="009C54CF" w:rsidRDefault="002F4A7A">
      <w:pPr>
        <w:pStyle w:val="Antrat2"/>
        <w:widowControl w:val="0"/>
        <w:spacing w:line="259" w:lineRule="auto"/>
        <w:rPr>
          <w:color w:val="auto"/>
        </w:rPr>
      </w:pPr>
      <w:bookmarkStart w:id="427" w:name="_Toc141972287"/>
      <w:bookmarkStart w:id="428" w:name="_Ref88654408"/>
      <w:r>
        <w:rPr>
          <w:color w:val="auto"/>
        </w:rPr>
        <w:t>Išankstinis mokėjimas (avansas)</w:t>
      </w:r>
      <w:bookmarkEnd w:id="427"/>
      <w:bookmarkEnd w:id="428"/>
    </w:p>
    <w:p w14:paraId="3CBD563E" w14:textId="77777777" w:rsidR="009C54CF" w:rsidRDefault="002F4A7A">
      <w:pPr>
        <w:widowControl w:val="0"/>
        <w:numPr>
          <w:ilvl w:val="2"/>
          <w:numId w:val="1"/>
        </w:numPr>
        <w:spacing w:before="96" w:after="96"/>
      </w:pPr>
      <w:r>
        <w:t xml:space="preserve">Šio </w:t>
      </w:r>
      <w:r>
        <w:fldChar w:fldCharType="begin"/>
      </w:r>
      <w:r>
        <w:instrText xml:space="preserve"> REF _Ref88654408 \r \h </w:instrText>
      </w:r>
      <w:r>
        <w:fldChar w:fldCharType="separate"/>
      </w:r>
      <w:r>
        <w:t>16.1</w:t>
      </w:r>
      <w:r>
        <w:fldChar w:fldCharType="end"/>
      </w:r>
      <w:r>
        <w:t xml:space="preserve"> punkto sąlygos yra taikomos tuo atveju, kai Specialiosiose sąlygose yra įrašytas avanso dydis. Šis dydis negali būti keičiamas dėl Sutarties kainos peržiūros ar keitimo. </w:t>
      </w:r>
    </w:p>
    <w:p w14:paraId="46A25C98" w14:textId="77777777" w:rsidR="009C54CF" w:rsidRDefault="002F4A7A">
      <w:pPr>
        <w:widowControl w:val="0"/>
        <w:numPr>
          <w:ilvl w:val="2"/>
          <w:numId w:val="1"/>
        </w:numPr>
        <w:spacing w:before="96" w:after="96"/>
      </w:pPr>
      <w:bookmarkStart w:id="429" w:name="_Ref88816541"/>
      <w:bookmarkStart w:id="430" w:name="_Ref89056608"/>
      <w: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29"/>
      <w:bookmarkEnd w:id="430"/>
    </w:p>
    <w:p w14:paraId="5DC7056A" w14:textId="77777777" w:rsidR="009C54CF" w:rsidRDefault="002F4A7A">
      <w:pPr>
        <w:widowControl w:val="0"/>
        <w:numPr>
          <w:ilvl w:val="3"/>
          <w:numId w:val="1"/>
        </w:numPr>
        <w:spacing w:before="96" w:after="96"/>
      </w:pPr>
      <w:r>
        <w:lastRenderedPageBreak/>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37279750" w14:textId="77777777" w:rsidR="009C54CF" w:rsidRDefault="002F4A7A">
      <w:pPr>
        <w:widowControl w:val="0"/>
        <w:numPr>
          <w:ilvl w:val="3"/>
          <w:numId w:val="1"/>
        </w:numPr>
        <w:spacing w:before="96" w:after="96"/>
      </w:pPr>
      <w:bookmarkStart w:id="431" w:name="_Hlk85471316"/>
      <w: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t>Poor’s</w:t>
      </w:r>
      <w:proofErr w:type="spellEnd"/>
      <w:r>
        <w:t xml:space="preserve"> – „A-“, </w:t>
      </w:r>
      <w:proofErr w:type="spellStart"/>
      <w:r>
        <w:t>Fitch</w:t>
      </w:r>
      <w:proofErr w:type="spellEnd"/>
      <w:r>
        <w:t xml:space="preserve"> – „A-“, </w:t>
      </w:r>
      <w:proofErr w:type="spellStart"/>
      <w:r>
        <w:t>Moody’s</w:t>
      </w:r>
      <w:proofErr w:type="spellEnd"/>
      <w: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bookmarkEnd w:id="431"/>
    </w:p>
    <w:p w14:paraId="04E4AFCF" w14:textId="77777777" w:rsidR="009C54CF" w:rsidRDefault="002F4A7A">
      <w:pPr>
        <w:widowControl w:val="0"/>
        <w:numPr>
          <w:ilvl w:val="3"/>
          <w:numId w:val="1"/>
        </w:numPr>
        <w:spacing w:before="96" w:after="96"/>
      </w:pPr>
      <w:r>
        <w:t>Avanso grąžinimo užtikrinimas turi būti surašytas lietuvių arba anglų kalba (ir išverstas į lietuvių kalbą);</w:t>
      </w:r>
    </w:p>
    <w:p w14:paraId="54394036" w14:textId="77777777" w:rsidR="009C54CF" w:rsidRDefault="002F4A7A">
      <w:pPr>
        <w:widowControl w:val="0"/>
        <w:numPr>
          <w:ilvl w:val="3"/>
          <w:numId w:val="1"/>
        </w:numPr>
        <w:spacing w:before="96" w:after="96"/>
      </w:pPr>
      <w:r>
        <w:t>Avanso grąžinimo užtikrinimo suma turi būti lygi Rangovo prašomai avanso sumai ir turi būti nurodoma ir išmokama eurais;</w:t>
      </w:r>
    </w:p>
    <w:p w14:paraId="3361314F" w14:textId="77777777" w:rsidR="009C54CF" w:rsidRDefault="002F4A7A">
      <w:pPr>
        <w:widowControl w:val="0"/>
        <w:numPr>
          <w:ilvl w:val="3"/>
          <w:numId w:val="1"/>
        </w:numPr>
        <w:spacing w:before="96" w:after="96"/>
      </w:pPr>
      <w:r>
        <w:t>Reikalaujama pagal avanso grąžinimo užtikrinimą suma turi būti išmokama ne vėliau nei per 10 dienų po Užsakovo mokėjimo reikalavimo pateikimo garantui arba draudikui;</w:t>
      </w:r>
    </w:p>
    <w:p w14:paraId="32AD676F" w14:textId="77777777" w:rsidR="009C54CF" w:rsidRDefault="002F4A7A">
      <w:pPr>
        <w:widowControl w:val="0"/>
        <w:numPr>
          <w:ilvl w:val="3"/>
          <w:numId w:val="1"/>
        </w:numPr>
        <w:spacing w:before="96" w:after="96"/>
      </w:pPr>
      <w:r>
        <w:t>Avanso grąžinimo užtikrinimas turi įsigalioti ne vėliau, negu avanso sumokėjimo Rangovui (avanso įskaitymo į Rangovo banko sąskaitą) momentu;</w:t>
      </w:r>
    </w:p>
    <w:p w14:paraId="4165EEF5" w14:textId="77777777" w:rsidR="009C54CF" w:rsidRDefault="002F4A7A">
      <w:pPr>
        <w:widowControl w:val="0"/>
        <w:numPr>
          <w:ilvl w:val="3"/>
          <w:numId w:val="1"/>
        </w:numPr>
        <w:spacing w:before="96" w:after="96"/>
      </w:pPr>
      <w:bookmarkStart w:id="432" w:name="_Ref88936015"/>
      <w:r>
        <w:t>Avanso grąžinimo užtikrinime nurodytas jo galiojimo terminas turi būti ne trumpesnis negu 60 dienų po visų Darbų Galutinio termino ir ne trumpesnis negu 30 dienų po numatomos viso Objekto (paskutiniosios Dalies) Darbų perdavimo-priėmimo akto sudarymo dienos (</w:t>
      </w:r>
      <w:r>
        <w:fldChar w:fldCharType="begin"/>
      </w:r>
      <w:r>
        <w:instrText xml:space="preserve"> REF _Ref88653100 \r \h </w:instrText>
      </w:r>
      <w:r>
        <w:fldChar w:fldCharType="separate"/>
      </w:r>
      <w:r>
        <w:t>7.2.4</w:t>
      </w:r>
      <w:r>
        <w:fldChar w:fldCharType="end"/>
      </w:r>
      <w:r>
        <w:t xml:space="preserve"> punktas);</w:t>
      </w:r>
      <w:bookmarkEnd w:id="432"/>
      <w:r>
        <w:t xml:space="preserve"> </w:t>
      </w:r>
    </w:p>
    <w:p w14:paraId="7E8CFA7A" w14:textId="77777777" w:rsidR="009C54CF" w:rsidRDefault="002F4A7A">
      <w:pPr>
        <w:widowControl w:val="0"/>
        <w:numPr>
          <w:ilvl w:val="3"/>
          <w:numId w:val="1"/>
        </w:numPr>
        <w:spacing w:before="96" w:after="96"/>
      </w:pPr>
      <w:bookmarkStart w:id="433" w:name="_Ref88935979"/>
      <w:r>
        <w:t>Rangovas privalo užtikrinti, kad avanso grąžinimo užtikrinimas galiotų ir būtų įvykdomas iki tol, kol visa avanso suma bus išskaityta iš mokėtinų sumų už atliktus Darbus arba Rangovas grąžins Užsakovui likusią neišskaitytą avanso sumą;</w:t>
      </w:r>
      <w:bookmarkEnd w:id="433"/>
      <w:r>
        <w:t xml:space="preserve"> </w:t>
      </w:r>
    </w:p>
    <w:p w14:paraId="0172137C" w14:textId="77777777" w:rsidR="009C54CF" w:rsidRDefault="002F4A7A">
      <w:pPr>
        <w:widowControl w:val="0"/>
        <w:numPr>
          <w:ilvl w:val="3"/>
          <w:numId w:val="1"/>
        </w:numPr>
        <w:spacing w:before="96" w:after="96"/>
      </w:pPr>
      <w:bookmarkStart w:id="434" w:name="_Ref141889052"/>
      <w: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fldChar w:fldCharType="begin"/>
      </w:r>
      <w:r>
        <w:instrText xml:space="preserve"> REF _Ref88936015 \r \h </w:instrText>
      </w:r>
      <w:r>
        <w:fldChar w:fldCharType="separate"/>
      </w:r>
      <w:r>
        <w:t>16.1.2.7</w:t>
      </w:r>
      <w:r>
        <w:fldChar w:fldCharType="end"/>
      </w:r>
      <w:r>
        <w:t xml:space="preserve"> punkte.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 Jeigu draudikas nesutinka prisiimti tokio įsipareigojimo, taikomas </w:t>
      </w:r>
      <w:r>
        <w:fldChar w:fldCharType="begin"/>
      </w:r>
      <w:r>
        <w:instrText xml:space="preserve"> REF _Ref141888980 \r \h </w:instrText>
      </w:r>
      <w:r>
        <w:fldChar w:fldCharType="separate"/>
      </w:r>
      <w:r>
        <w:t>16.1.5</w:t>
      </w:r>
      <w:r>
        <w:fldChar w:fldCharType="end"/>
      </w:r>
      <w:r>
        <w:t xml:space="preserve"> punktas;</w:t>
      </w:r>
      <w:bookmarkEnd w:id="434"/>
    </w:p>
    <w:p w14:paraId="10622496" w14:textId="77777777" w:rsidR="009C54CF" w:rsidRDefault="002F4A7A">
      <w:pPr>
        <w:widowControl w:val="0"/>
        <w:numPr>
          <w:ilvl w:val="3"/>
          <w:numId w:val="1"/>
        </w:numPr>
        <w:spacing w:before="96" w:after="96"/>
      </w:pPr>
      <w:r>
        <w:t>Avanso grąžinimo užtikrinimo suma gali būti mažinama Rangovo grąžintomis (išskaitytomis) avanso sumomis;</w:t>
      </w:r>
    </w:p>
    <w:p w14:paraId="20224C3D" w14:textId="77777777" w:rsidR="009C54CF" w:rsidRDefault="002F4A7A">
      <w:pPr>
        <w:widowControl w:val="0"/>
        <w:numPr>
          <w:ilvl w:val="3"/>
          <w:numId w:val="1"/>
        </w:numPr>
        <w:spacing w:before="96" w:after="96"/>
      </w:pPr>
      <w: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5ED3728C" w14:textId="77777777" w:rsidR="009C54CF" w:rsidRDefault="002F4A7A">
      <w:pPr>
        <w:widowControl w:val="0"/>
        <w:numPr>
          <w:ilvl w:val="3"/>
          <w:numId w:val="1"/>
        </w:numPr>
        <w:spacing w:before="96" w:after="96"/>
      </w:pPr>
      <w:r>
        <w:t>Avanso grąžinimo užtikrinime turi būti numatyta, kad Užsakovas gali pateikti garantui arba draudikui mokėjimo reikalavimą ir kitus dokumentus tokia kalba, kokia yra išduotas avanso grąžinimo užtikrinimas;</w:t>
      </w:r>
    </w:p>
    <w:p w14:paraId="70DE57C2" w14:textId="77777777" w:rsidR="009C54CF" w:rsidRDefault="002F4A7A">
      <w:pPr>
        <w:widowControl w:val="0"/>
        <w:numPr>
          <w:ilvl w:val="3"/>
          <w:numId w:val="1"/>
        </w:numPr>
        <w:spacing w:before="96" w:after="96"/>
      </w:pPr>
      <w: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t>Uniform</w:t>
      </w:r>
      <w:proofErr w:type="spellEnd"/>
      <w:r>
        <w:t xml:space="preserve"> </w:t>
      </w:r>
      <w:proofErr w:type="spellStart"/>
      <w:r>
        <w:t>Rules</w:t>
      </w:r>
      <w:proofErr w:type="spellEnd"/>
      <w:r>
        <w:t xml:space="preserve"> </w:t>
      </w:r>
      <w:proofErr w:type="spellStart"/>
      <w:r>
        <w:t>for</w:t>
      </w:r>
      <w:proofErr w:type="spellEnd"/>
      <w:r>
        <w:t xml:space="preserve"> </w:t>
      </w:r>
      <w:proofErr w:type="spellStart"/>
      <w:r>
        <w:t>Demand</w:t>
      </w:r>
      <w:proofErr w:type="spellEnd"/>
      <w:r>
        <w:t xml:space="preserve"> </w:t>
      </w:r>
      <w:proofErr w:type="spellStart"/>
      <w:r>
        <w:t>Guarantees</w:t>
      </w:r>
      <w:proofErr w:type="spellEnd"/>
      <w:r>
        <w:t xml:space="preserve">, URDG, ICC </w:t>
      </w:r>
      <w:proofErr w:type="spellStart"/>
      <w:r>
        <w:t>Publication</w:t>
      </w:r>
      <w:proofErr w:type="spellEnd"/>
      <w:r>
        <w:t xml:space="preserve"> </w:t>
      </w:r>
      <w:proofErr w:type="spellStart"/>
      <w:r>
        <w:t>No</w:t>
      </w:r>
      <w:proofErr w:type="spellEnd"/>
      <w:r>
        <w:t xml:space="preserve">. 758, 2010 m. redakcija); </w:t>
      </w:r>
    </w:p>
    <w:p w14:paraId="1CD9AF68" w14:textId="77777777" w:rsidR="009C54CF" w:rsidRDefault="002F4A7A">
      <w:pPr>
        <w:widowControl w:val="0"/>
        <w:numPr>
          <w:ilvl w:val="3"/>
          <w:numId w:val="1"/>
        </w:numPr>
        <w:spacing w:before="96" w:after="96"/>
      </w:pPr>
      <w:r>
        <w:t>Avanso grąžinimo užtikrinime turi būti numatyta, kad bet kokius ginčus tarp garanto arba draudiko ir Užsakovo, susijusius su avanso grąžinimo užtikrinimu, spręs Lietuvos Respublikos teismai.</w:t>
      </w:r>
    </w:p>
    <w:p w14:paraId="662ADB0E" w14:textId="77777777" w:rsidR="009C54CF" w:rsidRDefault="002F4A7A">
      <w:pPr>
        <w:widowControl w:val="0"/>
        <w:numPr>
          <w:ilvl w:val="2"/>
          <w:numId w:val="1"/>
        </w:numPr>
        <w:spacing w:before="96" w:after="96"/>
      </w:pPr>
      <w: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fldChar w:fldCharType="begin"/>
      </w:r>
      <w:r>
        <w:instrText xml:space="preserve"> REF _Ref88816541 \r \h </w:instrText>
      </w:r>
      <w:r>
        <w:fldChar w:fldCharType="separate"/>
      </w:r>
      <w:r>
        <w:t>16.1.2</w:t>
      </w:r>
      <w:r>
        <w:fldChar w:fldCharType="end"/>
      </w:r>
      <w:r>
        <w:t xml:space="preserve"> punkte nustatytas sąlygas.</w:t>
      </w:r>
    </w:p>
    <w:p w14:paraId="1522A3B8" w14:textId="77777777" w:rsidR="009C54CF" w:rsidRDefault="002F4A7A">
      <w:pPr>
        <w:widowControl w:val="0"/>
        <w:numPr>
          <w:ilvl w:val="2"/>
          <w:numId w:val="1"/>
        </w:numPr>
        <w:spacing w:before="96" w:after="96"/>
      </w:pPr>
      <w:r>
        <w:t xml:space="preserve">Avansas išskaitomas iš Užsakovo mokėtinų Rangovui sumų už atliktus Darbus, atliekant Specialiosiose sąlygose nurodyto dydžio išskaitymus iš kiekvieno mokėjimo pagal </w:t>
      </w:r>
      <w:r>
        <w:fldChar w:fldCharType="begin"/>
      </w:r>
      <w:r>
        <w:instrText xml:space="preserve"> REF _Ref88653531 \r \h </w:instrText>
      </w:r>
      <w:r>
        <w:fldChar w:fldCharType="separate"/>
      </w:r>
      <w:r>
        <w:t>16.2</w:t>
      </w:r>
      <w:r>
        <w:fldChar w:fldCharType="end"/>
      </w:r>
      <w:r>
        <w:t xml:space="preserve"> punktą „</w:t>
      </w:r>
      <w:r>
        <w:fldChar w:fldCharType="begin"/>
      </w:r>
      <w:r>
        <w:instrText xml:space="preserve"> REF _Ref88653531 \h </w:instrText>
      </w:r>
      <w:r>
        <w:fldChar w:fldCharType="separate"/>
      </w:r>
      <w:r>
        <w:t>Tarpiniai mokėjimai</w:t>
      </w:r>
      <w:r>
        <w:fldChar w:fldCharType="end"/>
      </w:r>
      <w:r>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6CEF9871" w14:textId="77777777" w:rsidR="009C54CF" w:rsidRDefault="002F4A7A">
      <w:pPr>
        <w:widowControl w:val="0"/>
        <w:numPr>
          <w:ilvl w:val="2"/>
          <w:numId w:val="1"/>
        </w:numPr>
        <w:spacing w:before="96" w:after="96"/>
      </w:pPr>
      <w:bookmarkStart w:id="435" w:name="_Ref141888980"/>
      <w:r>
        <w:t>Jeigu Darbų perdavimo-priėmimo akto sudarymo arba Sutarties nutraukimo dieną avansas nėra išskaitytas iš Rangovui mokėtinų sumų, tą dieną kyla Rangovo prievolė sumokėti (grąžinti) Užsakovui neišskaitytą avanso likutį.</w:t>
      </w:r>
      <w:bookmarkEnd w:id="435"/>
      <w:r>
        <w:t xml:space="preserve"> Jeigu avanso grąžinimo užtikrinimą išduoda draudikas ir jis nesutinka prisiimti </w:t>
      </w:r>
      <w:r>
        <w:fldChar w:fldCharType="begin"/>
      </w:r>
      <w:r>
        <w:instrText xml:space="preserve"> REF _Ref141889052 \r \h </w:instrText>
      </w:r>
      <w:r>
        <w:fldChar w:fldCharType="separate"/>
      </w:r>
      <w:r>
        <w:t>16.1.2.9</w:t>
      </w:r>
      <w:r>
        <w:fldChar w:fldCharType="end"/>
      </w:r>
      <w: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3EB815A5" w14:textId="77777777" w:rsidR="009C54CF" w:rsidRDefault="002F4A7A">
      <w:pPr>
        <w:widowControl w:val="0"/>
        <w:numPr>
          <w:ilvl w:val="2"/>
          <w:numId w:val="1"/>
        </w:numPr>
        <w:spacing w:before="96" w:after="96"/>
      </w:pPr>
      <w: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fldChar w:fldCharType="begin"/>
      </w:r>
      <w:r>
        <w:instrText xml:space="preserve"> REF _Ref89056608 \r \h </w:instrText>
      </w:r>
      <w:r>
        <w:fldChar w:fldCharType="separate"/>
      </w:r>
      <w:r>
        <w:t>16.1.2</w:t>
      </w:r>
      <w:r>
        <w:fldChar w:fldCharType="end"/>
      </w:r>
      <w:r>
        <w:t xml:space="preserve"> punkte nurodytas sąlygas. Iki tol Užsakovas turi teisę sustabdyti mokėjimus Rangovui pagal Sutartį, neviršijančius likusios avanso sumos. </w:t>
      </w:r>
    </w:p>
    <w:p w14:paraId="372338AD" w14:textId="77777777" w:rsidR="009C54CF" w:rsidRDefault="002F4A7A">
      <w:pPr>
        <w:pStyle w:val="Antrat2"/>
        <w:widowControl w:val="0"/>
        <w:spacing w:line="259" w:lineRule="auto"/>
        <w:rPr>
          <w:color w:val="auto"/>
        </w:rPr>
      </w:pPr>
      <w:bookmarkStart w:id="436" w:name="_Toc141972288"/>
      <w:bookmarkStart w:id="437" w:name="_Ref88653531"/>
      <w:r>
        <w:rPr>
          <w:color w:val="auto"/>
        </w:rPr>
        <w:lastRenderedPageBreak/>
        <w:t>Tarpiniai mokėjimai</w:t>
      </w:r>
      <w:bookmarkEnd w:id="436"/>
      <w:bookmarkEnd w:id="437"/>
    </w:p>
    <w:p w14:paraId="5D42279A" w14:textId="77777777" w:rsidR="009C54CF" w:rsidRDefault="002F4A7A">
      <w:pPr>
        <w:widowControl w:val="0"/>
        <w:numPr>
          <w:ilvl w:val="2"/>
          <w:numId w:val="1"/>
        </w:numPr>
        <w:spacing w:before="96" w:after="96"/>
      </w:pPr>
      <w:r>
        <w:t xml:space="preserve">Rangovas privalo iki kalendorinio mėnesio 25 dienos pateikti Techniniam prižiūrėtojui patvirtinti ataskaitinio laikotarpio Atliktų darbų aktą, parengtą pagal priede Nr. 12 pateiktą pavyzdinę formą ir pasirašytą Rangovo atstovo. Ataskaitinis laikotarpis yra mėnuo nuo praėjusio kalendorinio mėnesio 25 dienos iki einamojo kalendorinio mėnesio 24 dienos (įskaitytinai). Kai už darbus mokama fiksuota kaina pasiekus nustatytus rezultatus (etapais), tuomet ataskaitinis laikotarpis yra faktinis laikotarpis, per kurį buvo visa apimtimi pasiektas kuris nors nustatytas rezultatas. Užsakovo užduotyje gali būti nustatyti ir kitokie ataskaitiniai laikotarpiai. </w:t>
      </w:r>
    </w:p>
    <w:p w14:paraId="4DF62838" w14:textId="77777777" w:rsidR="009C54CF" w:rsidRDefault="002F4A7A">
      <w:pPr>
        <w:widowControl w:val="0"/>
        <w:numPr>
          <w:ilvl w:val="2"/>
          <w:numId w:val="1"/>
        </w:numPr>
        <w:spacing w:before="96" w:after="96"/>
      </w:pPr>
      <w:r>
        <w:t xml:space="preserve">Jeigu Užsakovo užduotyje nėra nustatytos kitokios taisyklės dėl tarpinių mokėjimų sumų apskaičiavimo, tuomet į Atliktų darbų aktą įrašomi (i) darbų, apmokamų pagal fiksuotą įkainį, – faktiniai kiekiai, atlikti per ataskaitinį laikotarpį ir išmatuoti pagal jiems taikomą matavimo metodą; (ii) darbų, už kuriuos mokama fiksuota kaina </w:t>
      </w:r>
      <w:proofErr w:type="spellStart"/>
      <w:r>
        <w:t>procentiškai</w:t>
      </w:r>
      <w:proofErr w:type="spellEnd"/>
      <w:r>
        <w:t xml:space="preserve"> pagal atlikto darbo progresą, – per ataskaitinį laikotarpį faktiškai atlikta darbo apimtis, įvertinta </w:t>
      </w:r>
      <w:proofErr w:type="spellStart"/>
      <w:r>
        <w:t>procentiškai</w:t>
      </w:r>
      <w:proofErr w:type="spellEnd"/>
      <w:r>
        <w:t xml:space="preserve"> nuo visos to darbo apimties (komplekto); (iii) Darbų, už kuriuos mokama fiksuota kaina pasiekus nustatytus rezultatus (etapais), – visa apimtimi pasiektas rezultatas. Jeigu Užsakovo užduotyje ir (arba) Specialiosiose sąlygose yra įvardyti Etapai, Rangovas privalo Atliktų darbų akte išskirti Etapus.</w:t>
      </w:r>
    </w:p>
    <w:p w14:paraId="7771CE0C" w14:textId="77777777" w:rsidR="009C54CF" w:rsidRDefault="002F4A7A">
      <w:pPr>
        <w:widowControl w:val="0"/>
        <w:numPr>
          <w:ilvl w:val="2"/>
          <w:numId w:val="1"/>
        </w:numPr>
        <w:spacing w:before="96" w:after="96"/>
      </w:pPr>
      <w:bookmarkStart w:id="438" w:name="_Ref93675319"/>
      <w:r>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63FA9D2A" w14:textId="77777777" w:rsidR="009C54CF" w:rsidRDefault="002F4A7A">
      <w:pPr>
        <w:widowControl w:val="0"/>
        <w:numPr>
          <w:ilvl w:val="2"/>
          <w:numId w:val="1"/>
        </w:numPr>
        <w:spacing w:before="96" w:after="96"/>
      </w:pPr>
      <w:bookmarkStart w:id="439" w:name="_4bewzdj"/>
      <w:bookmarkStart w:id="440" w:name="_Ref88654435"/>
      <w:bookmarkEnd w:id="439"/>
      <w:r>
        <w:t>Po to, kai Rangovas suderina Atliktų darbų aktą su Techniniu prižiūrėtoju ir šis jį patvirtina parašu, Rangovas privalo jo pagrindu parengti Pažymą apie atliktų darbų vertę pagal priede Nr. 13 pateiktą formą ir pateikti Užsakovui abu dokumentus.</w:t>
      </w:r>
      <w:bookmarkEnd w:id="440"/>
      <w:r>
        <w:t xml:space="preserve"> </w:t>
      </w:r>
    </w:p>
    <w:p w14:paraId="206C495F" w14:textId="77777777" w:rsidR="009C54CF" w:rsidRDefault="002F4A7A">
      <w:pPr>
        <w:widowControl w:val="0"/>
        <w:numPr>
          <w:ilvl w:val="2"/>
          <w:numId w:val="1"/>
        </w:numPr>
        <w:spacing w:before="96" w:after="96"/>
      </w:pPr>
      <w:r>
        <w:t>Jeigu Rangovui buvo išmokėtas avansas, kiekvienoje Pažymoje apie atliktų darbų vertę Rangovas privalo iš ataskaitiniu laikotarpiu atliktų Darbų vertės (be PVM) atimti Specialiosiose sąlygose nurodyto dydžio avanso išskaitą.</w:t>
      </w:r>
    </w:p>
    <w:p w14:paraId="754797AD" w14:textId="77777777" w:rsidR="009C54CF" w:rsidRDefault="002F4A7A">
      <w:pPr>
        <w:widowControl w:val="0"/>
        <w:numPr>
          <w:ilvl w:val="2"/>
          <w:numId w:val="1"/>
        </w:numPr>
        <w:spacing w:before="96" w:after="96"/>
      </w:pPr>
      <w:r>
        <w:t xml:space="preserve">Jeigu Specialiosiose sąlygose yra nurodytas Sulaikomos sumos procentas, kiekvienoje Pažymoje apie atliktų darbų vertę Rangovas privalo iš ataskaitiniu laikotarpiu atliktų Darbų vertės (be PVM) atimti Specialiosiose sąlygose nurodyto dydžio Sulaikomą sumą (išskyrus priede Nr. 13 nurodytą atvejį). </w:t>
      </w:r>
    </w:p>
    <w:p w14:paraId="5692C3B4" w14:textId="77777777" w:rsidR="009C54CF" w:rsidRDefault="002F4A7A">
      <w:pPr>
        <w:widowControl w:val="0"/>
        <w:numPr>
          <w:ilvl w:val="2"/>
          <w:numId w:val="1"/>
        </w:numPr>
        <w:spacing w:before="96" w:after="96"/>
      </w:pPr>
      <w:bookmarkStart w:id="441" w:name="_Ref93616353"/>
      <w:r>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576AB3F8" w14:textId="77777777" w:rsidR="009C54CF" w:rsidRDefault="002F4A7A">
      <w:pPr>
        <w:widowControl w:val="0"/>
        <w:numPr>
          <w:ilvl w:val="2"/>
          <w:numId w:val="1"/>
        </w:numPr>
        <w:spacing w:before="96" w:after="96"/>
      </w:pPr>
      <w: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fldChar w:fldCharType="begin"/>
      </w:r>
      <w:r>
        <w:instrText xml:space="preserve"> REF _Ref88654435 \r \h </w:instrText>
      </w:r>
      <w:r>
        <w:fldChar w:fldCharType="separate"/>
      </w:r>
      <w:r>
        <w:t>16.2.4</w:t>
      </w:r>
      <w:r>
        <w:fldChar w:fldCharType="end"/>
      </w:r>
      <w:r>
        <w:t xml:space="preserve"> punktu, arba (b) pateikti Užsakovui Atliktų darbų aktą ir Pažymą apie atliktų darbų vertę tai daliai, su kuria Užsakovas sutinka, pakartotinai nederindamas akto su Techniniu prižiūrėtoju, o likusią dalį įtraukti į vėlesnį Atliktų </w:t>
      </w:r>
      <w:r>
        <w:t xml:space="preserve">darbų aktą. </w:t>
      </w:r>
    </w:p>
    <w:p w14:paraId="33871A4B" w14:textId="77777777" w:rsidR="009C54CF" w:rsidRDefault="002F4A7A">
      <w:pPr>
        <w:widowControl w:val="0"/>
        <w:numPr>
          <w:ilvl w:val="2"/>
          <w:numId w:val="1"/>
        </w:numPr>
        <w:spacing w:before="96" w:after="96"/>
      </w:pPr>
      <w: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610889FC" w14:textId="77777777" w:rsidR="009C54CF" w:rsidRDefault="002F4A7A">
      <w:pPr>
        <w:widowControl w:val="0"/>
        <w:numPr>
          <w:ilvl w:val="3"/>
          <w:numId w:val="1"/>
        </w:numPr>
        <w:spacing w:before="96" w:after="96"/>
      </w:pPr>
      <w: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b/>
        </w:rPr>
        <w:t>Europos elektroninių sąskaitų faktūrų</w:t>
      </w:r>
      <w:r>
        <w:t xml:space="preserve"> </w:t>
      </w:r>
      <w:r>
        <w:rPr>
          <w:b/>
        </w:rPr>
        <w:t>standartas</w:t>
      </w:r>
      <w:r>
        <w:t>), Rangovas gali pateikti per informacinę sistemą “E. sąskaita” (</w:t>
      </w:r>
      <w:hyperlink r:id="rId26">
        <w:r>
          <w:rPr>
            <w:rStyle w:val="Hipersaitas"/>
            <w:color w:val="auto"/>
          </w:rPr>
          <w:t>www.esaskaita.eu</w:t>
        </w:r>
      </w:hyperlink>
      <w:r>
        <w:t>) arba per kitą savo pasirinktą informacinę sistemą;</w:t>
      </w:r>
    </w:p>
    <w:p w14:paraId="1FA2611D" w14:textId="77777777" w:rsidR="009C54CF" w:rsidRDefault="002F4A7A">
      <w:pPr>
        <w:widowControl w:val="0"/>
        <w:numPr>
          <w:ilvl w:val="3"/>
          <w:numId w:val="1"/>
        </w:numPr>
        <w:spacing w:before="96" w:after="96"/>
      </w:pPr>
      <w:r>
        <w:t>Europos elektroninių sąskaitų faktūrų standarto neatitinkančią elektroninę sąskaitą faktūrą Rangovas privalo pateikti, naudodamasis informacinės sistemos „E. sąskaita“ priemonėmis (</w:t>
      </w:r>
      <w:hyperlink r:id="rId27">
        <w:r>
          <w:rPr>
            <w:rStyle w:val="Hipersaitas"/>
            <w:color w:val="auto"/>
          </w:rPr>
          <w:t>www.esaskaita.eu</w:t>
        </w:r>
      </w:hyperlink>
      <w:r>
        <w:t>).</w:t>
      </w:r>
    </w:p>
    <w:p w14:paraId="337463D6" w14:textId="77777777" w:rsidR="009C54CF" w:rsidRDefault="002F4A7A">
      <w:pPr>
        <w:widowControl w:val="0"/>
        <w:numPr>
          <w:ilvl w:val="2"/>
          <w:numId w:val="1"/>
        </w:numPr>
        <w:spacing w:before="96" w:after="96"/>
      </w:pPr>
      <w:r>
        <w:t>Užsakovas elektronines sąskaitas faktūras priima ir apdoroja naudodamasis informacinės sistemos „E. sąskaita“ priemonėmis, išskyrus VPĮ ir PĮ nustatytus išimtinius atvejus.</w:t>
      </w:r>
    </w:p>
    <w:p w14:paraId="1326DB77" w14:textId="77777777" w:rsidR="009C54CF" w:rsidRDefault="002F4A7A">
      <w:pPr>
        <w:widowControl w:val="0"/>
        <w:numPr>
          <w:ilvl w:val="2"/>
          <w:numId w:val="1"/>
        </w:numPr>
        <w:spacing w:before="96" w:after="96"/>
      </w:pPr>
      <w:bookmarkStart w:id="442" w:name="_Ref89046351"/>
      <w:r>
        <w:t>Užsakovas privalo apmokėti Rangovo sąskaitą faktūrą per 15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42"/>
      <w:r>
        <w:t xml:space="preserve"> Jeigu Rangovas pateikia sąskaitą faktūrą per anksti, jos apmokėjimo terminas pradedamas skaičiuoti, kai patvirtinamas atitinkamas Atliktų darbų aktas ir Pažyma apie atliktų darbų vertę. </w:t>
      </w:r>
    </w:p>
    <w:p w14:paraId="54BE2C16" w14:textId="77777777" w:rsidR="009C54CF" w:rsidRDefault="002F4A7A">
      <w:pPr>
        <w:widowControl w:val="0"/>
        <w:numPr>
          <w:ilvl w:val="2"/>
          <w:numId w:val="1"/>
        </w:numPr>
        <w:spacing w:before="96" w:after="96"/>
      </w:pPr>
      <w:r>
        <w:t>Užsakovas atlieka mokėjimus už Darbus ne dažniau kaip vieną kartą per mėnesį.</w:t>
      </w:r>
    </w:p>
    <w:p w14:paraId="1EAE2940" w14:textId="77777777" w:rsidR="009C54CF" w:rsidRDefault="002F4A7A">
      <w:pPr>
        <w:widowControl w:val="0"/>
        <w:numPr>
          <w:ilvl w:val="2"/>
          <w:numId w:val="1"/>
        </w:numPr>
        <w:spacing w:before="96" w:after="96"/>
      </w:pPr>
      <w:r>
        <w:t xml:space="preserve">Už vėlavimą pagal </w:t>
      </w:r>
      <w:r>
        <w:fldChar w:fldCharType="begin"/>
      </w:r>
      <w:r>
        <w:instrText xml:space="preserve"> REF _Ref93675319 \r \h </w:instrText>
      </w:r>
      <w:r>
        <w:fldChar w:fldCharType="separate"/>
      </w:r>
      <w:r>
        <w:t>16.2.3</w:t>
      </w:r>
      <w:r>
        <w:fldChar w:fldCharType="end"/>
      </w:r>
      <w:r>
        <w:t xml:space="preserve"> arba </w:t>
      </w:r>
      <w:r>
        <w:fldChar w:fldCharType="begin"/>
      </w:r>
      <w:r>
        <w:instrText xml:space="preserve"> REF _Ref93616353 \r \h </w:instrText>
      </w:r>
      <w:r>
        <w:fldChar w:fldCharType="separate"/>
      </w:r>
      <w:r>
        <w:t>16.2.7</w:t>
      </w:r>
      <w:r>
        <w:fldChar w:fldCharType="end"/>
      </w:r>
      <w:r>
        <w:t xml:space="preserve"> punktą Užsakovas privalo mokėti Rangovui netesybas kaip už pavėluotą mokėjimą (</w:t>
      </w:r>
      <w:r>
        <w:fldChar w:fldCharType="begin"/>
      </w:r>
      <w:r>
        <w:instrText xml:space="preserve"> REF _Ref90568521 \r \h </w:instrText>
      </w:r>
      <w:r>
        <w:fldChar w:fldCharType="separate"/>
      </w:r>
      <w:r>
        <w:t>16.4.4</w:t>
      </w:r>
      <w:r>
        <w:fldChar w:fldCharType="end"/>
      </w:r>
      <w:r>
        <w:t xml:space="preserve"> punktas).</w:t>
      </w:r>
    </w:p>
    <w:p w14:paraId="1A714D40" w14:textId="77777777" w:rsidR="009C54CF" w:rsidRDefault="002F4A7A">
      <w:pPr>
        <w:widowControl w:val="0"/>
        <w:numPr>
          <w:ilvl w:val="2"/>
          <w:numId w:val="1"/>
        </w:numPr>
        <w:spacing w:before="96" w:after="96"/>
      </w:pPr>
      <w:r>
        <w:t>Atliktų darbų aktas yra skirtas įvertinti per ataskaitinį laikotarpį atliktų Darbų vertę atsiskaitymo tikslais ir jo sudarymas nereiškia, kad Užsakovas priėmė Darbus. Todėl Rangovas neturi teisės vienašališkai sudaryti Atliktų darbų akto.</w:t>
      </w:r>
    </w:p>
    <w:p w14:paraId="07AD514B" w14:textId="77777777" w:rsidR="009C54CF" w:rsidRDefault="002F4A7A">
      <w:pPr>
        <w:widowControl w:val="0"/>
        <w:numPr>
          <w:ilvl w:val="2"/>
          <w:numId w:val="1"/>
        </w:numPr>
        <w:spacing w:before="96" w:after="96"/>
      </w:pPr>
      <w:bookmarkStart w:id="443" w:name="_2qk79lc"/>
      <w:bookmarkStart w:id="444" w:name="_Ref88654478"/>
      <w:bookmarkEnd w:id="443"/>
      <w:r>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w:t>
      </w:r>
      <w:r>
        <w:lastRenderedPageBreak/>
        <w:t>pagal Sutartį, o jeigu Užsakovas yra sumokėjęs visą Sutarties kainą, – per 15 dienų po to, kai Šalys bei Techninis prižiūrėtojas patvirtina defektų pašalinimą.</w:t>
      </w:r>
      <w:bookmarkEnd w:id="444"/>
      <w:r>
        <w:t xml:space="preserve"> </w:t>
      </w:r>
    </w:p>
    <w:p w14:paraId="1F1450D6" w14:textId="77777777" w:rsidR="009C54CF" w:rsidRDefault="002F4A7A">
      <w:pPr>
        <w:widowControl w:val="0"/>
        <w:numPr>
          <w:ilvl w:val="2"/>
          <w:numId w:val="1"/>
        </w:numPr>
        <w:spacing w:before="96" w:after="96"/>
      </w:pPr>
      <w:bookmarkStart w:id="445" w:name="_Ref133333630"/>
      <w:r>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r>
        <w:fldChar w:fldCharType="begin"/>
      </w:r>
      <w:r>
        <w:instrText xml:space="preserve"> REF _Ref88926073 \r \h </w:instrText>
      </w:r>
      <w:r>
        <w:fldChar w:fldCharType="separate"/>
      </w:r>
      <w:r>
        <w:t>15.1.4</w:t>
      </w:r>
      <w:r>
        <w:fldChar w:fldCharType="end"/>
      </w:r>
      <w:r>
        <w:t xml:space="preserve"> punkto reikalavimus (dėl visų kaštų įskaičiavimo). Tuo tikslu Rangovas privalo:</w:t>
      </w:r>
      <w:bookmarkEnd w:id="445"/>
      <w:r>
        <w:t xml:space="preserve"> </w:t>
      </w:r>
    </w:p>
    <w:p w14:paraId="696DEA1F" w14:textId="77777777" w:rsidR="009C54CF" w:rsidRDefault="002F4A7A">
      <w:pPr>
        <w:widowControl w:val="0"/>
        <w:numPr>
          <w:ilvl w:val="3"/>
          <w:numId w:val="1"/>
        </w:numPr>
        <w:spacing w:before="96" w:after="96"/>
      </w:pPr>
      <w:bookmarkStart w:id="446" w:name="_15phjt5"/>
      <w:bookmarkStart w:id="447" w:name="_Ref88653548"/>
      <w:bookmarkEnd w:id="446"/>
      <w:r>
        <w:t>pateikti Techniniam prižiūrėtojui dokumentus, įrodančius tokių Įrenginių ir Statybos produktų atitiktį Sutarties ir Įstatymų 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38BB92EF" w14:textId="77777777" w:rsidR="009C54CF" w:rsidRDefault="002F4A7A">
      <w:pPr>
        <w:widowControl w:val="0"/>
        <w:numPr>
          <w:ilvl w:val="3"/>
          <w:numId w:val="1"/>
        </w:numPr>
        <w:spacing w:before="96" w:after="96"/>
      </w:pPr>
      <w:bookmarkStart w:id="448" w:name="_3pp52gy"/>
      <w:bookmarkStart w:id="449" w:name="_Ref88653561"/>
      <w:bookmarkEnd w:id="448"/>
      <w:r>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0F00B557" w14:textId="77777777" w:rsidR="009C54CF" w:rsidRDefault="002F4A7A">
      <w:pPr>
        <w:widowControl w:val="0"/>
        <w:spacing w:before="96" w:after="96"/>
        <w:rPr>
          <w:i/>
          <w:iCs/>
        </w:rPr>
      </w:pPr>
      <w:r w:rsidRPr="002F4A7A">
        <w:rPr>
          <w:i/>
          <w:iCs/>
          <w:highlight w:val="lightGray"/>
        </w:rPr>
        <w:t xml:space="preserve">Pastaba – šis </w:t>
      </w:r>
      <w:r w:rsidRPr="002F4A7A">
        <w:rPr>
          <w:i/>
          <w:iCs/>
          <w:highlight w:val="lightGray"/>
        </w:rPr>
        <w:fldChar w:fldCharType="begin"/>
      </w:r>
      <w:r w:rsidRPr="002F4A7A">
        <w:rPr>
          <w:i/>
          <w:iCs/>
          <w:highlight w:val="lightGray"/>
        </w:rPr>
        <w:instrText xml:space="preserve"> REF _Ref133333630 \r \h </w:instrText>
      </w:r>
      <w:r w:rsidRPr="002F4A7A">
        <w:rPr>
          <w:i/>
          <w:iCs/>
          <w:highlight w:val="lightGray"/>
        </w:rPr>
      </w:r>
      <w:r w:rsidRPr="002F4A7A">
        <w:rPr>
          <w:i/>
          <w:iCs/>
          <w:highlight w:val="lightGray"/>
        </w:rPr>
        <w:fldChar w:fldCharType="separate"/>
      </w:r>
      <w:r w:rsidRPr="002F4A7A">
        <w:rPr>
          <w:i/>
          <w:iCs/>
          <w:highlight w:val="lightGray"/>
        </w:rPr>
        <w:t>16.2.16</w:t>
      </w:r>
      <w:r w:rsidRPr="002F4A7A">
        <w:rPr>
          <w:i/>
          <w:iCs/>
          <w:highlight w:val="lightGray"/>
        </w:rPr>
        <w:fldChar w:fldCharType="end"/>
      </w:r>
      <w:r w:rsidRPr="002F4A7A">
        <w:rPr>
          <w:i/>
          <w:iCs/>
          <w:highlight w:val="lightGray"/>
        </w:rPr>
        <w:t xml:space="preserve"> punktas taikomas, jeigu Pirkimo dokumentuose numatyta galimybė arba reikalavimas tiekėjams įvardyti Įrenginius ir Statybos produktus, kurių įsigijimo kaina yra sudaro reikšmingą visų Darbų kainos dalį ir todėl Užsakovas sutinka dalį jų kainos apmokėti pristačius.</w:t>
      </w:r>
      <w:r>
        <w:rPr>
          <w:i/>
          <w:iCs/>
        </w:rPr>
        <w:t xml:space="preserve"> </w:t>
      </w:r>
    </w:p>
    <w:p w14:paraId="29398E44"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Rangovas privalo Grafike numatyti Įrenginių ir Statybos produktų, už kuriuos dalinai apmokama pristačius, pristatymo terminus ir kiekvieną kartą įspėti Užsakovą ir Techninį prižiūrėtoją apie numatomą konkretaus Įrenginio ar Statybos produkto pristatymo į statybvietę terminą bent prieš 15 dienų iki pristatymo.</w:t>
      </w:r>
    </w:p>
    <w:p w14:paraId="2013A15E" w14:textId="77777777" w:rsidR="009C54CF" w:rsidRDefault="002F4A7A">
      <w:pPr>
        <w:widowControl w:val="0"/>
        <w:numPr>
          <w:ilvl w:val="2"/>
          <w:numId w:val="1"/>
        </w:numPr>
        <w:tabs>
          <w:tab w:val="left" w:pos="567"/>
          <w:tab w:val="left" w:pos="709"/>
          <w:tab w:val="left" w:pos="851"/>
          <w:tab w:val="left" w:pos="992"/>
          <w:tab w:val="left" w:pos="1134"/>
        </w:tabs>
        <w:spacing w:before="96" w:after="96"/>
      </w:pPr>
      <w:r>
        <w:t>Jeigu Šalys sudaro trišalį susitarimą su Subrangovu pagal priede Nr. 14 pateiktą formą:</w:t>
      </w:r>
    </w:p>
    <w:p w14:paraId="2C2264BF" w14:textId="77777777" w:rsidR="009C54CF" w:rsidRDefault="002F4A7A">
      <w:pPr>
        <w:widowControl w:val="0"/>
        <w:numPr>
          <w:ilvl w:val="3"/>
          <w:numId w:val="1"/>
        </w:numPr>
        <w:spacing w:before="96" w:after="96"/>
      </w:pPr>
      <w: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3E7FC5CF" w14:textId="77777777" w:rsidR="009C54CF" w:rsidRDefault="002F4A7A">
      <w:pPr>
        <w:widowControl w:val="0"/>
        <w:numPr>
          <w:ilvl w:val="3"/>
          <w:numId w:val="1"/>
        </w:numPr>
        <w:spacing w:before="96" w:after="96"/>
      </w:pPr>
      <w:r>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14:paraId="46D4688C" w14:textId="77777777" w:rsidR="009C54CF" w:rsidRDefault="002F4A7A">
      <w:pPr>
        <w:widowControl w:val="0"/>
        <w:numPr>
          <w:ilvl w:val="3"/>
          <w:numId w:val="1"/>
        </w:numPr>
        <w:spacing w:before="96" w:after="96"/>
      </w:pPr>
      <w:r>
        <w:t xml:space="preserve">jeigu Užsakovas pagal </w:t>
      </w:r>
      <w:r>
        <w:fldChar w:fldCharType="begin"/>
      </w:r>
      <w:r>
        <w:instrText xml:space="preserve"> REF _Ref88654478 \r \h </w:instrText>
      </w:r>
      <w:r>
        <w:fldChar w:fldCharType="separate"/>
      </w:r>
      <w:r>
        <w:t>16.2.15</w:t>
      </w:r>
      <w:r>
        <w:fldChar w:fldCharType="end"/>
      </w:r>
      <w:r>
        <w:t xml:space="preserve"> punktą pareiškia pretenziją Rangovui dėl apmokėtų Darbų defektų, Rangovas turi teisę nurodyti Užsakovui, kurią tokių Darbų dalį, pinigine išraiška, atliko konkretus Subrangovas. Tokiu atveju Užsakovas turi teisę, vadovaudamasis </w:t>
      </w:r>
      <w:r>
        <w:fldChar w:fldCharType="begin"/>
      </w:r>
      <w:r>
        <w:instrText xml:space="preserve"> REF _Ref88654478 \r \h </w:instrText>
      </w:r>
      <w:r>
        <w:fldChar w:fldCharType="separate"/>
      </w:r>
      <w:r>
        <w:t>16.2.15</w:t>
      </w:r>
      <w:r>
        <w:fldChar w:fldCharType="end"/>
      </w:r>
      <w:r>
        <w:t xml:space="preserve"> punktu, sulaikyti mokėjimus tokiam Subrangovui, jeigu Užsakovas turi jam mokėtinų sumų, arba pačiam Rangovui.</w:t>
      </w:r>
    </w:p>
    <w:p w14:paraId="5DBB8E3C" w14:textId="77777777" w:rsidR="009C54CF" w:rsidRDefault="002F4A7A">
      <w:pPr>
        <w:widowControl w:val="0"/>
        <w:numPr>
          <w:ilvl w:val="2"/>
          <w:numId w:val="1"/>
        </w:numPr>
        <w:spacing w:before="96" w:after="96"/>
      </w:pPr>
      <w:r>
        <w:t xml:space="preserve">Statybos produktų ir Įrenginių tiekėjai taip pat gali pasinaudoti tiesioginio atsiskaitymo galimybe, jeigu Užsakovas sutinka, o Rangovas nepateikia </w:t>
      </w:r>
      <w:r>
        <w:t>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14 pateikta forma netaikoma):</w:t>
      </w:r>
    </w:p>
    <w:p w14:paraId="7F4C89A8" w14:textId="77777777" w:rsidR="009C54CF" w:rsidRDefault="002F4A7A">
      <w:pPr>
        <w:widowControl w:val="0"/>
        <w:numPr>
          <w:ilvl w:val="3"/>
          <w:numId w:val="1"/>
        </w:numPr>
        <w:spacing w:before="96" w:after="96"/>
      </w:pPr>
      <w: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neturi teisės išrašyti sąskaitų faktūrų tiesiogiai Užsakovui;</w:t>
      </w:r>
    </w:p>
    <w:p w14:paraId="3649E785" w14:textId="77777777" w:rsidR="009C54CF" w:rsidRDefault="002F4A7A">
      <w:pPr>
        <w:widowControl w:val="0"/>
        <w:numPr>
          <w:ilvl w:val="3"/>
          <w:numId w:val="1"/>
        </w:numPr>
        <w:spacing w:before="96" w:after="96"/>
      </w:pPr>
      <w:r>
        <w:t xml:space="preserve">apmokėjimo terminas turi būti toks pats, kaip numatyta </w:t>
      </w:r>
      <w:r>
        <w:fldChar w:fldCharType="begin"/>
      </w:r>
      <w:r>
        <w:instrText xml:space="preserve"> REF _Ref89046351 \r \h </w:instrText>
      </w:r>
      <w:r>
        <w:fldChar w:fldCharType="separate"/>
      </w:r>
      <w:r>
        <w:t>16.2.11</w:t>
      </w:r>
      <w:r>
        <w:fldChar w:fldCharType="end"/>
      </w:r>
      <w:r>
        <w:t xml:space="preserve"> punkte;</w:t>
      </w:r>
    </w:p>
    <w:p w14:paraId="4C43ABF6" w14:textId="77777777" w:rsidR="009C54CF" w:rsidRDefault="002F4A7A">
      <w:pPr>
        <w:widowControl w:val="0"/>
        <w:numPr>
          <w:ilvl w:val="3"/>
          <w:numId w:val="1"/>
        </w:numPr>
        <w:spacing w:before="96" w:after="96"/>
      </w:pPr>
      <w:r>
        <w:t>po to, kai Užsakovas sumoka tiekėjui Pažymoje apie atliktų darbų vertę nurodytą tiekėjui mokėtiną sumą arba jos dalį, Užsakovo mokėjimo prievolė Rangovui, lygi sumokėtos sumos dydžiui, pasibaigia;</w:t>
      </w:r>
    </w:p>
    <w:p w14:paraId="5B28E39E" w14:textId="77777777" w:rsidR="009C54CF" w:rsidRDefault="002F4A7A">
      <w:pPr>
        <w:widowControl w:val="0"/>
        <w:numPr>
          <w:ilvl w:val="3"/>
          <w:numId w:val="1"/>
        </w:numPr>
        <w:spacing w:before="96" w:after="96"/>
      </w:pPr>
      <w:r>
        <w:t xml:space="preserve"> jeigu Užsakovas pagal </w:t>
      </w:r>
      <w:r>
        <w:fldChar w:fldCharType="begin"/>
      </w:r>
      <w:r>
        <w:instrText xml:space="preserve"> REF _Ref88654478 \r \h </w:instrText>
      </w:r>
      <w:r>
        <w:fldChar w:fldCharType="separate"/>
      </w:r>
      <w:r>
        <w:t>16.2.15</w:t>
      </w:r>
      <w:r>
        <w:fldChar w:fldCharType="end"/>
      </w:r>
      <w:r>
        <w:t xml:space="preserve"> punktą pareiškia pretenziją Rangovui dėl apmokėtų Statybos produktų ar Įrenginių defektų, Užsakovas turi teisę, vadovaudamasis </w:t>
      </w:r>
      <w:r>
        <w:fldChar w:fldCharType="begin"/>
      </w:r>
      <w:r>
        <w:instrText xml:space="preserve"> REF _Ref88654478 \r \h </w:instrText>
      </w:r>
      <w:r>
        <w:fldChar w:fldCharType="separate"/>
      </w:r>
      <w:r>
        <w:t>16.2.15</w:t>
      </w:r>
      <w:r>
        <w:fldChar w:fldCharType="end"/>
      </w:r>
      <w:r>
        <w:t xml:space="preserve"> punktu, sulaikyti mokėjimus tokių Statybos produktų ar Įrenginių tiekėjui, jeigu Užsakovas turi jam mokėtinų sumų, arba pačiam Rangovui.</w:t>
      </w:r>
    </w:p>
    <w:p w14:paraId="4AB109C7" w14:textId="77777777" w:rsidR="009C54CF" w:rsidRDefault="002F4A7A">
      <w:pPr>
        <w:pStyle w:val="Antrat2"/>
        <w:widowControl w:val="0"/>
        <w:spacing w:line="259" w:lineRule="auto"/>
        <w:rPr>
          <w:color w:val="auto"/>
        </w:rPr>
      </w:pPr>
      <w:bookmarkStart w:id="450" w:name="_Ref88653508"/>
      <w:bookmarkStart w:id="451" w:name="_Toc141972289"/>
      <w:bookmarkStart w:id="452" w:name="_Ref89196421"/>
      <w:r>
        <w:rPr>
          <w:color w:val="auto"/>
        </w:rPr>
        <w:t>Galutinis atsiskaitymas</w:t>
      </w:r>
      <w:bookmarkEnd w:id="450"/>
      <w:bookmarkEnd w:id="451"/>
      <w:bookmarkEnd w:id="452"/>
    </w:p>
    <w:p w14:paraId="04D0E7EB" w14:textId="77777777" w:rsidR="009C54CF" w:rsidRDefault="002F4A7A">
      <w:pPr>
        <w:widowControl w:val="0"/>
        <w:numPr>
          <w:ilvl w:val="2"/>
          <w:numId w:val="1"/>
        </w:numPr>
        <w:spacing w:before="96" w:after="96"/>
      </w:pPr>
      <w:bookmarkStart w:id="453" w:name="_jzpmwk"/>
      <w:bookmarkStart w:id="454" w:name="_Ref88598410"/>
      <w:bookmarkEnd w:id="453"/>
      <w:r>
        <w:t>Užsakovas privalo sumokėti Rangovui Sulaikomą sumą per 30 dienų po to, kai įvyksta visos šios galutinio atsiskaitymo sąlygos (</w:t>
      </w:r>
      <w:r>
        <w:rPr>
          <w:b/>
        </w:rPr>
        <w:t>Galutinio atsiskaitymo sąlygos</w:t>
      </w:r>
      <w:r>
        <w:t>):</w:t>
      </w:r>
      <w:bookmarkEnd w:id="454"/>
      <w:r>
        <w:t xml:space="preserve"> </w:t>
      </w:r>
    </w:p>
    <w:p w14:paraId="5D5DE6EE" w14:textId="77777777" w:rsidR="009C54CF" w:rsidRDefault="002F4A7A">
      <w:pPr>
        <w:widowControl w:val="0"/>
        <w:numPr>
          <w:ilvl w:val="3"/>
          <w:numId w:val="1"/>
        </w:numPr>
        <w:spacing w:before="96" w:after="96"/>
      </w:pPr>
      <w:r>
        <w:t xml:space="preserve">yra įvykdytos visos sąlygos, nurodytos </w:t>
      </w:r>
      <w:r>
        <w:fldChar w:fldCharType="begin"/>
      </w:r>
      <w:r>
        <w:instrText xml:space="preserve"> REF _Ref88653031 \r \h </w:instrText>
      </w:r>
      <w:r>
        <w:fldChar w:fldCharType="separate"/>
      </w:r>
      <w:r>
        <w:t>7.1.1</w:t>
      </w:r>
      <w:r>
        <w:fldChar w:fldCharType="end"/>
      </w:r>
      <w:r>
        <w:t xml:space="preserve"> punkte, kada Darbai yra laikomi užbaigtais, ir </w:t>
      </w:r>
      <w:r>
        <w:fldChar w:fldCharType="begin"/>
      </w:r>
      <w:r>
        <w:instrText xml:space="preserve"> REF _Ref88654507 \r \h </w:instrText>
      </w:r>
      <w:r>
        <w:fldChar w:fldCharType="separate"/>
      </w:r>
      <w:r>
        <w:t>7.2</w:t>
      </w:r>
      <w:r>
        <w:fldChar w:fldCharType="end"/>
      </w:r>
      <w:r>
        <w:t xml:space="preserve"> punkte „</w:t>
      </w:r>
      <w:r>
        <w:fldChar w:fldCharType="begin"/>
      </w:r>
      <w:r>
        <w:instrText xml:space="preserve"> REF _Ref88654507 \h </w:instrText>
      </w:r>
      <w:r>
        <w:fldChar w:fldCharType="separate"/>
      </w:r>
      <w:r>
        <w:t>Darbų priėmimas</w:t>
      </w:r>
      <w:r>
        <w:fldChar w:fldCharType="end"/>
      </w:r>
      <w:r>
        <w:t>“ nustatyta tvarka yra sudarytas Darbų perdavimo-priėmimo aktas;</w:t>
      </w:r>
    </w:p>
    <w:p w14:paraId="76711A04" w14:textId="77777777" w:rsidR="009C54CF" w:rsidRDefault="002F4A7A">
      <w:pPr>
        <w:widowControl w:val="0"/>
        <w:numPr>
          <w:ilvl w:val="3"/>
          <w:numId w:val="1"/>
        </w:numPr>
        <w:spacing w:before="96" w:after="96"/>
      </w:pPr>
      <w:r>
        <w:t xml:space="preserve">pagal </w:t>
      </w:r>
      <w:r>
        <w:fldChar w:fldCharType="begin"/>
      </w:r>
      <w:r>
        <w:instrText xml:space="preserve"> REF _Ref93688333 \r \h </w:instrText>
      </w:r>
      <w:r>
        <w:fldChar w:fldCharType="separate"/>
      </w:r>
      <w:r>
        <w:t>7.2.6</w:t>
      </w:r>
      <w:r>
        <w:fldChar w:fldCharType="end"/>
      </w:r>
      <w:r>
        <w:t xml:space="preserve"> arba </w:t>
      </w:r>
      <w:r>
        <w:fldChar w:fldCharType="begin"/>
      </w:r>
      <w:r>
        <w:instrText xml:space="preserve"> REF _Ref88772482 \r \h </w:instrText>
      </w:r>
      <w:r>
        <w:fldChar w:fldCharType="separate"/>
      </w:r>
      <w:r>
        <w:t>7.2.11</w:t>
      </w:r>
      <w:r>
        <w:fldChar w:fldCharType="end"/>
      </w:r>
      <w:r>
        <w:t xml:space="preserve"> punktą yra grąžinta Užsakovui visa statybvietė ir sudarytas statybvietės perdavimo-priėmimo aktas (-ai);</w:t>
      </w:r>
    </w:p>
    <w:p w14:paraId="6BFFF852" w14:textId="77777777" w:rsidR="009C54CF" w:rsidRDefault="002F4A7A">
      <w:pPr>
        <w:widowControl w:val="0"/>
        <w:numPr>
          <w:ilvl w:val="3"/>
          <w:numId w:val="1"/>
        </w:numPr>
        <w:spacing w:before="96" w:after="96"/>
      </w:pPr>
      <w:bookmarkStart w:id="455" w:name="_Hlk92369447"/>
      <w:r>
        <w:t xml:space="preserve">yra </w:t>
      </w:r>
      <w:r>
        <w:fldChar w:fldCharType="begin"/>
      </w:r>
      <w:r>
        <w:instrText xml:space="preserve"> REF _Ref124955868 \r \h </w:instrText>
      </w:r>
      <w:r>
        <w:fldChar w:fldCharType="separate"/>
      </w:r>
      <w:r>
        <w:t>8.2</w:t>
      </w:r>
      <w:r>
        <w:fldChar w:fldCharType="end"/>
      </w:r>
      <w:r>
        <w:t xml:space="preserve"> punkte „</w:t>
      </w:r>
      <w:r>
        <w:fldChar w:fldCharType="begin"/>
      </w:r>
      <w:r>
        <w:instrText xml:space="preserve"> REF _Ref124955868 \h </w:instrText>
      </w:r>
      <w:r>
        <w:fldChar w:fldCharType="separate"/>
      </w:r>
      <w:r>
        <w:t>Statybos užbaigimas po Darbų priėmimo</w:t>
      </w:r>
      <w:r>
        <w:fldChar w:fldCharType="end"/>
      </w:r>
      <w:r>
        <w:t xml:space="preserve">“ arba </w:t>
      </w:r>
      <w:r>
        <w:fldChar w:fldCharType="begin"/>
      </w:r>
      <w:r>
        <w:instrText xml:space="preserve"> REF _Ref90481165 \r \h </w:instrText>
      </w:r>
      <w:r>
        <w:fldChar w:fldCharType="separate"/>
      </w:r>
      <w:r>
        <w:t>8.3</w:t>
      </w:r>
      <w:r>
        <w:fldChar w:fldCharType="end"/>
      </w:r>
      <w:r>
        <w:t xml:space="preserve"> punkte „</w:t>
      </w:r>
      <w:r>
        <w:fldChar w:fldCharType="begin"/>
      </w:r>
      <w:r>
        <w:instrText xml:space="preserve"> REF _Ref90481165 \h </w:instrText>
      </w:r>
      <w:r>
        <w:fldChar w:fldCharType="separate"/>
      </w:r>
      <w:r>
        <w:t>Statybos užbaigimas iki Darbų priėmimo</w:t>
      </w:r>
      <w:r>
        <w:fldChar w:fldCharType="end"/>
      </w:r>
      <w:r>
        <w:t>“ nustatyta tvarka įformintas Statybos užbaigimo aktas, kai Statybos užbaigimo aktas pagal Įstatymus yra privalomas;</w:t>
      </w:r>
      <w:bookmarkEnd w:id="455"/>
    </w:p>
    <w:p w14:paraId="55E65F25" w14:textId="77777777" w:rsidR="009C54CF" w:rsidRDefault="002F4A7A">
      <w:pPr>
        <w:widowControl w:val="0"/>
        <w:numPr>
          <w:ilvl w:val="3"/>
          <w:numId w:val="1"/>
        </w:numPr>
        <w:spacing w:before="96" w:after="96"/>
      </w:pPr>
      <w:r>
        <w:t xml:space="preserve">Rangovas pateikė Užsakovui atnaujintą Garantinių įsipareigojimų įvykdymo užtikrinimą pagal </w:t>
      </w:r>
      <w:r>
        <w:fldChar w:fldCharType="begin"/>
      </w:r>
      <w:r>
        <w:instrText xml:space="preserve"> REF _Ref141893762 \r \h </w:instrText>
      </w:r>
      <w:r>
        <w:fldChar w:fldCharType="separate"/>
      </w:r>
      <w:r>
        <w:t>10.3</w:t>
      </w:r>
      <w:r>
        <w:fldChar w:fldCharType="end"/>
      </w:r>
      <w:r>
        <w:t xml:space="preserve"> punktą (kai padidėja Sutarties kaina) – ši sąlyga yra taikoma, tik jeigu Užsakovo užduotyje numatyta, kad Statybos užbaigimo aktas turi būti įformintas iki visų Darbų priėmimo (</w:t>
      </w:r>
      <w:r>
        <w:fldChar w:fldCharType="begin"/>
      </w:r>
      <w:r>
        <w:instrText xml:space="preserve"> REF _Ref90481165 \r \h </w:instrText>
      </w:r>
      <w:r>
        <w:fldChar w:fldCharType="separate"/>
      </w:r>
      <w:r>
        <w:t>8.3</w:t>
      </w:r>
      <w:r>
        <w:fldChar w:fldCharType="end"/>
      </w:r>
      <w:r>
        <w:t xml:space="preserve"> punktas „</w:t>
      </w:r>
      <w:r>
        <w:fldChar w:fldCharType="begin"/>
      </w:r>
      <w:r>
        <w:instrText xml:space="preserve"> REF _Ref90481165 \h </w:instrText>
      </w:r>
      <w:r>
        <w:fldChar w:fldCharType="separate"/>
      </w:r>
      <w:r>
        <w:t>Statybos užbaigimas iki Darbų priėmimo</w:t>
      </w:r>
      <w:r>
        <w:fldChar w:fldCharType="end"/>
      </w:r>
      <w:r>
        <w:t>“);</w:t>
      </w:r>
    </w:p>
    <w:p w14:paraId="01DCE3F0" w14:textId="77777777" w:rsidR="009C54CF" w:rsidRDefault="002F4A7A">
      <w:pPr>
        <w:widowControl w:val="0"/>
        <w:numPr>
          <w:ilvl w:val="3"/>
          <w:numId w:val="1"/>
        </w:numPr>
        <w:spacing w:before="96" w:after="96"/>
      </w:pPr>
      <w:r>
        <w:t xml:space="preserve">yra pašalinti visi defektai, nurodyti Defektų akte, sudarytame pagal </w:t>
      </w:r>
      <w:r>
        <w:fldChar w:fldCharType="begin"/>
      </w:r>
      <w:r>
        <w:instrText xml:space="preserve"> REF _Ref88654521 \r \h </w:instrText>
      </w:r>
      <w:r>
        <w:fldChar w:fldCharType="separate"/>
      </w:r>
      <w:r>
        <w:t>7.2.4.2</w:t>
      </w:r>
      <w:r>
        <w:fldChar w:fldCharType="end"/>
      </w:r>
      <w:r>
        <w:t xml:space="preserve"> punktą, ir Statybos užbaigimo akte, nepriklausomai nuo to, ar jie buvo pašalinti iki Garantinių terminų pradžios, ar vėliau, ir visų defektų pašalinimą patvirtino Užsakovas pagal </w:t>
      </w:r>
      <w:r>
        <w:fldChar w:fldCharType="begin"/>
      </w:r>
      <w:r>
        <w:instrText xml:space="preserve"> REF _Ref90490559 \r \h </w:instrText>
      </w:r>
      <w:r>
        <w:fldChar w:fldCharType="separate"/>
      </w:r>
      <w:r>
        <w:t>9.3.10</w:t>
      </w:r>
      <w:r>
        <w:fldChar w:fldCharType="end"/>
      </w:r>
      <w:r>
        <w:t xml:space="preserve"> punktą;</w:t>
      </w:r>
    </w:p>
    <w:p w14:paraId="12212B55" w14:textId="77777777" w:rsidR="009C54CF" w:rsidRDefault="002F4A7A">
      <w:pPr>
        <w:widowControl w:val="0"/>
        <w:numPr>
          <w:ilvl w:val="3"/>
          <w:numId w:val="1"/>
        </w:numPr>
        <w:spacing w:before="96" w:after="96"/>
      </w:pPr>
      <w:r>
        <w:t>Rangovas pateikia Užsakovui Pažymą apie atliktų darbų vertę pagal priede Nr. 13 pateiktą formą, kurioje nurodo Sulaikomą sumą kaip Rangovui mokėtiną sumą.</w:t>
      </w:r>
    </w:p>
    <w:p w14:paraId="1D8817C0" w14:textId="77777777" w:rsidR="009C54CF" w:rsidRDefault="002F4A7A">
      <w:pPr>
        <w:widowControl w:val="0"/>
        <w:numPr>
          <w:ilvl w:val="2"/>
          <w:numId w:val="1"/>
        </w:numPr>
        <w:spacing w:before="96" w:after="96"/>
      </w:pPr>
      <w:r>
        <w:t>Tuo atveju, kai įvyksta visos Galutinio atsiskaitymo sąlygos dėl Dalies, Užsakovas privalo sumokėti Rangovui Sulaikomą sumą, tenkančią tai Daliai.</w:t>
      </w:r>
    </w:p>
    <w:p w14:paraId="0903F041" w14:textId="77777777" w:rsidR="009C54CF" w:rsidRDefault="002F4A7A">
      <w:pPr>
        <w:widowControl w:val="0"/>
        <w:numPr>
          <w:ilvl w:val="2"/>
          <w:numId w:val="1"/>
        </w:numPr>
        <w:spacing w:before="96" w:after="96"/>
      </w:pPr>
      <w:r>
        <w:lastRenderedPageBreak/>
        <w:t xml:space="preserve">Jeigu Galutinio atsiskaitymo sąlygų įvykdymas vėluoja dėl to, jog ne dėl Rangovo kaltės vėluoja Statybos užbaigimas, Rangovas už tokį patį laikotarpį įgyja ir teisę reikalauti Užsakovo pagal </w:t>
      </w:r>
      <w:r>
        <w:fldChar w:fldCharType="begin"/>
      </w:r>
      <w:r>
        <w:instrText xml:space="preserve"> REF _Ref90568521 \r \h </w:instrText>
      </w:r>
      <w:r>
        <w:fldChar w:fldCharType="separate"/>
      </w:r>
      <w:r>
        <w:t>16.4.4</w:t>
      </w:r>
      <w:r>
        <w:fldChar w:fldCharType="end"/>
      </w:r>
      <w:r>
        <w:t xml:space="preserve"> punktą sumokėti delspinigius už Sulaikomą sumą.</w:t>
      </w:r>
    </w:p>
    <w:p w14:paraId="7724965F" w14:textId="77777777" w:rsidR="009C54CF" w:rsidRDefault="002F4A7A">
      <w:pPr>
        <w:widowControl w:val="0"/>
        <w:numPr>
          <w:ilvl w:val="2"/>
          <w:numId w:val="1"/>
        </w:numPr>
        <w:spacing w:before="96" w:after="96"/>
      </w:pPr>
      <w:bookmarkStart w:id="456" w:name="_33zd5kd"/>
      <w:bookmarkStart w:id="457" w:name="_Ref88654572"/>
      <w:bookmarkEnd w:id="456"/>
      <w:r>
        <w:t>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w:t>
      </w:r>
      <w:proofErr w:type="spellStart"/>
      <w:r>
        <w:t>os</w:t>
      </w:r>
      <w:proofErr w:type="spellEnd"/>
      <w:r>
        <w:t xml:space="preserve">), ir Sutarties kaina automatiškai sumažėja tokios Sulaikomos sumos dydžiu. Ši taisyklė taikoma ir jeigu Sutartis yra nutraukiama arba pasibaigia, Objekto (Dalies) atžvilgiu neįvykus Galutinio atsiskaitymo sąlygoms, išskyrus </w:t>
      </w:r>
      <w:r>
        <w:fldChar w:fldCharType="begin"/>
      </w:r>
      <w:r>
        <w:instrText xml:space="preserve"> REF _Ref88654561 \r \h </w:instrText>
      </w:r>
      <w:r>
        <w:fldChar w:fldCharType="separate"/>
      </w:r>
      <w:r>
        <w:t>26.5.2</w:t>
      </w:r>
      <w:r>
        <w:fldChar w:fldCharType="end"/>
      </w:r>
      <w:r>
        <w:t xml:space="preserve"> punkte numatytą atvejį, kai Sutarties nutraukimo atveju Rangovas įgyja teisę gauti Sulaikomos sumos dalį, proporcingą Darbų, kuriuos Rangovas užbaigė ir Užsakovas priėmė, vertei.</w:t>
      </w:r>
      <w:bookmarkEnd w:id="457"/>
    </w:p>
    <w:p w14:paraId="51A9B385" w14:textId="77777777" w:rsidR="009C54CF" w:rsidRDefault="002F4A7A">
      <w:pPr>
        <w:widowControl w:val="0"/>
        <w:numPr>
          <w:ilvl w:val="2"/>
          <w:numId w:val="1"/>
        </w:numPr>
        <w:spacing w:before="96" w:after="96"/>
      </w:pPr>
      <w:r>
        <w:t xml:space="preserve">Jeigu Užsakovo patirtos išlaidos Galutinio atsiskaitymo sąlygų įvykdymui viršija pagal </w:t>
      </w:r>
      <w:r>
        <w:fldChar w:fldCharType="begin"/>
      </w:r>
      <w:r>
        <w:instrText xml:space="preserve"> REF _Ref88654572 \r \h </w:instrText>
      </w:r>
      <w:r>
        <w:fldChar w:fldCharType="separate"/>
      </w:r>
      <w:r>
        <w:t>16.3.4</w:t>
      </w:r>
      <w:r>
        <w:fldChar w:fldCharType="end"/>
      </w:r>
      <w:r>
        <w:t xml:space="preserve"> punktą Rangovui nepriklausančią Sulaikomą sumą, Rangovas privalo atlyginti Užsakovui perviršį per 15 dienų nuo Užsakovo rašytinio pareikalavimo.</w:t>
      </w:r>
    </w:p>
    <w:p w14:paraId="7658DCA4" w14:textId="77777777" w:rsidR="009C54CF" w:rsidRDefault="002F4A7A">
      <w:pPr>
        <w:pStyle w:val="Antrat2"/>
        <w:widowControl w:val="0"/>
        <w:spacing w:line="259" w:lineRule="auto"/>
        <w:rPr>
          <w:color w:val="auto"/>
        </w:rPr>
      </w:pPr>
      <w:bookmarkStart w:id="458" w:name="_Toc141972290"/>
      <w:r>
        <w:rPr>
          <w:color w:val="auto"/>
        </w:rPr>
        <w:t>Kiti atsiskaitymo klausimai</w:t>
      </w:r>
      <w:bookmarkEnd w:id="458"/>
    </w:p>
    <w:p w14:paraId="4A156BED" w14:textId="77777777" w:rsidR="009C54CF" w:rsidRDefault="002F4A7A">
      <w:pPr>
        <w:widowControl w:val="0"/>
        <w:numPr>
          <w:ilvl w:val="2"/>
          <w:numId w:val="1"/>
        </w:numPr>
        <w:spacing w:before="96" w:after="96"/>
      </w:pPr>
      <w:r>
        <w:t>Užsakovas privalo pervesti mokėjimus Rangovui į Rangovo banko sąskaitą, nurodytą Specialiosiose sąlygose.</w:t>
      </w:r>
    </w:p>
    <w:p w14:paraId="32DA2FC0" w14:textId="77777777" w:rsidR="009C54CF" w:rsidRDefault="002F4A7A">
      <w:pPr>
        <w:widowControl w:val="0"/>
        <w:numPr>
          <w:ilvl w:val="2"/>
          <w:numId w:val="1"/>
        </w:numPr>
        <w:spacing w:before="96" w:after="96"/>
      </w:pPr>
      <w:r>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7766AB9E" w14:textId="77777777" w:rsidR="009C54CF" w:rsidRDefault="002F4A7A">
      <w:pPr>
        <w:widowControl w:val="0"/>
        <w:numPr>
          <w:ilvl w:val="2"/>
          <w:numId w:val="1"/>
        </w:numPr>
        <w:spacing w:before="96" w:after="96"/>
      </w:pPr>
      <w:r>
        <w:t>Visi mokėjimai pagal Sutartį atliekami eurais. Tarptautiniai mokėjimo pavedimai iš Lietuvos į kitą šalį yra daromi gavėjo sąskaita. Mokėjimo pavedimai Užsakovui daromi mokėtojo sąskaita.</w:t>
      </w:r>
    </w:p>
    <w:p w14:paraId="38D2C88E" w14:textId="77777777" w:rsidR="009C54CF" w:rsidRDefault="002F4A7A">
      <w:pPr>
        <w:widowControl w:val="0"/>
        <w:numPr>
          <w:ilvl w:val="2"/>
          <w:numId w:val="1"/>
        </w:numPr>
        <w:spacing w:before="96" w:after="96"/>
      </w:pPr>
      <w:bookmarkStart w:id="459" w:name="_Ref90568521"/>
      <w:r>
        <w:t>Už pavėluotus mokėjimus pagal Sutartį mokančioji Šalis privalo sumokėti kitai Šaliai Specialiosiose sąlygose nurodyto dydžio delspinigius.</w:t>
      </w:r>
      <w:bookmarkEnd w:id="459"/>
    </w:p>
    <w:p w14:paraId="0964C8AE" w14:textId="77777777" w:rsidR="009C54CF" w:rsidRDefault="002F4A7A">
      <w:pPr>
        <w:pStyle w:val="Antrat1"/>
      </w:pPr>
      <w:bookmarkStart w:id="460" w:name="_Toc141972291"/>
      <w:r>
        <w:t>Konfidenciali informacija</w:t>
      </w:r>
      <w:bookmarkEnd w:id="460"/>
    </w:p>
    <w:p w14:paraId="7A736D8F" w14:textId="77777777" w:rsidR="009C54CF" w:rsidRDefault="002F4A7A">
      <w:pPr>
        <w:widowControl w:val="0"/>
        <w:numPr>
          <w:ilvl w:val="1"/>
          <w:numId w:val="1"/>
        </w:numPr>
        <w:spacing w:before="96" w:after="96"/>
      </w:pPr>
      <w: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3F098D" w14:textId="77777777" w:rsidR="009C54CF" w:rsidRDefault="002F4A7A">
      <w:pPr>
        <w:widowControl w:val="0"/>
        <w:numPr>
          <w:ilvl w:val="1"/>
          <w:numId w:val="1"/>
        </w:numPr>
        <w:spacing w:before="96" w:after="96"/>
      </w:pPr>
      <w:r>
        <w:t>Šalis turi teisę atskleisti kitos Šalies konfidencialią informaciją šiais atvejais:</w:t>
      </w:r>
    </w:p>
    <w:p w14:paraId="425E30C7" w14:textId="77777777" w:rsidR="009C54CF" w:rsidRDefault="002F4A7A">
      <w:pPr>
        <w:widowControl w:val="0"/>
        <w:numPr>
          <w:ilvl w:val="2"/>
          <w:numId w:val="1"/>
        </w:numPr>
        <w:spacing w:before="96" w:after="96"/>
      </w:pPr>
      <w: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w:t>
      </w:r>
      <w:r>
        <w:t>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8211DE" w14:textId="77777777" w:rsidR="009C54CF" w:rsidRDefault="002F4A7A">
      <w:pPr>
        <w:widowControl w:val="0"/>
        <w:numPr>
          <w:ilvl w:val="2"/>
          <w:numId w:val="1"/>
        </w:numPr>
        <w:spacing w:before="96" w:after="96"/>
      </w:pPr>
      <w:r>
        <w:t xml:space="preserve">konfidencialią informaciją yra būtina atskleisti pagal Įstatymų reikalavimus, įskaitant atvejus, kai to teisėtai pareikalauja Valdžios institucija. </w:t>
      </w:r>
    </w:p>
    <w:p w14:paraId="42F447BE" w14:textId="77777777" w:rsidR="009C54CF" w:rsidRDefault="002F4A7A">
      <w:pPr>
        <w:widowControl w:val="0"/>
        <w:numPr>
          <w:ilvl w:val="1"/>
          <w:numId w:val="1"/>
        </w:numPr>
        <w:spacing w:before="96" w:after="96"/>
      </w:pPr>
      <w: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3071128D" w14:textId="77777777" w:rsidR="009C54CF" w:rsidRDefault="002F4A7A">
      <w:pPr>
        <w:widowControl w:val="0"/>
        <w:numPr>
          <w:ilvl w:val="1"/>
          <w:numId w:val="1"/>
        </w:numPr>
        <w:spacing w:before="96" w:after="96"/>
      </w:pPr>
      <w:r>
        <w:t>Šalis atsako:</w:t>
      </w:r>
    </w:p>
    <w:p w14:paraId="7CE16C7B" w14:textId="77777777" w:rsidR="009C54CF" w:rsidRDefault="002F4A7A">
      <w:pPr>
        <w:widowControl w:val="0"/>
        <w:numPr>
          <w:ilvl w:val="2"/>
          <w:numId w:val="1"/>
        </w:numPr>
        <w:spacing w:before="96" w:after="96"/>
      </w:pPr>
      <w:r>
        <w:t>už bet kokį neteisėtą, įskaitant atsitiktinį, kitos Šalies konfidencialios informacijos ar bet kurios jos dalies atskleidimą ar perdavimą, arba konfidencialios informacijos neteisėtą naudojimą;</w:t>
      </w:r>
    </w:p>
    <w:p w14:paraId="6F0BB2E7" w14:textId="77777777" w:rsidR="009C54CF" w:rsidRDefault="002F4A7A">
      <w:pPr>
        <w:widowControl w:val="0"/>
        <w:numPr>
          <w:ilvl w:val="2"/>
          <w:numId w:val="1"/>
        </w:numPr>
        <w:spacing w:before="96" w:after="96"/>
      </w:pPr>
      <w:r>
        <w:t>už tai, kad nesiėmė visų protingų veiksmų, kad išsaugotų ir apsaugotų kitos Šalies konfidencialią informaciją ar bet kurią jos dalį, užkirstų kelią tolesniam jos neteisėtam atskleidimui, perdavimui ar naudojimui.</w:t>
      </w:r>
    </w:p>
    <w:p w14:paraId="2EDB2A73" w14:textId="77777777" w:rsidR="009C54CF" w:rsidRDefault="002F4A7A">
      <w:pPr>
        <w:widowControl w:val="0"/>
        <w:numPr>
          <w:ilvl w:val="1"/>
          <w:numId w:val="1"/>
        </w:numPr>
        <w:spacing w:before="96" w:after="96"/>
      </w:pPr>
      <w: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28F85239" w14:textId="77777777" w:rsidR="009C54CF" w:rsidRDefault="002F4A7A">
      <w:pPr>
        <w:pStyle w:val="Antrat1"/>
      </w:pPr>
      <w:bookmarkStart w:id="461" w:name="_Toc141972292"/>
      <w:r>
        <w:t>Asmens duomenų apsauga</w:t>
      </w:r>
      <w:bookmarkEnd w:id="461"/>
    </w:p>
    <w:p w14:paraId="59772361" w14:textId="77777777" w:rsidR="009C54CF" w:rsidRDefault="002F4A7A">
      <w:pPr>
        <w:widowControl w:val="0"/>
        <w:numPr>
          <w:ilvl w:val="1"/>
          <w:numId w:val="1"/>
        </w:numPr>
        <w:spacing w:before="96" w:after="96"/>
      </w:pPr>
      <w: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4A9535CD" w14:textId="77777777" w:rsidR="009C54CF" w:rsidRDefault="002F4A7A">
      <w:pPr>
        <w:widowControl w:val="0"/>
        <w:numPr>
          <w:ilvl w:val="1"/>
          <w:numId w:val="1"/>
        </w:numPr>
        <w:spacing w:before="96" w:after="96"/>
      </w:pPr>
      <w: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93DD316" w14:textId="77777777" w:rsidR="009C54CF" w:rsidRDefault="002F4A7A">
      <w:pPr>
        <w:widowControl w:val="0"/>
        <w:numPr>
          <w:ilvl w:val="1"/>
          <w:numId w:val="1"/>
        </w:numPr>
        <w:spacing w:before="96" w:after="96"/>
      </w:pPr>
      <w:r>
        <w:t>Šalis privalo informuoti kitą Šalį apie bet kokius atstovų, Specialistų ir kito personalo bei jų asmens duomenų pasikeitimus, jei šie duomenys buvo perduoti kitai Šaliai.</w:t>
      </w:r>
    </w:p>
    <w:p w14:paraId="33D7D620" w14:textId="77777777" w:rsidR="009C54CF" w:rsidRDefault="002F4A7A">
      <w:pPr>
        <w:pStyle w:val="Antrat1"/>
      </w:pPr>
      <w:bookmarkStart w:id="462" w:name="_Toc141972293"/>
      <w:r>
        <w:t>Trečiųjų asmenų patikrinimai</w:t>
      </w:r>
      <w:bookmarkEnd w:id="462"/>
    </w:p>
    <w:p w14:paraId="7A3E4903" w14:textId="77777777" w:rsidR="009C54CF" w:rsidRDefault="002F4A7A">
      <w:pPr>
        <w:widowControl w:val="0"/>
        <w:numPr>
          <w:ilvl w:val="1"/>
          <w:numId w:val="1"/>
        </w:numPr>
        <w:spacing w:before="96" w:after="96"/>
      </w:pPr>
      <w:r>
        <w:t xml:space="preserve">Rangovas privalo pagal Užsakovo pagrįstą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w:t>
      </w:r>
      <w:r>
        <w:lastRenderedPageBreak/>
        <w:t>patikrinti Statybos darbų vykdymą statybvietėje ir kitus Sutarties vykdymo klausimus. Laikoma, kad Rangovo išlaidos dėl tokių patikrinimų ir auditų yra įskaičiuotos į Sutarties kainą.</w:t>
      </w:r>
    </w:p>
    <w:p w14:paraId="4283EB8E" w14:textId="77777777" w:rsidR="009C54CF" w:rsidRDefault="002F4A7A">
      <w:pPr>
        <w:widowControl w:val="0"/>
        <w:numPr>
          <w:ilvl w:val="1"/>
          <w:numId w:val="1"/>
        </w:numPr>
        <w:spacing w:before="96" w:after="96"/>
      </w:pPr>
      <w:r>
        <w:t xml:space="preserve">Rangovas įsipareigoja atskleisti tikrinantiems arba audituojantiems asmenims visą savo konfidencialią ir kitą informaciją, kurios pagrįstai reikia tiems asmenims tam, kad jie įsitikintų, jog vykdant Sutartį nepažeidžiama Sutartis ar taikytini Įstatymai. Rangovas privalo pats pasirūpinti tinkama Rangovo konfidencialios informacijos apsauga per trečiųjų asmenų patikrinimus. </w:t>
      </w:r>
    </w:p>
    <w:p w14:paraId="59F07CFA" w14:textId="77777777" w:rsidR="009C54CF" w:rsidRDefault="002F4A7A">
      <w:pPr>
        <w:widowControl w:val="0"/>
        <w:numPr>
          <w:ilvl w:val="1"/>
          <w:numId w:val="1"/>
        </w:numPr>
        <w:spacing w:before="96" w:after="96"/>
      </w:pPr>
      <w: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79F76D37" w14:textId="77777777" w:rsidR="009C54CF" w:rsidRDefault="002F4A7A">
      <w:pPr>
        <w:pStyle w:val="Antrat1"/>
      </w:pPr>
      <w:bookmarkStart w:id="463" w:name="_Toc141972294"/>
      <w:r>
        <w:t>Teisių perleidimas</w:t>
      </w:r>
      <w:bookmarkEnd w:id="463"/>
    </w:p>
    <w:p w14:paraId="2425D47D" w14:textId="77777777" w:rsidR="009C54CF" w:rsidRDefault="002F4A7A">
      <w:pPr>
        <w:widowControl w:val="0"/>
        <w:numPr>
          <w:ilvl w:val="1"/>
          <w:numId w:val="1"/>
        </w:numPr>
        <w:spacing w:before="96" w:after="96"/>
      </w:pPr>
      <w:r>
        <w:t xml:space="preserve">Šalis turi teisę perleisti iš Sutarties kylančias savo teises ir pareigas, tik jeigu to nedraudžia Įstatymai ar Sutartis ir tik gavusi kitos Šalies išankstinį rašytinį sutikimą, išskyrus </w:t>
      </w:r>
      <w:r>
        <w:fldChar w:fldCharType="begin"/>
      </w:r>
      <w:r>
        <w:instrText xml:space="preserve"> REF _Ref88654609 \r \h </w:instrText>
      </w:r>
      <w:r>
        <w:fldChar w:fldCharType="separate"/>
      </w:r>
      <w:r>
        <w:t>20.3</w:t>
      </w:r>
      <w:r>
        <w:fldChar w:fldCharType="end"/>
      </w:r>
      <w:r>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5A557C7A" w14:textId="77777777" w:rsidR="009C54CF" w:rsidRDefault="002F4A7A">
      <w:pPr>
        <w:widowControl w:val="0"/>
        <w:numPr>
          <w:ilvl w:val="1"/>
          <w:numId w:val="1"/>
        </w:numPr>
        <w:spacing w:before="96" w:after="96"/>
      </w:pPr>
      <w:r>
        <w:t xml:space="preserve">Užsakovas neturi teisės duoti Rangovui sutikimo perleisti savo teises ir (arba) pareigas pagal Sutartį, jeigu tai prieštarautų Įstatymams, pažeistų Užsakovo teises ar interesus. </w:t>
      </w:r>
    </w:p>
    <w:p w14:paraId="1C952F96" w14:textId="77777777" w:rsidR="009C54CF" w:rsidRDefault="002F4A7A">
      <w:pPr>
        <w:widowControl w:val="0"/>
        <w:numPr>
          <w:ilvl w:val="1"/>
          <w:numId w:val="1"/>
        </w:numPr>
        <w:spacing w:before="96" w:after="96"/>
      </w:pPr>
      <w:bookmarkStart w:id="464" w:name="_1wjtbr7"/>
      <w:bookmarkStart w:id="465" w:name="_Ref88654609"/>
      <w:bookmarkEnd w:id="464"/>
      <w: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224F4A1C" w14:textId="77777777" w:rsidR="009C54CF" w:rsidRDefault="002F4A7A">
      <w:pPr>
        <w:pStyle w:val="Antrat1"/>
      </w:pPr>
      <w:bookmarkStart w:id="466" w:name="_Toc141972295"/>
      <w:r>
        <w:t>Pareiškimai ir garantijos</w:t>
      </w:r>
      <w:bookmarkEnd w:id="466"/>
    </w:p>
    <w:p w14:paraId="56DAEBFD" w14:textId="77777777" w:rsidR="009C54CF" w:rsidRDefault="002F4A7A">
      <w:pPr>
        <w:widowControl w:val="0"/>
        <w:numPr>
          <w:ilvl w:val="1"/>
          <w:numId w:val="1"/>
        </w:numPr>
        <w:spacing w:before="96" w:after="96"/>
      </w:pPr>
      <w:bookmarkStart w:id="467" w:name="_2vor4mt"/>
      <w:bookmarkStart w:id="468" w:name="_Ref88654629"/>
      <w:bookmarkEnd w:id="467"/>
      <w:r>
        <w:t>Kiekviena iš Šalių pareiškia ir garantuoja kitai Šaliai, kad:</w:t>
      </w:r>
      <w:bookmarkEnd w:id="468"/>
    </w:p>
    <w:p w14:paraId="279C1E41" w14:textId="77777777" w:rsidR="009C54CF" w:rsidRDefault="002F4A7A">
      <w:pPr>
        <w:widowControl w:val="0"/>
        <w:numPr>
          <w:ilvl w:val="2"/>
          <w:numId w:val="1"/>
        </w:numPr>
        <w:spacing w:before="96" w:after="96"/>
      </w:pPr>
      <w:r>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B41792F" w14:textId="77777777" w:rsidR="009C54CF" w:rsidRDefault="002F4A7A">
      <w:pPr>
        <w:widowControl w:val="0"/>
        <w:numPr>
          <w:ilvl w:val="2"/>
          <w:numId w:val="1"/>
        </w:numPr>
        <w:spacing w:before="96" w:after="96"/>
      </w:pPr>
      <w:r>
        <w:t>yra teisėtai priimti ir galioja visi būtini sprendimai, gauti leidimai bei sutikimai, taip pat teisėtai atlikti ir galioja kiti teisiniai veiksmai, reikalingi Sutarties sudarymui, galiojimui ir vykdymui;</w:t>
      </w:r>
    </w:p>
    <w:p w14:paraId="09D2C430" w14:textId="77777777" w:rsidR="009C54CF" w:rsidRDefault="002F4A7A">
      <w:pPr>
        <w:widowControl w:val="0"/>
        <w:numPr>
          <w:ilvl w:val="2"/>
          <w:numId w:val="1"/>
        </w:numPr>
        <w:spacing w:before="96" w:after="96"/>
      </w:pPr>
      <w: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75BD1D2E" w14:textId="77777777" w:rsidR="009C54CF" w:rsidRDefault="002F4A7A">
      <w:pPr>
        <w:widowControl w:val="0"/>
        <w:numPr>
          <w:ilvl w:val="2"/>
          <w:numId w:val="1"/>
        </w:numPr>
        <w:spacing w:before="96" w:after="96"/>
      </w:pPr>
      <w:r>
        <w:t xml:space="preserve">Šalis yra moki ir finansiškai pajėgi vykdyti </w:t>
      </w:r>
      <w:r>
        <w:t>Sutartimi prisiimtus įsipareigojimus;</w:t>
      </w:r>
    </w:p>
    <w:p w14:paraId="7315734E" w14:textId="77777777" w:rsidR="009C54CF" w:rsidRDefault="002F4A7A">
      <w:pPr>
        <w:widowControl w:val="0"/>
        <w:numPr>
          <w:ilvl w:val="2"/>
          <w:numId w:val="1"/>
        </w:numPr>
        <w:spacing w:before="96" w:after="96"/>
      </w:pPr>
      <w: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18F57272" w14:textId="77777777" w:rsidR="009C54CF" w:rsidRDefault="002F4A7A">
      <w:pPr>
        <w:widowControl w:val="0"/>
        <w:numPr>
          <w:ilvl w:val="2"/>
          <w:numId w:val="1"/>
        </w:numPr>
        <w:spacing w:before="96" w:after="96"/>
      </w:pPr>
      <w: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3443AD" w14:textId="77777777" w:rsidR="009C54CF" w:rsidRDefault="002F4A7A">
      <w:pPr>
        <w:widowControl w:val="0"/>
        <w:numPr>
          <w:ilvl w:val="2"/>
          <w:numId w:val="1"/>
        </w:numPr>
        <w:spacing w:before="96" w:after="96"/>
      </w:pPr>
      <w: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150988" w14:textId="77777777" w:rsidR="009C54CF" w:rsidRDefault="002F4A7A">
      <w:pPr>
        <w:widowControl w:val="0"/>
        <w:numPr>
          <w:ilvl w:val="2"/>
          <w:numId w:val="1"/>
        </w:numPr>
        <w:spacing w:before="96" w:after="96"/>
      </w:pPr>
      <w:r>
        <w:t>visi Šalies pareiškimai ir garantijos yra išsamūs ir nepalieka nutylėtų jokių aplinkybių, kurios darytų šiuos pareiškimus ar garantijas neteisingais.</w:t>
      </w:r>
    </w:p>
    <w:p w14:paraId="251B7D66" w14:textId="77777777" w:rsidR="009C54CF" w:rsidRDefault="002F4A7A">
      <w:pPr>
        <w:widowControl w:val="0"/>
        <w:numPr>
          <w:ilvl w:val="2"/>
          <w:numId w:val="1"/>
        </w:numPr>
        <w:spacing w:before="96" w:after="96"/>
      </w:pPr>
      <w:r>
        <w:t xml:space="preserve">Greta </w:t>
      </w:r>
      <w:r>
        <w:fldChar w:fldCharType="begin"/>
      </w:r>
      <w:r>
        <w:instrText xml:space="preserve"> REF _Ref88654629 \r \h </w:instrText>
      </w:r>
      <w:r>
        <w:fldChar w:fldCharType="separate"/>
      </w:r>
      <w:r>
        <w:t>21.1</w:t>
      </w:r>
      <w:r>
        <w:fldChar w:fldCharType="end"/>
      </w:r>
      <w:r>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14:paraId="2AA68779" w14:textId="77777777" w:rsidR="009C54CF" w:rsidRDefault="002F4A7A">
      <w:pPr>
        <w:pStyle w:val="Antrat1"/>
      </w:pPr>
      <w:bookmarkStart w:id="469" w:name="_Toc141972296"/>
      <w:bookmarkStart w:id="470" w:name="_Ref88656587"/>
      <w:r>
        <w:t>Bendrieji atsakomybės klausimai</w:t>
      </w:r>
      <w:bookmarkEnd w:id="469"/>
      <w:bookmarkEnd w:id="470"/>
    </w:p>
    <w:p w14:paraId="51A8097E" w14:textId="77777777" w:rsidR="009C54CF" w:rsidRDefault="002F4A7A">
      <w:pPr>
        <w:widowControl w:val="0"/>
        <w:numPr>
          <w:ilvl w:val="1"/>
          <w:numId w:val="1"/>
        </w:numPr>
        <w:spacing w:before="96" w:after="96"/>
      </w:pPr>
      <w:r>
        <w:t>Netesybų už vėlavimą ar pareigų pagal Sutartį pažeidimą sumokėjimas neatleidžia Šalies nuo Sutartyje numatytų jos pareigų vykdymo.</w:t>
      </w:r>
    </w:p>
    <w:p w14:paraId="36810D20" w14:textId="77777777" w:rsidR="009C54CF" w:rsidRDefault="002F4A7A">
      <w:pPr>
        <w:widowControl w:val="0"/>
        <w:numPr>
          <w:ilvl w:val="1"/>
          <w:numId w:val="1"/>
        </w:numPr>
        <w:spacing w:before="96" w:after="96"/>
      </w:pPr>
      <w: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FE1631D" w14:textId="77777777" w:rsidR="009C54CF" w:rsidRDefault="002F4A7A">
      <w:pPr>
        <w:widowControl w:val="0"/>
        <w:numPr>
          <w:ilvl w:val="1"/>
          <w:numId w:val="1"/>
        </w:numPr>
        <w:spacing w:before="96" w:after="96"/>
      </w:pPr>
      <w: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54A404E2" w14:textId="77777777" w:rsidR="009C54CF" w:rsidRDefault="002F4A7A">
      <w:pPr>
        <w:widowControl w:val="0"/>
        <w:numPr>
          <w:ilvl w:val="1"/>
          <w:numId w:val="1"/>
        </w:numPr>
        <w:spacing w:before="96" w:after="96"/>
      </w:pPr>
      <w:r>
        <w:t>Šioje Sutartyje numatytos teisių gynybos priemonės neapriboja Šalių teisės pasinaudoti kitomis teisėtomis teisių gynybos priemonėmis.</w:t>
      </w:r>
    </w:p>
    <w:p w14:paraId="335C3888" w14:textId="77777777" w:rsidR="009C54CF" w:rsidRDefault="002F4A7A">
      <w:pPr>
        <w:widowControl w:val="0"/>
        <w:numPr>
          <w:ilvl w:val="1"/>
          <w:numId w:val="1"/>
        </w:numPr>
        <w:spacing w:before="96" w:after="96"/>
      </w:pPr>
      <w: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14:paraId="73F1787E" w14:textId="77777777" w:rsidR="009C54CF" w:rsidRDefault="002F4A7A">
      <w:pPr>
        <w:widowControl w:val="0"/>
        <w:numPr>
          <w:ilvl w:val="1"/>
          <w:numId w:val="1"/>
        </w:numPr>
        <w:spacing w:before="96" w:after="96"/>
      </w:pPr>
      <w:r>
        <w:t>Kiekvienos Šalies maksimali bendra atsakomybė pagal šią Sutartį yra papildomai apribota Specialiosiose sąlygose nurodyta suma (jeigu ji yra nurodyta).</w:t>
      </w:r>
    </w:p>
    <w:p w14:paraId="11A877BB" w14:textId="77777777" w:rsidR="009C54CF" w:rsidRDefault="002F4A7A">
      <w:pPr>
        <w:widowControl w:val="0"/>
        <w:numPr>
          <w:ilvl w:val="1"/>
          <w:numId w:val="1"/>
        </w:numPr>
        <w:spacing w:before="96" w:after="96"/>
      </w:pPr>
      <w:r>
        <w:t xml:space="preserve">Atsakomybės apribojimai pagal Sutartį netaikomi, kai </w:t>
      </w:r>
      <w:r>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060173" w14:textId="77777777" w:rsidR="009C54CF" w:rsidRDefault="002F4A7A">
      <w:pPr>
        <w:widowControl w:val="0"/>
        <w:numPr>
          <w:ilvl w:val="1"/>
          <w:numId w:val="1"/>
        </w:numPr>
        <w:spacing w:before="96" w:after="96"/>
      </w:pPr>
      <w: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C725B51" w14:textId="77777777" w:rsidR="009C54CF" w:rsidRDefault="002F4A7A">
      <w:pPr>
        <w:pStyle w:val="Antrat1"/>
      </w:pPr>
      <w:bookmarkStart w:id="471" w:name="_Toc141972297"/>
      <w:r>
        <w:t>Nenugalima jėga</w:t>
      </w:r>
      <w:bookmarkEnd w:id="471"/>
    </w:p>
    <w:p w14:paraId="1A25F14B" w14:textId="77777777" w:rsidR="009C54CF" w:rsidRDefault="002F4A7A">
      <w:pPr>
        <w:widowControl w:val="0"/>
        <w:numPr>
          <w:ilvl w:val="1"/>
          <w:numId w:val="1"/>
        </w:numPr>
        <w:spacing w:before="96" w:after="96"/>
      </w:pPr>
      <w: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CA68CEF" w14:textId="77777777" w:rsidR="009C54CF" w:rsidRDefault="002F4A7A">
      <w:pPr>
        <w:widowControl w:val="0"/>
        <w:numPr>
          <w:ilvl w:val="1"/>
          <w:numId w:val="1"/>
        </w:numPr>
        <w:spacing w:before="96" w:after="96"/>
      </w:pPr>
      <w: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5C7979A0" w14:textId="77777777" w:rsidR="009C54CF" w:rsidRDefault="002F4A7A">
      <w:pPr>
        <w:widowControl w:val="0"/>
        <w:numPr>
          <w:ilvl w:val="1"/>
          <w:numId w:val="1"/>
        </w:numPr>
        <w:spacing w:before="96" w:after="96"/>
      </w:pPr>
      <w: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3BCFEF" w14:textId="77777777" w:rsidR="009C54CF" w:rsidRDefault="002F4A7A">
      <w:pPr>
        <w:widowControl w:val="0"/>
        <w:numPr>
          <w:ilvl w:val="1"/>
          <w:numId w:val="1"/>
        </w:numPr>
        <w:spacing w:before="96" w:after="96"/>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A4D161" w14:textId="77777777" w:rsidR="009C54CF" w:rsidRDefault="002F4A7A">
      <w:pPr>
        <w:widowControl w:val="0"/>
        <w:numPr>
          <w:ilvl w:val="1"/>
          <w:numId w:val="1"/>
        </w:numPr>
        <w:spacing w:before="96" w:after="96"/>
      </w:pPr>
      <w:r>
        <w:t xml:space="preserve">Nenugalima jėga nelaikoma tai, kad Šalis neturi reikiamų finansinių išteklių arba skolininko kontrahentai pažeidžia savo prievoles, arba skolininkas pažeidžia savo prievoles kontrahentams. </w:t>
      </w:r>
    </w:p>
    <w:p w14:paraId="4E0129A3" w14:textId="77777777" w:rsidR="009C54CF" w:rsidRDefault="002F4A7A">
      <w:pPr>
        <w:pStyle w:val="Antrat1"/>
      </w:pPr>
      <w:bookmarkStart w:id="472" w:name="_Toc141972298"/>
      <w:r>
        <w:t>Sutarties nuostatų negaliojimas</w:t>
      </w:r>
      <w:bookmarkEnd w:id="472"/>
    </w:p>
    <w:p w14:paraId="1DA74349" w14:textId="77777777" w:rsidR="009C54CF" w:rsidRDefault="002F4A7A">
      <w:pPr>
        <w:widowControl w:val="0"/>
        <w:numPr>
          <w:ilvl w:val="1"/>
          <w:numId w:val="1"/>
        </w:numPr>
        <w:spacing w:before="96" w:after="96"/>
      </w:pPr>
      <w:bookmarkStart w:id="473" w:name="_Ref93693524"/>
      <w:r>
        <w:t xml:space="preserve">Jeigu kuri nors Sutarties nuostata yra arba tampa dalinai ar pilnai negaliojanti, Šalys privalo kuo skubiau sudaryti Susitarimą, vadovaudamosi </w:t>
      </w:r>
      <w:r>
        <w:fldChar w:fldCharType="begin"/>
      </w:r>
      <w:r>
        <w:instrText xml:space="preserve"> REF _Ref93693710 \r \h </w:instrText>
      </w:r>
      <w:r>
        <w:fldChar w:fldCharType="separate"/>
      </w:r>
      <w:r>
        <w:t>25.4</w:t>
      </w:r>
      <w:r>
        <w:fldChar w:fldCharType="end"/>
      </w:r>
      <w:r>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34CD0A22" w14:textId="77777777" w:rsidR="009C54CF" w:rsidRDefault="002F4A7A">
      <w:pPr>
        <w:widowControl w:val="0"/>
        <w:numPr>
          <w:ilvl w:val="1"/>
          <w:numId w:val="1"/>
        </w:numPr>
        <w:spacing w:before="96" w:after="96"/>
      </w:pPr>
      <w:r>
        <w:t xml:space="preserve">Jeigu Specialiosiose sąlygose numatytas Bendrųjų sąlygų nuostatos pakeitimas yra arba tampa dalinai ar pilnai negaliojantis, negali būti taikoma tos Bendrųjų sąlygų nuostatos redakcija, buvusi iki pakeitimo. Tokiu atveju Šalys privalo veikti pagal </w:t>
      </w:r>
      <w:r>
        <w:fldChar w:fldCharType="begin"/>
      </w:r>
      <w:r>
        <w:instrText xml:space="preserve"> REF _Ref93693524 \r \h </w:instrText>
      </w:r>
      <w:r>
        <w:fldChar w:fldCharType="separate"/>
      </w:r>
      <w:r>
        <w:t>24.1</w:t>
      </w:r>
      <w:r>
        <w:fldChar w:fldCharType="end"/>
      </w:r>
      <w:r>
        <w:t xml:space="preserve"> punktą.</w:t>
      </w:r>
    </w:p>
    <w:p w14:paraId="390A802F" w14:textId="77777777" w:rsidR="009C54CF" w:rsidRDefault="002F4A7A">
      <w:pPr>
        <w:pStyle w:val="Antrat1"/>
      </w:pPr>
      <w:bookmarkStart w:id="474" w:name="_Ref88655564"/>
      <w:bookmarkStart w:id="475" w:name="_Toc141972299"/>
      <w:bookmarkStart w:id="476" w:name="_Ref93879212"/>
      <w:r>
        <w:t>Sutarties pakeitimai</w:t>
      </w:r>
      <w:bookmarkEnd w:id="474"/>
      <w:bookmarkEnd w:id="475"/>
      <w:bookmarkEnd w:id="476"/>
    </w:p>
    <w:p w14:paraId="62E47000" w14:textId="77777777" w:rsidR="009C54CF" w:rsidRDefault="002F4A7A">
      <w:pPr>
        <w:widowControl w:val="0"/>
        <w:numPr>
          <w:ilvl w:val="1"/>
          <w:numId w:val="1"/>
        </w:numPr>
        <w:spacing w:before="96" w:after="96"/>
      </w:pPr>
      <w:r>
        <w:t xml:space="preserve">Sutartyje ir Įstatymuose aiškiai nurodytais atvejais Sutartis gali būti keičiama, Šalims sudarant Susitarimą pagal priede Nr. 15 pateiktą formą, išskyrus </w:t>
      </w:r>
      <w:r>
        <w:fldChar w:fldCharType="begin"/>
      </w:r>
      <w:r>
        <w:instrText xml:space="preserve"> REF _Ref86059497 \r \h </w:instrText>
      </w:r>
      <w:r>
        <w:fldChar w:fldCharType="separate"/>
      </w:r>
      <w:r>
        <w:t>3.2.6</w:t>
      </w:r>
      <w:r>
        <w:fldChar w:fldCharType="end"/>
      </w:r>
      <w:r>
        <w:t xml:space="preserve"> ir </w:t>
      </w:r>
      <w:r>
        <w:fldChar w:fldCharType="begin"/>
      </w:r>
      <w:r>
        <w:instrText xml:space="preserve"> REF _Ref164773905 \r \h </w:instrText>
      </w:r>
      <w:r>
        <w:fldChar w:fldCharType="separate"/>
      </w:r>
      <w:r>
        <w:t>3.5.8</w:t>
      </w:r>
      <w:r>
        <w:fldChar w:fldCharType="end"/>
      </w:r>
      <w:r>
        <w:t xml:space="preserve"> punkte nurodytus kitokius Sutarties keitimo būdus (keičiant Subrangovų arba Specialistų sąrašą). Tuo atveju, jeigu 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pajėgumais remiasi Rangovas, pakeitimą kitu asmeniu) ir Užsakovas turi pakeisti tuos duomenis vienašališkai, pateikdamas Rangovui naują Specialiųjų sąlygų versiją. Bet kuriuo atveju Sutarties pakeitimu negali būti iš esmės keičiama Sutartis.</w:t>
      </w:r>
    </w:p>
    <w:p w14:paraId="70A9A389" w14:textId="77777777" w:rsidR="009C54CF" w:rsidRDefault="002F4A7A">
      <w:pPr>
        <w:widowControl w:val="0"/>
        <w:numPr>
          <w:ilvl w:val="1"/>
          <w:numId w:val="1"/>
        </w:numPr>
        <w:spacing w:before="96" w:after="96"/>
      </w:pPr>
      <w:r>
        <w:t>Šalys turi teisę sudaryti Susitarimus su sąlyga, kad nepažeidžiamos VPĮ 89 straipsnyje ir PĮ 97 straipsnyje nurodytos sąlygos.</w:t>
      </w:r>
    </w:p>
    <w:p w14:paraId="36F3C26B" w14:textId="77777777" w:rsidR="009C54CF" w:rsidRDefault="002F4A7A">
      <w:pPr>
        <w:widowControl w:val="0"/>
        <w:numPr>
          <w:ilvl w:val="1"/>
          <w:numId w:val="1"/>
        </w:numPr>
        <w:spacing w:before="96" w:after="96"/>
      </w:pPr>
      <w:r>
        <w:t xml:space="preserve">Rangovas turi teisę vykdyti Papildomus darbus arba nevykdyti Atsisakomų darbų tik po to, kai Šalys dėl jų sudaro Susitarimą.  </w:t>
      </w:r>
    </w:p>
    <w:p w14:paraId="40766241" w14:textId="77777777" w:rsidR="009C54CF" w:rsidRDefault="002F4A7A">
      <w:pPr>
        <w:widowControl w:val="0"/>
        <w:numPr>
          <w:ilvl w:val="1"/>
          <w:numId w:val="1"/>
        </w:numPr>
        <w:spacing w:before="96" w:after="96"/>
      </w:pPr>
      <w:bookmarkStart w:id="477" w:name="_Ref93693710"/>
      <w: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nei per 2 darbo dienas po sužinojimo apie tokias aplinkybes, įspėti kitą Šalį apie jas ir inicijuoti Susitarimo sudarymą. Tokiu atveju Rangovas privalo:</w:t>
      </w:r>
      <w:bookmarkEnd w:id="477"/>
    </w:p>
    <w:p w14:paraId="18A43A39" w14:textId="77777777" w:rsidR="009C54CF" w:rsidRDefault="002F4A7A">
      <w:pPr>
        <w:widowControl w:val="0"/>
        <w:numPr>
          <w:ilvl w:val="2"/>
          <w:numId w:val="1"/>
        </w:numPr>
        <w:spacing w:before="96" w:after="96"/>
      </w:pPr>
      <w:bookmarkStart w:id="478" w:name="_p49hy1"/>
      <w:bookmarkEnd w:id="478"/>
      <w:r>
        <w:tab/>
      </w:r>
      <w:bookmarkStart w:id="479" w:name="_Ref88654670"/>
      <w:r>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79"/>
    </w:p>
    <w:p w14:paraId="6F5A51AE" w14:textId="77777777" w:rsidR="009C54CF" w:rsidRDefault="002F4A7A">
      <w:pPr>
        <w:widowControl w:val="0"/>
        <w:numPr>
          <w:ilvl w:val="2"/>
          <w:numId w:val="1"/>
        </w:numPr>
        <w:spacing w:before="96" w:after="96"/>
      </w:pPr>
      <w:r>
        <w:tab/>
        <w:t>vykdyti visus Darbus, kuriuos galima vykdyti; tačiau Rangovas neprivalo imtis jokių Darbų paspartinimo priemonių, kurios lemia papildomas Išlaidas (</w:t>
      </w:r>
      <w:r>
        <w:rPr>
          <w:i/>
        </w:rPr>
        <w:t>pvz., didinti darbuotojų ar darbininkų skaičių ir pan.</w:t>
      </w:r>
      <w:r>
        <w:t>);</w:t>
      </w:r>
    </w:p>
    <w:p w14:paraId="76FC6A28" w14:textId="77777777" w:rsidR="009C54CF" w:rsidRDefault="002F4A7A">
      <w:pPr>
        <w:widowControl w:val="0"/>
        <w:numPr>
          <w:ilvl w:val="2"/>
          <w:numId w:val="1"/>
        </w:numPr>
        <w:spacing w:before="96" w:after="96"/>
      </w:pPr>
      <w:r>
        <w:tab/>
        <w:t>ne rečiau nei kas mėnesį raštu pateikti Užsakovui informaciją, kaip realiai konkrečios aplinkybės daro įtaką Darbų vykdymui ir Darbų terminams arba Rangovo Išlaidoms ir (ar) Sutarties kainai;</w:t>
      </w:r>
    </w:p>
    <w:p w14:paraId="4C817ABD" w14:textId="77777777" w:rsidR="009C54CF" w:rsidRDefault="002F4A7A">
      <w:pPr>
        <w:widowControl w:val="0"/>
        <w:numPr>
          <w:ilvl w:val="2"/>
          <w:numId w:val="1"/>
        </w:numPr>
        <w:spacing w:before="96" w:after="96"/>
      </w:pPr>
      <w:bookmarkStart w:id="480" w:name="_393x0lu"/>
      <w:bookmarkEnd w:id="480"/>
      <w:r>
        <w:tab/>
      </w:r>
      <w:bookmarkStart w:id="481" w:name="_Ref88654685"/>
      <w:r>
        <w:t>pasibaigus konkrečių aplinkybių veikimui, pateikti Užsakovui galutinį motyvuotą reikalavimą dėl Darbų terminų pratęsimo ir (arba) Sutarties kainos pakeitimo.</w:t>
      </w:r>
      <w:bookmarkEnd w:id="481"/>
    </w:p>
    <w:p w14:paraId="1E4E8864" w14:textId="77777777" w:rsidR="009C54CF" w:rsidRDefault="002F4A7A">
      <w:pPr>
        <w:widowControl w:val="0"/>
        <w:numPr>
          <w:ilvl w:val="1"/>
          <w:numId w:val="1"/>
        </w:numPr>
        <w:spacing w:before="96" w:after="96"/>
      </w:pPr>
      <w:bookmarkStart w:id="482" w:name="_1o97atn"/>
      <w:bookmarkStart w:id="483" w:name="_Ref88654692"/>
      <w:bookmarkEnd w:id="482"/>
      <w:r>
        <w:t xml:space="preserve">Užsakovas, gavęs iš Rangovo informaciją pagal </w:t>
      </w:r>
      <w:r>
        <w:fldChar w:fldCharType="begin"/>
      </w:r>
      <w:r>
        <w:instrText xml:space="preserve"> REF _Ref88654670 \r \h </w:instrText>
      </w:r>
      <w:r>
        <w:fldChar w:fldCharType="separate"/>
      </w:r>
      <w:r>
        <w:t>25.4.1</w:t>
      </w:r>
      <w:r>
        <w:fldChar w:fldCharType="end"/>
      </w:r>
      <w:r>
        <w:t xml:space="preserve">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w:t>
      </w:r>
      <w:r>
        <w:lastRenderedPageBreak/>
        <w:t xml:space="preserve">Užsakovo pareigų vykdymu, daro įtaką Darbų vykdymo spartai, taip pat pateikti savo pastabas ir pasiūlymus, pagrįstus Sutarties arba imperatyvių Įstatymų nuostatomis. </w:t>
      </w:r>
      <w:bookmarkEnd w:id="483"/>
    </w:p>
    <w:bookmarkStart w:id="484" w:name="_Ref89037765"/>
    <w:p w14:paraId="45D3351A" w14:textId="77777777" w:rsidR="009C54CF" w:rsidRDefault="002F4A7A">
      <w:pPr>
        <w:widowControl w:val="0"/>
        <w:numPr>
          <w:ilvl w:val="1"/>
          <w:numId w:val="1"/>
        </w:numPr>
        <w:spacing w:before="96" w:after="96"/>
      </w:pPr>
      <w:r>
        <w:fldChar w:fldCharType="begin"/>
      </w:r>
      <w:r>
        <w:instrText xml:space="preserve"> REF _Ref93693710 \r \h </w:instrText>
      </w:r>
      <w:r>
        <w:fldChar w:fldCharType="separate"/>
      </w:r>
      <w:r>
        <w:t>25.4</w:t>
      </w:r>
      <w:r>
        <w:fldChar w:fldCharType="end"/>
      </w:r>
      <w:r>
        <w:t xml:space="preserve"> punkte nurodytais atvejais Užsakovas privalo sudaryti su Rangovu Susitarimą ir jame numatyti atitinkamų Darbų terminų pratęsimą ir (arba) Sutarties kainos padidinimą, arba Užsakovo pareigą atlyginti Rangovui jo papildomas Išlaidas 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_Ref93881048 \h </w:instrText>
      </w:r>
      <w:r>
        <w:fldChar w:fldCharType="separate"/>
      </w:r>
      <w:r>
        <w:t>Papildomų Išlaidų kompensavimas ir Išlaidų perskaičiavimas</w:t>
      </w:r>
      <w:r>
        <w:fldChar w:fldCharType="end"/>
      </w:r>
      <w:r>
        <w:t xml:space="preserve">“. Po to, kai Rangovas pateikia galutinį reikalavimą pagal </w:t>
      </w:r>
      <w:r>
        <w:fldChar w:fldCharType="begin"/>
      </w:r>
      <w:r>
        <w:instrText xml:space="preserve"> REF _Ref88654685 \r \h </w:instrText>
      </w:r>
      <w:r>
        <w:fldChar w:fldCharType="separate"/>
      </w:r>
      <w:r>
        <w:t>25.4.4</w:t>
      </w:r>
      <w:r>
        <w:fldChar w:fldCharType="end"/>
      </w:r>
      <w:r>
        <w:t xml:space="preserve"> punktą, Užsakovas privalo jį įvertinti pagal </w:t>
      </w:r>
      <w:r>
        <w:fldChar w:fldCharType="begin"/>
      </w:r>
      <w:r>
        <w:instrText xml:space="preserve"> REF _Ref88654692 \r \h </w:instrText>
      </w:r>
      <w:r>
        <w:fldChar w:fldCharType="separate"/>
      </w:r>
      <w:r>
        <w:t>25.5</w:t>
      </w:r>
      <w:r>
        <w:fldChar w:fldCharType="end"/>
      </w:r>
      <w:r>
        <w:t xml:space="preserve"> punktą ir, jeigu reikalinga, Šalys privalo patikslinti Susitarimą.</w:t>
      </w:r>
      <w:bookmarkEnd w:id="484"/>
    </w:p>
    <w:p w14:paraId="52A8F8F1" w14:textId="77777777" w:rsidR="009C54CF" w:rsidRDefault="002F4A7A">
      <w:pPr>
        <w:widowControl w:val="0"/>
        <w:numPr>
          <w:ilvl w:val="1"/>
          <w:numId w:val="1"/>
        </w:numPr>
        <w:spacing w:before="96" w:after="96"/>
      </w:pPr>
      <w:bookmarkStart w:id="485" w:name="_Ref93694703"/>
      <w:r>
        <w:t xml:space="preserve">Kitais, nei </w:t>
      </w:r>
      <w:r>
        <w:fldChar w:fldCharType="begin"/>
      </w:r>
      <w:r>
        <w:instrText xml:space="preserve"> REF _Ref93693710 \r \h </w:instrText>
      </w:r>
      <w:r>
        <w:fldChar w:fldCharType="separate"/>
      </w:r>
      <w:r>
        <w:t>25.4</w:t>
      </w:r>
      <w:r>
        <w:fldChar w:fldCharType="end"/>
      </w:r>
      <w:r>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pastabas ir pasiūlymus, pagrįstus Sutarties arba imperatyvių Įstatymų nuostatomis.</w:t>
      </w:r>
      <w:bookmarkEnd w:id="485"/>
      <w:r>
        <w:t xml:space="preserve"> </w:t>
      </w:r>
    </w:p>
    <w:p w14:paraId="37630EDE" w14:textId="77777777" w:rsidR="009C54CF" w:rsidRDefault="002F4A7A">
      <w:pPr>
        <w:widowControl w:val="0"/>
        <w:numPr>
          <w:ilvl w:val="1"/>
          <w:numId w:val="1"/>
        </w:numPr>
        <w:spacing w:before="96" w:after="96"/>
      </w:pPr>
      <w:bookmarkStart w:id="486" w:name="_Ref93697301"/>
      <w:r>
        <w:t xml:space="preserve">Šalys privalo bendradarbiauti ir siekti sudaryti Susitarimą kaip galima greičiau, bet ne ilgiau nei per 30 darbo dienų nuo Susitarimo inicijavimo (t. y., įspėjimo pateikimo kitai Šaliai) pagal </w:t>
      </w:r>
      <w:r>
        <w:fldChar w:fldCharType="begin"/>
      </w:r>
      <w:r>
        <w:instrText xml:space="preserve"> REF _Ref93693710 \r \h </w:instrText>
      </w:r>
      <w:r>
        <w:fldChar w:fldCharType="separate"/>
      </w:r>
      <w:r>
        <w:t>25.4</w:t>
      </w:r>
      <w:r>
        <w:fldChar w:fldCharType="end"/>
      </w:r>
      <w:r>
        <w:t xml:space="preserve"> punktą šiame punkte nurodytais atvejais arba per 15 darbo dienų nuo Susitarimo inicijavimo (t. y., pranešimo pateikimo kitai Šaliai) </w:t>
      </w:r>
      <w:r>
        <w:fldChar w:fldCharType="begin"/>
      </w:r>
      <w:r>
        <w:instrText xml:space="preserve"> REF _Ref93694703 \r \h </w:instrText>
      </w:r>
      <w:r>
        <w:fldChar w:fldCharType="separate"/>
      </w:r>
      <w:r>
        <w:t>25.7</w:t>
      </w:r>
      <w:r>
        <w:fldChar w:fldCharType="end"/>
      </w:r>
      <w:r>
        <w:t xml:space="preserve"> punkte nurodytais atvejais (nebent Šalys raštu susitaria dėl ilgesnių terminų).</w:t>
      </w:r>
      <w:bookmarkEnd w:id="486"/>
    </w:p>
    <w:p w14:paraId="6E3E21E7" w14:textId="77777777" w:rsidR="009C54CF" w:rsidRDefault="002F4A7A">
      <w:pPr>
        <w:widowControl w:val="0"/>
        <w:numPr>
          <w:ilvl w:val="1"/>
          <w:numId w:val="1"/>
        </w:numPr>
        <w:spacing w:before="96" w:after="96"/>
      </w:pPr>
      <w:bookmarkStart w:id="487" w:name="_Ref140164452"/>
      <w:r>
        <w:t xml:space="preserve">Tuo atveju, kai Rangovas pagal Sutarties sąlygas inicijuoja sudarymą Susitarimo, be kurio Rangovas negali vykdyti Darbų ar atskirų veiksmų pagal Sutartį arba pagal Įstatymus privalo stabdyti Statybos darbus arba kitus konkrečius veiksmus pagal Sutartį (įskaitant dėl Sutarties kainos padidinimo pagal </w:t>
      </w:r>
      <w:r>
        <w:fldChar w:fldCharType="begin"/>
      </w:r>
      <w:r>
        <w:instrText xml:space="preserve"> REF _Ref88646839 \r \h </w:instrText>
      </w:r>
      <w:r>
        <w:fldChar w:fldCharType="separate"/>
      </w:r>
      <w:r>
        <w:t>15.5</w:t>
      </w:r>
      <w:r>
        <w:fldChar w:fldCharType="end"/>
      </w:r>
      <w:r>
        <w:t xml:space="preserve">, </w:t>
      </w:r>
      <w:r>
        <w:fldChar w:fldCharType="begin"/>
      </w:r>
      <w:r>
        <w:instrText xml:space="preserve"> REF _Ref88646768 \r \h </w:instrText>
      </w:r>
      <w:r>
        <w:fldChar w:fldCharType="separate"/>
      </w:r>
      <w:r>
        <w:t>15.8</w:t>
      </w:r>
      <w:r>
        <w:fldChar w:fldCharType="end"/>
      </w:r>
      <w:r>
        <w:t xml:space="preserve">, </w:t>
      </w:r>
      <w:r>
        <w:fldChar w:fldCharType="begin"/>
      </w:r>
      <w:r>
        <w:instrText xml:space="preserve"> REF _Ref90407372 \r \h </w:instrText>
      </w:r>
      <w:r>
        <w:fldChar w:fldCharType="separate"/>
      </w:r>
      <w:r>
        <w:t>15.10</w:t>
      </w:r>
      <w:r>
        <w:fldChar w:fldCharType="end"/>
      </w:r>
      <w:r>
        <w:t xml:space="preserve"> arba </w:t>
      </w:r>
      <w:r>
        <w:fldChar w:fldCharType="begin"/>
      </w:r>
      <w:r>
        <w:instrText xml:space="preserve"> REF _Ref88646877 \r \h </w:instrText>
      </w:r>
      <w:r>
        <w:fldChar w:fldCharType="separate"/>
      </w:r>
      <w:r>
        <w:t>15.11</w:t>
      </w:r>
      <w:r>
        <w:fldChar w:fldCharType="end"/>
      </w:r>
      <w:r>
        <w:t xml:space="preserve"> punktą), Užsakovo vengimas ar nepagrįstas atsisakymas sudaryti tokį Susitarimą sudaro pagrindą Rangovui sustabdyti visų Darbų arba atitinkamų Statybos darbų ar kitų konkrečių veiksmų pagal Sutartį atlikimą ir taikomi </w:t>
      </w:r>
      <w:r>
        <w:fldChar w:fldCharType="begin"/>
      </w:r>
      <w:r>
        <w:instrText xml:space="preserve"> REF _Ref88654312 \r \h </w:instrText>
      </w:r>
      <w:r>
        <w:fldChar w:fldCharType="separate"/>
      </w:r>
      <w:r>
        <w:t>11.5.4</w:t>
      </w:r>
      <w:r>
        <w:fldChar w:fldCharType="end"/>
      </w:r>
      <w:r>
        <w:t>-</w:t>
      </w:r>
      <w:r>
        <w:fldChar w:fldCharType="begin"/>
      </w:r>
      <w:r>
        <w:instrText xml:space="preserve"> REF _Ref90574053 \r \h </w:instrText>
      </w:r>
      <w:r>
        <w:fldChar w:fldCharType="separate"/>
      </w:r>
      <w:r>
        <w:t>11.5.9</w:t>
      </w:r>
      <w:r>
        <w:fldChar w:fldCharType="end"/>
      </w:r>
      <w:r>
        <w:t xml:space="preserve"> punktai (</w:t>
      </w:r>
      <w:r>
        <w:fldChar w:fldCharType="begin"/>
      </w:r>
      <w:r>
        <w:instrText xml:space="preserve"> REF _Ref90573582 \h </w:instrText>
      </w:r>
      <w:r>
        <w:fldChar w:fldCharType="separate"/>
      </w:r>
      <w:r>
        <w:t>Darbų vykdymo sustabdymas</w:t>
      </w:r>
      <w:r>
        <w:fldChar w:fldCharType="end"/>
      </w:r>
      <w:r>
        <w:t>).</w:t>
      </w:r>
      <w:bookmarkEnd w:id="487"/>
    </w:p>
    <w:p w14:paraId="60A79127" w14:textId="77777777" w:rsidR="009C54CF" w:rsidRDefault="002F4A7A">
      <w:pPr>
        <w:widowControl w:val="0"/>
        <w:numPr>
          <w:ilvl w:val="1"/>
          <w:numId w:val="1"/>
        </w:numPr>
        <w:spacing w:before="96" w:after="96"/>
      </w:pPr>
      <w: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17787749" w14:textId="77777777" w:rsidR="009C54CF" w:rsidRDefault="002F4A7A">
      <w:pPr>
        <w:widowControl w:val="0"/>
        <w:numPr>
          <w:ilvl w:val="1"/>
          <w:numId w:val="1"/>
        </w:numPr>
        <w:spacing w:before="96" w:after="96"/>
      </w:pPr>
      <w:r>
        <w:t>Susitarimai įsigalioja nuo jų sudarymo. Susitarime Šalys gali numatyti, kad jis taikomas Šalių santykiams, atsiradusiems iki Susitarimo sudarymo. Susitarimą, taip pat pakeistąjį Subrangovų arba Specialistų sąrašą Užsakovas privalo paviešinti VPĮ 33 ir 86 straipsniuose ar PĮ 46 ir 94 straipsniuose nustatyta tvarka.</w:t>
      </w:r>
    </w:p>
    <w:p w14:paraId="0384F780" w14:textId="77777777" w:rsidR="009C54CF" w:rsidRDefault="002F4A7A">
      <w:pPr>
        <w:pStyle w:val="Antrat1"/>
      </w:pPr>
      <w:bookmarkStart w:id="488" w:name="_Toc141972300"/>
      <w:bookmarkStart w:id="489" w:name="_Ref88655540"/>
      <w:r>
        <w:t>Sutarties nutraukimas</w:t>
      </w:r>
      <w:bookmarkEnd w:id="488"/>
      <w:bookmarkEnd w:id="489"/>
    </w:p>
    <w:p w14:paraId="1F17A405" w14:textId="77777777" w:rsidR="009C54CF" w:rsidRDefault="002F4A7A">
      <w:pPr>
        <w:pStyle w:val="Antrat2"/>
        <w:widowControl w:val="0"/>
        <w:spacing w:line="259" w:lineRule="auto"/>
        <w:rPr>
          <w:color w:val="auto"/>
        </w:rPr>
      </w:pPr>
      <w:bookmarkStart w:id="490" w:name="_Toc141972301"/>
      <w:bookmarkStart w:id="491" w:name="_Ref88488501"/>
      <w:r>
        <w:rPr>
          <w:color w:val="auto"/>
        </w:rPr>
        <w:t>Pretenzijos dėl Sutarties pažeidimų</w:t>
      </w:r>
      <w:bookmarkEnd w:id="490"/>
      <w:bookmarkEnd w:id="491"/>
    </w:p>
    <w:p w14:paraId="68FC2855" w14:textId="77777777" w:rsidR="009C54CF" w:rsidRDefault="002F4A7A">
      <w:pPr>
        <w:widowControl w:val="0"/>
        <w:numPr>
          <w:ilvl w:val="2"/>
          <w:numId w:val="1"/>
        </w:numPr>
        <w:spacing w:before="96" w:after="96"/>
      </w:pPr>
      <w:bookmarkStart w:id="492" w:name="_Ref93695983"/>
      <w:r>
        <w:t xml:space="preserve">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w:t>
      </w:r>
      <w:r>
        <w:t>nustatytas ne trumpesnis nei 30 dienų terminas pažeidimui ištaisyti.</w:t>
      </w:r>
      <w:bookmarkEnd w:id="492"/>
    </w:p>
    <w:p w14:paraId="2CA440E3" w14:textId="77777777" w:rsidR="009C54CF" w:rsidRDefault="002F4A7A">
      <w:pPr>
        <w:widowControl w:val="0"/>
        <w:numPr>
          <w:ilvl w:val="2"/>
          <w:numId w:val="1"/>
        </w:numPr>
        <w:spacing w:before="96" w:after="96"/>
      </w:pPr>
      <w:bookmarkStart w:id="493" w:name="_Ref89049391"/>
      <w: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pažeidimams ištaisyti pakeičia terminą, nurodytą pretenzijoje, tik jeigu kita Šalis jį patvirtina.</w:t>
      </w:r>
      <w:bookmarkEnd w:id="493"/>
    </w:p>
    <w:p w14:paraId="345A0F8B" w14:textId="77777777" w:rsidR="009C54CF" w:rsidRDefault="002F4A7A">
      <w:pPr>
        <w:pStyle w:val="Antrat2"/>
        <w:widowControl w:val="0"/>
        <w:spacing w:line="259" w:lineRule="auto"/>
        <w:rPr>
          <w:color w:val="auto"/>
        </w:rPr>
      </w:pPr>
      <w:bookmarkStart w:id="494" w:name="_Toc141972302"/>
      <w:r>
        <w:rPr>
          <w:color w:val="auto"/>
        </w:rPr>
        <w:t>Sutarties nutraukimas Užsakovo iniciatyva</w:t>
      </w:r>
      <w:bookmarkEnd w:id="494"/>
    </w:p>
    <w:p w14:paraId="7E13217B" w14:textId="77777777" w:rsidR="009C54CF" w:rsidRDefault="002F4A7A">
      <w:pPr>
        <w:widowControl w:val="0"/>
        <w:numPr>
          <w:ilvl w:val="2"/>
          <w:numId w:val="1"/>
        </w:numPr>
        <w:spacing w:before="96" w:after="96"/>
      </w:pPr>
      <w:r>
        <w:t>Užsakovas turi teisę vienašališkai ne teismo tvarka nutraukti Sutartį, jeigu Rangovas (bet kuris Rangovo jungtinės veiklos partneris) padaro esminį Sutarties pažeidimą, tai yra:</w:t>
      </w:r>
    </w:p>
    <w:p w14:paraId="3EF871A8" w14:textId="77777777" w:rsidR="009C54CF" w:rsidRDefault="002F4A7A">
      <w:pPr>
        <w:widowControl w:val="0"/>
        <w:numPr>
          <w:ilvl w:val="3"/>
          <w:numId w:val="1"/>
        </w:numPr>
        <w:spacing w:before="96" w:after="96"/>
      </w:pPr>
      <w:bookmarkStart w:id="495" w:name="_3mj2wkv"/>
      <w:bookmarkStart w:id="496" w:name="_Ref88654785"/>
      <w:bookmarkEnd w:id="495"/>
      <w:r>
        <w:t>nevykdo Darbų arba vykdo Darbus akivaizdžiai per lėtai, kad spėtų juos užbaigti per Darbų terminus, ir, gavęs Užsakovo pretenziją dėl vėlavimo, nesiima Darbų paspartinimo priemonių;</w:t>
      </w:r>
      <w:bookmarkEnd w:id="496"/>
      <w:r>
        <w:t xml:space="preserve"> </w:t>
      </w:r>
    </w:p>
    <w:p w14:paraId="5C2D0B2D" w14:textId="77777777" w:rsidR="009C54CF" w:rsidRDefault="002F4A7A">
      <w:pPr>
        <w:widowControl w:val="0"/>
        <w:numPr>
          <w:ilvl w:val="3"/>
          <w:numId w:val="1"/>
        </w:numPr>
        <w:spacing w:before="96" w:after="96"/>
      </w:pPr>
      <w:bookmarkStart w:id="497" w:name="_21od6so"/>
      <w:bookmarkEnd w:id="497"/>
      <w:r>
        <w:t>pažeidžia Darbų terminus ir priskaičiuotų netesybų už vėlavimą suma viršija 20% Pradinės sutarties vertės;</w:t>
      </w:r>
    </w:p>
    <w:p w14:paraId="4712B2AF" w14:textId="77777777" w:rsidR="009C54CF" w:rsidRDefault="002F4A7A">
      <w:pPr>
        <w:widowControl w:val="0"/>
        <w:numPr>
          <w:ilvl w:val="3"/>
          <w:numId w:val="1"/>
        </w:numPr>
        <w:spacing w:before="96" w:after="96"/>
      </w:pPr>
      <w:bookmarkStart w:id="498" w:name="_gtnh0h"/>
      <w:bookmarkStart w:id="499" w:name="_Ref88653519"/>
      <w:bookmarkEnd w:id="498"/>
      <w:r>
        <w:t>pažeidžia Darbų terminus ir dėl Darbų vėlavimo Darbai praranda prasmę Užsakovui, jeigu tokia sąlyga buvo nurodyta Užsakovo užduotyje;</w:t>
      </w:r>
      <w:bookmarkEnd w:id="499"/>
    </w:p>
    <w:p w14:paraId="335DCEA6" w14:textId="77777777" w:rsidR="009C54CF" w:rsidRDefault="002F4A7A">
      <w:pPr>
        <w:widowControl w:val="0"/>
        <w:numPr>
          <w:ilvl w:val="3"/>
          <w:numId w:val="1"/>
        </w:numPr>
        <w:spacing w:before="96" w:after="96"/>
      </w:pPr>
      <w:bookmarkStart w:id="500" w:name="_30tazoa"/>
      <w:bookmarkStart w:id="501" w:name="_Ref93696121"/>
      <w:bookmarkEnd w:id="500"/>
      <w:r>
        <w:t>nepasiekia minimalių ekonominio naudingumo kriterijų reikšmių ir parametrų ir, gavęs Užsakovo pretenziją, neištaiso pažeidimų;</w:t>
      </w:r>
      <w:bookmarkEnd w:id="501"/>
    </w:p>
    <w:p w14:paraId="30CD7F70" w14:textId="77777777" w:rsidR="009C54CF" w:rsidRDefault="002F4A7A">
      <w:pPr>
        <w:widowControl w:val="0"/>
        <w:numPr>
          <w:ilvl w:val="3"/>
          <w:numId w:val="1"/>
        </w:numPr>
        <w:spacing w:before="96" w:after="96"/>
      </w:pPr>
      <w:bookmarkStart w:id="502" w:name="_1fyl9w3"/>
      <w:bookmarkStart w:id="503" w:name="_Ref88654800"/>
      <w:bookmarkEnd w:id="502"/>
      <w:r>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569EA9F4" w14:textId="77777777" w:rsidR="009C54CF" w:rsidRDefault="002F4A7A">
      <w:pPr>
        <w:widowControl w:val="0"/>
        <w:numPr>
          <w:ilvl w:val="3"/>
          <w:numId w:val="1"/>
        </w:numPr>
        <w:spacing w:before="96" w:after="96"/>
      </w:pPr>
      <w:bookmarkStart w:id="504" w:name="_3zy8sjw"/>
      <w:bookmarkStart w:id="505" w:name="_Ref93695543"/>
      <w:bookmarkEnd w:id="504"/>
      <w:r>
        <w:t>padaro kitą Sutarties pažeidimą, kuris atitinka esminio Sutarties pažeidimo požymius, nurodytus Lietuvos Respublikos civiliniame kodekse, ir, gavęs Užsakovo pretenziją, neištaiso pažeidimo;</w:t>
      </w:r>
      <w:bookmarkEnd w:id="505"/>
    </w:p>
    <w:p w14:paraId="1FEACD4F" w14:textId="77777777" w:rsidR="009C54CF" w:rsidRDefault="002F4A7A">
      <w:pPr>
        <w:widowControl w:val="0"/>
        <w:numPr>
          <w:ilvl w:val="3"/>
          <w:numId w:val="1"/>
        </w:numPr>
        <w:spacing w:before="96" w:after="96"/>
      </w:pPr>
      <w:bookmarkStart w:id="506" w:name="_Ref93696139"/>
      <w: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fldChar w:fldCharType="begin"/>
      </w:r>
      <w:r>
        <w:instrText xml:space="preserve"> REF _Ref89049777 \r \h </w:instrText>
      </w:r>
      <w:r>
        <w:fldChar w:fldCharType="separate"/>
      </w:r>
      <w:r>
        <w:t>3.4.2</w:t>
      </w:r>
      <w:r>
        <w:fldChar w:fldCharType="end"/>
      </w:r>
      <w:r>
        <w:t xml:space="preserve"> punktą nesusitaria dėl tokio asmens pakeitimo kitu.</w:t>
      </w:r>
      <w:bookmarkEnd w:id="506"/>
    </w:p>
    <w:p w14:paraId="0DD3171C" w14:textId="77777777" w:rsidR="009C54CF" w:rsidRDefault="002F4A7A">
      <w:pPr>
        <w:widowControl w:val="0"/>
        <w:numPr>
          <w:ilvl w:val="2"/>
          <w:numId w:val="1"/>
        </w:numPr>
        <w:spacing w:before="96" w:after="96"/>
      </w:pPr>
      <w:r>
        <w:t xml:space="preserve">Jeigu </w:t>
      </w:r>
      <w:r>
        <w:fldChar w:fldCharType="begin"/>
      </w:r>
      <w:r>
        <w:instrText xml:space="preserve"> REF _Ref88654785 \r \h </w:instrText>
      </w:r>
      <w:r>
        <w:fldChar w:fldCharType="separate"/>
      </w:r>
      <w:r>
        <w:t>26.2.1.1</w:t>
      </w:r>
      <w:r>
        <w:fldChar w:fldCharType="end"/>
      </w:r>
      <w:r>
        <w:t>-</w:t>
      </w:r>
      <w:r>
        <w:fldChar w:fldCharType="begin"/>
      </w:r>
      <w:r>
        <w:instrText xml:space="preserve"> REF _Ref93695543 \r \h </w:instrText>
      </w:r>
      <w:r>
        <w:fldChar w:fldCharType="separate"/>
      </w:r>
      <w:r>
        <w:t>26.2.1.6</w:t>
      </w:r>
      <w:r>
        <w:fldChar w:fldCharType="end"/>
      </w:r>
      <w:r>
        <w:t xml:space="preserve"> punktuose numatytos aplinkybės yra susijusios tik su atskira Dalimi, Užsakovas turi teisę nutraukti Sutartį tik tos Dalies atžvilgiu.</w:t>
      </w:r>
    </w:p>
    <w:p w14:paraId="762A449E" w14:textId="77777777" w:rsidR="009C54CF" w:rsidRDefault="002F4A7A">
      <w:pPr>
        <w:widowControl w:val="0"/>
        <w:numPr>
          <w:ilvl w:val="2"/>
          <w:numId w:val="1"/>
        </w:numPr>
        <w:spacing w:before="96" w:after="96"/>
      </w:pPr>
      <w:bookmarkStart w:id="507" w:name="_2f3j2rp"/>
      <w:bookmarkEnd w:id="507"/>
      <w:r>
        <w:t xml:space="preserve">Užsakovas turi teisę vienašališkai ne teismo tvarka nutraukti Sutartį kitais Įstatymuose arba Sutartyje numatytais atvejais, įskaitant nurodytuosius </w:t>
      </w:r>
      <w:r>
        <w:fldChar w:fldCharType="begin"/>
      </w:r>
      <w:r>
        <w:instrText xml:space="preserve"> REF _Ref90573922 \r \h </w:instrText>
      </w:r>
      <w:r>
        <w:fldChar w:fldCharType="separate"/>
      </w:r>
      <w:r>
        <w:t>3.1.6</w:t>
      </w:r>
      <w:r>
        <w:fldChar w:fldCharType="end"/>
      </w:r>
      <w:r>
        <w:t xml:space="preserve"> (daugkartinis Rangovo neatitikimas reikalavimams), </w:t>
      </w:r>
      <w:r>
        <w:fldChar w:fldCharType="begin"/>
      </w:r>
      <w:r>
        <w:instrText xml:space="preserve"> REF _Ref140166952 \r \h </w:instrText>
      </w:r>
      <w:r>
        <w:fldChar w:fldCharType="separate"/>
      </w:r>
      <w:r>
        <w:t>3.2.8</w:t>
      </w:r>
      <w:r>
        <w:fldChar w:fldCharType="end"/>
      </w:r>
      <w:r>
        <w:t xml:space="preserve"> </w:t>
      </w:r>
      <w:r>
        <w:lastRenderedPageBreak/>
        <w:t xml:space="preserve">(daugkartinis Subrangovo netinkamumas), </w:t>
      </w:r>
      <w:r>
        <w:fldChar w:fldCharType="begin"/>
      </w:r>
      <w:r>
        <w:instrText xml:space="preserve"> REF _Ref90573952 \r \h </w:instrText>
      </w:r>
      <w:r>
        <w:fldChar w:fldCharType="separate"/>
      </w:r>
      <w:r>
        <w:t>5.2.3</w:t>
      </w:r>
      <w:r>
        <w:fldChar w:fldCharType="end"/>
      </w:r>
      <w:r>
        <w:t xml:space="preserve"> arba </w:t>
      </w:r>
      <w:r>
        <w:fldChar w:fldCharType="begin"/>
      </w:r>
      <w:r>
        <w:instrText xml:space="preserve"> REF _Ref90573988 \r \h </w:instrText>
      </w:r>
      <w:r>
        <w:fldChar w:fldCharType="separate"/>
      </w:r>
      <w:r>
        <w:t>5.3.6</w:t>
      </w:r>
      <w:r>
        <w:fldChar w:fldCharType="end"/>
      </w:r>
      <w:r>
        <w:t xml:space="preserve"> (daugkartinis Darbų vykdymas be reikiamų dokumentų), </w:t>
      </w:r>
      <w:r>
        <w:fldChar w:fldCharType="begin"/>
      </w:r>
      <w:r>
        <w:instrText xml:space="preserve"> REF _Ref90573967 \r \h </w:instrText>
      </w:r>
      <w:r>
        <w:fldChar w:fldCharType="separate"/>
      </w:r>
      <w:r>
        <w:t>5.3.3</w:t>
      </w:r>
      <w:r>
        <w:fldChar w:fldCharType="end"/>
      </w:r>
      <w:r>
        <w:t xml:space="preserve"> (daugkartinis netinkamas Darbo projekto rengimas), </w:t>
      </w:r>
      <w:r>
        <w:fldChar w:fldCharType="begin"/>
      </w:r>
      <w:r>
        <w:instrText xml:space="preserve"> REF _Ref90574007 \r \h </w:instrText>
      </w:r>
      <w:r>
        <w:fldChar w:fldCharType="separate"/>
      </w:r>
      <w:r>
        <w:t>5.8.2</w:t>
      </w:r>
      <w:r>
        <w:fldChar w:fldCharType="end"/>
      </w:r>
      <w:r>
        <w:t xml:space="preserve"> (Rangovo nepritarimas Užsakovo dokumentų keitimui), </w:t>
      </w:r>
      <w:r>
        <w:fldChar w:fldCharType="begin"/>
      </w:r>
      <w:r>
        <w:instrText xml:space="preserve"> REF _Ref90574022 \r \h </w:instrText>
      </w:r>
      <w:r>
        <w:fldChar w:fldCharType="separate"/>
      </w:r>
      <w:r>
        <w:t>6.9.16.2</w:t>
      </w:r>
      <w:r>
        <w:fldChar w:fldCharType="end"/>
      </w:r>
      <w:r>
        <w:t xml:space="preserve"> (neigiami bandymų rezultatai), </w:t>
      </w:r>
      <w:r>
        <w:fldChar w:fldCharType="begin"/>
      </w:r>
      <w:r>
        <w:instrText xml:space="preserve"> REF _Ref90574034 \r \h </w:instrText>
      </w:r>
      <w:r>
        <w:fldChar w:fldCharType="separate"/>
      </w:r>
      <w:r>
        <w:t>6.9.16.3</w:t>
      </w:r>
      <w:r>
        <w:fldChar w:fldCharType="end"/>
      </w:r>
      <w:r>
        <w:t xml:space="preserve"> (negalimumas naudoti Objektą) ir </w:t>
      </w:r>
      <w:r>
        <w:fldChar w:fldCharType="begin"/>
      </w:r>
      <w:r>
        <w:instrText xml:space="preserve"> REF _Ref90574053 \r \h </w:instrText>
      </w:r>
      <w:r>
        <w:fldChar w:fldCharType="separate"/>
      </w:r>
      <w:r>
        <w:t>11.5.9</w:t>
      </w:r>
      <w:r>
        <w:fldChar w:fldCharType="end"/>
      </w:r>
      <w:r>
        <w:t xml:space="preserve"> (užsitęsęs Darbų sustabdymas) punktuose.</w:t>
      </w:r>
    </w:p>
    <w:p w14:paraId="4E974B1F" w14:textId="77777777" w:rsidR="009C54CF" w:rsidRDefault="002F4A7A">
      <w:pPr>
        <w:widowControl w:val="0"/>
        <w:numPr>
          <w:ilvl w:val="2"/>
          <w:numId w:val="1"/>
        </w:numPr>
        <w:spacing w:before="96" w:after="96"/>
      </w:pPr>
      <w:bookmarkStart w:id="508" w:name="_Ref88654847"/>
      <w:bookmarkStart w:id="509" w:name="_Ref134006223"/>
      <w: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1D29C97E" w14:textId="77777777" w:rsidR="009C54CF" w:rsidRDefault="002F4A7A">
      <w:pPr>
        <w:widowControl w:val="0"/>
        <w:numPr>
          <w:ilvl w:val="2"/>
          <w:numId w:val="1"/>
        </w:numPr>
        <w:spacing w:before="96" w:after="96"/>
      </w:pPr>
      <w:bookmarkStart w:id="510" w:name="_u8tczi"/>
      <w:bookmarkStart w:id="511" w:name="_Ref88654857"/>
      <w:bookmarkEnd w:id="510"/>
      <w: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511"/>
    </w:p>
    <w:p w14:paraId="6723A975" w14:textId="77777777" w:rsidR="009C54CF" w:rsidRDefault="002F4A7A">
      <w:pPr>
        <w:widowControl w:val="0"/>
        <w:numPr>
          <w:ilvl w:val="2"/>
          <w:numId w:val="1"/>
        </w:numPr>
        <w:spacing w:before="96" w:after="96"/>
      </w:pPr>
      <w:r>
        <w:t xml:space="preserve">Užsakovas privalo iš anksto ne mažiau nei prieš 30 dienų įspėti Rangovą apie Sutarties ar Susitarimo nutraukimą. Įspėjimas gali būti nurodytas pretenzijoje, pateiktoje pagal </w:t>
      </w:r>
      <w:r>
        <w:fldChar w:fldCharType="begin"/>
      </w:r>
      <w:r>
        <w:instrText xml:space="preserve"> REF _Ref93695983 \r \h </w:instrText>
      </w:r>
      <w:r>
        <w:fldChar w:fldCharType="separate"/>
      </w:r>
      <w:r>
        <w:t>26.1.1</w:t>
      </w:r>
      <w:r>
        <w:fldChar w:fldCharType="end"/>
      </w:r>
      <w:r>
        <w:t xml:space="preserve"> punktą. Sutartis arba Susitarimas laikomas nutrauktu kitą dieną po įspėjimo termino pabaigos. </w:t>
      </w:r>
      <w:r>
        <w:fldChar w:fldCharType="begin"/>
      </w:r>
      <w:r>
        <w:instrText xml:space="preserve"> REF _Ref88654785 \r \h </w:instrText>
      </w:r>
      <w:r>
        <w:fldChar w:fldCharType="separate"/>
      </w:r>
      <w:r>
        <w:t>26.2.1.1</w:t>
      </w:r>
      <w:r>
        <w:fldChar w:fldCharType="end"/>
      </w:r>
      <w:r>
        <w:t xml:space="preserve">, </w:t>
      </w:r>
      <w:r>
        <w:fldChar w:fldCharType="begin"/>
      </w:r>
      <w:r>
        <w:instrText xml:space="preserve"> REF _Ref93696121 \r \h </w:instrText>
      </w:r>
      <w:r>
        <w:fldChar w:fldCharType="separate"/>
      </w:r>
      <w:r>
        <w:t>26.2.1.4</w:t>
      </w:r>
      <w:r>
        <w:fldChar w:fldCharType="end"/>
      </w:r>
      <w:r>
        <w:t xml:space="preserve">, </w:t>
      </w:r>
      <w:r>
        <w:fldChar w:fldCharType="begin"/>
      </w:r>
      <w:r>
        <w:instrText xml:space="preserve"> REF _Ref93695543 \r \h </w:instrText>
      </w:r>
      <w:r>
        <w:fldChar w:fldCharType="separate"/>
      </w:r>
      <w:r>
        <w:t>26.2.1.6</w:t>
      </w:r>
      <w:r>
        <w:fldChar w:fldCharType="end"/>
      </w:r>
      <w:r>
        <w:t xml:space="preserve"> ir </w:t>
      </w:r>
      <w:r>
        <w:fldChar w:fldCharType="begin"/>
      </w:r>
      <w:r>
        <w:instrText xml:space="preserve"> REF _Ref93696139 \r \h </w:instrText>
      </w:r>
      <w:r>
        <w:fldChar w:fldCharType="separate"/>
      </w:r>
      <w:r>
        <w:t>26.2.1.7</w:t>
      </w:r>
      <w:r>
        <w:fldChar w:fldCharType="end"/>
      </w:r>
      <w:r>
        <w:t xml:space="preserve"> punktuose numatytais atvejais įspėjimas netenka galios, jeigu Rangovas pašalina Sutarties ar Susitarimo nutraukimo pagrindą per įspėjimo terminą ir apie tai informuoja Užsakovą.</w:t>
      </w:r>
    </w:p>
    <w:p w14:paraId="5E28E0AB" w14:textId="77777777" w:rsidR="009C54CF" w:rsidRDefault="002F4A7A">
      <w:pPr>
        <w:widowControl w:val="0"/>
        <w:numPr>
          <w:ilvl w:val="2"/>
          <w:numId w:val="1"/>
        </w:numPr>
        <w:spacing w:before="96" w:after="96"/>
      </w:pPr>
      <w: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fldChar w:fldCharType="begin"/>
      </w:r>
      <w:r>
        <w:instrText xml:space="preserve"> REF _Ref88656660 \r \h </w:instrText>
      </w:r>
      <w:r>
        <w:fldChar w:fldCharType="separate"/>
      </w:r>
      <w:r>
        <w:t>29</w:t>
      </w:r>
      <w:r>
        <w:fldChar w:fldCharType="end"/>
      </w:r>
      <w:r>
        <w:t xml:space="preserve"> straipsnis „</w:t>
      </w:r>
      <w:r>
        <w:fldChar w:fldCharType="begin"/>
      </w:r>
      <w:r>
        <w:instrText xml:space="preserve"> REF _Ref88656660 \h </w:instrText>
      </w:r>
      <w:r>
        <w:fldChar w:fldCharType="separate"/>
      </w:r>
      <w:r>
        <w:t>Pretenzijos ir ginčų sprendimas</w:t>
      </w:r>
      <w:r>
        <w:fldChar w:fldCharType="end"/>
      </w:r>
      <w:r>
        <w:t>“.</w:t>
      </w:r>
    </w:p>
    <w:p w14:paraId="613FE0ED" w14:textId="77777777" w:rsidR="009C54CF" w:rsidRDefault="002F4A7A">
      <w:pPr>
        <w:pStyle w:val="Antrat2"/>
        <w:widowControl w:val="0"/>
        <w:spacing w:line="259" w:lineRule="auto"/>
        <w:rPr>
          <w:color w:val="auto"/>
        </w:rPr>
      </w:pPr>
      <w:bookmarkStart w:id="512" w:name="_Toc141972303"/>
      <w:r>
        <w:rPr>
          <w:color w:val="auto"/>
        </w:rPr>
        <w:t>Sutarties nutraukimas Rangovo iniciatyva</w:t>
      </w:r>
      <w:bookmarkEnd w:id="512"/>
    </w:p>
    <w:p w14:paraId="6AA4D802" w14:textId="77777777" w:rsidR="009C54CF" w:rsidRDefault="002F4A7A">
      <w:pPr>
        <w:widowControl w:val="0"/>
        <w:numPr>
          <w:ilvl w:val="2"/>
          <w:numId w:val="1"/>
        </w:numPr>
        <w:spacing w:before="96" w:after="96"/>
      </w:pPr>
      <w:bookmarkStart w:id="513" w:name="_1tdr5v4"/>
      <w:bookmarkStart w:id="514" w:name="_Ref88654892"/>
      <w:bookmarkEnd w:id="513"/>
      <w:r>
        <w:t>Rangovas turi teisę vienašališkai ne teismo tvarka nutraukti Sutartį, jeigu:</w:t>
      </w:r>
      <w:bookmarkEnd w:id="514"/>
    </w:p>
    <w:p w14:paraId="50FFC4DA" w14:textId="77777777" w:rsidR="009C54CF" w:rsidRDefault="002F4A7A">
      <w:pPr>
        <w:widowControl w:val="0"/>
        <w:numPr>
          <w:ilvl w:val="3"/>
          <w:numId w:val="1"/>
        </w:numPr>
        <w:spacing w:before="96" w:after="96"/>
      </w:pPr>
      <w:bookmarkStart w:id="515" w:name="_4ddeoix"/>
      <w:bookmarkStart w:id="516" w:name="_Ref88654900"/>
      <w:bookmarkEnd w:id="515"/>
      <w:r>
        <w:t>Užsakovas pažeidžia atsiskaitymo su Rangovu terminus, Užsakovo skola Rangovui viršija 20% Pradinės sutarties vertės ir Užsakovas, gavęs Rangovo pretenziją, per 60 dienų nesumoka Rangovui mokėtinų sumų;</w:t>
      </w:r>
      <w:bookmarkEnd w:id="516"/>
    </w:p>
    <w:p w14:paraId="7F2FD042" w14:textId="77777777" w:rsidR="009C54CF" w:rsidRDefault="002F4A7A">
      <w:pPr>
        <w:widowControl w:val="0"/>
        <w:numPr>
          <w:ilvl w:val="3"/>
          <w:numId w:val="1"/>
        </w:numPr>
        <w:spacing w:before="96" w:after="96"/>
      </w:pPr>
      <w:bookmarkStart w:id="517" w:name="_Ref89051704"/>
      <w:r>
        <w:t xml:space="preserve">Rangovo tiekiamų Statybos produktų ar Įrenginių kaina padidėja iš esmės, o kainos padidėjimas sudaro ne mažiau kaip 15 proc. Pradinės sutarties vertės (įvertinus jos indeksavimą pagal </w:t>
      </w:r>
      <w:r>
        <w:fldChar w:fldCharType="begin"/>
      </w:r>
      <w:r>
        <w:instrText xml:space="preserve"> REF _Ref88646839 \r \h </w:instrText>
      </w:r>
      <w:r>
        <w:fldChar w:fldCharType="separate"/>
      </w:r>
      <w:r>
        <w:t>15.5</w:t>
      </w:r>
      <w:r>
        <w:fldChar w:fldCharType="end"/>
      </w:r>
      <w:r>
        <w:t xml:space="preserve"> punktą „</w:t>
      </w:r>
      <w:r>
        <w:fldChar w:fldCharType="begin"/>
      </w:r>
      <w:r>
        <w:instrText xml:space="preserve"> REF _Ref88646839 \h </w:instrText>
      </w:r>
      <w:r>
        <w:fldChar w:fldCharType="separate"/>
      </w:r>
      <w:r>
        <w:t>Sutarties kainos perskaičiavimas dėl kainų lygio pokyčio</w:t>
      </w:r>
      <w:r>
        <w:fldChar w:fldCharType="end"/>
      </w:r>
      <w:r>
        <w:t xml:space="preserve">“), bet Užsakovas vengia arba atsisako sudaryti Susitarimą su Rangovu pagal </w:t>
      </w:r>
      <w:r>
        <w:fldChar w:fldCharType="begin"/>
      </w:r>
      <w:r>
        <w:instrText xml:space="preserve"> REF _Ref88654869 \r \h </w:instrText>
      </w:r>
      <w:r>
        <w:fldChar w:fldCharType="separate"/>
      </w:r>
      <w:r>
        <w:t>15.6</w:t>
      </w:r>
      <w:r>
        <w:fldChar w:fldCharType="end"/>
      </w:r>
      <w:r>
        <w:t xml:space="preserve"> punktą „</w:t>
      </w:r>
      <w:r>
        <w:fldChar w:fldCharType="begin"/>
      </w:r>
      <w:r>
        <w:instrText xml:space="preserve"> REF _Ref88654869 \h </w:instrText>
      </w:r>
      <w:r>
        <w:fldChar w:fldCharType="separate"/>
      </w:r>
      <w:r>
        <w:t>Esminis Sutarties kainos padidėjimas arba sumažėjimas</w:t>
      </w:r>
      <w:r>
        <w:fldChar w:fldCharType="end"/>
      </w:r>
      <w:r>
        <w:t xml:space="preserve">“ per </w:t>
      </w:r>
      <w:r>
        <w:fldChar w:fldCharType="begin"/>
      </w:r>
      <w:r>
        <w:instrText xml:space="preserve"> REF _Ref93697301 \r \h </w:instrText>
      </w:r>
      <w:r>
        <w:fldChar w:fldCharType="separate"/>
      </w:r>
      <w:r>
        <w:t>25.8</w:t>
      </w:r>
      <w:r>
        <w:fldChar w:fldCharType="end"/>
      </w:r>
      <w:r>
        <w:t xml:space="preserve"> punkte nustatytą terminą ir neištaiso pažeidimo, gavęs Rangovo pretenziją;</w:t>
      </w:r>
      <w:bookmarkEnd w:id="517"/>
    </w:p>
    <w:p w14:paraId="685577D9" w14:textId="77777777" w:rsidR="009C54CF" w:rsidRDefault="002F4A7A">
      <w:pPr>
        <w:widowControl w:val="0"/>
        <w:numPr>
          <w:ilvl w:val="3"/>
          <w:numId w:val="1"/>
        </w:numPr>
        <w:spacing w:before="96" w:after="96"/>
      </w:pPr>
      <w: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w:t>
      </w:r>
      <w:r>
        <w:t>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31E3B40C" w14:textId="77777777" w:rsidR="009C54CF" w:rsidRDefault="002F4A7A">
      <w:pPr>
        <w:widowControl w:val="0"/>
        <w:numPr>
          <w:ilvl w:val="2"/>
          <w:numId w:val="1"/>
        </w:numPr>
        <w:spacing w:before="96" w:after="96"/>
      </w:pPr>
      <w:bookmarkStart w:id="518" w:name="_Ref93697492"/>
      <w:r>
        <w:t xml:space="preserve">Jeigu (a) Užsakovo pateiktuose Statybos produktuose ar Įrenginiuose yra nustatyti defektai, dėl kurių Statybos produktų ar Įrenginių negalima naudoti nepabloginant Statybos darbų kokybės, ir Užsakovas atsisako juos pakeisti ir (arba) (b) Užsakovas pažeidžia </w:t>
      </w:r>
      <w:r>
        <w:fldChar w:fldCharType="begin"/>
      </w:r>
      <w:r>
        <w:instrText xml:space="preserve"> REF _Ref88647774 \r \h </w:instrText>
      </w:r>
      <w:r>
        <w:fldChar w:fldCharType="separate"/>
      </w:r>
      <w:r>
        <w:t>6.4.25</w:t>
      </w:r>
      <w:r>
        <w:fldChar w:fldCharType="end"/>
      </w:r>
      <w:r>
        <w:t xml:space="preserve"> punktą (nurodymų Rangovui davimas, kai kyla grėsmė Statybos darbams), Rangovas privalo Sutartį nutraukti.</w:t>
      </w:r>
      <w:bookmarkEnd w:id="518"/>
    </w:p>
    <w:p w14:paraId="077EFFA3" w14:textId="77777777" w:rsidR="009C54CF" w:rsidRDefault="002F4A7A">
      <w:pPr>
        <w:widowControl w:val="0"/>
        <w:numPr>
          <w:ilvl w:val="2"/>
          <w:numId w:val="1"/>
        </w:numPr>
        <w:spacing w:before="96" w:after="96"/>
      </w:pPr>
      <w:r>
        <w:t xml:space="preserve">Jeigu </w:t>
      </w:r>
      <w:r>
        <w:fldChar w:fldCharType="begin"/>
      </w:r>
      <w:r>
        <w:instrText xml:space="preserve"> REF _Ref88654900 \r \h </w:instrText>
      </w:r>
      <w:r>
        <w:fldChar w:fldCharType="separate"/>
      </w:r>
      <w:r>
        <w:t>26.3.1.1</w:t>
      </w:r>
      <w:r>
        <w:fldChar w:fldCharType="end"/>
      </w:r>
      <w:r>
        <w:t xml:space="preserve">, </w:t>
      </w:r>
      <w:r>
        <w:fldChar w:fldCharType="begin"/>
      </w:r>
      <w:r>
        <w:instrText xml:space="preserve"> REF _Ref89051704 \r \h </w:instrText>
      </w:r>
      <w:r>
        <w:fldChar w:fldCharType="separate"/>
      </w:r>
      <w:r>
        <w:t>26.3.1.2</w:t>
      </w:r>
      <w:r>
        <w:fldChar w:fldCharType="end"/>
      </w:r>
      <w:r>
        <w:t xml:space="preserve"> arba </w:t>
      </w:r>
      <w:r>
        <w:fldChar w:fldCharType="begin"/>
      </w:r>
      <w:r>
        <w:instrText xml:space="preserve"> REF _Ref93697492 \r \h </w:instrText>
      </w:r>
      <w:r>
        <w:fldChar w:fldCharType="separate"/>
      </w:r>
      <w:r>
        <w:t>26.3.2</w:t>
      </w:r>
      <w:r>
        <w:fldChar w:fldCharType="end"/>
      </w:r>
      <w:r>
        <w:t xml:space="preserve"> punkte nurodytos aplinkybės yra susijusios tik su atskira Dalimi arba atskiru Susitarimu, Rangovas turi teisę nutraukti Sutartį tik tos Dalies atžvilgiu arba nutraukti tik tokį Susitarimą.</w:t>
      </w:r>
    </w:p>
    <w:p w14:paraId="2E21CA6F" w14:textId="77777777" w:rsidR="009C54CF" w:rsidRDefault="002F4A7A">
      <w:pPr>
        <w:widowControl w:val="0"/>
        <w:numPr>
          <w:ilvl w:val="2"/>
          <w:numId w:val="1"/>
        </w:numPr>
        <w:spacing w:before="96" w:after="96"/>
      </w:pPr>
      <w:r>
        <w:t xml:space="preserve">Rangovas turi teisę vienašališkai ne teismo tvarka nutraukti Sutartį kitais Įstatymuose arba Sutartyje numatytais atvejais, įskaitant numatytąjį </w:t>
      </w:r>
      <w:r>
        <w:fldChar w:fldCharType="begin"/>
      </w:r>
      <w:r>
        <w:instrText xml:space="preserve"> REF _Ref90574053 \r \h </w:instrText>
      </w:r>
      <w:r>
        <w:fldChar w:fldCharType="separate"/>
      </w:r>
      <w:r>
        <w:t>11.5.9</w:t>
      </w:r>
      <w:r>
        <w:fldChar w:fldCharType="end"/>
      </w:r>
      <w:r>
        <w:t xml:space="preserve"> (užsitęsęs Darbų sustabdymas) punkte.</w:t>
      </w:r>
    </w:p>
    <w:p w14:paraId="615FE355" w14:textId="77777777" w:rsidR="009C54CF" w:rsidRDefault="002F4A7A">
      <w:pPr>
        <w:widowControl w:val="0"/>
        <w:numPr>
          <w:ilvl w:val="2"/>
          <w:numId w:val="1"/>
        </w:numPr>
        <w:spacing w:before="96" w:after="96"/>
      </w:pPr>
      <w:r>
        <w:t xml:space="preserve">Rangovas privalo iš anksto ne mažiau nei prieš 30 dienų įspėti Užsakovą apie Sutarties ar Susitarimo nutraukimą. Įspėjimas gali būti nurodytas pretenzijoje, pateiktoje pagal </w:t>
      </w:r>
      <w:r>
        <w:fldChar w:fldCharType="begin"/>
      </w:r>
      <w:r>
        <w:instrText xml:space="preserve"> REF _Ref93695983 \r \h </w:instrText>
      </w:r>
      <w:r>
        <w:fldChar w:fldCharType="separate"/>
      </w:r>
      <w:r>
        <w:t>26.1.1</w:t>
      </w:r>
      <w:r>
        <w:fldChar w:fldCharType="end"/>
      </w:r>
      <w:r>
        <w:t xml:space="preserve"> punktą. Sutartis arba Susitarimas laikomas nutrauktu kitą dieną po įspėjimo termino pabaigos. </w:t>
      </w:r>
      <w:r>
        <w:fldChar w:fldCharType="begin"/>
      </w:r>
      <w:r>
        <w:instrText xml:space="preserve"> REF _Ref88654892 \r \h </w:instrText>
      </w:r>
      <w:r>
        <w:fldChar w:fldCharType="separate"/>
      </w:r>
      <w:r>
        <w:t>26.3.1</w:t>
      </w:r>
      <w:r>
        <w:fldChar w:fldCharType="end"/>
      </w:r>
      <w:r>
        <w:t xml:space="preserve"> punkte numatytais atvejais įspėjimas netenka galios, jeigu Užsakovas pašalina Sutarties ar Susitarimo nutraukimo pagrindą per įspėjimo terminą (kuris </w:t>
      </w:r>
      <w:r>
        <w:fldChar w:fldCharType="begin"/>
      </w:r>
      <w:r>
        <w:instrText xml:space="preserve"> REF _Ref88654900 \r \h </w:instrText>
      </w:r>
      <w:r>
        <w:fldChar w:fldCharType="separate"/>
      </w:r>
      <w:r>
        <w:t>26.3.1.1</w:t>
      </w:r>
      <w:r>
        <w:fldChar w:fldCharType="end"/>
      </w:r>
      <w:r>
        <w:t xml:space="preserve"> punkte numatytu atveju turi būti ne trumpesnis nei 60 dienų) ir apie tai informuoja Rangovą.</w:t>
      </w:r>
    </w:p>
    <w:p w14:paraId="36A11A02" w14:textId="77777777" w:rsidR="009C54CF" w:rsidRDefault="002F4A7A">
      <w:pPr>
        <w:pStyle w:val="Antrat2"/>
        <w:spacing w:line="259" w:lineRule="auto"/>
      </w:pPr>
      <w:bookmarkStart w:id="519" w:name="_Toc141972304"/>
      <w:r>
        <w:t>Sutarties nutraukimas Šalių susitarimu</w:t>
      </w:r>
      <w:bookmarkEnd w:id="519"/>
    </w:p>
    <w:p w14:paraId="5D6F884E" w14:textId="77777777" w:rsidR="009C54CF" w:rsidRDefault="002F4A7A">
      <w:pPr>
        <w:pStyle w:val="Antrat3"/>
        <w:keepNext w:val="0"/>
        <w:keepLines w:val="0"/>
        <w:spacing w:line="259" w:lineRule="auto"/>
        <w:rPr>
          <w:color w:val="auto"/>
          <w:u w:val="none"/>
        </w:rPr>
      </w:pPr>
      <w:r>
        <w:rPr>
          <w:u w:val="none"/>
        </w:rPr>
        <w:t xml:space="preserve">Šalys turi teisę susitarti nutraukti Sutartį, jeigu </w:t>
      </w:r>
      <w:r>
        <w:rPr>
          <w:color w:val="auto"/>
          <w:u w:val="none"/>
        </w:rPr>
        <w:t>tenkinamos visos šios sąlygos kartu:</w:t>
      </w:r>
    </w:p>
    <w:p w14:paraId="1ACD006A" w14:textId="77777777" w:rsidR="009C54CF" w:rsidRDefault="002F4A7A">
      <w:pPr>
        <w:pStyle w:val="Antrat3"/>
        <w:keepNext w:val="0"/>
        <w:keepLines w:val="0"/>
        <w:numPr>
          <w:ilvl w:val="3"/>
          <w:numId w:val="1"/>
        </w:numPr>
        <w:spacing w:line="259" w:lineRule="auto"/>
        <w:rPr>
          <w:color w:val="auto"/>
          <w:u w:val="none"/>
        </w:rPr>
      </w:pPr>
      <w:r>
        <w:rPr>
          <w:color w:val="auto"/>
          <w:u w:val="none"/>
        </w:rPr>
        <w:t xml:space="preserve">Nėra aplinkybių, nurodytų </w:t>
      </w:r>
      <w:r>
        <w:rPr>
          <w:color w:val="auto"/>
          <w:u w:val="none"/>
        </w:rPr>
        <w:fldChar w:fldCharType="begin"/>
      </w:r>
      <w:r>
        <w:rPr>
          <w:color w:val="auto"/>
          <w:u w:val="none"/>
        </w:rPr>
        <w:instrText xml:space="preserve"> REF _Ref134006223 \r \h </w:instrText>
      </w:r>
      <w:r>
        <w:rPr>
          <w:color w:val="auto"/>
          <w:u w:val="none"/>
        </w:rPr>
      </w:r>
      <w:r>
        <w:rPr>
          <w:color w:val="auto"/>
          <w:u w:val="none"/>
        </w:rPr>
        <w:fldChar w:fldCharType="separate"/>
      </w:r>
      <w:r>
        <w:rPr>
          <w:color w:val="auto"/>
          <w:u w:val="none"/>
        </w:rPr>
        <w:t>26.2.4</w:t>
      </w:r>
      <w:r>
        <w:rPr>
          <w:color w:val="auto"/>
          <w:u w:val="none"/>
        </w:rPr>
        <w:fldChar w:fldCharType="end"/>
      </w:r>
      <w:r>
        <w:rPr>
          <w:color w:val="auto"/>
          <w:u w:val="none"/>
        </w:rPr>
        <w:t xml:space="preserve"> ir </w:t>
      </w:r>
      <w:r>
        <w:rPr>
          <w:color w:val="auto"/>
          <w:u w:val="none"/>
        </w:rPr>
        <w:fldChar w:fldCharType="begin"/>
      </w:r>
      <w:r>
        <w:rPr>
          <w:color w:val="auto"/>
          <w:u w:val="none"/>
        </w:rPr>
        <w:instrText xml:space="preserve"> REF _Ref88654857 \r \h </w:instrText>
      </w:r>
      <w:r>
        <w:rPr>
          <w:color w:val="auto"/>
          <w:u w:val="none"/>
        </w:rPr>
      </w:r>
      <w:r>
        <w:rPr>
          <w:color w:val="auto"/>
          <w:u w:val="none"/>
        </w:rPr>
        <w:fldChar w:fldCharType="separate"/>
      </w:r>
      <w:r>
        <w:rPr>
          <w:color w:val="auto"/>
          <w:u w:val="none"/>
        </w:rPr>
        <w:t>26.2.5</w:t>
      </w:r>
      <w:r>
        <w:rPr>
          <w:color w:val="auto"/>
          <w:u w:val="none"/>
        </w:rPr>
        <w:fldChar w:fldCharType="end"/>
      </w:r>
      <w:r>
        <w:rPr>
          <w:color w:val="auto"/>
          <w:u w:val="none"/>
        </w:rPr>
        <w:t xml:space="preserve"> punktuose;</w:t>
      </w:r>
    </w:p>
    <w:p w14:paraId="4595A173" w14:textId="77777777" w:rsidR="009C54CF" w:rsidRDefault="002F4A7A">
      <w:pPr>
        <w:pStyle w:val="Antrat3"/>
        <w:keepNext w:val="0"/>
        <w:keepLines w:val="0"/>
        <w:numPr>
          <w:ilvl w:val="3"/>
          <w:numId w:val="1"/>
        </w:numPr>
        <w:spacing w:line="259" w:lineRule="auto"/>
        <w:rPr>
          <w:color w:val="auto"/>
          <w:u w:val="none"/>
        </w:rPr>
      </w:pPr>
      <w:r>
        <w:rPr>
          <w:color w:val="auto"/>
          <w:u w:val="none"/>
        </w:rPr>
        <w:t>Sutarties vykdymas tapo apsunkintas arba nebeįmanomas dėl objektyvių, nuo Šalių valios ir veiksmų nepriklausomų priežasčių;</w:t>
      </w:r>
    </w:p>
    <w:p w14:paraId="185F826F" w14:textId="77777777" w:rsidR="009C54CF" w:rsidRDefault="002F4A7A">
      <w:pPr>
        <w:pStyle w:val="Antrat3"/>
        <w:keepNext w:val="0"/>
        <w:keepLines w:val="0"/>
        <w:numPr>
          <w:ilvl w:val="3"/>
          <w:numId w:val="1"/>
        </w:numPr>
        <w:spacing w:line="259" w:lineRule="auto"/>
        <w:rPr>
          <w:color w:val="auto"/>
          <w:u w:val="none"/>
        </w:rPr>
      </w:pPr>
      <w:r>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231BA502" w14:textId="77777777" w:rsidR="009C54CF" w:rsidRDefault="002F4A7A">
      <w:pPr>
        <w:pStyle w:val="Antrat3"/>
        <w:keepNext w:val="0"/>
        <w:keepLines w:val="0"/>
        <w:spacing w:line="259" w:lineRule="auto"/>
        <w:rPr>
          <w:u w:val="none"/>
        </w:rPr>
      </w:pPr>
      <w:r>
        <w:rPr>
          <w:u w:val="none"/>
        </w:rPr>
        <w:t xml:space="preserve">Susitarimą nutraukti Sutartį gali inicijuoti bet kuri Šalis. </w:t>
      </w:r>
    </w:p>
    <w:p w14:paraId="7695F88B" w14:textId="77777777" w:rsidR="009C54CF" w:rsidRDefault="002F4A7A">
      <w:pPr>
        <w:pStyle w:val="Antrat3"/>
        <w:keepNext w:val="0"/>
        <w:keepLines w:val="0"/>
        <w:spacing w:line="259" w:lineRule="auto"/>
        <w:rPr>
          <w:u w:val="none"/>
        </w:rPr>
      </w:pPr>
      <w:r>
        <w:rPr>
          <w:u w:val="none"/>
        </w:rPr>
        <w:t xml:space="preserve">Kol Šalys derasi dėl Susitarimo nutraukti Sutartį sudarymo, Šalys gali 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Pr>
          <w:u w:val="none"/>
        </w:rPr>
        <w:t>11.5.4</w:t>
      </w:r>
      <w:r>
        <w:rPr>
          <w:u w:val="none"/>
        </w:rPr>
        <w:fldChar w:fldCharType="end"/>
      </w:r>
      <w:r>
        <w:rPr>
          <w:u w:val="none"/>
        </w:rPr>
        <w:t xml:space="preserve"> punktas (dėl Darbų ir Darbų terminų sustabdymo). </w:t>
      </w:r>
    </w:p>
    <w:p w14:paraId="726CDCE3" w14:textId="77777777" w:rsidR="009C54CF" w:rsidRDefault="002F4A7A">
      <w:pPr>
        <w:pStyle w:val="Antrat3"/>
        <w:keepNext w:val="0"/>
        <w:keepLines w:val="0"/>
        <w:spacing w:line="259" w:lineRule="auto"/>
        <w:rPr>
          <w:u w:val="none"/>
        </w:rPr>
      </w:pPr>
      <w:r>
        <w:rPr>
          <w:u w:val="none"/>
        </w:rPr>
        <w:t xml:space="preserve"> Šalims pasiekus susitarimą nutraukti Sutartį, taikomas </w:t>
      </w:r>
      <w:r>
        <w:rPr>
          <w:u w:val="none"/>
        </w:rPr>
        <w:fldChar w:fldCharType="begin"/>
      </w:r>
      <w:r>
        <w:rPr>
          <w:u w:val="none"/>
        </w:rPr>
        <w:instrText xml:space="preserve"> REF _Ref133409227 \r \h </w:instrText>
      </w:r>
      <w:r>
        <w:rPr>
          <w:u w:val="none"/>
        </w:rPr>
      </w:r>
      <w:r>
        <w:rPr>
          <w:u w:val="none"/>
        </w:rPr>
        <w:fldChar w:fldCharType="separate"/>
      </w:r>
      <w:r>
        <w:rPr>
          <w:u w:val="none"/>
        </w:rPr>
        <w:t>26.5</w:t>
      </w:r>
      <w:r>
        <w:rPr>
          <w:u w:val="none"/>
        </w:rPr>
        <w:fldChar w:fldCharType="end"/>
      </w:r>
      <w:r>
        <w:rPr>
          <w:u w:val="none"/>
        </w:rPr>
        <w:t xml:space="preserve"> punktas „</w:t>
      </w:r>
      <w:r>
        <w:rPr>
          <w:u w:val="none"/>
        </w:rPr>
        <w:fldChar w:fldCharType="begin"/>
      </w:r>
      <w:r>
        <w:rPr>
          <w:u w:val="none"/>
        </w:rPr>
        <w:instrText xml:space="preserve"> REF _Ref133409227 \h </w:instrText>
      </w:r>
      <w:r>
        <w:rPr>
          <w:u w:val="none"/>
        </w:rPr>
      </w:r>
      <w:r>
        <w:rPr>
          <w:u w:val="none"/>
        </w:rPr>
        <w:fldChar w:fldCharType="separate"/>
      </w:r>
      <w:r>
        <w:rPr>
          <w:u w:val="none"/>
        </w:rPr>
        <w:t>Šalių teisės ir pareigos Sutarties nutraukimo atveju</w:t>
      </w:r>
      <w:r>
        <w:rPr>
          <w:u w:val="none"/>
        </w:rPr>
        <w:fldChar w:fldCharType="end"/>
      </w:r>
      <w:r>
        <w:rPr>
          <w:u w:val="none"/>
        </w:rPr>
        <w:t xml:space="preserve">“, išskyrus </w:t>
      </w:r>
      <w:r>
        <w:rPr>
          <w:u w:val="none"/>
        </w:rPr>
        <w:fldChar w:fldCharType="begin"/>
      </w:r>
      <w:r>
        <w:rPr>
          <w:u w:val="none"/>
        </w:rPr>
        <w:instrText xml:space="preserve"> REF _Ref89167709 \r \h </w:instrText>
      </w:r>
      <w:r>
        <w:rPr>
          <w:u w:val="none"/>
        </w:rPr>
      </w:r>
      <w:r>
        <w:rPr>
          <w:u w:val="none"/>
        </w:rPr>
        <w:fldChar w:fldCharType="separate"/>
      </w:r>
      <w:r>
        <w:rPr>
          <w:u w:val="none"/>
        </w:rPr>
        <w:t>26.5.5</w:t>
      </w:r>
      <w:r>
        <w:rPr>
          <w:u w:val="none"/>
        </w:rPr>
        <w:fldChar w:fldCharType="end"/>
      </w:r>
      <w:r>
        <w:rPr>
          <w:u w:val="none"/>
        </w:rPr>
        <w:t xml:space="preserve"> ir </w:t>
      </w:r>
      <w:r>
        <w:rPr>
          <w:u w:val="none"/>
        </w:rPr>
        <w:fldChar w:fldCharType="begin"/>
      </w:r>
      <w:r>
        <w:rPr>
          <w:u w:val="none"/>
        </w:rPr>
        <w:instrText xml:space="preserve"> REF _Ref141969453 \r \h </w:instrText>
      </w:r>
      <w:r>
        <w:rPr>
          <w:u w:val="none"/>
        </w:rPr>
      </w:r>
      <w:r>
        <w:rPr>
          <w:u w:val="none"/>
        </w:rPr>
        <w:fldChar w:fldCharType="separate"/>
      </w:r>
      <w:r>
        <w:rPr>
          <w:u w:val="none"/>
        </w:rPr>
        <w:t>26.5.6</w:t>
      </w:r>
      <w:r>
        <w:rPr>
          <w:u w:val="none"/>
        </w:rPr>
        <w:fldChar w:fldCharType="end"/>
      </w:r>
      <w:r>
        <w:rPr>
          <w:u w:val="none"/>
        </w:rPr>
        <w:t xml:space="preserve"> punktus (Šalies atsakomybė, kai Sutartis nutraukiama dėl Šalies kaltės).</w:t>
      </w:r>
    </w:p>
    <w:p w14:paraId="5562DBFC" w14:textId="77777777" w:rsidR="009C54CF" w:rsidRDefault="002F4A7A">
      <w:pPr>
        <w:pStyle w:val="Antrat3"/>
        <w:keepNext w:val="0"/>
        <w:keepLines w:val="0"/>
        <w:spacing w:line="259" w:lineRule="auto"/>
        <w:rPr>
          <w:color w:val="auto"/>
          <w:u w:val="none"/>
        </w:rPr>
      </w:pPr>
      <w:r>
        <w:rPr>
          <w:color w:val="auto"/>
          <w:u w:val="none"/>
        </w:rPr>
        <w:t>Šalims nepasiekus susitarimo nutraukti Sutartį, bet kuri Šalis gali kreiptis tiesiai į teismą, kad šis savo sprendimu nutrauktų Sutartį.</w:t>
      </w:r>
      <w:r>
        <w:rPr>
          <w:u w:val="none"/>
        </w:rPr>
        <w:t xml:space="preserve"> Tokiu atveju netaikomas </w:t>
      </w:r>
      <w:r>
        <w:rPr>
          <w:u w:val="none"/>
        </w:rPr>
        <w:fldChar w:fldCharType="begin"/>
      </w:r>
      <w:r>
        <w:rPr>
          <w:u w:val="none"/>
        </w:rPr>
        <w:instrText xml:space="preserve"> REF _Ref88656660 \r \h </w:instrText>
      </w:r>
      <w:r>
        <w:rPr>
          <w:u w:val="none"/>
        </w:rPr>
      </w:r>
      <w:r>
        <w:rPr>
          <w:u w:val="none"/>
        </w:rPr>
        <w:fldChar w:fldCharType="separate"/>
      </w:r>
      <w:r>
        <w:rPr>
          <w:u w:val="none"/>
        </w:rPr>
        <w:t>29</w:t>
      </w:r>
      <w:r>
        <w:rPr>
          <w:u w:val="none"/>
        </w:rPr>
        <w:fldChar w:fldCharType="end"/>
      </w:r>
      <w:r>
        <w:rPr>
          <w:u w:val="none"/>
        </w:rPr>
        <w:t xml:space="preserve"> straipsnis „</w:t>
      </w:r>
      <w:r>
        <w:rPr>
          <w:u w:val="none"/>
        </w:rPr>
        <w:fldChar w:fldCharType="begin"/>
      </w:r>
      <w:r>
        <w:rPr>
          <w:u w:val="none"/>
        </w:rPr>
        <w:instrText xml:space="preserve"> REF _Ref88656660 \h </w:instrText>
      </w:r>
      <w:r>
        <w:rPr>
          <w:u w:val="none"/>
        </w:rPr>
      </w:r>
      <w:r>
        <w:rPr>
          <w:u w:val="none"/>
        </w:rPr>
        <w:fldChar w:fldCharType="separate"/>
      </w:r>
      <w:r>
        <w:rPr>
          <w:u w:val="none"/>
        </w:rPr>
        <w:t>Pretenzijos ir ginčų sprendimas</w:t>
      </w:r>
      <w:r>
        <w:rPr>
          <w:u w:val="none"/>
        </w:rPr>
        <w:fldChar w:fldCharType="end"/>
      </w:r>
      <w:r>
        <w:rPr>
          <w:u w:val="none"/>
        </w:rPr>
        <w:t>“.</w:t>
      </w:r>
    </w:p>
    <w:p w14:paraId="4C9E4590" w14:textId="77777777" w:rsidR="009C54CF" w:rsidRDefault="002F4A7A">
      <w:pPr>
        <w:pStyle w:val="Antrat2"/>
        <w:widowControl w:val="0"/>
        <w:spacing w:line="259" w:lineRule="auto"/>
        <w:rPr>
          <w:color w:val="auto"/>
        </w:rPr>
      </w:pPr>
      <w:bookmarkStart w:id="520" w:name="_Ref89050503"/>
      <w:bookmarkStart w:id="521" w:name="_Toc141972305"/>
      <w:bookmarkStart w:id="522" w:name="_Ref133409227"/>
      <w:r>
        <w:rPr>
          <w:color w:val="auto"/>
        </w:rPr>
        <w:lastRenderedPageBreak/>
        <w:t>Šalių teisės ir pareigos Sutarties nutraukimo atveju</w:t>
      </w:r>
      <w:bookmarkEnd w:id="520"/>
      <w:bookmarkEnd w:id="521"/>
      <w:bookmarkEnd w:id="522"/>
    </w:p>
    <w:p w14:paraId="6EDF782E" w14:textId="77777777" w:rsidR="009C54CF" w:rsidRDefault="002F4A7A">
      <w:pPr>
        <w:widowControl w:val="0"/>
        <w:numPr>
          <w:ilvl w:val="2"/>
          <w:numId w:val="1"/>
        </w:numPr>
        <w:spacing w:before="96" w:after="96"/>
      </w:pPr>
      <w:bookmarkStart w:id="523" w:name="_Ref89167771"/>
      <w: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523"/>
    </w:p>
    <w:p w14:paraId="0E1278DF" w14:textId="77777777" w:rsidR="009C54CF" w:rsidRDefault="002F4A7A">
      <w:pPr>
        <w:widowControl w:val="0"/>
        <w:numPr>
          <w:ilvl w:val="2"/>
          <w:numId w:val="1"/>
        </w:numPr>
        <w:spacing w:before="96" w:after="96"/>
      </w:pPr>
      <w:bookmarkStart w:id="524" w:name="_17nz8yj"/>
      <w:bookmarkStart w:id="525" w:name="_Ref88654561"/>
      <w:bookmarkEnd w:id="524"/>
      <w:r>
        <w:t xml:space="preserve">Jeigu Rangovas iki Sutarties nutraukimo tinkamai užbaigė dalį Darbų pagal </w:t>
      </w:r>
      <w:r>
        <w:fldChar w:fldCharType="begin"/>
      </w:r>
      <w:r>
        <w:instrText xml:space="preserve"> REF _Ref88653031 \r \h </w:instrText>
      </w:r>
      <w:r>
        <w:fldChar w:fldCharType="separate"/>
      </w:r>
      <w:r>
        <w:t>7.1.1</w:t>
      </w:r>
      <w:r>
        <w:fldChar w:fldCharType="end"/>
      </w:r>
      <w:r>
        <w:t xml:space="preserve"> punkto „</w:t>
      </w:r>
      <w:r>
        <w:fldChar w:fldCharType="begin"/>
      </w:r>
      <w:r>
        <w:instrText xml:space="preserve"> REF _Ref88653408 \h </w:instrText>
      </w:r>
      <w:r>
        <w:fldChar w:fldCharType="separate"/>
      </w:r>
      <w:r>
        <w:t>Darbų pabaiga</w:t>
      </w:r>
      <w:r>
        <w:fldChar w:fldCharType="end"/>
      </w:r>
      <w:r>
        <w:t xml:space="preserve">“ reikalavimus, nutraukus Sutartį Šalys privalo sudaryti Darbų perdavimo-priėmimo aktą dėl tokių Darbų </w:t>
      </w:r>
      <w:r>
        <w:fldChar w:fldCharType="begin"/>
      </w:r>
      <w:r>
        <w:instrText xml:space="preserve"> REF _Ref88654507 \r \h </w:instrText>
      </w:r>
      <w:r>
        <w:fldChar w:fldCharType="separate"/>
      </w:r>
      <w:r>
        <w:t>7.2</w:t>
      </w:r>
      <w:r>
        <w:fldChar w:fldCharType="end"/>
      </w:r>
      <w:r>
        <w:t xml:space="preserve"> punkte „</w:t>
      </w:r>
      <w:r>
        <w:fldChar w:fldCharType="begin"/>
      </w:r>
      <w:r>
        <w:instrText xml:space="preserve"> REF _Ref88654507 \h </w:instrText>
      </w:r>
      <w:r>
        <w:fldChar w:fldCharType="separate"/>
      </w:r>
      <w:r>
        <w:t>Darbų priėmimas</w:t>
      </w:r>
      <w:r>
        <w:fldChar w:fldCharType="end"/>
      </w:r>
      <w:r>
        <w:t>“ nustatyta tvarka.</w:t>
      </w:r>
      <w:bookmarkEnd w:id="525"/>
      <w:r>
        <w:t xml:space="preserve"> Likusių nebaigtų Darbų, Objekto, statybvietės, Statybos produktų ir Įrenginių bei Darbų dokumentų perdavimas-priėmimas vykdomas pagal </w:t>
      </w:r>
      <w:r>
        <w:fldChar w:fldCharType="begin"/>
      </w:r>
      <w:r>
        <w:instrText xml:space="preserve"> REF _Ref93869265 \r \h </w:instrText>
      </w:r>
      <w:r>
        <w:fldChar w:fldCharType="separate"/>
      </w:r>
      <w:r>
        <w:t>26.5.3</w:t>
      </w:r>
      <w:r>
        <w:fldChar w:fldCharType="end"/>
      </w:r>
      <w:r>
        <w:t xml:space="preserve"> punktą.</w:t>
      </w:r>
    </w:p>
    <w:p w14:paraId="75B3B5BC" w14:textId="77777777" w:rsidR="009C54CF" w:rsidRDefault="002F4A7A">
      <w:pPr>
        <w:widowControl w:val="0"/>
        <w:numPr>
          <w:ilvl w:val="2"/>
          <w:numId w:val="1"/>
        </w:numPr>
        <w:spacing w:before="96" w:after="96"/>
      </w:pPr>
      <w:bookmarkStart w:id="526" w:name="_Ref93869265"/>
      <w:r>
        <w:t>Nutraukus Sutartį, Rangovas privalo:</w:t>
      </w:r>
      <w:bookmarkEnd w:id="526"/>
    </w:p>
    <w:p w14:paraId="0A4FEC61" w14:textId="77777777" w:rsidR="009C54CF" w:rsidRDefault="002F4A7A">
      <w:pPr>
        <w:widowControl w:val="0"/>
        <w:numPr>
          <w:ilvl w:val="3"/>
          <w:numId w:val="1"/>
        </w:numPr>
        <w:spacing w:before="96" w:after="96"/>
      </w:pPr>
      <w:bookmarkStart w:id="527" w:name="_3rnmrmc"/>
      <w:bookmarkStart w:id="528" w:name="_Ref88654960"/>
      <w:bookmarkEnd w:id="527"/>
      <w:r>
        <w:t>ne vėliau nei per 10 darbo dienų (arba per ilgesnį Šalių 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bookmarkEnd w:id="528"/>
    </w:p>
    <w:p w14:paraId="372BFB1D" w14:textId="77777777" w:rsidR="009C54CF" w:rsidRDefault="002F4A7A">
      <w:pPr>
        <w:widowControl w:val="0"/>
        <w:numPr>
          <w:ilvl w:val="3"/>
          <w:numId w:val="1"/>
        </w:numPr>
        <w:spacing w:before="96" w:after="96"/>
      </w:pPr>
      <w:bookmarkStart w:id="529" w:name="_26sx1u5"/>
      <w:bookmarkStart w:id="530" w:name="_Ref88654927"/>
      <w:bookmarkEnd w:id="529"/>
      <w:r>
        <w:t>ne vėliau nei per 10 darbo dienų (arba per ilgesnį Šalių sutartą terminą) pagal perdavimo-priėmimo aktus perduoti Užsakovui visus statybvietėje esančius ir Sutarties reikalavimus atitinkančius Statybos produktus ir Įrenginius, skirtus tapti Objekto esminėmis dalimis, kurių Rangovas negali panaudoti kituose projektuose;</w:t>
      </w:r>
      <w:bookmarkEnd w:id="530"/>
      <w:r>
        <w:t xml:space="preserve"> </w:t>
      </w:r>
    </w:p>
    <w:p w14:paraId="2D4D5204" w14:textId="77777777" w:rsidR="009C54CF" w:rsidRDefault="002F4A7A">
      <w:pPr>
        <w:widowControl w:val="0"/>
        <w:numPr>
          <w:ilvl w:val="3"/>
          <w:numId w:val="1"/>
        </w:numPr>
        <w:spacing w:before="96" w:after="96"/>
      </w:pPr>
      <w: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0A502C10" w14:textId="77777777" w:rsidR="009C54CF" w:rsidRDefault="002F4A7A">
      <w:pPr>
        <w:widowControl w:val="0"/>
        <w:numPr>
          <w:ilvl w:val="3"/>
          <w:numId w:val="1"/>
        </w:numPr>
        <w:spacing w:before="96" w:after="96"/>
      </w:pPr>
      <w:r>
        <w:t>į Atliktų darbų aktą (-</w:t>
      </w:r>
      <w:proofErr w:type="spellStart"/>
      <w:r>
        <w:t>us</w:t>
      </w:r>
      <w:proofErr w:type="spellEnd"/>
      <w:r>
        <w:t xml:space="preserve">) </w:t>
      </w: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xml:space="preserve">“ nustatyta tvarka įtraukti visus iki Sutarties nutraukimo tinkamai atliktus Darbus, Rangovo dokumentų vertę (priklausomai nuo Rangovo dokumentų baigtumo), Statybos produktų bei Įrenginių, perduotų Užsakovui pagal </w:t>
      </w:r>
      <w:r>
        <w:fldChar w:fldCharType="begin"/>
      </w:r>
      <w:r>
        <w:instrText xml:space="preserve"> REF _Ref88654927 \r \h </w:instrText>
      </w:r>
      <w:r>
        <w:fldChar w:fldCharType="separate"/>
      </w:r>
      <w:r>
        <w:t>26.5.3.2</w:t>
      </w:r>
      <w:r>
        <w:fldChar w:fldCharType="end"/>
      </w:r>
      <w:r>
        <w:t xml:space="preserve"> punktą, įsigijimo kainą, taip pat Rangovo užsakytų ar nupirktų Statybos produktų ir Įrenginių, skirtų tapti Objekto esminėmis dalimis, kurių užsakymo ar pristatymo Rangovas, gavęs ar pateikęs pranešimą apie Sutarties nutraukimą, nebegali atšaukti ir kurių negali panaudoti kituose projektuose, įsigijimo kainą po to, kai jie bus pristatyti į statybvietę ir Rangovas įvykdys pareigas, nurodytas </w:t>
      </w:r>
      <w:r>
        <w:fldChar w:fldCharType="begin"/>
      </w:r>
      <w:r>
        <w:instrText xml:space="preserve"> REF _Ref88653548 \r \h </w:instrText>
      </w:r>
      <w:r>
        <w:fldChar w:fldCharType="separate"/>
      </w:r>
      <w:r>
        <w:t>16.2.16.1</w:t>
      </w:r>
      <w:r>
        <w:fldChar w:fldCharType="end"/>
      </w:r>
      <w:r>
        <w:t xml:space="preserve"> ir </w:t>
      </w:r>
      <w:r>
        <w:fldChar w:fldCharType="begin"/>
      </w:r>
      <w:r>
        <w:instrText xml:space="preserve"> REF _Ref88653561 \r \h </w:instrText>
      </w:r>
      <w:r>
        <w:fldChar w:fldCharType="separate"/>
      </w:r>
      <w:r>
        <w:t>16.2.16.2</w:t>
      </w:r>
      <w:r>
        <w:fldChar w:fldCharType="end"/>
      </w:r>
      <w:r>
        <w:t xml:space="preserve"> punktuose (pateikti Įrenginių ir Statybos produktų dokumentus bei įrodyti Įrenginių ir Statybos produktų tinkamą saugojimą).</w:t>
      </w:r>
    </w:p>
    <w:p w14:paraId="40B715AA" w14:textId="77777777" w:rsidR="009C54CF" w:rsidRDefault="002F4A7A">
      <w:pPr>
        <w:widowControl w:val="0"/>
        <w:numPr>
          <w:ilvl w:val="2"/>
          <w:numId w:val="1"/>
        </w:numPr>
        <w:spacing w:before="96" w:after="96"/>
      </w:pPr>
      <w:r>
        <w:t xml:space="preserve">Rangovas privalo sumokėti Užsakovui Specialiosiose sąlygose nurodyto dydžio baudą už kiekvieną dieną, kurią vėluoja įvykdyti </w:t>
      </w:r>
      <w:r>
        <w:fldChar w:fldCharType="begin"/>
      </w:r>
      <w:r>
        <w:instrText xml:space="preserve"> REF _Ref88654960 \r \h </w:instrText>
      </w:r>
      <w:r>
        <w:fldChar w:fldCharType="separate"/>
      </w:r>
      <w:r>
        <w:t>26.5.3.1</w:t>
      </w:r>
      <w:r>
        <w:fldChar w:fldCharType="end"/>
      </w:r>
      <w:r>
        <w:t xml:space="preserve"> punkte nurodytus įsipareigojimus, o Užsakovas turi teisę savo nuožiūra ir Rangovo sąskaita bei rizika pašalinti iš statybvietės viską, kas, Užsakovo nuomone, yra nereikalinga.</w:t>
      </w:r>
    </w:p>
    <w:p w14:paraId="4AC6E8E8" w14:textId="77777777" w:rsidR="009C54CF" w:rsidRDefault="002F4A7A">
      <w:pPr>
        <w:widowControl w:val="0"/>
        <w:numPr>
          <w:ilvl w:val="2"/>
          <w:numId w:val="1"/>
        </w:numPr>
        <w:spacing w:before="96" w:after="96"/>
      </w:pPr>
      <w:bookmarkStart w:id="531" w:name="_ly7c1y"/>
      <w:bookmarkStart w:id="532" w:name="_Ref89167709"/>
      <w:bookmarkEnd w:id="531"/>
      <w:r>
        <w:t xml:space="preserve">Jeigu Sutartis nutraukiama dėl Rangovo </w:t>
      </w:r>
      <w:r>
        <w:t>kaltės, Rangovas privalo atlyginti Užsakovo nuostolius dėl Sutarties nutraukimo, įskaitant Darbų pabrangimą.</w:t>
      </w:r>
      <w:bookmarkEnd w:id="532"/>
    </w:p>
    <w:p w14:paraId="4BE1F76E" w14:textId="77777777" w:rsidR="009C54CF" w:rsidRDefault="002F4A7A">
      <w:pPr>
        <w:widowControl w:val="0"/>
        <w:numPr>
          <w:ilvl w:val="2"/>
          <w:numId w:val="1"/>
        </w:numPr>
        <w:spacing w:before="96" w:after="96"/>
      </w:pPr>
      <w:bookmarkStart w:id="533" w:name="_Ref89166275"/>
      <w:bookmarkStart w:id="534" w:name="_Ref141969453"/>
      <w:r>
        <w:t>Jeigu Sutartis nutraukiama dėl Užsakovo kaltės, Užsakovas privalo atlyginti Rangovui Pelną už neįvykdytą Darbų dalį.</w:t>
      </w:r>
      <w:bookmarkEnd w:id="533"/>
      <w:r>
        <w:t xml:space="preserve"> Rangovas turi teisę sulaikyti Objektą, statybvietę, Darbų dokumentus, Užsakovui perduotinus Statybos produktus bei Įrenginius iki tol, kai Užsakovas atsiskaito su Rangovu pagal Sutartį.</w:t>
      </w:r>
      <w:bookmarkEnd w:id="534"/>
    </w:p>
    <w:p w14:paraId="36DE070F" w14:textId="77777777" w:rsidR="009C54CF" w:rsidRDefault="002F4A7A">
      <w:pPr>
        <w:pStyle w:val="Antrat1"/>
      </w:pPr>
      <w:bookmarkStart w:id="535" w:name="_Toc141972306"/>
      <w:bookmarkStart w:id="536" w:name="_Ref90407939"/>
      <w:r>
        <w:t>Bendravimo tvarka ir kalba</w:t>
      </w:r>
      <w:bookmarkEnd w:id="535"/>
      <w:bookmarkEnd w:id="536"/>
    </w:p>
    <w:p w14:paraId="7EC1AAF4" w14:textId="77777777" w:rsidR="009C54CF" w:rsidRDefault="002F4A7A">
      <w:pPr>
        <w:widowControl w:val="0"/>
        <w:numPr>
          <w:ilvl w:val="1"/>
          <w:numId w:val="1"/>
        </w:numPr>
        <w:spacing w:before="96" w:after="96"/>
      </w:pPr>
      <w:r>
        <w:t>Tais atvejais, kai Sutartis ar Įstatymai numato, jog Šalys turi pateikti viena kitai pranešimus, prašymus, suderinimus, sutikimus, pritarimus, patvirtinimus,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66C8510B" w14:textId="77777777" w:rsidR="009C54CF" w:rsidRDefault="002F4A7A">
      <w:pPr>
        <w:widowControl w:val="0"/>
        <w:numPr>
          <w:ilvl w:val="1"/>
          <w:numId w:val="1"/>
        </w:numPr>
        <w:spacing w:before="96" w:after="96"/>
      </w:pPr>
      <w: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2DD9FD52" w14:textId="77777777" w:rsidR="009C54CF" w:rsidRDefault="002F4A7A">
      <w:pPr>
        <w:widowControl w:val="0"/>
        <w:numPr>
          <w:ilvl w:val="1"/>
          <w:numId w:val="1"/>
        </w:numPr>
        <w:spacing w:before="96" w:after="96"/>
      </w:pPr>
      <w:r>
        <w:t>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tinkamu.</w:t>
      </w:r>
    </w:p>
    <w:p w14:paraId="1ED802F7" w14:textId="77777777" w:rsidR="009C54CF" w:rsidRDefault="002F4A7A">
      <w:pPr>
        <w:widowControl w:val="0"/>
        <w:numPr>
          <w:ilvl w:val="1"/>
          <w:numId w:val="1"/>
        </w:numPr>
        <w:spacing w:before="96" w:after="96"/>
      </w:pPr>
      <w: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5FF67ED7" w14:textId="77777777" w:rsidR="009C54CF" w:rsidRDefault="002F4A7A">
      <w:pPr>
        <w:widowControl w:val="0"/>
        <w:numPr>
          <w:ilvl w:val="1"/>
          <w:numId w:val="1"/>
        </w:numPr>
        <w:spacing w:before="96" w:after="96"/>
      </w:pPr>
      <w:bookmarkStart w:id="537" w:name="_1l354xk"/>
      <w:bookmarkStart w:id="538" w:name="_Ref88646977"/>
      <w:bookmarkEnd w:id="537"/>
      <w:r>
        <w:t>Jeigu pranešimas yra įteikiamas asmeniškai, arba siunčiamas paštu, ar per kurjerį, jis turi būti įteikiamas pasirašytinai ir laikomas gautu gavimo patvirtinime nurodytą dieną.</w:t>
      </w:r>
      <w:bookmarkEnd w:id="538"/>
    </w:p>
    <w:p w14:paraId="0E6CF864" w14:textId="77777777" w:rsidR="009C54CF" w:rsidRDefault="002F4A7A">
      <w:pPr>
        <w:widowControl w:val="0"/>
        <w:numPr>
          <w:ilvl w:val="1"/>
          <w:numId w:val="1"/>
        </w:numPr>
        <w:spacing w:before="96" w:after="96"/>
      </w:pPr>
      <w:bookmarkStart w:id="539" w:name="_452snld"/>
      <w:bookmarkStart w:id="540" w:name="_Ref88646985"/>
      <w:bookmarkEnd w:id="539"/>
      <w:r>
        <w:t>Jeigu pranešimas siunčiamas el. paštu, laikoma, kad gavėjas jį gavo kitą darbo dieną.</w:t>
      </w:r>
      <w:bookmarkEnd w:id="540"/>
      <w:r>
        <w:t xml:space="preserve"> </w:t>
      </w:r>
    </w:p>
    <w:p w14:paraId="0581D897" w14:textId="77777777" w:rsidR="009C54CF" w:rsidRDefault="002F4A7A">
      <w:pPr>
        <w:widowControl w:val="0"/>
        <w:numPr>
          <w:ilvl w:val="1"/>
          <w:numId w:val="1"/>
        </w:numPr>
        <w:spacing w:before="96" w:after="96"/>
      </w:pPr>
      <w:r>
        <w:t>Jeigu pranešimas siunčiamas keliais skirtingais būdais, laikoma, kad gavėjas jį gavo tada, kai jis gavo pirmesnįjį pranešimą.</w:t>
      </w:r>
    </w:p>
    <w:p w14:paraId="615EDE89" w14:textId="77777777" w:rsidR="009C54CF" w:rsidRDefault="002F4A7A">
      <w:pPr>
        <w:pStyle w:val="Antrat1"/>
      </w:pPr>
      <w:bookmarkStart w:id="541" w:name="_Toc141972307"/>
      <w:r>
        <w:lastRenderedPageBreak/>
        <w:t>Taikoma teisė</w:t>
      </w:r>
      <w:bookmarkEnd w:id="541"/>
    </w:p>
    <w:p w14:paraId="0F8C2B21" w14:textId="77777777" w:rsidR="009C54CF" w:rsidRDefault="002F4A7A">
      <w:pPr>
        <w:widowControl w:val="0"/>
        <w:numPr>
          <w:ilvl w:val="1"/>
          <w:numId w:val="1"/>
        </w:numPr>
        <w:spacing w:before="96" w:after="96"/>
      </w:pPr>
      <w:r>
        <w:t>Sutarties sudarymui, vykdymui ir aiškinimui taikoma Lietuvos Respublikos teisė.</w:t>
      </w:r>
    </w:p>
    <w:p w14:paraId="0F5F400C" w14:textId="77777777" w:rsidR="009C54CF" w:rsidRDefault="002F4A7A">
      <w:pPr>
        <w:pStyle w:val="Antrat1"/>
      </w:pPr>
      <w:bookmarkStart w:id="542" w:name="_Toc141972308"/>
      <w:bookmarkStart w:id="543" w:name="_Ref88656660"/>
      <w:r>
        <w:t>Pretenzijos ir ginčų sprendimas</w:t>
      </w:r>
      <w:bookmarkEnd w:id="542"/>
      <w:bookmarkEnd w:id="543"/>
    </w:p>
    <w:p w14:paraId="5428C288" w14:textId="77777777" w:rsidR="009C54CF" w:rsidRDefault="002F4A7A">
      <w:pPr>
        <w:widowControl w:val="0"/>
        <w:numPr>
          <w:ilvl w:val="1"/>
          <w:numId w:val="1"/>
        </w:numPr>
        <w:spacing w:before="96" w:after="96"/>
      </w:pPr>
      <w:r>
        <w:t xml:space="preserve">Bet kokie ginčai, nesutarimai ar reikalavimai, kylantys iš Sutarties arba susiję su Sutartimi, jos pažeidimu, nutraukimu ar galiojimu, visų pirma privalo būti sprendžiami derybomis tarp Šalių vadovų arba jų įgaliotų </w:t>
      </w:r>
      <w:r>
        <w:rPr>
          <w:iCs/>
        </w:rPr>
        <w:t>vadovaujančias pareigas einančių darbuotojų ar darbuotojų grupių</w:t>
      </w:r>
      <w:r>
        <w:t>.</w:t>
      </w:r>
    </w:p>
    <w:p w14:paraId="3ABBC1C2" w14:textId="77777777" w:rsidR="009C54CF" w:rsidRDefault="002F4A7A">
      <w:pPr>
        <w:widowControl w:val="0"/>
        <w:numPr>
          <w:ilvl w:val="1"/>
          <w:numId w:val="1"/>
        </w:numPr>
        <w:spacing w:before="96" w:after="96"/>
      </w:pPr>
      <w:r>
        <w:t>Bet kuri Šalis gali inicijuoti ginčą, išsiųsdama pretenziją kitos Šalies vadovui. Pretenzijoje turi būti nurodyta, kad ji teikiama pagal šį straipsnį.</w:t>
      </w:r>
    </w:p>
    <w:p w14:paraId="50050DF6" w14:textId="77777777" w:rsidR="009C54CF" w:rsidRDefault="002F4A7A">
      <w:pPr>
        <w:widowControl w:val="0"/>
        <w:numPr>
          <w:ilvl w:val="1"/>
          <w:numId w:val="1"/>
        </w:numPr>
        <w:spacing w:before="96" w:after="96"/>
      </w:pPr>
      <w:r>
        <w:t xml:space="preserve">Abi Šalys turi nedelsdamos suteikti abiejų Šalių vadovams visą informaciją, kurios, nagrinėjant ginčą, gali prireikti Šalių vadovams, kad jie galėtų priimti sprendimą kilusiame ginče. </w:t>
      </w:r>
    </w:p>
    <w:p w14:paraId="6CF57214" w14:textId="77777777" w:rsidR="009C54CF" w:rsidRDefault="002F4A7A">
      <w:pPr>
        <w:widowControl w:val="0"/>
        <w:numPr>
          <w:ilvl w:val="1"/>
          <w:numId w:val="1"/>
        </w:numPr>
        <w:spacing w:before="96" w:after="96"/>
        <w:rPr>
          <w:b/>
        </w:rPr>
      </w:pPr>
      <w:r>
        <w:t>Abiejų Šalių vadovai turi susitarti dėl ginčo išsprendimo. Šalių vadovų priimtas bendras sprendimas yra privalomas Šalims ir Šalys privalo nedelsdamos jį vykdyti.</w:t>
      </w:r>
    </w:p>
    <w:p w14:paraId="1F264FB2" w14:textId="77777777" w:rsidR="009C54CF" w:rsidRDefault="002F4A7A">
      <w:pPr>
        <w:widowControl w:val="0"/>
        <w:numPr>
          <w:ilvl w:val="1"/>
          <w:numId w:val="1"/>
        </w:numPr>
        <w:spacing w:before="96" w:after="96"/>
        <w:rPr>
          <w:b/>
        </w:rPr>
      </w:pPr>
      <w: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BCC1ED5" w14:textId="77777777" w:rsidR="009C54CF" w:rsidRDefault="002F4A7A">
      <w:pPr>
        <w:widowControl w:val="0"/>
        <w:numPr>
          <w:ilvl w:val="1"/>
          <w:numId w:val="1"/>
        </w:numPr>
        <w:spacing w:before="96" w:after="96"/>
        <w:rPr>
          <w:b/>
        </w:rPr>
      </w:pPr>
      <w: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C78994" w14:textId="77777777" w:rsidR="009C54CF" w:rsidRDefault="002F4A7A">
      <w:pPr>
        <w:widowControl w:val="0"/>
        <w:numPr>
          <w:ilvl w:val="1"/>
          <w:numId w:val="1"/>
        </w:numPr>
        <w:spacing w:before="96" w:after="96"/>
      </w:pPr>
      <w: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01F5AF16" w14:textId="77777777" w:rsidR="009C54CF" w:rsidRDefault="002F4A7A">
      <w:pPr>
        <w:widowControl w:val="0"/>
        <w:numPr>
          <w:ilvl w:val="1"/>
          <w:numId w:val="1"/>
        </w:numPr>
        <w:tabs>
          <w:tab w:val="left" w:pos="567"/>
          <w:tab w:val="left" w:pos="709"/>
          <w:tab w:val="left" w:pos="851"/>
          <w:tab w:val="left" w:pos="992"/>
          <w:tab w:val="left" w:pos="1134"/>
        </w:tabs>
        <w:spacing w:before="96" w:after="96"/>
      </w:pPr>
      <w:r>
        <w:t>Kilę ginčai nesudaro pagrindo Šalims atsisakyti vykdyti savo prievoles pagal Sutartį.</w:t>
      </w:r>
    </w:p>
    <w:p w14:paraId="494A9AF0" w14:textId="77777777" w:rsidR="009C54CF" w:rsidRDefault="002F4A7A">
      <w:pPr>
        <w:widowControl w:val="0"/>
        <w:numPr>
          <w:ilvl w:val="1"/>
          <w:numId w:val="1"/>
        </w:numPr>
        <w:tabs>
          <w:tab w:val="left" w:pos="567"/>
          <w:tab w:val="left" w:pos="709"/>
          <w:tab w:val="left" w:pos="851"/>
          <w:tab w:val="left" w:pos="992"/>
          <w:tab w:val="left" w:pos="1134"/>
        </w:tabs>
        <w:spacing w:before="96" w:after="96"/>
      </w:pPr>
      <w:r>
        <w:rPr>
          <w:szCs w:val="22"/>
        </w:rPr>
        <w:t xml:space="preserve">Kalba, kuria rengiami ginčo dokumentai (įskaitant procesinius dokumentus) ir kuri vartojama ginčo procesuose, </w:t>
      </w:r>
      <w:r>
        <w:rPr>
          <w:szCs w:val="22"/>
        </w:rPr>
        <w:t>yra lietuvių kalba, o tais atvejais, kai Rangovas yra užsienietis, ginčo kalba yra lietuvių ir (arba) kita abiem Šalims suprantama kalba, nurodyta Specialiosiose sąlygose.</w:t>
      </w:r>
    </w:p>
    <w:p w14:paraId="4E26B426" w14:textId="77777777" w:rsidR="009C54CF" w:rsidRDefault="002F4A7A">
      <w:pPr>
        <w:pStyle w:val="Antrat1"/>
      </w:pPr>
      <w:bookmarkStart w:id="544" w:name="_Toc141972309"/>
      <w:r>
        <w:t>Sutarties sudarymas, įsigaliojimas ir pabaiga</w:t>
      </w:r>
      <w:bookmarkEnd w:id="544"/>
    </w:p>
    <w:p w14:paraId="3DDA07EC" w14:textId="77777777" w:rsidR="009C54CF" w:rsidRDefault="002F4A7A">
      <w:pPr>
        <w:widowControl w:val="0"/>
        <w:numPr>
          <w:ilvl w:val="1"/>
          <w:numId w:val="1"/>
        </w:numPr>
        <w:spacing w:before="96" w:after="96"/>
      </w:pPr>
      <w:r>
        <w:t xml:space="preserve">Sutartis laikoma sudaryta, kai Šalys ranka, arba kvalifikuotu elektroniniu parašu, </w:t>
      </w:r>
      <w:bookmarkStart w:id="545" w:name="_Hlk141032464"/>
      <w:r>
        <w:t xml:space="preserve">arba kitokiu Specialiosiose sąlygose sutartu būdu </w:t>
      </w:r>
      <w:bookmarkEnd w:id="545"/>
      <w:r>
        <w:t>pasirašo Specialiąsias sąlygas. Jeigu Šalys šiuos dokumentus pasirašo ne vienu metu, Sutartis laikoma sudaryta tą dieną, kai Specialiąsias sąlygas pasirašo paskutinioji Šalis.</w:t>
      </w:r>
    </w:p>
    <w:p w14:paraId="706EB4B6" w14:textId="77777777" w:rsidR="009C54CF" w:rsidRDefault="002F4A7A">
      <w:pPr>
        <w:widowControl w:val="0"/>
        <w:numPr>
          <w:ilvl w:val="1"/>
          <w:numId w:val="1"/>
        </w:numPr>
        <w:spacing w:before="96" w:after="96"/>
      </w:pPr>
      <w:bookmarkStart w:id="546" w:name="_Hlk133339176"/>
      <w:r>
        <w:t xml:space="preserve">Nuo Sutarties sudarymo Sutarties dalimi tampa Bendrosios sąlygos ir priedai, paskelbti Centrinėje viešųjų pirkimų informacinėje sistemoje (nuoroda pateikiama Specialiosiose sąlygose), taip pat Užsakovo priimtas Rangovo pasiūlymas ir su juo Rangovo pateikti dokumentai: Darbų kainų žiniaraštis, Sutarties kainos (įkainių) detalizacijos žiniaraštis (jeigu Rangovas privalėjo jį pateikti pagal Pirkimo dokumentus ir (arba) pateikė su Rangovo pasiūlymu) ir Specialistų sąrašas, taip pat kiti Specialiosiose sąlygose išvardyti priedai, kuriuos pagal Pirkimo dokumentus privalo pateikti Rangovas kartu su Rangovo pasiūlymu. </w:t>
      </w:r>
      <w:bookmarkEnd w:id="546"/>
    </w:p>
    <w:p w14:paraId="62178AFF" w14:textId="77777777" w:rsidR="009C54CF" w:rsidRDefault="002F4A7A">
      <w:pPr>
        <w:widowControl w:val="0"/>
        <w:numPr>
          <w:ilvl w:val="1"/>
          <w:numId w:val="1"/>
        </w:numPr>
        <w:spacing w:before="96" w:after="96"/>
        <w:rPr>
          <w:b/>
        </w:rPr>
      </w:pPr>
      <w:r>
        <w:t>Sutartis sudaroma lietuvių kalba. Jeigu Sutartis ar kuris nors ją sudarantis dokumentas papildomai sudaromas kita kalba arba išverčiamas į kitą kalbą, visais atvejais viršenybę turi tekstas lietuvių kalba.</w:t>
      </w:r>
    </w:p>
    <w:p w14:paraId="3C3C5398" w14:textId="77777777" w:rsidR="009C54CF" w:rsidRDefault="002F4A7A">
      <w:pPr>
        <w:widowControl w:val="0"/>
        <w:numPr>
          <w:ilvl w:val="1"/>
          <w:numId w:val="1"/>
        </w:numPr>
        <w:spacing w:before="96" w:after="96"/>
      </w:pPr>
      <w:r>
        <w:t>Sutarties sąlygos dėl Rangovo pareigos pateikti Užsakovui Sutarties įvykdymo užtikrinimą (</w:t>
      </w:r>
      <w:r>
        <w:fldChar w:fldCharType="begin"/>
      </w:r>
      <w:r>
        <w:instrText xml:space="preserve"> REF _Ref88655038 \r \h </w:instrText>
      </w:r>
      <w:r>
        <w:fldChar w:fldCharType="separate"/>
      </w:r>
      <w:r>
        <w:t>13.1</w:t>
      </w:r>
      <w:r>
        <w:fldChar w:fldCharType="end"/>
      </w:r>
      <w:r>
        <w:t xml:space="preserve"> ir </w:t>
      </w:r>
      <w:r>
        <w:fldChar w:fldCharType="begin"/>
      </w:r>
      <w:r>
        <w:instrText xml:space="preserve"> REF _Ref93606680 \r \h </w:instrText>
      </w:r>
      <w:r>
        <w:fldChar w:fldCharType="separate"/>
      </w:r>
      <w:r>
        <w:t>13.2</w:t>
      </w:r>
      <w:r>
        <w:fldChar w:fldCharType="end"/>
      </w:r>
      <w:r>
        <w:t xml:space="preserve"> punktai) įsigalioja nuo Sutarties sudarymo. </w:t>
      </w:r>
    </w:p>
    <w:p w14:paraId="715FCAD4" w14:textId="77777777" w:rsidR="009C54CF" w:rsidRDefault="002F4A7A">
      <w:pPr>
        <w:widowControl w:val="0"/>
        <w:numPr>
          <w:ilvl w:val="1"/>
          <w:numId w:val="1"/>
        </w:numPr>
        <w:spacing w:before="96" w:after="96"/>
      </w:pPr>
      <w:r>
        <w:t>Tuo atveju, kai Rangovas pagal Sutarties sąlygas pateikia Užsakovui Sutarties įvykdymo užtikrinimą, kitą dieną įsigalioja visos kitos Sutarties sąlygos.</w:t>
      </w:r>
    </w:p>
    <w:p w14:paraId="02F51457" w14:textId="77777777" w:rsidR="009C54CF" w:rsidRDefault="002F4A7A">
      <w:pPr>
        <w:widowControl w:val="0"/>
        <w:numPr>
          <w:ilvl w:val="1"/>
          <w:numId w:val="1"/>
        </w:numPr>
        <w:spacing w:before="96" w:after="96"/>
      </w:pPr>
      <w: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0F1A01AF" w14:textId="77777777" w:rsidR="009C54CF" w:rsidRDefault="002F4A7A">
      <w:pPr>
        <w:widowControl w:val="0"/>
        <w:numPr>
          <w:ilvl w:val="1"/>
          <w:numId w:val="1"/>
        </w:numPr>
        <w:spacing w:before="96" w:after="96"/>
      </w:pPr>
      <w:r>
        <w:t>Sutartis pasibaigia, kai ji tinkamai įvykdoma, įskaitant visų Rangovo garantinių įsipareigojimų pagal Sutartį įvykdymą. Sutartis taip pat pasibaigia kitais Sutartyje ir Įstatymuose numatytais atvejais.</w:t>
      </w:r>
    </w:p>
    <w:p w14:paraId="73BF5344" w14:textId="77777777" w:rsidR="009C54CF" w:rsidRDefault="009C54CF">
      <w:pPr>
        <w:sectPr w:rsidR="009C54CF">
          <w:type w:val="continuous"/>
          <w:pgSz w:w="11906" w:h="16838"/>
          <w:pgMar w:top="1134" w:right="851" w:bottom="1247" w:left="851" w:header="567" w:footer="567" w:gutter="0"/>
          <w:cols w:num="2" w:space="282"/>
          <w:formProt w:val="0"/>
          <w:docGrid w:linePitch="100" w:charSpace="12288"/>
        </w:sectPr>
      </w:pPr>
    </w:p>
    <w:p w14:paraId="0DEA4D7E" w14:textId="77777777" w:rsidR="009C54CF" w:rsidRDefault="002F4A7A">
      <w:pPr>
        <w:widowControl w:val="0"/>
        <w:spacing w:before="96" w:after="96"/>
        <w:jc w:val="center"/>
      </w:pPr>
      <w:r>
        <w:t>_____________________</w:t>
      </w:r>
    </w:p>
    <w:sectPr w:rsidR="009C54CF">
      <w:type w:val="continuous"/>
      <w:pgSz w:w="11906" w:h="16838"/>
      <w:pgMar w:top="1134" w:right="851" w:bottom="1247" w:left="851" w:header="567" w:footer="567" w:gutter="0"/>
      <w:cols w:space="1296"/>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3693" w14:textId="77777777" w:rsidR="00CC0C2C" w:rsidRDefault="002F4A7A">
      <w:pPr>
        <w:spacing w:after="0" w:line="240" w:lineRule="auto"/>
      </w:pPr>
      <w:r>
        <w:separator/>
      </w:r>
    </w:p>
  </w:endnote>
  <w:endnote w:type="continuationSeparator" w:id="0">
    <w:p w14:paraId="3708C5DD" w14:textId="77777777" w:rsidR="00CC0C2C" w:rsidRDefault="002F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2461" w14:textId="77777777" w:rsidR="009C54CF" w:rsidRDefault="009C54CF">
    <w:pPr>
      <w:tabs>
        <w:tab w:val="left" w:pos="567"/>
        <w:tab w:val="left" w:pos="851"/>
        <w:tab w:val="left" w:pos="992"/>
        <w:tab w:val="left" w:pos="1134"/>
        <w:tab w:val="center" w:pos="4986"/>
        <w:tab w:val="right" w:pos="9972"/>
      </w:tabs>
      <w:jc w:val="center"/>
      <w:rPr>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73CE" w14:textId="77777777" w:rsidR="009C54CF" w:rsidRDefault="002F4A7A">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49</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1D4C" w14:textId="77777777" w:rsidR="009C54CF" w:rsidRDefault="009C54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76AF" w14:textId="77777777" w:rsidR="009C54CF" w:rsidRDefault="002F4A7A">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49</w:t>
    </w:r>
    <w:r>
      <w:rPr>
        <w:color w:val="000000"/>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D6F8" w14:textId="77777777" w:rsidR="009C54CF" w:rsidRDefault="009C54C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9A57" w14:textId="77777777" w:rsidR="009C54CF" w:rsidRDefault="002F4A7A">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5</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49</w:t>
    </w:r>
    <w:r>
      <w:rPr>
        <w:color w:val="000000"/>
        <w:sz w:val="17"/>
        <w:szCs w:val="1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7155" w14:textId="77777777" w:rsidR="009C54CF" w:rsidRDefault="009C5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BA2ED" w14:textId="77777777" w:rsidR="00CC0C2C" w:rsidRDefault="002F4A7A">
      <w:pPr>
        <w:spacing w:after="0" w:line="240" w:lineRule="auto"/>
      </w:pPr>
      <w:r>
        <w:separator/>
      </w:r>
    </w:p>
  </w:footnote>
  <w:footnote w:type="continuationSeparator" w:id="0">
    <w:p w14:paraId="3A36A719" w14:textId="77777777" w:rsidR="00CC0C2C" w:rsidRDefault="002F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7B2E" w14:textId="77777777" w:rsidR="009C54CF" w:rsidRDefault="009C54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C77B" w14:textId="77777777" w:rsidR="009C54CF" w:rsidRDefault="009C54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3773" w14:textId="77777777" w:rsidR="009C54CF" w:rsidRDefault="009C54C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88863" w14:textId="77777777" w:rsidR="009C54CF" w:rsidRDefault="002F4A7A">
    <w:pPr>
      <w:pBdr>
        <w:bottom w:val="single" w:sz="12" w:space="1" w:color="000000"/>
      </w:pBdr>
      <w:tabs>
        <w:tab w:val="left" w:pos="567"/>
        <w:tab w:val="left" w:pos="851"/>
        <w:tab w:val="left" w:pos="992"/>
        <w:tab w:val="left" w:pos="1134"/>
        <w:tab w:val="center" w:pos="4986"/>
        <w:tab w:val="right" w:pos="9972"/>
      </w:tabs>
      <w:spacing w:after="0" w:line="240" w:lineRule="auto"/>
      <w:rPr>
        <w:color w:val="000000"/>
        <w:sz w:val="17"/>
        <w:szCs w:val="17"/>
      </w:rPr>
    </w:pPr>
    <w:r>
      <w:rPr>
        <w:color w:val="000000"/>
        <w:sz w:val="17"/>
        <w:szCs w:val="17"/>
      </w:rPr>
      <w:t>Statybos rangos sutartis | Bendrosios sąlygos</w:t>
    </w:r>
  </w:p>
  <w:p w14:paraId="6F54E719" w14:textId="77777777" w:rsidR="009C54CF" w:rsidRDefault="009C54CF">
    <w:pPr>
      <w:spacing w:after="0" w:line="240" w:lineRule="auto"/>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CA08" w14:textId="77777777" w:rsidR="009C54CF" w:rsidRDefault="009C54C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1465" w14:textId="77777777" w:rsidR="009C54CF" w:rsidRDefault="009C54C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1E88" w14:textId="77777777" w:rsidR="009C54CF" w:rsidRDefault="009C54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15AE6"/>
    <w:multiLevelType w:val="multilevel"/>
    <w:tmpl w:val="07EE949C"/>
    <w:lvl w:ilvl="0">
      <w:start w:val="1"/>
      <w:numFmt w:val="decimal"/>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3A33CB"/>
    <w:multiLevelType w:val="multilevel"/>
    <w:tmpl w:val="49A47A72"/>
    <w:lvl w:ilvl="0">
      <w:start w:val="1"/>
      <w:numFmt w:val="decimal"/>
      <w:lvlText w:val="%1)"/>
      <w:lvlJc w:val="left"/>
      <w:pPr>
        <w:tabs>
          <w:tab w:val="num" w:pos="0"/>
        </w:tabs>
        <w:ind w:left="850" w:hanging="49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71A6B32"/>
    <w:multiLevelType w:val="multilevel"/>
    <w:tmpl w:val="56CE6E64"/>
    <w:lvl w:ilvl="0">
      <w:start w:val="1"/>
      <w:numFmt w:val="decimal"/>
      <w:pStyle w:val="1antrat"/>
      <w:lvlText w:val="%1."/>
      <w:lvlJc w:val="left"/>
      <w:pPr>
        <w:tabs>
          <w:tab w:val="num" w:pos="567"/>
        </w:tabs>
        <w:ind w:left="0" w:firstLine="0"/>
      </w:pPr>
      <w:rPr>
        <w:rFonts w:ascii="Arial" w:hAnsi="Arial"/>
        <w:b/>
        <w:bCs/>
        <w:i w:val="0"/>
        <w:sz w:val="18"/>
      </w:rPr>
    </w:lvl>
    <w:lvl w:ilvl="1">
      <w:start w:val="1"/>
      <w:numFmt w:val="decimal"/>
      <w:lvlText w:val="%1.%2."/>
      <w:lvlJc w:val="left"/>
      <w:pPr>
        <w:tabs>
          <w:tab w:val="num" w:pos="567"/>
        </w:tabs>
        <w:ind w:left="0" w:firstLine="0"/>
      </w:pPr>
      <w:rPr>
        <w:rFonts w:ascii="Arial" w:hAnsi="Arial"/>
        <w:b w:val="0"/>
        <w:bCs/>
        <w:i w:val="0"/>
        <w:sz w:val="18"/>
      </w:rPr>
    </w:lvl>
    <w:lvl w:ilvl="2">
      <w:start w:val="1"/>
      <w:numFmt w:val="decimal"/>
      <w:lvlText w:val="%1.%2.%3."/>
      <w:lvlJc w:val="left"/>
      <w:pPr>
        <w:tabs>
          <w:tab w:val="num" w:pos="709"/>
        </w:tabs>
        <w:ind w:left="0" w:firstLine="0"/>
      </w:pPr>
      <w:rPr>
        <w:rFonts w:ascii="Arial" w:hAnsi="Arial"/>
        <w:b w:val="0"/>
        <w:bCs w:val="0"/>
        <w:i w:val="0"/>
        <w:iCs w:val="0"/>
        <w:sz w:val="18"/>
      </w:rPr>
    </w:lvl>
    <w:lvl w:ilvl="3">
      <w:start w:val="1"/>
      <w:numFmt w:val="decimal"/>
      <w:lvlText w:val="%1.%2.%3.%4."/>
      <w:lvlJc w:val="left"/>
      <w:pPr>
        <w:tabs>
          <w:tab w:val="num" w:pos="851"/>
        </w:tabs>
        <w:ind w:left="0" w:firstLine="0"/>
      </w:pPr>
      <w:rPr>
        <w:rFonts w:ascii="Arial" w:hAnsi="Arial"/>
        <w:b w:val="0"/>
        <w:bCs w:val="0"/>
        <w:i w:val="0"/>
        <w:sz w:val="18"/>
      </w:rPr>
    </w:lvl>
    <w:lvl w:ilvl="4">
      <w:start w:val="1"/>
      <w:numFmt w:val="decimal"/>
      <w:lvlText w:val="%1.%2.%3.%4.%5."/>
      <w:lvlJc w:val="left"/>
      <w:pPr>
        <w:tabs>
          <w:tab w:val="num" w:pos="992"/>
        </w:tabs>
        <w:ind w:left="0" w:firstLine="0"/>
      </w:pPr>
    </w:lvl>
    <w:lvl w:ilvl="5">
      <w:start w:val="1"/>
      <w:numFmt w:val="decimal"/>
      <w:lvlText w:val="%1.%2.%3.%4.%5.%6."/>
      <w:lvlJc w:val="left"/>
      <w:pPr>
        <w:tabs>
          <w:tab w:val="num" w:pos="992"/>
        </w:tabs>
        <w:ind w:left="0" w:firstLine="0"/>
      </w:pPr>
    </w:lvl>
    <w:lvl w:ilvl="6">
      <w:start w:val="1"/>
      <w:numFmt w:val="decimal"/>
      <w:lvlText w:val="%1.%2.%3.%4.%5.%6.%7."/>
      <w:lvlJc w:val="left"/>
      <w:pPr>
        <w:tabs>
          <w:tab w:val="num" w:pos="992"/>
        </w:tabs>
        <w:ind w:left="0" w:firstLine="0"/>
      </w:pPr>
    </w:lvl>
    <w:lvl w:ilvl="7">
      <w:start w:val="1"/>
      <w:numFmt w:val="decimal"/>
      <w:lvlText w:val="%1.%2.%3.%4.%5.%6.%7.%8."/>
      <w:lvlJc w:val="left"/>
      <w:pPr>
        <w:tabs>
          <w:tab w:val="num" w:pos="992"/>
        </w:tabs>
        <w:ind w:left="0" w:firstLine="0"/>
      </w:pPr>
    </w:lvl>
    <w:lvl w:ilvl="8">
      <w:start w:val="1"/>
      <w:numFmt w:val="decimal"/>
      <w:lvlText w:val="%1.%2.%3.%4.%5.%6.%7.%8.%9."/>
      <w:lvlJc w:val="left"/>
      <w:pPr>
        <w:tabs>
          <w:tab w:val="num" w:pos="992"/>
        </w:tabs>
        <w:ind w:left="0" w:firstLine="0"/>
      </w:pPr>
    </w:lvl>
  </w:abstractNum>
  <w:abstractNum w:abstractNumId="3" w15:restartNumberingAfterBreak="0">
    <w:nsid w:val="7F523F7E"/>
    <w:multiLevelType w:val="multilevel"/>
    <w:tmpl w:val="F0A0E6F0"/>
    <w:lvl w:ilvl="0">
      <w:start w:val="1"/>
      <w:numFmt w:val="decimal"/>
      <w:pStyle w:val="Antrat1"/>
      <w:lvlText w:val="%1."/>
      <w:lvlJc w:val="left"/>
      <w:pPr>
        <w:tabs>
          <w:tab w:val="num" w:pos="0"/>
        </w:tabs>
        <w:ind w:left="0" w:firstLine="0"/>
      </w:pPr>
      <w:rPr>
        <w:rFonts w:ascii="Arial" w:eastAsia="Arial" w:hAnsi="Arial" w:cs="Arial"/>
        <w:b/>
        <w:i w:val="0"/>
        <w:sz w:val="18"/>
        <w:szCs w:val="18"/>
      </w:rPr>
    </w:lvl>
    <w:lvl w:ilvl="1">
      <w:start w:val="1"/>
      <w:numFmt w:val="decimal"/>
      <w:pStyle w:val="Antrat2"/>
      <w:lvlText w:val="%1.%2."/>
      <w:lvlJc w:val="left"/>
      <w:pPr>
        <w:tabs>
          <w:tab w:val="num" w:pos="0"/>
        </w:tabs>
        <w:ind w:left="0" w:firstLine="0"/>
      </w:pPr>
      <w:rPr>
        <w:rFonts w:ascii="Arial" w:eastAsia="Arial" w:hAnsi="Arial" w:cs="Arial"/>
        <w:b w:val="0"/>
        <w:bCs w:val="0"/>
        <w:i w:val="0"/>
        <w:sz w:val="18"/>
        <w:szCs w:val="18"/>
      </w:rPr>
    </w:lvl>
    <w:lvl w:ilvl="2">
      <w:start w:val="1"/>
      <w:numFmt w:val="decimal"/>
      <w:pStyle w:val="Antrat3"/>
      <w:lvlText w:val="%1.%2.%3."/>
      <w:lvlJc w:val="left"/>
      <w:pPr>
        <w:tabs>
          <w:tab w:val="num" w:pos="0"/>
        </w:tabs>
        <w:ind w:left="283" w:firstLine="0"/>
      </w:pPr>
      <w:rPr>
        <w:rFonts w:ascii="Arial" w:hAnsi="Arial"/>
        <w:b w:val="0"/>
        <w:i w:val="0"/>
        <w:sz w:val="18"/>
        <w:szCs w:val="18"/>
      </w:rPr>
    </w:lvl>
    <w:lvl w:ilvl="3">
      <w:start w:val="1"/>
      <w:numFmt w:val="decimal"/>
      <w:lvlText w:val="%1.%2.%3.%4."/>
      <w:lvlJc w:val="left"/>
      <w:pPr>
        <w:tabs>
          <w:tab w:val="num" w:pos="0"/>
        </w:tabs>
        <w:ind w:left="0" w:firstLine="0"/>
      </w:pPr>
      <w:rPr>
        <w:rFonts w:ascii="Arial" w:eastAsia="Arial" w:hAnsi="Arial" w:cs="Arial"/>
        <w:b w:val="0"/>
        <w:i w:val="0"/>
        <w:sz w:val="18"/>
        <w:szCs w:val="18"/>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EyMDawNDE2tzRT0lEKTi0uzszPAymwrAUAh2GUICwAAAA="/>
  </w:docVars>
  <w:rsids>
    <w:rsidRoot w:val="009C54CF"/>
    <w:rsid w:val="002F4A7A"/>
    <w:rsid w:val="0052677F"/>
    <w:rsid w:val="009C54CF"/>
    <w:rsid w:val="00CC0C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09E0"/>
  <w15:docId w15:val="{3BDE87C2-0DCC-4DEE-915A-4ADF99F9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8"/>
        <w:szCs w:val="18"/>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584F"/>
    <w:pPr>
      <w:spacing w:after="384" w:line="259" w:lineRule="auto"/>
      <w:jc w:val="both"/>
    </w:pPr>
  </w:style>
  <w:style w:type="paragraph" w:styleId="Antrat1">
    <w:name w:val="heading 1"/>
    <w:basedOn w:val="prastasis"/>
    <w:next w:val="prastasis"/>
    <w:uiPriority w:val="9"/>
    <w:qFormat/>
    <w:rsid w:val="009007EB"/>
    <w:pPr>
      <w:keepNext/>
      <w:keepLines/>
      <w:widowControl w:val="0"/>
      <w:numPr>
        <w:numId w:val="1"/>
      </w:numPr>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1"/>
      </w:numP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basedOn w:val="Numatytasispastraiposriftas"/>
    <w:link w:val="Komentarotekstas"/>
    <w:uiPriority w:val="99"/>
    <w:qFormat/>
    <w:rPr>
      <w:sz w:val="20"/>
      <w:szCs w:val="20"/>
    </w:rPr>
  </w:style>
  <w:style w:type="character" w:styleId="Komentaronuoroda">
    <w:name w:val="annotation reference"/>
    <w:basedOn w:val="Numatytasispastraiposriftas"/>
    <w:uiPriority w:val="99"/>
    <w:semiHidden/>
    <w:unhideWhenUsed/>
    <w:qFormat/>
    <w:rPr>
      <w:sz w:val="16"/>
      <w:szCs w:val="16"/>
    </w:rPr>
  </w:style>
  <w:style w:type="character" w:customStyle="1" w:styleId="KomentarotemaDiagrama">
    <w:name w:val="Komentaro tema Diagrama"/>
    <w:basedOn w:val="KomentarotekstasDiagrama"/>
    <w:link w:val="Komentarotema"/>
    <w:uiPriority w:val="99"/>
    <w:semiHidden/>
    <w:qFormat/>
    <w:rsid w:val="003F655E"/>
    <w:rPr>
      <w:b/>
      <w:bCs/>
      <w:sz w:val="20"/>
      <w:szCs w:val="20"/>
    </w:r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qFormat/>
    <w:rsid w:val="00B21F9F"/>
    <w:rPr>
      <w:color w:val="605E5C"/>
      <w:shd w:val="clear" w:color="auto" w:fill="E1DFDD"/>
    </w:rPr>
  </w:style>
  <w:style w:type="character" w:customStyle="1" w:styleId="AntratsDiagrama">
    <w:name w:val="Antraštės Diagrama"/>
    <w:basedOn w:val="Numatytasispastraiposriftas"/>
    <w:link w:val="Antrats"/>
    <w:uiPriority w:val="99"/>
    <w:qFormat/>
    <w:rsid w:val="00EB3A6E"/>
  </w:style>
  <w:style w:type="character" w:customStyle="1" w:styleId="PoratDiagrama">
    <w:name w:val="Poraštė Diagrama"/>
    <w:basedOn w:val="Numatytasispastraiposriftas"/>
    <w:link w:val="Porat"/>
    <w:uiPriority w:val="99"/>
    <w:qFormat/>
    <w:rsid w:val="00EB3A6E"/>
  </w:style>
  <w:style w:type="character" w:customStyle="1" w:styleId="DebesliotekstasDiagrama">
    <w:name w:val="Debesėlio tekstas Diagrama"/>
    <w:basedOn w:val="Numatytasispastraiposriftas"/>
    <w:link w:val="Debesliotekstas"/>
    <w:uiPriority w:val="99"/>
    <w:semiHidden/>
    <w:qFormat/>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character" w:customStyle="1" w:styleId="UnresolvedMention1">
    <w:name w:val="Unresolved Mention1"/>
    <w:basedOn w:val="Numatytasispastraiposriftas"/>
    <w:uiPriority w:val="99"/>
    <w:semiHidden/>
    <w:unhideWhenUsed/>
    <w:qFormat/>
    <w:rsid w:val="00C7703D"/>
    <w:rPr>
      <w:color w:val="605E5C"/>
      <w:shd w:val="clear" w:color="auto" w:fill="E1DFDD"/>
    </w:rPr>
  </w:style>
  <w:style w:type="character" w:customStyle="1" w:styleId="ui-provider">
    <w:name w:val="ui-provider"/>
    <w:basedOn w:val="Numatytasispastraiposriftas"/>
    <w:qFormat/>
    <w:rsid w:val="00192A6B"/>
  </w:style>
  <w:style w:type="character" w:customStyle="1" w:styleId="IndexLink">
    <w:name w:val="Index Link"/>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3F655E"/>
    <w:rPr>
      <w:b/>
      <w:bCs/>
    </w:rPr>
  </w:style>
  <w:style w:type="paragraph" w:styleId="Pataisymai">
    <w:name w:val="Revision"/>
    <w:uiPriority w:val="99"/>
    <w:semiHidden/>
    <w:qFormat/>
    <w:rsid w:val="003F655E"/>
  </w:style>
  <w:style w:type="paragraph" w:customStyle="1" w:styleId="Body2">
    <w:name w:val="Body 2"/>
    <w:qFormat/>
    <w:rsid w:val="000172FB"/>
    <w:pPr>
      <w:spacing w:after="40"/>
      <w:jc w:val="both"/>
    </w:pPr>
    <w:rPr>
      <w:rFonts w:ascii="Times New Roman" w:eastAsia="Times New Roman" w:hAnsi="Times New Roman" w:cs="Times New Roman"/>
      <w:color w:val="000000"/>
      <w:sz w:val="22"/>
      <w:szCs w:val="22"/>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B3A6E"/>
    <w:pPr>
      <w:tabs>
        <w:tab w:val="center" w:pos="4680"/>
        <w:tab w:val="right" w:pos="9360"/>
      </w:tabs>
      <w:spacing w:after="0" w:line="240" w:lineRule="auto"/>
    </w:pPr>
  </w:style>
  <w:style w:type="paragraph" w:styleId="Porat">
    <w:name w:val="footer"/>
    <w:basedOn w:val="prastasis"/>
    <w:link w:val="PoratDiagrama"/>
    <w:uiPriority w:val="99"/>
    <w:unhideWhenUsed/>
    <w:rsid w:val="00EB3A6E"/>
    <w:pPr>
      <w:tabs>
        <w:tab w:val="center" w:pos="4680"/>
        <w:tab w:val="right" w:pos="9360"/>
      </w:tabs>
      <w:spacing w:after="0" w:line="240" w:lineRule="auto"/>
    </w:pPr>
  </w:style>
  <w:style w:type="paragraph" w:styleId="Debesliotekstas">
    <w:name w:val="Balloon Text"/>
    <w:basedOn w:val="prastasis"/>
    <w:link w:val="DebesliotekstasDiagrama"/>
    <w:uiPriority w:val="99"/>
    <w:semiHidden/>
    <w:unhideWhenUsed/>
    <w:qFormat/>
    <w:rsid w:val="0039083E"/>
    <w:pPr>
      <w:spacing w:after="0" w:line="240" w:lineRule="auto"/>
    </w:pPr>
    <w:rPr>
      <w:rFonts w:ascii="Segoe UI" w:hAnsi="Segoe UI" w:cs="Segoe UI"/>
    </w:rPr>
  </w:style>
  <w:style w:type="paragraph" w:styleId="Turinys1">
    <w:name w:val="toc 1"/>
    <w:basedOn w:val="prastasis"/>
    <w:next w:val="prastasis"/>
    <w:autoRedefine/>
    <w:uiPriority w:val="39"/>
    <w:unhideWhenUsed/>
    <w:rsid w:val="00D1478F"/>
    <w:pPr>
      <w:tabs>
        <w:tab w:val="left" w:pos="284"/>
        <w:tab w:val="right" w:pos="4959"/>
      </w:tabs>
      <w:spacing w:before="40" w:after="80" w:line="240" w:lineRule="auto"/>
    </w:pPr>
    <w:rPr>
      <w:b/>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left" w:pos="426"/>
        <w:tab w:val="right" w:pos="4959"/>
      </w:tabs>
      <w:spacing w:after="0" w:line="360" w:lineRule="auto"/>
      <w:jc w:val="left"/>
    </w:pPr>
    <w:rPr>
      <w:sz w:val="16"/>
    </w:rPr>
  </w:style>
  <w:style w:type="paragraph" w:styleId="Indeksoantrat">
    <w:name w:val="index heading"/>
    <w:basedOn w:val="Heading"/>
  </w:style>
  <w:style w:type="paragraph" w:styleId="Turinioantrat">
    <w:name w:val="TOC Heading"/>
    <w:basedOn w:val="Antrat1"/>
    <w:next w:val="prastasis"/>
    <w:uiPriority w:val="39"/>
    <w:unhideWhenUsed/>
    <w:qFormat/>
    <w:rsid w:val="000E656A"/>
    <w:pPr>
      <w:numPr>
        <w:numId w:val="0"/>
      </w:numPr>
      <w:spacing w:after="0"/>
      <w:ind w:left="284" w:hanging="284"/>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left" w:pos="567"/>
      </w:tabs>
      <w:spacing w:before="120" w:after="96" w:line="240" w:lineRule="auto"/>
    </w:pPr>
    <w:rPr>
      <w:rFonts w:eastAsiaTheme="minorHAnsi"/>
      <w:b/>
      <w:bCs/>
      <w:caps/>
    </w:rPr>
  </w:style>
  <w:style w:type="paragraph" w:customStyle="1" w:styleId="2antrat">
    <w:name w:val="2 antraštė"/>
    <w:basedOn w:val="Sraassuenkleliais"/>
    <w:qFormat/>
    <w:rsid w:val="00812A10"/>
    <w:pPr>
      <w:keepNext/>
      <w:keepLines/>
      <w:tabs>
        <w:tab w:val="left" w:pos="567"/>
      </w:tabs>
      <w:spacing w:before="96" w:after="96"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go:gDocsCustomXmlDataStorage xmlns:go="http://customooxmlschemas.google.com/" xmlns:r="http://schemas.openxmlformats.org/officeDocument/2006/relationships">
  <go:docsCustomData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972E-CFBF-4B1B-8584-E4FFC924DBCD}">
  <ds:schemaRefs>
    <ds:schemaRef ds:uri="http://purl.org/dc/terms/"/>
    <ds:schemaRef ds:uri="http://purl.org/dc/elements/1.1/"/>
    <ds:schemaRef ds:uri="http://schemas.microsoft.com/office/2006/metadata/properties"/>
    <ds:schemaRef ds:uri="http://schemas.openxmlformats.org/package/2006/metadata/core-properties"/>
    <ds:schemaRef ds:uri="bd2a18c2-06d4-44cd-af38-3237b532008a"/>
    <ds:schemaRef ds:uri="http://www.w3.org/XML/1998/namespace"/>
    <ds:schemaRef ds:uri="http://schemas.microsoft.com/office/2006/documentManagement/types"/>
    <ds:schemaRef ds:uri="http://schemas.microsoft.com/office/infopath/2007/PartnerControls"/>
    <ds:schemaRef ds:uri="441e4d8e-a8ab-46be-9694-e40af28e9c61"/>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0550A5AF-7769-492C-8B77-6BE393C3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687736-CA3D-44A8-8BDD-70153466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185705</Words>
  <Characters>105853</Characters>
  <Application>Microsoft Office Word</Application>
  <DocSecurity>0</DocSecurity>
  <Lines>882</Lines>
  <Paragraphs>581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290977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dc:description/>
  <cp:lastModifiedBy>Dainius Linauskas</cp:lastModifiedBy>
  <cp:revision>2</cp:revision>
  <cp:lastPrinted>2021-12-16T20:35:00Z</cp:lastPrinted>
  <dcterms:created xsi:type="dcterms:W3CDTF">2025-05-08T06:39:00Z</dcterms:created>
  <dcterms:modified xsi:type="dcterms:W3CDTF">2025-05-08T06:39:00Z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450d4c88-3773-4a01-8567-b4ed9ea2ad09_ActionId">
    <vt:lpwstr>a992533e-8cb4-4b67-8ded-d5fd41b12a8d</vt:lpwstr>
  </property>
  <property fmtid="{D5CDD505-2E9C-101B-9397-08002B2CF9AE}" pid="4" name="MSIP_Label_450d4c88-3773-4a01-8567-b4ed9ea2ad09_ContentBits">
    <vt:lpwstr>0</vt:lpwstr>
  </property>
  <property fmtid="{D5CDD505-2E9C-101B-9397-08002B2CF9AE}" pid="5" name="MSIP_Label_450d4c88-3773-4a01-8567-b4ed9ea2ad09_Enabled">
    <vt:lpwstr>true</vt:lpwstr>
  </property>
  <property fmtid="{D5CDD505-2E9C-101B-9397-08002B2CF9AE}" pid="6" name="MSIP_Label_450d4c88-3773-4a01-8567-b4ed9ea2ad09_Method">
    <vt:lpwstr>Standard</vt:lpwstr>
  </property>
  <property fmtid="{D5CDD505-2E9C-101B-9397-08002B2CF9AE}" pid="7" name="MSIP_Label_450d4c88-3773-4a01-8567-b4ed9ea2ad09_Name">
    <vt:lpwstr>450d4c88-3773-4a01-8567-b4ed9ea2ad09</vt:lpwstr>
  </property>
  <property fmtid="{D5CDD505-2E9C-101B-9397-08002B2CF9AE}" pid="8" name="MSIP_Label_450d4c88-3773-4a01-8567-b4ed9ea2ad09_SetDate">
    <vt:lpwstr>2021-10-27T09:49:28Z</vt:lpwstr>
  </property>
  <property fmtid="{D5CDD505-2E9C-101B-9397-08002B2CF9AE}" pid="9" name="MSIP_Label_450d4c88-3773-4a01-8567-b4ed9ea2ad09_SiteId">
    <vt:lpwstr>de5d17d0-fbc2-4c29-b0f7-d6685b6c3ef0</vt:lpwstr>
  </property>
</Properties>
</file>