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5A968" w14:textId="77777777" w:rsidR="00E75212" w:rsidRDefault="00DA4B5E" w:rsidP="007A7364">
      <w:pPr>
        <w:ind w:firstLine="360"/>
        <w:jc w:val="center"/>
        <w:rPr>
          <w:b/>
        </w:rPr>
      </w:pPr>
      <w:r>
        <w:rPr>
          <w:b/>
        </w:rPr>
        <w:t>VALSTYB</w:t>
      </w:r>
      <w:r w:rsidR="00CA4422">
        <w:rPr>
          <w:b/>
        </w:rPr>
        <w:t>EI NUOSAVYBĖS TEISE PRIKLAUSANČIŲ MELIORACIJOS STATINIŲ</w:t>
      </w:r>
      <w:r w:rsidR="00E75212">
        <w:rPr>
          <w:b/>
        </w:rPr>
        <w:t xml:space="preserve"> AVARINIŲ GEDIMŲ REMONTO</w:t>
      </w:r>
    </w:p>
    <w:p w14:paraId="4F0DBC27" w14:textId="0DF79256" w:rsidR="00491D82" w:rsidRPr="007A7364" w:rsidRDefault="00491D82" w:rsidP="007A7364">
      <w:pPr>
        <w:ind w:firstLine="360"/>
        <w:jc w:val="center"/>
        <w:rPr>
          <w:b/>
        </w:rPr>
      </w:pPr>
      <w:r>
        <w:rPr>
          <w:b/>
        </w:rPr>
        <w:t>TECHNINĖ SPECIFIKACIJA</w:t>
      </w:r>
    </w:p>
    <w:p w14:paraId="5CF80965" w14:textId="77777777" w:rsidR="00491D82" w:rsidRDefault="00491D82" w:rsidP="00491D82">
      <w:pPr>
        <w:pStyle w:val="Betarp"/>
        <w:numPr>
          <w:ilvl w:val="0"/>
          <w:numId w:val="1"/>
        </w:numPr>
        <w:ind w:left="284" w:hanging="284"/>
        <w:jc w:val="both"/>
        <w:rPr>
          <w:b/>
        </w:rPr>
      </w:pPr>
      <w:r>
        <w:rPr>
          <w:b/>
        </w:rPr>
        <w:t>BENDROJI INFORMACIJA</w:t>
      </w:r>
    </w:p>
    <w:p w14:paraId="328D50BE" w14:textId="77777777" w:rsidR="00491D82" w:rsidRDefault="00491D82" w:rsidP="00491D82">
      <w:pPr>
        <w:pStyle w:val="Betarp"/>
        <w:jc w:val="both"/>
      </w:pPr>
    </w:p>
    <w:p w14:paraId="725F55D2" w14:textId="77777777" w:rsidR="00491D82" w:rsidRDefault="00491D82" w:rsidP="00491D82">
      <w:pPr>
        <w:pStyle w:val="Betarp"/>
        <w:jc w:val="both"/>
      </w:pPr>
      <w:r>
        <w:t>1.1. UŽSAKOVAS (STATYTOJAS)</w:t>
      </w:r>
    </w:p>
    <w:p w14:paraId="4E6C6076" w14:textId="77777777" w:rsidR="00491D82" w:rsidRDefault="00491D82" w:rsidP="00491D82">
      <w:pPr>
        <w:pStyle w:val="Betarp"/>
        <w:jc w:val="both"/>
      </w:pPr>
      <w:r>
        <w:t>Alytaus rajono savivaldybės administracija, Pulko g. 21, 62135 Alytus.</w:t>
      </w:r>
    </w:p>
    <w:p w14:paraId="2EBD5C6B" w14:textId="77777777" w:rsidR="00491D82" w:rsidRDefault="00D137E9" w:rsidP="00491D82">
      <w:pPr>
        <w:pStyle w:val="Betarp"/>
        <w:numPr>
          <w:ilvl w:val="1"/>
          <w:numId w:val="2"/>
        </w:numPr>
        <w:jc w:val="both"/>
      </w:pPr>
      <w:r>
        <w:t xml:space="preserve"> </w:t>
      </w:r>
      <w:r w:rsidR="009B7315">
        <w:t>RANGOVAS</w:t>
      </w:r>
    </w:p>
    <w:p w14:paraId="318F4EA3" w14:textId="77777777" w:rsidR="00491D82" w:rsidRDefault="00491D82" w:rsidP="00491D82">
      <w:pPr>
        <w:pStyle w:val="Betarp"/>
        <w:jc w:val="both"/>
      </w:pPr>
      <w:r>
        <w:t>Lietuvos Respublikos viešųjų pirkimų įstatymo nustatyta tvarka viešąjį pirkimą laimėjęs</w:t>
      </w:r>
      <w:r w:rsidR="009B7315">
        <w:t xml:space="preserve"> Rangovas</w:t>
      </w:r>
      <w:r>
        <w:t>.</w:t>
      </w:r>
    </w:p>
    <w:p w14:paraId="61C88DEB" w14:textId="77777777" w:rsidR="00491D82" w:rsidRDefault="00D137E9" w:rsidP="00491D82">
      <w:pPr>
        <w:pStyle w:val="Betarp"/>
        <w:numPr>
          <w:ilvl w:val="1"/>
          <w:numId w:val="2"/>
        </w:numPr>
        <w:jc w:val="both"/>
      </w:pPr>
      <w:r>
        <w:t xml:space="preserve"> </w:t>
      </w:r>
      <w:r w:rsidR="00491D82">
        <w:t>FINANSAVIMO ŠALTINIS</w:t>
      </w:r>
    </w:p>
    <w:p w14:paraId="65F94DE1" w14:textId="613D8473" w:rsidR="00491D82" w:rsidRDefault="00E75212" w:rsidP="00491D82">
      <w:pPr>
        <w:pStyle w:val="Betarp"/>
        <w:jc w:val="both"/>
      </w:pPr>
      <w:r>
        <w:t>Valstybės biudžeto lėšos</w:t>
      </w:r>
      <w:r w:rsidR="00491D82">
        <w:t xml:space="preserve"> </w:t>
      </w:r>
    </w:p>
    <w:p w14:paraId="08EF44F2" w14:textId="77777777" w:rsidR="00353DE8" w:rsidRDefault="00353DE8" w:rsidP="00491D82">
      <w:pPr>
        <w:pStyle w:val="Betarp"/>
        <w:jc w:val="both"/>
      </w:pPr>
    </w:p>
    <w:p w14:paraId="282DA4F4" w14:textId="77777777" w:rsidR="00491D82" w:rsidRDefault="00491D82" w:rsidP="00491D82">
      <w:pPr>
        <w:pStyle w:val="Betarp"/>
        <w:numPr>
          <w:ilvl w:val="0"/>
          <w:numId w:val="2"/>
        </w:numPr>
        <w:jc w:val="both"/>
        <w:rPr>
          <w:b/>
        </w:rPr>
      </w:pPr>
      <w:r>
        <w:rPr>
          <w:b/>
        </w:rPr>
        <w:t>PIRKIMO OBJEKTAS</w:t>
      </w:r>
    </w:p>
    <w:p w14:paraId="7A1DF3E9" w14:textId="77777777" w:rsidR="00491D82" w:rsidRDefault="00491D82" w:rsidP="00491D82">
      <w:pPr>
        <w:pStyle w:val="Betarp"/>
        <w:ind w:left="360"/>
        <w:jc w:val="both"/>
        <w:rPr>
          <w:b/>
        </w:rPr>
      </w:pPr>
    </w:p>
    <w:p w14:paraId="6A233897" w14:textId="6FF2979B" w:rsidR="00491D82" w:rsidRPr="00006A07" w:rsidRDefault="00E75212" w:rsidP="00491D82">
      <w:pPr>
        <w:jc w:val="both"/>
        <w:rPr>
          <w:rFonts w:cs="Times New Roman"/>
          <w:bCs/>
          <w:szCs w:val="24"/>
        </w:rPr>
      </w:pPr>
      <w:r w:rsidRPr="00006A07">
        <w:rPr>
          <w:rFonts w:cs="Times New Roman"/>
          <w:bCs/>
          <w:szCs w:val="24"/>
        </w:rPr>
        <w:t xml:space="preserve">Valstybei nuosavybės teise </w:t>
      </w:r>
      <w:r w:rsidR="00DA78BD" w:rsidRPr="00006A07">
        <w:rPr>
          <w:rFonts w:cs="Times New Roman"/>
          <w:bCs/>
          <w:szCs w:val="24"/>
        </w:rPr>
        <w:t xml:space="preserve">priklausančių melioracijos statinių avarinių gedimų remonto </w:t>
      </w:r>
      <w:r w:rsidR="00843B66" w:rsidRPr="00006A07">
        <w:rPr>
          <w:rFonts w:cs="Times New Roman"/>
          <w:bCs/>
          <w:szCs w:val="24"/>
        </w:rPr>
        <w:t>darbai</w:t>
      </w:r>
    </w:p>
    <w:p w14:paraId="643ED7F0" w14:textId="4572CDC4" w:rsidR="00491D82" w:rsidRPr="00353DE8" w:rsidRDefault="00491D82" w:rsidP="00353DE8">
      <w:pPr>
        <w:pStyle w:val="Sraopastraipa"/>
        <w:numPr>
          <w:ilvl w:val="0"/>
          <w:numId w:val="2"/>
        </w:numPr>
        <w:jc w:val="both"/>
        <w:rPr>
          <w:b/>
          <w:bCs/>
        </w:rPr>
      </w:pPr>
      <w:r w:rsidRPr="00353DE8">
        <w:rPr>
          <w:b/>
          <w:bCs/>
        </w:rPr>
        <w:t xml:space="preserve"> PIRKIMO OBJEKTO ĮGYVENDINIMO VIETA</w:t>
      </w:r>
      <w:r w:rsidR="00353DE8" w:rsidRPr="00353DE8">
        <w:rPr>
          <w:b/>
          <w:bCs/>
        </w:rPr>
        <w:t>:</w:t>
      </w:r>
    </w:p>
    <w:p w14:paraId="59EEFF48" w14:textId="79517B00" w:rsidR="00491D82" w:rsidRDefault="00491D82" w:rsidP="009B7315">
      <w:pPr>
        <w:spacing w:after="0" w:line="240" w:lineRule="auto"/>
        <w:jc w:val="both"/>
      </w:pPr>
      <w:r>
        <w:t>Alytaus rajon</w:t>
      </w:r>
      <w:r w:rsidR="00DA78BD">
        <w:t>o savivaldybės teritorija</w:t>
      </w:r>
    </w:p>
    <w:p w14:paraId="729C57C1" w14:textId="77777777" w:rsidR="007A7364" w:rsidRPr="000132B9" w:rsidRDefault="007A7364" w:rsidP="009B7315">
      <w:pPr>
        <w:spacing w:after="0" w:line="240" w:lineRule="auto"/>
        <w:jc w:val="both"/>
      </w:pPr>
    </w:p>
    <w:p w14:paraId="21BA061B" w14:textId="3575267D" w:rsidR="00EC091B" w:rsidRDefault="00E5176D" w:rsidP="00EC091B">
      <w:pPr>
        <w:pStyle w:val="Sraopastraipa"/>
        <w:numPr>
          <w:ilvl w:val="0"/>
          <w:numId w:val="2"/>
        </w:numPr>
        <w:spacing w:after="0" w:line="240" w:lineRule="auto"/>
        <w:jc w:val="both"/>
        <w:rPr>
          <w:b/>
          <w:bCs/>
        </w:rPr>
      </w:pPr>
      <w:r w:rsidRPr="00EC091B">
        <w:rPr>
          <w:b/>
          <w:bCs/>
        </w:rPr>
        <w:t>DARBŲ ATLIKIMO TERMINAI</w:t>
      </w:r>
      <w:r w:rsidR="00F45785" w:rsidRPr="00EC091B">
        <w:rPr>
          <w:b/>
          <w:bCs/>
        </w:rPr>
        <w:t xml:space="preserve"> IR DARBŲ APIMTYS</w:t>
      </w:r>
      <w:r w:rsidR="00E92E7A" w:rsidRPr="00EC091B">
        <w:rPr>
          <w:b/>
          <w:bCs/>
        </w:rPr>
        <w:t>:</w:t>
      </w:r>
    </w:p>
    <w:p w14:paraId="7177D0CE" w14:textId="77777777" w:rsidR="00EC091B" w:rsidRPr="00EC091B" w:rsidRDefault="00EC091B" w:rsidP="00EC091B">
      <w:pPr>
        <w:spacing w:after="0" w:line="240" w:lineRule="auto"/>
        <w:jc w:val="both"/>
        <w:rPr>
          <w:b/>
          <w:bCs/>
        </w:rPr>
      </w:pPr>
    </w:p>
    <w:p w14:paraId="30E15B38" w14:textId="50413F78" w:rsidR="001306E3" w:rsidRPr="008676EA" w:rsidRDefault="00EC091B" w:rsidP="00FA6E6B">
      <w:pPr>
        <w:spacing w:after="0" w:line="240" w:lineRule="auto"/>
        <w:jc w:val="both"/>
        <w:rPr>
          <w:szCs w:val="24"/>
        </w:rPr>
      </w:pPr>
      <w:r>
        <w:rPr>
          <w:szCs w:val="24"/>
        </w:rPr>
        <w:t>4</w:t>
      </w:r>
      <w:r w:rsidR="008B0325" w:rsidRPr="00B943C8">
        <w:rPr>
          <w:szCs w:val="24"/>
        </w:rPr>
        <w:t>.1</w:t>
      </w:r>
      <w:r>
        <w:rPr>
          <w:szCs w:val="24"/>
        </w:rPr>
        <w:t>.</w:t>
      </w:r>
      <w:r w:rsidR="008B0325" w:rsidRPr="00B943C8">
        <w:rPr>
          <w:szCs w:val="24"/>
        </w:rPr>
        <w:t xml:space="preserve"> </w:t>
      </w:r>
      <w:r w:rsidR="00321533" w:rsidRPr="00006A07">
        <w:rPr>
          <w:bCs/>
          <w:szCs w:val="24"/>
        </w:rPr>
        <w:t>Galutinis d</w:t>
      </w:r>
      <w:r w:rsidR="008B0325" w:rsidRPr="00006A07">
        <w:rPr>
          <w:bCs/>
          <w:szCs w:val="24"/>
        </w:rPr>
        <w:t>arbų atlikimo terminas</w:t>
      </w:r>
      <w:r w:rsidR="00402AC9" w:rsidRPr="00006A07">
        <w:rPr>
          <w:bCs/>
          <w:szCs w:val="24"/>
        </w:rPr>
        <w:t xml:space="preserve"> iki 202</w:t>
      </w:r>
      <w:r w:rsidR="00AA7DD0" w:rsidRPr="00006A07">
        <w:rPr>
          <w:bCs/>
          <w:szCs w:val="24"/>
        </w:rPr>
        <w:t>5</w:t>
      </w:r>
      <w:r w:rsidR="000132B9" w:rsidRPr="00006A07">
        <w:rPr>
          <w:bCs/>
          <w:szCs w:val="24"/>
        </w:rPr>
        <w:t xml:space="preserve"> </w:t>
      </w:r>
      <w:r w:rsidR="00525343" w:rsidRPr="00006A07">
        <w:rPr>
          <w:bCs/>
          <w:szCs w:val="24"/>
        </w:rPr>
        <w:t>m.</w:t>
      </w:r>
      <w:r w:rsidR="00AA7DD0" w:rsidRPr="00006A07">
        <w:rPr>
          <w:bCs/>
          <w:szCs w:val="24"/>
        </w:rPr>
        <w:t xml:space="preserve"> gruodžio 15</w:t>
      </w:r>
      <w:r w:rsidR="008B0325" w:rsidRPr="00006A07">
        <w:rPr>
          <w:bCs/>
          <w:szCs w:val="24"/>
        </w:rPr>
        <w:t xml:space="preserve"> d.</w:t>
      </w:r>
      <w:r w:rsidR="007445AF" w:rsidRPr="00006A07">
        <w:rPr>
          <w:bCs/>
          <w:szCs w:val="24"/>
        </w:rPr>
        <w:t xml:space="preserve"> Darbai turi būti pradėti per 5 darbo dienas nuo avarinio</w:t>
      </w:r>
      <w:r w:rsidR="00952C31" w:rsidRPr="00006A07">
        <w:rPr>
          <w:bCs/>
          <w:szCs w:val="24"/>
        </w:rPr>
        <w:t xml:space="preserve"> gedimo atsiradimo ir užsakovo užsakymo pateikimo</w:t>
      </w:r>
      <w:r w:rsidR="00321533">
        <w:rPr>
          <w:szCs w:val="24"/>
        </w:rPr>
        <w:t>. Avarinis gedimas turi būti likviduojamas per 1 mėn. nuo užsakymo pateikimo</w:t>
      </w:r>
    </w:p>
    <w:p w14:paraId="054F1855" w14:textId="3C1344D0" w:rsidR="009B7315" w:rsidRPr="008676EA" w:rsidRDefault="00EC091B" w:rsidP="004300AE">
      <w:pPr>
        <w:autoSpaceDE w:val="0"/>
        <w:autoSpaceDN w:val="0"/>
        <w:spacing w:after="0" w:line="240" w:lineRule="auto"/>
        <w:jc w:val="both"/>
        <w:rPr>
          <w:szCs w:val="24"/>
          <w:lang w:eastAsia="lt-LT"/>
        </w:rPr>
      </w:pPr>
      <w:r>
        <w:rPr>
          <w:szCs w:val="24"/>
          <w:lang w:eastAsia="lt-LT"/>
        </w:rPr>
        <w:t>4</w:t>
      </w:r>
      <w:r w:rsidR="00B943C8" w:rsidRPr="008676EA">
        <w:rPr>
          <w:szCs w:val="24"/>
          <w:lang w:eastAsia="lt-LT"/>
        </w:rPr>
        <w:t>.2</w:t>
      </w:r>
      <w:r w:rsidR="004300AE" w:rsidRPr="008676EA">
        <w:rPr>
          <w:szCs w:val="24"/>
          <w:lang w:eastAsia="lt-LT"/>
        </w:rPr>
        <w:t>.</w:t>
      </w:r>
      <w:r w:rsidR="009B7315" w:rsidRPr="008676EA">
        <w:rPr>
          <w:szCs w:val="24"/>
          <w:lang w:eastAsia="lt-LT"/>
        </w:rPr>
        <w:t>Sutartinių įsipareigojimų vykdymas gali būti stabdomas, jeigu vėluojama perduoti dalį statybvietės; būtinas papildomas laikas įvykdyti papildomų darbų ar paslaugų viešąjį pirkimą; esant trečiųjų šalių įtakai, esant nenumatomam gamtos jėgų veikimui, kai Rangovas negalėjo to pagrįstai numatyti pirkimo vykdymo metu.</w:t>
      </w:r>
    </w:p>
    <w:p w14:paraId="46652A61" w14:textId="1FF65B14" w:rsidR="009B7315" w:rsidRDefault="00EC091B" w:rsidP="004300AE">
      <w:pPr>
        <w:autoSpaceDE w:val="0"/>
        <w:autoSpaceDN w:val="0"/>
        <w:spacing w:after="0" w:line="240" w:lineRule="auto"/>
        <w:jc w:val="both"/>
        <w:rPr>
          <w:szCs w:val="24"/>
          <w:lang w:eastAsia="ar-SA"/>
        </w:rPr>
      </w:pPr>
      <w:r>
        <w:rPr>
          <w:szCs w:val="24"/>
          <w:lang w:eastAsia="ar-SA"/>
        </w:rPr>
        <w:t>4</w:t>
      </w:r>
      <w:r w:rsidR="004300AE" w:rsidRPr="008676EA">
        <w:rPr>
          <w:szCs w:val="24"/>
          <w:lang w:eastAsia="ar-SA"/>
        </w:rPr>
        <w:t>.3.</w:t>
      </w:r>
      <w:r w:rsidR="009B7315" w:rsidRPr="008676EA">
        <w:rPr>
          <w:szCs w:val="24"/>
          <w:lang w:eastAsia="ar-SA"/>
        </w:rPr>
        <w:t>Sutartinių įsipareigojimų, kurių vykdymas buvo sustabdytas, vykdymo terminas pratęsiamas laikotarpiui, kuris, išnykus aplinkybėms, dėl kurių sutartinių įsipareigojimų (jų dalies) vykdymas buvo sustabdytas, pagal sutartį likęs Rangovo sutartinių įsipareigojimų (jų dalies) vykdymui iki kol sutartinių įsipareigojimų (jų dalies) vykdymas buvo sustabdytas.</w:t>
      </w:r>
    </w:p>
    <w:p w14:paraId="26FBB89F" w14:textId="0B5A2516" w:rsidR="00EC091B" w:rsidRDefault="00EC091B" w:rsidP="004300AE">
      <w:pPr>
        <w:autoSpaceDE w:val="0"/>
        <w:autoSpaceDN w:val="0"/>
        <w:spacing w:after="0" w:line="240" w:lineRule="auto"/>
        <w:jc w:val="both"/>
        <w:rPr>
          <w:rFonts w:eastAsia="Times New Roman" w:cs="Times New Roman"/>
          <w:szCs w:val="24"/>
          <w:lang w:eastAsia="lt-LT"/>
        </w:rPr>
      </w:pPr>
      <w:r>
        <w:rPr>
          <w:szCs w:val="24"/>
          <w:lang w:eastAsia="ar-SA"/>
        </w:rPr>
        <w:t xml:space="preserve">4.4. </w:t>
      </w:r>
      <w:r w:rsidR="00912EC7" w:rsidRPr="00912EC7">
        <w:rPr>
          <w:rFonts w:eastAsia="Times New Roman" w:cs="Times New Roman"/>
          <w:szCs w:val="24"/>
          <w:lang w:eastAsia="lt-LT"/>
        </w:rPr>
        <w:t>Perkančioji organizacija gali įsigyti sąraše nenurodytų, tačiau su pirkimo objektu susijusių darbų, kurie neišvardin</w:t>
      </w:r>
      <w:r w:rsidR="00AA65A3">
        <w:rPr>
          <w:rFonts w:eastAsia="Times New Roman" w:cs="Times New Roman"/>
          <w:szCs w:val="24"/>
          <w:lang w:eastAsia="lt-LT"/>
        </w:rPr>
        <w:t>ti preliminariame darbų kiekių žiniaraštyje</w:t>
      </w:r>
      <w:r w:rsidR="00912EC7" w:rsidRPr="00912EC7">
        <w:rPr>
          <w:rFonts w:eastAsia="Times New Roman" w:cs="Times New Roman"/>
          <w:szCs w:val="24"/>
          <w:lang w:eastAsia="lt-LT"/>
        </w:rPr>
        <w:t xml:space="preserve">. </w:t>
      </w:r>
      <w:r w:rsidR="00912EC7" w:rsidRPr="00AA65A3">
        <w:rPr>
          <w:rFonts w:eastAsia="Times New Roman" w:cs="Times New Roman"/>
          <w:szCs w:val="24"/>
          <w:lang w:eastAsia="lt-LT"/>
        </w:rPr>
        <w:t>Darbų įkainiai bus perkami vadovautis sąmatų skaičiavimo programos duomenų bazėje nurodytomis darbų kainomis, patvirtintomis laikotarpiu, kada buvo nustatytas nenumatytų darbų poreikis su pasiūlyme nustatytu perskaičiavimo koeficientu.</w:t>
      </w:r>
    </w:p>
    <w:p w14:paraId="1E8D15CF" w14:textId="37E247C6" w:rsidR="00FF707D" w:rsidRDefault="00FF707D" w:rsidP="004300AE">
      <w:pPr>
        <w:autoSpaceDE w:val="0"/>
        <w:autoSpaceDN w:val="0"/>
        <w:spacing w:after="0" w:line="240" w:lineRule="auto"/>
        <w:jc w:val="both"/>
      </w:pPr>
      <w:r>
        <w:rPr>
          <w:rFonts w:eastAsia="Times New Roman" w:cs="Times New Roman"/>
          <w:szCs w:val="24"/>
          <w:lang w:eastAsia="lt-LT"/>
        </w:rPr>
        <w:t xml:space="preserve">4.5. </w:t>
      </w:r>
      <w:r w:rsidRPr="006F2473">
        <w:t xml:space="preserve">Užsakovas neįsipareigoja </w:t>
      </w:r>
      <w:r w:rsidRPr="00550576">
        <w:t>pirkti visų</w:t>
      </w:r>
      <w:r>
        <w:t xml:space="preserve"> preliminariame darbų kiekių žiniaraštyje</w:t>
      </w:r>
      <w:r w:rsidRPr="00550576">
        <w:t xml:space="preserve"> nurodytų Darbų ar jų kiekių, Darbai užsakomi pagal poreikį suderintą su Žemės ūkio agentūra prie Žemės ūkio ministerijos.</w:t>
      </w:r>
    </w:p>
    <w:p w14:paraId="7C31DCDC" w14:textId="77777777" w:rsidR="00FB391C" w:rsidRDefault="00FF707D" w:rsidP="00FB391C">
      <w:pPr>
        <w:tabs>
          <w:tab w:val="left" w:pos="142"/>
          <w:tab w:val="left" w:pos="567"/>
        </w:tabs>
        <w:spacing w:line="276" w:lineRule="auto"/>
        <w:contextualSpacing/>
        <w:jc w:val="both"/>
      </w:pPr>
      <w:r>
        <w:t xml:space="preserve">4.6. </w:t>
      </w:r>
      <w:r w:rsidR="00911470" w:rsidRPr="006F2473">
        <w:t>Rangovas siūlomuose įkainiuose turi įvertinti tam Darbui atlikti reikalingas medžiagas, gaminius, mechanizmus, darbo sąnaudas, kitas tiesiogines ir pridėtines išlaidas bei mokesčius ir PVM, kurie yra susiję su sutarties įvykdymu.</w:t>
      </w:r>
    </w:p>
    <w:p w14:paraId="332334AF" w14:textId="18908B04" w:rsidR="00FB391C" w:rsidRPr="00FB391C" w:rsidRDefault="00FB391C" w:rsidP="00FB391C">
      <w:pPr>
        <w:tabs>
          <w:tab w:val="left" w:pos="142"/>
          <w:tab w:val="left" w:pos="567"/>
        </w:tabs>
        <w:spacing w:line="276" w:lineRule="auto"/>
        <w:contextualSpacing/>
        <w:jc w:val="both"/>
      </w:pPr>
      <w:r>
        <w:t xml:space="preserve">4.7. </w:t>
      </w:r>
      <w:r w:rsidRPr="00550576">
        <w:rPr>
          <w:szCs w:val="24"/>
        </w:rPr>
        <w:t xml:space="preserve">Rangovas </w:t>
      </w:r>
      <w:r w:rsidRPr="006F2473">
        <w:rPr>
          <w:rFonts w:cs="Times New Roman"/>
          <w:szCs w:val="24"/>
        </w:rPr>
        <w:t>Užsakovui kartu su perdavimo-priėmimo aktu perduoda planinėje medžiagoje atvaizduotus įvykdytus da</w:t>
      </w:r>
      <w:r>
        <w:rPr>
          <w:rFonts w:cs="Times New Roman"/>
          <w:szCs w:val="24"/>
        </w:rPr>
        <w:t>rbus</w:t>
      </w:r>
      <w:r w:rsidRPr="006F2473">
        <w:rPr>
          <w:rFonts w:cs="Times New Roman"/>
          <w:szCs w:val="24"/>
        </w:rPr>
        <w:t>, nurodant remontuojamų rin</w:t>
      </w:r>
      <w:r>
        <w:rPr>
          <w:rFonts w:cs="Times New Roman"/>
          <w:szCs w:val="24"/>
        </w:rPr>
        <w:t>k</w:t>
      </w:r>
      <w:r w:rsidRPr="006F2473">
        <w:rPr>
          <w:rFonts w:cs="Times New Roman"/>
          <w:szCs w:val="24"/>
        </w:rPr>
        <w:t xml:space="preserve">tuvų pradžią ir pabaigą, žiotis, vandens </w:t>
      </w:r>
      <w:proofErr w:type="spellStart"/>
      <w:r w:rsidRPr="006F2473">
        <w:rPr>
          <w:rFonts w:cs="Times New Roman"/>
          <w:szCs w:val="24"/>
        </w:rPr>
        <w:t>n</w:t>
      </w:r>
      <w:r>
        <w:rPr>
          <w:rFonts w:cs="Times New Roman"/>
          <w:szCs w:val="24"/>
        </w:rPr>
        <w:t>u</w:t>
      </w:r>
      <w:r w:rsidRPr="006F2473">
        <w:rPr>
          <w:rFonts w:cs="Times New Roman"/>
          <w:szCs w:val="24"/>
        </w:rPr>
        <w:t>leistuvus</w:t>
      </w:r>
      <w:proofErr w:type="spellEnd"/>
      <w:r w:rsidRPr="006F2473">
        <w:rPr>
          <w:rFonts w:cs="Times New Roman"/>
          <w:szCs w:val="24"/>
        </w:rPr>
        <w:t xml:space="preserve">, šulinius ir kitus </w:t>
      </w:r>
      <w:r>
        <w:rPr>
          <w:rFonts w:cs="Times New Roman"/>
          <w:szCs w:val="24"/>
        </w:rPr>
        <w:t>įrenginius</w:t>
      </w:r>
      <w:r w:rsidRPr="006F2473">
        <w:rPr>
          <w:rFonts w:cs="Times New Roman"/>
          <w:szCs w:val="24"/>
        </w:rPr>
        <w:t xml:space="preserve">. </w:t>
      </w:r>
    </w:p>
    <w:p w14:paraId="00ADE5E9" w14:textId="77777777" w:rsidR="00486446" w:rsidRDefault="00486446" w:rsidP="0094064E">
      <w:pPr>
        <w:spacing w:after="0"/>
        <w:jc w:val="both"/>
      </w:pPr>
    </w:p>
    <w:p w14:paraId="54D2CE42" w14:textId="770B1A8F" w:rsidR="00486446" w:rsidRDefault="00067583" w:rsidP="00486446">
      <w:pPr>
        <w:pStyle w:val="Sraopastraipa"/>
        <w:numPr>
          <w:ilvl w:val="0"/>
          <w:numId w:val="2"/>
        </w:numPr>
        <w:spacing w:after="0"/>
        <w:jc w:val="both"/>
        <w:rPr>
          <w:b/>
          <w:bCs/>
        </w:rPr>
      </w:pPr>
      <w:r w:rsidRPr="00486446">
        <w:rPr>
          <w:b/>
          <w:bCs/>
        </w:rPr>
        <w:t>REIKALAVIMAI STATYBOS DARBAMS:</w:t>
      </w:r>
    </w:p>
    <w:p w14:paraId="235EE381" w14:textId="77777777" w:rsidR="00486446" w:rsidRDefault="00486446" w:rsidP="00486446">
      <w:pPr>
        <w:spacing w:after="0"/>
        <w:jc w:val="both"/>
        <w:rPr>
          <w:b/>
          <w:bCs/>
        </w:rPr>
      </w:pPr>
    </w:p>
    <w:p w14:paraId="74063706" w14:textId="58AB4E36" w:rsidR="006E4774" w:rsidRPr="006E4774" w:rsidRDefault="006E4774" w:rsidP="000B59DC">
      <w:pPr>
        <w:tabs>
          <w:tab w:val="left" w:pos="540"/>
          <w:tab w:val="left" w:pos="709"/>
        </w:tabs>
        <w:spacing w:after="0" w:line="276" w:lineRule="auto"/>
        <w:jc w:val="both"/>
        <w:rPr>
          <w:rFonts w:eastAsia="Times New Roman" w:cs="Times New Roman"/>
          <w:szCs w:val="24"/>
          <w:lang w:eastAsia="lt-LT"/>
        </w:rPr>
      </w:pPr>
      <w:r>
        <w:rPr>
          <w:rFonts w:eastAsia="Times New Roman" w:cs="Times New Roman"/>
          <w:szCs w:val="24"/>
          <w:lang w:eastAsia="lt-LT"/>
        </w:rPr>
        <w:t>5.1</w:t>
      </w:r>
      <w:r w:rsidRPr="006E4774">
        <w:rPr>
          <w:rFonts w:eastAsia="Times New Roman" w:cs="Times New Roman"/>
          <w:szCs w:val="24"/>
          <w:lang w:eastAsia="lt-LT"/>
        </w:rPr>
        <w:t xml:space="preserve">. Darbai atliekami vadovaujantis Lietuvos Respublikos statybos įstatymu, Lietuvos Respublikos melioracijos įstatymu, Melioracijos techniniu  reglamentu MTR 2.02.01:2006 „Melioracijos statiniai. Pagrindiniai reikalavimai“, MND-29 „Plastmasinis drenažas ir jo įrenginiai“, MND-19 </w:t>
      </w:r>
      <w:r w:rsidRPr="006E4774">
        <w:rPr>
          <w:rFonts w:eastAsia="Times New Roman" w:cs="Times New Roman"/>
          <w:szCs w:val="24"/>
          <w:lang w:eastAsia="lt-LT"/>
        </w:rPr>
        <w:lastRenderedPageBreak/>
        <w:t>„Pagrindiniai griovių ir drenažo įrenginiai“,  kitais Lietuvos Respublikoje galiojančiais privalomaisiais statybos techniniais reglamentais,  normatyviniais aktais ir taisyklėmis, technine specifikacija.</w:t>
      </w:r>
    </w:p>
    <w:p w14:paraId="7007BDB8" w14:textId="41F132E0" w:rsidR="006E4774" w:rsidRPr="00486446" w:rsidRDefault="006E4774" w:rsidP="000B59DC">
      <w:pPr>
        <w:spacing w:after="0"/>
        <w:jc w:val="both"/>
        <w:rPr>
          <w:b/>
          <w:bCs/>
        </w:rPr>
      </w:pPr>
      <w:r>
        <w:rPr>
          <w:rFonts w:eastAsia="Times New Roman" w:cs="Times New Roman"/>
          <w:szCs w:val="24"/>
          <w:lang w:eastAsia="lt-LT"/>
        </w:rPr>
        <w:t>5.2</w:t>
      </w:r>
      <w:r w:rsidRPr="006E4774">
        <w:rPr>
          <w:rFonts w:eastAsia="Times New Roman" w:cs="Times New Roman"/>
          <w:szCs w:val="24"/>
          <w:lang w:eastAsia="lt-LT"/>
        </w:rPr>
        <w:t>. Rangovas privalo užtikrinti darbo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3ABDD178" w14:textId="4F4334A1" w:rsidR="00067583" w:rsidRDefault="006E4774" w:rsidP="00B33C7C">
      <w:pPr>
        <w:spacing w:after="0" w:line="240" w:lineRule="auto"/>
        <w:jc w:val="both"/>
      </w:pPr>
      <w:r>
        <w:t>5.3</w:t>
      </w:r>
      <w:r w:rsidR="00067583">
        <w:t>. Vy</w:t>
      </w:r>
      <w:r w:rsidR="00843B66">
        <w:t>kdant d</w:t>
      </w:r>
      <w:r w:rsidR="00067583">
        <w:t>arbus privaloma vad</w:t>
      </w:r>
      <w:r w:rsidR="00B33C7C">
        <w:t>ovautis 2009 m. lapkričio 18 d.</w:t>
      </w:r>
      <w:r w:rsidR="00067583">
        <w:t xml:space="preserve"> Lietuvos Respublikos Žemės ūkio ministro įsakymu Nr. 3D-883 patvirtintomis Melioracijos darbus vykdančių subjektų ir melioruotos žemės naudotojų interesų suderinimo taisyklėmis. </w:t>
      </w:r>
    </w:p>
    <w:p w14:paraId="4FDB794C" w14:textId="25D398E4" w:rsidR="004B1477" w:rsidRDefault="00E737C8" w:rsidP="00B33C7C">
      <w:pPr>
        <w:spacing w:after="0" w:line="240" w:lineRule="auto"/>
        <w:jc w:val="both"/>
      </w:pPr>
      <w:r>
        <w:t>5.4</w:t>
      </w:r>
      <w:r w:rsidR="00C51CC3">
        <w:t>.</w:t>
      </w:r>
      <w:r>
        <w:t xml:space="preserve"> </w:t>
      </w:r>
      <w:r w:rsidR="004F303B">
        <w:t>S</w:t>
      </w:r>
      <w:r w:rsidR="004F303B" w:rsidRPr="00BD016B">
        <w:t>tatybos darbų atlikimui, esant reikalui, gauti leidimus arba sutikimus atlikti darbus apsauginėse zonose (elektros tinklų, ryšių linijų, magistralinių vamzdynų), gatvių važiuojamoje dalyje, eksploatuojamuose kelių ruožuose, nutiestų požemi</w:t>
      </w:r>
      <w:r w:rsidR="004F303B">
        <w:t>nių komunikacijų vietose ir kt.</w:t>
      </w:r>
    </w:p>
    <w:p w14:paraId="196D1987" w14:textId="47EE334F" w:rsidR="000A21D8" w:rsidRDefault="008C3F2E" w:rsidP="00B33C7C">
      <w:pPr>
        <w:spacing w:after="0" w:line="240" w:lineRule="auto"/>
        <w:jc w:val="both"/>
      </w:pPr>
      <w:r>
        <w:t>5.5</w:t>
      </w:r>
      <w:r w:rsidR="000A21D8">
        <w:t xml:space="preserve">. </w:t>
      </w:r>
      <w:r w:rsidR="00850A4A">
        <w:rPr>
          <w:color w:val="000000" w:themeColor="text1"/>
        </w:rPr>
        <w:t xml:space="preserve">Surinkti ir </w:t>
      </w:r>
      <w:r w:rsidR="007E7399">
        <w:rPr>
          <w:color w:val="000000" w:themeColor="text1"/>
        </w:rPr>
        <w:t>pašalinti v</w:t>
      </w:r>
      <w:r w:rsidR="000A21D8">
        <w:rPr>
          <w:color w:val="000000" w:themeColor="text1"/>
        </w:rPr>
        <w:t>isas susidariusias atliekas ir šiukšles</w:t>
      </w:r>
      <w:r w:rsidR="007E7399">
        <w:rPr>
          <w:color w:val="000000" w:themeColor="text1"/>
        </w:rPr>
        <w:t xml:space="preserve">, </w:t>
      </w:r>
      <w:r w:rsidR="000A21D8">
        <w:rPr>
          <w:color w:val="000000" w:themeColor="text1"/>
        </w:rPr>
        <w:t xml:space="preserve"> perduoti atliekų tvarkytojui ir pateikti įrodančius dokumentus apie jų sutvarkymą.</w:t>
      </w:r>
    </w:p>
    <w:p w14:paraId="3A0E5074" w14:textId="7B925583" w:rsidR="00B33C7C" w:rsidRDefault="008C3F2E" w:rsidP="00B33C7C">
      <w:pPr>
        <w:jc w:val="both"/>
      </w:pPr>
      <w:r>
        <w:t>5.6</w:t>
      </w:r>
      <w:r w:rsidR="008B0325">
        <w:rPr>
          <w:b/>
          <w:szCs w:val="24"/>
        </w:rPr>
        <w:t>.</w:t>
      </w:r>
      <w:r w:rsidR="00A90ACD">
        <w:rPr>
          <w:b/>
          <w:szCs w:val="24"/>
        </w:rPr>
        <w:t xml:space="preserve"> </w:t>
      </w:r>
      <w:r w:rsidR="00B33C7C">
        <w:t>Statybos darbų baigimo terminu laikoma melioracijos statinių pripažinimo tinkamais naudoti akto pasirašymo data. Iki šio termino turi būti užbaigti visi darbai, ištaisyti defektai bei Užsakovui perduoti visi Statybos užbaigimo ir su tuo susiję dokumentai.</w:t>
      </w:r>
    </w:p>
    <w:sectPr w:rsidR="00B33C7C" w:rsidSect="00A336CC">
      <w:pgSz w:w="11906" w:h="16838"/>
      <w:pgMar w:top="737" w:right="567" w:bottom="73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6B7D"/>
    <w:multiLevelType w:val="multilevel"/>
    <w:tmpl w:val="F4F4007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ED258C2"/>
    <w:multiLevelType w:val="hybridMultilevel"/>
    <w:tmpl w:val="728491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2136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097815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D82"/>
    <w:rsid w:val="00006A07"/>
    <w:rsid w:val="000132B9"/>
    <w:rsid w:val="00067583"/>
    <w:rsid w:val="00072258"/>
    <w:rsid w:val="000A21D8"/>
    <w:rsid w:val="000A5CD3"/>
    <w:rsid w:val="000A7964"/>
    <w:rsid w:val="000B59DC"/>
    <w:rsid w:val="000B74ED"/>
    <w:rsid w:val="001306E3"/>
    <w:rsid w:val="001C6030"/>
    <w:rsid w:val="002678AD"/>
    <w:rsid w:val="00293926"/>
    <w:rsid w:val="002D18F8"/>
    <w:rsid w:val="00321533"/>
    <w:rsid w:val="0032157D"/>
    <w:rsid w:val="00326B3C"/>
    <w:rsid w:val="00330829"/>
    <w:rsid w:val="00353DE8"/>
    <w:rsid w:val="00353F2B"/>
    <w:rsid w:val="003A659C"/>
    <w:rsid w:val="003B0F28"/>
    <w:rsid w:val="003F25DA"/>
    <w:rsid w:val="00402AC9"/>
    <w:rsid w:val="004300AE"/>
    <w:rsid w:val="004772CC"/>
    <w:rsid w:val="00486446"/>
    <w:rsid w:val="00491D82"/>
    <w:rsid w:val="004B1477"/>
    <w:rsid w:val="004F303B"/>
    <w:rsid w:val="00525343"/>
    <w:rsid w:val="005258D7"/>
    <w:rsid w:val="00581F1C"/>
    <w:rsid w:val="00587127"/>
    <w:rsid w:val="005B7F34"/>
    <w:rsid w:val="006E4774"/>
    <w:rsid w:val="006E5D1D"/>
    <w:rsid w:val="007445AF"/>
    <w:rsid w:val="00766DDA"/>
    <w:rsid w:val="007A7364"/>
    <w:rsid w:val="007E1326"/>
    <w:rsid w:val="007E54B9"/>
    <w:rsid w:val="007E7399"/>
    <w:rsid w:val="007F051C"/>
    <w:rsid w:val="00843B66"/>
    <w:rsid w:val="00850A4A"/>
    <w:rsid w:val="008676EA"/>
    <w:rsid w:val="008B0325"/>
    <w:rsid w:val="008C3F2E"/>
    <w:rsid w:val="00902F79"/>
    <w:rsid w:val="00911470"/>
    <w:rsid w:val="00912EC7"/>
    <w:rsid w:val="009350FA"/>
    <w:rsid w:val="0094064E"/>
    <w:rsid w:val="00952C31"/>
    <w:rsid w:val="009530FA"/>
    <w:rsid w:val="00977CB8"/>
    <w:rsid w:val="009B5877"/>
    <w:rsid w:val="009B7315"/>
    <w:rsid w:val="00A336CC"/>
    <w:rsid w:val="00A42DBB"/>
    <w:rsid w:val="00A90277"/>
    <w:rsid w:val="00A90ACD"/>
    <w:rsid w:val="00AA65A3"/>
    <w:rsid w:val="00AA7DD0"/>
    <w:rsid w:val="00B33C7C"/>
    <w:rsid w:val="00B76949"/>
    <w:rsid w:val="00B9200C"/>
    <w:rsid w:val="00B943C8"/>
    <w:rsid w:val="00C00600"/>
    <w:rsid w:val="00C51CC3"/>
    <w:rsid w:val="00C676FB"/>
    <w:rsid w:val="00CA4422"/>
    <w:rsid w:val="00CB6188"/>
    <w:rsid w:val="00CD49AB"/>
    <w:rsid w:val="00D137E9"/>
    <w:rsid w:val="00D90774"/>
    <w:rsid w:val="00DA4B5E"/>
    <w:rsid w:val="00DA78BD"/>
    <w:rsid w:val="00DD35F6"/>
    <w:rsid w:val="00E20975"/>
    <w:rsid w:val="00E5176D"/>
    <w:rsid w:val="00E737C8"/>
    <w:rsid w:val="00E75212"/>
    <w:rsid w:val="00E75D0B"/>
    <w:rsid w:val="00E827C3"/>
    <w:rsid w:val="00E8318D"/>
    <w:rsid w:val="00E92E7A"/>
    <w:rsid w:val="00EB1689"/>
    <w:rsid w:val="00EC091B"/>
    <w:rsid w:val="00F45785"/>
    <w:rsid w:val="00F835C0"/>
    <w:rsid w:val="00FA6E6B"/>
    <w:rsid w:val="00FB391C"/>
    <w:rsid w:val="00FF70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828C"/>
  <w15:docId w15:val="{39CE07C4-A79A-4FCF-8266-40DAA458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1D82"/>
    <w:pPr>
      <w:spacing w:after="160" w:line="254"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91D82"/>
    <w:pPr>
      <w:spacing w:after="0" w:line="240" w:lineRule="auto"/>
    </w:pPr>
    <w:rPr>
      <w:rFonts w:ascii="Times New Roman" w:hAnsi="Times New Roman"/>
      <w:sz w:val="24"/>
    </w:rPr>
  </w:style>
  <w:style w:type="paragraph" w:styleId="Sraopastraipa">
    <w:name w:val="List Paragraph"/>
    <w:basedOn w:val="prastasis"/>
    <w:uiPriority w:val="34"/>
    <w:qFormat/>
    <w:rsid w:val="00353DE8"/>
    <w:pPr>
      <w:ind w:left="720"/>
      <w:contextualSpacing/>
    </w:pPr>
  </w:style>
  <w:style w:type="paragraph" w:customStyle="1" w:styleId="Body2">
    <w:name w:val="Body 2"/>
    <w:rsid w:val="00FB39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2021">
      <w:bodyDiv w:val="1"/>
      <w:marLeft w:val="0"/>
      <w:marRight w:val="0"/>
      <w:marTop w:val="0"/>
      <w:marBottom w:val="0"/>
      <w:divBdr>
        <w:top w:val="none" w:sz="0" w:space="0" w:color="auto"/>
        <w:left w:val="none" w:sz="0" w:space="0" w:color="auto"/>
        <w:bottom w:val="none" w:sz="0" w:space="0" w:color="auto"/>
        <w:right w:val="none" w:sz="0" w:space="0" w:color="auto"/>
      </w:divBdr>
    </w:div>
    <w:div w:id="309408642">
      <w:bodyDiv w:val="1"/>
      <w:marLeft w:val="0"/>
      <w:marRight w:val="0"/>
      <w:marTop w:val="0"/>
      <w:marBottom w:val="0"/>
      <w:divBdr>
        <w:top w:val="none" w:sz="0" w:space="0" w:color="auto"/>
        <w:left w:val="none" w:sz="0" w:space="0" w:color="auto"/>
        <w:bottom w:val="none" w:sz="0" w:space="0" w:color="auto"/>
        <w:right w:val="none" w:sz="0" w:space="0" w:color="auto"/>
      </w:divBdr>
    </w:div>
    <w:div w:id="160946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2</Pages>
  <Words>2827</Words>
  <Characters>1612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Klimavičius</dc:creator>
  <cp:lastModifiedBy>Mindaugas Petrikas</cp:lastModifiedBy>
  <cp:revision>74</cp:revision>
  <cp:lastPrinted>2022-09-28T07:00:00Z</cp:lastPrinted>
  <dcterms:created xsi:type="dcterms:W3CDTF">2022-01-03T14:01:00Z</dcterms:created>
  <dcterms:modified xsi:type="dcterms:W3CDTF">2025-04-17T07:00:00Z</dcterms:modified>
</cp:coreProperties>
</file>