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tbl>
          <w:tblPr>
            <w:tblW w:w="9854" w:type="dxa"/>
            <w:tblInd w:w="142" w:type="dxa"/>
            <w:tblLayout w:type="fixed"/>
            <w:tblLook w:val="0000" w:firstRow="0" w:lastRow="0" w:firstColumn="0" w:lastColumn="0" w:noHBand="0" w:noVBand="0"/>
          </w:tblPr>
          <w:tblGrid>
            <w:gridCol w:w="9854"/>
          </w:tblGrid>
          <w:tr w:rsidR="00542D9A" w:rsidRPr="00BF6B7C" w14:paraId="38667182" w14:textId="77777777" w:rsidTr="00672E5E">
            <w:tc>
              <w:tcPr>
                <w:tcW w:w="9854" w:type="dxa"/>
              </w:tcPr>
              <w:p w14:paraId="1D3CCE52" w14:textId="77777777" w:rsidR="00542D9A" w:rsidRDefault="00542D9A" w:rsidP="00672E5E">
                <w:pPr>
                  <w:spacing w:line="240" w:lineRule="auto"/>
                  <w:ind w:firstLine="0"/>
                  <w:jc w:val="center"/>
                  <w:rPr>
                    <w:rFonts w:eastAsia="Times New Roman" w:cstheme="minorHAnsi"/>
                    <w:b/>
                    <w:caps/>
                    <w:sz w:val="28"/>
                    <w:szCs w:val="22"/>
                  </w:rPr>
                </w:pPr>
              </w:p>
              <w:p w14:paraId="40C3F3A2" w14:textId="77777777" w:rsidR="00542D9A" w:rsidRPr="00BF6B7C" w:rsidRDefault="00542D9A" w:rsidP="00672E5E">
                <w:pPr>
                  <w:spacing w:line="240" w:lineRule="auto"/>
                  <w:ind w:firstLine="0"/>
                  <w:jc w:val="center"/>
                  <w:rPr>
                    <w:rFonts w:eastAsia="Times New Roman" w:cstheme="minorHAnsi"/>
                    <w:b/>
                    <w:caps/>
                    <w:sz w:val="28"/>
                    <w:szCs w:val="22"/>
                  </w:rPr>
                </w:pPr>
                <w:r w:rsidRPr="00BF6B7C">
                  <w:rPr>
                    <w:rFonts w:eastAsia="Times New Roman" w:cstheme="minorHAnsi"/>
                    <w:b/>
                    <w:caps/>
                    <w:sz w:val="28"/>
                    <w:szCs w:val="22"/>
                  </w:rPr>
                  <w:t xml:space="preserve">Valstybės sienos apsaugos tarnyba </w:t>
                </w:r>
              </w:p>
            </w:tc>
          </w:tr>
          <w:tr w:rsidR="00542D9A" w:rsidRPr="00BF6B7C" w14:paraId="641F949E" w14:textId="77777777" w:rsidTr="00672E5E">
            <w:tc>
              <w:tcPr>
                <w:tcW w:w="9854" w:type="dxa"/>
              </w:tcPr>
              <w:p w14:paraId="4D1D5208" w14:textId="77777777" w:rsidR="00542D9A" w:rsidRPr="00BF6B7C" w:rsidRDefault="00542D9A" w:rsidP="00672E5E">
                <w:pPr>
                  <w:spacing w:line="240" w:lineRule="auto"/>
                  <w:ind w:firstLine="0"/>
                  <w:jc w:val="center"/>
                  <w:rPr>
                    <w:rFonts w:eastAsia="Times New Roman" w:cstheme="minorHAnsi"/>
                    <w:b/>
                    <w:caps/>
                    <w:sz w:val="28"/>
                    <w:szCs w:val="22"/>
                  </w:rPr>
                </w:pPr>
                <w:r w:rsidRPr="00BF6B7C">
                  <w:rPr>
                    <w:rFonts w:eastAsia="Times New Roman" w:cstheme="minorHAnsi"/>
                    <w:b/>
                    <w:caps/>
                    <w:sz w:val="28"/>
                    <w:szCs w:val="22"/>
                  </w:rPr>
                  <w:t>prie Lietuvos Respublikos Vidaus reikalų ministerijos</w:t>
                </w:r>
              </w:p>
              <w:p w14:paraId="78E0D385" w14:textId="77777777" w:rsidR="00542D9A" w:rsidRPr="00BF6B7C" w:rsidRDefault="00542D9A" w:rsidP="00672E5E">
                <w:pPr>
                  <w:spacing w:line="240" w:lineRule="auto"/>
                  <w:ind w:firstLine="0"/>
                  <w:jc w:val="center"/>
                  <w:rPr>
                    <w:rFonts w:eastAsia="Times New Roman" w:cstheme="minorHAnsi"/>
                    <w:b/>
                    <w:caps/>
                    <w:sz w:val="28"/>
                    <w:szCs w:val="22"/>
                  </w:rPr>
                </w:pPr>
              </w:p>
            </w:tc>
          </w:tr>
        </w:tbl>
        <w:p w14:paraId="2A95629E" w14:textId="77777777" w:rsidR="00542D9A" w:rsidRPr="001A2892" w:rsidRDefault="00542D9A" w:rsidP="00542D9A">
          <w:pPr>
            <w:spacing w:after="120"/>
            <w:ind w:firstLine="0"/>
            <w:contextualSpacing/>
            <w:jc w:val="center"/>
            <w:rPr>
              <w:rFonts w:cstheme="minorHAnsi"/>
              <w:sz w:val="28"/>
              <w:szCs w:val="28"/>
            </w:rPr>
          </w:pPr>
        </w:p>
        <w:p w14:paraId="3FF50C7C" w14:textId="77777777" w:rsidR="00542D9A" w:rsidRDefault="00542D9A" w:rsidP="00542D9A">
          <w:pPr>
            <w:spacing w:after="120" w:line="240" w:lineRule="auto"/>
            <w:ind w:left="567" w:firstLine="0"/>
            <w:contextualSpacing/>
            <w:jc w:val="center"/>
            <w:rPr>
              <w:rFonts w:cstheme="minorHAnsi"/>
              <w:b/>
              <w:bCs/>
              <w:sz w:val="28"/>
              <w:szCs w:val="28"/>
            </w:rPr>
          </w:pPr>
        </w:p>
        <w:p w14:paraId="32281B0E" w14:textId="7AC40E1B" w:rsidR="00542D9A" w:rsidRPr="001A2892" w:rsidRDefault="00542D9A" w:rsidP="00612953">
          <w:pPr>
            <w:spacing w:after="120" w:line="240" w:lineRule="auto"/>
            <w:ind w:firstLine="0"/>
            <w:contextualSpacing/>
            <w:jc w:val="center"/>
            <w:rPr>
              <w:rFonts w:cstheme="minorHAnsi"/>
              <w:b/>
              <w:bCs/>
              <w:sz w:val="28"/>
              <w:szCs w:val="28"/>
            </w:rPr>
          </w:pPr>
          <w:r w:rsidRPr="001A2892">
            <w:rPr>
              <w:rFonts w:cstheme="minorHAnsi"/>
              <w:b/>
              <w:bCs/>
              <w:sz w:val="28"/>
              <w:szCs w:val="28"/>
            </w:rPr>
            <w:t>MAŽOS VERTĖS VIEŠOJO PIRKIMO „</w:t>
          </w:r>
          <w:r w:rsidR="00612953">
            <w:rPr>
              <w:rFonts w:cstheme="minorHAnsi"/>
              <w:b/>
              <w:bCs/>
              <w:sz w:val="28"/>
              <w:szCs w:val="28"/>
            </w:rPr>
            <w:t>ALYVOS, AUŠINIMO SKYSČIŲ IR KITŲ EKSPLOATACINIŲ MEDŽIAGŲ TARNYBINĖMS TRANSPORTO PRIEMONĖMS PIRKIMAS</w:t>
          </w:r>
          <w:r w:rsidRPr="001A2892">
            <w:rPr>
              <w:rFonts w:cstheme="minorHAnsi"/>
              <w:b/>
              <w:bCs/>
              <w:sz w:val="28"/>
              <w:szCs w:val="28"/>
            </w:rPr>
            <w:t>“</w:t>
          </w:r>
        </w:p>
        <w:p w14:paraId="47A2C1A0" w14:textId="77777777" w:rsidR="00542D9A" w:rsidRPr="001A2892" w:rsidRDefault="00542D9A" w:rsidP="00542D9A">
          <w:pPr>
            <w:spacing w:after="120" w:line="240" w:lineRule="auto"/>
            <w:ind w:firstLine="0"/>
            <w:contextualSpacing/>
            <w:jc w:val="center"/>
            <w:rPr>
              <w:rFonts w:cstheme="minorHAnsi"/>
              <w:b/>
              <w:bCs/>
              <w:sz w:val="28"/>
              <w:szCs w:val="28"/>
            </w:rPr>
          </w:pPr>
          <w:r w:rsidRPr="001A2892">
            <w:rPr>
              <w:rFonts w:cstheme="minorHAnsi"/>
              <w:b/>
              <w:bCs/>
              <w:sz w:val="28"/>
              <w:szCs w:val="28"/>
            </w:rPr>
            <w:t>SKELBIAMOS APKLAUSOS SPECIALIOSIOS SĄLYGOS</w:t>
          </w:r>
        </w:p>
        <w:p w14:paraId="49EAF349" w14:textId="77777777" w:rsidR="00542D9A" w:rsidRDefault="00542D9A" w:rsidP="00542D9A">
          <w:pPr>
            <w:spacing w:after="120" w:line="240" w:lineRule="auto"/>
            <w:ind w:firstLine="0"/>
            <w:contextualSpacing/>
            <w:jc w:val="center"/>
            <w:rPr>
              <w:rFonts w:ascii="Arial" w:hAnsi="Arial" w:cs="Arial"/>
            </w:rPr>
          </w:pPr>
          <w:r w:rsidRPr="001A2892">
            <w:rPr>
              <w:rFonts w:cstheme="minorHAnsi"/>
              <w:b/>
              <w:bCs/>
              <w:sz w:val="28"/>
              <w:szCs w:val="28"/>
            </w:rPr>
            <w:t xml:space="preserve">Versija Nr. </w:t>
          </w:r>
          <w:r>
            <w:rPr>
              <w:rFonts w:cstheme="minorHAnsi"/>
              <w:b/>
              <w:bCs/>
              <w:sz w:val="28"/>
              <w:szCs w:val="28"/>
            </w:rPr>
            <w:t>1</w:t>
          </w: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414CEFE5"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2889473E"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21FB4291"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191E7762" w14:textId="41112BF6"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50FBC201" w14:textId="424D8B3C" w:rsidR="00413BD0" w:rsidRPr="00413BD0" w:rsidRDefault="00173FBA" w:rsidP="00090F2E">
              <w:pPr>
                <w:ind w:firstLine="0"/>
                <w:sectPr w:rsidR="00413BD0" w:rsidRPr="00413BD0"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718CA890" w14:textId="2E161505" w:rsidR="00FB3C75" w:rsidRPr="006B1A30" w:rsidRDefault="00FB3C75" w:rsidP="00F77A5D">
      <w:pPr>
        <w:spacing w:line="240" w:lineRule="auto"/>
        <w:ind w:firstLine="0"/>
        <w:rPr>
          <w:rFonts w:cstheme="minorHAnsi"/>
          <w:i/>
          <w:iCs/>
        </w:rPr>
      </w:pPr>
    </w:p>
    <w:p w14:paraId="6C6E9052" w14:textId="5FD2CAE2" w:rsidR="00FB3C75" w:rsidRPr="00BA6672" w:rsidRDefault="002902C1" w:rsidP="00BA6672">
      <w:pPr>
        <w:spacing w:line="240" w:lineRule="auto"/>
        <w:rPr>
          <w:rFonts w:cstheme="minorHAnsi"/>
        </w:rPr>
      </w:pPr>
      <w:r w:rsidRPr="006B1A30">
        <w:rPr>
          <w:rFonts w:cstheme="minorHAnsi"/>
        </w:rPr>
        <w:t xml:space="preserve">1.1. </w:t>
      </w:r>
      <w:r w:rsidR="00F14A50" w:rsidRPr="00F14A50">
        <w:rPr>
          <w:rFonts w:cstheme="minorHAnsi"/>
        </w:rPr>
        <w:t>Perkančioji organizacija – Valstybės sienos apsaugos tarnyba prie Lietuvos Respublikos vidaus reikalų ministerijos</w:t>
      </w:r>
      <w:r w:rsidR="006D7F50">
        <w:rPr>
          <w:rFonts w:cstheme="minorHAnsi"/>
        </w:rPr>
        <w:t xml:space="preserve"> (toliau – VSAT)</w:t>
      </w:r>
      <w:r w:rsidR="00F14A50" w:rsidRPr="00F14A50">
        <w:rPr>
          <w:rFonts w:cstheme="minorHAnsi"/>
        </w:rPr>
        <w:t>, juridinio asmens kodas 188608252, adresas Savanorių pr. 2, LT-03116 Vilnius. Perkančioji organizacija yra PVM mokėtoja.</w:t>
      </w:r>
    </w:p>
    <w:p w14:paraId="6669709E" w14:textId="21DD18E9" w:rsidR="00316D64" w:rsidRPr="004939D6" w:rsidRDefault="00CA0CC5" w:rsidP="00CB5518">
      <w:pPr>
        <w:pStyle w:val="Sraopastraipa"/>
        <w:numPr>
          <w:ilvl w:val="1"/>
          <w:numId w:val="39"/>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w:t>
      </w:r>
      <w:r w:rsidR="00CB5518" w:rsidRPr="00CB5518">
        <w:rPr>
          <w:rFonts w:cstheme="minorHAnsi"/>
          <w:color w:val="000000" w:themeColor="text1"/>
        </w:rPr>
        <w:t>nes pirkimo objektas nėra įtrauktas į CPO.LT ar VRS CPO katalogus</w:t>
      </w:r>
      <w:r w:rsidR="00CB5518">
        <w:rPr>
          <w:rFonts w:cstheme="minorHAnsi"/>
          <w:color w:val="000000" w:themeColor="text1"/>
        </w:rPr>
        <w:t>.</w:t>
      </w:r>
    </w:p>
    <w:p w14:paraId="52EA068B" w14:textId="348708F6" w:rsidR="00C71C6F" w:rsidRPr="004939D6" w:rsidRDefault="00503A5B" w:rsidP="00F77A5D">
      <w:pPr>
        <w:spacing w:line="240" w:lineRule="auto"/>
        <w:ind w:left="697" w:firstLine="0"/>
        <w:rPr>
          <w:rFonts w:cstheme="minorHAnsi"/>
        </w:rPr>
      </w:pPr>
      <w:r w:rsidRPr="004939D6">
        <w:rPr>
          <w:rFonts w:cstheme="minorHAnsi"/>
        </w:rPr>
        <w:t>1.</w:t>
      </w:r>
      <w:r w:rsidR="00FA3AA4">
        <w:rPr>
          <w:rFonts w:cstheme="minorHAnsi"/>
        </w:rPr>
        <w:t>3</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FA3AA4">
            <w:t>nėra</w:t>
          </w:r>
        </w:sdtContent>
      </w:sdt>
      <w:r w:rsidR="00A100C8" w:rsidRPr="004939D6" w:rsidDel="00A100C8">
        <w:rPr>
          <w:rFonts w:cstheme="minorHAnsi"/>
        </w:rPr>
        <w:t xml:space="preserve"> </w:t>
      </w:r>
      <w:r w:rsidR="00091F01" w:rsidRPr="004939D6">
        <w:rPr>
          <w:rFonts w:cstheme="minorHAnsi"/>
        </w:rPr>
        <w:t xml:space="preserve">sudaroma. </w:t>
      </w:r>
    </w:p>
    <w:p w14:paraId="16DB9CE8" w14:textId="40BD8143" w:rsidR="001045C0" w:rsidRPr="00240C42" w:rsidRDefault="004F6423" w:rsidP="003147BB">
      <w:pPr>
        <w:pStyle w:val="Sraopastraipa"/>
        <w:spacing w:line="240" w:lineRule="auto"/>
        <w:ind w:left="0" w:firstLine="709"/>
      </w:pPr>
      <w:r w:rsidRPr="00240C42">
        <w:t>1.</w:t>
      </w:r>
      <w:r w:rsidR="00AD3D23" w:rsidRPr="00240C42">
        <w:t>4</w:t>
      </w:r>
      <w:r w:rsidRPr="00240C42">
        <w:t>.</w:t>
      </w:r>
      <w:r w:rsidRPr="00240C42">
        <w:rPr>
          <w:i/>
          <w:iCs/>
        </w:rPr>
        <w:t xml:space="preserve"> </w:t>
      </w:r>
      <w:r w:rsidR="00D459E3" w:rsidRPr="00240C42">
        <w:t xml:space="preserve">Atliekamas žaliasis pirkimas. Pirkimas vykdomas vadovaujantis </w:t>
      </w:r>
      <w:hyperlink r:id="rId14" w:history="1">
        <w:r w:rsidR="009B66AB" w:rsidRPr="00240C42">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240C42">
        <w:t xml:space="preserve"> </w:t>
      </w:r>
      <w:r w:rsidR="00240C42" w:rsidRPr="00240C42">
        <w:t xml:space="preserve">(su vėlesniais pakeitimais) </w:t>
      </w:r>
      <w:r w:rsidR="003147BB">
        <w:rPr>
          <w:rFonts w:cstheme="minorHAnsi"/>
        </w:rPr>
        <w:t>4.4.4 papunkči</w:t>
      </w:r>
      <w:r w:rsidR="00652B8D">
        <w:rPr>
          <w:rFonts w:cstheme="minorHAnsi"/>
        </w:rPr>
        <w:t>u</w:t>
      </w:r>
      <w:r w:rsidR="00D459E3" w:rsidRPr="00240C42">
        <w:t xml:space="preserve">. Aplinkos apaugos kriterijai nustatyti </w:t>
      </w:r>
      <w:r w:rsidR="003147BB">
        <w:t>sutarties projekte (</w:t>
      </w:r>
      <w:r w:rsidR="003147BB" w:rsidRPr="003147BB">
        <w:t>specialiųjų pirkimo sąlygų 1</w:t>
      </w:r>
      <w:r w:rsidR="003147BB">
        <w:t>0</w:t>
      </w:r>
      <w:r w:rsidR="003147BB" w:rsidRPr="003147BB">
        <w:t xml:space="preserve"> prieda</w:t>
      </w:r>
      <w:r w:rsidR="003147BB">
        <w:t>s)</w:t>
      </w:r>
      <w:r w:rsidR="00D459E3" w:rsidRPr="00240C42">
        <w:t>.</w:t>
      </w:r>
    </w:p>
    <w:p w14:paraId="15179C0E" w14:textId="4A79C58F" w:rsidR="00257685" w:rsidRDefault="00AD3D23" w:rsidP="007A6EAB">
      <w:pPr>
        <w:spacing w:line="240" w:lineRule="auto"/>
        <w:ind w:firstLine="567"/>
        <w:rPr>
          <w:rFonts w:eastAsia="Arial" w:cstheme="minorHAnsi"/>
        </w:rPr>
      </w:pPr>
      <w:r>
        <w:rPr>
          <w:rFonts w:eastAsia="Arial" w:cstheme="minorHAnsi"/>
        </w:rPr>
        <w:t xml:space="preserve">   </w:t>
      </w:r>
      <w:r w:rsidR="003D3DF5">
        <w:rPr>
          <w:rFonts w:eastAsia="Arial" w:cstheme="minorHAnsi"/>
        </w:rPr>
        <w:t>1.</w:t>
      </w:r>
      <w:r>
        <w:rPr>
          <w:rFonts w:eastAsia="Arial" w:cstheme="minorHAnsi"/>
        </w:rPr>
        <w:t>5</w:t>
      </w:r>
      <w:r w:rsidR="003D3DF5">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1DF99C1E" w14:textId="6EDFE921" w:rsidR="0061554F" w:rsidRDefault="0061554F" w:rsidP="007A6EAB">
      <w:pPr>
        <w:spacing w:line="240" w:lineRule="auto"/>
        <w:ind w:firstLine="567"/>
        <w:rPr>
          <w:rFonts w:eastAsia="Arial" w:cstheme="minorHAnsi"/>
        </w:rPr>
      </w:pPr>
      <w:r>
        <w:rPr>
          <w:rFonts w:eastAsia="Arial" w:cstheme="minorHAnsi"/>
        </w:rPr>
        <w:t xml:space="preserve">   1.6. </w:t>
      </w:r>
      <w:r w:rsidR="00A904E2">
        <w:rPr>
          <w:rFonts w:eastAsia="Arial" w:cstheme="minorHAnsi"/>
        </w:rPr>
        <w:t>M</w:t>
      </w:r>
      <w:r w:rsidR="00810263">
        <w:rPr>
          <w:rFonts w:eastAsia="Arial" w:cstheme="minorHAnsi"/>
        </w:rPr>
        <w:t>aksimali lėšų suma</w:t>
      </w:r>
      <w:r w:rsidR="00A904E2">
        <w:rPr>
          <w:rFonts w:eastAsia="Arial" w:cstheme="minorHAnsi"/>
        </w:rPr>
        <w:t>, skiriama pirkimo</w:t>
      </w:r>
      <w:r w:rsidR="00810263">
        <w:rPr>
          <w:rFonts w:eastAsia="Arial" w:cstheme="minorHAnsi"/>
        </w:rPr>
        <w:t>:</w:t>
      </w:r>
    </w:p>
    <w:p w14:paraId="1F5BA20B" w14:textId="19645411" w:rsidR="00A904E2" w:rsidRDefault="00810263" w:rsidP="00A904E2">
      <w:pPr>
        <w:spacing w:line="240" w:lineRule="auto"/>
        <w:ind w:firstLine="567"/>
        <w:rPr>
          <w:rFonts w:eastAsia="Arial" w:cstheme="minorHAnsi"/>
          <w:lang w:val="en-US"/>
        </w:rPr>
      </w:pPr>
      <w:r>
        <w:rPr>
          <w:rFonts w:eastAsia="Arial" w:cstheme="minorHAnsi"/>
        </w:rPr>
        <w:t xml:space="preserve">   </w:t>
      </w:r>
      <w:r>
        <w:rPr>
          <w:rFonts w:eastAsia="Arial" w:cstheme="minorHAnsi"/>
          <w:lang w:val="en-US"/>
        </w:rPr>
        <w:t>1.6.1.</w:t>
      </w:r>
      <w:r w:rsidR="00A904E2">
        <w:rPr>
          <w:rFonts w:eastAsia="Arial" w:cstheme="minorHAnsi"/>
          <w:lang w:val="en-US"/>
        </w:rPr>
        <w:t xml:space="preserve"> I daliai – 8 000,00 Eur be PVM;</w:t>
      </w:r>
    </w:p>
    <w:p w14:paraId="193BA9C7" w14:textId="364D92C4" w:rsidR="00810263" w:rsidRDefault="00810263" w:rsidP="00834D31">
      <w:pPr>
        <w:spacing w:line="240" w:lineRule="auto"/>
        <w:ind w:firstLine="567"/>
        <w:rPr>
          <w:rFonts w:eastAsia="Arial" w:cstheme="minorHAnsi"/>
          <w:lang w:val="en-US"/>
        </w:rPr>
      </w:pPr>
      <w:r>
        <w:rPr>
          <w:rFonts w:eastAsia="Arial" w:cstheme="minorHAnsi"/>
          <w:lang w:val="en-US"/>
        </w:rPr>
        <w:t xml:space="preserve">   1.6.2.</w:t>
      </w:r>
      <w:r w:rsidR="00A904E2">
        <w:rPr>
          <w:rFonts w:eastAsia="Arial" w:cstheme="minorHAnsi"/>
          <w:lang w:val="en-US"/>
        </w:rPr>
        <w:t xml:space="preserve"> II daliai </w:t>
      </w:r>
      <w:r w:rsidR="00834D31">
        <w:rPr>
          <w:rFonts w:eastAsia="Arial" w:cstheme="minorHAnsi"/>
          <w:lang w:val="en-US"/>
        </w:rPr>
        <w:t>–</w:t>
      </w:r>
      <w:r w:rsidR="00A904E2">
        <w:rPr>
          <w:rFonts w:eastAsia="Arial" w:cstheme="minorHAnsi"/>
          <w:lang w:val="en-US"/>
        </w:rPr>
        <w:t xml:space="preserve"> </w:t>
      </w:r>
      <w:r w:rsidR="00834D31" w:rsidRPr="00834D31">
        <w:rPr>
          <w:rFonts w:eastAsia="Arial" w:cstheme="minorHAnsi"/>
        </w:rPr>
        <w:t>22</w:t>
      </w:r>
      <w:r w:rsidR="00834D31">
        <w:rPr>
          <w:rFonts w:eastAsia="Arial" w:cstheme="minorHAnsi"/>
        </w:rPr>
        <w:t> </w:t>
      </w:r>
      <w:r w:rsidR="00834D31" w:rsidRPr="00834D31">
        <w:rPr>
          <w:rFonts w:eastAsia="Arial" w:cstheme="minorHAnsi"/>
        </w:rPr>
        <w:t>000</w:t>
      </w:r>
      <w:r w:rsidR="00834D31">
        <w:rPr>
          <w:rFonts w:eastAsia="Arial" w:cstheme="minorHAnsi"/>
        </w:rPr>
        <w:t xml:space="preserve">,00 Eur be PVM; </w:t>
      </w:r>
    </w:p>
    <w:p w14:paraId="36BFBE84" w14:textId="5B50DCA5" w:rsidR="00810263" w:rsidRDefault="00810263" w:rsidP="001B0042">
      <w:pPr>
        <w:spacing w:line="240" w:lineRule="auto"/>
        <w:ind w:firstLine="567"/>
        <w:rPr>
          <w:rFonts w:eastAsia="Arial" w:cstheme="minorHAnsi"/>
          <w:lang w:val="en-US"/>
        </w:rPr>
      </w:pPr>
      <w:r>
        <w:rPr>
          <w:rFonts w:eastAsia="Arial" w:cstheme="minorHAnsi"/>
          <w:lang w:val="en-US"/>
        </w:rPr>
        <w:t xml:space="preserve">   1.6.3.</w:t>
      </w:r>
      <w:r w:rsidR="00834D31">
        <w:rPr>
          <w:rFonts w:eastAsia="Arial" w:cstheme="minorHAnsi"/>
          <w:lang w:val="en-US"/>
        </w:rPr>
        <w:t xml:space="preserve"> III daliai </w:t>
      </w:r>
      <w:r w:rsidR="001B0042">
        <w:rPr>
          <w:rFonts w:eastAsia="Arial" w:cstheme="minorHAnsi"/>
          <w:lang w:val="en-US"/>
        </w:rPr>
        <w:t>–</w:t>
      </w:r>
      <w:r w:rsidR="00834D31">
        <w:rPr>
          <w:rFonts w:eastAsia="Arial" w:cstheme="minorHAnsi"/>
          <w:lang w:val="en-US"/>
        </w:rPr>
        <w:t xml:space="preserve"> </w:t>
      </w:r>
      <w:r w:rsidR="001B0042" w:rsidRPr="001B0042">
        <w:rPr>
          <w:rFonts w:eastAsia="Arial" w:cstheme="minorHAnsi"/>
        </w:rPr>
        <w:t>10</w:t>
      </w:r>
      <w:r w:rsidR="001B0042">
        <w:rPr>
          <w:rFonts w:eastAsia="Arial" w:cstheme="minorHAnsi"/>
        </w:rPr>
        <w:t xml:space="preserve"> </w:t>
      </w:r>
      <w:r w:rsidR="001B0042" w:rsidRPr="001B0042">
        <w:rPr>
          <w:rFonts w:eastAsia="Arial" w:cstheme="minorHAnsi"/>
        </w:rPr>
        <w:t>500,00</w:t>
      </w:r>
      <w:r w:rsidR="001B0042">
        <w:rPr>
          <w:rFonts w:eastAsia="Arial" w:cstheme="minorHAnsi"/>
        </w:rPr>
        <w:t xml:space="preserve"> Eur be PVM;</w:t>
      </w:r>
    </w:p>
    <w:p w14:paraId="30B94B73" w14:textId="29B4C341" w:rsidR="00810263" w:rsidRDefault="00810263" w:rsidP="00D47981">
      <w:pPr>
        <w:spacing w:line="240" w:lineRule="auto"/>
        <w:ind w:firstLine="567"/>
        <w:rPr>
          <w:rFonts w:eastAsia="Arial" w:cstheme="minorHAnsi"/>
          <w:lang w:val="en-US"/>
        </w:rPr>
      </w:pPr>
      <w:r>
        <w:rPr>
          <w:rFonts w:eastAsia="Arial" w:cstheme="minorHAnsi"/>
          <w:lang w:val="en-US"/>
        </w:rPr>
        <w:t xml:space="preserve">   1.6.4.</w:t>
      </w:r>
      <w:r w:rsidR="001B0042">
        <w:rPr>
          <w:rFonts w:eastAsia="Arial" w:cstheme="minorHAnsi"/>
          <w:lang w:val="en-US"/>
        </w:rPr>
        <w:t xml:space="preserve"> IV daliai </w:t>
      </w:r>
      <w:r w:rsidR="00D47981">
        <w:rPr>
          <w:rFonts w:eastAsia="Arial" w:cstheme="minorHAnsi"/>
          <w:lang w:val="en-US"/>
        </w:rPr>
        <w:t>–</w:t>
      </w:r>
      <w:r w:rsidR="001B0042">
        <w:rPr>
          <w:rFonts w:eastAsia="Arial" w:cstheme="minorHAnsi"/>
          <w:lang w:val="en-US"/>
        </w:rPr>
        <w:t xml:space="preserve"> </w:t>
      </w:r>
      <w:r w:rsidR="00D47981" w:rsidRPr="00D47981">
        <w:rPr>
          <w:rFonts w:eastAsia="Arial" w:cstheme="minorHAnsi"/>
        </w:rPr>
        <w:t>14</w:t>
      </w:r>
      <w:r w:rsidR="00D47981">
        <w:rPr>
          <w:rFonts w:eastAsia="Arial" w:cstheme="minorHAnsi"/>
        </w:rPr>
        <w:t xml:space="preserve"> </w:t>
      </w:r>
      <w:r w:rsidR="00D47981" w:rsidRPr="00D47981">
        <w:rPr>
          <w:rFonts w:eastAsia="Arial" w:cstheme="minorHAnsi"/>
        </w:rPr>
        <w:t>491,74</w:t>
      </w:r>
      <w:r w:rsidR="00D47981">
        <w:rPr>
          <w:rFonts w:eastAsia="Arial" w:cstheme="minorHAnsi"/>
        </w:rPr>
        <w:t xml:space="preserve"> Eur be PVM;</w:t>
      </w:r>
    </w:p>
    <w:p w14:paraId="7CAB8264" w14:textId="268E1D79" w:rsidR="00810263" w:rsidRPr="00810263" w:rsidRDefault="00810263" w:rsidP="00D47981">
      <w:pPr>
        <w:spacing w:line="240" w:lineRule="auto"/>
        <w:ind w:firstLine="567"/>
        <w:rPr>
          <w:rFonts w:cstheme="minorHAnsi"/>
          <w:lang w:val="en-US"/>
        </w:rPr>
      </w:pPr>
      <w:r>
        <w:rPr>
          <w:rFonts w:eastAsia="Arial" w:cstheme="minorHAnsi"/>
          <w:lang w:val="en-US"/>
        </w:rPr>
        <w:t xml:space="preserve">   1.6.5.</w:t>
      </w:r>
      <w:r w:rsidR="00D47981">
        <w:rPr>
          <w:rFonts w:eastAsia="Arial" w:cstheme="minorHAnsi"/>
          <w:lang w:val="en-US"/>
        </w:rPr>
        <w:t xml:space="preserve"> V daliai – </w:t>
      </w:r>
      <w:r w:rsidR="00D47981" w:rsidRPr="00D47981">
        <w:rPr>
          <w:rFonts w:eastAsia="Arial" w:cstheme="minorHAnsi"/>
        </w:rPr>
        <w:t>15</w:t>
      </w:r>
      <w:r w:rsidR="00D47981">
        <w:rPr>
          <w:rFonts w:eastAsia="Arial" w:cstheme="minorHAnsi"/>
        </w:rPr>
        <w:t> </w:t>
      </w:r>
      <w:r w:rsidR="00D47981" w:rsidRPr="00D47981">
        <w:rPr>
          <w:rFonts w:eastAsia="Arial" w:cstheme="minorHAnsi"/>
        </w:rPr>
        <w:t>000</w:t>
      </w:r>
      <w:r w:rsidR="00D47981">
        <w:rPr>
          <w:rFonts w:eastAsia="Arial" w:cstheme="minorHAnsi"/>
        </w:rPr>
        <w:t>,00 Eur be PVM.</w:t>
      </w:r>
    </w:p>
    <w:p w14:paraId="4ED932F3" w14:textId="2CE07367" w:rsidR="00FB3C75" w:rsidRPr="00244994" w:rsidRDefault="00244994" w:rsidP="002C41AA">
      <w:pPr>
        <w:pStyle w:val="Antrat1"/>
        <w:numPr>
          <w:ilvl w:val="0"/>
          <w:numId w:val="21"/>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0D000CDD" w:rsidR="00FB3C75" w:rsidRPr="00244994" w:rsidRDefault="4A330118" w:rsidP="009B61CB">
      <w:pPr>
        <w:pStyle w:val="Betarp"/>
        <w:numPr>
          <w:ilvl w:val="1"/>
          <w:numId w:val="21"/>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9B61CB" w:rsidRPr="009B61CB">
        <w:rPr>
          <w:rFonts w:eastAsia="Calibri" w:cstheme="minorHAnsi"/>
        </w:rPr>
        <w:t>alyvą, aušinimo skysčius ir kitas eksploatacines medžiagas tarnybinėms transporto priemonėms.</w:t>
      </w:r>
      <w:r w:rsidR="00FB3C75" w:rsidRPr="00244994">
        <w:rPr>
          <w:rFonts w:cstheme="minorHAnsi"/>
        </w:rPr>
        <w:t xml:space="preserve"> </w:t>
      </w:r>
    </w:p>
    <w:p w14:paraId="31B0EAF2" w14:textId="77777777" w:rsidR="0007782D" w:rsidRDefault="002C41AA" w:rsidP="00A70B86">
      <w:pPr>
        <w:pStyle w:val="Betarp"/>
        <w:ind w:firstLine="709"/>
        <w:contextualSpacing/>
        <w:rPr>
          <w:rFonts w:cstheme="minorHAnsi"/>
        </w:rPr>
      </w:pPr>
      <w:r w:rsidRPr="00244994">
        <w:rPr>
          <w:rFonts w:cstheme="minorHAnsi"/>
        </w:rPr>
        <w:t>2.2.</w:t>
      </w:r>
      <w:r w:rsidR="002C4B0F">
        <w:rPr>
          <w:rFonts w:cstheme="minorHAnsi"/>
        </w:rPr>
        <w:t xml:space="preserve"> </w:t>
      </w:r>
      <w:r w:rsidR="00FB3C75" w:rsidRPr="00244994">
        <w:rPr>
          <w:rFonts w:cstheme="minorHAnsi"/>
        </w:rPr>
        <w:t>Pirkimo objektas skaidomas į</w:t>
      </w:r>
      <w:r w:rsidR="00F459CF">
        <w:rPr>
          <w:rFonts w:cstheme="minorHAnsi"/>
        </w:rPr>
        <w:t xml:space="preserve"> 5 (penkias)</w:t>
      </w:r>
      <w:r w:rsidR="00FB3C75" w:rsidRPr="00244994">
        <w:rPr>
          <w:rFonts w:cstheme="minorHAnsi"/>
          <w:i/>
          <w:iCs/>
          <w:color w:val="00B050"/>
        </w:rPr>
        <w:t xml:space="preserve"> </w:t>
      </w:r>
      <w:r w:rsidR="00FB3C75" w:rsidRPr="00244994">
        <w:rPr>
          <w:rFonts w:cstheme="minorHAnsi"/>
        </w:rPr>
        <w:t>dalis</w:t>
      </w:r>
      <w:r w:rsidR="0007782D">
        <w:rPr>
          <w:rFonts w:cstheme="minorHAnsi"/>
        </w:rPr>
        <w:t>:</w:t>
      </w:r>
    </w:p>
    <w:p w14:paraId="1C6D4C2A" w14:textId="7A12627D" w:rsidR="0007782D" w:rsidRDefault="0007782D" w:rsidP="000F3D3A">
      <w:pPr>
        <w:pStyle w:val="Betarp"/>
        <w:ind w:firstLine="709"/>
        <w:contextualSpacing/>
        <w:rPr>
          <w:rFonts w:cstheme="minorHAnsi"/>
        </w:rPr>
      </w:pPr>
      <w:bookmarkStart w:id="11" w:name="_Hlk190866745"/>
      <w:r w:rsidRPr="0007782D">
        <w:rPr>
          <w:rFonts w:cstheme="minorHAnsi"/>
        </w:rPr>
        <w:t>2.</w:t>
      </w:r>
      <w:r>
        <w:rPr>
          <w:rFonts w:cstheme="minorHAnsi"/>
        </w:rPr>
        <w:t>2.1.</w:t>
      </w:r>
      <w:r w:rsidR="00E95FEE">
        <w:rPr>
          <w:rFonts w:cstheme="minorHAnsi"/>
        </w:rPr>
        <w:t xml:space="preserve"> </w:t>
      </w:r>
      <w:r w:rsidR="00111626">
        <w:rPr>
          <w:rFonts w:cstheme="minorHAnsi"/>
          <w:b/>
          <w:bCs/>
        </w:rPr>
        <w:t>p</w:t>
      </w:r>
      <w:r w:rsidR="00E95FEE" w:rsidRPr="00E95FEE">
        <w:rPr>
          <w:rFonts w:cstheme="minorHAnsi"/>
          <w:b/>
          <w:bCs/>
        </w:rPr>
        <w:t>irma pirkimo objekto dalis</w:t>
      </w:r>
      <w:r w:rsidR="00E95FEE" w:rsidRPr="00E95FEE">
        <w:rPr>
          <w:rFonts w:cstheme="minorHAnsi"/>
        </w:rPr>
        <w:t xml:space="preserve"> –</w:t>
      </w:r>
      <w:r w:rsidR="00E95FEE">
        <w:rPr>
          <w:rFonts w:cstheme="minorHAnsi"/>
          <w:b/>
          <w:bCs/>
        </w:rPr>
        <w:t xml:space="preserve"> </w:t>
      </w:r>
      <w:r w:rsidR="00E95FEE" w:rsidRPr="00E95FEE">
        <w:rPr>
          <w:rFonts w:cstheme="minorHAnsi"/>
        </w:rPr>
        <w:t>alyva, aušinimo, stabdžių, stiklų plovimo skysčiai ir kitos eksploatacinės medžiagos VSAT centrinei įstaigai</w:t>
      </w:r>
      <w:r w:rsidR="000F3D3A">
        <w:rPr>
          <w:rFonts w:cstheme="minorHAnsi"/>
        </w:rPr>
        <w:t xml:space="preserve">. </w:t>
      </w:r>
      <w:bookmarkStart w:id="12" w:name="_Hlk190867030"/>
      <w:r w:rsidR="000F3D3A">
        <w:rPr>
          <w:rFonts w:cstheme="minorHAnsi"/>
        </w:rPr>
        <w:t xml:space="preserve">Pirmos pirkimo objekto dalies </w:t>
      </w:r>
      <w:r w:rsidR="000F3D3A" w:rsidRPr="000F3D3A">
        <w:rPr>
          <w:rFonts w:cstheme="minorHAnsi"/>
        </w:rPr>
        <w:t>apimtys ir dalykas, reikalavimai ir techninė specifikacija apibrėžti specialiųjų pirkimo sąlygų 1 priede</w:t>
      </w:r>
      <w:r w:rsidR="00816A4E">
        <w:rPr>
          <w:rFonts w:cstheme="minorHAnsi"/>
        </w:rPr>
        <w:t>;</w:t>
      </w:r>
      <w:bookmarkEnd w:id="12"/>
    </w:p>
    <w:bookmarkEnd w:id="11"/>
    <w:p w14:paraId="4623FEF9" w14:textId="37012A92" w:rsidR="00111626" w:rsidRDefault="00111626" w:rsidP="00816A4E">
      <w:pPr>
        <w:pStyle w:val="Betarp"/>
        <w:rPr>
          <w:rFonts w:cstheme="minorHAnsi"/>
        </w:rPr>
      </w:pPr>
      <w:r w:rsidRPr="00111626">
        <w:rPr>
          <w:rFonts w:cstheme="minorHAnsi"/>
        </w:rPr>
        <w:t>2.2.</w:t>
      </w:r>
      <w:r w:rsidR="00C15C88">
        <w:rPr>
          <w:rFonts w:cstheme="minorHAnsi"/>
        </w:rPr>
        <w:t>2</w:t>
      </w:r>
      <w:r w:rsidRPr="00111626">
        <w:rPr>
          <w:rFonts w:cstheme="minorHAnsi"/>
        </w:rPr>
        <w:t xml:space="preserve">. </w:t>
      </w:r>
      <w:r>
        <w:rPr>
          <w:rFonts w:cstheme="minorHAnsi"/>
          <w:b/>
          <w:bCs/>
        </w:rPr>
        <w:t>antra</w:t>
      </w:r>
      <w:r w:rsidRPr="00111626">
        <w:rPr>
          <w:rFonts w:cstheme="minorHAnsi"/>
          <w:b/>
          <w:bCs/>
        </w:rPr>
        <w:t xml:space="preserve"> pirkimo objekto dalis</w:t>
      </w:r>
      <w:r w:rsidRPr="00111626">
        <w:rPr>
          <w:rFonts w:cstheme="minorHAnsi"/>
        </w:rPr>
        <w:t xml:space="preserve"> –</w:t>
      </w:r>
      <w:r w:rsidRPr="00111626">
        <w:rPr>
          <w:rFonts w:cstheme="minorHAnsi"/>
          <w:b/>
          <w:bCs/>
        </w:rPr>
        <w:t xml:space="preserve"> </w:t>
      </w:r>
      <w:r w:rsidRPr="00111626">
        <w:rPr>
          <w:rFonts w:cstheme="minorHAnsi"/>
        </w:rPr>
        <w:t xml:space="preserve">alyva, aušinimo, stabdžių, stiklų plovimo skysčiai ir kitos eksploatacinės medžiagos </w:t>
      </w:r>
      <w:r w:rsidR="00C15C88" w:rsidRPr="00C15C88">
        <w:rPr>
          <w:rFonts w:cstheme="minorHAnsi"/>
        </w:rPr>
        <w:t>VSAT Vilniaus pasienio rinktinei</w:t>
      </w:r>
      <w:r w:rsidR="00816A4E">
        <w:rPr>
          <w:rFonts w:cstheme="minorHAnsi"/>
        </w:rPr>
        <w:t>. Antros</w:t>
      </w:r>
      <w:r w:rsidR="00816A4E" w:rsidRPr="00816A4E">
        <w:rPr>
          <w:rFonts w:cstheme="minorHAnsi"/>
        </w:rPr>
        <w:t xml:space="preserve"> pirkimo objekto dalies apimtys ir dalykas, reikalavimai ir techninė specifikacija apibrėžti specialiųjų pirkimo sąlygų </w:t>
      </w:r>
      <w:r w:rsidR="00816A4E">
        <w:rPr>
          <w:rFonts w:cstheme="minorHAnsi"/>
        </w:rPr>
        <w:t>2</w:t>
      </w:r>
      <w:r w:rsidR="00816A4E" w:rsidRPr="00816A4E">
        <w:rPr>
          <w:rFonts w:cstheme="minorHAnsi"/>
        </w:rPr>
        <w:t xml:space="preserve"> priede;</w:t>
      </w:r>
    </w:p>
    <w:p w14:paraId="2ABBCE05" w14:textId="390D0A9F" w:rsidR="00A41762" w:rsidRDefault="00A41762" w:rsidP="00816A4E">
      <w:pPr>
        <w:pStyle w:val="Betarp"/>
        <w:rPr>
          <w:rFonts w:cstheme="minorHAnsi"/>
        </w:rPr>
      </w:pPr>
      <w:bookmarkStart w:id="13" w:name="_Hlk190866850"/>
      <w:r w:rsidRPr="00A41762">
        <w:rPr>
          <w:rFonts w:cstheme="minorHAnsi"/>
        </w:rPr>
        <w:t>2.2.</w:t>
      </w:r>
      <w:r>
        <w:rPr>
          <w:rFonts w:cstheme="minorHAnsi"/>
        </w:rPr>
        <w:t>3</w:t>
      </w:r>
      <w:r w:rsidRPr="00A41762">
        <w:rPr>
          <w:rFonts w:cstheme="minorHAnsi"/>
        </w:rPr>
        <w:t xml:space="preserve">. </w:t>
      </w:r>
      <w:r>
        <w:rPr>
          <w:rFonts w:cstheme="minorHAnsi"/>
          <w:b/>
          <w:bCs/>
        </w:rPr>
        <w:t>trečia</w:t>
      </w:r>
      <w:r w:rsidRPr="00A41762">
        <w:rPr>
          <w:rFonts w:cstheme="minorHAnsi"/>
          <w:b/>
          <w:bCs/>
        </w:rPr>
        <w:t xml:space="preserve"> pirkimo objekto dalis</w:t>
      </w:r>
      <w:r w:rsidRPr="00A41762">
        <w:rPr>
          <w:rFonts w:cstheme="minorHAnsi"/>
        </w:rPr>
        <w:t xml:space="preserve"> –</w:t>
      </w:r>
      <w:r w:rsidRPr="00A41762">
        <w:rPr>
          <w:rFonts w:cstheme="minorHAnsi"/>
          <w:b/>
          <w:bCs/>
        </w:rPr>
        <w:t xml:space="preserve"> </w:t>
      </w:r>
      <w:r w:rsidRPr="00A41762">
        <w:rPr>
          <w:rFonts w:cstheme="minorHAnsi"/>
        </w:rPr>
        <w:t xml:space="preserve">alyva, aušinimo, stabdžių, stiklų plovimo skysčiai ir kitos eksploatacinės medžiagos VSAT </w:t>
      </w:r>
      <w:r w:rsidR="00357BE2" w:rsidRPr="00357BE2">
        <w:rPr>
          <w:rFonts w:cstheme="minorHAnsi"/>
        </w:rPr>
        <w:t>Pakrančių apsaugos pasienio rinktinei</w:t>
      </w:r>
      <w:r w:rsidR="00816A4E">
        <w:rPr>
          <w:rFonts w:cstheme="minorHAnsi"/>
        </w:rPr>
        <w:t>. Trečios</w:t>
      </w:r>
      <w:r w:rsidR="00816A4E" w:rsidRPr="00816A4E">
        <w:rPr>
          <w:rFonts w:cstheme="minorHAnsi"/>
        </w:rPr>
        <w:t xml:space="preserve"> pirkimo objekto dalies apimtys ir dalykas, reikalavimai ir techninė specifikacija apibrėžti specialiųjų pirkimo sąlygų </w:t>
      </w:r>
      <w:r w:rsidR="00816A4E">
        <w:rPr>
          <w:rFonts w:cstheme="minorHAnsi"/>
        </w:rPr>
        <w:t>3</w:t>
      </w:r>
      <w:r w:rsidR="00816A4E" w:rsidRPr="00816A4E">
        <w:rPr>
          <w:rFonts w:cstheme="minorHAnsi"/>
        </w:rPr>
        <w:t xml:space="preserve"> priede;</w:t>
      </w:r>
    </w:p>
    <w:bookmarkEnd w:id="13"/>
    <w:p w14:paraId="272A5776" w14:textId="6E8DDA85" w:rsidR="00357BE2" w:rsidRDefault="00357BE2" w:rsidP="00375C47">
      <w:pPr>
        <w:pStyle w:val="Betarp"/>
        <w:rPr>
          <w:rFonts w:cstheme="minorHAnsi"/>
        </w:rPr>
      </w:pPr>
      <w:r w:rsidRPr="00357BE2">
        <w:rPr>
          <w:rFonts w:cstheme="minorHAnsi"/>
        </w:rPr>
        <w:t>2.2.</w:t>
      </w:r>
      <w:r>
        <w:rPr>
          <w:rFonts w:cstheme="minorHAnsi"/>
        </w:rPr>
        <w:t>4</w:t>
      </w:r>
      <w:r w:rsidRPr="00357BE2">
        <w:rPr>
          <w:rFonts w:cstheme="minorHAnsi"/>
        </w:rPr>
        <w:t xml:space="preserve">. </w:t>
      </w:r>
      <w:r>
        <w:rPr>
          <w:rFonts w:cstheme="minorHAnsi"/>
          <w:b/>
          <w:bCs/>
        </w:rPr>
        <w:t>ketvirta</w:t>
      </w:r>
      <w:r w:rsidRPr="00357BE2">
        <w:rPr>
          <w:rFonts w:cstheme="minorHAnsi"/>
          <w:b/>
          <w:bCs/>
        </w:rPr>
        <w:t xml:space="preserve"> pirkimo objekto dalis</w:t>
      </w:r>
      <w:r w:rsidRPr="00357BE2">
        <w:rPr>
          <w:rFonts w:cstheme="minorHAnsi"/>
        </w:rPr>
        <w:t xml:space="preserve"> –</w:t>
      </w:r>
      <w:r w:rsidRPr="00357BE2">
        <w:rPr>
          <w:rFonts w:cstheme="minorHAnsi"/>
          <w:b/>
          <w:bCs/>
        </w:rPr>
        <w:t xml:space="preserve"> </w:t>
      </w:r>
      <w:r w:rsidRPr="00357BE2">
        <w:rPr>
          <w:rFonts w:cstheme="minorHAnsi"/>
        </w:rPr>
        <w:t>alyva, aušinimo, stabdžių, stiklų plovimo skysčiai ir kitos eksploatacinės medžiagos VSAT Varėnos pasienio rinktinei</w:t>
      </w:r>
      <w:r w:rsidR="00375C47">
        <w:rPr>
          <w:rFonts w:cstheme="minorHAnsi"/>
        </w:rPr>
        <w:t>. Ketvirtos</w:t>
      </w:r>
      <w:r w:rsidR="00375C47" w:rsidRPr="00375C47">
        <w:rPr>
          <w:rFonts w:cstheme="minorHAnsi"/>
        </w:rPr>
        <w:t xml:space="preserve"> pirkimo objekto dalies apimtys ir dalykas, reikalavimai ir techninė specifikacija apibrėžti specialiųjų pirkimo sąlygų </w:t>
      </w:r>
      <w:r w:rsidR="00375C47">
        <w:rPr>
          <w:rFonts w:cstheme="minorHAnsi"/>
        </w:rPr>
        <w:t>4</w:t>
      </w:r>
      <w:r w:rsidR="00375C47" w:rsidRPr="00375C47">
        <w:rPr>
          <w:rFonts w:cstheme="minorHAnsi"/>
        </w:rPr>
        <w:t xml:space="preserve"> priede;</w:t>
      </w:r>
    </w:p>
    <w:p w14:paraId="2AC1D8E6" w14:textId="6E431529" w:rsidR="00357BE2" w:rsidRPr="00357BE2" w:rsidRDefault="00357BE2" w:rsidP="00375C47">
      <w:pPr>
        <w:pStyle w:val="Betarp"/>
        <w:rPr>
          <w:rFonts w:cstheme="minorHAnsi"/>
        </w:rPr>
      </w:pPr>
      <w:r w:rsidRPr="00357BE2">
        <w:rPr>
          <w:rFonts w:cstheme="minorHAnsi"/>
        </w:rPr>
        <w:t>2.2.</w:t>
      </w:r>
      <w:r>
        <w:rPr>
          <w:rFonts w:cstheme="minorHAnsi"/>
        </w:rPr>
        <w:t>5</w:t>
      </w:r>
      <w:r w:rsidRPr="00357BE2">
        <w:rPr>
          <w:rFonts w:cstheme="minorHAnsi"/>
        </w:rPr>
        <w:t xml:space="preserve">. </w:t>
      </w:r>
      <w:r>
        <w:rPr>
          <w:rFonts w:cstheme="minorHAnsi"/>
          <w:b/>
          <w:bCs/>
        </w:rPr>
        <w:t>penkta</w:t>
      </w:r>
      <w:r w:rsidRPr="00357BE2">
        <w:rPr>
          <w:rFonts w:cstheme="minorHAnsi"/>
          <w:b/>
          <w:bCs/>
        </w:rPr>
        <w:t xml:space="preserve"> pirkimo objekto dalis</w:t>
      </w:r>
      <w:r w:rsidRPr="00357BE2">
        <w:rPr>
          <w:rFonts w:cstheme="minorHAnsi"/>
        </w:rPr>
        <w:t xml:space="preserve"> –</w:t>
      </w:r>
      <w:r w:rsidRPr="00357BE2">
        <w:rPr>
          <w:rFonts w:cstheme="minorHAnsi"/>
          <w:b/>
          <w:bCs/>
        </w:rPr>
        <w:t xml:space="preserve"> </w:t>
      </w:r>
      <w:r w:rsidRPr="00357BE2">
        <w:rPr>
          <w:rFonts w:cstheme="minorHAnsi"/>
        </w:rPr>
        <w:t>alyva, aušinimo, stabdžių, stiklų plovimo skysčiai ir kitos eksploatacinės medžiagos VSAT Pagėgių pasienio rinktinei</w:t>
      </w:r>
      <w:r>
        <w:rPr>
          <w:rFonts w:cstheme="minorHAnsi"/>
        </w:rPr>
        <w:t>.</w:t>
      </w:r>
      <w:r w:rsidR="00375C47">
        <w:rPr>
          <w:rFonts w:cstheme="minorHAnsi"/>
        </w:rPr>
        <w:t xml:space="preserve"> </w:t>
      </w:r>
      <w:r w:rsidR="00375C47" w:rsidRPr="00375C47">
        <w:rPr>
          <w:rFonts w:cstheme="minorHAnsi"/>
        </w:rPr>
        <w:t>P</w:t>
      </w:r>
      <w:r w:rsidR="00375C47">
        <w:rPr>
          <w:rFonts w:cstheme="minorHAnsi"/>
        </w:rPr>
        <w:t>enktos</w:t>
      </w:r>
      <w:r w:rsidR="00375C47" w:rsidRPr="00375C47">
        <w:rPr>
          <w:rFonts w:cstheme="minorHAnsi"/>
        </w:rPr>
        <w:t xml:space="preserve"> pirkimo objekto dalies apimtys ir dalykas, reikalavimai ir techninė specifikacija apibrėžti specialiųjų pirkimo sąlygų </w:t>
      </w:r>
      <w:r w:rsidR="00375C47">
        <w:rPr>
          <w:rFonts w:cstheme="minorHAnsi"/>
        </w:rPr>
        <w:t>5</w:t>
      </w:r>
      <w:r w:rsidR="00375C47" w:rsidRPr="00375C47">
        <w:rPr>
          <w:rFonts w:cstheme="minorHAnsi"/>
        </w:rPr>
        <w:t xml:space="preserve"> priede</w:t>
      </w:r>
      <w:r w:rsidR="00C05B6F">
        <w:rPr>
          <w:rFonts w:cstheme="minorHAnsi"/>
        </w:rPr>
        <w:t>.</w:t>
      </w:r>
    </w:p>
    <w:p w14:paraId="58C2E62F" w14:textId="77777777" w:rsidR="00357BE2" w:rsidRPr="00357BE2" w:rsidRDefault="00357BE2" w:rsidP="00357BE2">
      <w:pPr>
        <w:pStyle w:val="Betarp"/>
        <w:rPr>
          <w:rFonts w:cstheme="minorHAnsi"/>
        </w:rPr>
      </w:pPr>
    </w:p>
    <w:p w14:paraId="0C33814F" w14:textId="77777777" w:rsidR="00357BE2" w:rsidRPr="00A41762" w:rsidRDefault="00357BE2" w:rsidP="00357BE2">
      <w:pPr>
        <w:pStyle w:val="Betarp"/>
        <w:rPr>
          <w:rFonts w:cstheme="minorHAnsi"/>
        </w:rPr>
      </w:pPr>
    </w:p>
    <w:p w14:paraId="68A238ED" w14:textId="77777777" w:rsidR="00C15C88" w:rsidRPr="00111626" w:rsidRDefault="00C15C88" w:rsidP="00C15C88">
      <w:pPr>
        <w:pStyle w:val="Betarp"/>
        <w:rPr>
          <w:rFonts w:cstheme="minorHAnsi"/>
        </w:rPr>
      </w:pPr>
    </w:p>
    <w:p w14:paraId="73600CE4" w14:textId="77777777" w:rsidR="00111626" w:rsidRDefault="00111626" w:rsidP="00E95FEE">
      <w:pPr>
        <w:pStyle w:val="Betarp"/>
        <w:ind w:firstLine="709"/>
        <w:contextualSpacing/>
        <w:rPr>
          <w:rFonts w:cstheme="minorHAnsi"/>
        </w:rPr>
      </w:pPr>
    </w:p>
    <w:p w14:paraId="326CC732" w14:textId="63C63157" w:rsidR="00FB3C75" w:rsidRPr="00C314B2" w:rsidRDefault="00FB3C75" w:rsidP="00A70B86">
      <w:pPr>
        <w:pStyle w:val="Betarp"/>
        <w:ind w:firstLine="709"/>
        <w:contextualSpacing/>
        <w:rPr>
          <w:rFonts w:cstheme="minorHAnsi"/>
        </w:rPr>
      </w:pPr>
      <w:r w:rsidRPr="00244994">
        <w:rPr>
          <w:rFonts w:cstheme="minorHAnsi"/>
        </w:rPr>
        <w:t xml:space="preserve"> </w:t>
      </w:r>
      <w:r w:rsidR="00327E57" w:rsidRPr="00327E57">
        <w:rPr>
          <w:rFonts w:cstheme="minorHAnsi"/>
        </w:rPr>
        <w:t>2.</w:t>
      </w:r>
      <w:r w:rsidR="00327E57">
        <w:rPr>
          <w:rFonts w:cstheme="minorHAnsi"/>
        </w:rPr>
        <w:t xml:space="preserve">3. </w:t>
      </w:r>
      <w:r w:rsidR="00A0136C">
        <w:rPr>
          <w:rFonts w:cstheme="minorHAnsi"/>
        </w:rPr>
        <w:t xml:space="preserve">Perkančioji organizacija </w:t>
      </w:r>
      <w:r w:rsidR="006A539D" w:rsidRPr="00244994">
        <w:rPr>
          <w:rFonts w:cstheme="minorHAnsi"/>
        </w:rPr>
        <w:t xml:space="preserve">sudarys </w:t>
      </w:r>
      <w:r w:rsidR="006A539D" w:rsidRPr="0097277F">
        <w:rPr>
          <w:rFonts w:cstheme="minorHAnsi"/>
        </w:rPr>
        <w:t>atskiras sutartis dėl pirkimo dalių, dėl kurių laimėtoju nustatytas tas pats tiekėjas.</w:t>
      </w:r>
      <w:r w:rsidR="0097277F">
        <w:rPr>
          <w:rFonts w:cstheme="minorHAnsi"/>
        </w:rPr>
        <w:t xml:space="preserve"> </w:t>
      </w:r>
      <w:r w:rsidR="00A70B86" w:rsidRPr="00A70B86">
        <w:rPr>
          <w:rFonts w:cstheme="minorHAnsi"/>
        </w:rPr>
        <w:t>Tiekėjas gali pasiūlymą teikti vienai pirkimo objekto daliai, kelioms pirkimo objekto dalims arba visoms pirkimo objekto dalims</w:t>
      </w:r>
      <w:r w:rsidR="00A70B86">
        <w:rPr>
          <w:rFonts w:cstheme="minorHAnsi"/>
        </w:rPr>
        <w:t>.</w:t>
      </w:r>
    </w:p>
    <w:p w14:paraId="2B9FCCA2" w14:textId="1C4EF974" w:rsidR="003943EC" w:rsidRDefault="003943EC" w:rsidP="00F77A5D">
      <w:pPr>
        <w:pStyle w:val="Sraopastraipa"/>
        <w:spacing w:line="240" w:lineRule="auto"/>
        <w:ind w:left="0" w:firstLine="709"/>
        <w:rPr>
          <w:rFonts w:cstheme="minorHAnsi"/>
        </w:rPr>
      </w:pPr>
      <w:r w:rsidRPr="00630A0F">
        <w:rPr>
          <w:rFonts w:cstheme="minorHAnsi"/>
        </w:rPr>
        <w:t>2.</w:t>
      </w:r>
      <w:r w:rsidR="00511829">
        <w:rPr>
          <w:rFonts w:cstheme="minorHAnsi"/>
        </w:rPr>
        <w:t>4</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3BD5AEC3" w:rsidR="00255C04" w:rsidRPr="003943EC" w:rsidRDefault="003943EC" w:rsidP="00F77A5D">
      <w:pPr>
        <w:pStyle w:val="Sraopastraipa"/>
        <w:spacing w:line="240" w:lineRule="auto"/>
        <w:ind w:left="0" w:firstLine="709"/>
        <w:rPr>
          <w:rFonts w:cstheme="minorHAnsi"/>
        </w:rPr>
      </w:pPr>
      <w:r>
        <w:rPr>
          <w:rFonts w:cstheme="minorHAnsi"/>
        </w:rPr>
        <w:t>2.</w:t>
      </w:r>
      <w:r w:rsidR="00511829">
        <w:rPr>
          <w:rFonts w:cstheme="minorHAnsi"/>
        </w:rPr>
        <w:t>5</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E62E95">
      <w:pPr>
        <w:pStyle w:val="Antrat1"/>
        <w:numPr>
          <w:ilvl w:val="0"/>
          <w:numId w:val="21"/>
        </w:numPr>
        <w:spacing w:before="720" w:after="0"/>
        <w:ind w:left="357" w:hanging="357"/>
        <w:rPr>
          <w:rFonts w:asciiTheme="minorHAnsi" w:hAnsiTheme="minorHAnsi" w:cstheme="minorHAnsi"/>
          <w:color w:val="auto"/>
        </w:rPr>
      </w:pPr>
      <w:bookmarkStart w:id="14"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4"/>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252F9424" w:rsidR="00AA5F07" w:rsidRPr="00A06F71" w:rsidRDefault="005D280D" w:rsidP="00A06F71">
      <w:pPr>
        <w:pStyle w:val="Sraopastraipa"/>
        <w:numPr>
          <w:ilvl w:val="1"/>
          <w:numId w:val="21"/>
        </w:numPr>
        <w:spacing w:line="240" w:lineRule="auto"/>
        <w:ind w:left="0" w:firstLine="697"/>
        <w:rPr>
          <w:rFonts w:cstheme="minorHAnsi"/>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irkimo sąlygų</w:t>
      </w:r>
      <w:r w:rsidR="007E036D">
        <w:rPr>
          <w:rFonts w:cstheme="minorHAnsi"/>
        </w:rPr>
        <w:t xml:space="preserve"> 6 </w:t>
      </w:r>
      <w:r w:rsidRPr="00817AB9">
        <w:rPr>
          <w:rFonts w:cstheme="minorHAnsi"/>
        </w:rPr>
        <w:t xml:space="preserve">priede. </w:t>
      </w:r>
    </w:p>
    <w:p w14:paraId="694FBDAB" w14:textId="5AB03950" w:rsidR="009905AD" w:rsidRPr="00817AB9" w:rsidRDefault="005D280D" w:rsidP="00F77A5D">
      <w:pPr>
        <w:pStyle w:val="Sraopastraipa"/>
        <w:numPr>
          <w:ilvl w:val="1"/>
          <w:numId w:val="21"/>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36EE600A" w14:textId="3187F0DF" w:rsidR="00251635" w:rsidRDefault="009F7690" w:rsidP="00F77A5D">
      <w:pPr>
        <w:pStyle w:val="Sraopastraipa"/>
        <w:spacing w:line="240" w:lineRule="auto"/>
        <w:ind w:left="0"/>
      </w:pPr>
      <w:r w:rsidRPr="00817AB9">
        <w:rPr>
          <w:rFonts w:cstheme="minorHAnsi"/>
        </w:rPr>
        <w:t>3.</w:t>
      </w:r>
      <w:r w:rsidR="001B5CAB">
        <w:rPr>
          <w:rFonts w:cstheme="minorHAnsi"/>
        </w:rPr>
        <w:t xml:space="preserve">3. </w:t>
      </w:r>
      <w:r w:rsidR="00245C47" w:rsidRPr="00817AB9">
        <w:rPr>
          <w:rFonts w:eastAsia="Arial" w:cstheme="minorHAnsi"/>
        </w:rPr>
        <w:t xml:space="preserve">Tiekėjas teikdamas </w:t>
      </w:r>
      <w:r w:rsidR="003477AB">
        <w:rPr>
          <w:rFonts w:eastAsia="Arial" w:cstheme="minorHAnsi"/>
        </w:rPr>
        <w:t>p</w:t>
      </w:r>
      <w:r w:rsidR="00245C47" w:rsidRPr="00817AB9">
        <w:rPr>
          <w:rFonts w:eastAsia="Arial" w:cstheme="minorHAnsi"/>
        </w:rPr>
        <w:t>asiūlymą turi pateikti laisvos formos deklaraciją</w:t>
      </w:r>
      <w:r w:rsidR="00251356" w:rsidRPr="00817AB9">
        <w:rPr>
          <w:rFonts w:eastAsia="Arial" w:cstheme="minorHAnsi"/>
        </w:rPr>
        <w:t xml:space="preserve"> dėl atitikties </w:t>
      </w:r>
      <w:r w:rsidR="003477AB">
        <w:rPr>
          <w:rFonts w:eastAsia="Arial" w:cstheme="minorHAnsi"/>
        </w:rPr>
        <w:t>r</w:t>
      </w:r>
      <w:r w:rsidR="00251356" w:rsidRPr="00817AB9">
        <w:rPr>
          <w:rFonts w:eastAsia="Arial" w:cstheme="minorHAnsi"/>
        </w:rPr>
        <w:t>eikalavimams</w:t>
      </w:r>
      <w:r w:rsidR="002418CE" w:rsidRPr="00817AB9">
        <w:rPr>
          <w:rFonts w:eastAsia="Arial" w:cstheme="minorHAnsi"/>
        </w:rPr>
        <w:t xml:space="preserve">. </w:t>
      </w:r>
      <w:r w:rsidR="0088336F" w:rsidRPr="0088336F">
        <w:rPr>
          <w:rFonts w:eastAsia="Arial" w:cstheme="minorHAnsi"/>
        </w:rPr>
        <w:t>Pažymų, patvirtinančių tiekėjo pašalinimo pagrindų nebuvimą, nereikalaujama, išskyrus atvejus, kai kyla pagrįstų abejonių dėl tiekėjo patikimumo.</w:t>
      </w:r>
    </w:p>
    <w:p w14:paraId="69360CD7" w14:textId="6915587E" w:rsidR="00894FEF" w:rsidRPr="00817AB9"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bookmarkStart w:id="15"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5"/>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32F35041" w14:textId="355F7A6B" w:rsidR="000064F3" w:rsidRPr="00F8218F" w:rsidRDefault="00F84C15" w:rsidP="00A654FF">
      <w:pPr>
        <w:spacing w:line="240" w:lineRule="auto"/>
        <w:ind w:firstLine="567"/>
        <w:rPr>
          <w:rFonts w:cstheme="minorHAnsi"/>
          <w:iCs/>
        </w:rPr>
      </w:pPr>
      <w:r w:rsidRPr="00F8218F">
        <w:rPr>
          <w:rFonts w:cstheme="minorHAnsi"/>
          <w:iCs/>
        </w:rPr>
        <w:t xml:space="preserve">4.1. </w:t>
      </w:r>
      <w:r w:rsidR="006C5478" w:rsidRPr="006C5478">
        <w:rPr>
          <w:rFonts w:cstheme="minorHAnsi"/>
          <w:iCs/>
        </w:rPr>
        <w:t>Perkančioji organizacija atmes tiekėjo pasiūlymą, jei bus tenkinama bent viena VPĮ 45 straipsnio 2</w:t>
      </w:r>
      <w:r w:rsidR="00092059">
        <w:rPr>
          <w:rFonts w:cstheme="minorHAnsi"/>
          <w:iCs/>
        </w:rPr>
        <w:t>¹</w:t>
      </w:r>
      <w:r w:rsidR="006C5478" w:rsidRPr="006C5478">
        <w:rPr>
          <w:rFonts w:cstheme="minorHAnsi"/>
          <w:iCs/>
        </w:rPr>
        <w:t xml:space="preserve"> dalies 1-6 punktuose nurodytų sąlygų. Tiekėjas kartu su pasiūlymu turi pateikti laisvos formos atitikties deklaraciją (pavyzdinė forma pateikta specialiųjų pirkimo sąlygų </w:t>
      </w:r>
      <w:r w:rsidR="006C5478">
        <w:rPr>
          <w:rFonts w:cstheme="minorHAnsi"/>
          <w:iCs/>
        </w:rPr>
        <w:t xml:space="preserve">7 </w:t>
      </w:r>
      <w:r w:rsidR="006C5478" w:rsidRPr="006C5478">
        <w:rPr>
          <w:rFonts w:cstheme="minorHAnsi"/>
          <w:iCs/>
        </w:rPr>
        <w:t>priede).</w:t>
      </w:r>
    </w:p>
    <w:p w14:paraId="7D2E887E" w14:textId="7D846ABF" w:rsidR="0008378B" w:rsidRPr="00F8218F" w:rsidRDefault="00D278FA" w:rsidP="00F77A5D">
      <w:pPr>
        <w:pStyle w:val="Sraopastraipa"/>
        <w:spacing w:line="240" w:lineRule="auto"/>
        <w:ind w:left="0" w:firstLine="567"/>
        <w:rPr>
          <w:rFonts w:cstheme="minorHAnsi"/>
        </w:rPr>
      </w:pPr>
      <w:r w:rsidRPr="00F8218F">
        <w:rPr>
          <w:rFonts w:cstheme="minorHAnsi"/>
        </w:rPr>
        <w:t xml:space="preserve">4.2. </w:t>
      </w:r>
      <w:r w:rsidR="001C0875" w:rsidRPr="001C0875">
        <w:rPr>
          <w:rFonts w:cstheme="minorHAnsi"/>
        </w:rPr>
        <w:t>Perkančiajai organizacijai kilus abejonių dėl tiekėjo laisvos formos deklaracijoje nurodytos informacijos teisingumo, ji prašys ekonomiškai naudingiausią  pasiūlymą pateikusio tiekėjo</w:t>
      </w:r>
      <w:r w:rsidR="001C0875" w:rsidRPr="001C0875">
        <w:rPr>
          <w:rFonts w:cstheme="minorHAnsi"/>
          <w:bCs/>
          <w:iCs/>
        </w:rPr>
        <w:t xml:space="preserve"> pateikti</w:t>
      </w:r>
      <w:r w:rsidR="001C0875" w:rsidRPr="001C0875">
        <w:rPr>
          <w:rFonts w:cstheme="minorHAnsi"/>
          <w:bCs/>
          <w:vertAlign w:val="superscript"/>
          <w:lang w:val="en-US"/>
        </w:rPr>
        <w:footnoteReference w:id="2"/>
      </w:r>
      <w:r w:rsidR="001C0875" w:rsidRPr="001C0875">
        <w:rPr>
          <w:rFonts w:cstheme="minorHAnsi"/>
          <w:bCs/>
          <w:iCs/>
        </w:rPr>
        <w:t xml:space="preserve"> </w:t>
      </w:r>
      <w:r w:rsidR="001C0875" w:rsidRPr="001C0875">
        <w:rPr>
          <w:rFonts w:cstheme="minorHAnsi"/>
        </w:rPr>
        <w:t xml:space="preserve">šioje deklaracijoje nurodytą </w:t>
      </w:r>
      <w:r w:rsidR="001C0875" w:rsidRPr="001C0875">
        <w:rPr>
          <w:rFonts w:cstheme="minorHAnsi"/>
        </w:rPr>
        <w:lastRenderedPageBreak/>
        <w:t>informaciją patvirtinančius, VPĮ 51 straipsnio 12 dalyje nurodytus (</w:t>
      </w:r>
      <w:r w:rsidR="001C0875" w:rsidRPr="001C0875">
        <w:rPr>
          <w:rFonts w:cstheme="minorHAnsi"/>
          <w:bCs/>
          <w:iCs/>
        </w:rPr>
        <w:t>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w:t>
      </w:r>
      <w:r w:rsidR="001C0875" w:rsidRPr="001C0875">
        <w:rPr>
          <w:rFonts w:cstheme="minorHAnsi"/>
        </w:rPr>
        <w:t xml:space="preserve"> ar kitus perkančiajai organizacijai priimtinus dokumentus </w:t>
      </w:r>
      <w:r w:rsidR="001C0875" w:rsidRPr="001C0875">
        <w:rPr>
          <w:color w:val="000000"/>
        </w:rPr>
        <w:t>ir (ar) paaiškinimus</w:t>
      </w:r>
      <w:r w:rsidR="001C0875" w:rsidRPr="001C0875">
        <w:rPr>
          <w:rFonts w:cstheme="minorHAnsi"/>
        </w:rPr>
        <w:t xml:space="preserve">. Tokių dokumentų </w:t>
      </w:r>
      <w:r w:rsidR="001C0875" w:rsidRPr="001C0875">
        <w:rPr>
          <w:color w:val="000000"/>
        </w:rPr>
        <w:t>ir (ar) paaiškinimų</w:t>
      </w:r>
      <w:r w:rsidR="001C0875" w:rsidRPr="001C0875">
        <w:rPr>
          <w:rFonts w:cstheme="minorHAnsi"/>
        </w:rPr>
        <w:t xml:space="preserve"> perkančioji organizacija gali prašyti bet kuriuo pirkimo procedūros metu siekdama užtikrinti tinkamą pirkimo procedūros atlikimą. </w:t>
      </w:r>
      <w:r w:rsidR="001C0875" w:rsidRPr="001C0875">
        <w:rPr>
          <w:rFonts w:cstheme="minorHAnsi"/>
          <w:bCs/>
          <w:iCs/>
        </w:rPr>
        <w:t>Dokumentai, kuriuose nenurodytas jų galiojimo terminas, turi būti išduoti ar atspausdinti iš informacinės sistemos ne anksčiau kaip likus 3 mėnesiams iki tos dienos, kurią perkančiosios organizacijos prašymu tiekėjas turi pateikti dokumentus</w:t>
      </w:r>
      <w:r w:rsidR="00AE1A0D">
        <w:rPr>
          <w:rFonts w:cstheme="minorHAnsi"/>
        </w:rPr>
        <w:t>.</w:t>
      </w:r>
    </w:p>
    <w:p w14:paraId="037B821E" w14:textId="6B9C3980" w:rsidR="0008378B" w:rsidRPr="00F8218F" w:rsidRDefault="00F612BD" w:rsidP="00913DE3">
      <w:pPr>
        <w:pStyle w:val="Sraopastraipa"/>
        <w:spacing w:line="240" w:lineRule="auto"/>
        <w:ind w:left="0" w:firstLine="567"/>
        <w:rPr>
          <w:rFonts w:cstheme="minorHAnsi"/>
        </w:rPr>
      </w:pPr>
      <w:r w:rsidRPr="00F8218F">
        <w:rPr>
          <w:rFonts w:cstheme="minorHAnsi"/>
        </w:rPr>
        <w:t>4.3.</w:t>
      </w:r>
      <w:r w:rsidR="0087058B">
        <w:rPr>
          <w:rFonts w:cstheme="minorHAnsi"/>
        </w:rPr>
        <w:t xml:space="preserve"> </w:t>
      </w:r>
      <w:r w:rsidR="007B77DF" w:rsidRPr="007B77DF">
        <w:rPr>
          <w:rFonts w:cstheme="minorHAnsi"/>
        </w:rPr>
        <w:t>Perkančioji organizacija, siekdama įvertinti tiekėjo, jo subtiekėjo, ūkio subjekto, kurio pajėgumais remiamasi, tiekėjo siūlomų prekių (įskaitant jų sudedamąsias dalis, pakuotes) gamintojų ar juos kontroliuojančių asmenų atitiktimi keliamam reikalavimui, gali kreiptis į kompetentingas institucijas dėl su šiais subjektais susijusios informacijos pateikimo</w:t>
      </w:r>
      <w:r w:rsidR="0008378B" w:rsidRPr="00F8218F">
        <w:rPr>
          <w:rFonts w:cstheme="minorHAnsi"/>
        </w:rPr>
        <w:t>.</w:t>
      </w:r>
    </w:p>
    <w:p w14:paraId="490591E3" w14:textId="4440F86E" w:rsidR="006D3202" w:rsidRPr="001B1CD4" w:rsidRDefault="003630A0" w:rsidP="00961DB7">
      <w:pPr>
        <w:pStyle w:val="Antrat1"/>
        <w:numPr>
          <w:ilvl w:val="0"/>
          <w:numId w:val="21"/>
        </w:numPr>
        <w:spacing w:before="720" w:after="0" w:line="300" w:lineRule="auto"/>
        <w:rPr>
          <w:rFonts w:asciiTheme="minorHAnsi" w:hAnsiTheme="minorHAnsi" w:cstheme="minorHAnsi"/>
          <w:color w:val="auto"/>
        </w:rPr>
      </w:pPr>
      <w:bookmarkStart w:id="16" w:name="_Toc137194951"/>
      <w:r w:rsidRPr="001B1CD4">
        <w:rPr>
          <w:rFonts w:asciiTheme="minorHAnsi" w:hAnsiTheme="minorHAnsi" w:cstheme="minorHAnsi"/>
          <w:color w:val="auto"/>
        </w:rPr>
        <w:t>Specialieji reikalavimai pasiūlymų rengimui ir pateikimui</w:t>
      </w:r>
      <w:bookmarkEnd w:id="6"/>
      <w:bookmarkEnd w:id="7"/>
      <w:bookmarkEnd w:id="8"/>
      <w:bookmarkEnd w:id="16"/>
    </w:p>
    <w:p w14:paraId="5971D0C7" w14:textId="77777777" w:rsidR="00E861F5" w:rsidRPr="00257685" w:rsidRDefault="00E861F5" w:rsidP="00257685">
      <w:pPr>
        <w:ind w:firstLine="0"/>
        <w:rPr>
          <w:rFonts w:ascii="Arial" w:hAnsi="Arial" w:cs="Arial"/>
          <w:b/>
          <w:bCs/>
        </w:rPr>
      </w:pPr>
    </w:p>
    <w:p w14:paraId="42752441" w14:textId="33A60E2B" w:rsidR="008B12C0" w:rsidRPr="00F70558" w:rsidRDefault="000010DA" w:rsidP="00400820">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400820" w:rsidRPr="00400820">
        <w:rPr>
          <w:rFonts w:cstheme="minorHAnsi"/>
        </w:rPr>
        <w:t xml:space="preserve">specialiųjų </w:t>
      </w:r>
      <w:r w:rsidR="00400820" w:rsidRPr="00400820">
        <w:rPr>
          <w:rFonts w:cstheme="minorHAnsi"/>
        </w:rPr>
        <w:fldChar w:fldCharType="begin"/>
      </w:r>
      <w:r w:rsidR="00400820" w:rsidRPr="00400820">
        <w:rPr>
          <w:rFonts w:cstheme="minorHAnsi"/>
        </w:rPr>
        <w:instrText xml:space="preserve"> REF _Ref38540913 \h  \* MERGEFORMAT </w:instrText>
      </w:r>
      <w:r w:rsidR="00400820" w:rsidRPr="00400820">
        <w:rPr>
          <w:rFonts w:cstheme="minorHAnsi"/>
        </w:rPr>
      </w:r>
      <w:r w:rsidR="00400820" w:rsidRPr="00400820">
        <w:rPr>
          <w:rFonts w:cstheme="minorHAnsi"/>
        </w:rPr>
        <w:fldChar w:fldCharType="separate"/>
      </w:r>
      <w:r w:rsidR="00400820" w:rsidRPr="00400820">
        <w:rPr>
          <w:rFonts w:cstheme="minorHAnsi"/>
        </w:rPr>
        <w:t xml:space="preserve">pirkimo sąlygų </w:t>
      </w:r>
      <w:r w:rsidR="00E11F2A">
        <w:rPr>
          <w:rFonts w:cstheme="minorHAnsi"/>
        </w:rPr>
        <w:t>8</w:t>
      </w:r>
      <w:r w:rsidR="00400820" w:rsidRPr="00400820">
        <w:rPr>
          <w:rFonts w:cstheme="minorHAnsi"/>
        </w:rPr>
        <w:t xml:space="preserve"> </w:t>
      </w:r>
      <w:r w:rsidR="00400820" w:rsidRPr="00400820">
        <w:rPr>
          <w:rFonts w:cstheme="minorHAnsi"/>
        </w:rPr>
        <w:fldChar w:fldCharType="end"/>
      </w:r>
      <w:r w:rsidR="00400820" w:rsidRPr="00400820">
        <w:rPr>
          <w:rFonts w:cstheme="minorHAnsi"/>
        </w:rPr>
        <w:t xml:space="preserve">priede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9B4FB1">
      <w:pPr>
        <w:pStyle w:val="Sraopastraipa"/>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630A5464"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w:t>
      </w:r>
      <w:r w:rsidR="00076C7D">
        <w:rPr>
          <w:rFonts w:eastAsia="Arial" w:cstheme="minorHAnsi"/>
        </w:rPr>
        <w:t>kalba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66E0927F"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7"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7"/>
    </w:p>
    <w:p w14:paraId="7A210472" w14:textId="77777777" w:rsidR="003D73C2" w:rsidRPr="000261FD" w:rsidRDefault="003D73C2" w:rsidP="00C17335">
      <w:pPr>
        <w:ind w:firstLine="0"/>
        <w:rPr>
          <w:rFonts w:ascii="Arial" w:hAnsi="Arial" w:cs="Arial"/>
          <w:i/>
          <w:iCs/>
          <w:color w:val="7030A0"/>
        </w:rPr>
      </w:pPr>
    </w:p>
    <w:p w14:paraId="6B9596C1" w14:textId="1096E362" w:rsidR="00F527B1" w:rsidRDefault="007F65C2" w:rsidP="008522A1">
      <w:pPr>
        <w:pStyle w:val="Sraopastraipa"/>
        <w:spacing w:line="240" w:lineRule="auto"/>
        <w:ind w:left="0" w:firstLine="567"/>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4ECF56E9" w14:textId="77777777" w:rsidR="008522A1" w:rsidRPr="008522A1" w:rsidRDefault="008522A1" w:rsidP="008522A1">
      <w:pPr>
        <w:pStyle w:val="Sraopastraipa"/>
        <w:spacing w:line="240" w:lineRule="auto"/>
        <w:ind w:left="0" w:firstLine="567"/>
      </w:pPr>
    </w:p>
    <w:p w14:paraId="5D02D1AD" w14:textId="08322900" w:rsidR="00831133" w:rsidRPr="00E62E95" w:rsidRDefault="00B52705" w:rsidP="006B0550">
      <w:pPr>
        <w:pStyle w:val="Antrat1"/>
        <w:numPr>
          <w:ilvl w:val="0"/>
          <w:numId w:val="18"/>
        </w:numPr>
        <w:spacing w:before="0" w:after="0" w:line="300" w:lineRule="auto"/>
        <w:ind w:left="425" w:firstLine="0"/>
        <w:rPr>
          <w:rFonts w:ascii="Arial" w:hAnsi="Arial" w:cs="Arial"/>
        </w:rPr>
      </w:pPr>
      <w:bookmarkStart w:id="18" w:name="_Toc15392775"/>
      <w:bookmarkStart w:id="19" w:name="_Toc137194953"/>
      <w:r w:rsidRPr="00E62E95">
        <w:rPr>
          <w:rFonts w:asciiTheme="minorHAnsi" w:hAnsiTheme="minorHAnsi" w:cstheme="minorHAnsi"/>
          <w:color w:val="auto"/>
        </w:rPr>
        <w:t>P</w:t>
      </w:r>
      <w:bookmarkEnd w:id="18"/>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9"/>
    </w:p>
    <w:p w14:paraId="0C1B0E3A" w14:textId="77777777" w:rsidR="00E85882" w:rsidRPr="00A84437" w:rsidRDefault="00E85882" w:rsidP="00F77A5D">
      <w:pPr>
        <w:spacing w:line="240" w:lineRule="auto"/>
        <w:ind w:firstLine="0"/>
        <w:rPr>
          <w:rFonts w:cstheme="minorHAnsi"/>
          <w:vanish/>
        </w:rPr>
      </w:pPr>
    </w:p>
    <w:p w14:paraId="2DFF0A66" w14:textId="6966F995" w:rsidR="00CD2CC2" w:rsidRDefault="005A4255"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irkimo sąlygų</w:t>
      </w:r>
      <w:r w:rsidR="00C0189A">
        <w:rPr>
          <w:rFonts w:eastAsia="Calibri" w:cstheme="minorHAnsi"/>
        </w:rPr>
        <w:t xml:space="preserve"> </w:t>
      </w:r>
      <w:r w:rsidR="007D6C21">
        <w:rPr>
          <w:rFonts w:eastAsia="Calibri" w:cstheme="minorHAnsi"/>
        </w:rPr>
        <w:t>8</w:t>
      </w:r>
      <w:r w:rsidR="00DE051B" w:rsidRPr="00A84437">
        <w:rPr>
          <w:rFonts w:eastAsia="Calibri" w:cstheme="minorHAnsi"/>
        </w:rPr>
        <w:t xml:space="preserve"> priede</w:t>
      </w:r>
      <w:r w:rsidR="00831133" w:rsidRPr="00A84437">
        <w:rPr>
          <w:rFonts w:eastAsia="Calibri" w:cstheme="minorHAnsi"/>
        </w:rPr>
        <w:t>.</w:t>
      </w:r>
    </w:p>
    <w:p w14:paraId="313FDE6C" w14:textId="53931CEA" w:rsidR="00D734C6" w:rsidRPr="001816D6" w:rsidRDefault="00436C5B" w:rsidP="006C7DED">
      <w:pPr>
        <w:pStyle w:val="Betarp"/>
        <w:ind w:firstLine="709"/>
        <w:contextualSpacing/>
      </w:pPr>
      <w:r w:rsidRPr="00A84437">
        <w:rPr>
          <w:rFonts w:cstheme="minorHAnsi"/>
          <w:color w:val="000000" w:themeColor="text1"/>
        </w:rPr>
        <w:t>7</w:t>
      </w:r>
      <w:r w:rsidR="001404CC" w:rsidRPr="00A84437">
        <w:rPr>
          <w:rFonts w:cstheme="minorHAnsi"/>
          <w:color w:val="000000" w:themeColor="text1"/>
        </w:rPr>
        <w:t xml:space="preserve">.2. </w:t>
      </w:r>
      <w:r w:rsidR="001816D6" w:rsidRPr="127DD6E8">
        <w:rPr>
          <w:color w:val="000000" w:themeColor="text1"/>
        </w:rPr>
        <w:t>Laimėjusiu pasiūlymu kiekvienoje pirkimo objekto dalyje galės būti pripažinti tik po 1 (vieną) ekonomiškai naudingiausią pasiūlymą, esantį atitinkamos pirkimo objekto dalies pasiūlymų eilės pirmojoje vietoje.</w:t>
      </w:r>
      <w:r w:rsidR="001816D6" w:rsidRPr="127DD6E8">
        <w:t xml:space="preserve"> Tas pats tiekėjas gali būti nustatomas laimėtoju dėl </w:t>
      </w:r>
      <w:r w:rsidR="001816D6" w:rsidRPr="00623352">
        <w:t>visų pirkimo objekto dalių</w:t>
      </w:r>
      <w:r w:rsidR="00A00575">
        <w:t>.</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20" w:name="_Ref39425999"/>
      <w:bookmarkStart w:id="21" w:name="_Ref39426005"/>
      <w:bookmarkStart w:id="22" w:name="_Toc126333937"/>
      <w:bookmarkStart w:id="23" w:name="_Toc137194954"/>
      <w:r>
        <w:rPr>
          <w:rFonts w:asciiTheme="minorHAnsi" w:hAnsiTheme="minorHAnsi" w:cstheme="minorHAnsi"/>
        </w:rPr>
        <w:t>8. Sutarties sudarymas</w:t>
      </w:r>
      <w:bookmarkEnd w:id="20"/>
      <w:bookmarkEnd w:id="21"/>
      <w:bookmarkEnd w:id="22"/>
      <w:bookmarkEnd w:id="23"/>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6D6938E7"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FB1921">
        <w:t xml:space="preserve"> </w:t>
      </w:r>
      <w:r w:rsidR="007D6C21">
        <w:t>9</w:t>
      </w:r>
      <w:r w:rsidR="00FB1921">
        <w:t xml:space="preserve"> </w:t>
      </w:r>
      <w:r w:rsidR="00F56579" w:rsidRPr="004A0305">
        <w:rPr>
          <w:rFonts w:cstheme="minorHAnsi"/>
        </w:rPr>
        <w:t xml:space="preserve">priede. </w:t>
      </w:r>
    </w:p>
    <w:p w14:paraId="12A01B89" w14:textId="77777777" w:rsidR="00AE7102" w:rsidRDefault="00AE7102" w:rsidP="00583FE1">
      <w:pPr>
        <w:pStyle w:val="Betarp"/>
        <w:spacing w:line="276" w:lineRule="auto"/>
        <w:ind w:firstLine="0"/>
        <w:contextualSpacing/>
        <w:jc w:val="left"/>
        <w:rPr>
          <w:rFonts w:ascii="Arial" w:eastAsiaTheme="minorHAnsi" w:hAnsi="Arial" w:cs="Arial"/>
        </w:rPr>
      </w:pP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4"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4"/>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289C9C31" w14:textId="03B60097" w:rsidR="00E004EC" w:rsidRPr="0070457E" w:rsidRDefault="00E004EC" w:rsidP="00E004EC">
      <w:pPr>
        <w:pStyle w:val="Betarp"/>
        <w:ind w:firstLine="709"/>
        <w:contextualSpacing/>
        <w:rPr>
          <w:rFonts w:eastAsiaTheme="minorHAnsi" w:cstheme="minorHAnsi"/>
        </w:rPr>
      </w:pPr>
      <w:r>
        <w:rPr>
          <w:rFonts w:eastAsiaTheme="minorHAnsi" w:cstheme="minorHAnsi"/>
        </w:rPr>
        <w:t>9.</w:t>
      </w:r>
      <w:r w:rsidR="00583FE1">
        <w:rPr>
          <w:rFonts w:eastAsiaTheme="minorHAnsi" w:cstheme="minorHAnsi"/>
        </w:rPr>
        <w:t>1</w:t>
      </w:r>
      <w:r w:rsidRPr="0070457E">
        <w:rPr>
          <w:rFonts w:eastAsiaTheme="minorHAnsi" w:cstheme="minorHAnsi"/>
        </w:rPr>
        <w:t>. Perkančiosios organizacijos atstovo, įgalioto palaikyti tiesioginį ryšį su tiekėjais, kontaktai:</w:t>
      </w:r>
    </w:p>
    <w:p w14:paraId="1B20BB66" w14:textId="7A61B42C" w:rsidR="00E004EC" w:rsidRPr="0070457E" w:rsidRDefault="00E004EC" w:rsidP="00E004EC">
      <w:pPr>
        <w:pStyle w:val="Betarp"/>
        <w:ind w:firstLine="709"/>
        <w:contextualSpacing/>
        <w:rPr>
          <w:rFonts w:eastAsiaTheme="minorHAnsi" w:cstheme="minorHAnsi"/>
        </w:rPr>
      </w:pPr>
      <w:r>
        <w:rPr>
          <w:rFonts w:eastAsiaTheme="minorHAnsi" w:cstheme="minorHAnsi"/>
        </w:rPr>
        <w:t>9</w:t>
      </w:r>
      <w:r w:rsidRPr="0070457E">
        <w:rPr>
          <w:rFonts w:eastAsiaTheme="minorHAnsi" w:cstheme="minorHAnsi"/>
        </w:rPr>
        <w:t>.</w:t>
      </w:r>
      <w:r w:rsidR="00583FE1">
        <w:rPr>
          <w:rFonts w:eastAsiaTheme="minorHAnsi" w:cstheme="minorHAnsi"/>
        </w:rPr>
        <w:t>1</w:t>
      </w:r>
      <w:r w:rsidRPr="0070457E">
        <w:rPr>
          <w:rFonts w:eastAsiaTheme="minorHAnsi" w:cstheme="minorHAnsi"/>
        </w:rPr>
        <w:t>.1.</w:t>
      </w:r>
      <w:r w:rsidRPr="0070457E">
        <w:rPr>
          <w:rFonts w:eastAsiaTheme="minorHAnsi" w:cstheme="minorHAnsi"/>
        </w:rPr>
        <w:tab/>
      </w:r>
      <w:r>
        <w:rPr>
          <w:rFonts w:eastAsiaTheme="minorHAnsi" w:cstheme="minorHAnsi"/>
        </w:rPr>
        <w:t xml:space="preserve"> </w:t>
      </w:r>
      <w:r w:rsidRPr="0070457E">
        <w:rPr>
          <w:rFonts w:eastAsiaTheme="minorHAnsi" w:cstheme="minorHAnsi"/>
        </w:rPr>
        <w:t>bendrųjų pirkimo procedūrų klausimais – Anastasija Daubarienė, Valstybės sienos apsaugos tarnybos Viešųjų pirkimų skyriaus vyresnioji specialistė, tel. 0 707 42 172, mob. 0 683 70212, el. p. anastasija.daubariene@vsat.vrm.lt;</w:t>
      </w:r>
    </w:p>
    <w:p w14:paraId="51C2095A" w14:textId="5DE9945B" w:rsidR="00E004EC" w:rsidRDefault="00E004EC" w:rsidP="00AB365F">
      <w:pPr>
        <w:pStyle w:val="Betarp"/>
        <w:ind w:firstLine="709"/>
        <w:contextualSpacing/>
        <w:rPr>
          <w:rFonts w:eastAsiaTheme="minorHAnsi" w:cstheme="minorHAnsi"/>
        </w:rPr>
      </w:pPr>
      <w:r>
        <w:rPr>
          <w:rFonts w:eastAsiaTheme="minorHAnsi" w:cstheme="minorHAnsi"/>
        </w:rPr>
        <w:t>9</w:t>
      </w:r>
      <w:r w:rsidRPr="0070457E">
        <w:rPr>
          <w:rFonts w:eastAsiaTheme="minorHAnsi" w:cstheme="minorHAnsi"/>
        </w:rPr>
        <w:t>.</w:t>
      </w:r>
      <w:r w:rsidR="00583FE1">
        <w:rPr>
          <w:rFonts w:eastAsiaTheme="minorHAnsi" w:cstheme="minorHAnsi"/>
        </w:rPr>
        <w:t>1</w:t>
      </w:r>
      <w:r w:rsidRPr="0070457E">
        <w:rPr>
          <w:rFonts w:eastAsiaTheme="minorHAnsi" w:cstheme="minorHAnsi"/>
        </w:rPr>
        <w:t>.2.</w:t>
      </w:r>
      <w:r w:rsidRPr="0070457E">
        <w:rPr>
          <w:rFonts w:eastAsiaTheme="minorHAnsi" w:cstheme="minorHAnsi"/>
        </w:rPr>
        <w:tab/>
      </w:r>
      <w:r>
        <w:rPr>
          <w:rFonts w:eastAsiaTheme="minorHAnsi" w:cstheme="minorHAnsi"/>
        </w:rPr>
        <w:t xml:space="preserve"> </w:t>
      </w:r>
      <w:r w:rsidRPr="0070457E">
        <w:rPr>
          <w:rFonts w:eastAsiaTheme="minorHAnsi" w:cstheme="minorHAnsi"/>
        </w:rPr>
        <w:t xml:space="preserve">techninių specifikacijų klausimais – </w:t>
      </w:r>
      <w:r w:rsidR="00CA51DD">
        <w:rPr>
          <w:rFonts w:eastAsiaTheme="minorHAnsi" w:cstheme="minorHAnsi"/>
        </w:rPr>
        <w:t>Martynas Baliasinovas</w:t>
      </w:r>
      <w:r w:rsidRPr="0070457E">
        <w:rPr>
          <w:rFonts w:eastAsiaTheme="minorHAnsi" w:cstheme="minorHAnsi"/>
        </w:rPr>
        <w:t xml:space="preserve">, Valstybės sienos apsaugos tarnybos Turto valdymo valdybos </w:t>
      </w:r>
      <w:r w:rsidR="00AB365F">
        <w:rPr>
          <w:rFonts w:eastAsiaTheme="minorHAnsi" w:cstheme="minorHAnsi"/>
        </w:rPr>
        <w:t>Aptarnavimo skyriaus logistikos specialistas</w:t>
      </w:r>
      <w:r w:rsidRPr="0070457E">
        <w:rPr>
          <w:rFonts w:eastAsiaTheme="minorHAnsi" w:cstheme="minorHAnsi"/>
        </w:rPr>
        <w:t xml:space="preserve">, tel. </w:t>
      </w:r>
      <w:r w:rsidR="00AB365F" w:rsidRPr="00AB365F">
        <w:t>0 707 57321</w:t>
      </w:r>
      <w:r w:rsidRPr="0070457E">
        <w:rPr>
          <w:rFonts w:eastAsiaTheme="minorHAnsi" w:cstheme="minorHAnsi"/>
        </w:rPr>
        <w:t xml:space="preserve">, el. p. </w:t>
      </w:r>
      <w:r w:rsidR="00AB365F" w:rsidRPr="00AB365F">
        <w:t>martynas.baliasinovas@vsat.vrm.lt</w:t>
      </w:r>
      <w:r w:rsidRPr="0070457E">
        <w:rPr>
          <w:rFonts w:eastAsiaTheme="minorHAnsi" w:cstheme="minorHAnsi"/>
        </w:rPr>
        <w:t>.</w:t>
      </w:r>
    </w:p>
    <w:p w14:paraId="52BA0CEF" w14:textId="40426705" w:rsidR="00E250DF" w:rsidRDefault="00EE68F7" w:rsidP="00F77A5D">
      <w:pPr>
        <w:pStyle w:val="Betarp"/>
        <w:spacing w:line="276" w:lineRule="auto"/>
        <w:ind w:firstLine="0"/>
        <w:contextualSpacing/>
        <w:rPr>
          <w:rFonts w:ascii="Arial" w:eastAsiaTheme="minorHAnsi" w:hAnsi="Arial" w:cs="Arial"/>
        </w:rPr>
      </w:pPr>
      <w:r>
        <w:rPr>
          <w:rFonts w:ascii="Arial" w:eastAsiaTheme="minorHAnsi" w:hAnsi="Arial" w:cs="Arial"/>
        </w:rPr>
        <w:br w:type="page"/>
      </w:r>
    </w:p>
    <w:p w14:paraId="28862500" w14:textId="6D41BCAC" w:rsidR="00AB231D" w:rsidRDefault="00AB231D" w:rsidP="00AB231D">
      <w:pPr>
        <w:spacing w:line="240" w:lineRule="auto"/>
        <w:ind w:left="7314" w:firstLine="0"/>
        <w:rPr>
          <w:rFonts w:cstheme="minorHAnsi"/>
        </w:rPr>
      </w:pPr>
      <w:r w:rsidRPr="00AB231D">
        <w:rPr>
          <w:rFonts w:cstheme="minorHAnsi"/>
        </w:rPr>
        <w:lastRenderedPageBreak/>
        <w:t>Pirkimo sąlygų 1 priedas „</w:t>
      </w:r>
      <w:r w:rsidR="00EE5293">
        <w:rPr>
          <w:rFonts w:cstheme="minorHAnsi"/>
        </w:rPr>
        <w:t>Pirmos pirkimo dalies techninė specifikacija</w:t>
      </w:r>
      <w:r w:rsidRPr="00AB231D">
        <w:rPr>
          <w:rFonts w:cstheme="minorHAnsi"/>
        </w:rPr>
        <w:t>“</w:t>
      </w:r>
    </w:p>
    <w:p w14:paraId="53D39A65" w14:textId="010CE29A" w:rsidR="00382805" w:rsidRDefault="00382805" w:rsidP="00AB231D">
      <w:pPr>
        <w:spacing w:line="240" w:lineRule="auto"/>
        <w:ind w:left="7314" w:firstLine="0"/>
        <w:rPr>
          <w:rFonts w:cstheme="minorHAnsi"/>
        </w:rPr>
      </w:pPr>
    </w:p>
    <w:p w14:paraId="0ABAB265" w14:textId="0E3BD964" w:rsidR="00382805" w:rsidRDefault="00382805" w:rsidP="00AB231D">
      <w:pPr>
        <w:spacing w:line="240" w:lineRule="auto"/>
        <w:ind w:left="7314" w:firstLine="0"/>
        <w:rPr>
          <w:rFonts w:cstheme="minorHAnsi"/>
        </w:rPr>
      </w:pPr>
    </w:p>
    <w:p w14:paraId="24615567" w14:textId="24AF9B6F" w:rsidR="00382805" w:rsidRDefault="00382805" w:rsidP="00AB231D">
      <w:pPr>
        <w:spacing w:line="240" w:lineRule="auto"/>
        <w:ind w:left="7314" w:firstLine="0"/>
        <w:rPr>
          <w:rFonts w:cstheme="minorHAnsi"/>
        </w:rPr>
      </w:pPr>
    </w:p>
    <w:p w14:paraId="501FECA4" w14:textId="6716CEC1" w:rsidR="00854C9E" w:rsidRDefault="00854C9E" w:rsidP="00854C9E">
      <w:pPr>
        <w:spacing w:after="240" w:line="276" w:lineRule="auto"/>
        <w:ind w:firstLine="0"/>
        <w:rPr>
          <w:rFonts w:cstheme="minorHAnsi"/>
        </w:rPr>
      </w:pPr>
      <w:hyperlink r:id="rId15" w:history="1">
        <w:r w:rsidRPr="006A0C50">
          <w:rPr>
            <w:rStyle w:val="Hipersaitas"/>
            <w:rFonts w:cstheme="minorHAnsi"/>
          </w:rPr>
          <w:t>P</w:t>
        </w:r>
        <w:r>
          <w:rPr>
            <w:rStyle w:val="Hipersaitas"/>
            <w:rFonts w:cstheme="minorHAnsi"/>
          </w:rPr>
          <w:t>irmos</w:t>
        </w:r>
        <w:r w:rsidRPr="006A0C50">
          <w:rPr>
            <w:rStyle w:val="Hipersaitas"/>
            <w:rFonts w:cstheme="minorHAnsi"/>
          </w:rPr>
          <w:t xml:space="preserve"> </w:t>
        </w:r>
        <w:r>
          <w:rPr>
            <w:rStyle w:val="Hipersaitas"/>
            <w:rFonts w:cstheme="minorHAnsi"/>
          </w:rPr>
          <w:t xml:space="preserve">pirkimo dalies techninė specifikacija </w:t>
        </w:r>
      </w:hyperlink>
      <w:bookmarkStart w:id="25" w:name="_Hlk177819041"/>
      <w:r w:rsidRPr="006A0C50">
        <w:rPr>
          <w:rFonts w:cstheme="minorHAnsi"/>
        </w:rPr>
        <w:t xml:space="preserve">pateikiama atskiru dokumentu </w:t>
      </w:r>
      <w:bookmarkEnd w:id="25"/>
      <w:r w:rsidRPr="006A0C50">
        <w:rPr>
          <w:rFonts w:cstheme="minorHAnsi"/>
        </w:rPr>
        <w:t>(docx formatu)</w:t>
      </w:r>
      <w:r>
        <w:rPr>
          <w:rFonts w:cstheme="minorHAnsi"/>
        </w:rPr>
        <w:t>.</w:t>
      </w:r>
    </w:p>
    <w:p w14:paraId="5679F7AC" w14:textId="77777777" w:rsidR="002A3075" w:rsidRDefault="002A3075" w:rsidP="00854C9E">
      <w:pPr>
        <w:spacing w:after="240" w:line="276" w:lineRule="auto"/>
        <w:ind w:firstLine="0"/>
        <w:rPr>
          <w:rFonts w:cstheme="minorHAnsi"/>
        </w:rPr>
      </w:pPr>
    </w:p>
    <w:p w14:paraId="6D897620" w14:textId="77777777" w:rsidR="002A3075" w:rsidRDefault="002A3075" w:rsidP="00854C9E">
      <w:pPr>
        <w:spacing w:after="240" w:line="276" w:lineRule="auto"/>
        <w:ind w:firstLine="0"/>
        <w:rPr>
          <w:rFonts w:cstheme="minorHAnsi"/>
        </w:rPr>
      </w:pPr>
    </w:p>
    <w:p w14:paraId="185303E9" w14:textId="77777777" w:rsidR="002A3075" w:rsidRDefault="002A3075" w:rsidP="00854C9E">
      <w:pPr>
        <w:spacing w:after="240" w:line="276" w:lineRule="auto"/>
        <w:ind w:firstLine="0"/>
        <w:rPr>
          <w:rFonts w:cstheme="minorHAnsi"/>
        </w:rPr>
      </w:pPr>
    </w:p>
    <w:p w14:paraId="2E7DBDAF" w14:textId="77777777" w:rsidR="002A3075" w:rsidRDefault="002A3075" w:rsidP="00854C9E">
      <w:pPr>
        <w:spacing w:after="240" w:line="276" w:lineRule="auto"/>
        <w:ind w:firstLine="0"/>
        <w:rPr>
          <w:rFonts w:cstheme="minorHAnsi"/>
        </w:rPr>
      </w:pPr>
    </w:p>
    <w:p w14:paraId="18AE965F" w14:textId="77777777" w:rsidR="002A3075" w:rsidRDefault="002A3075" w:rsidP="00854C9E">
      <w:pPr>
        <w:spacing w:after="240" w:line="276" w:lineRule="auto"/>
        <w:ind w:firstLine="0"/>
        <w:rPr>
          <w:rFonts w:cstheme="minorHAnsi"/>
        </w:rPr>
      </w:pPr>
    </w:p>
    <w:p w14:paraId="234474B7" w14:textId="77777777" w:rsidR="002A3075" w:rsidRDefault="002A3075" w:rsidP="00854C9E">
      <w:pPr>
        <w:spacing w:after="240" w:line="276" w:lineRule="auto"/>
        <w:ind w:firstLine="0"/>
        <w:rPr>
          <w:rFonts w:cstheme="minorHAnsi"/>
        </w:rPr>
      </w:pPr>
    </w:p>
    <w:p w14:paraId="34519936" w14:textId="77777777" w:rsidR="002A3075" w:rsidRDefault="002A3075" w:rsidP="00854C9E">
      <w:pPr>
        <w:spacing w:after="240" w:line="276" w:lineRule="auto"/>
        <w:ind w:firstLine="0"/>
        <w:rPr>
          <w:rFonts w:cstheme="minorHAnsi"/>
        </w:rPr>
      </w:pPr>
    </w:p>
    <w:p w14:paraId="0452A187" w14:textId="77777777" w:rsidR="002A3075" w:rsidRDefault="002A3075" w:rsidP="00854C9E">
      <w:pPr>
        <w:spacing w:after="240" w:line="276" w:lineRule="auto"/>
        <w:ind w:firstLine="0"/>
        <w:rPr>
          <w:rFonts w:cstheme="minorHAnsi"/>
        </w:rPr>
      </w:pPr>
    </w:p>
    <w:p w14:paraId="5E67DC24" w14:textId="77777777" w:rsidR="002A3075" w:rsidRDefault="002A3075" w:rsidP="00854C9E">
      <w:pPr>
        <w:spacing w:after="240" w:line="276" w:lineRule="auto"/>
        <w:ind w:firstLine="0"/>
        <w:rPr>
          <w:rFonts w:cstheme="minorHAnsi"/>
        </w:rPr>
      </w:pPr>
    </w:p>
    <w:p w14:paraId="1A9421A9" w14:textId="77777777" w:rsidR="002A3075" w:rsidRDefault="002A3075" w:rsidP="00854C9E">
      <w:pPr>
        <w:spacing w:after="240" w:line="276" w:lineRule="auto"/>
        <w:ind w:firstLine="0"/>
        <w:rPr>
          <w:rFonts w:cstheme="minorHAnsi"/>
        </w:rPr>
      </w:pPr>
    </w:p>
    <w:p w14:paraId="7A13EB12" w14:textId="77777777" w:rsidR="002A3075" w:rsidRDefault="002A3075" w:rsidP="00854C9E">
      <w:pPr>
        <w:spacing w:after="240" w:line="276" w:lineRule="auto"/>
        <w:ind w:firstLine="0"/>
        <w:rPr>
          <w:rFonts w:cstheme="minorHAnsi"/>
        </w:rPr>
      </w:pPr>
    </w:p>
    <w:p w14:paraId="28E6E6B3" w14:textId="77777777" w:rsidR="002A3075" w:rsidRDefault="002A3075" w:rsidP="00854C9E">
      <w:pPr>
        <w:spacing w:after="240" w:line="276" w:lineRule="auto"/>
        <w:ind w:firstLine="0"/>
        <w:rPr>
          <w:rFonts w:cstheme="minorHAnsi"/>
        </w:rPr>
      </w:pPr>
    </w:p>
    <w:p w14:paraId="0B29C8F8" w14:textId="77777777" w:rsidR="002A3075" w:rsidRDefault="002A3075" w:rsidP="00854C9E">
      <w:pPr>
        <w:spacing w:after="240" w:line="276" w:lineRule="auto"/>
        <w:ind w:firstLine="0"/>
        <w:rPr>
          <w:rFonts w:cstheme="minorHAnsi"/>
        </w:rPr>
      </w:pPr>
    </w:p>
    <w:p w14:paraId="3A8940EC" w14:textId="77777777" w:rsidR="002A3075" w:rsidRDefault="002A3075" w:rsidP="00854C9E">
      <w:pPr>
        <w:spacing w:after="240" w:line="276" w:lineRule="auto"/>
        <w:ind w:firstLine="0"/>
        <w:rPr>
          <w:rFonts w:cstheme="minorHAnsi"/>
        </w:rPr>
      </w:pPr>
    </w:p>
    <w:p w14:paraId="2E5B2DFF" w14:textId="77777777" w:rsidR="002A3075" w:rsidRDefault="002A3075" w:rsidP="00854C9E">
      <w:pPr>
        <w:spacing w:after="240" w:line="276" w:lineRule="auto"/>
        <w:ind w:firstLine="0"/>
        <w:rPr>
          <w:rFonts w:cstheme="minorHAnsi"/>
        </w:rPr>
      </w:pPr>
    </w:p>
    <w:p w14:paraId="59822300" w14:textId="77777777" w:rsidR="002A3075" w:rsidRDefault="002A3075" w:rsidP="00854C9E">
      <w:pPr>
        <w:spacing w:after="240" w:line="276" w:lineRule="auto"/>
        <w:ind w:firstLine="0"/>
        <w:rPr>
          <w:rFonts w:cstheme="minorHAnsi"/>
        </w:rPr>
      </w:pPr>
    </w:p>
    <w:p w14:paraId="50E9C491" w14:textId="77777777" w:rsidR="002A3075" w:rsidRDefault="002A3075" w:rsidP="00854C9E">
      <w:pPr>
        <w:spacing w:after="240" w:line="276" w:lineRule="auto"/>
        <w:ind w:firstLine="0"/>
        <w:rPr>
          <w:rFonts w:cstheme="minorHAnsi"/>
        </w:rPr>
      </w:pPr>
    </w:p>
    <w:p w14:paraId="740F28CB" w14:textId="77777777" w:rsidR="002A3075" w:rsidRDefault="002A3075" w:rsidP="00854C9E">
      <w:pPr>
        <w:spacing w:after="240" w:line="276" w:lineRule="auto"/>
        <w:ind w:firstLine="0"/>
        <w:rPr>
          <w:rFonts w:cstheme="minorHAnsi"/>
        </w:rPr>
      </w:pPr>
    </w:p>
    <w:p w14:paraId="109E6D30" w14:textId="77777777" w:rsidR="002A3075" w:rsidRDefault="002A3075" w:rsidP="00854C9E">
      <w:pPr>
        <w:spacing w:after="240" w:line="276" w:lineRule="auto"/>
        <w:ind w:firstLine="0"/>
        <w:rPr>
          <w:rFonts w:cstheme="minorHAnsi"/>
        </w:rPr>
      </w:pPr>
    </w:p>
    <w:p w14:paraId="3C351F23" w14:textId="77777777" w:rsidR="002A3075" w:rsidRDefault="002A3075" w:rsidP="00854C9E">
      <w:pPr>
        <w:spacing w:after="240" w:line="276" w:lineRule="auto"/>
        <w:ind w:firstLine="0"/>
        <w:rPr>
          <w:rFonts w:cstheme="minorHAnsi"/>
        </w:rPr>
      </w:pPr>
    </w:p>
    <w:p w14:paraId="3C61E4D7" w14:textId="77777777" w:rsidR="002A3075" w:rsidRDefault="002A3075" w:rsidP="00854C9E">
      <w:pPr>
        <w:spacing w:after="240" w:line="276" w:lineRule="auto"/>
        <w:ind w:firstLine="0"/>
        <w:rPr>
          <w:rFonts w:cstheme="minorHAnsi"/>
        </w:rPr>
      </w:pPr>
    </w:p>
    <w:p w14:paraId="6A8FC667" w14:textId="79383B36" w:rsidR="002A3075" w:rsidRDefault="002A3075" w:rsidP="002A3075">
      <w:pPr>
        <w:spacing w:line="240" w:lineRule="auto"/>
        <w:ind w:left="7314" w:firstLine="0"/>
        <w:rPr>
          <w:rFonts w:cstheme="minorHAnsi"/>
        </w:rPr>
      </w:pPr>
      <w:r w:rsidRPr="00AB231D">
        <w:rPr>
          <w:rFonts w:cstheme="minorHAnsi"/>
        </w:rPr>
        <w:lastRenderedPageBreak/>
        <w:t xml:space="preserve">Pirkimo sąlygų </w:t>
      </w:r>
      <w:r>
        <w:rPr>
          <w:rFonts w:cstheme="minorHAnsi"/>
        </w:rPr>
        <w:t>2</w:t>
      </w:r>
      <w:r w:rsidRPr="00AB231D">
        <w:rPr>
          <w:rFonts w:cstheme="minorHAnsi"/>
        </w:rPr>
        <w:t xml:space="preserve"> priedas „</w:t>
      </w:r>
      <w:r>
        <w:rPr>
          <w:rFonts w:cstheme="minorHAnsi"/>
        </w:rPr>
        <w:t>Antros pirkimo dalies techninė specifikacija</w:t>
      </w:r>
      <w:r w:rsidRPr="00AB231D">
        <w:rPr>
          <w:rFonts w:cstheme="minorHAnsi"/>
        </w:rPr>
        <w:t>“</w:t>
      </w:r>
    </w:p>
    <w:p w14:paraId="28BB4D96" w14:textId="77777777" w:rsidR="002A3075" w:rsidRDefault="002A3075" w:rsidP="002A3075">
      <w:pPr>
        <w:spacing w:line="240" w:lineRule="auto"/>
        <w:ind w:left="7314" w:firstLine="0"/>
        <w:rPr>
          <w:rFonts w:cstheme="minorHAnsi"/>
        </w:rPr>
      </w:pPr>
    </w:p>
    <w:p w14:paraId="349C4A1C" w14:textId="77777777" w:rsidR="002A3075" w:rsidRDefault="002A3075" w:rsidP="002A3075">
      <w:pPr>
        <w:spacing w:line="240" w:lineRule="auto"/>
        <w:ind w:left="7314" w:firstLine="0"/>
        <w:rPr>
          <w:rFonts w:cstheme="minorHAnsi"/>
        </w:rPr>
      </w:pPr>
    </w:p>
    <w:p w14:paraId="6AD3ED1C" w14:textId="77777777" w:rsidR="002A3075" w:rsidRDefault="002A3075" w:rsidP="002A3075">
      <w:pPr>
        <w:spacing w:line="240" w:lineRule="auto"/>
        <w:ind w:left="7314" w:firstLine="0"/>
        <w:rPr>
          <w:rFonts w:cstheme="minorHAnsi"/>
        </w:rPr>
      </w:pPr>
    </w:p>
    <w:p w14:paraId="5F3C3C50" w14:textId="5F304F68" w:rsidR="002A3075" w:rsidRDefault="002A3075" w:rsidP="002A3075">
      <w:pPr>
        <w:spacing w:after="240" w:line="276" w:lineRule="auto"/>
        <w:ind w:firstLine="0"/>
        <w:rPr>
          <w:rFonts w:cstheme="minorHAnsi"/>
        </w:rPr>
      </w:pPr>
      <w:hyperlink r:id="rId16" w:history="1">
        <w:r>
          <w:rPr>
            <w:rStyle w:val="Hipersaitas"/>
            <w:rFonts w:cstheme="minorHAnsi"/>
          </w:rPr>
          <w:t>Antros</w:t>
        </w:r>
        <w:r w:rsidRPr="006A0C50">
          <w:rPr>
            <w:rStyle w:val="Hipersaitas"/>
            <w:rFonts w:cstheme="minorHAnsi"/>
          </w:rPr>
          <w:t xml:space="preserve"> </w:t>
        </w:r>
        <w:r>
          <w:rPr>
            <w:rStyle w:val="Hipersaitas"/>
            <w:rFonts w:cstheme="minorHAnsi"/>
          </w:rPr>
          <w:t xml:space="preserve">pirkimo dalies techninė specifikacija </w:t>
        </w:r>
      </w:hyperlink>
      <w:r w:rsidRPr="006A0C50">
        <w:rPr>
          <w:rFonts w:cstheme="minorHAnsi"/>
        </w:rPr>
        <w:t>pateikiama atskiru dokumentu (docx formatu)</w:t>
      </w:r>
      <w:r>
        <w:rPr>
          <w:rFonts w:cstheme="minorHAnsi"/>
        </w:rPr>
        <w:t>.</w:t>
      </w:r>
    </w:p>
    <w:p w14:paraId="78C7F6FC" w14:textId="77777777" w:rsidR="007468B4" w:rsidRDefault="007468B4" w:rsidP="002A3075">
      <w:pPr>
        <w:spacing w:after="240" w:line="276" w:lineRule="auto"/>
        <w:ind w:firstLine="0"/>
        <w:rPr>
          <w:rFonts w:cstheme="minorHAnsi"/>
        </w:rPr>
      </w:pPr>
    </w:p>
    <w:p w14:paraId="0527CBA2" w14:textId="77777777" w:rsidR="007468B4" w:rsidRDefault="007468B4" w:rsidP="002A3075">
      <w:pPr>
        <w:spacing w:after="240" w:line="276" w:lineRule="auto"/>
        <w:ind w:firstLine="0"/>
        <w:rPr>
          <w:rFonts w:cstheme="minorHAnsi"/>
        </w:rPr>
      </w:pPr>
    </w:p>
    <w:p w14:paraId="56FDFA78" w14:textId="77777777" w:rsidR="007468B4" w:rsidRDefault="007468B4" w:rsidP="002A3075">
      <w:pPr>
        <w:spacing w:after="240" w:line="276" w:lineRule="auto"/>
        <w:ind w:firstLine="0"/>
        <w:rPr>
          <w:rFonts w:cstheme="minorHAnsi"/>
        </w:rPr>
      </w:pPr>
    </w:p>
    <w:p w14:paraId="62200E7F" w14:textId="77777777" w:rsidR="007468B4" w:rsidRDefault="007468B4" w:rsidP="002A3075">
      <w:pPr>
        <w:spacing w:after="240" w:line="276" w:lineRule="auto"/>
        <w:ind w:firstLine="0"/>
        <w:rPr>
          <w:rFonts w:cstheme="minorHAnsi"/>
        </w:rPr>
      </w:pPr>
    </w:p>
    <w:p w14:paraId="5CBBB4CE" w14:textId="77777777" w:rsidR="007468B4" w:rsidRDefault="007468B4" w:rsidP="002A3075">
      <w:pPr>
        <w:spacing w:after="240" w:line="276" w:lineRule="auto"/>
        <w:ind w:firstLine="0"/>
        <w:rPr>
          <w:rFonts w:cstheme="minorHAnsi"/>
        </w:rPr>
      </w:pPr>
    </w:p>
    <w:p w14:paraId="27D093B0" w14:textId="77777777" w:rsidR="007468B4" w:rsidRDefault="007468B4" w:rsidP="002A3075">
      <w:pPr>
        <w:spacing w:after="240" w:line="276" w:lineRule="auto"/>
        <w:ind w:firstLine="0"/>
        <w:rPr>
          <w:rFonts w:cstheme="minorHAnsi"/>
        </w:rPr>
      </w:pPr>
    </w:p>
    <w:p w14:paraId="32E6751C" w14:textId="77777777" w:rsidR="007468B4" w:rsidRDefault="007468B4" w:rsidP="002A3075">
      <w:pPr>
        <w:spacing w:after="240" w:line="276" w:lineRule="auto"/>
        <w:ind w:firstLine="0"/>
        <w:rPr>
          <w:rFonts w:cstheme="minorHAnsi"/>
        </w:rPr>
      </w:pPr>
    </w:p>
    <w:p w14:paraId="5D3FCA6F" w14:textId="77777777" w:rsidR="007468B4" w:rsidRDefault="007468B4" w:rsidP="002A3075">
      <w:pPr>
        <w:spacing w:after="240" w:line="276" w:lineRule="auto"/>
        <w:ind w:firstLine="0"/>
        <w:rPr>
          <w:rFonts w:cstheme="minorHAnsi"/>
        </w:rPr>
      </w:pPr>
    </w:p>
    <w:p w14:paraId="5D5FA0C9" w14:textId="77777777" w:rsidR="007468B4" w:rsidRDefault="007468B4" w:rsidP="002A3075">
      <w:pPr>
        <w:spacing w:after="240" w:line="276" w:lineRule="auto"/>
        <w:ind w:firstLine="0"/>
        <w:rPr>
          <w:rFonts w:cstheme="minorHAnsi"/>
        </w:rPr>
      </w:pPr>
    </w:p>
    <w:p w14:paraId="2771D7B2" w14:textId="77777777" w:rsidR="007468B4" w:rsidRDefault="007468B4" w:rsidP="002A3075">
      <w:pPr>
        <w:spacing w:after="240" w:line="276" w:lineRule="auto"/>
        <w:ind w:firstLine="0"/>
        <w:rPr>
          <w:rFonts w:cstheme="minorHAnsi"/>
        </w:rPr>
      </w:pPr>
    </w:p>
    <w:p w14:paraId="3ECB1998" w14:textId="77777777" w:rsidR="007468B4" w:rsidRDefault="007468B4" w:rsidP="002A3075">
      <w:pPr>
        <w:spacing w:after="240" w:line="276" w:lineRule="auto"/>
        <w:ind w:firstLine="0"/>
        <w:rPr>
          <w:rFonts w:cstheme="minorHAnsi"/>
        </w:rPr>
      </w:pPr>
    </w:p>
    <w:p w14:paraId="2631365D" w14:textId="77777777" w:rsidR="007468B4" w:rsidRDefault="007468B4" w:rsidP="002A3075">
      <w:pPr>
        <w:spacing w:after="240" w:line="276" w:lineRule="auto"/>
        <w:ind w:firstLine="0"/>
        <w:rPr>
          <w:rFonts w:cstheme="minorHAnsi"/>
        </w:rPr>
      </w:pPr>
    </w:p>
    <w:p w14:paraId="093CF68B" w14:textId="77777777" w:rsidR="007468B4" w:rsidRDefault="007468B4" w:rsidP="002A3075">
      <w:pPr>
        <w:spacing w:after="240" w:line="276" w:lineRule="auto"/>
        <w:ind w:firstLine="0"/>
        <w:rPr>
          <w:rFonts w:cstheme="minorHAnsi"/>
        </w:rPr>
      </w:pPr>
    </w:p>
    <w:p w14:paraId="3B97E222" w14:textId="77777777" w:rsidR="007468B4" w:rsidRDefault="007468B4" w:rsidP="002A3075">
      <w:pPr>
        <w:spacing w:after="240" w:line="276" w:lineRule="auto"/>
        <w:ind w:firstLine="0"/>
        <w:rPr>
          <w:rFonts w:cstheme="minorHAnsi"/>
        </w:rPr>
      </w:pPr>
    </w:p>
    <w:p w14:paraId="217500F3" w14:textId="77777777" w:rsidR="007468B4" w:rsidRDefault="007468B4" w:rsidP="002A3075">
      <w:pPr>
        <w:spacing w:after="240" w:line="276" w:lineRule="auto"/>
        <w:ind w:firstLine="0"/>
        <w:rPr>
          <w:rFonts w:cstheme="minorHAnsi"/>
        </w:rPr>
      </w:pPr>
    </w:p>
    <w:p w14:paraId="6C6E63CF" w14:textId="77777777" w:rsidR="007468B4" w:rsidRDefault="007468B4" w:rsidP="002A3075">
      <w:pPr>
        <w:spacing w:after="240" w:line="276" w:lineRule="auto"/>
        <w:ind w:firstLine="0"/>
        <w:rPr>
          <w:rFonts w:cstheme="minorHAnsi"/>
        </w:rPr>
      </w:pPr>
    </w:p>
    <w:p w14:paraId="7ED4CD08" w14:textId="77777777" w:rsidR="007468B4" w:rsidRDefault="007468B4" w:rsidP="002A3075">
      <w:pPr>
        <w:spacing w:after="240" w:line="276" w:lineRule="auto"/>
        <w:ind w:firstLine="0"/>
        <w:rPr>
          <w:rFonts w:cstheme="minorHAnsi"/>
        </w:rPr>
      </w:pPr>
    </w:p>
    <w:p w14:paraId="2B793FAE" w14:textId="77777777" w:rsidR="007468B4" w:rsidRDefault="007468B4" w:rsidP="002A3075">
      <w:pPr>
        <w:spacing w:after="240" w:line="276" w:lineRule="auto"/>
        <w:ind w:firstLine="0"/>
        <w:rPr>
          <w:rFonts w:cstheme="minorHAnsi"/>
        </w:rPr>
      </w:pPr>
    </w:p>
    <w:p w14:paraId="64308A40" w14:textId="77777777" w:rsidR="007468B4" w:rsidRDefault="007468B4" w:rsidP="002A3075">
      <w:pPr>
        <w:spacing w:after="240" w:line="276" w:lineRule="auto"/>
        <w:ind w:firstLine="0"/>
        <w:rPr>
          <w:rFonts w:cstheme="minorHAnsi"/>
        </w:rPr>
      </w:pPr>
    </w:p>
    <w:p w14:paraId="3DCD8196" w14:textId="77777777" w:rsidR="007468B4" w:rsidRDefault="007468B4" w:rsidP="002A3075">
      <w:pPr>
        <w:spacing w:after="240" w:line="276" w:lineRule="auto"/>
        <w:ind w:firstLine="0"/>
        <w:rPr>
          <w:rFonts w:cstheme="minorHAnsi"/>
        </w:rPr>
      </w:pPr>
    </w:p>
    <w:p w14:paraId="33D5F1DA" w14:textId="77777777" w:rsidR="007468B4" w:rsidRDefault="007468B4" w:rsidP="002A3075">
      <w:pPr>
        <w:spacing w:after="240" w:line="276" w:lineRule="auto"/>
        <w:ind w:firstLine="0"/>
        <w:rPr>
          <w:rFonts w:cstheme="minorHAnsi"/>
        </w:rPr>
      </w:pPr>
    </w:p>
    <w:p w14:paraId="115B6F4C" w14:textId="358E0233" w:rsidR="007468B4" w:rsidRDefault="007468B4" w:rsidP="007468B4">
      <w:pPr>
        <w:spacing w:line="240" w:lineRule="auto"/>
        <w:ind w:left="7314" w:firstLine="0"/>
        <w:rPr>
          <w:rFonts w:cstheme="minorHAnsi"/>
        </w:rPr>
      </w:pPr>
      <w:r w:rsidRPr="00AB231D">
        <w:rPr>
          <w:rFonts w:cstheme="minorHAnsi"/>
        </w:rPr>
        <w:lastRenderedPageBreak/>
        <w:t xml:space="preserve">Pirkimo sąlygų </w:t>
      </w:r>
      <w:r>
        <w:rPr>
          <w:rFonts w:cstheme="minorHAnsi"/>
        </w:rPr>
        <w:t>3</w:t>
      </w:r>
      <w:r w:rsidRPr="00AB231D">
        <w:rPr>
          <w:rFonts w:cstheme="minorHAnsi"/>
        </w:rPr>
        <w:t xml:space="preserve"> priedas „</w:t>
      </w:r>
      <w:r>
        <w:rPr>
          <w:rFonts w:cstheme="minorHAnsi"/>
        </w:rPr>
        <w:t>Trečios pirkimo dalies techninė specifikacija</w:t>
      </w:r>
      <w:r w:rsidRPr="00AB231D">
        <w:rPr>
          <w:rFonts w:cstheme="minorHAnsi"/>
        </w:rPr>
        <w:t>“</w:t>
      </w:r>
    </w:p>
    <w:p w14:paraId="7BC97C4A" w14:textId="77777777" w:rsidR="007468B4" w:rsidRDefault="007468B4" w:rsidP="007468B4">
      <w:pPr>
        <w:spacing w:line="240" w:lineRule="auto"/>
        <w:ind w:left="7314" w:firstLine="0"/>
        <w:rPr>
          <w:rFonts w:cstheme="minorHAnsi"/>
        </w:rPr>
      </w:pPr>
    </w:p>
    <w:p w14:paraId="7BB2203C" w14:textId="77777777" w:rsidR="007468B4" w:rsidRDefault="007468B4" w:rsidP="007468B4">
      <w:pPr>
        <w:spacing w:line="240" w:lineRule="auto"/>
        <w:ind w:left="7314" w:firstLine="0"/>
        <w:rPr>
          <w:rFonts w:cstheme="minorHAnsi"/>
        </w:rPr>
      </w:pPr>
    </w:p>
    <w:p w14:paraId="7B8B99A6" w14:textId="77777777" w:rsidR="007468B4" w:rsidRDefault="007468B4" w:rsidP="007468B4">
      <w:pPr>
        <w:spacing w:line="240" w:lineRule="auto"/>
        <w:ind w:left="7314" w:firstLine="0"/>
        <w:rPr>
          <w:rFonts w:cstheme="minorHAnsi"/>
        </w:rPr>
      </w:pPr>
    </w:p>
    <w:p w14:paraId="35927F40" w14:textId="1FA385F9" w:rsidR="007468B4" w:rsidRDefault="007468B4" w:rsidP="007468B4">
      <w:pPr>
        <w:spacing w:after="240" w:line="276" w:lineRule="auto"/>
        <w:ind w:firstLine="0"/>
        <w:rPr>
          <w:rFonts w:cstheme="minorHAnsi"/>
        </w:rPr>
      </w:pPr>
      <w:hyperlink r:id="rId17" w:history="1">
        <w:r>
          <w:rPr>
            <w:rStyle w:val="Hipersaitas"/>
            <w:rFonts w:cstheme="minorHAnsi"/>
          </w:rPr>
          <w:t>Trečios</w:t>
        </w:r>
        <w:r w:rsidRPr="006A0C50">
          <w:rPr>
            <w:rStyle w:val="Hipersaitas"/>
            <w:rFonts w:cstheme="minorHAnsi"/>
          </w:rPr>
          <w:t xml:space="preserve"> </w:t>
        </w:r>
        <w:r>
          <w:rPr>
            <w:rStyle w:val="Hipersaitas"/>
            <w:rFonts w:cstheme="minorHAnsi"/>
          </w:rPr>
          <w:t xml:space="preserve">pirkimo dalies techninė specifikacija </w:t>
        </w:r>
      </w:hyperlink>
      <w:r w:rsidRPr="006A0C50">
        <w:rPr>
          <w:rFonts w:cstheme="minorHAnsi"/>
        </w:rPr>
        <w:t>pateikiama atskiru dokumentu (docx formatu)</w:t>
      </w:r>
      <w:r>
        <w:rPr>
          <w:rFonts w:cstheme="minorHAnsi"/>
        </w:rPr>
        <w:t>.</w:t>
      </w:r>
    </w:p>
    <w:p w14:paraId="727A5FAE" w14:textId="77777777" w:rsidR="00B24803" w:rsidRDefault="00B24803" w:rsidP="007468B4">
      <w:pPr>
        <w:spacing w:after="240" w:line="276" w:lineRule="auto"/>
        <w:ind w:firstLine="0"/>
        <w:rPr>
          <w:rFonts w:cstheme="minorHAnsi"/>
        </w:rPr>
      </w:pPr>
    </w:p>
    <w:p w14:paraId="60247495" w14:textId="77777777" w:rsidR="00B24803" w:rsidRDefault="00B24803" w:rsidP="007468B4">
      <w:pPr>
        <w:spacing w:after="240" w:line="276" w:lineRule="auto"/>
        <w:ind w:firstLine="0"/>
        <w:rPr>
          <w:rFonts w:cstheme="minorHAnsi"/>
        </w:rPr>
      </w:pPr>
    </w:p>
    <w:p w14:paraId="2282C1EA" w14:textId="77777777" w:rsidR="00B24803" w:rsidRDefault="00B24803" w:rsidP="007468B4">
      <w:pPr>
        <w:spacing w:after="240" w:line="276" w:lineRule="auto"/>
        <w:ind w:firstLine="0"/>
        <w:rPr>
          <w:rFonts w:cstheme="minorHAnsi"/>
        </w:rPr>
      </w:pPr>
    </w:p>
    <w:p w14:paraId="346D1010" w14:textId="77777777" w:rsidR="00B24803" w:rsidRDefault="00B24803" w:rsidP="007468B4">
      <w:pPr>
        <w:spacing w:after="240" w:line="276" w:lineRule="auto"/>
        <w:ind w:firstLine="0"/>
        <w:rPr>
          <w:rFonts w:cstheme="minorHAnsi"/>
        </w:rPr>
      </w:pPr>
    </w:p>
    <w:p w14:paraId="4F8721D8" w14:textId="77777777" w:rsidR="00B24803" w:rsidRDefault="00B24803" w:rsidP="007468B4">
      <w:pPr>
        <w:spacing w:after="240" w:line="276" w:lineRule="auto"/>
        <w:ind w:firstLine="0"/>
        <w:rPr>
          <w:rFonts w:cstheme="minorHAnsi"/>
        </w:rPr>
      </w:pPr>
    </w:p>
    <w:p w14:paraId="02747E96" w14:textId="77777777" w:rsidR="00B24803" w:rsidRDefault="00B24803" w:rsidP="007468B4">
      <w:pPr>
        <w:spacing w:after="240" w:line="276" w:lineRule="auto"/>
        <w:ind w:firstLine="0"/>
        <w:rPr>
          <w:rFonts w:cstheme="minorHAnsi"/>
        </w:rPr>
      </w:pPr>
    </w:p>
    <w:p w14:paraId="1DDF9CE5" w14:textId="77777777" w:rsidR="00B24803" w:rsidRDefault="00B24803" w:rsidP="007468B4">
      <w:pPr>
        <w:spacing w:after="240" w:line="276" w:lineRule="auto"/>
        <w:ind w:firstLine="0"/>
        <w:rPr>
          <w:rFonts w:cstheme="minorHAnsi"/>
        </w:rPr>
      </w:pPr>
    </w:p>
    <w:p w14:paraId="6636EEC8" w14:textId="77777777" w:rsidR="00B24803" w:rsidRDefault="00B24803" w:rsidP="007468B4">
      <w:pPr>
        <w:spacing w:after="240" w:line="276" w:lineRule="auto"/>
        <w:ind w:firstLine="0"/>
        <w:rPr>
          <w:rFonts w:cstheme="minorHAnsi"/>
        </w:rPr>
      </w:pPr>
    </w:p>
    <w:p w14:paraId="36D354BF" w14:textId="77777777" w:rsidR="00B24803" w:rsidRDefault="00B24803" w:rsidP="007468B4">
      <w:pPr>
        <w:spacing w:after="240" w:line="276" w:lineRule="auto"/>
        <w:ind w:firstLine="0"/>
        <w:rPr>
          <w:rFonts w:cstheme="minorHAnsi"/>
        </w:rPr>
      </w:pPr>
    </w:p>
    <w:p w14:paraId="5ED9828F" w14:textId="77777777" w:rsidR="00B24803" w:rsidRDefault="00B24803" w:rsidP="007468B4">
      <w:pPr>
        <w:spacing w:after="240" w:line="276" w:lineRule="auto"/>
        <w:ind w:firstLine="0"/>
        <w:rPr>
          <w:rFonts w:cstheme="minorHAnsi"/>
        </w:rPr>
      </w:pPr>
    </w:p>
    <w:p w14:paraId="1AFDBC22" w14:textId="77777777" w:rsidR="00B24803" w:rsidRDefault="00B24803" w:rsidP="007468B4">
      <w:pPr>
        <w:spacing w:after="240" w:line="276" w:lineRule="auto"/>
        <w:ind w:firstLine="0"/>
        <w:rPr>
          <w:rFonts w:cstheme="minorHAnsi"/>
        </w:rPr>
      </w:pPr>
    </w:p>
    <w:p w14:paraId="5E738A0E" w14:textId="77777777" w:rsidR="00B24803" w:rsidRDefault="00B24803" w:rsidP="007468B4">
      <w:pPr>
        <w:spacing w:after="240" w:line="276" w:lineRule="auto"/>
        <w:ind w:firstLine="0"/>
        <w:rPr>
          <w:rFonts w:cstheme="minorHAnsi"/>
        </w:rPr>
      </w:pPr>
    </w:p>
    <w:p w14:paraId="16E0CEB5" w14:textId="77777777" w:rsidR="00B24803" w:rsidRDefault="00B24803" w:rsidP="007468B4">
      <w:pPr>
        <w:spacing w:after="240" w:line="276" w:lineRule="auto"/>
        <w:ind w:firstLine="0"/>
        <w:rPr>
          <w:rFonts w:cstheme="minorHAnsi"/>
        </w:rPr>
      </w:pPr>
    </w:p>
    <w:p w14:paraId="03B61FC1" w14:textId="77777777" w:rsidR="00B24803" w:rsidRDefault="00B24803" w:rsidP="007468B4">
      <w:pPr>
        <w:spacing w:after="240" w:line="276" w:lineRule="auto"/>
        <w:ind w:firstLine="0"/>
        <w:rPr>
          <w:rFonts w:cstheme="minorHAnsi"/>
        </w:rPr>
      </w:pPr>
    </w:p>
    <w:p w14:paraId="271C6843" w14:textId="77777777" w:rsidR="00B24803" w:rsidRDefault="00B24803" w:rsidP="007468B4">
      <w:pPr>
        <w:spacing w:after="240" w:line="276" w:lineRule="auto"/>
        <w:ind w:firstLine="0"/>
        <w:rPr>
          <w:rFonts w:cstheme="minorHAnsi"/>
        </w:rPr>
      </w:pPr>
    </w:p>
    <w:p w14:paraId="1B21D71D" w14:textId="77777777" w:rsidR="00B24803" w:rsidRDefault="00B24803" w:rsidP="007468B4">
      <w:pPr>
        <w:spacing w:after="240" w:line="276" w:lineRule="auto"/>
        <w:ind w:firstLine="0"/>
        <w:rPr>
          <w:rFonts w:cstheme="minorHAnsi"/>
        </w:rPr>
      </w:pPr>
    </w:p>
    <w:p w14:paraId="2D2D8EEA" w14:textId="77777777" w:rsidR="00B24803" w:rsidRDefault="00B24803" w:rsidP="007468B4">
      <w:pPr>
        <w:spacing w:after="240" w:line="276" w:lineRule="auto"/>
        <w:ind w:firstLine="0"/>
        <w:rPr>
          <w:rFonts w:cstheme="minorHAnsi"/>
        </w:rPr>
      </w:pPr>
    </w:p>
    <w:p w14:paraId="2336EA2A" w14:textId="77777777" w:rsidR="00B24803" w:rsidRDefault="00B24803" w:rsidP="007468B4">
      <w:pPr>
        <w:spacing w:after="240" w:line="276" w:lineRule="auto"/>
        <w:ind w:firstLine="0"/>
        <w:rPr>
          <w:rFonts w:cstheme="minorHAnsi"/>
        </w:rPr>
      </w:pPr>
    </w:p>
    <w:p w14:paraId="0B74A905" w14:textId="77777777" w:rsidR="00B24803" w:rsidRDefault="00B24803" w:rsidP="007468B4">
      <w:pPr>
        <w:spacing w:after="240" w:line="276" w:lineRule="auto"/>
        <w:ind w:firstLine="0"/>
        <w:rPr>
          <w:rFonts w:cstheme="minorHAnsi"/>
        </w:rPr>
      </w:pPr>
    </w:p>
    <w:p w14:paraId="27C8E01F" w14:textId="77777777" w:rsidR="00B24803" w:rsidRDefault="00B24803" w:rsidP="007468B4">
      <w:pPr>
        <w:spacing w:after="240" w:line="276" w:lineRule="auto"/>
        <w:ind w:firstLine="0"/>
        <w:rPr>
          <w:rFonts w:cstheme="minorHAnsi"/>
        </w:rPr>
      </w:pPr>
    </w:p>
    <w:p w14:paraId="31FF09E5" w14:textId="77777777" w:rsidR="00B24803" w:rsidRDefault="00B24803" w:rsidP="007468B4">
      <w:pPr>
        <w:spacing w:after="240" w:line="276" w:lineRule="auto"/>
        <w:ind w:firstLine="0"/>
        <w:rPr>
          <w:rFonts w:cstheme="minorHAnsi"/>
        </w:rPr>
      </w:pPr>
    </w:p>
    <w:p w14:paraId="4BE35C97" w14:textId="48804742" w:rsidR="00B24803" w:rsidRDefault="00B24803" w:rsidP="00B24803">
      <w:pPr>
        <w:spacing w:line="240" w:lineRule="auto"/>
        <w:ind w:left="7314" w:firstLine="0"/>
        <w:rPr>
          <w:rFonts w:cstheme="minorHAnsi"/>
        </w:rPr>
      </w:pPr>
      <w:r w:rsidRPr="00AB231D">
        <w:rPr>
          <w:rFonts w:cstheme="minorHAnsi"/>
        </w:rPr>
        <w:lastRenderedPageBreak/>
        <w:t xml:space="preserve">Pirkimo sąlygų </w:t>
      </w:r>
      <w:r>
        <w:rPr>
          <w:rFonts w:cstheme="minorHAnsi"/>
        </w:rPr>
        <w:t>4</w:t>
      </w:r>
      <w:r w:rsidRPr="00AB231D">
        <w:rPr>
          <w:rFonts w:cstheme="minorHAnsi"/>
        </w:rPr>
        <w:t xml:space="preserve"> priedas „</w:t>
      </w:r>
      <w:r>
        <w:rPr>
          <w:rFonts w:cstheme="minorHAnsi"/>
        </w:rPr>
        <w:t>Ketvirtos pirkimo dalies techninė specifikacija</w:t>
      </w:r>
      <w:r w:rsidRPr="00AB231D">
        <w:rPr>
          <w:rFonts w:cstheme="minorHAnsi"/>
        </w:rPr>
        <w:t>“</w:t>
      </w:r>
    </w:p>
    <w:p w14:paraId="6C63DBE7" w14:textId="77777777" w:rsidR="00B24803" w:rsidRDefault="00B24803" w:rsidP="00B24803">
      <w:pPr>
        <w:spacing w:line="240" w:lineRule="auto"/>
        <w:ind w:left="7314" w:firstLine="0"/>
        <w:rPr>
          <w:rFonts w:cstheme="minorHAnsi"/>
        </w:rPr>
      </w:pPr>
    </w:p>
    <w:p w14:paraId="4DF81EF5" w14:textId="77777777" w:rsidR="00B24803" w:rsidRDefault="00B24803" w:rsidP="00B24803">
      <w:pPr>
        <w:spacing w:line="240" w:lineRule="auto"/>
        <w:ind w:left="7314" w:firstLine="0"/>
        <w:rPr>
          <w:rFonts w:cstheme="minorHAnsi"/>
        </w:rPr>
      </w:pPr>
    </w:p>
    <w:p w14:paraId="42C88887" w14:textId="77777777" w:rsidR="00B24803" w:rsidRDefault="00B24803" w:rsidP="00B24803">
      <w:pPr>
        <w:spacing w:line="240" w:lineRule="auto"/>
        <w:ind w:left="7314" w:firstLine="0"/>
        <w:rPr>
          <w:rFonts w:cstheme="minorHAnsi"/>
        </w:rPr>
      </w:pPr>
    </w:p>
    <w:p w14:paraId="222A6F9F" w14:textId="7FB3C099" w:rsidR="00B24803" w:rsidRDefault="00B24803" w:rsidP="00B24803">
      <w:pPr>
        <w:spacing w:after="240" w:line="276" w:lineRule="auto"/>
        <w:ind w:firstLine="0"/>
        <w:rPr>
          <w:rFonts w:cstheme="minorHAnsi"/>
        </w:rPr>
      </w:pPr>
      <w:hyperlink r:id="rId18" w:history="1">
        <w:r>
          <w:rPr>
            <w:rStyle w:val="Hipersaitas"/>
            <w:rFonts w:cstheme="minorHAnsi"/>
          </w:rPr>
          <w:t>Ketvirtos</w:t>
        </w:r>
        <w:r w:rsidRPr="006A0C50">
          <w:rPr>
            <w:rStyle w:val="Hipersaitas"/>
            <w:rFonts w:cstheme="minorHAnsi"/>
          </w:rPr>
          <w:t xml:space="preserve"> </w:t>
        </w:r>
        <w:r>
          <w:rPr>
            <w:rStyle w:val="Hipersaitas"/>
            <w:rFonts w:cstheme="minorHAnsi"/>
          </w:rPr>
          <w:t xml:space="preserve">pirkimo dalies techninė specifikacija </w:t>
        </w:r>
      </w:hyperlink>
      <w:r w:rsidRPr="006A0C50">
        <w:rPr>
          <w:rFonts w:cstheme="minorHAnsi"/>
        </w:rPr>
        <w:t>pateikiama atskiru dokumentu (docx formatu)</w:t>
      </w:r>
      <w:r>
        <w:rPr>
          <w:rFonts w:cstheme="minorHAnsi"/>
        </w:rPr>
        <w:t>.</w:t>
      </w:r>
    </w:p>
    <w:p w14:paraId="2A40CC48" w14:textId="77777777" w:rsidR="009B5089" w:rsidRDefault="009B5089" w:rsidP="00B24803">
      <w:pPr>
        <w:spacing w:after="240" w:line="276" w:lineRule="auto"/>
        <w:ind w:firstLine="0"/>
        <w:rPr>
          <w:rFonts w:cstheme="minorHAnsi"/>
        </w:rPr>
      </w:pPr>
    </w:p>
    <w:p w14:paraId="2B3579CB" w14:textId="77777777" w:rsidR="009B5089" w:rsidRDefault="009B5089" w:rsidP="00B24803">
      <w:pPr>
        <w:spacing w:after="240" w:line="276" w:lineRule="auto"/>
        <w:ind w:firstLine="0"/>
        <w:rPr>
          <w:rFonts w:cstheme="minorHAnsi"/>
        </w:rPr>
      </w:pPr>
    </w:p>
    <w:p w14:paraId="14871CE0" w14:textId="77777777" w:rsidR="009B5089" w:rsidRDefault="009B5089" w:rsidP="00B24803">
      <w:pPr>
        <w:spacing w:after="240" w:line="276" w:lineRule="auto"/>
        <w:ind w:firstLine="0"/>
        <w:rPr>
          <w:rFonts w:cstheme="minorHAnsi"/>
        </w:rPr>
      </w:pPr>
    </w:p>
    <w:p w14:paraId="1A56B28F" w14:textId="77777777" w:rsidR="009B5089" w:rsidRDefault="009B5089" w:rsidP="00B24803">
      <w:pPr>
        <w:spacing w:after="240" w:line="276" w:lineRule="auto"/>
        <w:ind w:firstLine="0"/>
        <w:rPr>
          <w:rFonts w:cstheme="minorHAnsi"/>
        </w:rPr>
      </w:pPr>
    </w:p>
    <w:p w14:paraId="0900F6F1" w14:textId="77777777" w:rsidR="009B5089" w:rsidRDefault="009B5089" w:rsidP="00B24803">
      <w:pPr>
        <w:spacing w:after="240" w:line="276" w:lineRule="auto"/>
        <w:ind w:firstLine="0"/>
        <w:rPr>
          <w:rFonts w:cstheme="minorHAnsi"/>
        </w:rPr>
      </w:pPr>
    </w:p>
    <w:p w14:paraId="0A4C06F2" w14:textId="77777777" w:rsidR="009B5089" w:rsidRDefault="009B5089" w:rsidP="00B24803">
      <w:pPr>
        <w:spacing w:after="240" w:line="276" w:lineRule="auto"/>
        <w:ind w:firstLine="0"/>
        <w:rPr>
          <w:rFonts w:cstheme="minorHAnsi"/>
        </w:rPr>
      </w:pPr>
    </w:p>
    <w:p w14:paraId="70E1FCAB" w14:textId="77777777" w:rsidR="009B5089" w:rsidRDefault="009B5089" w:rsidP="00B24803">
      <w:pPr>
        <w:spacing w:after="240" w:line="276" w:lineRule="auto"/>
        <w:ind w:firstLine="0"/>
        <w:rPr>
          <w:rFonts w:cstheme="minorHAnsi"/>
        </w:rPr>
      </w:pPr>
    </w:p>
    <w:p w14:paraId="30ACBA47" w14:textId="77777777" w:rsidR="009B5089" w:rsidRDefault="009B5089" w:rsidP="00B24803">
      <w:pPr>
        <w:spacing w:after="240" w:line="276" w:lineRule="auto"/>
        <w:ind w:firstLine="0"/>
        <w:rPr>
          <w:rFonts w:cstheme="minorHAnsi"/>
        </w:rPr>
      </w:pPr>
    </w:p>
    <w:p w14:paraId="731A20C9" w14:textId="77777777" w:rsidR="009B5089" w:rsidRDefault="009B5089" w:rsidP="00B24803">
      <w:pPr>
        <w:spacing w:after="240" w:line="276" w:lineRule="auto"/>
        <w:ind w:firstLine="0"/>
        <w:rPr>
          <w:rFonts w:cstheme="minorHAnsi"/>
        </w:rPr>
      </w:pPr>
    </w:p>
    <w:p w14:paraId="69E9FA8A" w14:textId="77777777" w:rsidR="009B5089" w:rsidRDefault="009B5089" w:rsidP="00B24803">
      <w:pPr>
        <w:spacing w:after="240" w:line="276" w:lineRule="auto"/>
        <w:ind w:firstLine="0"/>
        <w:rPr>
          <w:rFonts w:cstheme="minorHAnsi"/>
        </w:rPr>
      </w:pPr>
    </w:p>
    <w:p w14:paraId="5D32D14F" w14:textId="77777777" w:rsidR="009B5089" w:rsidRDefault="009B5089" w:rsidP="00B24803">
      <w:pPr>
        <w:spacing w:after="240" w:line="276" w:lineRule="auto"/>
        <w:ind w:firstLine="0"/>
        <w:rPr>
          <w:rFonts w:cstheme="minorHAnsi"/>
        </w:rPr>
      </w:pPr>
    </w:p>
    <w:p w14:paraId="3E4F9E97" w14:textId="77777777" w:rsidR="009B5089" w:rsidRDefault="009B5089" w:rsidP="00B24803">
      <w:pPr>
        <w:spacing w:after="240" w:line="276" w:lineRule="auto"/>
        <w:ind w:firstLine="0"/>
        <w:rPr>
          <w:rFonts w:cstheme="minorHAnsi"/>
        </w:rPr>
      </w:pPr>
    </w:p>
    <w:p w14:paraId="4E72EAC7" w14:textId="77777777" w:rsidR="009B5089" w:rsidRDefault="009B5089" w:rsidP="00B24803">
      <w:pPr>
        <w:spacing w:after="240" w:line="276" w:lineRule="auto"/>
        <w:ind w:firstLine="0"/>
        <w:rPr>
          <w:rFonts w:cstheme="minorHAnsi"/>
        </w:rPr>
      </w:pPr>
    </w:p>
    <w:p w14:paraId="551314A4" w14:textId="77777777" w:rsidR="009B5089" w:rsidRDefault="009B5089" w:rsidP="00B24803">
      <w:pPr>
        <w:spacing w:after="240" w:line="276" w:lineRule="auto"/>
        <w:ind w:firstLine="0"/>
        <w:rPr>
          <w:rFonts w:cstheme="minorHAnsi"/>
        </w:rPr>
      </w:pPr>
    </w:p>
    <w:p w14:paraId="56B5C41B" w14:textId="77777777" w:rsidR="009B5089" w:rsidRDefault="009B5089" w:rsidP="00B24803">
      <w:pPr>
        <w:spacing w:after="240" w:line="276" w:lineRule="auto"/>
        <w:ind w:firstLine="0"/>
        <w:rPr>
          <w:rFonts w:cstheme="minorHAnsi"/>
        </w:rPr>
      </w:pPr>
    </w:p>
    <w:p w14:paraId="77E2223F" w14:textId="77777777" w:rsidR="009B5089" w:rsidRDefault="009B5089" w:rsidP="00B24803">
      <w:pPr>
        <w:spacing w:after="240" w:line="276" w:lineRule="auto"/>
        <w:ind w:firstLine="0"/>
        <w:rPr>
          <w:rFonts w:cstheme="minorHAnsi"/>
        </w:rPr>
      </w:pPr>
    </w:p>
    <w:p w14:paraId="35A76581" w14:textId="77777777" w:rsidR="009B5089" w:rsidRDefault="009B5089" w:rsidP="00B24803">
      <w:pPr>
        <w:spacing w:after="240" w:line="276" w:lineRule="auto"/>
        <w:ind w:firstLine="0"/>
        <w:rPr>
          <w:rFonts w:cstheme="minorHAnsi"/>
        </w:rPr>
      </w:pPr>
    </w:p>
    <w:p w14:paraId="4C333F01" w14:textId="77777777" w:rsidR="009B5089" w:rsidRDefault="009B5089" w:rsidP="00B24803">
      <w:pPr>
        <w:spacing w:after="240" w:line="276" w:lineRule="auto"/>
        <w:ind w:firstLine="0"/>
        <w:rPr>
          <w:rFonts w:cstheme="minorHAnsi"/>
        </w:rPr>
      </w:pPr>
    </w:p>
    <w:p w14:paraId="07E90F6E" w14:textId="77777777" w:rsidR="009B5089" w:rsidRDefault="009B5089" w:rsidP="00B24803">
      <w:pPr>
        <w:spacing w:after="240" w:line="276" w:lineRule="auto"/>
        <w:ind w:firstLine="0"/>
        <w:rPr>
          <w:rFonts w:cstheme="minorHAnsi"/>
        </w:rPr>
      </w:pPr>
    </w:p>
    <w:p w14:paraId="3E2C521B" w14:textId="77777777" w:rsidR="009B5089" w:rsidRDefault="009B5089" w:rsidP="00B24803">
      <w:pPr>
        <w:spacing w:after="240" w:line="276" w:lineRule="auto"/>
        <w:ind w:firstLine="0"/>
        <w:rPr>
          <w:rFonts w:cstheme="minorHAnsi"/>
        </w:rPr>
      </w:pPr>
    </w:p>
    <w:p w14:paraId="27DCD927" w14:textId="77777777" w:rsidR="009B5089" w:rsidRDefault="009B5089" w:rsidP="00B24803">
      <w:pPr>
        <w:spacing w:after="240" w:line="276" w:lineRule="auto"/>
        <w:ind w:firstLine="0"/>
        <w:rPr>
          <w:rFonts w:cstheme="minorHAnsi"/>
        </w:rPr>
      </w:pPr>
    </w:p>
    <w:p w14:paraId="07060A45" w14:textId="673DA9FB" w:rsidR="009B5089" w:rsidRDefault="009B5089" w:rsidP="009B5089">
      <w:pPr>
        <w:spacing w:line="240" w:lineRule="auto"/>
        <w:ind w:left="7314" w:firstLine="0"/>
        <w:rPr>
          <w:rFonts w:cstheme="minorHAnsi"/>
        </w:rPr>
      </w:pPr>
      <w:r w:rsidRPr="00AB231D">
        <w:rPr>
          <w:rFonts w:cstheme="minorHAnsi"/>
        </w:rPr>
        <w:lastRenderedPageBreak/>
        <w:t xml:space="preserve">Pirkimo sąlygų </w:t>
      </w:r>
      <w:r>
        <w:rPr>
          <w:rFonts w:cstheme="minorHAnsi"/>
        </w:rPr>
        <w:t>5</w:t>
      </w:r>
      <w:r w:rsidRPr="00AB231D">
        <w:rPr>
          <w:rFonts w:cstheme="minorHAnsi"/>
        </w:rPr>
        <w:t xml:space="preserve"> priedas „</w:t>
      </w:r>
      <w:r>
        <w:rPr>
          <w:rFonts w:cstheme="minorHAnsi"/>
        </w:rPr>
        <w:t>Penktos pirkimo dalies techninė specifikacija</w:t>
      </w:r>
      <w:r w:rsidRPr="00AB231D">
        <w:rPr>
          <w:rFonts w:cstheme="minorHAnsi"/>
        </w:rPr>
        <w:t>“</w:t>
      </w:r>
    </w:p>
    <w:p w14:paraId="0DC4BA1C" w14:textId="77777777" w:rsidR="009B5089" w:rsidRDefault="009B5089" w:rsidP="009B5089">
      <w:pPr>
        <w:spacing w:line="240" w:lineRule="auto"/>
        <w:ind w:left="7314" w:firstLine="0"/>
        <w:rPr>
          <w:rFonts w:cstheme="minorHAnsi"/>
        </w:rPr>
      </w:pPr>
    </w:p>
    <w:p w14:paraId="4F246AC2" w14:textId="77777777" w:rsidR="009B5089" w:rsidRDefault="009B5089" w:rsidP="009B5089">
      <w:pPr>
        <w:spacing w:line="240" w:lineRule="auto"/>
        <w:ind w:left="7314" w:firstLine="0"/>
        <w:rPr>
          <w:rFonts w:cstheme="minorHAnsi"/>
        </w:rPr>
      </w:pPr>
    </w:p>
    <w:p w14:paraId="43208339" w14:textId="77777777" w:rsidR="009B5089" w:rsidRDefault="009B5089" w:rsidP="009B5089">
      <w:pPr>
        <w:spacing w:line="240" w:lineRule="auto"/>
        <w:ind w:left="7314" w:firstLine="0"/>
        <w:rPr>
          <w:rFonts w:cstheme="minorHAnsi"/>
        </w:rPr>
      </w:pPr>
    </w:p>
    <w:p w14:paraId="5156E704" w14:textId="74CCD0F9" w:rsidR="009B5089" w:rsidRDefault="009B5089" w:rsidP="009B5089">
      <w:pPr>
        <w:spacing w:after="240" w:line="276" w:lineRule="auto"/>
        <w:ind w:firstLine="0"/>
        <w:rPr>
          <w:rFonts w:eastAsia="Arial" w:cstheme="minorHAnsi"/>
          <w:smallCaps/>
          <w:color w:val="404040"/>
          <w:sz w:val="28"/>
          <w:szCs w:val="28"/>
        </w:rPr>
      </w:pPr>
      <w:hyperlink r:id="rId19" w:history="1">
        <w:r w:rsidRPr="006A0C50">
          <w:rPr>
            <w:rStyle w:val="Hipersaitas"/>
            <w:rFonts w:cstheme="minorHAnsi"/>
          </w:rPr>
          <w:t>P</w:t>
        </w:r>
        <w:r>
          <w:rPr>
            <w:rStyle w:val="Hipersaitas"/>
            <w:rFonts w:cstheme="minorHAnsi"/>
          </w:rPr>
          <w:t>enktos</w:t>
        </w:r>
        <w:r w:rsidRPr="006A0C50">
          <w:rPr>
            <w:rStyle w:val="Hipersaitas"/>
            <w:rFonts w:cstheme="minorHAnsi"/>
          </w:rPr>
          <w:t xml:space="preserve"> </w:t>
        </w:r>
        <w:r>
          <w:rPr>
            <w:rStyle w:val="Hipersaitas"/>
            <w:rFonts w:cstheme="minorHAnsi"/>
          </w:rPr>
          <w:t xml:space="preserve">pirkimo dalies techninė specifikacija </w:t>
        </w:r>
      </w:hyperlink>
      <w:r w:rsidRPr="006A0C50">
        <w:rPr>
          <w:rFonts w:cstheme="minorHAnsi"/>
        </w:rPr>
        <w:t>pateikiama atskiru dokumentu (docx formatu)</w:t>
      </w:r>
      <w:r>
        <w:rPr>
          <w:rFonts w:cstheme="minorHAnsi"/>
        </w:rPr>
        <w:t>.</w:t>
      </w:r>
    </w:p>
    <w:p w14:paraId="75697A35" w14:textId="77777777" w:rsidR="009B5089" w:rsidRDefault="009B5089" w:rsidP="00B24803">
      <w:pPr>
        <w:spacing w:after="240" w:line="276" w:lineRule="auto"/>
        <w:ind w:firstLine="0"/>
        <w:rPr>
          <w:rFonts w:eastAsia="Arial" w:cstheme="minorHAnsi"/>
          <w:smallCaps/>
          <w:color w:val="404040"/>
          <w:sz w:val="28"/>
          <w:szCs w:val="28"/>
        </w:rPr>
      </w:pPr>
    </w:p>
    <w:p w14:paraId="3DFFAE5F" w14:textId="77777777" w:rsidR="00B24803" w:rsidRDefault="00B24803" w:rsidP="007468B4">
      <w:pPr>
        <w:spacing w:after="240" w:line="276" w:lineRule="auto"/>
        <w:ind w:firstLine="0"/>
        <w:rPr>
          <w:rFonts w:eastAsia="Arial" w:cstheme="minorHAnsi"/>
          <w:smallCaps/>
          <w:color w:val="404040"/>
          <w:sz w:val="28"/>
          <w:szCs w:val="28"/>
        </w:rPr>
      </w:pPr>
    </w:p>
    <w:p w14:paraId="30D81978" w14:textId="77777777" w:rsidR="007468B4" w:rsidRDefault="007468B4" w:rsidP="002A3075">
      <w:pPr>
        <w:spacing w:after="240" w:line="276" w:lineRule="auto"/>
        <w:ind w:firstLine="0"/>
        <w:rPr>
          <w:rFonts w:eastAsia="Arial" w:cstheme="minorHAnsi"/>
          <w:smallCaps/>
          <w:color w:val="404040"/>
          <w:sz w:val="28"/>
          <w:szCs w:val="28"/>
        </w:rPr>
      </w:pPr>
    </w:p>
    <w:p w14:paraId="721F9803" w14:textId="77777777" w:rsidR="009C5473" w:rsidRDefault="009C5473" w:rsidP="002A3075">
      <w:pPr>
        <w:spacing w:after="240" w:line="276" w:lineRule="auto"/>
        <w:ind w:firstLine="0"/>
        <w:rPr>
          <w:rFonts w:eastAsia="Arial" w:cstheme="minorHAnsi"/>
          <w:smallCaps/>
          <w:color w:val="404040"/>
          <w:sz w:val="28"/>
          <w:szCs w:val="28"/>
        </w:rPr>
      </w:pPr>
    </w:p>
    <w:p w14:paraId="400E1C4B" w14:textId="77777777" w:rsidR="009C5473" w:rsidRDefault="009C5473" w:rsidP="002A3075">
      <w:pPr>
        <w:spacing w:after="240" w:line="276" w:lineRule="auto"/>
        <w:ind w:firstLine="0"/>
        <w:rPr>
          <w:rFonts w:eastAsia="Arial" w:cstheme="minorHAnsi"/>
          <w:smallCaps/>
          <w:color w:val="404040"/>
          <w:sz w:val="28"/>
          <w:szCs w:val="28"/>
        </w:rPr>
      </w:pPr>
    </w:p>
    <w:p w14:paraId="1DD56D5E" w14:textId="77777777" w:rsidR="009C5473" w:rsidRDefault="009C5473" w:rsidP="002A3075">
      <w:pPr>
        <w:spacing w:after="240" w:line="276" w:lineRule="auto"/>
        <w:ind w:firstLine="0"/>
        <w:rPr>
          <w:rFonts w:eastAsia="Arial" w:cstheme="minorHAnsi"/>
          <w:smallCaps/>
          <w:color w:val="404040"/>
          <w:sz w:val="28"/>
          <w:szCs w:val="28"/>
        </w:rPr>
      </w:pPr>
    </w:p>
    <w:p w14:paraId="41ACC42C" w14:textId="77777777" w:rsidR="009C5473" w:rsidRDefault="009C5473" w:rsidP="002A3075">
      <w:pPr>
        <w:spacing w:after="240" w:line="276" w:lineRule="auto"/>
        <w:ind w:firstLine="0"/>
        <w:rPr>
          <w:rFonts w:eastAsia="Arial" w:cstheme="minorHAnsi"/>
          <w:smallCaps/>
          <w:color w:val="404040"/>
          <w:sz w:val="28"/>
          <w:szCs w:val="28"/>
        </w:rPr>
      </w:pPr>
    </w:p>
    <w:p w14:paraId="2DB29D72" w14:textId="77777777" w:rsidR="009C5473" w:rsidRDefault="009C5473" w:rsidP="002A3075">
      <w:pPr>
        <w:spacing w:after="240" w:line="276" w:lineRule="auto"/>
        <w:ind w:firstLine="0"/>
        <w:rPr>
          <w:rFonts w:eastAsia="Arial" w:cstheme="minorHAnsi"/>
          <w:smallCaps/>
          <w:color w:val="404040"/>
          <w:sz w:val="28"/>
          <w:szCs w:val="28"/>
        </w:rPr>
      </w:pPr>
    </w:p>
    <w:p w14:paraId="473DB6CE" w14:textId="77777777" w:rsidR="009C5473" w:rsidRDefault="009C5473" w:rsidP="002A3075">
      <w:pPr>
        <w:spacing w:after="240" w:line="276" w:lineRule="auto"/>
        <w:ind w:firstLine="0"/>
        <w:rPr>
          <w:rFonts w:eastAsia="Arial" w:cstheme="minorHAnsi"/>
          <w:smallCaps/>
          <w:color w:val="404040"/>
          <w:sz w:val="28"/>
          <w:szCs w:val="28"/>
        </w:rPr>
      </w:pPr>
    </w:p>
    <w:p w14:paraId="3F78448A" w14:textId="77777777" w:rsidR="009C5473" w:rsidRDefault="009C5473" w:rsidP="002A3075">
      <w:pPr>
        <w:spacing w:after="240" w:line="276" w:lineRule="auto"/>
        <w:ind w:firstLine="0"/>
        <w:rPr>
          <w:rFonts w:eastAsia="Arial" w:cstheme="minorHAnsi"/>
          <w:smallCaps/>
          <w:color w:val="404040"/>
          <w:sz w:val="28"/>
          <w:szCs w:val="28"/>
        </w:rPr>
      </w:pPr>
    </w:p>
    <w:p w14:paraId="4A062868" w14:textId="77777777" w:rsidR="009C5473" w:rsidRDefault="009C5473" w:rsidP="002A3075">
      <w:pPr>
        <w:spacing w:after="240" w:line="276" w:lineRule="auto"/>
        <w:ind w:firstLine="0"/>
        <w:rPr>
          <w:rFonts w:eastAsia="Arial" w:cstheme="minorHAnsi"/>
          <w:smallCaps/>
          <w:color w:val="404040"/>
          <w:sz w:val="28"/>
          <w:szCs w:val="28"/>
        </w:rPr>
      </w:pPr>
    </w:p>
    <w:p w14:paraId="312D8AF7" w14:textId="77777777" w:rsidR="009C5473" w:rsidRDefault="009C5473" w:rsidP="002A3075">
      <w:pPr>
        <w:spacing w:after="240" w:line="276" w:lineRule="auto"/>
        <w:ind w:firstLine="0"/>
        <w:rPr>
          <w:rFonts w:eastAsia="Arial" w:cstheme="minorHAnsi"/>
          <w:smallCaps/>
          <w:color w:val="404040"/>
          <w:sz w:val="28"/>
          <w:szCs w:val="28"/>
        </w:rPr>
      </w:pPr>
    </w:p>
    <w:p w14:paraId="15974B5E" w14:textId="77777777" w:rsidR="009C5473" w:rsidRDefault="009C5473" w:rsidP="002A3075">
      <w:pPr>
        <w:spacing w:after="240" w:line="276" w:lineRule="auto"/>
        <w:ind w:firstLine="0"/>
        <w:rPr>
          <w:rFonts w:eastAsia="Arial" w:cstheme="minorHAnsi"/>
          <w:smallCaps/>
          <w:color w:val="404040"/>
          <w:sz w:val="28"/>
          <w:szCs w:val="28"/>
        </w:rPr>
      </w:pPr>
    </w:p>
    <w:p w14:paraId="0B2359AD" w14:textId="77777777" w:rsidR="009C5473" w:rsidRDefault="009C5473" w:rsidP="002A3075">
      <w:pPr>
        <w:spacing w:after="240" w:line="276" w:lineRule="auto"/>
        <w:ind w:firstLine="0"/>
        <w:rPr>
          <w:rFonts w:eastAsia="Arial" w:cstheme="minorHAnsi"/>
          <w:smallCaps/>
          <w:color w:val="404040"/>
          <w:sz w:val="28"/>
          <w:szCs w:val="28"/>
        </w:rPr>
      </w:pPr>
    </w:p>
    <w:p w14:paraId="7400AFAE" w14:textId="77777777" w:rsidR="009C5473" w:rsidRDefault="009C5473" w:rsidP="002A3075">
      <w:pPr>
        <w:spacing w:after="240" w:line="276" w:lineRule="auto"/>
        <w:ind w:firstLine="0"/>
        <w:rPr>
          <w:rFonts w:eastAsia="Arial" w:cstheme="minorHAnsi"/>
          <w:smallCaps/>
          <w:color w:val="404040"/>
          <w:sz w:val="28"/>
          <w:szCs w:val="28"/>
        </w:rPr>
      </w:pPr>
    </w:p>
    <w:p w14:paraId="6C613C4E" w14:textId="77777777" w:rsidR="009C5473" w:rsidRDefault="009C5473" w:rsidP="002A3075">
      <w:pPr>
        <w:spacing w:after="240" w:line="276" w:lineRule="auto"/>
        <w:ind w:firstLine="0"/>
        <w:rPr>
          <w:rFonts w:eastAsia="Arial" w:cstheme="minorHAnsi"/>
          <w:smallCaps/>
          <w:color w:val="404040"/>
          <w:sz w:val="28"/>
          <w:szCs w:val="28"/>
        </w:rPr>
      </w:pPr>
    </w:p>
    <w:p w14:paraId="3E6E1EE4" w14:textId="77777777" w:rsidR="009C5473" w:rsidRDefault="009C5473" w:rsidP="002A3075">
      <w:pPr>
        <w:spacing w:after="240" w:line="276" w:lineRule="auto"/>
        <w:ind w:firstLine="0"/>
        <w:rPr>
          <w:rFonts w:eastAsia="Arial" w:cstheme="minorHAnsi"/>
          <w:smallCaps/>
          <w:color w:val="404040"/>
          <w:sz w:val="28"/>
          <w:szCs w:val="28"/>
        </w:rPr>
      </w:pPr>
    </w:p>
    <w:p w14:paraId="49E8E2C3" w14:textId="4DBEA416" w:rsidR="009C5473" w:rsidRDefault="009C5473" w:rsidP="009C5473">
      <w:pPr>
        <w:spacing w:line="240" w:lineRule="auto"/>
        <w:ind w:left="7314" w:firstLine="0"/>
        <w:rPr>
          <w:rFonts w:cstheme="minorHAnsi"/>
        </w:rPr>
      </w:pPr>
      <w:r w:rsidRPr="00AB231D">
        <w:rPr>
          <w:rFonts w:cstheme="minorHAnsi"/>
        </w:rPr>
        <w:lastRenderedPageBreak/>
        <w:t xml:space="preserve">Pirkimo sąlygų </w:t>
      </w:r>
      <w:r>
        <w:rPr>
          <w:rFonts w:cstheme="minorHAnsi"/>
        </w:rPr>
        <w:t>6</w:t>
      </w:r>
      <w:r w:rsidRPr="00AB231D">
        <w:rPr>
          <w:rFonts w:cstheme="minorHAnsi"/>
        </w:rPr>
        <w:t xml:space="preserve"> priedas „</w:t>
      </w:r>
      <w:r>
        <w:rPr>
          <w:rFonts w:cstheme="minorHAnsi"/>
        </w:rPr>
        <w:t>Tiekėjų pašalinimo pagrindai</w:t>
      </w:r>
      <w:r w:rsidRPr="00AB231D">
        <w:rPr>
          <w:rFonts w:cstheme="minorHAnsi"/>
        </w:rPr>
        <w:t>“</w:t>
      </w:r>
    </w:p>
    <w:p w14:paraId="73B6B88F" w14:textId="77777777" w:rsidR="002A3075" w:rsidRDefault="002A3075" w:rsidP="00854C9E">
      <w:pPr>
        <w:spacing w:after="240" w:line="276" w:lineRule="auto"/>
        <w:ind w:firstLine="0"/>
        <w:rPr>
          <w:rFonts w:eastAsia="Arial" w:cstheme="minorHAnsi"/>
          <w:smallCaps/>
          <w:color w:val="404040"/>
          <w:sz w:val="28"/>
          <w:szCs w:val="28"/>
        </w:rPr>
      </w:pPr>
    </w:p>
    <w:p w14:paraId="3946342A" w14:textId="5613C95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7E2AAE" w:rsidRDefault="00440E78" w:rsidP="00F77A5D">
      <w:pPr>
        <w:spacing w:line="240" w:lineRule="auto"/>
        <w:ind w:firstLine="720"/>
        <w:rPr>
          <w:rFonts w:eastAsia="Arial" w:cstheme="minorHAnsi"/>
          <w:iCs/>
        </w:rPr>
      </w:pPr>
      <w:r w:rsidRPr="007E2AAE">
        <w:rPr>
          <w:rFonts w:eastAsia="Arial" w:cstheme="minorHAnsi"/>
          <w:iCs/>
        </w:rPr>
        <w:t>Perkančioji organizacija atmeta tiekėjo pasiūlym</w:t>
      </w:r>
      <w:r w:rsidR="00CB237B" w:rsidRPr="007E2AAE">
        <w:rPr>
          <w:rFonts w:eastAsia="Arial" w:cstheme="minorHAnsi"/>
          <w:iCs/>
        </w:rPr>
        <w:t>ą</w:t>
      </w:r>
      <w:r w:rsidRPr="007E2AAE">
        <w:rPr>
          <w:rFonts w:eastAsia="Arial" w:cstheme="minorHAnsi"/>
          <w:iCs/>
        </w:rPr>
        <w:t xml:space="preserve">, jeigu: </w:t>
      </w:r>
    </w:p>
    <w:p w14:paraId="5833966D" w14:textId="07260701" w:rsidR="006D67EE" w:rsidRPr="007E2AAE" w:rsidRDefault="008B2E27" w:rsidP="00F77A5D">
      <w:pPr>
        <w:pStyle w:val="Betarp"/>
        <w:ind w:firstLine="720"/>
        <w:rPr>
          <w:rFonts w:eastAsia="Yu Mincho" w:cstheme="minorHAnsi"/>
          <w:b/>
          <w:bCs/>
          <w:iCs/>
        </w:rPr>
      </w:pPr>
      <w:r w:rsidRPr="007E2AAE">
        <w:rPr>
          <w:rFonts w:eastAsia="Arial" w:cstheme="minorHAnsi"/>
          <w:iCs/>
        </w:rPr>
        <w:t xml:space="preserve">1. </w:t>
      </w:r>
      <w:r w:rsidR="00AC0420" w:rsidRPr="007E2AAE">
        <w:rPr>
          <w:rFonts w:cstheme="minorHAnsi"/>
          <w:iCs/>
        </w:rPr>
        <w:t>Tiekėjas su kitais tiekėjais yra sudaręs susitarimų, kuriais siekiama iškreipti konkurenciją atliekamame pirkime, ir perkančioji organizacija dėl to turi įtikinamų duomenų</w:t>
      </w:r>
      <w:r w:rsidR="00C11375" w:rsidRPr="007E2AAE">
        <w:rPr>
          <w:rFonts w:cstheme="minorHAnsi"/>
          <w:iCs/>
        </w:rPr>
        <w:t xml:space="preserve"> </w:t>
      </w:r>
      <w:r w:rsidR="00C11375" w:rsidRPr="007E2AAE">
        <w:rPr>
          <w:rFonts w:cstheme="minorHAnsi"/>
          <w:b/>
          <w:iCs/>
        </w:rPr>
        <w:t>(</w:t>
      </w:r>
      <w:r w:rsidR="00C11375" w:rsidRPr="007E2AAE">
        <w:rPr>
          <w:rFonts w:eastAsia="Yu Mincho" w:cstheme="minorHAnsi"/>
          <w:b/>
          <w:iCs/>
        </w:rPr>
        <w:t>VPĮ 46 straipsnio 4 dalies 1 punktas</w:t>
      </w:r>
      <w:r w:rsidR="00C11375" w:rsidRPr="007E2AAE">
        <w:rPr>
          <w:rFonts w:eastAsia="Arial" w:cstheme="minorHAnsi"/>
          <w:iCs/>
        </w:rPr>
        <w:t>).</w:t>
      </w:r>
    </w:p>
    <w:p w14:paraId="3417C9CD" w14:textId="1083D667" w:rsidR="006D67EE" w:rsidRPr="007E2AAE" w:rsidRDefault="006D67EE" w:rsidP="00F77A5D">
      <w:pPr>
        <w:pStyle w:val="Betarp"/>
        <w:ind w:firstLine="720"/>
        <w:rPr>
          <w:rFonts w:cstheme="minorHAnsi"/>
          <w:b/>
          <w:iCs/>
        </w:rPr>
      </w:pPr>
      <w:r w:rsidRPr="007E2AAE">
        <w:rPr>
          <w:rFonts w:eastAsia="Arial" w:cstheme="minorHAnsi"/>
          <w:iCs/>
        </w:rPr>
        <w:t>2.</w:t>
      </w:r>
      <w:r w:rsidR="00C11375" w:rsidRPr="007E2AAE">
        <w:rPr>
          <w:rFonts w:eastAsia="Arial" w:cstheme="minorHAnsi"/>
          <w:iCs/>
        </w:rPr>
        <w:t xml:space="preserve"> </w:t>
      </w:r>
      <w:r w:rsidR="00277655" w:rsidRPr="007E2AAE">
        <w:rPr>
          <w:rFonts w:cstheme="minorHAnsi"/>
          <w:iCs/>
        </w:rPr>
        <w:t>Tiekėjas pirkimo metu pateko į interesų konflikto situaciją, kaip apibrėžta VPĮ 21 straipsnyje, ir atitinkamos padėties negalima ištaisyti.</w:t>
      </w:r>
      <w:r w:rsidR="008A37DA" w:rsidRPr="007E2AAE">
        <w:rPr>
          <w:rFonts w:cstheme="minorHAnsi"/>
          <w:iCs/>
        </w:rPr>
        <w:t xml:space="preserve"> </w:t>
      </w:r>
      <w:r w:rsidR="00277655" w:rsidRPr="007E2AAE">
        <w:rPr>
          <w:rFonts w:cstheme="minorHAnsi"/>
          <w:iC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7E2AAE">
        <w:rPr>
          <w:rFonts w:cstheme="minorHAnsi"/>
          <w:iCs/>
        </w:rPr>
        <w:t xml:space="preserve"> </w:t>
      </w:r>
      <w:r w:rsidR="008A37DA" w:rsidRPr="007E2AAE">
        <w:rPr>
          <w:rFonts w:cstheme="minorHAnsi"/>
          <w:b/>
          <w:iCs/>
        </w:rPr>
        <w:t>(</w:t>
      </w:r>
      <w:r w:rsidR="008A37DA" w:rsidRPr="007E2AAE">
        <w:rPr>
          <w:rFonts w:eastAsia="Yu Mincho" w:cstheme="minorHAnsi"/>
          <w:b/>
          <w:iCs/>
        </w:rPr>
        <w:t>VPĮ 46 straipsnio 4 dalies 2 punktas)</w:t>
      </w:r>
      <w:r w:rsidR="00277655" w:rsidRPr="007E2AAE">
        <w:rPr>
          <w:rFonts w:cstheme="minorHAnsi"/>
          <w:iCs/>
        </w:rPr>
        <w:t>.</w:t>
      </w:r>
    </w:p>
    <w:p w14:paraId="4E7FF8EC" w14:textId="0143612F" w:rsidR="006D67EE" w:rsidRPr="007E2AAE" w:rsidRDefault="006D67EE" w:rsidP="00F77A5D">
      <w:pPr>
        <w:pStyle w:val="Betarp"/>
        <w:ind w:firstLine="720"/>
        <w:rPr>
          <w:rFonts w:eastAsia="Yu Mincho" w:cstheme="minorHAnsi"/>
          <w:b/>
          <w:bCs/>
          <w:iCs/>
        </w:rPr>
      </w:pPr>
      <w:r w:rsidRPr="007E2AAE">
        <w:rPr>
          <w:rFonts w:eastAsia="Arial" w:cstheme="minorHAnsi"/>
          <w:iCs/>
        </w:rPr>
        <w:t>3.</w:t>
      </w:r>
      <w:r w:rsidR="008A37DA" w:rsidRPr="007E2AAE">
        <w:rPr>
          <w:rFonts w:eastAsia="Arial" w:cstheme="minorHAnsi"/>
          <w:iCs/>
        </w:rPr>
        <w:t xml:space="preserve"> </w:t>
      </w:r>
      <w:r w:rsidR="00C95F80" w:rsidRPr="007E2AAE">
        <w:rPr>
          <w:rFonts w:cstheme="minorHAnsi"/>
          <w:iCs/>
        </w:rPr>
        <w:t xml:space="preserve">Pažeista konkurencija, kaip nustatyta VPĮ 27 straipsnio 3 ir 4 dalyse, ir atitinkamos padėties negalima ištaisyti </w:t>
      </w:r>
      <w:bookmarkStart w:id="26" w:name="_Hlk190870490"/>
      <w:r w:rsidR="00C95F80" w:rsidRPr="007E2AAE">
        <w:rPr>
          <w:rFonts w:cstheme="minorHAnsi"/>
          <w:b/>
          <w:iCs/>
        </w:rPr>
        <w:t>(</w:t>
      </w:r>
      <w:r w:rsidR="003878F0" w:rsidRPr="007E2AAE">
        <w:rPr>
          <w:rFonts w:eastAsia="Yu Mincho" w:cstheme="minorHAnsi"/>
          <w:b/>
          <w:iCs/>
        </w:rPr>
        <w:t>VPĮ 46 straipsnio 4 dalies 3 punktas).</w:t>
      </w:r>
      <w:bookmarkEnd w:id="26"/>
    </w:p>
    <w:p w14:paraId="5D0561FC" w14:textId="1E0F3F1C" w:rsidR="00DD10C2" w:rsidRPr="00C2096D" w:rsidRDefault="006D67EE" w:rsidP="00C2096D">
      <w:pPr>
        <w:pStyle w:val="Betarp"/>
        <w:ind w:firstLine="720"/>
        <w:rPr>
          <w:rFonts w:cstheme="minorHAnsi"/>
          <w:b/>
          <w:bCs/>
          <w:iCs/>
        </w:rPr>
      </w:pPr>
      <w:r w:rsidRPr="007E2AAE">
        <w:rPr>
          <w:rFonts w:eastAsia="Arial" w:cstheme="minorHAnsi"/>
          <w:iCs/>
        </w:rPr>
        <w:t>4.</w:t>
      </w:r>
      <w:r w:rsidR="003878F0" w:rsidRPr="007E2AAE">
        <w:rPr>
          <w:rFonts w:eastAsia="Arial" w:cstheme="minorHAnsi"/>
          <w:iCs/>
        </w:rPr>
        <w:t xml:space="preserve"> </w:t>
      </w:r>
      <w:r w:rsidR="00DD10C2" w:rsidRPr="007E2AAE">
        <w:rPr>
          <w:rFonts w:cstheme="minorHAnsi"/>
          <w:iCs/>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C2096D">
        <w:rPr>
          <w:rFonts w:ascii="Verdana" w:eastAsia="Yu Mincho" w:hAnsi="Verdana" w:cs="Arial"/>
          <w:b/>
          <w:bCs/>
          <w:sz w:val="22"/>
          <w:szCs w:val="22"/>
        </w:rPr>
        <w:t xml:space="preserve"> </w:t>
      </w:r>
      <w:r w:rsidR="00C2096D" w:rsidRPr="007E2AAE">
        <w:rPr>
          <w:rFonts w:cstheme="minorHAnsi"/>
          <w:b/>
          <w:iCs/>
        </w:rPr>
        <w:t>(</w:t>
      </w:r>
      <w:r w:rsidR="00C2096D" w:rsidRPr="007E2AAE">
        <w:rPr>
          <w:rFonts w:eastAsia="Yu Mincho" w:cstheme="minorHAnsi"/>
          <w:b/>
          <w:iCs/>
        </w:rPr>
        <w:t xml:space="preserve">VPĮ 46 straipsnio 4 dalies </w:t>
      </w:r>
      <w:r w:rsidR="00C2096D">
        <w:rPr>
          <w:rFonts w:eastAsia="Yu Mincho" w:cstheme="minorHAnsi"/>
          <w:b/>
          <w:iCs/>
        </w:rPr>
        <w:t>4</w:t>
      </w:r>
      <w:r w:rsidR="00C2096D" w:rsidRPr="007E2AAE">
        <w:rPr>
          <w:rFonts w:eastAsia="Yu Mincho" w:cstheme="minorHAnsi"/>
          <w:b/>
          <w:iCs/>
        </w:rPr>
        <w:t xml:space="preserve"> punktas).</w:t>
      </w:r>
    </w:p>
    <w:p w14:paraId="3A539209" w14:textId="3A033CC4" w:rsidR="006D67EE" w:rsidRPr="007E2AAE" w:rsidRDefault="006D67EE" w:rsidP="00F77A5D">
      <w:pPr>
        <w:pStyle w:val="Betarp"/>
        <w:ind w:firstLine="720"/>
        <w:rPr>
          <w:rFonts w:eastAsia="Yu Mincho" w:cstheme="minorHAnsi"/>
          <w:b/>
          <w:iCs/>
        </w:rPr>
      </w:pPr>
      <w:r w:rsidRPr="007E2AAE">
        <w:rPr>
          <w:rFonts w:eastAsia="Arial" w:cstheme="minorHAnsi"/>
          <w:iCs/>
        </w:rPr>
        <w:t>5.</w:t>
      </w:r>
      <w:r w:rsidR="0093234E" w:rsidRPr="007E2AA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bookmarkStart w:id="27" w:name="_Hlk190870283"/>
      <w:r w:rsidR="00E405E7" w:rsidRPr="00FE6BC5">
        <w:rPr>
          <w:rFonts w:cstheme="minorHAnsi"/>
          <w:b/>
          <w:bCs/>
          <w:iCs/>
        </w:rPr>
        <w:t>(</w:t>
      </w:r>
      <w:r w:rsidR="00E405E7" w:rsidRPr="00FE6BC5">
        <w:rPr>
          <w:rFonts w:eastAsia="Yu Mincho" w:cstheme="minorHAnsi"/>
          <w:b/>
          <w:bCs/>
          <w:iCs/>
        </w:rPr>
        <w:t>VPĮ 46 straipsnio 4 dalies 5 punktas).</w:t>
      </w:r>
      <w:bookmarkEnd w:id="27"/>
    </w:p>
    <w:p w14:paraId="193EAD7B" w14:textId="5630D18B" w:rsidR="007E2AAE" w:rsidRPr="00144E4B" w:rsidRDefault="007E2AAE" w:rsidP="00144E4B">
      <w:pPr>
        <w:pStyle w:val="Betarp"/>
        <w:ind w:firstLine="720"/>
        <w:rPr>
          <w:rFonts w:eastAsia="Yu Mincho" w:cstheme="minorHAnsi"/>
          <w:b/>
          <w:bCs/>
          <w:iCs/>
        </w:rPr>
      </w:pPr>
      <w:r w:rsidRPr="007E2AAE">
        <w:rPr>
          <w:rFonts w:eastAsia="Yu Mincho" w:cstheme="minorHAnsi"/>
          <w:bCs/>
          <w:iCs/>
        </w:rPr>
        <w:t xml:space="preserve">6. </w:t>
      </w:r>
      <w:r w:rsidR="00FE6BC5" w:rsidRPr="00FE6BC5">
        <w:rPr>
          <w:rFonts w:eastAsia="Yu Mincho" w:cstheme="minorHAnsi"/>
          <w:bCs/>
          <w:iCs/>
        </w:rPr>
        <w:t>Tiekėjas yra neatlikęs jam paskirtos baudžiamojo poveikio priemonės – uždraudimo juridiniam asmeniui dalyvauti viešuosiuose pirkimuose</w:t>
      </w:r>
      <w:r w:rsidR="00FE6BC5">
        <w:rPr>
          <w:rFonts w:eastAsia="Yu Mincho" w:cstheme="minorHAnsi"/>
          <w:bCs/>
          <w:iCs/>
        </w:rPr>
        <w:t xml:space="preserve"> </w:t>
      </w:r>
      <w:r w:rsidR="00FE6BC5" w:rsidRPr="00FE6BC5">
        <w:rPr>
          <w:rFonts w:eastAsia="Yu Mincho" w:cstheme="minorHAnsi"/>
          <w:b/>
          <w:bCs/>
          <w:iCs/>
        </w:rPr>
        <w:t>(</w:t>
      </w:r>
      <w:r w:rsidR="00144E4B" w:rsidRPr="00144E4B">
        <w:rPr>
          <w:rFonts w:eastAsia="Yu Mincho" w:cstheme="minorHAnsi"/>
          <w:b/>
          <w:bCs/>
          <w:iCs/>
        </w:rPr>
        <w:t>VPĮ 46 straipsnio 2¹ dalis</w:t>
      </w:r>
      <w:r w:rsidR="00FE6BC5" w:rsidRPr="00FE6BC5">
        <w:rPr>
          <w:rFonts w:eastAsia="Yu Mincho" w:cstheme="minorHAnsi"/>
          <w:b/>
          <w:bCs/>
          <w:iCs/>
        </w:rPr>
        <w:t>).</w:t>
      </w:r>
    </w:p>
    <w:p w14:paraId="628BCAD7" w14:textId="77777777" w:rsidR="006D67EE" w:rsidRDefault="006D67EE" w:rsidP="00F77A5D">
      <w:pPr>
        <w:spacing w:line="240" w:lineRule="auto"/>
        <w:ind w:firstLine="720"/>
        <w:rPr>
          <w:rFonts w:eastAsia="Arial" w:cstheme="minorHAnsi"/>
          <w:i/>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49CB82D3" w:rsidR="00112F92" w:rsidRPr="00AA05AD" w:rsidRDefault="00112F92" w:rsidP="003A00F0">
      <w:pPr>
        <w:spacing w:line="240" w:lineRule="auto"/>
        <w:ind w:left="7314" w:firstLine="0"/>
        <w:rPr>
          <w:rFonts w:cstheme="minorHAnsi"/>
        </w:rPr>
      </w:pPr>
      <w:r w:rsidRPr="00AA05AD">
        <w:rPr>
          <w:rFonts w:cstheme="minorHAnsi"/>
        </w:rPr>
        <w:lastRenderedPageBreak/>
        <w:t xml:space="preserve">Pirkimo sąlygų </w:t>
      </w:r>
      <w:r w:rsidR="00593250">
        <w:rPr>
          <w:rFonts w:cstheme="minorHAnsi"/>
        </w:rPr>
        <w:t>7</w:t>
      </w:r>
      <w:r w:rsidRPr="00AA05AD">
        <w:rPr>
          <w:rFonts w:cstheme="minorHAnsi"/>
        </w:rPr>
        <w:t xml:space="preserve"> priedas „</w:t>
      </w:r>
      <w:r w:rsidR="003A00F0" w:rsidRPr="003A00F0">
        <w:rPr>
          <w:rFonts w:cstheme="minorHAnsi"/>
        </w:rPr>
        <w:t>Atitikties deklaracija</w:t>
      </w:r>
      <w:r w:rsidRPr="00AA05AD">
        <w:rPr>
          <w:rFonts w:cstheme="minorHAnsi"/>
        </w:rPr>
        <w:t>“</w:t>
      </w:r>
    </w:p>
    <w:p w14:paraId="6CB59DA7" w14:textId="77777777" w:rsidR="00112F92" w:rsidRPr="00AA05AD" w:rsidRDefault="00112F92" w:rsidP="00112F92">
      <w:pPr>
        <w:spacing w:after="240"/>
        <w:rPr>
          <w:smallCaps/>
          <w:color w:val="404040"/>
          <w:sz w:val="28"/>
          <w:szCs w:val="28"/>
        </w:rPr>
      </w:pPr>
    </w:p>
    <w:p w14:paraId="0BD055AD" w14:textId="77777777" w:rsidR="00361DEC" w:rsidRPr="00361DEC" w:rsidRDefault="00361DEC" w:rsidP="00361DEC">
      <w:pPr>
        <w:spacing w:after="160" w:line="276" w:lineRule="auto"/>
        <w:ind w:firstLine="0"/>
        <w:jc w:val="center"/>
        <w:rPr>
          <w:b/>
          <w:bCs/>
        </w:rPr>
      </w:pPr>
      <w:r w:rsidRPr="00361DEC">
        <w:rPr>
          <w:b/>
          <w:bCs/>
        </w:rPr>
        <w:t>(Pavyzdinė forma)</w:t>
      </w:r>
    </w:p>
    <w:p w14:paraId="52738F42" w14:textId="77777777" w:rsidR="00361DEC" w:rsidRPr="00361DEC" w:rsidRDefault="00361DEC" w:rsidP="00361DEC">
      <w:pPr>
        <w:spacing w:after="160" w:line="276" w:lineRule="auto"/>
        <w:ind w:firstLine="0"/>
        <w:jc w:val="left"/>
        <w:rPr>
          <w:sz w:val="20"/>
          <w:szCs w:val="20"/>
        </w:rPr>
      </w:pPr>
    </w:p>
    <w:p w14:paraId="364BC6C5" w14:textId="77777777" w:rsidR="00361DEC" w:rsidRPr="00361DEC" w:rsidRDefault="00361DEC" w:rsidP="00361DEC">
      <w:pPr>
        <w:tabs>
          <w:tab w:val="left" w:pos="2977"/>
        </w:tabs>
        <w:spacing w:after="120" w:line="20" w:lineRule="atLeast"/>
        <w:ind w:firstLine="0"/>
        <w:jc w:val="center"/>
        <w:rPr>
          <w:rFonts w:ascii="Tahoma" w:eastAsia="Calibri" w:hAnsi="Tahoma" w:cs="Tahoma"/>
          <w:b/>
        </w:rPr>
      </w:pPr>
      <w:r w:rsidRPr="00361DEC">
        <w:rPr>
          <w:rFonts w:ascii="Tahoma" w:eastAsia="Calibri" w:hAnsi="Tahoma" w:cs="Tahoma"/>
          <w:b/>
        </w:rPr>
        <w:t>TIEKĖJO PAVADINIMAS</w:t>
      </w:r>
    </w:p>
    <w:p w14:paraId="14154DB5" w14:textId="77777777" w:rsidR="00361DEC" w:rsidRPr="00361DEC" w:rsidRDefault="00361DEC" w:rsidP="00361DEC">
      <w:pPr>
        <w:spacing w:after="160" w:line="276" w:lineRule="auto"/>
        <w:ind w:firstLine="0"/>
        <w:jc w:val="center"/>
        <w:rPr>
          <w:rFonts w:ascii="Tahoma" w:eastAsia="Calibri" w:hAnsi="Tahoma" w:cs="Tahoma"/>
          <w:b/>
        </w:rPr>
      </w:pPr>
      <w:r w:rsidRPr="00361DEC">
        <w:rPr>
          <w:rFonts w:ascii="Tahoma" w:eastAsia="Calibri" w:hAnsi="Tahoma" w:cs="Tahoma"/>
          <w:b/>
        </w:rPr>
        <w:t>VADOVAS AR VADOVO ĮGALIOTAS ASMUO</w:t>
      </w:r>
      <w:r w:rsidRPr="00361DEC">
        <w:rPr>
          <w:rFonts w:ascii="Tahoma" w:eastAsia="Calibri" w:hAnsi="Tahoma" w:cs="Tahoma"/>
          <w:b/>
          <w:vertAlign w:val="superscript"/>
        </w:rPr>
        <w:footnoteReference w:id="3"/>
      </w:r>
      <w:r w:rsidRPr="00361DEC">
        <w:rPr>
          <w:rFonts w:ascii="Tahoma" w:eastAsia="Calibri" w:hAnsi="Tahoma" w:cs="Tahoma"/>
          <w:b/>
        </w:rPr>
        <w:t xml:space="preserve"> </w:t>
      </w:r>
    </w:p>
    <w:p w14:paraId="1052DFF0" w14:textId="77777777" w:rsidR="00361DEC" w:rsidRPr="00361DEC" w:rsidRDefault="00361DEC" w:rsidP="00361DEC">
      <w:pPr>
        <w:spacing w:after="160" w:line="276" w:lineRule="auto"/>
        <w:ind w:firstLine="0"/>
        <w:jc w:val="center"/>
        <w:rPr>
          <w:rFonts w:ascii="Tahoma" w:eastAsia="Calibri" w:hAnsi="Tahoma" w:cs="Tahoma"/>
          <w:b/>
        </w:rPr>
      </w:pPr>
      <w:r w:rsidRPr="00361DEC">
        <w:rPr>
          <w:rFonts w:ascii="Tahoma" w:eastAsia="Calibri" w:hAnsi="Tahoma" w:cs="Tahoma"/>
          <w:b/>
        </w:rPr>
        <w:t>Vardas Pavardė</w:t>
      </w:r>
    </w:p>
    <w:p w14:paraId="5665C317" w14:textId="77777777" w:rsidR="00361DEC" w:rsidRPr="00361DEC" w:rsidRDefault="00361DEC" w:rsidP="00361DEC">
      <w:pPr>
        <w:spacing w:after="160" w:line="276" w:lineRule="auto"/>
        <w:ind w:firstLine="0"/>
        <w:jc w:val="center"/>
        <w:rPr>
          <w:rFonts w:ascii="Tahoma" w:eastAsia="Calibri" w:hAnsi="Tahoma" w:cs="Tahoma"/>
        </w:rPr>
      </w:pPr>
      <w:r w:rsidRPr="00361DEC">
        <w:rPr>
          <w:rFonts w:ascii="Tahoma" w:eastAsia="Calibri" w:hAnsi="Tahoma" w:cs="Tahoma"/>
        </w:rPr>
        <w:t>[Data]</w:t>
      </w:r>
    </w:p>
    <w:p w14:paraId="18FA3F72" w14:textId="77777777" w:rsidR="00361DEC" w:rsidRPr="00361DEC" w:rsidRDefault="00361DEC" w:rsidP="00361DEC">
      <w:pPr>
        <w:spacing w:after="160" w:line="276" w:lineRule="auto"/>
        <w:ind w:firstLine="0"/>
        <w:jc w:val="center"/>
        <w:rPr>
          <w:rFonts w:ascii="Tahoma" w:eastAsia="Calibri" w:hAnsi="Tahoma" w:cs="Tahoma"/>
        </w:rPr>
      </w:pPr>
      <w:r w:rsidRPr="00361DEC">
        <w:rPr>
          <w:rFonts w:ascii="Tahoma" w:eastAsia="Calibri" w:hAnsi="Tahoma" w:cs="Tahoma"/>
        </w:rPr>
        <w:t>[Vieta]</w:t>
      </w:r>
    </w:p>
    <w:p w14:paraId="5360B614" w14:textId="77777777" w:rsidR="00361DEC" w:rsidRPr="00361DEC" w:rsidRDefault="00361DEC" w:rsidP="00361DEC">
      <w:pPr>
        <w:spacing w:after="160" w:line="276" w:lineRule="auto"/>
        <w:ind w:firstLine="0"/>
        <w:jc w:val="center"/>
        <w:rPr>
          <w:rFonts w:ascii="Tahoma" w:eastAsia="Calibri" w:hAnsi="Tahoma" w:cs="Tahoma"/>
        </w:rPr>
      </w:pPr>
    </w:p>
    <w:p w14:paraId="403609E9" w14:textId="77777777" w:rsidR="00361DEC" w:rsidRPr="00361DEC" w:rsidRDefault="00361DEC" w:rsidP="00361DEC">
      <w:pPr>
        <w:spacing w:after="160" w:line="276" w:lineRule="auto"/>
        <w:ind w:firstLine="0"/>
        <w:jc w:val="left"/>
        <w:rPr>
          <w:rFonts w:ascii="Tahoma" w:eastAsia="Calibri" w:hAnsi="Tahoma" w:cs="Tahoma"/>
        </w:rPr>
      </w:pPr>
      <w:r w:rsidRPr="00361DEC">
        <w:rPr>
          <w:rFonts w:ascii="Tahoma" w:eastAsia="Calibri" w:hAnsi="Tahoma" w:cs="Tahoma"/>
        </w:rPr>
        <w:t>Valstybės sienos apsaugos tarnybai prie Lietuvos Respublikos vidaus reikalų ministerijos</w:t>
      </w:r>
    </w:p>
    <w:p w14:paraId="74271804" w14:textId="77777777" w:rsidR="00361DEC" w:rsidRPr="00361DEC" w:rsidRDefault="00361DEC" w:rsidP="00361DEC">
      <w:pPr>
        <w:spacing w:after="160" w:line="276" w:lineRule="auto"/>
        <w:ind w:firstLine="0"/>
        <w:jc w:val="center"/>
        <w:rPr>
          <w:rFonts w:ascii="Tahoma" w:eastAsia="Calibri" w:hAnsi="Tahoma" w:cs="Tahoma"/>
          <w:b/>
        </w:rPr>
      </w:pPr>
      <w:r w:rsidRPr="00361DEC">
        <w:rPr>
          <w:rFonts w:ascii="Tahoma" w:eastAsia="Calibri" w:hAnsi="Tahoma" w:cs="Tahoma"/>
          <w:b/>
        </w:rPr>
        <w:t>ATITIKTIES DEKLARACIJA</w:t>
      </w:r>
      <w:r w:rsidRPr="00361DEC">
        <w:rPr>
          <w:rFonts w:ascii="Tahoma" w:eastAsia="Calibri" w:hAnsi="Tahoma" w:cs="Tahoma"/>
          <w:b/>
          <w:vertAlign w:val="superscript"/>
        </w:rPr>
        <w:footnoteReference w:id="4"/>
      </w:r>
    </w:p>
    <w:p w14:paraId="1AD152A2" w14:textId="77777777" w:rsidR="00361DEC" w:rsidRPr="00361DEC" w:rsidRDefault="00361DEC" w:rsidP="00361DEC">
      <w:pPr>
        <w:spacing w:after="160" w:line="276" w:lineRule="auto"/>
        <w:ind w:firstLine="0"/>
        <w:jc w:val="center"/>
        <w:rPr>
          <w:rFonts w:ascii="Tahoma" w:eastAsia="Calibri" w:hAnsi="Tahoma" w:cs="Tahoma"/>
        </w:rPr>
      </w:pPr>
    </w:p>
    <w:p w14:paraId="6B5BCA05" w14:textId="77777777" w:rsidR="00361DEC" w:rsidRPr="00361DEC" w:rsidRDefault="00361DEC" w:rsidP="00361DEC">
      <w:pPr>
        <w:spacing w:after="160" w:line="276" w:lineRule="auto"/>
        <w:ind w:firstLine="567"/>
        <w:rPr>
          <w:rFonts w:ascii="Tahoma" w:eastAsia="Calibri" w:hAnsi="Tahoma" w:cs="Tahoma"/>
        </w:rPr>
      </w:pPr>
      <w:r w:rsidRPr="00361DEC">
        <w:rPr>
          <w:rFonts w:ascii="Tahoma" w:eastAsia="Calibri" w:hAnsi="Tahoma" w:cs="Tahoma"/>
        </w:rPr>
        <w:t>Deklaruoju ir patvirtinu, kad:</w:t>
      </w:r>
    </w:p>
    <w:p w14:paraId="3B62125C" w14:textId="77777777" w:rsidR="00361DEC" w:rsidRPr="00361DEC" w:rsidRDefault="00361DEC" w:rsidP="00361DEC">
      <w:pPr>
        <w:spacing w:after="160" w:line="360" w:lineRule="atLeast"/>
        <w:ind w:firstLine="720"/>
        <w:rPr>
          <w:rFonts w:ascii="Tahoma" w:eastAsia="Times New Roman" w:hAnsi="Tahoma" w:cs="Tahoma"/>
          <w:color w:val="000000"/>
        </w:rPr>
      </w:pPr>
      <w:r w:rsidRPr="00361DEC">
        <w:rPr>
          <w:rFonts w:ascii="Tahoma" w:eastAsia="Times New Roman" w:hAnsi="Tahoma" w:cs="Tahoma"/>
          <w:color w:val="000000"/>
        </w:rPr>
        <w:t>1) aš (tiekėjas), mano subtiekėjas, ūkio subjektai, kurių pajėgumais remiuosi, mano siūlomų prekių (įskaitant jų sudedamąsias dalis, pakuotes) gamintojas ir kontroliuojantys asmenys</w:t>
      </w:r>
      <w:r w:rsidRPr="00361DEC">
        <w:rPr>
          <w:rFonts w:ascii="Tahoma" w:eastAsia="Times New Roman" w:hAnsi="Tahoma" w:cs="Tahoma"/>
          <w:color w:val="000000"/>
          <w:vertAlign w:val="superscript"/>
        </w:rPr>
        <w:footnoteReference w:id="5"/>
      </w:r>
      <w:r w:rsidRPr="00361DEC">
        <w:rPr>
          <w:rFonts w:ascii="Tahoma" w:eastAsia="Times New Roman" w:hAnsi="Tahoma" w:cs="Tahoma"/>
          <w:color w:val="000000"/>
        </w:rPr>
        <w:t xml:space="preserve"> nėra juridiniai asmenys, registruoti Lietuvos Respublikos viešųjų pirkimų įstatymo 92 straipsnio 15 dalyje numatytame sąraše nurodytose valstybėse ar teritorijose;</w:t>
      </w:r>
      <w:bookmarkStart w:id="28" w:name="part_0bf49b47971946ecbbec156f895bdd28"/>
      <w:bookmarkEnd w:id="28"/>
    </w:p>
    <w:p w14:paraId="3C6726AB" w14:textId="77777777" w:rsidR="00361DEC" w:rsidRPr="00361DEC" w:rsidRDefault="00361DEC" w:rsidP="00361DEC">
      <w:pPr>
        <w:spacing w:after="160" w:line="360" w:lineRule="atLeast"/>
        <w:ind w:firstLine="720"/>
        <w:rPr>
          <w:rFonts w:ascii="Tahoma" w:eastAsia="Times New Roman" w:hAnsi="Tahoma" w:cs="Tahoma"/>
          <w:color w:val="000000"/>
        </w:rPr>
      </w:pPr>
      <w:r w:rsidRPr="00361DEC">
        <w:rPr>
          <w:rFonts w:ascii="Tahoma" w:eastAsia="Times New Roman" w:hAnsi="Tahoma" w:cs="Tahoma"/>
          <w:color w:val="000000"/>
        </w:rPr>
        <w:t xml:space="preserve">2) aš (tiekėjas), mano subtiekėjas, ūkio subjektas, kurio pajėgumais remiuosi, mano siūlomų prekių (įskaitant jų sudedamąsias dalis, pakuotes) gamintojas ir kontroliuojantys asmenys nėra fiziniai asmenys, </w:t>
      </w:r>
      <w:r w:rsidRPr="00361DEC">
        <w:rPr>
          <w:rFonts w:ascii="Tahoma" w:eastAsia="Times New Roman" w:hAnsi="Tahoma" w:cs="Tahoma"/>
          <w:color w:val="000000"/>
        </w:rPr>
        <w:lastRenderedPageBreak/>
        <w:t>nuolat gyvenantys Lietuvos Respublikos viešųjų pirkimų įstatymo 92 straipsnio 15 dalyje numatytame sąraše nurodytose valstybėse ar teritorijose arba turintys šių valstybių pilietybę;</w:t>
      </w:r>
    </w:p>
    <w:p w14:paraId="5C434064" w14:textId="77777777" w:rsidR="00361DEC" w:rsidRPr="00361DEC" w:rsidRDefault="00361DEC" w:rsidP="00361DEC">
      <w:pPr>
        <w:spacing w:after="160" w:line="360" w:lineRule="atLeast"/>
        <w:ind w:firstLine="720"/>
        <w:rPr>
          <w:rFonts w:ascii="Tahoma" w:eastAsia="Times New Roman" w:hAnsi="Tahoma" w:cs="Tahoma"/>
          <w:color w:val="000000"/>
        </w:rPr>
      </w:pPr>
      <w:bookmarkStart w:id="29" w:name="part_ce0c1ec65cd04504a5c7e7a6019a52b2"/>
      <w:bookmarkEnd w:id="29"/>
      <w:r w:rsidRPr="00361DEC">
        <w:rPr>
          <w:rFonts w:ascii="Tahoma" w:eastAsia="Times New Roman" w:hAnsi="Tahoma" w:cs="Tahoma"/>
          <w:color w:val="000000"/>
        </w:rPr>
        <w:t>3) mano siūlomų prekių (įskaitant jų sudedamąsias dalis, pakuotes) kilmė nėra ar paslaugos nėra teikiamos iš Lietuvos Respublikos viešųjų pirkimų įstatymo 92 straipsnio 15 dalyje numatytame sąraše nurodytų valstybių ar teritorijų;</w:t>
      </w:r>
    </w:p>
    <w:p w14:paraId="1B0A271B" w14:textId="77777777" w:rsidR="00361DEC" w:rsidRPr="00361DEC" w:rsidRDefault="00361DEC" w:rsidP="00361DEC">
      <w:pPr>
        <w:spacing w:after="160" w:line="360" w:lineRule="atLeast"/>
        <w:ind w:firstLine="720"/>
        <w:rPr>
          <w:rFonts w:ascii="Tahoma" w:eastAsia="Times New Roman" w:hAnsi="Tahoma" w:cs="Tahoma"/>
          <w:color w:val="000000"/>
        </w:rPr>
      </w:pPr>
      <w:bookmarkStart w:id="30" w:name="_Hlk170300397"/>
      <w:bookmarkStart w:id="31" w:name="_Hlk170300794"/>
      <w:r w:rsidRPr="00361DEC">
        <w:rPr>
          <w:rFonts w:ascii="Tahoma" w:eastAsia="Times New Roman" w:hAnsi="Tahoma" w:cs="Tahoma"/>
          <w:color w:val="000000"/>
        </w:rPr>
        <w:t>4) aš (tiekėjas), mano subtiekėjas, ūkio subjektas, kurio pajėgumais remiuosi, nevykdo veiklos VPĮ 92 straipsnio 15 dalyje numatytame sąraše nurodytose valstybėse ar teritorijose ir nesu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remiuosi, ar jį kontroliuoju, jo vardu priimu sprendimą, sudaryti sandorį, ir tokiu būdu dalyvauju tokių ūkio subjektų grupių ir (ar) ūkio subjektų veikloje</w:t>
      </w:r>
      <w:bookmarkEnd w:id="30"/>
      <w:r w:rsidRPr="00361DEC">
        <w:rPr>
          <w:rFonts w:ascii="Tahoma" w:eastAsia="Times New Roman" w:hAnsi="Tahoma" w:cs="Tahoma"/>
          <w:color w:val="000000"/>
        </w:rPr>
        <w:t>.</w:t>
      </w:r>
      <w:bookmarkEnd w:id="31"/>
    </w:p>
    <w:p w14:paraId="6F8AE410" w14:textId="77777777" w:rsidR="00361DEC" w:rsidRPr="00361DEC" w:rsidRDefault="00361DEC" w:rsidP="00361DEC">
      <w:pPr>
        <w:spacing w:after="160" w:line="360" w:lineRule="atLeast"/>
        <w:ind w:firstLine="720"/>
        <w:rPr>
          <w:rFonts w:ascii="Tahoma" w:eastAsia="Times New Roman" w:hAnsi="Tahoma" w:cs="Tahoma"/>
          <w:color w:val="000000"/>
        </w:rPr>
      </w:pPr>
    </w:p>
    <w:p w14:paraId="3E5C2EED" w14:textId="77777777" w:rsidR="00361DEC" w:rsidRPr="00361DEC" w:rsidRDefault="00361DEC" w:rsidP="00361DEC">
      <w:pPr>
        <w:spacing w:after="160" w:line="276" w:lineRule="auto"/>
        <w:ind w:left="3888" w:hanging="3321"/>
        <w:rPr>
          <w:rFonts w:ascii="Tahoma" w:eastAsia="Calibri" w:hAnsi="Tahoma" w:cs="Tahoma"/>
        </w:rPr>
      </w:pPr>
      <w:r w:rsidRPr="00361DEC">
        <w:rPr>
          <w:rFonts w:ascii="Tahoma" w:eastAsia="Calibri" w:hAnsi="Tahoma" w:cs="Tahoma"/>
        </w:rPr>
        <w:t>Pareigos</w:t>
      </w:r>
      <w:r w:rsidRPr="00361DEC">
        <w:rPr>
          <w:rFonts w:ascii="Tahoma" w:eastAsia="Calibri" w:hAnsi="Tahoma" w:cs="Tahoma"/>
        </w:rPr>
        <w:tab/>
      </w:r>
      <w:r w:rsidRPr="00361DEC">
        <w:rPr>
          <w:rFonts w:ascii="Tahoma" w:eastAsia="Calibri" w:hAnsi="Tahoma" w:cs="Tahoma"/>
        </w:rPr>
        <w:tab/>
        <w:t>Vardas Pavardė</w:t>
      </w:r>
      <w:r w:rsidRPr="00361DEC">
        <w:rPr>
          <w:rFonts w:ascii="Tahoma" w:eastAsia="Calibri" w:hAnsi="Tahoma" w:cs="Tahoma"/>
        </w:rPr>
        <w:tab/>
      </w:r>
      <w:r w:rsidRPr="00361DEC">
        <w:rPr>
          <w:rFonts w:ascii="Tahoma" w:eastAsia="Calibri" w:hAnsi="Tahoma" w:cs="Tahoma"/>
        </w:rPr>
        <w:tab/>
        <w:t xml:space="preserve">        Parašas</w:t>
      </w:r>
    </w:p>
    <w:p w14:paraId="71811056" w14:textId="77777777" w:rsidR="00361DEC" w:rsidRPr="00361DEC" w:rsidRDefault="00361DEC" w:rsidP="00361DEC">
      <w:pPr>
        <w:spacing w:after="160" w:line="276" w:lineRule="auto"/>
        <w:ind w:firstLine="0"/>
        <w:jc w:val="left"/>
        <w:rPr>
          <w:rFonts w:ascii="Calibri" w:eastAsia="Times New Roman" w:hAnsi="Calibri" w:cs="Tahoma"/>
        </w:rPr>
      </w:pPr>
    </w:p>
    <w:p w14:paraId="37FDDEB4" w14:textId="77777777" w:rsidR="00AE7102" w:rsidRPr="00CD2FF0" w:rsidRDefault="00AE7102" w:rsidP="00CD2FF0">
      <w:pPr>
        <w:tabs>
          <w:tab w:val="left" w:pos="568"/>
        </w:tabs>
        <w:spacing w:line="276" w:lineRule="auto"/>
        <w:ind w:firstLine="0"/>
        <w:rPr>
          <w:rFonts w:cstheme="minorHAnsi"/>
          <w:i/>
          <w:iCs/>
          <w:color w:val="7030A0"/>
        </w:rPr>
      </w:pPr>
    </w:p>
    <w:p w14:paraId="2FD049B3" w14:textId="77777777" w:rsidR="00AE7102" w:rsidRDefault="00AE7102" w:rsidP="00114768">
      <w:pPr>
        <w:pStyle w:val="Sraopastraipa"/>
        <w:tabs>
          <w:tab w:val="left" w:pos="568"/>
        </w:tabs>
        <w:spacing w:line="276" w:lineRule="auto"/>
        <w:ind w:left="568" w:firstLine="0"/>
        <w:jc w:val="center"/>
        <w:rPr>
          <w:rFonts w:cstheme="minorHAnsi"/>
          <w:i/>
          <w:iCs/>
          <w:color w:val="7030A0"/>
        </w:rPr>
      </w:pPr>
    </w:p>
    <w:p w14:paraId="2278D638" w14:textId="10BEF140" w:rsidR="007C483C" w:rsidRDefault="007C483C" w:rsidP="00114768">
      <w:pPr>
        <w:pStyle w:val="Sraopastraipa"/>
        <w:tabs>
          <w:tab w:val="left" w:pos="568"/>
        </w:tabs>
        <w:spacing w:line="276" w:lineRule="auto"/>
        <w:ind w:left="568" w:firstLine="0"/>
        <w:jc w:val="left"/>
        <w:rPr>
          <w:rFonts w:cstheme="minorHAnsi"/>
          <w:i/>
          <w:iCs/>
          <w:color w:val="7030A0"/>
        </w:rPr>
      </w:pPr>
    </w:p>
    <w:p w14:paraId="0839D2A2" w14:textId="2D52550A" w:rsidR="007C483C" w:rsidRDefault="007C483C" w:rsidP="00114768">
      <w:pPr>
        <w:pStyle w:val="Sraopastraipa"/>
        <w:tabs>
          <w:tab w:val="left" w:pos="568"/>
        </w:tabs>
        <w:spacing w:line="276" w:lineRule="auto"/>
        <w:ind w:left="568" w:firstLine="0"/>
        <w:jc w:val="left"/>
        <w:rPr>
          <w:rFonts w:cstheme="minorHAnsi"/>
          <w:i/>
          <w:iCs/>
          <w:color w:val="7030A0"/>
        </w:rPr>
      </w:pPr>
    </w:p>
    <w:p w14:paraId="3F24F8E5" w14:textId="086D3F4A" w:rsidR="007C483C" w:rsidRDefault="007C483C" w:rsidP="00114768">
      <w:pPr>
        <w:tabs>
          <w:tab w:val="left" w:pos="709"/>
        </w:tabs>
        <w:jc w:val="left"/>
        <w:rPr>
          <w:rFonts w:ascii="Arial" w:eastAsia="Arial" w:hAnsi="Arial" w:cs="Arial"/>
          <w:b/>
          <w:i/>
          <w:color w:val="7030A0"/>
        </w:rPr>
      </w:pPr>
    </w:p>
    <w:p w14:paraId="5AF0FD5D" w14:textId="77777777" w:rsidR="007C483C" w:rsidRDefault="007C483C" w:rsidP="00866E87">
      <w:pPr>
        <w:spacing w:before="60" w:after="60" w:line="256" w:lineRule="auto"/>
        <w:jc w:val="left"/>
        <w:rPr>
          <w:rFonts w:eastAsiaTheme="minorHAnsi" w:cstheme="minorHAnsi"/>
          <w:b/>
          <w:bCs/>
        </w:rPr>
      </w:pPr>
    </w:p>
    <w:p w14:paraId="3F52679F" w14:textId="5BE77E9C" w:rsidR="007C483C" w:rsidRDefault="007C483C" w:rsidP="00361DEC">
      <w:pPr>
        <w:spacing w:before="60" w:after="60" w:line="256" w:lineRule="auto"/>
        <w:ind w:firstLine="0"/>
        <w:rPr>
          <w:rFonts w:eastAsiaTheme="minorHAnsi" w:cstheme="minorHAnsi"/>
          <w:b/>
          <w:bCs/>
        </w:rPr>
        <w:sectPr w:rsidR="007C483C" w:rsidSect="0094708F">
          <w:headerReference w:type="first" r:id="rId20"/>
          <w:pgSz w:w="12240" w:h="15840"/>
          <w:pgMar w:top="1134" w:right="567" w:bottom="1134" w:left="1701" w:header="720" w:footer="720" w:gutter="0"/>
          <w:pgNumType w:start="0"/>
          <w:cols w:space="720"/>
          <w:titlePg/>
          <w:docGrid w:linePitch="360"/>
        </w:sectPr>
      </w:pPr>
    </w:p>
    <w:p w14:paraId="54363B23" w14:textId="77777777" w:rsidR="00483B9F" w:rsidRPr="00483B9F" w:rsidRDefault="00483B9F" w:rsidP="00361DEC">
      <w:pPr>
        <w:ind w:firstLine="0"/>
      </w:pPr>
      <w:bookmarkStart w:id="32" w:name="_heading=h.26in1rg" w:colFirst="0" w:colLast="0"/>
      <w:bookmarkStart w:id="33" w:name="ketvpriedas"/>
      <w:bookmarkStart w:id="34" w:name="_Toc85439812"/>
      <w:bookmarkEnd w:id="32"/>
    </w:p>
    <w:p w14:paraId="12DA495F" w14:textId="05D6E608" w:rsidR="00506996" w:rsidRPr="0063049F" w:rsidRDefault="00506996" w:rsidP="0063049F">
      <w:pPr>
        <w:ind w:firstLine="0"/>
        <w:jc w:val="right"/>
        <w:rPr>
          <w:rFonts w:ascii="Arial" w:eastAsia="Arial" w:hAnsi="Arial" w:cs="Arial"/>
          <w:b/>
          <w:smallCaps/>
        </w:rPr>
      </w:pPr>
      <w:bookmarkStart w:id="35" w:name="_Pirkimo_sąlygų_2"/>
      <w:bookmarkStart w:id="36" w:name="_Hlk86825377"/>
      <w:bookmarkStart w:id="37" w:name="_Ref38540913"/>
      <w:bookmarkStart w:id="38" w:name="_Ref38898051"/>
      <w:bookmarkStart w:id="39" w:name="_Ref38901392"/>
      <w:bookmarkStart w:id="40" w:name="_Toc48053189"/>
      <w:bookmarkStart w:id="41" w:name="_Toc85706892"/>
      <w:bookmarkEnd w:id="33"/>
      <w:bookmarkEnd w:id="34"/>
      <w:bookmarkEnd w:id="35"/>
      <w:r w:rsidRPr="00060B51">
        <w:rPr>
          <w:rFonts w:cstheme="minorHAnsi"/>
        </w:rPr>
        <w:t xml:space="preserve">Pirkimo sąlygų </w:t>
      </w:r>
      <w:r w:rsidR="00EE585D">
        <w:rPr>
          <w:rFonts w:cstheme="minorHAnsi"/>
        </w:rPr>
        <w:t>8</w:t>
      </w:r>
      <w:r w:rsidRPr="00060B51">
        <w:rPr>
          <w:rFonts w:cstheme="minorHAnsi"/>
        </w:rPr>
        <w:t xml:space="preserve"> priedas „Pasiūlymo forma“</w:t>
      </w:r>
    </w:p>
    <w:bookmarkEnd w:id="36"/>
    <w:bookmarkEnd w:id="37"/>
    <w:bookmarkEnd w:id="38"/>
    <w:bookmarkEnd w:id="39"/>
    <w:bookmarkEnd w:id="40"/>
    <w:bookmarkEnd w:id="41"/>
    <w:p w14:paraId="02BDD29E" w14:textId="77777777" w:rsidR="00CB5907" w:rsidRDefault="00CB5907" w:rsidP="00CB5907">
      <w:pPr>
        <w:rPr>
          <w:rFonts w:ascii="Arial" w:hAnsi="Arial" w:cs="Arial"/>
          <w:b/>
          <w:bCs/>
          <w:smallCaps/>
          <w:sz w:val="22"/>
          <w:szCs w:val="22"/>
        </w:rPr>
      </w:pPr>
    </w:p>
    <w:p w14:paraId="78CF5710" w14:textId="77777777" w:rsidR="00C00FF4" w:rsidRPr="003277FD" w:rsidRDefault="00C00FF4" w:rsidP="00CB5907">
      <w:pPr>
        <w:rPr>
          <w:rFonts w:ascii="Arial" w:hAnsi="Arial" w:cs="Arial"/>
          <w:b/>
          <w:bCs/>
          <w:smallCaps/>
          <w:sz w:val="22"/>
          <w:szCs w:val="22"/>
        </w:rPr>
      </w:pPr>
    </w:p>
    <w:p w14:paraId="341E1186" w14:textId="3B4B0CE7" w:rsidR="00C00FF4" w:rsidRPr="00C00FF4" w:rsidRDefault="00C00FF4" w:rsidP="00C00FF4">
      <w:pPr>
        <w:spacing w:line="240" w:lineRule="auto"/>
        <w:jc w:val="left"/>
        <w:rPr>
          <w:rFonts w:cstheme="minorHAnsi"/>
          <w:shd w:val="clear" w:color="auto" w:fill="FFFFFF"/>
        </w:rPr>
      </w:pPr>
      <w:r w:rsidRPr="00C00FF4">
        <w:rPr>
          <w:rFonts w:cstheme="minorHAnsi"/>
          <w:shd w:val="clear" w:color="auto" w:fill="FFFFFF"/>
        </w:rPr>
        <w:t>Pasiūlymo forma pateikiama atskiru dokumentu (docx formatu).</w:t>
      </w:r>
    </w:p>
    <w:p w14:paraId="1E8A1B49" w14:textId="77777777" w:rsidR="00A52BA0" w:rsidRDefault="00A52BA0" w:rsidP="00E77D75">
      <w:pPr>
        <w:spacing w:line="240" w:lineRule="auto"/>
        <w:jc w:val="left"/>
        <w:rPr>
          <w:rFonts w:ascii="Arial" w:eastAsia="Calibri" w:hAnsi="Arial" w:cs="Arial"/>
          <w:b/>
          <w:bCs/>
          <w:color w:val="7030A0"/>
        </w:rPr>
      </w:pP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bookmarkStart w:id="42" w:name="_Pirkimo_sąlygų_3"/>
      <w:bookmarkEnd w:id="42"/>
    </w:p>
    <w:p w14:paraId="2039F6E6" w14:textId="141109F7" w:rsidR="00506996" w:rsidRDefault="00060B51" w:rsidP="00940442">
      <w:pPr>
        <w:rPr>
          <w:rFonts w:ascii="Arial" w:hAnsi="Arial" w:cs="Arial"/>
        </w:rPr>
      </w:pPr>
      <w:r>
        <w:rPr>
          <w:rFonts w:ascii="Arial" w:hAnsi="Arial" w:cs="Arial"/>
        </w:rPr>
        <w:br w:type="page"/>
      </w:r>
    </w:p>
    <w:p w14:paraId="6CDCC630" w14:textId="77777777" w:rsidR="00940442" w:rsidRPr="00940442" w:rsidRDefault="00940442" w:rsidP="00940442">
      <w:pPr>
        <w:rPr>
          <w:rFonts w:ascii="Arial" w:hAnsi="Arial" w:cs="Arial"/>
        </w:rPr>
      </w:pPr>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282BAFD3" w14:textId="259CF841" w:rsidR="00506996" w:rsidRPr="00194983" w:rsidRDefault="00506996" w:rsidP="00506996">
      <w:pPr>
        <w:spacing w:line="240" w:lineRule="auto"/>
        <w:ind w:left="7314" w:firstLine="0"/>
        <w:rPr>
          <w:rFonts w:cstheme="minorHAnsi"/>
        </w:rPr>
      </w:pPr>
      <w:r w:rsidRPr="00194983">
        <w:rPr>
          <w:rFonts w:cstheme="minorHAnsi"/>
        </w:rPr>
        <w:t xml:space="preserve">Pirkimo sąlygų </w:t>
      </w:r>
      <w:r w:rsidR="00922070">
        <w:rPr>
          <w:rFonts w:cstheme="minorHAnsi"/>
        </w:rPr>
        <w:t>9</w:t>
      </w:r>
      <w:r w:rsidRPr="00194983">
        <w:rPr>
          <w:rFonts w:cstheme="minorHAnsi"/>
        </w:rPr>
        <w:t xml:space="preserve"> priedas „Sutarties projektas“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13D4D4A3" w14:textId="09110DF2" w:rsidR="00D7357D" w:rsidRPr="00C00FF4" w:rsidRDefault="00D7357D" w:rsidP="00D7357D">
      <w:pPr>
        <w:spacing w:line="240" w:lineRule="auto"/>
        <w:jc w:val="left"/>
        <w:rPr>
          <w:rFonts w:cstheme="minorHAnsi"/>
          <w:shd w:val="clear" w:color="auto" w:fill="FFFFFF"/>
        </w:rPr>
      </w:pPr>
      <w:r>
        <w:rPr>
          <w:rFonts w:cstheme="minorHAnsi"/>
          <w:shd w:val="clear" w:color="auto" w:fill="FFFFFF"/>
        </w:rPr>
        <w:t>Sutarties projektas</w:t>
      </w:r>
      <w:r w:rsidRPr="00C00FF4">
        <w:rPr>
          <w:rFonts w:cstheme="minorHAnsi"/>
          <w:shd w:val="clear" w:color="auto" w:fill="FFFFFF"/>
        </w:rPr>
        <w:t xml:space="preserve"> pateikiama</w:t>
      </w:r>
      <w:r>
        <w:rPr>
          <w:rFonts w:cstheme="minorHAnsi"/>
          <w:shd w:val="clear" w:color="auto" w:fill="FFFFFF"/>
        </w:rPr>
        <w:t>s</w:t>
      </w:r>
      <w:r w:rsidRPr="00C00FF4">
        <w:rPr>
          <w:rFonts w:cstheme="minorHAnsi"/>
          <w:shd w:val="clear" w:color="auto" w:fill="FFFFFF"/>
        </w:rPr>
        <w:t xml:space="preserve"> atskiru dokumentu (docx formatu).</w:t>
      </w: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3E957803"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0A023F">
        <w:rPr>
          <w:rFonts w:cstheme="minorHAnsi"/>
        </w:rPr>
        <w:t>1</w:t>
      </w:r>
      <w:r w:rsidR="00922070">
        <w:rPr>
          <w:rFonts w:cstheme="minorHAnsi"/>
        </w:rPr>
        <w:t>0</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7A457A">
              <w:rPr>
                <w:rFonts w:asciiTheme="minorHAnsi" w:hAnsiTheme="minorHAnsi" w:cstheme="minorHAnsi"/>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3B8E9A34" w:rsidR="009B4090" w:rsidRPr="004F1A11" w:rsidRDefault="007A457A" w:rsidP="003C138F">
            <w:pPr>
              <w:ind w:firstLine="0"/>
              <w:rPr>
                <w:rFonts w:asciiTheme="minorHAnsi" w:hAnsiTheme="minorHAnsi" w:cstheme="minorHAnsi"/>
                <w:bCs/>
                <w:sz w:val="21"/>
                <w:szCs w:val="21"/>
              </w:rPr>
            </w:pPr>
            <w:r>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7064AFBA" w:rsidR="009B4090" w:rsidRPr="004F1A11" w:rsidRDefault="007A457A" w:rsidP="003C138F">
            <w:pPr>
              <w:ind w:firstLine="0"/>
              <w:rPr>
                <w:rFonts w:asciiTheme="minorHAnsi" w:hAnsiTheme="minorHAnsi" w:cstheme="minorHAnsi"/>
                <w:bCs/>
                <w:sz w:val="21"/>
                <w:szCs w:val="21"/>
              </w:rPr>
            </w:pPr>
            <w:r>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548B89B3" w:rsidR="009B4090" w:rsidRPr="004F1A11" w:rsidRDefault="007A457A" w:rsidP="003C138F">
            <w:pPr>
              <w:ind w:firstLine="0"/>
              <w:rPr>
                <w:rFonts w:asciiTheme="minorHAnsi" w:hAnsiTheme="minorHAnsi" w:cstheme="minorHAnsi"/>
                <w:bCs/>
                <w:sz w:val="21"/>
                <w:szCs w:val="21"/>
              </w:rPr>
            </w:pPr>
            <w:r>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5ED8A4A5" w:rsidR="009B4090" w:rsidRPr="004F1A11" w:rsidRDefault="007A457A" w:rsidP="003C138F">
            <w:pPr>
              <w:ind w:firstLine="0"/>
              <w:rPr>
                <w:rFonts w:asciiTheme="minorHAnsi" w:hAnsiTheme="minorHAnsi" w:cstheme="minorHAnsi"/>
                <w:sz w:val="21"/>
                <w:szCs w:val="21"/>
              </w:rPr>
            </w:pPr>
            <w:r>
              <w:rPr>
                <w:rFonts w:asciiTheme="minorHAnsi" w:hAnsiTheme="minorHAnsi" w:cstheme="minorHAnsi"/>
                <w:sz w:val="21"/>
                <w:szCs w:val="21"/>
              </w:rPr>
              <w:t>9</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59E3DFA"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7A457A">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21"/>
      <w:footerReference w:type="default" r:id="rId22"/>
      <w:headerReference w:type="first" r:id="rId23"/>
      <w:footerReference w:type="first" r:id="rId2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79C98" w14:textId="77777777" w:rsidR="000541BD" w:rsidRDefault="000541BD" w:rsidP="00D05666">
      <w:r>
        <w:separator/>
      </w:r>
    </w:p>
  </w:endnote>
  <w:endnote w:type="continuationSeparator" w:id="0">
    <w:p w14:paraId="3AE2C8C6" w14:textId="77777777" w:rsidR="000541BD" w:rsidRDefault="000541BD" w:rsidP="00D05666">
      <w:r>
        <w:continuationSeparator/>
      </w:r>
    </w:p>
  </w:endnote>
  <w:endnote w:type="continuationNotice" w:id="1">
    <w:p w14:paraId="27E434D7" w14:textId="77777777" w:rsidR="000541BD" w:rsidRDefault="000541B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828A7" w14:textId="77777777" w:rsidR="000541BD" w:rsidRDefault="000541BD" w:rsidP="00D05666">
      <w:r>
        <w:separator/>
      </w:r>
    </w:p>
  </w:footnote>
  <w:footnote w:type="continuationSeparator" w:id="0">
    <w:p w14:paraId="63BA593D" w14:textId="77777777" w:rsidR="000541BD" w:rsidRDefault="000541BD" w:rsidP="00D05666">
      <w:r>
        <w:continuationSeparator/>
      </w:r>
    </w:p>
  </w:footnote>
  <w:footnote w:type="continuationNotice" w:id="1">
    <w:p w14:paraId="7EC2CD29" w14:textId="77777777" w:rsidR="000541BD" w:rsidRDefault="000541BD">
      <w:pPr>
        <w:spacing w:line="240" w:lineRule="auto"/>
      </w:pPr>
    </w:p>
  </w:footnote>
  <w:footnote w:id="2">
    <w:p w14:paraId="5C0019A5" w14:textId="77777777" w:rsidR="001C0875" w:rsidRPr="00AB1316" w:rsidRDefault="001C0875" w:rsidP="001C0875">
      <w:pPr>
        <w:pStyle w:val="Puslapioinaostekstas"/>
        <w:rPr>
          <w:bCs/>
        </w:rPr>
      </w:pPr>
      <w:r>
        <w:rPr>
          <w:rStyle w:val="Puslapioinaosnuoroda"/>
        </w:rPr>
        <w:footnoteRef/>
      </w:r>
      <w:r>
        <w:t xml:space="preserve"> </w:t>
      </w:r>
      <w:r>
        <w:rPr>
          <w:bCs/>
        </w:rPr>
        <w:t xml:space="preserve">Perkančioji organizacija </w:t>
      </w:r>
      <w:r w:rsidRPr="00AB1316">
        <w:rPr>
          <w:bCs/>
        </w:rPr>
        <w:t>nurodytų dokumentų nereikalauja, kai:</w:t>
      </w:r>
    </w:p>
    <w:p w14:paraId="0AE4BD50" w14:textId="77777777" w:rsidR="001C0875" w:rsidRPr="00AB1316" w:rsidRDefault="001C0875" w:rsidP="001C0875">
      <w:pPr>
        <w:pStyle w:val="Puslapioinaostekstas"/>
        <w:rPr>
          <w:bCs/>
        </w:rPr>
      </w:pPr>
      <w:r w:rsidRPr="00AB1316">
        <w:rPr>
          <w:bCs/>
        </w:rPr>
        <w:t>1)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043F6EE6" w14:textId="77777777" w:rsidR="001C0875" w:rsidRPr="00AB1316" w:rsidRDefault="001C0875" w:rsidP="001C0875">
      <w:pPr>
        <w:pStyle w:val="Puslapioinaostekstas"/>
        <w:rPr>
          <w:bCs/>
        </w:rPr>
      </w:pPr>
      <w:r w:rsidRPr="00AB1316">
        <w:rPr>
          <w:bCs/>
        </w:rPr>
        <w:t>2) perkančioji organizacija šiuos dokumentus jau turi iš ankstesnių pirkimo procedūrų.</w:t>
      </w:r>
    </w:p>
    <w:p w14:paraId="108E0FF3" w14:textId="77777777" w:rsidR="001C0875" w:rsidRPr="00AB1316" w:rsidRDefault="001C0875" w:rsidP="001C0875">
      <w:pPr>
        <w:pStyle w:val="Puslapioinaostekstas"/>
        <w:rPr>
          <w:bCs/>
        </w:rPr>
      </w:pPr>
      <w:r>
        <w:rPr>
          <w:bCs/>
        </w:rPr>
        <w:t xml:space="preserve">    </w:t>
      </w:r>
      <w:r w:rsidRPr="00AB1316">
        <w:rPr>
          <w:bCs/>
        </w:rPr>
        <w:t xml:space="preserve">Perkančioji organizacija </w:t>
      </w:r>
      <w:r>
        <w:rPr>
          <w:bCs/>
        </w:rPr>
        <w:t xml:space="preserve">taip pat </w:t>
      </w:r>
      <w:r w:rsidRPr="00AB1316">
        <w:rPr>
          <w:bCs/>
        </w:rPr>
        <w:t>gali nereikalauti nurodytų dokumentų, jeigu gali nustatyti pasiūlymo atitiktį keliamiems reikalavimams</w:t>
      </w:r>
      <w:r>
        <w:rPr>
          <w:bCs/>
        </w:rPr>
        <w:t xml:space="preserve"> </w:t>
      </w:r>
      <w:r w:rsidRPr="00AB1316">
        <w:rPr>
          <w:bCs/>
        </w:rPr>
        <w:t>iš kitų šaltinių.</w:t>
      </w:r>
    </w:p>
  </w:footnote>
  <w:footnote w:id="3">
    <w:p w14:paraId="7F5CB610" w14:textId="77777777" w:rsidR="00361DEC" w:rsidRPr="00503694" w:rsidRDefault="00361DEC" w:rsidP="00361DEC">
      <w:pPr>
        <w:pStyle w:val="Puslapioinaostekstas"/>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Tuo atveju, jei pasirašo ne tiekėjo vadovas, turi būti pateiktas įgaliojimas ar kitas dokumentas suteikiantis teisę pasirašyti šią deklaraciją.</w:t>
      </w:r>
    </w:p>
  </w:footnote>
  <w:footnote w:id="4">
    <w:p w14:paraId="22C189B6" w14:textId="77777777" w:rsidR="00361DEC" w:rsidRPr="00503694" w:rsidRDefault="00361DEC" w:rsidP="00361DEC">
      <w:pPr>
        <w:pStyle w:val="Puslapioinaostekstas"/>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Atitikties deklaracija teikiama kartu su pasiūlymu.</w:t>
      </w:r>
    </w:p>
  </w:footnote>
  <w:footnote w:id="5">
    <w:p w14:paraId="75CCD55E" w14:textId="77777777" w:rsidR="00361DEC" w:rsidRPr="00503694" w:rsidRDefault="00361DEC" w:rsidP="00361DEC">
      <w:pPr>
        <w:pStyle w:val="Puslapioinaostekstas"/>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Kontroliuojantis asmuo – individualios įmonės savininkas arba juridinis ar fizinis asmuo, kuris kitame juridiniame asmenyje:</w:t>
      </w:r>
    </w:p>
    <w:p w14:paraId="4E227793" w14:textId="77777777" w:rsidR="00361DEC" w:rsidRPr="00503694" w:rsidRDefault="00361DEC" w:rsidP="00361DEC">
      <w:pPr>
        <w:pStyle w:val="Puslapioinaostekstas"/>
        <w:rPr>
          <w:rFonts w:ascii="Tahoma" w:hAnsi="Tahoma" w:cs="Tahoma"/>
          <w:sz w:val="16"/>
          <w:szCs w:val="16"/>
        </w:rPr>
      </w:pPr>
      <w:r w:rsidRPr="00503694">
        <w:rPr>
          <w:rFonts w:ascii="Tahoma" w:hAnsi="Tahoma" w:cs="Tahoma"/>
          <w:sz w:val="16"/>
          <w:szCs w:val="16"/>
        </w:rPr>
        <w:t>1) tiesiogiai ar netiesiogiai valdo daugiau kaip 50 procentų akcijų, pajų, dalių, įnašų ar (ir) balsų juridinio asmens dalyvių susirinkime arba</w:t>
      </w:r>
    </w:p>
    <w:p w14:paraId="1B522922" w14:textId="77777777" w:rsidR="00361DEC" w:rsidRPr="00503694" w:rsidRDefault="00361DEC" w:rsidP="00361DEC">
      <w:pPr>
        <w:pStyle w:val="Puslapioinaostekstas"/>
        <w:rPr>
          <w:rFonts w:ascii="Tahoma" w:hAnsi="Tahoma" w:cs="Tahoma"/>
          <w:sz w:val="16"/>
          <w:szCs w:val="16"/>
        </w:rPr>
      </w:pPr>
      <w:r w:rsidRPr="00503694">
        <w:rPr>
          <w:rFonts w:ascii="Tahoma" w:hAnsi="Tahoma" w:cs="Tahoma"/>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3A00B1F4" w14:textId="77777777" w:rsidR="00361DEC" w:rsidRPr="00503694" w:rsidRDefault="00361DEC" w:rsidP="00361DEC">
      <w:pPr>
        <w:pStyle w:val="Puslapioinaostekstas"/>
        <w:rPr>
          <w:rFonts w:ascii="Tahoma" w:hAnsi="Tahoma" w:cs="Tahoma"/>
          <w:sz w:val="16"/>
          <w:szCs w:val="16"/>
        </w:rPr>
      </w:pPr>
      <w:r w:rsidRPr="00503694">
        <w:rPr>
          <w:rFonts w:ascii="Tahoma" w:hAnsi="Tahoma" w:cs="Tahoma"/>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47B7A4BF" w14:textId="77777777" w:rsidR="00361DEC" w:rsidRPr="001B35FD" w:rsidRDefault="00361DEC" w:rsidP="00361DEC">
      <w:pPr>
        <w:pStyle w:val="Puslapioinaostekstas"/>
        <w:rPr>
          <w:i/>
          <w:sz w:val="16"/>
          <w:szCs w:val="16"/>
        </w:rPr>
      </w:pPr>
      <w:r w:rsidRPr="00503694">
        <w:rPr>
          <w:rFonts w:ascii="Tahoma" w:hAnsi="Tahoma" w:cs="Tahoma"/>
          <w:sz w:val="16"/>
          <w:szCs w:val="16"/>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7"/>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5"/>
  </w:num>
  <w:num w:numId="17" w16cid:durableId="1208252808">
    <w:abstractNumId w:val="44"/>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6"/>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A8C"/>
    <w:rsid w:val="00044B63"/>
    <w:rsid w:val="00044DE7"/>
    <w:rsid w:val="000455B9"/>
    <w:rsid w:val="00045F75"/>
    <w:rsid w:val="000464E8"/>
    <w:rsid w:val="000466D2"/>
    <w:rsid w:val="00047F6B"/>
    <w:rsid w:val="00047F87"/>
    <w:rsid w:val="00050C31"/>
    <w:rsid w:val="0005148B"/>
    <w:rsid w:val="00051E9D"/>
    <w:rsid w:val="00052365"/>
    <w:rsid w:val="0005295E"/>
    <w:rsid w:val="00053704"/>
    <w:rsid w:val="000541BD"/>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C7D"/>
    <w:rsid w:val="0007782D"/>
    <w:rsid w:val="00077944"/>
    <w:rsid w:val="00077D24"/>
    <w:rsid w:val="00080396"/>
    <w:rsid w:val="00080F53"/>
    <w:rsid w:val="0008241E"/>
    <w:rsid w:val="00082EA1"/>
    <w:rsid w:val="00082F6A"/>
    <w:rsid w:val="0008378B"/>
    <w:rsid w:val="00084742"/>
    <w:rsid w:val="00085155"/>
    <w:rsid w:val="00085478"/>
    <w:rsid w:val="000855FF"/>
    <w:rsid w:val="00085609"/>
    <w:rsid w:val="000859C8"/>
    <w:rsid w:val="0008617B"/>
    <w:rsid w:val="00086A87"/>
    <w:rsid w:val="00086D57"/>
    <w:rsid w:val="00087EFE"/>
    <w:rsid w:val="000903D5"/>
    <w:rsid w:val="000904B3"/>
    <w:rsid w:val="00090F2E"/>
    <w:rsid w:val="000917F2"/>
    <w:rsid w:val="00091F01"/>
    <w:rsid w:val="00092059"/>
    <w:rsid w:val="00092401"/>
    <w:rsid w:val="00092CA7"/>
    <w:rsid w:val="000930F0"/>
    <w:rsid w:val="000945B2"/>
    <w:rsid w:val="00095328"/>
    <w:rsid w:val="000955CC"/>
    <w:rsid w:val="00095834"/>
    <w:rsid w:val="000959FC"/>
    <w:rsid w:val="0009724E"/>
    <w:rsid w:val="00097B80"/>
    <w:rsid w:val="000A023F"/>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0B"/>
    <w:rsid w:val="000F28A5"/>
    <w:rsid w:val="000F32EB"/>
    <w:rsid w:val="000F3D3A"/>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626"/>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37CCB"/>
    <w:rsid w:val="001404CC"/>
    <w:rsid w:val="00140D50"/>
    <w:rsid w:val="00142352"/>
    <w:rsid w:val="001424F3"/>
    <w:rsid w:val="0014359C"/>
    <w:rsid w:val="00143940"/>
    <w:rsid w:val="00143F3F"/>
    <w:rsid w:val="0014414A"/>
    <w:rsid w:val="00144E4B"/>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2C0"/>
    <w:rsid w:val="001A0DF2"/>
    <w:rsid w:val="001A1062"/>
    <w:rsid w:val="001A1301"/>
    <w:rsid w:val="001A18C1"/>
    <w:rsid w:val="001A1DD2"/>
    <w:rsid w:val="001A225E"/>
    <w:rsid w:val="001A2892"/>
    <w:rsid w:val="001A2E70"/>
    <w:rsid w:val="001A3DA0"/>
    <w:rsid w:val="001A4191"/>
    <w:rsid w:val="001A519C"/>
    <w:rsid w:val="001A5289"/>
    <w:rsid w:val="001A5FBA"/>
    <w:rsid w:val="001A6029"/>
    <w:rsid w:val="001A67B2"/>
    <w:rsid w:val="001A77FB"/>
    <w:rsid w:val="001A7B3D"/>
    <w:rsid w:val="001B0042"/>
    <w:rsid w:val="001B0043"/>
    <w:rsid w:val="001B0E43"/>
    <w:rsid w:val="001B13F2"/>
    <w:rsid w:val="001B182C"/>
    <w:rsid w:val="001B1CD4"/>
    <w:rsid w:val="001B1D94"/>
    <w:rsid w:val="001B2226"/>
    <w:rsid w:val="001B370C"/>
    <w:rsid w:val="001B3BCE"/>
    <w:rsid w:val="001B3C7D"/>
    <w:rsid w:val="001B50F3"/>
    <w:rsid w:val="001B5CAB"/>
    <w:rsid w:val="001B7035"/>
    <w:rsid w:val="001C087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0518"/>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2DE"/>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211D"/>
    <w:rsid w:val="00233169"/>
    <w:rsid w:val="00234717"/>
    <w:rsid w:val="00234920"/>
    <w:rsid w:val="0023505D"/>
    <w:rsid w:val="00235284"/>
    <w:rsid w:val="002374F8"/>
    <w:rsid w:val="00237EA0"/>
    <w:rsid w:val="00237EB4"/>
    <w:rsid w:val="00240C42"/>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1AF"/>
    <w:rsid w:val="002529EC"/>
    <w:rsid w:val="00252B1E"/>
    <w:rsid w:val="00253090"/>
    <w:rsid w:val="0025364D"/>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157"/>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8765B"/>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075"/>
    <w:rsid w:val="002A3414"/>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47BB"/>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E57"/>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35F"/>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57BE2"/>
    <w:rsid w:val="003600F2"/>
    <w:rsid w:val="00360333"/>
    <w:rsid w:val="00360A21"/>
    <w:rsid w:val="00360DB9"/>
    <w:rsid w:val="003617F1"/>
    <w:rsid w:val="00361DEC"/>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5C47"/>
    <w:rsid w:val="00376628"/>
    <w:rsid w:val="00376FFC"/>
    <w:rsid w:val="003771ED"/>
    <w:rsid w:val="00377497"/>
    <w:rsid w:val="00377925"/>
    <w:rsid w:val="00377C16"/>
    <w:rsid w:val="00377C96"/>
    <w:rsid w:val="0038039F"/>
    <w:rsid w:val="00380DF6"/>
    <w:rsid w:val="003815D7"/>
    <w:rsid w:val="003819C8"/>
    <w:rsid w:val="00382455"/>
    <w:rsid w:val="0038280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0F0"/>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0820"/>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363"/>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6D7B"/>
    <w:rsid w:val="005070CC"/>
    <w:rsid w:val="005070F4"/>
    <w:rsid w:val="005107DF"/>
    <w:rsid w:val="005110A6"/>
    <w:rsid w:val="0051113D"/>
    <w:rsid w:val="00511829"/>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7CF"/>
    <w:rsid w:val="005379E7"/>
    <w:rsid w:val="00540094"/>
    <w:rsid w:val="00540C9A"/>
    <w:rsid w:val="0054132A"/>
    <w:rsid w:val="00541A24"/>
    <w:rsid w:val="005420ED"/>
    <w:rsid w:val="0054231A"/>
    <w:rsid w:val="00542A74"/>
    <w:rsid w:val="00542D9A"/>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3FE1"/>
    <w:rsid w:val="005846F8"/>
    <w:rsid w:val="0058525D"/>
    <w:rsid w:val="00585C84"/>
    <w:rsid w:val="00587BAC"/>
    <w:rsid w:val="00587E05"/>
    <w:rsid w:val="00590005"/>
    <w:rsid w:val="00591FAF"/>
    <w:rsid w:val="00593111"/>
    <w:rsid w:val="00593250"/>
    <w:rsid w:val="00593816"/>
    <w:rsid w:val="00593D67"/>
    <w:rsid w:val="00594FA6"/>
    <w:rsid w:val="00595F1A"/>
    <w:rsid w:val="00595F8E"/>
    <w:rsid w:val="005964CC"/>
    <w:rsid w:val="00596895"/>
    <w:rsid w:val="00596BDA"/>
    <w:rsid w:val="00597972"/>
    <w:rsid w:val="005A00EA"/>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2DF8"/>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4FA0"/>
    <w:rsid w:val="00605D03"/>
    <w:rsid w:val="00606CBD"/>
    <w:rsid w:val="00606DC1"/>
    <w:rsid w:val="00607C46"/>
    <w:rsid w:val="00612434"/>
    <w:rsid w:val="00612488"/>
    <w:rsid w:val="00612953"/>
    <w:rsid w:val="00612CE6"/>
    <w:rsid w:val="00612EDD"/>
    <w:rsid w:val="00614A7B"/>
    <w:rsid w:val="0061536C"/>
    <w:rsid w:val="0061554F"/>
    <w:rsid w:val="006158E4"/>
    <w:rsid w:val="006158FB"/>
    <w:rsid w:val="00615C08"/>
    <w:rsid w:val="0061733E"/>
    <w:rsid w:val="0061741C"/>
    <w:rsid w:val="006178A9"/>
    <w:rsid w:val="006178D9"/>
    <w:rsid w:val="006178F4"/>
    <w:rsid w:val="006207BC"/>
    <w:rsid w:val="00621335"/>
    <w:rsid w:val="0062150E"/>
    <w:rsid w:val="00623352"/>
    <w:rsid w:val="00623F37"/>
    <w:rsid w:val="00623F56"/>
    <w:rsid w:val="006242E9"/>
    <w:rsid w:val="00624348"/>
    <w:rsid w:val="006250F6"/>
    <w:rsid w:val="006258F1"/>
    <w:rsid w:val="00626341"/>
    <w:rsid w:val="00626844"/>
    <w:rsid w:val="00626BBC"/>
    <w:rsid w:val="006274B9"/>
    <w:rsid w:val="00627808"/>
    <w:rsid w:val="0062788C"/>
    <w:rsid w:val="00627CD4"/>
    <w:rsid w:val="0063049F"/>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0EA"/>
    <w:rsid w:val="006423D2"/>
    <w:rsid w:val="00642683"/>
    <w:rsid w:val="0064351F"/>
    <w:rsid w:val="00643C6F"/>
    <w:rsid w:val="00643C90"/>
    <w:rsid w:val="006440AA"/>
    <w:rsid w:val="00645DF8"/>
    <w:rsid w:val="006460FF"/>
    <w:rsid w:val="00646974"/>
    <w:rsid w:val="006512AF"/>
    <w:rsid w:val="00651301"/>
    <w:rsid w:val="00651664"/>
    <w:rsid w:val="00651E2B"/>
    <w:rsid w:val="00652B8D"/>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60C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26A"/>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7DC"/>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47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D7F50"/>
    <w:rsid w:val="006E04DD"/>
    <w:rsid w:val="006E05DF"/>
    <w:rsid w:val="006E0E52"/>
    <w:rsid w:val="006E2013"/>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8B4"/>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457A"/>
    <w:rsid w:val="007A50A9"/>
    <w:rsid w:val="007A5BDA"/>
    <w:rsid w:val="007A6EAB"/>
    <w:rsid w:val="007A6F7F"/>
    <w:rsid w:val="007A769D"/>
    <w:rsid w:val="007A7D55"/>
    <w:rsid w:val="007A7E8A"/>
    <w:rsid w:val="007B12FF"/>
    <w:rsid w:val="007B185F"/>
    <w:rsid w:val="007B2A01"/>
    <w:rsid w:val="007B2E75"/>
    <w:rsid w:val="007B39E1"/>
    <w:rsid w:val="007B4DFE"/>
    <w:rsid w:val="007B6219"/>
    <w:rsid w:val="007B6AEC"/>
    <w:rsid w:val="007B77DF"/>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6C21"/>
    <w:rsid w:val="007D755A"/>
    <w:rsid w:val="007D7719"/>
    <w:rsid w:val="007D7BC5"/>
    <w:rsid w:val="007E036D"/>
    <w:rsid w:val="007E05CD"/>
    <w:rsid w:val="007E0A52"/>
    <w:rsid w:val="007E1624"/>
    <w:rsid w:val="007E1893"/>
    <w:rsid w:val="007E2AAE"/>
    <w:rsid w:val="007E2CF6"/>
    <w:rsid w:val="007E2E3B"/>
    <w:rsid w:val="007E3D46"/>
    <w:rsid w:val="007E3D62"/>
    <w:rsid w:val="007E5EE5"/>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7F7C13"/>
    <w:rsid w:val="0080046E"/>
    <w:rsid w:val="0080269D"/>
    <w:rsid w:val="008040CB"/>
    <w:rsid w:val="008043C9"/>
    <w:rsid w:val="00805177"/>
    <w:rsid w:val="00806044"/>
    <w:rsid w:val="00807185"/>
    <w:rsid w:val="00807B75"/>
    <w:rsid w:val="00810237"/>
    <w:rsid w:val="00810263"/>
    <w:rsid w:val="00810AF3"/>
    <w:rsid w:val="00813105"/>
    <w:rsid w:val="008131F9"/>
    <w:rsid w:val="00813B3B"/>
    <w:rsid w:val="00814153"/>
    <w:rsid w:val="0081425E"/>
    <w:rsid w:val="008142E7"/>
    <w:rsid w:val="00814A84"/>
    <w:rsid w:val="00814F72"/>
    <w:rsid w:val="008150F0"/>
    <w:rsid w:val="00816837"/>
    <w:rsid w:val="00816A4E"/>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0B6B"/>
    <w:rsid w:val="00831133"/>
    <w:rsid w:val="0083270B"/>
    <w:rsid w:val="008335C6"/>
    <w:rsid w:val="008339CC"/>
    <w:rsid w:val="00833AB8"/>
    <w:rsid w:val="00833C48"/>
    <w:rsid w:val="008344ED"/>
    <w:rsid w:val="008349ED"/>
    <w:rsid w:val="00834CBF"/>
    <w:rsid w:val="00834D31"/>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2A1"/>
    <w:rsid w:val="00852F58"/>
    <w:rsid w:val="0085360B"/>
    <w:rsid w:val="008536DF"/>
    <w:rsid w:val="008537D3"/>
    <w:rsid w:val="00854C9E"/>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DE3"/>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2070"/>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0442"/>
    <w:rsid w:val="00941625"/>
    <w:rsid w:val="0094210F"/>
    <w:rsid w:val="009425A7"/>
    <w:rsid w:val="00942B80"/>
    <w:rsid w:val="00942BCA"/>
    <w:rsid w:val="009438E2"/>
    <w:rsid w:val="00946722"/>
    <w:rsid w:val="00946B94"/>
    <w:rsid w:val="0094708F"/>
    <w:rsid w:val="009502F5"/>
    <w:rsid w:val="0095251F"/>
    <w:rsid w:val="00952729"/>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4641"/>
    <w:rsid w:val="009657AE"/>
    <w:rsid w:val="00965894"/>
    <w:rsid w:val="009666D7"/>
    <w:rsid w:val="00966703"/>
    <w:rsid w:val="009670AC"/>
    <w:rsid w:val="0096764F"/>
    <w:rsid w:val="009700A8"/>
    <w:rsid w:val="00970BA8"/>
    <w:rsid w:val="00971170"/>
    <w:rsid w:val="009716FC"/>
    <w:rsid w:val="00971D98"/>
    <w:rsid w:val="0097277F"/>
    <w:rsid w:val="00973E16"/>
    <w:rsid w:val="00974FE8"/>
    <w:rsid w:val="0097609B"/>
    <w:rsid w:val="009761D3"/>
    <w:rsid w:val="0097687E"/>
    <w:rsid w:val="009773F1"/>
    <w:rsid w:val="00980CB2"/>
    <w:rsid w:val="00980D68"/>
    <w:rsid w:val="009816E0"/>
    <w:rsid w:val="009823C1"/>
    <w:rsid w:val="00983A43"/>
    <w:rsid w:val="009841CD"/>
    <w:rsid w:val="00984917"/>
    <w:rsid w:val="00984F6B"/>
    <w:rsid w:val="009855D4"/>
    <w:rsid w:val="00985A84"/>
    <w:rsid w:val="00985BB8"/>
    <w:rsid w:val="00985F55"/>
    <w:rsid w:val="009861F7"/>
    <w:rsid w:val="00986CE1"/>
    <w:rsid w:val="00986FE3"/>
    <w:rsid w:val="00987609"/>
    <w:rsid w:val="00987DE7"/>
    <w:rsid w:val="009905AD"/>
    <w:rsid w:val="00990A2D"/>
    <w:rsid w:val="00990DF8"/>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3326"/>
    <w:rsid w:val="009A43BF"/>
    <w:rsid w:val="009A6B2F"/>
    <w:rsid w:val="009A6B3A"/>
    <w:rsid w:val="009A7D11"/>
    <w:rsid w:val="009B3266"/>
    <w:rsid w:val="009B338B"/>
    <w:rsid w:val="009B3F3E"/>
    <w:rsid w:val="009B3FDD"/>
    <w:rsid w:val="009B4090"/>
    <w:rsid w:val="009B4FB1"/>
    <w:rsid w:val="009B5089"/>
    <w:rsid w:val="009B520E"/>
    <w:rsid w:val="009B61CB"/>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4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D57"/>
    <w:rsid w:val="009D2E13"/>
    <w:rsid w:val="009D2F4F"/>
    <w:rsid w:val="009D35B0"/>
    <w:rsid w:val="009D41AE"/>
    <w:rsid w:val="009D4C64"/>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575"/>
    <w:rsid w:val="00A00765"/>
    <w:rsid w:val="00A0136C"/>
    <w:rsid w:val="00A01B3A"/>
    <w:rsid w:val="00A02524"/>
    <w:rsid w:val="00A033EB"/>
    <w:rsid w:val="00A0346A"/>
    <w:rsid w:val="00A040B5"/>
    <w:rsid w:val="00A0430F"/>
    <w:rsid w:val="00A04ACA"/>
    <w:rsid w:val="00A065A2"/>
    <w:rsid w:val="00A06F71"/>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5B12"/>
    <w:rsid w:val="00A363BD"/>
    <w:rsid w:val="00A3699B"/>
    <w:rsid w:val="00A36CC9"/>
    <w:rsid w:val="00A36D58"/>
    <w:rsid w:val="00A37373"/>
    <w:rsid w:val="00A41762"/>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4FF"/>
    <w:rsid w:val="00A65A55"/>
    <w:rsid w:val="00A65B5C"/>
    <w:rsid w:val="00A65CD9"/>
    <w:rsid w:val="00A663F7"/>
    <w:rsid w:val="00A6728D"/>
    <w:rsid w:val="00A678F2"/>
    <w:rsid w:val="00A70B86"/>
    <w:rsid w:val="00A71150"/>
    <w:rsid w:val="00A71BA0"/>
    <w:rsid w:val="00A728AD"/>
    <w:rsid w:val="00A73BF7"/>
    <w:rsid w:val="00A744AD"/>
    <w:rsid w:val="00A747AC"/>
    <w:rsid w:val="00A74B22"/>
    <w:rsid w:val="00A74F96"/>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4DB2"/>
    <w:rsid w:val="00A85128"/>
    <w:rsid w:val="00A857C4"/>
    <w:rsid w:val="00A865DA"/>
    <w:rsid w:val="00A90309"/>
    <w:rsid w:val="00A904E2"/>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31D"/>
    <w:rsid w:val="00AB2DB9"/>
    <w:rsid w:val="00AB2E78"/>
    <w:rsid w:val="00AB365F"/>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27FA"/>
    <w:rsid w:val="00AD3648"/>
    <w:rsid w:val="00AD3951"/>
    <w:rsid w:val="00AD3D23"/>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7BD"/>
    <w:rsid w:val="00B17BD9"/>
    <w:rsid w:val="00B17DBA"/>
    <w:rsid w:val="00B17EBF"/>
    <w:rsid w:val="00B210DB"/>
    <w:rsid w:val="00B216AA"/>
    <w:rsid w:val="00B21AC5"/>
    <w:rsid w:val="00B21EFA"/>
    <w:rsid w:val="00B24214"/>
    <w:rsid w:val="00B2459A"/>
    <w:rsid w:val="00B24803"/>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378F"/>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5A3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D79"/>
    <w:rsid w:val="00BA0F66"/>
    <w:rsid w:val="00BA0FFA"/>
    <w:rsid w:val="00BA1D8F"/>
    <w:rsid w:val="00BA31F7"/>
    <w:rsid w:val="00BA341F"/>
    <w:rsid w:val="00BA3D88"/>
    <w:rsid w:val="00BA4247"/>
    <w:rsid w:val="00BA4ACB"/>
    <w:rsid w:val="00BA4D96"/>
    <w:rsid w:val="00BA5539"/>
    <w:rsid w:val="00BA5935"/>
    <w:rsid w:val="00BA5C6D"/>
    <w:rsid w:val="00BA6672"/>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0FF4"/>
    <w:rsid w:val="00C013F9"/>
    <w:rsid w:val="00C01740"/>
    <w:rsid w:val="00C0189A"/>
    <w:rsid w:val="00C02B55"/>
    <w:rsid w:val="00C04B49"/>
    <w:rsid w:val="00C04FFE"/>
    <w:rsid w:val="00C05B6F"/>
    <w:rsid w:val="00C06A41"/>
    <w:rsid w:val="00C06CA3"/>
    <w:rsid w:val="00C075EF"/>
    <w:rsid w:val="00C077A1"/>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5C88"/>
    <w:rsid w:val="00C160A1"/>
    <w:rsid w:val="00C16987"/>
    <w:rsid w:val="00C16D04"/>
    <w:rsid w:val="00C17335"/>
    <w:rsid w:val="00C179C4"/>
    <w:rsid w:val="00C17D3C"/>
    <w:rsid w:val="00C2096D"/>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51DD"/>
    <w:rsid w:val="00CA6329"/>
    <w:rsid w:val="00CA65C6"/>
    <w:rsid w:val="00CB1BFC"/>
    <w:rsid w:val="00CB1C73"/>
    <w:rsid w:val="00CB21ED"/>
    <w:rsid w:val="00CB237B"/>
    <w:rsid w:val="00CB3E24"/>
    <w:rsid w:val="00CB46BF"/>
    <w:rsid w:val="00CB5518"/>
    <w:rsid w:val="00CB5907"/>
    <w:rsid w:val="00CB5C1D"/>
    <w:rsid w:val="00CB5CA0"/>
    <w:rsid w:val="00CB5FF7"/>
    <w:rsid w:val="00CB607B"/>
    <w:rsid w:val="00CB6B3C"/>
    <w:rsid w:val="00CB70A1"/>
    <w:rsid w:val="00CB748D"/>
    <w:rsid w:val="00CB7F9E"/>
    <w:rsid w:val="00CC032A"/>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3DD"/>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722"/>
    <w:rsid w:val="00D16DF2"/>
    <w:rsid w:val="00D17439"/>
    <w:rsid w:val="00D17897"/>
    <w:rsid w:val="00D20B5F"/>
    <w:rsid w:val="00D22226"/>
    <w:rsid w:val="00D2324F"/>
    <w:rsid w:val="00D232F1"/>
    <w:rsid w:val="00D2348B"/>
    <w:rsid w:val="00D25782"/>
    <w:rsid w:val="00D26F9A"/>
    <w:rsid w:val="00D278FA"/>
    <w:rsid w:val="00D3069A"/>
    <w:rsid w:val="00D31033"/>
    <w:rsid w:val="00D31FE9"/>
    <w:rsid w:val="00D324CF"/>
    <w:rsid w:val="00D32554"/>
    <w:rsid w:val="00D325C1"/>
    <w:rsid w:val="00D331C2"/>
    <w:rsid w:val="00D341BE"/>
    <w:rsid w:val="00D354EB"/>
    <w:rsid w:val="00D35F9A"/>
    <w:rsid w:val="00D36A6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47981"/>
    <w:rsid w:val="00D5020B"/>
    <w:rsid w:val="00D50C54"/>
    <w:rsid w:val="00D526C8"/>
    <w:rsid w:val="00D53BF4"/>
    <w:rsid w:val="00D54149"/>
    <w:rsid w:val="00D5456D"/>
    <w:rsid w:val="00D54586"/>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1A36"/>
    <w:rsid w:val="00D720E9"/>
    <w:rsid w:val="00D722C8"/>
    <w:rsid w:val="00D73174"/>
    <w:rsid w:val="00D734C0"/>
    <w:rsid w:val="00D734C6"/>
    <w:rsid w:val="00D7357D"/>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498"/>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04EC"/>
    <w:rsid w:val="00E0152E"/>
    <w:rsid w:val="00E01599"/>
    <w:rsid w:val="00E02035"/>
    <w:rsid w:val="00E02425"/>
    <w:rsid w:val="00E0288C"/>
    <w:rsid w:val="00E03B45"/>
    <w:rsid w:val="00E03BE7"/>
    <w:rsid w:val="00E0425D"/>
    <w:rsid w:val="00E045D9"/>
    <w:rsid w:val="00E04919"/>
    <w:rsid w:val="00E0493C"/>
    <w:rsid w:val="00E05E2D"/>
    <w:rsid w:val="00E076BB"/>
    <w:rsid w:val="00E078A0"/>
    <w:rsid w:val="00E10068"/>
    <w:rsid w:val="00E10741"/>
    <w:rsid w:val="00E110DE"/>
    <w:rsid w:val="00E11EE6"/>
    <w:rsid w:val="00E11F2A"/>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1B85"/>
    <w:rsid w:val="00E42587"/>
    <w:rsid w:val="00E4266A"/>
    <w:rsid w:val="00E42A6B"/>
    <w:rsid w:val="00E42B7C"/>
    <w:rsid w:val="00E43E61"/>
    <w:rsid w:val="00E448B7"/>
    <w:rsid w:val="00E4584D"/>
    <w:rsid w:val="00E46A71"/>
    <w:rsid w:val="00E46B49"/>
    <w:rsid w:val="00E47BDA"/>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5FEE"/>
    <w:rsid w:val="00E96E22"/>
    <w:rsid w:val="00E97C7F"/>
    <w:rsid w:val="00EA001C"/>
    <w:rsid w:val="00EA0BB7"/>
    <w:rsid w:val="00EA0CD1"/>
    <w:rsid w:val="00EA100E"/>
    <w:rsid w:val="00EA141A"/>
    <w:rsid w:val="00EA2280"/>
    <w:rsid w:val="00EA256A"/>
    <w:rsid w:val="00EA2B27"/>
    <w:rsid w:val="00EA2F3F"/>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293"/>
    <w:rsid w:val="00EE54B9"/>
    <w:rsid w:val="00EE585D"/>
    <w:rsid w:val="00EE68F7"/>
    <w:rsid w:val="00EE6920"/>
    <w:rsid w:val="00EE6CEE"/>
    <w:rsid w:val="00EE6E84"/>
    <w:rsid w:val="00EE7654"/>
    <w:rsid w:val="00EE7AE4"/>
    <w:rsid w:val="00EE7D60"/>
    <w:rsid w:val="00EF01FE"/>
    <w:rsid w:val="00EF13E9"/>
    <w:rsid w:val="00EF294E"/>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209"/>
    <w:rsid w:val="00F03F27"/>
    <w:rsid w:val="00F0480A"/>
    <w:rsid w:val="00F0515F"/>
    <w:rsid w:val="00F05F84"/>
    <w:rsid w:val="00F10CF1"/>
    <w:rsid w:val="00F10EB1"/>
    <w:rsid w:val="00F1174E"/>
    <w:rsid w:val="00F11796"/>
    <w:rsid w:val="00F126A8"/>
    <w:rsid w:val="00F13570"/>
    <w:rsid w:val="00F13FC9"/>
    <w:rsid w:val="00F14A50"/>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9CF"/>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3D80"/>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3AA4"/>
    <w:rsid w:val="00FA4B39"/>
    <w:rsid w:val="00FA56CE"/>
    <w:rsid w:val="00FA659D"/>
    <w:rsid w:val="00FA675B"/>
    <w:rsid w:val="00FA7142"/>
    <w:rsid w:val="00FB000B"/>
    <w:rsid w:val="00FB00BA"/>
    <w:rsid w:val="00FB0339"/>
    <w:rsid w:val="00FB10F0"/>
    <w:rsid w:val="00FB1921"/>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6BC5"/>
    <w:rsid w:val="00FE7908"/>
    <w:rsid w:val="00FE7BDE"/>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Char1,Ref1,Ref2"/>
    <w:basedOn w:val="Numatytasispastraiposriftas"/>
    <w:link w:val="SUPERSCharCharCharCharCharCharCharChar"/>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1C0875"/>
    <w:pPr>
      <w:spacing w:before="60" w:after="160" w:line="240" w:lineRule="exact"/>
      <w:ind w:firstLine="0"/>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vpt.lrv.lt/uploads/vpt/documents/files/mp/pavyzdiniai/pasalinimo_pagrindu_lentele.docx"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uploads/vpt/documents/files/mp/pavyzdiniai/pasalinimo_pagrindu_lentele.doc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uploads/vpt/documents/files/mp/pavyzdiniai/pasalinimo_pagrindu_lentele.docx"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vpt.lrv.lt/uploads/vpt/documents/files/mp/pavyzdiniai/pasalinimo_pagrindu_lentele.docx" TargetMode="Externa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vpt.lrv.lt/uploads/vpt/documents/files/mp/pavyzdiniai/pasalinimo_pagrindu_lentele.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footer" Target="footer3.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21078"/>
    <w:rsid w:val="000855FF"/>
    <w:rsid w:val="000E3D5E"/>
    <w:rsid w:val="000E62D1"/>
    <w:rsid w:val="000F280B"/>
    <w:rsid w:val="001251FC"/>
    <w:rsid w:val="00127A9E"/>
    <w:rsid w:val="00145E2C"/>
    <w:rsid w:val="001A6EE0"/>
    <w:rsid w:val="001E3B26"/>
    <w:rsid w:val="00202A77"/>
    <w:rsid w:val="00256A57"/>
    <w:rsid w:val="00281157"/>
    <w:rsid w:val="00295EF8"/>
    <w:rsid w:val="002C1509"/>
    <w:rsid w:val="002F4AC5"/>
    <w:rsid w:val="0035092F"/>
    <w:rsid w:val="003661A6"/>
    <w:rsid w:val="004161F4"/>
    <w:rsid w:val="00430113"/>
    <w:rsid w:val="00460C76"/>
    <w:rsid w:val="0046126A"/>
    <w:rsid w:val="004B3DFB"/>
    <w:rsid w:val="004C214A"/>
    <w:rsid w:val="004D38E9"/>
    <w:rsid w:val="00515E63"/>
    <w:rsid w:val="00565992"/>
    <w:rsid w:val="005E2DF8"/>
    <w:rsid w:val="00652F79"/>
    <w:rsid w:val="00685665"/>
    <w:rsid w:val="006A426A"/>
    <w:rsid w:val="006D77F5"/>
    <w:rsid w:val="006F7781"/>
    <w:rsid w:val="00724099"/>
    <w:rsid w:val="007260B3"/>
    <w:rsid w:val="00731487"/>
    <w:rsid w:val="00737C4C"/>
    <w:rsid w:val="00742C23"/>
    <w:rsid w:val="0078514A"/>
    <w:rsid w:val="007C7D73"/>
    <w:rsid w:val="007F25D7"/>
    <w:rsid w:val="007F7C13"/>
    <w:rsid w:val="00810A25"/>
    <w:rsid w:val="00881536"/>
    <w:rsid w:val="008D6E2A"/>
    <w:rsid w:val="00906FC8"/>
    <w:rsid w:val="00915DD0"/>
    <w:rsid w:val="00926BF1"/>
    <w:rsid w:val="009520DA"/>
    <w:rsid w:val="00975C18"/>
    <w:rsid w:val="0097687E"/>
    <w:rsid w:val="009C5E39"/>
    <w:rsid w:val="009D4C64"/>
    <w:rsid w:val="009E6FBD"/>
    <w:rsid w:val="00A02E8E"/>
    <w:rsid w:val="00A03CB8"/>
    <w:rsid w:val="00A447B7"/>
    <w:rsid w:val="00A55596"/>
    <w:rsid w:val="00A87851"/>
    <w:rsid w:val="00AC07D5"/>
    <w:rsid w:val="00AD09B5"/>
    <w:rsid w:val="00AD33B3"/>
    <w:rsid w:val="00AD6269"/>
    <w:rsid w:val="00B02DFF"/>
    <w:rsid w:val="00B031BD"/>
    <w:rsid w:val="00B604DE"/>
    <w:rsid w:val="00B70DD9"/>
    <w:rsid w:val="00B7378F"/>
    <w:rsid w:val="00B971E7"/>
    <w:rsid w:val="00C13521"/>
    <w:rsid w:val="00C64F5A"/>
    <w:rsid w:val="00CD27B6"/>
    <w:rsid w:val="00CF4CEB"/>
    <w:rsid w:val="00D1288B"/>
    <w:rsid w:val="00D17897"/>
    <w:rsid w:val="00D314D7"/>
    <w:rsid w:val="00D32554"/>
    <w:rsid w:val="00DE23D8"/>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13261</Words>
  <Characters>7560</Characters>
  <Application>Microsoft Office Word</Application>
  <DocSecurity>0</DocSecurity>
  <Lines>63</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20780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Daubarienė Anastasija</cp:lastModifiedBy>
  <cp:revision>12</cp:revision>
  <cp:lastPrinted>2021-11-03T05:49:00Z</cp:lastPrinted>
  <dcterms:created xsi:type="dcterms:W3CDTF">2025-04-30T06:45:00Z</dcterms:created>
  <dcterms:modified xsi:type="dcterms:W3CDTF">2025-05-06T11:47:00Z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