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08219257" r:id="rId12"/>
            </w:object>
          </w:r>
        </w:p>
        <w:p w14:paraId="0F12E406" w14:textId="77777777"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6D0841" w:rsidRDefault="00691339" w:rsidP="00691339">
          <w:pPr>
            <w:spacing w:after="0" w:line="240" w:lineRule="auto"/>
            <w:ind w:left="6840" w:hanging="9"/>
            <w:rPr>
              <w:rFonts w:eastAsia="Times New Roman" w:cstheme="minorHAnsi"/>
              <w:sz w:val="22"/>
              <w:szCs w:val="22"/>
              <w:lang w:eastAsia="en-US"/>
            </w:rPr>
          </w:pPr>
          <w:r w:rsidRPr="006D0841">
            <w:rPr>
              <w:rFonts w:eastAsia="Times New Roman" w:cstheme="minorHAnsi"/>
              <w:sz w:val="22"/>
              <w:szCs w:val="22"/>
              <w:lang w:eastAsia="en-US"/>
            </w:rPr>
            <w:t>PATVIRTINTA</w:t>
          </w:r>
        </w:p>
        <w:p w14:paraId="04D76B81" w14:textId="77777777" w:rsidR="00691339" w:rsidRPr="006D084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D0841">
            <w:rPr>
              <w:rFonts w:eastAsia="Times New Roman" w:cstheme="minorHAnsi"/>
              <w:sz w:val="22"/>
              <w:szCs w:val="22"/>
              <w:lang w:eastAsia="en-US"/>
            </w:rPr>
            <w:t>Viešojo pirkimo komisijos</w:t>
          </w:r>
        </w:p>
        <w:p w14:paraId="5743D641" w14:textId="6A6C2D33" w:rsidR="00691339" w:rsidRPr="006D0841"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6D0841">
            <w:rPr>
              <w:rFonts w:eastAsia="Times New Roman" w:cstheme="minorHAnsi"/>
              <w:sz w:val="22"/>
              <w:szCs w:val="22"/>
              <w:lang w:eastAsia="en-US"/>
            </w:rPr>
            <w:t>202</w:t>
          </w:r>
          <w:r w:rsidR="00796E07" w:rsidRPr="006D0841">
            <w:rPr>
              <w:rFonts w:eastAsia="Times New Roman" w:cstheme="minorHAnsi"/>
              <w:sz w:val="22"/>
              <w:szCs w:val="22"/>
              <w:lang w:eastAsia="en-US"/>
            </w:rPr>
            <w:t>5</w:t>
          </w:r>
          <w:r w:rsidRPr="006D0841">
            <w:rPr>
              <w:rFonts w:eastAsia="Times New Roman" w:cstheme="minorHAnsi"/>
              <w:sz w:val="22"/>
              <w:szCs w:val="22"/>
              <w:lang w:eastAsia="en-US"/>
            </w:rPr>
            <w:t xml:space="preserve"> m. </w:t>
          </w:r>
          <w:r w:rsidR="00A37CF2" w:rsidRPr="006D0841">
            <w:rPr>
              <w:rFonts w:eastAsia="Times New Roman" w:cstheme="minorHAnsi"/>
              <w:sz w:val="22"/>
              <w:szCs w:val="22"/>
              <w:lang w:eastAsia="en-US"/>
            </w:rPr>
            <w:t>gegužės</w:t>
          </w:r>
          <w:r w:rsidRPr="006D0841">
            <w:rPr>
              <w:rFonts w:eastAsia="Times New Roman" w:cstheme="minorHAnsi"/>
              <w:sz w:val="22"/>
              <w:szCs w:val="22"/>
              <w:lang w:eastAsia="en-US"/>
            </w:rPr>
            <w:t xml:space="preserve"> </w:t>
          </w:r>
          <w:r w:rsidR="00A37CF2" w:rsidRPr="006D0841">
            <w:rPr>
              <w:rFonts w:eastAsia="Times New Roman" w:cstheme="minorHAnsi"/>
              <w:sz w:val="22"/>
              <w:szCs w:val="22"/>
              <w:lang w:eastAsia="en-US"/>
            </w:rPr>
            <w:t>8</w:t>
          </w:r>
          <w:r w:rsidRPr="006D0841">
            <w:rPr>
              <w:rFonts w:eastAsia="Times New Roman" w:cstheme="minorHAnsi"/>
              <w:sz w:val="22"/>
              <w:szCs w:val="22"/>
              <w:lang w:eastAsia="en-US"/>
            </w:rPr>
            <w:t xml:space="preserve"> d.</w:t>
          </w:r>
        </w:p>
        <w:p w14:paraId="607F63C3" w14:textId="179EECC7" w:rsidR="00691339" w:rsidRPr="006D0841" w:rsidRDefault="00691339" w:rsidP="00691339">
          <w:pPr>
            <w:tabs>
              <w:tab w:val="right" w:leader="underscore" w:pos="8640"/>
            </w:tabs>
            <w:spacing w:after="0" w:line="240" w:lineRule="auto"/>
            <w:ind w:left="6840"/>
            <w:rPr>
              <w:rFonts w:eastAsia="Times New Roman" w:cstheme="minorHAnsi"/>
              <w:sz w:val="22"/>
              <w:szCs w:val="22"/>
              <w:lang w:eastAsia="en-US"/>
            </w:rPr>
          </w:pPr>
          <w:r w:rsidRPr="006D0841">
            <w:rPr>
              <w:rFonts w:eastAsia="Times New Roman" w:cstheme="minorHAnsi"/>
              <w:sz w:val="22"/>
              <w:szCs w:val="22"/>
              <w:lang w:eastAsia="en-US"/>
            </w:rPr>
            <w:t>protokolu Nr. 12-</w:t>
          </w:r>
          <w:r w:rsidR="00A37CF2" w:rsidRPr="006D0841">
            <w:rPr>
              <w:rFonts w:eastAsia="Times New Roman" w:cstheme="minorHAnsi"/>
              <w:sz w:val="22"/>
              <w:szCs w:val="22"/>
              <w:lang w:eastAsia="en-US"/>
            </w:rPr>
            <w:t>111</w:t>
          </w:r>
          <w:r w:rsidRPr="006D0841">
            <w:rPr>
              <w:rFonts w:eastAsia="Times New Roman" w:cstheme="minorHAnsi"/>
              <w:sz w:val="22"/>
              <w:szCs w:val="22"/>
              <w:lang w:eastAsia="en-US"/>
            </w:rPr>
            <w:t xml:space="preserve">-(25.3)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790F7D2E"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6C43D1" w:rsidRPr="006C43D1">
            <w:rPr>
              <w:rFonts w:cstheme="minorHAnsi"/>
              <w:b/>
              <w:bCs/>
              <w:sz w:val="24"/>
              <w:szCs w:val="24"/>
            </w:rPr>
            <w:t>LENGVŲJŲ AUTOMOBILIŲ VEIKLOS NUOMA</w:t>
          </w:r>
          <w:r w:rsidR="00D526C8" w:rsidRPr="006C43D1">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41D04107"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37CF2">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30C5B1B8"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6D0841">
                  <w:rPr>
                    <w:noProof/>
                    <w:webHidden/>
                  </w:rPr>
                  <w:t>2</w:t>
                </w:r>
                <w:r>
                  <w:rPr>
                    <w:noProof/>
                    <w:webHidden/>
                  </w:rPr>
                  <w:fldChar w:fldCharType="end"/>
                </w:r>
              </w:hyperlink>
            </w:p>
            <w:p w14:paraId="4FAE0BC4" w14:textId="7EFEB1E5"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6D0841">
                  <w:rPr>
                    <w:noProof/>
                    <w:webHidden/>
                  </w:rPr>
                  <w:t>2</w:t>
                </w:r>
                <w:r>
                  <w:rPr>
                    <w:noProof/>
                    <w:webHidden/>
                  </w:rPr>
                  <w:fldChar w:fldCharType="end"/>
                </w:r>
              </w:hyperlink>
            </w:p>
            <w:p w14:paraId="630642AE" w14:textId="0BB7ABB0"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6D0841">
                  <w:rPr>
                    <w:noProof/>
                    <w:webHidden/>
                  </w:rPr>
                  <w:t>2</w:t>
                </w:r>
                <w:r>
                  <w:rPr>
                    <w:noProof/>
                    <w:webHidden/>
                  </w:rPr>
                  <w:fldChar w:fldCharType="end"/>
                </w:r>
              </w:hyperlink>
            </w:p>
            <w:p w14:paraId="0238FD4F" w14:textId="602E5175"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6D0841">
                  <w:rPr>
                    <w:noProof/>
                    <w:webHidden/>
                  </w:rPr>
                  <w:t>3</w:t>
                </w:r>
                <w:r>
                  <w:rPr>
                    <w:noProof/>
                    <w:webHidden/>
                  </w:rPr>
                  <w:fldChar w:fldCharType="end"/>
                </w:r>
              </w:hyperlink>
            </w:p>
            <w:p w14:paraId="5F5A68FC" w14:textId="2FACD964"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6D0841">
                  <w:rPr>
                    <w:noProof/>
                    <w:webHidden/>
                  </w:rPr>
                  <w:t>3</w:t>
                </w:r>
                <w:r>
                  <w:rPr>
                    <w:noProof/>
                    <w:webHidden/>
                  </w:rPr>
                  <w:fldChar w:fldCharType="end"/>
                </w:r>
              </w:hyperlink>
            </w:p>
            <w:p w14:paraId="2A7A689D" w14:textId="6711CF03"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6D0841">
                  <w:rPr>
                    <w:noProof/>
                    <w:webHidden/>
                  </w:rPr>
                  <w:t>3</w:t>
                </w:r>
                <w:r>
                  <w:rPr>
                    <w:noProof/>
                    <w:webHidden/>
                  </w:rPr>
                  <w:fldChar w:fldCharType="end"/>
                </w:r>
              </w:hyperlink>
            </w:p>
            <w:p w14:paraId="350C0A14" w14:textId="065D31ED"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6D0841">
                  <w:rPr>
                    <w:noProof/>
                    <w:webHidden/>
                  </w:rPr>
                  <w:t>4</w:t>
                </w:r>
                <w:r>
                  <w:rPr>
                    <w:noProof/>
                    <w:webHidden/>
                  </w:rPr>
                  <w:fldChar w:fldCharType="end"/>
                </w:r>
              </w:hyperlink>
            </w:p>
            <w:p w14:paraId="29EB8034" w14:textId="78891097"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6D0841">
                  <w:rPr>
                    <w:noProof/>
                    <w:webHidden/>
                  </w:rPr>
                  <w:t>4</w:t>
                </w:r>
                <w:r>
                  <w:rPr>
                    <w:noProof/>
                    <w:webHidden/>
                  </w:rPr>
                  <w:fldChar w:fldCharType="end"/>
                </w:r>
              </w:hyperlink>
            </w:p>
            <w:p w14:paraId="4AA203B0" w14:textId="0D9DD709"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6D0841">
                  <w:rPr>
                    <w:noProof/>
                    <w:webHidden/>
                  </w:rPr>
                  <w:t>4</w:t>
                </w:r>
                <w:r>
                  <w:rPr>
                    <w:noProof/>
                    <w:webHidden/>
                  </w:rPr>
                  <w:fldChar w:fldCharType="end"/>
                </w:r>
              </w:hyperlink>
            </w:p>
            <w:p w14:paraId="447444A3" w14:textId="0D8C265A"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6D0841">
                  <w:rPr>
                    <w:noProof/>
                    <w:webHidden/>
                  </w:rPr>
                  <w:t>4</w:t>
                </w:r>
                <w:r>
                  <w:rPr>
                    <w:noProof/>
                    <w:webHidden/>
                  </w:rPr>
                  <w:fldChar w:fldCharType="end"/>
                </w:r>
              </w:hyperlink>
            </w:p>
            <w:p w14:paraId="3B7A08EB" w14:textId="116ECE72"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6D0841">
                  <w:rPr>
                    <w:noProof/>
                    <w:webHidden/>
                  </w:rPr>
                  <w:t>4</w:t>
                </w:r>
                <w:r>
                  <w:rPr>
                    <w:noProof/>
                    <w:webHidden/>
                  </w:rPr>
                  <w:fldChar w:fldCharType="end"/>
                </w:r>
              </w:hyperlink>
            </w:p>
            <w:p w14:paraId="53B4E1D5" w14:textId="3B9AD267"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6D0841">
                  <w:rPr>
                    <w:noProof/>
                    <w:webHidden/>
                  </w:rPr>
                  <w:t>6</w:t>
                </w:r>
                <w:r>
                  <w:rPr>
                    <w:noProof/>
                    <w:webHidden/>
                  </w:rPr>
                  <w:fldChar w:fldCharType="end"/>
                </w:r>
              </w:hyperlink>
            </w:p>
            <w:p w14:paraId="5D4886A3" w14:textId="05C56992"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6D0841">
                  <w:rPr>
                    <w:noProof/>
                    <w:webHidden/>
                  </w:rPr>
                  <w:t>9</w:t>
                </w:r>
                <w:r>
                  <w:rPr>
                    <w:noProof/>
                    <w:webHidden/>
                  </w:rPr>
                  <w:fldChar w:fldCharType="end"/>
                </w:r>
              </w:hyperlink>
            </w:p>
            <w:p w14:paraId="42620863" w14:textId="75FD216C"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6D0841">
                  <w:rPr>
                    <w:noProof/>
                    <w:webHidden/>
                  </w:rPr>
                  <w:t>13</w:t>
                </w:r>
                <w:r>
                  <w:rPr>
                    <w:noProof/>
                    <w:webHidden/>
                  </w:rPr>
                  <w:fldChar w:fldCharType="end"/>
                </w:r>
              </w:hyperlink>
            </w:p>
            <w:p w14:paraId="45E88A64" w14:textId="1AACC982"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6D0841">
                  <w:rPr>
                    <w:noProof/>
                    <w:webHidden/>
                  </w:rPr>
                  <w:t>23</w:t>
                </w:r>
                <w:r>
                  <w:rPr>
                    <w:noProof/>
                    <w:webHidden/>
                  </w:rPr>
                  <w:fldChar w:fldCharType="end"/>
                </w:r>
              </w:hyperlink>
            </w:p>
            <w:p w14:paraId="051202A9" w14:textId="3C129B34"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6D0841">
                  <w:rPr>
                    <w:noProof/>
                    <w:webHidden/>
                  </w:rPr>
                  <w:t>24</w:t>
                </w:r>
                <w:r>
                  <w:rPr>
                    <w:noProof/>
                    <w:webHidden/>
                  </w:rPr>
                  <w:fldChar w:fldCharType="end"/>
                </w:r>
              </w:hyperlink>
            </w:p>
            <w:p w14:paraId="1EFCC931" w14:textId="4C4DDBEE"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6D0841">
                  <w:rPr>
                    <w:noProof/>
                    <w:webHidden/>
                  </w:rPr>
                  <w:t>25</w:t>
                </w:r>
                <w:r>
                  <w:rPr>
                    <w:noProof/>
                    <w:webHidden/>
                  </w:rPr>
                  <w:fldChar w:fldCharType="end"/>
                </w:r>
              </w:hyperlink>
            </w:p>
            <w:p w14:paraId="62BF0E54" w14:textId="5529CAAB"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Pirkimo sąlygų 7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6D0841">
                  <w:rPr>
                    <w:noProof/>
                    <w:webHidden/>
                  </w:rPr>
                  <w:t>32</w:t>
                </w:r>
                <w:r>
                  <w:rPr>
                    <w:noProof/>
                    <w:webHidden/>
                  </w:rPr>
                  <w:fldChar w:fldCharType="end"/>
                </w:r>
              </w:hyperlink>
            </w:p>
            <w:p w14:paraId="569588D4" w14:textId="4293FAA1"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Pirkimo sąlygų 8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6D0841">
                  <w:rPr>
                    <w:noProof/>
                    <w:webHidden/>
                  </w:rPr>
                  <w:t>34</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36FE3AE8" w14:textId="54606B6C" w:rsidR="00691339" w:rsidRPr="00C71184" w:rsidRDefault="008272CE" w:rsidP="00C71184">
      <w:pPr>
        <w:pStyle w:val="Sraopastraipa"/>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AE410B" w:rsidRPr="00AB46F5">
        <w:rPr>
          <w:rFonts w:cstheme="minorHAnsi"/>
        </w:rPr>
        <w:t>Zarasų rajono savivaldybės administracija</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691339" w:rsidRPr="00AB46F5">
        <w:rPr>
          <w:rFonts w:cstheme="minorHAnsi"/>
          <w:bCs/>
        </w:rPr>
        <w:t>188753461</w:t>
      </w:r>
      <w:r w:rsidR="00691339" w:rsidRPr="00AB46F5">
        <w:rPr>
          <w:rFonts w:eastAsia="Calibri" w:cstheme="minorHAnsi"/>
        </w:rPr>
        <w:t xml:space="preserve">, adresas </w:t>
      </w:r>
      <w:r w:rsidR="00691339" w:rsidRPr="00AB46F5">
        <w:rPr>
          <w:rFonts w:eastAsia="Times New Roman" w:cstheme="minorHAnsi"/>
          <w:bCs/>
          <w:lang w:eastAsia="en-US"/>
        </w:rPr>
        <w:t xml:space="preserve">Sėlių a. 22, LT-32110 </w:t>
      </w:r>
      <w:r w:rsidR="00E358AD">
        <w:rPr>
          <w:rFonts w:cstheme="minorHAnsi"/>
        </w:rPr>
        <w:t>.</w:t>
      </w:r>
      <w:r w:rsidR="00C71184">
        <w:rPr>
          <w:rFonts w:cstheme="minorHAnsi"/>
        </w:rPr>
        <w:t xml:space="preserve"> </w:t>
      </w:r>
      <w:r w:rsidR="00E05E2D" w:rsidRPr="00C71184">
        <w:rPr>
          <w:rFonts w:eastAsia="Calibri" w:cstheme="minorHAnsi"/>
        </w:rPr>
        <w:t>P</w:t>
      </w:r>
      <w:r w:rsidR="00D94650" w:rsidRPr="00C71184">
        <w:rPr>
          <w:rFonts w:eastAsia="Calibri" w:cstheme="minorHAnsi"/>
        </w:rPr>
        <w:t xml:space="preserve">erkančioji organizacija </w:t>
      </w:r>
      <w:r w:rsidR="00D02DC8" w:rsidRPr="00C71184">
        <w:rPr>
          <w:rFonts w:eastAsia="Calibri" w:cstheme="minorHAnsi"/>
        </w:rPr>
        <w:t>nėra</w:t>
      </w:r>
      <w:r w:rsidR="00D94650" w:rsidRPr="00C71184">
        <w:rPr>
          <w:rFonts w:eastAsia="Calibri" w:cstheme="minorHAnsi"/>
        </w:rPr>
        <w:t xml:space="preserve"> PVM mokėtoja</w:t>
      </w:r>
      <w:r w:rsidR="009C69A4" w:rsidRPr="00C71184">
        <w:rPr>
          <w:rFonts w:eastAsia="Calibri" w:cstheme="minorHAnsi"/>
        </w:rPr>
        <w:t>.</w:t>
      </w:r>
    </w:p>
    <w:p w14:paraId="67C29ECB" w14:textId="77777777" w:rsidR="00691339" w:rsidRPr="00AB46F5" w:rsidRDefault="007D6857" w:rsidP="00691339">
      <w:pPr>
        <w:pStyle w:val="Sraopastraipa"/>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0B708D60" w14:textId="0CBD6054" w:rsidR="003C5556" w:rsidRPr="006C43D1"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6C43D1">
        <w:t xml:space="preserve">Atliekamas žaliasis pirkimas. Pirkimas vykdomas vadovaujantis Lietuvos Respublikos aplinkos ministro </w:t>
      </w:r>
      <w:r w:rsidR="00C71184" w:rsidRPr="006C43D1">
        <w:t xml:space="preserve">2011 m. birželio 28 d. įsakymo Nr. D1-508 „Dėl Aplinkos apsaugos kriterijų taikymo, vykdant žaliuosius pirkimus, tvarkos aprašo patvirtinimo“ </w:t>
      </w:r>
      <w:r w:rsidR="006C43D1" w:rsidRPr="006C43D1">
        <w:t>4.1</w:t>
      </w:r>
      <w:r w:rsidRPr="006C43D1">
        <w:rPr>
          <w:i/>
        </w:rPr>
        <w:t xml:space="preserve"> </w:t>
      </w:r>
      <w:r w:rsidRPr="006C43D1">
        <w:t xml:space="preserve"> punktu (-ais). Aplinkos apaugos kriterijai nustatyti </w:t>
      </w:r>
      <w:r w:rsidR="006C43D1" w:rsidRPr="006C43D1">
        <w:t>2 (techninė specifikacija) ir 8 (sutarties projektas) prieduose.</w:t>
      </w:r>
    </w:p>
    <w:p w14:paraId="22065AEB" w14:textId="77777777" w:rsidR="003C5556" w:rsidRPr="006C43D1" w:rsidRDefault="00E32C8E" w:rsidP="003E0EC0">
      <w:pPr>
        <w:pStyle w:val="Sraopastraipa"/>
        <w:numPr>
          <w:ilvl w:val="1"/>
          <w:numId w:val="7"/>
        </w:numPr>
        <w:spacing w:after="0" w:line="240" w:lineRule="auto"/>
        <w:ind w:left="0" w:firstLine="56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Sraopastraipa"/>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r w:rsidR="00E32C8E" w:rsidRPr="006C43D1">
        <w:rPr>
          <w:rFonts w:cstheme="minorHAnsi"/>
          <w:i/>
          <w:iCs/>
          <w:lang w:eastAsia="en-US"/>
        </w:rPr>
        <w:t>ex ante</w:t>
      </w:r>
      <w:r w:rsidR="00E32C8E" w:rsidRPr="006C43D1">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5" w:name="_Ref39426332"/>
      <w:bookmarkStart w:id="6" w:name="_Ref39426338"/>
      <w:bookmarkStart w:id="7"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5"/>
      <w:bookmarkEnd w:id="6"/>
      <w:bookmarkEnd w:id="7"/>
    </w:p>
    <w:p w14:paraId="3F500460" w14:textId="42479E6F"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6C43D1">
        <w:rPr>
          <w:rFonts w:eastAsia="Calibri"/>
        </w:rPr>
        <w:t xml:space="preserve">įsigyti </w:t>
      </w:r>
      <w:r w:rsidR="006C43D1" w:rsidRPr="006D0841">
        <w:rPr>
          <w:rFonts w:eastAsia="Calibri"/>
          <w:b/>
          <w:bCs/>
        </w:rPr>
        <w:t>2 (dviejų) lengvųjų automobilių veiklos nuomą</w:t>
      </w:r>
      <w:r w:rsidRPr="006C43D1">
        <w:rPr>
          <w:rFonts w:eastAsia="Calibri"/>
        </w:rPr>
        <w:t>.</w:t>
      </w:r>
      <w:r w:rsidRPr="006C43D1">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69D0A59C"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8" w:name="_Toc161152856"/>
      <w:r w:rsidRPr="00D24970">
        <w:rPr>
          <w:rFonts w:asciiTheme="minorHAnsi" w:hAnsiTheme="minorHAnsi" w:cstheme="minorHAnsi"/>
        </w:rPr>
        <w:t>3.</w:t>
      </w:r>
      <w:r w:rsidR="00D24970">
        <w:rPr>
          <w:rFonts w:asciiTheme="minorHAnsi" w:hAnsiTheme="minorHAnsi" w:cstheme="minorHAnsi"/>
        </w:rPr>
        <w:t xml:space="preserve"> </w:t>
      </w:r>
      <w:bookmarkStart w:id="9" w:name="_Ref39427921"/>
      <w:bookmarkStart w:id="10" w:name="_Ref39427927"/>
      <w:bookmarkStart w:id="11" w:name="_Ref39740354"/>
      <w:r w:rsidR="00D22226" w:rsidRPr="00D24970">
        <w:rPr>
          <w:rFonts w:asciiTheme="minorHAnsi" w:hAnsiTheme="minorHAnsi" w:cstheme="minorHAnsi"/>
        </w:rPr>
        <w:t>Susitikimai su tiekėjais</w:t>
      </w:r>
      <w:bookmarkEnd w:id="9"/>
      <w:bookmarkEnd w:id="10"/>
      <w:r w:rsidR="003B6924" w:rsidRPr="00D24970">
        <w:rPr>
          <w:rFonts w:asciiTheme="minorHAnsi" w:hAnsiTheme="minorHAnsi" w:cstheme="minorHAnsi"/>
        </w:rPr>
        <w:t xml:space="preserve"> ir objekto apžiūra</w:t>
      </w:r>
      <w:bookmarkEnd w:id="8"/>
      <w:bookmarkEnd w:id="11"/>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2"/>
      <w:bookmarkEnd w:id="13"/>
      <w:bookmarkEnd w:id="14"/>
      <w:r w:rsidR="00975F1F" w:rsidRPr="00D24970">
        <w:rPr>
          <w:rFonts w:asciiTheme="minorHAnsi" w:hAnsiTheme="minorHAnsi" w:cstheme="minorHAnsi"/>
        </w:rPr>
        <w:t xml:space="preserve"> ir kvalifikacijos reikalavimai</w:t>
      </w:r>
      <w:bookmarkEnd w:id="15"/>
    </w:p>
    <w:p w14:paraId="3A330307" w14:textId="5886B5E2" w:rsidR="001D0044" w:rsidRPr="006C43D1" w:rsidRDefault="002C5249">
      <w:pPr>
        <w:pStyle w:val="Sraopastraipa"/>
        <w:numPr>
          <w:ilvl w:val="0"/>
          <w:numId w:val="14"/>
        </w:numPr>
        <w:tabs>
          <w:tab w:val="left" w:pos="993"/>
        </w:tabs>
        <w:spacing w:after="120" w:line="20" w:lineRule="atLeast"/>
        <w:ind w:left="0" w:firstLine="567"/>
        <w:jc w:val="both"/>
      </w:pPr>
      <w:r w:rsidRPr="127DD6E8">
        <w:t>Reikalavimai dėl tiekėjo ir</w:t>
      </w:r>
      <w:bookmarkStart w:id="16"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6"/>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Sraopastraipa"/>
        <w:numPr>
          <w:ilvl w:val="0"/>
          <w:numId w:val="14"/>
        </w:numPr>
        <w:tabs>
          <w:tab w:val="left" w:pos="993"/>
        </w:tabs>
        <w:spacing w:after="120" w:line="20" w:lineRule="atLeast"/>
        <w:ind w:left="0" w:firstLine="567"/>
        <w:jc w:val="both"/>
      </w:pPr>
      <w:r w:rsidRPr="006C43D1">
        <w:t>Tiekėjams nenustatomi kvalifikacijos reikalavimai</w:t>
      </w:r>
      <w:r w:rsidR="006C43D1" w:rsidRPr="006C43D1">
        <w:t>.</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7"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7"/>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18" w:name="_Ref39666794"/>
      <w:bookmarkStart w:id="19" w:name="_Ref39666796"/>
      <w:bookmarkStart w:id="20"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8"/>
      <w:bookmarkEnd w:id="19"/>
      <w:bookmarkEnd w:id="20"/>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Sraopastraipa"/>
        <w:numPr>
          <w:ilvl w:val="0"/>
          <w:numId w:val="8"/>
        </w:numPr>
        <w:spacing w:after="0" w:line="240" w:lineRule="auto"/>
        <w:jc w:val="both"/>
        <w:rPr>
          <w:vanish/>
        </w:rPr>
      </w:pPr>
    </w:p>
    <w:p w14:paraId="086ED21B" w14:textId="77777777" w:rsidR="001A51E0" w:rsidRPr="001A51E0" w:rsidRDefault="001A51E0" w:rsidP="001A51E0">
      <w:pPr>
        <w:pStyle w:val="Sraopastraipa"/>
        <w:numPr>
          <w:ilvl w:val="0"/>
          <w:numId w:val="8"/>
        </w:numPr>
        <w:spacing w:after="0" w:line="240" w:lineRule="auto"/>
        <w:jc w:val="both"/>
        <w:rPr>
          <w:vanish/>
        </w:rPr>
      </w:pPr>
    </w:p>
    <w:p w14:paraId="0B20E0DC" w14:textId="77777777" w:rsidR="001A51E0" w:rsidRPr="001A51E0" w:rsidRDefault="001A51E0" w:rsidP="001A51E0">
      <w:pPr>
        <w:pStyle w:val="Sraopastraipa"/>
        <w:numPr>
          <w:ilvl w:val="0"/>
          <w:numId w:val="8"/>
        </w:numPr>
        <w:spacing w:after="0" w:line="240" w:lineRule="auto"/>
        <w:jc w:val="both"/>
        <w:rPr>
          <w:vanish/>
        </w:rPr>
      </w:pPr>
    </w:p>
    <w:p w14:paraId="62AFCBF6" w14:textId="77777777" w:rsidR="001A51E0" w:rsidRPr="001A51E0" w:rsidRDefault="001A51E0" w:rsidP="001A51E0">
      <w:pPr>
        <w:pStyle w:val="Sraopastraipa"/>
        <w:numPr>
          <w:ilvl w:val="0"/>
          <w:numId w:val="8"/>
        </w:numPr>
        <w:spacing w:after="0" w:line="240" w:lineRule="auto"/>
        <w:jc w:val="both"/>
        <w:rPr>
          <w:vanish/>
        </w:rPr>
      </w:pPr>
    </w:p>
    <w:p w14:paraId="17F9F801" w14:textId="77777777" w:rsidR="001A51E0" w:rsidRPr="001A51E0" w:rsidRDefault="001A51E0" w:rsidP="001A51E0">
      <w:pPr>
        <w:pStyle w:val="Sraopastraipa"/>
        <w:numPr>
          <w:ilvl w:val="0"/>
          <w:numId w:val="8"/>
        </w:numPr>
        <w:spacing w:after="0" w:line="240" w:lineRule="auto"/>
        <w:jc w:val="both"/>
        <w:rPr>
          <w:vanish/>
        </w:rPr>
      </w:pPr>
    </w:p>
    <w:p w14:paraId="41B990A0" w14:textId="77777777" w:rsidR="001A51E0" w:rsidRPr="001A51E0" w:rsidRDefault="001A51E0" w:rsidP="001A51E0">
      <w:pPr>
        <w:pStyle w:val="Sraopastraipa"/>
        <w:numPr>
          <w:ilvl w:val="0"/>
          <w:numId w:val="8"/>
        </w:numPr>
        <w:spacing w:after="0" w:line="240" w:lineRule="auto"/>
        <w:jc w:val="both"/>
        <w:rPr>
          <w:vanish/>
        </w:rPr>
      </w:pPr>
    </w:p>
    <w:p w14:paraId="7AA1387C" w14:textId="77777777" w:rsidR="001A51E0" w:rsidRPr="001A51E0" w:rsidRDefault="001A51E0" w:rsidP="001A51E0">
      <w:pPr>
        <w:pStyle w:val="Sraopastraipa"/>
        <w:numPr>
          <w:ilvl w:val="1"/>
          <w:numId w:val="8"/>
        </w:numPr>
        <w:spacing w:after="0" w:line="240" w:lineRule="auto"/>
        <w:jc w:val="both"/>
        <w:rPr>
          <w:vanish/>
        </w:rPr>
      </w:pPr>
    </w:p>
    <w:p w14:paraId="0B17BEF7" w14:textId="070329CA" w:rsidR="00FF12F1" w:rsidRPr="00CA64E1" w:rsidRDefault="003F0DA7" w:rsidP="001A51E0">
      <w:pPr>
        <w:pStyle w:val="Sraopastraipa"/>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Sraopastraipa"/>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Sraopastraipa"/>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1152860"/>
      <w:bookmarkEnd w:id="21"/>
      <w:bookmarkEnd w:id="22"/>
      <w:bookmarkEnd w:id="23"/>
      <w:bookmarkEnd w:id="24"/>
      <w:bookmarkEnd w:id="25"/>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6"/>
      <w:bookmarkEnd w:id="27"/>
      <w:bookmarkEnd w:id="28"/>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29" w:name="_Ref39658218"/>
      <w:bookmarkStart w:id="30" w:name="_Ref39658226"/>
      <w:bookmarkStart w:id="31" w:name="_Ref39658248"/>
      <w:bookmarkStart w:id="32" w:name="_Ref39658251"/>
      <w:bookmarkStart w:id="33" w:name="_Toc161152861"/>
      <w:bookmarkStart w:id="34" w:name="_Ref39485250"/>
      <w:bookmarkStart w:id="35"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9"/>
      <w:bookmarkEnd w:id="30"/>
      <w:bookmarkEnd w:id="31"/>
      <w:bookmarkEnd w:id="32"/>
      <w:bookmarkEnd w:id="33"/>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6" w:name="_Ref39667303"/>
      <w:bookmarkStart w:id="37" w:name="_Ref39667308"/>
      <w:bookmarkStart w:id="38"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4"/>
      <w:bookmarkEnd w:id="35"/>
      <w:bookmarkEnd w:id="36"/>
      <w:bookmarkEnd w:id="37"/>
      <w:bookmarkEnd w:id="38"/>
    </w:p>
    <w:p w14:paraId="5BBD3145" w14:textId="3412D91D" w:rsidR="00483E97" w:rsidRPr="006C43D1" w:rsidRDefault="004E71CB" w:rsidP="006C43D1">
      <w:pPr>
        <w:pStyle w:val="Sraopastraipa"/>
        <w:numPr>
          <w:ilvl w:val="0"/>
          <w:numId w:val="19"/>
        </w:numPr>
        <w:tabs>
          <w:tab w:val="left" w:pos="993"/>
        </w:tabs>
        <w:spacing w:after="0" w:line="240" w:lineRule="auto"/>
        <w:ind w:left="0" w:firstLine="567"/>
        <w:jc w:val="both"/>
        <w:rPr>
          <w:rFonts w:cstheme="minorHAnsi"/>
          <w:bCs/>
          <w:i/>
          <w:iCs/>
          <w:color w:val="FF0000"/>
        </w:rPr>
      </w:pPr>
      <w:r w:rsidRPr="00AB46F5">
        <w:rPr>
          <w:rFonts w:eastAsia="Calibri" w:cstheme="minorHAnsi"/>
        </w:rPr>
        <w:t xml:space="preserve">Perkančioji </w:t>
      </w:r>
      <w:r w:rsidRPr="006C43D1">
        <w:rPr>
          <w:rFonts w:eastAsia="Calibri"/>
        </w:rPr>
        <w:t xml:space="preserve">organizacija ekonomiškai naudingiausią pasiūlymą išrenka pagal </w:t>
      </w:r>
      <w:r w:rsidR="00003A3F" w:rsidRPr="006C43D1">
        <w:rPr>
          <w:rFonts w:eastAsia="Calibri"/>
        </w:rPr>
        <w:t>kainos ir kokybės santykį. Duomenys, kuriuos savo pasiūlyme turi pateikti tiekėjas, vertinimo kriterijai ir tvarka, pagal kuria vertinami tiekėjo pateikti duomenys, pateikiama</w:t>
      </w:r>
      <w:r w:rsidRPr="006C43D1">
        <w:rPr>
          <w:rFonts w:eastAsia="Calibri"/>
        </w:rPr>
        <w:t xml:space="preserve"> </w:t>
      </w:r>
      <w:r w:rsidR="00CE14DF" w:rsidRPr="006C43D1">
        <w:rPr>
          <w:rFonts w:eastAsia="Calibri"/>
        </w:rPr>
        <w:t>specialiųjų p</w:t>
      </w:r>
      <w:r w:rsidR="00551FA7" w:rsidRPr="006C43D1">
        <w:rPr>
          <w:rFonts w:eastAsia="Calibri"/>
        </w:rPr>
        <w:t xml:space="preserve">irkimo </w:t>
      </w:r>
      <w:r w:rsidR="00913029" w:rsidRPr="006C43D1">
        <w:rPr>
          <w:rFonts w:eastAsia="Calibri"/>
        </w:rPr>
        <w:t>sąlygų</w:t>
      </w:r>
      <w:r w:rsidR="00090235" w:rsidRPr="006C43D1">
        <w:rPr>
          <w:rFonts w:eastAsia="Calibri"/>
        </w:rPr>
        <w:t xml:space="preserve"> </w:t>
      </w:r>
      <w:r w:rsidR="00AB46F5" w:rsidRPr="006C43D1">
        <w:rPr>
          <w:rFonts w:eastAsia="Calibri"/>
        </w:rPr>
        <w:t>7</w:t>
      </w:r>
      <w:r w:rsidR="00913029" w:rsidRPr="006C43D1">
        <w:rPr>
          <w:rFonts w:eastAsia="Calibri"/>
        </w:rPr>
        <w:t xml:space="preserve"> priede</w:t>
      </w:r>
      <w:r w:rsidR="00090235" w:rsidRPr="006C43D1">
        <w:rPr>
          <w:rFonts w:eastAsia="Calibri"/>
        </w:rPr>
        <w:t>.</w:t>
      </w:r>
      <w:r w:rsidR="00CE14DF" w:rsidRPr="006C43D1">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1223198B"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Tiekėjų pasiūly</w:t>
      </w:r>
      <w:r w:rsidR="00A37CF2">
        <w:rPr>
          <w:rFonts w:cstheme="minorHAnsi"/>
        </w:rPr>
        <w:t>tų automobilių</w:t>
      </w:r>
      <w:r w:rsidR="004E59A8">
        <w:rPr>
          <w:rFonts w:cstheme="minorHAnsi"/>
        </w:rPr>
        <w:t xml:space="preserve"> bendra</w:t>
      </w:r>
      <w:r w:rsidRPr="00AB46F5">
        <w:rPr>
          <w:rFonts w:cstheme="minorHAnsi"/>
        </w:rPr>
        <w:t xml:space="preserve"> kaina su visomis įskaičiuotomis išlaidomis negali būti didesnė </w:t>
      </w:r>
      <w:r w:rsidRPr="006C43D1">
        <w:rPr>
          <w:rFonts w:cstheme="minorHAnsi"/>
        </w:rPr>
        <w:t xml:space="preserve">nei </w:t>
      </w:r>
      <w:r w:rsidR="006C43D1" w:rsidRPr="006C43D1">
        <w:rPr>
          <w:rFonts w:cstheme="minorHAnsi"/>
          <w:b/>
          <w:bCs/>
        </w:rPr>
        <w:t>77</w:t>
      </w:r>
      <w:r w:rsidR="00A37CF2">
        <w:rPr>
          <w:rFonts w:cstheme="minorHAnsi"/>
          <w:b/>
          <w:bCs/>
        </w:rPr>
        <w:t> </w:t>
      </w:r>
      <w:r w:rsidR="006C43D1" w:rsidRPr="006C43D1">
        <w:rPr>
          <w:rFonts w:cstheme="minorHAnsi"/>
          <w:b/>
          <w:bCs/>
        </w:rPr>
        <w:t>000</w:t>
      </w:r>
      <w:r w:rsidRPr="006C43D1">
        <w:rPr>
          <w:rFonts w:cstheme="minorHAnsi"/>
          <w:b/>
          <w:bCs/>
        </w:rPr>
        <w:t xml:space="preserve"> Eur </w:t>
      </w:r>
      <w:r w:rsidRPr="00AB46F5">
        <w:rPr>
          <w:rFonts w:cstheme="minorHAnsi"/>
          <w:b/>
          <w:bCs/>
        </w:rPr>
        <w:t>su PVM</w:t>
      </w:r>
      <w:r w:rsidR="00A37CF2">
        <w:rPr>
          <w:rFonts w:cstheme="minorHAnsi"/>
          <w:b/>
          <w:bCs/>
        </w:rPr>
        <w:t xml:space="preserve"> (už abu automobilius)</w:t>
      </w:r>
      <w:r w:rsidRPr="00AB46F5">
        <w:rPr>
          <w:rFonts w:cstheme="minorHAnsi"/>
        </w:rPr>
        <w:t>. Didesnę kainą perkančioji organizacija laikys</w:t>
      </w:r>
      <w:r w:rsidR="006D0841">
        <w:rPr>
          <w:rFonts w:cstheme="minorHAnsi"/>
        </w:rPr>
        <w:t xml:space="preserve"> </w:t>
      </w:r>
      <w:r w:rsidRPr="00AB46F5">
        <w:rPr>
          <w:rFonts w:cstheme="minorHAnsi"/>
        </w:rPr>
        <w:t>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61152863"/>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9"/>
      <w:bookmarkEnd w:id="40"/>
      <w:bookmarkEnd w:id="41"/>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2"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2"/>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3"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shd w:val="clear" w:color="auto" w:fill="auto"/>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shd w:val="clear" w:color="auto" w:fill="auto"/>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shd w:val="clear" w:color="auto" w:fill="auto"/>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shd w:val="clear" w:color="auto" w:fill="auto"/>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shd w:val="clear" w:color="auto" w:fill="auto"/>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shd w:val="clear" w:color="auto" w:fill="auto"/>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vertinimo rezultatus ne </w:t>
            </w:r>
            <w:r w:rsidRPr="00F0499F">
              <w:rPr>
                <w:rFonts w:cstheme="minorHAnsi"/>
                <w:bCs/>
              </w:rPr>
              <w:lastRenderedPageBreak/>
              <w:t>vėliau kaip per</w:t>
            </w:r>
          </w:p>
        </w:tc>
        <w:tc>
          <w:tcPr>
            <w:tcW w:w="3643"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shd w:val="clear" w:color="auto" w:fill="auto"/>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w:t>
            </w:r>
            <w:r w:rsidRPr="00F0499F">
              <w:rPr>
                <w:rFonts w:cstheme="minorHAnsi"/>
                <w:bCs/>
              </w:rPr>
              <w:lastRenderedPageBreak/>
              <w:t xml:space="preserve">(išskyrus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4" w:name="_Ref38539939"/>
      <w:bookmarkStart w:id="45" w:name="_Ref38541068"/>
      <w:bookmarkStart w:id="46" w:name="_Ref38885053"/>
      <w:bookmarkStart w:id="47" w:name="_Ref38899023"/>
      <w:bookmarkStart w:id="48"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Paantrat"/>
        <w:jc w:val="center"/>
      </w:pPr>
      <w:r w:rsidRPr="00F0499F">
        <w:t>TECHNINĖ SPECIFIKACIJA</w:t>
      </w:r>
    </w:p>
    <w:p w14:paraId="59EFEABB" w14:textId="77777777"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Pr>
          <w:rFonts w:eastAsia="Aptos"/>
          <w:kern w:val="2"/>
          <w:szCs w:val="24"/>
          <w:lang w:eastAsia="da-DK"/>
          <w14:ligatures w14:val="standardContextual"/>
        </w:rPr>
        <w:t>Zarasų rajono savivaldybės administracija.</w:t>
      </w:r>
    </w:p>
    <w:p w14:paraId="5C12F513" w14:textId="640D00B7"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9"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Pr>
          <w:b/>
          <w:bCs/>
          <w:kern w:val="2"/>
          <w:szCs w:val="24"/>
        </w:rPr>
        <w:t>veiklos</w:t>
      </w:r>
      <w:r w:rsidRPr="001F34D4">
        <w:rPr>
          <w:b/>
          <w:bCs/>
          <w:kern w:val="2"/>
          <w:szCs w:val="24"/>
        </w:rPr>
        <w:t xml:space="preserve"> nuoma </w:t>
      </w:r>
      <w:r w:rsidRPr="005D6D0B">
        <w:rPr>
          <w:bCs/>
          <w:kern w:val="2"/>
          <w:szCs w:val="24"/>
          <w:lang w:eastAsia="da-DK"/>
          <w14:ligatures w14:val="standardContextual"/>
        </w:rPr>
        <w:t xml:space="preserve">– </w:t>
      </w:r>
      <w:r>
        <w:rPr>
          <w:bCs/>
          <w:kern w:val="2"/>
          <w:szCs w:val="24"/>
          <w:lang w:eastAsia="da-DK"/>
          <w14:ligatures w14:val="standardContextual"/>
        </w:rPr>
        <w:t xml:space="preserve">2 </w:t>
      </w:r>
      <w:r w:rsidRPr="005D6D0B">
        <w:rPr>
          <w:bCs/>
          <w:kern w:val="2"/>
          <w:szCs w:val="24"/>
          <w:lang w:eastAsia="da-DK"/>
          <w14:ligatures w14:val="standardContextual"/>
        </w:rPr>
        <w:t>vnt.</w:t>
      </w:r>
      <w:bookmarkEnd w:id="49"/>
    </w:p>
    <w:p w14:paraId="5E50CFEA" w14:textId="77777777" w:rsidR="006C43D1" w:rsidRPr="005D6D0B" w:rsidRDefault="006C43D1" w:rsidP="006C43D1">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Prekių pristatymo vieta</w:t>
      </w:r>
      <w:r w:rsidRPr="005D6D0B">
        <w:rPr>
          <w:kern w:val="2"/>
          <w:szCs w:val="24"/>
          <w:lang w:eastAsia="da-DK"/>
          <w14:ligatures w14:val="standardContextual"/>
        </w:rPr>
        <w:t xml:space="preserve">: </w:t>
      </w:r>
      <w:r>
        <w:rPr>
          <w:kern w:val="2"/>
          <w:szCs w:val="24"/>
          <w:lang w:eastAsia="da-DK"/>
          <w14:ligatures w14:val="standardContextual"/>
        </w:rPr>
        <w:t>Zarasų</w:t>
      </w:r>
      <w:r w:rsidRPr="005D6D0B">
        <w:rPr>
          <w:kern w:val="2"/>
          <w:szCs w:val="24"/>
          <w:lang w:eastAsia="da-DK"/>
          <w14:ligatures w14:val="standardContextual"/>
        </w:rPr>
        <w:t xml:space="preserve"> rajono savivaldybės administracija, adresu </w:t>
      </w:r>
      <w:r>
        <w:rPr>
          <w:kern w:val="2"/>
          <w:szCs w:val="24"/>
          <w:lang w:eastAsia="da-DK"/>
          <w14:ligatures w14:val="standardContextual"/>
        </w:rPr>
        <w:t>Sėlių</w:t>
      </w:r>
      <w:r w:rsidRPr="005D6D0B">
        <w:rPr>
          <w:kern w:val="2"/>
          <w:szCs w:val="24"/>
          <w:lang w:eastAsia="da-DK"/>
          <w14:ligatures w14:val="standardContextual"/>
        </w:rPr>
        <w:t xml:space="preserve"> a. 4, </w:t>
      </w:r>
      <w:r>
        <w:rPr>
          <w:kern w:val="2"/>
          <w:szCs w:val="24"/>
          <w:lang w:eastAsia="da-DK"/>
          <w14:ligatures w14:val="standardContextual"/>
        </w:rPr>
        <w:t>Zarasai</w:t>
      </w:r>
      <w:r w:rsidRPr="005D6D0B">
        <w:rPr>
          <w:kern w:val="2"/>
          <w:szCs w:val="24"/>
          <w:lang w:eastAsia="da-DK"/>
          <w14:ligatures w14:val="standardContextual"/>
        </w:rPr>
        <w:t>:</w:t>
      </w:r>
    </w:p>
    <w:p w14:paraId="5D453812" w14:textId="77777777" w:rsidR="006C43D1" w:rsidRPr="005D6D0B" w:rsidRDefault="006C43D1" w:rsidP="006C43D1">
      <w:pPr>
        <w:widowControl w:val="0"/>
        <w:suppressAutoHyphens/>
        <w:autoSpaceDE w:val="0"/>
        <w:ind w:firstLine="851"/>
        <w:jc w:val="both"/>
        <w:rPr>
          <w:kern w:val="2"/>
          <w:szCs w:val="24"/>
          <w:lang w:eastAsia="da-DK"/>
          <w14:ligatures w14:val="standardContextual"/>
        </w:rPr>
      </w:pPr>
      <w:r>
        <w:rPr>
          <w:kern w:val="2"/>
          <w:szCs w:val="24"/>
          <w:lang w:eastAsia="da-DK"/>
          <w14:ligatures w14:val="standardContextual"/>
        </w:rPr>
        <w:t>3</w:t>
      </w:r>
      <w:r w:rsidRPr="005D6D0B">
        <w:rPr>
          <w:kern w:val="2"/>
          <w:szCs w:val="24"/>
          <w:lang w:eastAsia="da-DK"/>
          <w14:ligatures w14:val="standardContextual"/>
        </w:rPr>
        <w:t xml:space="preserve">.1. Į </w:t>
      </w:r>
      <w:r>
        <w:rPr>
          <w:kern w:val="2"/>
          <w:szCs w:val="24"/>
          <w:lang w:eastAsia="da-DK"/>
          <w14:ligatures w14:val="standardContextual"/>
        </w:rPr>
        <w:t>P</w:t>
      </w:r>
      <w:r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Pr>
          <w:kern w:val="2"/>
          <w:szCs w:val="24"/>
          <w:lang w:eastAsia="da-DK"/>
          <w14:ligatures w14:val="standardContextual"/>
        </w:rPr>
        <w:t>P</w:t>
      </w:r>
      <w:r w:rsidRPr="005D6D0B">
        <w:rPr>
          <w:kern w:val="2"/>
          <w:szCs w:val="24"/>
          <w:lang w:eastAsia="da-DK"/>
          <w14:ligatures w14:val="standardContextual"/>
        </w:rPr>
        <w:t xml:space="preserve">rekių tiekimu susijusios išlaidos, </w:t>
      </w:r>
      <w:r>
        <w:rPr>
          <w:kern w:val="2"/>
          <w:szCs w:val="24"/>
          <w:lang w:eastAsia="da-DK"/>
          <w14:ligatures w14:val="standardContextual"/>
        </w:rPr>
        <w:t xml:space="preserve">techninio </w:t>
      </w:r>
      <w:r w:rsidRPr="005D6D0B">
        <w:rPr>
          <w:kern w:val="2"/>
          <w:szCs w:val="24"/>
          <w:lang w:eastAsia="da-DK"/>
          <w14:ligatures w14:val="standardContextual"/>
        </w:rPr>
        <w:t xml:space="preserve">aptarnavimo </w:t>
      </w:r>
      <w:r>
        <w:rPr>
          <w:kern w:val="2"/>
          <w:szCs w:val="24"/>
          <w:lang w:eastAsia="da-DK"/>
          <w14:ligatures w14:val="standardContextual"/>
        </w:rPr>
        <w:t>nuomos</w:t>
      </w:r>
      <w:r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50" w:name="_Hlk166586244"/>
    </w:p>
    <w:p w14:paraId="4384F23D" w14:textId="77777777" w:rsidR="006C43D1" w:rsidRPr="005D6D0B" w:rsidRDefault="006C43D1" w:rsidP="006C43D1">
      <w:pPr>
        <w:widowControl w:val="0"/>
        <w:suppressAutoHyphens/>
        <w:autoSpaceDE w:val="0"/>
        <w:ind w:firstLine="851"/>
        <w:jc w:val="both"/>
        <w:rPr>
          <w:rFonts w:eastAsia="Aptos"/>
          <w:b/>
          <w:bCs/>
          <w:kern w:val="2"/>
          <w:szCs w:val="24"/>
          <w:lang w:eastAsia="da-DK"/>
          <w14:ligatures w14:val="standardContextual"/>
        </w:rPr>
      </w:pPr>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002"/>
        <w:gridCol w:w="4191"/>
        <w:gridCol w:w="4752"/>
      </w:tblGrid>
      <w:tr w:rsidR="006C43D1" w:rsidRPr="005D6D0B" w14:paraId="56916C3A" w14:textId="77777777" w:rsidTr="001074E2">
        <w:trPr>
          <w:trHeight w:val="345"/>
        </w:trPr>
        <w:tc>
          <w:tcPr>
            <w:tcW w:w="504" w:type="pct"/>
            <w:vAlign w:val="center"/>
          </w:tcPr>
          <w:p w14:paraId="5E4DF6FC" w14:textId="77777777" w:rsidR="006C43D1" w:rsidRPr="005D6D0B" w:rsidRDefault="006C43D1" w:rsidP="001074E2">
            <w:pPr>
              <w:jc w:val="center"/>
              <w:rPr>
                <w:b/>
                <w:szCs w:val="24"/>
              </w:rPr>
            </w:pPr>
            <w:bookmarkStart w:id="51" w:name="_Hlk197604603"/>
            <w:bookmarkEnd w:id="50"/>
            <w:r w:rsidRPr="005D6D0B">
              <w:rPr>
                <w:b/>
                <w:szCs w:val="24"/>
              </w:rPr>
              <w:t>Eil. Nr.</w:t>
            </w:r>
          </w:p>
        </w:tc>
        <w:tc>
          <w:tcPr>
            <w:tcW w:w="2107" w:type="pct"/>
            <w:vAlign w:val="center"/>
          </w:tcPr>
          <w:p w14:paraId="7008FFCE" w14:textId="77777777" w:rsidR="006C43D1" w:rsidRPr="005D6D0B" w:rsidRDefault="006C43D1" w:rsidP="001074E2">
            <w:pPr>
              <w:jc w:val="center"/>
              <w:rPr>
                <w:b/>
                <w:szCs w:val="24"/>
              </w:rPr>
            </w:pPr>
            <w:r w:rsidRPr="005D6D0B">
              <w:rPr>
                <w:b/>
                <w:szCs w:val="24"/>
              </w:rPr>
              <w:t>Charakteristikų pavadinimas</w:t>
            </w:r>
          </w:p>
        </w:tc>
        <w:tc>
          <w:tcPr>
            <w:tcW w:w="2389" w:type="pct"/>
            <w:vAlign w:val="center"/>
          </w:tcPr>
          <w:p w14:paraId="244A6F02" w14:textId="77777777" w:rsidR="006C43D1" w:rsidRPr="005D6D0B" w:rsidRDefault="006C43D1" w:rsidP="001074E2">
            <w:pPr>
              <w:jc w:val="center"/>
              <w:rPr>
                <w:b/>
                <w:szCs w:val="24"/>
              </w:rPr>
            </w:pPr>
            <w:r w:rsidRPr="005D6D0B">
              <w:rPr>
                <w:b/>
                <w:szCs w:val="24"/>
              </w:rPr>
              <w:t>Reikalavimai</w:t>
            </w:r>
          </w:p>
        </w:tc>
      </w:tr>
      <w:tr w:rsidR="006C43D1" w:rsidRPr="005D6D0B" w14:paraId="10066C30" w14:textId="77777777" w:rsidTr="001074E2">
        <w:trPr>
          <w:trHeight w:val="345"/>
        </w:trPr>
        <w:tc>
          <w:tcPr>
            <w:tcW w:w="5000" w:type="pct"/>
            <w:gridSpan w:val="3"/>
          </w:tcPr>
          <w:p w14:paraId="23F1D85F" w14:textId="77777777" w:rsidR="006C43D1" w:rsidRPr="005D6D0B" w:rsidRDefault="006C43D1" w:rsidP="001074E2">
            <w:pPr>
              <w:rPr>
                <w:b/>
                <w:szCs w:val="24"/>
              </w:rPr>
            </w:pPr>
            <w:r w:rsidRPr="005D6D0B">
              <w:rPr>
                <w:b/>
                <w:szCs w:val="24"/>
              </w:rPr>
              <w:t>1. Bendri reikalavimai automobiliui:</w:t>
            </w:r>
          </w:p>
        </w:tc>
      </w:tr>
      <w:tr w:rsidR="006C43D1" w:rsidRPr="005D6D0B" w14:paraId="72B51BE9" w14:textId="77777777" w:rsidTr="001074E2">
        <w:tc>
          <w:tcPr>
            <w:tcW w:w="504" w:type="pct"/>
          </w:tcPr>
          <w:p w14:paraId="61711F57" w14:textId="77777777" w:rsidR="006C43D1" w:rsidRPr="005D6D0B" w:rsidRDefault="006C43D1" w:rsidP="001074E2">
            <w:pPr>
              <w:rPr>
                <w:szCs w:val="24"/>
              </w:rPr>
            </w:pPr>
            <w:r w:rsidRPr="005D6D0B">
              <w:rPr>
                <w:szCs w:val="24"/>
              </w:rPr>
              <w:t>1.1</w:t>
            </w:r>
          </w:p>
        </w:tc>
        <w:tc>
          <w:tcPr>
            <w:tcW w:w="2107" w:type="pct"/>
          </w:tcPr>
          <w:p w14:paraId="4BCC2565" w14:textId="77777777" w:rsidR="006C43D1" w:rsidRPr="005D6D0B" w:rsidRDefault="006C43D1" w:rsidP="001074E2">
            <w:pPr>
              <w:rPr>
                <w:szCs w:val="24"/>
              </w:rPr>
            </w:pPr>
            <w:r w:rsidRPr="005D6D0B">
              <w:rPr>
                <w:szCs w:val="24"/>
              </w:rPr>
              <w:t>Automobilių rūšis</w:t>
            </w:r>
          </w:p>
        </w:tc>
        <w:tc>
          <w:tcPr>
            <w:tcW w:w="2389" w:type="pct"/>
          </w:tcPr>
          <w:p w14:paraId="71C376E5" w14:textId="619A0BD0" w:rsidR="006C43D1" w:rsidRPr="005D6D0B" w:rsidRDefault="006C43D1" w:rsidP="001074E2">
            <w:pPr>
              <w:rPr>
                <w:szCs w:val="24"/>
              </w:rPr>
            </w:pPr>
            <w:r w:rsidRPr="005D6D0B">
              <w:rPr>
                <w:szCs w:val="24"/>
              </w:rPr>
              <w:t>Automobili</w:t>
            </w:r>
            <w:r w:rsidR="00A37CF2">
              <w:rPr>
                <w:szCs w:val="24"/>
              </w:rPr>
              <w:t>ai</w:t>
            </w:r>
            <w:r w:rsidRPr="005D6D0B">
              <w:rPr>
                <w:szCs w:val="24"/>
              </w:rPr>
              <w:t xml:space="preserve"> – M1 kategorija</w:t>
            </w:r>
            <w:r>
              <w:rPr>
                <w:szCs w:val="24"/>
              </w:rPr>
              <w:t>.</w:t>
            </w:r>
          </w:p>
        </w:tc>
      </w:tr>
      <w:tr w:rsidR="006C43D1" w:rsidRPr="005D6D0B" w14:paraId="79A9A175" w14:textId="77777777" w:rsidTr="001074E2">
        <w:tc>
          <w:tcPr>
            <w:tcW w:w="504" w:type="pct"/>
          </w:tcPr>
          <w:p w14:paraId="28FCA911" w14:textId="77777777" w:rsidR="006C43D1" w:rsidRPr="005D6D0B" w:rsidRDefault="006C43D1" w:rsidP="001074E2">
            <w:pPr>
              <w:rPr>
                <w:szCs w:val="24"/>
              </w:rPr>
            </w:pPr>
            <w:r w:rsidRPr="005D6D0B">
              <w:rPr>
                <w:szCs w:val="24"/>
              </w:rPr>
              <w:t>1.2</w:t>
            </w:r>
          </w:p>
        </w:tc>
        <w:tc>
          <w:tcPr>
            <w:tcW w:w="2107" w:type="pct"/>
          </w:tcPr>
          <w:p w14:paraId="7FEEA88B" w14:textId="77777777" w:rsidR="006C43D1" w:rsidRPr="005D6D0B" w:rsidRDefault="006C43D1" w:rsidP="001074E2">
            <w:pPr>
              <w:rPr>
                <w:szCs w:val="24"/>
              </w:rPr>
            </w:pPr>
            <w:r w:rsidRPr="005D6D0B">
              <w:rPr>
                <w:szCs w:val="24"/>
              </w:rPr>
              <w:t>Automobilių skaičius</w:t>
            </w:r>
          </w:p>
        </w:tc>
        <w:tc>
          <w:tcPr>
            <w:tcW w:w="2389" w:type="pct"/>
          </w:tcPr>
          <w:p w14:paraId="01C4E59E" w14:textId="77777777" w:rsidR="006C43D1" w:rsidRPr="005D6D0B" w:rsidRDefault="006C43D1" w:rsidP="001074E2">
            <w:pPr>
              <w:rPr>
                <w:szCs w:val="24"/>
              </w:rPr>
            </w:pPr>
            <w:r>
              <w:rPr>
                <w:szCs w:val="24"/>
              </w:rPr>
              <w:t>2</w:t>
            </w:r>
            <w:r w:rsidRPr="005D6D0B">
              <w:rPr>
                <w:szCs w:val="24"/>
              </w:rPr>
              <w:t xml:space="preserve"> vnt.</w:t>
            </w:r>
          </w:p>
        </w:tc>
      </w:tr>
      <w:tr w:rsidR="006C43D1" w:rsidRPr="005D6D0B" w14:paraId="68DEC984" w14:textId="77777777" w:rsidTr="001074E2">
        <w:tc>
          <w:tcPr>
            <w:tcW w:w="504" w:type="pct"/>
          </w:tcPr>
          <w:p w14:paraId="7BA3F525" w14:textId="77777777" w:rsidR="006C43D1" w:rsidRPr="005D6D0B" w:rsidRDefault="006C43D1" w:rsidP="001074E2">
            <w:pPr>
              <w:rPr>
                <w:szCs w:val="24"/>
              </w:rPr>
            </w:pPr>
            <w:r w:rsidRPr="005D6D0B">
              <w:rPr>
                <w:szCs w:val="24"/>
              </w:rPr>
              <w:t>1.3</w:t>
            </w:r>
          </w:p>
        </w:tc>
        <w:tc>
          <w:tcPr>
            <w:tcW w:w="2107" w:type="pct"/>
          </w:tcPr>
          <w:p w14:paraId="5C009615" w14:textId="77777777" w:rsidR="006C43D1" w:rsidRPr="005D6D0B" w:rsidRDefault="006C43D1" w:rsidP="001074E2">
            <w:pPr>
              <w:rPr>
                <w:szCs w:val="24"/>
              </w:rPr>
            </w:pPr>
            <w:r w:rsidRPr="005D6D0B">
              <w:rPr>
                <w:szCs w:val="24"/>
              </w:rPr>
              <w:t>Pagaminimo metai</w:t>
            </w:r>
          </w:p>
        </w:tc>
        <w:tc>
          <w:tcPr>
            <w:tcW w:w="2389" w:type="pct"/>
          </w:tcPr>
          <w:p w14:paraId="1D8A9765" w14:textId="77777777" w:rsidR="006C43D1" w:rsidRPr="00BE7232" w:rsidRDefault="006C43D1" w:rsidP="001074E2">
            <w:pPr>
              <w:rPr>
                <w:szCs w:val="24"/>
              </w:rPr>
            </w:pPr>
            <w:r w:rsidRPr="00BE7232">
              <w:rPr>
                <w:szCs w:val="24"/>
              </w:rPr>
              <w:t>Nauji neeksploatuoti automobiliai. Pagaminimo metai ne ankstesni kaip 2024 m.</w:t>
            </w:r>
          </w:p>
        </w:tc>
      </w:tr>
      <w:tr w:rsidR="006C43D1" w:rsidRPr="005D6D0B" w14:paraId="047CAABB" w14:textId="77777777" w:rsidTr="001074E2">
        <w:tc>
          <w:tcPr>
            <w:tcW w:w="504" w:type="pct"/>
            <w:shd w:val="clear" w:color="auto" w:fill="auto"/>
          </w:tcPr>
          <w:p w14:paraId="45E5C643" w14:textId="77777777" w:rsidR="006C43D1" w:rsidRPr="005D6D0B" w:rsidRDefault="006C43D1" w:rsidP="001074E2">
            <w:pPr>
              <w:rPr>
                <w:szCs w:val="24"/>
              </w:rPr>
            </w:pPr>
            <w:r w:rsidRPr="005D6D0B">
              <w:rPr>
                <w:szCs w:val="24"/>
              </w:rPr>
              <w:t>1.4</w:t>
            </w:r>
          </w:p>
        </w:tc>
        <w:tc>
          <w:tcPr>
            <w:tcW w:w="2107" w:type="pct"/>
            <w:shd w:val="clear" w:color="auto" w:fill="auto"/>
          </w:tcPr>
          <w:p w14:paraId="1AF3D51B" w14:textId="77777777" w:rsidR="006C43D1" w:rsidRPr="005D6D0B" w:rsidRDefault="006C43D1" w:rsidP="001074E2">
            <w:pPr>
              <w:rPr>
                <w:szCs w:val="24"/>
              </w:rPr>
            </w:pPr>
            <w:r w:rsidRPr="005D6D0B">
              <w:rPr>
                <w:szCs w:val="24"/>
              </w:rPr>
              <w:t>Vairo padėtis</w:t>
            </w:r>
          </w:p>
        </w:tc>
        <w:tc>
          <w:tcPr>
            <w:tcW w:w="2389" w:type="pct"/>
            <w:shd w:val="clear" w:color="auto" w:fill="auto"/>
          </w:tcPr>
          <w:p w14:paraId="17431B58" w14:textId="77777777" w:rsidR="006C43D1" w:rsidRPr="005D6D0B" w:rsidRDefault="006C43D1" w:rsidP="001074E2">
            <w:pPr>
              <w:rPr>
                <w:szCs w:val="24"/>
              </w:rPr>
            </w:pPr>
            <w:r w:rsidRPr="005D6D0B">
              <w:rPr>
                <w:szCs w:val="24"/>
              </w:rPr>
              <w:t>Kairėje</w:t>
            </w:r>
          </w:p>
        </w:tc>
      </w:tr>
      <w:tr w:rsidR="0068477A" w:rsidRPr="005D6D0B" w14:paraId="3EF3DE20" w14:textId="77777777" w:rsidTr="001074E2">
        <w:trPr>
          <w:trHeight w:val="411"/>
        </w:trPr>
        <w:tc>
          <w:tcPr>
            <w:tcW w:w="504" w:type="pct"/>
            <w:shd w:val="clear" w:color="auto" w:fill="auto"/>
          </w:tcPr>
          <w:p w14:paraId="2451F4C1" w14:textId="1F8A81EC" w:rsidR="0068477A" w:rsidRPr="005D6D0B" w:rsidRDefault="0068477A" w:rsidP="001074E2">
            <w:pPr>
              <w:rPr>
                <w:szCs w:val="24"/>
              </w:rPr>
            </w:pPr>
            <w:r>
              <w:rPr>
                <w:szCs w:val="24"/>
              </w:rPr>
              <w:t>1.6.</w:t>
            </w:r>
          </w:p>
        </w:tc>
        <w:tc>
          <w:tcPr>
            <w:tcW w:w="2107" w:type="pct"/>
            <w:shd w:val="clear" w:color="auto" w:fill="auto"/>
          </w:tcPr>
          <w:p w14:paraId="77274F80" w14:textId="0DAD40D4" w:rsidR="0068477A" w:rsidRDefault="0068477A" w:rsidP="001074E2">
            <w:pPr>
              <w:rPr>
                <w:szCs w:val="24"/>
              </w:rPr>
            </w:pPr>
            <w:r>
              <w:rPr>
                <w:szCs w:val="24"/>
              </w:rPr>
              <w:t>Vietų skaičius</w:t>
            </w:r>
          </w:p>
        </w:tc>
        <w:tc>
          <w:tcPr>
            <w:tcW w:w="2389" w:type="pct"/>
            <w:shd w:val="clear" w:color="auto" w:fill="auto"/>
          </w:tcPr>
          <w:p w14:paraId="3A21D4F7" w14:textId="2982C9F0" w:rsidR="0068477A" w:rsidRDefault="0068477A" w:rsidP="001074E2">
            <w:pPr>
              <w:rPr>
                <w:szCs w:val="24"/>
              </w:rPr>
            </w:pPr>
            <w:r>
              <w:rPr>
                <w:szCs w:val="24"/>
              </w:rPr>
              <w:t>5+2</w:t>
            </w:r>
            <w:r w:rsidR="00FD7554">
              <w:rPr>
                <w:szCs w:val="24"/>
              </w:rPr>
              <w:t xml:space="preserve"> (2 papildomos sėdynės gale turi susilankstyti)</w:t>
            </w:r>
          </w:p>
        </w:tc>
      </w:tr>
      <w:tr w:rsidR="006C43D1" w:rsidRPr="005D6D0B" w14:paraId="72B425B2" w14:textId="77777777" w:rsidTr="001074E2">
        <w:tc>
          <w:tcPr>
            <w:tcW w:w="504" w:type="pct"/>
            <w:shd w:val="clear" w:color="auto" w:fill="auto"/>
          </w:tcPr>
          <w:p w14:paraId="1C5CDDE2" w14:textId="77777777" w:rsidR="006C43D1" w:rsidRDefault="006C43D1" w:rsidP="001074E2">
            <w:pPr>
              <w:rPr>
                <w:szCs w:val="24"/>
              </w:rPr>
            </w:pPr>
            <w:r w:rsidRPr="005D6D0B">
              <w:rPr>
                <w:szCs w:val="24"/>
              </w:rPr>
              <w:t>1.</w:t>
            </w:r>
            <w:r>
              <w:rPr>
                <w:szCs w:val="24"/>
              </w:rPr>
              <w:t>7</w:t>
            </w:r>
          </w:p>
        </w:tc>
        <w:tc>
          <w:tcPr>
            <w:tcW w:w="2107" w:type="pct"/>
            <w:shd w:val="clear" w:color="auto" w:fill="auto"/>
          </w:tcPr>
          <w:p w14:paraId="31B8F015" w14:textId="77777777" w:rsidR="006C43D1" w:rsidRDefault="006C43D1" w:rsidP="001074E2">
            <w:pPr>
              <w:rPr>
                <w:szCs w:val="24"/>
              </w:rPr>
            </w:pPr>
            <w:r w:rsidRPr="005D6D0B">
              <w:rPr>
                <w:szCs w:val="24"/>
              </w:rPr>
              <w:t>Automobilio atitikimas techniniams reikalavimams dėl transporto priemonės tipo</w:t>
            </w:r>
          </w:p>
        </w:tc>
        <w:tc>
          <w:tcPr>
            <w:tcW w:w="2389" w:type="pct"/>
            <w:shd w:val="clear" w:color="auto" w:fill="auto"/>
          </w:tcPr>
          <w:p w14:paraId="1EDF2C53" w14:textId="77777777" w:rsidR="006C43D1" w:rsidRDefault="006C43D1" w:rsidP="001074E2">
            <w:pPr>
              <w:rPr>
                <w:szCs w:val="24"/>
              </w:rPr>
            </w:pPr>
            <w:r w:rsidRPr="005D6D0B">
              <w:rPr>
                <w:szCs w:val="24"/>
              </w:rPr>
              <w:t>Turi atitikti techninius reikalavimus, patvirtintus Valstybinės kelių transporto inspekcijos prie Susisiekimo ministerijos įsakymu „Dėl techninių reikalavimų nacionaliniam transporto priemonių tipui patvirtinti“.</w:t>
            </w:r>
          </w:p>
        </w:tc>
      </w:tr>
      <w:tr w:rsidR="006C43D1" w:rsidRPr="005D6D0B" w14:paraId="01A6CC57" w14:textId="77777777" w:rsidTr="001074E2">
        <w:tc>
          <w:tcPr>
            <w:tcW w:w="5000" w:type="pct"/>
            <w:gridSpan w:val="3"/>
          </w:tcPr>
          <w:p w14:paraId="2704E3E0" w14:textId="77777777" w:rsidR="006C43D1" w:rsidRPr="005D6D0B" w:rsidRDefault="006C43D1" w:rsidP="001074E2">
            <w:pPr>
              <w:rPr>
                <w:szCs w:val="24"/>
              </w:rPr>
            </w:pPr>
            <w:r w:rsidRPr="005D6D0B">
              <w:rPr>
                <w:b/>
                <w:szCs w:val="24"/>
              </w:rPr>
              <w:t>2. Variklis:</w:t>
            </w:r>
          </w:p>
        </w:tc>
      </w:tr>
      <w:tr w:rsidR="006C43D1" w:rsidRPr="00E730AC" w14:paraId="1B3F02CF" w14:textId="77777777" w:rsidTr="001074E2">
        <w:tc>
          <w:tcPr>
            <w:tcW w:w="504" w:type="pct"/>
          </w:tcPr>
          <w:p w14:paraId="76F9CF6A" w14:textId="77777777" w:rsidR="006C43D1" w:rsidRPr="00BE7232" w:rsidRDefault="006C43D1" w:rsidP="001074E2">
            <w:pPr>
              <w:rPr>
                <w:szCs w:val="24"/>
              </w:rPr>
            </w:pPr>
            <w:r w:rsidRPr="00BE7232">
              <w:rPr>
                <w:szCs w:val="24"/>
              </w:rPr>
              <w:t>2.1</w:t>
            </w:r>
          </w:p>
        </w:tc>
        <w:tc>
          <w:tcPr>
            <w:tcW w:w="2107" w:type="pct"/>
          </w:tcPr>
          <w:p w14:paraId="6896FCFC" w14:textId="77777777" w:rsidR="006C43D1" w:rsidRPr="00BE7232" w:rsidRDefault="006C43D1" w:rsidP="001074E2">
            <w:pPr>
              <w:rPr>
                <w:szCs w:val="24"/>
              </w:rPr>
            </w:pPr>
            <w:r w:rsidRPr="00BE7232">
              <w:rPr>
                <w:szCs w:val="24"/>
              </w:rPr>
              <w:t>Variklio galia (kW)</w:t>
            </w:r>
          </w:p>
        </w:tc>
        <w:tc>
          <w:tcPr>
            <w:tcW w:w="2389" w:type="pct"/>
          </w:tcPr>
          <w:p w14:paraId="03742F16" w14:textId="77777777" w:rsidR="006C43D1" w:rsidRPr="00BE7232" w:rsidRDefault="006C43D1" w:rsidP="001074E2">
            <w:pPr>
              <w:rPr>
                <w:szCs w:val="24"/>
              </w:rPr>
            </w:pPr>
            <w:r w:rsidRPr="00BE7232">
              <w:rPr>
                <w:szCs w:val="24"/>
              </w:rPr>
              <w:t>Ne mažiau kaip 90 kW</w:t>
            </w:r>
          </w:p>
        </w:tc>
      </w:tr>
      <w:tr w:rsidR="006C43D1" w:rsidRPr="00E730AC" w14:paraId="582B0625" w14:textId="77777777" w:rsidTr="001074E2">
        <w:tc>
          <w:tcPr>
            <w:tcW w:w="504" w:type="pct"/>
          </w:tcPr>
          <w:p w14:paraId="52638EA7" w14:textId="054FDE48" w:rsidR="006C43D1" w:rsidRPr="00BE7232" w:rsidRDefault="006C43D1" w:rsidP="001074E2">
            <w:pPr>
              <w:rPr>
                <w:szCs w:val="24"/>
              </w:rPr>
            </w:pPr>
            <w:r w:rsidRPr="00BE7232">
              <w:rPr>
                <w:szCs w:val="24"/>
              </w:rPr>
              <w:t>2.</w:t>
            </w:r>
            <w:r w:rsidR="00213D8B">
              <w:rPr>
                <w:szCs w:val="24"/>
              </w:rPr>
              <w:t>2</w:t>
            </w:r>
          </w:p>
        </w:tc>
        <w:tc>
          <w:tcPr>
            <w:tcW w:w="2107" w:type="pct"/>
          </w:tcPr>
          <w:p w14:paraId="506475AF" w14:textId="128B50ED" w:rsidR="006C43D1" w:rsidRPr="00BE7232" w:rsidRDefault="006C43D1" w:rsidP="001074E2">
            <w:pPr>
              <w:rPr>
                <w:szCs w:val="24"/>
              </w:rPr>
            </w:pPr>
            <w:bookmarkStart w:id="52" w:name="_Hlk194917963"/>
            <w:r w:rsidRPr="00BE7232">
              <w:rPr>
                <w:szCs w:val="24"/>
              </w:rPr>
              <w:t>Variklio darbo tūris (cm</w:t>
            </w:r>
            <w:r w:rsidRPr="00BE7232">
              <w:rPr>
                <w:szCs w:val="24"/>
                <w:vertAlign w:val="superscript"/>
              </w:rPr>
              <w:t>3</w:t>
            </w:r>
            <w:r w:rsidR="00F8671A" w:rsidRPr="00BE7232">
              <w:rPr>
                <w:szCs w:val="24"/>
              </w:rPr>
              <w:t>)</w:t>
            </w:r>
            <w:bookmarkEnd w:id="52"/>
          </w:p>
        </w:tc>
        <w:tc>
          <w:tcPr>
            <w:tcW w:w="2389" w:type="pct"/>
          </w:tcPr>
          <w:p w14:paraId="39038C52" w14:textId="75F0EAE3" w:rsidR="006C43D1" w:rsidRPr="00BE7232" w:rsidRDefault="006C43D1" w:rsidP="001074E2">
            <w:pPr>
              <w:rPr>
                <w:szCs w:val="24"/>
              </w:rPr>
            </w:pPr>
            <w:r w:rsidRPr="00BE7232">
              <w:rPr>
                <w:szCs w:val="24"/>
              </w:rPr>
              <w:t>Ne mažiau</w:t>
            </w:r>
            <w:r w:rsidR="00F8671A">
              <w:rPr>
                <w:szCs w:val="24"/>
              </w:rPr>
              <w:t xml:space="preserve"> kaip</w:t>
            </w:r>
            <w:r w:rsidRPr="00BE7232">
              <w:rPr>
                <w:szCs w:val="24"/>
              </w:rPr>
              <w:t xml:space="preserve"> </w:t>
            </w:r>
            <w:r w:rsidR="00213D8B">
              <w:rPr>
                <w:szCs w:val="24"/>
              </w:rPr>
              <w:t>1490</w:t>
            </w:r>
          </w:p>
        </w:tc>
      </w:tr>
      <w:tr w:rsidR="006C43D1" w:rsidRPr="005D6D0B" w14:paraId="265E1BC6" w14:textId="77777777" w:rsidTr="001074E2">
        <w:tc>
          <w:tcPr>
            <w:tcW w:w="5000" w:type="pct"/>
            <w:gridSpan w:val="3"/>
          </w:tcPr>
          <w:p w14:paraId="0597A9EA" w14:textId="77777777" w:rsidR="006C43D1" w:rsidRPr="005D6D0B" w:rsidRDefault="006C43D1" w:rsidP="001074E2">
            <w:pPr>
              <w:rPr>
                <w:szCs w:val="24"/>
              </w:rPr>
            </w:pPr>
            <w:r w:rsidRPr="005D6D0B">
              <w:rPr>
                <w:b/>
                <w:szCs w:val="24"/>
              </w:rPr>
              <w:t>3. Transmisija:</w:t>
            </w:r>
          </w:p>
        </w:tc>
      </w:tr>
      <w:tr w:rsidR="006C43D1" w:rsidRPr="005D6D0B" w14:paraId="266B1C68" w14:textId="77777777" w:rsidTr="001074E2">
        <w:tc>
          <w:tcPr>
            <w:tcW w:w="504" w:type="pct"/>
          </w:tcPr>
          <w:p w14:paraId="035C4364" w14:textId="77777777" w:rsidR="006C43D1" w:rsidRPr="005D6D0B" w:rsidRDefault="006C43D1" w:rsidP="001074E2">
            <w:pPr>
              <w:rPr>
                <w:szCs w:val="24"/>
              </w:rPr>
            </w:pPr>
            <w:r w:rsidRPr="005D6D0B">
              <w:rPr>
                <w:szCs w:val="24"/>
              </w:rPr>
              <w:t>3.1</w:t>
            </w:r>
          </w:p>
        </w:tc>
        <w:tc>
          <w:tcPr>
            <w:tcW w:w="2107" w:type="pct"/>
          </w:tcPr>
          <w:p w14:paraId="0591F93F" w14:textId="77777777" w:rsidR="006C43D1" w:rsidRPr="005D6D0B" w:rsidRDefault="006C43D1" w:rsidP="001074E2">
            <w:pPr>
              <w:rPr>
                <w:szCs w:val="24"/>
              </w:rPr>
            </w:pPr>
            <w:r w:rsidRPr="005D6D0B">
              <w:rPr>
                <w:szCs w:val="24"/>
              </w:rPr>
              <w:t>Transmisij</w:t>
            </w:r>
            <w:r>
              <w:rPr>
                <w:szCs w:val="24"/>
              </w:rPr>
              <w:t>os tipas</w:t>
            </w:r>
          </w:p>
        </w:tc>
        <w:tc>
          <w:tcPr>
            <w:tcW w:w="2389" w:type="pct"/>
          </w:tcPr>
          <w:p w14:paraId="4C1395EA" w14:textId="377949D1" w:rsidR="006C43D1" w:rsidRPr="005D6D0B" w:rsidRDefault="006C43D1" w:rsidP="001074E2">
            <w:pPr>
              <w:rPr>
                <w:szCs w:val="24"/>
              </w:rPr>
            </w:pPr>
            <w:r>
              <w:rPr>
                <w:szCs w:val="24"/>
              </w:rPr>
              <w:t>Mechaninė</w:t>
            </w:r>
            <w:r w:rsidR="00213D8B">
              <w:rPr>
                <w:szCs w:val="24"/>
              </w:rPr>
              <w:t xml:space="preserve"> arba automatinė</w:t>
            </w:r>
          </w:p>
        </w:tc>
      </w:tr>
      <w:tr w:rsidR="006C43D1" w:rsidRPr="00A9036F" w14:paraId="07FCF627" w14:textId="77777777" w:rsidTr="001074E2">
        <w:tc>
          <w:tcPr>
            <w:tcW w:w="504" w:type="pct"/>
          </w:tcPr>
          <w:p w14:paraId="762D98EB" w14:textId="77777777" w:rsidR="006C43D1" w:rsidRPr="005D6D0B" w:rsidRDefault="006C43D1" w:rsidP="001074E2">
            <w:pPr>
              <w:rPr>
                <w:szCs w:val="24"/>
              </w:rPr>
            </w:pPr>
            <w:r>
              <w:rPr>
                <w:szCs w:val="24"/>
              </w:rPr>
              <w:t>3.2.</w:t>
            </w:r>
          </w:p>
        </w:tc>
        <w:tc>
          <w:tcPr>
            <w:tcW w:w="2107" w:type="pct"/>
          </w:tcPr>
          <w:p w14:paraId="4E507917" w14:textId="77777777" w:rsidR="006C43D1" w:rsidRPr="005D6D0B" w:rsidRDefault="006C43D1" w:rsidP="001074E2">
            <w:pPr>
              <w:rPr>
                <w:szCs w:val="24"/>
              </w:rPr>
            </w:pPr>
            <w:r>
              <w:rPr>
                <w:szCs w:val="24"/>
              </w:rPr>
              <w:t>Varantieji ratai</w:t>
            </w:r>
          </w:p>
        </w:tc>
        <w:tc>
          <w:tcPr>
            <w:tcW w:w="2389" w:type="pct"/>
          </w:tcPr>
          <w:p w14:paraId="00423BCE" w14:textId="185CC598" w:rsidR="006C43D1" w:rsidRPr="00A9036F" w:rsidRDefault="00FD7554" w:rsidP="001074E2">
            <w:pPr>
              <w:rPr>
                <w:szCs w:val="24"/>
              </w:rPr>
            </w:pPr>
            <w:r>
              <w:rPr>
                <w:szCs w:val="24"/>
              </w:rPr>
              <w:t>V</w:t>
            </w:r>
            <w:r w:rsidR="006C43D1" w:rsidRPr="00A9036F">
              <w:rPr>
                <w:szCs w:val="24"/>
              </w:rPr>
              <w:t>isų varančiųjų ratų pavara</w:t>
            </w:r>
          </w:p>
        </w:tc>
      </w:tr>
      <w:tr w:rsidR="006C43D1" w:rsidRPr="005D6D0B" w14:paraId="4127115B" w14:textId="77777777" w:rsidTr="001074E2">
        <w:tc>
          <w:tcPr>
            <w:tcW w:w="5000" w:type="pct"/>
            <w:gridSpan w:val="3"/>
          </w:tcPr>
          <w:p w14:paraId="0E7BDF02" w14:textId="77777777" w:rsidR="006C43D1" w:rsidRPr="005D6D0B" w:rsidRDefault="006C43D1" w:rsidP="001074E2">
            <w:pPr>
              <w:rPr>
                <w:szCs w:val="24"/>
              </w:rPr>
            </w:pPr>
            <w:r w:rsidRPr="005D6D0B">
              <w:rPr>
                <w:b/>
                <w:szCs w:val="24"/>
              </w:rPr>
              <w:lastRenderedPageBreak/>
              <w:t>4. Vairo mechanizmas:</w:t>
            </w:r>
          </w:p>
        </w:tc>
      </w:tr>
      <w:tr w:rsidR="006C43D1" w:rsidRPr="005D6D0B" w14:paraId="0129130E" w14:textId="77777777" w:rsidTr="001074E2">
        <w:tc>
          <w:tcPr>
            <w:tcW w:w="504" w:type="pct"/>
          </w:tcPr>
          <w:p w14:paraId="12D19F26" w14:textId="77777777" w:rsidR="006C43D1" w:rsidRPr="005D6D0B" w:rsidRDefault="006C43D1" w:rsidP="001074E2">
            <w:pPr>
              <w:rPr>
                <w:szCs w:val="24"/>
              </w:rPr>
            </w:pPr>
            <w:r w:rsidRPr="005D6D0B">
              <w:rPr>
                <w:szCs w:val="24"/>
              </w:rPr>
              <w:t>4.1</w:t>
            </w:r>
          </w:p>
        </w:tc>
        <w:tc>
          <w:tcPr>
            <w:tcW w:w="2107" w:type="pct"/>
          </w:tcPr>
          <w:p w14:paraId="0ED330C0" w14:textId="77777777" w:rsidR="006C43D1" w:rsidRPr="005D6D0B" w:rsidRDefault="006C43D1" w:rsidP="001074E2">
            <w:pPr>
              <w:rPr>
                <w:szCs w:val="24"/>
              </w:rPr>
            </w:pPr>
            <w:r w:rsidRPr="005D6D0B">
              <w:rPr>
                <w:szCs w:val="24"/>
              </w:rPr>
              <w:t>Vairo kolonėlė</w:t>
            </w:r>
          </w:p>
        </w:tc>
        <w:tc>
          <w:tcPr>
            <w:tcW w:w="2389" w:type="pct"/>
          </w:tcPr>
          <w:p w14:paraId="5701F537" w14:textId="77777777" w:rsidR="006C43D1" w:rsidRPr="005D6D0B" w:rsidRDefault="006C43D1" w:rsidP="001074E2">
            <w:pPr>
              <w:rPr>
                <w:szCs w:val="24"/>
              </w:rPr>
            </w:pPr>
            <w:r w:rsidRPr="005D6D0B">
              <w:rPr>
                <w:szCs w:val="24"/>
              </w:rPr>
              <w:t>Turi būti reguliuojama vairo rato padėtis.</w:t>
            </w:r>
          </w:p>
        </w:tc>
      </w:tr>
      <w:tr w:rsidR="006C43D1" w:rsidRPr="005D6D0B" w14:paraId="09EC3A2E" w14:textId="77777777" w:rsidTr="001074E2">
        <w:tc>
          <w:tcPr>
            <w:tcW w:w="5000" w:type="pct"/>
            <w:gridSpan w:val="3"/>
          </w:tcPr>
          <w:p w14:paraId="1FCCABEC" w14:textId="77777777" w:rsidR="006C43D1" w:rsidRPr="005D6D0B" w:rsidRDefault="006C43D1" w:rsidP="001074E2">
            <w:pPr>
              <w:rPr>
                <w:b/>
                <w:szCs w:val="24"/>
              </w:rPr>
            </w:pPr>
            <w:r w:rsidRPr="005D6D0B">
              <w:rPr>
                <w:b/>
                <w:szCs w:val="24"/>
              </w:rPr>
              <w:t>5. Kėbulas ir jo dydis:</w:t>
            </w:r>
          </w:p>
        </w:tc>
      </w:tr>
      <w:tr w:rsidR="006C43D1" w:rsidRPr="005D6D0B" w14:paraId="1F1DF00D" w14:textId="77777777" w:rsidTr="001074E2">
        <w:tc>
          <w:tcPr>
            <w:tcW w:w="504" w:type="pct"/>
          </w:tcPr>
          <w:p w14:paraId="4680B397" w14:textId="77777777" w:rsidR="006C43D1" w:rsidRPr="005D6D0B" w:rsidRDefault="006C43D1" w:rsidP="001074E2">
            <w:pPr>
              <w:rPr>
                <w:bCs/>
                <w:szCs w:val="24"/>
              </w:rPr>
            </w:pPr>
            <w:r w:rsidRPr="005D6D0B">
              <w:rPr>
                <w:bCs/>
                <w:szCs w:val="24"/>
              </w:rPr>
              <w:t>5.1</w:t>
            </w:r>
          </w:p>
        </w:tc>
        <w:tc>
          <w:tcPr>
            <w:tcW w:w="2107" w:type="pct"/>
          </w:tcPr>
          <w:p w14:paraId="527684E1" w14:textId="77777777" w:rsidR="006C43D1" w:rsidRPr="005D6D0B" w:rsidRDefault="006C43D1" w:rsidP="001074E2">
            <w:pPr>
              <w:rPr>
                <w:bCs/>
                <w:szCs w:val="24"/>
              </w:rPr>
            </w:pPr>
            <w:r w:rsidRPr="005D6D0B">
              <w:rPr>
                <w:bCs/>
                <w:szCs w:val="24"/>
              </w:rPr>
              <w:t>Durelių skaičius</w:t>
            </w:r>
          </w:p>
        </w:tc>
        <w:tc>
          <w:tcPr>
            <w:tcW w:w="2389" w:type="pct"/>
          </w:tcPr>
          <w:p w14:paraId="27D485CE" w14:textId="77777777" w:rsidR="006C43D1" w:rsidRPr="005D6D0B" w:rsidRDefault="006C43D1" w:rsidP="001074E2">
            <w:pPr>
              <w:rPr>
                <w:bCs/>
                <w:szCs w:val="24"/>
              </w:rPr>
            </w:pPr>
            <w:r w:rsidRPr="005D6D0B">
              <w:rPr>
                <w:bCs/>
                <w:szCs w:val="24"/>
              </w:rPr>
              <w:t>5</w:t>
            </w:r>
          </w:p>
        </w:tc>
      </w:tr>
      <w:tr w:rsidR="0068477A" w:rsidRPr="005D6D0B" w14:paraId="7B87A3C6" w14:textId="77777777" w:rsidTr="001074E2">
        <w:tc>
          <w:tcPr>
            <w:tcW w:w="504" w:type="pct"/>
          </w:tcPr>
          <w:p w14:paraId="3E6CB544" w14:textId="27173896" w:rsidR="0068477A" w:rsidRPr="005D6D0B" w:rsidRDefault="0068477A" w:rsidP="0068477A">
            <w:pPr>
              <w:rPr>
                <w:bCs/>
                <w:szCs w:val="24"/>
              </w:rPr>
            </w:pPr>
            <w:r w:rsidRPr="005D6D0B">
              <w:rPr>
                <w:bCs/>
                <w:szCs w:val="24"/>
              </w:rPr>
              <w:t>5.</w:t>
            </w:r>
            <w:r w:rsidR="004E59A8">
              <w:rPr>
                <w:bCs/>
                <w:szCs w:val="24"/>
              </w:rPr>
              <w:t>2</w:t>
            </w:r>
          </w:p>
        </w:tc>
        <w:tc>
          <w:tcPr>
            <w:tcW w:w="2107" w:type="pct"/>
          </w:tcPr>
          <w:p w14:paraId="6B72BB5B" w14:textId="7FCE8DE7" w:rsidR="0068477A" w:rsidRPr="005D6D0B" w:rsidRDefault="004E59A8" w:rsidP="0068477A">
            <w:pPr>
              <w:rPr>
                <w:bCs/>
                <w:szCs w:val="24"/>
              </w:rPr>
            </w:pPr>
            <w:r>
              <w:rPr>
                <w:bCs/>
                <w:szCs w:val="24"/>
              </w:rPr>
              <w:t>I</w:t>
            </w:r>
            <w:r w:rsidR="0068477A" w:rsidRPr="005D6D0B">
              <w:rPr>
                <w:bCs/>
                <w:szCs w:val="24"/>
              </w:rPr>
              <w:t>lgi</w:t>
            </w:r>
            <w:r w:rsidR="00FD7554">
              <w:rPr>
                <w:bCs/>
                <w:szCs w:val="24"/>
              </w:rPr>
              <w:t>s</w:t>
            </w:r>
            <w:r w:rsidR="0068477A" w:rsidRPr="005D6D0B">
              <w:rPr>
                <w:bCs/>
                <w:szCs w:val="24"/>
              </w:rPr>
              <w:t>, mm</w:t>
            </w:r>
          </w:p>
        </w:tc>
        <w:tc>
          <w:tcPr>
            <w:tcW w:w="2389" w:type="pct"/>
          </w:tcPr>
          <w:p w14:paraId="2B8A811B" w14:textId="1071FB9E" w:rsidR="0068477A" w:rsidRPr="00702DA8" w:rsidRDefault="00FD7554" w:rsidP="0068477A">
            <w:pPr>
              <w:rPr>
                <w:b/>
                <w:szCs w:val="24"/>
              </w:rPr>
            </w:pPr>
            <w:r>
              <w:rPr>
                <w:bCs/>
                <w:szCs w:val="24"/>
              </w:rPr>
              <w:t>Nuo</w:t>
            </w:r>
            <w:r w:rsidR="0068477A">
              <w:rPr>
                <w:bCs/>
                <w:szCs w:val="24"/>
              </w:rPr>
              <w:t xml:space="preserve"> </w:t>
            </w:r>
            <w:r w:rsidR="0068477A" w:rsidRPr="005D6D0B">
              <w:rPr>
                <w:bCs/>
                <w:szCs w:val="24"/>
              </w:rPr>
              <w:t>4</w:t>
            </w:r>
            <w:r w:rsidR="004E59A8">
              <w:rPr>
                <w:bCs/>
                <w:szCs w:val="24"/>
              </w:rPr>
              <w:t>5</w:t>
            </w:r>
            <w:r>
              <w:rPr>
                <w:bCs/>
                <w:szCs w:val="24"/>
              </w:rPr>
              <w:t>00</w:t>
            </w:r>
            <w:r w:rsidR="0068477A" w:rsidRPr="005D6D0B">
              <w:rPr>
                <w:bCs/>
                <w:szCs w:val="24"/>
              </w:rPr>
              <w:t xml:space="preserve"> </w:t>
            </w:r>
            <w:r>
              <w:rPr>
                <w:bCs/>
                <w:szCs w:val="24"/>
              </w:rPr>
              <w:t>iki 4900</w:t>
            </w:r>
          </w:p>
        </w:tc>
      </w:tr>
      <w:tr w:rsidR="006C43D1" w:rsidRPr="005D6D0B" w14:paraId="2A1D5032" w14:textId="77777777" w:rsidTr="001074E2">
        <w:tc>
          <w:tcPr>
            <w:tcW w:w="504" w:type="pct"/>
          </w:tcPr>
          <w:p w14:paraId="028613DC" w14:textId="5247D291" w:rsidR="006C43D1" w:rsidRPr="005D6D0B" w:rsidRDefault="006C43D1" w:rsidP="001074E2">
            <w:pPr>
              <w:rPr>
                <w:bCs/>
                <w:szCs w:val="24"/>
              </w:rPr>
            </w:pPr>
            <w:r w:rsidRPr="005D6D0B">
              <w:rPr>
                <w:bCs/>
                <w:szCs w:val="24"/>
              </w:rPr>
              <w:t>5.</w:t>
            </w:r>
            <w:r w:rsidR="004E59A8">
              <w:rPr>
                <w:bCs/>
                <w:szCs w:val="24"/>
              </w:rPr>
              <w:t>3</w:t>
            </w:r>
          </w:p>
        </w:tc>
        <w:tc>
          <w:tcPr>
            <w:tcW w:w="2107" w:type="pct"/>
          </w:tcPr>
          <w:p w14:paraId="6CB48E20" w14:textId="79AB43CB" w:rsidR="006C43D1" w:rsidRPr="005D6D0B" w:rsidRDefault="006C43D1" w:rsidP="001074E2">
            <w:pPr>
              <w:rPr>
                <w:bCs/>
                <w:szCs w:val="24"/>
              </w:rPr>
            </w:pPr>
            <w:r w:rsidRPr="005D6D0B">
              <w:rPr>
                <w:bCs/>
                <w:szCs w:val="24"/>
              </w:rPr>
              <w:t>Bagažinės tūris</w:t>
            </w:r>
            <w:r>
              <w:rPr>
                <w:bCs/>
                <w:szCs w:val="24"/>
              </w:rPr>
              <w:t xml:space="preserve"> (</w:t>
            </w:r>
            <w:r w:rsidR="00862E49">
              <w:rPr>
                <w:bCs/>
                <w:szCs w:val="24"/>
              </w:rPr>
              <w:t>l</w:t>
            </w:r>
            <w:r>
              <w:rPr>
                <w:bCs/>
                <w:szCs w:val="24"/>
              </w:rPr>
              <w:t>)</w:t>
            </w:r>
          </w:p>
        </w:tc>
        <w:tc>
          <w:tcPr>
            <w:tcW w:w="2389" w:type="pct"/>
          </w:tcPr>
          <w:p w14:paraId="65BD4C19" w14:textId="77777777" w:rsidR="006C43D1" w:rsidRPr="005D6D0B" w:rsidRDefault="006C43D1" w:rsidP="001074E2">
            <w:pPr>
              <w:rPr>
                <w:bCs/>
                <w:szCs w:val="24"/>
              </w:rPr>
            </w:pPr>
            <w:r w:rsidRPr="005D6D0B">
              <w:rPr>
                <w:bCs/>
                <w:szCs w:val="24"/>
              </w:rPr>
              <w:t>Ne mažiau</w:t>
            </w:r>
            <w:r>
              <w:rPr>
                <w:bCs/>
                <w:szCs w:val="24"/>
              </w:rPr>
              <w:t xml:space="preserve"> kaip 3100 l</w:t>
            </w:r>
          </w:p>
        </w:tc>
      </w:tr>
      <w:tr w:rsidR="006C43D1" w:rsidRPr="005D6D0B" w14:paraId="5B07E65F" w14:textId="77777777" w:rsidTr="001074E2">
        <w:tc>
          <w:tcPr>
            <w:tcW w:w="5000" w:type="pct"/>
            <w:gridSpan w:val="3"/>
          </w:tcPr>
          <w:p w14:paraId="419A6455" w14:textId="77777777" w:rsidR="006C43D1" w:rsidRPr="005D6D0B" w:rsidRDefault="006C43D1" w:rsidP="001074E2">
            <w:pPr>
              <w:rPr>
                <w:szCs w:val="24"/>
              </w:rPr>
            </w:pPr>
            <w:r w:rsidRPr="005D6D0B">
              <w:rPr>
                <w:b/>
                <w:szCs w:val="24"/>
              </w:rPr>
              <w:t>6. Padangos ir ratai:</w:t>
            </w:r>
          </w:p>
        </w:tc>
      </w:tr>
      <w:tr w:rsidR="006C43D1" w:rsidRPr="005D6D0B" w14:paraId="13CA2B85" w14:textId="77777777" w:rsidTr="001074E2">
        <w:tc>
          <w:tcPr>
            <w:tcW w:w="504" w:type="pct"/>
          </w:tcPr>
          <w:p w14:paraId="591DAE04" w14:textId="77777777" w:rsidR="006C43D1" w:rsidRPr="005D6D0B" w:rsidRDefault="006C43D1" w:rsidP="001074E2">
            <w:pPr>
              <w:rPr>
                <w:szCs w:val="24"/>
              </w:rPr>
            </w:pPr>
            <w:r w:rsidRPr="005D6D0B">
              <w:rPr>
                <w:szCs w:val="24"/>
              </w:rPr>
              <w:t>6.1</w:t>
            </w:r>
          </w:p>
        </w:tc>
        <w:tc>
          <w:tcPr>
            <w:tcW w:w="2107" w:type="pct"/>
          </w:tcPr>
          <w:p w14:paraId="62A9B1AF" w14:textId="77777777" w:rsidR="006C43D1" w:rsidRPr="005D6D0B" w:rsidRDefault="006C43D1" w:rsidP="001074E2">
            <w:r w:rsidRPr="5E37290B">
              <w:t>Padangų komplektai žieminės ir vasarinės</w:t>
            </w:r>
          </w:p>
        </w:tc>
        <w:tc>
          <w:tcPr>
            <w:tcW w:w="2389" w:type="pct"/>
          </w:tcPr>
          <w:p w14:paraId="2312656F" w14:textId="77777777" w:rsidR="006C43D1" w:rsidRPr="005D6D0B" w:rsidRDefault="006C43D1" w:rsidP="001074E2">
            <w:pPr>
              <w:rPr>
                <w:szCs w:val="24"/>
              </w:rPr>
            </w:pPr>
            <w:r w:rsidRPr="005D6D0B">
              <w:rPr>
                <w:szCs w:val="24"/>
              </w:rPr>
              <w:t>Turi būti</w:t>
            </w:r>
            <w:r>
              <w:rPr>
                <w:szCs w:val="24"/>
              </w:rPr>
              <w:t>.</w:t>
            </w:r>
          </w:p>
        </w:tc>
      </w:tr>
      <w:tr w:rsidR="006C43D1" w:rsidRPr="005D6D0B" w14:paraId="38FC91DF" w14:textId="77777777" w:rsidTr="001074E2">
        <w:tc>
          <w:tcPr>
            <w:tcW w:w="504" w:type="pct"/>
          </w:tcPr>
          <w:p w14:paraId="4DF438C6" w14:textId="77777777" w:rsidR="006C43D1" w:rsidRPr="005D6D0B" w:rsidRDefault="006C43D1" w:rsidP="001074E2">
            <w:pPr>
              <w:rPr>
                <w:szCs w:val="24"/>
              </w:rPr>
            </w:pPr>
            <w:r w:rsidRPr="005D6D0B">
              <w:rPr>
                <w:szCs w:val="24"/>
              </w:rPr>
              <w:t>6.2</w:t>
            </w:r>
          </w:p>
        </w:tc>
        <w:tc>
          <w:tcPr>
            <w:tcW w:w="2107" w:type="pct"/>
          </w:tcPr>
          <w:p w14:paraId="2D32EB42" w14:textId="77777777" w:rsidR="006C43D1" w:rsidRPr="005D6D0B" w:rsidRDefault="006C43D1" w:rsidP="001074E2">
            <w:r w:rsidRPr="3A528726">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57808F6" w14:textId="77777777" w:rsidR="006C43D1" w:rsidRPr="005D6D0B" w:rsidRDefault="006C43D1" w:rsidP="001074E2">
            <w:pPr>
              <w:rPr>
                <w:szCs w:val="24"/>
              </w:rPr>
            </w:pPr>
            <w:r w:rsidRPr="005D6D0B">
              <w:rPr>
                <w:szCs w:val="24"/>
              </w:rPr>
              <w:t xml:space="preserve">Turi būti. </w:t>
            </w:r>
          </w:p>
        </w:tc>
      </w:tr>
      <w:tr w:rsidR="006C43D1" w:rsidRPr="005D6D0B" w14:paraId="27EADC4A" w14:textId="77777777" w:rsidTr="001074E2">
        <w:tc>
          <w:tcPr>
            <w:tcW w:w="504" w:type="pct"/>
          </w:tcPr>
          <w:p w14:paraId="4C74DCF2" w14:textId="77777777" w:rsidR="006C43D1" w:rsidRPr="005D6D0B" w:rsidRDefault="006C43D1" w:rsidP="001074E2">
            <w:pPr>
              <w:rPr>
                <w:szCs w:val="24"/>
              </w:rPr>
            </w:pPr>
            <w:r w:rsidRPr="005D6D0B">
              <w:rPr>
                <w:szCs w:val="24"/>
              </w:rPr>
              <w:t>6.3</w:t>
            </w:r>
          </w:p>
        </w:tc>
        <w:tc>
          <w:tcPr>
            <w:tcW w:w="2107" w:type="pct"/>
          </w:tcPr>
          <w:p w14:paraId="3A4D0DF3" w14:textId="77777777" w:rsidR="006C43D1" w:rsidRPr="005D6D0B" w:rsidRDefault="006C43D1" w:rsidP="001074E2">
            <w:pPr>
              <w:rPr>
                <w:szCs w:val="24"/>
              </w:rPr>
            </w:pPr>
            <w:r w:rsidRPr="005D6D0B">
              <w:rPr>
                <w:szCs w:val="24"/>
              </w:rPr>
              <w:t>Ratai</w:t>
            </w:r>
          </w:p>
        </w:tc>
        <w:tc>
          <w:tcPr>
            <w:tcW w:w="2389" w:type="pct"/>
          </w:tcPr>
          <w:p w14:paraId="391CFB8B" w14:textId="77777777" w:rsidR="006C43D1" w:rsidRPr="005D6D0B" w:rsidRDefault="006C43D1" w:rsidP="001074E2">
            <w:pPr>
              <w:rPr>
                <w:szCs w:val="24"/>
              </w:rPr>
            </w:pPr>
            <w:r>
              <w:rPr>
                <w:szCs w:val="24"/>
              </w:rPr>
              <w:t>Plieniniai</w:t>
            </w:r>
            <w:r w:rsidRPr="005D6D0B">
              <w:rPr>
                <w:szCs w:val="24"/>
              </w:rPr>
              <w:t xml:space="preserve"> ratlankiai</w:t>
            </w:r>
            <w:r>
              <w:rPr>
                <w:szCs w:val="24"/>
              </w:rPr>
              <w:t xml:space="preserve"> </w:t>
            </w:r>
          </w:p>
        </w:tc>
      </w:tr>
      <w:tr w:rsidR="006C43D1" w:rsidRPr="005D6D0B" w14:paraId="5BF508ED" w14:textId="77777777" w:rsidTr="001074E2">
        <w:tc>
          <w:tcPr>
            <w:tcW w:w="5000" w:type="pct"/>
            <w:gridSpan w:val="3"/>
          </w:tcPr>
          <w:p w14:paraId="7811BFB9" w14:textId="77777777" w:rsidR="006C43D1" w:rsidRPr="005D6D0B" w:rsidRDefault="006C43D1" w:rsidP="001074E2">
            <w:pPr>
              <w:rPr>
                <w:szCs w:val="24"/>
              </w:rPr>
            </w:pPr>
            <w:r w:rsidRPr="005D6D0B">
              <w:rPr>
                <w:b/>
                <w:szCs w:val="24"/>
              </w:rPr>
              <w:t>7. Stabdžių sistema:</w:t>
            </w:r>
          </w:p>
        </w:tc>
      </w:tr>
      <w:tr w:rsidR="006C43D1" w:rsidRPr="005D6D0B" w14:paraId="337053AF" w14:textId="77777777" w:rsidTr="001074E2">
        <w:tc>
          <w:tcPr>
            <w:tcW w:w="504" w:type="pct"/>
          </w:tcPr>
          <w:p w14:paraId="62645B84" w14:textId="77777777" w:rsidR="006C43D1" w:rsidRPr="005D6D0B" w:rsidRDefault="006C43D1" w:rsidP="001074E2">
            <w:pPr>
              <w:rPr>
                <w:szCs w:val="24"/>
              </w:rPr>
            </w:pPr>
            <w:r w:rsidRPr="005D6D0B">
              <w:rPr>
                <w:szCs w:val="24"/>
              </w:rPr>
              <w:t>7.1</w:t>
            </w:r>
          </w:p>
        </w:tc>
        <w:tc>
          <w:tcPr>
            <w:tcW w:w="2107" w:type="pct"/>
          </w:tcPr>
          <w:p w14:paraId="3F17B49D" w14:textId="77777777" w:rsidR="006C43D1" w:rsidRPr="005D6D0B" w:rsidRDefault="006C43D1" w:rsidP="001074E2">
            <w:pPr>
              <w:rPr>
                <w:szCs w:val="24"/>
              </w:rPr>
            </w:pPr>
            <w:r w:rsidRPr="005D6D0B">
              <w:rPr>
                <w:szCs w:val="24"/>
              </w:rPr>
              <w:t>ABS</w:t>
            </w:r>
          </w:p>
        </w:tc>
        <w:tc>
          <w:tcPr>
            <w:tcW w:w="2389" w:type="pct"/>
          </w:tcPr>
          <w:p w14:paraId="0B78C6D3" w14:textId="77777777" w:rsidR="006C43D1" w:rsidRPr="005D6D0B" w:rsidRDefault="006C43D1" w:rsidP="001074E2">
            <w:pPr>
              <w:rPr>
                <w:szCs w:val="24"/>
              </w:rPr>
            </w:pPr>
            <w:r w:rsidRPr="005D6D0B">
              <w:rPr>
                <w:szCs w:val="24"/>
              </w:rPr>
              <w:t>Turi būti.</w:t>
            </w:r>
          </w:p>
        </w:tc>
      </w:tr>
      <w:tr w:rsidR="006C43D1" w:rsidRPr="005D6D0B" w14:paraId="376743B0" w14:textId="77777777" w:rsidTr="001074E2">
        <w:tc>
          <w:tcPr>
            <w:tcW w:w="504" w:type="pct"/>
          </w:tcPr>
          <w:p w14:paraId="774741E7" w14:textId="77777777" w:rsidR="006C43D1" w:rsidRPr="005D6D0B" w:rsidRDefault="006C43D1" w:rsidP="001074E2">
            <w:pPr>
              <w:rPr>
                <w:szCs w:val="24"/>
              </w:rPr>
            </w:pPr>
            <w:r w:rsidRPr="005D6D0B">
              <w:rPr>
                <w:szCs w:val="24"/>
              </w:rPr>
              <w:t>7.2</w:t>
            </w:r>
          </w:p>
        </w:tc>
        <w:tc>
          <w:tcPr>
            <w:tcW w:w="2107" w:type="pct"/>
          </w:tcPr>
          <w:p w14:paraId="03B83940" w14:textId="77777777" w:rsidR="006C43D1" w:rsidRPr="005D6D0B" w:rsidRDefault="006C43D1" w:rsidP="001074E2">
            <w:pPr>
              <w:rPr>
                <w:szCs w:val="24"/>
              </w:rPr>
            </w:pPr>
            <w:r w:rsidRPr="005D6D0B">
              <w:rPr>
                <w:szCs w:val="24"/>
              </w:rPr>
              <w:t>ESP</w:t>
            </w:r>
          </w:p>
        </w:tc>
        <w:tc>
          <w:tcPr>
            <w:tcW w:w="2389" w:type="pct"/>
            <w:shd w:val="clear" w:color="auto" w:fill="auto"/>
          </w:tcPr>
          <w:p w14:paraId="4D790951" w14:textId="77777777" w:rsidR="006C43D1" w:rsidRPr="005D6D0B" w:rsidRDefault="006C43D1" w:rsidP="001074E2">
            <w:pPr>
              <w:rPr>
                <w:szCs w:val="24"/>
              </w:rPr>
            </w:pPr>
            <w:r w:rsidRPr="005D6D0B">
              <w:rPr>
                <w:szCs w:val="24"/>
              </w:rPr>
              <w:t>Turi būti.</w:t>
            </w:r>
          </w:p>
        </w:tc>
      </w:tr>
      <w:tr w:rsidR="006C43D1" w:rsidRPr="005D6D0B" w14:paraId="05C9A431" w14:textId="77777777" w:rsidTr="001074E2">
        <w:trPr>
          <w:trHeight w:val="322"/>
        </w:trPr>
        <w:tc>
          <w:tcPr>
            <w:tcW w:w="5000" w:type="pct"/>
            <w:gridSpan w:val="3"/>
          </w:tcPr>
          <w:p w14:paraId="0F9C99EC" w14:textId="77777777" w:rsidR="006C43D1" w:rsidRPr="005D6D0B" w:rsidRDefault="006C43D1" w:rsidP="001074E2">
            <w:pPr>
              <w:rPr>
                <w:szCs w:val="24"/>
              </w:rPr>
            </w:pPr>
            <w:r>
              <w:rPr>
                <w:b/>
                <w:szCs w:val="24"/>
              </w:rPr>
              <w:t>8</w:t>
            </w:r>
            <w:r w:rsidRPr="005D6D0B">
              <w:rPr>
                <w:b/>
                <w:szCs w:val="24"/>
              </w:rPr>
              <w:t>. Įranga ir priedai:</w:t>
            </w:r>
          </w:p>
        </w:tc>
      </w:tr>
      <w:tr w:rsidR="006C43D1" w:rsidRPr="005D6D0B" w14:paraId="3A9E03D2" w14:textId="77777777" w:rsidTr="001074E2">
        <w:tc>
          <w:tcPr>
            <w:tcW w:w="504" w:type="pct"/>
          </w:tcPr>
          <w:p w14:paraId="23AC9AC8" w14:textId="77777777" w:rsidR="006C43D1" w:rsidRPr="005D6D0B" w:rsidRDefault="006C43D1" w:rsidP="001074E2">
            <w:pPr>
              <w:rPr>
                <w:szCs w:val="24"/>
              </w:rPr>
            </w:pPr>
            <w:r>
              <w:rPr>
                <w:szCs w:val="24"/>
              </w:rPr>
              <w:t>8</w:t>
            </w:r>
            <w:r w:rsidRPr="005D6D0B">
              <w:rPr>
                <w:szCs w:val="24"/>
              </w:rPr>
              <w:t>.</w:t>
            </w:r>
            <w:r>
              <w:rPr>
                <w:szCs w:val="24"/>
              </w:rPr>
              <w:t>1.</w:t>
            </w:r>
          </w:p>
        </w:tc>
        <w:tc>
          <w:tcPr>
            <w:tcW w:w="2107" w:type="pct"/>
          </w:tcPr>
          <w:p w14:paraId="2FBAC03A" w14:textId="77777777" w:rsidR="006C43D1" w:rsidRPr="005D6D0B" w:rsidRDefault="006C43D1" w:rsidP="001074E2">
            <w:pPr>
              <w:rPr>
                <w:szCs w:val="24"/>
              </w:rPr>
            </w:pPr>
            <w:r w:rsidRPr="005D6D0B">
              <w:rPr>
                <w:szCs w:val="24"/>
              </w:rPr>
              <w:t>Gamyklinė laisvų rankų įranga</w:t>
            </w:r>
          </w:p>
        </w:tc>
        <w:tc>
          <w:tcPr>
            <w:tcW w:w="2389" w:type="pct"/>
          </w:tcPr>
          <w:p w14:paraId="2A6D352F" w14:textId="77777777" w:rsidR="006C43D1" w:rsidRPr="005D6D0B" w:rsidRDefault="006C43D1" w:rsidP="001074E2">
            <w:pPr>
              <w:rPr>
                <w:szCs w:val="24"/>
              </w:rPr>
            </w:pPr>
            <w:r w:rsidRPr="005D6D0B">
              <w:rPr>
                <w:szCs w:val="24"/>
              </w:rPr>
              <w:t>Turi būti</w:t>
            </w:r>
          </w:p>
        </w:tc>
      </w:tr>
      <w:tr w:rsidR="006C43D1" w:rsidRPr="005D6D0B" w14:paraId="77139FEA" w14:textId="77777777" w:rsidTr="001074E2">
        <w:tc>
          <w:tcPr>
            <w:tcW w:w="504" w:type="pct"/>
          </w:tcPr>
          <w:p w14:paraId="5B056E86" w14:textId="77777777" w:rsidR="006C43D1" w:rsidRPr="005D6D0B" w:rsidRDefault="006C43D1" w:rsidP="001074E2">
            <w:pPr>
              <w:rPr>
                <w:szCs w:val="24"/>
              </w:rPr>
            </w:pPr>
            <w:r>
              <w:rPr>
                <w:szCs w:val="24"/>
              </w:rPr>
              <w:t>8</w:t>
            </w:r>
            <w:r w:rsidRPr="005D6D0B">
              <w:rPr>
                <w:szCs w:val="24"/>
              </w:rPr>
              <w:t>.</w:t>
            </w:r>
            <w:r>
              <w:rPr>
                <w:szCs w:val="24"/>
              </w:rPr>
              <w:t>2.</w:t>
            </w:r>
          </w:p>
        </w:tc>
        <w:tc>
          <w:tcPr>
            <w:tcW w:w="2107" w:type="pct"/>
          </w:tcPr>
          <w:p w14:paraId="7A6DDF58" w14:textId="77777777" w:rsidR="006C43D1" w:rsidRPr="005D6D0B" w:rsidRDefault="006C43D1" w:rsidP="001074E2">
            <w:pPr>
              <w:rPr>
                <w:szCs w:val="24"/>
              </w:rPr>
            </w:pPr>
            <w:r w:rsidRPr="005D6D0B">
              <w:rPr>
                <w:szCs w:val="24"/>
              </w:rPr>
              <w:t>Vairuotojo sėdynė</w:t>
            </w:r>
          </w:p>
        </w:tc>
        <w:tc>
          <w:tcPr>
            <w:tcW w:w="2389" w:type="pct"/>
          </w:tcPr>
          <w:p w14:paraId="641E3CE9" w14:textId="77777777" w:rsidR="006C43D1" w:rsidRPr="005D6D0B" w:rsidRDefault="006C43D1" w:rsidP="001074E2">
            <w:pPr>
              <w:rPr>
                <w:szCs w:val="24"/>
              </w:rPr>
            </w:pPr>
            <w:r w:rsidRPr="005D6D0B">
              <w:rPr>
                <w:szCs w:val="24"/>
              </w:rPr>
              <w:t>Reguliuojama</w:t>
            </w:r>
          </w:p>
        </w:tc>
      </w:tr>
      <w:tr w:rsidR="006C43D1" w:rsidRPr="005D6D0B" w14:paraId="795C75F1" w14:textId="77777777" w:rsidTr="001074E2">
        <w:tc>
          <w:tcPr>
            <w:tcW w:w="504" w:type="pct"/>
          </w:tcPr>
          <w:p w14:paraId="46EADC14" w14:textId="77777777" w:rsidR="006C43D1" w:rsidRPr="005D6D0B" w:rsidRDefault="006C43D1" w:rsidP="001074E2">
            <w:pPr>
              <w:rPr>
                <w:szCs w:val="24"/>
              </w:rPr>
            </w:pPr>
            <w:r>
              <w:rPr>
                <w:szCs w:val="24"/>
              </w:rPr>
              <w:t>8</w:t>
            </w:r>
            <w:r w:rsidRPr="005D6D0B">
              <w:rPr>
                <w:szCs w:val="24"/>
              </w:rPr>
              <w:t>.</w:t>
            </w:r>
            <w:r>
              <w:rPr>
                <w:szCs w:val="24"/>
              </w:rPr>
              <w:t>3.</w:t>
            </w:r>
          </w:p>
        </w:tc>
        <w:tc>
          <w:tcPr>
            <w:tcW w:w="2107" w:type="pct"/>
          </w:tcPr>
          <w:p w14:paraId="3B09BFB6" w14:textId="77777777" w:rsidR="006C43D1" w:rsidRPr="005D6D0B" w:rsidRDefault="006C43D1" w:rsidP="001074E2">
            <w:pPr>
              <w:rPr>
                <w:szCs w:val="24"/>
              </w:rPr>
            </w:pPr>
            <w:r w:rsidRPr="005D6D0B">
              <w:rPr>
                <w:szCs w:val="24"/>
              </w:rPr>
              <w:t>Garso sistema</w:t>
            </w:r>
          </w:p>
        </w:tc>
        <w:tc>
          <w:tcPr>
            <w:tcW w:w="2389" w:type="pct"/>
          </w:tcPr>
          <w:p w14:paraId="000C77CC" w14:textId="77777777" w:rsidR="006C43D1" w:rsidRPr="005D6D0B" w:rsidRDefault="006C43D1" w:rsidP="001074E2">
            <w:pPr>
              <w:rPr>
                <w:szCs w:val="24"/>
              </w:rPr>
            </w:pPr>
            <w:r w:rsidRPr="005D6D0B">
              <w:rPr>
                <w:szCs w:val="24"/>
              </w:rPr>
              <w:t>Radijo imtuvas, garso kolonėlės.</w:t>
            </w:r>
          </w:p>
        </w:tc>
      </w:tr>
      <w:tr w:rsidR="006C43D1" w:rsidRPr="005D6D0B" w14:paraId="6FBD2883" w14:textId="77777777" w:rsidTr="001074E2">
        <w:tc>
          <w:tcPr>
            <w:tcW w:w="504" w:type="pct"/>
          </w:tcPr>
          <w:p w14:paraId="6B259E87" w14:textId="77777777" w:rsidR="006C43D1" w:rsidRPr="005D6D0B" w:rsidRDefault="006C43D1" w:rsidP="001074E2">
            <w:pPr>
              <w:rPr>
                <w:szCs w:val="24"/>
              </w:rPr>
            </w:pPr>
            <w:r>
              <w:rPr>
                <w:szCs w:val="24"/>
              </w:rPr>
              <w:t>8</w:t>
            </w:r>
            <w:r w:rsidRPr="005D6D0B">
              <w:rPr>
                <w:szCs w:val="24"/>
              </w:rPr>
              <w:t>.</w:t>
            </w:r>
            <w:r>
              <w:rPr>
                <w:szCs w:val="24"/>
              </w:rPr>
              <w:t>4.</w:t>
            </w:r>
          </w:p>
        </w:tc>
        <w:tc>
          <w:tcPr>
            <w:tcW w:w="2107" w:type="pct"/>
          </w:tcPr>
          <w:p w14:paraId="1D3F91F6" w14:textId="77777777" w:rsidR="006C43D1" w:rsidRPr="005D6D0B" w:rsidRDefault="006C43D1" w:rsidP="001074E2">
            <w:pPr>
              <w:rPr>
                <w:szCs w:val="24"/>
              </w:rPr>
            </w:pPr>
            <w:r w:rsidRPr="005D6D0B">
              <w:rPr>
                <w:szCs w:val="24"/>
              </w:rPr>
              <w:t>Salono šildymas ir vėdinimas</w:t>
            </w:r>
          </w:p>
        </w:tc>
        <w:tc>
          <w:tcPr>
            <w:tcW w:w="2389" w:type="pct"/>
          </w:tcPr>
          <w:p w14:paraId="2ACF5A05" w14:textId="77777777" w:rsidR="006C43D1" w:rsidRPr="005D6D0B" w:rsidRDefault="006C43D1" w:rsidP="001074E2">
            <w:pPr>
              <w:rPr>
                <w:szCs w:val="24"/>
              </w:rPr>
            </w:pPr>
            <w:r w:rsidRPr="005D6D0B">
              <w:rPr>
                <w:szCs w:val="24"/>
              </w:rPr>
              <w:t>Oro kondicionierius arba klimato kontrolės sistema.</w:t>
            </w:r>
          </w:p>
        </w:tc>
      </w:tr>
      <w:tr w:rsidR="006C43D1" w:rsidRPr="005D6D0B" w14:paraId="55EB84AF" w14:textId="77777777" w:rsidTr="001074E2">
        <w:tc>
          <w:tcPr>
            <w:tcW w:w="504" w:type="pct"/>
          </w:tcPr>
          <w:p w14:paraId="46C81A5B" w14:textId="77777777" w:rsidR="006C43D1" w:rsidRPr="005D6D0B" w:rsidRDefault="006C43D1" w:rsidP="001074E2">
            <w:pPr>
              <w:rPr>
                <w:szCs w:val="24"/>
              </w:rPr>
            </w:pPr>
            <w:r>
              <w:rPr>
                <w:szCs w:val="24"/>
              </w:rPr>
              <w:t>8</w:t>
            </w:r>
            <w:r w:rsidRPr="005D6D0B">
              <w:rPr>
                <w:szCs w:val="24"/>
              </w:rPr>
              <w:t>.</w:t>
            </w:r>
            <w:r>
              <w:rPr>
                <w:szCs w:val="24"/>
              </w:rPr>
              <w:t>5.</w:t>
            </w:r>
          </w:p>
        </w:tc>
        <w:tc>
          <w:tcPr>
            <w:tcW w:w="2107" w:type="pct"/>
          </w:tcPr>
          <w:p w14:paraId="05A7FD23" w14:textId="77777777" w:rsidR="006C43D1" w:rsidRPr="005D6D0B" w:rsidRDefault="006C43D1" w:rsidP="001074E2">
            <w:pPr>
              <w:rPr>
                <w:szCs w:val="24"/>
              </w:rPr>
            </w:pPr>
            <w:r w:rsidRPr="005D6D0B">
              <w:rPr>
                <w:szCs w:val="24"/>
              </w:rPr>
              <w:t xml:space="preserve">Vairuotojo ir keleivio saugos oro pagalvės. </w:t>
            </w:r>
          </w:p>
        </w:tc>
        <w:tc>
          <w:tcPr>
            <w:tcW w:w="2389" w:type="pct"/>
          </w:tcPr>
          <w:p w14:paraId="18A6E6A8" w14:textId="77777777" w:rsidR="006C43D1" w:rsidRPr="005D6D0B" w:rsidRDefault="006C43D1" w:rsidP="001074E2">
            <w:pPr>
              <w:rPr>
                <w:szCs w:val="24"/>
              </w:rPr>
            </w:pPr>
            <w:r w:rsidRPr="005D6D0B">
              <w:rPr>
                <w:szCs w:val="24"/>
              </w:rPr>
              <w:t>Turi būti.</w:t>
            </w:r>
          </w:p>
        </w:tc>
      </w:tr>
      <w:tr w:rsidR="006C43D1" w:rsidRPr="005D6D0B" w14:paraId="6A38DA0D" w14:textId="77777777" w:rsidTr="001074E2">
        <w:tc>
          <w:tcPr>
            <w:tcW w:w="504" w:type="pct"/>
          </w:tcPr>
          <w:p w14:paraId="474E1C9E" w14:textId="77777777" w:rsidR="006C43D1" w:rsidRPr="005D6D0B" w:rsidRDefault="006C43D1" w:rsidP="001074E2">
            <w:pPr>
              <w:rPr>
                <w:szCs w:val="24"/>
              </w:rPr>
            </w:pPr>
            <w:r>
              <w:rPr>
                <w:szCs w:val="24"/>
              </w:rPr>
              <w:t>8</w:t>
            </w:r>
            <w:r w:rsidRPr="005D6D0B">
              <w:rPr>
                <w:szCs w:val="24"/>
              </w:rPr>
              <w:t>.</w:t>
            </w:r>
            <w:r>
              <w:rPr>
                <w:szCs w:val="24"/>
              </w:rPr>
              <w:t>6.</w:t>
            </w:r>
          </w:p>
        </w:tc>
        <w:tc>
          <w:tcPr>
            <w:tcW w:w="2107" w:type="pct"/>
          </w:tcPr>
          <w:p w14:paraId="1AACBA95" w14:textId="77777777" w:rsidR="006C43D1" w:rsidRPr="005D6D0B" w:rsidRDefault="006C43D1" w:rsidP="001074E2">
            <w:pPr>
              <w:rPr>
                <w:szCs w:val="24"/>
              </w:rPr>
            </w:pPr>
            <w:r w:rsidRPr="005D6D0B">
              <w:rPr>
                <w:szCs w:val="24"/>
              </w:rPr>
              <w:t>Parkavimo jutikliai priekyje/gale arba galinė vaizdo kamera</w:t>
            </w:r>
          </w:p>
        </w:tc>
        <w:tc>
          <w:tcPr>
            <w:tcW w:w="2389" w:type="pct"/>
          </w:tcPr>
          <w:p w14:paraId="6F7EB028" w14:textId="77777777" w:rsidR="006C43D1" w:rsidRPr="005D6D0B" w:rsidRDefault="006C43D1" w:rsidP="001074E2">
            <w:pPr>
              <w:rPr>
                <w:szCs w:val="24"/>
              </w:rPr>
            </w:pPr>
            <w:r w:rsidRPr="005D6D0B">
              <w:rPr>
                <w:szCs w:val="24"/>
              </w:rPr>
              <w:t>Turi būti.</w:t>
            </w:r>
          </w:p>
        </w:tc>
      </w:tr>
      <w:tr w:rsidR="006C43D1" w:rsidRPr="005D6D0B" w14:paraId="7440F88A" w14:textId="77777777" w:rsidTr="001074E2">
        <w:tc>
          <w:tcPr>
            <w:tcW w:w="504" w:type="pct"/>
          </w:tcPr>
          <w:p w14:paraId="221217BD" w14:textId="77777777" w:rsidR="006C43D1" w:rsidRPr="005D6D0B" w:rsidRDefault="006C43D1" w:rsidP="001074E2">
            <w:pPr>
              <w:rPr>
                <w:szCs w:val="24"/>
              </w:rPr>
            </w:pPr>
            <w:r>
              <w:rPr>
                <w:szCs w:val="24"/>
              </w:rPr>
              <w:t>8</w:t>
            </w:r>
            <w:r w:rsidRPr="005D6D0B">
              <w:rPr>
                <w:szCs w:val="24"/>
              </w:rPr>
              <w:t>.</w:t>
            </w:r>
            <w:r>
              <w:rPr>
                <w:szCs w:val="24"/>
              </w:rPr>
              <w:t>7.</w:t>
            </w:r>
          </w:p>
        </w:tc>
        <w:tc>
          <w:tcPr>
            <w:tcW w:w="2107" w:type="pct"/>
          </w:tcPr>
          <w:p w14:paraId="2B258088" w14:textId="77777777" w:rsidR="006C43D1" w:rsidRPr="005D6D0B" w:rsidRDefault="006C43D1" w:rsidP="001074E2">
            <w:pPr>
              <w:rPr>
                <w:szCs w:val="24"/>
              </w:rPr>
            </w:pPr>
            <w:r w:rsidRPr="005D6D0B">
              <w:rPr>
                <w:szCs w:val="24"/>
              </w:rPr>
              <w:t>Lietaus daviklis</w:t>
            </w:r>
          </w:p>
        </w:tc>
        <w:tc>
          <w:tcPr>
            <w:tcW w:w="2389" w:type="pct"/>
          </w:tcPr>
          <w:p w14:paraId="58C0B733" w14:textId="77777777" w:rsidR="006C43D1" w:rsidRPr="005D6D0B" w:rsidRDefault="006C43D1" w:rsidP="001074E2">
            <w:pPr>
              <w:rPr>
                <w:szCs w:val="24"/>
              </w:rPr>
            </w:pPr>
            <w:r w:rsidRPr="005D6D0B">
              <w:rPr>
                <w:szCs w:val="24"/>
              </w:rPr>
              <w:t>Turi būti.</w:t>
            </w:r>
          </w:p>
        </w:tc>
      </w:tr>
      <w:tr w:rsidR="006C43D1" w:rsidRPr="005D6D0B" w14:paraId="7DD4BF24" w14:textId="77777777" w:rsidTr="001074E2">
        <w:tc>
          <w:tcPr>
            <w:tcW w:w="504" w:type="pct"/>
          </w:tcPr>
          <w:p w14:paraId="7B8BBE3D" w14:textId="77777777" w:rsidR="006C43D1" w:rsidRPr="005D6D0B" w:rsidRDefault="006C43D1" w:rsidP="001074E2">
            <w:pPr>
              <w:rPr>
                <w:szCs w:val="24"/>
              </w:rPr>
            </w:pPr>
            <w:r>
              <w:rPr>
                <w:szCs w:val="24"/>
              </w:rPr>
              <w:t>8</w:t>
            </w:r>
            <w:r w:rsidRPr="005D6D0B">
              <w:rPr>
                <w:szCs w:val="24"/>
              </w:rPr>
              <w:t>.</w:t>
            </w:r>
            <w:r>
              <w:rPr>
                <w:szCs w:val="24"/>
              </w:rPr>
              <w:t>8.</w:t>
            </w:r>
          </w:p>
        </w:tc>
        <w:tc>
          <w:tcPr>
            <w:tcW w:w="2107" w:type="pct"/>
          </w:tcPr>
          <w:p w14:paraId="3B0E30F5" w14:textId="77777777" w:rsidR="006C43D1" w:rsidRPr="005D6D0B" w:rsidRDefault="006C43D1" w:rsidP="001074E2">
            <w:pPr>
              <w:rPr>
                <w:szCs w:val="24"/>
              </w:rPr>
            </w:pPr>
            <w:r w:rsidRPr="005D6D0B">
              <w:rPr>
                <w:szCs w:val="24"/>
              </w:rPr>
              <w:t>Porankis (-ai)</w:t>
            </w:r>
          </w:p>
        </w:tc>
        <w:tc>
          <w:tcPr>
            <w:tcW w:w="2389" w:type="pct"/>
          </w:tcPr>
          <w:p w14:paraId="2A78F827" w14:textId="77777777" w:rsidR="006C43D1" w:rsidRPr="005D6D0B" w:rsidRDefault="006C43D1" w:rsidP="001074E2">
            <w:pPr>
              <w:rPr>
                <w:szCs w:val="24"/>
              </w:rPr>
            </w:pPr>
            <w:r w:rsidRPr="005D6D0B">
              <w:rPr>
                <w:szCs w:val="24"/>
              </w:rPr>
              <w:t>Turi būti.</w:t>
            </w:r>
          </w:p>
        </w:tc>
      </w:tr>
      <w:tr w:rsidR="006C43D1" w:rsidRPr="005D6D0B" w14:paraId="16C075B8" w14:textId="77777777" w:rsidTr="001074E2">
        <w:tc>
          <w:tcPr>
            <w:tcW w:w="504" w:type="pct"/>
          </w:tcPr>
          <w:p w14:paraId="65B5B326" w14:textId="77777777" w:rsidR="006C43D1" w:rsidRPr="005D6D0B" w:rsidRDefault="006C43D1" w:rsidP="001074E2">
            <w:pPr>
              <w:rPr>
                <w:szCs w:val="24"/>
              </w:rPr>
            </w:pPr>
            <w:r>
              <w:rPr>
                <w:szCs w:val="24"/>
              </w:rPr>
              <w:t>8.9.</w:t>
            </w:r>
          </w:p>
        </w:tc>
        <w:tc>
          <w:tcPr>
            <w:tcW w:w="2107" w:type="pct"/>
          </w:tcPr>
          <w:p w14:paraId="06A6A860" w14:textId="77777777" w:rsidR="006C43D1" w:rsidRPr="005D6D0B" w:rsidRDefault="006C43D1" w:rsidP="001074E2">
            <w:pPr>
              <w:rPr>
                <w:szCs w:val="24"/>
              </w:rPr>
            </w:pPr>
            <w:r w:rsidRPr="005D6D0B">
              <w:rPr>
                <w:szCs w:val="24"/>
              </w:rPr>
              <w:t>Vairas</w:t>
            </w:r>
          </w:p>
        </w:tc>
        <w:tc>
          <w:tcPr>
            <w:tcW w:w="2389" w:type="pct"/>
          </w:tcPr>
          <w:p w14:paraId="4296301C" w14:textId="77777777" w:rsidR="006C43D1" w:rsidRPr="005D6D0B" w:rsidRDefault="006C43D1" w:rsidP="001074E2">
            <w:r w:rsidRPr="3A528726">
              <w:t>Oda/</w:t>
            </w:r>
            <w:r>
              <w:t>eco</w:t>
            </w:r>
            <w:r w:rsidRPr="3A528726" w:rsidDel="00554BC3">
              <w:t xml:space="preserve"> </w:t>
            </w:r>
            <w:r w:rsidRPr="3A528726">
              <w:t>/dirbtine oda aptrauktas vairas</w:t>
            </w:r>
          </w:p>
        </w:tc>
      </w:tr>
      <w:tr w:rsidR="006C43D1" w:rsidRPr="005D6D0B" w14:paraId="427AF706" w14:textId="77777777" w:rsidTr="001074E2">
        <w:tc>
          <w:tcPr>
            <w:tcW w:w="504" w:type="pct"/>
          </w:tcPr>
          <w:p w14:paraId="7070DB9F" w14:textId="77777777" w:rsidR="006C43D1" w:rsidRPr="005D6D0B" w:rsidRDefault="006C43D1" w:rsidP="001074E2">
            <w:pPr>
              <w:rPr>
                <w:szCs w:val="24"/>
              </w:rPr>
            </w:pPr>
            <w:r>
              <w:rPr>
                <w:szCs w:val="24"/>
              </w:rPr>
              <w:lastRenderedPageBreak/>
              <w:t>8.10.</w:t>
            </w:r>
          </w:p>
        </w:tc>
        <w:tc>
          <w:tcPr>
            <w:tcW w:w="2107" w:type="pct"/>
          </w:tcPr>
          <w:p w14:paraId="34A6636A" w14:textId="77777777" w:rsidR="006C43D1" w:rsidRPr="005D6D0B" w:rsidRDefault="006C43D1" w:rsidP="001074E2">
            <w:pPr>
              <w:rPr>
                <w:szCs w:val="24"/>
              </w:rPr>
            </w:pPr>
            <w:r w:rsidRPr="005D6D0B">
              <w:rPr>
                <w:szCs w:val="24"/>
              </w:rPr>
              <w:t>Salono grindų kilimėliai</w:t>
            </w:r>
          </w:p>
        </w:tc>
        <w:tc>
          <w:tcPr>
            <w:tcW w:w="2389" w:type="pct"/>
          </w:tcPr>
          <w:p w14:paraId="6E40AEB3" w14:textId="59D9D358" w:rsidR="006C43D1" w:rsidRPr="005D6D0B" w:rsidRDefault="00702DA8" w:rsidP="001074E2">
            <w:pPr>
              <w:rPr>
                <w:szCs w:val="24"/>
              </w:rPr>
            </w:pPr>
            <w:r w:rsidRPr="00702DA8">
              <w:rPr>
                <w:b/>
                <w:bCs/>
                <w:szCs w:val="24"/>
              </w:rPr>
              <w:t>G</w:t>
            </w:r>
            <w:r w:rsidR="006C43D1" w:rsidRPr="00702DA8">
              <w:rPr>
                <w:b/>
                <w:bCs/>
                <w:szCs w:val="24"/>
              </w:rPr>
              <w:t>uminiai kilimėliai</w:t>
            </w:r>
          </w:p>
        </w:tc>
      </w:tr>
      <w:tr w:rsidR="006C43D1" w:rsidRPr="005D6D0B" w14:paraId="3B6DD7C4" w14:textId="77777777" w:rsidTr="001074E2">
        <w:tc>
          <w:tcPr>
            <w:tcW w:w="5000" w:type="pct"/>
            <w:gridSpan w:val="3"/>
          </w:tcPr>
          <w:p w14:paraId="02636D89" w14:textId="77777777" w:rsidR="006C43D1" w:rsidRPr="005D6D0B" w:rsidRDefault="006C43D1" w:rsidP="001074E2">
            <w:pPr>
              <w:rPr>
                <w:szCs w:val="24"/>
              </w:rPr>
            </w:pPr>
            <w:r>
              <w:rPr>
                <w:b/>
                <w:szCs w:val="24"/>
              </w:rPr>
              <w:t>9</w:t>
            </w:r>
            <w:r w:rsidRPr="005D6D0B">
              <w:rPr>
                <w:b/>
                <w:szCs w:val="24"/>
              </w:rPr>
              <w:t>. Kita:</w:t>
            </w:r>
          </w:p>
        </w:tc>
      </w:tr>
      <w:tr w:rsidR="006C43D1" w:rsidRPr="005D6D0B" w14:paraId="794A9811" w14:textId="77777777" w:rsidTr="001074E2">
        <w:tc>
          <w:tcPr>
            <w:tcW w:w="504" w:type="pct"/>
          </w:tcPr>
          <w:p w14:paraId="7FFB607B" w14:textId="77777777" w:rsidR="006C43D1" w:rsidRPr="005D6D0B" w:rsidRDefault="006C43D1" w:rsidP="001074E2">
            <w:pPr>
              <w:rPr>
                <w:szCs w:val="24"/>
              </w:rPr>
            </w:pPr>
          </w:p>
          <w:p w14:paraId="69B13D33" w14:textId="77777777" w:rsidR="006C43D1" w:rsidRPr="005D6D0B" w:rsidRDefault="006C43D1" w:rsidP="001074E2">
            <w:pPr>
              <w:rPr>
                <w:szCs w:val="24"/>
              </w:rPr>
            </w:pPr>
            <w:r>
              <w:rPr>
                <w:szCs w:val="24"/>
              </w:rPr>
              <w:t>9</w:t>
            </w:r>
            <w:r w:rsidRPr="005D6D0B">
              <w:rPr>
                <w:szCs w:val="24"/>
              </w:rPr>
              <w:t xml:space="preserve">.1 </w:t>
            </w:r>
          </w:p>
        </w:tc>
        <w:tc>
          <w:tcPr>
            <w:tcW w:w="2107" w:type="pct"/>
          </w:tcPr>
          <w:p w14:paraId="4F85CABB" w14:textId="77777777" w:rsidR="006C43D1" w:rsidRPr="005D6D0B" w:rsidRDefault="006C43D1" w:rsidP="001074E2">
            <w:pPr>
              <w:rPr>
                <w:szCs w:val="24"/>
              </w:rPr>
            </w:pPr>
            <w:r w:rsidRPr="005D6D0B">
              <w:rPr>
                <w:szCs w:val="24"/>
              </w:rPr>
              <w:t>Komplektacija</w:t>
            </w:r>
          </w:p>
        </w:tc>
        <w:tc>
          <w:tcPr>
            <w:tcW w:w="2389" w:type="pct"/>
          </w:tcPr>
          <w:p w14:paraId="5ABF55C7" w14:textId="77777777" w:rsidR="006C43D1" w:rsidRPr="005D6D0B" w:rsidRDefault="006C43D1" w:rsidP="001074E2">
            <w:pPr>
              <w:rPr>
                <w:szCs w:val="24"/>
              </w:rPr>
            </w:pPr>
            <w:r w:rsidRPr="005D6D0B">
              <w:rPr>
                <w:szCs w:val="24"/>
              </w:rPr>
              <w:t>Automobilis turi būti visiškai sukomplektuotas su visais dokumentais bei priklausiniais: vaistinėlė, gesintuvas, avarinis ženklas, šviesą atspindinti liemenė, transportavimo kilpa.</w:t>
            </w:r>
          </w:p>
        </w:tc>
      </w:tr>
      <w:tr w:rsidR="006C43D1" w:rsidRPr="005D6D0B" w14:paraId="51F5097A" w14:textId="77777777" w:rsidTr="001074E2">
        <w:tc>
          <w:tcPr>
            <w:tcW w:w="504" w:type="pct"/>
          </w:tcPr>
          <w:p w14:paraId="3DB8D024" w14:textId="77777777" w:rsidR="006C43D1" w:rsidRPr="005D6D0B" w:rsidRDefault="006C43D1" w:rsidP="001074E2">
            <w:pPr>
              <w:rPr>
                <w:szCs w:val="24"/>
              </w:rPr>
            </w:pPr>
            <w:r>
              <w:rPr>
                <w:szCs w:val="24"/>
              </w:rPr>
              <w:t>9</w:t>
            </w:r>
            <w:r w:rsidRPr="005D6D0B">
              <w:rPr>
                <w:szCs w:val="24"/>
              </w:rPr>
              <w:t>.2</w:t>
            </w:r>
          </w:p>
        </w:tc>
        <w:tc>
          <w:tcPr>
            <w:tcW w:w="2107" w:type="pct"/>
          </w:tcPr>
          <w:p w14:paraId="7615DA9A" w14:textId="77777777" w:rsidR="006C43D1" w:rsidRPr="005D6D0B" w:rsidRDefault="006C43D1" w:rsidP="001074E2">
            <w:pPr>
              <w:rPr>
                <w:szCs w:val="24"/>
              </w:rPr>
            </w:pPr>
            <w:r w:rsidRPr="005D6D0B">
              <w:rPr>
                <w:szCs w:val="24"/>
              </w:rPr>
              <w:t>Eksploatacijos vadovas</w:t>
            </w:r>
          </w:p>
        </w:tc>
        <w:tc>
          <w:tcPr>
            <w:tcW w:w="2389" w:type="pct"/>
          </w:tcPr>
          <w:p w14:paraId="3F704ADE" w14:textId="77777777" w:rsidR="006C43D1" w:rsidRPr="005D6D0B" w:rsidRDefault="006C43D1" w:rsidP="001074E2">
            <w:pPr>
              <w:rPr>
                <w:szCs w:val="24"/>
              </w:rPr>
            </w:pPr>
            <w:r w:rsidRPr="005D6D0B">
              <w:rPr>
                <w:szCs w:val="24"/>
              </w:rPr>
              <w:t>Automobilyje turi būti eksploatacijos vadovas lietuvių kalba, kurioje turi būti nurodyta automobilio garantinio aptarnavimo atlikėjų adresai ir telefonų numeriai bei atliekamų garantinių aptarnavimų periodiškumas.</w:t>
            </w:r>
          </w:p>
        </w:tc>
      </w:tr>
      <w:tr w:rsidR="006C43D1" w:rsidRPr="005D6D0B" w14:paraId="3E10F407" w14:textId="77777777" w:rsidTr="001074E2">
        <w:tc>
          <w:tcPr>
            <w:tcW w:w="504" w:type="pct"/>
          </w:tcPr>
          <w:p w14:paraId="40797D90" w14:textId="77777777" w:rsidR="006C43D1" w:rsidRPr="005D6D0B" w:rsidRDefault="006C43D1" w:rsidP="001074E2">
            <w:pPr>
              <w:rPr>
                <w:szCs w:val="24"/>
              </w:rPr>
            </w:pPr>
            <w:r>
              <w:rPr>
                <w:szCs w:val="24"/>
              </w:rPr>
              <w:t>9</w:t>
            </w:r>
            <w:r w:rsidRPr="005D6D0B">
              <w:rPr>
                <w:szCs w:val="24"/>
              </w:rPr>
              <w:t xml:space="preserve">.3 </w:t>
            </w:r>
          </w:p>
        </w:tc>
        <w:tc>
          <w:tcPr>
            <w:tcW w:w="2107" w:type="pct"/>
          </w:tcPr>
          <w:p w14:paraId="0FD2DAE7" w14:textId="77777777" w:rsidR="006C43D1" w:rsidRPr="005D6D0B" w:rsidRDefault="006C43D1" w:rsidP="001074E2">
            <w:pPr>
              <w:rPr>
                <w:szCs w:val="24"/>
              </w:rPr>
            </w:pPr>
            <w:r w:rsidRPr="005D6D0B">
              <w:rPr>
                <w:szCs w:val="24"/>
              </w:rPr>
              <w:t>Techninė apžiūra</w:t>
            </w:r>
          </w:p>
        </w:tc>
        <w:tc>
          <w:tcPr>
            <w:tcW w:w="2389" w:type="pct"/>
          </w:tcPr>
          <w:p w14:paraId="27247E60" w14:textId="77777777" w:rsidR="006C43D1" w:rsidRPr="005D6D0B" w:rsidRDefault="006C43D1" w:rsidP="001074E2">
            <w:pPr>
              <w:jc w:val="both"/>
              <w:rPr>
                <w:szCs w:val="24"/>
              </w:rPr>
            </w:pPr>
            <w:r w:rsidRPr="005D6D0B">
              <w:rPr>
                <w:szCs w:val="24"/>
              </w:rPr>
              <w:t>Atlikta automobilio privalomoji transporto priemonių techninė apžiūra ir išduoti ją patvirtinantys dokumentai.</w:t>
            </w:r>
          </w:p>
        </w:tc>
      </w:tr>
      <w:tr w:rsidR="006C43D1" w:rsidRPr="005D6D0B" w14:paraId="6B8A42C6" w14:textId="77777777" w:rsidTr="001074E2">
        <w:tc>
          <w:tcPr>
            <w:tcW w:w="504" w:type="pct"/>
          </w:tcPr>
          <w:p w14:paraId="2B6E9180" w14:textId="77777777" w:rsidR="006C43D1" w:rsidRPr="005D6D0B" w:rsidRDefault="006C43D1" w:rsidP="001074E2">
            <w:pPr>
              <w:rPr>
                <w:szCs w:val="24"/>
              </w:rPr>
            </w:pPr>
            <w:r>
              <w:rPr>
                <w:szCs w:val="24"/>
              </w:rPr>
              <w:t>9</w:t>
            </w:r>
            <w:r w:rsidRPr="005D6D0B">
              <w:rPr>
                <w:szCs w:val="24"/>
              </w:rPr>
              <w:t>.4</w:t>
            </w:r>
          </w:p>
        </w:tc>
        <w:tc>
          <w:tcPr>
            <w:tcW w:w="2107" w:type="pct"/>
          </w:tcPr>
          <w:p w14:paraId="4BD0B6FD" w14:textId="77777777" w:rsidR="006C43D1" w:rsidRPr="005D6D0B" w:rsidRDefault="006C43D1" w:rsidP="001074E2">
            <w:pPr>
              <w:rPr>
                <w:szCs w:val="24"/>
              </w:rPr>
            </w:pPr>
            <w:r w:rsidRPr="005D6D0B">
              <w:rPr>
                <w:szCs w:val="24"/>
              </w:rPr>
              <w:t>Automobilio garantija</w:t>
            </w:r>
          </w:p>
        </w:tc>
        <w:tc>
          <w:tcPr>
            <w:tcW w:w="2389" w:type="pct"/>
          </w:tcPr>
          <w:p w14:paraId="2108D96F" w14:textId="77777777" w:rsidR="006C43D1" w:rsidRPr="005D6D0B" w:rsidRDefault="006C43D1" w:rsidP="001074E2">
            <w:pPr>
              <w:widowControl w:val="0"/>
              <w:shd w:val="clear" w:color="auto" w:fill="FFFFFF"/>
              <w:tabs>
                <w:tab w:val="left" w:pos="1570"/>
              </w:tabs>
              <w:rPr>
                <w:szCs w:val="24"/>
              </w:rPr>
            </w:pPr>
            <w:r w:rsidRPr="3A528726">
              <w:t xml:space="preserve">Automobiliui turi būti suteikta techninio aptarnavimo garantija oficialiai veikiančiuose automobilio gamintojo autorizuotose techninio aptarnavimo centruose, esančiuose ne toliau kaip 150 km. nuo </w:t>
            </w:r>
            <w:r>
              <w:t>Zarasų</w:t>
            </w:r>
            <w:r w:rsidRPr="3A528726">
              <w:t xml:space="preserve">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r>
      <w:tr w:rsidR="006C43D1" w:rsidRPr="005D6D0B" w14:paraId="2113C4EC" w14:textId="77777777" w:rsidTr="001074E2">
        <w:tc>
          <w:tcPr>
            <w:tcW w:w="504" w:type="pct"/>
          </w:tcPr>
          <w:p w14:paraId="3230A2C3" w14:textId="77777777" w:rsidR="006C43D1" w:rsidRPr="005D6D0B" w:rsidRDefault="006C43D1" w:rsidP="001074E2">
            <w:pPr>
              <w:rPr>
                <w:szCs w:val="24"/>
              </w:rPr>
            </w:pPr>
            <w:r>
              <w:rPr>
                <w:szCs w:val="24"/>
              </w:rPr>
              <w:t>9</w:t>
            </w:r>
            <w:r w:rsidRPr="005D6D0B">
              <w:rPr>
                <w:szCs w:val="24"/>
              </w:rPr>
              <w:t xml:space="preserve">.5 </w:t>
            </w:r>
          </w:p>
        </w:tc>
        <w:tc>
          <w:tcPr>
            <w:tcW w:w="2107" w:type="pct"/>
          </w:tcPr>
          <w:p w14:paraId="0EE0DDFF" w14:textId="77777777" w:rsidR="006C43D1" w:rsidRPr="005D6D0B" w:rsidRDefault="006C43D1" w:rsidP="001074E2">
            <w:pPr>
              <w:rPr>
                <w:szCs w:val="24"/>
              </w:rPr>
            </w:pPr>
            <w:r w:rsidRPr="005D6D0B">
              <w:rPr>
                <w:szCs w:val="24"/>
              </w:rPr>
              <w:t>Pakaitinis automobilis</w:t>
            </w:r>
          </w:p>
        </w:tc>
        <w:tc>
          <w:tcPr>
            <w:tcW w:w="2389" w:type="pct"/>
          </w:tcPr>
          <w:p w14:paraId="63B13A3B" w14:textId="77777777" w:rsidR="006C43D1" w:rsidRPr="005D6D0B" w:rsidRDefault="006C43D1" w:rsidP="001074E2">
            <w:r w:rsidRPr="3A528726">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r>
      <w:tr w:rsidR="006C43D1" w:rsidRPr="005D6D0B" w14:paraId="429A671D" w14:textId="77777777" w:rsidTr="001074E2">
        <w:tc>
          <w:tcPr>
            <w:tcW w:w="504" w:type="pct"/>
          </w:tcPr>
          <w:p w14:paraId="0E766342" w14:textId="77777777" w:rsidR="006C43D1" w:rsidRPr="005D6D0B" w:rsidRDefault="006C43D1" w:rsidP="001074E2">
            <w:pPr>
              <w:rPr>
                <w:szCs w:val="24"/>
              </w:rPr>
            </w:pPr>
            <w:r>
              <w:rPr>
                <w:szCs w:val="24"/>
              </w:rPr>
              <w:t>9</w:t>
            </w:r>
            <w:r w:rsidRPr="005D6D0B">
              <w:rPr>
                <w:szCs w:val="24"/>
              </w:rPr>
              <w:t>.6</w:t>
            </w:r>
          </w:p>
        </w:tc>
        <w:tc>
          <w:tcPr>
            <w:tcW w:w="2107" w:type="pct"/>
          </w:tcPr>
          <w:p w14:paraId="6ECAA66D" w14:textId="77777777" w:rsidR="006C43D1" w:rsidRPr="005D6D0B" w:rsidRDefault="006C43D1" w:rsidP="001074E2">
            <w:pPr>
              <w:rPr>
                <w:szCs w:val="24"/>
              </w:rPr>
            </w:pPr>
            <w:r w:rsidRPr="005D6D0B">
              <w:rPr>
                <w:szCs w:val="24"/>
              </w:rPr>
              <w:t>Nuotolinis centrinis užraktas su nuotoliniu valdymu ir „Kasko“ draudimo reikalavimus atitinkančia apsaugos sistema</w:t>
            </w:r>
          </w:p>
        </w:tc>
        <w:tc>
          <w:tcPr>
            <w:tcW w:w="2389" w:type="pct"/>
          </w:tcPr>
          <w:p w14:paraId="6F5FA06D" w14:textId="77777777" w:rsidR="006C43D1" w:rsidRPr="005D6D0B" w:rsidRDefault="006C43D1" w:rsidP="001074E2">
            <w:pPr>
              <w:jc w:val="both"/>
            </w:pPr>
            <w:r w:rsidRPr="005D6D0B">
              <w:rPr>
                <w:szCs w:val="24"/>
              </w:rPr>
              <w:t>Turi būti.</w:t>
            </w:r>
          </w:p>
        </w:tc>
      </w:tr>
      <w:tr w:rsidR="006C43D1" w:rsidRPr="005D6D0B" w14:paraId="6E1B61F0" w14:textId="77777777" w:rsidTr="001074E2">
        <w:tc>
          <w:tcPr>
            <w:tcW w:w="504" w:type="pct"/>
          </w:tcPr>
          <w:p w14:paraId="3872A491" w14:textId="77777777" w:rsidR="006C43D1" w:rsidRPr="005D6D0B" w:rsidRDefault="006C43D1" w:rsidP="001074E2">
            <w:pPr>
              <w:rPr>
                <w:szCs w:val="24"/>
              </w:rPr>
            </w:pPr>
            <w:r>
              <w:rPr>
                <w:szCs w:val="24"/>
              </w:rPr>
              <w:lastRenderedPageBreak/>
              <w:t>9</w:t>
            </w:r>
            <w:r w:rsidRPr="005D6D0B">
              <w:rPr>
                <w:szCs w:val="24"/>
              </w:rPr>
              <w:t>.7</w:t>
            </w:r>
          </w:p>
        </w:tc>
        <w:tc>
          <w:tcPr>
            <w:tcW w:w="2107" w:type="pct"/>
          </w:tcPr>
          <w:p w14:paraId="21203122" w14:textId="77777777" w:rsidR="006C43D1" w:rsidRPr="005D6D0B" w:rsidRDefault="006C43D1" w:rsidP="001074E2">
            <w:pPr>
              <w:rPr>
                <w:szCs w:val="24"/>
              </w:rPr>
            </w:pPr>
            <w:r w:rsidRPr="005D6D0B">
              <w:rPr>
                <w:szCs w:val="24"/>
              </w:rPr>
              <w:t>Du rakteliai su centrinio užrakto nuotolinio valdymo pulteliais</w:t>
            </w:r>
          </w:p>
        </w:tc>
        <w:tc>
          <w:tcPr>
            <w:tcW w:w="2389" w:type="pct"/>
          </w:tcPr>
          <w:p w14:paraId="6B09B2C0" w14:textId="77777777" w:rsidR="006C43D1" w:rsidRPr="005D6D0B" w:rsidRDefault="006C43D1" w:rsidP="001074E2">
            <w:pPr>
              <w:jc w:val="both"/>
              <w:rPr>
                <w:szCs w:val="24"/>
              </w:rPr>
            </w:pPr>
            <w:r w:rsidRPr="005D6D0B">
              <w:rPr>
                <w:szCs w:val="24"/>
              </w:rPr>
              <w:t>Turi būti</w:t>
            </w:r>
            <w:r>
              <w:rPr>
                <w:szCs w:val="24"/>
              </w:rPr>
              <w:t>.</w:t>
            </w:r>
          </w:p>
        </w:tc>
      </w:tr>
      <w:tr w:rsidR="006C43D1" w:rsidRPr="005D6D0B" w14:paraId="7E0EF8C9" w14:textId="77777777" w:rsidTr="001074E2">
        <w:tc>
          <w:tcPr>
            <w:tcW w:w="504" w:type="pct"/>
          </w:tcPr>
          <w:p w14:paraId="2B892D7F" w14:textId="77777777" w:rsidR="006C43D1" w:rsidRDefault="006C43D1" w:rsidP="001074E2">
            <w:pPr>
              <w:rPr>
                <w:szCs w:val="24"/>
              </w:rPr>
            </w:pPr>
            <w:r>
              <w:rPr>
                <w:szCs w:val="24"/>
              </w:rPr>
              <w:t>9.8</w:t>
            </w:r>
          </w:p>
        </w:tc>
        <w:tc>
          <w:tcPr>
            <w:tcW w:w="2107" w:type="pct"/>
          </w:tcPr>
          <w:p w14:paraId="48A33DF9" w14:textId="77777777" w:rsidR="006C43D1" w:rsidRPr="005D6D0B" w:rsidRDefault="006C43D1" w:rsidP="001074E2">
            <w:pPr>
              <w:rPr>
                <w:szCs w:val="24"/>
              </w:rPr>
            </w:pPr>
            <w:r>
              <w:rPr>
                <w:szCs w:val="24"/>
              </w:rPr>
              <w:t>KASKO ir transporto priemonių privalomasis civilinis draudimas</w:t>
            </w:r>
          </w:p>
        </w:tc>
        <w:tc>
          <w:tcPr>
            <w:tcW w:w="2389" w:type="pct"/>
          </w:tcPr>
          <w:p w14:paraId="398D5552" w14:textId="77777777" w:rsidR="006C43D1" w:rsidRPr="005D6D0B" w:rsidRDefault="006C43D1" w:rsidP="001074E2">
            <w:pPr>
              <w:jc w:val="both"/>
              <w:rPr>
                <w:szCs w:val="24"/>
              </w:rPr>
            </w:pPr>
            <w:r>
              <w:rPr>
                <w:szCs w:val="24"/>
              </w:rPr>
              <w:t>Turi būti</w:t>
            </w:r>
          </w:p>
        </w:tc>
      </w:tr>
      <w:tr w:rsidR="006C43D1" w:rsidRPr="005D6D0B" w14:paraId="7ACEF0FC" w14:textId="77777777" w:rsidTr="001074E2">
        <w:tc>
          <w:tcPr>
            <w:tcW w:w="504" w:type="pct"/>
          </w:tcPr>
          <w:p w14:paraId="1F6B3A99" w14:textId="77777777" w:rsidR="006C43D1" w:rsidRDefault="006C43D1" w:rsidP="001074E2">
            <w:pPr>
              <w:rPr>
                <w:szCs w:val="24"/>
              </w:rPr>
            </w:pPr>
            <w:r>
              <w:rPr>
                <w:szCs w:val="24"/>
              </w:rPr>
              <w:t>9.9</w:t>
            </w:r>
          </w:p>
        </w:tc>
        <w:tc>
          <w:tcPr>
            <w:tcW w:w="2107" w:type="pct"/>
          </w:tcPr>
          <w:p w14:paraId="6FB3B18E" w14:textId="77777777" w:rsidR="006C43D1" w:rsidRPr="00D24C56" w:rsidRDefault="006C43D1" w:rsidP="001074E2">
            <w:pPr>
              <w:rPr>
                <w:color w:val="FF0000"/>
                <w:szCs w:val="24"/>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2389" w:type="pct"/>
          </w:tcPr>
          <w:p w14:paraId="5BAF9AB5" w14:textId="77777777" w:rsidR="006C43D1" w:rsidRPr="005D6D0B" w:rsidRDefault="006C43D1" w:rsidP="001074E2">
            <w:pPr>
              <w:jc w:val="both"/>
              <w:rPr>
                <w:szCs w:val="24"/>
              </w:rPr>
            </w:pPr>
            <w:r>
              <w:rPr>
                <w:szCs w:val="24"/>
              </w:rPr>
              <w:t>Turi būti.</w:t>
            </w:r>
          </w:p>
        </w:tc>
      </w:tr>
      <w:tr w:rsidR="004E59A8" w:rsidRPr="005D6D0B" w14:paraId="2406305A" w14:textId="77777777" w:rsidTr="008424F3">
        <w:tc>
          <w:tcPr>
            <w:tcW w:w="504" w:type="pct"/>
          </w:tcPr>
          <w:p w14:paraId="2D6E699C" w14:textId="4FCCDF90" w:rsidR="004E59A8" w:rsidRDefault="004E59A8" w:rsidP="004E59A8">
            <w:pPr>
              <w:rPr>
                <w:szCs w:val="24"/>
              </w:rPr>
            </w:pPr>
            <w:r>
              <w:rPr>
                <w:szCs w:val="24"/>
              </w:rPr>
              <w:t>9.10.</w:t>
            </w:r>
          </w:p>
        </w:tc>
        <w:tc>
          <w:tcPr>
            <w:tcW w:w="2107" w:type="pct"/>
            <w:vAlign w:val="center"/>
          </w:tcPr>
          <w:p w14:paraId="7FD65F22" w14:textId="2A21B42D" w:rsidR="004E59A8" w:rsidRPr="004E59A8" w:rsidRDefault="004E59A8" w:rsidP="004E59A8">
            <w:pPr>
              <w:rPr>
                <w:rFonts w:cstheme="minorHAnsi"/>
                <w:szCs w:val="24"/>
              </w:rPr>
            </w:pPr>
            <w:r w:rsidRPr="004E59A8">
              <w:rPr>
                <w:rFonts w:cstheme="minorHAnsi"/>
              </w:rPr>
              <w:t>Minimalūs aplinkos apsaugos kriterijai</w:t>
            </w:r>
          </w:p>
        </w:tc>
        <w:tc>
          <w:tcPr>
            <w:tcW w:w="2389" w:type="pct"/>
            <w:vAlign w:val="center"/>
          </w:tcPr>
          <w:p w14:paraId="5E0C96E8" w14:textId="6A09E46F" w:rsidR="004E59A8" w:rsidRPr="004E59A8" w:rsidRDefault="004E59A8" w:rsidP="004E59A8">
            <w:pPr>
              <w:jc w:val="both"/>
              <w:rPr>
                <w:rFonts w:cstheme="minorHAnsi"/>
                <w:szCs w:val="24"/>
              </w:rPr>
            </w:pPr>
            <w:r w:rsidRPr="004E59A8">
              <w:rPr>
                <w:rFonts w:cstheme="minorHAnsi"/>
              </w:rPr>
              <w:t>Automobilis turi atitikti ne žemesnį kaip EURO 6 standartą. Galimas laimėtojas turės pateikti dokumentus, įrodančius minimalių aplinkos apsaugos kriterijų atitiktį (</w:t>
            </w:r>
            <w:r w:rsidRPr="004E59A8">
              <w:rPr>
                <w:rFonts w:cstheme="minorHAnsi"/>
                <w:i/>
                <w:iCs/>
              </w:rPr>
              <w:t>gamintojo techninius dokumentus (transporto priemonės tipo patvirtinimo dokumentus) arba kitus lygiaverčius dokumentus</w:t>
            </w:r>
            <w:r w:rsidRPr="004E59A8">
              <w:rPr>
                <w:rFonts w:cstheme="minorHAnsi"/>
              </w:rPr>
              <w:t xml:space="preserve">). </w:t>
            </w:r>
          </w:p>
        </w:tc>
      </w:tr>
      <w:bookmarkEnd w:id="51"/>
    </w:tbl>
    <w:p w14:paraId="6FFFEE94" w14:textId="77777777" w:rsidR="006C43D1" w:rsidRPr="005D6D0B" w:rsidRDefault="006C43D1" w:rsidP="006C43D1">
      <w:pPr>
        <w:jc w:val="both"/>
        <w:rPr>
          <w:bCs/>
          <w:szCs w:val="24"/>
        </w:rPr>
      </w:pPr>
    </w:p>
    <w:p w14:paraId="4870877F" w14:textId="3D2633E0" w:rsidR="006C43D1" w:rsidRPr="005D6D0B" w:rsidRDefault="006D0841" w:rsidP="006C43D1">
      <w:pPr>
        <w:ind w:firstLine="851"/>
        <w:jc w:val="both"/>
        <w:rPr>
          <w:bCs/>
          <w:szCs w:val="24"/>
        </w:rPr>
      </w:pPr>
      <w:r>
        <w:rPr>
          <w:bCs/>
          <w:szCs w:val="24"/>
        </w:rPr>
        <w:t>5</w:t>
      </w:r>
      <w:r w:rsidR="006C43D1" w:rsidRPr="005D6D0B">
        <w:rPr>
          <w:bCs/>
          <w:szCs w:val="24"/>
        </w:rPr>
        <w:t>. Automobilyje gali būti ir kiti nepaminėti arba geresnių parametrų automobilio įrangos komponentai suderinami su techninės specifikacijos reikalavimais.</w:t>
      </w:r>
    </w:p>
    <w:p w14:paraId="0D87561E" w14:textId="77777777" w:rsidR="006C43D1" w:rsidRPr="00A356D0" w:rsidRDefault="006C43D1" w:rsidP="006C43D1">
      <w:pPr>
        <w:ind w:firstLine="720"/>
        <w:jc w:val="both"/>
      </w:pPr>
      <w:r w:rsidRPr="00A356D0">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BFF7912" w14:textId="77777777" w:rsidR="006C43D1" w:rsidRPr="00A356D0" w:rsidRDefault="006C43D1" w:rsidP="006C43D1">
      <w:pPr>
        <w:jc w:val="both"/>
        <w:rPr>
          <w:szCs w:val="24"/>
        </w:rPr>
      </w:pPr>
    </w:p>
    <w:p w14:paraId="32D4558C" w14:textId="77777777" w:rsidR="006C43D1" w:rsidRPr="000C7F1F" w:rsidRDefault="006C43D1" w:rsidP="006C43D1"/>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A2FBBC" w14:textId="13D015AB" w:rsidR="00717724" w:rsidRDefault="00717724" w:rsidP="00183EB1">
      <w:pPr>
        <w:tabs>
          <w:tab w:val="left" w:pos="810"/>
          <w:tab w:val="left" w:pos="990"/>
        </w:tabs>
        <w:spacing w:after="0" w:line="240" w:lineRule="auto"/>
        <w:jc w:val="both"/>
        <w:rPr>
          <w:rFonts w:eastAsia="Calibri" w:cstheme="minorHAnsi"/>
          <w:i/>
          <w:iCs/>
          <w:color w:val="7030A0"/>
        </w:rPr>
      </w:pPr>
    </w:p>
    <w:p w14:paraId="5F40D5FD"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BBF8855"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360059E"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8EFC889"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6AD094B0"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13C5B793"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257554FA" w14:textId="77777777" w:rsidR="004E59A8" w:rsidRDefault="004E59A8" w:rsidP="00183EB1">
      <w:pPr>
        <w:tabs>
          <w:tab w:val="left" w:pos="810"/>
          <w:tab w:val="left" w:pos="990"/>
        </w:tabs>
        <w:spacing w:after="0" w:line="240" w:lineRule="auto"/>
        <w:jc w:val="both"/>
        <w:rPr>
          <w:rFonts w:eastAsia="Calibri" w:cstheme="minorHAnsi"/>
          <w:i/>
          <w:iCs/>
          <w:color w:val="7030A0"/>
        </w:rPr>
      </w:pPr>
    </w:p>
    <w:p w14:paraId="02A7D339" w14:textId="77777777" w:rsidR="00702DA8" w:rsidRDefault="00702DA8" w:rsidP="00183EB1">
      <w:pPr>
        <w:tabs>
          <w:tab w:val="left" w:pos="810"/>
          <w:tab w:val="left" w:pos="990"/>
        </w:tabs>
        <w:spacing w:after="0" w:line="240" w:lineRule="auto"/>
        <w:jc w:val="both"/>
        <w:rPr>
          <w:rFonts w:eastAsia="Calibri" w:cstheme="minorHAnsi"/>
          <w:i/>
          <w:iCs/>
          <w:color w:val="7030A0"/>
        </w:rPr>
      </w:pP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3" w:name="_Ref38285444"/>
      <w:bookmarkStart w:id="54" w:name="_Ref38291496"/>
      <w:bookmarkStart w:id="55"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3"/>
      <w:bookmarkEnd w:id="54"/>
      <w:bookmarkEnd w:id="55"/>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6"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6"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6"/>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1074E2">
            <w:pPr>
              <w:spacing w:after="0" w:line="240" w:lineRule="auto"/>
              <w:ind w:left="32"/>
              <w:jc w:val="center"/>
              <w:rPr>
                <w:rFonts w:ascii="Times New Roman" w:hAnsi="Times New Roman" w:cs="Times New Roman"/>
                <w:b/>
                <w:bCs/>
                <w:lang w:eastAsia="en-US"/>
              </w:rPr>
            </w:pPr>
            <w:bookmarkStart w:id="57"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1074E2">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1074E2">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1074E2">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4) nusikalstamą bankrotą;</w:t>
            </w:r>
          </w:p>
          <w:p w14:paraId="0F487EC0"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5) teroristinį ir su teroristine veikla susijusį nusikaltimą;</w:t>
            </w:r>
          </w:p>
          <w:p w14:paraId="6B334F68"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1074E2">
            <w:pPr>
              <w:spacing w:after="0" w:line="256" w:lineRule="auto"/>
              <w:jc w:val="both"/>
              <w:rPr>
                <w:rFonts w:ascii="Times New Roman" w:hAnsi="Times New Roman" w:cs="Times New Roman"/>
                <w:b/>
                <w:bCs/>
                <w:lang w:eastAsia="en-US"/>
              </w:rPr>
            </w:pPr>
          </w:p>
          <w:p w14:paraId="2C1DCE89"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1074E2">
            <w:pPr>
              <w:spacing w:after="0" w:line="256" w:lineRule="auto"/>
              <w:jc w:val="both"/>
              <w:rPr>
                <w:rFonts w:ascii="Times New Roman" w:hAnsi="Times New Roman" w:cs="Times New Roman"/>
                <w:b/>
                <w:bCs/>
                <w:lang w:eastAsia="en-US"/>
              </w:rPr>
            </w:pPr>
          </w:p>
          <w:p w14:paraId="42ADB05E" w14:textId="77777777" w:rsidR="00EC542F" w:rsidRDefault="00EC542F" w:rsidP="001074E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1074E2">
            <w:pPr>
              <w:spacing w:after="0" w:line="256" w:lineRule="auto"/>
              <w:jc w:val="both"/>
              <w:rPr>
                <w:rFonts w:ascii="Times New Roman" w:hAnsi="Times New Roman" w:cs="Times New Roman"/>
                <w:b/>
                <w:lang w:eastAsia="en-US"/>
              </w:rPr>
            </w:pPr>
          </w:p>
          <w:p w14:paraId="58408488" w14:textId="77777777" w:rsidR="00EC542F" w:rsidRPr="00763D12" w:rsidRDefault="00EC542F" w:rsidP="001074E2">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1074E2">
            <w:pPr>
              <w:spacing w:after="0" w:line="256" w:lineRule="auto"/>
              <w:jc w:val="both"/>
              <w:rPr>
                <w:rFonts w:ascii="Times New Roman" w:hAnsi="Times New Roman" w:cs="Times New Roman"/>
                <w:lang w:eastAsia="en-US"/>
              </w:rPr>
            </w:pPr>
          </w:p>
          <w:p w14:paraId="13D1A332"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1074E2">
            <w:pPr>
              <w:spacing w:after="0" w:line="256" w:lineRule="auto"/>
              <w:jc w:val="both"/>
              <w:rPr>
                <w:rFonts w:ascii="Times New Roman" w:hAnsi="Times New Roman" w:cs="Times New Roman"/>
                <w:lang w:eastAsia="en-US"/>
              </w:rPr>
            </w:pPr>
          </w:p>
          <w:p w14:paraId="5D3EB71C" w14:textId="77777777" w:rsidR="00EC542F" w:rsidRPr="00763D12" w:rsidRDefault="00EC542F" w:rsidP="001074E2">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1074E2">
            <w:pPr>
              <w:spacing w:after="0" w:line="256" w:lineRule="auto"/>
              <w:jc w:val="both"/>
              <w:rPr>
                <w:rFonts w:ascii="Times New Roman" w:hAnsi="Times New Roman" w:cs="Times New Roman"/>
                <w:b/>
                <w:bCs/>
                <w:lang w:eastAsia="en-US"/>
              </w:rPr>
            </w:pPr>
          </w:p>
          <w:p w14:paraId="06EBD269" w14:textId="77777777" w:rsidR="00EC542F"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w:t>
            </w:r>
            <w:r w:rsidRPr="00763D12">
              <w:rPr>
                <w:rFonts w:ascii="Times New Roman" w:hAnsi="Times New Roman" w:cs="Times New Roman"/>
                <w:bCs/>
                <w:lang w:eastAsia="en-US"/>
              </w:rPr>
              <w:lastRenderedPageBreak/>
              <w:t>pašalinimo pagrindų nebuvimą patvirtinančių dokumentų pagal EBVPD galutinis pateikimo terminas, toks dokumentas jo galiojimo laikotarpiu yra priimtinas.</w:t>
            </w:r>
          </w:p>
          <w:p w14:paraId="1FF3AA6A" w14:textId="77777777" w:rsidR="00EC542F" w:rsidRDefault="00EC542F" w:rsidP="001074E2">
            <w:pPr>
              <w:spacing w:after="0" w:line="256" w:lineRule="auto"/>
              <w:jc w:val="both"/>
              <w:rPr>
                <w:rFonts w:ascii="Times New Roman" w:hAnsi="Times New Roman" w:cs="Times New Roman"/>
                <w:bCs/>
                <w:lang w:eastAsia="en-US"/>
              </w:rPr>
            </w:pPr>
          </w:p>
          <w:p w14:paraId="61DD54AF" w14:textId="77777777" w:rsidR="00EC542F" w:rsidRPr="002F5AEF" w:rsidRDefault="00EC542F" w:rsidP="001074E2">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1074E2">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1074E2">
            <w:pPr>
              <w:spacing w:after="0" w:line="256" w:lineRule="auto"/>
              <w:jc w:val="both"/>
              <w:rPr>
                <w:rFonts w:ascii="Times New Roman" w:hAnsi="Times New Roman" w:cs="Times New Roman"/>
                <w:b/>
                <w:bCs/>
                <w:lang w:eastAsia="en-US"/>
              </w:rPr>
            </w:pPr>
          </w:p>
          <w:p w14:paraId="6FD30A9A" w14:textId="77777777" w:rsidR="00EC542F" w:rsidRDefault="00EC542F" w:rsidP="001074E2">
            <w:pPr>
              <w:spacing w:after="0" w:line="256" w:lineRule="auto"/>
              <w:jc w:val="both"/>
              <w:rPr>
                <w:rFonts w:ascii="Times New Roman" w:hAnsi="Times New Roman" w:cs="Times New Roman"/>
                <w:b/>
                <w:bCs/>
                <w:lang w:eastAsia="en-US"/>
              </w:rPr>
            </w:pPr>
          </w:p>
          <w:p w14:paraId="0E4A9A34" w14:textId="77777777" w:rsidR="00EC542F" w:rsidRPr="00763D12" w:rsidRDefault="00EC542F" w:rsidP="001074E2">
            <w:pPr>
              <w:spacing w:after="0" w:line="256" w:lineRule="auto"/>
              <w:jc w:val="both"/>
              <w:rPr>
                <w:rFonts w:ascii="Times New Roman" w:hAnsi="Times New Roman" w:cs="Times New Roman"/>
                <w:b/>
                <w:bCs/>
                <w:lang w:eastAsia="en-US"/>
              </w:rPr>
            </w:pPr>
          </w:p>
        </w:tc>
      </w:tr>
      <w:tr w:rsidR="00EC542F" w:rsidRPr="00763D12" w14:paraId="78B7A951"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1074E2">
            <w:pPr>
              <w:rPr>
                <w:rFonts w:ascii="Times New Roman" w:hAnsi="Times New Roman" w:cs="Times New Roman"/>
                <w:lang w:eastAsia="en-US"/>
              </w:rPr>
            </w:pPr>
            <w:bookmarkStart w:id="58"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1074E2">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Default="00EC542F" w:rsidP="001074E2">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VPĮ 46 straipsnio 3 dalis</w:t>
            </w:r>
          </w:p>
          <w:p w14:paraId="7A60B0D1" w14:textId="77777777" w:rsidR="00EC542F" w:rsidRDefault="00EC542F" w:rsidP="001074E2">
            <w:pPr>
              <w:spacing w:after="0" w:line="254" w:lineRule="auto"/>
              <w:jc w:val="both"/>
              <w:rPr>
                <w:rFonts w:ascii="Times New Roman" w:eastAsia="Yu Mincho" w:hAnsi="Times New Roman" w:cs="Times New Roman"/>
                <w:b/>
                <w:bCs/>
                <w:color w:val="000000" w:themeColor="text1"/>
              </w:rPr>
            </w:pPr>
          </w:p>
          <w:p w14:paraId="6A6C3E28" w14:textId="77777777" w:rsidR="00EC542F" w:rsidRPr="00763D12" w:rsidRDefault="00EC542F" w:rsidP="001074E2">
            <w:pPr>
              <w:spacing w:after="0" w:line="256" w:lineRule="auto"/>
              <w:jc w:val="both"/>
              <w:rPr>
                <w:rFonts w:ascii="Times New Roman" w:eastAsia="Yu Mincho" w:hAnsi="Times New Roman" w:cs="Times New Roman"/>
                <w:lang w:eastAsia="en-US"/>
              </w:rPr>
            </w:pPr>
            <w:r>
              <w:rPr>
                <w:rFonts w:ascii="Times New Roman" w:eastAsia="Yu Mincho" w:hAnsi="Times New Roman" w:cs="Times New Roman"/>
                <w:color w:val="000000" w:themeColor="text1"/>
              </w:rPr>
              <w:t xml:space="preserve">EBVPD III </w:t>
            </w:r>
            <w:r>
              <w:rPr>
                <w:rFonts w:ascii="Times New Roman" w:eastAsia="Yu Mincho" w:hAnsi="Times New Roman" w:cs="Times New Roman"/>
                <w:color w:val="000000" w:themeColor="text1"/>
              </w:rPr>
              <w:lastRenderedPageBreak/>
              <w:t>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1074E2">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8"/>
      </w:tr>
      <w:tr w:rsidR="00EC542F" w:rsidRPr="00763D12" w14:paraId="3D9F796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1074E2">
            <w:pPr>
              <w:spacing w:after="0" w:line="256" w:lineRule="auto"/>
              <w:jc w:val="both"/>
              <w:rPr>
                <w:rFonts w:ascii="Times New Roman" w:hAnsi="Times New Roman" w:cs="Times New Roman"/>
                <w:b/>
                <w:bCs/>
                <w:lang w:eastAsia="en-US"/>
              </w:rPr>
            </w:pPr>
          </w:p>
          <w:p w14:paraId="310C74F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1074E2">
            <w:pPr>
              <w:spacing w:after="0" w:line="256" w:lineRule="auto"/>
              <w:jc w:val="both"/>
              <w:rPr>
                <w:rFonts w:ascii="Times New Roman" w:hAnsi="Times New Roman" w:cs="Times New Roman"/>
                <w:b/>
                <w:bCs/>
                <w:lang w:eastAsia="en-US"/>
              </w:rPr>
            </w:pPr>
          </w:p>
          <w:p w14:paraId="4207F018" w14:textId="77777777" w:rsidR="00EC542F" w:rsidRDefault="00EC542F" w:rsidP="001074E2">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1074E2">
            <w:pPr>
              <w:spacing w:after="0" w:line="256" w:lineRule="auto"/>
              <w:jc w:val="both"/>
              <w:rPr>
                <w:rFonts w:ascii="Times New Roman" w:hAnsi="Times New Roman" w:cs="Times New Roman"/>
                <w:b/>
                <w:bCs/>
                <w:lang w:eastAsia="en-US"/>
              </w:rPr>
            </w:pPr>
          </w:p>
          <w:p w14:paraId="26700E3E"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1074E2">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1074E2">
            <w:pPr>
              <w:spacing w:after="0" w:line="256" w:lineRule="auto"/>
              <w:jc w:val="both"/>
              <w:rPr>
                <w:rFonts w:ascii="Times New Roman" w:hAnsi="Times New Roman" w:cs="Times New Roman"/>
                <w:b/>
                <w:bCs/>
                <w:lang w:eastAsia="en-US"/>
              </w:rPr>
            </w:pPr>
          </w:p>
          <w:p w14:paraId="4DA44D07" w14:textId="77777777" w:rsidR="00EC542F" w:rsidRPr="00763D12" w:rsidRDefault="00EC542F" w:rsidP="001074E2">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1074E2">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1074E2">
            <w:pPr>
              <w:spacing w:after="0" w:line="256" w:lineRule="auto"/>
              <w:jc w:val="both"/>
              <w:rPr>
                <w:rFonts w:ascii="Times New Roman" w:hAnsi="Times New Roman" w:cs="Times New Roman"/>
                <w:lang w:eastAsia="en-US"/>
              </w:rPr>
            </w:pPr>
          </w:p>
          <w:p w14:paraId="691A4048"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1074E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1074E2">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1074E2">
            <w:pPr>
              <w:spacing w:after="0" w:line="256" w:lineRule="auto"/>
              <w:jc w:val="both"/>
              <w:rPr>
                <w:rFonts w:ascii="Times New Roman" w:hAnsi="Times New Roman" w:cs="Times New Roman"/>
                <w:b/>
                <w:bCs/>
                <w:lang w:eastAsia="en-US"/>
              </w:rPr>
            </w:pPr>
          </w:p>
          <w:p w14:paraId="1789C344"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1074E2">
            <w:pPr>
              <w:spacing w:after="0" w:line="256" w:lineRule="auto"/>
              <w:jc w:val="both"/>
              <w:rPr>
                <w:rFonts w:ascii="Times New Roman" w:hAnsi="Times New Roman" w:cs="Times New Roman"/>
                <w:b/>
                <w:bCs/>
                <w:lang w:eastAsia="en-US"/>
              </w:rPr>
            </w:pPr>
          </w:p>
          <w:p w14:paraId="5EB9C46F"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1074E2">
            <w:pPr>
              <w:spacing w:after="0" w:line="256" w:lineRule="auto"/>
              <w:jc w:val="both"/>
              <w:rPr>
                <w:rFonts w:ascii="Times New Roman" w:hAnsi="Times New Roman" w:cs="Times New Roman"/>
                <w:b/>
                <w:bCs/>
                <w:lang w:eastAsia="en-US"/>
              </w:rPr>
            </w:pPr>
          </w:p>
          <w:p w14:paraId="1638F303"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1074E2">
            <w:pPr>
              <w:spacing w:after="0" w:line="256" w:lineRule="auto"/>
              <w:jc w:val="both"/>
              <w:rPr>
                <w:rFonts w:ascii="Times New Roman" w:hAnsi="Times New Roman" w:cs="Times New Roman"/>
                <w:b/>
                <w:bCs/>
                <w:lang w:eastAsia="en-US"/>
              </w:rPr>
            </w:pPr>
          </w:p>
          <w:p w14:paraId="2DE1C2E4"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1074E2">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1074E2">
            <w:pPr>
              <w:spacing w:after="0" w:line="256" w:lineRule="auto"/>
              <w:jc w:val="both"/>
              <w:rPr>
                <w:rFonts w:ascii="Times New Roman" w:hAnsi="Times New Roman" w:cs="Times New Roman"/>
                <w:b/>
                <w:bCs/>
                <w:lang w:eastAsia="en-US"/>
              </w:rPr>
            </w:pPr>
          </w:p>
          <w:p w14:paraId="40521517" w14:textId="77777777" w:rsidR="00EC542F" w:rsidRPr="00763D12" w:rsidRDefault="00EC542F" w:rsidP="001074E2">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1074E2">
            <w:pPr>
              <w:spacing w:after="0" w:line="256" w:lineRule="auto"/>
              <w:jc w:val="both"/>
              <w:rPr>
                <w:rFonts w:ascii="Times New Roman" w:hAnsi="Times New Roman" w:cs="Times New Roman"/>
                <w:b/>
                <w:bCs/>
                <w:lang w:eastAsia="en-US"/>
              </w:rPr>
            </w:pPr>
          </w:p>
          <w:p w14:paraId="1CF9CE58" w14:textId="77777777" w:rsidR="00EC542F"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1074E2">
            <w:pPr>
              <w:spacing w:after="0" w:line="256" w:lineRule="auto"/>
              <w:jc w:val="both"/>
              <w:rPr>
                <w:rFonts w:ascii="Times New Roman" w:hAnsi="Times New Roman" w:cs="Times New Roman"/>
                <w:lang w:eastAsia="en-US"/>
              </w:rPr>
            </w:pPr>
          </w:p>
          <w:p w14:paraId="2B3F12C7" w14:textId="77777777" w:rsidR="00EC542F" w:rsidRPr="00525F18" w:rsidRDefault="00EC542F" w:rsidP="001074E2">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1074E2">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1074E2">
            <w:pPr>
              <w:spacing w:after="0" w:line="256" w:lineRule="auto"/>
              <w:jc w:val="both"/>
              <w:rPr>
                <w:rFonts w:ascii="Times New Roman" w:hAnsi="Times New Roman" w:cs="Times New Roman"/>
                <w:bCs/>
                <w:iCs/>
                <w:lang w:eastAsia="en-US"/>
              </w:rPr>
            </w:pPr>
          </w:p>
          <w:p w14:paraId="2217D5BF"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69610D3F"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1074E2">
            <w:pPr>
              <w:spacing w:after="0" w:line="256" w:lineRule="auto"/>
              <w:jc w:val="both"/>
              <w:rPr>
                <w:rFonts w:ascii="Times New Roman" w:hAnsi="Times New Roman" w:cs="Times New Roman"/>
                <w:bCs/>
                <w:iCs/>
                <w:lang w:eastAsia="en-US"/>
              </w:rPr>
            </w:pPr>
          </w:p>
          <w:p w14:paraId="0765D9CC"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1A1944C0"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074DCBF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1074E2">
            <w:pPr>
              <w:spacing w:after="0" w:line="256" w:lineRule="auto"/>
              <w:jc w:val="both"/>
              <w:rPr>
                <w:rFonts w:ascii="Times New Roman" w:hAnsi="Times New Roman" w:cs="Times New Roman"/>
                <w:bCs/>
                <w:iCs/>
                <w:lang w:eastAsia="en-US"/>
              </w:rPr>
            </w:pPr>
          </w:p>
          <w:p w14:paraId="12858707" w14:textId="77777777" w:rsidR="00EC542F" w:rsidRPr="00763D12" w:rsidRDefault="00EC542F" w:rsidP="001074E2">
            <w:pPr>
              <w:spacing w:after="0" w:line="256" w:lineRule="auto"/>
              <w:jc w:val="both"/>
              <w:rPr>
                <w:rFonts w:ascii="Times New Roman" w:hAnsi="Times New Roman" w:cs="Times New Roman"/>
                <w:bCs/>
                <w:iCs/>
                <w:lang w:eastAsia="en-US"/>
              </w:rPr>
            </w:pPr>
          </w:p>
          <w:p w14:paraId="2799D057"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1074E2">
            <w:pPr>
              <w:spacing w:after="0" w:line="256" w:lineRule="auto"/>
              <w:jc w:val="both"/>
              <w:rPr>
                <w:rFonts w:ascii="Times New Roman" w:hAnsi="Times New Roman" w:cs="Times New Roman"/>
                <w:b/>
                <w:bCs/>
                <w:lang w:eastAsia="en-US"/>
              </w:rPr>
            </w:pPr>
          </w:p>
          <w:p w14:paraId="1FBA030A" w14:textId="77777777" w:rsidR="00EC542F" w:rsidRPr="00763D12" w:rsidRDefault="00EC542F" w:rsidP="001074E2">
            <w:pPr>
              <w:spacing w:after="0" w:line="256" w:lineRule="auto"/>
              <w:jc w:val="both"/>
              <w:rPr>
                <w:rFonts w:ascii="Times New Roman" w:hAnsi="Times New Roman" w:cs="Times New Roman"/>
                <w:u w:val="single"/>
                <w:lang w:eastAsia="en-US"/>
              </w:rPr>
            </w:pPr>
            <w:hyperlink r:id="rId18"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1074E2">
            <w:pPr>
              <w:spacing w:after="0" w:line="256" w:lineRule="auto"/>
              <w:jc w:val="both"/>
              <w:rPr>
                <w:rFonts w:ascii="Times New Roman" w:hAnsi="Times New Roman" w:cs="Times New Roman"/>
                <w:b/>
                <w:bCs/>
                <w:lang w:eastAsia="en-US"/>
              </w:rPr>
            </w:pPr>
          </w:p>
        </w:tc>
      </w:tr>
      <w:tr w:rsidR="00EC542F" w:rsidRPr="00763D12" w14:paraId="6EBA24AA"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1074E2">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w:t>
            </w:r>
            <w:r w:rsidRPr="00763D12">
              <w:rPr>
                <w:rFonts w:ascii="Times New Roman" w:hAnsi="Times New Roman" w:cs="Times New Roman"/>
                <w:lang w:eastAsia="en-US"/>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 xml:space="preserve">VPĮ 46 straipsnio 4 dalies 5 </w:t>
            </w:r>
            <w:r w:rsidRPr="00763D12">
              <w:rPr>
                <w:rFonts w:ascii="Times New Roman" w:eastAsia="Yu Mincho" w:hAnsi="Times New Roman" w:cs="Times New Roman"/>
                <w:b/>
                <w:bCs/>
                <w:lang w:eastAsia="en-US"/>
              </w:rPr>
              <w:lastRenderedPageBreak/>
              <w:t>punktas</w:t>
            </w:r>
          </w:p>
          <w:p w14:paraId="0A906638"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1074E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3AA143B9"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w:t>
            </w:r>
            <w:r w:rsidRPr="00763D12">
              <w:rPr>
                <w:rFonts w:ascii="Times New Roman" w:hAnsi="Times New Roman" w:cs="Times New Roman"/>
                <w:lang w:eastAsia="en-US"/>
              </w:rPr>
              <w:lastRenderedPageBreak/>
              <w:t>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1074E2">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1074E2">
            <w:pPr>
              <w:spacing w:after="0" w:line="256" w:lineRule="auto"/>
              <w:jc w:val="both"/>
              <w:rPr>
                <w:rFonts w:ascii="Times New Roman" w:hAnsi="Times New Roman" w:cs="Times New Roman"/>
                <w:bCs/>
                <w:iCs/>
                <w:lang w:eastAsia="en-US"/>
              </w:rPr>
            </w:pPr>
          </w:p>
          <w:p w14:paraId="096B501D"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1074E2">
            <w:pPr>
              <w:spacing w:after="0" w:line="256" w:lineRule="auto"/>
              <w:jc w:val="both"/>
              <w:rPr>
                <w:rFonts w:ascii="Times New Roman" w:hAnsi="Times New Roman" w:cs="Times New Roman"/>
                <w:lang w:eastAsia="en-US"/>
              </w:rPr>
            </w:pPr>
          </w:p>
          <w:p w14:paraId="46C0179E" w14:textId="77777777" w:rsidR="00EC542F" w:rsidRPr="00763D12" w:rsidRDefault="00EC542F" w:rsidP="001074E2">
            <w:pPr>
              <w:spacing w:after="0" w:line="256" w:lineRule="auto"/>
              <w:jc w:val="both"/>
              <w:rPr>
                <w:rFonts w:ascii="Times New Roman" w:hAnsi="Times New Roman" w:cs="Times New Roman"/>
              </w:rPr>
            </w:pPr>
            <w:hyperlink r:id="rId19"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1074E2">
            <w:pPr>
              <w:spacing w:after="0" w:line="256" w:lineRule="auto"/>
              <w:jc w:val="both"/>
              <w:rPr>
                <w:rFonts w:ascii="Times New Roman" w:hAnsi="Times New Roman" w:cs="Times New Roman"/>
              </w:rPr>
            </w:pPr>
          </w:p>
          <w:p w14:paraId="686064C8" w14:textId="77777777" w:rsidR="00EC542F" w:rsidRPr="00763D12" w:rsidRDefault="00EC542F" w:rsidP="001074E2">
            <w:pPr>
              <w:spacing w:after="0" w:line="256" w:lineRule="auto"/>
              <w:jc w:val="both"/>
              <w:rPr>
                <w:rFonts w:ascii="Times New Roman" w:hAnsi="Times New Roman" w:cs="Times New Roman"/>
                <w:lang w:eastAsia="en-US"/>
              </w:rPr>
            </w:pPr>
            <w:hyperlink r:id="rId20"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1074E2">
            <w:pPr>
              <w:spacing w:after="0" w:line="256" w:lineRule="auto"/>
              <w:jc w:val="both"/>
              <w:rPr>
                <w:rFonts w:ascii="Times New Roman" w:hAnsi="Times New Roman" w:cs="Times New Roman"/>
                <w:bCs/>
                <w:lang w:eastAsia="en-US"/>
              </w:rPr>
            </w:pPr>
          </w:p>
          <w:p w14:paraId="109B8DF2" w14:textId="77777777" w:rsidR="00EC542F" w:rsidRPr="00763D12" w:rsidRDefault="00EC542F" w:rsidP="001074E2">
            <w:pPr>
              <w:spacing w:after="0" w:line="256" w:lineRule="auto"/>
              <w:jc w:val="both"/>
              <w:rPr>
                <w:rFonts w:ascii="Times New Roman" w:hAnsi="Times New Roman" w:cs="Times New Roman"/>
                <w:b/>
                <w:bCs/>
                <w:lang w:eastAsia="en-US"/>
              </w:rPr>
            </w:pPr>
          </w:p>
        </w:tc>
      </w:tr>
      <w:tr w:rsidR="00EC542F" w:rsidRPr="00763D12" w14:paraId="51112F4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1074E2">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1074E2">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9" w:name="part_030e6c6c64ba4f96a23474e439d1b80c"/>
            <w:bookmarkEnd w:id="59"/>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1074E2">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1"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1074E2">
            <w:pPr>
              <w:spacing w:after="0" w:line="256" w:lineRule="auto"/>
              <w:jc w:val="both"/>
              <w:rPr>
                <w:rFonts w:ascii="Times New Roman" w:hAnsi="Times New Roman" w:cs="Times New Roman"/>
                <w:lang w:eastAsia="en-US"/>
              </w:rPr>
            </w:pPr>
            <w:hyperlink r:id="rId22"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1074E2">
            <w:pPr>
              <w:spacing w:after="0" w:line="256" w:lineRule="auto"/>
              <w:jc w:val="both"/>
              <w:rPr>
                <w:rFonts w:ascii="Times New Roman" w:hAnsi="Times New Roman" w:cs="Times New Roman"/>
                <w:b/>
                <w:bCs/>
                <w:iCs/>
                <w:lang w:eastAsia="en-US"/>
              </w:rPr>
            </w:pPr>
          </w:p>
        </w:tc>
      </w:tr>
      <w:tr w:rsidR="00EC542F" w:rsidRPr="00763D12" w14:paraId="7BB08FA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1074E2">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1074E2">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3"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1074E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1074E2">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1074E2">
            <w:pPr>
              <w:spacing w:after="0" w:line="256" w:lineRule="auto"/>
              <w:jc w:val="both"/>
              <w:rPr>
                <w:rFonts w:ascii="Times New Roman" w:hAnsi="Times New Roman" w:cs="Times New Roman"/>
                <w:bCs/>
                <w:iCs/>
                <w:lang w:eastAsia="en-US"/>
              </w:rPr>
            </w:pPr>
          </w:p>
          <w:p w14:paraId="3641F179" w14:textId="77777777" w:rsidR="00EC542F" w:rsidRPr="00763D12" w:rsidRDefault="00EC542F" w:rsidP="001074E2">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1074E2">
            <w:pPr>
              <w:rPr>
                <w:rFonts w:ascii="Times New Roman" w:hAnsi="Times New Roman" w:cs="Times New Roman"/>
                <w:bCs/>
                <w:iCs/>
                <w:lang w:eastAsia="en-US"/>
              </w:rPr>
            </w:pPr>
            <w:hyperlink r:id="rId24"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1074E2">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1074E2">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1074E2">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1074E2">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6E78211F" w14:textId="77777777" w:rsidR="00EC542F" w:rsidRPr="00763D12" w:rsidRDefault="00EC542F" w:rsidP="001074E2">
            <w:pPr>
              <w:spacing w:after="0" w:line="256" w:lineRule="auto"/>
              <w:jc w:val="both"/>
              <w:rPr>
                <w:rFonts w:ascii="Times New Roman" w:eastAsia="Yu Mincho" w:hAnsi="Times New Roman" w:cs="Times New Roman"/>
                <w:lang w:eastAsia="en-US"/>
              </w:rPr>
            </w:pPr>
          </w:p>
        </w:tc>
      </w:tr>
      <w:tr w:rsidR="00EC542F" w:rsidRPr="00763D12" w14:paraId="018C3CF4"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1074E2">
            <w:pPr>
              <w:spacing w:after="0" w:line="256" w:lineRule="auto"/>
              <w:rPr>
                <w:rFonts w:ascii="Times New Roman" w:hAnsi="Times New Roman" w:cs="Times New Roman"/>
                <w:lang w:eastAsia="en-US"/>
              </w:rPr>
            </w:pPr>
            <w:bookmarkStart w:id="60" w:name="_Hlk90887894"/>
            <w:r w:rsidRPr="00763D12">
              <w:rPr>
                <w:rFonts w:ascii="Times New Roman" w:hAnsi="Times New Roman" w:cs="Times New Roman"/>
                <w:lang w:eastAsia="en-US"/>
              </w:rPr>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1074E2">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1074E2">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1074E2">
            <w:pPr>
              <w:spacing w:after="0" w:line="256" w:lineRule="auto"/>
              <w:jc w:val="both"/>
              <w:rPr>
                <w:rFonts w:ascii="Times New Roman" w:hAnsi="Times New Roman" w:cs="Times New Roman"/>
                <w:bCs/>
                <w:lang w:eastAsia="en-US"/>
              </w:rPr>
            </w:pPr>
            <w:hyperlink r:id="rId25"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1074E2">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1074E2">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1074E2">
            <w:pPr>
              <w:spacing w:after="0" w:line="256" w:lineRule="auto"/>
              <w:jc w:val="both"/>
              <w:rPr>
                <w:rFonts w:ascii="Times New Roman" w:hAnsi="Times New Roman" w:cs="Times New Roman"/>
                <w:lang w:eastAsia="en-US"/>
              </w:rPr>
            </w:pPr>
          </w:p>
          <w:p w14:paraId="50DC0E74" w14:textId="77777777" w:rsidR="00EC542F" w:rsidRPr="00763D12" w:rsidRDefault="00EC542F" w:rsidP="001074E2">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1074E2">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1074E2">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1074E2">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60"/>
      </w:tr>
      <w:tr w:rsidR="00EC542F" w:rsidRPr="00763D12" w14:paraId="5D606A2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1074E2">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1074E2">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1074E2">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1074E2">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1074E2">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1074E2">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7"/>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1" w:name="_Ref38291223"/>
      <w:bookmarkStart w:id="62" w:name="_Ref38291334"/>
      <w:bookmarkStart w:id="63" w:name="_Ref38533412"/>
      <w:bookmarkStart w:id="64" w:name="_Toc161152868"/>
      <w:bookmarkStart w:id="65"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1"/>
      <w:bookmarkEnd w:id="62"/>
      <w:bookmarkEnd w:id="63"/>
      <w:bookmarkEnd w:id="64"/>
    </w:p>
    <w:p w14:paraId="7EDC0998" w14:textId="77777777" w:rsidR="00183EB1" w:rsidRPr="00183EB1" w:rsidRDefault="00183EB1" w:rsidP="00183EB1"/>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22B83308" w14:textId="0B1FB837" w:rsidR="00183EB1" w:rsidRPr="00183EB1" w:rsidRDefault="00B712C7" w:rsidP="00183EB1">
      <w:pPr>
        <w:pStyle w:val="Sraopastraipa"/>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Antrat2"/>
        <w:ind w:left="5103"/>
        <w:rPr>
          <w:rFonts w:asciiTheme="minorHAnsi" w:eastAsia="Calibri" w:hAnsiTheme="minorHAnsi" w:cstheme="minorHAnsi"/>
          <w:color w:val="auto"/>
          <w:sz w:val="21"/>
          <w:szCs w:val="21"/>
        </w:rPr>
      </w:pPr>
      <w:bookmarkStart w:id="66" w:name="_Ref38291379"/>
      <w:bookmarkStart w:id="67" w:name="_Ref38291394"/>
      <w:bookmarkStart w:id="68" w:name="_Ref38898251"/>
    </w:p>
    <w:p w14:paraId="21185B1C" w14:textId="77777777" w:rsidR="00183EB1" w:rsidRDefault="00183EB1" w:rsidP="008D704D">
      <w:pPr>
        <w:pStyle w:val="Antrat2"/>
        <w:ind w:left="5103"/>
        <w:rPr>
          <w:rFonts w:asciiTheme="minorHAnsi" w:eastAsia="Calibri" w:hAnsiTheme="minorHAnsi" w:cstheme="minorHAnsi"/>
          <w:color w:val="auto"/>
          <w:sz w:val="21"/>
          <w:szCs w:val="21"/>
        </w:rPr>
      </w:pPr>
    </w:p>
    <w:p w14:paraId="514CF6AE" w14:textId="77777777" w:rsidR="00183EB1" w:rsidRDefault="00183EB1" w:rsidP="008D704D">
      <w:pPr>
        <w:pStyle w:val="Antrat2"/>
        <w:ind w:left="5103"/>
        <w:rPr>
          <w:rFonts w:asciiTheme="minorHAnsi" w:eastAsia="Calibri" w:hAnsiTheme="minorHAnsi" w:cstheme="minorHAnsi"/>
          <w:color w:val="auto"/>
          <w:sz w:val="21"/>
          <w:szCs w:val="21"/>
        </w:rPr>
      </w:pPr>
    </w:p>
    <w:p w14:paraId="706083E9" w14:textId="77777777" w:rsidR="00183EB1" w:rsidRDefault="00183EB1" w:rsidP="008D704D">
      <w:pPr>
        <w:pStyle w:val="Antrat2"/>
        <w:ind w:left="5103"/>
        <w:rPr>
          <w:rFonts w:asciiTheme="minorHAnsi" w:eastAsia="Calibri" w:hAnsiTheme="minorHAnsi" w:cstheme="minorHAnsi"/>
          <w:color w:val="auto"/>
          <w:sz w:val="21"/>
          <w:szCs w:val="21"/>
        </w:rPr>
      </w:pPr>
    </w:p>
    <w:p w14:paraId="4E769A1E" w14:textId="77777777" w:rsidR="00183EB1" w:rsidRDefault="00183EB1" w:rsidP="008D704D">
      <w:pPr>
        <w:pStyle w:val="Antrat2"/>
        <w:ind w:left="5103"/>
        <w:rPr>
          <w:rFonts w:asciiTheme="minorHAnsi" w:eastAsia="Calibri" w:hAnsiTheme="minorHAnsi" w:cstheme="minorHAnsi"/>
          <w:color w:val="auto"/>
          <w:sz w:val="21"/>
          <w:szCs w:val="21"/>
        </w:rPr>
      </w:pPr>
    </w:p>
    <w:p w14:paraId="15625A4F" w14:textId="77777777" w:rsidR="00183EB1" w:rsidRDefault="00183EB1" w:rsidP="008D704D">
      <w:pPr>
        <w:pStyle w:val="Antrat2"/>
        <w:ind w:left="5103"/>
        <w:rPr>
          <w:rFonts w:asciiTheme="minorHAnsi" w:eastAsia="Calibri" w:hAnsiTheme="minorHAnsi" w:cstheme="minorHAnsi"/>
          <w:color w:val="auto"/>
          <w:sz w:val="21"/>
          <w:szCs w:val="21"/>
        </w:rPr>
      </w:pPr>
    </w:p>
    <w:p w14:paraId="24217C27" w14:textId="77777777" w:rsidR="00183EB1" w:rsidRDefault="00183EB1" w:rsidP="008D704D">
      <w:pPr>
        <w:pStyle w:val="Antrat2"/>
        <w:ind w:left="5103"/>
        <w:rPr>
          <w:rFonts w:asciiTheme="minorHAnsi" w:eastAsia="Calibri" w:hAnsiTheme="minorHAnsi" w:cstheme="minorHAnsi"/>
          <w:color w:val="auto"/>
          <w:sz w:val="21"/>
          <w:szCs w:val="21"/>
        </w:rPr>
      </w:pPr>
    </w:p>
    <w:p w14:paraId="4CEA2026" w14:textId="77777777" w:rsidR="00183EB1" w:rsidRDefault="00183EB1" w:rsidP="008D704D">
      <w:pPr>
        <w:pStyle w:val="Antrat2"/>
        <w:ind w:left="5103"/>
        <w:rPr>
          <w:rFonts w:asciiTheme="minorHAnsi" w:eastAsia="Calibri" w:hAnsiTheme="minorHAnsi" w:cstheme="minorHAnsi"/>
          <w:color w:val="auto"/>
          <w:sz w:val="21"/>
          <w:szCs w:val="21"/>
        </w:rPr>
      </w:pPr>
    </w:p>
    <w:p w14:paraId="4CC3C3F6" w14:textId="77777777" w:rsidR="00183EB1" w:rsidRDefault="00183EB1" w:rsidP="008D704D">
      <w:pPr>
        <w:pStyle w:val="Antrat2"/>
        <w:ind w:left="5103"/>
        <w:rPr>
          <w:rFonts w:asciiTheme="minorHAnsi" w:eastAsia="Calibri" w:hAnsiTheme="minorHAnsi" w:cstheme="minorHAnsi"/>
          <w:color w:val="auto"/>
          <w:sz w:val="21"/>
          <w:szCs w:val="21"/>
        </w:rPr>
      </w:pPr>
    </w:p>
    <w:p w14:paraId="27389615" w14:textId="77777777" w:rsidR="00183EB1" w:rsidRDefault="00183EB1" w:rsidP="008D704D">
      <w:pPr>
        <w:pStyle w:val="Antrat2"/>
        <w:ind w:left="5103"/>
        <w:rPr>
          <w:rFonts w:asciiTheme="minorHAnsi" w:eastAsia="Calibri" w:hAnsiTheme="minorHAnsi" w:cstheme="minorHAnsi"/>
          <w:color w:val="auto"/>
          <w:sz w:val="21"/>
          <w:szCs w:val="21"/>
        </w:rPr>
      </w:pPr>
    </w:p>
    <w:p w14:paraId="49CC4F19" w14:textId="77777777" w:rsidR="00183EB1" w:rsidRDefault="00183EB1" w:rsidP="008D704D">
      <w:pPr>
        <w:pStyle w:val="Antrat2"/>
        <w:ind w:left="5103"/>
        <w:rPr>
          <w:rFonts w:asciiTheme="minorHAnsi" w:eastAsia="Calibri" w:hAnsiTheme="minorHAnsi" w:cstheme="minorHAnsi"/>
          <w:color w:val="auto"/>
          <w:sz w:val="21"/>
          <w:szCs w:val="21"/>
        </w:rPr>
      </w:pPr>
    </w:p>
    <w:p w14:paraId="1D4B4804" w14:textId="77777777" w:rsidR="00183EB1" w:rsidRDefault="00183EB1" w:rsidP="008D704D">
      <w:pPr>
        <w:pStyle w:val="Antrat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Antrat2"/>
        <w:ind w:left="5103"/>
        <w:rPr>
          <w:rFonts w:asciiTheme="minorHAnsi" w:eastAsia="Calibri" w:hAnsiTheme="minorHAnsi" w:cstheme="minorHAnsi"/>
          <w:color w:val="auto"/>
          <w:sz w:val="21"/>
          <w:szCs w:val="21"/>
        </w:rPr>
      </w:pPr>
    </w:p>
    <w:p w14:paraId="39808EC1" w14:textId="77777777" w:rsidR="00183EB1" w:rsidRDefault="00183EB1" w:rsidP="008D704D">
      <w:pPr>
        <w:pStyle w:val="Antrat2"/>
        <w:ind w:left="5103"/>
        <w:rPr>
          <w:rFonts w:asciiTheme="minorHAnsi" w:eastAsia="Calibri" w:hAnsiTheme="minorHAnsi" w:cstheme="minorHAnsi"/>
          <w:color w:val="auto"/>
          <w:sz w:val="21"/>
          <w:szCs w:val="21"/>
        </w:rPr>
      </w:pPr>
    </w:p>
    <w:p w14:paraId="2F1C1D66" w14:textId="77777777" w:rsidR="00183EB1" w:rsidRDefault="00183EB1" w:rsidP="008D704D">
      <w:pPr>
        <w:pStyle w:val="Antrat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Antrat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9" w:name="_Toc161152869"/>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6"/>
      <w:bookmarkEnd w:id="67"/>
      <w:bookmarkEnd w:id="68"/>
      <w:bookmarkEnd w:id="69"/>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Antrat2"/>
        <w:ind w:left="5103"/>
        <w:rPr>
          <w:rFonts w:asciiTheme="minorHAnsi" w:eastAsia="Calibri" w:hAnsiTheme="minorHAnsi" w:cstheme="minorHAnsi"/>
          <w:color w:val="auto"/>
          <w:sz w:val="21"/>
          <w:szCs w:val="21"/>
        </w:rPr>
      </w:pPr>
      <w:bookmarkStart w:id="70" w:name="_Ref38540913"/>
      <w:bookmarkStart w:id="71" w:name="_Ref38898051"/>
      <w:bookmarkStart w:id="72" w:name="_Ref38901392"/>
      <w:bookmarkStart w:id="73" w:name="_Toc161152870"/>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70"/>
      <w:bookmarkEnd w:id="71"/>
      <w:bookmarkEnd w:id="72"/>
      <w:bookmarkEnd w:id="73"/>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77777777" w:rsidR="00132AA3" w:rsidRPr="00691542" w:rsidRDefault="00132AA3" w:rsidP="00132AA3">
      <w:pPr>
        <w:spacing w:after="0" w:line="240" w:lineRule="auto"/>
        <w:ind w:left="142" w:hanging="142"/>
        <w:jc w:val="both"/>
        <w:rPr>
          <w:rFonts w:eastAsia="Times New Roman" w:cstheme="minorHAnsi"/>
          <w:lang w:eastAsia="en-US"/>
        </w:rPr>
      </w:pPr>
      <w:r w:rsidRPr="00691542">
        <w:rPr>
          <w:rFonts w:eastAsia="Times New Roman" w:cstheme="minorHAnsi"/>
          <w:lang w:eastAsia="en-US"/>
        </w:rPr>
        <w:t>Zarasų rajono savivaldybės administracijai</w:t>
      </w:r>
    </w:p>
    <w:p w14:paraId="76F60927" w14:textId="77777777" w:rsidR="00132AA3" w:rsidRPr="00691542" w:rsidRDefault="00132AA3" w:rsidP="00132AA3">
      <w:pPr>
        <w:tabs>
          <w:tab w:val="center" w:pos="2520"/>
        </w:tabs>
        <w:spacing w:after="0" w:line="240" w:lineRule="auto"/>
        <w:ind w:left="142" w:hanging="142"/>
        <w:jc w:val="both"/>
        <w:rPr>
          <w:rFonts w:eastAsia="Times New Roman" w:cstheme="minorHAnsi"/>
          <w:lang w:eastAsia="en-US"/>
        </w:rPr>
      </w:pPr>
      <w:r w:rsidRPr="00691542">
        <w:rPr>
          <w:rFonts w:eastAsia="Times New Roman" w:cstheme="minorHAnsi"/>
          <w:lang w:eastAsia="en-US"/>
        </w:rPr>
        <w:t>Sėlių a. 22, 32110 Zarasai</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030E2529"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r w:rsidR="004E582E" w:rsidRPr="004E582E">
        <w:rPr>
          <w:rFonts w:eastAsia="Times New Roman" w:cstheme="minorHAnsi"/>
          <w:b/>
          <w:sz w:val="24"/>
          <w:szCs w:val="24"/>
          <w:lang w:eastAsia="en-US"/>
        </w:rPr>
        <w:t>LENGVŲJŲ AUTOMOBILIŲ VEIKLOS NUOMOS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2FDADB3E"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691542">
        <w:rPr>
          <w:rFonts w:eastAsia="Times New Roman" w:cstheme="minorHAnsi"/>
          <w:lang w:eastAsia="en-US"/>
        </w:rPr>
        <w:t>5</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w:t>
            </w:r>
            <w:r w:rsidRPr="00E24424">
              <w:rPr>
                <w:rFonts w:eastAsia="Times New Roman" w:cstheme="minorHAnsi"/>
                <w:lang w:eastAsia="en-US"/>
              </w:rPr>
              <w:lastRenderedPageBreak/>
              <w:t>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50B449AB"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Sraopastraipa"/>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4" w:name="_Hlk135728489"/>
      <w:r w:rsidRPr="00E24424">
        <w:rPr>
          <w:rFonts w:eastAsia="Calibri" w:cstheme="minorHAnsi"/>
          <w:kern w:val="2"/>
          <w:lang w:eastAsia="en-US"/>
          <w14:ligatures w14:val="standardContextual"/>
        </w:rPr>
        <w:t>prekes:</w:t>
      </w:r>
    </w:p>
    <w:tbl>
      <w:tblPr>
        <w:tblW w:w="9975" w:type="dxa"/>
        <w:tblInd w:w="-142" w:type="dxa"/>
        <w:tblLayout w:type="fixed"/>
        <w:tblCellMar>
          <w:left w:w="10" w:type="dxa"/>
          <w:right w:w="10" w:type="dxa"/>
        </w:tblCellMar>
        <w:tblLook w:val="0000" w:firstRow="0" w:lastRow="0" w:firstColumn="0" w:lastColumn="0" w:noHBand="0" w:noVBand="0"/>
      </w:tblPr>
      <w:tblGrid>
        <w:gridCol w:w="3919"/>
        <w:gridCol w:w="956"/>
        <w:gridCol w:w="1594"/>
        <w:gridCol w:w="1697"/>
        <w:gridCol w:w="1809"/>
      </w:tblGrid>
      <w:tr w:rsidR="004E582E" w:rsidRPr="004E582E" w14:paraId="635DECC3"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bookmarkEnd w:id="74"/>
          <w:p w14:paraId="3819AC5E"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Pavadinimas</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4BF655F5"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Kiekis, vnt.</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444C809B" w14:textId="2C91A8B9" w:rsidR="004E582E" w:rsidRPr="004E582E" w:rsidRDefault="004E582E" w:rsidP="004E582E">
            <w:pPr>
              <w:spacing w:after="0" w:line="240" w:lineRule="auto"/>
              <w:jc w:val="center"/>
              <w:rPr>
                <w:rFonts w:eastAsia="Times New Roman" w:cstheme="minorHAnsi"/>
                <w:lang w:eastAsia="en-US"/>
              </w:rPr>
            </w:pPr>
            <w:r w:rsidRPr="004E582E">
              <w:rPr>
                <w:rFonts w:eastAsia="Times New Roman" w:cstheme="minorHAnsi"/>
                <w:lang w:eastAsia="en-US"/>
              </w:rPr>
              <w:t>Vieno</w:t>
            </w:r>
            <w:r>
              <w:rPr>
                <w:rFonts w:eastAsia="Times New Roman" w:cstheme="minorHAnsi"/>
                <w:lang w:eastAsia="en-US"/>
              </w:rPr>
              <w:t xml:space="preserve"> </w:t>
            </w:r>
            <w:r w:rsidRPr="004E582E">
              <w:rPr>
                <w:rFonts w:eastAsia="Times New Roman" w:cstheme="minorHAnsi"/>
                <w:lang w:eastAsia="en-US"/>
              </w:rPr>
              <w:t>automobilio nuomos kaina per mėnesį su PVM, Eur</w:t>
            </w: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45EE83AA" w14:textId="77777777" w:rsidR="004E582E" w:rsidRPr="004E582E" w:rsidRDefault="004E582E" w:rsidP="004E582E">
            <w:pPr>
              <w:spacing w:after="0" w:line="240" w:lineRule="auto"/>
              <w:ind w:left="142" w:firstLine="87"/>
              <w:jc w:val="center"/>
              <w:rPr>
                <w:rFonts w:eastAsia="Times New Roman" w:cstheme="minorHAnsi"/>
                <w:lang w:eastAsia="en-US"/>
              </w:rPr>
            </w:pPr>
            <w:r w:rsidRPr="004E582E">
              <w:rPr>
                <w:rFonts w:eastAsia="Times New Roman" w:cstheme="minorHAnsi"/>
                <w:lang w:eastAsia="en-US"/>
              </w:rPr>
              <w:t>Visų automobilių nuomos kaina per mėnesį su PVM, Eur</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E3ED" w14:textId="77777777" w:rsidR="004E582E" w:rsidRPr="004E582E" w:rsidRDefault="004E582E" w:rsidP="004E582E">
            <w:pPr>
              <w:spacing w:after="0" w:line="240" w:lineRule="auto"/>
              <w:ind w:left="142" w:hanging="49"/>
              <w:jc w:val="center"/>
              <w:rPr>
                <w:rFonts w:eastAsia="Times New Roman" w:cstheme="minorHAnsi"/>
                <w:lang w:eastAsia="en-US"/>
              </w:rPr>
            </w:pPr>
            <w:r w:rsidRPr="004E582E">
              <w:rPr>
                <w:rFonts w:eastAsia="Times New Roman" w:cstheme="minorHAnsi"/>
                <w:lang w:eastAsia="en-US"/>
              </w:rPr>
              <w:t>Visų automobilių nuomos kaina per 36 mėnesius su PVM, Eur</w:t>
            </w:r>
          </w:p>
        </w:tc>
      </w:tr>
      <w:tr w:rsidR="004E582E" w:rsidRPr="004E582E" w14:paraId="617964AB"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550E3BC" w14:textId="417416AA"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 xml:space="preserve">Lengvųjų automobilių veiklos nuoma </w:t>
            </w:r>
            <w:r w:rsidRPr="001074E2">
              <w:rPr>
                <w:rFonts w:eastAsia="Times New Roman" w:cstheme="minorHAnsi"/>
                <w:b/>
                <w:color w:val="FF0000"/>
                <w:lang w:eastAsia="en-US"/>
              </w:rPr>
              <w:t>(</w:t>
            </w:r>
            <w:r w:rsidRPr="001074E2">
              <w:rPr>
                <w:rFonts w:eastAsia="Times New Roman" w:cstheme="minorHAnsi"/>
                <w:b/>
                <w:i/>
                <w:iCs/>
                <w:color w:val="FF0000"/>
                <w:lang w:eastAsia="en-US"/>
              </w:rPr>
              <w:t>nurodyti gamintoją ir modelį</w:t>
            </w:r>
            <w:r w:rsidRPr="001074E2">
              <w:rPr>
                <w:rFonts w:eastAsia="Times New Roman" w:cstheme="minorHAnsi"/>
                <w:b/>
                <w:color w:val="FF0000"/>
                <w:lang w:eastAsia="en-US"/>
              </w:rPr>
              <w:t>)</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2B3D768B" w14:textId="15266493" w:rsidR="004E582E" w:rsidRPr="004E582E" w:rsidRDefault="004E582E" w:rsidP="004E582E">
            <w:pPr>
              <w:spacing w:after="0" w:line="240" w:lineRule="auto"/>
              <w:ind w:left="142" w:hanging="142"/>
              <w:jc w:val="both"/>
              <w:rPr>
                <w:rFonts w:eastAsia="Times New Roman" w:cstheme="minorHAnsi"/>
                <w:lang w:eastAsia="en-US"/>
              </w:rPr>
            </w:pPr>
            <w:r>
              <w:rPr>
                <w:rFonts w:eastAsia="Times New Roman" w:cstheme="minorHAnsi"/>
                <w:lang w:eastAsia="en-US"/>
              </w:rPr>
              <w:t>2</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6FF984C4"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2673DFA" w14:textId="77777777" w:rsidR="004E582E" w:rsidRPr="004E582E" w:rsidRDefault="004E582E" w:rsidP="004E582E">
            <w:pPr>
              <w:spacing w:after="0" w:line="240" w:lineRule="auto"/>
              <w:ind w:left="142" w:hanging="142"/>
              <w:jc w:val="both"/>
              <w:rPr>
                <w:rFonts w:eastAsia="Times New Roman" w:cstheme="minorHAnsi"/>
                <w:lang w:eastAsia="en-US"/>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7384" w14:textId="77777777" w:rsidR="004E582E" w:rsidRPr="004E582E" w:rsidRDefault="004E582E" w:rsidP="004E582E">
            <w:pPr>
              <w:spacing w:after="0" w:line="240" w:lineRule="auto"/>
              <w:ind w:left="142" w:hanging="142"/>
              <w:jc w:val="both"/>
              <w:rPr>
                <w:rFonts w:eastAsia="Times New Roman" w:cstheme="minorHAnsi"/>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6E09681B" w14:textId="7D4252A2" w:rsidR="00590F97" w:rsidRPr="00590F97" w:rsidRDefault="00590F97" w:rsidP="00590F97">
      <w:pPr>
        <w:pStyle w:val="Sraopastraipa"/>
        <w:numPr>
          <w:ilvl w:val="0"/>
          <w:numId w:val="31"/>
        </w:numPr>
        <w:spacing w:after="0" w:line="240" w:lineRule="auto"/>
        <w:ind w:firstLine="131"/>
        <w:jc w:val="both"/>
        <w:rPr>
          <w:rFonts w:eastAsia="Times New Roman" w:cstheme="minorHAnsi"/>
          <w:lang w:eastAsia="en-US"/>
        </w:rPr>
      </w:pPr>
      <w:r w:rsidRPr="001074E2">
        <w:rPr>
          <w:rFonts w:eastAsia="Cambria" w:cs="Calibri Light"/>
        </w:rPr>
        <w:t>2 automobilių tikroji vertė nuomos laikotarpio pradžioje</w:t>
      </w:r>
      <w:r>
        <w:rPr>
          <w:rFonts w:eastAsia="Cambria" w:cs="Calibri Light"/>
        </w:rPr>
        <w:t>:</w:t>
      </w:r>
    </w:p>
    <w:tbl>
      <w:tblPr>
        <w:tblStyle w:val="Lentelstinklelis1"/>
        <w:tblW w:w="4791" w:type="pct"/>
        <w:tblInd w:w="250" w:type="dxa"/>
        <w:tblLayout w:type="fixed"/>
        <w:tblLook w:val="04A0" w:firstRow="1" w:lastRow="0" w:firstColumn="1" w:lastColumn="0" w:noHBand="0" w:noVBand="1"/>
      </w:tblPr>
      <w:tblGrid>
        <w:gridCol w:w="1417"/>
        <w:gridCol w:w="3575"/>
        <w:gridCol w:w="4770"/>
      </w:tblGrid>
      <w:tr w:rsidR="001074E2" w:rsidRPr="001074E2" w14:paraId="4F0E1B46" w14:textId="77777777" w:rsidTr="00590F97">
        <w:trPr>
          <w:tblHeader/>
        </w:trPr>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F933B"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bookmarkStart w:id="75" w:name="_Hlk175571289"/>
            <w:r w:rsidRPr="001074E2">
              <w:rPr>
                <w:rFonts w:asciiTheme="minorHAnsi" w:hAnsiTheme="minorHAnsi" w:cs="Calibri Light"/>
                <w:b/>
                <w:color w:val="000000"/>
                <w:sz w:val="21"/>
                <w:szCs w:val="21"/>
                <w:lang w:val="lt-LT"/>
              </w:rPr>
              <w:t>Eil. Nr.</w:t>
            </w:r>
          </w:p>
        </w:tc>
        <w:tc>
          <w:tcPr>
            <w:tcW w:w="1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01CC5"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color w:val="000000"/>
                <w:sz w:val="21"/>
                <w:szCs w:val="21"/>
                <w:lang w:val="lt-LT"/>
              </w:rPr>
              <w:t>Reikalavimas</w:t>
            </w:r>
          </w:p>
        </w:tc>
        <w:tc>
          <w:tcPr>
            <w:tcW w:w="2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C7F58"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bCs/>
                <w:sz w:val="21"/>
                <w:szCs w:val="21"/>
                <w:lang w:val="lt-LT"/>
              </w:rPr>
              <w:t xml:space="preserve">Eur su PVM </w:t>
            </w:r>
            <w:r w:rsidRPr="001074E2">
              <w:rPr>
                <w:rFonts w:asciiTheme="minorHAnsi" w:hAnsiTheme="minorHAnsi" w:cs="Calibri Light"/>
                <w:b/>
                <w:color w:val="000000"/>
                <w:sz w:val="21"/>
                <w:szCs w:val="21"/>
                <w:lang w:val="lt-LT"/>
              </w:rPr>
              <w:t xml:space="preserve"> (Pildo tiekėjas)</w:t>
            </w:r>
          </w:p>
        </w:tc>
      </w:tr>
      <w:tr w:rsidR="001074E2" w:rsidRPr="001074E2" w14:paraId="394C3038" w14:textId="77777777" w:rsidTr="00590F97">
        <w:tc>
          <w:tcPr>
            <w:tcW w:w="726" w:type="pct"/>
            <w:tcBorders>
              <w:top w:val="single" w:sz="4" w:space="0" w:color="auto"/>
              <w:left w:val="single" w:sz="4" w:space="0" w:color="auto"/>
              <w:bottom w:val="single" w:sz="4" w:space="0" w:color="auto"/>
              <w:right w:val="single" w:sz="4" w:space="0" w:color="auto"/>
            </w:tcBorders>
            <w:hideMark/>
          </w:tcPr>
          <w:p w14:paraId="6B393122" w14:textId="77777777" w:rsidR="001074E2" w:rsidRPr="001074E2" w:rsidRDefault="001074E2" w:rsidP="001074E2">
            <w:pPr>
              <w:numPr>
                <w:ilvl w:val="3"/>
                <w:numId w:val="32"/>
              </w:numPr>
              <w:ind w:left="0"/>
              <w:contextualSpacing/>
              <w:rPr>
                <w:rFonts w:asciiTheme="minorHAnsi" w:eastAsia="Cambria" w:hAnsiTheme="minorHAnsi" w:cs="Calibri Light"/>
                <w:color w:val="000000"/>
                <w:sz w:val="21"/>
                <w:szCs w:val="21"/>
                <w:lang w:val="lt-LT"/>
              </w:rPr>
            </w:pPr>
            <w:r w:rsidRPr="001074E2">
              <w:rPr>
                <w:rFonts w:asciiTheme="minorHAnsi" w:eastAsia="Cambria" w:hAnsiTheme="minorHAnsi" w:cs="Calibri Light"/>
                <w:color w:val="000000"/>
                <w:sz w:val="21"/>
                <w:szCs w:val="21"/>
                <w:lang w:val="lt-LT"/>
              </w:rPr>
              <w:t xml:space="preserve">1. </w:t>
            </w:r>
          </w:p>
        </w:tc>
        <w:tc>
          <w:tcPr>
            <w:tcW w:w="1831" w:type="pct"/>
            <w:tcBorders>
              <w:top w:val="single" w:sz="4" w:space="0" w:color="auto"/>
              <w:left w:val="single" w:sz="4" w:space="0" w:color="auto"/>
              <w:bottom w:val="single" w:sz="4" w:space="0" w:color="auto"/>
              <w:right w:val="single" w:sz="4" w:space="0" w:color="auto"/>
            </w:tcBorders>
            <w:hideMark/>
          </w:tcPr>
          <w:p w14:paraId="0C1EC3FD" w14:textId="77777777" w:rsidR="001074E2" w:rsidRPr="001074E2" w:rsidRDefault="001074E2" w:rsidP="001074E2">
            <w:pPr>
              <w:widowControl w:val="0"/>
              <w:tabs>
                <w:tab w:val="left" w:pos="1350"/>
              </w:tabs>
              <w:autoSpaceDE w:val="0"/>
              <w:adjustRightInd w:val="0"/>
              <w:contextualSpacing/>
              <w:rPr>
                <w:rFonts w:asciiTheme="minorHAnsi" w:eastAsia="Cambria" w:hAnsiTheme="minorHAnsi" w:cs="Calibri Light"/>
                <w:sz w:val="21"/>
                <w:szCs w:val="21"/>
                <w:lang w:val="lt-LT"/>
              </w:rPr>
            </w:pPr>
            <w:r w:rsidRPr="001074E2">
              <w:rPr>
                <w:rFonts w:asciiTheme="minorHAnsi" w:eastAsia="Cambria" w:hAnsiTheme="minorHAnsi" w:cs="Calibri Light"/>
                <w:sz w:val="21"/>
                <w:szCs w:val="21"/>
                <w:lang w:val="lt-LT"/>
              </w:rPr>
              <w:t>2 automobilių tikroji vertė nuomos laikotarpio pradžioje</w:t>
            </w:r>
          </w:p>
        </w:tc>
        <w:tc>
          <w:tcPr>
            <w:tcW w:w="2443" w:type="pct"/>
            <w:tcBorders>
              <w:top w:val="single" w:sz="4" w:space="0" w:color="auto"/>
              <w:left w:val="single" w:sz="4" w:space="0" w:color="auto"/>
              <w:bottom w:val="single" w:sz="4" w:space="0" w:color="auto"/>
              <w:right w:val="single" w:sz="4" w:space="0" w:color="auto"/>
            </w:tcBorders>
          </w:tcPr>
          <w:p w14:paraId="13518446" w14:textId="77777777" w:rsidR="001074E2" w:rsidRPr="001074E2" w:rsidRDefault="001074E2" w:rsidP="001074E2">
            <w:pPr>
              <w:widowControl w:val="0"/>
              <w:tabs>
                <w:tab w:val="left" w:pos="1089"/>
              </w:tabs>
              <w:rPr>
                <w:rFonts w:asciiTheme="minorHAnsi" w:hAnsiTheme="minorHAnsi" w:cs="Calibri Light"/>
                <w:sz w:val="21"/>
                <w:szCs w:val="21"/>
                <w:lang w:val="lt-LT"/>
              </w:rPr>
            </w:pPr>
          </w:p>
        </w:tc>
      </w:tr>
      <w:bookmarkEnd w:id="75"/>
    </w:tbl>
    <w:p w14:paraId="5AEABEBD" w14:textId="77777777" w:rsidR="001074E2" w:rsidRDefault="001074E2" w:rsidP="00E24424">
      <w:pPr>
        <w:spacing w:after="0" w:line="240" w:lineRule="auto"/>
        <w:ind w:firstLine="851"/>
        <w:jc w:val="both"/>
        <w:rPr>
          <w:rFonts w:eastAsia="Times New Roman" w:cstheme="minorHAnsi"/>
          <w:lang w:eastAsia="en-US"/>
        </w:rPr>
      </w:pPr>
    </w:p>
    <w:p w14:paraId="00712FE2" w14:textId="6ABC75F3" w:rsidR="001074E2" w:rsidRPr="001074E2" w:rsidRDefault="001074E2" w:rsidP="001074E2">
      <w:pPr>
        <w:pStyle w:val="Sraopastraipa"/>
        <w:numPr>
          <w:ilvl w:val="0"/>
          <w:numId w:val="31"/>
        </w:numPr>
        <w:spacing w:after="0" w:line="240" w:lineRule="auto"/>
        <w:ind w:firstLine="131"/>
        <w:jc w:val="both"/>
        <w:rPr>
          <w:rFonts w:eastAsia="Times New Roman" w:cstheme="minorHAnsi"/>
          <w:i/>
          <w:iCs/>
          <w:lang w:eastAsia="en-US"/>
        </w:rPr>
      </w:pPr>
      <w:r w:rsidRPr="001074E2">
        <w:rPr>
          <w:rFonts w:eastAsia="Times New Roman" w:cstheme="minorHAnsi"/>
          <w:lang w:eastAsia="en-US"/>
        </w:rPr>
        <w:t>Pagal ekonominio naudingumo vertinimo kriterijus mes siūlome:</w:t>
      </w:r>
    </w:p>
    <w:tbl>
      <w:tblPr>
        <w:tblW w:w="4801" w:type="pct"/>
        <w:tblInd w:w="-176" w:type="dxa"/>
        <w:tblLook w:val="0000" w:firstRow="0" w:lastRow="0" w:firstColumn="0" w:lastColumn="0" w:noHBand="0" w:noVBand="0"/>
      </w:tblPr>
      <w:tblGrid>
        <w:gridCol w:w="733"/>
        <w:gridCol w:w="4796"/>
        <w:gridCol w:w="4254"/>
      </w:tblGrid>
      <w:tr w:rsidR="001074E2" w:rsidRPr="0011049E" w14:paraId="65183DAD" w14:textId="77777777" w:rsidTr="00416E09">
        <w:tc>
          <w:tcPr>
            <w:tcW w:w="375"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75D44D08" w14:textId="77777777" w:rsidR="001074E2" w:rsidRPr="0011049E" w:rsidRDefault="001074E2" w:rsidP="001074E2">
            <w:pPr>
              <w:spacing w:after="0" w:line="240" w:lineRule="auto"/>
              <w:jc w:val="center"/>
              <w:rPr>
                <w:rFonts w:eastAsia="Times New Roman" w:cstheme="minorHAnsi"/>
              </w:rPr>
            </w:pPr>
            <w:bookmarkStart w:id="76" w:name="_Hlk175749262"/>
            <w:r w:rsidRPr="0011049E">
              <w:rPr>
                <w:rFonts w:eastAsia="Times New Roman" w:cstheme="minorHAnsi"/>
                <w:b/>
              </w:rPr>
              <w:t>Eil. Nr.</w:t>
            </w:r>
          </w:p>
        </w:tc>
        <w:tc>
          <w:tcPr>
            <w:tcW w:w="2451"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6C9C0FEF" w14:textId="77777777" w:rsidR="001074E2" w:rsidRPr="0011049E" w:rsidRDefault="001074E2" w:rsidP="001074E2">
            <w:pPr>
              <w:spacing w:after="0" w:line="240" w:lineRule="auto"/>
              <w:jc w:val="center"/>
              <w:rPr>
                <w:rFonts w:eastAsia="Times New Roman" w:cstheme="minorHAnsi"/>
              </w:rPr>
            </w:pPr>
            <w:r w:rsidRPr="0011049E">
              <w:rPr>
                <w:rFonts w:cstheme="minorHAnsi"/>
                <w:b/>
                <w:lang w:eastAsia="zh-CN"/>
              </w:rPr>
              <w:t>Reikalavimo pavadinimas</w:t>
            </w:r>
          </w:p>
        </w:tc>
        <w:tc>
          <w:tcPr>
            <w:tcW w:w="2174" w:type="pct"/>
            <w:tcBorders>
              <w:top w:val="single" w:sz="4" w:space="0" w:color="000000"/>
              <w:left w:val="single" w:sz="4" w:space="0" w:color="000000"/>
              <w:bottom w:val="single" w:sz="4" w:space="0" w:color="000000"/>
              <w:right w:val="single" w:sz="4" w:space="0" w:color="000000"/>
            </w:tcBorders>
            <w:shd w:val="clear" w:color="auto" w:fill="FFFFFF" w:themeFill="background1"/>
          </w:tcPr>
          <w:p w14:paraId="3A1C308C" w14:textId="77777777" w:rsidR="001074E2" w:rsidRPr="0011049E" w:rsidRDefault="001074E2" w:rsidP="001074E2">
            <w:pPr>
              <w:pStyle w:val="Betarp"/>
              <w:jc w:val="center"/>
              <w:rPr>
                <w:rFonts w:cstheme="minorHAnsi"/>
                <w:b/>
              </w:rPr>
            </w:pPr>
            <w:r w:rsidRPr="0011049E">
              <w:rPr>
                <w:rFonts w:eastAsia="Calibri" w:cstheme="minorHAnsi"/>
                <w:b/>
              </w:rPr>
              <w:t>Tiekėjo siūloma reikšmė</w:t>
            </w:r>
          </w:p>
          <w:p w14:paraId="667F33EA" w14:textId="77777777" w:rsidR="001074E2" w:rsidRPr="0011049E" w:rsidRDefault="001074E2" w:rsidP="001074E2">
            <w:pPr>
              <w:pStyle w:val="Betarp"/>
              <w:jc w:val="center"/>
              <w:rPr>
                <w:rFonts w:eastAsia="Times New Roman" w:cstheme="minorHAnsi"/>
                <w:b/>
              </w:rPr>
            </w:pPr>
          </w:p>
        </w:tc>
      </w:tr>
      <w:tr w:rsidR="001074E2" w:rsidRPr="0011049E" w14:paraId="016FAAE9" w14:textId="77777777" w:rsidTr="00416E09">
        <w:tc>
          <w:tcPr>
            <w:tcW w:w="375" w:type="pct"/>
            <w:tcBorders>
              <w:top w:val="single" w:sz="4" w:space="0" w:color="000000"/>
              <w:left w:val="single" w:sz="4" w:space="0" w:color="000000"/>
              <w:bottom w:val="single" w:sz="4" w:space="0" w:color="000000"/>
              <w:right w:val="single" w:sz="4" w:space="0" w:color="000000"/>
            </w:tcBorders>
            <w:shd w:val="clear" w:color="auto" w:fill="auto"/>
          </w:tcPr>
          <w:p w14:paraId="431DB5E2" w14:textId="77777777" w:rsidR="001074E2" w:rsidRPr="0011049E" w:rsidRDefault="001074E2" w:rsidP="001074E2">
            <w:pPr>
              <w:spacing w:after="0" w:line="240" w:lineRule="auto"/>
              <w:jc w:val="both"/>
              <w:rPr>
                <w:rFonts w:eastAsia="Times New Roman" w:cstheme="minorHAnsi"/>
              </w:rPr>
            </w:pPr>
            <w:r w:rsidRPr="0011049E">
              <w:rPr>
                <w:rFonts w:eastAsia="Times New Roman" w:cstheme="minorHAnsi"/>
              </w:rPr>
              <w:t xml:space="preserve">1. </w:t>
            </w:r>
          </w:p>
        </w:tc>
        <w:tc>
          <w:tcPr>
            <w:tcW w:w="2451" w:type="pct"/>
            <w:tcBorders>
              <w:top w:val="single" w:sz="4" w:space="0" w:color="000000"/>
              <w:left w:val="single" w:sz="4" w:space="0" w:color="000000"/>
              <w:bottom w:val="single" w:sz="4" w:space="0" w:color="000000"/>
              <w:right w:val="single" w:sz="4" w:space="0" w:color="000000"/>
            </w:tcBorders>
            <w:shd w:val="clear" w:color="auto" w:fill="auto"/>
          </w:tcPr>
          <w:p w14:paraId="65D77C4F" w14:textId="1B6913D9" w:rsidR="00416E09" w:rsidRPr="00C50141" w:rsidRDefault="001074E2" w:rsidP="001074E2">
            <w:pPr>
              <w:spacing w:after="0" w:line="240" w:lineRule="auto"/>
              <w:jc w:val="both"/>
              <w:rPr>
                <w:rFonts w:eastAsia="Calibri" w:cstheme="minorHAnsi"/>
              </w:rPr>
            </w:pPr>
            <w:r w:rsidRPr="00C50141">
              <w:rPr>
                <w:rFonts w:eastAsia="Calibri" w:cstheme="minorHAnsi"/>
              </w:rPr>
              <w:t>Prekių pristatymo terminas, mėnesiais</w:t>
            </w:r>
            <w:r w:rsidR="00C50141" w:rsidRPr="00C50141">
              <w:rPr>
                <w:rFonts w:eastAsia="Calibri" w:cstheme="minorHAnsi"/>
              </w:rPr>
              <w:t>.</w:t>
            </w:r>
          </w:p>
        </w:tc>
        <w:tc>
          <w:tcPr>
            <w:tcW w:w="2174" w:type="pct"/>
            <w:tcBorders>
              <w:top w:val="single" w:sz="4" w:space="0" w:color="000000"/>
              <w:left w:val="single" w:sz="4" w:space="0" w:color="000000"/>
              <w:bottom w:val="single" w:sz="4" w:space="0" w:color="000000"/>
              <w:right w:val="single" w:sz="4" w:space="0" w:color="000000"/>
            </w:tcBorders>
            <w:shd w:val="clear" w:color="auto" w:fill="auto"/>
          </w:tcPr>
          <w:p w14:paraId="4E2AD857" w14:textId="7CA8D724" w:rsidR="00416E09" w:rsidRPr="00416E09" w:rsidRDefault="001074E2" w:rsidP="00416E09">
            <w:pPr>
              <w:spacing w:after="0" w:line="240" w:lineRule="auto"/>
              <w:jc w:val="both"/>
              <w:rPr>
                <w:rFonts w:eastAsia="Times New Roman" w:cstheme="minorHAnsi"/>
                <w:b/>
                <w:i/>
              </w:rPr>
            </w:pPr>
            <w:r w:rsidRPr="0011049E">
              <w:rPr>
                <w:rFonts w:cstheme="minorHAnsi"/>
              </w:rPr>
              <w:t xml:space="preserve"> </w:t>
            </w:r>
            <w:r w:rsidR="00416E09" w:rsidRPr="00416E09">
              <w:rPr>
                <w:rFonts w:cstheme="minorHAnsi"/>
                <w:b/>
                <w:i/>
                <w:color w:val="FF0000"/>
              </w:rPr>
              <w:t>Įrašyti</w:t>
            </w:r>
            <w:r w:rsidR="00C50141">
              <w:rPr>
                <w:rFonts w:cstheme="minorHAnsi"/>
                <w:b/>
                <w:i/>
                <w:color w:val="FF0000"/>
              </w:rPr>
              <w:t xml:space="preserve"> konkretų sveiką</w:t>
            </w:r>
            <w:r w:rsidR="00416E09">
              <w:rPr>
                <w:rFonts w:cstheme="minorHAnsi"/>
                <w:b/>
                <w:i/>
                <w:color w:val="FF0000"/>
              </w:rPr>
              <w:t xml:space="preserve"> mėnesių skaičių</w:t>
            </w:r>
            <w:r w:rsidR="00C50141">
              <w:rPr>
                <w:rFonts w:cstheme="minorHAnsi"/>
                <w:b/>
                <w:i/>
                <w:color w:val="FF0000"/>
              </w:rPr>
              <w:t>.</w:t>
            </w:r>
          </w:p>
          <w:p w14:paraId="16C8E168" w14:textId="5C80EBBF" w:rsidR="00416E09" w:rsidRPr="0011049E" w:rsidRDefault="00416E09" w:rsidP="001074E2">
            <w:pPr>
              <w:spacing w:after="0" w:line="240" w:lineRule="auto"/>
              <w:jc w:val="both"/>
              <w:rPr>
                <w:rFonts w:eastAsia="Times New Roman" w:cstheme="minorHAnsi"/>
              </w:rPr>
            </w:pPr>
          </w:p>
        </w:tc>
      </w:tr>
      <w:tr w:rsidR="00C50141" w:rsidRPr="0011049E" w14:paraId="661D71B5" w14:textId="77777777" w:rsidTr="00C50141">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Pr>
          <w:p w14:paraId="7A7B4545" w14:textId="742E934D" w:rsidR="00C50141" w:rsidRPr="0011049E" w:rsidRDefault="00C50141" w:rsidP="00416E09">
            <w:pPr>
              <w:spacing w:after="0" w:line="240" w:lineRule="auto"/>
              <w:jc w:val="both"/>
              <w:rPr>
                <w:rFonts w:cstheme="minorHAnsi"/>
              </w:rPr>
            </w:pPr>
            <w:r>
              <w:rPr>
                <w:rFonts w:cstheme="minorHAnsi"/>
              </w:rPr>
              <w:t xml:space="preserve">PASTABA: ilgesnis automobilių pristatymo terminas nei 6 mėnesiai negalimas. </w:t>
            </w:r>
          </w:p>
        </w:tc>
      </w:tr>
      <w:bookmarkEnd w:id="76"/>
    </w:tbl>
    <w:p w14:paraId="7AA451AB" w14:textId="77777777" w:rsidR="001074E2" w:rsidRPr="00E24424" w:rsidRDefault="001074E2" w:rsidP="00E24424">
      <w:pPr>
        <w:spacing w:after="0" w:line="240" w:lineRule="auto"/>
        <w:ind w:firstLine="851"/>
        <w:jc w:val="both"/>
        <w:rPr>
          <w:rFonts w:eastAsia="Times New Roman" w:cstheme="minorHAnsi"/>
          <w:lang w:eastAsia="en-US"/>
        </w:rPr>
      </w:pPr>
    </w:p>
    <w:p w14:paraId="32562BEA" w14:textId="670876B5" w:rsidR="00132AA3" w:rsidRPr="004E582E" w:rsidRDefault="00132AA3" w:rsidP="001074E2">
      <w:pPr>
        <w:pStyle w:val="Sraopastraipa"/>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tbl>
      <w:tblPr>
        <w:tblW w:w="506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0"/>
        <w:gridCol w:w="2319"/>
        <w:gridCol w:w="3485"/>
        <w:gridCol w:w="3693"/>
      </w:tblGrid>
      <w:tr w:rsidR="004E582E" w:rsidRPr="005D6D0B" w14:paraId="77647DEE" w14:textId="6DD29A89" w:rsidTr="001074E2">
        <w:trPr>
          <w:trHeight w:val="345"/>
        </w:trPr>
        <w:tc>
          <w:tcPr>
            <w:tcW w:w="348" w:type="pct"/>
            <w:vAlign w:val="center"/>
          </w:tcPr>
          <w:p w14:paraId="5D0DC430" w14:textId="77777777" w:rsidR="004E582E" w:rsidRPr="005D6D0B" w:rsidRDefault="004E582E" w:rsidP="004E582E">
            <w:pPr>
              <w:jc w:val="center"/>
              <w:rPr>
                <w:b/>
                <w:szCs w:val="24"/>
              </w:rPr>
            </w:pPr>
            <w:r w:rsidRPr="005D6D0B">
              <w:rPr>
                <w:b/>
                <w:szCs w:val="24"/>
              </w:rPr>
              <w:lastRenderedPageBreak/>
              <w:t>Eil. Nr.</w:t>
            </w:r>
          </w:p>
        </w:tc>
        <w:tc>
          <w:tcPr>
            <w:tcW w:w="1136" w:type="pct"/>
            <w:vAlign w:val="center"/>
          </w:tcPr>
          <w:p w14:paraId="742C4964" w14:textId="77777777" w:rsidR="004E582E" w:rsidRPr="005D6D0B" w:rsidRDefault="004E582E" w:rsidP="004E582E">
            <w:pPr>
              <w:jc w:val="center"/>
              <w:rPr>
                <w:b/>
                <w:szCs w:val="24"/>
              </w:rPr>
            </w:pPr>
            <w:r w:rsidRPr="005D6D0B">
              <w:rPr>
                <w:b/>
                <w:szCs w:val="24"/>
              </w:rPr>
              <w:t>Charakteristikų pavadinimas</w:t>
            </w:r>
          </w:p>
        </w:tc>
        <w:tc>
          <w:tcPr>
            <w:tcW w:w="1707" w:type="pct"/>
            <w:vAlign w:val="center"/>
          </w:tcPr>
          <w:p w14:paraId="62086701" w14:textId="77777777" w:rsidR="004E582E" w:rsidRPr="005D6D0B" w:rsidRDefault="004E582E" w:rsidP="004E582E">
            <w:pPr>
              <w:jc w:val="center"/>
              <w:rPr>
                <w:b/>
                <w:szCs w:val="24"/>
              </w:rPr>
            </w:pPr>
            <w:r w:rsidRPr="005D6D0B">
              <w:rPr>
                <w:b/>
                <w:szCs w:val="24"/>
              </w:rPr>
              <w:t>Reikalavimai</w:t>
            </w:r>
          </w:p>
        </w:tc>
        <w:tc>
          <w:tcPr>
            <w:tcW w:w="1809" w:type="pct"/>
          </w:tcPr>
          <w:p w14:paraId="3B87E9EE" w14:textId="77777777" w:rsidR="004E582E" w:rsidRPr="00750232" w:rsidRDefault="004E582E" w:rsidP="004E582E">
            <w:pPr>
              <w:rPr>
                <w:rFonts w:ascii="Calibri" w:eastAsia="Times New Roman" w:hAnsi="Calibri" w:cs="Calibri"/>
                <w:b/>
              </w:rPr>
            </w:pPr>
            <w:r w:rsidRPr="00750232">
              <w:rPr>
                <w:rFonts w:ascii="Calibri" w:eastAsia="Times New Roman" w:hAnsi="Calibri" w:cs="Calibri"/>
                <w:b/>
              </w:rPr>
              <w:t xml:space="preserve">Siūlomo prekių techninio parametro atitikimas pagal konkrečią reikalaujamo parametro reikšmę, </w:t>
            </w:r>
            <w:r w:rsidRPr="00750232">
              <w:rPr>
                <w:rFonts w:ascii="Calibri" w:eastAsia="Times New Roman" w:hAnsi="Calibri" w:cs="Calibri"/>
                <w:b/>
                <w:u w:val="single"/>
              </w:rPr>
              <w:t>nurodant atitiktį</w:t>
            </w:r>
            <w:r w:rsidRPr="00750232">
              <w:rPr>
                <w:rFonts w:ascii="Calibri" w:eastAsia="Times New Roman" w:hAnsi="Calibri" w:cs="Calibri"/>
                <w:b/>
              </w:rPr>
              <w:t>:</w:t>
            </w:r>
          </w:p>
          <w:p w14:paraId="68261DC2" w14:textId="77777777" w:rsidR="004E582E" w:rsidRPr="00750232" w:rsidRDefault="004E582E" w:rsidP="004E582E">
            <w:pPr>
              <w:rPr>
                <w:rFonts w:ascii="Calibri" w:eastAsia="Times New Roman" w:hAnsi="Calibri" w:cs="Calibri"/>
              </w:rPr>
            </w:pPr>
            <w:r w:rsidRPr="00750232">
              <w:rPr>
                <w:rFonts w:ascii="Calibri" w:eastAsia="Times New Roman" w:hAnsi="Calibri" w:cs="Calibri"/>
              </w:rPr>
              <w:t>1.katalogo/bukleto/brošiūros/aprašymo  puslapio Nr.;</w:t>
            </w:r>
          </w:p>
          <w:p w14:paraId="437F64EB" w14:textId="7FE24D90" w:rsidR="004E582E" w:rsidRPr="004E582E" w:rsidRDefault="004E582E" w:rsidP="004E582E">
            <w:pPr>
              <w:rPr>
                <w:rFonts w:ascii="Calibri" w:eastAsia="Times New Roman" w:hAnsi="Calibri" w:cs="Calibri"/>
              </w:rPr>
            </w:pPr>
            <w:r w:rsidRPr="00750232">
              <w:rPr>
                <w:rFonts w:ascii="Calibri" w:eastAsia="Times New Roman" w:hAnsi="Calibri" w:cs="Calibri"/>
              </w:rPr>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4E582E" w:rsidRPr="005D6D0B" w14:paraId="6761855E" w14:textId="094F5B9F" w:rsidTr="001074E2">
        <w:trPr>
          <w:trHeight w:val="345"/>
        </w:trPr>
        <w:tc>
          <w:tcPr>
            <w:tcW w:w="3191" w:type="pct"/>
            <w:gridSpan w:val="3"/>
          </w:tcPr>
          <w:p w14:paraId="65401B3B" w14:textId="77777777" w:rsidR="004E582E" w:rsidRPr="005D6D0B" w:rsidRDefault="004E582E" w:rsidP="004E582E">
            <w:pPr>
              <w:rPr>
                <w:b/>
                <w:szCs w:val="24"/>
              </w:rPr>
            </w:pPr>
            <w:r w:rsidRPr="005D6D0B">
              <w:rPr>
                <w:b/>
                <w:szCs w:val="24"/>
              </w:rPr>
              <w:t>1. Bendri reikalavimai automobiliui:</w:t>
            </w:r>
          </w:p>
        </w:tc>
        <w:tc>
          <w:tcPr>
            <w:tcW w:w="1809" w:type="pct"/>
          </w:tcPr>
          <w:p w14:paraId="447AAAD8" w14:textId="77777777" w:rsidR="004E582E" w:rsidRPr="005D6D0B" w:rsidRDefault="004E582E" w:rsidP="004E582E">
            <w:pPr>
              <w:rPr>
                <w:b/>
                <w:szCs w:val="24"/>
              </w:rPr>
            </w:pPr>
          </w:p>
        </w:tc>
      </w:tr>
      <w:tr w:rsidR="004E582E" w:rsidRPr="005D6D0B" w14:paraId="400366F0" w14:textId="30F8F045" w:rsidTr="001074E2">
        <w:tc>
          <w:tcPr>
            <w:tcW w:w="348" w:type="pct"/>
          </w:tcPr>
          <w:p w14:paraId="2346464F" w14:textId="77777777" w:rsidR="004E582E" w:rsidRPr="005D6D0B" w:rsidRDefault="004E582E" w:rsidP="004E582E">
            <w:pPr>
              <w:rPr>
                <w:szCs w:val="24"/>
              </w:rPr>
            </w:pPr>
            <w:r w:rsidRPr="005D6D0B">
              <w:rPr>
                <w:szCs w:val="24"/>
              </w:rPr>
              <w:t>1.1</w:t>
            </w:r>
          </w:p>
        </w:tc>
        <w:tc>
          <w:tcPr>
            <w:tcW w:w="1136" w:type="pct"/>
          </w:tcPr>
          <w:p w14:paraId="5A041266" w14:textId="77777777" w:rsidR="004E582E" w:rsidRPr="005D6D0B" w:rsidRDefault="004E582E" w:rsidP="004E582E">
            <w:pPr>
              <w:rPr>
                <w:szCs w:val="24"/>
              </w:rPr>
            </w:pPr>
            <w:r w:rsidRPr="005D6D0B">
              <w:rPr>
                <w:szCs w:val="24"/>
              </w:rPr>
              <w:t>Automobilių rūšis</w:t>
            </w:r>
          </w:p>
        </w:tc>
        <w:tc>
          <w:tcPr>
            <w:tcW w:w="1707" w:type="pct"/>
          </w:tcPr>
          <w:p w14:paraId="6942BAC1" w14:textId="36841952" w:rsidR="004E582E" w:rsidRPr="005D6D0B" w:rsidRDefault="004E582E" w:rsidP="004E582E">
            <w:pPr>
              <w:rPr>
                <w:szCs w:val="24"/>
              </w:rPr>
            </w:pPr>
            <w:r w:rsidRPr="005D6D0B">
              <w:rPr>
                <w:szCs w:val="24"/>
              </w:rPr>
              <w:t>Automobili</w:t>
            </w:r>
            <w:r w:rsidR="004E59A8">
              <w:rPr>
                <w:szCs w:val="24"/>
              </w:rPr>
              <w:t>ai</w:t>
            </w:r>
            <w:r w:rsidRPr="005D6D0B">
              <w:rPr>
                <w:szCs w:val="24"/>
              </w:rPr>
              <w:t xml:space="preserve"> – M1 kategorija</w:t>
            </w:r>
            <w:r>
              <w:rPr>
                <w:szCs w:val="24"/>
              </w:rPr>
              <w:t>.</w:t>
            </w:r>
          </w:p>
        </w:tc>
        <w:tc>
          <w:tcPr>
            <w:tcW w:w="1809" w:type="pct"/>
          </w:tcPr>
          <w:p w14:paraId="59264BB3" w14:textId="77777777" w:rsidR="004E582E" w:rsidRPr="005D6D0B" w:rsidRDefault="004E582E" w:rsidP="004E582E">
            <w:pPr>
              <w:rPr>
                <w:szCs w:val="24"/>
              </w:rPr>
            </w:pPr>
          </w:p>
        </w:tc>
      </w:tr>
      <w:tr w:rsidR="004E582E" w:rsidRPr="005D6D0B" w14:paraId="419A8AB3" w14:textId="2D32FA8E" w:rsidTr="001074E2">
        <w:tc>
          <w:tcPr>
            <w:tcW w:w="348" w:type="pct"/>
          </w:tcPr>
          <w:p w14:paraId="5D90E372" w14:textId="77777777" w:rsidR="004E582E" w:rsidRPr="005D6D0B" w:rsidRDefault="004E582E" w:rsidP="004E582E">
            <w:pPr>
              <w:rPr>
                <w:szCs w:val="24"/>
              </w:rPr>
            </w:pPr>
            <w:r w:rsidRPr="005D6D0B">
              <w:rPr>
                <w:szCs w:val="24"/>
              </w:rPr>
              <w:t>1.2</w:t>
            </w:r>
          </w:p>
        </w:tc>
        <w:tc>
          <w:tcPr>
            <w:tcW w:w="1136" w:type="pct"/>
          </w:tcPr>
          <w:p w14:paraId="1A727996" w14:textId="77777777" w:rsidR="004E582E" w:rsidRPr="005D6D0B" w:rsidRDefault="004E582E" w:rsidP="004E582E">
            <w:pPr>
              <w:rPr>
                <w:szCs w:val="24"/>
              </w:rPr>
            </w:pPr>
            <w:r w:rsidRPr="005D6D0B">
              <w:rPr>
                <w:szCs w:val="24"/>
              </w:rPr>
              <w:t>Automobilių skaičius</w:t>
            </w:r>
          </w:p>
        </w:tc>
        <w:tc>
          <w:tcPr>
            <w:tcW w:w="1707" w:type="pct"/>
          </w:tcPr>
          <w:p w14:paraId="34AF3BEC" w14:textId="77777777" w:rsidR="004E582E" w:rsidRPr="005D6D0B" w:rsidRDefault="004E582E" w:rsidP="004E582E">
            <w:pPr>
              <w:rPr>
                <w:szCs w:val="24"/>
              </w:rPr>
            </w:pPr>
            <w:r>
              <w:rPr>
                <w:szCs w:val="24"/>
              </w:rPr>
              <w:t>2</w:t>
            </w:r>
            <w:r w:rsidRPr="005D6D0B">
              <w:rPr>
                <w:szCs w:val="24"/>
              </w:rPr>
              <w:t xml:space="preserve"> vnt.</w:t>
            </w:r>
          </w:p>
        </w:tc>
        <w:tc>
          <w:tcPr>
            <w:tcW w:w="1809" w:type="pct"/>
          </w:tcPr>
          <w:p w14:paraId="17C2DBFA" w14:textId="77777777" w:rsidR="004E582E" w:rsidRDefault="004E582E" w:rsidP="004E582E">
            <w:pPr>
              <w:rPr>
                <w:szCs w:val="24"/>
              </w:rPr>
            </w:pPr>
          </w:p>
        </w:tc>
      </w:tr>
      <w:tr w:rsidR="004E582E" w:rsidRPr="005D6D0B" w14:paraId="2AC27C72" w14:textId="297DB6C0" w:rsidTr="001074E2">
        <w:tc>
          <w:tcPr>
            <w:tcW w:w="348" w:type="pct"/>
          </w:tcPr>
          <w:p w14:paraId="60C7D72F" w14:textId="77777777" w:rsidR="004E582E" w:rsidRPr="005D6D0B" w:rsidRDefault="004E582E" w:rsidP="004E582E">
            <w:pPr>
              <w:rPr>
                <w:szCs w:val="24"/>
              </w:rPr>
            </w:pPr>
            <w:r w:rsidRPr="005D6D0B">
              <w:rPr>
                <w:szCs w:val="24"/>
              </w:rPr>
              <w:t>1.3</w:t>
            </w:r>
          </w:p>
        </w:tc>
        <w:tc>
          <w:tcPr>
            <w:tcW w:w="1136" w:type="pct"/>
          </w:tcPr>
          <w:p w14:paraId="6D96FDF6" w14:textId="77777777" w:rsidR="004E582E" w:rsidRPr="005D6D0B" w:rsidRDefault="004E582E" w:rsidP="004E582E">
            <w:pPr>
              <w:rPr>
                <w:szCs w:val="24"/>
              </w:rPr>
            </w:pPr>
            <w:r w:rsidRPr="005D6D0B">
              <w:rPr>
                <w:szCs w:val="24"/>
              </w:rPr>
              <w:t>Pagaminimo metai</w:t>
            </w:r>
          </w:p>
        </w:tc>
        <w:tc>
          <w:tcPr>
            <w:tcW w:w="1707" w:type="pct"/>
          </w:tcPr>
          <w:p w14:paraId="5499C90B" w14:textId="77777777" w:rsidR="004E582E" w:rsidRPr="00BE7232" w:rsidRDefault="004E582E" w:rsidP="004E582E">
            <w:pPr>
              <w:rPr>
                <w:szCs w:val="24"/>
              </w:rPr>
            </w:pPr>
            <w:r w:rsidRPr="00BE7232">
              <w:rPr>
                <w:szCs w:val="24"/>
              </w:rPr>
              <w:t>Nauji neeksploatuoti automobiliai. Pagaminimo metai ne ankstesni kaip 2024 m.</w:t>
            </w:r>
          </w:p>
        </w:tc>
        <w:tc>
          <w:tcPr>
            <w:tcW w:w="1809" w:type="pct"/>
          </w:tcPr>
          <w:p w14:paraId="56D8AEAD" w14:textId="77777777" w:rsidR="004E582E" w:rsidRPr="00BE7232" w:rsidRDefault="004E582E" w:rsidP="004E582E">
            <w:pPr>
              <w:rPr>
                <w:szCs w:val="24"/>
              </w:rPr>
            </w:pPr>
          </w:p>
        </w:tc>
      </w:tr>
      <w:tr w:rsidR="004E582E" w:rsidRPr="005D6D0B" w14:paraId="7BF6B915" w14:textId="51B21543" w:rsidTr="001074E2">
        <w:tc>
          <w:tcPr>
            <w:tcW w:w="348" w:type="pct"/>
            <w:shd w:val="clear" w:color="auto" w:fill="auto"/>
          </w:tcPr>
          <w:p w14:paraId="022CE5E7" w14:textId="77777777" w:rsidR="004E582E" w:rsidRPr="005D6D0B" w:rsidRDefault="004E582E" w:rsidP="004E582E">
            <w:pPr>
              <w:rPr>
                <w:szCs w:val="24"/>
              </w:rPr>
            </w:pPr>
            <w:r w:rsidRPr="005D6D0B">
              <w:rPr>
                <w:szCs w:val="24"/>
              </w:rPr>
              <w:t>1.4</w:t>
            </w:r>
          </w:p>
        </w:tc>
        <w:tc>
          <w:tcPr>
            <w:tcW w:w="1136" w:type="pct"/>
            <w:shd w:val="clear" w:color="auto" w:fill="auto"/>
          </w:tcPr>
          <w:p w14:paraId="0F7C8325" w14:textId="77777777" w:rsidR="004E582E" w:rsidRPr="005D6D0B" w:rsidRDefault="004E582E" w:rsidP="004E582E">
            <w:pPr>
              <w:rPr>
                <w:szCs w:val="24"/>
              </w:rPr>
            </w:pPr>
            <w:r w:rsidRPr="005D6D0B">
              <w:rPr>
                <w:szCs w:val="24"/>
              </w:rPr>
              <w:t>Vairo padėtis</w:t>
            </w:r>
          </w:p>
        </w:tc>
        <w:tc>
          <w:tcPr>
            <w:tcW w:w="1707" w:type="pct"/>
            <w:shd w:val="clear" w:color="auto" w:fill="auto"/>
          </w:tcPr>
          <w:p w14:paraId="36BFED13" w14:textId="77777777" w:rsidR="004E582E" w:rsidRPr="005D6D0B" w:rsidRDefault="004E582E" w:rsidP="004E582E">
            <w:pPr>
              <w:rPr>
                <w:szCs w:val="24"/>
              </w:rPr>
            </w:pPr>
            <w:r w:rsidRPr="005D6D0B">
              <w:rPr>
                <w:szCs w:val="24"/>
              </w:rPr>
              <w:t>Kairėje</w:t>
            </w:r>
          </w:p>
        </w:tc>
        <w:tc>
          <w:tcPr>
            <w:tcW w:w="1809" w:type="pct"/>
          </w:tcPr>
          <w:p w14:paraId="37E69331" w14:textId="77777777" w:rsidR="004E582E" w:rsidRPr="005D6D0B" w:rsidRDefault="004E582E" w:rsidP="004E582E">
            <w:pPr>
              <w:rPr>
                <w:szCs w:val="24"/>
              </w:rPr>
            </w:pPr>
          </w:p>
        </w:tc>
      </w:tr>
      <w:tr w:rsidR="004E582E" w:rsidRPr="005D6D0B" w14:paraId="435F05D3" w14:textId="23A98F33" w:rsidTr="001074E2">
        <w:trPr>
          <w:trHeight w:val="411"/>
        </w:trPr>
        <w:tc>
          <w:tcPr>
            <w:tcW w:w="348" w:type="pct"/>
            <w:shd w:val="clear" w:color="auto" w:fill="auto"/>
          </w:tcPr>
          <w:p w14:paraId="432749E6" w14:textId="77777777" w:rsidR="004E582E" w:rsidRPr="005D6D0B" w:rsidRDefault="004E582E" w:rsidP="004E582E">
            <w:pPr>
              <w:rPr>
                <w:szCs w:val="24"/>
              </w:rPr>
            </w:pPr>
            <w:r w:rsidRPr="005D6D0B">
              <w:rPr>
                <w:szCs w:val="24"/>
              </w:rPr>
              <w:t>1.5</w:t>
            </w:r>
          </w:p>
        </w:tc>
        <w:tc>
          <w:tcPr>
            <w:tcW w:w="1136" w:type="pct"/>
            <w:shd w:val="clear" w:color="auto" w:fill="auto"/>
          </w:tcPr>
          <w:p w14:paraId="554ACC5A" w14:textId="77777777" w:rsidR="004E582E" w:rsidRPr="005D6D0B" w:rsidRDefault="004E582E" w:rsidP="004E582E">
            <w:pPr>
              <w:rPr>
                <w:szCs w:val="24"/>
              </w:rPr>
            </w:pPr>
            <w:r>
              <w:rPr>
                <w:szCs w:val="24"/>
              </w:rPr>
              <w:t>Pradinė įmoka</w:t>
            </w:r>
          </w:p>
        </w:tc>
        <w:tc>
          <w:tcPr>
            <w:tcW w:w="1707" w:type="pct"/>
            <w:shd w:val="clear" w:color="auto" w:fill="auto"/>
          </w:tcPr>
          <w:p w14:paraId="318E83B2" w14:textId="77777777" w:rsidR="004E582E" w:rsidRPr="005D6D0B" w:rsidRDefault="004E582E" w:rsidP="004E582E">
            <w:pPr>
              <w:rPr>
                <w:szCs w:val="24"/>
              </w:rPr>
            </w:pPr>
            <w:r>
              <w:rPr>
                <w:szCs w:val="24"/>
              </w:rPr>
              <w:t xml:space="preserve">0 </w:t>
            </w:r>
            <w:r>
              <w:rPr>
                <w:szCs w:val="24"/>
                <w:lang w:val="en-US"/>
              </w:rPr>
              <w:t>%</w:t>
            </w:r>
          </w:p>
        </w:tc>
        <w:tc>
          <w:tcPr>
            <w:tcW w:w="1809" w:type="pct"/>
          </w:tcPr>
          <w:p w14:paraId="3AE76D8C" w14:textId="77777777" w:rsidR="004E582E" w:rsidRDefault="004E582E" w:rsidP="004E582E">
            <w:pPr>
              <w:rPr>
                <w:szCs w:val="24"/>
              </w:rPr>
            </w:pPr>
          </w:p>
        </w:tc>
      </w:tr>
      <w:tr w:rsidR="0068477A" w:rsidRPr="005D6D0B" w14:paraId="6A93745C" w14:textId="77777777" w:rsidTr="001074E2">
        <w:trPr>
          <w:trHeight w:val="411"/>
        </w:trPr>
        <w:tc>
          <w:tcPr>
            <w:tcW w:w="348" w:type="pct"/>
            <w:shd w:val="clear" w:color="auto" w:fill="auto"/>
          </w:tcPr>
          <w:p w14:paraId="3796CD7E" w14:textId="64A42A96" w:rsidR="0068477A" w:rsidRPr="005D6D0B" w:rsidRDefault="0068477A" w:rsidP="004E582E">
            <w:pPr>
              <w:rPr>
                <w:szCs w:val="24"/>
              </w:rPr>
            </w:pPr>
            <w:r>
              <w:rPr>
                <w:szCs w:val="24"/>
              </w:rPr>
              <w:t>1.6</w:t>
            </w:r>
          </w:p>
        </w:tc>
        <w:tc>
          <w:tcPr>
            <w:tcW w:w="1136" w:type="pct"/>
            <w:shd w:val="clear" w:color="auto" w:fill="auto"/>
          </w:tcPr>
          <w:p w14:paraId="2F562C5F" w14:textId="491622B7" w:rsidR="0068477A" w:rsidRDefault="0068477A" w:rsidP="004E582E">
            <w:pPr>
              <w:rPr>
                <w:szCs w:val="24"/>
              </w:rPr>
            </w:pPr>
            <w:r>
              <w:rPr>
                <w:szCs w:val="24"/>
              </w:rPr>
              <w:t>Vietų skaičius</w:t>
            </w:r>
          </w:p>
        </w:tc>
        <w:tc>
          <w:tcPr>
            <w:tcW w:w="1707" w:type="pct"/>
            <w:shd w:val="clear" w:color="auto" w:fill="auto"/>
          </w:tcPr>
          <w:p w14:paraId="17F10AF0" w14:textId="31D7BD6F" w:rsidR="0068477A" w:rsidRDefault="0068477A" w:rsidP="004E582E">
            <w:pPr>
              <w:rPr>
                <w:szCs w:val="24"/>
              </w:rPr>
            </w:pPr>
            <w:r>
              <w:rPr>
                <w:szCs w:val="24"/>
              </w:rPr>
              <w:t>5+2</w:t>
            </w:r>
            <w:r w:rsidR="004E59A8">
              <w:rPr>
                <w:szCs w:val="24"/>
              </w:rPr>
              <w:t xml:space="preserve"> </w:t>
            </w:r>
            <w:r w:rsidR="004E59A8">
              <w:rPr>
                <w:szCs w:val="24"/>
              </w:rPr>
              <w:t>(2 papildomos sėdynės gale turi susilankstyti)</w:t>
            </w:r>
          </w:p>
        </w:tc>
        <w:tc>
          <w:tcPr>
            <w:tcW w:w="1809" w:type="pct"/>
          </w:tcPr>
          <w:p w14:paraId="153D452C" w14:textId="77777777" w:rsidR="0068477A" w:rsidRDefault="0068477A" w:rsidP="004E582E">
            <w:pPr>
              <w:rPr>
                <w:szCs w:val="24"/>
              </w:rPr>
            </w:pPr>
          </w:p>
        </w:tc>
      </w:tr>
      <w:tr w:rsidR="004E582E" w:rsidRPr="005D6D0B" w14:paraId="5BEE8270" w14:textId="7D89E817" w:rsidTr="001074E2">
        <w:tc>
          <w:tcPr>
            <w:tcW w:w="348" w:type="pct"/>
            <w:shd w:val="clear" w:color="auto" w:fill="auto"/>
          </w:tcPr>
          <w:p w14:paraId="06886B00" w14:textId="77777777" w:rsidR="004E582E" w:rsidRDefault="004E582E" w:rsidP="004E582E">
            <w:pPr>
              <w:rPr>
                <w:szCs w:val="24"/>
              </w:rPr>
            </w:pPr>
            <w:r w:rsidRPr="005D6D0B">
              <w:rPr>
                <w:szCs w:val="24"/>
              </w:rPr>
              <w:t>1.</w:t>
            </w:r>
            <w:r>
              <w:rPr>
                <w:szCs w:val="24"/>
              </w:rPr>
              <w:t>7</w:t>
            </w:r>
          </w:p>
        </w:tc>
        <w:tc>
          <w:tcPr>
            <w:tcW w:w="1136" w:type="pct"/>
            <w:shd w:val="clear" w:color="auto" w:fill="auto"/>
          </w:tcPr>
          <w:p w14:paraId="3A7D8909" w14:textId="77777777" w:rsidR="004E582E" w:rsidRDefault="004E582E" w:rsidP="004E582E">
            <w:pPr>
              <w:rPr>
                <w:szCs w:val="24"/>
              </w:rPr>
            </w:pPr>
            <w:r w:rsidRPr="005D6D0B">
              <w:rPr>
                <w:szCs w:val="24"/>
              </w:rPr>
              <w:t>Automobilio atitikimas techniniams reikalavimams dėl transporto priemonės tipo</w:t>
            </w:r>
          </w:p>
        </w:tc>
        <w:tc>
          <w:tcPr>
            <w:tcW w:w="1707" w:type="pct"/>
            <w:shd w:val="clear" w:color="auto" w:fill="auto"/>
          </w:tcPr>
          <w:p w14:paraId="7CFEF449" w14:textId="77777777" w:rsidR="004E582E" w:rsidRDefault="004E582E" w:rsidP="004E582E">
            <w:pPr>
              <w:rPr>
                <w:szCs w:val="24"/>
              </w:rPr>
            </w:pPr>
            <w:r w:rsidRPr="005D6D0B">
              <w:rPr>
                <w:szCs w:val="24"/>
              </w:rPr>
              <w:t>Turi atitikti techninius reikalavimus, patvirtintus Valstybinės kelių transporto inspekcijos prie Susisiekimo ministerijos įsakymu „Dėl techninių reikalavimų nacionaliniam transporto priemonių tipui patvirtinti“.</w:t>
            </w:r>
          </w:p>
        </w:tc>
        <w:tc>
          <w:tcPr>
            <w:tcW w:w="1809" w:type="pct"/>
          </w:tcPr>
          <w:p w14:paraId="2E99C69F" w14:textId="77777777" w:rsidR="004E582E" w:rsidRPr="005D6D0B" w:rsidRDefault="004E582E" w:rsidP="004E582E">
            <w:pPr>
              <w:rPr>
                <w:szCs w:val="24"/>
              </w:rPr>
            </w:pPr>
          </w:p>
        </w:tc>
      </w:tr>
      <w:tr w:rsidR="004E582E" w:rsidRPr="005D6D0B" w14:paraId="299132E7" w14:textId="5C659CCC" w:rsidTr="001074E2">
        <w:tc>
          <w:tcPr>
            <w:tcW w:w="348" w:type="pct"/>
          </w:tcPr>
          <w:p w14:paraId="680EEE82" w14:textId="77777777" w:rsidR="004E582E" w:rsidRPr="005D6D0B" w:rsidRDefault="004E582E" w:rsidP="004E582E">
            <w:pPr>
              <w:rPr>
                <w:szCs w:val="24"/>
              </w:rPr>
            </w:pPr>
            <w:r w:rsidRPr="005D6D0B">
              <w:rPr>
                <w:szCs w:val="24"/>
              </w:rPr>
              <w:t>1.</w:t>
            </w:r>
            <w:r>
              <w:rPr>
                <w:szCs w:val="24"/>
              </w:rPr>
              <w:t>8</w:t>
            </w:r>
          </w:p>
        </w:tc>
        <w:tc>
          <w:tcPr>
            <w:tcW w:w="1136" w:type="pct"/>
          </w:tcPr>
          <w:p w14:paraId="1FE0D9AE" w14:textId="77777777" w:rsidR="004E582E" w:rsidRPr="005D6D0B" w:rsidRDefault="004E582E" w:rsidP="004E582E">
            <w:pPr>
              <w:rPr>
                <w:szCs w:val="24"/>
              </w:rPr>
            </w:pPr>
            <w:r w:rsidRPr="005D6D0B">
              <w:rPr>
                <w:szCs w:val="24"/>
              </w:rPr>
              <w:t>Spalva</w:t>
            </w:r>
          </w:p>
        </w:tc>
        <w:tc>
          <w:tcPr>
            <w:tcW w:w="1707" w:type="pct"/>
          </w:tcPr>
          <w:p w14:paraId="100BA3A2" w14:textId="77777777" w:rsidR="004E582E" w:rsidRPr="005D6D0B" w:rsidRDefault="004E582E" w:rsidP="004E582E">
            <w:pPr>
              <w:jc w:val="both"/>
              <w:rPr>
                <w:szCs w:val="24"/>
              </w:rPr>
            </w:pPr>
            <w:r w:rsidRPr="005D6D0B">
              <w:rPr>
                <w:szCs w:val="24"/>
              </w:rPr>
              <w:t>Bet kuri</w:t>
            </w:r>
          </w:p>
        </w:tc>
        <w:tc>
          <w:tcPr>
            <w:tcW w:w="1809" w:type="pct"/>
          </w:tcPr>
          <w:p w14:paraId="413D328C" w14:textId="77777777" w:rsidR="004E582E" w:rsidRPr="005D6D0B" w:rsidRDefault="004E582E" w:rsidP="004E582E">
            <w:pPr>
              <w:jc w:val="both"/>
              <w:rPr>
                <w:szCs w:val="24"/>
              </w:rPr>
            </w:pPr>
          </w:p>
        </w:tc>
      </w:tr>
      <w:tr w:rsidR="004E582E" w:rsidRPr="005D6D0B" w14:paraId="5C6CDCB1" w14:textId="0B30C355" w:rsidTr="001074E2">
        <w:tc>
          <w:tcPr>
            <w:tcW w:w="3191" w:type="pct"/>
            <w:gridSpan w:val="3"/>
          </w:tcPr>
          <w:p w14:paraId="447BCCCE" w14:textId="77777777" w:rsidR="004E582E" w:rsidRPr="005D6D0B" w:rsidRDefault="004E582E" w:rsidP="004E582E">
            <w:pPr>
              <w:rPr>
                <w:szCs w:val="24"/>
              </w:rPr>
            </w:pPr>
            <w:r w:rsidRPr="005D6D0B">
              <w:rPr>
                <w:b/>
                <w:szCs w:val="24"/>
              </w:rPr>
              <w:t>2. Variklis:</w:t>
            </w:r>
          </w:p>
        </w:tc>
        <w:tc>
          <w:tcPr>
            <w:tcW w:w="1809" w:type="pct"/>
          </w:tcPr>
          <w:p w14:paraId="68C24913" w14:textId="77777777" w:rsidR="004E582E" w:rsidRPr="005D6D0B" w:rsidRDefault="004E582E" w:rsidP="004E582E">
            <w:pPr>
              <w:rPr>
                <w:b/>
                <w:szCs w:val="24"/>
              </w:rPr>
            </w:pPr>
          </w:p>
        </w:tc>
      </w:tr>
      <w:tr w:rsidR="004E582E" w:rsidRPr="00E730AC" w14:paraId="48198F6B" w14:textId="007A5CC3" w:rsidTr="001074E2">
        <w:tc>
          <w:tcPr>
            <w:tcW w:w="348" w:type="pct"/>
          </w:tcPr>
          <w:p w14:paraId="575B54AE" w14:textId="77777777" w:rsidR="004E582E" w:rsidRPr="00BE7232" w:rsidRDefault="004E582E" w:rsidP="004E582E">
            <w:pPr>
              <w:rPr>
                <w:szCs w:val="24"/>
              </w:rPr>
            </w:pPr>
            <w:r w:rsidRPr="00BE7232">
              <w:rPr>
                <w:szCs w:val="24"/>
              </w:rPr>
              <w:t>2.1</w:t>
            </w:r>
          </w:p>
        </w:tc>
        <w:tc>
          <w:tcPr>
            <w:tcW w:w="1136" w:type="pct"/>
          </w:tcPr>
          <w:p w14:paraId="65CC8401" w14:textId="77777777" w:rsidR="004E582E" w:rsidRPr="00BE7232" w:rsidRDefault="004E582E" w:rsidP="004E582E">
            <w:pPr>
              <w:rPr>
                <w:szCs w:val="24"/>
              </w:rPr>
            </w:pPr>
            <w:r w:rsidRPr="00BE7232">
              <w:rPr>
                <w:szCs w:val="24"/>
              </w:rPr>
              <w:t>Variklio galia (kW)</w:t>
            </w:r>
          </w:p>
        </w:tc>
        <w:tc>
          <w:tcPr>
            <w:tcW w:w="1707" w:type="pct"/>
          </w:tcPr>
          <w:p w14:paraId="71F110AC" w14:textId="77777777" w:rsidR="004E582E" w:rsidRPr="00BE7232" w:rsidRDefault="004E582E" w:rsidP="004E582E">
            <w:pPr>
              <w:rPr>
                <w:szCs w:val="24"/>
              </w:rPr>
            </w:pPr>
            <w:r w:rsidRPr="00BE7232">
              <w:rPr>
                <w:szCs w:val="24"/>
              </w:rPr>
              <w:t>Ne mažiau kaip 90 kW</w:t>
            </w:r>
          </w:p>
        </w:tc>
        <w:tc>
          <w:tcPr>
            <w:tcW w:w="1809" w:type="pct"/>
          </w:tcPr>
          <w:p w14:paraId="714545CE" w14:textId="77777777" w:rsidR="004E582E" w:rsidRPr="00BE7232" w:rsidRDefault="004E582E" w:rsidP="004E582E">
            <w:pPr>
              <w:rPr>
                <w:szCs w:val="24"/>
              </w:rPr>
            </w:pPr>
          </w:p>
        </w:tc>
      </w:tr>
      <w:tr w:rsidR="004E582E" w:rsidRPr="00E730AC" w14:paraId="720427EF" w14:textId="2366670E" w:rsidTr="001074E2">
        <w:tc>
          <w:tcPr>
            <w:tcW w:w="348" w:type="pct"/>
          </w:tcPr>
          <w:p w14:paraId="21DAEAA1" w14:textId="27786A10" w:rsidR="004E582E" w:rsidRPr="00BE7232" w:rsidRDefault="004E582E" w:rsidP="004E582E">
            <w:pPr>
              <w:rPr>
                <w:szCs w:val="24"/>
              </w:rPr>
            </w:pPr>
            <w:r w:rsidRPr="00BE7232">
              <w:rPr>
                <w:szCs w:val="24"/>
              </w:rPr>
              <w:t>2.</w:t>
            </w:r>
            <w:r w:rsidR="0056507C">
              <w:rPr>
                <w:szCs w:val="24"/>
              </w:rPr>
              <w:t>2</w:t>
            </w:r>
          </w:p>
        </w:tc>
        <w:tc>
          <w:tcPr>
            <w:tcW w:w="1136" w:type="pct"/>
          </w:tcPr>
          <w:p w14:paraId="6667E027" w14:textId="77777777" w:rsidR="004E582E" w:rsidRPr="00BE7232" w:rsidRDefault="004E582E" w:rsidP="004E582E">
            <w:pPr>
              <w:rPr>
                <w:szCs w:val="24"/>
              </w:rPr>
            </w:pPr>
            <w:r w:rsidRPr="00BE7232">
              <w:rPr>
                <w:szCs w:val="24"/>
              </w:rPr>
              <w:t>Variklio darbo tūris (cm</w:t>
            </w:r>
            <w:r w:rsidRPr="00BE7232">
              <w:rPr>
                <w:szCs w:val="24"/>
                <w:vertAlign w:val="superscript"/>
              </w:rPr>
              <w:t>3)</w:t>
            </w:r>
          </w:p>
        </w:tc>
        <w:tc>
          <w:tcPr>
            <w:tcW w:w="1707" w:type="pct"/>
          </w:tcPr>
          <w:p w14:paraId="3A0F24D1" w14:textId="68229F5D" w:rsidR="004E582E" w:rsidRPr="00BE7232" w:rsidRDefault="004E582E" w:rsidP="004E582E">
            <w:pPr>
              <w:rPr>
                <w:szCs w:val="24"/>
              </w:rPr>
            </w:pPr>
            <w:r w:rsidRPr="00BE7232">
              <w:rPr>
                <w:szCs w:val="24"/>
              </w:rPr>
              <w:t xml:space="preserve">Ne mažiau </w:t>
            </w:r>
            <w:r w:rsidR="0056507C">
              <w:rPr>
                <w:szCs w:val="24"/>
              </w:rPr>
              <w:t>1490</w:t>
            </w:r>
          </w:p>
        </w:tc>
        <w:tc>
          <w:tcPr>
            <w:tcW w:w="1809" w:type="pct"/>
          </w:tcPr>
          <w:p w14:paraId="2A8C50BD" w14:textId="77777777" w:rsidR="004E582E" w:rsidRPr="00BE7232" w:rsidRDefault="004E582E" w:rsidP="004E582E">
            <w:pPr>
              <w:rPr>
                <w:szCs w:val="24"/>
              </w:rPr>
            </w:pPr>
          </w:p>
        </w:tc>
      </w:tr>
      <w:tr w:rsidR="004E582E" w:rsidRPr="005D6D0B" w14:paraId="6A02C888" w14:textId="64023587" w:rsidTr="001074E2">
        <w:tc>
          <w:tcPr>
            <w:tcW w:w="3191" w:type="pct"/>
            <w:gridSpan w:val="3"/>
          </w:tcPr>
          <w:p w14:paraId="247CFD01" w14:textId="77777777" w:rsidR="004E582E" w:rsidRPr="005D6D0B" w:rsidRDefault="004E582E" w:rsidP="004E582E">
            <w:pPr>
              <w:rPr>
                <w:szCs w:val="24"/>
              </w:rPr>
            </w:pPr>
            <w:r w:rsidRPr="005D6D0B">
              <w:rPr>
                <w:b/>
                <w:szCs w:val="24"/>
              </w:rPr>
              <w:lastRenderedPageBreak/>
              <w:t>3. Transmisija:</w:t>
            </w:r>
          </w:p>
        </w:tc>
        <w:tc>
          <w:tcPr>
            <w:tcW w:w="1809" w:type="pct"/>
          </w:tcPr>
          <w:p w14:paraId="43CC7833" w14:textId="77777777" w:rsidR="004E582E" w:rsidRPr="005D6D0B" w:rsidRDefault="004E582E" w:rsidP="004E582E">
            <w:pPr>
              <w:rPr>
                <w:b/>
                <w:szCs w:val="24"/>
              </w:rPr>
            </w:pPr>
          </w:p>
        </w:tc>
      </w:tr>
      <w:tr w:rsidR="004E582E" w:rsidRPr="005D6D0B" w14:paraId="2F19D145" w14:textId="162C158C" w:rsidTr="001074E2">
        <w:tc>
          <w:tcPr>
            <w:tcW w:w="348" w:type="pct"/>
          </w:tcPr>
          <w:p w14:paraId="07D3F9F4" w14:textId="77777777" w:rsidR="004E582E" w:rsidRPr="005D6D0B" w:rsidRDefault="004E582E" w:rsidP="004E582E">
            <w:pPr>
              <w:rPr>
                <w:szCs w:val="24"/>
              </w:rPr>
            </w:pPr>
            <w:r w:rsidRPr="005D6D0B">
              <w:rPr>
                <w:szCs w:val="24"/>
              </w:rPr>
              <w:t>3.1</w:t>
            </w:r>
          </w:p>
        </w:tc>
        <w:tc>
          <w:tcPr>
            <w:tcW w:w="1136" w:type="pct"/>
          </w:tcPr>
          <w:p w14:paraId="6A28B25F" w14:textId="77777777" w:rsidR="004E582E" w:rsidRPr="005D6D0B" w:rsidRDefault="004E582E" w:rsidP="004E582E">
            <w:pPr>
              <w:rPr>
                <w:szCs w:val="24"/>
              </w:rPr>
            </w:pPr>
            <w:r w:rsidRPr="005D6D0B">
              <w:rPr>
                <w:szCs w:val="24"/>
              </w:rPr>
              <w:t>Transmisij</w:t>
            </w:r>
            <w:r>
              <w:rPr>
                <w:szCs w:val="24"/>
              </w:rPr>
              <w:t>os tipas</w:t>
            </w:r>
          </w:p>
        </w:tc>
        <w:tc>
          <w:tcPr>
            <w:tcW w:w="1707" w:type="pct"/>
          </w:tcPr>
          <w:p w14:paraId="364FD136" w14:textId="225872BC" w:rsidR="004E582E" w:rsidRPr="005D6D0B" w:rsidRDefault="004E582E" w:rsidP="004E582E">
            <w:pPr>
              <w:rPr>
                <w:szCs w:val="24"/>
              </w:rPr>
            </w:pPr>
            <w:r>
              <w:rPr>
                <w:szCs w:val="24"/>
              </w:rPr>
              <w:t>Mechaninė</w:t>
            </w:r>
            <w:r w:rsidR="0056507C">
              <w:rPr>
                <w:szCs w:val="24"/>
              </w:rPr>
              <w:t xml:space="preserve"> arba automatinė</w:t>
            </w:r>
          </w:p>
        </w:tc>
        <w:tc>
          <w:tcPr>
            <w:tcW w:w="1809" w:type="pct"/>
          </w:tcPr>
          <w:p w14:paraId="3443473E" w14:textId="77777777" w:rsidR="004E582E" w:rsidRDefault="004E582E" w:rsidP="004E582E">
            <w:pPr>
              <w:rPr>
                <w:szCs w:val="24"/>
              </w:rPr>
            </w:pPr>
          </w:p>
        </w:tc>
      </w:tr>
      <w:tr w:rsidR="004E582E" w:rsidRPr="00A9036F" w14:paraId="6F7FEE46" w14:textId="1410F5E2" w:rsidTr="001074E2">
        <w:tc>
          <w:tcPr>
            <w:tcW w:w="348" w:type="pct"/>
          </w:tcPr>
          <w:p w14:paraId="0C7E16F1" w14:textId="77777777" w:rsidR="004E582E" w:rsidRPr="005D6D0B" w:rsidRDefault="004E582E" w:rsidP="004E582E">
            <w:pPr>
              <w:rPr>
                <w:szCs w:val="24"/>
              </w:rPr>
            </w:pPr>
            <w:r>
              <w:rPr>
                <w:szCs w:val="24"/>
              </w:rPr>
              <w:t>3.2.</w:t>
            </w:r>
          </w:p>
        </w:tc>
        <w:tc>
          <w:tcPr>
            <w:tcW w:w="1136" w:type="pct"/>
          </w:tcPr>
          <w:p w14:paraId="5C42CAFB" w14:textId="77777777" w:rsidR="004E582E" w:rsidRPr="005D6D0B" w:rsidRDefault="004E582E" w:rsidP="004E582E">
            <w:pPr>
              <w:rPr>
                <w:szCs w:val="24"/>
              </w:rPr>
            </w:pPr>
            <w:r>
              <w:rPr>
                <w:szCs w:val="24"/>
              </w:rPr>
              <w:t>Varantieji ratai</w:t>
            </w:r>
          </w:p>
        </w:tc>
        <w:tc>
          <w:tcPr>
            <w:tcW w:w="1707" w:type="pct"/>
          </w:tcPr>
          <w:p w14:paraId="0971D834" w14:textId="25B739D3" w:rsidR="004E582E" w:rsidRPr="00A9036F" w:rsidRDefault="004E59A8" w:rsidP="004E582E">
            <w:pPr>
              <w:rPr>
                <w:szCs w:val="24"/>
              </w:rPr>
            </w:pPr>
            <w:r>
              <w:rPr>
                <w:szCs w:val="24"/>
              </w:rPr>
              <w:t>V</w:t>
            </w:r>
            <w:r w:rsidRPr="00A9036F">
              <w:rPr>
                <w:szCs w:val="24"/>
              </w:rPr>
              <w:t>isų varančiųjų ratų pavara</w:t>
            </w:r>
          </w:p>
        </w:tc>
        <w:tc>
          <w:tcPr>
            <w:tcW w:w="1809" w:type="pct"/>
          </w:tcPr>
          <w:p w14:paraId="69B5A934" w14:textId="77777777" w:rsidR="004E582E" w:rsidRPr="00A9036F" w:rsidRDefault="004E582E" w:rsidP="004E582E">
            <w:pPr>
              <w:rPr>
                <w:szCs w:val="24"/>
              </w:rPr>
            </w:pPr>
          </w:p>
        </w:tc>
      </w:tr>
      <w:tr w:rsidR="004E582E" w:rsidRPr="005D6D0B" w14:paraId="7A9DB6A2" w14:textId="79292261" w:rsidTr="001074E2">
        <w:tc>
          <w:tcPr>
            <w:tcW w:w="3191" w:type="pct"/>
            <w:gridSpan w:val="3"/>
          </w:tcPr>
          <w:p w14:paraId="19E4D3CA" w14:textId="77777777" w:rsidR="004E582E" w:rsidRPr="005D6D0B" w:rsidRDefault="004E582E" w:rsidP="004E582E">
            <w:pPr>
              <w:rPr>
                <w:szCs w:val="24"/>
              </w:rPr>
            </w:pPr>
            <w:r w:rsidRPr="005D6D0B">
              <w:rPr>
                <w:b/>
                <w:szCs w:val="24"/>
              </w:rPr>
              <w:t>4. Vairo mechanizmas:</w:t>
            </w:r>
          </w:p>
        </w:tc>
        <w:tc>
          <w:tcPr>
            <w:tcW w:w="1809" w:type="pct"/>
          </w:tcPr>
          <w:p w14:paraId="3A18D20F" w14:textId="77777777" w:rsidR="004E582E" w:rsidRPr="005D6D0B" w:rsidRDefault="004E582E" w:rsidP="004E582E">
            <w:pPr>
              <w:rPr>
                <w:b/>
                <w:szCs w:val="24"/>
              </w:rPr>
            </w:pPr>
          </w:p>
        </w:tc>
      </w:tr>
      <w:tr w:rsidR="004E582E" w:rsidRPr="005D6D0B" w14:paraId="6B61E969" w14:textId="653F55CD" w:rsidTr="001074E2">
        <w:tc>
          <w:tcPr>
            <w:tcW w:w="348" w:type="pct"/>
          </w:tcPr>
          <w:p w14:paraId="0F746548" w14:textId="77777777" w:rsidR="004E582E" w:rsidRPr="005D6D0B" w:rsidRDefault="004E582E" w:rsidP="004E582E">
            <w:pPr>
              <w:rPr>
                <w:szCs w:val="24"/>
              </w:rPr>
            </w:pPr>
            <w:r w:rsidRPr="005D6D0B">
              <w:rPr>
                <w:szCs w:val="24"/>
              </w:rPr>
              <w:t>4.1</w:t>
            </w:r>
          </w:p>
        </w:tc>
        <w:tc>
          <w:tcPr>
            <w:tcW w:w="1136" w:type="pct"/>
          </w:tcPr>
          <w:p w14:paraId="7F5E3B84" w14:textId="77777777" w:rsidR="004E582E" w:rsidRPr="005D6D0B" w:rsidRDefault="004E582E" w:rsidP="004E582E">
            <w:pPr>
              <w:rPr>
                <w:szCs w:val="24"/>
              </w:rPr>
            </w:pPr>
            <w:r w:rsidRPr="005D6D0B">
              <w:rPr>
                <w:szCs w:val="24"/>
              </w:rPr>
              <w:t>Vairo kolonėlė</w:t>
            </w:r>
          </w:p>
        </w:tc>
        <w:tc>
          <w:tcPr>
            <w:tcW w:w="1707" w:type="pct"/>
          </w:tcPr>
          <w:p w14:paraId="5D1E3847" w14:textId="77777777" w:rsidR="004E582E" w:rsidRPr="005D6D0B" w:rsidRDefault="004E582E" w:rsidP="004E582E">
            <w:pPr>
              <w:rPr>
                <w:szCs w:val="24"/>
              </w:rPr>
            </w:pPr>
            <w:r w:rsidRPr="005D6D0B">
              <w:rPr>
                <w:szCs w:val="24"/>
              </w:rPr>
              <w:t>Turi būti reguliuojama vairo rato padėtis.</w:t>
            </w:r>
          </w:p>
        </w:tc>
        <w:tc>
          <w:tcPr>
            <w:tcW w:w="1809" w:type="pct"/>
          </w:tcPr>
          <w:p w14:paraId="49CB76D5" w14:textId="77777777" w:rsidR="004E582E" w:rsidRPr="005D6D0B" w:rsidRDefault="004E582E" w:rsidP="004E582E">
            <w:pPr>
              <w:rPr>
                <w:szCs w:val="24"/>
              </w:rPr>
            </w:pPr>
          </w:p>
        </w:tc>
      </w:tr>
      <w:tr w:rsidR="004E582E" w:rsidRPr="005D6D0B" w14:paraId="26D9165B" w14:textId="1D9AAFA9" w:rsidTr="001074E2">
        <w:tc>
          <w:tcPr>
            <w:tcW w:w="3191" w:type="pct"/>
            <w:gridSpan w:val="3"/>
          </w:tcPr>
          <w:p w14:paraId="26445762" w14:textId="77777777" w:rsidR="004E582E" w:rsidRPr="005D6D0B" w:rsidRDefault="004E582E" w:rsidP="004E582E">
            <w:pPr>
              <w:rPr>
                <w:b/>
                <w:szCs w:val="24"/>
              </w:rPr>
            </w:pPr>
            <w:r w:rsidRPr="005D6D0B">
              <w:rPr>
                <w:b/>
                <w:szCs w:val="24"/>
              </w:rPr>
              <w:t>5. Kėbulas ir jo dydis:</w:t>
            </w:r>
          </w:p>
        </w:tc>
        <w:tc>
          <w:tcPr>
            <w:tcW w:w="1809" w:type="pct"/>
          </w:tcPr>
          <w:p w14:paraId="5251978C" w14:textId="77777777" w:rsidR="004E582E" w:rsidRPr="005D6D0B" w:rsidRDefault="004E582E" w:rsidP="004E582E">
            <w:pPr>
              <w:rPr>
                <w:b/>
                <w:szCs w:val="24"/>
              </w:rPr>
            </w:pPr>
          </w:p>
        </w:tc>
      </w:tr>
      <w:tr w:rsidR="004E59A8" w:rsidRPr="005D6D0B" w14:paraId="35C93C74" w14:textId="1F2FB5B2" w:rsidTr="001074E2">
        <w:tc>
          <w:tcPr>
            <w:tcW w:w="348" w:type="pct"/>
          </w:tcPr>
          <w:p w14:paraId="713B6D09" w14:textId="0F69E701" w:rsidR="004E59A8" w:rsidRPr="005D6D0B" w:rsidRDefault="004E59A8" w:rsidP="004E59A8">
            <w:pPr>
              <w:rPr>
                <w:bCs/>
                <w:szCs w:val="24"/>
              </w:rPr>
            </w:pPr>
            <w:r w:rsidRPr="005D6D0B">
              <w:rPr>
                <w:bCs/>
                <w:szCs w:val="24"/>
              </w:rPr>
              <w:t>5.1</w:t>
            </w:r>
          </w:p>
        </w:tc>
        <w:tc>
          <w:tcPr>
            <w:tcW w:w="1136" w:type="pct"/>
          </w:tcPr>
          <w:p w14:paraId="0FD2D328" w14:textId="79FB9B0F" w:rsidR="004E59A8" w:rsidRPr="005D6D0B" w:rsidRDefault="004E59A8" w:rsidP="004E59A8">
            <w:pPr>
              <w:rPr>
                <w:bCs/>
                <w:szCs w:val="24"/>
              </w:rPr>
            </w:pPr>
            <w:r w:rsidRPr="005D6D0B">
              <w:rPr>
                <w:bCs/>
                <w:szCs w:val="24"/>
              </w:rPr>
              <w:t>Durelių skaičius</w:t>
            </w:r>
          </w:p>
        </w:tc>
        <w:tc>
          <w:tcPr>
            <w:tcW w:w="1707" w:type="pct"/>
          </w:tcPr>
          <w:p w14:paraId="25FB53C4" w14:textId="5E7E8000" w:rsidR="004E59A8" w:rsidRPr="005D6D0B" w:rsidRDefault="004E59A8" w:rsidP="004E59A8">
            <w:pPr>
              <w:rPr>
                <w:bCs/>
                <w:szCs w:val="24"/>
              </w:rPr>
            </w:pPr>
            <w:r w:rsidRPr="005D6D0B">
              <w:rPr>
                <w:bCs/>
                <w:szCs w:val="24"/>
              </w:rPr>
              <w:t>5</w:t>
            </w:r>
          </w:p>
        </w:tc>
        <w:tc>
          <w:tcPr>
            <w:tcW w:w="1809" w:type="pct"/>
          </w:tcPr>
          <w:p w14:paraId="045A2D5B" w14:textId="77777777" w:rsidR="004E59A8" w:rsidRPr="005D6D0B" w:rsidRDefault="004E59A8" w:rsidP="004E59A8">
            <w:pPr>
              <w:rPr>
                <w:bCs/>
                <w:szCs w:val="24"/>
              </w:rPr>
            </w:pPr>
          </w:p>
        </w:tc>
      </w:tr>
      <w:tr w:rsidR="004E59A8" w:rsidRPr="005D6D0B" w14:paraId="51D0887B" w14:textId="128ABEAC" w:rsidTr="001074E2">
        <w:tc>
          <w:tcPr>
            <w:tcW w:w="348" w:type="pct"/>
          </w:tcPr>
          <w:p w14:paraId="0420F51A" w14:textId="715B4B2C" w:rsidR="004E59A8" w:rsidRPr="005D6D0B" w:rsidRDefault="004E59A8" w:rsidP="004E59A8">
            <w:pPr>
              <w:rPr>
                <w:bCs/>
                <w:szCs w:val="24"/>
              </w:rPr>
            </w:pPr>
            <w:r w:rsidRPr="005D6D0B">
              <w:rPr>
                <w:bCs/>
                <w:szCs w:val="24"/>
              </w:rPr>
              <w:t>5.</w:t>
            </w:r>
            <w:r>
              <w:rPr>
                <w:bCs/>
                <w:szCs w:val="24"/>
              </w:rPr>
              <w:t>2</w:t>
            </w:r>
          </w:p>
        </w:tc>
        <w:tc>
          <w:tcPr>
            <w:tcW w:w="1136" w:type="pct"/>
          </w:tcPr>
          <w:p w14:paraId="7F679A71" w14:textId="3689F5B4" w:rsidR="004E59A8" w:rsidRPr="005D6D0B" w:rsidRDefault="004E59A8" w:rsidP="004E59A8">
            <w:pPr>
              <w:rPr>
                <w:bCs/>
                <w:szCs w:val="24"/>
              </w:rPr>
            </w:pPr>
            <w:r>
              <w:rPr>
                <w:bCs/>
                <w:szCs w:val="24"/>
              </w:rPr>
              <w:t>I</w:t>
            </w:r>
            <w:r w:rsidRPr="005D6D0B">
              <w:rPr>
                <w:bCs/>
                <w:szCs w:val="24"/>
              </w:rPr>
              <w:t>lgi</w:t>
            </w:r>
            <w:r>
              <w:rPr>
                <w:bCs/>
                <w:szCs w:val="24"/>
              </w:rPr>
              <w:t>s</w:t>
            </w:r>
            <w:r w:rsidRPr="005D6D0B">
              <w:rPr>
                <w:bCs/>
                <w:szCs w:val="24"/>
              </w:rPr>
              <w:t>, mm</w:t>
            </w:r>
          </w:p>
        </w:tc>
        <w:tc>
          <w:tcPr>
            <w:tcW w:w="1707" w:type="pct"/>
          </w:tcPr>
          <w:p w14:paraId="449CE380" w14:textId="591A4CB7" w:rsidR="004E59A8" w:rsidRPr="005D6D0B" w:rsidRDefault="004E59A8" w:rsidP="004E59A8">
            <w:pPr>
              <w:rPr>
                <w:bCs/>
                <w:szCs w:val="24"/>
              </w:rPr>
            </w:pPr>
            <w:r>
              <w:rPr>
                <w:bCs/>
                <w:szCs w:val="24"/>
              </w:rPr>
              <w:t xml:space="preserve">Nuo </w:t>
            </w:r>
            <w:r w:rsidRPr="005D6D0B">
              <w:rPr>
                <w:bCs/>
                <w:szCs w:val="24"/>
              </w:rPr>
              <w:t>4</w:t>
            </w:r>
            <w:r>
              <w:rPr>
                <w:bCs/>
                <w:szCs w:val="24"/>
              </w:rPr>
              <w:t>500</w:t>
            </w:r>
            <w:r w:rsidRPr="005D6D0B">
              <w:rPr>
                <w:bCs/>
                <w:szCs w:val="24"/>
              </w:rPr>
              <w:t xml:space="preserve"> </w:t>
            </w:r>
            <w:r>
              <w:rPr>
                <w:bCs/>
                <w:szCs w:val="24"/>
              </w:rPr>
              <w:t>iki 4900</w:t>
            </w:r>
          </w:p>
        </w:tc>
        <w:tc>
          <w:tcPr>
            <w:tcW w:w="1809" w:type="pct"/>
          </w:tcPr>
          <w:p w14:paraId="6FC19251" w14:textId="77777777" w:rsidR="004E59A8" w:rsidRPr="005D6D0B" w:rsidRDefault="004E59A8" w:rsidP="004E59A8">
            <w:pPr>
              <w:rPr>
                <w:bCs/>
                <w:szCs w:val="24"/>
              </w:rPr>
            </w:pPr>
          </w:p>
        </w:tc>
      </w:tr>
      <w:tr w:rsidR="004E59A8" w:rsidRPr="005D6D0B" w14:paraId="3B6D15AD" w14:textId="58BA8D07" w:rsidTr="001074E2">
        <w:tc>
          <w:tcPr>
            <w:tcW w:w="348" w:type="pct"/>
          </w:tcPr>
          <w:p w14:paraId="5DC39F35" w14:textId="0AB4695D" w:rsidR="004E59A8" w:rsidRPr="005D6D0B" w:rsidRDefault="004E59A8" w:rsidP="004E59A8">
            <w:pPr>
              <w:rPr>
                <w:bCs/>
                <w:szCs w:val="24"/>
              </w:rPr>
            </w:pPr>
            <w:r w:rsidRPr="005D6D0B">
              <w:rPr>
                <w:bCs/>
                <w:szCs w:val="24"/>
              </w:rPr>
              <w:t>5.</w:t>
            </w:r>
            <w:r>
              <w:rPr>
                <w:bCs/>
                <w:szCs w:val="24"/>
              </w:rPr>
              <w:t>3</w:t>
            </w:r>
          </w:p>
        </w:tc>
        <w:tc>
          <w:tcPr>
            <w:tcW w:w="1136" w:type="pct"/>
          </w:tcPr>
          <w:p w14:paraId="34BF9A75" w14:textId="5A2F8C58" w:rsidR="004E59A8" w:rsidRPr="005D6D0B" w:rsidRDefault="004E59A8" w:rsidP="004E59A8">
            <w:pPr>
              <w:rPr>
                <w:bCs/>
                <w:szCs w:val="24"/>
              </w:rPr>
            </w:pPr>
            <w:r w:rsidRPr="005D6D0B">
              <w:rPr>
                <w:bCs/>
                <w:szCs w:val="24"/>
              </w:rPr>
              <w:t>Bagažinės tūris</w:t>
            </w:r>
            <w:r>
              <w:rPr>
                <w:bCs/>
                <w:szCs w:val="24"/>
              </w:rPr>
              <w:t xml:space="preserve"> (l)</w:t>
            </w:r>
          </w:p>
        </w:tc>
        <w:tc>
          <w:tcPr>
            <w:tcW w:w="1707" w:type="pct"/>
          </w:tcPr>
          <w:p w14:paraId="35954B0E" w14:textId="308DD204" w:rsidR="004E59A8" w:rsidRPr="005D6D0B" w:rsidRDefault="004E59A8" w:rsidP="004E59A8">
            <w:pPr>
              <w:rPr>
                <w:bCs/>
                <w:szCs w:val="24"/>
              </w:rPr>
            </w:pPr>
            <w:r w:rsidRPr="005D6D0B">
              <w:rPr>
                <w:bCs/>
                <w:szCs w:val="24"/>
              </w:rPr>
              <w:t>Ne mažiau</w:t>
            </w:r>
            <w:r>
              <w:rPr>
                <w:bCs/>
                <w:szCs w:val="24"/>
              </w:rPr>
              <w:t xml:space="preserve"> kaip 3100 l</w:t>
            </w:r>
          </w:p>
        </w:tc>
        <w:tc>
          <w:tcPr>
            <w:tcW w:w="1809" w:type="pct"/>
          </w:tcPr>
          <w:p w14:paraId="07C127B4" w14:textId="77777777" w:rsidR="004E59A8" w:rsidRPr="005D6D0B" w:rsidRDefault="004E59A8" w:rsidP="004E59A8">
            <w:pPr>
              <w:rPr>
                <w:bCs/>
                <w:szCs w:val="24"/>
              </w:rPr>
            </w:pPr>
          </w:p>
        </w:tc>
      </w:tr>
      <w:tr w:rsidR="004E582E" w:rsidRPr="005D6D0B" w14:paraId="178DC82E" w14:textId="181CD5EC" w:rsidTr="001074E2">
        <w:tc>
          <w:tcPr>
            <w:tcW w:w="3191" w:type="pct"/>
            <w:gridSpan w:val="3"/>
          </w:tcPr>
          <w:p w14:paraId="62E57386" w14:textId="77777777" w:rsidR="004E582E" w:rsidRPr="005D6D0B" w:rsidRDefault="004E582E" w:rsidP="004E582E">
            <w:pPr>
              <w:rPr>
                <w:szCs w:val="24"/>
              </w:rPr>
            </w:pPr>
            <w:r w:rsidRPr="005D6D0B">
              <w:rPr>
                <w:b/>
                <w:szCs w:val="24"/>
              </w:rPr>
              <w:t>6. Padangos ir ratai:</w:t>
            </w:r>
          </w:p>
        </w:tc>
        <w:tc>
          <w:tcPr>
            <w:tcW w:w="1809" w:type="pct"/>
          </w:tcPr>
          <w:p w14:paraId="254774AF" w14:textId="77777777" w:rsidR="004E582E" w:rsidRPr="005D6D0B" w:rsidRDefault="004E582E" w:rsidP="004E582E">
            <w:pPr>
              <w:rPr>
                <w:b/>
                <w:szCs w:val="24"/>
              </w:rPr>
            </w:pPr>
          </w:p>
        </w:tc>
      </w:tr>
      <w:tr w:rsidR="004E582E" w:rsidRPr="005D6D0B" w14:paraId="3C9F7E29" w14:textId="41542F06" w:rsidTr="001074E2">
        <w:tc>
          <w:tcPr>
            <w:tcW w:w="348" w:type="pct"/>
          </w:tcPr>
          <w:p w14:paraId="354540C9" w14:textId="77777777" w:rsidR="004E582E" w:rsidRPr="005D6D0B" w:rsidRDefault="004E582E" w:rsidP="004E582E">
            <w:pPr>
              <w:rPr>
                <w:szCs w:val="24"/>
              </w:rPr>
            </w:pPr>
            <w:r w:rsidRPr="005D6D0B">
              <w:rPr>
                <w:szCs w:val="24"/>
              </w:rPr>
              <w:t>6.1</w:t>
            </w:r>
          </w:p>
        </w:tc>
        <w:tc>
          <w:tcPr>
            <w:tcW w:w="1136" w:type="pct"/>
          </w:tcPr>
          <w:p w14:paraId="3CD34213" w14:textId="77777777" w:rsidR="004E582E" w:rsidRPr="005D6D0B" w:rsidRDefault="004E582E" w:rsidP="004E582E">
            <w:r w:rsidRPr="5E37290B">
              <w:t>Padangų komplektai žieminės ir vasarinės</w:t>
            </w:r>
          </w:p>
        </w:tc>
        <w:tc>
          <w:tcPr>
            <w:tcW w:w="1707" w:type="pct"/>
          </w:tcPr>
          <w:p w14:paraId="0F9AB1B1" w14:textId="77777777" w:rsidR="004E582E" w:rsidRPr="005D6D0B" w:rsidRDefault="004E582E" w:rsidP="004E582E">
            <w:pPr>
              <w:rPr>
                <w:szCs w:val="24"/>
              </w:rPr>
            </w:pPr>
            <w:r w:rsidRPr="005D6D0B">
              <w:rPr>
                <w:szCs w:val="24"/>
              </w:rPr>
              <w:t>Turi būti</w:t>
            </w:r>
            <w:r>
              <w:rPr>
                <w:szCs w:val="24"/>
              </w:rPr>
              <w:t>.</w:t>
            </w:r>
          </w:p>
        </w:tc>
        <w:tc>
          <w:tcPr>
            <w:tcW w:w="1809" w:type="pct"/>
          </w:tcPr>
          <w:p w14:paraId="559CBDAA" w14:textId="77777777" w:rsidR="004E582E" w:rsidRPr="005D6D0B" w:rsidRDefault="004E582E" w:rsidP="004E582E">
            <w:pPr>
              <w:rPr>
                <w:szCs w:val="24"/>
              </w:rPr>
            </w:pPr>
          </w:p>
        </w:tc>
      </w:tr>
      <w:tr w:rsidR="004E582E" w:rsidRPr="005D6D0B" w14:paraId="37EAA8BB" w14:textId="7924FD58" w:rsidTr="001074E2">
        <w:tc>
          <w:tcPr>
            <w:tcW w:w="348" w:type="pct"/>
          </w:tcPr>
          <w:p w14:paraId="4DB7C0D6" w14:textId="77777777" w:rsidR="004E582E" w:rsidRPr="005D6D0B" w:rsidRDefault="004E582E" w:rsidP="004E582E">
            <w:pPr>
              <w:rPr>
                <w:szCs w:val="24"/>
              </w:rPr>
            </w:pPr>
            <w:r w:rsidRPr="005D6D0B">
              <w:rPr>
                <w:szCs w:val="24"/>
              </w:rPr>
              <w:t>6.2</w:t>
            </w:r>
          </w:p>
        </w:tc>
        <w:tc>
          <w:tcPr>
            <w:tcW w:w="1136" w:type="pct"/>
          </w:tcPr>
          <w:p w14:paraId="1D6DB8B2" w14:textId="77777777" w:rsidR="004E582E" w:rsidRPr="005D6D0B" w:rsidRDefault="004E582E" w:rsidP="004E582E">
            <w:r w:rsidRPr="3A528726">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1707" w:type="pct"/>
          </w:tcPr>
          <w:p w14:paraId="15534E2C" w14:textId="77777777" w:rsidR="004E582E" w:rsidRPr="005D6D0B" w:rsidRDefault="004E582E" w:rsidP="004E582E">
            <w:pPr>
              <w:rPr>
                <w:szCs w:val="24"/>
              </w:rPr>
            </w:pPr>
            <w:r w:rsidRPr="005D6D0B">
              <w:rPr>
                <w:szCs w:val="24"/>
              </w:rPr>
              <w:t xml:space="preserve">Turi būti. </w:t>
            </w:r>
          </w:p>
        </w:tc>
        <w:tc>
          <w:tcPr>
            <w:tcW w:w="1809" w:type="pct"/>
          </w:tcPr>
          <w:p w14:paraId="1B1809F7" w14:textId="77777777" w:rsidR="004E582E" w:rsidRPr="005D6D0B" w:rsidRDefault="004E582E" w:rsidP="004E582E">
            <w:pPr>
              <w:rPr>
                <w:szCs w:val="24"/>
              </w:rPr>
            </w:pPr>
          </w:p>
        </w:tc>
      </w:tr>
      <w:tr w:rsidR="004E582E" w:rsidRPr="005D6D0B" w14:paraId="2A8A34D4" w14:textId="0442F8EA" w:rsidTr="001074E2">
        <w:tc>
          <w:tcPr>
            <w:tcW w:w="348" w:type="pct"/>
          </w:tcPr>
          <w:p w14:paraId="4057D0FF" w14:textId="77777777" w:rsidR="004E582E" w:rsidRPr="005D6D0B" w:rsidRDefault="004E582E" w:rsidP="004E582E">
            <w:pPr>
              <w:rPr>
                <w:szCs w:val="24"/>
              </w:rPr>
            </w:pPr>
            <w:r w:rsidRPr="005D6D0B">
              <w:rPr>
                <w:szCs w:val="24"/>
              </w:rPr>
              <w:t>6.3</w:t>
            </w:r>
          </w:p>
        </w:tc>
        <w:tc>
          <w:tcPr>
            <w:tcW w:w="1136" w:type="pct"/>
          </w:tcPr>
          <w:p w14:paraId="03F98FEC" w14:textId="77777777" w:rsidR="004E582E" w:rsidRPr="005D6D0B" w:rsidRDefault="004E582E" w:rsidP="004E582E">
            <w:pPr>
              <w:rPr>
                <w:szCs w:val="24"/>
              </w:rPr>
            </w:pPr>
            <w:r w:rsidRPr="005D6D0B">
              <w:rPr>
                <w:szCs w:val="24"/>
              </w:rPr>
              <w:t>Ratai</w:t>
            </w:r>
          </w:p>
        </w:tc>
        <w:tc>
          <w:tcPr>
            <w:tcW w:w="1707" w:type="pct"/>
          </w:tcPr>
          <w:p w14:paraId="1812F693" w14:textId="77777777" w:rsidR="004E582E" w:rsidRPr="005D6D0B" w:rsidRDefault="004E582E" w:rsidP="004E582E">
            <w:pPr>
              <w:rPr>
                <w:szCs w:val="24"/>
              </w:rPr>
            </w:pPr>
            <w:r>
              <w:rPr>
                <w:szCs w:val="24"/>
              </w:rPr>
              <w:t>Plieniniai</w:t>
            </w:r>
            <w:r w:rsidRPr="005D6D0B">
              <w:rPr>
                <w:szCs w:val="24"/>
              </w:rPr>
              <w:t xml:space="preserve"> ratlankiai</w:t>
            </w:r>
            <w:r>
              <w:rPr>
                <w:szCs w:val="24"/>
              </w:rPr>
              <w:t xml:space="preserve"> </w:t>
            </w:r>
          </w:p>
        </w:tc>
        <w:tc>
          <w:tcPr>
            <w:tcW w:w="1809" w:type="pct"/>
          </w:tcPr>
          <w:p w14:paraId="1853D49E" w14:textId="77777777" w:rsidR="004E582E" w:rsidRDefault="004E582E" w:rsidP="004E582E">
            <w:pPr>
              <w:rPr>
                <w:szCs w:val="24"/>
              </w:rPr>
            </w:pPr>
          </w:p>
        </w:tc>
      </w:tr>
      <w:tr w:rsidR="004E582E" w:rsidRPr="005D6D0B" w14:paraId="52177BC0" w14:textId="6310804C" w:rsidTr="001074E2">
        <w:tc>
          <w:tcPr>
            <w:tcW w:w="3191" w:type="pct"/>
            <w:gridSpan w:val="3"/>
          </w:tcPr>
          <w:p w14:paraId="1319712D" w14:textId="77777777" w:rsidR="004E582E" w:rsidRPr="005D6D0B" w:rsidRDefault="004E582E" w:rsidP="004E582E">
            <w:pPr>
              <w:rPr>
                <w:szCs w:val="24"/>
              </w:rPr>
            </w:pPr>
            <w:r w:rsidRPr="005D6D0B">
              <w:rPr>
                <w:b/>
                <w:szCs w:val="24"/>
              </w:rPr>
              <w:t>7. Stabdžių sistema:</w:t>
            </w:r>
          </w:p>
        </w:tc>
        <w:tc>
          <w:tcPr>
            <w:tcW w:w="1809" w:type="pct"/>
          </w:tcPr>
          <w:p w14:paraId="0B16C7B8" w14:textId="77777777" w:rsidR="004E582E" w:rsidRPr="005D6D0B" w:rsidRDefault="004E582E" w:rsidP="004E582E">
            <w:pPr>
              <w:rPr>
                <w:b/>
                <w:szCs w:val="24"/>
              </w:rPr>
            </w:pPr>
          </w:p>
        </w:tc>
      </w:tr>
      <w:tr w:rsidR="004E582E" w:rsidRPr="005D6D0B" w14:paraId="15A73FD5" w14:textId="03F884BC" w:rsidTr="001074E2">
        <w:tc>
          <w:tcPr>
            <w:tcW w:w="348" w:type="pct"/>
          </w:tcPr>
          <w:p w14:paraId="69F35BA0" w14:textId="77777777" w:rsidR="004E582E" w:rsidRPr="005D6D0B" w:rsidRDefault="004E582E" w:rsidP="004E582E">
            <w:pPr>
              <w:rPr>
                <w:szCs w:val="24"/>
              </w:rPr>
            </w:pPr>
            <w:r w:rsidRPr="005D6D0B">
              <w:rPr>
                <w:szCs w:val="24"/>
              </w:rPr>
              <w:t>7.1</w:t>
            </w:r>
          </w:p>
        </w:tc>
        <w:tc>
          <w:tcPr>
            <w:tcW w:w="1136" w:type="pct"/>
          </w:tcPr>
          <w:p w14:paraId="380EF207" w14:textId="77777777" w:rsidR="004E582E" w:rsidRPr="005D6D0B" w:rsidRDefault="004E582E" w:rsidP="004E582E">
            <w:pPr>
              <w:rPr>
                <w:szCs w:val="24"/>
              </w:rPr>
            </w:pPr>
            <w:r w:rsidRPr="005D6D0B">
              <w:rPr>
                <w:szCs w:val="24"/>
              </w:rPr>
              <w:t>ABS</w:t>
            </w:r>
          </w:p>
        </w:tc>
        <w:tc>
          <w:tcPr>
            <w:tcW w:w="1707" w:type="pct"/>
          </w:tcPr>
          <w:p w14:paraId="3067B569" w14:textId="77777777" w:rsidR="004E582E" w:rsidRPr="005D6D0B" w:rsidRDefault="004E582E" w:rsidP="004E582E">
            <w:pPr>
              <w:rPr>
                <w:szCs w:val="24"/>
              </w:rPr>
            </w:pPr>
            <w:r w:rsidRPr="005D6D0B">
              <w:rPr>
                <w:szCs w:val="24"/>
              </w:rPr>
              <w:t>Turi būti.</w:t>
            </w:r>
          </w:p>
        </w:tc>
        <w:tc>
          <w:tcPr>
            <w:tcW w:w="1809" w:type="pct"/>
          </w:tcPr>
          <w:p w14:paraId="7008DE2F" w14:textId="77777777" w:rsidR="004E582E" w:rsidRPr="005D6D0B" w:rsidRDefault="004E582E" w:rsidP="004E582E">
            <w:pPr>
              <w:rPr>
                <w:szCs w:val="24"/>
              </w:rPr>
            </w:pPr>
          </w:p>
        </w:tc>
      </w:tr>
      <w:tr w:rsidR="004E582E" w:rsidRPr="005D6D0B" w14:paraId="1F4DC16A" w14:textId="1F40B2A1" w:rsidTr="001074E2">
        <w:tc>
          <w:tcPr>
            <w:tcW w:w="348" w:type="pct"/>
          </w:tcPr>
          <w:p w14:paraId="4C489B2E" w14:textId="77777777" w:rsidR="004E582E" w:rsidRPr="005D6D0B" w:rsidRDefault="004E582E" w:rsidP="004E582E">
            <w:pPr>
              <w:rPr>
                <w:szCs w:val="24"/>
              </w:rPr>
            </w:pPr>
            <w:r w:rsidRPr="005D6D0B">
              <w:rPr>
                <w:szCs w:val="24"/>
              </w:rPr>
              <w:t>7.2</w:t>
            </w:r>
          </w:p>
        </w:tc>
        <w:tc>
          <w:tcPr>
            <w:tcW w:w="1136" w:type="pct"/>
          </w:tcPr>
          <w:p w14:paraId="18761485" w14:textId="77777777" w:rsidR="004E582E" w:rsidRPr="005D6D0B" w:rsidRDefault="004E582E" w:rsidP="004E582E">
            <w:pPr>
              <w:rPr>
                <w:szCs w:val="24"/>
              </w:rPr>
            </w:pPr>
            <w:r w:rsidRPr="005D6D0B">
              <w:rPr>
                <w:szCs w:val="24"/>
              </w:rPr>
              <w:t>ESP</w:t>
            </w:r>
          </w:p>
        </w:tc>
        <w:tc>
          <w:tcPr>
            <w:tcW w:w="1707" w:type="pct"/>
            <w:shd w:val="clear" w:color="auto" w:fill="auto"/>
          </w:tcPr>
          <w:p w14:paraId="04FDFFDF" w14:textId="77777777" w:rsidR="004E582E" w:rsidRPr="005D6D0B" w:rsidRDefault="004E582E" w:rsidP="004E582E">
            <w:pPr>
              <w:rPr>
                <w:szCs w:val="24"/>
              </w:rPr>
            </w:pPr>
            <w:r w:rsidRPr="005D6D0B">
              <w:rPr>
                <w:szCs w:val="24"/>
              </w:rPr>
              <w:t>Turi būti.</w:t>
            </w:r>
          </w:p>
        </w:tc>
        <w:tc>
          <w:tcPr>
            <w:tcW w:w="1809" w:type="pct"/>
          </w:tcPr>
          <w:p w14:paraId="10118037" w14:textId="77777777" w:rsidR="004E582E" w:rsidRPr="005D6D0B" w:rsidRDefault="004E582E" w:rsidP="004E582E">
            <w:pPr>
              <w:rPr>
                <w:szCs w:val="24"/>
              </w:rPr>
            </w:pPr>
          </w:p>
        </w:tc>
      </w:tr>
      <w:tr w:rsidR="004E582E" w:rsidRPr="005D6D0B" w14:paraId="30B75721" w14:textId="0A707A87" w:rsidTr="001074E2">
        <w:trPr>
          <w:trHeight w:val="322"/>
        </w:trPr>
        <w:tc>
          <w:tcPr>
            <w:tcW w:w="3191" w:type="pct"/>
            <w:gridSpan w:val="3"/>
          </w:tcPr>
          <w:p w14:paraId="0501CA37" w14:textId="77777777" w:rsidR="004E582E" w:rsidRPr="005D6D0B" w:rsidRDefault="004E582E" w:rsidP="004E582E">
            <w:pPr>
              <w:rPr>
                <w:szCs w:val="24"/>
              </w:rPr>
            </w:pPr>
            <w:r>
              <w:rPr>
                <w:b/>
                <w:szCs w:val="24"/>
              </w:rPr>
              <w:t>8</w:t>
            </w:r>
            <w:r w:rsidRPr="005D6D0B">
              <w:rPr>
                <w:b/>
                <w:szCs w:val="24"/>
              </w:rPr>
              <w:t>. Įranga ir priedai:</w:t>
            </w:r>
          </w:p>
        </w:tc>
        <w:tc>
          <w:tcPr>
            <w:tcW w:w="1809" w:type="pct"/>
          </w:tcPr>
          <w:p w14:paraId="18193788" w14:textId="77777777" w:rsidR="004E582E" w:rsidRDefault="004E582E" w:rsidP="004E582E">
            <w:pPr>
              <w:rPr>
                <w:b/>
                <w:szCs w:val="24"/>
              </w:rPr>
            </w:pPr>
          </w:p>
        </w:tc>
      </w:tr>
      <w:tr w:rsidR="004E582E" w:rsidRPr="005D6D0B" w14:paraId="0E7CBD4D" w14:textId="1A740F83" w:rsidTr="001074E2">
        <w:tc>
          <w:tcPr>
            <w:tcW w:w="348" w:type="pct"/>
          </w:tcPr>
          <w:p w14:paraId="04965AD8" w14:textId="77777777" w:rsidR="004E582E" w:rsidRPr="005D6D0B" w:rsidRDefault="004E582E" w:rsidP="004E582E">
            <w:pPr>
              <w:rPr>
                <w:szCs w:val="24"/>
              </w:rPr>
            </w:pPr>
            <w:r>
              <w:rPr>
                <w:szCs w:val="24"/>
              </w:rPr>
              <w:t>8</w:t>
            </w:r>
            <w:r w:rsidRPr="005D6D0B">
              <w:rPr>
                <w:szCs w:val="24"/>
              </w:rPr>
              <w:t>.</w:t>
            </w:r>
            <w:r>
              <w:rPr>
                <w:szCs w:val="24"/>
              </w:rPr>
              <w:t>1.</w:t>
            </w:r>
          </w:p>
        </w:tc>
        <w:tc>
          <w:tcPr>
            <w:tcW w:w="1136" w:type="pct"/>
          </w:tcPr>
          <w:p w14:paraId="1727B962" w14:textId="77777777" w:rsidR="004E582E" w:rsidRPr="005D6D0B" w:rsidRDefault="004E582E" w:rsidP="004E582E">
            <w:pPr>
              <w:rPr>
                <w:szCs w:val="24"/>
              </w:rPr>
            </w:pPr>
            <w:r w:rsidRPr="005D6D0B">
              <w:rPr>
                <w:szCs w:val="24"/>
              </w:rPr>
              <w:t xml:space="preserve">Gamyklinė laisvų rankų </w:t>
            </w:r>
            <w:r w:rsidRPr="005D6D0B">
              <w:rPr>
                <w:szCs w:val="24"/>
              </w:rPr>
              <w:lastRenderedPageBreak/>
              <w:t>įranga</w:t>
            </w:r>
          </w:p>
        </w:tc>
        <w:tc>
          <w:tcPr>
            <w:tcW w:w="1707" w:type="pct"/>
          </w:tcPr>
          <w:p w14:paraId="69FF9ED2" w14:textId="77777777" w:rsidR="004E582E" w:rsidRPr="005D6D0B" w:rsidRDefault="004E582E" w:rsidP="004E582E">
            <w:pPr>
              <w:rPr>
                <w:szCs w:val="24"/>
              </w:rPr>
            </w:pPr>
            <w:r w:rsidRPr="005D6D0B">
              <w:rPr>
                <w:szCs w:val="24"/>
              </w:rPr>
              <w:lastRenderedPageBreak/>
              <w:t>Turi būti</w:t>
            </w:r>
          </w:p>
        </w:tc>
        <w:tc>
          <w:tcPr>
            <w:tcW w:w="1809" w:type="pct"/>
          </w:tcPr>
          <w:p w14:paraId="7183C36B" w14:textId="77777777" w:rsidR="004E582E" w:rsidRPr="005D6D0B" w:rsidRDefault="004E582E" w:rsidP="004E582E">
            <w:pPr>
              <w:rPr>
                <w:szCs w:val="24"/>
              </w:rPr>
            </w:pPr>
          </w:p>
        </w:tc>
      </w:tr>
      <w:tr w:rsidR="004E582E" w:rsidRPr="005D6D0B" w14:paraId="1835F51A" w14:textId="66ECCDDD" w:rsidTr="001074E2">
        <w:tc>
          <w:tcPr>
            <w:tcW w:w="348" w:type="pct"/>
          </w:tcPr>
          <w:p w14:paraId="6276F2BC" w14:textId="77777777" w:rsidR="004E582E" w:rsidRPr="005D6D0B" w:rsidRDefault="004E582E" w:rsidP="004E582E">
            <w:pPr>
              <w:rPr>
                <w:szCs w:val="24"/>
              </w:rPr>
            </w:pPr>
            <w:r>
              <w:rPr>
                <w:szCs w:val="24"/>
              </w:rPr>
              <w:t>8</w:t>
            </w:r>
            <w:r w:rsidRPr="005D6D0B">
              <w:rPr>
                <w:szCs w:val="24"/>
              </w:rPr>
              <w:t>.</w:t>
            </w:r>
            <w:r>
              <w:rPr>
                <w:szCs w:val="24"/>
              </w:rPr>
              <w:t>2.</w:t>
            </w:r>
          </w:p>
        </w:tc>
        <w:tc>
          <w:tcPr>
            <w:tcW w:w="1136" w:type="pct"/>
          </w:tcPr>
          <w:p w14:paraId="084B063E" w14:textId="77777777" w:rsidR="004E582E" w:rsidRPr="005D6D0B" w:rsidRDefault="004E582E" w:rsidP="004E582E">
            <w:pPr>
              <w:rPr>
                <w:szCs w:val="24"/>
              </w:rPr>
            </w:pPr>
            <w:r w:rsidRPr="005D6D0B">
              <w:rPr>
                <w:szCs w:val="24"/>
              </w:rPr>
              <w:t>Vairuotojo sėdynė</w:t>
            </w:r>
          </w:p>
        </w:tc>
        <w:tc>
          <w:tcPr>
            <w:tcW w:w="1707" w:type="pct"/>
          </w:tcPr>
          <w:p w14:paraId="413B3A3C" w14:textId="77777777" w:rsidR="004E582E" w:rsidRPr="005D6D0B" w:rsidRDefault="004E582E" w:rsidP="004E582E">
            <w:pPr>
              <w:rPr>
                <w:szCs w:val="24"/>
              </w:rPr>
            </w:pPr>
            <w:r w:rsidRPr="005D6D0B">
              <w:rPr>
                <w:szCs w:val="24"/>
              </w:rPr>
              <w:t>Reguliuojama</w:t>
            </w:r>
          </w:p>
        </w:tc>
        <w:tc>
          <w:tcPr>
            <w:tcW w:w="1809" w:type="pct"/>
          </w:tcPr>
          <w:p w14:paraId="25A28A01" w14:textId="77777777" w:rsidR="004E582E" w:rsidRPr="005D6D0B" w:rsidRDefault="004E582E" w:rsidP="004E582E">
            <w:pPr>
              <w:rPr>
                <w:szCs w:val="24"/>
              </w:rPr>
            </w:pPr>
          </w:p>
        </w:tc>
      </w:tr>
      <w:tr w:rsidR="004E582E" w:rsidRPr="005D6D0B" w14:paraId="5959593A" w14:textId="6794FF5C" w:rsidTr="001074E2">
        <w:tc>
          <w:tcPr>
            <w:tcW w:w="348" w:type="pct"/>
          </w:tcPr>
          <w:p w14:paraId="6908B019" w14:textId="77777777" w:rsidR="004E582E" w:rsidRPr="005D6D0B" w:rsidRDefault="004E582E" w:rsidP="004E582E">
            <w:pPr>
              <w:rPr>
                <w:szCs w:val="24"/>
              </w:rPr>
            </w:pPr>
            <w:r>
              <w:rPr>
                <w:szCs w:val="24"/>
              </w:rPr>
              <w:t>8</w:t>
            </w:r>
            <w:r w:rsidRPr="005D6D0B">
              <w:rPr>
                <w:szCs w:val="24"/>
              </w:rPr>
              <w:t>.</w:t>
            </w:r>
            <w:r>
              <w:rPr>
                <w:szCs w:val="24"/>
              </w:rPr>
              <w:t>3.</w:t>
            </w:r>
          </w:p>
        </w:tc>
        <w:tc>
          <w:tcPr>
            <w:tcW w:w="1136" w:type="pct"/>
          </w:tcPr>
          <w:p w14:paraId="0D589E21" w14:textId="77777777" w:rsidR="004E582E" w:rsidRPr="005D6D0B" w:rsidRDefault="004E582E" w:rsidP="004E582E">
            <w:pPr>
              <w:rPr>
                <w:szCs w:val="24"/>
              </w:rPr>
            </w:pPr>
            <w:r w:rsidRPr="005D6D0B">
              <w:rPr>
                <w:szCs w:val="24"/>
              </w:rPr>
              <w:t>Garso sistema</w:t>
            </w:r>
          </w:p>
        </w:tc>
        <w:tc>
          <w:tcPr>
            <w:tcW w:w="1707" w:type="pct"/>
          </w:tcPr>
          <w:p w14:paraId="1BB712CF" w14:textId="77777777" w:rsidR="004E582E" w:rsidRPr="005D6D0B" w:rsidRDefault="004E582E" w:rsidP="004E582E">
            <w:pPr>
              <w:rPr>
                <w:szCs w:val="24"/>
              </w:rPr>
            </w:pPr>
            <w:r w:rsidRPr="005D6D0B">
              <w:rPr>
                <w:szCs w:val="24"/>
              </w:rPr>
              <w:t>Radijo imtuvas, garso kolonėlės.</w:t>
            </w:r>
          </w:p>
        </w:tc>
        <w:tc>
          <w:tcPr>
            <w:tcW w:w="1809" w:type="pct"/>
          </w:tcPr>
          <w:p w14:paraId="5A1552B3" w14:textId="77777777" w:rsidR="004E582E" w:rsidRPr="005D6D0B" w:rsidRDefault="004E582E" w:rsidP="004E582E">
            <w:pPr>
              <w:rPr>
                <w:szCs w:val="24"/>
              </w:rPr>
            </w:pPr>
          </w:p>
        </w:tc>
      </w:tr>
      <w:tr w:rsidR="004E582E" w:rsidRPr="005D6D0B" w14:paraId="2B449301" w14:textId="7F12748A" w:rsidTr="001074E2">
        <w:tc>
          <w:tcPr>
            <w:tcW w:w="348" w:type="pct"/>
          </w:tcPr>
          <w:p w14:paraId="53C0F197" w14:textId="77777777" w:rsidR="004E582E" w:rsidRPr="005D6D0B" w:rsidRDefault="004E582E" w:rsidP="004E582E">
            <w:pPr>
              <w:rPr>
                <w:szCs w:val="24"/>
              </w:rPr>
            </w:pPr>
            <w:r>
              <w:rPr>
                <w:szCs w:val="24"/>
              </w:rPr>
              <w:t>8</w:t>
            </w:r>
            <w:r w:rsidRPr="005D6D0B">
              <w:rPr>
                <w:szCs w:val="24"/>
              </w:rPr>
              <w:t>.</w:t>
            </w:r>
            <w:r>
              <w:rPr>
                <w:szCs w:val="24"/>
              </w:rPr>
              <w:t>4.</w:t>
            </w:r>
          </w:p>
        </w:tc>
        <w:tc>
          <w:tcPr>
            <w:tcW w:w="1136" w:type="pct"/>
          </w:tcPr>
          <w:p w14:paraId="2C0120CC" w14:textId="77777777" w:rsidR="004E582E" w:rsidRPr="005D6D0B" w:rsidRDefault="004E582E" w:rsidP="004E582E">
            <w:pPr>
              <w:rPr>
                <w:szCs w:val="24"/>
              </w:rPr>
            </w:pPr>
            <w:r w:rsidRPr="005D6D0B">
              <w:rPr>
                <w:szCs w:val="24"/>
              </w:rPr>
              <w:t>Salono šildymas ir vėdinimas</w:t>
            </w:r>
          </w:p>
        </w:tc>
        <w:tc>
          <w:tcPr>
            <w:tcW w:w="1707" w:type="pct"/>
          </w:tcPr>
          <w:p w14:paraId="4253FE03" w14:textId="77777777" w:rsidR="004E582E" w:rsidRPr="005D6D0B" w:rsidRDefault="004E582E" w:rsidP="004E582E">
            <w:pPr>
              <w:rPr>
                <w:szCs w:val="24"/>
              </w:rPr>
            </w:pPr>
            <w:r w:rsidRPr="005D6D0B">
              <w:rPr>
                <w:szCs w:val="24"/>
              </w:rPr>
              <w:t>Oro kondicionierius arba klimato kontrolės sistema.</w:t>
            </w:r>
          </w:p>
        </w:tc>
        <w:tc>
          <w:tcPr>
            <w:tcW w:w="1809" w:type="pct"/>
          </w:tcPr>
          <w:p w14:paraId="020DD855" w14:textId="77777777" w:rsidR="004E582E" w:rsidRPr="005D6D0B" w:rsidRDefault="004E582E" w:rsidP="004E582E">
            <w:pPr>
              <w:rPr>
                <w:szCs w:val="24"/>
              </w:rPr>
            </w:pPr>
          </w:p>
        </w:tc>
      </w:tr>
      <w:tr w:rsidR="004E582E" w:rsidRPr="005D6D0B" w14:paraId="35CEE7E0" w14:textId="6830F4A4" w:rsidTr="001074E2">
        <w:tc>
          <w:tcPr>
            <w:tcW w:w="348" w:type="pct"/>
          </w:tcPr>
          <w:p w14:paraId="00C86602" w14:textId="77777777" w:rsidR="004E582E" w:rsidRPr="005D6D0B" w:rsidRDefault="004E582E" w:rsidP="004E582E">
            <w:pPr>
              <w:rPr>
                <w:szCs w:val="24"/>
              </w:rPr>
            </w:pPr>
            <w:r>
              <w:rPr>
                <w:szCs w:val="24"/>
              </w:rPr>
              <w:t>8</w:t>
            </w:r>
            <w:r w:rsidRPr="005D6D0B">
              <w:rPr>
                <w:szCs w:val="24"/>
              </w:rPr>
              <w:t>.</w:t>
            </w:r>
            <w:r>
              <w:rPr>
                <w:szCs w:val="24"/>
              </w:rPr>
              <w:t>5.</w:t>
            </w:r>
          </w:p>
        </w:tc>
        <w:tc>
          <w:tcPr>
            <w:tcW w:w="1136" w:type="pct"/>
          </w:tcPr>
          <w:p w14:paraId="22FE09A2" w14:textId="77777777" w:rsidR="004E582E" w:rsidRPr="005D6D0B" w:rsidRDefault="004E582E" w:rsidP="004E582E">
            <w:pPr>
              <w:rPr>
                <w:szCs w:val="24"/>
              </w:rPr>
            </w:pPr>
            <w:r w:rsidRPr="005D6D0B">
              <w:rPr>
                <w:szCs w:val="24"/>
              </w:rPr>
              <w:t xml:space="preserve">Vairuotojo ir keleivio saugos oro pagalvės. </w:t>
            </w:r>
          </w:p>
        </w:tc>
        <w:tc>
          <w:tcPr>
            <w:tcW w:w="1707" w:type="pct"/>
          </w:tcPr>
          <w:p w14:paraId="06C45A75" w14:textId="77777777" w:rsidR="004E582E" w:rsidRPr="005D6D0B" w:rsidRDefault="004E582E" w:rsidP="004E582E">
            <w:pPr>
              <w:rPr>
                <w:szCs w:val="24"/>
              </w:rPr>
            </w:pPr>
            <w:r w:rsidRPr="005D6D0B">
              <w:rPr>
                <w:szCs w:val="24"/>
              </w:rPr>
              <w:t>Turi būti.</w:t>
            </w:r>
          </w:p>
        </w:tc>
        <w:tc>
          <w:tcPr>
            <w:tcW w:w="1809" w:type="pct"/>
          </w:tcPr>
          <w:p w14:paraId="39262786" w14:textId="77777777" w:rsidR="004E582E" w:rsidRPr="005D6D0B" w:rsidRDefault="004E582E" w:rsidP="004E582E">
            <w:pPr>
              <w:rPr>
                <w:szCs w:val="24"/>
              </w:rPr>
            </w:pPr>
          </w:p>
        </w:tc>
      </w:tr>
      <w:tr w:rsidR="004E582E" w:rsidRPr="005D6D0B" w14:paraId="2FD339FD" w14:textId="07C71866" w:rsidTr="001074E2">
        <w:tc>
          <w:tcPr>
            <w:tcW w:w="348" w:type="pct"/>
          </w:tcPr>
          <w:p w14:paraId="5DA24265" w14:textId="77777777" w:rsidR="004E582E" w:rsidRPr="005D6D0B" w:rsidRDefault="004E582E" w:rsidP="004E582E">
            <w:pPr>
              <w:rPr>
                <w:szCs w:val="24"/>
              </w:rPr>
            </w:pPr>
            <w:r>
              <w:rPr>
                <w:szCs w:val="24"/>
              </w:rPr>
              <w:t>8</w:t>
            </w:r>
            <w:r w:rsidRPr="005D6D0B">
              <w:rPr>
                <w:szCs w:val="24"/>
              </w:rPr>
              <w:t>.</w:t>
            </w:r>
            <w:r>
              <w:rPr>
                <w:szCs w:val="24"/>
              </w:rPr>
              <w:t>6.</w:t>
            </w:r>
          </w:p>
        </w:tc>
        <w:tc>
          <w:tcPr>
            <w:tcW w:w="1136" w:type="pct"/>
          </w:tcPr>
          <w:p w14:paraId="34D9FFE6" w14:textId="77777777" w:rsidR="004E582E" w:rsidRPr="005D6D0B" w:rsidRDefault="004E582E" w:rsidP="004E582E">
            <w:pPr>
              <w:rPr>
                <w:szCs w:val="24"/>
              </w:rPr>
            </w:pPr>
            <w:r w:rsidRPr="005D6D0B">
              <w:rPr>
                <w:szCs w:val="24"/>
              </w:rPr>
              <w:t>Parkavimo jutikliai priekyje/gale arba galinė vaizdo kamera</w:t>
            </w:r>
          </w:p>
        </w:tc>
        <w:tc>
          <w:tcPr>
            <w:tcW w:w="1707" w:type="pct"/>
          </w:tcPr>
          <w:p w14:paraId="2A3AE0EA" w14:textId="77777777" w:rsidR="004E582E" w:rsidRPr="005D6D0B" w:rsidRDefault="004E582E" w:rsidP="004E582E">
            <w:pPr>
              <w:rPr>
                <w:szCs w:val="24"/>
              </w:rPr>
            </w:pPr>
            <w:r w:rsidRPr="005D6D0B">
              <w:rPr>
                <w:szCs w:val="24"/>
              </w:rPr>
              <w:t>Turi būti.</w:t>
            </w:r>
          </w:p>
        </w:tc>
        <w:tc>
          <w:tcPr>
            <w:tcW w:w="1809" w:type="pct"/>
          </w:tcPr>
          <w:p w14:paraId="7BFFB6ED" w14:textId="77777777" w:rsidR="004E582E" w:rsidRPr="005D6D0B" w:rsidRDefault="004E582E" w:rsidP="004E582E">
            <w:pPr>
              <w:rPr>
                <w:szCs w:val="24"/>
              </w:rPr>
            </w:pPr>
          </w:p>
        </w:tc>
      </w:tr>
      <w:tr w:rsidR="004E582E" w:rsidRPr="005D6D0B" w14:paraId="7B346ED5" w14:textId="1C1992F1" w:rsidTr="001074E2">
        <w:tc>
          <w:tcPr>
            <w:tcW w:w="348" w:type="pct"/>
          </w:tcPr>
          <w:p w14:paraId="5564759A" w14:textId="77777777" w:rsidR="004E582E" w:rsidRPr="005D6D0B" w:rsidRDefault="004E582E" w:rsidP="004E582E">
            <w:pPr>
              <w:rPr>
                <w:szCs w:val="24"/>
              </w:rPr>
            </w:pPr>
            <w:r>
              <w:rPr>
                <w:szCs w:val="24"/>
              </w:rPr>
              <w:t>8</w:t>
            </w:r>
            <w:r w:rsidRPr="005D6D0B">
              <w:rPr>
                <w:szCs w:val="24"/>
              </w:rPr>
              <w:t>.</w:t>
            </w:r>
            <w:r>
              <w:rPr>
                <w:szCs w:val="24"/>
              </w:rPr>
              <w:t>7.</w:t>
            </w:r>
          </w:p>
        </w:tc>
        <w:tc>
          <w:tcPr>
            <w:tcW w:w="1136" w:type="pct"/>
          </w:tcPr>
          <w:p w14:paraId="0A0074DB" w14:textId="77777777" w:rsidR="004E582E" w:rsidRPr="005D6D0B" w:rsidRDefault="004E582E" w:rsidP="004E582E">
            <w:pPr>
              <w:rPr>
                <w:szCs w:val="24"/>
              </w:rPr>
            </w:pPr>
            <w:r w:rsidRPr="005D6D0B">
              <w:rPr>
                <w:szCs w:val="24"/>
              </w:rPr>
              <w:t>Lietaus daviklis</w:t>
            </w:r>
          </w:p>
        </w:tc>
        <w:tc>
          <w:tcPr>
            <w:tcW w:w="1707" w:type="pct"/>
          </w:tcPr>
          <w:p w14:paraId="4E8FBC37" w14:textId="77777777" w:rsidR="004E582E" w:rsidRPr="005D6D0B" w:rsidRDefault="004E582E" w:rsidP="004E582E">
            <w:pPr>
              <w:rPr>
                <w:szCs w:val="24"/>
              </w:rPr>
            </w:pPr>
            <w:r w:rsidRPr="005D6D0B">
              <w:rPr>
                <w:szCs w:val="24"/>
              </w:rPr>
              <w:t>Turi būti.</w:t>
            </w:r>
          </w:p>
        </w:tc>
        <w:tc>
          <w:tcPr>
            <w:tcW w:w="1809" w:type="pct"/>
          </w:tcPr>
          <w:p w14:paraId="1C26F04F" w14:textId="77777777" w:rsidR="004E582E" w:rsidRPr="005D6D0B" w:rsidRDefault="004E582E" w:rsidP="004E582E">
            <w:pPr>
              <w:rPr>
                <w:szCs w:val="24"/>
              </w:rPr>
            </w:pPr>
          </w:p>
        </w:tc>
      </w:tr>
      <w:tr w:rsidR="004E582E" w:rsidRPr="005D6D0B" w14:paraId="1A256047" w14:textId="1CDDC87D" w:rsidTr="001074E2">
        <w:tc>
          <w:tcPr>
            <w:tcW w:w="348" w:type="pct"/>
          </w:tcPr>
          <w:p w14:paraId="258CCDF4" w14:textId="77777777" w:rsidR="004E582E" w:rsidRPr="005D6D0B" w:rsidRDefault="004E582E" w:rsidP="004E582E">
            <w:pPr>
              <w:rPr>
                <w:szCs w:val="24"/>
              </w:rPr>
            </w:pPr>
            <w:r>
              <w:rPr>
                <w:szCs w:val="24"/>
              </w:rPr>
              <w:t>8</w:t>
            </w:r>
            <w:r w:rsidRPr="005D6D0B">
              <w:rPr>
                <w:szCs w:val="24"/>
              </w:rPr>
              <w:t>.</w:t>
            </w:r>
            <w:r>
              <w:rPr>
                <w:szCs w:val="24"/>
              </w:rPr>
              <w:t>8.</w:t>
            </w:r>
          </w:p>
        </w:tc>
        <w:tc>
          <w:tcPr>
            <w:tcW w:w="1136" w:type="pct"/>
          </w:tcPr>
          <w:p w14:paraId="25C5C4C3" w14:textId="77777777" w:rsidR="004E582E" w:rsidRPr="005D6D0B" w:rsidRDefault="004E582E" w:rsidP="004E582E">
            <w:pPr>
              <w:rPr>
                <w:szCs w:val="24"/>
              </w:rPr>
            </w:pPr>
            <w:r w:rsidRPr="005D6D0B">
              <w:rPr>
                <w:szCs w:val="24"/>
              </w:rPr>
              <w:t>Porankis (-ai)</w:t>
            </w:r>
          </w:p>
        </w:tc>
        <w:tc>
          <w:tcPr>
            <w:tcW w:w="1707" w:type="pct"/>
          </w:tcPr>
          <w:p w14:paraId="2F1A2C61" w14:textId="77777777" w:rsidR="004E582E" w:rsidRPr="005D6D0B" w:rsidRDefault="004E582E" w:rsidP="004E582E">
            <w:pPr>
              <w:rPr>
                <w:szCs w:val="24"/>
              </w:rPr>
            </w:pPr>
            <w:r w:rsidRPr="005D6D0B">
              <w:rPr>
                <w:szCs w:val="24"/>
              </w:rPr>
              <w:t>Turi būti.</w:t>
            </w:r>
          </w:p>
        </w:tc>
        <w:tc>
          <w:tcPr>
            <w:tcW w:w="1809" w:type="pct"/>
          </w:tcPr>
          <w:p w14:paraId="03612953" w14:textId="77777777" w:rsidR="004E582E" w:rsidRPr="005D6D0B" w:rsidRDefault="004E582E" w:rsidP="004E582E">
            <w:pPr>
              <w:rPr>
                <w:szCs w:val="24"/>
              </w:rPr>
            </w:pPr>
          </w:p>
        </w:tc>
      </w:tr>
      <w:tr w:rsidR="004E582E" w:rsidRPr="005D6D0B" w14:paraId="38A56FEE" w14:textId="417AF453" w:rsidTr="001074E2">
        <w:tc>
          <w:tcPr>
            <w:tcW w:w="348" w:type="pct"/>
          </w:tcPr>
          <w:p w14:paraId="26EB51DF" w14:textId="77777777" w:rsidR="004E582E" w:rsidRPr="005D6D0B" w:rsidRDefault="004E582E" w:rsidP="004E582E">
            <w:pPr>
              <w:rPr>
                <w:szCs w:val="24"/>
              </w:rPr>
            </w:pPr>
            <w:r>
              <w:rPr>
                <w:szCs w:val="24"/>
              </w:rPr>
              <w:t>8.9.</w:t>
            </w:r>
          </w:p>
        </w:tc>
        <w:tc>
          <w:tcPr>
            <w:tcW w:w="1136" w:type="pct"/>
          </w:tcPr>
          <w:p w14:paraId="2CB095D4" w14:textId="77777777" w:rsidR="004E582E" w:rsidRPr="005D6D0B" w:rsidRDefault="004E582E" w:rsidP="004E582E">
            <w:pPr>
              <w:rPr>
                <w:szCs w:val="24"/>
              </w:rPr>
            </w:pPr>
            <w:r w:rsidRPr="005D6D0B">
              <w:rPr>
                <w:szCs w:val="24"/>
              </w:rPr>
              <w:t>Vairas</w:t>
            </w:r>
          </w:p>
        </w:tc>
        <w:tc>
          <w:tcPr>
            <w:tcW w:w="1707" w:type="pct"/>
          </w:tcPr>
          <w:p w14:paraId="0D70BA3D" w14:textId="77777777" w:rsidR="004E582E" w:rsidRPr="005D6D0B" w:rsidRDefault="004E582E" w:rsidP="004E582E">
            <w:r w:rsidRPr="3A528726">
              <w:t>Oda/</w:t>
            </w:r>
            <w:r>
              <w:t>eco</w:t>
            </w:r>
            <w:r w:rsidRPr="3A528726" w:rsidDel="00554BC3">
              <w:t xml:space="preserve"> </w:t>
            </w:r>
            <w:r w:rsidRPr="3A528726">
              <w:t>/dirbtine oda aptrauktas vairas</w:t>
            </w:r>
          </w:p>
        </w:tc>
        <w:tc>
          <w:tcPr>
            <w:tcW w:w="1809" w:type="pct"/>
          </w:tcPr>
          <w:p w14:paraId="24FBDD36" w14:textId="77777777" w:rsidR="004E582E" w:rsidRPr="3A528726" w:rsidRDefault="004E582E" w:rsidP="004E582E"/>
        </w:tc>
      </w:tr>
      <w:tr w:rsidR="004E582E" w:rsidRPr="005D6D0B" w14:paraId="6786CCC4" w14:textId="6D6217E9" w:rsidTr="001074E2">
        <w:tc>
          <w:tcPr>
            <w:tcW w:w="348" w:type="pct"/>
          </w:tcPr>
          <w:p w14:paraId="3DC3D906" w14:textId="77777777" w:rsidR="004E582E" w:rsidRPr="005D6D0B" w:rsidRDefault="004E582E" w:rsidP="004E582E">
            <w:pPr>
              <w:rPr>
                <w:szCs w:val="24"/>
              </w:rPr>
            </w:pPr>
            <w:r>
              <w:rPr>
                <w:szCs w:val="24"/>
              </w:rPr>
              <w:t>8.10.</w:t>
            </w:r>
          </w:p>
        </w:tc>
        <w:tc>
          <w:tcPr>
            <w:tcW w:w="1136" w:type="pct"/>
          </w:tcPr>
          <w:p w14:paraId="1D6993AC" w14:textId="77777777" w:rsidR="004E582E" w:rsidRPr="005D6D0B" w:rsidRDefault="004E582E" w:rsidP="004E582E">
            <w:pPr>
              <w:rPr>
                <w:szCs w:val="24"/>
              </w:rPr>
            </w:pPr>
            <w:r w:rsidRPr="005D6D0B">
              <w:rPr>
                <w:szCs w:val="24"/>
              </w:rPr>
              <w:t>Salono grindų kilimėliai</w:t>
            </w:r>
          </w:p>
        </w:tc>
        <w:tc>
          <w:tcPr>
            <w:tcW w:w="1707" w:type="pct"/>
          </w:tcPr>
          <w:p w14:paraId="7652F4D0" w14:textId="1D8EEE59" w:rsidR="004E582E" w:rsidRPr="005D6D0B" w:rsidRDefault="00653AA0" w:rsidP="004E582E">
            <w:pPr>
              <w:rPr>
                <w:szCs w:val="24"/>
              </w:rPr>
            </w:pPr>
            <w:r>
              <w:rPr>
                <w:szCs w:val="24"/>
              </w:rPr>
              <w:t>G</w:t>
            </w:r>
            <w:r w:rsidR="004E582E" w:rsidRPr="005D6D0B">
              <w:rPr>
                <w:szCs w:val="24"/>
              </w:rPr>
              <w:t>uminiai</w:t>
            </w:r>
            <w:r w:rsidR="004E582E">
              <w:rPr>
                <w:szCs w:val="24"/>
              </w:rPr>
              <w:t xml:space="preserve"> kilimėliai</w:t>
            </w:r>
          </w:p>
        </w:tc>
        <w:tc>
          <w:tcPr>
            <w:tcW w:w="1809" w:type="pct"/>
          </w:tcPr>
          <w:p w14:paraId="673C47CB" w14:textId="77777777" w:rsidR="004E582E" w:rsidRDefault="004E582E" w:rsidP="004E582E">
            <w:pPr>
              <w:rPr>
                <w:szCs w:val="24"/>
              </w:rPr>
            </w:pPr>
          </w:p>
        </w:tc>
      </w:tr>
      <w:tr w:rsidR="004E582E" w:rsidRPr="005D6D0B" w14:paraId="424FB602" w14:textId="0E9B2438" w:rsidTr="001074E2">
        <w:tc>
          <w:tcPr>
            <w:tcW w:w="3191" w:type="pct"/>
            <w:gridSpan w:val="3"/>
          </w:tcPr>
          <w:p w14:paraId="396A6920" w14:textId="77777777" w:rsidR="004E582E" w:rsidRPr="005D6D0B" w:rsidRDefault="004E582E" w:rsidP="004E582E">
            <w:pPr>
              <w:rPr>
                <w:szCs w:val="24"/>
              </w:rPr>
            </w:pPr>
            <w:r>
              <w:rPr>
                <w:b/>
                <w:szCs w:val="24"/>
              </w:rPr>
              <w:t>9</w:t>
            </w:r>
            <w:r w:rsidRPr="005D6D0B">
              <w:rPr>
                <w:b/>
                <w:szCs w:val="24"/>
              </w:rPr>
              <w:t>. Kita:</w:t>
            </w:r>
          </w:p>
        </w:tc>
        <w:tc>
          <w:tcPr>
            <w:tcW w:w="1809" w:type="pct"/>
          </w:tcPr>
          <w:p w14:paraId="70C93A47" w14:textId="77777777" w:rsidR="004E582E" w:rsidRDefault="004E582E" w:rsidP="004E582E">
            <w:pPr>
              <w:rPr>
                <w:b/>
                <w:szCs w:val="24"/>
              </w:rPr>
            </w:pPr>
          </w:p>
        </w:tc>
      </w:tr>
      <w:tr w:rsidR="004E582E" w:rsidRPr="005D6D0B" w14:paraId="78BE6FB6" w14:textId="72CDB000" w:rsidTr="001074E2">
        <w:tc>
          <w:tcPr>
            <w:tcW w:w="348" w:type="pct"/>
          </w:tcPr>
          <w:p w14:paraId="07064C36" w14:textId="77777777" w:rsidR="004E582E" w:rsidRPr="005D6D0B" w:rsidRDefault="004E582E" w:rsidP="004E582E">
            <w:pPr>
              <w:rPr>
                <w:szCs w:val="24"/>
              </w:rPr>
            </w:pPr>
          </w:p>
          <w:p w14:paraId="17A67329" w14:textId="77777777" w:rsidR="004E582E" w:rsidRPr="005D6D0B" w:rsidRDefault="004E582E" w:rsidP="004E582E">
            <w:pPr>
              <w:rPr>
                <w:szCs w:val="24"/>
              </w:rPr>
            </w:pPr>
            <w:r>
              <w:rPr>
                <w:szCs w:val="24"/>
              </w:rPr>
              <w:t>9</w:t>
            </w:r>
            <w:r w:rsidRPr="005D6D0B">
              <w:rPr>
                <w:szCs w:val="24"/>
              </w:rPr>
              <w:t xml:space="preserve">.1 </w:t>
            </w:r>
          </w:p>
        </w:tc>
        <w:tc>
          <w:tcPr>
            <w:tcW w:w="1136" w:type="pct"/>
          </w:tcPr>
          <w:p w14:paraId="679CA091" w14:textId="77777777" w:rsidR="004E582E" w:rsidRPr="005D6D0B" w:rsidRDefault="004E582E" w:rsidP="004E582E">
            <w:pPr>
              <w:rPr>
                <w:szCs w:val="24"/>
              </w:rPr>
            </w:pPr>
            <w:r w:rsidRPr="005D6D0B">
              <w:rPr>
                <w:szCs w:val="24"/>
              </w:rPr>
              <w:t>Komplektacija</w:t>
            </w:r>
          </w:p>
        </w:tc>
        <w:tc>
          <w:tcPr>
            <w:tcW w:w="1707" w:type="pct"/>
          </w:tcPr>
          <w:p w14:paraId="7EC8CF1C" w14:textId="77777777" w:rsidR="004E582E" w:rsidRPr="005D6D0B" w:rsidRDefault="004E582E" w:rsidP="004E582E">
            <w:pPr>
              <w:rPr>
                <w:szCs w:val="24"/>
              </w:rPr>
            </w:pPr>
            <w:r w:rsidRPr="005D6D0B">
              <w:rPr>
                <w:szCs w:val="24"/>
              </w:rPr>
              <w:t>Automobilis turi būti visiškai sukomplektuotas su visais dokumentais bei priklausiniais: vaistinėlė, gesintuvas, avarinis ženklas, šviesą atspindinti liemenė, transportavimo kilpa.</w:t>
            </w:r>
          </w:p>
        </w:tc>
        <w:tc>
          <w:tcPr>
            <w:tcW w:w="1809" w:type="pct"/>
          </w:tcPr>
          <w:p w14:paraId="57E5D3BA" w14:textId="77777777" w:rsidR="004E582E" w:rsidRPr="005D6D0B" w:rsidRDefault="004E582E" w:rsidP="004E582E">
            <w:pPr>
              <w:rPr>
                <w:szCs w:val="24"/>
              </w:rPr>
            </w:pPr>
          </w:p>
        </w:tc>
      </w:tr>
      <w:tr w:rsidR="004E582E" w:rsidRPr="005D6D0B" w14:paraId="2ED58517" w14:textId="26F87DC8" w:rsidTr="001074E2">
        <w:tc>
          <w:tcPr>
            <w:tcW w:w="348" w:type="pct"/>
          </w:tcPr>
          <w:p w14:paraId="3CD093C6" w14:textId="77777777" w:rsidR="004E582E" w:rsidRPr="005D6D0B" w:rsidRDefault="004E582E" w:rsidP="004E582E">
            <w:pPr>
              <w:rPr>
                <w:szCs w:val="24"/>
              </w:rPr>
            </w:pPr>
            <w:r>
              <w:rPr>
                <w:szCs w:val="24"/>
              </w:rPr>
              <w:t>9</w:t>
            </w:r>
            <w:r w:rsidRPr="005D6D0B">
              <w:rPr>
                <w:szCs w:val="24"/>
              </w:rPr>
              <w:t>.2</w:t>
            </w:r>
          </w:p>
        </w:tc>
        <w:tc>
          <w:tcPr>
            <w:tcW w:w="1136" w:type="pct"/>
          </w:tcPr>
          <w:p w14:paraId="28C1FA1C" w14:textId="77777777" w:rsidR="004E582E" w:rsidRPr="005D6D0B" w:rsidRDefault="004E582E" w:rsidP="004E582E">
            <w:pPr>
              <w:rPr>
                <w:szCs w:val="24"/>
              </w:rPr>
            </w:pPr>
            <w:r w:rsidRPr="005D6D0B">
              <w:rPr>
                <w:szCs w:val="24"/>
              </w:rPr>
              <w:t>Eksploatacijos vadovas</w:t>
            </w:r>
          </w:p>
        </w:tc>
        <w:tc>
          <w:tcPr>
            <w:tcW w:w="1707" w:type="pct"/>
          </w:tcPr>
          <w:p w14:paraId="34A4BC38" w14:textId="77777777" w:rsidR="004E582E" w:rsidRPr="005D6D0B" w:rsidRDefault="004E582E" w:rsidP="004E582E">
            <w:pPr>
              <w:rPr>
                <w:szCs w:val="24"/>
              </w:rPr>
            </w:pPr>
            <w:r w:rsidRPr="005D6D0B">
              <w:rPr>
                <w:szCs w:val="24"/>
              </w:rPr>
              <w:t>Automobilyje turi būti eksploatacijos vadovas lietuvių kalba, kurioje turi būti nurodyta automobilio garantinio aptarnavimo atlikėjų adresai ir telefonų numeriai bei atliekamų garantinių aptarnavimų periodiškumas.</w:t>
            </w:r>
          </w:p>
        </w:tc>
        <w:tc>
          <w:tcPr>
            <w:tcW w:w="1809" w:type="pct"/>
          </w:tcPr>
          <w:p w14:paraId="25FE3B1F" w14:textId="77777777" w:rsidR="004E582E" w:rsidRPr="005D6D0B" w:rsidRDefault="004E582E" w:rsidP="004E582E">
            <w:pPr>
              <w:rPr>
                <w:szCs w:val="24"/>
              </w:rPr>
            </w:pPr>
          </w:p>
        </w:tc>
      </w:tr>
      <w:tr w:rsidR="004E582E" w:rsidRPr="005D6D0B" w14:paraId="49E9D2FA" w14:textId="252EE975" w:rsidTr="001074E2">
        <w:tc>
          <w:tcPr>
            <w:tcW w:w="348" w:type="pct"/>
          </w:tcPr>
          <w:p w14:paraId="505F878A" w14:textId="77777777" w:rsidR="004E582E" w:rsidRPr="005D6D0B" w:rsidRDefault="004E582E" w:rsidP="004E582E">
            <w:pPr>
              <w:rPr>
                <w:szCs w:val="24"/>
              </w:rPr>
            </w:pPr>
            <w:r>
              <w:rPr>
                <w:szCs w:val="24"/>
              </w:rPr>
              <w:t>9</w:t>
            </w:r>
            <w:r w:rsidRPr="005D6D0B">
              <w:rPr>
                <w:szCs w:val="24"/>
              </w:rPr>
              <w:t xml:space="preserve">.3 </w:t>
            </w:r>
          </w:p>
        </w:tc>
        <w:tc>
          <w:tcPr>
            <w:tcW w:w="1136" w:type="pct"/>
          </w:tcPr>
          <w:p w14:paraId="7BDF9E35" w14:textId="77777777" w:rsidR="004E582E" w:rsidRPr="005D6D0B" w:rsidRDefault="004E582E" w:rsidP="004E582E">
            <w:pPr>
              <w:rPr>
                <w:szCs w:val="24"/>
              </w:rPr>
            </w:pPr>
            <w:r w:rsidRPr="005D6D0B">
              <w:rPr>
                <w:szCs w:val="24"/>
              </w:rPr>
              <w:t>Techninė apžiūra</w:t>
            </w:r>
          </w:p>
        </w:tc>
        <w:tc>
          <w:tcPr>
            <w:tcW w:w="1707" w:type="pct"/>
          </w:tcPr>
          <w:p w14:paraId="4CC558BB" w14:textId="77777777" w:rsidR="004E582E" w:rsidRPr="005D6D0B" w:rsidRDefault="004E582E" w:rsidP="004E582E">
            <w:pPr>
              <w:jc w:val="both"/>
              <w:rPr>
                <w:szCs w:val="24"/>
              </w:rPr>
            </w:pPr>
            <w:r w:rsidRPr="005D6D0B">
              <w:rPr>
                <w:szCs w:val="24"/>
              </w:rPr>
              <w:t>Atlikta automobilio privalomoji transporto priemonių techninė apžiūra ir išduoti ją patvirtinantys dokumentai.</w:t>
            </w:r>
          </w:p>
        </w:tc>
        <w:tc>
          <w:tcPr>
            <w:tcW w:w="1809" w:type="pct"/>
          </w:tcPr>
          <w:p w14:paraId="13BEF523" w14:textId="77777777" w:rsidR="004E582E" w:rsidRPr="005D6D0B" w:rsidRDefault="004E582E" w:rsidP="004E582E">
            <w:pPr>
              <w:jc w:val="both"/>
              <w:rPr>
                <w:szCs w:val="24"/>
              </w:rPr>
            </w:pPr>
          </w:p>
        </w:tc>
      </w:tr>
      <w:tr w:rsidR="004E582E" w:rsidRPr="005D6D0B" w14:paraId="519849BB" w14:textId="1FCF0C12" w:rsidTr="001074E2">
        <w:tc>
          <w:tcPr>
            <w:tcW w:w="348" w:type="pct"/>
          </w:tcPr>
          <w:p w14:paraId="2A4FA0E1" w14:textId="77777777" w:rsidR="004E582E" w:rsidRPr="005D6D0B" w:rsidRDefault="004E582E" w:rsidP="004E582E">
            <w:pPr>
              <w:rPr>
                <w:szCs w:val="24"/>
              </w:rPr>
            </w:pPr>
            <w:r>
              <w:rPr>
                <w:szCs w:val="24"/>
              </w:rPr>
              <w:t>9</w:t>
            </w:r>
            <w:r w:rsidRPr="005D6D0B">
              <w:rPr>
                <w:szCs w:val="24"/>
              </w:rPr>
              <w:t>.4</w:t>
            </w:r>
          </w:p>
        </w:tc>
        <w:tc>
          <w:tcPr>
            <w:tcW w:w="1136" w:type="pct"/>
          </w:tcPr>
          <w:p w14:paraId="4BDBAC55" w14:textId="77777777" w:rsidR="004E582E" w:rsidRPr="005D6D0B" w:rsidRDefault="004E582E" w:rsidP="004E582E">
            <w:pPr>
              <w:rPr>
                <w:szCs w:val="24"/>
              </w:rPr>
            </w:pPr>
            <w:r w:rsidRPr="005D6D0B">
              <w:rPr>
                <w:szCs w:val="24"/>
              </w:rPr>
              <w:t>Automobilio garantija</w:t>
            </w:r>
          </w:p>
        </w:tc>
        <w:tc>
          <w:tcPr>
            <w:tcW w:w="1707" w:type="pct"/>
          </w:tcPr>
          <w:p w14:paraId="456F157E" w14:textId="77777777" w:rsidR="004E582E" w:rsidRPr="005D6D0B" w:rsidRDefault="004E582E" w:rsidP="004E582E">
            <w:pPr>
              <w:widowControl w:val="0"/>
              <w:shd w:val="clear" w:color="auto" w:fill="FFFFFF"/>
              <w:tabs>
                <w:tab w:val="left" w:pos="1570"/>
              </w:tabs>
              <w:rPr>
                <w:szCs w:val="24"/>
              </w:rPr>
            </w:pPr>
            <w:r w:rsidRPr="3A528726">
              <w:t xml:space="preserve">Automobiliui turi būti suteikta techninio aptarnavimo garantija oficialiai veikiančiuose automobilio </w:t>
            </w:r>
            <w:r w:rsidRPr="3A528726">
              <w:lastRenderedPageBreak/>
              <w:t xml:space="preserve">gamintojo autorizuotose techninio aptarnavimo centruose, esančiuose ne toliau kaip 150 km. nuo </w:t>
            </w:r>
            <w:r>
              <w:t>Zarasų</w:t>
            </w:r>
            <w:r w:rsidRPr="3A528726">
              <w:t xml:space="preserve"> miesto, visą automobilio nuomos sutarties laikotarpį. Automobilio remonto išlaidos padengiamos sutarties galiojimo laikotarpiu, išskyrus, kai gedimas įvyko dėl nuomininko kaltės, netyčinės ar tyčinės veikos ir remonto išlaidos nedengiamos draudimo išmokomis arba šių išmokų nepakanka.</w:t>
            </w:r>
          </w:p>
        </w:tc>
        <w:tc>
          <w:tcPr>
            <w:tcW w:w="1809" w:type="pct"/>
          </w:tcPr>
          <w:p w14:paraId="650EC589" w14:textId="77777777" w:rsidR="004E582E" w:rsidRPr="3A528726" w:rsidRDefault="004E582E" w:rsidP="004E582E">
            <w:pPr>
              <w:widowControl w:val="0"/>
              <w:shd w:val="clear" w:color="auto" w:fill="FFFFFF"/>
              <w:tabs>
                <w:tab w:val="left" w:pos="1570"/>
              </w:tabs>
            </w:pPr>
          </w:p>
        </w:tc>
      </w:tr>
      <w:tr w:rsidR="004E582E" w:rsidRPr="005D6D0B" w14:paraId="1EC714E4" w14:textId="02BCFF0D" w:rsidTr="001074E2">
        <w:tc>
          <w:tcPr>
            <w:tcW w:w="348" w:type="pct"/>
          </w:tcPr>
          <w:p w14:paraId="5A51654C" w14:textId="77777777" w:rsidR="004E582E" w:rsidRPr="005D6D0B" w:rsidRDefault="004E582E" w:rsidP="004E582E">
            <w:pPr>
              <w:rPr>
                <w:szCs w:val="24"/>
              </w:rPr>
            </w:pPr>
            <w:r>
              <w:rPr>
                <w:szCs w:val="24"/>
              </w:rPr>
              <w:t>9</w:t>
            </w:r>
            <w:r w:rsidRPr="005D6D0B">
              <w:rPr>
                <w:szCs w:val="24"/>
              </w:rPr>
              <w:t xml:space="preserve">.5 </w:t>
            </w:r>
          </w:p>
        </w:tc>
        <w:tc>
          <w:tcPr>
            <w:tcW w:w="1136" w:type="pct"/>
          </w:tcPr>
          <w:p w14:paraId="7FA7F0B1" w14:textId="77777777" w:rsidR="004E582E" w:rsidRPr="005D6D0B" w:rsidRDefault="004E582E" w:rsidP="004E582E">
            <w:pPr>
              <w:rPr>
                <w:szCs w:val="24"/>
              </w:rPr>
            </w:pPr>
            <w:r w:rsidRPr="005D6D0B">
              <w:rPr>
                <w:szCs w:val="24"/>
              </w:rPr>
              <w:t>Pakaitinis automobilis</w:t>
            </w:r>
          </w:p>
        </w:tc>
        <w:tc>
          <w:tcPr>
            <w:tcW w:w="1707" w:type="pct"/>
          </w:tcPr>
          <w:p w14:paraId="68C9BF91" w14:textId="77777777" w:rsidR="004E582E" w:rsidRPr="005D6D0B" w:rsidRDefault="004E582E" w:rsidP="004E582E">
            <w:r w:rsidRPr="3A528726">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c>
          <w:tcPr>
            <w:tcW w:w="1809" w:type="pct"/>
          </w:tcPr>
          <w:p w14:paraId="279146E1" w14:textId="77777777" w:rsidR="004E582E" w:rsidRPr="3A528726" w:rsidRDefault="004E582E" w:rsidP="004E582E"/>
        </w:tc>
      </w:tr>
      <w:tr w:rsidR="004E582E" w:rsidRPr="005D6D0B" w14:paraId="0724461D" w14:textId="0B58DF37" w:rsidTr="001074E2">
        <w:tc>
          <w:tcPr>
            <w:tcW w:w="348" w:type="pct"/>
          </w:tcPr>
          <w:p w14:paraId="567921EE" w14:textId="77777777" w:rsidR="004E582E" w:rsidRPr="005D6D0B" w:rsidRDefault="004E582E" w:rsidP="004E582E">
            <w:pPr>
              <w:rPr>
                <w:szCs w:val="24"/>
              </w:rPr>
            </w:pPr>
            <w:r>
              <w:rPr>
                <w:szCs w:val="24"/>
              </w:rPr>
              <w:t>9</w:t>
            </w:r>
            <w:r w:rsidRPr="005D6D0B">
              <w:rPr>
                <w:szCs w:val="24"/>
              </w:rPr>
              <w:t>.6</w:t>
            </w:r>
          </w:p>
        </w:tc>
        <w:tc>
          <w:tcPr>
            <w:tcW w:w="1136" w:type="pct"/>
          </w:tcPr>
          <w:p w14:paraId="00177CA9" w14:textId="77777777" w:rsidR="004E582E" w:rsidRPr="005D6D0B" w:rsidRDefault="004E582E" w:rsidP="004E582E">
            <w:pPr>
              <w:rPr>
                <w:szCs w:val="24"/>
              </w:rPr>
            </w:pPr>
            <w:r w:rsidRPr="005D6D0B">
              <w:rPr>
                <w:szCs w:val="24"/>
              </w:rPr>
              <w:t>Nuotolinis centrinis užraktas su nuotoliniu valdymu ir „Kasko“ draudimo reikalavimus atitinkančia apsaugos sistema</w:t>
            </w:r>
          </w:p>
        </w:tc>
        <w:tc>
          <w:tcPr>
            <w:tcW w:w="1707" w:type="pct"/>
          </w:tcPr>
          <w:p w14:paraId="201600AA" w14:textId="77777777" w:rsidR="004E582E" w:rsidRPr="005D6D0B" w:rsidRDefault="004E582E" w:rsidP="004E582E">
            <w:pPr>
              <w:jc w:val="both"/>
            </w:pPr>
            <w:r w:rsidRPr="005D6D0B">
              <w:rPr>
                <w:szCs w:val="24"/>
              </w:rPr>
              <w:t>Turi būti.</w:t>
            </w:r>
          </w:p>
        </w:tc>
        <w:tc>
          <w:tcPr>
            <w:tcW w:w="1809" w:type="pct"/>
          </w:tcPr>
          <w:p w14:paraId="6B77F14F" w14:textId="77777777" w:rsidR="004E582E" w:rsidRPr="005D6D0B" w:rsidRDefault="004E582E" w:rsidP="004E582E">
            <w:pPr>
              <w:jc w:val="both"/>
              <w:rPr>
                <w:szCs w:val="24"/>
              </w:rPr>
            </w:pPr>
          </w:p>
        </w:tc>
      </w:tr>
      <w:tr w:rsidR="004E582E" w:rsidRPr="005D6D0B" w14:paraId="5968B417" w14:textId="7371439B" w:rsidTr="001074E2">
        <w:tc>
          <w:tcPr>
            <w:tcW w:w="348" w:type="pct"/>
          </w:tcPr>
          <w:p w14:paraId="15A28B2C" w14:textId="77777777" w:rsidR="004E582E" w:rsidRPr="005D6D0B" w:rsidRDefault="004E582E" w:rsidP="004E582E">
            <w:pPr>
              <w:rPr>
                <w:szCs w:val="24"/>
              </w:rPr>
            </w:pPr>
            <w:r>
              <w:rPr>
                <w:szCs w:val="24"/>
              </w:rPr>
              <w:t>9</w:t>
            </w:r>
            <w:r w:rsidRPr="005D6D0B">
              <w:rPr>
                <w:szCs w:val="24"/>
              </w:rPr>
              <w:t>.7</w:t>
            </w:r>
          </w:p>
        </w:tc>
        <w:tc>
          <w:tcPr>
            <w:tcW w:w="1136" w:type="pct"/>
          </w:tcPr>
          <w:p w14:paraId="17C1D926" w14:textId="77777777" w:rsidR="004E582E" w:rsidRPr="005D6D0B" w:rsidRDefault="004E582E" w:rsidP="004E582E">
            <w:pPr>
              <w:rPr>
                <w:szCs w:val="24"/>
              </w:rPr>
            </w:pPr>
            <w:r w:rsidRPr="005D6D0B">
              <w:rPr>
                <w:szCs w:val="24"/>
              </w:rPr>
              <w:t>Du rakteliai su centrinio užrakto nuotolinio valdymo pulteliais</w:t>
            </w:r>
          </w:p>
        </w:tc>
        <w:tc>
          <w:tcPr>
            <w:tcW w:w="1707" w:type="pct"/>
          </w:tcPr>
          <w:p w14:paraId="02B44932" w14:textId="77777777" w:rsidR="004E582E" w:rsidRPr="005D6D0B" w:rsidRDefault="004E582E" w:rsidP="004E582E">
            <w:pPr>
              <w:jc w:val="both"/>
              <w:rPr>
                <w:szCs w:val="24"/>
              </w:rPr>
            </w:pPr>
            <w:r w:rsidRPr="005D6D0B">
              <w:rPr>
                <w:szCs w:val="24"/>
              </w:rPr>
              <w:t>Turi būti</w:t>
            </w:r>
            <w:r>
              <w:rPr>
                <w:szCs w:val="24"/>
              </w:rPr>
              <w:t>.</w:t>
            </w:r>
          </w:p>
        </w:tc>
        <w:tc>
          <w:tcPr>
            <w:tcW w:w="1809" w:type="pct"/>
          </w:tcPr>
          <w:p w14:paraId="5B3B7E54" w14:textId="77777777" w:rsidR="004E582E" w:rsidRPr="005D6D0B" w:rsidRDefault="004E582E" w:rsidP="004E582E">
            <w:pPr>
              <w:jc w:val="both"/>
              <w:rPr>
                <w:szCs w:val="24"/>
              </w:rPr>
            </w:pPr>
          </w:p>
        </w:tc>
      </w:tr>
      <w:tr w:rsidR="004E582E" w:rsidRPr="005D6D0B" w14:paraId="23E1C87A" w14:textId="146A4172" w:rsidTr="001074E2">
        <w:tc>
          <w:tcPr>
            <w:tcW w:w="348" w:type="pct"/>
          </w:tcPr>
          <w:p w14:paraId="20D1C7A7" w14:textId="77777777" w:rsidR="004E582E" w:rsidRDefault="004E582E" w:rsidP="004E582E">
            <w:pPr>
              <w:rPr>
                <w:szCs w:val="24"/>
              </w:rPr>
            </w:pPr>
            <w:r>
              <w:rPr>
                <w:szCs w:val="24"/>
              </w:rPr>
              <w:t>9.8</w:t>
            </w:r>
          </w:p>
        </w:tc>
        <w:tc>
          <w:tcPr>
            <w:tcW w:w="1136" w:type="pct"/>
          </w:tcPr>
          <w:p w14:paraId="2AE50E5D" w14:textId="77777777" w:rsidR="004E582E" w:rsidRPr="005D6D0B" w:rsidRDefault="004E582E" w:rsidP="004E582E">
            <w:pPr>
              <w:rPr>
                <w:szCs w:val="24"/>
              </w:rPr>
            </w:pPr>
            <w:r>
              <w:rPr>
                <w:szCs w:val="24"/>
              </w:rPr>
              <w:t>KASKO ir transporto priemonių privalomasis civilinis draudimas</w:t>
            </w:r>
          </w:p>
        </w:tc>
        <w:tc>
          <w:tcPr>
            <w:tcW w:w="1707" w:type="pct"/>
          </w:tcPr>
          <w:p w14:paraId="3064BE35" w14:textId="77777777" w:rsidR="004E582E" w:rsidRPr="005D6D0B" w:rsidRDefault="004E582E" w:rsidP="004E582E">
            <w:pPr>
              <w:jc w:val="both"/>
              <w:rPr>
                <w:szCs w:val="24"/>
              </w:rPr>
            </w:pPr>
            <w:r>
              <w:rPr>
                <w:szCs w:val="24"/>
              </w:rPr>
              <w:t>Turi būti</w:t>
            </w:r>
          </w:p>
        </w:tc>
        <w:tc>
          <w:tcPr>
            <w:tcW w:w="1809" w:type="pct"/>
          </w:tcPr>
          <w:p w14:paraId="4B5D7F97" w14:textId="77777777" w:rsidR="004E582E" w:rsidRDefault="004E582E" w:rsidP="004E582E">
            <w:pPr>
              <w:jc w:val="both"/>
              <w:rPr>
                <w:szCs w:val="24"/>
              </w:rPr>
            </w:pPr>
          </w:p>
        </w:tc>
      </w:tr>
      <w:tr w:rsidR="004E582E" w:rsidRPr="005D6D0B" w14:paraId="3B8FEBDC" w14:textId="5CF4A124" w:rsidTr="001074E2">
        <w:tc>
          <w:tcPr>
            <w:tcW w:w="348" w:type="pct"/>
          </w:tcPr>
          <w:p w14:paraId="27D4C644" w14:textId="77777777" w:rsidR="004E582E" w:rsidRDefault="004E582E" w:rsidP="004E582E">
            <w:pPr>
              <w:rPr>
                <w:szCs w:val="24"/>
              </w:rPr>
            </w:pPr>
            <w:r>
              <w:rPr>
                <w:szCs w:val="24"/>
              </w:rPr>
              <w:t>9.9</w:t>
            </w:r>
          </w:p>
        </w:tc>
        <w:tc>
          <w:tcPr>
            <w:tcW w:w="1136" w:type="pct"/>
          </w:tcPr>
          <w:p w14:paraId="28C6DF4B" w14:textId="77777777" w:rsidR="004E582E" w:rsidRPr="00D24C56" w:rsidRDefault="004E582E" w:rsidP="004E582E">
            <w:pPr>
              <w:rPr>
                <w:color w:val="FF0000"/>
                <w:szCs w:val="24"/>
              </w:rPr>
            </w:pPr>
            <w:r w:rsidRPr="00A356D0">
              <w:rPr>
                <w:szCs w:val="24"/>
              </w:rPr>
              <w:t xml:space="preserve">Kartu su pasiūlymu pateikti ne mažiau kaip 4 </w:t>
            </w:r>
            <w:r w:rsidRPr="00A356D0">
              <w:rPr>
                <w:szCs w:val="24"/>
              </w:rPr>
              <w:lastRenderedPageBreak/>
              <w:t>orientacines bendro vaizdo automobilio nuotrauk</w:t>
            </w:r>
            <w:r>
              <w:rPr>
                <w:szCs w:val="24"/>
              </w:rPr>
              <w:t>a</w:t>
            </w:r>
            <w:r w:rsidRPr="00A356D0">
              <w:rPr>
                <w:szCs w:val="24"/>
              </w:rPr>
              <w:t>s (nuotraukos skirtos orientavimuisi ir jos nebūtinai turi būti konkretaus siūlomo automobilio).</w:t>
            </w:r>
          </w:p>
        </w:tc>
        <w:tc>
          <w:tcPr>
            <w:tcW w:w="1707" w:type="pct"/>
          </w:tcPr>
          <w:p w14:paraId="707109C0" w14:textId="77777777" w:rsidR="004E582E" w:rsidRPr="005D6D0B" w:rsidRDefault="004E582E" w:rsidP="004E582E">
            <w:pPr>
              <w:jc w:val="both"/>
              <w:rPr>
                <w:szCs w:val="24"/>
              </w:rPr>
            </w:pPr>
            <w:r>
              <w:rPr>
                <w:szCs w:val="24"/>
              </w:rPr>
              <w:lastRenderedPageBreak/>
              <w:t>Turi būti.</w:t>
            </w:r>
          </w:p>
        </w:tc>
        <w:tc>
          <w:tcPr>
            <w:tcW w:w="1809" w:type="pct"/>
          </w:tcPr>
          <w:p w14:paraId="2FD6C163" w14:textId="77777777" w:rsidR="004E582E" w:rsidRDefault="004E582E" w:rsidP="004E582E">
            <w:pPr>
              <w:jc w:val="both"/>
              <w:rPr>
                <w:szCs w:val="24"/>
              </w:rPr>
            </w:pPr>
          </w:p>
        </w:tc>
      </w:tr>
      <w:tr w:rsidR="004E59A8" w:rsidRPr="005D6D0B" w14:paraId="2EBAB439" w14:textId="77777777" w:rsidTr="004E59A8">
        <w:tc>
          <w:tcPr>
            <w:tcW w:w="348" w:type="pct"/>
          </w:tcPr>
          <w:p w14:paraId="5F523ACD" w14:textId="16CACAE7" w:rsidR="004E59A8" w:rsidRDefault="004E59A8" w:rsidP="004E59A8">
            <w:pPr>
              <w:rPr>
                <w:szCs w:val="24"/>
              </w:rPr>
            </w:pPr>
            <w:r>
              <w:rPr>
                <w:szCs w:val="24"/>
              </w:rPr>
              <w:t>9.10.</w:t>
            </w:r>
          </w:p>
        </w:tc>
        <w:tc>
          <w:tcPr>
            <w:tcW w:w="1136" w:type="pct"/>
          </w:tcPr>
          <w:p w14:paraId="70A6BD2F" w14:textId="7CD6C4B3" w:rsidR="004E59A8" w:rsidRPr="00A356D0" w:rsidRDefault="004E59A8" w:rsidP="004E59A8">
            <w:pPr>
              <w:rPr>
                <w:szCs w:val="24"/>
              </w:rPr>
            </w:pPr>
            <w:r w:rsidRPr="004E59A8">
              <w:rPr>
                <w:rFonts w:cstheme="minorHAnsi"/>
              </w:rPr>
              <w:t>Minimalūs aplinkos apsaugos kriterijai</w:t>
            </w:r>
          </w:p>
        </w:tc>
        <w:tc>
          <w:tcPr>
            <w:tcW w:w="1707" w:type="pct"/>
            <w:vAlign w:val="center"/>
          </w:tcPr>
          <w:p w14:paraId="47B4B7CC" w14:textId="5644FD7D" w:rsidR="004E59A8" w:rsidRDefault="004E59A8" w:rsidP="004E59A8">
            <w:pPr>
              <w:jc w:val="both"/>
              <w:rPr>
                <w:szCs w:val="24"/>
              </w:rPr>
            </w:pPr>
            <w:r w:rsidRPr="004E59A8">
              <w:rPr>
                <w:rFonts w:cstheme="minorHAnsi"/>
              </w:rPr>
              <w:t>Automobilis turi atitikti ne žemesnį kaip EURO 6 standartą. Galimas laimėtojas turės pateikti dokumentus, įrodančius minimalių aplinkos apsaugos kriterijų atitiktį (</w:t>
            </w:r>
            <w:r w:rsidRPr="004E59A8">
              <w:rPr>
                <w:rFonts w:cstheme="minorHAnsi"/>
                <w:i/>
                <w:iCs/>
              </w:rPr>
              <w:t>gamintojo techninius dokumentus (transporto priemonės tipo patvirtinimo dokumentus) arba kitus lygiaverčius dokumentus</w:t>
            </w:r>
            <w:r w:rsidRPr="004E59A8">
              <w:rPr>
                <w:rFonts w:cstheme="minorHAnsi"/>
              </w:rPr>
              <w:t xml:space="preserve">). </w:t>
            </w:r>
          </w:p>
        </w:tc>
        <w:tc>
          <w:tcPr>
            <w:tcW w:w="1809" w:type="pct"/>
          </w:tcPr>
          <w:p w14:paraId="7AFBF388" w14:textId="77777777" w:rsidR="004E59A8" w:rsidRDefault="004E59A8" w:rsidP="004E59A8">
            <w:pPr>
              <w:jc w:val="both"/>
              <w:rPr>
                <w:szCs w:val="24"/>
              </w:rPr>
            </w:pPr>
          </w:p>
        </w:tc>
      </w:tr>
    </w:tbl>
    <w:p w14:paraId="6E0C8BAF" w14:textId="77777777" w:rsidR="004E582E" w:rsidRPr="004E582E" w:rsidRDefault="004E582E" w:rsidP="004E582E">
      <w:pPr>
        <w:pStyle w:val="Sraopastraipa"/>
        <w:spacing w:after="0" w:line="240" w:lineRule="auto"/>
        <w:ind w:left="851"/>
        <w:jc w:val="both"/>
        <w:rPr>
          <w:rFonts w:eastAsia="Times New Roman" w:cstheme="minorHAnsi"/>
          <w:i/>
          <w:iCs/>
          <w:lang w:eastAsia="en-US"/>
        </w:rPr>
      </w:pPr>
    </w:p>
    <w:p w14:paraId="1AA404F3" w14:textId="3E57BBD8" w:rsidR="00132AA3" w:rsidRPr="00B93D52" w:rsidRDefault="00132AA3" w:rsidP="00B93D52">
      <w:pPr>
        <w:spacing w:after="0" w:line="240" w:lineRule="auto"/>
        <w:ind w:firstLine="851"/>
        <w:jc w:val="both"/>
        <w:rPr>
          <w:rFonts w:eastAsia="Times New Roman" w:cstheme="minorHAnsi"/>
          <w:bCs/>
          <w:lang w:eastAsia="en-US"/>
        </w:rPr>
      </w:pPr>
      <w:bookmarkStart w:id="77"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7"/>
    </w:p>
    <w:p w14:paraId="2CC95226" w14:textId="77777777" w:rsidR="00E24424"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42D34701"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B93D52">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1074E2">
            <w:pPr>
              <w:ind w:left="142" w:right="-108" w:hanging="142"/>
              <w:jc w:val="both"/>
              <w:rPr>
                <w:rFonts w:cstheme="minorHAnsi"/>
              </w:rPr>
            </w:pPr>
          </w:p>
          <w:p w14:paraId="72C01EAE" w14:textId="4C92ADC7" w:rsidR="00913B2E" w:rsidRPr="00BA2A8D" w:rsidRDefault="00913B2E" w:rsidP="001074E2">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1074E2">
            <w:pPr>
              <w:ind w:left="142" w:hanging="142"/>
              <w:jc w:val="both"/>
              <w:rPr>
                <w:rFonts w:cstheme="minorHAnsi"/>
              </w:rPr>
            </w:pPr>
          </w:p>
        </w:tc>
        <w:tc>
          <w:tcPr>
            <w:tcW w:w="6651" w:type="dxa"/>
            <w:gridSpan w:val="7"/>
          </w:tcPr>
          <w:p w14:paraId="5BC3A14D" w14:textId="77777777" w:rsidR="00913B2E" w:rsidRPr="00BA2A8D" w:rsidRDefault="00913B2E" w:rsidP="001074E2">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1074E2">
            <w:pPr>
              <w:ind w:left="142" w:hanging="142"/>
              <w:jc w:val="both"/>
              <w:rPr>
                <w:rFonts w:cstheme="minorHAnsi"/>
              </w:rPr>
            </w:pPr>
          </w:p>
        </w:tc>
        <w:tc>
          <w:tcPr>
            <w:tcW w:w="6651" w:type="dxa"/>
            <w:gridSpan w:val="7"/>
          </w:tcPr>
          <w:p w14:paraId="6B2C7B08" w14:textId="77777777" w:rsidR="00913B2E" w:rsidRPr="00BA2A8D" w:rsidRDefault="00913B2E" w:rsidP="001074E2">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1074E2">
            <w:pPr>
              <w:ind w:left="142" w:right="-1" w:hanging="142"/>
              <w:rPr>
                <w:rFonts w:cstheme="minorHAnsi"/>
              </w:rPr>
            </w:pPr>
          </w:p>
        </w:tc>
        <w:tc>
          <w:tcPr>
            <w:tcW w:w="604" w:type="dxa"/>
          </w:tcPr>
          <w:p w14:paraId="633440A3" w14:textId="77777777" w:rsidR="00913B2E" w:rsidRPr="00BA2A8D" w:rsidRDefault="00913B2E" w:rsidP="001074E2">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1074E2">
            <w:pPr>
              <w:ind w:left="142" w:right="-1" w:hanging="142"/>
              <w:jc w:val="center"/>
              <w:rPr>
                <w:rFonts w:cstheme="minorHAnsi"/>
              </w:rPr>
            </w:pPr>
          </w:p>
        </w:tc>
        <w:tc>
          <w:tcPr>
            <w:tcW w:w="701" w:type="dxa"/>
          </w:tcPr>
          <w:p w14:paraId="3C6BFC14" w14:textId="77777777" w:rsidR="00913B2E" w:rsidRPr="00BA2A8D" w:rsidRDefault="00913B2E" w:rsidP="001074E2">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1074E2">
            <w:pPr>
              <w:ind w:left="142" w:right="-1" w:hanging="142"/>
              <w:jc w:val="right"/>
              <w:rPr>
                <w:rFonts w:cstheme="minorHAnsi"/>
              </w:rPr>
            </w:pPr>
          </w:p>
        </w:tc>
        <w:tc>
          <w:tcPr>
            <w:tcW w:w="459" w:type="dxa"/>
          </w:tcPr>
          <w:p w14:paraId="7850894E" w14:textId="77777777" w:rsidR="00913B2E" w:rsidRPr="00BA2A8D" w:rsidRDefault="00913B2E" w:rsidP="001074E2">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1074E2">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1074E2">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1074E2">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1074E2">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1074E2">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6D11C9FE" w14:textId="77777777" w:rsidR="00913B2E" w:rsidRPr="00BA2A8D" w:rsidRDefault="00913B2E" w:rsidP="00FE22FC">
      <w:pPr>
        <w:rPr>
          <w:rFonts w:cstheme="minorHAnsi"/>
          <w:color w:val="7030A0"/>
        </w:rPr>
      </w:pPr>
    </w:p>
    <w:p w14:paraId="3D8CCDF3" w14:textId="068F791C" w:rsidR="008D704D" w:rsidRPr="00BA2A8D" w:rsidRDefault="008D704D" w:rsidP="008D704D">
      <w:pPr>
        <w:pStyle w:val="Antrat2"/>
        <w:ind w:left="5103"/>
        <w:rPr>
          <w:rFonts w:asciiTheme="minorHAnsi" w:eastAsia="Calibri" w:hAnsiTheme="minorHAnsi" w:cstheme="minorHAnsi"/>
          <w:color w:val="auto"/>
          <w:sz w:val="21"/>
          <w:szCs w:val="21"/>
        </w:rPr>
      </w:pPr>
      <w:bookmarkStart w:id="78" w:name="_Ref39484039"/>
      <w:bookmarkStart w:id="79" w:name="_Ref40278562"/>
      <w:bookmarkStart w:id="80" w:name="_Toc161152871"/>
      <w:r w:rsidRPr="00BA2A8D">
        <w:rPr>
          <w:rFonts w:asciiTheme="minorHAnsi" w:eastAsia="Calibri" w:hAnsiTheme="minorHAnsi" w:cstheme="minorHAnsi"/>
          <w:color w:val="auto"/>
          <w:sz w:val="21"/>
          <w:szCs w:val="21"/>
        </w:rPr>
        <w:t xml:space="preserve">Pirkimo sąlygų </w:t>
      </w:r>
      <w:r w:rsidR="00910C39" w:rsidRPr="00BA2A8D">
        <w:rPr>
          <w:rFonts w:asciiTheme="minorHAnsi" w:eastAsia="Calibri" w:hAnsiTheme="minorHAnsi" w:cstheme="minorHAnsi"/>
          <w:color w:val="auto"/>
          <w:sz w:val="21"/>
          <w:szCs w:val="21"/>
        </w:rPr>
        <w:t>7</w:t>
      </w:r>
      <w:r w:rsidRPr="00BA2A8D">
        <w:rPr>
          <w:rFonts w:asciiTheme="minorHAnsi" w:eastAsia="Calibri" w:hAnsiTheme="minorHAnsi" w:cstheme="minorHAnsi"/>
          <w:color w:val="auto"/>
          <w:sz w:val="21"/>
          <w:szCs w:val="21"/>
        </w:rPr>
        <w:t xml:space="preserve"> priedas „Pasiūlymų vertinimo kriterijai ir sąlygos“</w:t>
      </w:r>
      <w:bookmarkEnd w:id="78"/>
      <w:bookmarkEnd w:id="79"/>
      <w:bookmarkEnd w:id="80"/>
    </w:p>
    <w:p w14:paraId="6A0BFF9D" w14:textId="77777777" w:rsidR="00FE3D7C" w:rsidRPr="00BA2A8D" w:rsidRDefault="00FE3D7C" w:rsidP="00FE3D7C">
      <w:pPr>
        <w:jc w:val="center"/>
        <w:rPr>
          <w:rFonts w:cstheme="minorHAnsi"/>
          <w:b/>
          <w:szCs w:val="24"/>
        </w:rPr>
      </w:pPr>
    </w:p>
    <w:p w14:paraId="2A953AEC" w14:textId="02F28B49" w:rsidR="00210870" w:rsidRPr="00C56452" w:rsidRDefault="00FE3D7C" w:rsidP="00C56452">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20B0EC8A" w14:textId="49AAFF6D" w:rsidR="005A65C8" w:rsidRDefault="00913B2E" w:rsidP="00FE22FC">
      <w:pPr>
        <w:widowControl w:val="0"/>
        <w:spacing w:after="0" w:line="240" w:lineRule="auto"/>
        <w:rPr>
          <w:rFonts w:cstheme="minorHAnsi"/>
          <w:b/>
        </w:rPr>
      </w:pPr>
      <w:bookmarkStart w:id="81" w:name="_Hlk128411469"/>
      <w:r w:rsidRPr="00E24424">
        <w:rPr>
          <w:rFonts w:cstheme="minorHAnsi"/>
        </w:rPr>
        <w:t xml:space="preserve">Komisija </w:t>
      </w:r>
      <w:r w:rsidRPr="00E24424">
        <w:rPr>
          <w:rFonts w:eastAsia="Calibri" w:cstheme="minorHAnsi"/>
        </w:rPr>
        <w:t xml:space="preserve">ekonomiškai naudingiausią pasiūlymą išrenka </w:t>
      </w:r>
      <w:r w:rsidRPr="00E24424">
        <w:rPr>
          <w:rFonts w:eastAsia="Calibri" w:cstheme="minorHAnsi"/>
          <w:b/>
        </w:rPr>
        <w:t>pagal</w:t>
      </w:r>
      <w:r w:rsidRPr="00E24424">
        <w:rPr>
          <w:rFonts w:cstheme="minorHAnsi"/>
          <w:b/>
        </w:rPr>
        <w:t xml:space="preserve"> kainos </w:t>
      </w:r>
      <w:bookmarkEnd w:id="81"/>
      <w:r w:rsidR="00FE22FC">
        <w:rPr>
          <w:rFonts w:cstheme="minorHAnsi"/>
          <w:b/>
        </w:rPr>
        <w:t>ir kokybės santykį.</w:t>
      </w:r>
    </w:p>
    <w:p w14:paraId="2D17DDA1" w14:textId="073933CB" w:rsidR="00C50141" w:rsidRPr="00C50141" w:rsidRDefault="00C50141" w:rsidP="00C50141">
      <w:pPr>
        <w:widowControl w:val="0"/>
        <w:spacing w:after="0" w:line="240" w:lineRule="auto"/>
        <w:jc w:val="both"/>
        <w:rPr>
          <w:rFonts w:cstheme="minorHAnsi"/>
        </w:rPr>
      </w:pPr>
      <w:r w:rsidRPr="00C50141">
        <w:rPr>
          <w:rFonts w:cstheme="minorHAnsi"/>
        </w:rPr>
        <w:t xml:space="preserve">Tiekėjo pasiūlymo kaina šiam pirkimui negali viršyti </w:t>
      </w:r>
      <w:r>
        <w:rPr>
          <w:rFonts w:cstheme="minorHAnsi"/>
        </w:rPr>
        <w:t>77</w:t>
      </w:r>
      <w:r w:rsidRPr="00C50141">
        <w:rPr>
          <w:rFonts w:cstheme="minorHAnsi"/>
        </w:rPr>
        <w:t xml:space="preserve"> 000,00 Eur su PVM. Tiekėjo, kuris pasiūlys didesnę kainą perkančioji organizacija laikys, per didele ir nepriimtina ir toks pasiūlymas bus</w:t>
      </w:r>
      <w:r w:rsidR="00C56452">
        <w:rPr>
          <w:rFonts w:cstheme="minorHAnsi"/>
        </w:rPr>
        <w:t xml:space="preserve"> nevertin</w:t>
      </w:r>
      <w:r w:rsidR="008318C5">
        <w:rPr>
          <w:rFonts w:cstheme="minorHAnsi"/>
        </w:rPr>
        <w:t>a</w:t>
      </w:r>
      <w:r w:rsidR="00C56452">
        <w:rPr>
          <w:rFonts w:cstheme="minorHAnsi"/>
        </w:rPr>
        <w:t>mas ir</w:t>
      </w:r>
      <w:r w:rsidRPr="00C50141">
        <w:rPr>
          <w:rFonts w:cstheme="minorHAnsi"/>
        </w:rPr>
        <w:t xml:space="preserve"> atmetamas</w:t>
      </w:r>
      <w:r>
        <w:rPr>
          <w:rFonts w:cstheme="minorHAnsi"/>
        </w:rPr>
        <w:t>.</w:t>
      </w:r>
    </w:p>
    <w:p w14:paraId="1EF8D593" w14:textId="77777777" w:rsidR="00302B20" w:rsidRPr="00BA2A8D" w:rsidRDefault="00302B20" w:rsidP="00FE22FC">
      <w:pPr>
        <w:widowControl w:val="0"/>
        <w:spacing w:after="0" w:line="240" w:lineRule="auto"/>
        <w:rPr>
          <w:rFonts w:cstheme="minorHAnsi"/>
          <w:color w:val="7030A0"/>
        </w:rPr>
      </w:pPr>
    </w:p>
    <w:p w14:paraId="551B150E" w14:textId="77777777" w:rsidR="00C50141" w:rsidRPr="00C02EED" w:rsidRDefault="00C50141" w:rsidP="00C50141">
      <w:pPr>
        <w:tabs>
          <w:tab w:val="left" w:pos="720"/>
        </w:tabs>
        <w:jc w:val="both"/>
        <w:rPr>
          <w:rFonts w:ascii="Calibri" w:hAnsi="Calibri" w:cs="Calibri"/>
          <w:b/>
          <w:bCs/>
          <w:spacing w:val="-2"/>
        </w:rPr>
      </w:pPr>
      <w:r w:rsidRPr="00C02EED">
        <w:rPr>
          <w:rFonts w:ascii="Calibri" w:hAnsi="Calibri" w:cs="Calibri"/>
          <w:b/>
          <w:bCs/>
          <w:spacing w:val="-2"/>
        </w:rPr>
        <w:t>Ekonomiškai naudingiausio pasiūlymo nustatymo taisyklės: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93"/>
        <w:gridCol w:w="2895"/>
      </w:tblGrid>
      <w:tr w:rsidR="00C50141" w:rsidRPr="00C02EED" w14:paraId="6148C6D6" w14:textId="77777777" w:rsidTr="009B0673">
        <w:tc>
          <w:tcPr>
            <w:tcW w:w="3579" w:type="pct"/>
            <w:shd w:val="clear" w:color="auto" w:fill="F2F2F2"/>
            <w:vAlign w:val="center"/>
          </w:tcPr>
          <w:p w14:paraId="0B03A1B7" w14:textId="77777777" w:rsidR="00C50141" w:rsidRPr="00C02EED" w:rsidRDefault="00C50141" w:rsidP="009B0673">
            <w:pPr>
              <w:jc w:val="center"/>
              <w:rPr>
                <w:rFonts w:ascii="Calibri" w:hAnsi="Calibri" w:cs="Calibri"/>
                <w:b/>
                <w:spacing w:val="-2"/>
                <w:sz w:val="22"/>
                <w:szCs w:val="22"/>
              </w:rPr>
            </w:pPr>
            <w:r w:rsidRPr="00C02EED">
              <w:rPr>
                <w:rFonts w:ascii="Calibri" w:hAnsi="Calibri" w:cs="Calibri"/>
                <w:b/>
                <w:spacing w:val="-2"/>
                <w:sz w:val="22"/>
                <w:szCs w:val="22"/>
              </w:rPr>
              <w:t>Vertinimo kriterijai</w:t>
            </w:r>
          </w:p>
        </w:tc>
        <w:tc>
          <w:tcPr>
            <w:tcW w:w="1421" w:type="pct"/>
            <w:shd w:val="clear" w:color="auto" w:fill="F2F2F2"/>
            <w:vAlign w:val="center"/>
          </w:tcPr>
          <w:p w14:paraId="255FA4FA" w14:textId="77777777" w:rsidR="00C50141" w:rsidRPr="00C02EED" w:rsidRDefault="00C50141" w:rsidP="009B0673">
            <w:pPr>
              <w:jc w:val="center"/>
              <w:rPr>
                <w:rFonts w:ascii="Calibri" w:hAnsi="Calibri" w:cs="Calibri"/>
                <w:b/>
                <w:spacing w:val="-2"/>
                <w:sz w:val="22"/>
                <w:szCs w:val="22"/>
              </w:rPr>
            </w:pPr>
            <w:r w:rsidRPr="00C02EED">
              <w:rPr>
                <w:rFonts w:ascii="Calibri" w:hAnsi="Calibri" w:cs="Calibri"/>
                <w:b/>
                <w:spacing w:val="-2"/>
                <w:sz w:val="22"/>
                <w:szCs w:val="22"/>
              </w:rPr>
              <w:t>Lyginamasis svoris ekonominio naudingumo įvertinime</w:t>
            </w:r>
          </w:p>
        </w:tc>
      </w:tr>
      <w:tr w:rsidR="00C50141" w:rsidRPr="00C02EED" w14:paraId="71E40A32" w14:textId="77777777" w:rsidTr="009B0673">
        <w:trPr>
          <w:trHeight w:val="735"/>
        </w:trPr>
        <w:tc>
          <w:tcPr>
            <w:tcW w:w="3579" w:type="pct"/>
          </w:tcPr>
          <w:p w14:paraId="4000EC8A" w14:textId="7B539C36" w:rsidR="00C50141" w:rsidRPr="00C02EED" w:rsidRDefault="00C50141" w:rsidP="009B0673">
            <w:pPr>
              <w:jc w:val="both"/>
              <w:rPr>
                <w:rFonts w:ascii="Calibri" w:hAnsi="Calibri" w:cs="Calibri"/>
                <w:spacing w:val="-2"/>
                <w:sz w:val="22"/>
                <w:szCs w:val="22"/>
              </w:rPr>
            </w:pPr>
            <w:r w:rsidRPr="00C02EED">
              <w:rPr>
                <w:rFonts w:ascii="Calibri" w:hAnsi="Calibri" w:cs="Calibri"/>
                <w:bCs/>
                <w:iCs/>
                <w:spacing w:val="-2"/>
                <w:sz w:val="22"/>
                <w:szCs w:val="22"/>
              </w:rPr>
              <w:t>1. Pasiūlymo kaina (kaina, nurodyta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sidR="008318C5">
              <w:rPr>
                <w:rFonts w:ascii="Calibri" w:hAnsi="Calibri" w:cs="Calibri"/>
                <w:bCs/>
                <w:iCs/>
                <w:spacing w:val="-2"/>
                <w:sz w:val="22"/>
                <w:szCs w:val="22"/>
              </w:rPr>
              <w:t>6</w:t>
            </w:r>
            <w:r w:rsidRPr="00C02EED">
              <w:rPr>
                <w:rFonts w:ascii="Calibri" w:hAnsi="Calibri" w:cs="Calibri"/>
                <w:bCs/>
                <w:iCs/>
                <w:spacing w:val="-2"/>
                <w:sz w:val="22"/>
                <w:szCs w:val="22"/>
              </w:rPr>
              <w:t xml:space="preserve"> </w:t>
            </w:r>
            <w:r>
              <w:rPr>
                <w:rFonts w:ascii="Calibri" w:hAnsi="Calibri" w:cs="Calibri"/>
                <w:bCs/>
                <w:iCs/>
                <w:spacing w:val="-2"/>
                <w:sz w:val="22"/>
                <w:szCs w:val="22"/>
              </w:rPr>
              <w:t>lentelėje</w:t>
            </w:r>
            <w:r w:rsidRPr="00C02EED">
              <w:rPr>
                <w:rFonts w:ascii="Calibri" w:hAnsi="Calibri" w:cs="Calibri"/>
                <w:bCs/>
                <w:iCs/>
                <w:spacing w:val="-2"/>
                <w:sz w:val="22"/>
                <w:szCs w:val="22"/>
              </w:rPr>
              <w:t>) (C)</w:t>
            </w:r>
          </w:p>
        </w:tc>
        <w:tc>
          <w:tcPr>
            <w:tcW w:w="1421" w:type="pct"/>
          </w:tcPr>
          <w:p w14:paraId="7E7F3A14" w14:textId="26F8F2E0" w:rsidR="00C50141" w:rsidRPr="00C02EED" w:rsidRDefault="00C50141" w:rsidP="005964D4">
            <w:pPr>
              <w:jc w:val="center"/>
              <w:rPr>
                <w:rFonts w:ascii="Calibri" w:hAnsi="Calibri" w:cs="Calibri"/>
                <w:spacing w:val="-2"/>
                <w:sz w:val="22"/>
                <w:szCs w:val="22"/>
              </w:rPr>
            </w:pPr>
            <w:r w:rsidRPr="00C02EED">
              <w:rPr>
                <w:rFonts w:ascii="Calibri" w:hAnsi="Calibri" w:cs="Calibri"/>
                <w:spacing w:val="-2"/>
                <w:sz w:val="22"/>
                <w:szCs w:val="22"/>
              </w:rPr>
              <w:t>X=</w:t>
            </w:r>
            <w:r w:rsidR="005964D4">
              <w:rPr>
                <w:rFonts w:ascii="Calibri" w:hAnsi="Calibri" w:cs="Calibri"/>
                <w:spacing w:val="-2"/>
                <w:sz w:val="22"/>
                <w:szCs w:val="22"/>
              </w:rPr>
              <w:t>75</w:t>
            </w:r>
          </w:p>
        </w:tc>
      </w:tr>
      <w:tr w:rsidR="00C50141" w:rsidRPr="00C02EED" w14:paraId="0347CF26" w14:textId="77777777" w:rsidTr="009B0673">
        <w:trPr>
          <w:trHeight w:val="371"/>
        </w:trPr>
        <w:tc>
          <w:tcPr>
            <w:tcW w:w="3579" w:type="pct"/>
          </w:tcPr>
          <w:p w14:paraId="546826CF" w14:textId="443EAB08" w:rsidR="00C50141" w:rsidRPr="00C02EED" w:rsidRDefault="00C50141" w:rsidP="00C50141">
            <w:pPr>
              <w:jc w:val="both"/>
              <w:rPr>
                <w:rFonts w:ascii="Calibri" w:hAnsi="Calibri" w:cs="Calibri"/>
                <w:bCs/>
                <w:sz w:val="22"/>
                <w:szCs w:val="22"/>
              </w:rPr>
            </w:pPr>
            <w:r w:rsidRPr="00C02EED">
              <w:rPr>
                <w:rFonts w:ascii="Calibri" w:hAnsi="Calibri" w:cs="Calibri"/>
                <w:spacing w:val="-2"/>
                <w:sz w:val="22"/>
                <w:szCs w:val="22"/>
              </w:rPr>
              <w:t>2.</w:t>
            </w:r>
            <w:r w:rsidRPr="00C02EED">
              <w:rPr>
                <w:rFonts w:ascii="Calibri" w:hAnsi="Calibri" w:cs="Calibri"/>
                <w:b/>
                <w:bCs/>
                <w:iCs/>
                <w:sz w:val="22"/>
                <w:szCs w:val="22"/>
              </w:rPr>
              <w:t xml:space="preserve"> </w:t>
            </w:r>
            <w:r>
              <w:rPr>
                <w:rFonts w:ascii="Calibri" w:hAnsi="Calibri" w:cs="Calibri"/>
                <w:bCs/>
                <w:iCs/>
                <w:sz w:val="22"/>
                <w:szCs w:val="22"/>
              </w:rPr>
              <w:t>Prekių pristatymo terminas (</w:t>
            </w:r>
            <w:r w:rsidRPr="00C02EED">
              <w:rPr>
                <w:rFonts w:ascii="Calibri" w:hAnsi="Calibri" w:cs="Calibri"/>
                <w:bCs/>
                <w:iCs/>
                <w:spacing w:val="-2"/>
                <w:sz w:val="22"/>
                <w:szCs w:val="22"/>
              </w:rPr>
              <w:t>nurodyta</w:t>
            </w:r>
            <w:r>
              <w:rPr>
                <w:rFonts w:ascii="Calibri" w:hAnsi="Calibri" w:cs="Calibri"/>
                <w:bCs/>
                <w:iCs/>
                <w:spacing w:val="-2"/>
                <w:sz w:val="22"/>
                <w:szCs w:val="22"/>
              </w:rPr>
              <w:t>s</w:t>
            </w:r>
            <w:r w:rsidRPr="00C02EED">
              <w:rPr>
                <w:rFonts w:ascii="Calibri" w:hAnsi="Calibri" w:cs="Calibri"/>
                <w:bCs/>
                <w:iCs/>
                <w:spacing w:val="-2"/>
                <w:sz w:val="22"/>
                <w:szCs w:val="22"/>
              </w:rPr>
              <w:t xml:space="preserve"> pirkimo sąlygų</w:t>
            </w:r>
            <w:r w:rsidRPr="00C02EED">
              <w:rPr>
                <w:rFonts w:ascii="Calibri" w:hAnsi="Calibri" w:cs="Calibri"/>
                <w:spacing w:val="-2"/>
                <w:sz w:val="22"/>
                <w:szCs w:val="22"/>
              </w:rPr>
              <w:t xml:space="preserve"> </w:t>
            </w:r>
            <w:r>
              <w:rPr>
                <w:rFonts w:ascii="Calibri" w:hAnsi="Calibri" w:cs="Calibri"/>
                <w:bCs/>
                <w:iCs/>
                <w:spacing w:val="-2"/>
                <w:sz w:val="22"/>
                <w:szCs w:val="22"/>
              </w:rPr>
              <w:t>6</w:t>
            </w:r>
            <w:r w:rsidRPr="00C02EED">
              <w:rPr>
                <w:rFonts w:ascii="Calibri" w:hAnsi="Calibri" w:cs="Calibri"/>
                <w:bCs/>
                <w:iCs/>
                <w:spacing w:val="-2"/>
                <w:sz w:val="22"/>
                <w:szCs w:val="22"/>
              </w:rPr>
              <w:t xml:space="preserve"> priedo „Pasiūlymo forma“ </w:t>
            </w:r>
            <w:r>
              <w:rPr>
                <w:rFonts w:ascii="Calibri" w:hAnsi="Calibri" w:cs="Calibri"/>
                <w:bCs/>
                <w:iCs/>
                <w:spacing w:val="-2"/>
                <w:sz w:val="22"/>
                <w:szCs w:val="22"/>
              </w:rPr>
              <w:t>6</w:t>
            </w:r>
            <w:r w:rsidRPr="00C02EED">
              <w:rPr>
                <w:rFonts w:ascii="Calibri" w:hAnsi="Calibri" w:cs="Calibri"/>
                <w:bCs/>
                <w:iCs/>
                <w:spacing w:val="-2"/>
                <w:sz w:val="22"/>
                <w:szCs w:val="22"/>
              </w:rPr>
              <w:t xml:space="preserve"> </w:t>
            </w:r>
            <w:r>
              <w:rPr>
                <w:rFonts w:ascii="Calibri" w:hAnsi="Calibri" w:cs="Calibri"/>
                <w:bCs/>
                <w:iCs/>
                <w:spacing w:val="-2"/>
                <w:sz w:val="22"/>
                <w:szCs w:val="22"/>
              </w:rPr>
              <w:t>lentelėje (V)</w:t>
            </w:r>
          </w:p>
        </w:tc>
        <w:tc>
          <w:tcPr>
            <w:tcW w:w="1421" w:type="pct"/>
          </w:tcPr>
          <w:p w14:paraId="3AA5BCC6" w14:textId="42135319" w:rsidR="00C50141" w:rsidRPr="00C02EED" w:rsidRDefault="00C50141" w:rsidP="00C50141">
            <w:pPr>
              <w:jc w:val="center"/>
              <w:rPr>
                <w:rFonts w:ascii="Calibri" w:hAnsi="Calibri" w:cs="Calibri"/>
                <w:spacing w:val="-2"/>
                <w:sz w:val="22"/>
                <w:szCs w:val="22"/>
              </w:rPr>
            </w:pPr>
            <w:r w:rsidRPr="00C02EED">
              <w:rPr>
                <w:rFonts w:ascii="Calibri" w:hAnsi="Calibri" w:cs="Calibri"/>
                <w:spacing w:val="-2"/>
                <w:sz w:val="22"/>
                <w:szCs w:val="22"/>
              </w:rPr>
              <w:t>V=</w:t>
            </w:r>
            <w:r>
              <w:rPr>
                <w:rFonts w:ascii="Calibri" w:hAnsi="Calibri" w:cs="Calibri"/>
                <w:spacing w:val="-2"/>
                <w:sz w:val="22"/>
                <w:szCs w:val="22"/>
              </w:rPr>
              <w:t>25</w:t>
            </w:r>
          </w:p>
        </w:tc>
      </w:tr>
    </w:tbl>
    <w:p w14:paraId="74E2A8C3" w14:textId="77777777" w:rsidR="00C50141" w:rsidRPr="00C02EED" w:rsidRDefault="00C50141" w:rsidP="00C50141">
      <w:pPr>
        <w:tabs>
          <w:tab w:val="left" w:pos="720"/>
        </w:tabs>
        <w:spacing w:line="180" w:lineRule="exact"/>
        <w:jc w:val="both"/>
        <w:rPr>
          <w:rFonts w:ascii="Calibri" w:hAnsi="Calibri" w:cs="Calibri"/>
          <w:bCs/>
          <w:spacing w:val="-2"/>
        </w:rPr>
      </w:pPr>
    </w:p>
    <w:p w14:paraId="36713761" w14:textId="3DFE8969" w:rsidR="00C50141" w:rsidRPr="005C047A" w:rsidRDefault="00C50141" w:rsidP="00C50141">
      <w:pPr>
        <w:tabs>
          <w:tab w:val="left" w:pos="720"/>
        </w:tabs>
        <w:jc w:val="both"/>
        <w:rPr>
          <w:rFonts w:ascii="Calibri" w:hAnsi="Calibri" w:cs="Calibri"/>
          <w:bCs/>
          <w:spacing w:val="-2"/>
        </w:rPr>
      </w:pPr>
      <w:r w:rsidRPr="00C02EED">
        <w:rPr>
          <w:rFonts w:ascii="Calibri" w:hAnsi="Calibri" w:cs="Calibri"/>
          <w:iCs/>
          <w:color w:val="000000"/>
          <w:spacing w:val="-2"/>
        </w:rPr>
        <w:t>1. Ekonominis naudingumas (S) apskaičiuojamas sudedant tiekėjo pasiūlymo kainos (C)</w:t>
      </w:r>
      <w:r w:rsidRPr="00C02EED">
        <w:rPr>
          <w:rFonts w:ascii="Calibri" w:hAnsi="Calibri" w:cs="Calibri"/>
          <w:iCs/>
          <w:spacing w:val="-2"/>
        </w:rPr>
        <w:t xml:space="preserve">, </w:t>
      </w:r>
      <w:r>
        <w:rPr>
          <w:rFonts w:ascii="Calibri" w:hAnsi="Calibri" w:cs="Calibri"/>
          <w:iCs/>
          <w:spacing w:val="-2"/>
        </w:rPr>
        <w:t xml:space="preserve">prekių pristatymo </w:t>
      </w:r>
      <w:r w:rsidRPr="00C02EED">
        <w:rPr>
          <w:rFonts w:ascii="Calibri" w:hAnsi="Calibri" w:cs="Calibri"/>
          <w:iCs/>
          <w:color w:val="000000"/>
          <w:spacing w:val="-2"/>
        </w:rPr>
        <w:t xml:space="preserve"> termino (V)</w:t>
      </w:r>
      <w:r w:rsidRPr="00C02EED">
        <w:rPr>
          <w:rFonts w:ascii="Calibri" w:hAnsi="Calibri" w:cs="Calibri"/>
          <w:spacing w:val="-2"/>
        </w:rPr>
        <w:t xml:space="preserve"> balus</w:t>
      </w:r>
      <w:r w:rsidRPr="00C02EED">
        <w:rPr>
          <w:rFonts w:ascii="Calibri" w:hAnsi="Calibri" w:cs="Calibri"/>
          <w:iCs/>
          <w:spacing w:val="-2"/>
        </w:rPr>
        <w:t>:</w:t>
      </w:r>
    </w:p>
    <w:p w14:paraId="30665C48" w14:textId="77777777" w:rsidR="00C50141" w:rsidRPr="00C02EED" w:rsidRDefault="00C50141" w:rsidP="00C50141">
      <w:pPr>
        <w:numPr>
          <w:ilvl w:val="2"/>
          <w:numId w:val="0"/>
        </w:numPr>
        <w:tabs>
          <w:tab w:val="num" w:pos="720"/>
          <w:tab w:val="left" w:pos="6030"/>
        </w:tabs>
        <w:jc w:val="center"/>
        <w:rPr>
          <w:rFonts w:ascii="Calibri" w:hAnsi="Calibri" w:cs="Calibri"/>
          <w:color w:val="000000"/>
          <w:spacing w:val="-2"/>
        </w:rPr>
      </w:pPr>
      <w:r w:rsidRPr="00C02EED">
        <w:rPr>
          <w:rFonts w:ascii="Calibri" w:hAnsi="Calibri" w:cs="Calibri"/>
          <w:color w:val="000000"/>
          <w:spacing w:val="-2"/>
        </w:rPr>
        <w:t xml:space="preserve">S=C + V </w:t>
      </w:r>
    </w:p>
    <w:p w14:paraId="27FB4134" w14:textId="7317E816" w:rsidR="00C50141" w:rsidRPr="00C02EED" w:rsidRDefault="00C50141" w:rsidP="00C56452">
      <w:pPr>
        <w:tabs>
          <w:tab w:val="left" w:pos="709"/>
        </w:tabs>
        <w:jc w:val="both"/>
        <w:rPr>
          <w:rFonts w:ascii="Calibri" w:hAnsi="Calibri" w:cs="Calibri"/>
          <w:color w:val="000000"/>
          <w:spacing w:val="-2"/>
        </w:rPr>
      </w:pPr>
      <w:r w:rsidRPr="00C02EED">
        <w:rPr>
          <w:rFonts w:ascii="Calibri" w:hAnsi="Calibri" w:cs="Calibri"/>
          <w:color w:val="000000"/>
          <w:spacing w:val="-2"/>
        </w:rPr>
        <w:t>2. Tiekėjo pasiūlymo kainos balas (C) apskaičiuojamas mažiausios pasiūlytos kainos (C</w:t>
      </w:r>
      <w:r w:rsidRPr="00C02EED">
        <w:rPr>
          <w:rFonts w:ascii="Calibri" w:hAnsi="Calibri" w:cs="Calibri"/>
          <w:color w:val="000000"/>
          <w:spacing w:val="-2"/>
          <w:vertAlign w:val="subscript"/>
        </w:rPr>
        <w:t>min</w:t>
      </w:r>
      <w:r w:rsidRPr="00C02EED">
        <w:rPr>
          <w:rFonts w:ascii="Calibri" w:hAnsi="Calibri" w:cs="Calibri"/>
          <w:color w:val="000000"/>
          <w:spacing w:val="-2"/>
        </w:rPr>
        <w:t>) ir vertinamo pasiūlymo kainos (C</w:t>
      </w:r>
      <w:r w:rsidRPr="00C02EED">
        <w:rPr>
          <w:rFonts w:ascii="Calibri" w:hAnsi="Calibri" w:cs="Calibri"/>
          <w:color w:val="000000"/>
          <w:spacing w:val="-2"/>
          <w:vertAlign w:val="subscript"/>
        </w:rPr>
        <w:t>p</w:t>
      </w:r>
      <w:r w:rsidRPr="00C02EED">
        <w:rPr>
          <w:rFonts w:ascii="Calibri" w:hAnsi="Calibri" w:cs="Calibri"/>
          <w:color w:val="000000"/>
          <w:spacing w:val="-2"/>
        </w:rPr>
        <w:t xml:space="preserve">) (nurodytos pirkimo sąlygų </w:t>
      </w:r>
      <w:r>
        <w:rPr>
          <w:rFonts w:ascii="Calibri" w:hAnsi="Calibri" w:cs="Calibri"/>
          <w:color w:val="000000"/>
          <w:spacing w:val="-2"/>
        </w:rPr>
        <w:t>6</w:t>
      </w:r>
      <w:r w:rsidRPr="00C02EED">
        <w:rPr>
          <w:rFonts w:ascii="Calibri" w:hAnsi="Calibri" w:cs="Calibri"/>
          <w:color w:val="000000"/>
          <w:spacing w:val="-2"/>
        </w:rPr>
        <w:t xml:space="preserve"> priedo </w:t>
      </w:r>
      <w:r w:rsidR="000B16F6">
        <w:rPr>
          <w:rFonts w:ascii="Calibri" w:hAnsi="Calibri" w:cs="Calibri"/>
          <w:color w:val="000000"/>
          <w:spacing w:val="-2"/>
        </w:rPr>
        <w:t>6</w:t>
      </w:r>
      <w:r>
        <w:rPr>
          <w:rFonts w:ascii="Calibri" w:hAnsi="Calibri" w:cs="Calibri"/>
          <w:color w:val="000000"/>
          <w:spacing w:val="-2"/>
        </w:rPr>
        <w:t xml:space="preserve"> lentelėje</w:t>
      </w:r>
      <w:r w:rsidRPr="00C02EED">
        <w:rPr>
          <w:rFonts w:ascii="Calibri" w:hAnsi="Calibri" w:cs="Calibri"/>
          <w:color w:val="000000"/>
          <w:spacing w:val="-2"/>
        </w:rPr>
        <w:t>) santykį padauginant iš kainos lyginamojo svorio (X):</w:t>
      </w:r>
    </w:p>
    <w:p w14:paraId="6D012D1F" w14:textId="77777777" w:rsidR="00C50141" w:rsidRPr="00C02EED" w:rsidRDefault="00C50141" w:rsidP="00C50141">
      <w:pPr>
        <w:tabs>
          <w:tab w:val="left" w:pos="709"/>
        </w:tabs>
        <w:jc w:val="center"/>
        <w:rPr>
          <w:rFonts w:ascii="Calibri" w:hAnsi="Calibri" w:cs="Calibri"/>
          <w:color w:val="000000"/>
          <w:spacing w:val="-2"/>
        </w:rPr>
      </w:pPr>
      <w:r w:rsidRPr="00C02EED">
        <w:rPr>
          <w:rFonts w:ascii="Calibri" w:hAnsi="Calibri" w:cs="Calibri"/>
          <w:color w:val="000000"/>
          <w:spacing w:val="-2"/>
        </w:rPr>
        <w:t>C</w:t>
      </w:r>
      <w:r w:rsidRPr="00C02EED">
        <w:rPr>
          <w:rFonts w:ascii="Calibri" w:hAnsi="Calibri" w:cs="Calibri"/>
          <w:color w:val="000000"/>
          <w:spacing w:val="-2"/>
          <w:vertAlign w:val="subscript"/>
        </w:rPr>
        <w:t>min</w:t>
      </w:r>
    </w:p>
    <w:p w14:paraId="612CF82B" w14:textId="77777777" w:rsidR="00C50141" w:rsidRPr="00C02EED" w:rsidRDefault="00C50141" w:rsidP="00C50141">
      <w:pPr>
        <w:tabs>
          <w:tab w:val="left" w:pos="709"/>
        </w:tabs>
        <w:jc w:val="center"/>
        <w:rPr>
          <w:rFonts w:ascii="Calibri" w:hAnsi="Calibri" w:cs="Calibri"/>
          <w:color w:val="000000"/>
          <w:spacing w:val="-2"/>
        </w:rPr>
      </w:pPr>
      <w:r w:rsidRPr="00C02EED">
        <w:rPr>
          <w:rFonts w:ascii="Calibri" w:hAnsi="Calibri" w:cs="Calibri"/>
          <w:color w:val="000000"/>
          <w:spacing w:val="-2"/>
        </w:rPr>
        <w:t>C = ------------ x X</w:t>
      </w:r>
    </w:p>
    <w:p w14:paraId="153977D8" w14:textId="77777777" w:rsidR="00C50141" w:rsidRPr="005C047A" w:rsidRDefault="00C50141" w:rsidP="00C50141">
      <w:pPr>
        <w:tabs>
          <w:tab w:val="left" w:pos="709"/>
        </w:tabs>
        <w:jc w:val="center"/>
        <w:rPr>
          <w:rFonts w:ascii="Calibri" w:hAnsi="Calibri" w:cs="Calibri"/>
          <w:color w:val="000000"/>
          <w:spacing w:val="-2"/>
          <w:vertAlign w:val="subscript"/>
        </w:rPr>
      </w:pPr>
      <w:r w:rsidRPr="00C02EED">
        <w:rPr>
          <w:rFonts w:ascii="Calibri" w:hAnsi="Calibri" w:cs="Calibri"/>
          <w:color w:val="000000"/>
          <w:spacing w:val="-2"/>
        </w:rPr>
        <w:t>C</w:t>
      </w:r>
      <w:r w:rsidRPr="00C02EED">
        <w:rPr>
          <w:rFonts w:ascii="Calibri" w:hAnsi="Calibri" w:cs="Calibri"/>
          <w:color w:val="000000"/>
          <w:spacing w:val="-2"/>
          <w:vertAlign w:val="subscript"/>
        </w:rPr>
        <w:t>p</w:t>
      </w:r>
    </w:p>
    <w:p w14:paraId="58B7545C" w14:textId="70847F8D" w:rsidR="00C50141" w:rsidRPr="00C02EED" w:rsidRDefault="00C50141" w:rsidP="00C50141">
      <w:pPr>
        <w:jc w:val="both"/>
        <w:rPr>
          <w:rFonts w:ascii="Calibri" w:hAnsi="Calibri" w:cs="Calibri"/>
          <w:spacing w:val="-2"/>
        </w:rPr>
      </w:pPr>
      <w:r>
        <w:rPr>
          <w:rFonts w:ascii="Calibri" w:hAnsi="Calibri" w:cs="Calibri"/>
          <w:color w:val="000000"/>
          <w:spacing w:val="-2"/>
        </w:rPr>
        <w:t>3. Prekių</w:t>
      </w:r>
      <w:r w:rsidRPr="00C02EED">
        <w:rPr>
          <w:rFonts w:ascii="Calibri" w:hAnsi="Calibri" w:cs="Calibri"/>
          <w:color w:val="000000"/>
          <w:spacing w:val="-2"/>
        </w:rPr>
        <w:t xml:space="preserve"> </w:t>
      </w:r>
      <w:r>
        <w:rPr>
          <w:rFonts w:ascii="Calibri" w:hAnsi="Calibri" w:cs="Calibri"/>
          <w:color w:val="000000"/>
          <w:spacing w:val="-2"/>
        </w:rPr>
        <w:t>pristatymo</w:t>
      </w:r>
      <w:r w:rsidRPr="00C02EED">
        <w:rPr>
          <w:rFonts w:ascii="Calibri" w:hAnsi="Calibri" w:cs="Calibri"/>
          <w:spacing w:val="-2"/>
        </w:rPr>
        <w:t xml:space="preserve"> termino balas </w:t>
      </w:r>
      <w:r w:rsidRPr="00C02EED">
        <w:rPr>
          <w:rFonts w:ascii="Calibri" w:hAnsi="Calibri" w:cs="Calibri"/>
          <w:b/>
          <w:bCs/>
          <w:spacing w:val="-2"/>
        </w:rPr>
        <w:t>(V)</w:t>
      </w:r>
      <w:r w:rsidRPr="00C02EED">
        <w:rPr>
          <w:rFonts w:ascii="Calibri" w:hAnsi="Calibri" w:cs="Calibri"/>
          <w:spacing w:val="-2"/>
        </w:rPr>
        <w:t xml:space="preserve"> balas nustatomas lentelėje nustatyta tvarka: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3"/>
        <w:gridCol w:w="5251"/>
        <w:gridCol w:w="4214"/>
      </w:tblGrid>
      <w:tr w:rsidR="00C50141" w:rsidRPr="00C02EED" w14:paraId="73C80AA4" w14:textId="77777777" w:rsidTr="00C50141">
        <w:trPr>
          <w:trHeight w:val="770"/>
          <w:jc w:val="center"/>
        </w:trPr>
        <w:tc>
          <w:tcPr>
            <w:tcW w:w="355" w:type="pct"/>
            <w:shd w:val="clear" w:color="auto" w:fill="F2F2F2"/>
            <w:tcMar>
              <w:top w:w="0" w:type="dxa"/>
              <w:left w:w="108" w:type="dxa"/>
              <w:bottom w:w="0" w:type="dxa"/>
              <w:right w:w="108" w:type="dxa"/>
            </w:tcMar>
            <w:hideMark/>
          </w:tcPr>
          <w:p w14:paraId="0C2C44C9"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Eil.</w:t>
            </w:r>
          </w:p>
          <w:p w14:paraId="1957940F"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Nr.</w:t>
            </w:r>
          </w:p>
        </w:tc>
        <w:tc>
          <w:tcPr>
            <w:tcW w:w="2577" w:type="pct"/>
            <w:shd w:val="clear" w:color="auto" w:fill="F2F2F2"/>
            <w:tcMar>
              <w:top w:w="0" w:type="dxa"/>
              <w:left w:w="108" w:type="dxa"/>
              <w:bottom w:w="0" w:type="dxa"/>
              <w:right w:w="108" w:type="dxa"/>
            </w:tcMar>
            <w:hideMark/>
          </w:tcPr>
          <w:p w14:paraId="2562C7CD" w14:textId="4D3D451E" w:rsidR="00C50141" w:rsidRPr="00C02EED" w:rsidRDefault="00C50141" w:rsidP="00C50141">
            <w:pPr>
              <w:jc w:val="center"/>
              <w:rPr>
                <w:rFonts w:ascii="Calibri" w:hAnsi="Calibri" w:cs="Calibri"/>
                <w:b/>
                <w:bCs/>
                <w:spacing w:val="-2"/>
                <w:sz w:val="22"/>
                <w:szCs w:val="22"/>
              </w:rPr>
            </w:pPr>
            <w:r>
              <w:rPr>
                <w:rFonts w:ascii="Calibri" w:hAnsi="Calibri" w:cs="Calibri"/>
                <w:b/>
                <w:bCs/>
                <w:iCs/>
                <w:spacing w:val="-2"/>
                <w:sz w:val="22"/>
                <w:szCs w:val="22"/>
              </w:rPr>
              <w:t xml:space="preserve">Tiekėjo </w:t>
            </w:r>
            <w:r w:rsidR="005B246E">
              <w:rPr>
                <w:rFonts w:ascii="Calibri" w:hAnsi="Calibri" w:cs="Calibri"/>
                <w:b/>
                <w:bCs/>
                <w:iCs/>
                <w:spacing w:val="-2"/>
                <w:sz w:val="22"/>
                <w:szCs w:val="22"/>
              </w:rPr>
              <w:t xml:space="preserve">pasiūlyme </w:t>
            </w:r>
            <w:r>
              <w:rPr>
                <w:rFonts w:ascii="Calibri" w:hAnsi="Calibri" w:cs="Calibri"/>
                <w:b/>
                <w:bCs/>
                <w:iCs/>
                <w:spacing w:val="-2"/>
                <w:sz w:val="22"/>
                <w:szCs w:val="22"/>
              </w:rPr>
              <w:t>nurodytas prekių pristatymo terminas mėnesiais</w:t>
            </w:r>
          </w:p>
        </w:tc>
        <w:tc>
          <w:tcPr>
            <w:tcW w:w="2068" w:type="pct"/>
            <w:shd w:val="clear" w:color="auto" w:fill="F2F2F2"/>
            <w:tcMar>
              <w:top w:w="0" w:type="dxa"/>
              <w:left w:w="108" w:type="dxa"/>
              <w:bottom w:w="0" w:type="dxa"/>
              <w:right w:w="108" w:type="dxa"/>
            </w:tcMar>
            <w:hideMark/>
          </w:tcPr>
          <w:p w14:paraId="5997C8C8"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 xml:space="preserve">Skiriami </w:t>
            </w:r>
          </w:p>
          <w:p w14:paraId="2EFE7B2C" w14:textId="77777777" w:rsidR="00C50141" w:rsidRPr="00C02EED" w:rsidRDefault="00C50141" w:rsidP="009B0673">
            <w:pPr>
              <w:jc w:val="center"/>
              <w:rPr>
                <w:rFonts w:ascii="Calibri" w:hAnsi="Calibri" w:cs="Calibri"/>
                <w:b/>
                <w:bCs/>
                <w:spacing w:val="-2"/>
                <w:sz w:val="22"/>
                <w:szCs w:val="22"/>
              </w:rPr>
            </w:pPr>
            <w:r w:rsidRPr="00C02EED">
              <w:rPr>
                <w:rFonts w:ascii="Calibri" w:hAnsi="Calibri" w:cs="Calibri"/>
                <w:b/>
                <w:bCs/>
                <w:spacing w:val="-2"/>
                <w:sz w:val="22"/>
                <w:szCs w:val="22"/>
              </w:rPr>
              <w:t>balai (V)</w:t>
            </w:r>
          </w:p>
        </w:tc>
      </w:tr>
      <w:tr w:rsidR="00C50141" w:rsidRPr="00C02EED" w14:paraId="4DD2FABC" w14:textId="77777777" w:rsidTr="009B0673">
        <w:trPr>
          <w:trHeight w:val="281"/>
          <w:jc w:val="center"/>
        </w:trPr>
        <w:tc>
          <w:tcPr>
            <w:tcW w:w="355" w:type="pct"/>
            <w:tcMar>
              <w:top w:w="0" w:type="dxa"/>
              <w:left w:w="108" w:type="dxa"/>
              <w:bottom w:w="0" w:type="dxa"/>
              <w:right w:w="108" w:type="dxa"/>
            </w:tcMar>
            <w:hideMark/>
          </w:tcPr>
          <w:p w14:paraId="5C4D369A"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t>1.</w:t>
            </w:r>
          </w:p>
        </w:tc>
        <w:tc>
          <w:tcPr>
            <w:tcW w:w="2577" w:type="pct"/>
            <w:tcMar>
              <w:top w:w="0" w:type="dxa"/>
              <w:left w:w="108" w:type="dxa"/>
              <w:bottom w:w="0" w:type="dxa"/>
              <w:right w:w="108" w:type="dxa"/>
            </w:tcMar>
            <w:hideMark/>
          </w:tcPr>
          <w:p w14:paraId="1934A9E8" w14:textId="02A0A3D2"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6</w:t>
            </w:r>
          </w:p>
        </w:tc>
        <w:tc>
          <w:tcPr>
            <w:tcW w:w="2068" w:type="pct"/>
            <w:tcMar>
              <w:top w:w="0" w:type="dxa"/>
              <w:left w:w="108" w:type="dxa"/>
              <w:bottom w:w="0" w:type="dxa"/>
              <w:right w:w="108" w:type="dxa"/>
            </w:tcMar>
            <w:hideMark/>
          </w:tcPr>
          <w:p w14:paraId="1466FBB5" w14:textId="77777777" w:rsidR="00C50141" w:rsidRPr="00C02EED" w:rsidRDefault="00C50141" w:rsidP="009B0673">
            <w:pPr>
              <w:spacing w:line="240" w:lineRule="auto"/>
              <w:jc w:val="center"/>
              <w:rPr>
                <w:rFonts w:ascii="Calibri" w:hAnsi="Calibri" w:cs="Calibri"/>
                <w:spacing w:val="-2"/>
                <w:sz w:val="22"/>
                <w:szCs w:val="22"/>
              </w:rPr>
            </w:pPr>
            <w:r w:rsidRPr="00C02EED">
              <w:rPr>
                <w:rFonts w:ascii="Calibri" w:hAnsi="Calibri" w:cs="Calibri"/>
                <w:spacing w:val="-2"/>
                <w:sz w:val="22"/>
                <w:szCs w:val="22"/>
              </w:rPr>
              <w:t>0</w:t>
            </w:r>
          </w:p>
        </w:tc>
      </w:tr>
      <w:tr w:rsidR="00C50141" w:rsidRPr="00C02EED" w14:paraId="658ABCF7" w14:textId="77777777" w:rsidTr="009B0673">
        <w:trPr>
          <w:jc w:val="center"/>
        </w:trPr>
        <w:tc>
          <w:tcPr>
            <w:tcW w:w="355" w:type="pct"/>
            <w:tcMar>
              <w:top w:w="0" w:type="dxa"/>
              <w:left w:w="108" w:type="dxa"/>
              <w:bottom w:w="0" w:type="dxa"/>
              <w:right w:w="108" w:type="dxa"/>
            </w:tcMar>
            <w:hideMark/>
          </w:tcPr>
          <w:p w14:paraId="31E9F00A"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t>2.</w:t>
            </w:r>
          </w:p>
        </w:tc>
        <w:tc>
          <w:tcPr>
            <w:tcW w:w="2577" w:type="pct"/>
            <w:tcMar>
              <w:top w:w="0" w:type="dxa"/>
              <w:left w:w="108" w:type="dxa"/>
              <w:bottom w:w="0" w:type="dxa"/>
              <w:right w:w="108" w:type="dxa"/>
            </w:tcMar>
            <w:hideMark/>
          </w:tcPr>
          <w:p w14:paraId="76AA7F21" w14:textId="4CDB38B7"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5</w:t>
            </w:r>
          </w:p>
        </w:tc>
        <w:tc>
          <w:tcPr>
            <w:tcW w:w="2068" w:type="pct"/>
            <w:tcMar>
              <w:top w:w="0" w:type="dxa"/>
              <w:left w:w="108" w:type="dxa"/>
              <w:bottom w:w="0" w:type="dxa"/>
              <w:right w:w="108" w:type="dxa"/>
            </w:tcMar>
            <w:hideMark/>
          </w:tcPr>
          <w:p w14:paraId="05DC0A7B" w14:textId="36EAD6BE"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5</w:t>
            </w:r>
          </w:p>
        </w:tc>
      </w:tr>
      <w:tr w:rsidR="00C50141" w:rsidRPr="00C02EED" w14:paraId="50DA2FBF" w14:textId="77777777" w:rsidTr="009B0673">
        <w:trPr>
          <w:jc w:val="center"/>
        </w:trPr>
        <w:tc>
          <w:tcPr>
            <w:tcW w:w="355" w:type="pct"/>
            <w:tcMar>
              <w:top w:w="0" w:type="dxa"/>
              <w:left w:w="108" w:type="dxa"/>
              <w:bottom w:w="0" w:type="dxa"/>
              <w:right w:w="108" w:type="dxa"/>
            </w:tcMar>
            <w:hideMark/>
          </w:tcPr>
          <w:p w14:paraId="168036FC"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lastRenderedPageBreak/>
              <w:t>3.</w:t>
            </w:r>
          </w:p>
        </w:tc>
        <w:tc>
          <w:tcPr>
            <w:tcW w:w="2577" w:type="pct"/>
            <w:tcMar>
              <w:top w:w="0" w:type="dxa"/>
              <w:left w:w="108" w:type="dxa"/>
              <w:bottom w:w="0" w:type="dxa"/>
              <w:right w:w="108" w:type="dxa"/>
            </w:tcMar>
            <w:hideMark/>
          </w:tcPr>
          <w:p w14:paraId="4FCA2090" w14:textId="6C0E3C07"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4</w:t>
            </w:r>
          </w:p>
        </w:tc>
        <w:tc>
          <w:tcPr>
            <w:tcW w:w="2068" w:type="pct"/>
            <w:tcMar>
              <w:top w:w="0" w:type="dxa"/>
              <w:left w:w="108" w:type="dxa"/>
              <w:bottom w:w="0" w:type="dxa"/>
              <w:right w:w="108" w:type="dxa"/>
            </w:tcMar>
            <w:hideMark/>
          </w:tcPr>
          <w:p w14:paraId="185004F0" w14:textId="7158F1C4"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10</w:t>
            </w:r>
          </w:p>
        </w:tc>
      </w:tr>
      <w:tr w:rsidR="00C50141" w:rsidRPr="00C02EED" w14:paraId="663D8D9E" w14:textId="77777777" w:rsidTr="009B0673">
        <w:trPr>
          <w:jc w:val="center"/>
        </w:trPr>
        <w:tc>
          <w:tcPr>
            <w:tcW w:w="355" w:type="pct"/>
            <w:tcMar>
              <w:top w:w="0" w:type="dxa"/>
              <w:left w:w="108" w:type="dxa"/>
              <w:bottom w:w="0" w:type="dxa"/>
              <w:right w:w="108" w:type="dxa"/>
            </w:tcMar>
          </w:tcPr>
          <w:p w14:paraId="5D6693F1" w14:textId="77777777" w:rsidR="00C50141" w:rsidRPr="00C02EED" w:rsidRDefault="00C50141" w:rsidP="009B0673">
            <w:pPr>
              <w:jc w:val="right"/>
              <w:rPr>
                <w:rFonts w:ascii="Calibri" w:hAnsi="Calibri" w:cs="Calibri"/>
                <w:color w:val="000000"/>
                <w:spacing w:val="-2"/>
                <w:sz w:val="22"/>
                <w:szCs w:val="22"/>
              </w:rPr>
            </w:pPr>
            <w:r w:rsidRPr="00C02EED">
              <w:rPr>
                <w:rFonts w:ascii="Calibri" w:hAnsi="Calibri" w:cs="Calibri"/>
                <w:color w:val="000000"/>
                <w:spacing w:val="-2"/>
                <w:sz w:val="22"/>
                <w:szCs w:val="22"/>
              </w:rPr>
              <w:t>4.</w:t>
            </w:r>
          </w:p>
        </w:tc>
        <w:tc>
          <w:tcPr>
            <w:tcW w:w="2577" w:type="pct"/>
            <w:tcMar>
              <w:top w:w="0" w:type="dxa"/>
              <w:left w:w="108" w:type="dxa"/>
              <w:bottom w:w="0" w:type="dxa"/>
              <w:right w:w="108" w:type="dxa"/>
            </w:tcMar>
          </w:tcPr>
          <w:p w14:paraId="4346716C" w14:textId="77777777" w:rsidR="00C50141" w:rsidRPr="00C02EED" w:rsidRDefault="00C50141" w:rsidP="009B0673">
            <w:pPr>
              <w:spacing w:line="240" w:lineRule="auto"/>
              <w:jc w:val="center"/>
              <w:rPr>
                <w:rFonts w:ascii="Calibri" w:hAnsi="Calibri" w:cs="Calibri"/>
                <w:spacing w:val="-2"/>
                <w:sz w:val="22"/>
                <w:szCs w:val="22"/>
              </w:rPr>
            </w:pPr>
            <w:r w:rsidRPr="00C02EED">
              <w:rPr>
                <w:rFonts w:ascii="Calibri" w:hAnsi="Calibri" w:cs="Calibri"/>
                <w:spacing w:val="-2"/>
                <w:sz w:val="22"/>
                <w:szCs w:val="22"/>
              </w:rPr>
              <w:t>3</w:t>
            </w:r>
          </w:p>
        </w:tc>
        <w:tc>
          <w:tcPr>
            <w:tcW w:w="2068" w:type="pct"/>
            <w:tcMar>
              <w:top w:w="0" w:type="dxa"/>
              <w:left w:w="108" w:type="dxa"/>
              <w:bottom w:w="0" w:type="dxa"/>
              <w:right w:w="108" w:type="dxa"/>
            </w:tcMar>
          </w:tcPr>
          <w:p w14:paraId="007A1328" w14:textId="1CEA147C"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15</w:t>
            </w:r>
          </w:p>
        </w:tc>
      </w:tr>
      <w:tr w:rsidR="00C50141" w:rsidRPr="00C02EED" w14:paraId="6B82F7AC" w14:textId="77777777" w:rsidTr="009B0673">
        <w:trPr>
          <w:jc w:val="center"/>
        </w:trPr>
        <w:tc>
          <w:tcPr>
            <w:tcW w:w="355" w:type="pct"/>
            <w:tcMar>
              <w:top w:w="0" w:type="dxa"/>
              <w:left w:w="108" w:type="dxa"/>
              <w:bottom w:w="0" w:type="dxa"/>
              <w:right w:w="108" w:type="dxa"/>
            </w:tcMar>
          </w:tcPr>
          <w:p w14:paraId="6C8EFE79" w14:textId="14EBB5D4" w:rsidR="00C50141" w:rsidRPr="00C02EED" w:rsidRDefault="00C50141" w:rsidP="009B0673">
            <w:pPr>
              <w:jc w:val="right"/>
              <w:rPr>
                <w:rFonts w:ascii="Calibri" w:hAnsi="Calibri" w:cs="Calibri"/>
                <w:color w:val="000000"/>
                <w:spacing w:val="-2"/>
                <w:sz w:val="22"/>
                <w:szCs w:val="22"/>
              </w:rPr>
            </w:pPr>
            <w:r>
              <w:rPr>
                <w:rFonts w:ascii="Calibri" w:hAnsi="Calibri" w:cs="Calibri"/>
                <w:color w:val="000000"/>
                <w:spacing w:val="-2"/>
                <w:sz w:val="22"/>
                <w:szCs w:val="22"/>
              </w:rPr>
              <w:t>5.</w:t>
            </w:r>
          </w:p>
        </w:tc>
        <w:tc>
          <w:tcPr>
            <w:tcW w:w="2577" w:type="pct"/>
            <w:tcMar>
              <w:top w:w="0" w:type="dxa"/>
              <w:left w:w="108" w:type="dxa"/>
              <w:bottom w:w="0" w:type="dxa"/>
              <w:right w:w="108" w:type="dxa"/>
            </w:tcMar>
          </w:tcPr>
          <w:p w14:paraId="44C553C7" w14:textId="1289D446"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2</w:t>
            </w:r>
          </w:p>
        </w:tc>
        <w:tc>
          <w:tcPr>
            <w:tcW w:w="2068" w:type="pct"/>
            <w:tcMar>
              <w:top w:w="0" w:type="dxa"/>
              <w:left w:w="108" w:type="dxa"/>
              <w:bottom w:w="0" w:type="dxa"/>
              <w:right w:w="108" w:type="dxa"/>
            </w:tcMar>
          </w:tcPr>
          <w:p w14:paraId="612BE1D1" w14:textId="0B325B7F"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20</w:t>
            </w:r>
          </w:p>
        </w:tc>
      </w:tr>
      <w:tr w:rsidR="00C50141" w:rsidRPr="00C02EED" w14:paraId="79177B8D" w14:textId="77777777" w:rsidTr="009B0673">
        <w:trPr>
          <w:jc w:val="center"/>
        </w:trPr>
        <w:tc>
          <w:tcPr>
            <w:tcW w:w="355" w:type="pct"/>
            <w:tcMar>
              <w:top w:w="0" w:type="dxa"/>
              <w:left w:w="108" w:type="dxa"/>
              <w:bottom w:w="0" w:type="dxa"/>
              <w:right w:w="108" w:type="dxa"/>
            </w:tcMar>
          </w:tcPr>
          <w:p w14:paraId="01A9070A" w14:textId="31AB452E" w:rsidR="00C50141" w:rsidRPr="00C02EED" w:rsidRDefault="00C50141" w:rsidP="009B0673">
            <w:pPr>
              <w:jc w:val="right"/>
              <w:rPr>
                <w:rFonts w:ascii="Calibri" w:hAnsi="Calibri" w:cs="Calibri"/>
                <w:color w:val="000000"/>
                <w:spacing w:val="-2"/>
                <w:sz w:val="22"/>
                <w:szCs w:val="22"/>
              </w:rPr>
            </w:pPr>
            <w:r>
              <w:rPr>
                <w:rFonts w:ascii="Calibri" w:hAnsi="Calibri" w:cs="Calibri"/>
                <w:color w:val="000000"/>
                <w:spacing w:val="-2"/>
                <w:sz w:val="22"/>
                <w:szCs w:val="22"/>
              </w:rPr>
              <w:t>6.</w:t>
            </w:r>
          </w:p>
        </w:tc>
        <w:tc>
          <w:tcPr>
            <w:tcW w:w="2577" w:type="pct"/>
            <w:tcMar>
              <w:top w:w="0" w:type="dxa"/>
              <w:left w:w="108" w:type="dxa"/>
              <w:bottom w:w="0" w:type="dxa"/>
              <w:right w:w="108" w:type="dxa"/>
            </w:tcMar>
          </w:tcPr>
          <w:p w14:paraId="4C7FB50B" w14:textId="4CA13DBF" w:rsidR="00C50141" w:rsidRPr="00C02EED" w:rsidRDefault="00C50141" w:rsidP="009B0673">
            <w:pPr>
              <w:spacing w:line="240" w:lineRule="auto"/>
              <w:jc w:val="center"/>
              <w:rPr>
                <w:rFonts w:ascii="Calibri" w:hAnsi="Calibri" w:cs="Calibri"/>
                <w:spacing w:val="-2"/>
                <w:sz w:val="22"/>
                <w:szCs w:val="22"/>
              </w:rPr>
            </w:pPr>
            <w:r>
              <w:rPr>
                <w:rFonts w:ascii="Calibri" w:hAnsi="Calibri" w:cs="Calibri"/>
                <w:spacing w:val="-2"/>
                <w:sz w:val="22"/>
                <w:szCs w:val="22"/>
              </w:rPr>
              <w:t>1</w:t>
            </w:r>
          </w:p>
        </w:tc>
        <w:tc>
          <w:tcPr>
            <w:tcW w:w="2068" w:type="pct"/>
            <w:tcMar>
              <w:top w:w="0" w:type="dxa"/>
              <w:left w:w="108" w:type="dxa"/>
              <w:bottom w:w="0" w:type="dxa"/>
              <w:right w:w="108" w:type="dxa"/>
            </w:tcMar>
          </w:tcPr>
          <w:p w14:paraId="5A51397E" w14:textId="61CD93F2" w:rsidR="00C50141" w:rsidRPr="00C02EED" w:rsidRDefault="00C50141" w:rsidP="00C50141">
            <w:pPr>
              <w:spacing w:line="240" w:lineRule="auto"/>
              <w:jc w:val="center"/>
              <w:rPr>
                <w:rFonts w:ascii="Calibri" w:hAnsi="Calibri" w:cs="Calibri"/>
                <w:spacing w:val="-2"/>
                <w:sz w:val="22"/>
                <w:szCs w:val="22"/>
              </w:rPr>
            </w:pPr>
            <w:r>
              <w:rPr>
                <w:rFonts w:ascii="Calibri" w:hAnsi="Calibri" w:cs="Calibri"/>
                <w:spacing w:val="-2"/>
                <w:sz w:val="22"/>
                <w:szCs w:val="22"/>
              </w:rPr>
              <w:t>25</w:t>
            </w:r>
          </w:p>
        </w:tc>
      </w:tr>
    </w:tbl>
    <w:p w14:paraId="626EC70E" w14:textId="77777777" w:rsidR="00C50141" w:rsidRDefault="00C50141" w:rsidP="00C50141">
      <w:pPr>
        <w:pStyle w:val="Pagrindinistekstas"/>
        <w:numPr>
          <w:ilvl w:val="2"/>
          <w:numId w:val="0"/>
        </w:numPr>
        <w:tabs>
          <w:tab w:val="num" w:pos="720"/>
        </w:tabs>
        <w:rPr>
          <w:rFonts w:ascii="Calibri" w:hAnsi="Calibri" w:cs="Calibri"/>
          <w:i/>
          <w:iCs/>
          <w:spacing w:val="-2"/>
          <w:u w:val="single"/>
        </w:rPr>
      </w:pPr>
    </w:p>
    <w:p w14:paraId="2C01396C" w14:textId="0EECD8D4" w:rsidR="00C50141" w:rsidRPr="00C50141" w:rsidRDefault="00C50141" w:rsidP="00C50141">
      <w:pPr>
        <w:pStyle w:val="Pagrindinistekstas"/>
        <w:numPr>
          <w:ilvl w:val="2"/>
          <w:numId w:val="0"/>
        </w:numPr>
        <w:tabs>
          <w:tab w:val="num" w:pos="720"/>
        </w:tabs>
        <w:rPr>
          <w:rFonts w:ascii="Calibri" w:hAnsi="Calibri" w:cs="Calibri"/>
          <w:i/>
          <w:iCs/>
          <w:spacing w:val="-2"/>
          <w:szCs w:val="21"/>
          <w:u w:val="single"/>
        </w:rPr>
      </w:pPr>
      <w:r>
        <w:rPr>
          <w:rFonts w:ascii="Calibri" w:hAnsi="Calibri" w:cs="Calibri"/>
          <w:i/>
          <w:iCs/>
          <w:spacing w:val="-2"/>
          <w:szCs w:val="21"/>
          <w:u w:val="single"/>
        </w:rPr>
        <w:t xml:space="preserve">* Pastaba: </w:t>
      </w:r>
      <w:r w:rsidRPr="007E5A6C">
        <w:rPr>
          <w:rFonts w:ascii="Calibri" w:hAnsi="Calibri" w:cs="Calibri"/>
          <w:bCs/>
          <w:i/>
          <w:iCs/>
          <w:spacing w:val="-5"/>
        </w:rPr>
        <w:t xml:space="preserve">Tiekėjas, sudarydamas sutartį ar jos vykdymo metu, neturi teisės pakeisti </w:t>
      </w:r>
      <w:r>
        <w:rPr>
          <w:rFonts w:ascii="Calibri" w:hAnsi="Calibri" w:cs="Calibri"/>
          <w:bCs/>
          <w:i/>
          <w:iCs/>
          <w:spacing w:val="-5"/>
        </w:rPr>
        <w:t>prekių pristatymo termino,</w:t>
      </w:r>
      <w:r w:rsidRPr="007E5A6C">
        <w:rPr>
          <w:rFonts w:ascii="Calibri" w:hAnsi="Calibri" w:cs="Calibri"/>
          <w:bCs/>
          <w:i/>
          <w:iCs/>
          <w:spacing w:val="-5"/>
        </w:rPr>
        <w:t xml:space="preserve"> jei jis buvo įvertintas ekonominio naudingumo balais.</w:t>
      </w:r>
    </w:p>
    <w:p w14:paraId="4604A8F2" w14:textId="77777777" w:rsidR="00C50141" w:rsidRPr="00E24424" w:rsidRDefault="00C50141" w:rsidP="00C50141">
      <w:pPr>
        <w:widowControl w:val="0"/>
        <w:spacing w:after="0" w:line="240" w:lineRule="auto"/>
        <w:rPr>
          <w:rFonts w:eastAsia="Calibri" w:cstheme="minorHAnsi"/>
        </w:rPr>
      </w:pP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5"/>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6CA14E6E" w:rsidR="008D704D" w:rsidRDefault="00FE3D1F" w:rsidP="00AB5541">
      <w:pPr>
        <w:pStyle w:val="Antrat2"/>
        <w:ind w:left="5103"/>
        <w:rPr>
          <w:rFonts w:asciiTheme="minorHAnsi" w:hAnsiTheme="minorHAnsi"/>
          <w:color w:val="auto"/>
          <w:sz w:val="21"/>
          <w:szCs w:val="21"/>
        </w:rPr>
      </w:pPr>
      <w:bookmarkStart w:id="82" w:name="_Ref39586171"/>
      <w:bookmarkStart w:id="83" w:name="_Ref39673580"/>
      <w:bookmarkStart w:id="84" w:name="_Ref39674283"/>
      <w:bookmarkStart w:id="85" w:name="_Toc161152872"/>
      <w:r w:rsidRPr="005237BC">
        <w:rPr>
          <w:rFonts w:asciiTheme="minorHAnsi" w:hAnsiTheme="minorHAnsi"/>
          <w:color w:val="auto"/>
          <w:sz w:val="21"/>
          <w:szCs w:val="21"/>
        </w:rPr>
        <w:lastRenderedPageBreak/>
        <w:t xml:space="preserve">Pirkimo sąlygų </w:t>
      </w:r>
      <w:r w:rsidR="005237BC" w:rsidRPr="005237BC">
        <w:rPr>
          <w:rFonts w:asciiTheme="minorHAnsi" w:hAnsiTheme="minorHAnsi"/>
          <w:color w:val="auto"/>
          <w:sz w:val="21"/>
          <w:szCs w:val="21"/>
        </w:rPr>
        <w:t>8</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82"/>
      <w:bookmarkEnd w:id="83"/>
      <w:bookmarkEnd w:id="84"/>
      <w:bookmarkEnd w:id="85"/>
    </w:p>
    <w:p w14:paraId="7B30AA27" w14:textId="77777777" w:rsidR="005237BC" w:rsidRDefault="005237BC" w:rsidP="005237BC"/>
    <w:p w14:paraId="362BC955" w14:textId="4BB4E1D4" w:rsidR="005237BC" w:rsidRPr="005237BC" w:rsidRDefault="005237BC" w:rsidP="005237BC">
      <w:pPr>
        <w:jc w:val="center"/>
        <w:rPr>
          <w:b/>
          <w:bCs/>
        </w:rPr>
      </w:pPr>
      <w:bookmarkStart w:id="86"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6"/>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2A386" w14:textId="77777777" w:rsidR="006D7EF2" w:rsidRDefault="006D7EF2" w:rsidP="00D05666">
      <w:r>
        <w:separator/>
      </w:r>
    </w:p>
  </w:endnote>
  <w:endnote w:type="continuationSeparator" w:id="0">
    <w:p w14:paraId="7CCCB9F8" w14:textId="77777777" w:rsidR="006D7EF2" w:rsidRDefault="006D7EF2" w:rsidP="00D05666">
      <w:r>
        <w:continuationSeparator/>
      </w:r>
    </w:p>
  </w:endnote>
  <w:endnote w:type="continuationNotice" w:id="1">
    <w:p w14:paraId="1378BF78" w14:textId="77777777" w:rsidR="006D7EF2" w:rsidRDefault="006D7E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Porat"/>
          <w:jc w:val="right"/>
        </w:pPr>
        <w:r>
          <w:fldChar w:fldCharType="begin"/>
        </w:r>
        <w:r>
          <w:instrText xml:space="preserve"> PAGE   \* MERGEFORMAT </w:instrText>
        </w:r>
        <w:r>
          <w:fldChar w:fldCharType="separate"/>
        </w:r>
        <w:r w:rsidR="005B246E">
          <w:rPr>
            <w:noProof/>
          </w:rPr>
          <w:t>35</w:t>
        </w:r>
        <w:r>
          <w:rPr>
            <w:noProof/>
          </w:rPr>
          <w:fldChar w:fldCharType="end"/>
        </w:r>
      </w:p>
    </w:sdtContent>
  </w:sdt>
  <w:p w14:paraId="384D48BF" w14:textId="77777777" w:rsidR="001074E2" w:rsidRDefault="001074E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Porat"/>
      <w:jc w:val="right"/>
    </w:pPr>
  </w:p>
  <w:p w14:paraId="2575BBBA" w14:textId="77777777" w:rsidR="001074E2" w:rsidRDefault="001074E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Porat"/>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CC6C" w14:textId="77777777" w:rsidR="006D7EF2" w:rsidRDefault="006D7EF2" w:rsidP="00D05666">
      <w:r>
        <w:separator/>
      </w:r>
    </w:p>
  </w:footnote>
  <w:footnote w:type="continuationSeparator" w:id="0">
    <w:p w14:paraId="1E1374C7" w14:textId="77777777" w:rsidR="006D7EF2" w:rsidRDefault="006D7EF2" w:rsidP="00D05666">
      <w:r>
        <w:continuationSeparator/>
      </w:r>
    </w:p>
  </w:footnote>
  <w:footnote w:type="continuationNotice" w:id="1">
    <w:p w14:paraId="53A5C9CD" w14:textId="77777777" w:rsidR="006D7EF2" w:rsidRDefault="006D7EF2">
      <w:pPr>
        <w:spacing w:after="0" w:line="240" w:lineRule="auto"/>
      </w:pPr>
    </w:p>
  </w:footnote>
  <w:footnote w:id="2">
    <w:p w14:paraId="56D4ABB7" w14:textId="77777777" w:rsidR="001074E2" w:rsidRDefault="001074E2"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1074E2" w:rsidRDefault="001074E2"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1074E2" w:rsidRDefault="001074E2"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1074E2" w:rsidRDefault="001074E2"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1074E2" w:rsidRDefault="001074E2"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1074E2" w:rsidRDefault="001074E2"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1074E2" w:rsidRDefault="001074E2"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1074E2" w:rsidRDefault="001074E2"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1074E2" w:rsidRDefault="001074E2"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Antrats"/>
      <w:jc w:val="right"/>
    </w:pPr>
  </w:p>
  <w:p w14:paraId="68E3FFE8" w14:textId="3805043F" w:rsidR="001074E2" w:rsidRDefault="001074E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9"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2"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9"/>
  </w:num>
  <w:num w:numId="2" w16cid:durableId="1603882215">
    <w:abstractNumId w:val="5"/>
  </w:num>
  <w:num w:numId="3" w16cid:durableId="333607791">
    <w:abstractNumId w:val="18"/>
  </w:num>
  <w:num w:numId="4" w16cid:durableId="1868104027">
    <w:abstractNumId w:val="23"/>
  </w:num>
  <w:num w:numId="5" w16cid:durableId="500395262">
    <w:abstractNumId w:val="15"/>
  </w:num>
  <w:num w:numId="6" w16cid:durableId="1867791615">
    <w:abstractNumId w:val="32"/>
  </w:num>
  <w:num w:numId="7" w16cid:durableId="1564024583">
    <w:abstractNumId w:val="30"/>
  </w:num>
  <w:num w:numId="8" w16cid:durableId="939877375">
    <w:abstractNumId w:val="1"/>
  </w:num>
  <w:num w:numId="9" w16cid:durableId="33845184">
    <w:abstractNumId w:val="31"/>
  </w:num>
  <w:num w:numId="10" w16cid:durableId="619648326">
    <w:abstractNumId w:val="27"/>
  </w:num>
  <w:num w:numId="11" w16cid:durableId="362023963">
    <w:abstractNumId w:val="14"/>
  </w:num>
  <w:num w:numId="12" w16cid:durableId="1213929199">
    <w:abstractNumId w:val="25"/>
  </w:num>
  <w:num w:numId="13" w16cid:durableId="880479640">
    <w:abstractNumId w:val="26"/>
  </w:num>
  <w:num w:numId="14" w16cid:durableId="1694644467">
    <w:abstractNumId w:val="28"/>
  </w:num>
  <w:num w:numId="15" w16cid:durableId="406683548">
    <w:abstractNumId w:val="7"/>
  </w:num>
  <w:num w:numId="16" w16cid:durableId="1840272021">
    <w:abstractNumId w:val="3"/>
  </w:num>
  <w:num w:numId="17" w16cid:durableId="113983155">
    <w:abstractNumId w:val="2"/>
  </w:num>
  <w:num w:numId="18" w16cid:durableId="1739785987">
    <w:abstractNumId w:val="29"/>
  </w:num>
  <w:num w:numId="19" w16cid:durableId="852501972">
    <w:abstractNumId w:val="21"/>
  </w:num>
  <w:num w:numId="20" w16cid:durableId="2072539712">
    <w:abstractNumId w:val="6"/>
  </w:num>
  <w:num w:numId="21" w16cid:durableId="1310279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17"/>
  </w:num>
  <w:num w:numId="23" w16cid:durableId="1869173452">
    <w:abstractNumId w:val="20"/>
  </w:num>
  <w:num w:numId="24" w16cid:durableId="1300182873">
    <w:abstractNumId w:val="11"/>
  </w:num>
  <w:num w:numId="25" w16cid:durableId="1241599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4"/>
  </w:num>
  <w:num w:numId="29" w16cid:durableId="996685911">
    <w:abstractNumId w:val="22"/>
  </w:num>
  <w:num w:numId="30" w16cid:durableId="2016570386">
    <w:abstractNumId w:val="12"/>
  </w:num>
  <w:num w:numId="31" w16cid:durableId="1468084646">
    <w:abstractNumId w:val="8"/>
  </w:num>
  <w:num w:numId="32" w16cid:durableId="1617104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38"/>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16F6"/>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3E6"/>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2E"/>
    <w:rsid w:val="004E59A8"/>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F97"/>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841"/>
    <w:rsid w:val="006D0D4C"/>
    <w:rsid w:val="006D0EC0"/>
    <w:rsid w:val="006D1119"/>
    <w:rsid w:val="006D224F"/>
    <w:rsid w:val="006D2363"/>
    <w:rsid w:val="006D3202"/>
    <w:rsid w:val="006D3C8B"/>
    <w:rsid w:val="006D463E"/>
    <w:rsid w:val="006D5E06"/>
    <w:rsid w:val="006D65C1"/>
    <w:rsid w:val="006D6694"/>
    <w:rsid w:val="006D675E"/>
    <w:rsid w:val="006D7EF2"/>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C5"/>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F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5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C2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0F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3"/>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D72"/>
    <w:rsid w:val="00FD6EE2"/>
    <w:rsid w:val="00FD6FC4"/>
    <w:rsid w:val="00FD755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prastojilentel"/>
    <w:next w:val="Lentelstinklelis"/>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34</Pages>
  <Words>37835</Words>
  <Characters>21567</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58</cp:revision>
  <dcterms:created xsi:type="dcterms:W3CDTF">2023-04-07T07:17:00Z</dcterms:created>
  <dcterms:modified xsi:type="dcterms:W3CDTF">2025-05-08T11:21:00Z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