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6804734E" w:rsidR="00D526C8" w:rsidRPr="00360623" w:rsidRDefault="00C006CB" w:rsidP="00360623">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F655E1">
            <w:rPr>
              <w:rFonts w:ascii="Times New Roman" w:hAnsi="Times New Roman" w:cs="Times New Roman"/>
              <w:b/>
              <w:bCs/>
              <w:color w:val="000000" w:themeColor="text1"/>
              <w:sz w:val="28"/>
              <w:szCs w:val="28"/>
            </w:rPr>
            <w:t xml:space="preserve">MAŽOS VERTĖS </w:t>
          </w:r>
          <w:r w:rsidR="00D526C8" w:rsidRPr="00F655E1">
            <w:rPr>
              <w:rFonts w:ascii="Times New Roman" w:hAnsi="Times New Roman" w:cs="Times New Roman"/>
              <w:b/>
              <w:bCs/>
              <w:color w:val="000000" w:themeColor="text1"/>
              <w:sz w:val="28"/>
              <w:szCs w:val="28"/>
            </w:rPr>
            <w:t>VIEŠOJO PIRKIMO</w:t>
          </w:r>
          <w:r w:rsidR="00320C9F" w:rsidRPr="00F655E1">
            <w:rPr>
              <w:rFonts w:ascii="Times New Roman" w:hAnsi="Times New Roman" w:cs="Times New Roman"/>
              <w:b/>
              <w:bCs/>
              <w:color w:val="000000" w:themeColor="text1"/>
              <w:sz w:val="28"/>
              <w:szCs w:val="28"/>
            </w:rPr>
            <w:t xml:space="preserve"> </w:t>
          </w:r>
          <w:r w:rsidR="00F655E1" w:rsidRPr="00F655E1">
            <w:rPr>
              <w:rFonts w:ascii="Times New Roman" w:hAnsi="Times New Roman" w:cs="Times New Roman"/>
              <w:b/>
              <w:bCs/>
              <w:color w:val="000000" w:themeColor="text1"/>
              <w:sz w:val="28"/>
              <w:szCs w:val="28"/>
            </w:rPr>
            <w:t>„</w:t>
          </w:r>
          <w:r w:rsidR="00360623">
            <w:rPr>
              <w:rFonts w:ascii="Times New Roman" w:eastAsia="Times New Roman" w:hAnsi="Times New Roman" w:cs="Times New Roman"/>
              <w:b/>
              <w:bCs/>
              <w:sz w:val="28"/>
              <w:szCs w:val="28"/>
            </w:rPr>
            <w:t>NEPERTRAUKIAMO MAITINIMO ŠALTINIAI</w:t>
          </w:r>
          <w:r w:rsidR="00F655E1" w:rsidRPr="00F655E1">
            <w:rPr>
              <w:rFonts w:ascii="Times New Roman" w:hAnsi="Times New Roman" w:cs="Times New Roman"/>
              <w:b/>
              <w:bCs/>
              <w:color w:val="000000" w:themeColor="text1"/>
              <w:sz w:val="28"/>
              <w:szCs w:val="28"/>
            </w:rPr>
            <w:t>“</w:t>
          </w:r>
        </w:p>
        <w:p w14:paraId="18ACC6AD" w14:textId="7E970EB8" w:rsidR="00D526C8" w:rsidRPr="00F655E1" w:rsidRDefault="00DF1318" w:rsidP="001A2892">
          <w:pPr>
            <w:spacing w:after="120" w:line="240" w:lineRule="auto"/>
            <w:ind w:left="567" w:firstLine="0"/>
            <w:contextualSpacing/>
            <w:jc w:val="center"/>
            <w:rPr>
              <w:rFonts w:ascii="Times New Roman" w:hAnsi="Times New Roman" w:cs="Times New Roman"/>
              <w:b/>
              <w:bCs/>
              <w:sz w:val="28"/>
              <w:szCs w:val="28"/>
            </w:rPr>
          </w:pPr>
          <w:r w:rsidRPr="00F655E1">
            <w:rPr>
              <w:rFonts w:ascii="Times New Roman" w:hAnsi="Times New Roman" w:cs="Times New Roman"/>
              <w:b/>
              <w:bCs/>
              <w:sz w:val="28"/>
              <w:szCs w:val="28"/>
            </w:rPr>
            <w:t>SKELBIAM</w:t>
          </w:r>
          <w:r w:rsidR="0019623B" w:rsidRPr="00F655E1">
            <w:rPr>
              <w:rFonts w:ascii="Times New Roman" w:hAnsi="Times New Roman" w:cs="Times New Roman"/>
              <w:b/>
              <w:bCs/>
              <w:sz w:val="28"/>
              <w:szCs w:val="28"/>
            </w:rPr>
            <w:t>OS APKLAUSOS</w:t>
          </w:r>
          <w:r w:rsidR="00D526C8" w:rsidRPr="00F655E1">
            <w:rPr>
              <w:rFonts w:ascii="Times New Roman" w:hAnsi="Times New Roman" w:cs="Times New Roman"/>
              <w:b/>
              <w:bCs/>
              <w:sz w:val="28"/>
              <w:szCs w:val="28"/>
            </w:rPr>
            <w:t xml:space="preserve"> </w:t>
          </w:r>
          <w:r w:rsidR="00E861F5" w:rsidRPr="00F655E1">
            <w:rPr>
              <w:rFonts w:ascii="Times New Roman" w:hAnsi="Times New Roman" w:cs="Times New Roman"/>
              <w:b/>
              <w:bCs/>
              <w:sz w:val="28"/>
              <w:szCs w:val="28"/>
            </w:rPr>
            <w:t xml:space="preserve">SPECIALIOSIOS </w:t>
          </w:r>
          <w:r w:rsidR="00D526C8" w:rsidRPr="00F655E1">
            <w:rPr>
              <w:rFonts w:ascii="Times New Roman" w:hAnsi="Times New Roman" w:cs="Times New Roman"/>
              <w:b/>
              <w:bCs/>
              <w:sz w:val="28"/>
              <w:szCs w:val="28"/>
            </w:rPr>
            <w:t>SĄLYGOS</w:t>
          </w:r>
        </w:p>
        <w:p w14:paraId="517C01D9" w14:textId="27B0AF60" w:rsidR="001C24BC" w:rsidRPr="00F655E1" w:rsidRDefault="005F13F0" w:rsidP="001A2892">
          <w:pPr>
            <w:spacing w:after="120" w:line="240" w:lineRule="auto"/>
            <w:ind w:left="567" w:firstLine="0"/>
            <w:contextualSpacing/>
            <w:jc w:val="center"/>
            <w:rPr>
              <w:rFonts w:ascii="Times New Roman" w:hAnsi="Times New Roman" w:cs="Times New Roman"/>
              <w:b/>
              <w:bCs/>
              <w:sz w:val="28"/>
              <w:szCs w:val="28"/>
            </w:rPr>
          </w:pPr>
          <w:r w:rsidRPr="00F655E1">
            <w:rPr>
              <w:rFonts w:ascii="Times New Roman" w:hAnsi="Times New Roman" w:cs="Times New Roman"/>
              <w:b/>
              <w:bCs/>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44C51FE2" w14:textId="311DD1CB" w:rsidR="008E5DE1" w:rsidRDefault="00173FBA">
              <w:pPr>
                <w:pStyle w:val="TOC1"/>
                <w:rPr>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95104502" w:history="1">
                <w:r w:rsidR="008E5DE1" w:rsidRPr="00F9751D">
                  <w:rPr>
                    <w:rStyle w:val="Hyperlink"/>
                    <w:rFonts w:cstheme="minorHAnsi"/>
                    <w:b/>
                    <w:bCs/>
                    <w:noProof/>
                  </w:rPr>
                  <w:t>1.</w:t>
                </w:r>
                <w:r w:rsidR="008E5DE1">
                  <w:rPr>
                    <w:noProof/>
                    <w:kern w:val="2"/>
                    <w:sz w:val="24"/>
                    <w:szCs w:val="24"/>
                    <w:lang w:val="en-LT" w:eastAsia="en-GB"/>
                    <w14:ligatures w14:val="standardContextual"/>
                  </w:rPr>
                  <w:tab/>
                </w:r>
                <w:r w:rsidR="008E5DE1" w:rsidRPr="00F9751D">
                  <w:rPr>
                    <w:rStyle w:val="Hyperlink"/>
                    <w:rFonts w:cstheme="minorHAnsi"/>
                    <w:b/>
                    <w:bCs/>
                    <w:noProof/>
                  </w:rPr>
                  <w:t>Bendra informacija</w:t>
                </w:r>
                <w:r w:rsidR="008E5DE1">
                  <w:rPr>
                    <w:noProof/>
                    <w:webHidden/>
                  </w:rPr>
                  <w:tab/>
                </w:r>
                <w:r w:rsidR="008E5DE1">
                  <w:rPr>
                    <w:noProof/>
                    <w:webHidden/>
                  </w:rPr>
                  <w:fldChar w:fldCharType="begin"/>
                </w:r>
                <w:r w:rsidR="008E5DE1">
                  <w:rPr>
                    <w:noProof/>
                    <w:webHidden/>
                  </w:rPr>
                  <w:instrText xml:space="preserve"> PAGEREF _Toc195104502 \h </w:instrText>
                </w:r>
                <w:r w:rsidR="008E5DE1">
                  <w:rPr>
                    <w:noProof/>
                    <w:webHidden/>
                  </w:rPr>
                </w:r>
                <w:r w:rsidR="008E5DE1">
                  <w:rPr>
                    <w:noProof/>
                    <w:webHidden/>
                  </w:rPr>
                  <w:fldChar w:fldCharType="separate"/>
                </w:r>
                <w:r w:rsidR="008E5DE1">
                  <w:rPr>
                    <w:noProof/>
                    <w:webHidden/>
                  </w:rPr>
                  <w:t>2</w:t>
                </w:r>
                <w:r w:rsidR="008E5DE1">
                  <w:rPr>
                    <w:noProof/>
                    <w:webHidden/>
                  </w:rPr>
                  <w:fldChar w:fldCharType="end"/>
                </w:r>
              </w:hyperlink>
            </w:p>
            <w:p w14:paraId="59650325" w14:textId="3EB63CCF" w:rsidR="008E5DE1" w:rsidRDefault="008E5DE1">
              <w:pPr>
                <w:pStyle w:val="TOC1"/>
                <w:rPr>
                  <w:noProof/>
                  <w:kern w:val="2"/>
                  <w:sz w:val="24"/>
                  <w:szCs w:val="24"/>
                  <w:lang w:val="en-LT" w:eastAsia="en-GB"/>
                  <w14:ligatures w14:val="standardContextual"/>
                </w:rPr>
              </w:pPr>
              <w:hyperlink w:anchor="_Toc195104503" w:history="1">
                <w:r w:rsidRPr="00F9751D">
                  <w:rPr>
                    <w:rStyle w:val="Hyperlink"/>
                    <w:rFonts w:eastAsia="Calibri" w:cstheme="minorHAnsi"/>
                    <w:b/>
                    <w:bCs/>
                    <w:noProof/>
                  </w:rPr>
                  <w:t>2.</w:t>
                </w:r>
                <w:r>
                  <w:rPr>
                    <w:noProof/>
                    <w:kern w:val="2"/>
                    <w:sz w:val="24"/>
                    <w:szCs w:val="24"/>
                    <w:lang w:val="en-LT" w:eastAsia="en-GB"/>
                    <w14:ligatures w14:val="standardContextual"/>
                  </w:rPr>
                  <w:tab/>
                </w:r>
                <w:r w:rsidRPr="00F9751D">
                  <w:rPr>
                    <w:rStyle w:val="Hyperlink"/>
                    <w:rFonts w:cstheme="minorHAnsi"/>
                    <w:b/>
                    <w:bCs/>
                    <w:noProof/>
                  </w:rPr>
                  <w:t>Pirkimo objektas</w:t>
                </w:r>
                <w:r>
                  <w:rPr>
                    <w:noProof/>
                    <w:webHidden/>
                  </w:rPr>
                  <w:tab/>
                </w:r>
                <w:r>
                  <w:rPr>
                    <w:noProof/>
                    <w:webHidden/>
                  </w:rPr>
                  <w:fldChar w:fldCharType="begin"/>
                </w:r>
                <w:r>
                  <w:rPr>
                    <w:noProof/>
                    <w:webHidden/>
                  </w:rPr>
                  <w:instrText xml:space="preserve"> PAGEREF _Toc195104503 \h </w:instrText>
                </w:r>
                <w:r>
                  <w:rPr>
                    <w:noProof/>
                    <w:webHidden/>
                  </w:rPr>
                </w:r>
                <w:r>
                  <w:rPr>
                    <w:noProof/>
                    <w:webHidden/>
                  </w:rPr>
                  <w:fldChar w:fldCharType="separate"/>
                </w:r>
                <w:r>
                  <w:rPr>
                    <w:noProof/>
                    <w:webHidden/>
                  </w:rPr>
                  <w:t>2</w:t>
                </w:r>
                <w:r>
                  <w:rPr>
                    <w:noProof/>
                    <w:webHidden/>
                  </w:rPr>
                  <w:fldChar w:fldCharType="end"/>
                </w:r>
              </w:hyperlink>
            </w:p>
            <w:p w14:paraId="1336831A" w14:textId="3C267787" w:rsidR="008E5DE1" w:rsidRDefault="008E5DE1">
              <w:pPr>
                <w:pStyle w:val="TOC1"/>
                <w:rPr>
                  <w:noProof/>
                  <w:kern w:val="2"/>
                  <w:sz w:val="24"/>
                  <w:szCs w:val="24"/>
                  <w:lang w:val="en-LT" w:eastAsia="en-GB"/>
                  <w14:ligatures w14:val="standardContextual"/>
                </w:rPr>
              </w:pPr>
              <w:hyperlink w:anchor="_Toc195104504" w:history="1">
                <w:r w:rsidRPr="00F9751D">
                  <w:rPr>
                    <w:rStyle w:val="Hyperlink"/>
                    <w:rFonts w:eastAsia="Calibri" w:cstheme="minorHAnsi"/>
                    <w:b/>
                    <w:bCs/>
                    <w:noProof/>
                  </w:rPr>
                  <w:t>3.</w:t>
                </w:r>
                <w:r>
                  <w:rPr>
                    <w:noProof/>
                    <w:kern w:val="2"/>
                    <w:sz w:val="24"/>
                    <w:szCs w:val="24"/>
                    <w:lang w:val="en-LT" w:eastAsia="en-GB"/>
                    <w14:ligatures w14:val="standardContextual"/>
                  </w:rPr>
                  <w:tab/>
                </w:r>
                <w:r w:rsidRPr="00F9751D">
                  <w:rPr>
                    <w:rStyle w:val="Hyperlink"/>
                    <w:rFonts w:cstheme="minorHAnsi"/>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_Toc195104504 \h </w:instrText>
                </w:r>
                <w:r>
                  <w:rPr>
                    <w:noProof/>
                    <w:webHidden/>
                  </w:rPr>
                </w:r>
                <w:r>
                  <w:rPr>
                    <w:noProof/>
                    <w:webHidden/>
                  </w:rPr>
                  <w:fldChar w:fldCharType="separate"/>
                </w:r>
                <w:r>
                  <w:rPr>
                    <w:noProof/>
                    <w:webHidden/>
                  </w:rPr>
                  <w:t>2</w:t>
                </w:r>
                <w:r>
                  <w:rPr>
                    <w:noProof/>
                    <w:webHidden/>
                  </w:rPr>
                  <w:fldChar w:fldCharType="end"/>
                </w:r>
              </w:hyperlink>
            </w:p>
            <w:p w14:paraId="2D503C10" w14:textId="60BA3EC4" w:rsidR="008E5DE1" w:rsidRDefault="008E5DE1">
              <w:pPr>
                <w:pStyle w:val="TOC1"/>
                <w:rPr>
                  <w:noProof/>
                  <w:kern w:val="2"/>
                  <w:sz w:val="24"/>
                  <w:szCs w:val="24"/>
                  <w:lang w:val="en-LT" w:eastAsia="en-GB"/>
                  <w14:ligatures w14:val="standardContextual"/>
                </w:rPr>
              </w:pPr>
              <w:hyperlink w:anchor="_Toc195104505" w:history="1">
                <w:r w:rsidRPr="00F9751D">
                  <w:rPr>
                    <w:rStyle w:val="Hyperlink"/>
                    <w:rFonts w:eastAsia="Calibri" w:cstheme="minorHAnsi"/>
                    <w:b/>
                    <w:bCs/>
                    <w:noProof/>
                  </w:rPr>
                  <w:t>4.</w:t>
                </w:r>
                <w:r>
                  <w:rPr>
                    <w:noProof/>
                    <w:kern w:val="2"/>
                    <w:sz w:val="24"/>
                    <w:szCs w:val="24"/>
                    <w:lang w:val="en-LT" w:eastAsia="en-GB"/>
                    <w14:ligatures w14:val="standardContextual"/>
                  </w:rPr>
                  <w:tab/>
                </w:r>
                <w:r w:rsidRPr="00F9751D">
                  <w:rPr>
                    <w:rStyle w:val="Hyperlink"/>
                    <w:rFonts w:cstheme="minorHAnsi"/>
                    <w:b/>
                    <w:bCs/>
                    <w:noProof/>
                  </w:rPr>
                  <w:t>Reikalavimai, susiję su nacionaliniu saugumu</w:t>
                </w:r>
                <w:r>
                  <w:rPr>
                    <w:noProof/>
                    <w:webHidden/>
                  </w:rPr>
                  <w:tab/>
                </w:r>
                <w:r>
                  <w:rPr>
                    <w:noProof/>
                    <w:webHidden/>
                  </w:rPr>
                  <w:fldChar w:fldCharType="begin"/>
                </w:r>
                <w:r>
                  <w:rPr>
                    <w:noProof/>
                    <w:webHidden/>
                  </w:rPr>
                  <w:instrText xml:space="preserve"> PAGEREF _Toc195104505 \h </w:instrText>
                </w:r>
                <w:r>
                  <w:rPr>
                    <w:noProof/>
                    <w:webHidden/>
                  </w:rPr>
                </w:r>
                <w:r>
                  <w:rPr>
                    <w:noProof/>
                    <w:webHidden/>
                  </w:rPr>
                  <w:fldChar w:fldCharType="separate"/>
                </w:r>
                <w:r>
                  <w:rPr>
                    <w:noProof/>
                    <w:webHidden/>
                  </w:rPr>
                  <w:t>2</w:t>
                </w:r>
                <w:r>
                  <w:rPr>
                    <w:noProof/>
                    <w:webHidden/>
                  </w:rPr>
                  <w:fldChar w:fldCharType="end"/>
                </w:r>
              </w:hyperlink>
            </w:p>
            <w:p w14:paraId="7A1CED74" w14:textId="043DBBBE" w:rsidR="008E5DE1" w:rsidRDefault="008E5DE1">
              <w:pPr>
                <w:pStyle w:val="TOC1"/>
                <w:rPr>
                  <w:noProof/>
                  <w:kern w:val="2"/>
                  <w:sz w:val="24"/>
                  <w:szCs w:val="24"/>
                  <w:lang w:val="en-LT" w:eastAsia="en-GB"/>
                  <w14:ligatures w14:val="standardContextual"/>
                </w:rPr>
              </w:pPr>
              <w:hyperlink w:anchor="_Toc195104506" w:history="1">
                <w:r w:rsidRPr="00F9751D">
                  <w:rPr>
                    <w:rStyle w:val="Hyperlink"/>
                    <w:rFonts w:eastAsia="Calibri" w:cstheme="minorHAnsi"/>
                    <w:b/>
                    <w:bCs/>
                    <w:noProof/>
                  </w:rPr>
                  <w:t>5.</w:t>
                </w:r>
                <w:r>
                  <w:rPr>
                    <w:noProof/>
                    <w:kern w:val="2"/>
                    <w:sz w:val="24"/>
                    <w:szCs w:val="24"/>
                    <w:lang w:val="en-LT" w:eastAsia="en-GB"/>
                    <w14:ligatures w14:val="standardContextual"/>
                  </w:rPr>
                  <w:tab/>
                </w:r>
                <w:r w:rsidRPr="00F9751D">
                  <w:rPr>
                    <w:rStyle w:val="Hyperlink"/>
                    <w:rFonts w:cstheme="minorHAnsi"/>
                    <w:b/>
                    <w:bCs/>
                    <w:noProof/>
                  </w:rPr>
                  <w:t>Specialieji reikalavimai pasiūlymų rengimui ir pateikimui</w:t>
                </w:r>
                <w:r>
                  <w:rPr>
                    <w:noProof/>
                    <w:webHidden/>
                  </w:rPr>
                  <w:tab/>
                </w:r>
                <w:r>
                  <w:rPr>
                    <w:noProof/>
                    <w:webHidden/>
                  </w:rPr>
                  <w:fldChar w:fldCharType="begin"/>
                </w:r>
                <w:r>
                  <w:rPr>
                    <w:noProof/>
                    <w:webHidden/>
                  </w:rPr>
                  <w:instrText xml:space="preserve"> PAGEREF _Toc195104506 \h </w:instrText>
                </w:r>
                <w:r>
                  <w:rPr>
                    <w:noProof/>
                    <w:webHidden/>
                  </w:rPr>
                </w:r>
                <w:r>
                  <w:rPr>
                    <w:noProof/>
                    <w:webHidden/>
                  </w:rPr>
                  <w:fldChar w:fldCharType="separate"/>
                </w:r>
                <w:r>
                  <w:rPr>
                    <w:noProof/>
                    <w:webHidden/>
                  </w:rPr>
                  <w:t>2</w:t>
                </w:r>
                <w:r>
                  <w:rPr>
                    <w:noProof/>
                    <w:webHidden/>
                  </w:rPr>
                  <w:fldChar w:fldCharType="end"/>
                </w:r>
              </w:hyperlink>
            </w:p>
            <w:p w14:paraId="42CE6B75" w14:textId="541DB250" w:rsidR="008E5DE1" w:rsidRDefault="008E5DE1">
              <w:pPr>
                <w:pStyle w:val="TOC1"/>
                <w:rPr>
                  <w:noProof/>
                  <w:kern w:val="2"/>
                  <w:sz w:val="24"/>
                  <w:szCs w:val="24"/>
                  <w:lang w:val="en-LT" w:eastAsia="en-GB"/>
                  <w14:ligatures w14:val="standardContextual"/>
                </w:rPr>
              </w:pPr>
              <w:hyperlink w:anchor="_Toc195104507" w:history="1">
                <w:r w:rsidRPr="00F9751D">
                  <w:rPr>
                    <w:rStyle w:val="Hyperlink"/>
                    <w:rFonts w:cstheme="minorHAnsi"/>
                    <w:b/>
                    <w:bCs/>
                    <w:noProof/>
                  </w:rPr>
                  <w:t>6. Pasiūlymo galiojimo užtikrinimas</w:t>
                </w:r>
                <w:r>
                  <w:rPr>
                    <w:noProof/>
                    <w:webHidden/>
                  </w:rPr>
                  <w:tab/>
                </w:r>
                <w:r>
                  <w:rPr>
                    <w:noProof/>
                    <w:webHidden/>
                  </w:rPr>
                  <w:fldChar w:fldCharType="begin"/>
                </w:r>
                <w:r>
                  <w:rPr>
                    <w:noProof/>
                    <w:webHidden/>
                  </w:rPr>
                  <w:instrText xml:space="preserve"> PAGEREF _Toc195104507 \h </w:instrText>
                </w:r>
                <w:r>
                  <w:rPr>
                    <w:noProof/>
                    <w:webHidden/>
                  </w:rPr>
                </w:r>
                <w:r>
                  <w:rPr>
                    <w:noProof/>
                    <w:webHidden/>
                  </w:rPr>
                  <w:fldChar w:fldCharType="separate"/>
                </w:r>
                <w:r>
                  <w:rPr>
                    <w:noProof/>
                    <w:webHidden/>
                  </w:rPr>
                  <w:t>3</w:t>
                </w:r>
                <w:r>
                  <w:rPr>
                    <w:noProof/>
                    <w:webHidden/>
                  </w:rPr>
                  <w:fldChar w:fldCharType="end"/>
                </w:r>
              </w:hyperlink>
            </w:p>
            <w:p w14:paraId="03FD4C23" w14:textId="3F51EE32" w:rsidR="008E5DE1" w:rsidRDefault="008E5DE1">
              <w:pPr>
                <w:pStyle w:val="TOC1"/>
                <w:rPr>
                  <w:noProof/>
                  <w:kern w:val="2"/>
                  <w:sz w:val="24"/>
                  <w:szCs w:val="24"/>
                  <w:lang w:val="en-LT" w:eastAsia="en-GB"/>
                  <w14:ligatures w14:val="standardContextual"/>
                </w:rPr>
              </w:pPr>
              <w:hyperlink w:anchor="_Toc195104508" w:history="1">
                <w:r w:rsidRPr="00F9751D">
                  <w:rPr>
                    <w:rStyle w:val="Hyperlink"/>
                    <w:rFonts w:ascii="Arial" w:hAnsi="Arial" w:cs="Arial"/>
                    <w:b/>
                    <w:bCs/>
                    <w:noProof/>
                  </w:rPr>
                  <w:t>7.</w:t>
                </w:r>
                <w:r>
                  <w:rPr>
                    <w:noProof/>
                    <w:kern w:val="2"/>
                    <w:sz w:val="24"/>
                    <w:szCs w:val="24"/>
                    <w:lang w:val="en-LT" w:eastAsia="en-GB"/>
                    <w14:ligatures w14:val="standardContextual"/>
                  </w:rPr>
                  <w:tab/>
                </w:r>
                <w:r w:rsidRPr="00F9751D">
                  <w:rPr>
                    <w:rStyle w:val="Hyperlink"/>
                    <w:rFonts w:cstheme="minorHAnsi"/>
                    <w:b/>
                    <w:bCs/>
                    <w:noProof/>
                  </w:rPr>
                  <w:t>Pasiūlymų vertinimas</w:t>
                </w:r>
                <w:r>
                  <w:rPr>
                    <w:noProof/>
                    <w:webHidden/>
                  </w:rPr>
                  <w:tab/>
                </w:r>
                <w:r>
                  <w:rPr>
                    <w:noProof/>
                    <w:webHidden/>
                  </w:rPr>
                  <w:fldChar w:fldCharType="begin"/>
                </w:r>
                <w:r>
                  <w:rPr>
                    <w:noProof/>
                    <w:webHidden/>
                  </w:rPr>
                  <w:instrText xml:space="preserve"> PAGEREF _Toc195104508 \h </w:instrText>
                </w:r>
                <w:r>
                  <w:rPr>
                    <w:noProof/>
                    <w:webHidden/>
                  </w:rPr>
                </w:r>
                <w:r>
                  <w:rPr>
                    <w:noProof/>
                    <w:webHidden/>
                  </w:rPr>
                  <w:fldChar w:fldCharType="separate"/>
                </w:r>
                <w:r>
                  <w:rPr>
                    <w:noProof/>
                    <w:webHidden/>
                  </w:rPr>
                  <w:t>3</w:t>
                </w:r>
                <w:r>
                  <w:rPr>
                    <w:noProof/>
                    <w:webHidden/>
                  </w:rPr>
                  <w:fldChar w:fldCharType="end"/>
                </w:r>
              </w:hyperlink>
            </w:p>
            <w:p w14:paraId="275E8C05" w14:textId="5DB3557F" w:rsidR="008E5DE1" w:rsidRDefault="008E5DE1">
              <w:pPr>
                <w:pStyle w:val="TOC1"/>
                <w:rPr>
                  <w:noProof/>
                  <w:kern w:val="2"/>
                  <w:sz w:val="24"/>
                  <w:szCs w:val="24"/>
                  <w:lang w:val="en-LT" w:eastAsia="en-GB"/>
                  <w14:ligatures w14:val="standardContextual"/>
                </w:rPr>
              </w:pPr>
              <w:hyperlink w:anchor="_Toc195104509" w:history="1">
                <w:r w:rsidRPr="00F9751D">
                  <w:rPr>
                    <w:rStyle w:val="Hyperlink"/>
                    <w:rFonts w:cstheme="minorHAnsi"/>
                    <w:b/>
                    <w:bCs/>
                    <w:noProof/>
                  </w:rPr>
                  <w:t>8. Sutarties sudarymas</w:t>
                </w:r>
                <w:r>
                  <w:rPr>
                    <w:noProof/>
                    <w:webHidden/>
                  </w:rPr>
                  <w:tab/>
                </w:r>
                <w:r>
                  <w:rPr>
                    <w:noProof/>
                    <w:webHidden/>
                  </w:rPr>
                  <w:fldChar w:fldCharType="begin"/>
                </w:r>
                <w:r>
                  <w:rPr>
                    <w:noProof/>
                    <w:webHidden/>
                  </w:rPr>
                  <w:instrText xml:space="preserve"> PAGEREF _Toc195104509 \h </w:instrText>
                </w:r>
                <w:r>
                  <w:rPr>
                    <w:noProof/>
                    <w:webHidden/>
                  </w:rPr>
                </w:r>
                <w:r>
                  <w:rPr>
                    <w:noProof/>
                    <w:webHidden/>
                  </w:rPr>
                  <w:fldChar w:fldCharType="separate"/>
                </w:r>
                <w:r>
                  <w:rPr>
                    <w:noProof/>
                    <w:webHidden/>
                  </w:rPr>
                  <w:t>3</w:t>
                </w:r>
                <w:r>
                  <w:rPr>
                    <w:noProof/>
                    <w:webHidden/>
                  </w:rPr>
                  <w:fldChar w:fldCharType="end"/>
                </w:r>
              </w:hyperlink>
            </w:p>
            <w:p w14:paraId="7ACF4EEF" w14:textId="712E6338"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B242CF"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8E5DE1">
      <w:pPr>
        <w:pStyle w:val="Heading1"/>
        <w:numPr>
          <w:ilvl w:val="0"/>
          <w:numId w:val="5"/>
        </w:numPr>
        <w:spacing w:before="720" w:after="0" w:line="300" w:lineRule="auto"/>
        <w:ind w:left="357" w:hanging="357"/>
        <w:rPr>
          <w:rFonts w:asciiTheme="minorHAnsi" w:hAnsiTheme="minorHAnsi" w:cstheme="minorHAnsi"/>
          <w:b/>
          <w:bCs/>
          <w:color w:val="auto"/>
          <w:sz w:val="28"/>
          <w:szCs w:val="28"/>
        </w:rPr>
      </w:pPr>
      <w:bookmarkStart w:id="6" w:name="_Toc195104502"/>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7FAA9115" w:rsidR="00316D64" w:rsidRPr="003E455C" w:rsidRDefault="00CA0CC5" w:rsidP="008E5DE1">
      <w:pPr>
        <w:pStyle w:val="ListParagraph"/>
        <w:numPr>
          <w:ilvl w:val="1"/>
          <w:numId w:val="8"/>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 xml:space="preserve">nėra galimybės įsigyti perkamų </w:t>
      </w:r>
      <w:r w:rsidR="00BF5960">
        <w:rPr>
          <w:rFonts w:cstheme="minorHAnsi"/>
          <w:color w:val="000000" w:themeColor="text1"/>
        </w:rPr>
        <w:t>prekių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8E5DE1">
      <w:pPr>
        <w:pStyle w:val="Heading1"/>
        <w:numPr>
          <w:ilvl w:val="0"/>
          <w:numId w:val="7"/>
        </w:numPr>
        <w:spacing w:before="720" w:after="0" w:line="300" w:lineRule="auto"/>
        <w:rPr>
          <w:rFonts w:asciiTheme="minorHAnsi" w:hAnsiTheme="minorHAnsi" w:cstheme="minorHAnsi"/>
          <w:b/>
          <w:bCs/>
          <w:color w:val="auto"/>
          <w:sz w:val="28"/>
          <w:szCs w:val="28"/>
        </w:rPr>
      </w:pPr>
      <w:bookmarkStart w:id="10" w:name="_Toc195104503"/>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3A79A314" w:rsidR="00FB3C75" w:rsidRPr="003E455C" w:rsidRDefault="4A330118" w:rsidP="008E5DE1">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446EAB">
        <w:rPr>
          <w:rFonts w:eastAsia="Calibri" w:cstheme="minorHAnsi"/>
          <w:color w:val="000000" w:themeColor="text1"/>
        </w:rPr>
        <w:t>nepertraukiamo maitinimo</w:t>
      </w:r>
      <w:r w:rsidR="00B242CF">
        <w:rPr>
          <w:rFonts w:eastAsia="Calibri" w:cstheme="minorHAnsi"/>
          <w:color w:val="000000" w:themeColor="text1"/>
        </w:rPr>
        <w:t xml:space="preserve"> šaltinius</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8E5DE1">
      <w:pPr>
        <w:pStyle w:val="Heading1"/>
        <w:numPr>
          <w:ilvl w:val="0"/>
          <w:numId w:val="7"/>
        </w:numPr>
        <w:spacing w:before="720" w:after="0"/>
        <w:ind w:left="357" w:hanging="357"/>
        <w:rPr>
          <w:rFonts w:asciiTheme="minorHAnsi" w:hAnsiTheme="minorHAnsi" w:cstheme="minorHAnsi"/>
          <w:b/>
          <w:bCs/>
          <w:color w:val="auto"/>
          <w:sz w:val="28"/>
          <w:szCs w:val="28"/>
        </w:rPr>
      </w:pPr>
      <w:bookmarkStart w:id="11" w:name="_Toc195104504"/>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8E5DE1">
      <w:pPr>
        <w:pStyle w:val="Heading1"/>
        <w:numPr>
          <w:ilvl w:val="0"/>
          <w:numId w:val="7"/>
        </w:numPr>
        <w:spacing w:before="120" w:after="0" w:line="300" w:lineRule="auto"/>
        <w:ind w:left="357" w:hanging="357"/>
        <w:rPr>
          <w:rFonts w:asciiTheme="minorHAnsi" w:hAnsiTheme="minorHAnsi" w:cstheme="minorHAnsi"/>
          <w:b/>
          <w:bCs/>
          <w:color w:val="auto"/>
          <w:sz w:val="28"/>
          <w:szCs w:val="28"/>
        </w:rPr>
      </w:pPr>
      <w:bookmarkStart w:id="12" w:name="_Toc195104505"/>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8E5DE1">
      <w:pPr>
        <w:pStyle w:val="Heading1"/>
        <w:numPr>
          <w:ilvl w:val="0"/>
          <w:numId w:val="7"/>
        </w:numPr>
        <w:spacing w:before="0" w:after="0" w:line="300" w:lineRule="auto"/>
        <w:rPr>
          <w:rFonts w:asciiTheme="minorHAnsi" w:hAnsiTheme="minorHAnsi" w:cstheme="minorHAnsi"/>
          <w:b/>
          <w:bCs/>
          <w:color w:val="auto"/>
          <w:sz w:val="28"/>
          <w:szCs w:val="28"/>
        </w:rPr>
      </w:pPr>
      <w:bookmarkStart w:id="13" w:name="_Toc195104506"/>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95104507"/>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8E5DE1">
      <w:pPr>
        <w:pStyle w:val="Heading1"/>
        <w:numPr>
          <w:ilvl w:val="0"/>
          <w:numId w:val="6"/>
        </w:numPr>
        <w:spacing w:before="0" w:after="0" w:line="300" w:lineRule="auto"/>
        <w:ind w:left="425" w:firstLine="0"/>
        <w:rPr>
          <w:rFonts w:ascii="Arial" w:hAnsi="Arial" w:cs="Arial"/>
          <w:b/>
          <w:bCs/>
          <w:sz w:val="28"/>
          <w:szCs w:val="28"/>
        </w:rPr>
      </w:pPr>
      <w:bookmarkStart w:id="15" w:name="_Toc15392775"/>
      <w:bookmarkStart w:id="16" w:name="_Toc195104508"/>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95104509"/>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21"/>
      <w:bookmarkEnd w:id="22"/>
      <w:bookmarkEnd w:id="23"/>
      <w:bookmarkEnd w:id="24"/>
      <w:bookmarkEnd w:id="25"/>
      <w:bookmarkEnd w:id="26"/>
      <w:bookmarkEnd w:id="27"/>
      <w:bookmarkEnd w:id="5"/>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B8EF" w14:textId="77777777" w:rsidR="001959B1" w:rsidRDefault="001959B1" w:rsidP="00D05666">
      <w:r>
        <w:separator/>
      </w:r>
    </w:p>
  </w:endnote>
  <w:endnote w:type="continuationSeparator" w:id="0">
    <w:p w14:paraId="421ADB6A" w14:textId="77777777" w:rsidR="001959B1" w:rsidRDefault="001959B1" w:rsidP="00D05666">
      <w:r>
        <w:continuationSeparator/>
      </w:r>
    </w:p>
  </w:endnote>
  <w:endnote w:type="continuationNotice" w:id="1">
    <w:p w14:paraId="59A75673" w14:textId="77777777" w:rsidR="001959B1" w:rsidRDefault="001959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20B06040202020202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196E" w14:textId="77777777" w:rsidR="001959B1" w:rsidRDefault="001959B1" w:rsidP="00D05666">
      <w:r>
        <w:separator/>
      </w:r>
    </w:p>
  </w:footnote>
  <w:footnote w:type="continuationSeparator" w:id="0">
    <w:p w14:paraId="23B85CE7" w14:textId="77777777" w:rsidR="001959B1" w:rsidRDefault="001959B1" w:rsidP="00D05666">
      <w:r>
        <w:continuationSeparator/>
      </w:r>
    </w:p>
  </w:footnote>
  <w:footnote w:type="continuationNotice" w:id="1">
    <w:p w14:paraId="4FCA5D29" w14:textId="77777777" w:rsidR="001959B1" w:rsidRDefault="001959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35F"/>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1F98"/>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9B1"/>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62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2A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6EAB"/>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49"/>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1D"/>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C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94"/>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B7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49"/>
    <w:rsid w:val="00706BD5"/>
    <w:rsid w:val="00706DAC"/>
    <w:rsid w:val="00706F4D"/>
    <w:rsid w:val="0071041E"/>
    <w:rsid w:val="00710621"/>
    <w:rsid w:val="0071065A"/>
    <w:rsid w:val="00710F05"/>
    <w:rsid w:val="007128D8"/>
    <w:rsid w:val="007128DA"/>
    <w:rsid w:val="00713645"/>
    <w:rsid w:val="00714305"/>
    <w:rsid w:val="00714F50"/>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DE1"/>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D36"/>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2CF"/>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17A"/>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46C"/>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10"/>
    <w:rsid w:val="00BF4594"/>
    <w:rsid w:val="00BF5960"/>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8D"/>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54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2DC0"/>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35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4A5"/>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D"/>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6D7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5E1"/>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33</cp:revision>
  <cp:lastPrinted>2021-11-03T05:49:00Z</cp:lastPrinted>
  <dcterms:created xsi:type="dcterms:W3CDTF">2024-09-27T08:11:00Z</dcterms:created>
  <dcterms:modified xsi:type="dcterms:W3CDTF">2025-05-07T08:32:00Z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